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EDC" w:rsidRPr="00B55EDC" w:rsidRDefault="00B55EDC" w:rsidP="00B55EDC">
      <w:bookmarkStart w:id="0" w:name="OLE_LINK2"/>
      <w:bookmarkStart w:id="1" w:name="OLE_LINK3"/>
    </w:p>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Pr="00B55EDC" w:rsidRDefault="00B55EDC" w:rsidP="00B55EDC"/>
    <w:p w:rsidR="00B55EDC" w:rsidRDefault="00B55EDC" w:rsidP="00B55EDC"/>
    <w:p w:rsidR="00B55EDC" w:rsidRPr="00B55EDC" w:rsidRDefault="00B55EDC" w:rsidP="00B55EDC"/>
    <w:p w:rsidR="00B55EDC" w:rsidRPr="00B55EDC" w:rsidRDefault="00B55EDC" w:rsidP="00B55EDC"/>
    <w:tbl>
      <w:tblPr>
        <w:tblW w:w="10089" w:type="dxa"/>
        <w:tblLook w:val="01E0" w:firstRow="1" w:lastRow="1" w:firstColumn="1" w:lastColumn="1" w:noHBand="0" w:noVBand="0"/>
      </w:tblPr>
      <w:tblGrid>
        <w:gridCol w:w="10089"/>
      </w:tblGrid>
      <w:tr w:rsidR="00B55EDC" w:rsidRPr="00B55EDC" w:rsidTr="00C30414">
        <w:tc>
          <w:tcPr>
            <w:tcW w:w="10089" w:type="dxa"/>
          </w:tcPr>
          <w:p w:rsidR="00B55EDC" w:rsidRPr="00B55EDC" w:rsidRDefault="00B55EDC" w:rsidP="00B55EDC">
            <w:pPr>
              <w:spacing w:before="380"/>
              <w:jc w:val="right"/>
              <w:rPr>
                <w:rFonts w:ascii="Tahoma" w:hAnsi="Tahoma" w:cs="Tahoma"/>
                <w:b/>
                <w:bCs/>
                <w:iCs/>
                <w:color w:val="509141"/>
                <w:sz w:val="32"/>
                <w:szCs w:val="32"/>
                <w:lang w:val="en-US"/>
              </w:rPr>
            </w:pPr>
            <w:r w:rsidRPr="00B55EDC">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6pt" o:ole="">
                  <v:imagedata r:id="rId8" o:title=""/>
                </v:shape>
                <o:OLEObject Type="Embed" ProgID="Equation.3" ShapeID="_x0000_i1025" DrawAspect="Content" ObjectID="_1590559545" r:id="rId9"/>
              </w:object>
            </w:r>
          </w:p>
          <w:p w:rsidR="00B55EDC" w:rsidRPr="00B55EDC" w:rsidRDefault="00B55EDC" w:rsidP="00DD115B">
            <w:pPr>
              <w:spacing w:before="380"/>
              <w:jc w:val="right"/>
              <w:rPr>
                <w:rFonts w:ascii="Tahoma" w:hAnsi="Tahoma" w:cs="Tahoma"/>
                <w:b/>
                <w:bCs/>
                <w:iCs/>
                <w:color w:val="509141"/>
                <w:sz w:val="36"/>
                <w:szCs w:val="36"/>
                <w:lang w:val="en-US" w:eastAsia="zh-CN"/>
              </w:rPr>
            </w:pPr>
            <w:r w:rsidRPr="00B55EDC">
              <w:rPr>
                <w:rFonts w:ascii="Tahoma" w:hAnsi="Tahoma" w:cs="Tahoma"/>
                <w:b/>
                <w:bCs/>
                <w:iCs/>
                <w:color w:val="509141"/>
                <w:sz w:val="36"/>
                <w:szCs w:val="36"/>
                <w:lang w:val="en-US"/>
              </w:rPr>
              <w:t xml:space="preserve">ITU-R  </w:t>
            </w:r>
            <w:r w:rsidRPr="00B55EDC">
              <w:rPr>
                <w:rFonts w:ascii="Tahoma" w:hAnsi="Tahoma" w:cs="Tahoma" w:hint="eastAsia"/>
                <w:b/>
                <w:bCs/>
                <w:iCs/>
                <w:color w:val="509141"/>
                <w:sz w:val="36"/>
                <w:szCs w:val="36"/>
                <w:lang w:val="en-US" w:eastAsia="zh-CN"/>
              </w:rPr>
              <w:t>S</w:t>
            </w:r>
            <w:r w:rsidRPr="00B55EDC">
              <w:rPr>
                <w:rFonts w:ascii="Tahoma" w:hAnsi="Tahoma" w:cs="Tahoma"/>
                <w:b/>
                <w:bCs/>
                <w:iCs/>
                <w:color w:val="509141"/>
                <w:sz w:val="36"/>
                <w:szCs w:val="36"/>
                <w:lang w:val="en-US"/>
              </w:rPr>
              <w:t>M.2</w:t>
            </w:r>
            <w:r w:rsidR="000753A0">
              <w:rPr>
                <w:rFonts w:ascii="Tahoma" w:hAnsi="Tahoma" w:cs="Tahoma" w:hint="eastAsia"/>
                <w:b/>
                <w:bCs/>
                <w:iCs/>
                <w:color w:val="509141"/>
                <w:sz w:val="36"/>
                <w:szCs w:val="36"/>
                <w:lang w:val="en-US" w:eastAsia="zh-CN"/>
              </w:rPr>
              <w:t>153-</w:t>
            </w:r>
            <w:r w:rsidR="00DD115B">
              <w:rPr>
                <w:rFonts w:ascii="Tahoma" w:hAnsi="Tahoma" w:cs="Tahoma"/>
                <w:b/>
                <w:bCs/>
                <w:iCs/>
                <w:color w:val="509141"/>
                <w:sz w:val="36"/>
                <w:szCs w:val="36"/>
                <w:lang w:val="en-US" w:eastAsia="zh-CN"/>
              </w:rPr>
              <w:t>6</w:t>
            </w:r>
            <w:r w:rsidR="00BD34AA">
              <w:rPr>
                <w:rFonts w:ascii="Tahoma" w:hAnsi="Tahoma" w:cs="Tahoma"/>
                <w:b/>
                <w:bCs/>
                <w:iCs/>
                <w:color w:val="509141"/>
                <w:sz w:val="36"/>
                <w:szCs w:val="36"/>
                <w:lang w:val="en-US" w:eastAsia="zh-CN"/>
              </w:rPr>
              <w:t xml:space="preserve"> </w:t>
            </w:r>
            <w:r w:rsidRPr="00B55EDC">
              <w:rPr>
                <w:rFonts w:ascii="SimHei" w:eastAsia="SimHei" w:hAnsi="Tahoma" w:cs="Tahoma" w:hint="eastAsia"/>
                <w:b/>
                <w:bCs/>
                <w:iCs/>
                <w:color w:val="509141"/>
                <w:sz w:val="36"/>
                <w:szCs w:val="36"/>
                <w:lang w:val="en-US" w:eastAsia="zh-CN"/>
              </w:rPr>
              <w:t>报告</w:t>
            </w:r>
          </w:p>
          <w:p w:rsidR="00B55EDC" w:rsidRPr="00B55EDC" w:rsidRDefault="00B55EDC" w:rsidP="00DD115B">
            <w:pPr>
              <w:spacing w:before="80"/>
              <w:jc w:val="right"/>
              <w:rPr>
                <w:rFonts w:ascii="Tahoma" w:hAnsi="Tahoma" w:cs="Tahoma"/>
                <w:b/>
                <w:bCs/>
                <w:iCs/>
                <w:color w:val="509141"/>
                <w:szCs w:val="24"/>
                <w:lang w:val="en-US"/>
              </w:rPr>
            </w:pPr>
            <w:r w:rsidRPr="00B55EDC">
              <w:rPr>
                <w:rFonts w:ascii="Tahoma" w:hAnsi="Tahoma" w:cs="Tahoma"/>
                <w:b/>
                <w:bCs/>
                <w:iCs/>
                <w:color w:val="509141"/>
                <w:szCs w:val="24"/>
                <w:lang w:val="en-US"/>
              </w:rPr>
              <w:t>(</w:t>
            </w:r>
            <w:r w:rsidR="000753A0">
              <w:rPr>
                <w:rFonts w:ascii="Tahoma" w:hAnsi="Tahoma" w:cs="Tahoma" w:hint="eastAsia"/>
                <w:b/>
                <w:bCs/>
                <w:iCs/>
                <w:color w:val="509141"/>
                <w:szCs w:val="24"/>
                <w:lang w:val="en-US" w:eastAsia="zh-CN"/>
              </w:rPr>
              <w:t>0</w:t>
            </w:r>
            <w:r w:rsidR="000753A0">
              <w:rPr>
                <w:rFonts w:ascii="Tahoma" w:hAnsi="Tahoma" w:cs="Tahoma"/>
                <w:b/>
                <w:bCs/>
                <w:iCs/>
                <w:color w:val="509141"/>
                <w:szCs w:val="24"/>
                <w:lang w:val="en-US" w:eastAsia="zh-CN"/>
              </w:rPr>
              <w:t>6</w:t>
            </w:r>
            <w:r w:rsidRPr="00B55EDC">
              <w:rPr>
                <w:rFonts w:ascii="Tahoma" w:hAnsi="Tahoma" w:cs="Tahoma"/>
                <w:b/>
                <w:bCs/>
                <w:iCs/>
                <w:color w:val="509141"/>
                <w:szCs w:val="24"/>
                <w:lang w:val="en-US"/>
              </w:rPr>
              <w:t>/20</w:t>
            </w:r>
            <w:r w:rsidR="000753A0">
              <w:rPr>
                <w:rFonts w:ascii="Tahoma" w:hAnsi="Tahoma" w:cs="Tahoma" w:hint="eastAsia"/>
                <w:b/>
                <w:bCs/>
                <w:iCs/>
                <w:color w:val="509141"/>
                <w:szCs w:val="24"/>
                <w:lang w:val="en-US" w:eastAsia="zh-CN"/>
              </w:rPr>
              <w:t>1</w:t>
            </w:r>
            <w:r w:rsidR="00DD115B">
              <w:rPr>
                <w:rFonts w:ascii="Tahoma" w:hAnsi="Tahoma" w:cs="Tahoma"/>
                <w:b/>
                <w:bCs/>
                <w:iCs/>
                <w:color w:val="509141"/>
                <w:szCs w:val="24"/>
                <w:lang w:val="en-US" w:eastAsia="zh-CN"/>
              </w:rPr>
              <w:t>7</w:t>
            </w:r>
            <w:r w:rsidRPr="00B55EDC">
              <w:rPr>
                <w:rFonts w:ascii="Tahoma" w:hAnsi="Tahoma" w:cs="Tahoma"/>
                <w:b/>
                <w:bCs/>
                <w:iCs/>
                <w:color w:val="509141"/>
                <w:szCs w:val="24"/>
                <w:lang w:val="en-US"/>
              </w:rPr>
              <w:t>)</w:t>
            </w:r>
          </w:p>
        </w:tc>
      </w:tr>
      <w:tr w:rsidR="00B55EDC" w:rsidRPr="00B55EDC" w:rsidTr="00C30414">
        <w:tc>
          <w:tcPr>
            <w:tcW w:w="10089" w:type="dxa"/>
          </w:tcPr>
          <w:p w:rsidR="00B55EDC" w:rsidRPr="00B55EDC" w:rsidRDefault="00B55EDC" w:rsidP="00B55EDC">
            <w:pPr>
              <w:spacing w:before="80"/>
              <w:jc w:val="right"/>
              <w:rPr>
                <w:rFonts w:ascii="Tahoma" w:hAnsi="Tahoma" w:cs="Tahoma"/>
                <w:b/>
                <w:bCs/>
                <w:iCs/>
                <w:color w:val="509141"/>
                <w:sz w:val="44"/>
                <w:szCs w:val="44"/>
                <w:lang w:val="en-US" w:eastAsia="zh-CN"/>
              </w:rPr>
            </w:pPr>
          </w:p>
          <w:p w:rsidR="00A274F6" w:rsidRDefault="00B55EDC" w:rsidP="00A274F6">
            <w:pPr>
              <w:spacing w:before="80"/>
              <w:jc w:val="right"/>
              <w:rPr>
                <w:rFonts w:ascii="Tahoma" w:eastAsia="SimHei" w:hAnsi="Tahoma" w:cs="Tahoma"/>
                <w:b/>
                <w:bCs/>
                <w:iCs/>
                <w:color w:val="509141"/>
                <w:sz w:val="44"/>
                <w:szCs w:val="44"/>
                <w:lang w:val="en-US" w:eastAsia="zh-CN"/>
              </w:rPr>
            </w:pPr>
            <w:r w:rsidRPr="00B55EDC">
              <w:rPr>
                <w:rFonts w:ascii="Tahoma" w:eastAsia="SimHei" w:hAnsi="Tahoma" w:cs="Tahoma" w:hint="eastAsia"/>
                <w:b/>
                <w:bCs/>
                <w:iCs/>
                <w:color w:val="509141"/>
                <w:sz w:val="44"/>
                <w:szCs w:val="44"/>
                <w:lang w:val="en-US" w:eastAsia="zh-CN"/>
              </w:rPr>
              <w:t>短距离无线电通信设备</w:t>
            </w:r>
          </w:p>
          <w:p w:rsidR="00A274F6" w:rsidRDefault="00B55EDC" w:rsidP="00A274F6">
            <w:pPr>
              <w:spacing w:before="80"/>
              <w:jc w:val="right"/>
              <w:rPr>
                <w:rFonts w:ascii="Tahoma" w:eastAsia="SimHei" w:hAnsi="Tahoma" w:cs="Tahoma"/>
                <w:b/>
                <w:bCs/>
                <w:iCs/>
                <w:color w:val="509141"/>
                <w:sz w:val="44"/>
                <w:szCs w:val="44"/>
                <w:lang w:val="en-US" w:eastAsia="zh-CN"/>
              </w:rPr>
            </w:pPr>
            <w:r w:rsidRPr="00B55EDC">
              <w:rPr>
                <w:rFonts w:ascii="Tahoma" w:eastAsia="SimHei" w:hAnsi="Tahoma" w:cs="Tahoma" w:hint="eastAsia"/>
                <w:b/>
                <w:bCs/>
                <w:iCs/>
                <w:color w:val="509141"/>
                <w:sz w:val="44"/>
                <w:szCs w:val="44"/>
                <w:lang w:val="en-US" w:eastAsia="zh-CN"/>
              </w:rPr>
              <w:t>的技术和运行参数</w:t>
            </w:r>
          </w:p>
          <w:p w:rsidR="00B55EDC" w:rsidRPr="00B55EDC" w:rsidRDefault="00B55EDC" w:rsidP="00A274F6">
            <w:pPr>
              <w:spacing w:before="80"/>
              <w:jc w:val="right"/>
              <w:rPr>
                <w:rFonts w:ascii="Tahoma" w:eastAsia="SimHei" w:hAnsi="Tahoma" w:cs="Tahoma"/>
                <w:b/>
                <w:bCs/>
                <w:iCs/>
                <w:color w:val="509141"/>
                <w:sz w:val="44"/>
                <w:szCs w:val="44"/>
                <w:lang w:val="en-US" w:eastAsia="zh-CN"/>
              </w:rPr>
            </w:pPr>
            <w:r w:rsidRPr="00B55EDC">
              <w:rPr>
                <w:rFonts w:ascii="Tahoma" w:eastAsia="SimHei" w:hAnsi="Tahoma" w:cs="Tahoma" w:hint="eastAsia"/>
                <w:b/>
                <w:bCs/>
                <w:iCs/>
                <w:color w:val="509141"/>
                <w:sz w:val="44"/>
                <w:szCs w:val="44"/>
                <w:lang w:val="en-US" w:eastAsia="zh-CN"/>
              </w:rPr>
              <w:t>以及频谱利用</w:t>
            </w:r>
          </w:p>
        </w:tc>
      </w:tr>
      <w:tr w:rsidR="00B55EDC" w:rsidRPr="00B55EDC" w:rsidTr="00C30414">
        <w:tc>
          <w:tcPr>
            <w:tcW w:w="10089" w:type="dxa"/>
          </w:tcPr>
          <w:p w:rsidR="00B55EDC" w:rsidRPr="00B55EDC" w:rsidRDefault="00B55EDC" w:rsidP="00B55EDC">
            <w:pPr>
              <w:spacing w:before="80"/>
              <w:ind w:right="640"/>
              <w:rPr>
                <w:rFonts w:ascii="Tahoma" w:hAnsi="Tahoma" w:cs="Tahoma"/>
                <w:b/>
                <w:bCs/>
                <w:iCs/>
                <w:color w:val="243285"/>
                <w:sz w:val="32"/>
                <w:szCs w:val="32"/>
                <w:lang w:val="en-US" w:eastAsia="zh-CN"/>
              </w:rPr>
            </w:pPr>
          </w:p>
          <w:p w:rsidR="00B55EDC" w:rsidRPr="00B55EDC" w:rsidRDefault="00B55EDC" w:rsidP="00B55EDC">
            <w:pPr>
              <w:spacing w:before="80"/>
              <w:ind w:right="640"/>
              <w:rPr>
                <w:rFonts w:ascii="Tahoma" w:hAnsi="Tahoma" w:cs="Tahoma"/>
                <w:b/>
                <w:bCs/>
                <w:iCs/>
                <w:color w:val="243285"/>
                <w:sz w:val="32"/>
                <w:szCs w:val="32"/>
                <w:lang w:val="en-US" w:eastAsia="zh-CN"/>
              </w:rPr>
            </w:pPr>
          </w:p>
          <w:p w:rsidR="00B55EDC" w:rsidRPr="00B55EDC" w:rsidRDefault="00B55EDC" w:rsidP="00B55EDC">
            <w:pPr>
              <w:spacing w:before="80" w:after="180"/>
              <w:jc w:val="right"/>
              <w:rPr>
                <w:rFonts w:ascii="Tahoma" w:hAnsi="Tahoma" w:cs="Tahoma"/>
                <w:b/>
                <w:bCs/>
                <w:iCs/>
                <w:color w:val="243285"/>
                <w:sz w:val="36"/>
                <w:szCs w:val="36"/>
                <w:lang w:val="en-US" w:eastAsia="zh-CN"/>
              </w:rPr>
            </w:pPr>
          </w:p>
          <w:p w:rsidR="00B55EDC" w:rsidRPr="00B55EDC" w:rsidRDefault="00B55EDC" w:rsidP="00B55EDC">
            <w:pPr>
              <w:spacing w:before="80" w:after="180"/>
              <w:jc w:val="right"/>
              <w:rPr>
                <w:rFonts w:ascii="Tahoma" w:hAnsi="Tahoma" w:cs="Tahoma"/>
                <w:b/>
                <w:bCs/>
                <w:iCs/>
                <w:color w:val="509141"/>
                <w:sz w:val="36"/>
                <w:szCs w:val="36"/>
                <w:lang w:val="en-US" w:eastAsia="zh-CN"/>
              </w:rPr>
            </w:pPr>
            <w:r w:rsidRPr="00B55EDC">
              <w:rPr>
                <w:rFonts w:ascii="Tahoma" w:hAnsi="Tahoma" w:cs="Tahoma" w:hint="eastAsia"/>
                <w:b/>
                <w:bCs/>
                <w:iCs/>
                <w:color w:val="509141"/>
                <w:sz w:val="36"/>
                <w:szCs w:val="36"/>
                <w:lang w:val="en-US" w:eastAsia="zh-CN"/>
              </w:rPr>
              <w:t>S</w:t>
            </w:r>
            <w:r w:rsidRPr="00B55EDC">
              <w:rPr>
                <w:rFonts w:ascii="Tahoma" w:hAnsi="Tahoma" w:cs="Tahoma"/>
                <w:b/>
                <w:bCs/>
                <w:iCs/>
                <w:color w:val="509141"/>
                <w:sz w:val="36"/>
                <w:szCs w:val="36"/>
                <w:lang w:val="en-US" w:eastAsia="zh-CN"/>
              </w:rPr>
              <w:t xml:space="preserve">M </w:t>
            </w:r>
            <w:r w:rsidRPr="00B55EDC">
              <w:rPr>
                <w:rFonts w:ascii="SimHei" w:eastAsia="SimHei" w:hAnsi="Tahoma" w:cs="Tahoma" w:hint="eastAsia"/>
                <w:b/>
                <w:bCs/>
                <w:iCs/>
                <w:color w:val="509141"/>
                <w:sz w:val="36"/>
                <w:szCs w:val="36"/>
                <w:lang w:val="en-US" w:eastAsia="zh-CN"/>
              </w:rPr>
              <w:t>系列</w:t>
            </w:r>
          </w:p>
          <w:p w:rsidR="00B55EDC" w:rsidRPr="00B55EDC" w:rsidRDefault="00B55EDC" w:rsidP="00B55EDC">
            <w:pPr>
              <w:spacing w:before="80"/>
              <w:jc w:val="right"/>
              <w:rPr>
                <w:rFonts w:ascii="SimHei" w:eastAsia="SimHei" w:hAnsi="Tahoma" w:cs="Tahoma"/>
                <w:b/>
                <w:bCs/>
                <w:iCs/>
                <w:color w:val="509141"/>
                <w:sz w:val="36"/>
                <w:szCs w:val="36"/>
                <w:lang w:val="en-US" w:eastAsia="zh-CN"/>
              </w:rPr>
            </w:pPr>
            <w:r w:rsidRPr="00B55EDC">
              <w:rPr>
                <w:rFonts w:ascii="SimHei" w:eastAsia="SimHei" w:hAnsi="Tahoma" w:cs="Tahoma" w:hint="eastAsia"/>
                <w:b/>
                <w:bCs/>
                <w:iCs/>
                <w:color w:val="509141"/>
                <w:sz w:val="36"/>
                <w:szCs w:val="36"/>
                <w:lang w:val="en-US" w:eastAsia="zh-CN"/>
              </w:rPr>
              <w:t>频谱管理</w:t>
            </w:r>
          </w:p>
        </w:tc>
      </w:tr>
    </w:tbl>
    <w:p w:rsidR="00B55EDC" w:rsidRPr="00B55EDC" w:rsidRDefault="00B55EDC" w:rsidP="00B55EDC">
      <w:pPr>
        <w:spacing w:before="80"/>
        <w:rPr>
          <w:i/>
          <w:sz w:val="22"/>
          <w:lang w:val="en-US" w:eastAsia="zh-CN"/>
        </w:rPr>
      </w:pPr>
    </w:p>
    <w:p w:rsidR="00B55EDC" w:rsidRPr="00B55EDC" w:rsidRDefault="00B55EDC" w:rsidP="00B55EDC">
      <w:pPr>
        <w:spacing w:before="80"/>
        <w:rPr>
          <w:i/>
          <w:sz w:val="22"/>
          <w:lang w:val="en-US" w:eastAsia="zh-CN"/>
        </w:rPr>
      </w:pPr>
    </w:p>
    <w:p w:rsidR="00B55EDC" w:rsidRPr="00B55EDC" w:rsidRDefault="00B55EDC" w:rsidP="00B55EDC">
      <w:pPr>
        <w:spacing w:before="80"/>
        <w:rPr>
          <w:i/>
          <w:sz w:val="22"/>
          <w:lang w:val="en-US" w:eastAsia="zh-CN"/>
        </w:rPr>
      </w:pPr>
    </w:p>
    <w:p w:rsidR="00B55EDC" w:rsidRPr="00B55EDC" w:rsidRDefault="001E2CBA" w:rsidP="00B55EDC">
      <w:pPr>
        <w:keepNext/>
        <w:keepLines/>
        <w:tabs>
          <w:tab w:val="clear" w:pos="794"/>
          <w:tab w:val="clear" w:pos="1191"/>
          <w:tab w:val="clear" w:pos="1588"/>
          <w:tab w:val="clear" w:pos="1985"/>
        </w:tabs>
        <w:spacing w:before="240"/>
        <w:jc w:val="center"/>
        <w:rPr>
          <w:sz w:val="28"/>
          <w:lang w:val="en-US" w:eastAsia="zh-CN"/>
        </w:rPr>
        <w:sectPr w:rsidR="00B55EDC" w:rsidRPr="00B55EDC" w:rsidSect="009058E7">
          <w:headerReference w:type="even" r:id="rId10"/>
          <w:headerReference w:type="default" r:id="rId11"/>
          <w:headerReference w:type="first" r:id="rId12"/>
          <w:pgSz w:w="11907" w:h="16834" w:code="9"/>
          <w:pgMar w:top="1089" w:right="1089" w:bottom="284" w:left="1089" w:header="567" w:footer="284" w:gutter="0"/>
          <w:paperSrc w:first="15" w:other="15"/>
          <w:cols w:space="720"/>
        </w:sectPr>
      </w:pPr>
      <w:bookmarkStart w:id="2" w:name="_top"/>
      <w:bookmarkEnd w:id="2"/>
      <w:r>
        <w:rPr>
          <w:noProof/>
          <w:sz w:val="28"/>
          <w:lang w:val="en-US" w:eastAsia="zh-CN"/>
        </w:rPr>
        <w:pict>
          <v:shapetype id="_x0000_t202" coordsize="21600,21600" o:spt="202" path="m,l,21600r21600,l21600,xe">
            <v:stroke joinstyle="miter"/>
            <v:path gradientshapeok="t" o:connecttype="rect"/>
          </v:shapetype>
          <v:shape id="Text Box 179" o:spid="_x0000_s1026" type="#_x0000_t202" style="position:absolute;left:0;text-align:left;margin-left:252pt;margin-top:486pt;width:244.05pt;height: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7XtwIAAL0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" o:allowincell="f" filled="f" stroked="f">
            <v:textbox>
              <w:txbxContent>
                <w:p w:rsidR="007E5CF4" w:rsidRPr="004C726F" w:rsidRDefault="007E5CF4" w:rsidP="00B55EDC">
                  <w:pPr>
                    <w:jc w:val="right"/>
                    <w:rPr>
                      <w:rFonts w:ascii="SimHei" w:eastAsia="SimHei" w:hAnsi="Tahoma" w:cs="Tahoma"/>
                      <w:b/>
                      <w:bCs/>
                      <w:iCs/>
                      <w:color w:val="509141"/>
                      <w:sz w:val="36"/>
                      <w:szCs w:val="36"/>
                      <w:lang w:val="en-US" w:eastAsia="zh-CN"/>
                    </w:rPr>
                  </w:pPr>
                  <w:r>
                    <w:rPr>
                      <w:rFonts w:ascii="Tahoma" w:eastAsia="SimHei" w:hAnsi="Tahoma" w:cs="Tahoma" w:hint="eastAsia"/>
                      <w:b/>
                      <w:bCs/>
                      <w:iCs/>
                      <w:color w:val="509141"/>
                      <w:sz w:val="36"/>
                      <w:szCs w:val="36"/>
                      <w:lang w:val="en-US" w:eastAsia="zh-CN"/>
                    </w:rPr>
                    <w:t>SM</w:t>
                  </w:r>
                  <w:r w:rsidRPr="004C726F">
                    <w:rPr>
                      <w:rFonts w:ascii="SimHei" w:eastAsia="SimHei" w:hAnsi="Tahoma" w:cs="Tahoma" w:hint="eastAsia"/>
                      <w:b/>
                      <w:bCs/>
                      <w:iCs/>
                      <w:color w:val="509141"/>
                      <w:sz w:val="36"/>
                      <w:szCs w:val="36"/>
                      <w:lang w:val="en-US" w:eastAsia="zh-CN"/>
                    </w:rPr>
                    <w:t>系列</w:t>
                  </w:r>
                </w:p>
                <w:p w:rsidR="007E5CF4" w:rsidRPr="004C726F" w:rsidRDefault="007E5CF4" w:rsidP="00B55EDC">
                  <w:pPr>
                    <w:jc w:val="right"/>
                    <w:rPr>
                      <w:rFonts w:ascii="SimHei" w:eastAsia="SimHei" w:hAnsi="Tahoma" w:cs="Tahoma"/>
                      <w:b/>
                      <w:bCs/>
                      <w:iCs/>
                      <w:color w:val="509141"/>
                      <w:sz w:val="36"/>
                      <w:szCs w:val="36"/>
                      <w:lang w:val="en-US" w:eastAsia="zh-CN"/>
                    </w:rPr>
                  </w:pPr>
                  <w:r>
                    <w:rPr>
                      <w:rFonts w:ascii="SimHei" w:eastAsia="SimHei" w:hAnsi="Tahoma" w:cs="Tahoma" w:hint="eastAsia"/>
                      <w:b/>
                      <w:bCs/>
                      <w:iCs/>
                      <w:color w:val="509141"/>
                      <w:sz w:val="36"/>
                      <w:szCs w:val="36"/>
                      <w:lang w:val="en-US" w:eastAsia="zh-CN"/>
                    </w:rPr>
                    <w:t>频谱管理</w:t>
                  </w:r>
                </w:p>
              </w:txbxContent>
            </v:textbox>
          </v:shape>
        </w:pict>
      </w:r>
      <w:r>
        <w:rPr>
          <w:noProof/>
          <w:sz w:val="28"/>
          <w:lang w:val="en-US" w:eastAsia="zh-CN"/>
        </w:rPr>
        <w:pict>
          <v:shape id="Text Box 178" o:spid="_x0000_s1027" type="#_x0000_t202" style="position:absolute;left:0;text-align:left;margin-left:2in;margin-top:243pt;width:351pt;height:185.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7F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" o:allowincell="f" filled="f" stroked="f">
            <v:textbox>
              <w:txbxContent>
                <w:p w:rsidR="007E5CF4" w:rsidRPr="004C726F" w:rsidRDefault="007E5CF4" w:rsidP="00B55EDC">
                  <w:pPr>
                    <w:jc w:val="right"/>
                    <w:rPr>
                      <w:rFonts w:ascii="Tahoma" w:eastAsia="SimHei" w:hAnsi="Tahoma" w:cs="Tahoma"/>
                      <w:b/>
                      <w:bCs/>
                      <w:iCs/>
                      <w:color w:val="509141"/>
                      <w:sz w:val="36"/>
                      <w:szCs w:val="36"/>
                      <w:lang w:val="en-US" w:eastAsia="zh-CN"/>
                    </w:rPr>
                  </w:pPr>
                  <w:r w:rsidRPr="004C726F">
                    <w:rPr>
                      <w:rFonts w:ascii="Tahoma" w:eastAsia="SimHei" w:hAnsi="Tahoma" w:cs="Tahoma"/>
                      <w:b/>
                      <w:bCs/>
                      <w:iCs/>
                      <w:color w:val="509141"/>
                      <w:sz w:val="36"/>
                      <w:szCs w:val="36"/>
                      <w:lang w:val="en-US" w:eastAsia="zh-CN"/>
                    </w:rPr>
                    <w:t xml:space="preserve">ITU-R  </w:t>
                  </w:r>
                  <w:r>
                    <w:rPr>
                      <w:rFonts w:ascii="Tahoma" w:eastAsia="SimHei" w:hAnsi="Tahoma" w:cs="Tahoma" w:hint="eastAsia"/>
                      <w:b/>
                      <w:bCs/>
                      <w:iCs/>
                      <w:color w:val="509141"/>
                      <w:sz w:val="36"/>
                      <w:szCs w:val="36"/>
                      <w:lang w:val="en-US" w:eastAsia="zh-CN"/>
                    </w:rPr>
                    <w:t>SM</w:t>
                  </w:r>
                  <w:r w:rsidRPr="004C726F">
                    <w:rPr>
                      <w:rFonts w:ascii="Tahoma" w:eastAsia="SimHei" w:hAnsi="Tahoma" w:cs="Tahoma"/>
                      <w:b/>
                      <w:bCs/>
                      <w:iCs/>
                      <w:color w:val="509141"/>
                      <w:sz w:val="36"/>
                      <w:szCs w:val="36"/>
                      <w:lang w:val="en-US" w:eastAsia="zh-CN"/>
                    </w:rPr>
                    <w:t>.</w:t>
                  </w:r>
                  <w:r w:rsidRPr="004C726F">
                    <w:rPr>
                      <w:rFonts w:ascii="Tahoma" w:eastAsia="SimHei" w:hAnsi="Tahoma" w:cs="Tahoma" w:hint="eastAsia"/>
                      <w:b/>
                      <w:bCs/>
                      <w:iCs/>
                      <w:color w:val="509141"/>
                      <w:sz w:val="36"/>
                      <w:szCs w:val="36"/>
                      <w:lang w:val="en-US" w:eastAsia="zh-CN"/>
                    </w:rPr>
                    <w:t>2</w:t>
                  </w:r>
                  <w:r>
                    <w:rPr>
                      <w:rFonts w:ascii="Tahoma" w:eastAsia="SimHei" w:hAnsi="Tahoma" w:cs="Tahoma" w:hint="eastAsia"/>
                      <w:b/>
                      <w:bCs/>
                      <w:iCs/>
                      <w:color w:val="509141"/>
                      <w:sz w:val="36"/>
                      <w:szCs w:val="36"/>
                      <w:lang w:val="en-US" w:eastAsia="zh-CN"/>
                    </w:rPr>
                    <w:t>153-2</w:t>
                  </w:r>
                  <w:r>
                    <w:rPr>
                      <w:rFonts w:ascii="Tahoma" w:eastAsia="SimHei" w:hAnsi="Tahoma" w:cs="Tahoma" w:hint="eastAsia"/>
                      <w:b/>
                      <w:bCs/>
                      <w:iCs/>
                      <w:color w:val="509141"/>
                      <w:sz w:val="36"/>
                      <w:szCs w:val="36"/>
                      <w:lang w:val="en-US" w:eastAsia="zh-CN"/>
                    </w:rPr>
                    <w:t>号</w:t>
                  </w:r>
                  <w:r w:rsidRPr="004C726F">
                    <w:rPr>
                      <w:rFonts w:ascii="SimHei" w:eastAsia="SimHei" w:hAnsi="Tahoma" w:cs="Tahoma" w:hint="eastAsia"/>
                      <w:b/>
                      <w:bCs/>
                      <w:iCs/>
                      <w:color w:val="509141"/>
                      <w:sz w:val="36"/>
                      <w:szCs w:val="36"/>
                      <w:lang w:val="en-US" w:eastAsia="zh-CN"/>
                    </w:rPr>
                    <w:t>报告</w:t>
                  </w:r>
                </w:p>
                <w:p w:rsidR="007E5CF4" w:rsidRPr="004C726F" w:rsidRDefault="007E5CF4" w:rsidP="00B55EDC">
                  <w:pPr>
                    <w:jc w:val="right"/>
                    <w:rPr>
                      <w:rFonts w:ascii="Tahoma" w:eastAsia="SimHei" w:hAnsi="Tahoma" w:cs="Tahoma"/>
                      <w:b/>
                      <w:bCs/>
                      <w:iCs/>
                      <w:color w:val="509141"/>
                      <w:szCs w:val="24"/>
                      <w:lang w:val="en-US" w:eastAsia="zh-CN"/>
                    </w:rPr>
                  </w:pPr>
                  <w:r w:rsidRPr="004C726F">
                    <w:rPr>
                      <w:rFonts w:ascii="Tahoma" w:eastAsia="SimHei" w:hAnsi="Tahoma" w:cs="Tahoma" w:hint="eastAsia"/>
                      <w:b/>
                      <w:bCs/>
                      <w:iCs/>
                      <w:color w:val="509141"/>
                      <w:szCs w:val="24"/>
                      <w:lang w:val="en-US" w:eastAsia="zh-CN"/>
                    </w:rPr>
                    <w:t>(</w:t>
                  </w:r>
                  <w:r>
                    <w:rPr>
                      <w:rFonts w:ascii="Tahoma" w:eastAsia="SimHei" w:hAnsi="Tahoma" w:cs="Tahoma" w:hint="eastAsia"/>
                      <w:b/>
                      <w:bCs/>
                      <w:iCs/>
                      <w:color w:val="509141"/>
                      <w:szCs w:val="24"/>
                      <w:lang w:val="en-US" w:eastAsia="zh-CN"/>
                    </w:rPr>
                    <w:t>09</w:t>
                  </w:r>
                  <w:r w:rsidRPr="004C726F">
                    <w:rPr>
                      <w:rFonts w:ascii="Tahoma" w:eastAsia="SimHei" w:hAnsi="Tahoma" w:cs="Tahoma"/>
                      <w:b/>
                      <w:bCs/>
                      <w:iCs/>
                      <w:color w:val="509141"/>
                      <w:szCs w:val="24"/>
                      <w:lang w:val="en-US" w:eastAsia="zh-CN"/>
                    </w:rPr>
                    <w:t>/200</w:t>
                  </w:r>
                  <w:r>
                    <w:rPr>
                      <w:rFonts w:ascii="Tahoma" w:eastAsia="SimHei" w:hAnsi="Tahoma" w:cs="Tahoma" w:hint="eastAsia"/>
                      <w:b/>
                      <w:bCs/>
                      <w:iCs/>
                      <w:color w:val="509141"/>
                      <w:szCs w:val="24"/>
                      <w:lang w:val="en-US" w:eastAsia="zh-CN"/>
                    </w:rPr>
                    <w:t>9</w:t>
                  </w:r>
                  <w:r w:rsidRPr="004C726F">
                    <w:rPr>
                      <w:rFonts w:ascii="Tahoma" w:eastAsia="SimHei" w:hAnsi="Tahoma" w:cs="Tahoma" w:hint="eastAsia"/>
                      <w:b/>
                      <w:bCs/>
                      <w:iCs/>
                      <w:color w:val="509141"/>
                      <w:szCs w:val="24"/>
                      <w:lang w:val="en-US" w:eastAsia="zh-CN"/>
                    </w:rPr>
                    <w:t>)</w:t>
                  </w:r>
                </w:p>
                <w:p w:rsidR="007E5CF4" w:rsidRPr="009D7D89" w:rsidRDefault="007E5CF4" w:rsidP="00B55EDC">
                  <w:pPr>
                    <w:rPr>
                      <w:rFonts w:ascii="Tahoma" w:hAnsi="Tahoma" w:cs="Tahoma"/>
                      <w:sz w:val="40"/>
                      <w:szCs w:val="40"/>
                      <w:lang w:eastAsia="zh-CN"/>
                    </w:rPr>
                  </w:pPr>
                </w:p>
                <w:p w:rsidR="007E5CF4" w:rsidRPr="004C726F" w:rsidRDefault="007E5CF4" w:rsidP="00B55EDC">
                  <w:pPr>
                    <w:jc w:val="right"/>
                    <w:rPr>
                      <w:rFonts w:ascii="SimHei" w:eastAsia="SimHei" w:hAnsi="Tahoma" w:cs="Tahoma"/>
                      <w:b/>
                      <w:bCs/>
                      <w:iCs/>
                      <w:color w:val="509141"/>
                      <w:sz w:val="44"/>
                      <w:szCs w:val="44"/>
                      <w:lang w:val="en-US" w:eastAsia="zh-CN"/>
                    </w:rPr>
                  </w:pPr>
                  <w:r>
                    <w:rPr>
                      <w:rFonts w:ascii="SimHei" w:eastAsia="SimHei" w:hAnsi="Tahoma" w:cs="Tahoma" w:hint="eastAsia"/>
                      <w:b/>
                      <w:bCs/>
                      <w:iCs/>
                      <w:color w:val="509141"/>
                      <w:sz w:val="44"/>
                      <w:szCs w:val="44"/>
                      <w:lang w:val="en-US" w:eastAsia="zh-CN"/>
                    </w:rPr>
                    <w:t>软件无线电(</w:t>
                  </w:r>
                  <w:r w:rsidRPr="00496AEB">
                    <w:rPr>
                      <w:rFonts w:ascii="Tahoma" w:eastAsia="SimHei" w:hAnsi="Tahoma" w:cs="Tahoma"/>
                      <w:b/>
                      <w:bCs/>
                      <w:iCs/>
                      <w:color w:val="509141"/>
                      <w:sz w:val="44"/>
                      <w:szCs w:val="44"/>
                      <w:lang w:val="en-US" w:eastAsia="zh-CN"/>
                    </w:rPr>
                    <w:t>SDR</w:t>
                  </w:r>
                  <w:r>
                    <w:rPr>
                      <w:rFonts w:ascii="SimHei" w:eastAsia="SimHei" w:hAnsi="Tahoma" w:cs="Tahoma" w:hint="eastAsia"/>
                      <w:b/>
                      <w:bCs/>
                      <w:iCs/>
                      <w:color w:val="509141"/>
                      <w:sz w:val="44"/>
                      <w:szCs w:val="44"/>
                      <w:lang w:val="en-US" w:eastAsia="zh-CN"/>
                    </w:rPr>
                    <w:t>)和</w:t>
                  </w:r>
                  <w:r>
                    <w:rPr>
                      <w:rFonts w:ascii="SimHei" w:eastAsia="SimHei" w:hAnsi="Tahoma" w:cs="Tahoma"/>
                      <w:b/>
                      <w:bCs/>
                      <w:iCs/>
                      <w:color w:val="509141"/>
                      <w:sz w:val="44"/>
                      <w:szCs w:val="44"/>
                      <w:lang w:val="en-US" w:eastAsia="zh-CN"/>
                    </w:rPr>
                    <w:br/>
                  </w:r>
                  <w:r>
                    <w:rPr>
                      <w:rFonts w:ascii="SimHei" w:eastAsia="SimHei" w:hAnsi="Tahoma" w:cs="Tahoma" w:hint="eastAsia"/>
                      <w:b/>
                      <w:bCs/>
                      <w:iCs/>
                      <w:color w:val="509141"/>
                      <w:sz w:val="44"/>
                      <w:szCs w:val="44"/>
                      <w:lang w:val="en-US" w:eastAsia="zh-CN"/>
                    </w:rPr>
                    <w:t>认知无线电系统(</w:t>
                  </w:r>
                  <w:r w:rsidRPr="00496AEB">
                    <w:rPr>
                      <w:rFonts w:ascii="Tahoma" w:eastAsia="SimHei" w:hAnsi="Tahoma" w:cs="Tahoma"/>
                      <w:b/>
                      <w:bCs/>
                      <w:iCs/>
                      <w:color w:val="509141"/>
                      <w:sz w:val="44"/>
                      <w:szCs w:val="44"/>
                      <w:lang w:val="en-US" w:eastAsia="zh-CN"/>
                    </w:rPr>
                    <w:t>CRS</w:t>
                  </w:r>
                  <w:r>
                    <w:rPr>
                      <w:rFonts w:ascii="SimHei" w:eastAsia="SimHei" w:hAnsi="Tahoma" w:cs="Tahoma" w:hint="eastAsia"/>
                      <w:b/>
                      <w:bCs/>
                      <w:iCs/>
                      <w:color w:val="509141"/>
                      <w:sz w:val="44"/>
                      <w:szCs w:val="44"/>
                      <w:lang w:val="en-US" w:eastAsia="zh-CN"/>
                    </w:rPr>
                    <w:t>)的定义</w:t>
                  </w:r>
                </w:p>
                <w:p w:rsidR="007E5CF4" w:rsidRPr="00980320" w:rsidRDefault="007E5CF4" w:rsidP="00B55EDC">
                  <w:pPr>
                    <w:rPr>
                      <w:szCs w:val="44"/>
                      <w:lang w:val="en-US" w:eastAsia="zh-CN"/>
                    </w:rPr>
                  </w:pPr>
                </w:p>
              </w:txbxContent>
            </v:textbox>
          </v:shape>
        </w:pict>
      </w:r>
    </w:p>
    <w:p w:rsidR="00B55EDC" w:rsidRPr="00CB61ED" w:rsidRDefault="00B55EDC" w:rsidP="00CB61ED">
      <w:pPr>
        <w:pStyle w:val="Heading1"/>
        <w:spacing w:before="0"/>
        <w:jc w:val="center"/>
        <w:rPr>
          <w:sz w:val="22"/>
          <w:szCs w:val="22"/>
          <w:lang w:val="en-US" w:eastAsia="zh-CN"/>
        </w:rPr>
      </w:pPr>
      <w:bookmarkStart w:id="3" w:name="_Toc516734037"/>
      <w:bookmarkStart w:id="4" w:name="_Toc516734323"/>
      <w:bookmarkEnd w:id="0"/>
      <w:bookmarkEnd w:id="1"/>
      <w:r w:rsidRPr="00CB61ED">
        <w:rPr>
          <w:rFonts w:hint="eastAsia"/>
          <w:sz w:val="22"/>
          <w:szCs w:val="22"/>
          <w:lang w:val="fr-CH" w:eastAsia="zh-CN"/>
        </w:rPr>
        <w:lastRenderedPageBreak/>
        <w:t>前言</w:t>
      </w:r>
      <w:bookmarkEnd w:id="3"/>
      <w:bookmarkEnd w:id="4"/>
    </w:p>
    <w:p w:rsidR="00B55EDC" w:rsidRPr="00355C93" w:rsidRDefault="00B55EDC" w:rsidP="00B55ED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w:t>
      </w:r>
      <w:r>
        <w:rPr>
          <w:rFonts w:hint="eastAsia"/>
          <w:sz w:val="20"/>
          <w:lang w:val="en-US" w:eastAsia="zh-CN"/>
        </w:rPr>
        <w:t>电平</w:t>
      </w:r>
      <w:r w:rsidRPr="00355C93">
        <w:rPr>
          <w:rFonts w:hint="eastAsia"/>
          <w:sz w:val="20"/>
          <w:lang w:val="en-US" w:eastAsia="zh-CN"/>
        </w:rPr>
        <w:t>谱，不受频率范围限制地开展研究并在此基础上通过建议书。</w:t>
      </w:r>
    </w:p>
    <w:p w:rsidR="00B55EDC" w:rsidRDefault="00B55EDC" w:rsidP="00460860">
      <w:pPr>
        <w:ind w:firstLineChars="200" w:firstLine="400"/>
        <w:jc w:val="left"/>
        <w:rPr>
          <w:sz w:val="20"/>
          <w:lang w:val="en-US" w:eastAsia="zh-CN"/>
        </w:rPr>
      </w:pPr>
      <w:r w:rsidRPr="00355C93">
        <w:rPr>
          <w:rFonts w:hint="eastAsia"/>
          <w:sz w:val="20"/>
          <w:lang w:val="en-US" w:eastAsia="zh-CN"/>
        </w:rPr>
        <w:t>无线电通信部门的规则和政策职能由</w:t>
      </w:r>
      <w:r>
        <w:rPr>
          <w:rFonts w:hint="eastAsia"/>
          <w:sz w:val="20"/>
          <w:lang w:val="en-US" w:eastAsia="zh-CN"/>
        </w:rPr>
        <w:t>世界或区域无线电通信大会以及无线电通信全会在研究组的支持下履行。</w:t>
      </w:r>
    </w:p>
    <w:p w:rsidR="00460860" w:rsidRPr="00355C93" w:rsidRDefault="00460860" w:rsidP="00460860">
      <w:pPr>
        <w:ind w:firstLineChars="200" w:firstLine="400"/>
        <w:jc w:val="left"/>
        <w:rPr>
          <w:sz w:val="20"/>
          <w:lang w:val="en-US" w:eastAsia="zh-CN"/>
        </w:rPr>
      </w:pPr>
    </w:p>
    <w:p w:rsidR="00B55EDC" w:rsidRPr="008B6066" w:rsidRDefault="00B55EDC" w:rsidP="00B55EDC">
      <w:pPr>
        <w:spacing w:before="960"/>
        <w:jc w:val="center"/>
        <w:rPr>
          <w:b/>
          <w:lang w:val="en-US" w:eastAsia="zh-CN"/>
        </w:rPr>
      </w:pPr>
      <w:r w:rsidRPr="008B6066">
        <w:rPr>
          <w:rFonts w:hint="eastAsia"/>
          <w:b/>
          <w:lang w:eastAsia="zh-CN"/>
        </w:rPr>
        <w:t>知识产</w:t>
      </w:r>
      <w:r w:rsidRPr="008B6066">
        <w:rPr>
          <w:rFonts w:ascii="SimSun" w:hAnsi="SimSun" w:hint="eastAsia"/>
          <w:b/>
          <w:lang w:val="en-US" w:eastAsia="zh-CN"/>
        </w:rPr>
        <w:t>权政策（</w:t>
      </w:r>
      <w:r w:rsidRPr="008B6066">
        <w:rPr>
          <w:b/>
          <w:lang w:val="en-US" w:eastAsia="zh-CN"/>
        </w:rPr>
        <w:t>IPR</w:t>
      </w:r>
      <w:r w:rsidRPr="008B6066">
        <w:rPr>
          <w:rFonts w:ascii="SimSun" w:hAnsi="SimSun" w:hint="eastAsia"/>
          <w:b/>
          <w:lang w:val="en-US" w:eastAsia="zh-CN"/>
        </w:rPr>
        <w:t>）</w:t>
      </w:r>
    </w:p>
    <w:p w:rsidR="00B55EDC" w:rsidRPr="00F342E0" w:rsidRDefault="00B55EDC" w:rsidP="00B55EDC">
      <w:pPr>
        <w:ind w:firstLine="392"/>
        <w:jc w:val="left"/>
        <w:rPr>
          <w:sz w:val="22"/>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3"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r w:rsidR="00A94C7D">
        <w:rPr>
          <w:rFonts w:hint="eastAsia"/>
          <w:sz w:val="20"/>
          <w:lang w:val="en-US" w:eastAsia="zh-CN"/>
        </w:rPr>
        <w:t>。</w:t>
      </w:r>
    </w:p>
    <w:p w:rsidR="00B55EDC" w:rsidRPr="00FB71E1" w:rsidRDefault="00B55EDC" w:rsidP="00B55EDC">
      <w:pPr>
        <w:rPr>
          <w:lang w:val="en-US" w:eastAsia="zh-CN"/>
        </w:rPr>
      </w:pPr>
    </w:p>
    <w:p w:rsidR="00B55EDC" w:rsidRPr="00FB71E1" w:rsidRDefault="00B55EDC" w:rsidP="00B55EDC">
      <w:pPr>
        <w:rPr>
          <w:lang w:val="en-US" w:eastAsia="zh-CN"/>
        </w:rPr>
      </w:pPr>
    </w:p>
    <w:p w:rsidR="00B55EDC" w:rsidRPr="00FB71E1" w:rsidRDefault="00B55EDC" w:rsidP="00B55EDC">
      <w:pPr>
        <w:rPr>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B55EDC" w:rsidRPr="00A274F6" w:rsidTr="00EF6A78">
        <w:tc>
          <w:tcPr>
            <w:tcW w:w="9748" w:type="dxa"/>
            <w:gridSpan w:val="2"/>
          </w:tcPr>
          <w:p w:rsidR="00B55EDC" w:rsidRPr="00990959" w:rsidRDefault="00B55EDC" w:rsidP="00C30414">
            <w:pPr>
              <w:pStyle w:val="Tablehead"/>
              <w:spacing w:before="240"/>
              <w:rPr>
                <w:lang w:val="en-US" w:eastAsia="zh-CN"/>
              </w:rPr>
            </w:pPr>
            <w:r w:rsidRPr="00990959">
              <w:rPr>
                <w:rFonts w:hint="eastAsia"/>
                <w:lang w:val="en-US" w:eastAsia="zh-CN"/>
              </w:rPr>
              <w:t>ITU-R</w:t>
            </w:r>
            <w:r w:rsidRPr="00990959">
              <w:rPr>
                <w:rFonts w:hint="eastAsia"/>
                <w:lang w:val="en-US" w:eastAsia="zh-CN"/>
              </w:rPr>
              <w:t>系列报告</w:t>
            </w:r>
          </w:p>
          <w:p w:rsidR="00B55EDC" w:rsidRPr="00F342E0" w:rsidRDefault="00B55EDC" w:rsidP="00C30414">
            <w:pPr>
              <w:jc w:val="center"/>
              <w:rPr>
                <w:sz w:val="18"/>
                <w:szCs w:val="18"/>
                <w:lang w:val="en-US" w:eastAsia="zh-CN"/>
              </w:rPr>
            </w:pPr>
            <w:r w:rsidRPr="00F342E0">
              <w:rPr>
                <w:rFonts w:hint="eastAsia"/>
                <w:sz w:val="18"/>
                <w:szCs w:val="18"/>
                <w:lang w:val="en-US" w:eastAsia="zh-CN"/>
              </w:rPr>
              <w:t>（也可在线查询</w:t>
            </w:r>
            <w:hyperlink r:id="rId14"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B55EDC" w:rsidRPr="00F342E0" w:rsidTr="00EF6A78">
        <w:tc>
          <w:tcPr>
            <w:tcW w:w="960" w:type="dxa"/>
          </w:tcPr>
          <w:p w:rsidR="00B55EDC" w:rsidRPr="00F342E0" w:rsidRDefault="00B55EDC" w:rsidP="00C30414">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B55EDC" w:rsidRPr="00F342E0" w:rsidRDefault="00B55EDC" w:rsidP="00C30414">
            <w:pPr>
              <w:keepNext/>
              <w:spacing w:after="40"/>
              <w:ind w:left="-984"/>
              <w:jc w:val="center"/>
              <w:rPr>
                <w:b/>
                <w:bCs/>
                <w:sz w:val="20"/>
                <w:lang w:val="en-US"/>
              </w:rPr>
            </w:pPr>
            <w:r w:rsidRPr="00F342E0">
              <w:rPr>
                <w:rFonts w:ascii="SimSun" w:hAnsi="SimSun" w:hint="eastAsia"/>
                <w:b/>
                <w:bCs/>
                <w:sz w:val="20"/>
                <w:lang w:val="en-US" w:eastAsia="zh-CN"/>
              </w:rPr>
              <w:t>标题</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BO</w:t>
            </w:r>
          </w:p>
        </w:tc>
        <w:tc>
          <w:tcPr>
            <w:tcW w:w="8788" w:type="dxa"/>
          </w:tcPr>
          <w:p w:rsidR="00B55EDC" w:rsidRPr="00F342E0" w:rsidRDefault="00B55EDC" w:rsidP="00C30414">
            <w:pPr>
              <w:keepNext/>
              <w:spacing w:before="30" w:after="30"/>
              <w:jc w:val="left"/>
              <w:rPr>
                <w:bCs/>
                <w:sz w:val="20"/>
                <w:lang w:val="en-US"/>
              </w:rPr>
            </w:pPr>
            <w:r w:rsidRPr="00F342E0">
              <w:rPr>
                <w:rFonts w:hint="eastAsia"/>
                <w:bCs/>
                <w:sz w:val="20"/>
                <w:lang w:val="en-US" w:eastAsia="zh-CN"/>
              </w:rPr>
              <w:t>卫星传送</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BR</w:t>
            </w:r>
          </w:p>
        </w:tc>
        <w:tc>
          <w:tcPr>
            <w:tcW w:w="8788" w:type="dxa"/>
          </w:tcPr>
          <w:p w:rsidR="00B55EDC" w:rsidRPr="00F342E0" w:rsidRDefault="00B55EDC" w:rsidP="00C30414">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BS</w:t>
            </w:r>
          </w:p>
        </w:tc>
        <w:tc>
          <w:tcPr>
            <w:tcW w:w="8788" w:type="dxa"/>
          </w:tcPr>
          <w:p w:rsidR="00B55EDC" w:rsidRPr="00F342E0" w:rsidRDefault="00B55EDC" w:rsidP="00C30414">
            <w:pPr>
              <w:keepNext/>
              <w:spacing w:before="30" w:after="30"/>
              <w:jc w:val="left"/>
              <w:rPr>
                <w:sz w:val="20"/>
                <w:lang w:val="en-US"/>
              </w:rPr>
            </w:pPr>
            <w:r w:rsidRPr="00F342E0">
              <w:rPr>
                <w:rFonts w:hint="eastAsia"/>
                <w:sz w:val="20"/>
                <w:lang w:val="en-US" w:eastAsia="zh-CN"/>
              </w:rPr>
              <w:t>广播业务（声音）</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BT</w:t>
            </w:r>
          </w:p>
        </w:tc>
        <w:tc>
          <w:tcPr>
            <w:tcW w:w="8788" w:type="dxa"/>
          </w:tcPr>
          <w:p w:rsidR="00B55EDC" w:rsidRPr="00F342E0" w:rsidRDefault="00B55EDC" w:rsidP="00C30414">
            <w:pPr>
              <w:spacing w:before="30" w:after="30"/>
              <w:jc w:val="left"/>
              <w:rPr>
                <w:sz w:val="20"/>
                <w:lang w:val="en-US"/>
              </w:rPr>
            </w:pPr>
            <w:r w:rsidRPr="00F342E0">
              <w:rPr>
                <w:rFonts w:hint="eastAsia"/>
                <w:sz w:val="20"/>
                <w:lang w:val="en-US"/>
              </w:rPr>
              <w:t>广播业务（电视）</w:t>
            </w:r>
          </w:p>
        </w:tc>
      </w:tr>
      <w:tr w:rsidR="00B55EDC" w:rsidRPr="00F342E0" w:rsidTr="00EF6A78">
        <w:tc>
          <w:tcPr>
            <w:tcW w:w="960" w:type="dxa"/>
          </w:tcPr>
          <w:p w:rsidR="00B55EDC" w:rsidRPr="00F342E0" w:rsidRDefault="00B55EDC" w:rsidP="00C30414">
            <w:pPr>
              <w:spacing w:before="30" w:after="30"/>
              <w:ind w:left="57"/>
              <w:jc w:val="left"/>
              <w:rPr>
                <w:b/>
                <w:bCs/>
                <w:sz w:val="20"/>
                <w:lang w:val="fr-CH"/>
              </w:rPr>
            </w:pPr>
            <w:r w:rsidRPr="00F342E0">
              <w:rPr>
                <w:b/>
                <w:bCs/>
                <w:sz w:val="20"/>
                <w:lang w:val="fr-CH"/>
              </w:rPr>
              <w:t>F</w:t>
            </w:r>
          </w:p>
        </w:tc>
        <w:tc>
          <w:tcPr>
            <w:tcW w:w="8788" w:type="dxa"/>
          </w:tcPr>
          <w:p w:rsidR="00B55EDC" w:rsidRPr="00F342E0" w:rsidRDefault="00B55EDC" w:rsidP="00C30414">
            <w:pPr>
              <w:spacing w:before="30" w:after="30"/>
              <w:rPr>
                <w:sz w:val="20"/>
                <w:lang w:val="fr-CH"/>
              </w:rPr>
            </w:pPr>
            <w:r w:rsidRPr="00F342E0">
              <w:rPr>
                <w:rFonts w:hint="eastAsia"/>
                <w:sz w:val="20"/>
                <w:lang w:val="fr-CH" w:eastAsia="zh-CN"/>
              </w:rPr>
              <w:t>固定业务</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M</w:t>
            </w:r>
          </w:p>
        </w:tc>
        <w:tc>
          <w:tcPr>
            <w:tcW w:w="8788" w:type="dxa"/>
          </w:tcPr>
          <w:p w:rsidR="00B55EDC" w:rsidRPr="00F342E0" w:rsidRDefault="00B55EDC" w:rsidP="00C30414">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B55EDC" w:rsidRPr="00F342E0" w:rsidTr="00EF6A78">
        <w:tc>
          <w:tcPr>
            <w:tcW w:w="960" w:type="dxa"/>
          </w:tcPr>
          <w:p w:rsidR="00B55EDC" w:rsidRPr="00F342E0" w:rsidRDefault="00B55EDC" w:rsidP="00C30414">
            <w:pPr>
              <w:spacing w:before="30" w:after="30"/>
              <w:ind w:left="57"/>
              <w:jc w:val="left"/>
              <w:rPr>
                <w:b/>
                <w:bCs/>
                <w:sz w:val="20"/>
                <w:lang w:val="fr-CH"/>
              </w:rPr>
            </w:pPr>
            <w:r w:rsidRPr="00F342E0">
              <w:rPr>
                <w:b/>
                <w:bCs/>
                <w:sz w:val="20"/>
                <w:lang w:val="fr-CH"/>
              </w:rPr>
              <w:t>P</w:t>
            </w:r>
          </w:p>
        </w:tc>
        <w:tc>
          <w:tcPr>
            <w:tcW w:w="8788" w:type="dxa"/>
          </w:tcPr>
          <w:p w:rsidR="00B55EDC" w:rsidRPr="00F342E0" w:rsidRDefault="00B55EDC" w:rsidP="00C30414">
            <w:pPr>
              <w:spacing w:before="30" w:after="30"/>
              <w:jc w:val="left"/>
              <w:rPr>
                <w:sz w:val="20"/>
                <w:lang w:val="fr-CH"/>
              </w:rPr>
            </w:pPr>
            <w:r w:rsidRPr="00F342E0">
              <w:rPr>
                <w:rFonts w:hint="eastAsia"/>
                <w:sz w:val="20"/>
                <w:lang w:val="fr-CH" w:eastAsia="zh-CN"/>
              </w:rPr>
              <w:t>无线电波传播</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RA</w:t>
            </w:r>
          </w:p>
        </w:tc>
        <w:tc>
          <w:tcPr>
            <w:tcW w:w="8788" w:type="dxa"/>
          </w:tcPr>
          <w:p w:rsidR="00B55EDC" w:rsidRPr="00F342E0" w:rsidRDefault="00B55EDC" w:rsidP="00C30414">
            <w:pPr>
              <w:spacing w:before="30" w:after="30"/>
              <w:rPr>
                <w:sz w:val="20"/>
                <w:lang w:val="en-US"/>
              </w:rPr>
            </w:pPr>
            <w:r w:rsidRPr="00F342E0">
              <w:rPr>
                <w:rFonts w:hint="eastAsia"/>
                <w:sz w:val="20"/>
                <w:lang w:val="en-US" w:eastAsia="zh-CN"/>
              </w:rPr>
              <w:t>射电天文</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RS</w:t>
            </w:r>
          </w:p>
        </w:tc>
        <w:tc>
          <w:tcPr>
            <w:tcW w:w="8788" w:type="dxa"/>
          </w:tcPr>
          <w:p w:rsidR="00B55EDC" w:rsidRPr="00F342E0" w:rsidRDefault="00B55EDC" w:rsidP="00C30414">
            <w:pPr>
              <w:spacing w:before="30" w:after="30"/>
              <w:rPr>
                <w:sz w:val="20"/>
                <w:lang w:val="en-US"/>
              </w:rPr>
            </w:pPr>
            <w:r w:rsidRPr="00F342E0">
              <w:rPr>
                <w:rFonts w:hint="eastAsia"/>
                <w:sz w:val="20"/>
                <w:lang w:val="en-US" w:eastAsia="zh-CN"/>
              </w:rPr>
              <w:t>遥感系统</w:t>
            </w:r>
          </w:p>
        </w:tc>
      </w:tr>
      <w:tr w:rsidR="00B55EDC" w:rsidRPr="00F342E0" w:rsidTr="00EF6A78">
        <w:tc>
          <w:tcPr>
            <w:tcW w:w="960" w:type="dxa"/>
          </w:tcPr>
          <w:p w:rsidR="00B55EDC" w:rsidRPr="00F342E0" w:rsidRDefault="00B55EDC" w:rsidP="00C30414">
            <w:pPr>
              <w:spacing w:before="30" w:after="30"/>
              <w:ind w:left="57"/>
              <w:jc w:val="left"/>
              <w:rPr>
                <w:b/>
                <w:bCs/>
                <w:color w:val="000080"/>
                <w:sz w:val="20"/>
                <w:lang w:val="en-US"/>
              </w:rPr>
            </w:pPr>
            <w:r w:rsidRPr="00F342E0">
              <w:rPr>
                <w:b/>
                <w:bCs/>
                <w:sz w:val="20"/>
                <w:lang w:val="en-US"/>
              </w:rPr>
              <w:t>S</w:t>
            </w:r>
          </w:p>
        </w:tc>
        <w:tc>
          <w:tcPr>
            <w:tcW w:w="8788" w:type="dxa"/>
          </w:tcPr>
          <w:p w:rsidR="00B55EDC" w:rsidRPr="00F342E0" w:rsidRDefault="00B55EDC" w:rsidP="00C30414">
            <w:pPr>
              <w:spacing w:before="30" w:after="30"/>
              <w:rPr>
                <w:color w:val="000080"/>
                <w:sz w:val="20"/>
                <w:lang w:val="en-US"/>
              </w:rPr>
            </w:pPr>
            <w:r w:rsidRPr="00F342E0">
              <w:rPr>
                <w:rFonts w:hint="eastAsia"/>
                <w:sz w:val="20"/>
                <w:lang w:val="en-US" w:eastAsia="zh-CN"/>
              </w:rPr>
              <w:t>卫星固定业务</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SA</w:t>
            </w:r>
          </w:p>
        </w:tc>
        <w:tc>
          <w:tcPr>
            <w:tcW w:w="8788" w:type="dxa"/>
          </w:tcPr>
          <w:p w:rsidR="00B55EDC" w:rsidRPr="00F342E0" w:rsidRDefault="00B55EDC" w:rsidP="00C30414">
            <w:pPr>
              <w:spacing w:before="30" w:after="30"/>
              <w:jc w:val="left"/>
              <w:rPr>
                <w:sz w:val="20"/>
                <w:lang w:val="en-US"/>
              </w:rPr>
            </w:pPr>
            <w:r w:rsidRPr="00F342E0">
              <w:rPr>
                <w:rFonts w:hint="eastAsia"/>
                <w:sz w:val="20"/>
                <w:lang w:val="en-US" w:eastAsia="zh-CN"/>
              </w:rPr>
              <w:t>空间应用和气象</w:t>
            </w:r>
          </w:p>
        </w:tc>
      </w:tr>
      <w:tr w:rsidR="00B55EDC" w:rsidRPr="00F342E0" w:rsidTr="00EF6A78">
        <w:tc>
          <w:tcPr>
            <w:tcW w:w="960" w:type="dxa"/>
          </w:tcPr>
          <w:p w:rsidR="00B55EDC" w:rsidRPr="00F342E0" w:rsidRDefault="00B55EDC" w:rsidP="00C30414">
            <w:pPr>
              <w:spacing w:before="30" w:after="30"/>
              <w:ind w:left="57"/>
              <w:jc w:val="left"/>
              <w:rPr>
                <w:b/>
                <w:bCs/>
                <w:sz w:val="20"/>
                <w:lang w:val="en-US"/>
              </w:rPr>
            </w:pPr>
            <w:r w:rsidRPr="00F342E0">
              <w:rPr>
                <w:b/>
                <w:bCs/>
                <w:sz w:val="20"/>
                <w:lang w:val="en-US"/>
              </w:rPr>
              <w:t>SF</w:t>
            </w:r>
          </w:p>
        </w:tc>
        <w:tc>
          <w:tcPr>
            <w:tcW w:w="8788" w:type="dxa"/>
          </w:tcPr>
          <w:p w:rsidR="00B55EDC" w:rsidRPr="00F342E0" w:rsidRDefault="00B55EDC" w:rsidP="00C30414">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B55EDC" w:rsidRPr="00F342E0" w:rsidTr="00EF6A78">
        <w:tc>
          <w:tcPr>
            <w:tcW w:w="960" w:type="dxa"/>
            <w:shd w:val="clear" w:color="auto" w:fill="F2F2F2" w:themeFill="background1" w:themeFillShade="F2"/>
          </w:tcPr>
          <w:p w:rsidR="00B55EDC" w:rsidRPr="00F342E0" w:rsidRDefault="00B55EDC" w:rsidP="00C30414">
            <w:pPr>
              <w:spacing w:before="30" w:after="30"/>
              <w:ind w:left="57"/>
              <w:jc w:val="left"/>
              <w:rPr>
                <w:b/>
                <w:bCs/>
                <w:sz w:val="20"/>
                <w:lang w:val="en-US"/>
              </w:rPr>
            </w:pPr>
            <w:r w:rsidRPr="00F342E0">
              <w:rPr>
                <w:b/>
                <w:bCs/>
                <w:color w:val="000080"/>
                <w:sz w:val="20"/>
                <w:lang w:val="en-US"/>
              </w:rPr>
              <w:t>SM</w:t>
            </w:r>
          </w:p>
        </w:tc>
        <w:tc>
          <w:tcPr>
            <w:tcW w:w="8788" w:type="dxa"/>
            <w:shd w:val="clear" w:color="auto" w:fill="F2F2F2" w:themeFill="background1" w:themeFillShade="F2"/>
          </w:tcPr>
          <w:p w:rsidR="00B55EDC" w:rsidRPr="00F342E0" w:rsidRDefault="00B55EDC" w:rsidP="00C30414">
            <w:pPr>
              <w:spacing w:before="30" w:after="180"/>
              <w:jc w:val="left"/>
              <w:rPr>
                <w:b/>
                <w:bCs/>
                <w:sz w:val="20"/>
                <w:lang w:val="en-US"/>
              </w:rPr>
            </w:pPr>
            <w:r w:rsidRPr="00F342E0">
              <w:rPr>
                <w:rFonts w:hint="eastAsia"/>
                <w:b/>
                <w:bCs/>
                <w:color w:val="000080"/>
                <w:sz w:val="20"/>
                <w:lang w:val="en-US" w:eastAsia="zh-CN"/>
              </w:rPr>
              <w:t>频谱管理</w:t>
            </w:r>
          </w:p>
        </w:tc>
      </w:tr>
    </w:tbl>
    <w:p w:rsidR="00B55EDC" w:rsidRDefault="00B55EDC" w:rsidP="00B55EDC">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775"/>
      </w:tblGrid>
      <w:tr w:rsidR="00B55EDC" w:rsidTr="00EF6A78">
        <w:tc>
          <w:tcPr>
            <w:tcW w:w="9775" w:type="dxa"/>
          </w:tcPr>
          <w:p w:rsidR="00B55EDC" w:rsidRPr="00F128B0" w:rsidRDefault="00B55EDC" w:rsidP="00C30414">
            <w:pPr>
              <w:spacing w:after="120"/>
              <w:ind w:firstLine="46"/>
              <w:rPr>
                <w:rFonts w:eastAsia="STKaiti"/>
                <w:sz w:val="20"/>
                <w:lang w:eastAsia="zh-CN"/>
              </w:rPr>
            </w:pPr>
            <w:r w:rsidRPr="00191DBA">
              <w:rPr>
                <w:rFonts w:ascii="STKaiti" w:eastAsia="STKaiti" w:hAnsi="STKaiti" w:cstheme="minorBidi" w:hint="eastAsia"/>
                <w:b/>
                <w:kern w:val="2"/>
                <w:sz w:val="20"/>
                <w:szCs w:val="22"/>
                <w:lang w:val="en-US" w:eastAsia="zh-CN"/>
              </w:rPr>
              <w:t>说明</w:t>
            </w:r>
            <w:r w:rsidRPr="00191DBA">
              <w:rPr>
                <w:rFonts w:ascii="STKaiti" w:eastAsia="STKaiti" w:hAnsi="STKaiti" w:cstheme="minorBidi" w:hint="eastAsia"/>
                <w:kern w:val="2"/>
                <w:sz w:val="20"/>
                <w:szCs w:val="22"/>
                <w:lang w:val="en-US" w:eastAsia="zh-CN"/>
              </w:rPr>
              <w:t>：</w:t>
            </w:r>
            <w:r w:rsidR="00191DBA" w:rsidRPr="00191DBA">
              <w:rPr>
                <w:rFonts w:eastAsia="STKaiti"/>
                <w:kern w:val="2"/>
                <w:sz w:val="20"/>
                <w:lang w:val="en-US" w:eastAsia="zh-CN"/>
              </w:rPr>
              <w:t>I</w:t>
            </w:r>
            <w:r w:rsidR="00191DBA" w:rsidRPr="00191DBA">
              <w:rPr>
                <w:rFonts w:eastAsia="STKaiti"/>
                <w:sz w:val="20"/>
                <w:lang w:eastAsia="zh-CN"/>
              </w:rPr>
              <w:t>TU-R</w:t>
            </w:r>
            <w:r w:rsidRPr="00191DBA">
              <w:rPr>
                <w:rFonts w:ascii="STKaiti" w:eastAsia="STKaiti" w:hAnsi="STKaiti" w:cstheme="minorBidi"/>
                <w:kern w:val="2"/>
                <w:sz w:val="20"/>
                <w:szCs w:val="22"/>
                <w:lang w:val="en-US" w:eastAsia="zh-CN"/>
              </w:rPr>
              <w:t>该报告英文版是有关研究组按</w:t>
            </w:r>
            <w:r w:rsidRPr="00191DBA">
              <w:rPr>
                <w:rFonts w:ascii="SimSun" w:eastAsia="SimSun" w:hAnsi="SimSun" w:cs="SimSun" w:hint="eastAsia"/>
                <w:kern w:val="2"/>
                <w:sz w:val="20"/>
                <w:szCs w:val="22"/>
                <w:lang w:val="en-US" w:eastAsia="zh-CN"/>
              </w:rPr>
              <w:t>照</w:t>
            </w:r>
            <w:r w:rsidRPr="00191DBA">
              <w:rPr>
                <w:rFonts w:eastAsia="STKaiti"/>
                <w:kern w:val="2"/>
                <w:sz w:val="20"/>
                <w:lang w:val="en-US" w:eastAsia="zh-CN"/>
              </w:rPr>
              <w:t>I</w:t>
            </w:r>
            <w:r w:rsidRPr="00191DBA">
              <w:rPr>
                <w:rFonts w:eastAsia="STKaiti"/>
                <w:sz w:val="20"/>
                <w:lang w:eastAsia="zh-CN"/>
              </w:rPr>
              <w:t>TU-R</w:t>
            </w:r>
            <w:r w:rsidRPr="00191DBA">
              <w:rPr>
                <w:rFonts w:ascii="STKaiti" w:eastAsia="STKaiti" w:hAnsi="STKaiti" w:cstheme="minorBidi"/>
                <w:kern w:val="2"/>
                <w:sz w:val="20"/>
                <w:szCs w:val="22"/>
                <w:lang w:val="en-US" w:eastAsia="zh-CN"/>
              </w:rPr>
              <w:t>第</w:t>
            </w:r>
            <w:r w:rsidRPr="00191DBA">
              <w:rPr>
                <w:rFonts w:eastAsia="STKaiti"/>
                <w:kern w:val="2"/>
                <w:sz w:val="20"/>
                <w:lang w:val="en-US" w:eastAsia="zh-CN"/>
              </w:rPr>
              <w:t>1</w:t>
            </w:r>
            <w:r w:rsidRPr="00191DBA">
              <w:rPr>
                <w:rFonts w:ascii="STKaiti" w:eastAsia="STKaiti" w:hAnsi="STKaiti" w:cstheme="minorBidi"/>
                <w:kern w:val="2"/>
                <w:sz w:val="20"/>
                <w:szCs w:val="22"/>
                <w:lang w:val="en-US" w:eastAsia="zh-CN"/>
              </w:rPr>
              <w:t>号决议所述程序批准的。</w:t>
            </w:r>
          </w:p>
        </w:tc>
      </w:tr>
    </w:tbl>
    <w:p w:rsidR="00B55EDC" w:rsidRPr="00355C93" w:rsidRDefault="00B55EDC" w:rsidP="00BD34AA">
      <w:pPr>
        <w:tabs>
          <w:tab w:val="left" w:pos="9540"/>
        </w:tabs>
        <w:spacing w:before="480"/>
        <w:ind w:right="96"/>
        <w:jc w:val="right"/>
        <w:rPr>
          <w:sz w:val="20"/>
          <w:lang w:eastAsia="zh-CN"/>
        </w:rPr>
      </w:pPr>
      <w:r w:rsidRPr="00191DBA">
        <w:rPr>
          <w:rFonts w:ascii="STKaiti" w:eastAsia="STKaiti" w:hAnsi="STKaiti" w:cstheme="minorBidi" w:hint="eastAsia"/>
          <w:kern w:val="2"/>
          <w:sz w:val="20"/>
          <w:szCs w:val="22"/>
          <w:lang w:val="en-US" w:eastAsia="zh-CN"/>
        </w:rPr>
        <w:t>电子出版</w:t>
      </w:r>
      <w:r w:rsidRPr="00191DBA">
        <w:rPr>
          <w:rFonts w:ascii="STKaiti" w:eastAsia="STKaiti" w:hAnsi="STKaiti" w:cstheme="minorBidi"/>
          <w:kern w:val="2"/>
          <w:sz w:val="20"/>
          <w:szCs w:val="22"/>
          <w:lang w:val="en-US" w:eastAsia="zh-CN"/>
        </w:rPr>
        <w:br/>
      </w:r>
      <w:r w:rsidRPr="00355C93">
        <w:rPr>
          <w:rFonts w:hint="eastAsia"/>
          <w:sz w:val="20"/>
          <w:lang w:eastAsia="zh-CN"/>
        </w:rPr>
        <w:t>20</w:t>
      </w:r>
      <w:r>
        <w:rPr>
          <w:rFonts w:hint="eastAsia"/>
          <w:sz w:val="20"/>
          <w:lang w:eastAsia="zh-CN"/>
        </w:rPr>
        <w:t>1</w:t>
      </w:r>
      <w:r w:rsidR="00BD34AA">
        <w:rPr>
          <w:sz w:val="20"/>
          <w:lang w:eastAsia="zh-CN"/>
        </w:rPr>
        <w:t>8</w:t>
      </w:r>
      <w:r w:rsidRPr="00355C93">
        <w:rPr>
          <w:rFonts w:hint="eastAsia"/>
          <w:sz w:val="20"/>
          <w:lang w:eastAsia="zh-CN"/>
        </w:rPr>
        <w:t>年，日内瓦</w:t>
      </w:r>
    </w:p>
    <w:p w:rsidR="00B55EDC" w:rsidRPr="00A613D0" w:rsidRDefault="00B55EDC" w:rsidP="00BD34AA">
      <w:pPr>
        <w:spacing w:before="240"/>
        <w:jc w:val="center"/>
        <w:rPr>
          <w:sz w:val="20"/>
          <w:lang w:val="en-US" w:eastAsia="zh-CN"/>
        </w:rPr>
      </w:pPr>
      <w:r w:rsidRPr="00A613D0">
        <w:rPr>
          <w:sz w:val="20"/>
          <w:lang w:val="en-US"/>
        </w:rPr>
        <w:sym w:font="Symbol" w:char="F0E3"/>
      </w:r>
      <w:r w:rsidR="00BD34AA">
        <w:rPr>
          <w:sz w:val="20"/>
          <w:lang w:val="en-US" w:eastAsia="zh-CN"/>
        </w:rPr>
        <w:t xml:space="preserve"> </w:t>
      </w:r>
      <w:r>
        <w:rPr>
          <w:rFonts w:hint="eastAsia"/>
          <w:sz w:val="20"/>
          <w:lang w:val="en-US" w:eastAsia="zh-CN"/>
        </w:rPr>
        <w:t>国际电联</w:t>
      </w:r>
      <w:bookmarkStart w:id="5" w:name="iiannee"/>
      <w:bookmarkEnd w:id="5"/>
      <w:r w:rsidRPr="00A613D0">
        <w:rPr>
          <w:sz w:val="20"/>
          <w:lang w:val="en-US" w:eastAsia="zh-CN"/>
        </w:rPr>
        <w:t>20</w:t>
      </w:r>
      <w:r>
        <w:rPr>
          <w:rFonts w:hint="eastAsia"/>
          <w:sz w:val="20"/>
          <w:lang w:val="en-US" w:eastAsia="zh-CN"/>
        </w:rPr>
        <w:t>1</w:t>
      </w:r>
      <w:r w:rsidR="00BD34AA">
        <w:rPr>
          <w:sz w:val="20"/>
          <w:lang w:val="en-US" w:eastAsia="zh-CN"/>
        </w:rPr>
        <w:t>8</w:t>
      </w:r>
    </w:p>
    <w:p w:rsidR="00B55EDC" w:rsidRDefault="00B55EDC" w:rsidP="00B55EDC">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Start w:id="6" w:name="OLE_LINK7"/>
      <w:bookmarkStart w:id="7" w:name="OLE_LINK8"/>
    </w:p>
    <w:p w:rsidR="00A94C7D" w:rsidRDefault="00A94C7D" w:rsidP="00B55EDC">
      <w:pPr>
        <w:ind w:firstLineChars="200" w:firstLine="360"/>
        <w:jc w:val="left"/>
        <w:rPr>
          <w:rFonts w:ascii="SimSun" w:hAnsi="SimSun"/>
          <w:sz w:val="18"/>
          <w:szCs w:val="18"/>
          <w:lang w:eastAsia="zh-CN"/>
        </w:rPr>
        <w:sectPr w:rsidR="00A94C7D" w:rsidSect="00C30414">
          <w:headerReference w:type="even" r:id="rId15"/>
          <w:headerReference w:type="default" r:id="rId16"/>
          <w:pgSz w:w="11907" w:h="16834" w:code="9"/>
          <w:pgMar w:top="1418" w:right="1134" w:bottom="1134" w:left="1134" w:header="720" w:footer="482" w:gutter="0"/>
          <w:paperSrc w:first="15" w:other="15"/>
          <w:pgNumType w:fmt="lowerRoman" w:start="2"/>
          <w:cols w:space="720"/>
          <w:rtlGutter/>
          <w:docGrid w:linePitch="326"/>
        </w:sectPr>
      </w:pPr>
    </w:p>
    <w:p w:rsidR="00B55EDC" w:rsidRPr="00342B96" w:rsidRDefault="00B55EDC" w:rsidP="00DD115B">
      <w:pPr>
        <w:pStyle w:val="RepNoBR"/>
        <w:spacing w:before="0"/>
        <w:rPr>
          <w:rStyle w:val="href"/>
          <w:sz w:val="24"/>
          <w:szCs w:val="24"/>
          <w:lang w:val="en-US" w:eastAsia="ja-JP"/>
        </w:rPr>
      </w:pPr>
      <w:r w:rsidRPr="00110817">
        <w:rPr>
          <w:lang w:eastAsia="zh-CN"/>
        </w:rPr>
        <w:lastRenderedPageBreak/>
        <w:t>ITU-R SM.2153</w:t>
      </w:r>
      <w:r>
        <w:rPr>
          <w:lang w:eastAsia="zh-CN"/>
        </w:rPr>
        <w:t>-</w:t>
      </w:r>
      <w:r w:rsidR="00DD115B">
        <w:rPr>
          <w:lang w:eastAsia="zh-CN"/>
        </w:rPr>
        <w:t>6</w:t>
      </w:r>
      <w:r w:rsidR="00BD34AA">
        <w:rPr>
          <w:lang w:eastAsia="zh-CN"/>
        </w:rPr>
        <w:t xml:space="preserve"> </w:t>
      </w:r>
      <w:r w:rsidRPr="00110817">
        <w:rPr>
          <w:lang w:eastAsia="zh-CN"/>
        </w:rPr>
        <w:t>报告</w:t>
      </w:r>
      <w:bookmarkEnd w:id="6"/>
      <w:bookmarkEnd w:id="7"/>
      <w:r w:rsidR="007F4D66" w:rsidRPr="00624594">
        <w:rPr>
          <w:rStyle w:val="FootnoteReference"/>
          <w:lang w:val="en-GB" w:eastAsia="ja-JP"/>
        </w:rPr>
        <w:footnoteReference w:customMarkFollows="1" w:id="1"/>
        <w:t>*</w:t>
      </w:r>
    </w:p>
    <w:p w:rsidR="00B55EDC" w:rsidRPr="008F0897" w:rsidRDefault="00B55EDC" w:rsidP="00DD115B">
      <w:pPr>
        <w:pStyle w:val="RectitleBR"/>
        <w:rPr>
          <w:lang w:val="en-US" w:eastAsia="zh-CN"/>
        </w:rPr>
      </w:pPr>
      <w:bookmarkStart w:id="8" w:name="OLE_LINK9"/>
      <w:bookmarkStart w:id="9" w:name="OLE_LINK10"/>
      <w:r w:rsidRPr="008F0897">
        <w:rPr>
          <w:rFonts w:hint="eastAsia"/>
          <w:lang w:val="en-US" w:eastAsia="zh-CN"/>
        </w:rPr>
        <w:t>短距离无线电通信设备的技术</w:t>
      </w:r>
      <w:r>
        <w:rPr>
          <w:lang w:val="en-US" w:eastAsia="zh-CN"/>
        </w:rPr>
        <w:br/>
      </w:r>
      <w:r w:rsidRPr="008F0897">
        <w:rPr>
          <w:rFonts w:hint="eastAsia"/>
          <w:lang w:val="en-US" w:eastAsia="zh-CN"/>
        </w:rPr>
        <w:t>和运行参数以及频谱利用</w:t>
      </w:r>
      <w:bookmarkEnd w:id="8"/>
      <w:bookmarkEnd w:id="9"/>
      <w:r w:rsidR="00DD115B">
        <w:rPr>
          <w:rFonts w:cs="Times New Roman Bold"/>
          <w:position w:val="6"/>
          <w:sz w:val="18"/>
          <w:lang w:val="en-US" w:eastAsia="zh-CN"/>
        </w:rPr>
        <w:t>*</w:t>
      </w:r>
      <w:r w:rsidR="00DD115B">
        <w:rPr>
          <w:rStyle w:val="FootnoteReference"/>
          <w:rFonts w:cs="Times New Roman Bold"/>
          <w:lang w:val="en-US" w:eastAsia="zh-CN"/>
        </w:rPr>
        <w:footnoteReference w:customMarkFollows="1" w:id="2"/>
        <w:t>*</w:t>
      </w:r>
    </w:p>
    <w:p w:rsidR="004B045A" w:rsidRDefault="004B045A" w:rsidP="00B55EDC">
      <w:pPr>
        <w:pStyle w:val="Recdate"/>
        <w:spacing w:before="0"/>
        <w:rPr>
          <w:szCs w:val="24"/>
          <w:lang w:val="en-US" w:eastAsia="zh-CN"/>
        </w:rPr>
      </w:pPr>
    </w:p>
    <w:p w:rsidR="00B55EDC" w:rsidRDefault="00B55EDC" w:rsidP="00DD115B">
      <w:pPr>
        <w:pStyle w:val="Recdate"/>
        <w:spacing w:before="0"/>
        <w:rPr>
          <w:szCs w:val="24"/>
          <w:lang w:val="en-US" w:eastAsia="zh-CN"/>
        </w:rPr>
      </w:pPr>
      <w:r>
        <w:rPr>
          <w:rFonts w:hint="eastAsia"/>
          <w:szCs w:val="24"/>
          <w:lang w:val="en-US" w:eastAsia="zh-CN"/>
        </w:rPr>
        <w:t>（</w:t>
      </w:r>
      <w:r>
        <w:rPr>
          <w:rFonts w:hint="eastAsia"/>
          <w:szCs w:val="24"/>
          <w:lang w:val="en-US" w:eastAsia="zh-CN"/>
        </w:rPr>
        <w:t>2009-</w:t>
      </w:r>
      <w:r>
        <w:rPr>
          <w:szCs w:val="24"/>
          <w:lang w:val="en-US" w:eastAsia="ja-JP"/>
        </w:rPr>
        <w:t>2010</w:t>
      </w:r>
      <w:r>
        <w:rPr>
          <w:rFonts w:hint="eastAsia"/>
          <w:szCs w:val="24"/>
          <w:lang w:val="en-US" w:eastAsia="zh-CN"/>
        </w:rPr>
        <w:t>-2011-2012-2013</w:t>
      </w:r>
      <w:r w:rsidR="009A0F27">
        <w:rPr>
          <w:szCs w:val="24"/>
          <w:lang w:val="en-US" w:eastAsia="zh-CN"/>
        </w:rPr>
        <w:t>-2015</w:t>
      </w:r>
      <w:r w:rsidR="00DD115B">
        <w:rPr>
          <w:szCs w:val="24"/>
          <w:lang w:val="en-US" w:eastAsia="zh-CN"/>
        </w:rPr>
        <w:t>-2017</w:t>
      </w:r>
      <w:r>
        <w:rPr>
          <w:rFonts w:hint="eastAsia"/>
          <w:szCs w:val="24"/>
          <w:lang w:val="en-US" w:eastAsia="zh-CN"/>
        </w:rPr>
        <w:t>年）</w:t>
      </w:r>
    </w:p>
    <w:p w:rsidR="00B55EDC" w:rsidRPr="00492AF3" w:rsidRDefault="00B55EDC" w:rsidP="00CB61ED">
      <w:pPr>
        <w:pStyle w:val="Heading1"/>
        <w:spacing w:before="120"/>
        <w:jc w:val="center"/>
        <w:rPr>
          <w:b w:val="0"/>
          <w:bCs/>
          <w:lang w:val="en-US" w:eastAsia="zh-CN"/>
        </w:rPr>
      </w:pPr>
      <w:bookmarkStart w:id="10" w:name="_Toc306692430"/>
      <w:bookmarkStart w:id="11" w:name="_Toc516734038"/>
      <w:bookmarkStart w:id="12" w:name="_Toc516734324"/>
      <w:r w:rsidRPr="00492AF3">
        <w:rPr>
          <w:b w:val="0"/>
          <w:bCs/>
          <w:lang w:val="ru-RU" w:eastAsia="zh-CN"/>
        </w:rPr>
        <w:t>目录</w:t>
      </w:r>
      <w:bookmarkEnd w:id="10"/>
      <w:bookmarkEnd w:id="11"/>
      <w:bookmarkEnd w:id="12"/>
    </w:p>
    <w:p w:rsidR="00B55EDC" w:rsidRDefault="00B55EDC" w:rsidP="00B55EDC">
      <w:pPr>
        <w:spacing w:before="0"/>
        <w:jc w:val="right"/>
        <w:rPr>
          <w:rFonts w:ascii="STKaiti" w:eastAsia="STKaiti" w:hAnsi="STKaiti" w:cstheme="minorBidi"/>
          <w:kern w:val="2"/>
          <w:szCs w:val="22"/>
          <w:lang w:val="en-US" w:eastAsia="zh-CN"/>
        </w:rPr>
      </w:pPr>
      <w:r w:rsidRPr="00191DBA">
        <w:rPr>
          <w:rFonts w:ascii="STKaiti" w:eastAsia="STKaiti" w:hAnsi="STKaiti" w:cstheme="minorBidi"/>
          <w:kern w:val="2"/>
          <w:szCs w:val="22"/>
          <w:lang w:val="en-US" w:eastAsia="zh-CN"/>
        </w:rPr>
        <w:t>页码</w:t>
      </w:r>
    </w:p>
    <w:p w:rsidR="007E5CF4" w:rsidRDefault="001E2CBA"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r>
        <w:rPr>
          <w:rFonts w:eastAsia="STKaiti" w:cstheme="majorBidi"/>
          <w:sz w:val="22"/>
          <w:szCs w:val="22"/>
          <w:lang w:val="en-US" w:eastAsia="zh-CN"/>
        </w:rPr>
        <w:fldChar w:fldCharType="begin"/>
      </w:r>
      <w:r>
        <w:rPr>
          <w:rFonts w:eastAsia="STKaiti" w:cstheme="majorBidi"/>
          <w:sz w:val="22"/>
          <w:szCs w:val="22"/>
          <w:lang w:val="en-US" w:eastAsia="zh-CN"/>
        </w:rPr>
        <w:instrText xml:space="preserve"> </w:instrText>
      </w:r>
      <w:r>
        <w:rPr>
          <w:rFonts w:eastAsia="STKaiti" w:cstheme="majorBidi" w:hint="eastAsia"/>
          <w:sz w:val="22"/>
          <w:szCs w:val="22"/>
          <w:lang w:val="en-US" w:eastAsia="zh-CN"/>
        </w:rPr>
        <w:instrText>TOC \o "2-2" \h \z \t "Heading 1,1,Annex_NoTitle,1,Appendix_NoTitle,1"</w:instrText>
      </w:r>
      <w:r>
        <w:rPr>
          <w:rFonts w:eastAsia="STKaiti" w:cstheme="majorBidi"/>
          <w:sz w:val="22"/>
          <w:szCs w:val="22"/>
          <w:lang w:val="en-US" w:eastAsia="zh-CN"/>
        </w:rPr>
        <w:instrText xml:space="preserve"> </w:instrText>
      </w:r>
      <w:r>
        <w:rPr>
          <w:rFonts w:eastAsia="STKaiti" w:cstheme="majorBidi"/>
          <w:sz w:val="22"/>
          <w:szCs w:val="22"/>
          <w:lang w:val="en-US" w:eastAsia="zh-CN"/>
        </w:rPr>
        <w:fldChar w:fldCharType="separate"/>
      </w:r>
      <w:hyperlink w:anchor="_Toc516734325" w:history="1">
        <w:r w:rsidR="007E5CF4" w:rsidRPr="000714B9">
          <w:rPr>
            <w:rStyle w:val="Hyperlink"/>
            <w:noProof/>
            <w:lang w:eastAsia="zh-CN"/>
          </w:rPr>
          <w:t>1</w:t>
        </w:r>
        <w:r w:rsidR="007E5CF4">
          <w:rPr>
            <w:rFonts w:asciiTheme="minorHAnsi" w:eastAsiaTheme="minorEastAsia" w:hAnsiTheme="minorHAnsi" w:cstheme="minorBidi"/>
            <w:bCs w:val="0"/>
            <w:caps w:val="0"/>
            <w:noProof/>
            <w:sz w:val="22"/>
            <w:szCs w:val="22"/>
            <w:lang w:val="en-GB" w:eastAsia="zh-CN"/>
          </w:rPr>
          <w:tab/>
        </w:r>
        <w:r w:rsidR="007E5CF4" w:rsidRPr="000714B9">
          <w:rPr>
            <w:rStyle w:val="Hyperlink"/>
            <w:rFonts w:hint="eastAsia"/>
            <w:noProof/>
            <w:lang w:eastAsia="zh-CN"/>
          </w:rPr>
          <w:t>引言</w:t>
        </w:r>
        <w:r w:rsidR="007E5CF4">
          <w:rPr>
            <w:noProof/>
            <w:webHidden/>
          </w:rPr>
          <w:tab/>
        </w:r>
        <w:r w:rsidR="00E963C0">
          <w:rPr>
            <w:noProof/>
            <w:webHidden/>
          </w:rPr>
          <w:tab/>
        </w:r>
        <w:r w:rsidR="007E5CF4">
          <w:rPr>
            <w:noProof/>
            <w:webHidden/>
          </w:rPr>
          <w:fldChar w:fldCharType="begin"/>
        </w:r>
        <w:r w:rsidR="007E5CF4">
          <w:rPr>
            <w:noProof/>
            <w:webHidden/>
          </w:rPr>
          <w:instrText xml:space="preserve"> PAGEREF _Toc516734325 \h </w:instrText>
        </w:r>
        <w:r w:rsidR="007E5CF4">
          <w:rPr>
            <w:noProof/>
            <w:webHidden/>
          </w:rPr>
        </w:r>
        <w:r w:rsidR="007E5CF4">
          <w:rPr>
            <w:noProof/>
            <w:webHidden/>
          </w:rPr>
          <w:fldChar w:fldCharType="separate"/>
        </w:r>
        <w:r w:rsidR="00EE7C34">
          <w:rPr>
            <w:noProof/>
            <w:webHidden/>
          </w:rPr>
          <w:t>6</w:t>
        </w:r>
        <w:r w:rsidR="007E5CF4">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26" w:history="1">
        <w:r w:rsidRPr="000714B9">
          <w:rPr>
            <w:rStyle w:val="Hyperlink"/>
            <w:noProof/>
            <w:lang w:val="en-US" w:eastAsia="zh-CN"/>
          </w:rPr>
          <w:t>2</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eastAsia="zh-CN"/>
          </w:rPr>
          <w:t>短距离无线设备的定义</w:t>
        </w:r>
        <w:r>
          <w:rPr>
            <w:noProof/>
            <w:webHidden/>
          </w:rPr>
          <w:tab/>
        </w:r>
        <w:r w:rsidR="00E963C0">
          <w:rPr>
            <w:noProof/>
            <w:webHidden/>
          </w:rPr>
          <w:tab/>
        </w:r>
        <w:r>
          <w:rPr>
            <w:noProof/>
            <w:webHidden/>
          </w:rPr>
          <w:fldChar w:fldCharType="begin"/>
        </w:r>
        <w:r>
          <w:rPr>
            <w:noProof/>
            <w:webHidden/>
          </w:rPr>
          <w:instrText xml:space="preserve"> PAGEREF _Toc516734326 \h </w:instrText>
        </w:r>
        <w:r>
          <w:rPr>
            <w:noProof/>
            <w:webHidden/>
          </w:rPr>
        </w:r>
        <w:r>
          <w:rPr>
            <w:noProof/>
            <w:webHidden/>
          </w:rPr>
          <w:fldChar w:fldCharType="separate"/>
        </w:r>
        <w:r w:rsidR="00EE7C34">
          <w:rPr>
            <w:noProof/>
            <w:webHidden/>
          </w:rPr>
          <w:t>6</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27" w:history="1">
        <w:r w:rsidRPr="000714B9">
          <w:rPr>
            <w:rStyle w:val="Hyperlink"/>
            <w:noProof/>
            <w:lang w:val="en-US" w:eastAsia="zh-CN"/>
          </w:rPr>
          <w:t>3</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应用</w:t>
        </w:r>
        <w:r>
          <w:rPr>
            <w:noProof/>
            <w:webHidden/>
          </w:rPr>
          <w:tab/>
        </w:r>
        <w:r w:rsidR="00E963C0">
          <w:rPr>
            <w:noProof/>
            <w:webHidden/>
          </w:rPr>
          <w:tab/>
        </w:r>
        <w:r>
          <w:rPr>
            <w:noProof/>
            <w:webHidden/>
          </w:rPr>
          <w:fldChar w:fldCharType="begin"/>
        </w:r>
        <w:r>
          <w:rPr>
            <w:noProof/>
            <w:webHidden/>
          </w:rPr>
          <w:instrText xml:space="preserve"> PAGEREF _Toc516734327 \h </w:instrText>
        </w:r>
        <w:r>
          <w:rPr>
            <w:noProof/>
            <w:webHidden/>
          </w:rPr>
        </w:r>
        <w:r>
          <w:rPr>
            <w:noProof/>
            <w:webHidden/>
          </w:rPr>
          <w:fldChar w:fldCharType="separate"/>
        </w:r>
        <w:r w:rsidR="00EE7C34">
          <w:rPr>
            <w:noProof/>
            <w:webHidden/>
          </w:rPr>
          <w:t>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28" w:history="1">
        <w:r w:rsidRPr="000714B9">
          <w:rPr>
            <w:rStyle w:val="Hyperlink"/>
            <w:noProof/>
            <w:lang w:eastAsia="zh-CN"/>
          </w:rPr>
          <w:t>3.1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远程命令</w:t>
        </w:r>
        <w:r>
          <w:rPr>
            <w:noProof/>
            <w:webHidden/>
          </w:rPr>
          <w:tab/>
        </w:r>
        <w:r w:rsidR="00E963C0">
          <w:rPr>
            <w:noProof/>
            <w:webHidden/>
          </w:rPr>
          <w:tab/>
        </w:r>
        <w:r>
          <w:rPr>
            <w:noProof/>
            <w:webHidden/>
          </w:rPr>
          <w:fldChar w:fldCharType="begin"/>
        </w:r>
        <w:r>
          <w:rPr>
            <w:noProof/>
            <w:webHidden/>
          </w:rPr>
          <w:instrText xml:space="preserve"> PAGEREF _Toc516734328 \h </w:instrText>
        </w:r>
        <w:r>
          <w:rPr>
            <w:noProof/>
            <w:webHidden/>
          </w:rPr>
        </w:r>
        <w:r>
          <w:rPr>
            <w:noProof/>
            <w:webHidden/>
          </w:rPr>
          <w:fldChar w:fldCharType="separate"/>
        </w:r>
        <w:r w:rsidR="00EE7C34">
          <w:rPr>
            <w:noProof/>
            <w:webHidden/>
          </w:rPr>
          <w:t>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29" w:history="1">
        <w:r w:rsidRPr="000714B9">
          <w:rPr>
            <w:rStyle w:val="Hyperlink"/>
            <w:noProof/>
            <w:lang w:eastAsia="zh-CN"/>
          </w:rPr>
          <w:t>3.2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遥测</w:t>
        </w:r>
        <w:r>
          <w:rPr>
            <w:noProof/>
            <w:webHidden/>
          </w:rPr>
          <w:tab/>
        </w:r>
        <w:r w:rsidR="00E963C0">
          <w:rPr>
            <w:noProof/>
            <w:webHidden/>
          </w:rPr>
          <w:tab/>
        </w:r>
        <w:r>
          <w:rPr>
            <w:noProof/>
            <w:webHidden/>
          </w:rPr>
          <w:fldChar w:fldCharType="begin"/>
        </w:r>
        <w:r>
          <w:rPr>
            <w:noProof/>
            <w:webHidden/>
          </w:rPr>
          <w:instrText xml:space="preserve"> PAGEREF _Toc516734329 \h </w:instrText>
        </w:r>
        <w:r>
          <w:rPr>
            <w:noProof/>
            <w:webHidden/>
          </w:rPr>
        </w:r>
        <w:r>
          <w:rPr>
            <w:noProof/>
            <w:webHidden/>
          </w:rPr>
          <w:fldChar w:fldCharType="separate"/>
        </w:r>
        <w:r w:rsidR="00EE7C34">
          <w:rPr>
            <w:noProof/>
            <w:webHidden/>
          </w:rPr>
          <w:t>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0" w:history="1">
        <w:r w:rsidRPr="000714B9">
          <w:rPr>
            <w:rStyle w:val="Hyperlink"/>
            <w:noProof/>
            <w:lang w:eastAsia="zh-CN"/>
          </w:rPr>
          <w:t>3.3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语音与视频</w:t>
        </w:r>
        <w:r>
          <w:rPr>
            <w:noProof/>
            <w:webHidden/>
          </w:rPr>
          <w:tab/>
        </w:r>
        <w:r w:rsidR="00E963C0">
          <w:rPr>
            <w:noProof/>
            <w:webHidden/>
          </w:rPr>
          <w:tab/>
        </w:r>
        <w:r>
          <w:rPr>
            <w:noProof/>
            <w:webHidden/>
          </w:rPr>
          <w:fldChar w:fldCharType="begin"/>
        </w:r>
        <w:r>
          <w:rPr>
            <w:noProof/>
            <w:webHidden/>
          </w:rPr>
          <w:instrText xml:space="preserve"> PAGEREF _Toc516734330 \h </w:instrText>
        </w:r>
        <w:r>
          <w:rPr>
            <w:noProof/>
            <w:webHidden/>
          </w:rPr>
        </w:r>
        <w:r>
          <w:rPr>
            <w:noProof/>
            <w:webHidden/>
          </w:rPr>
          <w:fldChar w:fldCharType="separate"/>
        </w:r>
        <w:r w:rsidR="00EE7C34">
          <w:rPr>
            <w:noProof/>
            <w:webHidden/>
          </w:rPr>
          <w:t>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1" w:history="1">
        <w:r w:rsidRPr="000714B9">
          <w:rPr>
            <w:rStyle w:val="Hyperlink"/>
            <w:noProof/>
            <w:lang w:eastAsia="zh-CN"/>
          </w:rPr>
          <w:t>3.4</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用于检测被掩埋者的设备</w:t>
        </w:r>
        <w:r>
          <w:rPr>
            <w:noProof/>
            <w:webHidden/>
          </w:rPr>
          <w:tab/>
        </w:r>
        <w:r w:rsidR="00E963C0">
          <w:rPr>
            <w:noProof/>
            <w:webHidden/>
          </w:rPr>
          <w:tab/>
        </w:r>
        <w:r>
          <w:rPr>
            <w:noProof/>
            <w:webHidden/>
          </w:rPr>
          <w:fldChar w:fldCharType="begin"/>
        </w:r>
        <w:r>
          <w:rPr>
            <w:noProof/>
            <w:webHidden/>
          </w:rPr>
          <w:instrText xml:space="preserve"> PAGEREF _Toc516734331 \h </w:instrText>
        </w:r>
        <w:r>
          <w:rPr>
            <w:noProof/>
            <w:webHidden/>
          </w:rPr>
        </w:r>
        <w:r>
          <w:rPr>
            <w:noProof/>
            <w:webHidden/>
          </w:rPr>
          <w:fldChar w:fldCharType="separate"/>
        </w:r>
        <w:r w:rsidR="00EE7C34">
          <w:rPr>
            <w:noProof/>
            <w:webHidden/>
          </w:rPr>
          <w:t>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2" w:history="1">
        <w:r w:rsidRPr="000714B9">
          <w:rPr>
            <w:rStyle w:val="Hyperlink"/>
            <w:noProof/>
            <w:lang w:eastAsia="zh-CN"/>
          </w:rPr>
          <w:t>3.5</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宽带无线局域网</w:t>
        </w:r>
        <w:r>
          <w:rPr>
            <w:noProof/>
            <w:webHidden/>
          </w:rPr>
          <w:tab/>
        </w:r>
        <w:r w:rsidR="00E963C0">
          <w:rPr>
            <w:noProof/>
            <w:webHidden/>
          </w:rPr>
          <w:tab/>
        </w:r>
        <w:r>
          <w:rPr>
            <w:noProof/>
            <w:webHidden/>
          </w:rPr>
          <w:fldChar w:fldCharType="begin"/>
        </w:r>
        <w:r>
          <w:rPr>
            <w:noProof/>
            <w:webHidden/>
          </w:rPr>
          <w:instrText xml:space="preserve"> PAGEREF _Toc516734332 \h </w:instrText>
        </w:r>
        <w:r>
          <w:rPr>
            <w:noProof/>
            <w:webHidden/>
          </w:rPr>
        </w:r>
        <w:r>
          <w:rPr>
            <w:noProof/>
            <w:webHidden/>
          </w:rPr>
          <w:fldChar w:fldCharType="separate"/>
        </w:r>
        <w:r w:rsidR="00EE7C34">
          <w:rPr>
            <w:noProof/>
            <w:webHidden/>
          </w:rPr>
          <w:t>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3" w:history="1">
        <w:r w:rsidRPr="000714B9">
          <w:rPr>
            <w:rStyle w:val="Hyperlink"/>
            <w:noProof/>
            <w:lang w:val="en-US" w:eastAsia="zh-CN"/>
          </w:rPr>
          <w:t>3.6</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铁路应用</w:t>
        </w:r>
        <w:r>
          <w:rPr>
            <w:noProof/>
            <w:webHidden/>
          </w:rPr>
          <w:tab/>
        </w:r>
        <w:r w:rsidR="00E963C0">
          <w:rPr>
            <w:noProof/>
            <w:webHidden/>
          </w:rPr>
          <w:tab/>
        </w:r>
        <w:r>
          <w:rPr>
            <w:noProof/>
            <w:webHidden/>
          </w:rPr>
          <w:fldChar w:fldCharType="begin"/>
        </w:r>
        <w:r>
          <w:rPr>
            <w:noProof/>
            <w:webHidden/>
          </w:rPr>
          <w:instrText xml:space="preserve"> PAGEREF _Toc516734333 \h </w:instrText>
        </w:r>
        <w:r>
          <w:rPr>
            <w:noProof/>
            <w:webHidden/>
          </w:rPr>
        </w:r>
        <w:r>
          <w:rPr>
            <w:noProof/>
            <w:webHidden/>
          </w:rPr>
          <w:fldChar w:fldCharType="separate"/>
        </w:r>
        <w:r w:rsidR="00EE7C34">
          <w:rPr>
            <w:noProof/>
            <w:webHidden/>
          </w:rPr>
          <w:t>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4" w:history="1">
        <w:r w:rsidRPr="000714B9">
          <w:rPr>
            <w:rStyle w:val="Hyperlink"/>
            <w:noProof/>
            <w:lang w:val="en-US" w:eastAsia="zh-CN"/>
          </w:rPr>
          <w:t>3.7</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道路运输与交通控制系统</w:t>
        </w:r>
        <w:r>
          <w:rPr>
            <w:noProof/>
            <w:webHidden/>
          </w:rPr>
          <w:tab/>
        </w:r>
        <w:r w:rsidR="00E963C0">
          <w:rPr>
            <w:noProof/>
            <w:webHidden/>
          </w:rPr>
          <w:tab/>
        </w:r>
        <w:r>
          <w:rPr>
            <w:noProof/>
            <w:webHidden/>
          </w:rPr>
          <w:fldChar w:fldCharType="begin"/>
        </w:r>
        <w:r>
          <w:rPr>
            <w:noProof/>
            <w:webHidden/>
          </w:rPr>
          <w:instrText xml:space="preserve"> PAGEREF _Toc516734334 \h </w:instrText>
        </w:r>
        <w:r>
          <w:rPr>
            <w:noProof/>
            <w:webHidden/>
          </w:rPr>
        </w:r>
        <w:r>
          <w:rPr>
            <w:noProof/>
            <w:webHidden/>
          </w:rPr>
          <w:fldChar w:fldCharType="separate"/>
        </w:r>
        <w:r w:rsidR="00EE7C34">
          <w:rPr>
            <w:noProof/>
            <w:webHidden/>
          </w:rPr>
          <w:t>8</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5" w:history="1">
        <w:r w:rsidRPr="000714B9">
          <w:rPr>
            <w:rStyle w:val="Hyperlink"/>
            <w:noProof/>
            <w:lang w:val="en-US" w:eastAsia="zh-CN"/>
          </w:rPr>
          <w:t>3.8</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检测移动的设备和检测警示的设备</w:t>
        </w:r>
        <w:r>
          <w:rPr>
            <w:noProof/>
            <w:webHidden/>
          </w:rPr>
          <w:tab/>
        </w:r>
        <w:r w:rsidR="00E963C0">
          <w:rPr>
            <w:noProof/>
            <w:webHidden/>
          </w:rPr>
          <w:tab/>
        </w:r>
        <w:r>
          <w:rPr>
            <w:noProof/>
            <w:webHidden/>
          </w:rPr>
          <w:fldChar w:fldCharType="begin"/>
        </w:r>
        <w:r>
          <w:rPr>
            <w:noProof/>
            <w:webHidden/>
          </w:rPr>
          <w:instrText xml:space="preserve"> PAGEREF _Toc516734335 \h </w:instrText>
        </w:r>
        <w:r>
          <w:rPr>
            <w:noProof/>
            <w:webHidden/>
          </w:rPr>
        </w:r>
        <w:r>
          <w:rPr>
            <w:noProof/>
            <w:webHidden/>
          </w:rPr>
          <w:fldChar w:fldCharType="separate"/>
        </w:r>
        <w:r w:rsidR="00EE7C34">
          <w:rPr>
            <w:noProof/>
            <w:webHidden/>
          </w:rPr>
          <w:t>8</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6" w:history="1">
        <w:r w:rsidRPr="000714B9">
          <w:rPr>
            <w:rStyle w:val="Hyperlink"/>
            <w:noProof/>
            <w:lang w:val="en-US" w:eastAsia="zh-CN"/>
          </w:rPr>
          <w:t>3.9</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告警</w:t>
        </w:r>
        <w:r>
          <w:rPr>
            <w:noProof/>
            <w:webHidden/>
          </w:rPr>
          <w:tab/>
        </w:r>
        <w:r w:rsidR="00E963C0">
          <w:rPr>
            <w:noProof/>
            <w:webHidden/>
          </w:rPr>
          <w:tab/>
        </w:r>
        <w:r>
          <w:rPr>
            <w:noProof/>
            <w:webHidden/>
          </w:rPr>
          <w:fldChar w:fldCharType="begin"/>
        </w:r>
        <w:r>
          <w:rPr>
            <w:noProof/>
            <w:webHidden/>
          </w:rPr>
          <w:instrText xml:space="preserve"> PAGEREF _Toc516734336 \h </w:instrText>
        </w:r>
        <w:r>
          <w:rPr>
            <w:noProof/>
            <w:webHidden/>
          </w:rPr>
        </w:r>
        <w:r>
          <w:rPr>
            <w:noProof/>
            <w:webHidden/>
          </w:rPr>
          <w:fldChar w:fldCharType="separate"/>
        </w:r>
        <w:r w:rsidR="00EE7C34">
          <w:rPr>
            <w:noProof/>
            <w:webHidden/>
          </w:rPr>
          <w:t>8</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7" w:history="1">
        <w:r w:rsidRPr="000714B9">
          <w:rPr>
            <w:rStyle w:val="Hyperlink"/>
            <w:noProof/>
            <w:lang w:val="en-US" w:eastAsia="zh-CN"/>
          </w:rPr>
          <w:t>3.10</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模型控制</w:t>
        </w:r>
        <w:r>
          <w:rPr>
            <w:noProof/>
            <w:webHidden/>
          </w:rPr>
          <w:tab/>
        </w:r>
        <w:r w:rsidR="00E963C0">
          <w:rPr>
            <w:noProof/>
            <w:webHidden/>
          </w:rPr>
          <w:tab/>
        </w:r>
        <w:r>
          <w:rPr>
            <w:noProof/>
            <w:webHidden/>
          </w:rPr>
          <w:fldChar w:fldCharType="begin"/>
        </w:r>
        <w:r>
          <w:rPr>
            <w:noProof/>
            <w:webHidden/>
          </w:rPr>
          <w:instrText xml:space="preserve"> PAGEREF _Toc516734337 \h </w:instrText>
        </w:r>
        <w:r>
          <w:rPr>
            <w:noProof/>
            <w:webHidden/>
          </w:rPr>
        </w:r>
        <w:r>
          <w:rPr>
            <w:noProof/>
            <w:webHidden/>
          </w:rPr>
          <w:fldChar w:fldCharType="separate"/>
        </w:r>
        <w:r w:rsidR="00EE7C34">
          <w:rPr>
            <w:noProof/>
            <w:webHidden/>
          </w:rPr>
          <w:t>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8" w:history="1">
        <w:r w:rsidRPr="000714B9">
          <w:rPr>
            <w:rStyle w:val="Hyperlink"/>
            <w:noProof/>
            <w:lang w:val="en-US" w:eastAsia="zh-CN"/>
          </w:rPr>
          <w:t>3.11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电感性应用</w:t>
        </w:r>
        <w:r>
          <w:rPr>
            <w:noProof/>
            <w:webHidden/>
          </w:rPr>
          <w:tab/>
        </w:r>
        <w:r w:rsidR="00E963C0">
          <w:rPr>
            <w:noProof/>
            <w:webHidden/>
          </w:rPr>
          <w:tab/>
        </w:r>
        <w:r>
          <w:rPr>
            <w:noProof/>
            <w:webHidden/>
          </w:rPr>
          <w:fldChar w:fldCharType="begin"/>
        </w:r>
        <w:r>
          <w:rPr>
            <w:noProof/>
            <w:webHidden/>
          </w:rPr>
          <w:instrText xml:space="preserve"> PAGEREF _Toc516734338 \h </w:instrText>
        </w:r>
        <w:r>
          <w:rPr>
            <w:noProof/>
            <w:webHidden/>
          </w:rPr>
        </w:r>
        <w:r>
          <w:rPr>
            <w:noProof/>
            <w:webHidden/>
          </w:rPr>
          <w:fldChar w:fldCharType="separate"/>
        </w:r>
        <w:r w:rsidR="00EE7C34">
          <w:rPr>
            <w:noProof/>
            <w:webHidden/>
          </w:rPr>
          <w:t>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39" w:history="1">
        <w:r w:rsidRPr="000714B9">
          <w:rPr>
            <w:rStyle w:val="Hyperlink"/>
            <w:noProof/>
            <w:lang w:val="en-US" w:eastAsia="zh-CN"/>
          </w:rPr>
          <w:t>3.12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无线话筒</w:t>
        </w:r>
        <w:r>
          <w:rPr>
            <w:noProof/>
            <w:webHidden/>
          </w:rPr>
          <w:tab/>
        </w:r>
        <w:r w:rsidR="00E963C0">
          <w:rPr>
            <w:noProof/>
            <w:webHidden/>
          </w:rPr>
          <w:tab/>
        </w:r>
        <w:r>
          <w:rPr>
            <w:noProof/>
            <w:webHidden/>
          </w:rPr>
          <w:fldChar w:fldCharType="begin"/>
        </w:r>
        <w:r>
          <w:rPr>
            <w:noProof/>
            <w:webHidden/>
          </w:rPr>
          <w:instrText xml:space="preserve"> PAGEREF _Toc516734339 \h </w:instrText>
        </w:r>
        <w:r>
          <w:rPr>
            <w:noProof/>
            <w:webHidden/>
          </w:rPr>
        </w:r>
        <w:r>
          <w:rPr>
            <w:noProof/>
            <w:webHidden/>
          </w:rPr>
          <w:fldChar w:fldCharType="separate"/>
        </w:r>
        <w:r w:rsidR="00EE7C34">
          <w:rPr>
            <w:noProof/>
            <w:webHidden/>
          </w:rPr>
          <w:t>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40" w:history="1">
        <w:r w:rsidRPr="000714B9">
          <w:rPr>
            <w:rStyle w:val="Hyperlink"/>
            <w:noProof/>
            <w:lang w:val="en-US" w:eastAsia="zh-CN"/>
          </w:rPr>
          <w:t>3.13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射频识别系统</w:t>
        </w:r>
        <w:r>
          <w:rPr>
            <w:noProof/>
            <w:webHidden/>
          </w:rPr>
          <w:tab/>
        </w:r>
        <w:r w:rsidR="00E963C0">
          <w:rPr>
            <w:noProof/>
            <w:webHidden/>
          </w:rPr>
          <w:tab/>
        </w:r>
        <w:r>
          <w:rPr>
            <w:noProof/>
            <w:webHidden/>
          </w:rPr>
          <w:fldChar w:fldCharType="begin"/>
        </w:r>
        <w:r>
          <w:rPr>
            <w:noProof/>
            <w:webHidden/>
          </w:rPr>
          <w:instrText xml:space="preserve"> PAGEREF _Toc516734340 \h </w:instrText>
        </w:r>
        <w:r>
          <w:rPr>
            <w:noProof/>
            <w:webHidden/>
          </w:rPr>
        </w:r>
        <w:r>
          <w:rPr>
            <w:noProof/>
            <w:webHidden/>
          </w:rPr>
          <w:fldChar w:fldCharType="separate"/>
        </w:r>
        <w:r w:rsidR="00EE7C34">
          <w:rPr>
            <w:noProof/>
            <w:webHidden/>
          </w:rPr>
          <w:t>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41" w:history="1">
        <w:r w:rsidRPr="000714B9">
          <w:rPr>
            <w:rStyle w:val="Hyperlink"/>
            <w:noProof/>
            <w:lang w:val="en-US" w:eastAsia="zh-CN"/>
          </w:rPr>
          <w:t>3.14</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超小功率有源医疗植入部件</w:t>
        </w:r>
        <w:r>
          <w:rPr>
            <w:noProof/>
            <w:webHidden/>
          </w:rPr>
          <w:tab/>
        </w:r>
        <w:r w:rsidR="00E963C0">
          <w:rPr>
            <w:noProof/>
            <w:webHidden/>
          </w:rPr>
          <w:tab/>
        </w:r>
        <w:r>
          <w:rPr>
            <w:noProof/>
            <w:webHidden/>
          </w:rPr>
          <w:fldChar w:fldCharType="begin"/>
        </w:r>
        <w:r>
          <w:rPr>
            <w:noProof/>
            <w:webHidden/>
          </w:rPr>
          <w:instrText xml:space="preserve"> PAGEREF _Toc516734341 \h </w:instrText>
        </w:r>
        <w:r>
          <w:rPr>
            <w:noProof/>
            <w:webHidden/>
          </w:rPr>
        </w:r>
        <w:r>
          <w:rPr>
            <w:noProof/>
            <w:webHidden/>
          </w:rPr>
          <w:fldChar w:fldCharType="separate"/>
        </w:r>
        <w:r w:rsidR="00EE7C34">
          <w:rPr>
            <w:noProof/>
            <w:webHidden/>
          </w:rPr>
          <w:t>10</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42" w:history="1">
        <w:r w:rsidRPr="000714B9">
          <w:rPr>
            <w:rStyle w:val="Hyperlink"/>
            <w:noProof/>
            <w:lang w:val="en-US" w:eastAsia="zh-CN"/>
          </w:rPr>
          <w:t>3.15</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无线语音应用</w:t>
        </w:r>
        <w:r>
          <w:rPr>
            <w:noProof/>
            <w:webHidden/>
          </w:rPr>
          <w:tab/>
        </w:r>
        <w:r w:rsidR="00E963C0">
          <w:rPr>
            <w:noProof/>
            <w:webHidden/>
          </w:rPr>
          <w:tab/>
        </w:r>
        <w:r>
          <w:rPr>
            <w:noProof/>
            <w:webHidden/>
          </w:rPr>
          <w:fldChar w:fldCharType="begin"/>
        </w:r>
        <w:r>
          <w:rPr>
            <w:noProof/>
            <w:webHidden/>
          </w:rPr>
          <w:instrText xml:space="preserve"> PAGEREF _Toc516734342 \h </w:instrText>
        </w:r>
        <w:r>
          <w:rPr>
            <w:noProof/>
            <w:webHidden/>
          </w:rPr>
        </w:r>
        <w:r>
          <w:rPr>
            <w:noProof/>
            <w:webHidden/>
          </w:rPr>
          <w:fldChar w:fldCharType="separate"/>
        </w:r>
        <w:r w:rsidR="00EE7C34">
          <w:rPr>
            <w:noProof/>
            <w:webHidden/>
          </w:rPr>
          <w:t>10</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43" w:history="1">
        <w:r w:rsidRPr="000714B9">
          <w:rPr>
            <w:rStyle w:val="Hyperlink"/>
            <w:noProof/>
            <w:lang w:val="en-US" w:eastAsia="zh-CN"/>
          </w:rPr>
          <w:t>3.16</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射频（雷达）水准仪</w:t>
        </w:r>
        <w:r>
          <w:rPr>
            <w:noProof/>
            <w:webHidden/>
          </w:rPr>
          <w:tab/>
        </w:r>
        <w:r w:rsidR="00E963C0">
          <w:rPr>
            <w:noProof/>
            <w:webHidden/>
          </w:rPr>
          <w:tab/>
        </w:r>
        <w:r>
          <w:rPr>
            <w:noProof/>
            <w:webHidden/>
          </w:rPr>
          <w:fldChar w:fldCharType="begin"/>
        </w:r>
        <w:r>
          <w:rPr>
            <w:noProof/>
            <w:webHidden/>
          </w:rPr>
          <w:instrText xml:space="preserve"> PAGEREF _Toc516734343 \h </w:instrText>
        </w:r>
        <w:r>
          <w:rPr>
            <w:noProof/>
            <w:webHidden/>
          </w:rPr>
        </w:r>
        <w:r>
          <w:rPr>
            <w:noProof/>
            <w:webHidden/>
          </w:rPr>
          <w:fldChar w:fldCharType="separate"/>
        </w:r>
        <w:r w:rsidR="00EE7C34">
          <w:rPr>
            <w:noProof/>
            <w:webHidden/>
          </w:rPr>
          <w:t>10</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44" w:history="1">
        <w:r w:rsidRPr="000714B9">
          <w:rPr>
            <w:rStyle w:val="Hyperlink"/>
            <w:noProof/>
            <w:lang w:val="en-US" w:eastAsia="zh-CN"/>
          </w:rPr>
          <w:t>4</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技术标准</w:t>
        </w:r>
        <w:r w:rsidRPr="000714B9">
          <w:rPr>
            <w:rStyle w:val="Hyperlink"/>
            <w:noProof/>
            <w:lang w:val="en-US" w:eastAsia="zh-CN"/>
          </w:rPr>
          <w:t>/</w:t>
        </w:r>
        <w:r w:rsidRPr="000714B9">
          <w:rPr>
            <w:rStyle w:val="Hyperlink"/>
            <w:rFonts w:hint="eastAsia"/>
            <w:noProof/>
            <w:lang w:val="en-US" w:eastAsia="zh-CN"/>
          </w:rPr>
          <w:t>管理规定</w:t>
        </w:r>
        <w:r>
          <w:rPr>
            <w:noProof/>
            <w:webHidden/>
          </w:rPr>
          <w:tab/>
        </w:r>
        <w:r w:rsidR="00E963C0">
          <w:rPr>
            <w:noProof/>
            <w:webHidden/>
          </w:rPr>
          <w:tab/>
        </w:r>
        <w:r>
          <w:rPr>
            <w:noProof/>
            <w:webHidden/>
          </w:rPr>
          <w:fldChar w:fldCharType="begin"/>
        </w:r>
        <w:r>
          <w:rPr>
            <w:noProof/>
            <w:webHidden/>
          </w:rPr>
          <w:instrText xml:space="preserve"> PAGEREF _Toc516734344 \h </w:instrText>
        </w:r>
        <w:r>
          <w:rPr>
            <w:noProof/>
            <w:webHidden/>
          </w:rPr>
        </w:r>
        <w:r>
          <w:rPr>
            <w:noProof/>
            <w:webHidden/>
          </w:rPr>
          <w:fldChar w:fldCharType="separate"/>
        </w:r>
        <w:r w:rsidR="00EE7C34">
          <w:rPr>
            <w:noProof/>
            <w:webHidden/>
          </w:rPr>
          <w:t>11</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45" w:history="1">
        <w:r w:rsidRPr="000714B9">
          <w:rPr>
            <w:rStyle w:val="Hyperlink"/>
            <w:noProof/>
            <w:lang w:val="en-US" w:eastAsia="zh-CN"/>
          </w:rPr>
          <w:t>5</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公共频段</w:t>
        </w:r>
        <w:r>
          <w:rPr>
            <w:noProof/>
            <w:webHidden/>
          </w:rPr>
          <w:tab/>
        </w:r>
        <w:r w:rsidR="00E963C0">
          <w:rPr>
            <w:noProof/>
            <w:webHidden/>
          </w:rPr>
          <w:tab/>
        </w:r>
        <w:r>
          <w:rPr>
            <w:noProof/>
            <w:webHidden/>
          </w:rPr>
          <w:fldChar w:fldCharType="begin"/>
        </w:r>
        <w:r>
          <w:rPr>
            <w:noProof/>
            <w:webHidden/>
          </w:rPr>
          <w:instrText xml:space="preserve"> PAGEREF _Toc516734345 \h </w:instrText>
        </w:r>
        <w:r>
          <w:rPr>
            <w:noProof/>
            <w:webHidden/>
          </w:rPr>
        </w:r>
        <w:r>
          <w:rPr>
            <w:noProof/>
            <w:webHidden/>
          </w:rPr>
          <w:fldChar w:fldCharType="separate"/>
        </w:r>
        <w:r w:rsidR="00EE7C34">
          <w:rPr>
            <w:noProof/>
            <w:webHidden/>
          </w:rPr>
          <w:t>11</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46" w:history="1">
        <w:r w:rsidRPr="000714B9">
          <w:rPr>
            <w:rStyle w:val="Hyperlink"/>
            <w:noProof/>
            <w:lang w:val="en-US" w:eastAsia="zh-CN"/>
          </w:rPr>
          <w:t>6</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辐射功率或磁场强度或电场强度</w:t>
        </w:r>
        <w:r>
          <w:rPr>
            <w:noProof/>
            <w:webHidden/>
          </w:rPr>
          <w:tab/>
        </w:r>
        <w:r w:rsidR="00E963C0">
          <w:rPr>
            <w:noProof/>
            <w:webHidden/>
          </w:rPr>
          <w:tab/>
        </w:r>
        <w:r>
          <w:rPr>
            <w:noProof/>
            <w:webHidden/>
          </w:rPr>
          <w:fldChar w:fldCharType="begin"/>
        </w:r>
        <w:r>
          <w:rPr>
            <w:noProof/>
            <w:webHidden/>
          </w:rPr>
          <w:instrText xml:space="preserve"> PAGEREF _Toc516734346 \h </w:instrText>
        </w:r>
        <w:r>
          <w:rPr>
            <w:noProof/>
            <w:webHidden/>
          </w:rPr>
        </w:r>
        <w:r>
          <w:rPr>
            <w:noProof/>
            <w:webHidden/>
          </w:rPr>
          <w:fldChar w:fldCharType="separate"/>
        </w:r>
        <w:r w:rsidR="00EE7C34">
          <w:rPr>
            <w:noProof/>
            <w:webHidden/>
          </w:rPr>
          <w:t>12</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47" w:history="1">
        <w:r w:rsidRPr="000714B9">
          <w:rPr>
            <w:rStyle w:val="Hyperlink"/>
            <w:noProof/>
            <w:lang w:val="en-US" w:eastAsia="zh-CN"/>
          </w:rPr>
          <w:t>6.1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欧洲邮电主管部门大会（</w:t>
        </w:r>
        <w:r w:rsidRPr="000714B9">
          <w:rPr>
            <w:rStyle w:val="Hyperlink"/>
            <w:noProof/>
            <w:lang w:val="en-US" w:eastAsia="zh-CN"/>
          </w:rPr>
          <w:t>CEPT</w:t>
        </w:r>
        <w:r w:rsidRPr="000714B9">
          <w:rPr>
            <w:rStyle w:val="Hyperlink"/>
            <w:rFonts w:hint="eastAsia"/>
            <w:noProof/>
            <w:lang w:val="en-US" w:eastAsia="zh-CN"/>
          </w:rPr>
          <w:t>）成员国</w:t>
        </w:r>
        <w:r>
          <w:rPr>
            <w:noProof/>
            <w:webHidden/>
          </w:rPr>
          <w:tab/>
        </w:r>
        <w:r w:rsidR="00E963C0">
          <w:rPr>
            <w:noProof/>
            <w:webHidden/>
          </w:rPr>
          <w:tab/>
        </w:r>
        <w:r>
          <w:rPr>
            <w:noProof/>
            <w:webHidden/>
          </w:rPr>
          <w:fldChar w:fldCharType="begin"/>
        </w:r>
        <w:r>
          <w:rPr>
            <w:noProof/>
            <w:webHidden/>
          </w:rPr>
          <w:instrText xml:space="preserve"> PAGEREF _Toc516734347 \h </w:instrText>
        </w:r>
        <w:r>
          <w:rPr>
            <w:noProof/>
            <w:webHidden/>
          </w:rPr>
        </w:r>
        <w:r>
          <w:rPr>
            <w:noProof/>
            <w:webHidden/>
          </w:rPr>
          <w:fldChar w:fldCharType="separate"/>
        </w:r>
        <w:r w:rsidR="00EE7C34">
          <w:rPr>
            <w:noProof/>
            <w:webHidden/>
          </w:rPr>
          <w:t>12</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48" w:history="1">
        <w:r w:rsidRPr="000714B9">
          <w:rPr>
            <w:rStyle w:val="Hyperlink"/>
            <w:noProof/>
            <w:lang w:val="en-US" w:eastAsia="zh-CN"/>
          </w:rPr>
          <w:t>6.2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美国联邦通信委员会（</w:t>
        </w:r>
        <w:r w:rsidRPr="000714B9">
          <w:rPr>
            <w:rStyle w:val="Hyperlink"/>
            <w:noProof/>
            <w:lang w:val="en-US" w:eastAsia="zh-CN"/>
          </w:rPr>
          <w:t>FCC</w:t>
        </w:r>
        <w:r w:rsidRPr="000714B9">
          <w:rPr>
            <w:rStyle w:val="Hyperlink"/>
            <w:rFonts w:hint="eastAsia"/>
            <w:noProof/>
            <w:lang w:val="en-US" w:eastAsia="zh-CN"/>
          </w:rPr>
          <w:t>）、巴西和加拿大的一般限值</w:t>
        </w:r>
        <w:r>
          <w:rPr>
            <w:noProof/>
            <w:webHidden/>
          </w:rPr>
          <w:tab/>
        </w:r>
        <w:r w:rsidR="00E963C0">
          <w:rPr>
            <w:noProof/>
            <w:webHidden/>
          </w:rPr>
          <w:tab/>
        </w:r>
        <w:r>
          <w:rPr>
            <w:noProof/>
            <w:webHidden/>
          </w:rPr>
          <w:fldChar w:fldCharType="begin"/>
        </w:r>
        <w:r>
          <w:rPr>
            <w:noProof/>
            <w:webHidden/>
          </w:rPr>
          <w:instrText xml:space="preserve"> PAGEREF _Toc516734348 \h </w:instrText>
        </w:r>
        <w:r>
          <w:rPr>
            <w:noProof/>
            <w:webHidden/>
          </w:rPr>
        </w:r>
        <w:r>
          <w:rPr>
            <w:noProof/>
            <w:webHidden/>
          </w:rPr>
          <w:fldChar w:fldCharType="separate"/>
        </w:r>
        <w:r w:rsidR="00EE7C34">
          <w:rPr>
            <w:noProof/>
            <w:webHidden/>
          </w:rPr>
          <w:t>13</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49" w:history="1">
        <w:r w:rsidRPr="000714B9">
          <w:rPr>
            <w:rStyle w:val="Hyperlink"/>
            <w:noProof/>
            <w:lang w:val="en-US" w:eastAsia="zh-CN"/>
          </w:rPr>
          <w:t>6.3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日本</w:t>
        </w:r>
        <w:r>
          <w:rPr>
            <w:noProof/>
            <w:webHidden/>
          </w:rPr>
          <w:tab/>
        </w:r>
        <w:r w:rsidR="00E963C0">
          <w:rPr>
            <w:noProof/>
            <w:webHidden/>
          </w:rPr>
          <w:tab/>
        </w:r>
        <w:r>
          <w:rPr>
            <w:noProof/>
            <w:webHidden/>
          </w:rPr>
          <w:fldChar w:fldCharType="begin"/>
        </w:r>
        <w:r>
          <w:rPr>
            <w:noProof/>
            <w:webHidden/>
          </w:rPr>
          <w:instrText xml:space="preserve"> PAGEREF _Toc516734349 \h </w:instrText>
        </w:r>
        <w:r>
          <w:rPr>
            <w:noProof/>
            <w:webHidden/>
          </w:rPr>
        </w:r>
        <w:r>
          <w:rPr>
            <w:noProof/>
            <w:webHidden/>
          </w:rPr>
          <w:fldChar w:fldCharType="separate"/>
        </w:r>
        <w:r w:rsidR="00EE7C34">
          <w:rPr>
            <w:noProof/>
            <w:webHidden/>
          </w:rPr>
          <w:t>13</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50" w:history="1">
        <w:r w:rsidRPr="000714B9">
          <w:rPr>
            <w:rStyle w:val="Hyperlink"/>
            <w:noProof/>
            <w:lang w:val="en-US" w:eastAsia="zh-CN"/>
          </w:rPr>
          <w:t>6.4</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韩国</w:t>
        </w:r>
        <w:r>
          <w:rPr>
            <w:noProof/>
            <w:webHidden/>
          </w:rPr>
          <w:tab/>
        </w:r>
        <w:r w:rsidR="00E963C0">
          <w:rPr>
            <w:noProof/>
            <w:webHidden/>
          </w:rPr>
          <w:tab/>
        </w:r>
        <w:r>
          <w:rPr>
            <w:noProof/>
            <w:webHidden/>
          </w:rPr>
          <w:fldChar w:fldCharType="begin"/>
        </w:r>
        <w:r>
          <w:rPr>
            <w:noProof/>
            <w:webHidden/>
          </w:rPr>
          <w:instrText xml:space="preserve"> PAGEREF _Toc516734350 \h </w:instrText>
        </w:r>
        <w:r>
          <w:rPr>
            <w:noProof/>
            <w:webHidden/>
          </w:rPr>
        </w:r>
        <w:r>
          <w:rPr>
            <w:noProof/>
            <w:webHidden/>
          </w:rPr>
          <w:fldChar w:fldCharType="separate"/>
        </w:r>
        <w:r w:rsidR="00EE7C34">
          <w:rPr>
            <w:noProof/>
            <w:webHidden/>
          </w:rPr>
          <w:t>14</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51" w:history="1">
        <w:r w:rsidRPr="000714B9">
          <w:rPr>
            <w:rStyle w:val="Hyperlink"/>
            <w:noProof/>
            <w:lang w:eastAsia="zh-CN"/>
          </w:rPr>
          <w:t>7</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eastAsia="zh-CN"/>
          </w:rPr>
          <w:t>天线的要求</w:t>
        </w:r>
        <w:r>
          <w:rPr>
            <w:noProof/>
            <w:webHidden/>
          </w:rPr>
          <w:tab/>
        </w:r>
        <w:r w:rsidR="00E963C0">
          <w:rPr>
            <w:noProof/>
            <w:webHidden/>
          </w:rPr>
          <w:tab/>
        </w:r>
        <w:r>
          <w:rPr>
            <w:noProof/>
            <w:webHidden/>
          </w:rPr>
          <w:fldChar w:fldCharType="begin"/>
        </w:r>
        <w:r>
          <w:rPr>
            <w:noProof/>
            <w:webHidden/>
          </w:rPr>
          <w:instrText xml:space="preserve"> PAGEREF _Toc516734351 \h </w:instrText>
        </w:r>
        <w:r>
          <w:rPr>
            <w:noProof/>
            <w:webHidden/>
          </w:rPr>
        </w:r>
        <w:r>
          <w:rPr>
            <w:noProof/>
            <w:webHidden/>
          </w:rPr>
          <w:fldChar w:fldCharType="separate"/>
        </w:r>
        <w:r w:rsidR="00EE7C34">
          <w:rPr>
            <w:noProof/>
            <w:webHidden/>
          </w:rPr>
          <w:t>14</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52" w:history="1">
        <w:r w:rsidRPr="000714B9">
          <w:rPr>
            <w:rStyle w:val="Hyperlink"/>
            <w:noProof/>
            <w:lang w:val="en-US" w:eastAsia="zh-CN"/>
          </w:rPr>
          <w:t>8</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主管部门的要求</w:t>
        </w:r>
        <w:r>
          <w:rPr>
            <w:noProof/>
            <w:webHidden/>
          </w:rPr>
          <w:tab/>
        </w:r>
        <w:r w:rsidR="00E963C0">
          <w:rPr>
            <w:noProof/>
            <w:webHidden/>
          </w:rPr>
          <w:tab/>
        </w:r>
        <w:r>
          <w:rPr>
            <w:noProof/>
            <w:webHidden/>
          </w:rPr>
          <w:fldChar w:fldCharType="begin"/>
        </w:r>
        <w:r>
          <w:rPr>
            <w:noProof/>
            <w:webHidden/>
          </w:rPr>
          <w:instrText xml:space="preserve"> PAGEREF _Toc516734352 \h </w:instrText>
        </w:r>
        <w:r>
          <w:rPr>
            <w:noProof/>
            <w:webHidden/>
          </w:rPr>
        </w:r>
        <w:r>
          <w:rPr>
            <w:noProof/>
            <w:webHidden/>
          </w:rPr>
          <w:fldChar w:fldCharType="separate"/>
        </w:r>
        <w:r w:rsidR="00EE7C34">
          <w:rPr>
            <w:noProof/>
            <w:webHidden/>
          </w:rPr>
          <w:t>15</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53" w:history="1">
        <w:r w:rsidRPr="000714B9">
          <w:rPr>
            <w:rStyle w:val="Hyperlink"/>
            <w:noProof/>
            <w:lang w:val="en-US" w:eastAsia="zh-CN"/>
          </w:rPr>
          <w:t>8.1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鉴定与证实</w:t>
        </w:r>
        <w:r>
          <w:rPr>
            <w:noProof/>
            <w:webHidden/>
          </w:rPr>
          <w:tab/>
        </w:r>
        <w:r w:rsidR="00E963C0">
          <w:rPr>
            <w:noProof/>
            <w:webHidden/>
          </w:rPr>
          <w:tab/>
        </w:r>
        <w:r>
          <w:rPr>
            <w:noProof/>
            <w:webHidden/>
          </w:rPr>
          <w:fldChar w:fldCharType="begin"/>
        </w:r>
        <w:r>
          <w:rPr>
            <w:noProof/>
            <w:webHidden/>
          </w:rPr>
          <w:instrText xml:space="preserve"> PAGEREF _Toc516734353 \h </w:instrText>
        </w:r>
        <w:r>
          <w:rPr>
            <w:noProof/>
            <w:webHidden/>
          </w:rPr>
        </w:r>
        <w:r>
          <w:rPr>
            <w:noProof/>
            <w:webHidden/>
          </w:rPr>
          <w:fldChar w:fldCharType="separate"/>
        </w:r>
        <w:r w:rsidR="00EE7C34">
          <w:rPr>
            <w:noProof/>
            <w:webHidden/>
          </w:rPr>
          <w:t>15</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54" w:history="1">
        <w:r w:rsidRPr="000714B9">
          <w:rPr>
            <w:rStyle w:val="Hyperlink"/>
            <w:noProof/>
            <w:lang w:val="en-US" w:eastAsia="zh-CN"/>
          </w:rPr>
          <w:t>8.2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许可证的要求</w:t>
        </w:r>
        <w:r>
          <w:rPr>
            <w:noProof/>
            <w:webHidden/>
          </w:rPr>
          <w:tab/>
        </w:r>
        <w:r w:rsidR="00E963C0">
          <w:rPr>
            <w:noProof/>
            <w:webHidden/>
          </w:rPr>
          <w:tab/>
        </w:r>
        <w:r>
          <w:rPr>
            <w:noProof/>
            <w:webHidden/>
          </w:rPr>
          <w:fldChar w:fldCharType="begin"/>
        </w:r>
        <w:r>
          <w:rPr>
            <w:noProof/>
            <w:webHidden/>
          </w:rPr>
          <w:instrText xml:space="preserve"> PAGEREF _Toc516734354 \h </w:instrText>
        </w:r>
        <w:r>
          <w:rPr>
            <w:noProof/>
            <w:webHidden/>
          </w:rPr>
        </w:r>
        <w:r>
          <w:rPr>
            <w:noProof/>
            <w:webHidden/>
          </w:rPr>
          <w:fldChar w:fldCharType="separate"/>
        </w:r>
        <w:r w:rsidR="00EE7C34">
          <w:rPr>
            <w:noProof/>
            <w:webHidden/>
          </w:rPr>
          <w:t>16</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55" w:history="1">
        <w:r w:rsidRPr="000714B9">
          <w:rPr>
            <w:rStyle w:val="Hyperlink"/>
            <w:noProof/>
            <w:lang w:val="en-US" w:eastAsia="zh-CN"/>
          </w:rPr>
          <w:t>8.3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国家或区域之间的多边协议</w:t>
        </w:r>
        <w:r>
          <w:rPr>
            <w:noProof/>
            <w:webHidden/>
          </w:rPr>
          <w:tab/>
        </w:r>
        <w:r w:rsidR="00E963C0">
          <w:rPr>
            <w:noProof/>
            <w:webHidden/>
          </w:rPr>
          <w:tab/>
        </w:r>
        <w:r>
          <w:rPr>
            <w:noProof/>
            <w:webHidden/>
          </w:rPr>
          <w:fldChar w:fldCharType="begin"/>
        </w:r>
        <w:r>
          <w:rPr>
            <w:noProof/>
            <w:webHidden/>
          </w:rPr>
          <w:instrText xml:space="preserve"> PAGEREF _Toc516734355 \h </w:instrText>
        </w:r>
        <w:r>
          <w:rPr>
            <w:noProof/>
            <w:webHidden/>
          </w:rPr>
        </w:r>
        <w:r>
          <w:rPr>
            <w:noProof/>
            <w:webHidden/>
          </w:rPr>
          <w:fldChar w:fldCharType="separate"/>
        </w:r>
        <w:r w:rsidR="00EE7C34">
          <w:rPr>
            <w:noProof/>
            <w:webHidden/>
          </w:rPr>
          <w:t>17</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56" w:history="1">
        <w:r w:rsidRPr="000714B9">
          <w:rPr>
            <w:rStyle w:val="Hyperlink"/>
            <w:noProof/>
            <w:lang w:val="en-US" w:eastAsia="zh-CN"/>
          </w:rPr>
          <w:t>9</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附加应用</w:t>
        </w:r>
        <w:r>
          <w:rPr>
            <w:noProof/>
            <w:webHidden/>
          </w:rPr>
          <w:tab/>
        </w:r>
        <w:r w:rsidR="00E963C0">
          <w:rPr>
            <w:noProof/>
            <w:webHidden/>
          </w:rPr>
          <w:tab/>
        </w:r>
        <w:r>
          <w:rPr>
            <w:noProof/>
            <w:webHidden/>
          </w:rPr>
          <w:fldChar w:fldCharType="begin"/>
        </w:r>
        <w:r>
          <w:rPr>
            <w:noProof/>
            <w:webHidden/>
          </w:rPr>
          <w:instrText xml:space="preserve"> PAGEREF _Toc516734356 \h </w:instrText>
        </w:r>
        <w:r>
          <w:rPr>
            <w:noProof/>
            <w:webHidden/>
          </w:rPr>
        </w:r>
        <w:r>
          <w:rPr>
            <w:noProof/>
            <w:webHidden/>
          </w:rPr>
          <w:fldChar w:fldCharType="separate"/>
        </w:r>
        <w:r w:rsidR="00EE7C34">
          <w:rPr>
            <w:noProof/>
            <w:webHidden/>
          </w:rPr>
          <w:t>18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57" w:history="1">
        <w:r w:rsidRPr="000714B9">
          <w:rPr>
            <w:rStyle w:val="Hyperlink"/>
            <w:rFonts w:hint="eastAsia"/>
            <w:noProof/>
            <w:lang w:eastAsia="zh-CN"/>
          </w:rPr>
          <w:t>附件</w:t>
        </w:r>
        <w:r w:rsidRPr="000714B9">
          <w:rPr>
            <w:rStyle w:val="Hyperlink"/>
            <w:noProof/>
            <w:lang w:eastAsia="zh-CN"/>
          </w:rPr>
          <w:t xml:space="preserve">1 </w:t>
        </w:r>
        <w:r w:rsidR="00E963C0">
          <w:rPr>
            <w:rStyle w:val="Hyperlink"/>
            <w:noProof/>
            <w:lang w:val="en-US" w:eastAsia="zh-CN"/>
          </w:rPr>
          <w:t>–</w:t>
        </w:r>
        <w:r w:rsidRPr="000714B9">
          <w:rPr>
            <w:rStyle w:val="Hyperlink"/>
            <w:noProof/>
            <w:lang w:val="en-US" w:eastAsia="zh-CN"/>
          </w:rPr>
          <w:t xml:space="preserve"> </w:t>
        </w:r>
        <w:r w:rsidRPr="000714B9">
          <w:rPr>
            <w:rStyle w:val="Hyperlink"/>
            <w:rFonts w:hint="eastAsia"/>
            <w:noProof/>
            <w:lang w:val="en-US" w:eastAsia="zh-CN"/>
          </w:rPr>
          <w:t>附加应用</w:t>
        </w:r>
        <w:r>
          <w:rPr>
            <w:noProof/>
            <w:webHidden/>
          </w:rPr>
          <w:tab/>
        </w:r>
        <w:r w:rsidR="00E963C0">
          <w:rPr>
            <w:noProof/>
            <w:webHidden/>
          </w:rPr>
          <w:tab/>
        </w:r>
        <w:r>
          <w:rPr>
            <w:noProof/>
            <w:webHidden/>
          </w:rPr>
          <w:fldChar w:fldCharType="begin"/>
        </w:r>
        <w:r>
          <w:rPr>
            <w:noProof/>
            <w:webHidden/>
          </w:rPr>
          <w:instrText xml:space="preserve"> PAGEREF _Toc516734357 \h </w:instrText>
        </w:r>
        <w:r>
          <w:rPr>
            <w:noProof/>
            <w:webHidden/>
          </w:rPr>
        </w:r>
        <w:r>
          <w:rPr>
            <w:noProof/>
            <w:webHidden/>
          </w:rPr>
          <w:fldChar w:fldCharType="separate"/>
        </w:r>
        <w:r w:rsidR="00EE7C34">
          <w:rPr>
            <w:noProof/>
            <w:webHidden/>
          </w:rPr>
          <w:t>18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58" w:history="1">
        <w:r w:rsidRPr="000714B9">
          <w:rPr>
            <w:rStyle w:val="Hyperlink"/>
            <w:noProof/>
            <w:lang w:val="en-US" w:eastAsia="zh-CN"/>
          </w:rPr>
          <w:t>1</w:t>
        </w:r>
        <w:r>
          <w:rPr>
            <w:rFonts w:asciiTheme="minorHAnsi" w:eastAsiaTheme="minorEastAsia" w:hAnsiTheme="minorHAnsi" w:cstheme="minorBidi"/>
            <w:bCs w:val="0"/>
            <w:caps w:val="0"/>
            <w:noProof/>
            <w:sz w:val="22"/>
            <w:szCs w:val="22"/>
            <w:lang w:val="en-GB" w:eastAsia="zh-CN"/>
          </w:rPr>
          <w:tab/>
        </w:r>
        <w:r w:rsidRPr="000714B9">
          <w:rPr>
            <w:rStyle w:val="Hyperlink"/>
            <w:noProof/>
            <w:lang w:val="en-US" w:eastAsia="zh-CN"/>
          </w:rPr>
          <w:t>57-64 GHz</w:t>
        </w:r>
        <w:r w:rsidRPr="000714B9">
          <w:rPr>
            <w:rStyle w:val="Hyperlink"/>
            <w:rFonts w:hint="eastAsia"/>
            <w:noProof/>
            <w:lang w:val="en-US" w:eastAsia="zh-CN"/>
          </w:rPr>
          <w:t>频段内运行的短距离无线电通信设备（</w:t>
        </w:r>
        <w:r w:rsidRPr="000714B9">
          <w:rPr>
            <w:rStyle w:val="Hyperlink"/>
            <w:noProof/>
            <w:lang w:val="en-US" w:eastAsia="zh-CN"/>
          </w:rPr>
          <w:t>SRD</w:t>
        </w:r>
        <w:r w:rsidRPr="000714B9">
          <w:rPr>
            <w:rStyle w:val="Hyperlink"/>
            <w:rFonts w:hint="eastAsia"/>
            <w:noProof/>
            <w:lang w:val="en-US" w:eastAsia="zh-CN"/>
          </w:rPr>
          <w:t>）</w:t>
        </w:r>
        <w:r>
          <w:rPr>
            <w:noProof/>
            <w:webHidden/>
          </w:rPr>
          <w:tab/>
        </w:r>
        <w:r w:rsidR="00E963C0">
          <w:rPr>
            <w:noProof/>
            <w:webHidden/>
          </w:rPr>
          <w:tab/>
        </w:r>
        <w:r>
          <w:rPr>
            <w:noProof/>
            <w:webHidden/>
          </w:rPr>
          <w:fldChar w:fldCharType="begin"/>
        </w:r>
        <w:r>
          <w:rPr>
            <w:noProof/>
            <w:webHidden/>
          </w:rPr>
          <w:instrText xml:space="preserve"> PAGEREF _Toc516734358 \h </w:instrText>
        </w:r>
        <w:r>
          <w:rPr>
            <w:noProof/>
            <w:webHidden/>
          </w:rPr>
        </w:r>
        <w:r>
          <w:rPr>
            <w:noProof/>
            <w:webHidden/>
          </w:rPr>
          <w:fldChar w:fldCharType="separate"/>
        </w:r>
        <w:r w:rsidR="00EE7C34">
          <w:rPr>
            <w:noProof/>
            <w:webHidden/>
          </w:rPr>
          <w:t>18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59" w:history="1">
        <w:r w:rsidRPr="000714B9">
          <w:rPr>
            <w:rStyle w:val="Hyperlink"/>
            <w:noProof/>
            <w:lang w:val="en-US" w:eastAsia="zh-CN"/>
          </w:rPr>
          <w:t>2</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射频水准仪</w:t>
        </w:r>
        <w:r>
          <w:rPr>
            <w:noProof/>
            <w:webHidden/>
          </w:rPr>
          <w:tab/>
        </w:r>
        <w:r w:rsidR="00E963C0">
          <w:rPr>
            <w:noProof/>
            <w:webHidden/>
          </w:rPr>
          <w:tab/>
        </w:r>
        <w:r>
          <w:rPr>
            <w:noProof/>
            <w:webHidden/>
          </w:rPr>
          <w:fldChar w:fldCharType="begin"/>
        </w:r>
        <w:r>
          <w:rPr>
            <w:noProof/>
            <w:webHidden/>
          </w:rPr>
          <w:instrText xml:space="preserve"> PAGEREF _Toc516734359 \h </w:instrText>
        </w:r>
        <w:r>
          <w:rPr>
            <w:noProof/>
            <w:webHidden/>
          </w:rPr>
        </w:r>
        <w:r>
          <w:rPr>
            <w:noProof/>
            <w:webHidden/>
          </w:rPr>
          <w:fldChar w:fldCharType="separate"/>
        </w:r>
        <w:r w:rsidR="00EE7C34">
          <w:rPr>
            <w:noProof/>
            <w:webHidden/>
          </w:rPr>
          <w:t>18</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60" w:history="1">
        <w:r w:rsidRPr="000714B9">
          <w:rPr>
            <w:rStyle w:val="Hyperlink"/>
            <w:noProof/>
            <w:lang w:val="en-US" w:eastAsia="zh-CN"/>
          </w:rPr>
          <w:t>2.1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脉冲调制系统</w:t>
        </w:r>
        <w:r>
          <w:rPr>
            <w:noProof/>
            <w:webHidden/>
          </w:rPr>
          <w:tab/>
        </w:r>
        <w:r w:rsidR="00E963C0">
          <w:rPr>
            <w:noProof/>
            <w:webHidden/>
          </w:rPr>
          <w:tab/>
        </w:r>
        <w:r>
          <w:rPr>
            <w:noProof/>
            <w:webHidden/>
          </w:rPr>
          <w:fldChar w:fldCharType="begin"/>
        </w:r>
        <w:r>
          <w:rPr>
            <w:noProof/>
            <w:webHidden/>
          </w:rPr>
          <w:instrText xml:space="preserve"> PAGEREF _Toc516734360 \h </w:instrText>
        </w:r>
        <w:r>
          <w:rPr>
            <w:noProof/>
            <w:webHidden/>
          </w:rPr>
        </w:r>
        <w:r>
          <w:rPr>
            <w:noProof/>
            <w:webHidden/>
          </w:rPr>
          <w:fldChar w:fldCharType="separate"/>
        </w:r>
        <w:r w:rsidR="00EE7C34">
          <w:rPr>
            <w:noProof/>
            <w:webHidden/>
          </w:rPr>
          <w:t>18</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61" w:history="1">
        <w:r w:rsidRPr="000714B9">
          <w:rPr>
            <w:rStyle w:val="Hyperlink"/>
            <w:noProof/>
            <w:lang w:val="en-US" w:eastAsia="zh-CN"/>
          </w:rPr>
          <w:t>2.2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调频连续载波（</w:t>
        </w:r>
        <w:r w:rsidRPr="000714B9">
          <w:rPr>
            <w:rStyle w:val="Hyperlink"/>
            <w:noProof/>
            <w:lang w:val="en-US" w:eastAsia="zh-CN"/>
          </w:rPr>
          <w:t>FMCW</w:t>
        </w:r>
        <w:r w:rsidRPr="000714B9">
          <w:rPr>
            <w:rStyle w:val="Hyperlink"/>
            <w:rFonts w:hint="eastAsia"/>
            <w:noProof/>
            <w:lang w:val="en-US" w:eastAsia="zh-CN"/>
          </w:rPr>
          <w:t>）系统</w:t>
        </w:r>
        <w:r>
          <w:rPr>
            <w:noProof/>
            <w:webHidden/>
          </w:rPr>
          <w:tab/>
        </w:r>
        <w:r w:rsidR="00E963C0">
          <w:rPr>
            <w:noProof/>
            <w:webHidden/>
          </w:rPr>
          <w:tab/>
        </w:r>
        <w:r>
          <w:rPr>
            <w:noProof/>
            <w:webHidden/>
          </w:rPr>
          <w:fldChar w:fldCharType="begin"/>
        </w:r>
        <w:r>
          <w:rPr>
            <w:noProof/>
            <w:webHidden/>
          </w:rPr>
          <w:instrText xml:space="preserve"> PAGEREF _Toc516734361 \h </w:instrText>
        </w:r>
        <w:r>
          <w:rPr>
            <w:noProof/>
            <w:webHidden/>
          </w:rPr>
        </w:r>
        <w:r>
          <w:rPr>
            <w:noProof/>
            <w:webHidden/>
          </w:rPr>
          <w:fldChar w:fldCharType="separate"/>
        </w:r>
        <w:r w:rsidR="00EE7C34">
          <w:rPr>
            <w:noProof/>
            <w:webHidden/>
          </w:rPr>
          <w:t>19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62" w:history="1">
        <w:r w:rsidRPr="000714B9">
          <w:rPr>
            <w:rStyle w:val="Hyperlink"/>
            <w:noProof/>
            <w:lang w:val="en-US" w:eastAsia="zh-CN"/>
          </w:rPr>
          <w:t>2.3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射频水准仪的工作参数和频谱利用</w:t>
        </w:r>
        <w:r>
          <w:rPr>
            <w:noProof/>
            <w:webHidden/>
          </w:rPr>
          <w:tab/>
        </w:r>
        <w:r w:rsidR="00E963C0">
          <w:rPr>
            <w:noProof/>
            <w:webHidden/>
          </w:rPr>
          <w:tab/>
        </w:r>
        <w:r>
          <w:rPr>
            <w:noProof/>
            <w:webHidden/>
          </w:rPr>
          <w:fldChar w:fldCharType="begin"/>
        </w:r>
        <w:r>
          <w:rPr>
            <w:noProof/>
            <w:webHidden/>
          </w:rPr>
          <w:instrText xml:space="preserve"> PAGEREF _Toc516734362 \h </w:instrText>
        </w:r>
        <w:r>
          <w:rPr>
            <w:noProof/>
            <w:webHidden/>
          </w:rPr>
        </w:r>
        <w:r>
          <w:rPr>
            <w:noProof/>
            <w:webHidden/>
          </w:rPr>
          <w:fldChar w:fldCharType="separate"/>
        </w:r>
        <w:r w:rsidR="00EE7C34">
          <w:rPr>
            <w:noProof/>
            <w:webHidden/>
          </w:rPr>
          <w:t>19</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63" w:history="1">
        <w:r w:rsidRPr="000714B9">
          <w:rPr>
            <w:rStyle w:val="Hyperlink"/>
            <w:rFonts w:hint="eastAsia"/>
            <w:noProof/>
            <w:lang w:eastAsia="zh-CN"/>
          </w:rPr>
          <w:t>附件</w:t>
        </w:r>
        <w:r w:rsidRPr="000714B9">
          <w:rPr>
            <w:rStyle w:val="Hyperlink"/>
            <w:noProof/>
            <w:lang w:val="en-US" w:eastAsia="zh-CN"/>
          </w:rPr>
          <w:t>2</w:t>
        </w:r>
        <w:r>
          <w:rPr>
            <w:noProof/>
            <w:webHidden/>
          </w:rPr>
          <w:tab/>
        </w:r>
        <w:r w:rsidR="00E963C0">
          <w:rPr>
            <w:noProof/>
            <w:webHidden/>
          </w:rPr>
          <w:tab/>
        </w:r>
        <w:r>
          <w:rPr>
            <w:noProof/>
            <w:webHidden/>
          </w:rPr>
          <w:fldChar w:fldCharType="begin"/>
        </w:r>
        <w:r>
          <w:rPr>
            <w:noProof/>
            <w:webHidden/>
          </w:rPr>
          <w:instrText xml:space="preserve"> PAGEREF _Toc516734363 \h </w:instrText>
        </w:r>
        <w:r>
          <w:rPr>
            <w:noProof/>
            <w:webHidden/>
          </w:rPr>
        </w:r>
        <w:r>
          <w:rPr>
            <w:noProof/>
            <w:webHidden/>
          </w:rPr>
          <w:fldChar w:fldCharType="separate"/>
        </w:r>
        <w:r w:rsidR="00EE7C34">
          <w:rPr>
            <w:noProof/>
            <w:webHidden/>
          </w:rPr>
          <w:t>20</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64" w:history="1">
        <w:r w:rsidRPr="000714B9">
          <w:rPr>
            <w:rStyle w:val="Hyperlink"/>
            <w:rFonts w:hint="eastAsia"/>
            <w:noProof/>
            <w:lang w:val="en-US" w:eastAsia="zh-CN"/>
          </w:rPr>
          <w:t>附件</w:t>
        </w:r>
        <w:r w:rsidRPr="000714B9">
          <w:rPr>
            <w:rStyle w:val="Hyperlink"/>
            <w:noProof/>
            <w:lang w:val="en-US" w:eastAsia="zh-CN"/>
          </w:rPr>
          <w:t>2</w:t>
        </w:r>
        <w:r w:rsidRPr="000714B9">
          <w:rPr>
            <w:rStyle w:val="Hyperlink"/>
            <w:rFonts w:hint="eastAsia"/>
            <w:noProof/>
            <w:lang w:val="en-US" w:eastAsia="zh-CN"/>
          </w:rPr>
          <w:t>的附录</w:t>
        </w:r>
        <w:r w:rsidR="00E963C0">
          <w:rPr>
            <w:rStyle w:val="Hyperlink"/>
            <w:noProof/>
            <w:lang w:val="en-US" w:eastAsia="zh-CN"/>
          </w:rPr>
          <w:t>1</w:t>
        </w:r>
        <w:r w:rsidRPr="000714B9">
          <w:rPr>
            <w:rStyle w:val="Hyperlink"/>
            <w:rFonts w:hint="eastAsia"/>
            <w:noProof/>
            <w:lang w:val="en-US" w:eastAsia="zh-CN"/>
          </w:rPr>
          <w:t>（</w:t>
        </w:r>
        <w:r w:rsidRPr="000714B9">
          <w:rPr>
            <w:rStyle w:val="Hyperlink"/>
            <w:noProof/>
            <w:lang w:val="en-US" w:eastAsia="zh-CN"/>
          </w:rPr>
          <w:t>1</w:t>
        </w:r>
        <w:r w:rsidRPr="000714B9">
          <w:rPr>
            <w:rStyle w:val="Hyperlink"/>
            <w:rFonts w:hint="eastAsia"/>
            <w:noProof/>
            <w:lang w:val="en-US" w:eastAsia="zh-CN"/>
          </w:rPr>
          <w:t>区；欧洲邮电主管部门大会国家）</w:t>
        </w:r>
        <w:r w:rsidR="00E963C0">
          <w:rPr>
            <w:rStyle w:val="Hyperlink"/>
            <w:noProof/>
            <w:lang w:val="en-US" w:eastAsia="zh-CN"/>
          </w:rPr>
          <w:t xml:space="preserve">– </w:t>
        </w:r>
        <w:r w:rsidRPr="000714B9">
          <w:rPr>
            <w:rStyle w:val="Hyperlink"/>
            <w:rFonts w:hint="eastAsia"/>
            <w:noProof/>
            <w:lang w:val="en-US" w:eastAsia="zh-CN"/>
          </w:rPr>
          <w:t>短距离无线电通信设备（</w:t>
        </w:r>
        <w:r w:rsidRPr="000714B9">
          <w:rPr>
            <w:rStyle w:val="Hyperlink"/>
            <w:noProof/>
            <w:lang w:val="en-US" w:eastAsia="zh-CN"/>
          </w:rPr>
          <w:t>SRD</w:t>
        </w:r>
        <w:r w:rsidRPr="000714B9">
          <w:rPr>
            <w:rStyle w:val="Hyperlink"/>
            <w:rFonts w:hint="eastAsia"/>
            <w:noProof/>
            <w:lang w:val="en-US" w:eastAsia="zh-CN"/>
          </w:rPr>
          <w:t>）的技术</w:t>
        </w:r>
        <w:r w:rsidRPr="000714B9">
          <w:rPr>
            <w:rStyle w:val="Hyperlink"/>
            <w:noProof/>
            <w:lang w:val="en-US" w:eastAsia="zh-CN"/>
          </w:rPr>
          <w:t xml:space="preserve"> </w:t>
        </w:r>
        <w:r w:rsidRPr="000714B9">
          <w:rPr>
            <w:rStyle w:val="Hyperlink"/>
            <w:rFonts w:hint="eastAsia"/>
            <w:noProof/>
            <w:lang w:val="en-US" w:eastAsia="zh-CN"/>
          </w:rPr>
          <w:t>与运行参数和频谱利用</w:t>
        </w:r>
        <w:r>
          <w:rPr>
            <w:noProof/>
            <w:webHidden/>
          </w:rPr>
          <w:tab/>
        </w:r>
        <w:r w:rsidR="00E963C0">
          <w:rPr>
            <w:noProof/>
            <w:webHidden/>
          </w:rPr>
          <w:tab/>
        </w:r>
        <w:r>
          <w:rPr>
            <w:noProof/>
            <w:webHidden/>
          </w:rPr>
          <w:fldChar w:fldCharType="begin"/>
        </w:r>
        <w:r>
          <w:rPr>
            <w:noProof/>
            <w:webHidden/>
          </w:rPr>
          <w:instrText xml:space="preserve"> PAGEREF _Toc516734364 \h </w:instrText>
        </w:r>
        <w:r>
          <w:rPr>
            <w:noProof/>
            <w:webHidden/>
          </w:rPr>
        </w:r>
        <w:r>
          <w:rPr>
            <w:noProof/>
            <w:webHidden/>
          </w:rPr>
          <w:fldChar w:fldCharType="separate"/>
        </w:r>
        <w:r w:rsidR="00EE7C34">
          <w:rPr>
            <w:noProof/>
            <w:webHidden/>
          </w:rPr>
          <w:t>20</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65" w:history="1">
        <w:r w:rsidRPr="000714B9">
          <w:rPr>
            <w:rStyle w:val="Hyperlink"/>
            <w:noProof/>
            <w:lang w:val="en-US" w:eastAsia="zh-CN"/>
          </w:rPr>
          <w:t>1</w:t>
        </w:r>
        <w:r>
          <w:rPr>
            <w:rFonts w:asciiTheme="minorHAnsi" w:eastAsiaTheme="minorEastAsia" w:hAnsiTheme="minorHAnsi" w:cstheme="minorBidi"/>
            <w:bCs w:val="0"/>
            <w:caps w:val="0"/>
            <w:noProof/>
            <w:sz w:val="22"/>
            <w:szCs w:val="22"/>
            <w:lang w:val="en-GB" w:eastAsia="zh-CN"/>
          </w:rPr>
          <w:tab/>
        </w:r>
        <w:r w:rsidRPr="000714B9">
          <w:rPr>
            <w:rStyle w:val="Hyperlink"/>
            <w:noProof/>
            <w:lang w:val="en-US" w:eastAsia="zh-CN"/>
          </w:rPr>
          <w:t>CEPT/ERC/REC70-03</w:t>
        </w:r>
        <w:r w:rsidRPr="000714B9">
          <w:rPr>
            <w:rStyle w:val="Hyperlink"/>
            <w:rFonts w:hint="eastAsia"/>
            <w:noProof/>
            <w:lang w:val="en-US" w:eastAsia="zh-CN"/>
          </w:rPr>
          <w:t>建议书</w:t>
        </w:r>
        <w:r>
          <w:rPr>
            <w:noProof/>
            <w:webHidden/>
          </w:rPr>
          <w:tab/>
        </w:r>
        <w:r w:rsidR="00E963C0">
          <w:rPr>
            <w:noProof/>
            <w:webHidden/>
          </w:rPr>
          <w:tab/>
        </w:r>
        <w:r>
          <w:rPr>
            <w:noProof/>
            <w:webHidden/>
          </w:rPr>
          <w:fldChar w:fldCharType="begin"/>
        </w:r>
        <w:r>
          <w:rPr>
            <w:noProof/>
            <w:webHidden/>
          </w:rPr>
          <w:instrText xml:space="preserve"> PAGEREF _Toc516734365 \h </w:instrText>
        </w:r>
        <w:r>
          <w:rPr>
            <w:noProof/>
            <w:webHidden/>
          </w:rPr>
        </w:r>
        <w:r>
          <w:rPr>
            <w:noProof/>
            <w:webHidden/>
          </w:rPr>
          <w:fldChar w:fldCharType="separate"/>
        </w:r>
        <w:r w:rsidR="00EE7C34">
          <w:rPr>
            <w:noProof/>
            <w:webHidden/>
          </w:rPr>
          <w:t>20</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66" w:history="1">
        <w:r w:rsidRPr="000714B9">
          <w:rPr>
            <w:rStyle w:val="Hyperlink"/>
            <w:noProof/>
            <w:lang w:val="en-US" w:eastAsia="zh-CN"/>
          </w:rPr>
          <w:t>2</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频段和相应参数</w:t>
        </w:r>
        <w:r>
          <w:rPr>
            <w:noProof/>
            <w:webHidden/>
          </w:rPr>
          <w:tab/>
        </w:r>
        <w:r w:rsidR="00E963C0">
          <w:rPr>
            <w:noProof/>
            <w:webHidden/>
          </w:rPr>
          <w:tab/>
        </w:r>
        <w:r>
          <w:rPr>
            <w:noProof/>
            <w:webHidden/>
          </w:rPr>
          <w:fldChar w:fldCharType="begin"/>
        </w:r>
        <w:r>
          <w:rPr>
            <w:noProof/>
            <w:webHidden/>
          </w:rPr>
          <w:instrText xml:space="preserve"> PAGEREF _Toc516734366 \h </w:instrText>
        </w:r>
        <w:r>
          <w:rPr>
            <w:noProof/>
            <w:webHidden/>
          </w:rPr>
        </w:r>
        <w:r>
          <w:rPr>
            <w:noProof/>
            <w:webHidden/>
          </w:rPr>
          <w:fldChar w:fldCharType="separate"/>
        </w:r>
        <w:r w:rsidR="00EE7C34">
          <w:rPr>
            <w:noProof/>
            <w:webHidden/>
          </w:rPr>
          <w:t>20</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67" w:history="1">
        <w:r w:rsidRPr="000714B9">
          <w:rPr>
            <w:rStyle w:val="Hyperlink"/>
            <w:noProof/>
            <w:lang w:eastAsia="zh-CN"/>
          </w:rPr>
          <w:t>3</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eastAsia="zh-CN"/>
          </w:rPr>
          <w:t>技术要求</w:t>
        </w:r>
        <w:r>
          <w:rPr>
            <w:noProof/>
            <w:webHidden/>
          </w:rPr>
          <w:tab/>
        </w:r>
        <w:r w:rsidR="00E963C0">
          <w:rPr>
            <w:noProof/>
            <w:webHidden/>
          </w:rPr>
          <w:tab/>
        </w:r>
        <w:r>
          <w:rPr>
            <w:noProof/>
            <w:webHidden/>
          </w:rPr>
          <w:fldChar w:fldCharType="begin"/>
        </w:r>
        <w:r>
          <w:rPr>
            <w:noProof/>
            <w:webHidden/>
          </w:rPr>
          <w:instrText xml:space="preserve"> PAGEREF _Toc516734367 \h </w:instrText>
        </w:r>
        <w:r>
          <w:rPr>
            <w:noProof/>
            <w:webHidden/>
          </w:rPr>
        </w:r>
        <w:r>
          <w:rPr>
            <w:noProof/>
            <w:webHidden/>
          </w:rPr>
          <w:fldChar w:fldCharType="separate"/>
        </w:r>
        <w:r w:rsidR="00EE7C34">
          <w:rPr>
            <w:noProof/>
            <w:webHidden/>
          </w:rPr>
          <w:t>21</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68" w:history="1">
        <w:r w:rsidRPr="000714B9">
          <w:rPr>
            <w:rStyle w:val="Hyperlink"/>
            <w:noProof/>
            <w:lang w:eastAsia="zh-CN"/>
          </w:rPr>
          <w:t>3.1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欧洲电信标准学会（</w:t>
        </w:r>
        <w:r w:rsidRPr="000714B9">
          <w:rPr>
            <w:rStyle w:val="Hyperlink"/>
            <w:noProof/>
            <w:lang w:eastAsia="zh-CN"/>
          </w:rPr>
          <w:t>ETSI</w:t>
        </w:r>
        <w:r w:rsidRPr="000714B9">
          <w:rPr>
            <w:rStyle w:val="Hyperlink"/>
            <w:rFonts w:hint="eastAsia"/>
            <w:noProof/>
            <w:lang w:eastAsia="zh-CN"/>
          </w:rPr>
          <w:t>）标准</w:t>
        </w:r>
        <w:r>
          <w:rPr>
            <w:noProof/>
            <w:webHidden/>
          </w:rPr>
          <w:tab/>
        </w:r>
        <w:r w:rsidR="00E963C0">
          <w:rPr>
            <w:noProof/>
            <w:webHidden/>
          </w:rPr>
          <w:tab/>
        </w:r>
        <w:r>
          <w:rPr>
            <w:noProof/>
            <w:webHidden/>
          </w:rPr>
          <w:fldChar w:fldCharType="begin"/>
        </w:r>
        <w:r>
          <w:rPr>
            <w:noProof/>
            <w:webHidden/>
          </w:rPr>
          <w:instrText xml:space="preserve"> PAGEREF _Toc516734368 \h </w:instrText>
        </w:r>
        <w:r>
          <w:rPr>
            <w:noProof/>
            <w:webHidden/>
          </w:rPr>
        </w:r>
        <w:r>
          <w:rPr>
            <w:noProof/>
            <w:webHidden/>
          </w:rPr>
          <w:fldChar w:fldCharType="separate"/>
        </w:r>
        <w:r w:rsidR="00EE7C34">
          <w:rPr>
            <w:noProof/>
            <w:webHidden/>
          </w:rPr>
          <w:t>21</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69" w:history="1">
        <w:r w:rsidRPr="000714B9">
          <w:rPr>
            <w:rStyle w:val="Hyperlink"/>
            <w:noProof/>
            <w:lang w:eastAsia="zh-CN"/>
          </w:rPr>
          <w:t>3.2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电磁兼容（</w:t>
        </w:r>
        <w:r w:rsidRPr="000714B9">
          <w:rPr>
            <w:rStyle w:val="Hyperlink"/>
            <w:noProof/>
            <w:lang w:eastAsia="zh-CN"/>
          </w:rPr>
          <w:t>EMC</w:t>
        </w:r>
        <w:r w:rsidRPr="000714B9">
          <w:rPr>
            <w:rStyle w:val="Hyperlink"/>
            <w:rFonts w:hint="eastAsia"/>
            <w:noProof/>
            <w:lang w:eastAsia="zh-CN"/>
          </w:rPr>
          <w:t>）和安全</w:t>
        </w:r>
        <w:r>
          <w:rPr>
            <w:noProof/>
            <w:webHidden/>
          </w:rPr>
          <w:tab/>
        </w:r>
        <w:r w:rsidR="00E963C0">
          <w:rPr>
            <w:noProof/>
            <w:webHidden/>
          </w:rPr>
          <w:tab/>
        </w:r>
        <w:r>
          <w:rPr>
            <w:noProof/>
            <w:webHidden/>
          </w:rPr>
          <w:fldChar w:fldCharType="begin"/>
        </w:r>
        <w:r>
          <w:rPr>
            <w:noProof/>
            <w:webHidden/>
          </w:rPr>
          <w:instrText xml:space="preserve"> PAGEREF _Toc516734369 \h </w:instrText>
        </w:r>
        <w:r>
          <w:rPr>
            <w:noProof/>
            <w:webHidden/>
          </w:rPr>
        </w:r>
        <w:r>
          <w:rPr>
            <w:noProof/>
            <w:webHidden/>
          </w:rPr>
          <w:fldChar w:fldCharType="separate"/>
        </w:r>
        <w:r w:rsidR="00EE7C34">
          <w:rPr>
            <w:noProof/>
            <w:webHidden/>
          </w:rPr>
          <w:t>21</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70" w:history="1">
        <w:r w:rsidRPr="000714B9">
          <w:rPr>
            <w:rStyle w:val="Hyperlink"/>
            <w:noProof/>
            <w:lang w:val="en-US" w:eastAsia="zh-CN"/>
          </w:rPr>
          <w:t>3.3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国家的产品定型规范</w:t>
        </w:r>
        <w:r>
          <w:rPr>
            <w:noProof/>
            <w:webHidden/>
          </w:rPr>
          <w:tab/>
        </w:r>
        <w:r w:rsidR="00E963C0">
          <w:rPr>
            <w:noProof/>
            <w:webHidden/>
          </w:rPr>
          <w:tab/>
        </w:r>
        <w:r>
          <w:rPr>
            <w:noProof/>
            <w:webHidden/>
          </w:rPr>
          <w:fldChar w:fldCharType="begin"/>
        </w:r>
        <w:r>
          <w:rPr>
            <w:noProof/>
            <w:webHidden/>
          </w:rPr>
          <w:instrText xml:space="preserve"> PAGEREF _Toc516734370 \h </w:instrText>
        </w:r>
        <w:r>
          <w:rPr>
            <w:noProof/>
            <w:webHidden/>
          </w:rPr>
        </w:r>
        <w:r>
          <w:rPr>
            <w:noProof/>
            <w:webHidden/>
          </w:rPr>
          <w:fldChar w:fldCharType="separate"/>
        </w:r>
        <w:r w:rsidR="00EE7C34">
          <w:rPr>
            <w:noProof/>
            <w:webHidden/>
          </w:rPr>
          <w:t>22</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71" w:history="1">
        <w:r w:rsidRPr="000714B9">
          <w:rPr>
            <w:rStyle w:val="Hyperlink"/>
            <w:noProof/>
            <w:lang w:val="en-US" w:eastAsia="zh-CN"/>
          </w:rPr>
          <w:t>4</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附加的频谱利用</w:t>
        </w:r>
        <w:r>
          <w:rPr>
            <w:noProof/>
            <w:webHidden/>
          </w:rPr>
          <w:tab/>
        </w:r>
        <w:r w:rsidR="00E963C0">
          <w:rPr>
            <w:noProof/>
            <w:webHidden/>
          </w:rPr>
          <w:tab/>
        </w:r>
        <w:r>
          <w:rPr>
            <w:noProof/>
            <w:webHidden/>
          </w:rPr>
          <w:fldChar w:fldCharType="begin"/>
        </w:r>
        <w:r>
          <w:rPr>
            <w:noProof/>
            <w:webHidden/>
          </w:rPr>
          <w:instrText xml:space="preserve"> PAGEREF _Toc516734371 \h </w:instrText>
        </w:r>
        <w:r>
          <w:rPr>
            <w:noProof/>
            <w:webHidden/>
          </w:rPr>
        </w:r>
        <w:r>
          <w:rPr>
            <w:noProof/>
            <w:webHidden/>
          </w:rPr>
          <w:fldChar w:fldCharType="separate"/>
        </w:r>
        <w:r w:rsidR="00EE7C34">
          <w:rPr>
            <w:noProof/>
            <w:webHidden/>
          </w:rPr>
          <w:t>22</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72" w:history="1">
        <w:r w:rsidRPr="000714B9">
          <w:rPr>
            <w:rStyle w:val="Hyperlink"/>
            <w:noProof/>
            <w:lang w:val="en-US" w:eastAsia="zh-CN"/>
          </w:rPr>
          <w:t>4.1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辐射功率或磁场强度</w:t>
        </w:r>
        <w:r>
          <w:rPr>
            <w:noProof/>
            <w:webHidden/>
          </w:rPr>
          <w:tab/>
        </w:r>
        <w:r w:rsidR="00E963C0">
          <w:rPr>
            <w:noProof/>
            <w:webHidden/>
          </w:rPr>
          <w:tab/>
        </w:r>
        <w:r>
          <w:rPr>
            <w:noProof/>
            <w:webHidden/>
          </w:rPr>
          <w:fldChar w:fldCharType="begin"/>
        </w:r>
        <w:r>
          <w:rPr>
            <w:noProof/>
            <w:webHidden/>
          </w:rPr>
          <w:instrText xml:space="preserve"> PAGEREF _Toc516734372 \h </w:instrText>
        </w:r>
        <w:r>
          <w:rPr>
            <w:noProof/>
            <w:webHidden/>
          </w:rPr>
        </w:r>
        <w:r>
          <w:rPr>
            <w:noProof/>
            <w:webHidden/>
          </w:rPr>
          <w:fldChar w:fldCharType="separate"/>
        </w:r>
        <w:r w:rsidR="00EE7C34">
          <w:rPr>
            <w:noProof/>
            <w:webHidden/>
          </w:rPr>
          <w:t>22</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73" w:history="1">
        <w:r w:rsidRPr="000714B9">
          <w:rPr>
            <w:rStyle w:val="Hyperlink"/>
            <w:noProof/>
            <w:lang w:val="en-US" w:eastAsia="zh-CN"/>
          </w:rPr>
          <w:t>4.2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发射机的天线来源</w:t>
        </w:r>
        <w:r>
          <w:rPr>
            <w:noProof/>
            <w:webHidden/>
          </w:rPr>
          <w:tab/>
        </w:r>
        <w:r w:rsidR="00E963C0">
          <w:rPr>
            <w:noProof/>
            <w:webHidden/>
          </w:rPr>
          <w:tab/>
        </w:r>
        <w:r>
          <w:rPr>
            <w:noProof/>
            <w:webHidden/>
          </w:rPr>
          <w:fldChar w:fldCharType="begin"/>
        </w:r>
        <w:r>
          <w:rPr>
            <w:noProof/>
            <w:webHidden/>
          </w:rPr>
          <w:instrText xml:space="preserve"> PAGEREF _Toc516734373 \h </w:instrText>
        </w:r>
        <w:r>
          <w:rPr>
            <w:noProof/>
            <w:webHidden/>
          </w:rPr>
        </w:r>
        <w:r>
          <w:rPr>
            <w:noProof/>
            <w:webHidden/>
          </w:rPr>
          <w:fldChar w:fldCharType="separate"/>
        </w:r>
        <w:r w:rsidR="00EE7C34">
          <w:rPr>
            <w:noProof/>
            <w:webHidden/>
          </w:rPr>
          <w:t>22</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74" w:history="1">
        <w:r w:rsidRPr="000714B9">
          <w:rPr>
            <w:rStyle w:val="Hyperlink"/>
            <w:noProof/>
            <w:lang w:val="en-US" w:eastAsia="zh-CN"/>
          </w:rPr>
          <w:t>4.3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信道间隔</w:t>
        </w:r>
        <w:r>
          <w:rPr>
            <w:noProof/>
            <w:webHidden/>
          </w:rPr>
          <w:tab/>
        </w:r>
        <w:r w:rsidR="00E963C0">
          <w:rPr>
            <w:noProof/>
            <w:webHidden/>
          </w:rPr>
          <w:tab/>
        </w:r>
        <w:r>
          <w:rPr>
            <w:noProof/>
            <w:webHidden/>
          </w:rPr>
          <w:fldChar w:fldCharType="begin"/>
        </w:r>
        <w:r>
          <w:rPr>
            <w:noProof/>
            <w:webHidden/>
          </w:rPr>
          <w:instrText xml:space="preserve"> PAGEREF _Toc516734374 \h </w:instrText>
        </w:r>
        <w:r>
          <w:rPr>
            <w:noProof/>
            <w:webHidden/>
          </w:rPr>
        </w:r>
        <w:r>
          <w:rPr>
            <w:noProof/>
            <w:webHidden/>
          </w:rPr>
          <w:fldChar w:fldCharType="separate"/>
        </w:r>
        <w:r w:rsidR="00EE7C34">
          <w:rPr>
            <w:noProof/>
            <w:webHidden/>
          </w:rPr>
          <w:t>22</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75" w:history="1">
        <w:r w:rsidRPr="000714B9">
          <w:rPr>
            <w:rStyle w:val="Hyperlink"/>
            <w:noProof/>
            <w:lang w:val="en-US" w:eastAsia="zh-CN"/>
          </w:rPr>
          <w:t>4.4</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频宽比的分类</w:t>
        </w:r>
        <w:r>
          <w:rPr>
            <w:noProof/>
            <w:webHidden/>
          </w:rPr>
          <w:tab/>
        </w:r>
        <w:r w:rsidR="00E963C0">
          <w:rPr>
            <w:noProof/>
            <w:webHidden/>
          </w:rPr>
          <w:tab/>
        </w:r>
        <w:r>
          <w:rPr>
            <w:noProof/>
            <w:webHidden/>
          </w:rPr>
          <w:fldChar w:fldCharType="begin"/>
        </w:r>
        <w:r>
          <w:rPr>
            <w:noProof/>
            <w:webHidden/>
          </w:rPr>
          <w:instrText xml:space="preserve"> PAGEREF _Toc516734375 \h </w:instrText>
        </w:r>
        <w:r>
          <w:rPr>
            <w:noProof/>
            <w:webHidden/>
          </w:rPr>
        </w:r>
        <w:r>
          <w:rPr>
            <w:noProof/>
            <w:webHidden/>
          </w:rPr>
          <w:fldChar w:fldCharType="separate"/>
        </w:r>
        <w:r w:rsidR="00EE7C34">
          <w:rPr>
            <w:noProof/>
            <w:webHidden/>
          </w:rPr>
          <w:t>23</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76" w:history="1">
        <w:r w:rsidRPr="000714B9">
          <w:rPr>
            <w:rStyle w:val="Hyperlink"/>
            <w:noProof/>
            <w:lang w:val="en-US" w:eastAsia="zh-CN"/>
          </w:rPr>
          <w:t>5</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主管部门的要求</w:t>
        </w:r>
        <w:r>
          <w:rPr>
            <w:noProof/>
            <w:webHidden/>
          </w:rPr>
          <w:tab/>
        </w:r>
        <w:r w:rsidR="00E963C0">
          <w:rPr>
            <w:noProof/>
            <w:webHidden/>
          </w:rPr>
          <w:tab/>
        </w:r>
        <w:r>
          <w:rPr>
            <w:noProof/>
            <w:webHidden/>
          </w:rPr>
          <w:fldChar w:fldCharType="begin"/>
        </w:r>
        <w:r>
          <w:rPr>
            <w:noProof/>
            <w:webHidden/>
          </w:rPr>
          <w:instrText xml:space="preserve"> PAGEREF _Toc516734376 \h </w:instrText>
        </w:r>
        <w:r>
          <w:rPr>
            <w:noProof/>
            <w:webHidden/>
          </w:rPr>
        </w:r>
        <w:r>
          <w:rPr>
            <w:noProof/>
            <w:webHidden/>
          </w:rPr>
          <w:fldChar w:fldCharType="separate"/>
        </w:r>
        <w:r w:rsidR="00EE7C34">
          <w:rPr>
            <w:noProof/>
            <w:webHidden/>
          </w:rPr>
          <w:t>23</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77" w:history="1">
        <w:r w:rsidRPr="000714B9">
          <w:rPr>
            <w:rStyle w:val="Hyperlink"/>
            <w:noProof/>
            <w:lang w:val="en-US" w:eastAsia="zh-CN"/>
          </w:rPr>
          <w:t>5.1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对许可证的要求</w:t>
        </w:r>
        <w:r>
          <w:rPr>
            <w:noProof/>
            <w:webHidden/>
          </w:rPr>
          <w:tab/>
        </w:r>
        <w:r w:rsidR="00E963C0">
          <w:rPr>
            <w:noProof/>
            <w:webHidden/>
          </w:rPr>
          <w:tab/>
        </w:r>
        <w:r>
          <w:rPr>
            <w:noProof/>
            <w:webHidden/>
          </w:rPr>
          <w:fldChar w:fldCharType="begin"/>
        </w:r>
        <w:r>
          <w:rPr>
            <w:noProof/>
            <w:webHidden/>
          </w:rPr>
          <w:instrText xml:space="preserve"> PAGEREF _Toc516734377 \h </w:instrText>
        </w:r>
        <w:r>
          <w:rPr>
            <w:noProof/>
            <w:webHidden/>
          </w:rPr>
        </w:r>
        <w:r>
          <w:rPr>
            <w:noProof/>
            <w:webHidden/>
          </w:rPr>
          <w:fldChar w:fldCharType="separate"/>
        </w:r>
        <w:r w:rsidR="00EE7C34">
          <w:rPr>
            <w:noProof/>
            <w:webHidden/>
          </w:rPr>
          <w:t>23</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78" w:history="1">
        <w:r w:rsidRPr="000714B9">
          <w:rPr>
            <w:rStyle w:val="Hyperlink"/>
            <w:noProof/>
            <w:lang w:val="en-US" w:eastAsia="zh-CN"/>
          </w:rPr>
          <w:t>5.2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对一致性评估、商标的要求和自由流通</w:t>
        </w:r>
        <w:r>
          <w:rPr>
            <w:noProof/>
            <w:webHidden/>
          </w:rPr>
          <w:tab/>
        </w:r>
        <w:r w:rsidR="00E963C0">
          <w:rPr>
            <w:noProof/>
            <w:webHidden/>
          </w:rPr>
          <w:tab/>
        </w:r>
        <w:r>
          <w:rPr>
            <w:noProof/>
            <w:webHidden/>
          </w:rPr>
          <w:fldChar w:fldCharType="begin"/>
        </w:r>
        <w:r>
          <w:rPr>
            <w:noProof/>
            <w:webHidden/>
          </w:rPr>
          <w:instrText xml:space="preserve"> PAGEREF _Toc516734378 \h </w:instrText>
        </w:r>
        <w:r>
          <w:rPr>
            <w:noProof/>
            <w:webHidden/>
          </w:rPr>
        </w:r>
        <w:r>
          <w:rPr>
            <w:noProof/>
            <w:webHidden/>
          </w:rPr>
          <w:fldChar w:fldCharType="separate"/>
        </w:r>
        <w:r w:rsidR="00EE7C34">
          <w:rPr>
            <w:noProof/>
            <w:webHidden/>
          </w:rPr>
          <w:t>24</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79" w:history="1">
        <w:r w:rsidRPr="000714B9">
          <w:rPr>
            <w:rStyle w:val="Hyperlink"/>
            <w:noProof/>
            <w:lang w:val="en-US" w:eastAsia="zh-CN"/>
          </w:rPr>
          <w:t>6</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运行参数</w:t>
        </w:r>
        <w:r>
          <w:rPr>
            <w:noProof/>
            <w:webHidden/>
          </w:rPr>
          <w:tab/>
        </w:r>
        <w:r w:rsidR="00E963C0">
          <w:rPr>
            <w:noProof/>
            <w:webHidden/>
          </w:rPr>
          <w:tab/>
        </w:r>
        <w:r>
          <w:rPr>
            <w:noProof/>
            <w:webHidden/>
          </w:rPr>
          <w:fldChar w:fldCharType="begin"/>
        </w:r>
        <w:r>
          <w:rPr>
            <w:noProof/>
            <w:webHidden/>
          </w:rPr>
          <w:instrText xml:space="preserve"> PAGEREF _Toc516734379 \h </w:instrText>
        </w:r>
        <w:r>
          <w:rPr>
            <w:noProof/>
            <w:webHidden/>
          </w:rPr>
        </w:r>
        <w:r>
          <w:rPr>
            <w:noProof/>
            <w:webHidden/>
          </w:rPr>
          <w:fldChar w:fldCharType="separate"/>
        </w:r>
        <w:r w:rsidR="00EE7C34">
          <w:rPr>
            <w:noProof/>
            <w:webHidden/>
          </w:rPr>
          <w:t>24</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80" w:history="1">
        <w:r w:rsidRPr="000714B9">
          <w:rPr>
            <w:rStyle w:val="Hyperlink"/>
            <w:noProof/>
            <w:lang w:val="en-US" w:eastAsia="zh-CN"/>
          </w:rPr>
          <w:t>7</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无线电与电信终端设备（</w:t>
        </w:r>
        <w:r w:rsidRPr="000714B9">
          <w:rPr>
            <w:rStyle w:val="Hyperlink"/>
            <w:noProof/>
            <w:lang w:val="en-US" w:eastAsia="zh-CN"/>
          </w:rPr>
          <w:t>R&amp;TTE</w:t>
        </w:r>
        <w:r w:rsidRPr="000714B9">
          <w:rPr>
            <w:rStyle w:val="Hyperlink"/>
            <w:rFonts w:hint="eastAsia"/>
            <w:noProof/>
            <w:lang w:val="en-US" w:eastAsia="zh-CN"/>
          </w:rPr>
          <w:t>）指导书</w:t>
        </w:r>
        <w:r>
          <w:rPr>
            <w:noProof/>
            <w:webHidden/>
          </w:rPr>
          <w:tab/>
        </w:r>
        <w:r w:rsidR="00E963C0">
          <w:rPr>
            <w:noProof/>
            <w:webHidden/>
          </w:rPr>
          <w:tab/>
        </w:r>
        <w:r>
          <w:rPr>
            <w:noProof/>
            <w:webHidden/>
          </w:rPr>
          <w:fldChar w:fldCharType="begin"/>
        </w:r>
        <w:r>
          <w:rPr>
            <w:noProof/>
            <w:webHidden/>
          </w:rPr>
          <w:instrText xml:space="preserve"> PAGEREF _Toc516734380 \h </w:instrText>
        </w:r>
        <w:r>
          <w:rPr>
            <w:noProof/>
            <w:webHidden/>
          </w:rPr>
        </w:r>
        <w:r>
          <w:rPr>
            <w:noProof/>
            <w:webHidden/>
          </w:rPr>
          <w:fldChar w:fldCharType="separate"/>
        </w:r>
        <w:r w:rsidR="00EE7C34">
          <w:rPr>
            <w:noProof/>
            <w:webHidden/>
          </w:rPr>
          <w:t>24</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81" w:history="1">
        <w:r w:rsidRPr="000714B9">
          <w:rPr>
            <w:rStyle w:val="Hyperlink"/>
            <w:rFonts w:hint="eastAsia"/>
            <w:noProof/>
            <w:lang w:val="en-US" w:eastAsia="zh-CN"/>
          </w:rPr>
          <w:t>附件</w:t>
        </w:r>
        <w:r w:rsidRPr="000714B9">
          <w:rPr>
            <w:rStyle w:val="Hyperlink"/>
            <w:noProof/>
            <w:lang w:val="en-US" w:eastAsia="zh-CN"/>
          </w:rPr>
          <w:t>2</w:t>
        </w:r>
        <w:r w:rsidRPr="000714B9">
          <w:rPr>
            <w:rStyle w:val="Hyperlink"/>
            <w:rFonts w:hint="eastAsia"/>
            <w:noProof/>
            <w:lang w:val="en-US" w:eastAsia="zh-CN"/>
          </w:rPr>
          <w:t>的附录</w:t>
        </w:r>
        <w:r w:rsidR="00E963C0">
          <w:rPr>
            <w:rStyle w:val="Hyperlink"/>
            <w:noProof/>
            <w:lang w:val="en-US" w:eastAsia="zh-CN"/>
          </w:rPr>
          <w:t>2</w:t>
        </w:r>
        <w:r w:rsidRPr="000714B9">
          <w:rPr>
            <w:rStyle w:val="Hyperlink"/>
            <w:rFonts w:hint="eastAsia"/>
            <w:noProof/>
            <w:lang w:val="en-US" w:eastAsia="zh-CN"/>
          </w:rPr>
          <w:t>（美国）</w:t>
        </w:r>
        <w:r w:rsidR="00E963C0">
          <w:rPr>
            <w:rStyle w:val="Hyperlink"/>
            <w:noProof/>
            <w:lang w:val="en-US" w:eastAsia="zh-CN"/>
          </w:rPr>
          <w:t>–</w:t>
        </w:r>
        <w:r w:rsidRPr="000714B9">
          <w:rPr>
            <w:rStyle w:val="Hyperlink"/>
            <w:noProof/>
            <w:lang w:val="en-US" w:eastAsia="zh-CN"/>
          </w:rPr>
          <w:t xml:space="preserve"> </w:t>
        </w:r>
        <w:r w:rsidRPr="000714B9">
          <w:rPr>
            <w:rStyle w:val="Hyperlink"/>
            <w:rFonts w:hint="eastAsia"/>
            <w:noProof/>
            <w:lang w:eastAsia="zh-CN"/>
          </w:rPr>
          <w:t>对</w:t>
        </w:r>
        <w:r w:rsidRPr="000714B9">
          <w:rPr>
            <w:rStyle w:val="Hyperlink"/>
            <w:noProof/>
            <w:lang w:eastAsia="zh-CN"/>
          </w:rPr>
          <w:t>FCC</w:t>
        </w:r>
        <w:r w:rsidRPr="000714B9">
          <w:rPr>
            <w:rStyle w:val="Hyperlink"/>
            <w:rFonts w:hint="eastAsia"/>
            <w:noProof/>
            <w:lang w:eastAsia="zh-CN"/>
          </w:rPr>
          <w:t>有关合法小功率、无（许可）证发射机标准的理解</w:t>
        </w:r>
        <w:r>
          <w:rPr>
            <w:noProof/>
            <w:webHidden/>
          </w:rPr>
          <w:tab/>
        </w:r>
        <w:r w:rsidR="00E963C0">
          <w:rPr>
            <w:noProof/>
            <w:webHidden/>
          </w:rPr>
          <w:tab/>
        </w:r>
        <w:r>
          <w:rPr>
            <w:noProof/>
            <w:webHidden/>
          </w:rPr>
          <w:fldChar w:fldCharType="begin"/>
        </w:r>
        <w:r>
          <w:rPr>
            <w:noProof/>
            <w:webHidden/>
          </w:rPr>
          <w:instrText xml:space="preserve"> PAGEREF _Toc516734381 \h </w:instrText>
        </w:r>
        <w:r>
          <w:rPr>
            <w:noProof/>
            <w:webHidden/>
          </w:rPr>
        </w:r>
        <w:r>
          <w:rPr>
            <w:noProof/>
            <w:webHidden/>
          </w:rPr>
          <w:fldChar w:fldCharType="separate"/>
        </w:r>
        <w:r w:rsidR="00EE7C34">
          <w:rPr>
            <w:noProof/>
            <w:webHidden/>
          </w:rPr>
          <w:t>25</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82" w:history="1">
        <w:r w:rsidRPr="000714B9">
          <w:rPr>
            <w:rStyle w:val="Hyperlink"/>
            <w:noProof/>
            <w:lang w:val="en-US" w:eastAsia="zh-CN"/>
          </w:rPr>
          <w:t>1</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引言</w:t>
        </w:r>
        <w:r>
          <w:rPr>
            <w:noProof/>
            <w:webHidden/>
          </w:rPr>
          <w:tab/>
        </w:r>
        <w:r w:rsidR="00E963C0">
          <w:rPr>
            <w:noProof/>
            <w:webHidden/>
          </w:rPr>
          <w:tab/>
        </w:r>
        <w:r>
          <w:rPr>
            <w:noProof/>
            <w:webHidden/>
          </w:rPr>
          <w:fldChar w:fldCharType="begin"/>
        </w:r>
        <w:r>
          <w:rPr>
            <w:noProof/>
            <w:webHidden/>
          </w:rPr>
          <w:instrText xml:space="preserve"> PAGEREF _Toc516734382 \h </w:instrText>
        </w:r>
        <w:r>
          <w:rPr>
            <w:noProof/>
            <w:webHidden/>
          </w:rPr>
        </w:r>
        <w:r>
          <w:rPr>
            <w:noProof/>
            <w:webHidden/>
          </w:rPr>
          <w:fldChar w:fldCharType="separate"/>
        </w:r>
        <w:r w:rsidR="00EE7C34">
          <w:rPr>
            <w:noProof/>
            <w:webHidden/>
          </w:rPr>
          <w:t>25</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83" w:history="1">
        <w:r w:rsidRPr="000714B9">
          <w:rPr>
            <w:rStyle w:val="Hyperlink"/>
            <w:noProof/>
            <w:lang w:val="en-US" w:eastAsia="zh-CN"/>
          </w:rPr>
          <w:t>2</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小功率、无证发射机</w:t>
        </w:r>
        <w:r w:rsidRPr="000714B9">
          <w:rPr>
            <w:rStyle w:val="Hyperlink"/>
            <w:noProof/>
            <w:lang w:val="en-US" w:eastAsia="zh-CN"/>
          </w:rPr>
          <w:t xml:space="preserve"> </w:t>
        </w:r>
        <w:r w:rsidRPr="000714B9">
          <w:rPr>
            <w:rStyle w:val="Hyperlink"/>
            <w:noProof/>
            <w:lang w:val="en-GB" w:eastAsia="zh-CN"/>
          </w:rPr>
          <w:t xml:space="preserve">− </w:t>
        </w:r>
        <w:r w:rsidRPr="000714B9">
          <w:rPr>
            <w:rStyle w:val="Hyperlink"/>
            <w:rFonts w:hint="eastAsia"/>
            <w:noProof/>
            <w:lang w:val="en-US" w:eastAsia="zh-CN"/>
          </w:rPr>
          <w:t>一般探讨</w:t>
        </w:r>
        <w:r>
          <w:rPr>
            <w:noProof/>
            <w:webHidden/>
          </w:rPr>
          <w:tab/>
        </w:r>
        <w:r w:rsidR="00E963C0">
          <w:rPr>
            <w:noProof/>
            <w:webHidden/>
          </w:rPr>
          <w:tab/>
        </w:r>
        <w:r>
          <w:rPr>
            <w:noProof/>
            <w:webHidden/>
          </w:rPr>
          <w:fldChar w:fldCharType="begin"/>
        </w:r>
        <w:r>
          <w:rPr>
            <w:noProof/>
            <w:webHidden/>
          </w:rPr>
          <w:instrText xml:space="preserve"> PAGEREF _Toc516734383 \h </w:instrText>
        </w:r>
        <w:r>
          <w:rPr>
            <w:noProof/>
            <w:webHidden/>
          </w:rPr>
        </w:r>
        <w:r>
          <w:rPr>
            <w:noProof/>
            <w:webHidden/>
          </w:rPr>
          <w:fldChar w:fldCharType="separate"/>
        </w:r>
        <w:r w:rsidR="00EE7C34">
          <w:rPr>
            <w:noProof/>
            <w:webHidden/>
          </w:rPr>
          <w:t>26</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84" w:history="1">
        <w:r w:rsidRPr="000714B9">
          <w:rPr>
            <w:rStyle w:val="Hyperlink"/>
            <w:noProof/>
            <w:lang w:val="en-US" w:eastAsia="zh-CN"/>
          </w:rPr>
          <w:t>3</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定义</w:t>
        </w:r>
        <w:r>
          <w:rPr>
            <w:noProof/>
            <w:webHidden/>
          </w:rPr>
          <w:tab/>
        </w:r>
        <w:r w:rsidR="00E963C0">
          <w:rPr>
            <w:noProof/>
            <w:webHidden/>
          </w:rPr>
          <w:tab/>
        </w:r>
        <w:r>
          <w:rPr>
            <w:noProof/>
            <w:webHidden/>
          </w:rPr>
          <w:fldChar w:fldCharType="begin"/>
        </w:r>
        <w:r>
          <w:rPr>
            <w:noProof/>
            <w:webHidden/>
          </w:rPr>
          <w:instrText xml:space="preserve"> PAGEREF _Toc516734384 \h </w:instrText>
        </w:r>
        <w:r>
          <w:rPr>
            <w:noProof/>
            <w:webHidden/>
          </w:rPr>
        </w:r>
        <w:r>
          <w:rPr>
            <w:noProof/>
            <w:webHidden/>
          </w:rPr>
          <w:fldChar w:fldCharType="separate"/>
        </w:r>
        <w:r w:rsidR="00EE7C34">
          <w:rPr>
            <w:noProof/>
            <w:webHidden/>
          </w:rPr>
          <w:t>26</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85" w:history="1">
        <w:r w:rsidRPr="000714B9">
          <w:rPr>
            <w:rStyle w:val="Hyperlink"/>
            <w:noProof/>
            <w:lang w:val="en-US" w:eastAsia="zh-CN"/>
          </w:rPr>
          <w:t>4</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技术标准</w:t>
        </w:r>
        <w:r>
          <w:rPr>
            <w:noProof/>
            <w:webHidden/>
          </w:rPr>
          <w:tab/>
        </w:r>
        <w:r w:rsidR="00E963C0">
          <w:rPr>
            <w:noProof/>
            <w:webHidden/>
          </w:rPr>
          <w:tab/>
        </w:r>
        <w:r>
          <w:rPr>
            <w:noProof/>
            <w:webHidden/>
          </w:rPr>
          <w:fldChar w:fldCharType="begin"/>
        </w:r>
        <w:r>
          <w:rPr>
            <w:noProof/>
            <w:webHidden/>
          </w:rPr>
          <w:instrText xml:space="preserve"> PAGEREF _Toc516734385 \h </w:instrText>
        </w:r>
        <w:r>
          <w:rPr>
            <w:noProof/>
            <w:webHidden/>
          </w:rPr>
        </w:r>
        <w:r>
          <w:rPr>
            <w:noProof/>
            <w:webHidden/>
          </w:rPr>
          <w:fldChar w:fldCharType="separate"/>
        </w:r>
        <w:r w:rsidR="00EE7C34">
          <w:rPr>
            <w:noProof/>
            <w:webHidden/>
          </w:rPr>
          <w:t>27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86" w:history="1">
        <w:r w:rsidRPr="000714B9">
          <w:rPr>
            <w:rStyle w:val="Hyperlink"/>
            <w:noProof/>
            <w:lang w:val="en-US" w:eastAsia="zh-CN"/>
          </w:rPr>
          <w:t>4.1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传导性发射限值</w:t>
        </w:r>
        <w:r>
          <w:rPr>
            <w:noProof/>
            <w:webHidden/>
          </w:rPr>
          <w:tab/>
        </w:r>
        <w:r w:rsidR="00E963C0">
          <w:rPr>
            <w:noProof/>
            <w:webHidden/>
          </w:rPr>
          <w:tab/>
        </w:r>
        <w:r>
          <w:rPr>
            <w:noProof/>
            <w:webHidden/>
          </w:rPr>
          <w:fldChar w:fldCharType="begin"/>
        </w:r>
        <w:r>
          <w:rPr>
            <w:noProof/>
            <w:webHidden/>
          </w:rPr>
          <w:instrText xml:space="preserve"> PAGEREF _Toc516734386 \h </w:instrText>
        </w:r>
        <w:r>
          <w:rPr>
            <w:noProof/>
            <w:webHidden/>
          </w:rPr>
        </w:r>
        <w:r>
          <w:rPr>
            <w:noProof/>
            <w:webHidden/>
          </w:rPr>
          <w:fldChar w:fldCharType="separate"/>
        </w:r>
        <w:r w:rsidR="00EE7C34">
          <w:rPr>
            <w:noProof/>
            <w:webHidden/>
          </w:rPr>
          <w:t>27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87" w:history="1">
        <w:r w:rsidRPr="000714B9">
          <w:rPr>
            <w:rStyle w:val="Hyperlink"/>
            <w:noProof/>
            <w:lang w:val="en-US" w:eastAsia="zh-CN"/>
          </w:rPr>
          <w:t>4.2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辐射性发射限值</w:t>
        </w:r>
        <w:r>
          <w:rPr>
            <w:noProof/>
            <w:webHidden/>
          </w:rPr>
          <w:tab/>
        </w:r>
        <w:r w:rsidR="00E963C0">
          <w:rPr>
            <w:noProof/>
            <w:webHidden/>
          </w:rPr>
          <w:tab/>
        </w:r>
        <w:r>
          <w:rPr>
            <w:noProof/>
            <w:webHidden/>
          </w:rPr>
          <w:fldChar w:fldCharType="begin"/>
        </w:r>
        <w:r>
          <w:rPr>
            <w:noProof/>
            <w:webHidden/>
          </w:rPr>
          <w:instrText xml:space="preserve"> PAGEREF _Toc516734387 \h </w:instrText>
        </w:r>
        <w:r>
          <w:rPr>
            <w:noProof/>
            <w:webHidden/>
          </w:rPr>
        </w:r>
        <w:r>
          <w:rPr>
            <w:noProof/>
            <w:webHidden/>
          </w:rPr>
          <w:fldChar w:fldCharType="separate"/>
        </w:r>
        <w:r w:rsidR="00EE7C34">
          <w:rPr>
            <w:noProof/>
            <w:webHidden/>
          </w:rPr>
          <w:t>28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88" w:history="1">
        <w:r w:rsidRPr="000714B9">
          <w:rPr>
            <w:rStyle w:val="Hyperlink"/>
            <w:noProof/>
          </w:rPr>
          <w:t>5</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eastAsia="zh-CN"/>
          </w:rPr>
          <w:t>天线要求</w:t>
        </w:r>
        <w:r>
          <w:rPr>
            <w:noProof/>
            <w:webHidden/>
          </w:rPr>
          <w:tab/>
        </w:r>
        <w:r w:rsidR="00E963C0">
          <w:rPr>
            <w:noProof/>
            <w:webHidden/>
          </w:rPr>
          <w:tab/>
        </w:r>
        <w:r>
          <w:rPr>
            <w:noProof/>
            <w:webHidden/>
          </w:rPr>
          <w:fldChar w:fldCharType="begin"/>
        </w:r>
        <w:r>
          <w:rPr>
            <w:noProof/>
            <w:webHidden/>
          </w:rPr>
          <w:instrText xml:space="preserve"> PAGEREF _Toc516734388 \h </w:instrText>
        </w:r>
        <w:r>
          <w:rPr>
            <w:noProof/>
            <w:webHidden/>
          </w:rPr>
        </w:r>
        <w:r>
          <w:rPr>
            <w:noProof/>
            <w:webHidden/>
          </w:rPr>
          <w:fldChar w:fldCharType="separate"/>
        </w:r>
        <w:r w:rsidR="00EE7C34">
          <w:rPr>
            <w:noProof/>
            <w:webHidden/>
          </w:rPr>
          <w:t>32</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89" w:history="1">
        <w:r w:rsidRPr="000714B9">
          <w:rPr>
            <w:rStyle w:val="Hyperlink"/>
            <w:noProof/>
            <w:lang w:val="en-US" w:eastAsia="zh-CN"/>
          </w:rPr>
          <w:t>6</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限制频段</w:t>
        </w:r>
        <w:r>
          <w:rPr>
            <w:noProof/>
            <w:webHidden/>
          </w:rPr>
          <w:tab/>
        </w:r>
        <w:r w:rsidR="00E963C0">
          <w:rPr>
            <w:noProof/>
            <w:webHidden/>
          </w:rPr>
          <w:tab/>
        </w:r>
        <w:r>
          <w:rPr>
            <w:noProof/>
            <w:webHidden/>
          </w:rPr>
          <w:fldChar w:fldCharType="begin"/>
        </w:r>
        <w:r>
          <w:rPr>
            <w:noProof/>
            <w:webHidden/>
          </w:rPr>
          <w:instrText xml:space="preserve"> PAGEREF _Toc516734389 \h </w:instrText>
        </w:r>
        <w:r>
          <w:rPr>
            <w:noProof/>
            <w:webHidden/>
          </w:rPr>
        </w:r>
        <w:r>
          <w:rPr>
            <w:noProof/>
            <w:webHidden/>
          </w:rPr>
          <w:fldChar w:fldCharType="separate"/>
        </w:r>
        <w:r w:rsidR="00EE7C34">
          <w:rPr>
            <w:noProof/>
            <w:webHidden/>
          </w:rPr>
          <w:t>33</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90" w:history="1">
        <w:r w:rsidRPr="000714B9">
          <w:rPr>
            <w:rStyle w:val="Hyperlink"/>
            <w:noProof/>
            <w:lang w:eastAsia="zh-CN"/>
          </w:rPr>
          <w:t>7</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eastAsia="zh-CN"/>
          </w:rPr>
          <w:t>设备认证</w:t>
        </w:r>
        <w:r>
          <w:rPr>
            <w:noProof/>
            <w:webHidden/>
          </w:rPr>
          <w:tab/>
        </w:r>
        <w:r w:rsidR="00E963C0">
          <w:rPr>
            <w:noProof/>
            <w:webHidden/>
          </w:rPr>
          <w:tab/>
        </w:r>
        <w:r>
          <w:rPr>
            <w:noProof/>
            <w:webHidden/>
          </w:rPr>
          <w:fldChar w:fldCharType="begin"/>
        </w:r>
        <w:r>
          <w:rPr>
            <w:noProof/>
            <w:webHidden/>
          </w:rPr>
          <w:instrText xml:space="preserve"> PAGEREF _Toc516734390 \h </w:instrText>
        </w:r>
        <w:r>
          <w:rPr>
            <w:noProof/>
            <w:webHidden/>
          </w:rPr>
        </w:r>
        <w:r>
          <w:rPr>
            <w:noProof/>
            <w:webHidden/>
          </w:rPr>
          <w:fldChar w:fldCharType="separate"/>
        </w:r>
        <w:r w:rsidR="00EE7C34">
          <w:rPr>
            <w:noProof/>
            <w:webHidden/>
          </w:rPr>
          <w:t>33</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91" w:history="1">
        <w:r w:rsidRPr="000714B9">
          <w:rPr>
            <w:rStyle w:val="Hyperlink"/>
            <w:noProof/>
            <w:lang w:eastAsia="zh-CN"/>
          </w:rPr>
          <w:t>7.1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鉴定</w:t>
        </w:r>
        <w:r>
          <w:rPr>
            <w:noProof/>
            <w:webHidden/>
          </w:rPr>
          <w:tab/>
        </w:r>
        <w:r w:rsidR="00E963C0">
          <w:rPr>
            <w:noProof/>
            <w:webHidden/>
          </w:rPr>
          <w:tab/>
        </w:r>
        <w:r>
          <w:rPr>
            <w:noProof/>
            <w:webHidden/>
          </w:rPr>
          <w:fldChar w:fldCharType="begin"/>
        </w:r>
        <w:r>
          <w:rPr>
            <w:noProof/>
            <w:webHidden/>
          </w:rPr>
          <w:instrText xml:space="preserve"> PAGEREF _Toc516734391 \h </w:instrText>
        </w:r>
        <w:r>
          <w:rPr>
            <w:noProof/>
            <w:webHidden/>
          </w:rPr>
        </w:r>
        <w:r>
          <w:rPr>
            <w:noProof/>
            <w:webHidden/>
          </w:rPr>
          <w:fldChar w:fldCharType="separate"/>
        </w:r>
        <w:r w:rsidR="00EE7C34">
          <w:rPr>
            <w:noProof/>
            <w:webHidden/>
          </w:rPr>
          <w:t>34</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92" w:history="1">
        <w:r w:rsidRPr="000714B9">
          <w:rPr>
            <w:rStyle w:val="Hyperlink"/>
            <w:noProof/>
            <w:lang w:eastAsia="zh-CN"/>
          </w:rPr>
          <w:t>7.2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eastAsia="zh-CN"/>
          </w:rPr>
          <w:t>证实</w:t>
        </w:r>
        <w:r>
          <w:rPr>
            <w:noProof/>
            <w:webHidden/>
          </w:rPr>
          <w:tab/>
        </w:r>
        <w:r w:rsidR="00E963C0">
          <w:rPr>
            <w:noProof/>
            <w:webHidden/>
          </w:rPr>
          <w:tab/>
        </w:r>
        <w:r>
          <w:rPr>
            <w:noProof/>
            <w:webHidden/>
          </w:rPr>
          <w:fldChar w:fldCharType="begin"/>
        </w:r>
        <w:r>
          <w:rPr>
            <w:noProof/>
            <w:webHidden/>
          </w:rPr>
          <w:instrText xml:space="preserve"> PAGEREF _Toc516734392 \h </w:instrText>
        </w:r>
        <w:r>
          <w:rPr>
            <w:noProof/>
            <w:webHidden/>
          </w:rPr>
        </w:r>
        <w:r>
          <w:rPr>
            <w:noProof/>
            <w:webHidden/>
          </w:rPr>
          <w:fldChar w:fldCharType="separate"/>
        </w:r>
        <w:r w:rsidR="00EE7C34">
          <w:rPr>
            <w:noProof/>
            <w:webHidden/>
          </w:rPr>
          <w:t>35</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93" w:history="1">
        <w:r w:rsidRPr="000714B9">
          <w:rPr>
            <w:rStyle w:val="Hyperlink"/>
            <w:noProof/>
            <w:lang w:val="en-US" w:eastAsia="zh-CN"/>
          </w:rPr>
          <w:t>8</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特殊情况</w:t>
        </w:r>
        <w:r>
          <w:rPr>
            <w:noProof/>
            <w:webHidden/>
          </w:rPr>
          <w:tab/>
        </w:r>
        <w:r w:rsidR="00E963C0">
          <w:rPr>
            <w:noProof/>
            <w:webHidden/>
          </w:rPr>
          <w:tab/>
        </w:r>
        <w:r>
          <w:rPr>
            <w:noProof/>
            <w:webHidden/>
          </w:rPr>
          <w:fldChar w:fldCharType="begin"/>
        </w:r>
        <w:r>
          <w:rPr>
            <w:noProof/>
            <w:webHidden/>
          </w:rPr>
          <w:instrText xml:space="preserve"> PAGEREF _Toc516734393 \h </w:instrText>
        </w:r>
        <w:r>
          <w:rPr>
            <w:noProof/>
            <w:webHidden/>
          </w:rPr>
        </w:r>
        <w:r>
          <w:rPr>
            <w:noProof/>
            <w:webHidden/>
          </w:rPr>
          <w:fldChar w:fldCharType="separate"/>
        </w:r>
        <w:r w:rsidR="00EE7C34">
          <w:rPr>
            <w:noProof/>
            <w:webHidden/>
          </w:rPr>
          <w:t>35</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94" w:history="1">
        <w:r w:rsidRPr="000714B9">
          <w:rPr>
            <w:rStyle w:val="Hyperlink"/>
            <w:noProof/>
            <w:lang w:val="en-US" w:eastAsia="zh-CN"/>
          </w:rPr>
          <w:t>8.1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无绳电话</w:t>
        </w:r>
        <w:r>
          <w:rPr>
            <w:noProof/>
            <w:webHidden/>
          </w:rPr>
          <w:tab/>
        </w:r>
        <w:r w:rsidR="00E963C0">
          <w:rPr>
            <w:noProof/>
            <w:webHidden/>
          </w:rPr>
          <w:tab/>
        </w:r>
        <w:r>
          <w:rPr>
            <w:noProof/>
            <w:webHidden/>
          </w:rPr>
          <w:fldChar w:fldCharType="begin"/>
        </w:r>
        <w:r>
          <w:rPr>
            <w:noProof/>
            <w:webHidden/>
          </w:rPr>
          <w:instrText xml:space="preserve"> PAGEREF _Toc516734394 \h </w:instrText>
        </w:r>
        <w:r>
          <w:rPr>
            <w:noProof/>
            <w:webHidden/>
          </w:rPr>
        </w:r>
        <w:r>
          <w:rPr>
            <w:noProof/>
            <w:webHidden/>
          </w:rPr>
          <w:fldChar w:fldCharType="separate"/>
        </w:r>
        <w:r w:rsidR="00EE7C34">
          <w:rPr>
            <w:noProof/>
            <w:webHidden/>
          </w:rPr>
          <w:t>35</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95" w:history="1">
        <w:r w:rsidRPr="000714B9">
          <w:rPr>
            <w:rStyle w:val="Hyperlink"/>
            <w:noProof/>
            <w:lang w:val="en-US" w:eastAsia="zh-CN"/>
          </w:rPr>
          <w:t>8.2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隧道无线电系统</w:t>
        </w:r>
        <w:r>
          <w:rPr>
            <w:noProof/>
            <w:webHidden/>
          </w:rPr>
          <w:tab/>
        </w:r>
        <w:r w:rsidR="00E963C0">
          <w:rPr>
            <w:noProof/>
            <w:webHidden/>
          </w:rPr>
          <w:tab/>
        </w:r>
        <w:r>
          <w:rPr>
            <w:noProof/>
            <w:webHidden/>
          </w:rPr>
          <w:fldChar w:fldCharType="begin"/>
        </w:r>
        <w:r>
          <w:rPr>
            <w:noProof/>
            <w:webHidden/>
          </w:rPr>
          <w:instrText xml:space="preserve"> PAGEREF _Toc516734395 \h </w:instrText>
        </w:r>
        <w:r>
          <w:rPr>
            <w:noProof/>
            <w:webHidden/>
          </w:rPr>
        </w:r>
        <w:r>
          <w:rPr>
            <w:noProof/>
            <w:webHidden/>
          </w:rPr>
          <w:fldChar w:fldCharType="separate"/>
        </w:r>
        <w:r w:rsidR="00EE7C34">
          <w:rPr>
            <w:noProof/>
            <w:webHidden/>
          </w:rPr>
          <w:t>36</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96" w:history="1">
        <w:r w:rsidRPr="000714B9">
          <w:rPr>
            <w:rStyle w:val="Hyperlink"/>
            <w:noProof/>
            <w:lang w:val="en-US" w:eastAsia="zh-CN"/>
          </w:rPr>
          <w:t>8.3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非销售家庭装发射机</w:t>
        </w:r>
        <w:r>
          <w:rPr>
            <w:noProof/>
            <w:webHidden/>
          </w:rPr>
          <w:tab/>
        </w:r>
        <w:r w:rsidR="00E963C0">
          <w:rPr>
            <w:noProof/>
            <w:webHidden/>
          </w:rPr>
          <w:tab/>
        </w:r>
        <w:r>
          <w:rPr>
            <w:noProof/>
            <w:webHidden/>
          </w:rPr>
          <w:fldChar w:fldCharType="begin"/>
        </w:r>
        <w:r>
          <w:rPr>
            <w:noProof/>
            <w:webHidden/>
          </w:rPr>
          <w:instrText xml:space="preserve"> PAGEREF _Toc516734396 \h </w:instrText>
        </w:r>
        <w:r>
          <w:rPr>
            <w:noProof/>
            <w:webHidden/>
          </w:rPr>
        </w:r>
        <w:r>
          <w:rPr>
            <w:noProof/>
            <w:webHidden/>
          </w:rPr>
          <w:fldChar w:fldCharType="separate"/>
        </w:r>
        <w:r w:rsidR="00EE7C34">
          <w:rPr>
            <w:noProof/>
            <w:webHidden/>
          </w:rPr>
          <w:t>36</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97" w:history="1">
        <w:r w:rsidRPr="000714B9">
          <w:rPr>
            <w:rStyle w:val="Hyperlink"/>
            <w:noProof/>
            <w:lang w:val="en-GB" w:eastAsia="zh-CN"/>
          </w:rPr>
          <w:t>8.4</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GB" w:eastAsia="zh-CN"/>
          </w:rPr>
          <w:t>电缆定位设备</w:t>
        </w:r>
        <w:r>
          <w:rPr>
            <w:noProof/>
            <w:webHidden/>
          </w:rPr>
          <w:tab/>
        </w:r>
        <w:r w:rsidR="00E963C0">
          <w:rPr>
            <w:noProof/>
            <w:webHidden/>
          </w:rPr>
          <w:tab/>
        </w:r>
        <w:r>
          <w:rPr>
            <w:noProof/>
            <w:webHidden/>
          </w:rPr>
          <w:fldChar w:fldCharType="begin"/>
        </w:r>
        <w:r>
          <w:rPr>
            <w:noProof/>
            <w:webHidden/>
          </w:rPr>
          <w:instrText xml:space="preserve"> PAGEREF _Toc516734397 \h </w:instrText>
        </w:r>
        <w:r>
          <w:rPr>
            <w:noProof/>
            <w:webHidden/>
          </w:rPr>
        </w:r>
        <w:r>
          <w:rPr>
            <w:noProof/>
            <w:webHidden/>
          </w:rPr>
          <w:fldChar w:fldCharType="separate"/>
        </w:r>
        <w:r w:rsidR="00EE7C34">
          <w:rPr>
            <w:noProof/>
            <w:webHidden/>
          </w:rPr>
          <w:t>36</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398" w:history="1">
        <w:r w:rsidRPr="000714B9">
          <w:rPr>
            <w:rStyle w:val="Hyperlink"/>
            <w:noProof/>
            <w:lang w:val="en-US" w:eastAsia="zh-CN"/>
          </w:rPr>
          <w:t>9</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普遍问到的问题</w:t>
        </w:r>
        <w:r>
          <w:rPr>
            <w:noProof/>
            <w:webHidden/>
          </w:rPr>
          <w:tab/>
        </w:r>
        <w:r w:rsidR="00E963C0">
          <w:rPr>
            <w:noProof/>
            <w:webHidden/>
          </w:rPr>
          <w:tab/>
        </w:r>
        <w:r>
          <w:rPr>
            <w:noProof/>
            <w:webHidden/>
          </w:rPr>
          <w:fldChar w:fldCharType="begin"/>
        </w:r>
        <w:r>
          <w:rPr>
            <w:noProof/>
            <w:webHidden/>
          </w:rPr>
          <w:instrText xml:space="preserve"> PAGEREF _Toc516734398 \h </w:instrText>
        </w:r>
        <w:r>
          <w:rPr>
            <w:noProof/>
            <w:webHidden/>
          </w:rPr>
        </w:r>
        <w:r>
          <w:rPr>
            <w:noProof/>
            <w:webHidden/>
          </w:rPr>
          <w:fldChar w:fldCharType="separate"/>
        </w:r>
        <w:r w:rsidR="00EE7C34">
          <w:rPr>
            <w:noProof/>
            <w:webHidden/>
          </w:rPr>
          <w:t>36</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399" w:history="1">
        <w:r w:rsidRPr="000714B9">
          <w:rPr>
            <w:rStyle w:val="Hyperlink"/>
            <w:noProof/>
            <w:lang w:val="en-US" w:eastAsia="zh-CN"/>
          </w:rPr>
          <w:t>9.1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如果有人销售、进口或使用非一致性小功率发射机，将会怎么样？</w:t>
        </w:r>
        <w:r>
          <w:rPr>
            <w:noProof/>
            <w:webHidden/>
          </w:rPr>
          <w:tab/>
        </w:r>
        <w:r w:rsidR="00E963C0">
          <w:rPr>
            <w:noProof/>
            <w:webHidden/>
          </w:rPr>
          <w:tab/>
        </w:r>
        <w:r>
          <w:rPr>
            <w:noProof/>
            <w:webHidden/>
          </w:rPr>
          <w:fldChar w:fldCharType="begin"/>
        </w:r>
        <w:r>
          <w:rPr>
            <w:noProof/>
            <w:webHidden/>
          </w:rPr>
          <w:instrText xml:space="preserve"> PAGEREF _Toc516734399 \h </w:instrText>
        </w:r>
        <w:r>
          <w:rPr>
            <w:noProof/>
            <w:webHidden/>
          </w:rPr>
        </w:r>
        <w:r>
          <w:rPr>
            <w:noProof/>
            <w:webHidden/>
          </w:rPr>
          <w:fldChar w:fldCharType="separate"/>
        </w:r>
        <w:r w:rsidR="00EE7C34">
          <w:rPr>
            <w:noProof/>
            <w:webHidden/>
          </w:rPr>
          <w:t>36</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00" w:history="1">
        <w:r w:rsidRPr="000714B9">
          <w:rPr>
            <w:rStyle w:val="Hyperlink"/>
            <w:noProof/>
            <w:lang w:val="en-US" w:eastAsia="zh-CN"/>
          </w:rPr>
          <w:t>9.2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对</w:t>
        </w:r>
        <w:r w:rsidRPr="000714B9">
          <w:rPr>
            <w:rStyle w:val="Hyperlink"/>
            <w:noProof/>
            <w:lang w:val="en-US" w:eastAsia="zh-CN"/>
          </w:rPr>
          <w:t>FCC</w:t>
        </w:r>
        <w:r w:rsidRPr="000714B9">
          <w:rPr>
            <w:rStyle w:val="Hyperlink"/>
            <w:rFonts w:hint="eastAsia"/>
            <w:noProof/>
            <w:lang w:val="en-US" w:eastAsia="zh-CN"/>
          </w:rPr>
          <w:t>授权的设备作哪些修改才无需</w:t>
        </w:r>
        <w:r w:rsidRPr="000714B9">
          <w:rPr>
            <w:rStyle w:val="Hyperlink"/>
            <w:noProof/>
            <w:lang w:val="en-US" w:eastAsia="zh-CN"/>
          </w:rPr>
          <w:t>FCC</w:t>
        </w:r>
        <w:r w:rsidRPr="000714B9">
          <w:rPr>
            <w:rStyle w:val="Hyperlink"/>
            <w:rFonts w:hint="eastAsia"/>
            <w:noProof/>
            <w:lang w:val="en-US" w:eastAsia="zh-CN"/>
          </w:rPr>
          <w:t>的重新授权？</w:t>
        </w:r>
        <w:r>
          <w:rPr>
            <w:noProof/>
            <w:webHidden/>
          </w:rPr>
          <w:tab/>
        </w:r>
        <w:r w:rsidR="00E963C0">
          <w:rPr>
            <w:noProof/>
            <w:webHidden/>
          </w:rPr>
          <w:tab/>
        </w:r>
        <w:r>
          <w:rPr>
            <w:noProof/>
            <w:webHidden/>
          </w:rPr>
          <w:fldChar w:fldCharType="begin"/>
        </w:r>
        <w:r>
          <w:rPr>
            <w:noProof/>
            <w:webHidden/>
          </w:rPr>
          <w:instrText xml:space="preserve"> PAGEREF _Toc516734400 \h </w:instrText>
        </w:r>
        <w:r>
          <w:rPr>
            <w:noProof/>
            <w:webHidden/>
          </w:rPr>
        </w:r>
        <w:r>
          <w:rPr>
            <w:noProof/>
            <w:webHidden/>
          </w:rPr>
          <w:fldChar w:fldCharType="separate"/>
        </w:r>
        <w:r w:rsidR="00EE7C34">
          <w:rPr>
            <w:noProof/>
            <w:webHidden/>
          </w:rPr>
          <w:t>37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01" w:history="1">
        <w:r w:rsidRPr="000714B9">
          <w:rPr>
            <w:rStyle w:val="Hyperlink"/>
            <w:noProof/>
            <w:lang w:val="en-US" w:eastAsia="zh-CN"/>
          </w:rPr>
          <w:t>9.3</w:t>
        </w:r>
        <w:r>
          <w:rPr>
            <w:rFonts w:asciiTheme="minorHAnsi" w:eastAsiaTheme="minorEastAsia" w:hAnsiTheme="minorHAnsi" w:cstheme="minorBidi"/>
            <w:smallCaps w:val="0"/>
            <w:noProof/>
            <w:sz w:val="22"/>
            <w:szCs w:val="22"/>
            <w:lang w:val="en-GB" w:eastAsia="zh-CN"/>
          </w:rPr>
          <w:tab/>
        </w:r>
        <w:r w:rsidRPr="000714B9">
          <w:rPr>
            <w:rStyle w:val="Hyperlink"/>
            <w:rFonts w:ascii="Symbol" w:hAnsi="Symbol" w:hint="eastAsia"/>
            <w:noProof/>
          </w:rPr>
          <w:sym w:font="Symbol" w:char="F06D"/>
        </w:r>
        <w:r w:rsidRPr="000714B9">
          <w:rPr>
            <w:rStyle w:val="Hyperlink"/>
            <w:noProof/>
            <w:lang w:val="en-US" w:eastAsia="zh-CN"/>
          </w:rPr>
          <w:t>V/m</w:t>
        </w:r>
        <w:r w:rsidRPr="000714B9">
          <w:rPr>
            <w:rStyle w:val="Hyperlink"/>
            <w:rFonts w:hint="eastAsia"/>
            <w:noProof/>
            <w:lang w:val="en-US" w:eastAsia="zh-CN"/>
          </w:rPr>
          <w:t>和</w:t>
        </w:r>
        <w:r w:rsidRPr="000714B9">
          <w:rPr>
            <w:rStyle w:val="Hyperlink"/>
            <w:noProof/>
            <w:lang w:val="en-US" w:eastAsia="zh-CN"/>
          </w:rPr>
          <w:t>W</w:t>
        </w:r>
        <w:r w:rsidRPr="000714B9">
          <w:rPr>
            <w:rStyle w:val="Hyperlink"/>
            <w:rFonts w:hint="eastAsia"/>
            <w:noProof/>
            <w:lang w:val="en-US" w:eastAsia="zh-CN"/>
          </w:rPr>
          <w:t>之间的关系是什么</w:t>
        </w:r>
        <w:r w:rsidRPr="000714B9">
          <w:rPr>
            <w:rStyle w:val="Hyperlink"/>
            <w:noProof/>
            <w:lang w:val="en-US" w:eastAsia="zh-CN"/>
          </w:rPr>
          <w:t>?</w:t>
        </w:r>
        <w:r>
          <w:rPr>
            <w:noProof/>
            <w:webHidden/>
          </w:rPr>
          <w:tab/>
        </w:r>
        <w:r w:rsidR="00E963C0">
          <w:rPr>
            <w:noProof/>
            <w:webHidden/>
          </w:rPr>
          <w:tab/>
        </w:r>
        <w:r>
          <w:rPr>
            <w:noProof/>
            <w:webHidden/>
          </w:rPr>
          <w:fldChar w:fldCharType="begin"/>
        </w:r>
        <w:r>
          <w:rPr>
            <w:noProof/>
            <w:webHidden/>
          </w:rPr>
          <w:instrText xml:space="preserve"> PAGEREF _Toc516734401 \h </w:instrText>
        </w:r>
        <w:r>
          <w:rPr>
            <w:noProof/>
            <w:webHidden/>
          </w:rPr>
        </w:r>
        <w:r>
          <w:rPr>
            <w:noProof/>
            <w:webHidden/>
          </w:rPr>
          <w:fldChar w:fldCharType="separate"/>
        </w:r>
        <w:r w:rsidR="00EE7C34">
          <w:rPr>
            <w:noProof/>
            <w:webHidden/>
          </w:rPr>
          <w:t>38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02" w:history="1">
        <w:r w:rsidRPr="000714B9">
          <w:rPr>
            <w:rStyle w:val="Hyperlink"/>
            <w:rFonts w:hint="eastAsia"/>
            <w:noProof/>
            <w:lang w:val="en-US" w:eastAsia="zh-CN"/>
          </w:rPr>
          <w:t>附件</w:t>
        </w:r>
        <w:r w:rsidRPr="000714B9">
          <w:rPr>
            <w:rStyle w:val="Hyperlink"/>
            <w:noProof/>
            <w:lang w:val="en-US" w:eastAsia="zh-CN"/>
          </w:rPr>
          <w:t>2</w:t>
        </w:r>
        <w:r w:rsidRPr="000714B9">
          <w:rPr>
            <w:rStyle w:val="Hyperlink"/>
            <w:rFonts w:hint="eastAsia"/>
            <w:noProof/>
            <w:lang w:val="en-US" w:eastAsia="zh-CN"/>
          </w:rPr>
          <w:t>的附录</w:t>
        </w:r>
        <w:r w:rsidR="00E963C0">
          <w:rPr>
            <w:rStyle w:val="Hyperlink"/>
            <w:noProof/>
            <w:lang w:val="en-US" w:eastAsia="zh-CN"/>
          </w:rPr>
          <w:t>3</w:t>
        </w:r>
        <w:r w:rsidRPr="000714B9">
          <w:rPr>
            <w:rStyle w:val="Hyperlink"/>
            <w:rFonts w:hint="eastAsia"/>
            <w:noProof/>
            <w:lang w:val="en-US" w:eastAsia="zh-CN"/>
          </w:rPr>
          <w:t>（中华人民共和国）</w:t>
        </w:r>
        <w:r w:rsidR="00E963C0">
          <w:rPr>
            <w:rStyle w:val="Hyperlink"/>
            <w:noProof/>
            <w:lang w:val="en-US" w:eastAsia="zh-CN"/>
          </w:rPr>
          <w:t>–</w:t>
        </w:r>
        <w:r w:rsidRPr="000714B9">
          <w:rPr>
            <w:rStyle w:val="Hyperlink"/>
            <w:noProof/>
            <w:lang w:val="en-US" w:eastAsia="zh-CN"/>
          </w:rPr>
          <w:t xml:space="preserve"> </w:t>
        </w:r>
        <w:r w:rsidRPr="000714B9">
          <w:rPr>
            <w:rStyle w:val="Hyperlink"/>
            <w:rFonts w:hint="eastAsia"/>
            <w:noProof/>
            <w:lang w:eastAsia="zh-CN"/>
          </w:rPr>
          <w:t>中国对短距离无线电通信设备（</w:t>
        </w:r>
        <w:r w:rsidRPr="000714B9">
          <w:rPr>
            <w:rStyle w:val="Hyperlink"/>
            <w:noProof/>
            <w:lang w:eastAsia="zh-CN"/>
          </w:rPr>
          <w:t>SRD</w:t>
        </w:r>
        <w:r w:rsidRPr="000714B9">
          <w:rPr>
            <w:rStyle w:val="Hyperlink"/>
            <w:rFonts w:hint="eastAsia"/>
            <w:noProof/>
            <w:lang w:eastAsia="zh-CN"/>
          </w:rPr>
          <w:t>）的规定</w:t>
        </w:r>
        <w:r w:rsidRPr="000714B9">
          <w:rPr>
            <w:rStyle w:val="Hyperlink"/>
            <w:noProof/>
            <w:lang w:eastAsia="zh-CN"/>
          </w:rPr>
          <w:t xml:space="preserve"> </w:t>
        </w:r>
        <w:r w:rsidRPr="000714B9">
          <w:rPr>
            <w:rStyle w:val="Hyperlink"/>
            <w:rFonts w:hint="eastAsia"/>
            <w:noProof/>
            <w:lang w:eastAsia="zh-CN"/>
          </w:rPr>
          <w:t>和技术参数的要求</w:t>
        </w:r>
        <w:r>
          <w:rPr>
            <w:noProof/>
            <w:webHidden/>
          </w:rPr>
          <w:tab/>
        </w:r>
        <w:r w:rsidR="00E963C0">
          <w:rPr>
            <w:noProof/>
            <w:webHidden/>
          </w:rPr>
          <w:tab/>
        </w:r>
        <w:r>
          <w:rPr>
            <w:noProof/>
            <w:webHidden/>
          </w:rPr>
          <w:fldChar w:fldCharType="begin"/>
        </w:r>
        <w:r>
          <w:rPr>
            <w:noProof/>
            <w:webHidden/>
          </w:rPr>
          <w:instrText xml:space="preserve"> PAGEREF _Toc516734402 \h </w:instrText>
        </w:r>
        <w:r>
          <w:rPr>
            <w:noProof/>
            <w:webHidden/>
          </w:rPr>
        </w:r>
        <w:r>
          <w:rPr>
            <w:noProof/>
            <w:webHidden/>
          </w:rPr>
          <w:fldChar w:fldCharType="separate"/>
        </w:r>
        <w:r w:rsidR="00EE7C34">
          <w:rPr>
            <w:noProof/>
            <w:webHidden/>
          </w:rPr>
          <w:t>39</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03" w:history="1">
        <w:r w:rsidRPr="000714B9">
          <w:rPr>
            <w:rStyle w:val="Hyperlink"/>
            <w:noProof/>
            <w:lang w:val="en-US" w:eastAsia="zh-CN"/>
          </w:rPr>
          <w:t>1</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技术参数要求</w:t>
        </w:r>
        <w:r>
          <w:rPr>
            <w:noProof/>
            <w:webHidden/>
          </w:rPr>
          <w:tab/>
        </w:r>
        <w:r w:rsidR="00E963C0">
          <w:rPr>
            <w:noProof/>
            <w:webHidden/>
          </w:rPr>
          <w:tab/>
        </w:r>
        <w:r>
          <w:rPr>
            <w:noProof/>
            <w:webHidden/>
          </w:rPr>
          <w:fldChar w:fldCharType="begin"/>
        </w:r>
        <w:r>
          <w:rPr>
            <w:noProof/>
            <w:webHidden/>
          </w:rPr>
          <w:instrText xml:space="preserve"> PAGEREF _Toc516734403 \h </w:instrText>
        </w:r>
        <w:r>
          <w:rPr>
            <w:noProof/>
            <w:webHidden/>
          </w:rPr>
        </w:r>
        <w:r>
          <w:rPr>
            <w:noProof/>
            <w:webHidden/>
          </w:rPr>
          <w:fldChar w:fldCharType="separate"/>
        </w:r>
        <w:r w:rsidR="00EE7C34">
          <w:rPr>
            <w:noProof/>
            <w:webHidden/>
          </w:rPr>
          <w:t>39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04" w:history="1">
        <w:r w:rsidRPr="000714B9">
          <w:rPr>
            <w:rStyle w:val="Hyperlink"/>
            <w:noProof/>
            <w:lang w:val="en-US" w:eastAsia="zh-CN"/>
          </w:rPr>
          <w:t>1.1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模拟无绳电话</w:t>
        </w:r>
        <w:r>
          <w:rPr>
            <w:noProof/>
            <w:webHidden/>
          </w:rPr>
          <w:tab/>
        </w:r>
        <w:r w:rsidR="00E963C0">
          <w:rPr>
            <w:noProof/>
            <w:webHidden/>
          </w:rPr>
          <w:tab/>
        </w:r>
        <w:r>
          <w:rPr>
            <w:noProof/>
            <w:webHidden/>
          </w:rPr>
          <w:fldChar w:fldCharType="begin"/>
        </w:r>
        <w:r>
          <w:rPr>
            <w:noProof/>
            <w:webHidden/>
          </w:rPr>
          <w:instrText xml:space="preserve"> PAGEREF _Toc516734404 \h </w:instrText>
        </w:r>
        <w:r>
          <w:rPr>
            <w:noProof/>
            <w:webHidden/>
          </w:rPr>
        </w:r>
        <w:r>
          <w:rPr>
            <w:noProof/>
            <w:webHidden/>
          </w:rPr>
          <w:fldChar w:fldCharType="separate"/>
        </w:r>
        <w:r w:rsidR="00EE7C34">
          <w:rPr>
            <w:noProof/>
            <w:webHidden/>
          </w:rPr>
          <w:t>39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05" w:history="1">
        <w:r w:rsidRPr="000714B9">
          <w:rPr>
            <w:rStyle w:val="Hyperlink"/>
            <w:noProof/>
            <w:lang w:val="en-US" w:eastAsia="zh-CN"/>
          </w:rPr>
          <w:t>1.2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民用无线音频发射机和测量设备</w:t>
        </w:r>
        <w:r>
          <w:rPr>
            <w:noProof/>
            <w:webHidden/>
          </w:rPr>
          <w:tab/>
        </w:r>
        <w:r w:rsidR="00E963C0">
          <w:rPr>
            <w:noProof/>
            <w:webHidden/>
          </w:rPr>
          <w:tab/>
        </w:r>
        <w:r>
          <w:rPr>
            <w:noProof/>
            <w:webHidden/>
          </w:rPr>
          <w:fldChar w:fldCharType="begin"/>
        </w:r>
        <w:r>
          <w:rPr>
            <w:noProof/>
            <w:webHidden/>
          </w:rPr>
          <w:instrText xml:space="preserve"> PAGEREF _Toc516734405 \h </w:instrText>
        </w:r>
        <w:r>
          <w:rPr>
            <w:noProof/>
            <w:webHidden/>
          </w:rPr>
        </w:r>
        <w:r>
          <w:rPr>
            <w:noProof/>
            <w:webHidden/>
          </w:rPr>
          <w:fldChar w:fldCharType="separate"/>
        </w:r>
        <w:r w:rsidR="00EE7C34">
          <w:rPr>
            <w:noProof/>
            <w:webHidden/>
          </w:rPr>
          <w:t>39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06" w:history="1">
        <w:r w:rsidRPr="000714B9">
          <w:rPr>
            <w:rStyle w:val="Hyperlink"/>
            <w:noProof/>
            <w:lang w:val="en-US" w:eastAsia="zh-CN"/>
          </w:rPr>
          <w:t>1.3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模型与玩具遥控设备</w:t>
        </w:r>
        <w:r>
          <w:rPr>
            <w:noProof/>
            <w:webHidden/>
          </w:rPr>
          <w:tab/>
        </w:r>
        <w:r w:rsidR="00E963C0">
          <w:rPr>
            <w:noProof/>
            <w:webHidden/>
          </w:rPr>
          <w:tab/>
        </w:r>
        <w:r>
          <w:rPr>
            <w:noProof/>
            <w:webHidden/>
          </w:rPr>
          <w:fldChar w:fldCharType="begin"/>
        </w:r>
        <w:r>
          <w:rPr>
            <w:noProof/>
            <w:webHidden/>
          </w:rPr>
          <w:instrText xml:space="preserve"> PAGEREF _Toc516734406 \h </w:instrText>
        </w:r>
        <w:r>
          <w:rPr>
            <w:noProof/>
            <w:webHidden/>
          </w:rPr>
        </w:r>
        <w:r>
          <w:rPr>
            <w:noProof/>
            <w:webHidden/>
          </w:rPr>
          <w:fldChar w:fldCharType="separate"/>
        </w:r>
        <w:r w:rsidR="00EE7C34">
          <w:rPr>
            <w:noProof/>
            <w:webHidden/>
          </w:rPr>
          <w:t>39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07" w:history="1">
        <w:r w:rsidRPr="000714B9">
          <w:rPr>
            <w:rStyle w:val="Hyperlink"/>
            <w:noProof/>
            <w:lang w:val="en-US" w:eastAsia="zh-CN"/>
          </w:rPr>
          <w:t>1.4</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民用频段的专用移动无线设备</w:t>
        </w:r>
        <w:r>
          <w:rPr>
            <w:noProof/>
            <w:webHidden/>
          </w:rPr>
          <w:tab/>
        </w:r>
        <w:r w:rsidR="00E963C0">
          <w:rPr>
            <w:noProof/>
            <w:webHidden/>
          </w:rPr>
          <w:tab/>
        </w:r>
        <w:r>
          <w:rPr>
            <w:noProof/>
            <w:webHidden/>
          </w:rPr>
          <w:fldChar w:fldCharType="begin"/>
        </w:r>
        <w:r>
          <w:rPr>
            <w:noProof/>
            <w:webHidden/>
          </w:rPr>
          <w:instrText xml:space="preserve"> PAGEREF _Toc516734407 \h </w:instrText>
        </w:r>
        <w:r>
          <w:rPr>
            <w:noProof/>
            <w:webHidden/>
          </w:rPr>
        </w:r>
        <w:r>
          <w:rPr>
            <w:noProof/>
            <w:webHidden/>
          </w:rPr>
          <w:fldChar w:fldCharType="separate"/>
        </w:r>
        <w:r w:rsidR="00EE7C34">
          <w:rPr>
            <w:noProof/>
            <w:webHidden/>
          </w:rPr>
          <w:t>40</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08" w:history="1">
        <w:r w:rsidRPr="000714B9">
          <w:rPr>
            <w:rStyle w:val="Hyperlink"/>
            <w:noProof/>
            <w:lang w:val="en-US" w:eastAsia="zh-CN"/>
          </w:rPr>
          <w:t>1.5</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一般无线电遥控设备</w:t>
        </w:r>
        <w:r>
          <w:rPr>
            <w:noProof/>
            <w:webHidden/>
          </w:rPr>
          <w:tab/>
        </w:r>
        <w:r w:rsidR="00E963C0">
          <w:rPr>
            <w:noProof/>
            <w:webHidden/>
          </w:rPr>
          <w:tab/>
        </w:r>
        <w:r>
          <w:rPr>
            <w:noProof/>
            <w:webHidden/>
          </w:rPr>
          <w:fldChar w:fldCharType="begin"/>
        </w:r>
        <w:r>
          <w:rPr>
            <w:noProof/>
            <w:webHidden/>
          </w:rPr>
          <w:instrText xml:space="preserve"> PAGEREF _Toc516734408 \h </w:instrText>
        </w:r>
        <w:r>
          <w:rPr>
            <w:noProof/>
            <w:webHidden/>
          </w:rPr>
        </w:r>
        <w:r>
          <w:rPr>
            <w:noProof/>
            <w:webHidden/>
          </w:rPr>
          <w:fldChar w:fldCharType="separate"/>
        </w:r>
        <w:r w:rsidR="00EE7C34">
          <w:rPr>
            <w:noProof/>
            <w:webHidden/>
          </w:rPr>
          <w:t>40</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09" w:history="1">
        <w:r w:rsidRPr="000714B9">
          <w:rPr>
            <w:rStyle w:val="Hyperlink"/>
            <w:noProof/>
            <w:lang w:val="en-US" w:eastAsia="zh-CN"/>
          </w:rPr>
          <w:t>1.6</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生物医疗遥测发射机</w:t>
        </w:r>
        <w:r>
          <w:rPr>
            <w:noProof/>
            <w:webHidden/>
          </w:rPr>
          <w:tab/>
        </w:r>
        <w:r w:rsidR="00E963C0">
          <w:rPr>
            <w:noProof/>
            <w:webHidden/>
          </w:rPr>
          <w:tab/>
        </w:r>
        <w:r>
          <w:rPr>
            <w:noProof/>
            <w:webHidden/>
          </w:rPr>
          <w:fldChar w:fldCharType="begin"/>
        </w:r>
        <w:r>
          <w:rPr>
            <w:noProof/>
            <w:webHidden/>
          </w:rPr>
          <w:instrText xml:space="preserve"> PAGEREF _Toc516734409 \h </w:instrText>
        </w:r>
        <w:r>
          <w:rPr>
            <w:noProof/>
            <w:webHidden/>
          </w:rPr>
        </w:r>
        <w:r>
          <w:rPr>
            <w:noProof/>
            <w:webHidden/>
          </w:rPr>
          <w:fldChar w:fldCharType="separate"/>
        </w:r>
        <w:r w:rsidR="00EE7C34">
          <w:rPr>
            <w:noProof/>
            <w:webHidden/>
          </w:rPr>
          <w:t>40</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10" w:history="1">
        <w:r w:rsidRPr="000714B9">
          <w:rPr>
            <w:rStyle w:val="Hyperlink"/>
            <w:noProof/>
            <w:lang w:val="en-US" w:eastAsia="zh-CN"/>
          </w:rPr>
          <w:t>1.7</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用于起重的设备</w:t>
        </w:r>
        <w:r>
          <w:rPr>
            <w:noProof/>
            <w:webHidden/>
          </w:rPr>
          <w:tab/>
        </w:r>
        <w:r w:rsidR="00E963C0">
          <w:rPr>
            <w:noProof/>
            <w:webHidden/>
          </w:rPr>
          <w:tab/>
        </w:r>
        <w:r>
          <w:rPr>
            <w:noProof/>
            <w:webHidden/>
          </w:rPr>
          <w:fldChar w:fldCharType="begin"/>
        </w:r>
        <w:r>
          <w:rPr>
            <w:noProof/>
            <w:webHidden/>
          </w:rPr>
          <w:instrText xml:space="preserve"> PAGEREF _Toc516734410 \h </w:instrText>
        </w:r>
        <w:r>
          <w:rPr>
            <w:noProof/>
            <w:webHidden/>
          </w:rPr>
        </w:r>
        <w:r>
          <w:rPr>
            <w:noProof/>
            <w:webHidden/>
          </w:rPr>
          <w:fldChar w:fldCharType="separate"/>
        </w:r>
        <w:r w:rsidR="00EE7C34">
          <w:rPr>
            <w:noProof/>
            <w:webHidden/>
          </w:rPr>
          <w:t>40</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11" w:history="1">
        <w:r w:rsidRPr="000714B9">
          <w:rPr>
            <w:rStyle w:val="Hyperlink"/>
            <w:noProof/>
            <w:lang w:val="en-US" w:eastAsia="zh-CN"/>
          </w:rPr>
          <w:t>1.8</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用于称重的设备</w:t>
        </w:r>
        <w:r>
          <w:rPr>
            <w:noProof/>
            <w:webHidden/>
          </w:rPr>
          <w:tab/>
        </w:r>
        <w:r w:rsidR="00E963C0">
          <w:rPr>
            <w:noProof/>
            <w:webHidden/>
          </w:rPr>
          <w:tab/>
        </w:r>
        <w:r>
          <w:rPr>
            <w:noProof/>
            <w:webHidden/>
          </w:rPr>
          <w:fldChar w:fldCharType="begin"/>
        </w:r>
        <w:r>
          <w:rPr>
            <w:noProof/>
            <w:webHidden/>
          </w:rPr>
          <w:instrText xml:space="preserve"> PAGEREF _Toc516734411 \h </w:instrText>
        </w:r>
        <w:r>
          <w:rPr>
            <w:noProof/>
            <w:webHidden/>
          </w:rPr>
        </w:r>
        <w:r>
          <w:rPr>
            <w:noProof/>
            <w:webHidden/>
          </w:rPr>
          <w:fldChar w:fldCharType="separate"/>
        </w:r>
        <w:r w:rsidR="00EE7C34">
          <w:rPr>
            <w:noProof/>
            <w:webHidden/>
          </w:rPr>
          <w:t>41</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12" w:history="1">
        <w:r w:rsidRPr="000714B9">
          <w:rPr>
            <w:rStyle w:val="Hyperlink"/>
            <w:noProof/>
            <w:lang w:val="en-US" w:eastAsia="zh-CN"/>
          </w:rPr>
          <w:t>1.9</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用于工业的无线遥控设备</w:t>
        </w:r>
        <w:r>
          <w:rPr>
            <w:noProof/>
            <w:webHidden/>
          </w:rPr>
          <w:tab/>
        </w:r>
        <w:r w:rsidR="00E963C0">
          <w:rPr>
            <w:noProof/>
            <w:webHidden/>
          </w:rPr>
          <w:tab/>
        </w:r>
        <w:r>
          <w:rPr>
            <w:noProof/>
            <w:webHidden/>
          </w:rPr>
          <w:fldChar w:fldCharType="begin"/>
        </w:r>
        <w:r>
          <w:rPr>
            <w:noProof/>
            <w:webHidden/>
          </w:rPr>
          <w:instrText xml:space="preserve"> PAGEREF _Toc516734412 \h </w:instrText>
        </w:r>
        <w:r>
          <w:rPr>
            <w:noProof/>
            <w:webHidden/>
          </w:rPr>
        </w:r>
        <w:r>
          <w:rPr>
            <w:noProof/>
            <w:webHidden/>
          </w:rPr>
          <w:fldChar w:fldCharType="separate"/>
        </w:r>
        <w:r w:rsidR="00EE7C34">
          <w:rPr>
            <w:noProof/>
            <w:webHidden/>
          </w:rPr>
          <w:t>41</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13" w:history="1">
        <w:r w:rsidRPr="000714B9">
          <w:rPr>
            <w:rStyle w:val="Hyperlink"/>
            <w:noProof/>
            <w:lang w:val="en-US" w:eastAsia="zh-CN"/>
          </w:rPr>
          <w:t>1.10</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移动数据设备</w:t>
        </w:r>
        <w:r>
          <w:rPr>
            <w:noProof/>
            <w:webHidden/>
          </w:rPr>
          <w:tab/>
        </w:r>
        <w:r w:rsidR="00E963C0">
          <w:rPr>
            <w:noProof/>
            <w:webHidden/>
          </w:rPr>
          <w:tab/>
        </w:r>
        <w:r>
          <w:rPr>
            <w:noProof/>
            <w:webHidden/>
          </w:rPr>
          <w:fldChar w:fldCharType="begin"/>
        </w:r>
        <w:r>
          <w:rPr>
            <w:noProof/>
            <w:webHidden/>
          </w:rPr>
          <w:instrText xml:space="preserve"> PAGEREF _Toc516734413 \h </w:instrText>
        </w:r>
        <w:r>
          <w:rPr>
            <w:noProof/>
            <w:webHidden/>
          </w:rPr>
        </w:r>
        <w:r>
          <w:rPr>
            <w:noProof/>
            <w:webHidden/>
          </w:rPr>
          <w:fldChar w:fldCharType="separate"/>
        </w:r>
        <w:r w:rsidR="00EE7C34">
          <w:rPr>
            <w:noProof/>
            <w:webHidden/>
          </w:rPr>
          <w:t>41</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14" w:history="1">
        <w:r w:rsidRPr="000714B9">
          <w:rPr>
            <w:rStyle w:val="Hyperlink"/>
            <w:noProof/>
            <w:lang w:val="en-US" w:eastAsia="zh-CN"/>
          </w:rPr>
          <w:t>1.11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民用无线电控制设备</w:t>
        </w:r>
        <w:r>
          <w:rPr>
            <w:noProof/>
            <w:webHidden/>
          </w:rPr>
          <w:tab/>
        </w:r>
        <w:r w:rsidR="00E963C0">
          <w:rPr>
            <w:noProof/>
            <w:webHidden/>
          </w:rPr>
          <w:tab/>
        </w:r>
        <w:r>
          <w:rPr>
            <w:noProof/>
            <w:webHidden/>
          </w:rPr>
          <w:fldChar w:fldCharType="begin"/>
        </w:r>
        <w:r>
          <w:rPr>
            <w:noProof/>
            <w:webHidden/>
          </w:rPr>
          <w:instrText xml:space="preserve"> PAGEREF _Toc516734414 \h </w:instrText>
        </w:r>
        <w:r>
          <w:rPr>
            <w:noProof/>
            <w:webHidden/>
          </w:rPr>
        </w:r>
        <w:r>
          <w:rPr>
            <w:noProof/>
            <w:webHidden/>
          </w:rPr>
          <w:fldChar w:fldCharType="separate"/>
        </w:r>
        <w:r w:rsidR="00EE7C34">
          <w:rPr>
            <w:noProof/>
            <w:webHidden/>
          </w:rPr>
          <w:t>41</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15" w:history="1">
        <w:r w:rsidRPr="000714B9">
          <w:rPr>
            <w:rStyle w:val="Hyperlink"/>
            <w:noProof/>
            <w:lang w:val="en-US" w:eastAsia="zh-CN"/>
          </w:rPr>
          <w:t>1.12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其它的短距离无线电设备（</w:t>
        </w:r>
        <w:r w:rsidRPr="000714B9">
          <w:rPr>
            <w:rStyle w:val="Hyperlink"/>
            <w:noProof/>
            <w:lang w:val="en-US" w:eastAsia="zh-CN"/>
          </w:rPr>
          <w:t>SRD</w:t>
        </w:r>
        <w:r w:rsidRPr="000714B9">
          <w:rPr>
            <w:rStyle w:val="Hyperlink"/>
            <w:rFonts w:hint="eastAsia"/>
            <w:noProof/>
            <w:lang w:val="en-US" w:eastAsia="zh-CN"/>
          </w:rPr>
          <w:t>）</w:t>
        </w:r>
        <w:r>
          <w:rPr>
            <w:noProof/>
            <w:webHidden/>
          </w:rPr>
          <w:tab/>
        </w:r>
        <w:r w:rsidR="00E963C0">
          <w:rPr>
            <w:noProof/>
            <w:webHidden/>
          </w:rPr>
          <w:tab/>
        </w:r>
        <w:r>
          <w:rPr>
            <w:noProof/>
            <w:webHidden/>
          </w:rPr>
          <w:fldChar w:fldCharType="begin"/>
        </w:r>
        <w:r>
          <w:rPr>
            <w:noProof/>
            <w:webHidden/>
          </w:rPr>
          <w:instrText xml:space="preserve"> PAGEREF _Toc516734415 \h </w:instrText>
        </w:r>
        <w:r>
          <w:rPr>
            <w:noProof/>
            <w:webHidden/>
          </w:rPr>
        </w:r>
        <w:r>
          <w:rPr>
            <w:noProof/>
            <w:webHidden/>
          </w:rPr>
          <w:fldChar w:fldCharType="separate"/>
        </w:r>
        <w:r w:rsidR="00EE7C34">
          <w:rPr>
            <w:noProof/>
            <w:webHidden/>
          </w:rPr>
          <w:t>42</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16" w:history="1">
        <w:r w:rsidRPr="000714B9">
          <w:rPr>
            <w:rStyle w:val="Hyperlink"/>
            <w:noProof/>
            <w:lang w:val="en-US" w:eastAsia="zh-CN"/>
          </w:rPr>
          <w:t>1.13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数字无绳电话</w:t>
        </w:r>
        <w:r>
          <w:rPr>
            <w:noProof/>
            <w:webHidden/>
          </w:rPr>
          <w:tab/>
        </w:r>
        <w:r w:rsidR="00E963C0">
          <w:rPr>
            <w:noProof/>
            <w:webHidden/>
          </w:rPr>
          <w:tab/>
        </w:r>
        <w:r>
          <w:rPr>
            <w:noProof/>
            <w:webHidden/>
          </w:rPr>
          <w:fldChar w:fldCharType="begin"/>
        </w:r>
        <w:r>
          <w:rPr>
            <w:noProof/>
            <w:webHidden/>
          </w:rPr>
          <w:instrText xml:space="preserve"> PAGEREF _Toc516734416 \h </w:instrText>
        </w:r>
        <w:r>
          <w:rPr>
            <w:noProof/>
            <w:webHidden/>
          </w:rPr>
        </w:r>
        <w:r>
          <w:rPr>
            <w:noProof/>
            <w:webHidden/>
          </w:rPr>
          <w:fldChar w:fldCharType="separate"/>
        </w:r>
        <w:r w:rsidR="00EE7C34">
          <w:rPr>
            <w:noProof/>
            <w:webHidden/>
          </w:rPr>
          <w:t>43</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17" w:history="1">
        <w:r w:rsidRPr="000714B9">
          <w:rPr>
            <w:rStyle w:val="Hyperlink"/>
            <w:noProof/>
            <w:lang w:val="en-US" w:eastAsia="zh-CN"/>
          </w:rPr>
          <w:t>1.14</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自动雷达（防撞雷达）</w:t>
        </w:r>
        <w:r>
          <w:rPr>
            <w:noProof/>
            <w:webHidden/>
          </w:rPr>
          <w:tab/>
        </w:r>
        <w:r w:rsidR="00E963C0">
          <w:rPr>
            <w:noProof/>
            <w:webHidden/>
          </w:rPr>
          <w:tab/>
        </w:r>
        <w:r>
          <w:rPr>
            <w:noProof/>
            <w:webHidden/>
          </w:rPr>
          <w:fldChar w:fldCharType="begin"/>
        </w:r>
        <w:r>
          <w:rPr>
            <w:noProof/>
            <w:webHidden/>
          </w:rPr>
          <w:instrText xml:space="preserve"> PAGEREF _Toc516734417 \h </w:instrText>
        </w:r>
        <w:r>
          <w:rPr>
            <w:noProof/>
            <w:webHidden/>
          </w:rPr>
        </w:r>
        <w:r>
          <w:rPr>
            <w:noProof/>
            <w:webHidden/>
          </w:rPr>
          <w:fldChar w:fldCharType="separate"/>
        </w:r>
        <w:r w:rsidR="00EE7C34">
          <w:rPr>
            <w:noProof/>
            <w:webHidden/>
          </w:rPr>
          <w:t>43</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18" w:history="1">
        <w:r w:rsidRPr="000714B9">
          <w:rPr>
            <w:rStyle w:val="Hyperlink"/>
            <w:noProof/>
            <w:lang w:val="en-US" w:eastAsia="zh-CN"/>
          </w:rPr>
          <w:t>2</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工作参数的要求</w:t>
        </w:r>
        <w:r>
          <w:rPr>
            <w:noProof/>
            <w:webHidden/>
          </w:rPr>
          <w:tab/>
        </w:r>
        <w:r w:rsidR="00E963C0">
          <w:rPr>
            <w:noProof/>
            <w:webHidden/>
          </w:rPr>
          <w:tab/>
        </w:r>
        <w:r>
          <w:rPr>
            <w:noProof/>
            <w:webHidden/>
          </w:rPr>
          <w:fldChar w:fldCharType="begin"/>
        </w:r>
        <w:r>
          <w:rPr>
            <w:noProof/>
            <w:webHidden/>
          </w:rPr>
          <w:instrText xml:space="preserve"> PAGEREF _Toc516734418 \h </w:instrText>
        </w:r>
        <w:r>
          <w:rPr>
            <w:noProof/>
            <w:webHidden/>
          </w:rPr>
        </w:r>
        <w:r>
          <w:rPr>
            <w:noProof/>
            <w:webHidden/>
          </w:rPr>
          <w:fldChar w:fldCharType="separate"/>
        </w:r>
        <w:r w:rsidR="00EE7C34">
          <w:rPr>
            <w:noProof/>
            <w:webHidden/>
          </w:rPr>
          <w:t>43</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19" w:history="1">
        <w:r w:rsidRPr="000714B9">
          <w:rPr>
            <w:rStyle w:val="Hyperlink"/>
            <w:noProof/>
            <w:lang w:val="en-US" w:eastAsia="zh-CN"/>
          </w:rPr>
          <w:t>3</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一般要求</w:t>
        </w:r>
        <w:r>
          <w:rPr>
            <w:noProof/>
            <w:webHidden/>
          </w:rPr>
          <w:tab/>
        </w:r>
        <w:r w:rsidR="00E963C0">
          <w:rPr>
            <w:noProof/>
            <w:webHidden/>
          </w:rPr>
          <w:tab/>
        </w:r>
        <w:r>
          <w:rPr>
            <w:noProof/>
            <w:webHidden/>
          </w:rPr>
          <w:fldChar w:fldCharType="begin"/>
        </w:r>
        <w:r>
          <w:rPr>
            <w:noProof/>
            <w:webHidden/>
          </w:rPr>
          <w:instrText xml:space="preserve"> PAGEREF _Toc516734419 \h </w:instrText>
        </w:r>
        <w:r>
          <w:rPr>
            <w:noProof/>
            <w:webHidden/>
          </w:rPr>
        </w:r>
        <w:r>
          <w:rPr>
            <w:noProof/>
            <w:webHidden/>
          </w:rPr>
          <w:fldChar w:fldCharType="separate"/>
        </w:r>
        <w:r w:rsidR="00EE7C34">
          <w:rPr>
            <w:noProof/>
            <w:webHidden/>
          </w:rPr>
          <w:t>45</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20" w:history="1">
        <w:r w:rsidRPr="000714B9">
          <w:rPr>
            <w:rStyle w:val="Hyperlink"/>
            <w:noProof/>
            <w:lang w:val="en-US" w:eastAsia="zh-CN"/>
          </w:rPr>
          <w:t>3.1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用做测量辐射性杂散发射的频段</w:t>
        </w:r>
        <w:r>
          <w:rPr>
            <w:noProof/>
            <w:webHidden/>
          </w:rPr>
          <w:tab/>
        </w:r>
        <w:r w:rsidR="00E963C0">
          <w:rPr>
            <w:noProof/>
            <w:webHidden/>
          </w:rPr>
          <w:tab/>
        </w:r>
        <w:r>
          <w:rPr>
            <w:noProof/>
            <w:webHidden/>
          </w:rPr>
          <w:fldChar w:fldCharType="begin"/>
        </w:r>
        <w:r>
          <w:rPr>
            <w:noProof/>
            <w:webHidden/>
          </w:rPr>
          <w:instrText xml:space="preserve"> PAGEREF _Toc516734420 \h </w:instrText>
        </w:r>
        <w:r>
          <w:rPr>
            <w:noProof/>
            <w:webHidden/>
          </w:rPr>
        </w:r>
        <w:r>
          <w:rPr>
            <w:noProof/>
            <w:webHidden/>
          </w:rPr>
          <w:fldChar w:fldCharType="separate"/>
        </w:r>
        <w:r w:rsidR="00EE7C34">
          <w:rPr>
            <w:noProof/>
            <w:webHidden/>
          </w:rPr>
          <w:t>45</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21" w:history="1">
        <w:r w:rsidRPr="000714B9">
          <w:rPr>
            <w:rStyle w:val="Hyperlink"/>
            <w:noProof/>
            <w:lang w:eastAsia="zh-CN"/>
          </w:rPr>
          <w:t>3.2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辐射性杂散发射限值</w:t>
        </w:r>
        <w:r>
          <w:rPr>
            <w:noProof/>
            <w:webHidden/>
          </w:rPr>
          <w:tab/>
        </w:r>
        <w:r w:rsidR="00E963C0">
          <w:rPr>
            <w:noProof/>
            <w:webHidden/>
          </w:rPr>
          <w:tab/>
        </w:r>
        <w:r>
          <w:rPr>
            <w:noProof/>
            <w:webHidden/>
          </w:rPr>
          <w:fldChar w:fldCharType="begin"/>
        </w:r>
        <w:r>
          <w:rPr>
            <w:noProof/>
            <w:webHidden/>
          </w:rPr>
          <w:instrText xml:space="preserve"> PAGEREF _Toc516734421 \h </w:instrText>
        </w:r>
        <w:r>
          <w:rPr>
            <w:noProof/>
            <w:webHidden/>
          </w:rPr>
        </w:r>
        <w:r>
          <w:rPr>
            <w:noProof/>
            <w:webHidden/>
          </w:rPr>
          <w:fldChar w:fldCharType="separate"/>
        </w:r>
        <w:r w:rsidR="00EE7C34">
          <w:rPr>
            <w:noProof/>
            <w:webHidden/>
          </w:rPr>
          <w:t>45</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22" w:history="1">
        <w:r w:rsidRPr="000714B9">
          <w:rPr>
            <w:rStyle w:val="Hyperlink"/>
            <w:rFonts w:hint="eastAsia"/>
            <w:noProof/>
            <w:lang w:val="en-US" w:eastAsia="zh-CN"/>
          </w:rPr>
          <w:t>附件</w:t>
        </w:r>
        <w:r w:rsidRPr="000714B9">
          <w:rPr>
            <w:rStyle w:val="Hyperlink"/>
            <w:noProof/>
            <w:lang w:val="en-US" w:eastAsia="zh-CN"/>
          </w:rPr>
          <w:t>2</w:t>
        </w:r>
        <w:r w:rsidRPr="000714B9">
          <w:rPr>
            <w:rStyle w:val="Hyperlink"/>
            <w:rFonts w:hint="eastAsia"/>
            <w:noProof/>
            <w:lang w:val="en-US" w:eastAsia="zh-CN"/>
          </w:rPr>
          <w:t>的附录</w:t>
        </w:r>
        <w:r w:rsidR="00E963C0">
          <w:rPr>
            <w:rStyle w:val="Hyperlink"/>
            <w:noProof/>
            <w:lang w:val="en-US" w:eastAsia="zh-CN"/>
          </w:rPr>
          <w:t>4</w:t>
        </w:r>
        <w:r w:rsidRPr="000714B9">
          <w:rPr>
            <w:rStyle w:val="Hyperlink"/>
            <w:rFonts w:hint="eastAsia"/>
            <w:noProof/>
            <w:lang w:val="en-US" w:eastAsia="zh-CN"/>
          </w:rPr>
          <w:t>（日本）</w:t>
        </w:r>
        <w:r w:rsidR="00E963C0">
          <w:rPr>
            <w:rStyle w:val="Hyperlink"/>
            <w:noProof/>
            <w:lang w:val="en-US" w:eastAsia="zh-CN"/>
          </w:rPr>
          <w:t>–</w:t>
        </w:r>
        <w:r w:rsidRPr="000714B9">
          <w:rPr>
            <w:rStyle w:val="Hyperlink"/>
            <w:noProof/>
            <w:lang w:val="en-US" w:eastAsia="zh-CN"/>
          </w:rPr>
          <w:t xml:space="preserve"> </w:t>
        </w:r>
        <w:r w:rsidRPr="000714B9">
          <w:rPr>
            <w:rStyle w:val="Hyperlink"/>
            <w:rFonts w:hint="eastAsia"/>
            <w:noProof/>
            <w:lang w:eastAsia="zh-CN"/>
          </w:rPr>
          <w:t>日本对短距离无线电设备的要求</w:t>
        </w:r>
        <w:r>
          <w:rPr>
            <w:noProof/>
            <w:webHidden/>
          </w:rPr>
          <w:tab/>
        </w:r>
        <w:r w:rsidR="00E963C0">
          <w:rPr>
            <w:noProof/>
            <w:webHidden/>
          </w:rPr>
          <w:tab/>
        </w:r>
        <w:r>
          <w:rPr>
            <w:noProof/>
            <w:webHidden/>
          </w:rPr>
          <w:fldChar w:fldCharType="begin"/>
        </w:r>
        <w:r>
          <w:rPr>
            <w:noProof/>
            <w:webHidden/>
          </w:rPr>
          <w:instrText xml:space="preserve"> PAGEREF _Toc516734422 \h </w:instrText>
        </w:r>
        <w:r>
          <w:rPr>
            <w:noProof/>
            <w:webHidden/>
          </w:rPr>
        </w:r>
        <w:r>
          <w:rPr>
            <w:noProof/>
            <w:webHidden/>
          </w:rPr>
          <w:fldChar w:fldCharType="separate"/>
        </w:r>
        <w:r w:rsidR="00EE7C34">
          <w:rPr>
            <w:noProof/>
            <w:webHidden/>
          </w:rPr>
          <w:t>47</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23" w:history="1">
        <w:r w:rsidRPr="000714B9">
          <w:rPr>
            <w:rStyle w:val="Hyperlink"/>
            <w:noProof/>
            <w:lang w:val="en-US" w:eastAsia="zh-CN"/>
          </w:rPr>
          <w:t>1</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发射极小功率的无线电站</w:t>
        </w:r>
        <w:r>
          <w:rPr>
            <w:noProof/>
            <w:webHidden/>
          </w:rPr>
          <w:tab/>
        </w:r>
        <w:r w:rsidR="00E963C0">
          <w:rPr>
            <w:noProof/>
            <w:webHidden/>
          </w:rPr>
          <w:tab/>
        </w:r>
        <w:r>
          <w:rPr>
            <w:noProof/>
            <w:webHidden/>
          </w:rPr>
          <w:fldChar w:fldCharType="begin"/>
        </w:r>
        <w:r>
          <w:rPr>
            <w:noProof/>
            <w:webHidden/>
          </w:rPr>
          <w:instrText xml:space="preserve"> PAGEREF _Toc516734423 \h </w:instrText>
        </w:r>
        <w:r>
          <w:rPr>
            <w:noProof/>
            <w:webHidden/>
          </w:rPr>
        </w:r>
        <w:r>
          <w:rPr>
            <w:noProof/>
            <w:webHidden/>
          </w:rPr>
          <w:fldChar w:fldCharType="separate"/>
        </w:r>
        <w:r w:rsidR="00EE7C34">
          <w:rPr>
            <w:noProof/>
            <w:webHidden/>
          </w:rPr>
          <w:t>47</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24" w:history="1">
        <w:r w:rsidRPr="000714B9">
          <w:rPr>
            <w:rStyle w:val="Hyperlink"/>
            <w:noProof/>
            <w:lang w:val="en-US" w:eastAsia="zh-CN"/>
          </w:rPr>
          <w:t>2</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小功率无线电站</w:t>
        </w:r>
        <w:r>
          <w:rPr>
            <w:noProof/>
            <w:webHidden/>
          </w:rPr>
          <w:tab/>
        </w:r>
        <w:r w:rsidR="00E963C0">
          <w:rPr>
            <w:noProof/>
            <w:webHidden/>
          </w:rPr>
          <w:tab/>
        </w:r>
        <w:r>
          <w:rPr>
            <w:noProof/>
            <w:webHidden/>
          </w:rPr>
          <w:fldChar w:fldCharType="begin"/>
        </w:r>
        <w:r>
          <w:rPr>
            <w:noProof/>
            <w:webHidden/>
          </w:rPr>
          <w:instrText xml:space="preserve"> PAGEREF _Toc516734424 \h </w:instrText>
        </w:r>
        <w:r>
          <w:rPr>
            <w:noProof/>
            <w:webHidden/>
          </w:rPr>
        </w:r>
        <w:r>
          <w:rPr>
            <w:noProof/>
            <w:webHidden/>
          </w:rPr>
          <w:fldChar w:fldCharType="separate"/>
        </w:r>
        <w:r w:rsidR="00EE7C34">
          <w:rPr>
            <w:noProof/>
            <w:webHidden/>
          </w:rPr>
          <w:t>48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25" w:history="1">
        <w:r w:rsidRPr="000714B9">
          <w:rPr>
            <w:rStyle w:val="Hyperlink"/>
            <w:rFonts w:hint="eastAsia"/>
            <w:noProof/>
            <w:lang w:val="en-US" w:eastAsia="zh-CN"/>
          </w:rPr>
          <w:t>附件</w:t>
        </w:r>
        <w:r w:rsidRPr="000714B9">
          <w:rPr>
            <w:rStyle w:val="Hyperlink"/>
            <w:noProof/>
            <w:lang w:val="en-US" w:eastAsia="zh-CN"/>
          </w:rPr>
          <w:t>2</w:t>
        </w:r>
        <w:r w:rsidRPr="000714B9">
          <w:rPr>
            <w:rStyle w:val="Hyperlink"/>
            <w:rFonts w:hint="eastAsia"/>
            <w:noProof/>
            <w:lang w:val="en-US" w:eastAsia="zh-CN"/>
          </w:rPr>
          <w:t>的附录</w:t>
        </w:r>
        <w:r w:rsidRPr="000714B9">
          <w:rPr>
            <w:rStyle w:val="Hyperlink"/>
            <w:noProof/>
            <w:lang w:val="en-US" w:eastAsia="zh-CN"/>
          </w:rPr>
          <w:t>5</w:t>
        </w:r>
        <w:r w:rsidRPr="000714B9">
          <w:rPr>
            <w:rStyle w:val="Hyperlink"/>
            <w:rFonts w:hint="eastAsia"/>
            <w:noProof/>
            <w:lang w:val="en-US" w:eastAsia="zh-CN"/>
          </w:rPr>
          <w:t>（韩国）</w:t>
        </w:r>
        <w:r w:rsidR="00E963C0">
          <w:rPr>
            <w:rStyle w:val="Hyperlink"/>
            <w:noProof/>
            <w:lang w:val="en-US" w:eastAsia="ko-KR"/>
          </w:rPr>
          <w:t>–</w:t>
        </w:r>
        <w:r w:rsidRPr="000714B9">
          <w:rPr>
            <w:rStyle w:val="Hyperlink"/>
            <w:noProof/>
            <w:lang w:val="en-US" w:eastAsia="ko-KR"/>
          </w:rPr>
          <w:t xml:space="preserve"> </w:t>
        </w:r>
        <w:r w:rsidRPr="000714B9">
          <w:rPr>
            <w:rStyle w:val="Hyperlink"/>
            <w:rFonts w:hint="eastAsia"/>
            <w:noProof/>
            <w:lang w:eastAsia="zh-CN"/>
          </w:rPr>
          <w:t>韩国短距离无线电设备（</w:t>
        </w:r>
        <w:r w:rsidRPr="000714B9">
          <w:rPr>
            <w:rStyle w:val="Hyperlink"/>
            <w:noProof/>
            <w:lang w:eastAsia="zh-CN"/>
          </w:rPr>
          <w:t>SRD</w:t>
        </w:r>
        <w:r w:rsidRPr="000714B9">
          <w:rPr>
            <w:rStyle w:val="Hyperlink"/>
            <w:rFonts w:hint="eastAsia"/>
            <w:noProof/>
            <w:lang w:eastAsia="zh-CN"/>
          </w:rPr>
          <w:t>）</w:t>
        </w:r>
        <w:r w:rsidRPr="000714B9">
          <w:rPr>
            <w:rStyle w:val="Hyperlink"/>
            <w:noProof/>
            <w:lang w:eastAsia="zh-CN"/>
          </w:rPr>
          <w:t xml:space="preserve"> </w:t>
        </w:r>
        <w:r w:rsidRPr="000714B9">
          <w:rPr>
            <w:rStyle w:val="Hyperlink"/>
            <w:rFonts w:hint="eastAsia"/>
            <w:noProof/>
            <w:lang w:eastAsia="zh-CN"/>
          </w:rPr>
          <w:t>的技术参数和频谱利用</w:t>
        </w:r>
        <w:r>
          <w:rPr>
            <w:noProof/>
            <w:webHidden/>
          </w:rPr>
          <w:tab/>
        </w:r>
        <w:r w:rsidR="00E963C0">
          <w:rPr>
            <w:noProof/>
            <w:webHidden/>
          </w:rPr>
          <w:tab/>
        </w:r>
        <w:r>
          <w:rPr>
            <w:noProof/>
            <w:webHidden/>
          </w:rPr>
          <w:fldChar w:fldCharType="begin"/>
        </w:r>
        <w:r>
          <w:rPr>
            <w:noProof/>
            <w:webHidden/>
          </w:rPr>
          <w:instrText xml:space="preserve"> PAGEREF _Toc516734425 \h </w:instrText>
        </w:r>
        <w:r>
          <w:rPr>
            <w:noProof/>
            <w:webHidden/>
          </w:rPr>
        </w:r>
        <w:r>
          <w:rPr>
            <w:noProof/>
            <w:webHidden/>
          </w:rPr>
          <w:fldChar w:fldCharType="separate"/>
        </w:r>
        <w:r w:rsidR="00EE7C34">
          <w:rPr>
            <w:noProof/>
            <w:webHidden/>
          </w:rPr>
          <w:t>58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26" w:history="1">
        <w:r w:rsidRPr="000714B9">
          <w:rPr>
            <w:rStyle w:val="Hyperlink"/>
            <w:noProof/>
            <w:lang w:val="en-US" w:eastAsia="zh-CN"/>
          </w:rPr>
          <w:t>1</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引言</w:t>
        </w:r>
        <w:r>
          <w:rPr>
            <w:noProof/>
            <w:webHidden/>
          </w:rPr>
          <w:tab/>
        </w:r>
        <w:r w:rsidR="00E963C0">
          <w:rPr>
            <w:noProof/>
            <w:webHidden/>
          </w:rPr>
          <w:tab/>
        </w:r>
        <w:r>
          <w:rPr>
            <w:noProof/>
            <w:webHidden/>
          </w:rPr>
          <w:fldChar w:fldCharType="begin"/>
        </w:r>
        <w:r>
          <w:rPr>
            <w:noProof/>
            <w:webHidden/>
          </w:rPr>
          <w:instrText xml:space="preserve"> PAGEREF _Toc516734426 \h </w:instrText>
        </w:r>
        <w:r>
          <w:rPr>
            <w:noProof/>
            <w:webHidden/>
          </w:rPr>
        </w:r>
        <w:r>
          <w:rPr>
            <w:noProof/>
            <w:webHidden/>
          </w:rPr>
          <w:fldChar w:fldCharType="separate"/>
        </w:r>
        <w:r w:rsidR="00EE7C34">
          <w:rPr>
            <w:noProof/>
            <w:webHidden/>
          </w:rPr>
          <w:t>58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27" w:history="1">
        <w:r w:rsidRPr="000714B9">
          <w:rPr>
            <w:rStyle w:val="Hyperlink"/>
            <w:noProof/>
            <w:lang w:val="en-US" w:eastAsia="zh-CN"/>
          </w:rPr>
          <w:t>2</w:t>
        </w:r>
        <w:r>
          <w:rPr>
            <w:rFonts w:asciiTheme="minorHAnsi" w:eastAsiaTheme="minorEastAsia" w:hAnsiTheme="minorHAnsi" w:cstheme="minorBidi"/>
            <w:bCs w:val="0"/>
            <w:caps w:val="0"/>
            <w:noProof/>
            <w:sz w:val="22"/>
            <w:szCs w:val="22"/>
            <w:lang w:val="en-GB" w:eastAsia="zh-CN"/>
          </w:rPr>
          <w:tab/>
        </w:r>
        <w:r w:rsidRPr="000714B9">
          <w:rPr>
            <w:rStyle w:val="Hyperlink"/>
            <w:noProof/>
            <w:lang w:val="en-US" w:eastAsia="zh-CN"/>
          </w:rPr>
          <w:t>SRD</w:t>
        </w:r>
        <w:r w:rsidRPr="000714B9">
          <w:rPr>
            <w:rStyle w:val="Hyperlink"/>
            <w:rFonts w:hint="eastAsia"/>
            <w:noProof/>
            <w:lang w:val="en-US" w:eastAsia="zh-CN"/>
          </w:rPr>
          <w:t>的技术参数和频谱应用</w:t>
        </w:r>
        <w:r>
          <w:rPr>
            <w:noProof/>
            <w:webHidden/>
          </w:rPr>
          <w:tab/>
        </w:r>
        <w:r w:rsidR="00E963C0">
          <w:rPr>
            <w:noProof/>
            <w:webHidden/>
          </w:rPr>
          <w:tab/>
        </w:r>
        <w:r>
          <w:rPr>
            <w:noProof/>
            <w:webHidden/>
          </w:rPr>
          <w:fldChar w:fldCharType="begin"/>
        </w:r>
        <w:r>
          <w:rPr>
            <w:noProof/>
            <w:webHidden/>
          </w:rPr>
          <w:instrText xml:space="preserve"> PAGEREF _Toc516734427 \h </w:instrText>
        </w:r>
        <w:r>
          <w:rPr>
            <w:noProof/>
            <w:webHidden/>
          </w:rPr>
        </w:r>
        <w:r>
          <w:rPr>
            <w:noProof/>
            <w:webHidden/>
          </w:rPr>
          <w:fldChar w:fldCharType="separate"/>
        </w:r>
        <w:r w:rsidR="00EE7C34">
          <w:rPr>
            <w:noProof/>
            <w:webHidden/>
          </w:rPr>
          <w:t>58</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28" w:history="1">
        <w:r w:rsidRPr="000714B9">
          <w:rPr>
            <w:rStyle w:val="Hyperlink"/>
            <w:noProof/>
            <w:lang w:val="en-US" w:eastAsia="zh-CN"/>
          </w:rPr>
          <w:t>2.1</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小功率设备、民用频段收发器和特定</w:t>
        </w:r>
        <w:r w:rsidRPr="000714B9">
          <w:rPr>
            <w:rStyle w:val="Hyperlink"/>
            <w:noProof/>
            <w:lang w:val="en-US" w:eastAsia="ko-KR"/>
          </w:rPr>
          <w:t>SRD</w:t>
        </w:r>
        <w:r>
          <w:rPr>
            <w:noProof/>
            <w:webHidden/>
          </w:rPr>
          <w:tab/>
        </w:r>
        <w:r w:rsidR="00E963C0">
          <w:rPr>
            <w:noProof/>
            <w:webHidden/>
          </w:rPr>
          <w:tab/>
        </w:r>
        <w:r>
          <w:rPr>
            <w:noProof/>
            <w:webHidden/>
          </w:rPr>
          <w:fldChar w:fldCharType="begin"/>
        </w:r>
        <w:r>
          <w:rPr>
            <w:noProof/>
            <w:webHidden/>
          </w:rPr>
          <w:instrText xml:space="preserve"> PAGEREF _Toc516734428 \h </w:instrText>
        </w:r>
        <w:r>
          <w:rPr>
            <w:noProof/>
            <w:webHidden/>
          </w:rPr>
        </w:r>
        <w:r>
          <w:rPr>
            <w:noProof/>
            <w:webHidden/>
          </w:rPr>
          <w:fldChar w:fldCharType="separate"/>
        </w:r>
        <w:r w:rsidR="00EE7C34">
          <w:rPr>
            <w:noProof/>
            <w:webHidden/>
          </w:rPr>
          <w:t>58</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29" w:history="1">
        <w:r w:rsidRPr="000714B9">
          <w:rPr>
            <w:rStyle w:val="Hyperlink"/>
            <w:noProof/>
            <w:lang w:val="en-US" w:eastAsia="zh-CN"/>
          </w:rPr>
          <w:t>2.</w:t>
        </w:r>
        <w:r w:rsidRPr="000714B9">
          <w:rPr>
            <w:rStyle w:val="Hyperlink"/>
            <w:noProof/>
            <w:lang w:val="en-US" w:eastAsia="ko-KR"/>
          </w:rPr>
          <w:t>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测量仪器</w:t>
        </w:r>
        <w:r>
          <w:rPr>
            <w:noProof/>
            <w:webHidden/>
          </w:rPr>
          <w:tab/>
        </w:r>
        <w:r w:rsidR="00E963C0">
          <w:rPr>
            <w:noProof/>
            <w:webHidden/>
          </w:rPr>
          <w:tab/>
        </w:r>
        <w:r>
          <w:rPr>
            <w:noProof/>
            <w:webHidden/>
          </w:rPr>
          <w:fldChar w:fldCharType="begin"/>
        </w:r>
        <w:r>
          <w:rPr>
            <w:noProof/>
            <w:webHidden/>
          </w:rPr>
          <w:instrText xml:space="preserve"> PAGEREF _Toc516734429 \h </w:instrText>
        </w:r>
        <w:r>
          <w:rPr>
            <w:noProof/>
            <w:webHidden/>
          </w:rPr>
        </w:r>
        <w:r>
          <w:rPr>
            <w:noProof/>
            <w:webHidden/>
          </w:rPr>
          <w:fldChar w:fldCharType="separate"/>
        </w:r>
        <w:r w:rsidR="00EE7C34">
          <w:rPr>
            <w:noProof/>
            <w:webHidden/>
          </w:rPr>
          <w:t>67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30" w:history="1">
        <w:r w:rsidRPr="000714B9">
          <w:rPr>
            <w:rStyle w:val="Hyperlink"/>
            <w:noProof/>
            <w:lang w:val="en-US" w:eastAsia="zh-CN"/>
          </w:rPr>
          <w:t>2.</w:t>
        </w:r>
        <w:r w:rsidRPr="000714B9">
          <w:rPr>
            <w:rStyle w:val="Hyperlink"/>
            <w:noProof/>
            <w:lang w:val="en-US" w:eastAsia="ko-KR"/>
          </w:rPr>
          <w:t>3</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仅接收机</w:t>
        </w:r>
        <w:r>
          <w:rPr>
            <w:noProof/>
            <w:webHidden/>
          </w:rPr>
          <w:tab/>
        </w:r>
        <w:r w:rsidR="00E963C0">
          <w:rPr>
            <w:noProof/>
            <w:webHidden/>
          </w:rPr>
          <w:tab/>
        </w:r>
        <w:r>
          <w:rPr>
            <w:noProof/>
            <w:webHidden/>
          </w:rPr>
          <w:fldChar w:fldCharType="begin"/>
        </w:r>
        <w:r>
          <w:rPr>
            <w:noProof/>
            <w:webHidden/>
          </w:rPr>
          <w:instrText xml:space="preserve"> PAGEREF _Toc516734430 \h </w:instrText>
        </w:r>
        <w:r>
          <w:rPr>
            <w:noProof/>
            <w:webHidden/>
          </w:rPr>
        </w:r>
        <w:r>
          <w:rPr>
            <w:noProof/>
            <w:webHidden/>
          </w:rPr>
          <w:fldChar w:fldCharType="separate"/>
        </w:r>
        <w:r w:rsidR="00EE7C34">
          <w:rPr>
            <w:noProof/>
            <w:webHidden/>
          </w:rPr>
          <w:t>67</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31" w:history="1">
        <w:r w:rsidRPr="000714B9">
          <w:rPr>
            <w:rStyle w:val="Hyperlink"/>
            <w:noProof/>
            <w:lang w:val="en-US" w:eastAsia="ko-KR"/>
          </w:rPr>
          <w:t>2.4</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用于</w:t>
        </w:r>
        <w:r w:rsidRPr="000714B9">
          <w:rPr>
            <w:rStyle w:val="Hyperlink"/>
            <w:rFonts w:hint="eastAsia"/>
            <w:noProof/>
            <w:lang w:val="en-US" w:eastAsia="zh-CN"/>
          </w:rPr>
          <w:t>将</w:t>
        </w:r>
        <w:r w:rsidRPr="000714B9">
          <w:rPr>
            <w:rStyle w:val="Hyperlink"/>
            <w:rFonts w:hint="eastAsia"/>
            <w:noProof/>
            <w:lang w:val="en-US" w:eastAsia="zh-CN"/>
          </w:rPr>
          <w:t>公用无线电服务或广播服务转接入无线电传播盲区的无线电设备</w:t>
        </w:r>
        <w:r>
          <w:rPr>
            <w:noProof/>
            <w:webHidden/>
          </w:rPr>
          <w:tab/>
        </w:r>
        <w:r w:rsidR="00E963C0">
          <w:rPr>
            <w:noProof/>
            <w:webHidden/>
          </w:rPr>
          <w:tab/>
        </w:r>
        <w:r>
          <w:rPr>
            <w:noProof/>
            <w:webHidden/>
          </w:rPr>
          <w:fldChar w:fldCharType="begin"/>
        </w:r>
        <w:r>
          <w:rPr>
            <w:noProof/>
            <w:webHidden/>
          </w:rPr>
          <w:instrText xml:space="preserve"> PAGEREF _Toc516734431 \h </w:instrText>
        </w:r>
        <w:r>
          <w:rPr>
            <w:noProof/>
            <w:webHidden/>
          </w:rPr>
        </w:r>
        <w:r>
          <w:rPr>
            <w:noProof/>
            <w:webHidden/>
          </w:rPr>
          <w:fldChar w:fldCharType="separate"/>
        </w:r>
        <w:r w:rsidR="00EE7C34">
          <w:rPr>
            <w:noProof/>
            <w:webHidden/>
          </w:rPr>
          <w:t>67</w:t>
        </w:r>
        <w:r>
          <w:rPr>
            <w:noProof/>
            <w:webHidden/>
          </w:rPr>
          <w:fldChar w:fldCharType="end"/>
        </w:r>
      </w:hyperlink>
    </w:p>
    <w:p w:rsidR="007E5CF4" w:rsidRDefault="007E5CF4" w:rsidP="00E963C0">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32" w:history="1">
        <w:r w:rsidRPr="000714B9">
          <w:rPr>
            <w:rStyle w:val="Hyperlink"/>
            <w:rFonts w:hint="eastAsia"/>
            <w:noProof/>
            <w:lang w:val="en-US" w:eastAsia="zh-CN"/>
          </w:rPr>
          <w:t>附件</w:t>
        </w:r>
        <w:r w:rsidRPr="000714B9">
          <w:rPr>
            <w:rStyle w:val="Hyperlink"/>
            <w:noProof/>
            <w:lang w:val="en-US" w:eastAsia="zh-CN"/>
          </w:rPr>
          <w:t>2</w:t>
        </w:r>
        <w:r w:rsidRPr="000714B9">
          <w:rPr>
            <w:rStyle w:val="Hyperlink"/>
            <w:rFonts w:hint="eastAsia"/>
            <w:noProof/>
            <w:lang w:val="en-US" w:eastAsia="zh-CN"/>
          </w:rPr>
          <w:t>的附录</w:t>
        </w:r>
        <w:r w:rsidRPr="000714B9">
          <w:rPr>
            <w:rStyle w:val="Hyperlink"/>
            <w:noProof/>
            <w:lang w:val="en-US" w:eastAsia="zh-CN"/>
          </w:rPr>
          <w:t>6</w:t>
        </w:r>
        <w:r w:rsidRPr="000714B9">
          <w:rPr>
            <w:rStyle w:val="Hyperlink"/>
            <w:rFonts w:hint="eastAsia"/>
            <w:noProof/>
            <w:lang w:val="en-US" w:eastAsia="zh-CN"/>
          </w:rPr>
          <w:t>（巴西联邦共和国）</w:t>
        </w:r>
        <w:r w:rsidR="00E963C0" w:rsidRPr="00E963C0">
          <w:rPr>
            <w:rStyle w:val="Hyperlink"/>
            <w:noProof/>
            <w:lang w:val="en-US" w:eastAsia="zh-CN"/>
          </w:rPr>
          <w:t xml:space="preserve">– </w:t>
        </w:r>
        <w:r w:rsidRPr="000714B9">
          <w:rPr>
            <w:rStyle w:val="Hyperlink"/>
            <w:rFonts w:hint="eastAsia"/>
            <w:noProof/>
            <w:lang w:eastAsia="zh-CN"/>
          </w:rPr>
          <w:t>巴西关于对辐射受限无线电通信设备</w:t>
        </w:r>
        <w:r w:rsidRPr="000714B9">
          <w:rPr>
            <w:rStyle w:val="Hyperlink"/>
            <w:noProof/>
            <w:lang w:eastAsia="zh-CN"/>
          </w:rPr>
          <w:t xml:space="preserve"> </w:t>
        </w:r>
        <w:r w:rsidRPr="000714B9">
          <w:rPr>
            <w:rStyle w:val="Hyperlink"/>
            <w:rFonts w:hint="eastAsia"/>
            <w:noProof/>
            <w:lang w:eastAsia="zh-CN"/>
          </w:rPr>
          <w:t>辐射的管理规定</w:t>
        </w:r>
        <w:r>
          <w:rPr>
            <w:noProof/>
            <w:webHidden/>
          </w:rPr>
          <w:tab/>
        </w:r>
        <w:r w:rsidR="00E963C0">
          <w:rPr>
            <w:noProof/>
            <w:webHidden/>
          </w:rPr>
          <w:tab/>
        </w:r>
        <w:r>
          <w:rPr>
            <w:noProof/>
            <w:webHidden/>
          </w:rPr>
          <w:fldChar w:fldCharType="begin"/>
        </w:r>
        <w:r>
          <w:rPr>
            <w:noProof/>
            <w:webHidden/>
          </w:rPr>
          <w:instrText xml:space="preserve"> PAGEREF _Toc516734432 \h </w:instrText>
        </w:r>
        <w:r>
          <w:rPr>
            <w:noProof/>
            <w:webHidden/>
          </w:rPr>
        </w:r>
        <w:r>
          <w:rPr>
            <w:noProof/>
            <w:webHidden/>
          </w:rPr>
          <w:fldChar w:fldCharType="separate"/>
        </w:r>
        <w:r w:rsidR="00EE7C34">
          <w:rPr>
            <w:noProof/>
            <w:webHidden/>
          </w:rPr>
          <w:t>68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33" w:history="1">
        <w:r w:rsidRPr="000714B9">
          <w:rPr>
            <w:rStyle w:val="Hyperlink"/>
            <w:noProof/>
            <w:lang w:val="en-US" w:eastAsia="zh-CN"/>
          </w:rPr>
          <w:t>1</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引言</w:t>
        </w:r>
        <w:r>
          <w:rPr>
            <w:noProof/>
            <w:webHidden/>
          </w:rPr>
          <w:tab/>
        </w:r>
        <w:r w:rsidR="00E963C0">
          <w:rPr>
            <w:noProof/>
            <w:webHidden/>
          </w:rPr>
          <w:tab/>
        </w:r>
        <w:r>
          <w:rPr>
            <w:noProof/>
            <w:webHidden/>
          </w:rPr>
          <w:fldChar w:fldCharType="begin"/>
        </w:r>
        <w:r>
          <w:rPr>
            <w:noProof/>
            <w:webHidden/>
          </w:rPr>
          <w:instrText xml:space="preserve"> PAGEREF _Toc516734433 \h </w:instrText>
        </w:r>
        <w:r>
          <w:rPr>
            <w:noProof/>
            <w:webHidden/>
          </w:rPr>
        </w:r>
        <w:r>
          <w:rPr>
            <w:noProof/>
            <w:webHidden/>
          </w:rPr>
          <w:fldChar w:fldCharType="separate"/>
        </w:r>
        <w:r w:rsidR="00EE7C34">
          <w:rPr>
            <w:noProof/>
            <w:webHidden/>
          </w:rPr>
          <w:t>68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34" w:history="1">
        <w:r w:rsidRPr="000714B9">
          <w:rPr>
            <w:rStyle w:val="Hyperlink"/>
            <w:noProof/>
            <w:lang w:val="en-US" w:eastAsia="zh-CN"/>
          </w:rPr>
          <w:t>2</w:t>
        </w:r>
        <w:r>
          <w:rPr>
            <w:rFonts w:asciiTheme="minorHAnsi" w:eastAsiaTheme="minorEastAsia" w:hAnsiTheme="minorHAnsi" w:cstheme="minorBidi"/>
            <w:bCs w:val="0"/>
            <w:caps w:val="0"/>
            <w:noProof/>
            <w:sz w:val="22"/>
            <w:szCs w:val="22"/>
            <w:lang w:val="en-GB" w:eastAsia="zh-CN"/>
          </w:rPr>
          <w:tab/>
        </w:r>
        <w:r w:rsidRPr="000714B9">
          <w:rPr>
            <w:rStyle w:val="Hyperlink"/>
            <w:rFonts w:hAnsi="SimSun" w:hint="eastAsia"/>
            <w:noProof/>
            <w:lang w:val="en-US" w:eastAsia="zh-CN"/>
          </w:rPr>
          <w:t>定义</w:t>
        </w:r>
        <w:r>
          <w:rPr>
            <w:noProof/>
            <w:webHidden/>
          </w:rPr>
          <w:tab/>
        </w:r>
        <w:r w:rsidR="00E963C0">
          <w:rPr>
            <w:noProof/>
            <w:webHidden/>
          </w:rPr>
          <w:tab/>
        </w:r>
        <w:r>
          <w:rPr>
            <w:noProof/>
            <w:webHidden/>
          </w:rPr>
          <w:fldChar w:fldCharType="begin"/>
        </w:r>
        <w:r>
          <w:rPr>
            <w:noProof/>
            <w:webHidden/>
          </w:rPr>
          <w:instrText xml:space="preserve"> PAGEREF _Toc516734434 \h </w:instrText>
        </w:r>
        <w:r>
          <w:rPr>
            <w:noProof/>
            <w:webHidden/>
          </w:rPr>
        </w:r>
        <w:r>
          <w:rPr>
            <w:noProof/>
            <w:webHidden/>
          </w:rPr>
          <w:fldChar w:fldCharType="separate"/>
        </w:r>
        <w:r w:rsidR="00EE7C34">
          <w:rPr>
            <w:noProof/>
            <w:webHidden/>
          </w:rPr>
          <w:t>68</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35" w:history="1">
        <w:r w:rsidRPr="000714B9">
          <w:rPr>
            <w:rStyle w:val="Hyperlink"/>
            <w:noProof/>
            <w:lang w:val="en-US" w:eastAsia="zh-CN"/>
          </w:rPr>
          <w:t>3</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一般条件</w:t>
        </w:r>
        <w:r>
          <w:rPr>
            <w:noProof/>
            <w:webHidden/>
          </w:rPr>
          <w:tab/>
        </w:r>
        <w:r w:rsidR="00E963C0">
          <w:rPr>
            <w:noProof/>
            <w:webHidden/>
          </w:rPr>
          <w:tab/>
        </w:r>
        <w:r>
          <w:rPr>
            <w:noProof/>
            <w:webHidden/>
          </w:rPr>
          <w:fldChar w:fldCharType="begin"/>
        </w:r>
        <w:r>
          <w:rPr>
            <w:noProof/>
            <w:webHidden/>
          </w:rPr>
          <w:instrText xml:space="preserve"> PAGEREF _Toc516734435 \h </w:instrText>
        </w:r>
        <w:r>
          <w:rPr>
            <w:noProof/>
            <w:webHidden/>
          </w:rPr>
        </w:r>
        <w:r>
          <w:rPr>
            <w:noProof/>
            <w:webHidden/>
          </w:rPr>
          <w:fldChar w:fldCharType="separate"/>
        </w:r>
        <w:r w:rsidR="00EE7C34">
          <w:rPr>
            <w:noProof/>
            <w:webHidden/>
          </w:rPr>
          <w:t>70</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36" w:history="1">
        <w:r w:rsidRPr="000714B9">
          <w:rPr>
            <w:rStyle w:val="Hyperlink"/>
            <w:noProof/>
            <w:lang w:val="en-US" w:eastAsia="zh-CN"/>
          </w:rPr>
          <w:t>4</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受限频段</w:t>
        </w:r>
        <w:r>
          <w:rPr>
            <w:noProof/>
            <w:webHidden/>
          </w:rPr>
          <w:tab/>
        </w:r>
        <w:r w:rsidR="00E963C0">
          <w:rPr>
            <w:noProof/>
            <w:webHidden/>
          </w:rPr>
          <w:tab/>
        </w:r>
        <w:r>
          <w:rPr>
            <w:noProof/>
            <w:webHidden/>
          </w:rPr>
          <w:fldChar w:fldCharType="begin"/>
        </w:r>
        <w:r>
          <w:rPr>
            <w:noProof/>
            <w:webHidden/>
          </w:rPr>
          <w:instrText xml:space="preserve"> PAGEREF _Toc516734436 \h </w:instrText>
        </w:r>
        <w:r>
          <w:rPr>
            <w:noProof/>
            <w:webHidden/>
          </w:rPr>
        </w:r>
        <w:r>
          <w:rPr>
            <w:noProof/>
            <w:webHidden/>
          </w:rPr>
          <w:fldChar w:fldCharType="separate"/>
        </w:r>
        <w:r w:rsidR="00EE7C34">
          <w:rPr>
            <w:noProof/>
            <w:webHidden/>
          </w:rPr>
          <w:t>70</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37" w:history="1">
        <w:r w:rsidRPr="000714B9">
          <w:rPr>
            <w:rStyle w:val="Hyperlink"/>
            <w:noProof/>
            <w:lang w:val="en-US" w:eastAsia="zh-CN"/>
          </w:rPr>
          <w:t>5</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一般发射限值</w:t>
        </w:r>
        <w:r>
          <w:rPr>
            <w:noProof/>
            <w:webHidden/>
          </w:rPr>
          <w:tab/>
        </w:r>
        <w:r w:rsidR="00E963C0">
          <w:rPr>
            <w:noProof/>
            <w:webHidden/>
          </w:rPr>
          <w:tab/>
        </w:r>
        <w:r>
          <w:rPr>
            <w:noProof/>
            <w:webHidden/>
          </w:rPr>
          <w:fldChar w:fldCharType="begin"/>
        </w:r>
        <w:r>
          <w:rPr>
            <w:noProof/>
            <w:webHidden/>
          </w:rPr>
          <w:instrText xml:space="preserve"> PAGEREF _Toc516734437 \h </w:instrText>
        </w:r>
        <w:r>
          <w:rPr>
            <w:noProof/>
            <w:webHidden/>
          </w:rPr>
        </w:r>
        <w:r>
          <w:rPr>
            <w:noProof/>
            <w:webHidden/>
          </w:rPr>
          <w:fldChar w:fldCharType="separate"/>
        </w:r>
        <w:r w:rsidR="00EE7C34">
          <w:rPr>
            <w:noProof/>
            <w:webHidden/>
          </w:rPr>
          <w:t>71</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38" w:history="1">
        <w:r w:rsidRPr="000714B9">
          <w:rPr>
            <w:rStyle w:val="Hyperlink"/>
            <w:noProof/>
            <w:lang w:val="en-US" w:eastAsia="zh-CN"/>
          </w:rPr>
          <w:t>6</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一般限值的例外项或排除项</w:t>
        </w:r>
        <w:r>
          <w:rPr>
            <w:noProof/>
            <w:webHidden/>
          </w:rPr>
          <w:tab/>
        </w:r>
        <w:r w:rsidR="00E963C0">
          <w:rPr>
            <w:noProof/>
            <w:webHidden/>
          </w:rPr>
          <w:tab/>
        </w:r>
        <w:r>
          <w:rPr>
            <w:noProof/>
            <w:webHidden/>
          </w:rPr>
          <w:fldChar w:fldCharType="begin"/>
        </w:r>
        <w:r>
          <w:rPr>
            <w:noProof/>
            <w:webHidden/>
          </w:rPr>
          <w:instrText xml:space="preserve"> PAGEREF _Toc516734438 \h </w:instrText>
        </w:r>
        <w:r>
          <w:rPr>
            <w:noProof/>
            <w:webHidden/>
          </w:rPr>
        </w:r>
        <w:r>
          <w:rPr>
            <w:noProof/>
            <w:webHidden/>
          </w:rPr>
          <w:fldChar w:fldCharType="separate"/>
        </w:r>
        <w:r w:rsidR="00EE7C34">
          <w:rPr>
            <w:noProof/>
            <w:webHidden/>
          </w:rPr>
          <w:t>72</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39" w:history="1">
        <w:r w:rsidRPr="000714B9">
          <w:rPr>
            <w:rStyle w:val="Hyperlink"/>
            <w:noProof/>
            <w:lang w:val="en-US" w:eastAsia="zh-CN"/>
          </w:rPr>
          <w:t>7</w:t>
        </w:r>
        <w:r>
          <w:rPr>
            <w:rFonts w:asciiTheme="minorHAnsi" w:eastAsiaTheme="minorEastAsia" w:hAnsiTheme="minorHAnsi" w:cstheme="minorBidi"/>
            <w:bCs w:val="0"/>
            <w:caps w:val="0"/>
            <w:noProof/>
            <w:sz w:val="22"/>
            <w:szCs w:val="22"/>
            <w:lang w:val="en-GB" w:eastAsia="zh-CN"/>
          </w:rPr>
          <w:tab/>
        </w:r>
        <w:r w:rsidRPr="000714B9">
          <w:rPr>
            <w:rStyle w:val="Hyperlink"/>
            <w:rFonts w:hint="eastAsia"/>
            <w:noProof/>
            <w:lang w:val="en-US" w:eastAsia="zh-CN"/>
          </w:rPr>
          <w:t>鉴定与授权程序</w:t>
        </w:r>
        <w:r>
          <w:rPr>
            <w:noProof/>
            <w:webHidden/>
          </w:rPr>
          <w:tab/>
        </w:r>
        <w:r w:rsidR="00E963C0">
          <w:rPr>
            <w:noProof/>
            <w:webHidden/>
          </w:rPr>
          <w:tab/>
        </w:r>
        <w:r>
          <w:rPr>
            <w:noProof/>
            <w:webHidden/>
          </w:rPr>
          <w:fldChar w:fldCharType="begin"/>
        </w:r>
        <w:r>
          <w:rPr>
            <w:noProof/>
            <w:webHidden/>
          </w:rPr>
          <w:instrText xml:space="preserve"> PAGEREF _Toc516734439 \h </w:instrText>
        </w:r>
        <w:r>
          <w:rPr>
            <w:noProof/>
            <w:webHidden/>
          </w:rPr>
        </w:r>
        <w:r>
          <w:rPr>
            <w:noProof/>
            <w:webHidden/>
          </w:rPr>
          <w:fldChar w:fldCharType="separate"/>
        </w:r>
        <w:r w:rsidR="00EE7C34">
          <w:rPr>
            <w:noProof/>
            <w:webHidden/>
          </w:rPr>
          <w:t>78</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40" w:history="1">
        <w:r w:rsidRPr="000714B9">
          <w:rPr>
            <w:rStyle w:val="Hyperlink"/>
            <w:noProof/>
            <w:lang w:val="en-US" w:eastAsia="zh-CN"/>
          </w:rPr>
          <w:t>7.1</w:t>
        </w:r>
        <w:r>
          <w:rPr>
            <w:rFonts w:asciiTheme="minorHAnsi" w:eastAsiaTheme="minorEastAsia" w:hAnsiTheme="minorHAnsi" w:cstheme="minorBidi"/>
            <w:smallCaps w:val="0"/>
            <w:noProof/>
            <w:sz w:val="22"/>
            <w:szCs w:val="22"/>
            <w:lang w:val="en-GB" w:eastAsia="zh-CN"/>
          </w:rPr>
          <w:tab/>
        </w:r>
        <w:r w:rsidRPr="000714B9">
          <w:rPr>
            <w:rStyle w:val="Hyperlink"/>
            <w:rFonts w:hAnsi="SimSun" w:hint="eastAsia"/>
            <w:noProof/>
            <w:lang w:val="en-US" w:eastAsia="zh-CN"/>
          </w:rPr>
          <w:t>授权的有效性和程序</w:t>
        </w:r>
        <w:r>
          <w:rPr>
            <w:noProof/>
            <w:webHidden/>
          </w:rPr>
          <w:tab/>
        </w:r>
        <w:r w:rsidR="00E963C0">
          <w:rPr>
            <w:noProof/>
            <w:webHidden/>
          </w:rPr>
          <w:tab/>
        </w:r>
        <w:r>
          <w:rPr>
            <w:noProof/>
            <w:webHidden/>
          </w:rPr>
          <w:fldChar w:fldCharType="begin"/>
        </w:r>
        <w:r>
          <w:rPr>
            <w:noProof/>
            <w:webHidden/>
          </w:rPr>
          <w:instrText xml:space="preserve"> PAGEREF _Toc516734440 \h </w:instrText>
        </w:r>
        <w:r>
          <w:rPr>
            <w:noProof/>
            <w:webHidden/>
          </w:rPr>
        </w:r>
        <w:r>
          <w:rPr>
            <w:noProof/>
            <w:webHidden/>
          </w:rPr>
          <w:fldChar w:fldCharType="separate"/>
        </w:r>
        <w:r w:rsidR="00EE7C34">
          <w:rPr>
            <w:noProof/>
            <w:webHidden/>
          </w:rPr>
          <w:t>79</w:t>
        </w:r>
        <w:r>
          <w:rPr>
            <w:noProof/>
            <w:webHidden/>
          </w:rPr>
          <w:fldChar w:fldCharType="end"/>
        </w:r>
      </w:hyperlink>
    </w:p>
    <w:p w:rsidR="007E5CF4" w:rsidRDefault="007E5CF4" w:rsidP="007E5CF4">
      <w:pPr>
        <w:pStyle w:val="TOC2"/>
        <w:tabs>
          <w:tab w:val="left" w:pos="1276"/>
          <w:tab w:val="left" w:leader="dot" w:pos="8789"/>
          <w:tab w:val="right" w:pos="9639"/>
        </w:tabs>
        <w:rPr>
          <w:rFonts w:asciiTheme="minorHAnsi" w:eastAsiaTheme="minorEastAsia" w:hAnsiTheme="minorHAnsi" w:cstheme="minorBidi"/>
          <w:smallCaps w:val="0"/>
          <w:noProof/>
          <w:sz w:val="22"/>
          <w:szCs w:val="22"/>
          <w:lang w:val="en-GB" w:eastAsia="zh-CN"/>
        </w:rPr>
      </w:pPr>
      <w:hyperlink w:anchor="_Toc516734441" w:history="1">
        <w:r w:rsidRPr="000714B9">
          <w:rPr>
            <w:rStyle w:val="Hyperlink"/>
            <w:noProof/>
            <w:lang w:val="en-US" w:eastAsia="zh-CN"/>
          </w:rPr>
          <w:t>7.2</w:t>
        </w:r>
        <w:r>
          <w:rPr>
            <w:rFonts w:asciiTheme="minorHAnsi" w:eastAsiaTheme="minorEastAsia" w:hAnsiTheme="minorHAnsi" w:cstheme="minorBidi"/>
            <w:smallCaps w:val="0"/>
            <w:noProof/>
            <w:sz w:val="22"/>
            <w:szCs w:val="22"/>
            <w:lang w:val="en-GB" w:eastAsia="zh-CN"/>
          </w:rPr>
          <w:tab/>
        </w:r>
        <w:r w:rsidRPr="000714B9">
          <w:rPr>
            <w:rStyle w:val="Hyperlink"/>
            <w:rFonts w:hint="eastAsia"/>
            <w:noProof/>
            <w:lang w:val="en-US" w:eastAsia="zh-CN"/>
          </w:rPr>
          <w:t>授权</w:t>
        </w:r>
        <w:r>
          <w:rPr>
            <w:noProof/>
            <w:webHidden/>
          </w:rPr>
          <w:tab/>
        </w:r>
        <w:r w:rsidR="00E963C0">
          <w:rPr>
            <w:noProof/>
            <w:webHidden/>
          </w:rPr>
          <w:tab/>
        </w:r>
        <w:r>
          <w:rPr>
            <w:noProof/>
            <w:webHidden/>
          </w:rPr>
          <w:fldChar w:fldCharType="begin"/>
        </w:r>
        <w:r>
          <w:rPr>
            <w:noProof/>
            <w:webHidden/>
          </w:rPr>
          <w:instrText xml:space="preserve"> PAGEREF _Toc516734441 \h </w:instrText>
        </w:r>
        <w:r>
          <w:rPr>
            <w:noProof/>
            <w:webHidden/>
          </w:rPr>
        </w:r>
        <w:r>
          <w:rPr>
            <w:noProof/>
            <w:webHidden/>
          </w:rPr>
          <w:fldChar w:fldCharType="separate"/>
        </w:r>
        <w:r w:rsidR="00EE7C34">
          <w:rPr>
            <w:noProof/>
            <w:webHidden/>
          </w:rPr>
          <w:t>80</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42" w:history="1">
        <w:r w:rsidRPr="000714B9">
          <w:rPr>
            <w:rStyle w:val="Hyperlink"/>
            <w:rFonts w:hint="eastAsia"/>
            <w:noProof/>
            <w:lang w:val="en-US" w:eastAsia="zh-CN"/>
          </w:rPr>
          <w:t>附件</w:t>
        </w:r>
        <w:r w:rsidRPr="000714B9">
          <w:rPr>
            <w:rStyle w:val="Hyperlink"/>
            <w:noProof/>
            <w:lang w:val="en-US" w:eastAsia="zh-CN"/>
          </w:rPr>
          <w:t>2</w:t>
        </w:r>
        <w:r w:rsidRPr="000714B9">
          <w:rPr>
            <w:rStyle w:val="Hyperlink"/>
            <w:rFonts w:hint="eastAsia"/>
            <w:noProof/>
            <w:lang w:val="en-US" w:eastAsia="zh-CN"/>
          </w:rPr>
          <w:t>的附录</w:t>
        </w:r>
        <w:r w:rsidRPr="000714B9">
          <w:rPr>
            <w:rStyle w:val="Hyperlink"/>
            <w:noProof/>
            <w:lang w:val="en-US" w:eastAsia="zh-CN"/>
          </w:rPr>
          <w:t xml:space="preserve">7 </w:t>
        </w:r>
        <w:r w:rsidR="00E963C0">
          <w:rPr>
            <w:rStyle w:val="Hyperlink"/>
            <w:noProof/>
            <w:lang w:val="en-US" w:eastAsia="zh-CN"/>
          </w:rPr>
          <w:t>–</w:t>
        </w:r>
        <w:r w:rsidRPr="000714B9">
          <w:rPr>
            <w:rStyle w:val="Hyperlink"/>
            <w:noProof/>
            <w:lang w:val="en-US" w:eastAsia="zh-CN"/>
          </w:rPr>
          <w:t xml:space="preserve"> </w:t>
        </w:r>
        <w:r w:rsidRPr="000714B9">
          <w:rPr>
            <w:rStyle w:val="Hyperlink"/>
            <w:rFonts w:hint="eastAsia"/>
            <w:noProof/>
            <w:lang w:eastAsia="zh-CN"/>
          </w:rPr>
          <w:t>阿联酋关于使用短距离无线电设备和</w:t>
        </w:r>
        <w:r w:rsidRPr="000714B9">
          <w:rPr>
            <w:rStyle w:val="Hyperlink"/>
            <w:noProof/>
            <w:lang w:eastAsia="zh-CN"/>
          </w:rPr>
          <w:t xml:space="preserve"> </w:t>
        </w:r>
        <w:r w:rsidRPr="000714B9">
          <w:rPr>
            <w:rStyle w:val="Hyperlink"/>
            <w:rFonts w:hint="eastAsia"/>
            <w:noProof/>
            <w:lang w:eastAsia="zh-CN"/>
          </w:rPr>
          <w:t>准许使用小功率设备的管理规定</w:t>
        </w:r>
        <w:r>
          <w:rPr>
            <w:noProof/>
            <w:webHidden/>
          </w:rPr>
          <w:tab/>
        </w:r>
        <w:r w:rsidR="00E963C0">
          <w:rPr>
            <w:noProof/>
            <w:webHidden/>
          </w:rPr>
          <w:tab/>
        </w:r>
        <w:r>
          <w:rPr>
            <w:noProof/>
            <w:webHidden/>
          </w:rPr>
          <w:fldChar w:fldCharType="begin"/>
        </w:r>
        <w:r>
          <w:rPr>
            <w:noProof/>
            <w:webHidden/>
          </w:rPr>
          <w:instrText xml:space="preserve"> PAGEREF _Toc516734442 \h </w:instrText>
        </w:r>
        <w:r>
          <w:rPr>
            <w:noProof/>
            <w:webHidden/>
          </w:rPr>
        </w:r>
        <w:r>
          <w:rPr>
            <w:noProof/>
            <w:webHidden/>
          </w:rPr>
          <w:fldChar w:fldCharType="separate"/>
        </w:r>
        <w:r w:rsidR="00EE7C34">
          <w:rPr>
            <w:noProof/>
            <w:webHidden/>
          </w:rPr>
          <w:t>81</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43" w:history="1">
        <w:r w:rsidRPr="000714B9">
          <w:rPr>
            <w:rStyle w:val="Hyperlink"/>
            <w:rFonts w:hint="eastAsia"/>
            <w:noProof/>
            <w:lang w:val="en-US" w:eastAsia="zh-CN"/>
          </w:rPr>
          <w:t>附件</w:t>
        </w:r>
        <w:r w:rsidRPr="000714B9">
          <w:rPr>
            <w:rStyle w:val="Hyperlink"/>
            <w:noProof/>
            <w:lang w:val="en-US" w:eastAsia="zh-CN"/>
          </w:rPr>
          <w:t>2</w:t>
        </w:r>
        <w:r w:rsidRPr="000714B9">
          <w:rPr>
            <w:rStyle w:val="Hyperlink"/>
            <w:rFonts w:hint="eastAsia"/>
            <w:noProof/>
            <w:lang w:val="en-US" w:eastAsia="zh-CN"/>
          </w:rPr>
          <w:t>的附录</w:t>
        </w:r>
        <w:r w:rsidRPr="000714B9">
          <w:rPr>
            <w:rStyle w:val="Hyperlink"/>
            <w:noProof/>
            <w:lang w:val="en-US" w:eastAsia="ja-JP"/>
          </w:rPr>
          <w:t>8</w:t>
        </w:r>
        <w:r w:rsidRPr="000714B9">
          <w:rPr>
            <w:rStyle w:val="Hyperlink"/>
            <w:noProof/>
            <w:lang w:val="en-US" w:eastAsia="zh-CN"/>
          </w:rPr>
          <w:t xml:space="preserve"> </w:t>
        </w:r>
        <w:r w:rsidR="00E963C0">
          <w:rPr>
            <w:rStyle w:val="Hyperlink"/>
            <w:noProof/>
            <w:lang w:val="en-US" w:eastAsia="zh-CN"/>
          </w:rPr>
          <w:t>–</w:t>
        </w:r>
        <w:r w:rsidRPr="000714B9">
          <w:rPr>
            <w:rStyle w:val="Hyperlink"/>
            <w:noProof/>
            <w:lang w:val="en-US" w:eastAsia="zh-CN"/>
          </w:rPr>
          <w:t xml:space="preserve"> </w:t>
        </w:r>
        <w:r w:rsidRPr="000714B9">
          <w:rPr>
            <w:rStyle w:val="Hyperlink"/>
            <w:rFonts w:hint="eastAsia"/>
            <w:noProof/>
            <w:lang w:val="en-US" w:eastAsia="zh-CN"/>
          </w:rPr>
          <w:t>区域通信共同体国家</w:t>
        </w:r>
        <w:r w:rsidRPr="000714B9">
          <w:rPr>
            <w:rStyle w:val="Hyperlink"/>
            <w:noProof/>
            <w:lang w:val="en-US" w:eastAsia="zh-CN"/>
          </w:rPr>
          <w:t>SRD</w:t>
        </w:r>
        <w:r w:rsidRPr="000714B9">
          <w:rPr>
            <w:rStyle w:val="Hyperlink"/>
            <w:rFonts w:hint="eastAsia"/>
            <w:noProof/>
            <w:lang w:val="en-US" w:eastAsia="zh-CN"/>
          </w:rPr>
          <w:t>的技术参数和频谱使用</w:t>
        </w:r>
        <w:r>
          <w:rPr>
            <w:noProof/>
            <w:webHidden/>
          </w:rPr>
          <w:tab/>
        </w:r>
        <w:r w:rsidR="00E963C0">
          <w:rPr>
            <w:noProof/>
            <w:webHidden/>
          </w:rPr>
          <w:tab/>
        </w:r>
        <w:r>
          <w:rPr>
            <w:noProof/>
            <w:webHidden/>
          </w:rPr>
          <w:fldChar w:fldCharType="begin"/>
        </w:r>
        <w:r>
          <w:rPr>
            <w:noProof/>
            <w:webHidden/>
          </w:rPr>
          <w:instrText xml:space="preserve"> PAGEREF _Toc516734443 \h </w:instrText>
        </w:r>
        <w:r>
          <w:rPr>
            <w:noProof/>
            <w:webHidden/>
          </w:rPr>
        </w:r>
        <w:r>
          <w:rPr>
            <w:noProof/>
            <w:webHidden/>
          </w:rPr>
          <w:fldChar w:fldCharType="separate"/>
        </w:r>
        <w:r w:rsidR="00EE7C34">
          <w:rPr>
            <w:noProof/>
            <w:webHidden/>
          </w:rPr>
          <w:t>83</w:t>
        </w:r>
        <w:r>
          <w:rPr>
            <w:noProof/>
            <w:webHidden/>
          </w:rPr>
          <w:fldChar w:fldCharType="end"/>
        </w:r>
      </w:hyperlink>
    </w:p>
    <w:p w:rsidR="007E5CF4" w:rsidRDefault="007E5CF4" w:rsidP="007E5CF4">
      <w:pPr>
        <w:pStyle w:val="TOC1"/>
        <w:tabs>
          <w:tab w:val="left" w:leader="dot" w:pos="8789"/>
          <w:tab w:val="right" w:pos="9639"/>
        </w:tabs>
        <w:rPr>
          <w:rFonts w:asciiTheme="minorHAnsi" w:eastAsiaTheme="minorEastAsia" w:hAnsiTheme="minorHAnsi" w:cstheme="minorBidi"/>
          <w:bCs w:val="0"/>
          <w:caps w:val="0"/>
          <w:noProof/>
          <w:sz w:val="22"/>
          <w:szCs w:val="22"/>
          <w:lang w:val="en-GB" w:eastAsia="zh-CN"/>
        </w:rPr>
      </w:pPr>
      <w:hyperlink w:anchor="_Toc516734444" w:history="1">
        <w:r w:rsidRPr="000714B9">
          <w:rPr>
            <w:rStyle w:val="Hyperlink"/>
            <w:rFonts w:hint="eastAsia"/>
            <w:noProof/>
            <w:lang w:val="en-US" w:eastAsia="zh-CN"/>
          </w:rPr>
          <w:t>附件</w:t>
        </w:r>
        <w:r w:rsidRPr="000714B9">
          <w:rPr>
            <w:rStyle w:val="Hyperlink"/>
            <w:noProof/>
            <w:lang w:val="en-US" w:eastAsia="zh-CN"/>
          </w:rPr>
          <w:t>2</w:t>
        </w:r>
        <w:r w:rsidRPr="000714B9">
          <w:rPr>
            <w:rStyle w:val="Hyperlink"/>
            <w:rFonts w:hint="eastAsia"/>
            <w:noProof/>
            <w:lang w:val="en-US" w:eastAsia="zh-CN"/>
          </w:rPr>
          <w:t>的附录</w:t>
        </w:r>
        <w:r w:rsidRPr="000714B9">
          <w:rPr>
            <w:rStyle w:val="Hyperlink"/>
            <w:noProof/>
            <w:lang w:val="en-US" w:eastAsia="ja-JP"/>
          </w:rPr>
          <w:t xml:space="preserve">9 </w:t>
        </w:r>
        <w:r w:rsidR="00E963C0">
          <w:rPr>
            <w:rStyle w:val="Hyperlink"/>
            <w:noProof/>
            <w:lang w:val="en-US" w:eastAsia="ja-JP"/>
          </w:rPr>
          <w:t>–</w:t>
        </w:r>
        <w:r w:rsidRPr="000714B9">
          <w:rPr>
            <w:rStyle w:val="Hyperlink"/>
            <w:noProof/>
            <w:lang w:val="en-US" w:eastAsia="zh-CN"/>
          </w:rPr>
          <w:t xml:space="preserve"> </w:t>
        </w:r>
        <w:r w:rsidRPr="000714B9">
          <w:rPr>
            <w:rStyle w:val="Hyperlink"/>
            <w:rFonts w:hint="eastAsia"/>
            <w:noProof/>
            <w:lang w:val="en-US" w:eastAsia="zh-CN"/>
          </w:rPr>
          <w:t>部分亚太电信组织（</w:t>
        </w:r>
        <w:r w:rsidRPr="000714B9">
          <w:rPr>
            <w:rStyle w:val="Hyperlink"/>
            <w:noProof/>
            <w:lang w:val="en-US" w:eastAsia="zh-CN"/>
          </w:rPr>
          <w:t>APT</w:t>
        </w:r>
        <w:r w:rsidRPr="000714B9">
          <w:rPr>
            <w:rStyle w:val="Hyperlink"/>
            <w:rFonts w:hint="eastAsia"/>
            <w:noProof/>
            <w:lang w:val="en-US" w:eastAsia="zh-CN"/>
          </w:rPr>
          <w:t>）成员国</w:t>
        </w:r>
        <w:r w:rsidRPr="000714B9">
          <w:rPr>
            <w:rStyle w:val="Hyperlink"/>
            <w:noProof/>
            <w:lang w:val="en-US" w:eastAsia="zh-CN"/>
          </w:rPr>
          <w:t>/</w:t>
        </w:r>
        <w:r w:rsidRPr="000714B9">
          <w:rPr>
            <w:rStyle w:val="Hyperlink"/>
            <w:rFonts w:hint="eastAsia"/>
            <w:noProof/>
            <w:lang w:val="en-US" w:eastAsia="zh-CN"/>
          </w:rPr>
          <w:t>地区（</w:t>
        </w:r>
        <w:r w:rsidRPr="000714B9">
          <w:rPr>
            <w:rStyle w:val="Hyperlink"/>
            <w:rFonts w:hint="eastAsia"/>
            <w:noProof/>
            <w:lang w:val="en-US" w:eastAsia="ko-KR"/>
          </w:rPr>
          <w:t>文莱达鲁萨兰国、中国</w:t>
        </w:r>
        <w:r w:rsidRPr="000714B9">
          <w:rPr>
            <w:rStyle w:val="Hyperlink"/>
            <w:rFonts w:hint="eastAsia"/>
            <w:noProof/>
            <w:lang w:val="en-US" w:eastAsia="zh-CN"/>
          </w:rPr>
          <w:t>（香港）</w:t>
        </w:r>
        <w:r w:rsidRPr="000714B9">
          <w:rPr>
            <w:rStyle w:val="Hyperlink"/>
            <w:rFonts w:hint="eastAsia"/>
            <w:noProof/>
            <w:lang w:val="en-US" w:eastAsia="ko-KR"/>
          </w:rPr>
          <w:t>、马来西亚、</w:t>
        </w:r>
        <w:r w:rsidRPr="000714B9">
          <w:rPr>
            <w:rStyle w:val="Hyperlink"/>
            <w:noProof/>
            <w:lang w:val="en-US" w:eastAsia="zh-CN"/>
          </w:rPr>
          <w:t xml:space="preserve"> </w:t>
        </w:r>
        <w:r w:rsidRPr="000714B9">
          <w:rPr>
            <w:rStyle w:val="Hyperlink"/>
            <w:rFonts w:hint="eastAsia"/>
            <w:noProof/>
            <w:lang w:val="en-US" w:eastAsia="ko-KR"/>
          </w:rPr>
          <w:t>菲律宾、新西兰、新加坡</w:t>
        </w:r>
        <w:r w:rsidRPr="000714B9">
          <w:rPr>
            <w:rStyle w:val="Hyperlink"/>
            <w:rFonts w:hint="eastAsia"/>
            <w:noProof/>
            <w:lang w:val="en-US" w:eastAsia="zh-CN"/>
          </w:rPr>
          <w:t>和越南）</w:t>
        </w:r>
        <w:r w:rsidRPr="000714B9">
          <w:rPr>
            <w:rStyle w:val="Hyperlink"/>
            <w:noProof/>
            <w:lang w:val="en-US" w:eastAsia="zh-CN"/>
          </w:rPr>
          <w:t>SRD</w:t>
        </w:r>
        <w:r w:rsidRPr="000714B9">
          <w:rPr>
            <w:rStyle w:val="Hyperlink"/>
            <w:rFonts w:hint="eastAsia"/>
            <w:noProof/>
            <w:lang w:val="en-US" w:eastAsia="zh-CN"/>
          </w:rPr>
          <w:t>的技术参数和频谱使用</w:t>
        </w:r>
        <w:r>
          <w:rPr>
            <w:noProof/>
            <w:webHidden/>
          </w:rPr>
          <w:tab/>
        </w:r>
        <w:r w:rsidR="00E963C0">
          <w:rPr>
            <w:noProof/>
            <w:webHidden/>
          </w:rPr>
          <w:tab/>
        </w:r>
        <w:r>
          <w:rPr>
            <w:noProof/>
            <w:webHidden/>
          </w:rPr>
          <w:fldChar w:fldCharType="begin"/>
        </w:r>
        <w:r>
          <w:rPr>
            <w:noProof/>
            <w:webHidden/>
          </w:rPr>
          <w:instrText xml:space="preserve"> PAGEREF _Toc516734444 \h </w:instrText>
        </w:r>
        <w:r>
          <w:rPr>
            <w:noProof/>
            <w:webHidden/>
          </w:rPr>
        </w:r>
        <w:r>
          <w:rPr>
            <w:noProof/>
            <w:webHidden/>
          </w:rPr>
          <w:fldChar w:fldCharType="separate"/>
        </w:r>
        <w:r w:rsidR="00EE7C34">
          <w:rPr>
            <w:noProof/>
            <w:webHidden/>
          </w:rPr>
          <w:t>104</w:t>
        </w:r>
        <w:r>
          <w:rPr>
            <w:noProof/>
            <w:webHidden/>
          </w:rPr>
          <w:fldChar w:fldCharType="end"/>
        </w:r>
      </w:hyperlink>
    </w:p>
    <w:p w:rsidR="003E64C5" w:rsidRDefault="001E2CBA" w:rsidP="00E963C0">
      <w:pPr>
        <w:tabs>
          <w:tab w:val="left" w:leader="dot" w:pos="8789"/>
        </w:tabs>
        <w:spacing w:before="0"/>
        <w:ind w:right="851"/>
        <w:jc w:val="left"/>
        <w:rPr>
          <w:b/>
          <w:lang w:eastAsia="zh-CN"/>
        </w:rPr>
      </w:pPr>
      <w:r>
        <w:rPr>
          <w:rFonts w:asciiTheme="majorBidi" w:eastAsia="STKaiti" w:hAnsiTheme="majorBidi" w:cstheme="majorBidi"/>
          <w:sz w:val="22"/>
          <w:szCs w:val="22"/>
          <w:lang w:val="en-US" w:eastAsia="zh-CN"/>
        </w:rPr>
        <w:fldChar w:fldCharType="end"/>
      </w:r>
      <w:bookmarkStart w:id="13" w:name="_Toc286842870"/>
      <w:bookmarkStart w:id="14" w:name="_Toc286843974"/>
      <w:bookmarkStart w:id="15" w:name="_Toc286844451"/>
      <w:bookmarkStart w:id="16" w:name="_Toc398738042"/>
      <w:r w:rsidR="003E64C5">
        <w:rPr>
          <w:lang w:eastAsia="zh-CN"/>
        </w:rPr>
        <w:br w:type="page"/>
      </w:r>
    </w:p>
    <w:p w:rsidR="00B55EDC" w:rsidRPr="00945CB5" w:rsidRDefault="00B55EDC" w:rsidP="003E64C5">
      <w:pPr>
        <w:pStyle w:val="Heading1"/>
        <w:rPr>
          <w:lang w:eastAsia="zh-CN"/>
        </w:rPr>
      </w:pPr>
      <w:bookmarkStart w:id="17" w:name="_Toc516734325"/>
      <w:r w:rsidRPr="00945CB5">
        <w:rPr>
          <w:lang w:eastAsia="zh-CN"/>
        </w:rPr>
        <w:lastRenderedPageBreak/>
        <w:t>1</w:t>
      </w:r>
      <w:r w:rsidRPr="00945CB5">
        <w:rPr>
          <w:lang w:eastAsia="zh-CN"/>
        </w:rPr>
        <w:tab/>
      </w:r>
      <w:r w:rsidRPr="00945CB5">
        <w:rPr>
          <w:rFonts w:hint="eastAsia"/>
          <w:lang w:eastAsia="zh-CN"/>
        </w:rPr>
        <w:t>引言</w:t>
      </w:r>
      <w:bookmarkEnd w:id="13"/>
      <w:bookmarkEnd w:id="14"/>
      <w:bookmarkEnd w:id="15"/>
      <w:bookmarkEnd w:id="16"/>
      <w:bookmarkEnd w:id="17"/>
    </w:p>
    <w:p w:rsidR="00B55EDC" w:rsidRPr="00342B96" w:rsidRDefault="00B55EDC" w:rsidP="00B55EDC">
      <w:pPr>
        <w:ind w:firstLineChars="200" w:firstLine="480"/>
        <w:rPr>
          <w:szCs w:val="24"/>
          <w:lang w:val="en-US" w:eastAsia="zh-CN"/>
        </w:rPr>
      </w:pPr>
      <w:r w:rsidRPr="00342B96">
        <w:rPr>
          <w:rFonts w:hint="eastAsia"/>
          <w:szCs w:val="24"/>
          <w:lang w:val="en-US" w:eastAsia="zh-CN"/>
        </w:rPr>
        <w:t>本报告规定了有关短距离</w:t>
      </w:r>
      <w:r>
        <w:rPr>
          <w:rFonts w:hint="eastAsia"/>
          <w:szCs w:val="24"/>
          <w:lang w:val="en-US" w:eastAsia="zh-CN"/>
        </w:rPr>
        <w:t>无线电通信</w:t>
      </w:r>
      <w:r w:rsidRPr="00342B96">
        <w:rPr>
          <w:rFonts w:hint="eastAsia"/>
          <w:szCs w:val="24"/>
          <w:lang w:val="en-US" w:eastAsia="zh-CN"/>
        </w:rPr>
        <w:t>设备</w:t>
      </w:r>
      <w:r w:rsidR="00196498">
        <w:rPr>
          <w:rFonts w:hint="eastAsia"/>
          <w:szCs w:val="24"/>
          <w:lang w:val="en-US" w:eastAsia="zh-CN"/>
        </w:rPr>
        <w:t>（</w:t>
      </w:r>
      <w:r>
        <w:rPr>
          <w:szCs w:val="24"/>
          <w:lang w:val="en-US" w:eastAsia="zh-CN"/>
        </w:rPr>
        <w:t>SRD</w:t>
      </w:r>
      <w:r w:rsidR="00196498">
        <w:rPr>
          <w:rFonts w:hint="eastAsia"/>
          <w:szCs w:val="24"/>
          <w:lang w:val="en-US" w:eastAsia="zh-CN"/>
        </w:rPr>
        <w:t>）</w:t>
      </w:r>
      <w:r w:rsidRPr="00342B96">
        <w:rPr>
          <w:rFonts w:hint="eastAsia"/>
          <w:szCs w:val="24"/>
          <w:lang w:val="en-US" w:eastAsia="zh-CN"/>
        </w:rPr>
        <w:t>的通用技术与</w:t>
      </w:r>
      <w:r>
        <w:rPr>
          <w:rFonts w:hint="eastAsia"/>
          <w:szCs w:val="24"/>
          <w:lang w:val="en-US" w:eastAsia="zh-CN"/>
        </w:rPr>
        <w:t>非</w:t>
      </w:r>
      <w:r w:rsidRPr="00342B96">
        <w:rPr>
          <w:rFonts w:hint="eastAsia"/>
          <w:szCs w:val="24"/>
          <w:lang w:val="en-US" w:eastAsia="zh-CN"/>
        </w:rPr>
        <w:t>技术参数，并且对有关在各个国家内使用这些参数的方式得到了广泛的认可。在使用该报告时，应该记住，它代表了最广泛接受的观点，但不应该认为所有规定的参数能被所有国家接受。</w:t>
      </w:r>
    </w:p>
    <w:p w:rsidR="00B55EDC" w:rsidRPr="00342B96" w:rsidRDefault="00B55EDC" w:rsidP="00B55EDC">
      <w:pPr>
        <w:ind w:firstLineChars="200" w:firstLine="480"/>
        <w:rPr>
          <w:szCs w:val="24"/>
          <w:lang w:val="en-US" w:eastAsia="zh-CN"/>
        </w:rPr>
      </w:pPr>
      <w:r w:rsidRPr="00342B96">
        <w:rPr>
          <w:rFonts w:hint="eastAsia"/>
          <w:szCs w:val="24"/>
          <w:lang w:val="en-US" w:eastAsia="zh-CN"/>
        </w:rPr>
        <w:t>还应该记住，无线电使用的方式并非一成不变。它正在继续演变以便反映在无线环境下正在发生的许多变化；尤其是在技术场合。无线电参数必须反映这些变化，因此在本报告中叙述的观点，必须要周期性地加以审查。</w:t>
      </w:r>
    </w:p>
    <w:p w:rsidR="00B55EDC" w:rsidRPr="00342B96" w:rsidRDefault="00B55EDC" w:rsidP="00B55EDC">
      <w:pPr>
        <w:ind w:firstLineChars="200" w:firstLine="480"/>
        <w:rPr>
          <w:szCs w:val="24"/>
          <w:lang w:val="en-US" w:eastAsia="zh-CN"/>
        </w:rPr>
      </w:pPr>
      <w:r w:rsidRPr="00342B96">
        <w:rPr>
          <w:rFonts w:hint="eastAsia"/>
          <w:szCs w:val="24"/>
          <w:lang w:val="en-US" w:eastAsia="zh-CN"/>
        </w:rPr>
        <w:t>还有，几乎所有的</w:t>
      </w:r>
      <w:r>
        <w:rPr>
          <w:rFonts w:hint="eastAsia"/>
          <w:szCs w:val="24"/>
          <w:lang w:val="en-US" w:eastAsia="zh-CN"/>
        </w:rPr>
        <w:t>主管部门</w:t>
      </w:r>
      <w:r w:rsidRPr="00342B96">
        <w:rPr>
          <w:rFonts w:hint="eastAsia"/>
          <w:szCs w:val="24"/>
          <w:lang w:val="en-US" w:eastAsia="zh-CN"/>
        </w:rPr>
        <w:t>一直有这方面的国家管理规定。由于这些原因，希望在本报告基础上开发或推广销售短距离</w:t>
      </w:r>
      <w:r>
        <w:rPr>
          <w:rFonts w:hint="eastAsia"/>
          <w:szCs w:val="24"/>
          <w:lang w:val="en-US" w:eastAsia="zh-CN"/>
        </w:rPr>
        <w:t>无线电通信</w:t>
      </w:r>
      <w:r w:rsidRPr="00342B96">
        <w:rPr>
          <w:rFonts w:hint="eastAsia"/>
          <w:szCs w:val="24"/>
          <w:lang w:val="en-US" w:eastAsia="zh-CN"/>
        </w:rPr>
        <w:t>设备的人，去联系本国有关的</w:t>
      </w:r>
      <w:r>
        <w:rPr>
          <w:rFonts w:hint="eastAsia"/>
          <w:szCs w:val="24"/>
          <w:lang w:val="en-US" w:eastAsia="zh-CN"/>
        </w:rPr>
        <w:t>主管部门</w:t>
      </w:r>
      <w:r w:rsidRPr="00342B96">
        <w:rPr>
          <w:rFonts w:hint="eastAsia"/>
          <w:szCs w:val="24"/>
          <w:lang w:val="en-US" w:eastAsia="zh-CN"/>
        </w:rPr>
        <w:t>以便检查各自在此处要采用的态度。</w:t>
      </w:r>
    </w:p>
    <w:p w:rsidR="00B55EDC" w:rsidRPr="00342B96" w:rsidRDefault="00B55EDC" w:rsidP="00B55EDC">
      <w:pPr>
        <w:ind w:firstLineChars="200" w:firstLine="480"/>
        <w:rPr>
          <w:szCs w:val="24"/>
          <w:lang w:val="en-US" w:eastAsia="zh-CN"/>
        </w:rPr>
      </w:pPr>
      <w:r w:rsidRPr="00342B96">
        <w:rPr>
          <w:rFonts w:hint="eastAsia"/>
          <w:szCs w:val="24"/>
          <w:lang w:val="en-US" w:eastAsia="zh-CN"/>
        </w:rPr>
        <w:t>实际上，短距离</w:t>
      </w:r>
      <w:r>
        <w:rPr>
          <w:rFonts w:hint="eastAsia"/>
          <w:szCs w:val="24"/>
          <w:lang w:val="en-US" w:eastAsia="zh-CN"/>
        </w:rPr>
        <w:t>无线电通信</w:t>
      </w:r>
      <w:r w:rsidRPr="00342B96">
        <w:rPr>
          <w:rFonts w:hint="eastAsia"/>
          <w:szCs w:val="24"/>
          <w:lang w:val="en-US" w:eastAsia="zh-CN"/>
        </w:rPr>
        <w:t>设备的使用无处不在。例如，具有自动识别系统的数据收集或仓库管理、零售与物业管理系统、婴幼儿监控系统、车库门开启器、无线家庭数据遥测和</w:t>
      </w:r>
      <w:r w:rsidRPr="00342B96">
        <w:rPr>
          <w:szCs w:val="24"/>
          <w:lang w:val="en-US" w:eastAsia="zh-CN"/>
        </w:rPr>
        <w:t>/</w:t>
      </w:r>
      <w:r w:rsidRPr="00342B96">
        <w:rPr>
          <w:rFonts w:hint="eastAsia"/>
          <w:szCs w:val="24"/>
          <w:lang w:val="en-US" w:eastAsia="zh-CN"/>
        </w:rPr>
        <w:t>或保安系统、无钥匙自动进入系统，以及数百种类型的公用电子设备都依靠这些发射器工作。在一天的任何时间，多数人都被使用</w:t>
      </w:r>
      <w:r>
        <w:rPr>
          <w:szCs w:val="24"/>
          <w:lang w:val="en-US" w:eastAsia="zh-CN"/>
        </w:rPr>
        <w:t>SRD</w:t>
      </w:r>
      <w:r w:rsidRPr="00342B96">
        <w:rPr>
          <w:rFonts w:hint="eastAsia"/>
          <w:szCs w:val="24"/>
          <w:lang w:val="en-US" w:eastAsia="zh-CN"/>
        </w:rPr>
        <w:t>的消费品包围着。</w:t>
      </w:r>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w:t>
      </w:r>
      <w:r>
        <w:rPr>
          <w:rFonts w:hint="eastAsia"/>
          <w:szCs w:val="24"/>
          <w:lang w:val="en-US" w:eastAsia="zh-CN"/>
        </w:rPr>
        <w:t>无线电通信</w:t>
      </w:r>
      <w:r w:rsidRPr="00342B96">
        <w:rPr>
          <w:rFonts w:hint="eastAsia"/>
          <w:szCs w:val="24"/>
          <w:lang w:val="en-US" w:eastAsia="zh-CN"/>
        </w:rPr>
        <w:t>设备以各种频率运行。这些短距离</w:t>
      </w:r>
      <w:r>
        <w:rPr>
          <w:rFonts w:hint="eastAsia"/>
          <w:szCs w:val="24"/>
          <w:lang w:val="en-US" w:eastAsia="zh-CN"/>
        </w:rPr>
        <w:t>无线电通信</w:t>
      </w:r>
      <w:r w:rsidRPr="00342B96">
        <w:rPr>
          <w:rFonts w:hint="eastAsia"/>
          <w:szCs w:val="24"/>
          <w:lang w:val="en-US" w:eastAsia="zh-CN"/>
        </w:rPr>
        <w:t>设备必须与</w:t>
      </w:r>
      <w:r w:rsidR="006879A1">
        <w:rPr>
          <w:rFonts w:hint="eastAsia"/>
          <w:szCs w:val="24"/>
          <w:lang w:val="en-US" w:eastAsia="zh-CN"/>
        </w:rPr>
        <w:t>其它</w:t>
      </w:r>
      <w:r w:rsidRPr="00342B96">
        <w:rPr>
          <w:rFonts w:hint="eastAsia"/>
          <w:szCs w:val="24"/>
          <w:lang w:val="en-US" w:eastAsia="zh-CN"/>
        </w:rPr>
        <w:t>的无线应用共享这些频率，而且一般要禁止这些频率对那些无线应用产生有害干扰，或者要求保护那些无线应用。如果短距离</w:t>
      </w:r>
      <w:r>
        <w:rPr>
          <w:rFonts w:hint="eastAsia"/>
          <w:szCs w:val="24"/>
          <w:lang w:val="en-US" w:eastAsia="zh-CN"/>
        </w:rPr>
        <w:t>无线电通信</w:t>
      </w:r>
      <w:r w:rsidRPr="00342B96">
        <w:rPr>
          <w:rFonts w:hint="eastAsia"/>
          <w:szCs w:val="24"/>
          <w:lang w:val="en-US" w:eastAsia="zh-CN"/>
        </w:rPr>
        <w:t>设备对授权的无线电通信确实构成干扰、即便是它们也符合本国制定的所有技术标准和设备授权要求，还是要求其运营商停止运营，至少要在干扰问题解决之前停运</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然而，有些国家的</w:t>
      </w:r>
      <w:r>
        <w:rPr>
          <w:rFonts w:hint="eastAsia"/>
          <w:szCs w:val="24"/>
          <w:lang w:val="en-US" w:eastAsia="zh-CN"/>
        </w:rPr>
        <w:t>主管部门</w:t>
      </w:r>
      <w:r w:rsidRPr="00342B96">
        <w:rPr>
          <w:rFonts w:hint="eastAsia"/>
          <w:szCs w:val="24"/>
          <w:lang w:val="en-US" w:eastAsia="zh-CN"/>
        </w:rPr>
        <w:t>利用短距离</w:t>
      </w:r>
      <w:r>
        <w:rPr>
          <w:rFonts w:hint="eastAsia"/>
          <w:szCs w:val="24"/>
          <w:lang w:val="en-US" w:eastAsia="zh-CN"/>
        </w:rPr>
        <w:t>无线电通信</w:t>
      </w:r>
      <w:r w:rsidRPr="00342B96">
        <w:rPr>
          <w:rFonts w:hint="eastAsia"/>
          <w:szCs w:val="24"/>
          <w:lang w:val="en-US" w:eastAsia="zh-CN"/>
        </w:rPr>
        <w:t>设备设立了</w:t>
      </w:r>
      <w:r>
        <w:rPr>
          <w:rFonts w:hint="eastAsia"/>
          <w:szCs w:val="24"/>
          <w:lang w:val="en-US" w:eastAsia="zh-CN"/>
        </w:rPr>
        <w:t>无线电通信</w:t>
      </w:r>
      <w:r w:rsidRPr="00342B96">
        <w:rPr>
          <w:rFonts w:hint="eastAsia"/>
          <w:szCs w:val="24"/>
          <w:lang w:val="en-US" w:eastAsia="zh-CN"/>
        </w:rPr>
        <w:t>业务，对于公用业务其重要性就是要求这些设备在某种程度上要免受有害干扰、而对</w:t>
      </w:r>
      <w:r w:rsidR="006879A1">
        <w:rPr>
          <w:rFonts w:hint="eastAsia"/>
          <w:szCs w:val="24"/>
          <w:lang w:val="en-US" w:eastAsia="zh-CN"/>
        </w:rPr>
        <w:t>其它</w:t>
      </w:r>
      <w:r>
        <w:rPr>
          <w:rFonts w:hint="eastAsia"/>
          <w:szCs w:val="24"/>
          <w:lang w:val="en-US" w:eastAsia="zh-CN"/>
        </w:rPr>
        <w:t>主管部门</w:t>
      </w:r>
      <w:r w:rsidRPr="00342B96">
        <w:rPr>
          <w:rFonts w:hint="eastAsia"/>
          <w:szCs w:val="24"/>
          <w:lang w:val="en-US" w:eastAsia="zh-CN"/>
        </w:rPr>
        <w:t>无任何有害影响。这种情况的一个例子是如下所述的超</w:t>
      </w:r>
      <w:r>
        <w:rPr>
          <w:rFonts w:hint="eastAsia"/>
          <w:szCs w:val="24"/>
          <w:lang w:val="en-US" w:eastAsia="zh-CN"/>
        </w:rPr>
        <w:t>小功率</w:t>
      </w:r>
      <w:r w:rsidRPr="00342B96">
        <w:rPr>
          <w:rFonts w:hint="eastAsia"/>
          <w:szCs w:val="24"/>
          <w:lang w:val="en-US" w:eastAsia="zh-CN"/>
        </w:rPr>
        <w:t>有源医用插管通信设备，这些设备是由国家的</w:t>
      </w:r>
      <w:r>
        <w:rPr>
          <w:rFonts w:hint="eastAsia"/>
          <w:szCs w:val="24"/>
          <w:lang w:val="en-US" w:eastAsia="zh-CN"/>
        </w:rPr>
        <w:t>主管部门</w:t>
      </w:r>
      <w:r w:rsidRPr="00342B96">
        <w:rPr>
          <w:rFonts w:hint="eastAsia"/>
          <w:szCs w:val="24"/>
          <w:lang w:val="en-US" w:eastAsia="zh-CN"/>
        </w:rPr>
        <w:t>所管制的。</w:t>
      </w:r>
    </w:p>
    <w:p w:rsidR="00B55EDC" w:rsidRPr="00342B96" w:rsidRDefault="00B55EDC" w:rsidP="00B55EDC">
      <w:pPr>
        <w:ind w:firstLineChars="200" w:firstLine="480"/>
        <w:rPr>
          <w:szCs w:val="24"/>
          <w:lang w:val="en-US" w:eastAsia="zh-CN"/>
        </w:rPr>
      </w:pPr>
      <w:r w:rsidRPr="00342B96">
        <w:rPr>
          <w:rFonts w:hint="eastAsia"/>
          <w:szCs w:val="24"/>
          <w:lang w:val="en-US" w:eastAsia="zh-CN"/>
        </w:rPr>
        <w:t>本报告有两个附件。附件</w:t>
      </w:r>
      <w:r w:rsidRPr="00342B96">
        <w:rPr>
          <w:szCs w:val="24"/>
          <w:lang w:val="en-US" w:eastAsia="zh-CN"/>
        </w:rPr>
        <w:t>1</w:t>
      </w:r>
      <w:r w:rsidRPr="00342B96">
        <w:rPr>
          <w:rFonts w:hint="eastAsia"/>
          <w:szCs w:val="24"/>
          <w:lang w:val="en-US" w:eastAsia="zh-CN"/>
        </w:rPr>
        <w:t>包括一些附加应用的技术参数。</w:t>
      </w:r>
      <w:r w:rsidR="006F370A">
        <w:rPr>
          <w:rFonts w:hint="eastAsia"/>
          <w:szCs w:val="24"/>
          <w:lang w:val="en-US" w:eastAsia="zh-CN"/>
        </w:rPr>
        <w:t>附件</w:t>
      </w:r>
      <w:r w:rsidRPr="00342B96">
        <w:rPr>
          <w:szCs w:val="24"/>
          <w:lang w:val="en-US" w:eastAsia="zh-CN"/>
        </w:rPr>
        <w:t>2</w:t>
      </w:r>
      <w:r w:rsidRPr="00342B96">
        <w:rPr>
          <w:rFonts w:hint="eastAsia"/>
          <w:szCs w:val="24"/>
          <w:lang w:val="en-US" w:eastAsia="zh-CN"/>
        </w:rPr>
        <w:t>提供了国家</w:t>
      </w:r>
      <w:r w:rsidRPr="00342B96">
        <w:rPr>
          <w:szCs w:val="24"/>
          <w:lang w:val="en-US" w:eastAsia="zh-CN"/>
        </w:rPr>
        <w:t>/</w:t>
      </w:r>
      <w:r w:rsidRPr="00342B96">
        <w:rPr>
          <w:rFonts w:hint="eastAsia"/>
          <w:szCs w:val="24"/>
          <w:lang w:val="en-US" w:eastAsia="zh-CN"/>
        </w:rPr>
        <w:t>区域的管理准则的信息，其中包括技术和运行参数及频谱利用：附件</w:t>
      </w:r>
      <w:r w:rsidRPr="00342B96">
        <w:rPr>
          <w:szCs w:val="24"/>
          <w:lang w:val="en-US" w:eastAsia="zh-CN"/>
        </w:rPr>
        <w:t>2</w:t>
      </w:r>
      <w:r w:rsidRPr="00342B96">
        <w:rPr>
          <w:rFonts w:hint="eastAsia"/>
          <w:szCs w:val="24"/>
          <w:lang w:val="en-US" w:eastAsia="zh-CN"/>
        </w:rPr>
        <w:t>的一些附录中给出了这些内容。</w:t>
      </w:r>
    </w:p>
    <w:p w:rsidR="00B55EDC" w:rsidRPr="00342B96" w:rsidRDefault="00B55EDC" w:rsidP="00B55EDC">
      <w:pPr>
        <w:pStyle w:val="Heading1"/>
        <w:rPr>
          <w:lang w:val="en-US" w:eastAsia="zh-CN"/>
        </w:rPr>
      </w:pPr>
      <w:bookmarkStart w:id="18" w:name="_Toc286842871"/>
      <w:bookmarkStart w:id="19" w:name="_Toc286843975"/>
      <w:bookmarkStart w:id="20" w:name="_Toc286844452"/>
      <w:bookmarkStart w:id="21" w:name="_Toc398738043"/>
      <w:bookmarkStart w:id="22" w:name="_Toc516734326"/>
      <w:r w:rsidRPr="00342B96">
        <w:rPr>
          <w:lang w:val="en-US" w:eastAsia="zh-CN"/>
        </w:rPr>
        <w:t>2</w:t>
      </w:r>
      <w:r w:rsidRPr="00342B96">
        <w:rPr>
          <w:lang w:val="en-US" w:eastAsia="zh-CN"/>
        </w:rPr>
        <w:tab/>
      </w:r>
      <w:r w:rsidRPr="00110817">
        <w:rPr>
          <w:rFonts w:hint="eastAsia"/>
          <w:lang w:eastAsia="zh-CN"/>
        </w:rPr>
        <w:t>短距离无线设备的定义</w:t>
      </w:r>
      <w:bookmarkEnd w:id="18"/>
      <w:bookmarkEnd w:id="19"/>
      <w:bookmarkEnd w:id="20"/>
      <w:bookmarkEnd w:id="21"/>
      <w:bookmarkEnd w:id="22"/>
    </w:p>
    <w:p w:rsidR="00B55EDC" w:rsidRPr="00342B96" w:rsidRDefault="00B55EDC" w:rsidP="00B55EDC">
      <w:pPr>
        <w:ind w:firstLineChars="200" w:firstLine="480"/>
        <w:rPr>
          <w:b/>
          <w:szCs w:val="24"/>
          <w:lang w:val="en-US" w:eastAsia="zh-CN"/>
        </w:rPr>
      </w:pPr>
      <w:r w:rsidRPr="00342B96">
        <w:rPr>
          <w:rFonts w:hint="eastAsia"/>
          <w:szCs w:val="24"/>
          <w:lang w:val="en-US" w:eastAsia="zh-CN"/>
        </w:rPr>
        <w:t>就本报告而言，短距离无线设备意旨包括能提供单向或双向通信、且对</w:t>
      </w:r>
      <w:r w:rsidR="006879A1">
        <w:rPr>
          <w:rFonts w:hint="eastAsia"/>
          <w:szCs w:val="24"/>
          <w:lang w:val="en-US" w:eastAsia="zh-CN"/>
        </w:rPr>
        <w:t>其它</w:t>
      </w:r>
      <w:r>
        <w:rPr>
          <w:rFonts w:hint="eastAsia"/>
          <w:szCs w:val="24"/>
          <w:lang w:val="en-US" w:eastAsia="zh-CN"/>
        </w:rPr>
        <w:t>无线电通信</w:t>
      </w:r>
      <w:r w:rsidRPr="00342B96">
        <w:rPr>
          <w:rFonts w:hint="eastAsia"/>
          <w:szCs w:val="24"/>
          <w:lang w:val="en-US" w:eastAsia="zh-CN"/>
        </w:rPr>
        <w:t>设备干扰很低的无线电发射机</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允许这样的设备在</w:t>
      </w:r>
      <w:r>
        <w:rPr>
          <w:rFonts w:hint="eastAsia"/>
          <w:szCs w:val="24"/>
          <w:lang w:val="en-US" w:eastAsia="zh-CN"/>
        </w:rPr>
        <w:t>无</w:t>
      </w:r>
      <w:r w:rsidRPr="00342B96">
        <w:rPr>
          <w:rFonts w:hint="eastAsia"/>
          <w:szCs w:val="24"/>
          <w:lang w:val="en-US" w:eastAsia="zh-CN"/>
        </w:rPr>
        <w:t>干扰和</w:t>
      </w:r>
      <w:r>
        <w:rPr>
          <w:rFonts w:hint="eastAsia"/>
          <w:szCs w:val="24"/>
          <w:lang w:val="en-US" w:eastAsia="zh-CN"/>
        </w:rPr>
        <w:t>无</w:t>
      </w:r>
      <w:r w:rsidRPr="00342B96">
        <w:rPr>
          <w:rFonts w:hint="eastAsia"/>
          <w:szCs w:val="24"/>
          <w:lang w:val="en-US" w:eastAsia="zh-CN"/>
        </w:rPr>
        <w:t>保护的基础上运行</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短距离无线设备采用完整的专用天线或室外天线，符合相关标准或本国的管理规定的所有类型的调制方式和信道形式，都是允许的</w:t>
      </w:r>
      <w:r>
        <w:rPr>
          <w:rFonts w:hint="eastAsia"/>
          <w:szCs w:val="24"/>
          <w:lang w:val="en-US" w:eastAsia="zh-CN"/>
        </w:rPr>
        <w:t>。</w:t>
      </w:r>
    </w:p>
    <w:p w:rsidR="00B55EDC" w:rsidRDefault="00B55EDC" w:rsidP="00B55EDC">
      <w:pPr>
        <w:ind w:firstLineChars="200" w:firstLine="480"/>
        <w:rPr>
          <w:szCs w:val="24"/>
          <w:lang w:val="en-US" w:eastAsia="zh-CN"/>
        </w:rPr>
      </w:pPr>
      <w:r>
        <w:rPr>
          <w:rFonts w:hint="eastAsia"/>
          <w:szCs w:val="24"/>
          <w:lang w:val="en-US" w:eastAsia="zh-CN"/>
        </w:rPr>
        <w:t>可以采用简单的许可证申请要求，如一般许可证或一般的频率指</w:t>
      </w:r>
      <w:r w:rsidRPr="00342B96">
        <w:rPr>
          <w:rFonts w:hint="eastAsia"/>
          <w:szCs w:val="24"/>
          <w:lang w:val="en-US" w:eastAsia="zh-CN"/>
        </w:rPr>
        <w:t>配、甚至免许可证，但是有关</w:t>
      </w:r>
      <w:r>
        <w:rPr>
          <w:rFonts w:hint="eastAsia"/>
          <w:szCs w:val="24"/>
          <w:lang w:val="en-US" w:eastAsia="zh-CN"/>
        </w:rPr>
        <w:t>主管部门</w:t>
      </w:r>
      <w:r w:rsidRPr="00342B96">
        <w:rPr>
          <w:rFonts w:hint="eastAsia"/>
          <w:szCs w:val="24"/>
          <w:lang w:val="en-US" w:eastAsia="zh-CN"/>
        </w:rPr>
        <w:t>对短距离无线电通信设备投向市场的要求，或对这些设备的使用方面的要求等等信息，应该通过联系本国的</w:t>
      </w:r>
      <w:r>
        <w:rPr>
          <w:rFonts w:hint="eastAsia"/>
          <w:szCs w:val="24"/>
          <w:lang w:val="en-US" w:eastAsia="zh-CN"/>
        </w:rPr>
        <w:t>主管部门</w:t>
      </w:r>
      <w:r w:rsidRPr="00342B96">
        <w:rPr>
          <w:rFonts w:hint="eastAsia"/>
          <w:szCs w:val="24"/>
          <w:lang w:val="en-US" w:eastAsia="zh-CN"/>
        </w:rPr>
        <w:t>获取</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3" w:name="_Toc286842872"/>
      <w:bookmarkStart w:id="24" w:name="_Toc286843976"/>
      <w:bookmarkStart w:id="25" w:name="_Toc286844453"/>
      <w:r>
        <w:rPr>
          <w:lang w:val="en-US" w:eastAsia="zh-CN"/>
        </w:rPr>
        <w:br w:type="page"/>
      </w:r>
    </w:p>
    <w:p w:rsidR="00B55EDC" w:rsidRPr="00342B96" w:rsidRDefault="00B55EDC" w:rsidP="00B55EDC">
      <w:pPr>
        <w:pStyle w:val="Heading1"/>
        <w:rPr>
          <w:lang w:val="en-US" w:eastAsia="zh-CN"/>
        </w:rPr>
      </w:pPr>
      <w:bookmarkStart w:id="26" w:name="_Toc398738044"/>
      <w:bookmarkStart w:id="27" w:name="_Toc516734327"/>
      <w:r w:rsidRPr="00342B96">
        <w:rPr>
          <w:lang w:val="en-US" w:eastAsia="zh-CN"/>
        </w:rPr>
        <w:lastRenderedPageBreak/>
        <w:t>3</w:t>
      </w:r>
      <w:r w:rsidRPr="00342B96">
        <w:rPr>
          <w:lang w:val="en-US" w:eastAsia="zh-CN"/>
        </w:rPr>
        <w:tab/>
      </w:r>
      <w:r w:rsidRPr="00342B96">
        <w:rPr>
          <w:rFonts w:hint="eastAsia"/>
          <w:lang w:val="en-US" w:eastAsia="zh-CN"/>
        </w:rPr>
        <w:t>应用</w:t>
      </w:r>
      <w:bookmarkEnd w:id="23"/>
      <w:bookmarkEnd w:id="24"/>
      <w:bookmarkEnd w:id="25"/>
      <w:bookmarkEnd w:id="26"/>
      <w:bookmarkEnd w:id="27"/>
    </w:p>
    <w:p w:rsidR="00B55EDC" w:rsidRPr="00342B96" w:rsidRDefault="00B55EDC" w:rsidP="00B55EDC">
      <w:pPr>
        <w:ind w:firstLineChars="200" w:firstLine="480"/>
        <w:rPr>
          <w:szCs w:val="24"/>
          <w:lang w:val="en-US" w:eastAsia="zh-CN"/>
        </w:rPr>
      </w:pPr>
      <w:r w:rsidRPr="00342B96">
        <w:rPr>
          <w:rFonts w:hint="eastAsia"/>
          <w:szCs w:val="24"/>
          <w:lang w:val="en-US" w:eastAsia="zh-CN"/>
        </w:rPr>
        <w:t>尽管这些设备提供了许多不同的应用且无完整的说明，但是，下列内容就是有关这些设备的说明：</w:t>
      </w:r>
    </w:p>
    <w:p w:rsidR="00B55EDC" w:rsidRPr="00945CB5" w:rsidRDefault="00B55EDC" w:rsidP="00B55EDC">
      <w:pPr>
        <w:pStyle w:val="Heading2"/>
        <w:rPr>
          <w:lang w:eastAsia="zh-CN"/>
        </w:rPr>
      </w:pPr>
      <w:bookmarkStart w:id="28" w:name="_Toc286842873"/>
      <w:bookmarkStart w:id="29" w:name="_Toc286843977"/>
      <w:bookmarkStart w:id="30" w:name="_Toc286844454"/>
      <w:bookmarkStart w:id="31" w:name="_Toc398738045"/>
      <w:bookmarkStart w:id="32" w:name="_Toc516734328"/>
      <w:r w:rsidRPr="00945CB5">
        <w:rPr>
          <w:lang w:eastAsia="zh-CN"/>
        </w:rPr>
        <w:t>3.1</w:t>
      </w:r>
      <w:r w:rsidRPr="00945CB5">
        <w:rPr>
          <w:lang w:eastAsia="zh-CN"/>
        </w:rPr>
        <w:tab/>
      </w:r>
      <w:r w:rsidRPr="00945CB5">
        <w:rPr>
          <w:rFonts w:hint="eastAsia"/>
          <w:lang w:eastAsia="zh-CN"/>
        </w:rPr>
        <w:t>远程命令</w:t>
      </w:r>
      <w:bookmarkEnd w:id="28"/>
      <w:bookmarkEnd w:id="29"/>
      <w:bookmarkEnd w:id="30"/>
      <w:bookmarkEnd w:id="31"/>
      <w:bookmarkEnd w:id="32"/>
    </w:p>
    <w:p w:rsidR="00B55EDC" w:rsidRPr="00342B96" w:rsidRDefault="00B55EDC" w:rsidP="00B55EDC">
      <w:pPr>
        <w:ind w:firstLineChars="200" w:firstLine="480"/>
        <w:rPr>
          <w:szCs w:val="24"/>
          <w:lang w:val="en-US" w:eastAsia="zh-CN"/>
        </w:rPr>
      </w:pPr>
      <w:r w:rsidRPr="00342B96">
        <w:rPr>
          <w:rFonts w:hint="eastAsia"/>
          <w:szCs w:val="24"/>
          <w:lang w:val="en-US" w:eastAsia="zh-CN"/>
        </w:rPr>
        <w:t>无线电通信中用来传输有关启动、修改或结束远端设备功能的信号。</w:t>
      </w:r>
    </w:p>
    <w:p w:rsidR="00B55EDC" w:rsidRPr="00945CB5" w:rsidRDefault="00B55EDC" w:rsidP="00B55EDC">
      <w:pPr>
        <w:pStyle w:val="Heading2"/>
        <w:rPr>
          <w:lang w:eastAsia="zh-CN"/>
        </w:rPr>
      </w:pPr>
      <w:bookmarkStart w:id="33" w:name="_Toc286842874"/>
      <w:bookmarkStart w:id="34" w:name="_Toc286843978"/>
      <w:bookmarkStart w:id="35" w:name="_Toc286844455"/>
      <w:bookmarkStart w:id="36" w:name="_Toc398738046"/>
      <w:bookmarkStart w:id="37" w:name="_Toc516734329"/>
      <w:r w:rsidRPr="00945CB5">
        <w:rPr>
          <w:lang w:eastAsia="zh-CN"/>
        </w:rPr>
        <w:t>3.2</w:t>
      </w:r>
      <w:r w:rsidRPr="00945CB5">
        <w:rPr>
          <w:lang w:eastAsia="zh-CN"/>
        </w:rPr>
        <w:tab/>
      </w:r>
      <w:r w:rsidRPr="00945CB5">
        <w:rPr>
          <w:rFonts w:hint="eastAsia"/>
          <w:lang w:eastAsia="zh-CN"/>
        </w:rPr>
        <w:t>遥测</w:t>
      </w:r>
      <w:bookmarkEnd w:id="33"/>
      <w:bookmarkEnd w:id="34"/>
      <w:bookmarkEnd w:id="35"/>
      <w:bookmarkEnd w:id="36"/>
      <w:bookmarkEnd w:id="37"/>
    </w:p>
    <w:p w:rsidR="00B55EDC" w:rsidRPr="00342B96" w:rsidRDefault="00B55EDC" w:rsidP="00B55EDC">
      <w:pPr>
        <w:ind w:firstLineChars="200" w:firstLine="480"/>
        <w:rPr>
          <w:szCs w:val="24"/>
          <w:lang w:val="en-US" w:eastAsia="zh-CN"/>
        </w:rPr>
      </w:pPr>
      <w:r w:rsidRPr="00342B96">
        <w:rPr>
          <w:rFonts w:hint="eastAsia"/>
          <w:szCs w:val="24"/>
          <w:lang w:val="en-US" w:eastAsia="zh-CN"/>
        </w:rPr>
        <w:t>无线电通信中，用来指示或记录远端数据。</w:t>
      </w:r>
    </w:p>
    <w:p w:rsidR="00B55EDC" w:rsidRPr="00945CB5" w:rsidRDefault="00B55EDC" w:rsidP="00B55EDC">
      <w:pPr>
        <w:pStyle w:val="Heading2"/>
        <w:rPr>
          <w:lang w:eastAsia="zh-CN"/>
        </w:rPr>
      </w:pPr>
      <w:bookmarkStart w:id="38" w:name="_Toc286842875"/>
      <w:bookmarkStart w:id="39" w:name="_Toc286843979"/>
      <w:bookmarkStart w:id="40" w:name="_Toc286844456"/>
      <w:bookmarkStart w:id="41" w:name="_Toc398738047"/>
      <w:bookmarkStart w:id="42" w:name="_Toc516734330"/>
      <w:r w:rsidRPr="00945CB5">
        <w:rPr>
          <w:lang w:eastAsia="zh-CN"/>
        </w:rPr>
        <w:t>3.3</w:t>
      </w:r>
      <w:r w:rsidRPr="00945CB5">
        <w:rPr>
          <w:lang w:eastAsia="zh-CN"/>
        </w:rPr>
        <w:tab/>
      </w:r>
      <w:r w:rsidR="006B74AB">
        <w:rPr>
          <w:rFonts w:hint="eastAsia"/>
          <w:lang w:eastAsia="zh-CN"/>
        </w:rPr>
        <w:t>语音</w:t>
      </w:r>
      <w:r w:rsidRPr="00945CB5">
        <w:rPr>
          <w:rFonts w:hint="eastAsia"/>
          <w:lang w:eastAsia="zh-CN"/>
        </w:rPr>
        <w:t>与视频</w:t>
      </w:r>
      <w:bookmarkEnd w:id="38"/>
      <w:bookmarkEnd w:id="39"/>
      <w:bookmarkEnd w:id="40"/>
      <w:bookmarkEnd w:id="41"/>
      <w:bookmarkEnd w:id="42"/>
    </w:p>
    <w:p w:rsidR="00B55EDC" w:rsidRPr="00342B96" w:rsidRDefault="00B55EDC" w:rsidP="00B55EDC">
      <w:pPr>
        <w:ind w:firstLineChars="200" w:firstLine="480"/>
        <w:rPr>
          <w:szCs w:val="24"/>
          <w:lang w:val="en-US" w:eastAsia="zh-CN"/>
        </w:rPr>
      </w:pPr>
      <w:r w:rsidRPr="00342B96">
        <w:rPr>
          <w:rFonts w:hint="eastAsia"/>
          <w:szCs w:val="24"/>
          <w:lang w:val="en-US" w:eastAsia="zh-CN"/>
        </w:rPr>
        <w:t>在短距离无线设备方面，通话应用有步谈机、婴幼儿监控和类似应用。民用电台</w:t>
      </w:r>
      <w:r w:rsidR="00423591">
        <w:rPr>
          <w:rFonts w:hint="eastAsia"/>
          <w:szCs w:val="24"/>
          <w:lang w:val="en-US" w:eastAsia="zh-CN"/>
        </w:rPr>
        <w:t>频段</w:t>
      </w:r>
      <w:r w:rsidR="00196498">
        <w:rPr>
          <w:rFonts w:hint="eastAsia"/>
          <w:szCs w:val="24"/>
          <w:lang w:val="en-US" w:eastAsia="zh-CN"/>
        </w:rPr>
        <w:t>（</w:t>
      </w:r>
      <w:r w:rsidR="00196498">
        <w:rPr>
          <w:szCs w:val="24"/>
          <w:lang w:val="en-US" w:eastAsia="zh-CN"/>
        </w:rPr>
        <w:t>CB</w:t>
      </w:r>
      <w:r w:rsidR="00196498">
        <w:rPr>
          <w:rFonts w:hint="eastAsia"/>
          <w:szCs w:val="24"/>
          <w:lang w:val="en-US" w:eastAsia="zh-CN"/>
        </w:rPr>
        <w:t>）</w:t>
      </w:r>
      <w:r w:rsidRPr="00342B96">
        <w:rPr>
          <w:rFonts w:hint="eastAsia"/>
          <w:szCs w:val="24"/>
          <w:lang w:val="en-US" w:eastAsia="zh-CN"/>
        </w:rPr>
        <w:t>和私人用移动无线电设备</w:t>
      </w:r>
      <w:r>
        <w:rPr>
          <w:rFonts w:hint="eastAsia"/>
          <w:szCs w:val="24"/>
          <w:lang w:val="en-US" w:eastAsia="zh-CN"/>
        </w:rPr>
        <w:t>（</w:t>
      </w:r>
      <w:r w:rsidRPr="00342B96">
        <w:rPr>
          <w:szCs w:val="24"/>
          <w:lang w:val="en-US" w:eastAsia="zh-CN"/>
        </w:rPr>
        <w:t>PMR446</w:t>
      </w:r>
      <w:r>
        <w:rPr>
          <w:rFonts w:hint="eastAsia"/>
          <w:szCs w:val="24"/>
          <w:lang w:val="en-US" w:eastAsia="zh-CN"/>
        </w:rPr>
        <w:t>）</w:t>
      </w:r>
      <w:r w:rsidRPr="00342B96">
        <w:rPr>
          <w:rFonts w:hint="eastAsia"/>
          <w:szCs w:val="24"/>
          <w:lang w:val="en-US" w:eastAsia="zh-CN"/>
        </w:rPr>
        <w:t>排除在外</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在视频应用方面，非专业的无绳摄像机被指定用于控制与监控目的。</w:t>
      </w:r>
    </w:p>
    <w:p w:rsidR="00B55EDC" w:rsidRPr="00945CB5" w:rsidRDefault="00B55EDC" w:rsidP="00B55EDC">
      <w:pPr>
        <w:pStyle w:val="Heading2"/>
        <w:rPr>
          <w:lang w:eastAsia="zh-CN"/>
        </w:rPr>
      </w:pPr>
      <w:bookmarkStart w:id="43" w:name="_Toc286842876"/>
      <w:bookmarkStart w:id="44" w:name="_Toc286843980"/>
      <w:bookmarkStart w:id="45" w:name="_Toc286844457"/>
      <w:bookmarkStart w:id="46" w:name="_Toc398738048"/>
      <w:bookmarkStart w:id="47" w:name="_Toc516734331"/>
      <w:r w:rsidRPr="00945CB5">
        <w:rPr>
          <w:lang w:eastAsia="zh-CN"/>
        </w:rPr>
        <w:t>3.4</w:t>
      </w:r>
      <w:r w:rsidRPr="00945CB5">
        <w:rPr>
          <w:lang w:eastAsia="zh-CN"/>
        </w:rPr>
        <w:tab/>
      </w:r>
      <w:r w:rsidRPr="00945CB5">
        <w:rPr>
          <w:rFonts w:hint="eastAsia"/>
          <w:lang w:eastAsia="zh-CN"/>
        </w:rPr>
        <w:t>用于检测被掩埋者的设备</w:t>
      </w:r>
      <w:bookmarkEnd w:id="43"/>
      <w:bookmarkEnd w:id="44"/>
      <w:bookmarkEnd w:id="45"/>
      <w:bookmarkEnd w:id="46"/>
      <w:bookmarkEnd w:id="47"/>
    </w:p>
    <w:p w:rsidR="00B55EDC" w:rsidRPr="00342B96" w:rsidRDefault="00B55EDC" w:rsidP="00B55EDC">
      <w:pPr>
        <w:ind w:firstLineChars="200" w:firstLine="480"/>
        <w:rPr>
          <w:szCs w:val="24"/>
          <w:lang w:val="en-US" w:eastAsia="zh-CN"/>
        </w:rPr>
      </w:pPr>
      <w:r>
        <w:rPr>
          <w:rFonts w:hint="eastAsia"/>
          <w:szCs w:val="24"/>
          <w:lang w:val="en-US" w:eastAsia="zh-CN"/>
        </w:rPr>
        <w:t>无线雪崩信标</w:t>
      </w:r>
      <w:r w:rsidRPr="00342B96">
        <w:rPr>
          <w:rFonts w:hint="eastAsia"/>
          <w:szCs w:val="24"/>
          <w:lang w:val="en-US" w:eastAsia="zh-CN"/>
        </w:rPr>
        <w:t>是为了营救目的，而用来搜寻和</w:t>
      </w:r>
      <w:r w:rsidRPr="00342B96">
        <w:rPr>
          <w:szCs w:val="24"/>
          <w:lang w:val="en-US" w:eastAsia="zh-CN"/>
        </w:rPr>
        <w:t>/</w:t>
      </w:r>
      <w:r w:rsidRPr="00342B96">
        <w:rPr>
          <w:rFonts w:hint="eastAsia"/>
          <w:szCs w:val="24"/>
          <w:lang w:val="en-US" w:eastAsia="zh-CN"/>
        </w:rPr>
        <w:t>或发现</w:t>
      </w:r>
      <w:r>
        <w:rPr>
          <w:rFonts w:hint="eastAsia"/>
          <w:szCs w:val="24"/>
          <w:lang w:val="en-US" w:eastAsia="zh-CN"/>
        </w:rPr>
        <w:t>被掩埋者</w:t>
      </w:r>
      <w:r w:rsidRPr="00342B96">
        <w:rPr>
          <w:rFonts w:hint="eastAsia"/>
          <w:szCs w:val="24"/>
          <w:lang w:val="en-US" w:eastAsia="zh-CN"/>
        </w:rPr>
        <w:t>的无线电定位系统。</w:t>
      </w:r>
    </w:p>
    <w:p w:rsidR="00B55EDC" w:rsidRPr="00945CB5" w:rsidRDefault="00B55EDC" w:rsidP="00B55EDC">
      <w:pPr>
        <w:pStyle w:val="Heading2"/>
        <w:rPr>
          <w:lang w:eastAsia="zh-CN"/>
        </w:rPr>
      </w:pPr>
      <w:bookmarkStart w:id="48" w:name="_Toc286842877"/>
      <w:bookmarkStart w:id="49" w:name="_Toc286843981"/>
      <w:bookmarkStart w:id="50" w:name="_Toc286844458"/>
      <w:bookmarkStart w:id="51" w:name="_Toc398738049"/>
      <w:bookmarkStart w:id="52" w:name="_Toc516734332"/>
      <w:r w:rsidRPr="00945CB5">
        <w:rPr>
          <w:lang w:eastAsia="zh-CN"/>
        </w:rPr>
        <w:t>3.5</w:t>
      </w:r>
      <w:r w:rsidRPr="00945CB5">
        <w:rPr>
          <w:lang w:eastAsia="zh-CN"/>
        </w:rPr>
        <w:tab/>
      </w:r>
      <w:r w:rsidRPr="00945CB5">
        <w:rPr>
          <w:rFonts w:hint="eastAsia"/>
          <w:lang w:eastAsia="zh-CN"/>
        </w:rPr>
        <w:t>宽带无线局域网</w:t>
      </w:r>
      <w:bookmarkEnd w:id="48"/>
      <w:bookmarkEnd w:id="49"/>
      <w:bookmarkEnd w:id="50"/>
      <w:bookmarkEnd w:id="51"/>
      <w:bookmarkEnd w:id="52"/>
    </w:p>
    <w:p w:rsidR="00B55EDC" w:rsidRPr="00342B96" w:rsidRDefault="00B55EDC" w:rsidP="00B55EDC">
      <w:pPr>
        <w:ind w:firstLineChars="200" w:firstLine="480"/>
        <w:rPr>
          <w:szCs w:val="24"/>
          <w:lang w:val="en-US" w:eastAsia="zh-CN"/>
        </w:rPr>
      </w:pPr>
      <w:r w:rsidRPr="00342B96">
        <w:rPr>
          <w:rFonts w:hint="eastAsia"/>
          <w:szCs w:val="24"/>
          <w:lang w:val="en-US" w:eastAsia="zh-CN"/>
        </w:rPr>
        <w:t>为了取代大楼内连接数据网的电缆，人们设想利用宽带无线局域网</w:t>
      </w:r>
      <w:r w:rsidR="00196498">
        <w:rPr>
          <w:rFonts w:hint="eastAsia"/>
          <w:szCs w:val="24"/>
          <w:lang w:val="en-US" w:eastAsia="zh-CN"/>
        </w:rPr>
        <w:t>（</w:t>
      </w:r>
      <w:r>
        <w:rPr>
          <w:szCs w:val="24"/>
          <w:lang w:val="en-US" w:eastAsia="zh-CN"/>
        </w:rPr>
        <w:t>RLAN</w:t>
      </w:r>
      <w:r w:rsidR="00196498">
        <w:rPr>
          <w:rFonts w:hint="eastAsia"/>
          <w:szCs w:val="24"/>
          <w:lang w:val="en-US" w:eastAsia="zh-CN"/>
        </w:rPr>
        <w:t>）</w:t>
      </w:r>
      <w:r w:rsidRPr="00342B96">
        <w:rPr>
          <w:rFonts w:hint="eastAsia"/>
          <w:szCs w:val="24"/>
          <w:lang w:val="en-US" w:eastAsia="zh-CN"/>
        </w:rPr>
        <w:t>，这样就有可能提供一种更为灵活和经济的方法，在工业与商业环境中安装、重新设置和利用这样的网络</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这些系统经常利用扩频调制或</w:t>
      </w:r>
      <w:r w:rsidR="006879A1">
        <w:rPr>
          <w:rFonts w:hint="eastAsia"/>
          <w:szCs w:val="24"/>
          <w:lang w:val="en-US" w:eastAsia="zh-CN"/>
        </w:rPr>
        <w:t>其它</w:t>
      </w:r>
      <w:r w:rsidRPr="00342B96">
        <w:rPr>
          <w:rFonts w:hint="eastAsia"/>
          <w:szCs w:val="24"/>
          <w:lang w:val="en-US" w:eastAsia="zh-CN"/>
        </w:rPr>
        <w:t>冗余</w:t>
      </w:r>
      <w:r>
        <w:rPr>
          <w:rFonts w:hint="eastAsia"/>
          <w:szCs w:val="24"/>
          <w:lang w:val="en-US" w:eastAsia="zh-CN"/>
        </w:rPr>
        <w:t>（</w:t>
      </w:r>
      <w:r w:rsidRPr="00342B96">
        <w:rPr>
          <w:rFonts w:hint="eastAsia"/>
          <w:szCs w:val="24"/>
          <w:lang w:val="en-US" w:eastAsia="zh-CN"/>
        </w:rPr>
        <w:t>即差错校正</w:t>
      </w:r>
      <w:r>
        <w:rPr>
          <w:rFonts w:hint="eastAsia"/>
          <w:szCs w:val="24"/>
          <w:lang w:val="en-US" w:eastAsia="zh-CN"/>
        </w:rPr>
        <w:t>）</w:t>
      </w:r>
      <w:r w:rsidRPr="00342B96">
        <w:rPr>
          <w:rFonts w:hint="eastAsia"/>
          <w:szCs w:val="24"/>
          <w:lang w:val="en-US" w:eastAsia="zh-CN"/>
        </w:rPr>
        <w:t>传输技术的优点，这些技术优点使得系统在无线噪声环境中能满意地运行。在低</w:t>
      </w:r>
      <w:r w:rsidR="00423591">
        <w:rPr>
          <w:rFonts w:hint="eastAsia"/>
          <w:szCs w:val="24"/>
          <w:lang w:val="en-US" w:eastAsia="zh-CN"/>
        </w:rPr>
        <w:t>频段</w:t>
      </w:r>
      <w:r w:rsidRPr="00342B96">
        <w:rPr>
          <w:rFonts w:hint="eastAsia"/>
          <w:szCs w:val="24"/>
          <w:lang w:val="en-US" w:eastAsia="zh-CN"/>
        </w:rPr>
        <w:t>，可能获得满意地楼内传播，但是因为频谱的可用范围，而使系统的数据传输速率被限制在较低速率</w:t>
      </w:r>
      <w:r>
        <w:rPr>
          <w:rFonts w:hint="eastAsia"/>
          <w:szCs w:val="24"/>
          <w:lang w:val="en-US" w:eastAsia="zh-CN"/>
        </w:rPr>
        <w:t>（</w:t>
      </w:r>
      <w:r w:rsidRPr="00342B96">
        <w:rPr>
          <w:rFonts w:hint="eastAsia"/>
          <w:szCs w:val="24"/>
          <w:lang w:val="en-US" w:eastAsia="zh-CN"/>
        </w:rPr>
        <w:t>最大</w:t>
      </w:r>
      <w:r w:rsidR="006744B6" w:rsidRPr="00624594">
        <w:rPr>
          <w:lang w:val="en-GB" w:eastAsia="zh-CN"/>
        </w:rPr>
        <w:t>1 Mbit/s</w:t>
      </w:r>
      <w:r>
        <w:rPr>
          <w:rFonts w:hint="eastAsia"/>
          <w:szCs w:val="24"/>
          <w:lang w:val="en-US" w:eastAsia="zh-CN"/>
        </w:rPr>
        <w:t>）。</w:t>
      </w:r>
    </w:p>
    <w:p w:rsidR="00B55EDC" w:rsidRDefault="00B55EDC" w:rsidP="00B55EDC">
      <w:pPr>
        <w:ind w:firstLineChars="200" w:firstLine="480"/>
        <w:rPr>
          <w:szCs w:val="24"/>
          <w:lang w:val="en-US" w:eastAsia="zh-CN"/>
        </w:rPr>
      </w:pPr>
      <w:r w:rsidRPr="00342B96">
        <w:rPr>
          <w:rFonts w:hint="eastAsia"/>
          <w:szCs w:val="24"/>
          <w:lang w:val="en-US" w:eastAsia="zh-CN"/>
        </w:rPr>
        <w:t>为确保能与</w:t>
      </w:r>
      <w:r w:rsidR="006744B6" w:rsidRPr="00624594">
        <w:rPr>
          <w:lang w:val="en-GB" w:eastAsia="zh-CN"/>
        </w:rPr>
        <w:t>2.4 GHz</w:t>
      </w:r>
      <w:r w:rsidRPr="00342B96">
        <w:rPr>
          <w:rFonts w:hint="eastAsia"/>
          <w:szCs w:val="24"/>
          <w:lang w:val="en-US" w:eastAsia="zh-CN"/>
        </w:rPr>
        <w:t>和</w:t>
      </w:r>
      <w:r w:rsidRPr="00342B96">
        <w:rPr>
          <w:szCs w:val="24"/>
          <w:lang w:val="en-US" w:eastAsia="zh-CN"/>
        </w:rPr>
        <w:t>5</w:t>
      </w:r>
      <w:r>
        <w:rPr>
          <w:szCs w:val="24"/>
          <w:lang w:val="en-US" w:eastAsia="zh-CN"/>
        </w:rPr>
        <w:t xml:space="preserve"> GHz</w:t>
      </w:r>
      <w:r w:rsidR="00423591">
        <w:rPr>
          <w:rFonts w:hint="eastAsia"/>
          <w:szCs w:val="24"/>
          <w:lang w:val="en-US" w:eastAsia="zh-CN"/>
        </w:rPr>
        <w:t>频段</w:t>
      </w:r>
      <w:r w:rsidRPr="00342B96">
        <w:rPr>
          <w:rFonts w:hint="eastAsia"/>
          <w:szCs w:val="24"/>
          <w:lang w:val="en-US" w:eastAsia="zh-CN"/>
        </w:rPr>
        <w:t>内的</w:t>
      </w:r>
      <w:r w:rsidR="006879A1">
        <w:rPr>
          <w:rFonts w:hint="eastAsia"/>
          <w:szCs w:val="24"/>
          <w:lang w:val="en-US" w:eastAsia="zh-CN"/>
        </w:rPr>
        <w:t>其它</w:t>
      </w:r>
      <w:r w:rsidRPr="00342B96">
        <w:rPr>
          <w:rFonts w:hint="eastAsia"/>
          <w:szCs w:val="24"/>
          <w:lang w:val="en-US" w:eastAsia="zh-CN"/>
        </w:rPr>
        <w:t>无线电应用兼容，要求具有许多限制性强制措施。无线电通信研究组正在进行有关无线局域网的研究</w:t>
      </w:r>
      <w:r>
        <w:rPr>
          <w:rFonts w:hint="eastAsia"/>
          <w:szCs w:val="24"/>
          <w:lang w:val="en-US" w:eastAsia="zh-CN"/>
        </w:rPr>
        <w:t>。</w:t>
      </w:r>
    </w:p>
    <w:p w:rsidR="00B55EDC" w:rsidRDefault="00B55EDC" w:rsidP="00B55EDC">
      <w:pPr>
        <w:ind w:firstLineChars="200" w:firstLine="480"/>
        <w:rPr>
          <w:szCs w:val="24"/>
          <w:lang w:val="en-US" w:eastAsia="zh-CN"/>
        </w:rPr>
      </w:pPr>
      <w:r>
        <w:rPr>
          <w:lang w:val="en-US" w:eastAsia="zh-CN"/>
        </w:rPr>
        <w:t>WRC-03</w:t>
      </w:r>
      <w:r>
        <w:rPr>
          <w:rFonts w:hint="eastAsia"/>
          <w:lang w:val="en-US" w:eastAsia="zh-CN"/>
        </w:rPr>
        <w:t>做出决定，将</w:t>
      </w:r>
      <w:r>
        <w:rPr>
          <w:lang w:val="en-US" w:eastAsia="zh-CN"/>
        </w:rPr>
        <w:t>5 150</w:t>
      </w:r>
      <w:r>
        <w:rPr>
          <w:lang w:val="en-US" w:eastAsia="zh-CN"/>
        </w:rPr>
        <w:noBreakHyphen/>
        <w:t>5 350 MHz</w:t>
      </w:r>
      <w:r>
        <w:rPr>
          <w:rFonts w:hint="eastAsia"/>
          <w:lang w:val="en-US" w:eastAsia="zh-CN"/>
        </w:rPr>
        <w:t>频段和</w:t>
      </w:r>
      <w:r>
        <w:rPr>
          <w:lang w:val="en-US" w:eastAsia="zh-CN"/>
        </w:rPr>
        <w:t>5 470</w:t>
      </w:r>
      <w:r>
        <w:rPr>
          <w:lang w:val="en-US" w:eastAsia="zh-CN"/>
        </w:rPr>
        <w:noBreakHyphen/>
        <w:t>5 725 MHz</w:t>
      </w:r>
      <w:r>
        <w:rPr>
          <w:rFonts w:hint="eastAsia"/>
          <w:lang w:val="en-US" w:eastAsia="zh-CN"/>
        </w:rPr>
        <w:t>频段划分给除航空移动业务以外的移动业务，同时给予包括</w:t>
      </w:r>
      <w:r>
        <w:rPr>
          <w:lang w:val="en-US" w:eastAsia="zh-CN"/>
        </w:rPr>
        <w:t>RLAN</w:t>
      </w:r>
      <w:r>
        <w:rPr>
          <w:rFonts w:hint="eastAsia"/>
          <w:lang w:val="en-US" w:eastAsia="zh-CN"/>
        </w:rPr>
        <w:t>在内的无线接入系统的实施以主要地位。在这些频段采用简单的许可证申请要求，例如，</w:t>
      </w:r>
      <w:r>
        <w:rPr>
          <w:rFonts w:hint="eastAsia"/>
          <w:szCs w:val="24"/>
          <w:lang w:val="en-US" w:eastAsia="zh-CN"/>
        </w:rPr>
        <w:t>一般许可证或一般的频率指</w:t>
      </w:r>
      <w:r w:rsidRPr="00342B96">
        <w:rPr>
          <w:rFonts w:hint="eastAsia"/>
          <w:szCs w:val="24"/>
          <w:lang w:val="en-US" w:eastAsia="zh-CN"/>
        </w:rPr>
        <w:t>配</w:t>
      </w:r>
      <w:r>
        <w:rPr>
          <w:rFonts w:hint="eastAsia"/>
          <w:szCs w:val="24"/>
          <w:lang w:val="en-US" w:eastAsia="zh-CN"/>
        </w:rPr>
        <w:t>，多数主管部门</w:t>
      </w:r>
      <w:r w:rsidRPr="00342B96">
        <w:rPr>
          <w:rFonts w:hint="eastAsia"/>
          <w:szCs w:val="24"/>
          <w:lang w:val="en-US" w:eastAsia="zh-CN"/>
        </w:rPr>
        <w:t>甚至免</w:t>
      </w:r>
      <w:r>
        <w:rPr>
          <w:rFonts w:hint="eastAsia"/>
          <w:szCs w:val="24"/>
          <w:lang w:val="en-US" w:eastAsia="zh-CN"/>
        </w:rPr>
        <w:t>予</w:t>
      </w:r>
      <w:r w:rsidRPr="00342B96">
        <w:rPr>
          <w:rFonts w:hint="eastAsia"/>
          <w:szCs w:val="24"/>
          <w:lang w:val="en-US" w:eastAsia="zh-CN"/>
        </w:rPr>
        <w:t>许可证，</w:t>
      </w:r>
      <w:r>
        <w:rPr>
          <w:rFonts w:hint="eastAsia"/>
          <w:szCs w:val="24"/>
          <w:lang w:val="en-US" w:eastAsia="zh-CN"/>
        </w:rPr>
        <w:t>如同</w:t>
      </w:r>
      <w:r w:rsidRPr="00342B96">
        <w:rPr>
          <w:rFonts w:hint="eastAsia"/>
          <w:szCs w:val="24"/>
          <w:lang w:val="en-US" w:eastAsia="zh-CN"/>
        </w:rPr>
        <w:t>对</w:t>
      </w:r>
      <w:r>
        <w:rPr>
          <w:rFonts w:hint="eastAsia"/>
          <w:szCs w:val="24"/>
          <w:lang w:val="en-US" w:eastAsia="zh-CN"/>
        </w:rPr>
        <w:t>待</w:t>
      </w:r>
      <w:r w:rsidRPr="00342B96">
        <w:rPr>
          <w:rFonts w:hint="eastAsia"/>
          <w:szCs w:val="24"/>
          <w:lang w:val="en-US" w:eastAsia="zh-CN"/>
        </w:rPr>
        <w:t>短距离无线电通信设备投向市场的要求</w:t>
      </w:r>
      <w:r>
        <w:rPr>
          <w:rFonts w:hint="eastAsia"/>
          <w:szCs w:val="24"/>
          <w:lang w:val="en-US" w:eastAsia="zh-CN"/>
        </w:rPr>
        <w:t>。</w:t>
      </w:r>
    </w:p>
    <w:p w:rsidR="00B55EDC" w:rsidRPr="00342B96" w:rsidRDefault="00B55EDC" w:rsidP="00B55EDC">
      <w:pPr>
        <w:pStyle w:val="Heading2"/>
        <w:rPr>
          <w:szCs w:val="24"/>
          <w:lang w:val="en-US" w:eastAsia="zh-CN"/>
        </w:rPr>
      </w:pPr>
      <w:bookmarkStart w:id="53" w:name="_Toc398738050"/>
      <w:bookmarkStart w:id="54" w:name="_Toc516734333"/>
      <w:r w:rsidRPr="00342B96">
        <w:rPr>
          <w:szCs w:val="24"/>
          <w:lang w:val="en-US" w:eastAsia="zh-CN"/>
        </w:rPr>
        <w:t>3.6</w:t>
      </w:r>
      <w:r w:rsidRPr="00342B96">
        <w:rPr>
          <w:szCs w:val="24"/>
          <w:lang w:val="en-US" w:eastAsia="zh-CN"/>
        </w:rPr>
        <w:tab/>
      </w:r>
      <w:r w:rsidRPr="00342B96">
        <w:rPr>
          <w:rFonts w:hint="eastAsia"/>
          <w:szCs w:val="24"/>
          <w:lang w:val="en-US" w:eastAsia="zh-CN"/>
        </w:rPr>
        <w:t>铁路应用</w:t>
      </w:r>
      <w:bookmarkEnd w:id="53"/>
      <w:bookmarkEnd w:id="54"/>
    </w:p>
    <w:p w:rsidR="00B55EDC" w:rsidRPr="00196498" w:rsidRDefault="00B55EDC" w:rsidP="00196498">
      <w:pPr>
        <w:ind w:firstLineChars="200" w:firstLine="480"/>
        <w:rPr>
          <w:szCs w:val="24"/>
          <w:lang w:val="en-US" w:eastAsia="zh-CN"/>
        </w:rPr>
      </w:pPr>
      <w:r w:rsidRPr="00342B96">
        <w:rPr>
          <w:rFonts w:hint="eastAsia"/>
          <w:szCs w:val="24"/>
          <w:lang w:val="en-US" w:eastAsia="zh-CN"/>
        </w:rPr>
        <w:t>这些应用旨在专门用于铁路方面，主要包括以下三类：</w:t>
      </w:r>
      <w:bookmarkStart w:id="55" w:name="_Toc286842879"/>
    </w:p>
    <w:p w:rsidR="003E64C5" w:rsidRDefault="003E64C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56" w:name="_Toc398738051"/>
      <w:r>
        <w:rPr>
          <w:szCs w:val="24"/>
          <w:lang w:val="en-US" w:eastAsia="zh-CN"/>
        </w:rPr>
        <w:br w:type="page"/>
      </w:r>
    </w:p>
    <w:p w:rsidR="00B55EDC" w:rsidRPr="00342B96" w:rsidRDefault="00B55EDC" w:rsidP="00B55EDC">
      <w:pPr>
        <w:pStyle w:val="Heading3"/>
        <w:rPr>
          <w:szCs w:val="24"/>
          <w:lang w:val="en-US" w:eastAsia="zh-CN"/>
        </w:rPr>
      </w:pPr>
      <w:r w:rsidRPr="00342B96">
        <w:rPr>
          <w:szCs w:val="24"/>
          <w:lang w:val="en-US" w:eastAsia="zh-CN"/>
        </w:rPr>
        <w:lastRenderedPageBreak/>
        <w:t>3.6.1</w:t>
      </w:r>
      <w:r w:rsidRPr="00342B96">
        <w:rPr>
          <w:szCs w:val="24"/>
          <w:lang w:val="en-US" w:eastAsia="zh-CN"/>
        </w:rPr>
        <w:tab/>
      </w:r>
      <w:r w:rsidRPr="00342B96">
        <w:rPr>
          <w:rFonts w:hint="eastAsia"/>
          <w:szCs w:val="24"/>
          <w:lang w:val="en-US" w:eastAsia="zh-CN"/>
        </w:rPr>
        <w:t>自动车辆识别</w:t>
      </w:r>
      <w:bookmarkEnd w:id="55"/>
      <w:bookmarkEnd w:id="56"/>
    </w:p>
    <w:p w:rsidR="00B55EDC" w:rsidRPr="00342B96" w:rsidRDefault="00B55EDC" w:rsidP="00B55EDC">
      <w:pPr>
        <w:ind w:firstLineChars="200" w:firstLine="480"/>
        <w:rPr>
          <w:szCs w:val="24"/>
          <w:lang w:val="en-US" w:eastAsia="zh-CN"/>
        </w:rPr>
      </w:pPr>
      <w:r w:rsidRPr="00342B96">
        <w:rPr>
          <w:rFonts w:hint="eastAsia"/>
          <w:szCs w:val="24"/>
          <w:lang w:val="en-US" w:eastAsia="zh-CN"/>
        </w:rPr>
        <w:t>自动车辆识别</w:t>
      </w:r>
      <w:r w:rsidR="00196498">
        <w:rPr>
          <w:rFonts w:hint="eastAsia"/>
          <w:szCs w:val="24"/>
          <w:lang w:val="en-US" w:eastAsia="zh-CN"/>
        </w:rPr>
        <w:t>（</w:t>
      </w:r>
      <w:r w:rsidR="00196498">
        <w:rPr>
          <w:szCs w:val="24"/>
          <w:lang w:val="en-US" w:eastAsia="zh-CN"/>
        </w:rPr>
        <w:t>AVI</w:t>
      </w:r>
      <w:r w:rsidR="00196498">
        <w:rPr>
          <w:rFonts w:hint="eastAsia"/>
          <w:szCs w:val="24"/>
          <w:lang w:val="en-US" w:eastAsia="zh-CN"/>
        </w:rPr>
        <w:t>）</w:t>
      </w:r>
      <w:r w:rsidRPr="00342B96">
        <w:rPr>
          <w:rFonts w:hint="eastAsia"/>
          <w:szCs w:val="24"/>
          <w:lang w:val="en-US" w:eastAsia="zh-CN"/>
        </w:rPr>
        <w:t>系统用来在位于车辆上的应答器，和位于铁轨上的询问器之间传输数据，以便提供对过往车辆的自动而清楚的识别。该系统也能够读取存储的任何</w:t>
      </w:r>
      <w:r w:rsidR="006879A1">
        <w:rPr>
          <w:rFonts w:hint="eastAsia"/>
          <w:szCs w:val="24"/>
          <w:lang w:val="en-US" w:eastAsia="zh-CN"/>
        </w:rPr>
        <w:t>其它</w:t>
      </w:r>
      <w:r w:rsidRPr="00342B96">
        <w:rPr>
          <w:rFonts w:hint="eastAsia"/>
          <w:szCs w:val="24"/>
          <w:lang w:val="en-US" w:eastAsia="zh-CN"/>
        </w:rPr>
        <w:t>数据，并提供可变数据的双向交换</w:t>
      </w:r>
      <w:r>
        <w:rPr>
          <w:rFonts w:hint="eastAsia"/>
          <w:szCs w:val="24"/>
          <w:lang w:val="en-US" w:eastAsia="zh-CN"/>
        </w:rPr>
        <w:t>。</w:t>
      </w:r>
    </w:p>
    <w:p w:rsidR="00B55EDC" w:rsidRPr="00342B96" w:rsidRDefault="00B55EDC" w:rsidP="00B55EDC">
      <w:pPr>
        <w:pStyle w:val="Heading3"/>
        <w:rPr>
          <w:szCs w:val="24"/>
          <w:lang w:val="en-US" w:eastAsia="zh-CN"/>
        </w:rPr>
      </w:pPr>
      <w:bookmarkStart w:id="57" w:name="_Toc286842880"/>
      <w:bookmarkStart w:id="58" w:name="_Toc398738052"/>
      <w:r w:rsidRPr="00342B96">
        <w:rPr>
          <w:szCs w:val="24"/>
          <w:lang w:val="en-US" w:eastAsia="zh-CN"/>
        </w:rPr>
        <w:t>3.6.2</w:t>
      </w:r>
      <w:r w:rsidRPr="00342B96">
        <w:rPr>
          <w:szCs w:val="24"/>
          <w:lang w:val="en-US" w:eastAsia="zh-CN"/>
        </w:rPr>
        <w:tab/>
      </w:r>
      <w:r w:rsidRPr="00342B96">
        <w:rPr>
          <w:rFonts w:hint="eastAsia"/>
          <w:szCs w:val="24"/>
          <w:lang w:val="en-US" w:eastAsia="zh-CN"/>
        </w:rPr>
        <w:t>巴里斯</w:t>
      </w:r>
      <w:r w:rsidR="00196498">
        <w:rPr>
          <w:rFonts w:hint="eastAsia"/>
          <w:szCs w:val="24"/>
          <w:lang w:val="en-US" w:eastAsia="zh-CN"/>
        </w:rPr>
        <w:t>（</w:t>
      </w:r>
      <w:r w:rsidR="00196498">
        <w:rPr>
          <w:szCs w:val="24"/>
          <w:lang w:val="en-US" w:eastAsia="zh-CN"/>
        </w:rPr>
        <w:t>Balise</w:t>
      </w:r>
      <w:r w:rsidR="00196498">
        <w:rPr>
          <w:rFonts w:hint="eastAsia"/>
          <w:szCs w:val="24"/>
          <w:lang w:val="en-US" w:eastAsia="zh-CN"/>
        </w:rPr>
        <w:t>）</w:t>
      </w:r>
      <w:r w:rsidRPr="00342B96">
        <w:rPr>
          <w:rFonts w:hint="eastAsia"/>
          <w:szCs w:val="24"/>
          <w:lang w:val="en-US" w:eastAsia="zh-CN"/>
        </w:rPr>
        <w:t>系统</w:t>
      </w:r>
      <w:bookmarkEnd w:id="57"/>
      <w:bookmarkEnd w:id="58"/>
    </w:p>
    <w:p w:rsidR="00B55EDC" w:rsidRPr="00342B96" w:rsidRDefault="00B55EDC" w:rsidP="00B55EDC">
      <w:pPr>
        <w:ind w:firstLineChars="200" w:firstLine="480"/>
        <w:rPr>
          <w:szCs w:val="24"/>
          <w:lang w:val="en-US" w:eastAsia="zh-CN"/>
        </w:rPr>
      </w:pPr>
      <w:r w:rsidRPr="00342B96">
        <w:rPr>
          <w:rFonts w:hint="eastAsia"/>
          <w:szCs w:val="24"/>
          <w:lang w:val="en-US" w:eastAsia="zh-CN"/>
        </w:rPr>
        <w:t>巴里斯系统是设计用于局部定义的火车和铁轨之间的数据传输链路的系统。在两个方向均可传输数据。实际的数据传输通路长度在</w:t>
      </w:r>
      <w:r w:rsidRPr="00342B96">
        <w:rPr>
          <w:szCs w:val="24"/>
          <w:lang w:val="en-US" w:eastAsia="zh-CN"/>
        </w:rPr>
        <w:t>1</w:t>
      </w:r>
      <w:r>
        <w:rPr>
          <w:rFonts w:hint="eastAsia"/>
          <w:szCs w:val="24"/>
          <w:lang w:val="en-US" w:eastAsia="zh-CN"/>
        </w:rPr>
        <w:t xml:space="preserve"> m</w:t>
      </w:r>
      <w:r w:rsidRPr="00342B96">
        <w:rPr>
          <w:rFonts w:hint="eastAsia"/>
          <w:szCs w:val="24"/>
          <w:lang w:val="en-US" w:eastAsia="zh-CN"/>
        </w:rPr>
        <w:t>的范围内，即这一距离显著比车辆短。询问器在机车下方是安全的，而应答器位于铁轨的中间。询问器为应答器提供电源</w:t>
      </w:r>
      <w:r>
        <w:rPr>
          <w:rFonts w:hint="eastAsia"/>
          <w:szCs w:val="24"/>
          <w:lang w:val="en-US" w:eastAsia="zh-CN"/>
        </w:rPr>
        <w:t>。</w:t>
      </w:r>
    </w:p>
    <w:p w:rsidR="00B55EDC" w:rsidRPr="00342B96" w:rsidRDefault="00B55EDC" w:rsidP="00B55EDC">
      <w:pPr>
        <w:pStyle w:val="Heading3"/>
        <w:rPr>
          <w:szCs w:val="24"/>
          <w:lang w:val="en-US" w:eastAsia="zh-CN"/>
        </w:rPr>
      </w:pPr>
      <w:bookmarkStart w:id="59" w:name="_Toc286842881"/>
      <w:bookmarkStart w:id="60" w:name="_Toc398738053"/>
      <w:r w:rsidRPr="00342B96">
        <w:rPr>
          <w:szCs w:val="24"/>
          <w:lang w:val="en-US" w:eastAsia="zh-CN"/>
        </w:rPr>
        <w:t>3.6.3</w:t>
      </w:r>
      <w:r w:rsidRPr="00342B96">
        <w:rPr>
          <w:szCs w:val="24"/>
          <w:lang w:val="en-US" w:eastAsia="zh-CN"/>
        </w:rPr>
        <w:tab/>
      </w:r>
      <w:r w:rsidRPr="00342B96">
        <w:rPr>
          <w:rFonts w:hint="eastAsia"/>
          <w:szCs w:val="24"/>
          <w:lang w:val="en-US" w:eastAsia="zh-CN"/>
        </w:rPr>
        <w:t>环路系统</w:t>
      </w:r>
      <w:bookmarkEnd w:id="59"/>
      <w:bookmarkEnd w:id="60"/>
    </w:p>
    <w:p w:rsidR="00B55EDC" w:rsidRPr="00342B96" w:rsidRDefault="00B55EDC" w:rsidP="00B55EDC">
      <w:pPr>
        <w:ind w:firstLineChars="200" w:firstLine="480"/>
        <w:rPr>
          <w:szCs w:val="24"/>
          <w:lang w:val="en-US" w:eastAsia="zh-CN"/>
        </w:rPr>
      </w:pPr>
      <w:r w:rsidRPr="00342B96">
        <w:rPr>
          <w:rFonts w:hint="eastAsia"/>
          <w:szCs w:val="24"/>
          <w:lang w:val="en-US" w:eastAsia="zh-CN"/>
        </w:rPr>
        <w:t>环路系统设计用于火车与铁轨之间传输数据。在两个方向均可传输数据。环路系统有两种，即短环和中环以提供断续和连续的数据传输。在短环的情况下，接触长度是</w:t>
      </w:r>
      <w:r w:rsidRPr="00342B96">
        <w:rPr>
          <w:szCs w:val="24"/>
          <w:lang w:val="en-US" w:eastAsia="zh-CN"/>
        </w:rPr>
        <w:t>10</w:t>
      </w:r>
      <w:r>
        <w:rPr>
          <w:rFonts w:hint="eastAsia"/>
          <w:szCs w:val="24"/>
          <w:lang w:val="en-US" w:eastAsia="zh-CN"/>
        </w:rPr>
        <w:t xml:space="preserve"> m</w:t>
      </w:r>
      <w:r w:rsidRPr="00342B96">
        <w:rPr>
          <w:rFonts w:hint="eastAsia"/>
          <w:szCs w:val="24"/>
          <w:lang w:val="en-US" w:eastAsia="zh-CN"/>
        </w:rPr>
        <w:t>的量级。在中环的情况下，接触长度在</w:t>
      </w:r>
      <w:r w:rsidRPr="00342B96">
        <w:rPr>
          <w:szCs w:val="24"/>
          <w:lang w:val="en-US" w:eastAsia="zh-CN"/>
        </w:rPr>
        <w:t>500</w:t>
      </w:r>
      <w:r>
        <w:rPr>
          <w:rFonts w:hint="eastAsia"/>
          <w:szCs w:val="24"/>
          <w:lang w:val="en-US" w:eastAsia="zh-CN"/>
        </w:rPr>
        <w:t xml:space="preserve"> m</w:t>
      </w:r>
      <w:r w:rsidRPr="00342B96">
        <w:rPr>
          <w:rFonts w:hint="eastAsia"/>
          <w:szCs w:val="24"/>
          <w:lang w:val="en-US" w:eastAsia="zh-CN"/>
        </w:rPr>
        <w:t>和</w:t>
      </w:r>
      <w:r w:rsidRPr="00342B96">
        <w:rPr>
          <w:szCs w:val="24"/>
          <w:lang w:val="en-US" w:eastAsia="zh-CN"/>
        </w:rPr>
        <w:t>6000</w:t>
      </w:r>
      <w:r>
        <w:rPr>
          <w:rFonts w:hint="eastAsia"/>
          <w:szCs w:val="24"/>
          <w:lang w:val="en-US" w:eastAsia="zh-CN"/>
        </w:rPr>
        <w:t xml:space="preserve"> m</w:t>
      </w:r>
      <w:r w:rsidRPr="00342B96">
        <w:rPr>
          <w:rFonts w:hint="eastAsia"/>
          <w:szCs w:val="24"/>
          <w:lang w:val="en-US" w:eastAsia="zh-CN"/>
        </w:rPr>
        <w:t>之间。在连续传输的情况下，有可能无火车定位功能。接触长度要大于断续传输的情况，且一般超过一个区间的长度。一个区间是铁轨的一个分区，其中仅能装一个机车</w:t>
      </w:r>
      <w:r>
        <w:rPr>
          <w:rFonts w:hint="eastAsia"/>
          <w:szCs w:val="24"/>
          <w:lang w:val="en-US" w:eastAsia="zh-CN"/>
        </w:rPr>
        <w:t>。</w:t>
      </w:r>
    </w:p>
    <w:p w:rsidR="00B55EDC" w:rsidRPr="00342B96" w:rsidRDefault="00B55EDC" w:rsidP="00B55EDC">
      <w:pPr>
        <w:pStyle w:val="Heading2"/>
        <w:rPr>
          <w:szCs w:val="24"/>
          <w:lang w:val="en-US" w:eastAsia="zh-CN"/>
        </w:rPr>
      </w:pPr>
      <w:bookmarkStart w:id="61" w:name="_Toc286842882"/>
      <w:bookmarkStart w:id="62" w:name="_Toc286843983"/>
      <w:bookmarkStart w:id="63" w:name="_Toc286844460"/>
      <w:bookmarkStart w:id="64" w:name="_Toc398738054"/>
      <w:bookmarkStart w:id="65" w:name="_Toc516734334"/>
      <w:r w:rsidRPr="00342B96">
        <w:rPr>
          <w:szCs w:val="24"/>
          <w:lang w:val="en-US" w:eastAsia="zh-CN"/>
        </w:rPr>
        <w:t>3.7</w:t>
      </w:r>
      <w:r w:rsidRPr="00342B96">
        <w:rPr>
          <w:szCs w:val="24"/>
          <w:lang w:val="en-US" w:eastAsia="zh-CN"/>
        </w:rPr>
        <w:tab/>
      </w:r>
      <w:r w:rsidRPr="00342B96">
        <w:rPr>
          <w:rFonts w:hint="eastAsia"/>
          <w:szCs w:val="24"/>
          <w:lang w:val="en-US" w:eastAsia="zh-CN"/>
        </w:rPr>
        <w:t>道路运输与交通控制系统</w:t>
      </w:r>
      <w:bookmarkEnd w:id="61"/>
      <w:bookmarkEnd w:id="62"/>
      <w:bookmarkEnd w:id="63"/>
      <w:bookmarkEnd w:id="64"/>
      <w:bookmarkEnd w:id="65"/>
    </w:p>
    <w:p w:rsidR="00B55EDC" w:rsidRPr="00342B96" w:rsidRDefault="00B55EDC" w:rsidP="00B55EDC">
      <w:pPr>
        <w:ind w:firstLineChars="200" w:firstLine="480"/>
        <w:rPr>
          <w:szCs w:val="24"/>
          <w:lang w:val="en-US" w:eastAsia="zh-CN"/>
        </w:rPr>
      </w:pPr>
      <w:r>
        <w:rPr>
          <w:rFonts w:hint="eastAsia"/>
          <w:szCs w:val="24"/>
          <w:lang w:val="en-US" w:eastAsia="zh-CN"/>
        </w:rPr>
        <w:t>（</w:t>
      </w:r>
      <w:r w:rsidRPr="00342B96">
        <w:rPr>
          <w:rFonts w:hint="eastAsia"/>
          <w:szCs w:val="24"/>
          <w:lang w:val="en-US" w:eastAsia="zh-CN"/>
        </w:rPr>
        <w:t>也可以称做有关运输信息和控制系统的专用短距离通信系统</w:t>
      </w:r>
      <w:r>
        <w:rPr>
          <w:rFonts w:hint="eastAsia"/>
          <w:szCs w:val="24"/>
          <w:lang w:val="en-US" w:eastAsia="zh-CN"/>
        </w:rPr>
        <w:t>（</w:t>
      </w:r>
      <w:r w:rsidRPr="00342B96">
        <w:rPr>
          <w:szCs w:val="24"/>
          <w:lang w:val="en-US" w:eastAsia="zh-CN"/>
        </w:rPr>
        <w:t>TTC</w:t>
      </w:r>
      <w:r>
        <w:rPr>
          <w:szCs w:val="24"/>
          <w:lang w:val="en-US" w:eastAsia="zh-CN"/>
        </w:rPr>
        <w:t>S</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道路运输与交通控制</w:t>
      </w:r>
      <w:r>
        <w:rPr>
          <w:szCs w:val="24"/>
          <w:lang w:val="en-US" w:eastAsia="zh-CN"/>
        </w:rPr>
        <w:t>（</w:t>
      </w:r>
      <w:r w:rsidRPr="00342B96">
        <w:rPr>
          <w:szCs w:val="24"/>
          <w:lang w:val="en-US" w:eastAsia="zh-CN"/>
        </w:rPr>
        <w:t>RTTT</w:t>
      </w:r>
      <w:r>
        <w:rPr>
          <w:szCs w:val="24"/>
          <w:lang w:val="en-US" w:eastAsia="zh-CN"/>
        </w:rPr>
        <w:t>）</w:t>
      </w:r>
      <w:r w:rsidRPr="00342B96">
        <w:rPr>
          <w:rFonts w:hint="eastAsia"/>
          <w:szCs w:val="24"/>
          <w:lang w:val="en-US" w:eastAsia="zh-CN"/>
        </w:rPr>
        <w:t>系统被定义为，在两辆或多辆道路车辆之间、道路车辆与道路基础设施之间、为各种以信息为基础的应用提供数据通信的系统，这些应用包括自动收费、道路与停车管理、避免撞车以及类似的应用。</w:t>
      </w:r>
    </w:p>
    <w:p w:rsidR="00B55EDC" w:rsidRPr="00342B96" w:rsidRDefault="00B55EDC" w:rsidP="00B55EDC">
      <w:pPr>
        <w:pStyle w:val="Heading2"/>
        <w:rPr>
          <w:szCs w:val="24"/>
          <w:lang w:val="en-US" w:eastAsia="zh-CN"/>
        </w:rPr>
      </w:pPr>
      <w:bookmarkStart w:id="66" w:name="_Toc286842883"/>
      <w:bookmarkStart w:id="67" w:name="_Toc286843984"/>
      <w:bookmarkStart w:id="68" w:name="_Toc286844461"/>
      <w:bookmarkStart w:id="69" w:name="_Toc398738055"/>
      <w:bookmarkStart w:id="70" w:name="_Toc516734335"/>
      <w:r w:rsidRPr="00342B96">
        <w:rPr>
          <w:szCs w:val="24"/>
          <w:lang w:val="en-US" w:eastAsia="zh-CN"/>
        </w:rPr>
        <w:t>3.8</w:t>
      </w:r>
      <w:r w:rsidRPr="00342B96">
        <w:rPr>
          <w:szCs w:val="24"/>
          <w:lang w:val="en-US" w:eastAsia="zh-CN"/>
        </w:rPr>
        <w:tab/>
      </w:r>
      <w:r w:rsidRPr="00342B96">
        <w:rPr>
          <w:rFonts w:hint="eastAsia"/>
          <w:szCs w:val="24"/>
          <w:lang w:val="en-US" w:eastAsia="zh-CN"/>
        </w:rPr>
        <w:t>检测移动的设备和检测警示的设备</w:t>
      </w:r>
      <w:bookmarkEnd w:id="66"/>
      <w:bookmarkEnd w:id="67"/>
      <w:bookmarkEnd w:id="68"/>
      <w:bookmarkEnd w:id="69"/>
      <w:bookmarkEnd w:id="70"/>
    </w:p>
    <w:p w:rsidR="00B55EDC" w:rsidRPr="00342B96" w:rsidRDefault="00B55EDC" w:rsidP="00B55EDC">
      <w:pPr>
        <w:ind w:firstLineChars="200" w:firstLine="480"/>
        <w:rPr>
          <w:szCs w:val="24"/>
          <w:lang w:val="en-US" w:eastAsia="zh-CN"/>
        </w:rPr>
      </w:pPr>
      <w:r w:rsidRPr="00342B96">
        <w:rPr>
          <w:rFonts w:hint="eastAsia"/>
          <w:szCs w:val="24"/>
          <w:lang w:val="en-US" w:eastAsia="zh-CN"/>
        </w:rPr>
        <w:t>检测移动的设备和检测警示的设备都是以无线电测定为目的的小功率雷达系统。无线电测定的意思是确定目标的位置、速度和</w:t>
      </w:r>
      <w:r w:rsidRPr="00342B96">
        <w:rPr>
          <w:szCs w:val="24"/>
          <w:lang w:val="en-US" w:eastAsia="zh-CN"/>
        </w:rPr>
        <w:t>/</w:t>
      </w:r>
      <w:r w:rsidRPr="00342B96">
        <w:rPr>
          <w:rFonts w:hint="eastAsia"/>
          <w:szCs w:val="24"/>
          <w:lang w:val="en-US" w:eastAsia="zh-CN"/>
        </w:rPr>
        <w:t>或</w:t>
      </w:r>
      <w:r w:rsidR="006879A1">
        <w:rPr>
          <w:rFonts w:hint="eastAsia"/>
          <w:szCs w:val="24"/>
          <w:lang w:val="en-US" w:eastAsia="zh-CN"/>
        </w:rPr>
        <w:t>其它</w:t>
      </w:r>
      <w:r w:rsidRPr="00342B96">
        <w:rPr>
          <w:rFonts w:hint="eastAsia"/>
          <w:szCs w:val="24"/>
          <w:lang w:val="en-US" w:eastAsia="zh-CN"/>
        </w:rPr>
        <w:t>特性，或者通过无线电波的传播属性获取有关这些参数的信息。</w:t>
      </w:r>
    </w:p>
    <w:p w:rsidR="00B55EDC" w:rsidRPr="00342B96" w:rsidRDefault="00B55EDC" w:rsidP="00B55EDC">
      <w:pPr>
        <w:pStyle w:val="Heading2"/>
        <w:rPr>
          <w:szCs w:val="24"/>
          <w:lang w:val="en-US" w:eastAsia="zh-CN"/>
        </w:rPr>
      </w:pPr>
      <w:bookmarkStart w:id="71" w:name="_Toc286842884"/>
      <w:bookmarkStart w:id="72" w:name="_Toc286843985"/>
      <w:bookmarkStart w:id="73" w:name="_Toc286844462"/>
      <w:bookmarkStart w:id="74" w:name="_Toc398738056"/>
      <w:bookmarkStart w:id="75" w:name="_Toc516734336"/>
      <w:r w:rsidRPr="00342B96">
        <w:rPr>
          <w:szCs w:val="24"/>
          <w:lang w:val="en-US" w:eastAsia="zh-CN"/>
        </w:rPr>
        <w:t>3.9</w:t>
      </w:r>
      <w:r w:rsidRPr="00342B96">
        <w:rPr>
          <w:szCs w:val="24"/>
          <w:lang w:val="en-US" w:eastAsia="zh-CN"/>
        </w:rPr>
        <w:tab/>
      </w:r>
      <w:r w:rsidRPr="00342B96">
        <w:rPr>
          <w:rFonts w:hint="eastAsia"/>
          <w:szCs w:val="24"/>
          <w:lang w:val="en-US" w:eastAsia="zh-CN"/>
        </w:rPr>
        <w:t>告警</w:t>
      </w:r>
      <w:bookmarkEnd w:id="71"/>
      <w:bookmarkEnd w:id="72"/>
      <w:bookmarkEnd w:id="73"/>
      <w:bookmarkEnd w:id="74"/>
      <w:bookmarkEnd w:id="75"/>
    </w:p>
    <w:p w:rsidR="00B55EDC" w:rsidRPr="00342B96" w:rsidRDefault="00B55EDC" w:rsidP="00B55EDC">
      <w:pPr>
        <w:pStyle w:val="Heading3"/>
        <w:rPr>
          <w:szCs w:val="24"/>
          <w:lang w:val="en-US" w:eastAsia="zh-CN"/>
        </w:rPr>
      </w:pPr>
      <w:bookmarkStart w:id="76" w:name="_Toc286842885"/>
      <w:bookmarkStart w:id="77" w:name="_Toc398738057"/>
      <w:r w:rsidRPr="00342B96">
        <w:rPr>
          <w:szCs w:val="24"/>
          <w:lang w:val="en-US" w:eastAsia="zh-CN"/>
        </w:rPr>
        <w:t>3.9.1</w:t>
      </w:r>
      <w:r w:rsidRPr="00342B96">
        <w:rPr>
          <w:szCs w:val="24"/>
          <w:lang w:val="en-US" w:eastAsia="zh-CN"/>
        </w:rPr>
        <w:tab/>
      </w:r>
      <w:r w:rsidRPr="00342B96">
        <w:rPr>
          <w:rFonts w:hint="eastAsia"/>
          <w:szCs w:val="24"/>
          <w:lang w:val="en-US" w:eastAsia="zh-CN"/>
        </w:rPr>
        <w:t>一般告警</w:t>
      </w:r>
      <w:bookmarkEnd w:id="76"/>
      <w:bookmarkEnd w:id="77"/>
    </w:p>
    <w:p w:rsidR="00B55EDC" w:rsidRPr="00342B96" w:rsidRDefault="00B55EDC" w:rsidP="00B55EDC">
      <w:pPr>
        <w:ind w:firstLineChars="200" w:firstLine="480"/>
        <w:rPr>
          <w:szCs w:val="24"/>
          <w:lang w:val="en-US" w:eastAsia="zh-CN"/>
        </w:rPr>
      </w:pPr>
      <w:r w:rsidRPr="00342B96">
        <w:rPr>
          <w:rFonts w:hint="eastAsia"/>
          <w:szCs w:val="24"/>
          <w:lang w:val="en-US" w:eastAsia="zh-CN"/>
        </w:rPr>
        <w:t>利用</w:t>
      </w:r>
      <w:r>
        <w:rPr>
          <w:rFonts w:hint="eastAsia"/>
          <w:szCs w:val="24"/>
          <w:lang w:val="en-US" w:eastAsia="zh-CN"/>
        </w:rPr>
        <w:t>无线电通信</w:t>
      </w:r>
      <w:r w:rsidRPr="00342B96">
        <w:rPr>
          <w:rFonts w:hint="eastAsia"/>
          <w:szCs w:val="24"/>
          <w:lang w:val="en-US" w:eastAsia="zh-CN"/>
        </w:rPr>
        <w:t>，远距离指示告警状态。</w:t>
      </w:r>
    </w:p>
    <w:p w:rsidR="00B55EDC" w:rsidRPr="00342B96" w:rsidRDefault="00B55EDC" w:rsidP="00B55EDC">
      <w:pPr>
        <w:pStyle w:val="Heading3"/>
        <w:keepNext w:val="0"/>
        <w:keepLines w:val="0"/>
        <w:rPr>
          <w:szCs w:val="24"/>
          <w:lang w:val="en-US" w:eastAsia="zh-CN"/>
        </w:rPr>
      </w:pPr>
      <w:bookmarkStart w:id="78" w:name="_Toc286842886"/>
      <w:bookmarkStart w:id="79" w:name="_Toc398738058"/>
      <w:r w:rsidRPr="00342B96">
        <w:rPr>
          <w:szCs w:val="24"/>
          <w:lang w:val="en-US" w:eastAsia="zh-CN"/>
        </w:rPr>
        <w:t>3.9.2</w:t>
      </w:r>
      <w:r w:rsidRPr="00342B96">
        <w:rPr>
          <w:szCs w:val="24"/>
          <w:lang w:val="en-US" w:eastAsia="zh-CN"/>
        </w:rPr>
        <w:tab/>
      </w:r>
      <w:r w:rsidRPr="00342B96">
        <w:rPr>
          <w:rFonts w:hint="eastAsia"/>
          <w:szCs w:val="24"/>
          <w:lang w:val="en-US" w:eastAsia="zh-CN"/>
        </w:rPr>
        <w:t>社会告警</w:t>
      </w:r>
      <w:bookmarkEnd w:id="78"/>
      <w:bookmarkEnd w:id="79"/>
    </w:p>
    <w:p w:rsidR="00B55EDC" w:rsidRDefault="00B55EDC" w:rsidP="00196498">
      <w:pPr>
        <w:ind w:firstLineChars="200" w:firstLine="480"/>
        <w:rPr>
          <w:szCs w:val="24"/>
          <w:lang w:val="en-US" w:eastAsia="zh-CN"/>
        </w:rPr>
      </w:pPr>
      <w:r w:rsidRPr="00342B96">
        <w:rPr>
          <w:rFonts w:hint="eastAsia"/>
          <w:szCs w:val="24"/>
          <w:lang w:val="en-US" w:eastAsia="zh-CN"/>
        </w:rPr>
        <w:t>社会告警服务是一项旨在让人们能够发出信息，告知他们处于危险境地，并允许他们接受相应的救助。该项服务是作为任何一个援助网络组织的，一般来说有一个站内</w:t>
      </w:r>
      <w:r w:rsidRPr="00342B96">
        <w:rPr>
          <w:szCs w:val="24"/>
          <w:lang w:val="en-US" w:eastAsia="zh-CN"/>
        </w:rPr>
        <w:t>24</w:t>
      </w:r>
      <w:r w:rsidRPr="00342B96">
        <w:rPr>
          <w:rFonts w:hint="eastAsia"/>
          <w:szCs w:val="24"/>
          <w:lang w:val="en-US" w:eastAsia="zh-CN"/>
        </w:rPr>
        <w:t>小时服务小分队，这个站接收告警信号并采取相应的步骤以便提供所需的援助</w:t>
      </w:r>
      <w:r>
        <w:rPr>
          <w:rFonts w:hint="eastAsia"/>
          <w:szCs w:val="24"/>
          <w:lang w:val="en-US" w:eastAsia="zh-CN"/>
        </w:rPr>
        <w:t>（</w:t>
      </w:r>
      <w:r w:rsidRPr="00342B96">
        <w:rPr>
          <w:rFonts w:hint="eastAsia"/>
          <w:szCs w:val="24"/>
          <w:lang w:val="en-US" w:eastAsia="zh-CN"/>
        </w:rPr>
        <w:t>呼叫医生、消防队等等</w:t>
      </w:r>
      <w:r>
        <w:rPr>
          <w:rFonts w:hint="eastAsia"/>
          <w:szCs w:val="24"/>
          <w:lang w:val="en-US" w:eastAsia="zh-CN"/>
        </w:rPr>
        <w:t>）</w:t>
      </w:r>
      <w:r w:rsidRPr="00342B96">
        <w:rPr>
          <w:rFonts w:hint="eastAsia"/>
          <w:szCs w:val="24"/>
          <w:lang w:val="en-US" w:eastAsia="zh-CN"/>
        </w:rPr>
        <w:t>。</w:t>
      </w:r>
    </w:p>
    <w:p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告警信号通常是经过电话线路发送的，自动拨号是由连接到该线路的固定设备</w:t>
      </w:r>
      <w:r>
        <w:rPr>
          <w:rFonts w:hint="eastAsia"/>
          <w:szCs w:val="24"/>
          <w:lang w:val="en-US" w:eastAsia="zh-CN"/>
        </w:rPr>
        <w:t>（</w:t>
      </w:r>
      <w:r w:rsidRPr="00342B96">
        <w:rPr>
          <w:rFonts w:hint="eastAsia"/>
          <w:szCs w:val="24"/>
          <w:lang w:val="en-US" w:eastAsia="zh-CN"/>
        </w:rPr>
        <w:t>本地单元</w:t>
      </w:r>
      <w:r>
        <w:rPr>
          <w:rFonts w:hint="eastAsia"/>
          <w:szCs w:val="24"/>
          <w:lang w:val="en-US" w:eastAsia="zh-CN"/>
        </w:rPr>
        <w:t>）</w:t>
      </w:r>
      <w:r w:rsidRPr="00342B96">
        <w:rPr>
          <w:rFonts w:hint="eastAsia"/>
          <w:szCs w:val="24"/>
          <w:lang w:val="en-US" w:eastAsia="zh-CN"/>
        </w:rPr>
        <w:t>保证的。该本地单元是由各个人携带的小型手提式无线电部件</w:t>
      </w:r>
      <w:r>
        <w:rPr>
          <w:rFonts w:hint="eastAsia"/>
          <w:szCs w:val="24"/>
          <w:lang w:val="en-US" w:eastAsia="zh-CN"/>
        </w:rPr>
        <w:t>（</w:t>
      </w:r>
      <w:r w:rsidRPr="00342B96">
        <w:rPr>
          <w:rFonts w:hint="eastAsia"/>
          <w:szCs w:val="24"/>
          <w:lang w:val="en-US" w:eastAsia="zh-CN"/>
        </w:rPr>
        <w:t>触发器</w:t>
      </w:r>
      <w:r>
        <w:rPr>
          <w:rFonts w:hint="eastAsia"/>
          <w:szCs w:val="24"/>
          <w:lang w:val="en-US" w:eastAsia="zh-CN"/>
        </w:rPr>
        <w:t>）</w:t>
      </w:r>
      <w:r w:rsidRPr="00342B96">
        <w:rPr>
          <w:rFonts w:hint="eastAsia"/>
          <w:szCs w:val="24"/>
          <w:lang w:val="en-US" w:eastAsia="zh-CN"/>
        </w:rPr>
        <w:t>来激活的。</w:t>
      </w:r>
    </w:p>
    <w:p w:rsidR="00B55EDC" w:rsidRPr="00342B96" w:rsidRDefault="00B55EDC" w:rsidP="00B55EDC">
      <w:pPr>
        <w:ind w:firstLineChars="200" w:firstLine="480"/>
        <w:rPr>
          <w:szCs w:val="24"/>
          <w:lang w:val="en-US" w:eastAsia="zh-CN"/>
        </w:rPr>
      </w:pPr>
      <w:r w:rsidRPr="00342B96">
        <w:rPr>
          <w:rFonts w:hint="eastAsia"/>
          <w:szCs w:val="24"/>
          <w:lang w:val="en-US" w:eastAsia="zh-CN"/>
        </w:rPr>
        <w:t>社会告警系统是典型地设计用于提供可靠性尽可能高的实用系统。对于无线电系统，若其频率是留作专用的，则要限制干扰风险</w:t>
      </w:r>
      <w:r>
        <w:rPr>
          <w:rFonts w:hint="eastAsia"/>
          <w:szCs w:val="24"/>
          <w:lang w:val="en-US" w:eastAsia="zh-CN"/>
        </w:rPr>
        <w:t>。</w:t>
      </w:r>
    </w:p>
    <w:p w:rsidR="00B55EDC" w:rsidRPr="00342B96" w:rsidRDefault="00B55EDC" w:rsidP="00B55EDC">
      <w:pPr>
        <w:pStyle w:val="Heading2"/>
        <w:rPr>
          <w:szCs w:val="24"/>
          <w:lang w:val="en-US" w:eastAsia="zh-CN"/>
        </w:rPr>
      </w:pPr>
      <w:bookmarkStart w:id="80" w:name="_Toc286842887"/>
      <w:bookmarkStart w:id="81" w:name="_Toc286843986"/>
      <w:bookmarkStart w:id="82" w:name="_Toc286844463"/>
      <w:bookmarkStart w:id="83" w:name="_Toc398738059"/>
      <w:bookmarkStart w:id="84" w:name="_Toc516734337"/>
      <w:r w:rsidRPr="00342B96">
        <w:rPr>
          <w:szCs w:val="24"/>
          <w:lang w:val="en-US" w:eastAsia="zh-CN"/>
        </w:rPr>
        <w:t>3.10</w:t>
      </w:r>
      <w:r w:rsidRPr="00342B96">
        <w:rPr>
          <w:szCs w:val="24"/>
          <w:lang w:val="en-US" w:eastAsia="zh-CN"/>
        </w:rPr>
        <w:tab/>
      </w:r>
      <w:r w:rsidRPr="00342B96">
        <w:rPr>
          <w:rFonts w:hint="eastAsia"/>
          <w:szCs w:val="24"/>
          <w:lang w:val="en-US" w:eastAsia="zh-CN"/>
        </w:rPr>
        <w:t>模型控制</w:t>
      </w:r>
      <w:bookmarkEnd w:id="80"/>
      <w:bookmarkEnd w:id="81"/>
      <w:bookmarkEnd w:id="82"/>
      <w:bookmarkEnd w:id="83"/>
      <w:bookmarkEnd w:id="84"/>
    </w:p>
    <w:p w:rsidR="00B55EDC" w:rsidRPr="00342B96" w:rsidRDefault="00B55EDC" w:rsidP="00B55EDC">
      <w:pPr>
        <w:ind w:firstLineChars="200" w:firstLine="480"/>
        <w:rPr>
          <w:szCs w:val="24"/>
          <w:lang w:val="en-US" w:eastAsia="zh-CN"/>
        </w:rPr>
      </w:pPr>
      <w:r w:rsidRPr="00342B96">
        <w:rPr>
          <w:rFonts w:hint="eastAsia"/>
          <w:szCs w:val="24"/>
          <w:lang w:val="en-US" w:eastAsia="zh-CN"/>
        </w:rPr>
        <w:t>模型控制包含无线电模型控制设备，这些设备仅仅用于控制玩具模型在空中、地面、水上和水下的运动等</w:t>
      </w:r>
      <w:r>
        <w:rPr>
          <w:rFonts w:hint="eastAsia"/>
          <w:szCs w:val="24"/>
          <w:lang w:val="en-US" w:eastAsia="zh-CN"/>
        </w:rPr>
        <w:t>。</w:t>
      </w:r>
    </w:p>
    <w:p w:rsidR="00B55EDC" w:rsidRPr="00342B96" w:rsidRDefault="00B55EDC" w:rsidP="00B55EDC">
      <w:pPr>
        <w:pStyle w:val="Heading2"/>
        <w:rPr>
          <w:szCs w:val="24"/>
          <w:lang w:val="en-US" w:eastAsia="zh-CN"/>
        </w:rPr>
      </w:pPr>
      <w:bookmarkStart w:id="85" w:name="_Toc286842888"/>
      <w:bookmarkStart w:id="86" w:name="_Toc286843987"/>
      <w:bookmarkStart w:id="87" w:name="_Toc286844464"/>
      <w:bookmarkStart w:id="88" w:name="_Toc398738060"/>
      <w:bookmarkStart w:id="89" w:name="_Toc516734338"/>
      <w:r w:rsidRPr="00342B96">
        <w:rPr>
          <w:szCs w:val="24"/>
          <w:lang w:val="en-US" w:eastAsia="zh-CN"/>
        </w:rPr>
        <w:t>3.11</w:t>
      </w:r>
      <w:r w:rsidRPr="00342B96">
        <w:rPr>
          <w:szCs w:val="24"/>
          <w:lang w:val="en-US" w:eastAsia="zh-CN"/>
        </w:rPr>
        <w:tab/>
      </w:r>
      <w:r w:rsidRPr="00342B96">
        <w:rPr>
          <w:rFonts w:hint="eastAsia"/>
          <w:szCs w:val="24"/>
          <w:lang w:val="en-US" w:eastAsia="zh-CN"/>
        </w:rPr>
        <w:t>电感性应用</w:t>
      </w:r>
      <w:bookmarkEnd w:id="85"/>
      <w:bookmarkEnd w:id="86"/>
      <w:bookmarkEnd w:id="87"/>
      <w:bookmarkEnd w:id="88"/>
      <w:bookmarkEnd w:id="89"/>
    </w:p>
    <w:p w:rsidR="00B55EDC" w:rsidRPr="00342B96" w:rsidRDefault="00B55EDC" w:rsidP="00B55EDC">
      <w:pPr>
        <w:ind w:firstLineChars="200" w:firstLine="480"/>
        <w:rPr>
          <w:szCs w:val="24"/>
          <w:lang w:val="en-US" w:eastAsia="zh-CN"/>
        </w:rPr>
      </w:pPr>
      <w:r w:rsidRPr="00342B96">
        <w:rPr>
          <w:rFonts w:hint="eastAsia"/>
          <w:szCs w:val="24"/>
          <w:lang w:val="en-US" w:eastAsia="zh-CN"/>
        </w:rPr>
        <w:t>电感性环路系统一般是基于低射频</w:t>
      </w:r>
      <w:r>
        <w:rPr>
          <w:szCs w:val="24"/>
          <w:lang w:val="en-US" w:eastAsia="zh-CN"/>
        </w:rPr>
        <w:t>（</w:t>
      </w:r>
      <w:r w:rsidRPr="00342B96">
        <w:rPr>
          <w:szCs w:val="24"/>
          <w:lang w:val="en-US" w:eastAsia="zh-CN"/>
        </w:rPr>
        <w:t>RF</w:t>
      </w:r>
      <w:r>
        <w:rPr>
          <w:szCs w:val="24"/>
          <w:lang w:val="en-US" w:eastAsia="zh-CN"/>
        </w:rPr>
        <w:t>）</w:t>
      </w:r>
      <w:r w:rsidRPr="00342B96">
        <w:rPr>
          <w:rFonts w:hint="eastAsia"/>
          <w:szCs w:val="24"/>
          <w:lang w:val="en-US" w:eastAsia="zh-CN"/>
        </w:rPr>
        <w:t>磁场的通信系统。</w:t>
      </w:r>
    </w:p>
    <w:p w:rsidR="00B55EDC" w:rsidRPr="00342B96" w:rsidRDefault="00B55EDC" w:rsidP="00B55EDC">
      <w:pPr>
        <w:ind w:firstLineChars="200" w:firstLine="480"/>
        <w:rPr>
          <w:szCs w:val="24"/>
          <w:lang w:val="en-US" w:eastAsia="zh-CN"/>
        </w:rPr>
      </w:pPr>
      <w:r w:rsidRPr="00342B96">
        <w:rPr>
          <w:rFonts w:hint="eastAsia"/>
          <w:szCs w:val="24"/>
          <w:lang w:val="en-US" w:eastAsia="zh-CN"/>
        </w:rPr>
        <w:t>有关电感性系统的管理规定在各个国家是不同的。在有些国家，这种设备不被认为是无线电设备，并且对这种设备既不定型也不制定磁场</w:t>
      </w:r>
      <w:r>
        <w:rPr>
          <w:rFonts w:hint="eastAsia"/>
          <w:szCs w:val="24"/>
          <w:lang w:val="en-US" w:eastAsia="zh-CN"/>
        </w:rPr>
        <w:t>限值</w:t>
      </w:r>
      <w:r w:rsidRPr="00342B96">
        <w:rPr>
          <w:rFonts w:hint="eastAsia"/>
          <w:szCs w:val="24"/>
          <w:lang w:val="en-US" w:eastAsia="zh-CN"/>
        </w:rPr>
        <w:t>。在另外的国家，把这种设备看做是无线电设备，而且还有各种各样的国内和国际的定型标准</w:t>
      </w:r>
      <w:r>
        <w:rPr>
          <w:rFonts w:hint="eastAsia"/>
          <w:szCs w:val="24"/>
          <w:lang w:val="en-US" w:eastAsia="zh-CN"/>
        </w:rPr>
        <w:t>。</w:t>
      </w:r>
    </w:p>
    <w:p w:rsidR="00B55EDC" w:rsidRPr="00342B96" w:rsidRDefault="00B55EDC" w:rsidP="00B55EDC">
      <w:pPr>
        <w:ind w:firstLineChars="200" w:firstLine="480"/>
        <w:rPr>
          <w:b/>
          <w:szCs w:val="24"/>
          <w:lang w:val="en-US" w:eastAsia="zh-CN"/>
        </w:rPr>
      </w:pPr>
      <w:r w:rsidRPr="00342B96">
        <w:rPr>
          <w:rFonts w:hint="eastAsia"/>
          <w:szCs w:val="24"/>
          <w:lang w:val="en-US" w:eastAsia="zh-CN"/>
        </w:rPr>
        <w:t>电感性应用有许多种，例如汽车固定控制、汽车出入系统或汽车检测器、动物识别、告警系统、项目管理和物业系统、电缆检测、废品管理、个人身份识别、无线</w:t>
      </w:r>
      <w:r w:rsidR="006B74AB">
        <w:rPr>
          <w:rFonts w:hint="eastAsia"/>
          <w:szCs w:val="24"/>
          <w:lang w:val="en-US" w:eastAsia="zh-CN"/>
        </w:rPr>
        <w:t>语音</w:t>
      </w:r>
      <w:r w:rsidRPr="00342B96">
        <w:rPr>
          <w:rFonts w:hint="eastAsia"/>
          <w:szCs w:val="24"/>
          <w:lang w:val="en-US" w:eastAsia="zh-CN"/>
        </w:rPr>
        <w:t>链路、出入控制、防撞感应器、包括射频防盗感应系统的防盗系统、向手持部件传送数据、自动物品识别、无线控制系统和自动道路收费系统等等</w:t>
      </w:r>
      <w:r>
        <w:rPr>
          <w:rFonts w:hint="eastAsia"/>
          <w:szCs w:val="24"/>
          <w:lang w:val="en-US" w:eastAsia="zh-CN"/>
        </w:rPr>
        <w:t>。</w:t>
      </w:r>
    </w:p>
    <w:p w:rsidR="00B55EDC" w:rsidRPr="00342B96" w:rsidRDefault="00B55EDC" w:rsidP="00B55EDC">
      <w:pPr>
        <w:pStyle w:val="Heading2"/>
        <w:rPr>
          <w:szCs w:val="24"/>
          <w:lang w:val="en-US" w:eastAsia="zh-CN"/>
        </w:rPr>
      </w:pPr>
      <w:bookmarkStart w:id="90" w:name="_Toc286842889"/>
      <w:bookmarkStart w:id="91" w:name="_Toc286843988"/>
      <w:bookmarkStart w:id="92" w:name="_Toc286844465"/>
      <w:bookmarkStart w:id="93" w:name="_Toc398738061"/>
      <w:bookmarkStart w:id="94" w:name="_Toc516734339"/>
      <w:r w:rsidRPr="00342B96">
        <w:rPr>
          <w:szCs w:val="24"/>
          <w:lang w:val="en-US" w:eastAsia="zh-CN"/>
        </w:rPr>
        <w:t>3.12</w:t>
      </w:r>
      <w:r w:rsidRPr="00342B96">
        <w:rPr>
          <w:szCs w:val="24"/>
          <w:lang w:val="en-US" w:eastAsia="zh-CN"/>
        </w:rPr>
        <w:tab/>
      </w:r>
      <w:r w:rsidRPr="00342B96">
        <w:rPr>
          <w:rFonts w:hint="eastAsia"/>
          <w:szCs w:val="24"/>
          <w:lang w:val="en-US" w:eastAsia="zh-CN"/>
        </w:rPr>
        <w:t>无线话筒</w:t>
      </w:r>
      <w:bookmarkEnd w:id="90"/>
      <w:bookmarkEnd w:id="91"/>
      <w:bookmarkEnd w:id="92"/>
      <w:bookmarkEnd w:id="93"/>
      <w:bookmarkEnd w:id="94"/>
    </w:p>
    <w:p w:rsidR="00B55EDC" w:rsidRPr="00342B96" w:rsidRDefault="00B55EDC" w:rsidP="00B55EDC">
      <w:pPr>
        <w:ind w:firstLineChars="200" w:firstLine="480"/>
        <w:rPr>
          <w:szCs w:val="24"/>
          <w:lang w:val="en-US" w:eastAsia="zh-CN"/>
        </w:rPr>
      </w:pPr>
      <w:r w:rsidRPr="00342B96">
        <w:rPr>
          <w:rFonts w:hint="eastAsia"/>
          <w:szCs w:val="24"/>
          <w:lang w:val="en-US" w:eastAsia="zh-CN"/>
        </w:rPr>
        <w:t>无线话筒</w:t>
      </w:r>
      <w:r>
        <w:rPr>
          <w:rFonts w:hint="eastAsia"/>
          <w:szCs w:val="24"/>
          <w:lang w:val="en-US" w:eastAsia="zh-CN"/>
        </w:rPr>
        <w:t>（</w:t>
      </w:r>
      <w:r w:rsidRPr="00342B96">
        <w:rPr>
          <w:rFonts w:hint="eastAsia"/>
          <w:szCs w:val="24"/>
          <w:lang w:val="en-US" w:eastAsia="zh-CN"/>
        </w:rPr>
        <w:t>也称无绳话筒</w:t>
      </w:r>
      <w:r>
        <w:rPr>
          <w:rFonts w:hint="eastAsia"/>
          <w:szCs w:val="24"/>
          <w:lang w:val="en-US" w:eastAsia="zh-CN"/>
        </w:rPr>
        <w:t>）</w:t>
      </w:r>
      <w:r w:rsidRPr="00342B96">
        <w:rPr>
          <w:rFonts w:hint="eastAsia"/>
          <w:szCs w:val="24"/>
          <w:lang w:val="en-US" w:eastAsia="zh-CN"/>
        </w:rPr>
        <w:t>是一种小型、</w:t>
      </w:r>
      <w:r>
        <w:rPr>
          <w:rFonts w:hint="eastAsia"/>
          <w:szCs w:val="24"/>
          <w:lang w:val="en-US" w:eastAsia="zh-CN"/>
        </w:rPr>
        <w:t>小功率（</w:t>
      </w:r>
      <w:r w:rsidR="00835AE0" w:rsidRPr="00624594">
        <w:rPr>
          <w:lang w:val="en-GB" w:eastAsia="zh-CN"/>
        </w:rPr>
        <w:t>50 mW</w:t>
      </w:r>
      <w:r w:rsidRPr="00342B96">
        <w:rPr>
          <w:rFonts w:hint="eastAsia"/>
          <w:szCs w:val="24"/>
          <w:lang w:val="en-US" w:eastAsia="zh-CN"/>
        </w:rPr>
        <w:t>或更小</w:t>
      </w:r>
      <w:r>
        <w:rPr>
          <w:rFonts w:hint="eastAsia"/>
          <w:szCs w:val="24"/>
          <w:lang w:val="en-US" w:eastAsia="zh-CN"/>
        </w:rPr>
        <w:t>）</w:t>
      </w:r>
      <w:r w:rsidRPr="00342B96">
        <w:rPr>
          <w:rFonts w:hint="eastAsia"/>
          <w:szCs w:val="24"/>
          <w:lang w:val="en-US" w:eastAsia="zh-CN"/>
        </w:rPr>
        <w:t>的单向发射机，设计用于戴在身上或拿在手上，以便个人在短距离的范围内传送</w:t>
      </w:r>
      <w:r w:rsidR="006B74AB">
        <w:rPr>
          <w:rFonts w:hint="eastAsia"/>
          <w:szCs w:val="24"/>
          <w:lang w:val="en-US" w:eastAsia="zh-CN"/>
        </w:rPr>
        <w:t>语音</w:t>
      </w:r>
      <w:r w:rsidRPr="00342B96">
        <w:rPr>
          <w:rFonts w:hint="eastAsia"/>
          <w:szCs w:val="24"/>
          <w:lang w:val="en-US" w:eastAsia="zh-CN"/>
        </w:rPr>
        <w:t>。接收机是特制用于专门的用途，并且尺寸大小从手掌大小到作为多频道系统一部分的机架装的模块</w:t>
      </w:r>
      <w:r>
        <w:rPr>
          <w:rFonts w:hint="eastAsia"/>
          <w:szCs w:val="24"/>
          <w:lang w:val="en-US" w:eastAsia="zh-CN"/>
        </w:rPr>
        <w:t>。</w:t>
      </w:r>
    </w:p>
    <w:p w:rsidR="00B55EDC" w:rsidRPr="00342B96" w:rsidRDefault="00B55EDC" w:rsidP="00B55EDC">
      <w:pPr>
        <w:pStyle w:val="Heading2"/>
        <w:keepLines w:val="0"/>
        <w:rPr>
          <w:szCs w:val="24"/>
          <w:lang w:val="en-US" w:eastAsia="zh-CN"/>
        </w:rPr>
      </w:pPr>
      <w:bookmarkStart w:id="95" w:name="_Toc286842890"/>
      <w:bookmarkStart w:id="96" w:name="_Toc286843989"/>
      <w:bookmarkStart w:id="97" w:name="_Toc286844466"/>
      <w:bookmarkStart w:id="98" w:name="_Toc398738062"/>
      <w:bookmarkStart w:id="99" w:name="_Toc516734340"/>
      <w:r w:rsidRPr="00342B96">
        <w:rPr>
          <w:szCs w:val="24"/>
          <w:lang w:val="en-US" w:eastAsia="zh-CN"/>
        </w:rPr>
        <w:t>3.13</w:t>
      </w:r>
      <w:r w:rsidRPr="00342B96">
        <w:rPr>
          <w:szCs w:val="24"/>
          <w:lang w:val="en-US" w:eastAsia="zh-CN"/>
        </w:rPr>
        <w:tab/>
      </w:r>
      <w:r w:rsidRPr="00342B96">
        <w:rPr>
          <w:rFonts w:hint="eastAsia"/>
          <w:szCs w:val="24"/>
          <w:lang w:val="en-US" w:eastAsia="zh-CN"/>
        </w:rPr>
        <w:t>射频识别系统</w:t>
      </w:r>
      <w:bookmarkEnd w:id="95"/>
      <w:bookmarkEnd w:id="96"/>
      <w:bookmarkEnd w:id="97"/>
      <w:bookmarkEnd w:id="98"/>
      <w:bookmarkEnd w:id="99"/>
    </w:p>
    <w:p w:rsidR="00B55EDC" w:rsidRPr="00342B96" w:rsidRDefault="00B55EDC" w:rsidP="00B55EDC">
      <w:pPr>
        <w:ind w:firstLineChars="200" w:firstLine="480"/>
        <w:rPr>
          <w:szCs w:val="24"/>
          <w:lang w:val="en-US" w:eastAsia="zh-CN"/>
        </w:rPr>
      </w:pPr>
      <w:r w:rsidRPr="00342B96">
        <w:rPr>
          <w:rFonts w:hint="eastAsia"/>
          <w:szCs w:val="24"/>
          <w:lang w:val="en-US" w:eastAsia="zh-CN"/>
        </w:rPr>
        <w:t>任何射频识别</w:t>
      </w:r>
      <w:r>
        <w:rPr>
          <w:rFonts w:hint="eastAsia"/>
          <w:szCs w:val="24"/>
          <w:lang w:val="en-US" w:eastAsia="zh-CN"/>
        </w:rPr>
        <w:t>（</w:t>
      </w:r>
      <w:r w:rsidRPr="00342B96">
        <w:rPr>
          <w:szCs w:val="24"/>
          <w:lang w:val="en-US" w:eastAsia="zh-CN"/>
        </w:rPr>
        <w:t>RFID</w:t>
      </w:r>
      <w:r w:rsidR="00835AE0">
        <w:rPr>
          <w:rFonts w:hint="eastAsia"/>
          <w:szCs w:val="24"/>
          <w:lang w:val="en-US" w:eastAsia="zh-CN"/>
        </w:rPr>
        <w:t>）</w:t>
      </w:r>
      <w:r w:rsidRPr="00342B96">
        <w:rPr>
          <w:rFonts w:hint="eastAsia"/>
          <w:szCs w:val="24"/>
          <w:lang w:val="en-US" w:eastAsia="zh-CN"/>
        </w:rPr>
        <w:t>是在适当的转发器</w:t>
      </w:r>
      <w:r>
        <w:rPr>
          <w:rFonts w:hint="eastAsia"/>
          <w:szCs w:val="24"/>
          <w:lang w:val="en-US" w:eastAsia="zh-CN"/>
        </w:rPr>
        <w:t>（</w:t>
      </w:r>
      <w:r w:rsidRPr="00342B96">
        <w:rPr>
          <w:rFonts w:hint="eastAsia"/>
          <w:szCs w:val="24"/>
          <w:lang w:val="en-US" w:eastAsia="zh-CN"/>
        </w:rPr>
        <w:t>一般称为终端</w:t>
      </w:r>
      <w:r>
        <w:rPr>
          <w:rFonts w:hint="eastAsia"/>
          <w:szCs w:val="24"/>
          <w:lang w:val="en-US" w:eastAsia="zh-CN"/>
        </w:rPr>
        <w:t>）</w:t>
      </w:r>
      <w:r w:rsidRPr="00342B96">
        <w:rPr>
          <w:rFonts w:hint="eastAsia"/>
          <w:szCs w:val="24"/>
          <w:lang w:val="en-US" w:eastAsia="zh-CN"/>
        </w:rPr>
        <w:t>中以手动或机器可读的方式、在适当的时间传送并检索数据，以便满足特殊应用的要求。终端内的数据可提供有关工厂货物的识别、中转的货物的位置、个人身份及其携带物品的识别、车辆或财产、动物或</w:t>
      </w:r>
      <w:r w:rsidR="006879A1">
        <w:rPr>
          <w:rFonts w:hint="eastAsia"/>
          <w:szCs w:val="24"/>
          <w:lang w:val="en-US" w:eastAsia="zh-CN"/>
        </w:rPr>
        <w:t>其它</w:t>
      </w:r>
      <w:r w:rsidRPr="00342B96">
        <w:rPr>
          <w:rFonts w:hint="eastAsia"/>
          <w:szCs w:val="24"/>
          <w:lang w:val="en-US" w:eastAsia="zh-CN"/>
        </w:rPr>
        <w:t>类型的信息。通过装入更多的数据，就有望提供所支持的应用，即读取了终端数据后便可立即得到有关货物的特定信息或指令。这种可读</w:t>
      </w:r>
      <w:r w:rsidRPr="00342B96">
        <w:rPr>
          <w:szCs w:val="24"/>
          <w:lang w:val="en-US" w:eastAsia="zh-CN"/>
        </w:rPr>
        <w:t>-</w:t>
      </w:r>
      <w:r w:rsidRPr="00342B96">
        <w:rPr>
          <w:rFonts w:hint="eastAsia"/>
          <w:szCs w:val="24"/>
          <w:lang w:val="en-US" w:eastAsia="zh-CN"/>
        </w:rPr>
        <w:t>写的终端，经常作为分散数据库而在无热线的情况下，跟踪与管理货物</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除了终端外，一个系统还要求有对该终端读取或应答的方式，和一些能与主机或信息管理系统通信的方式。如果厂家还没有进行这一工作，系统还要包括能将数据输入终端或将编程数据输入该终端</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就像天线曾经是与射频识别系统分开</w:t>
      </w:r>
      <w:r>
        <w:rPr>
          <w:rFonts w:hint="eastAsia"/>
          <w:szCs w:val="24"/>
          <w:lang w:val="en-US" w:eastAsia="zh-CN"/>
        </w:rPr>
        <w:t>（</w:t>
      </w:r>
      <w:r w:rsidRPr="00342B96">
        <w:rPr>
          <w:rFonts w:hint="eastAsia"/>
          <w:szCs w:val="24"/>
          <w:lang w:val="en-US" w:eastAsia="zh-CN"/>
        </w:rPr>
        <w:t>的一</w:t>
      </w:r>
      <w:r>
        <w:rPr>
          <w:rFonts w:hint="eastAsia"/>
          <w:szCs w:val="24"/>
          <w:lang w:val="en-US" w:eastAsia="zh-CN"/>
        </w:rPr>
        <w:t>）</w:t>
      </w:r>
      <w:r w:rsidRPr="00342B96">
        <w:rPr>
          <w:rFonts w:hint="eastAsia"/>
          <w:szCs w:val="24"/>
          <w:lang w:val="en-US" w:eastAsia="zh-CN"/>
        </w:rPr>
        <w:t>部分，所以经常对天线加以区分。当认识到这一提醒的重要性时，我们便把它</w:t>
      </w:r>
      <w:r>
        <w:rPr>
          <w:rFonts w:hint="eastAsia"/>
          <w:szCs w:val="24"/>
          <w:lang w:val="en-US" w:eastAsia="zh-CN"/>
        </w:rPr>
        <w:t>看做</w:t>
      </w:r>
      <w:r w:rsidRPr="00342B96">
        <w:rPr>
          <w:rFonts w:hint="eastAsia"/>
          <w:szCs w:val="24"/>
          <w:lang w:val="en-US" w:eastAsia="zh-CN"/>
        </w:rPr>
        <w:t>是出现在读出器和终端中的一种特性，这对于读出器与终端之间的通信是至关重要的。当天线是终端的完整</w:t>
      </w:r>
      <w:r>
        <w:rPr>
          <w:rFonts w:hint="eastAsia"/>
          <w:szCs w:val="24"/>
          <w:lang w:val="en-US" w:eastAsia="zh-CN"/>
        </w:rPr>
        <w:t>（</w:t>
      </w:r>
      <w:r w:rsidRPr="00342B96">
        <w:rPr>
          <w:rFonts w:hint="eastAsia"/>
          <w:szCs w:val="24"/>
          <w:lang w:val="en-US" w:eastAsia="zh-CN"/>
        </w:rPr>
        <w:t>的一</w:t>
      </w:r>
      <w:r>
        <w:rPr>
          <w:rFonts w:hint="eastAsia"/>
          <w:szCs w:val="24"/>
          <w:lang w:val="en-US" w:eastAsia="zh-CN"/>
        </w:rPr>
        <w:t>）</w:t>
      </w:r>
      <w:r w:rsidRPr="00342B96">
        <w:rPr>
          <w:rFonts w:hint="eastAsia"/>
          <w:szCs w:val="24"/>
          <w:lang w:val="en-US" w:eastAsia="zh-CN"/>
        </w:rPr>
        <w:t>部分时，那么读出器</w:t>
      </w:r>
      <w:r>
        <w:rPr>
          <w:rFonts w:hint="eastAsia"/>
          <w:szCs w:val="24"/>
          <w:lang w:val="en-US" w:eastAsia="zh-CN"/>
        </w:rPr>
        <w:t>（</w:t>
      </w:r>
      <w:r w:rsidRPr="00342B96">
        <w:rPr>
          <w:rFonts w:hint="eastAsia"/>
          <w:szCs w:val="24"/>
          <w:lang w:val="en-US" w:eastAsia="zh-CN"/>
        </w:rPr>
        <w:t>或询问器</w:t>
      </w:r>
      <w:r>
        <w:rPr>
          <w:rFonts w:hint="eastAsia"/>
          <w:szCs w:val="24"/>
          <w:lang w:val="en-US" w:eastAsia="zh-CN"/>
        </w:rPr>
        <w:t>）</w:t>
      </w:r>
      <w:r w:rsidRPr="00342B96">
        <w:rPr>
          <w:rFonts w:hint="eastAsia"/>
          <w:szCs w:val="24"/>
          <w:lang w:val="en-US" w:eastAsia="zh-CN"/>
        </w:rPr>
        <w:t>的天线放置就有两种情况即，是读出器</w:t>
      </w:r>
      <w:r>
        <w:rPr>
          <w:rFonts w:hint="eastAsia"/>
          <w:szCs w:val="24"/>
          <w:lang w:val="en-US" w:eastAsia="zh-CN"/>
        </w:rPr>
        <w:t>（</w:t>
      </w:r>
      <w:r w:rsidRPr="00342B96">
        <w:rPr>
          <w:rFonts w:hint="eastAsia"/>
          <w:szCs w:val="24"/>
          <w:lang w:val="en-US" w:eastAsia="zh-CN"/>
        </w:rPr>
        <w:t>或询问器</w:t>
      </w:r>
      <w:r>
        <w:rPr>
          <w:rFonts w:hint="eastAsia"/>
          <w:szCs w:val="24"/>
          <w:lang w:val="en-US" w:eastAsia="zh-CN"/>
        </w:rPr>
        <w:t>）</w:t>
      </w:r>
      <w:r w:rsidRPr="00342B96">
        <w:rPr>
          <w:rFonts w:hint="eastAsia"/>
          <w:szCs w:val="24"/>
          <w:lang w:val="en-US" w:eastAsia="zh-CN"/>
        </w:rPr>
        <w:t>的完整部分或分开部分，在作为分开部分的情况下，应被定义为系统不可缺少的一部分</w:t>
      </w:r>
      <w:r>
        <w:rPr>
          <w:rFonts w:hint="eastAsia"/>
          <w:szCs w:val="24"/>
          <w:lang w:val="en-US" w:eastAsia="zh-CN"/>
        </w:rPr>
        <w:t>（</w:t>
      </w:r>
      <w:r w:rsidR="001F3A09">
        <w:rPr>
          <w:rFonts w:hint="eastAsia"/>
          <w:szCs w:val="24"/>
          <w:lang w:val="en-US" w:eastAsia="zh-CN"/>
        </w:rPr>
        <w:t>也可参见</w:t>
      </w:r>
      <w:r w:rsidRPr="00342B96">
        <w:rPr>
          <w:rFonts w:hint="eastAsia"/>
          <w:szCs w:val="24"/>
          <w:lang w:val="en-US" w:eastAsia="zh-CN"/>
        </w:rPr>
        <w:t>第</w:t>
      </w:r>
      <w:r w:rsidRPr="00342B96">
        <w:rPr>
          <w:szCs w:val="24"/>
          <w:lang w:val="en-US" w:eastAsia="zh-CN"/>
        </w:rPr>
        <w:t>7</w:t>
      </w:r>
      <w:r w:rsidRPr="00342B96">
        <w:rPr>
          <w:rFonts w:hint="eastAsia"/>
          <w:szCs w:val="24"/>
          <w:lang w:val="en-US" w:eastAsia="zh-CN"/>
        </w:rPr>
        <w:t>节</w:t>
      </w:r>
      <w:r>
        <w:rPr>
          <w:rFonts w:hint="eastAsia"/>
          <w:szCs w:val="24"/>
          <w:lang w:val="en-US" w:eastAsia="zh-CN"/>
        </w:rPr>
        <w:t>）。</w:t>
      </w:r>
    </w:p>
    <w:p w:rsidR="00B55EDC" w:rsidRPr="00342B96" w:rsidRDefault="00B55EDC" w:rsidP="00B55EDC">
      <w:pPr>
        <w:pStyle w:val="Heading2"/>
        <w:rPr>
          <w:szCs w:val="24"/>
          <w:lang w:val="en-US" w:eastAsia="zh-CN"/>
        </w:rPr>
      </w:pPr>
      <w:bookmarkStart w:id="100" w:name="_Toc286842891"/>
      <w:bookmarkStart w:id="101" w:name="_Toc286843990"/>
      <w:bookmarkStart w:id="102" w:name="_Toc286844467"/>
      <w:bookmarkStart w:id="103" w:name="_Toc398738063"/>
      <w:bookmarkStart w:id="104" w:name="_Toc516734341"/>
      <w:r w:rsidRPr="00342B96">
        <w:rPr>
          <w:szCs w:val="24"/>
          <w:lang w:val="en-US" w:eastAsia="zh-CN"/>
        </w:rPr>
        <w:lastRenderedPageBreak/>
        <w:t>3.14</w:t>
      </w:r>
      <w:r w:rsidRPr="00342B96">
        <w:rPr>
          <w:szCs w:val="24"/>
          <w:lang w:val="en-US" w:eastAsia="zh-CN"/>
        </w:rPr>
        <w:tab/>
      </w:r>
      <w:r w:rsidRPr="00342B96">
        <w:rPr>
          <w:rFonts w:hint="eastAsia"/>
          <w:szCs w:val="24"/>
          <w:lang w:val="en-US" w:eastAsia="zh-CN"/>
        </w:rPr>
        <w:t>超</w:t>
      </w:r>
      <w:r>
        <w:rPr>
          <w:rFonts w:hint="eastAsia"/>
          <w:szCs w:val="24"/>
          <w:lang w:val="en-US" w:eastAsia="zh-CN"/>
        </w:rPr>
        <w:t>小功率</w:t>
      </w:r>
      <w:r w:rsidRPr="00342B96">
        <w:rPr>
          <w:rFonts w:hint="eastAsia"/>
          <w:szCs w:val="24"/>
          <w:lang w:val="en-US" w:eastAsia="zh-CN"/>
        </w:rPr>
        <w:t>有源医疗植入部件</w:t>
      </w:r>
      <w:bookmarkEnd w:id="100"/>
      <w:bookmarkEnd w:id="101"/>
      <w:bookmarkEnd w:id="102"/>
      <w:bookmarkEnd w:id="103"/>
      <w:bookmarkEnd w:id="104"/>
    </w:p>
    <w:p w:rsidR="00B55EDC" w:rsidRPr="00342B96" w:rsidRDefault="00B55EDC" w:rsidP="00B55EDC">
      <w:pPr>
        <w:ind w:firstLineChars="200" w:firstLine="480"/>
        <w:rPr>
          <w:szCs w:val="24"/>
          <w:lang w:val="en-US" w:eastAsia="zh-CN"/>
        </w:rPr>
      </w:pPr>
      <w:r w:rsidRPr="00342B96">
        <w:rPr>
          <w:rFonts w:hint="eastAsia"/>
          <w:szCs w:val="24"/>
          <w:lang w:val="en-US" w:eastAsia="zh-CN"/>
        </w:rPr>
        <w:t>超</w:t>
      </w:r>
      <w:r>
        <w:rPr>
          <w:rFonts w:hint="eastAsia"/>
          <w:szCs w:val="24"/>
          <w:lang w:val="en-US" w:eastAsia="zh-CN"/>
        </w:rPr>
        <w:t>小功率</w:t>
      </w:r>
      <w:r w:rsidRPr="00342B96">
        <w:rPr>
          <w:rFonts w:hint="eastAsia"/>
          <w:szCs w:val="24"/>
          <w:lang w:val="en-US" w:eastAsia="zh-CN"/>
        </w:rPr>
        <w:t>有源医疗植入</w:t>
      </w:r>
      <w:r>
        <w:rPr>
          <w:szCs w:val="24"/>
          <w:lang w:val="en-US" w:eastAsia="zh-CN"/>
        </w:rPr>
        <w:t>（</w:t>
      </w:r>
      <w:r w:rsidRPr="00342B96">
        <w:rPr>
          <w:szCs w:val="24"/>
          <w:lang w:val="en-US" w:eastAsia="zh-CN"/>
        </w:rPr>
        <w:t>ULP-AMI</w:t>
      </w:r>
      <w:r>
        <w:rPr>
          <w:szCs w:val="24"/>
          <w:lang w:val="en-US" w:eastAsia="zh-CN"/>
        </w:rPr>
        <w:t>）</w:t>
      </w:r>
      <w:r w:rsidRPr="00342B96">
        <w:rPr>
          <w:rFonts w:hint="eastAsia"/>
          <w:szCs w:val="24"/>
          <w:lang w:val="en-US" w:eastAsia="zh-CN"/>
        </w:rPr>
        <w:t>部件，是医疗植入通信系统</w:t>
      </w:r>
      <w:r>
        <w:rPr>
          <w:rFonts w:hint="eastAsia"/>
          <w:szCs w:val="24"/>
          <w:lang w:val="en-US" w:eastAsia="zh-CN"/>
        </w:rPr>
        <w:t>（</w:t>
      </w:r>
      <w:r w:rsidRPr="00342B96">
        <w:rPr>
          <w:szCs w:val="24"/>
          <w:lang w:val="en-US" w:eastAsia="zh-CN"/>
        </w:rPr>
        <w:t>MICS</w:t>
      </w:r>
      <w:r>
        <w:rPr>
          <w:rFonts w:hint="eastAsia"/>
          <w:szCs w:val="24"/>
          <w:lang w:val="en-US" w:eastAsia="zh-CN"/>
        </w:rPr>
        <w:t>）</w:t>
      </w:r>
      <w:r w:rsidRPr="00342B96">
        <w:rPr>
          <w:rFonts w:hint="eastAsia"/>
          <w:szCs w:val="24"/>
          <w:lang w:val="en-US" w:eastAsia="zh-CN"/>
        </w:rPr>
        <w:t>的一部分，</w:t>
      </w:r>
      <w:r>
        <w:rPr>
          <w:rFonts w:hint="eastAsia"/>
          <w:szCs w:val="24"/>
          <w:lang w:val="en-US" w:eastAsia="zh-CN"/>
        </w:rPr>
        <w:t>用做</w:t>
      </w:r>
      <w:r w:rsidRPr="00342B96">
        <w:rPr>
          <w:rFonts w:hint="eastAsia"/>
          <w:szCs w:val="24"/>
          <w:lang w:val="en-US" w:eastAsia="zh-CN"/>
        </w:rPr>
        <w:t>植入医疗设备，像心脏起搏器、可植入除颤器、神经模拟器和</w:t>
      </w:r>
      <w:r w:rsidR="006879A1">
        <w:rPr>
          <w:rFonts w:hint="eastAsia"/>
          <w:szCs w:val="24"/>
          <w:lang w:val="en-US" w:eastAsia="zh-CN"/>
        </w:rPr>
        <w:t>其它</w:t>
      </w:r>
      <w:r w:rsidRPr="00342B96">
        <w:rPr>
          <w:rFonts w:hint="eastAsia"/>
          <w:szCs w:val="24"/>
          <w:lang w:val="en-US" w:eastAsia="zh-CN"/>
        </w:rPr>
        <w:t>类型的植入设备。医疗植入通信系统，为了能在被称为外部设备的编程器</w:t>
      </w:r>
      <w:r w:rsidRPr="00342B96">
        <w:rPr>
          <w:szCs w:val="24"/>
          <w:lang w:val="en-US" w:eastAsia="zh-CN"/>
        </w:rPr>
        <w:t>/</w:t>
      </w:r>
      <w:r w:rsidRPr="00342B96">
        <w:rPr>
          <w:rFonts w:hint="eastAsia"/>
          <w:szCs w:val="24"/>
          <w:lang w:val="en-US" w:eastAsia="zh-CN"/>
        </w:rPr>
        <w:t>控制器和置于人体或动物体内的医疗植入部件之间，进行无线频率通信而采用了</w:t>
      </w:r>
      <w:r>
        <w:rPr>
          <w:rFonts w:hint="eastAsia"/>
          <w:szCs w:val="24"/>
          <w:lang w:val="en-US" w:eastAsia="zh-CN"/>
        </w:rPr>
        <w:t>（</w:t>
      </w:r>
      <w:r w:rsidRPr="00342B96">
        <w:rPr>
          <w:rFonts w:hint="eastAsia"/>
          <w:szCs w:val="24"/>
          <w:lang w:val="en-US" w:eastAsia="zh-CN"/>
        </w:rPr>
        <w:t>接</w:t>
      </w:r>
      <w:r>
        <w:rPr>
          <w:rFonts w:hint="eastAsia"/>
          <w:szCs w:val="24"/>
          <w:lang w:val="en-US" w:eastAsia="zh-CN"/>
        </w:rPr>
        <w:t>）</w:t>
      </w:r>
      <w:r w:rsidRPr="00342B96">
        <w:rPr>
          <w:rFonts w:hint="eastAsia"/>
          <w:szCs w:val="24"/>
          <w:lang w:val="en-US" w:eastAsia="zh-CN"/>
        </w:rPr>
        <w:t>收、发</w:t>
      </w:r>
      <w:r>
        <w:rPr>
          <w:rFonts w:hint="eastAsia"/>
          <w:szCs w:val="24"/>
          <w:lang w:val="en-US" w:eastAsia="zh-CN"/>
        </w:rPr>
        <w:t>（</w:t>
      </w:r>
      <w:r w:rsidRPr="00342B96">
        <w:rPr>
          <w:rFonts w:hint="eastAsia"/>
          <w:szCs w:val="24"/>
          <w:lang w:val="en-US" w:eastAsia="zh-CN"/>
        </w:rPr>
        <w:t>送</w:t>
      </w:r>
      <w:r>
        <w:rPr>
          <w:rFonts w:hint="eastAsia"/>
          <w:szCs w:val="24"/>
          <w:lang w:val="en-US" w:eastAsia="zh-CN"/>
        </w:rPr>
        <w:t>）</w:t>
      </w:r>
      <w:r w:rsidRPr="00342B96">
        <w:rPr>
          <w:rFonts w:hint="eastAsia"/>
          <w:szCs w:val="24"/>
          <w:lang w:val="en-US" w:eastAsia="zh-CN"/>
        </w:rPr>
        <w:t>模块</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可按照多种方式利用这些通信系统，例如：设备参数调整</w:t>
      </w:r>
      <w:r>
        <w:rPr>
          <w:rFonts w:hint="eastAsia"/>
          <w:szCs w:val="24"/>
          <w:lang w:val="en-US" w:eastAsia="zh-CN"/>
        </w:rPr>
        <w:t>（</w:t>
      </w:r>
      <w:r w:rsidRPr="00342B96">
        <w:rPr>
          <w:rFonts w:hint="eastAsia"/>
          <w:szCs w:val="24"/>
          <w:lang w:val="en-US" w:eastAsia="zh-CN"/>
        </w:rPr>
        <w:t>如修正步测参数</w:t>
      </w:r>
      <w:r>
        <w:rPr>
          <w:rFonts w:hint="eastAsia"/>
          <w:szCs w:val="24"/>
          <w:lang w:val="en-US" w:eastAsia="zh-CN"/>
        </w:rPr>
        <w:t>）</w:t>
      </w:r>
      <w:r w:rsidRPr="00342B96">
        <w:rPr>
          <w:rFonts w:hint="eastAsia"/>
          <w:szCs w:val="24"/>
          <w:lang w:val="en-US" w:eastAsia="zh-CN"/>
        </w:rPr>
        <w:t>、已存储信息</w:t>
      </w:r>
      <w:r>
        <w:rPr>
          <w:rFonts w:hint="eastAsia"/>
          <w:szCs w:val="24"/>
          <w:lang w:val="en-US" w:eastAsia="zh-CN"/>
        </w:rPr>
        <w:t>（</w:t>
      </w:r>
      <w:r w:rsidRPr="00342B96">
        <w:rPr>
          <w:rFonts w:hint="eastAsia"/>
          <w:szCs w:val="24"/>
          <w:lang w:val="en-US" w:eastAsia="zh-CN"/>
        </w:rPr>
        <w:t>如存储过时的或医疗期间记录的心电图信息</w:t>
      </w:r>
      <w:r>
        <w:rPr>
          <w:rFonts w:hint="eastAsia"/>
          <w:szCs w:val="24"/>
          <w:lang w:val="en-US" w:eastAsia="zh-CN"/>
        </w:rPr>
        <w:t>）</w:t>
      </w:r>
      <w:r w:rsidRPr="00342B96">
        <w:rPr>
          <w:rFonts w:hint="eastAsia"/>
          <w:szCs w:val="24"/>
          <w:lang w:val="en-US" w:eastAsia="zh-CN"/>
        </w:rPr>
        <w:t>的传输和短周期的监视生命特征信息的实时传输</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医疗植入通信系统设备只能在内科医生或</w:t>
      </w:r>
      <w:r w:rsidR="006879A1">
        <w:rPr>
          <w:rFonts w:hint="eastAsia"/>
          <w:szCs w:val="24"/>
          <w:lang w:val="en-US" w:eastAsia="zh-CN"/>
        </w:rPr>
        <w:t>其它</w:t>
      </w:r>
      <w:r w:rsidRPr="00342B96">
        <w:rPr>
          <w:rFonts w:hint="eastAsia"/>
          <w:szCs w:val="24"/>
          <w:lang w:val="en-US" w:eastAsia="zh-CN"/>
        </w:rPr>
        <w:t>适当认证的医疗专业人员使用。因为有必要对有关病人健康的医疗植入部件的数据进行检索和再编程，所以要把这些链路的间隔时间限制到短的周期。</w:t>
      </w:r>
    </w:p>
    <w:p w:rsidR="00B55EDC" w:rsidRPr="00342B96" w:rsidRDefault="00B55EDC" w:rsidP="00B55EDC">
      <w:pPr>
        <w:pStyle w:val="Heading2"/>
        <w:rPr>
          <w:szCs w:val="24"/>
          <w:lang w:val="en-US" w:eastAsia="zh-CN"/>
        </w:rPr>
      </w:pPr>
      <w:bookmarkStart w:id="105" w:name="_Toc286842892"/>
      <w:bookmarkStart w:id="106" w:name="_Toc286843991"/>
      <w:bookmarkStart w:id="107" w:name="_Toc286844468"/>
      <w:bookmarkStart w:id="108" w:name="_Toc398738064"/>
      <w:bookmarkStart w:id="109" w:name="_Toc516734342"/>
      <w:r w:rsidRPr="00342B96">
        <w:rPr>
          <w:szCs w:val="24"/>
          <w:lang w:val="en-US" w:eastAsia="zh-CN"/>
        </w:rPr>
        <w:t>3.15</w:t>
      </w:r>
      <w:r w:rsidRPr="00342B96">
        <w:rPr>
          <w:szCs w:val="24"/>
          <w:lang w:val="en-US" w:eastAsia="zh-CN"/>
        </w:rPr>
        <w:tab/>
      </w:r>
      <w:r w:rsidRPr="00342B96">
        <w:rPr>
          <w:rFonts w:hint="eastAsia"/>
          <w:szCs w:val="24"/>
          <w:lang w:val="en-US" w:eastAsia="zh-CN"/>
        </w:rPr>
        <w:t>无线语音应用</w:t>
      </w:r>
      <w:bookmarkEnd w:id="105"/>
      <w:bookmarkEnd w:id="106"/>
      <w:bookmarkEnd w:id="107"/>
      <w:bookmarkEnd w:id="108"/>
      <w:bookmarkEnd w:id="109"/>
    </w:p>
    <w:p w:rsidR="00B55EDC" w:rsidRPr="00342B96" w:rsidRDefault="00B55EDC" w:rsidP="00B55EDC">
      <w:pPr>
        <w:ind w:firstLineChars="200" w:firstLine="480"/>
        <w:rPr>
          <w:szCs w:val="24"/>
          <w:lang w:val="en-US" w:eastAsia="zh-CN"/>
        </w:rPr>
      </w:pPr>
      <w:r w:rsidRPr="00342B96">
        <w:rPr>
          <w:rFonts w:hint="eastAsia"/>
          <w:szCs w:val="24"/>
          <w:lang w:val="en-US" w:eastAsia="zh-CN"/>
        </w:rPr>
        <w:t>以下是无线语音系统的应用：无绳扬声器、无绳头戴受话器、便携式无绳头戴受话器如便携式录放音机、盒式录音机，或个人携带无线电收音机、车载无绳头戴受话器</w:t>
      </w:r>
      <w:r>
        <w:rPr>
          <w:rFonts w:hint="eastAsia"/>
          <w:szCs w:val="24"/>
          <w:lang w:val="en-US" w:eastAsia="zh-CN"/>
        </w:rPr>
        <w:t>（</w:t>
      </w:r>
      <w:r w:rsidRPr="00342B96">
        <w:rPr>
          <w:rFonts w:hint="eastAsia"/>
          <w:szCs w:val="24"/>
          <w:lang w:val="en-US" w:eastAsia="zh-CN"/>
        </w:rPr>
        <w:t>配合无线电话或移动电话使用</w:t>
      </w:r>
      <w:r>
        <w:rPr>
          <w:rFonts w:hint="eastAsia"/>
          <w:szCs w:val="24"/>
          <w:lang w:val="en-US" w:eastAsia="zh-CN"/>
        </w:rPr>
        <w:t>）</w:t>
      </w:r>
      <w:r w:rsidRPr="00342B96">
        <w:rPr>
          <w:rFonts w:hint="eastAsia"/>
          <w:szCs w:val="24"/>
          <w:lang w:val="en-US" w:eastAsia="zh-CN"/>
        </w:rPr>
        <w:t>等以及音乐厅或</w:t>
      </w:r>
      <w:r w:rsidR="006879A1">
        <w:rPr>
          <w:rFonts w:hint="eastAsia"/>
          <w:szCs w:val="24"/>
          <w:lang w:val="en-US" w:eastAsia="zh-CN"/>
        </w:rPr>
        <w:t>其它</w:t>
      </w:r>
      <w:r w:rsidRPr="00342B96">
        <w:rPr>
          <w:rFonts w:hint="eastAsia"/>
          <w:szCs w:val="24"/>
          <w:lang w:val="en-US" w:eastAsia="zh-CN"/>
        </w:rPr>
        <w:t>舞台演出场合用的耳麦</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这些系统应该这样来设计，即在没有语音输入的情况下，不应出现射频</w:t>
      </w:r>
      <w:r>
        <w:rPr>
          <w:szCs w:val="24"/>
          <w:lang w:val="en-US" w:eastAsia="zh-CN"/>
        </w:rPr>
        <w:t>（</w:t>
      </w:r>
      <w:r w:rsidRPr="00342B96">
        <w:rPr>
          <w:szCs w:val="24"/>
          <w:lang w:val="en-US" w:eastAsia="zh-CN"/>
        </w:rPr>
        <w:t>RF</w:t>
      </w:r>
      <w:r>
        <w:rPr>
          <w:szCs w:val="24"/>
          <w:lang w:val="en-US" w:eastAsia="zh-CN"/>
        </w:rPr>
        <w:t>）</w:t>
      </w:r>
      <w:r w:rsidRPr="00342B96">
        <w:rPr>
          <w:rFonts w:hint="eastAsia"/>
          <w:szCs w:val="24"/>
          <w:lang w:val="en-US" w:eastAsia="zh-CN"/>
        </w:rPr>
        <w:t>的传输</w:t>
      </w:r>
      <w:r>
        <w:rPr>
          <w:rFonts w:hint="eastAsia"/>
          <w:szCs w:val="24"/>
          <w:lang w:val="en-US" w:eastAsia="zh-CN"/>
        </w:rPr>
        <w:t>。</w:t>
      </w:r>
    </w:p>
    <w:p w:rsidR="00B55EDC" w:rsidRPr="00342B96" w:rsidRDefault="00B55EDC" w:rsidP="00B55EDC">
      <w:pPr>
        <w:pStyle w:val="Heading2"/>
        <w:keepLines w:val="0"/>
        <w:rPr>
          <w:szCs w:val="24"/>
          <w:lang w:val="en-US" w:eastAsia="zh-CN"/>
        </w:rPr>
      </w:pPr>
      <w:bookmarkStart w:id="110" w:name="_Toc286842893"/>
      <w:bookmarkStart w:id="111" w:name="_Toc286843992"/>
      <w:bookmarkStart w:id="112" w:name="_Toc286844469"/>
      <w:bookmarkStart w:id="113" w:name="_Toc398738065"/>
      <w:bookmarkStart w:id="114" w:name="_Toc516734343"/>
      <w:r w:rsidRPr="00342B96">
        <w:rPr>
          <w:szCs w:val="24"/>
          <w:lang w:val="en-US" w:eastAsia="zh-CN"/>
        </w:rPr>
        <w:t>3.16</w:t>
      </w:r>
      <w:r w:rsidRPr="00342B96">
        <w:rPr>
          <w:szCs w:val="24"/>
          <w:lang w:val="en-US" w:eastAsia="zh-CN"/>
        </w:rPr>
        <w:tab/>
      </w:r>
      <w:r w:rsidRPr="00342B96">
        <w:rPr>
          <w:rFonts w:hint="eastAsia"/>
          <w:szCs w:val="24"/>
          <w:lang w:val="en-US" w:eastAsia="zh-CN"/>
        </w:rPr>
        <w:t>射频</w:t>
      </w:r>
      <w:r>
        <w:rPr>
          <w:rFonts w:hint="eastAsia"/>
          <w:szCs w:val="24"/>
          <w:lang w:val="en-US" w:eastAsia="zh-CN"/>
        </w:rPr>
        <w:t>（</w:t>
      </w:r>
      <w:r w:rsidRPr="00342B96">
        <w:rPr>
          <w:rFonts w:hint="eastAsia"/>
          <w:szCs w:val="24"/>
          <w:lang w:val="en-US" w:eastAsia="zh-CN"/>
        </w:rPr>
        <w:t>雷达</w:t>
      </w:r>
      <w:r>
        <w:rPr>
          <w:rFonts w:hint="eastAsia"/>
          <w:szCs w:val="24"/>
          <w:lang w:val="en-US" w:eastAsia="zh-CN"/>
        </w:rPr>
        <w:t>）</w:t>
      </w:r>
      <w:r w:rsidRPr="00342B96">
        <w:rPr>
          <w:rFonts w:hint="eastAsia"/>
          <w:szCs w:val="24"/>
          <w:lang w:val="en-US" w:eastAsia="zh-CN"/>
        </w:rPr>
        <w:t>水准仪</w:t>
      </w:r>
      <w:bookmarkEnd w:id="110"/>
      <w:bookmarkEnd w:id="111"/>
      <w:bookmarkEnd w:id="112"/>
      <w:bookmarkEnd w:id="113"/>
      <w:bookmarkEnd w:id="114"/>
    </w:p>
    <w:p w:rsidR="00B55EDC" w:rsidRPr="00342B96" w:rsidRDefault="00B55EDC" w:rsidP="00B55EDC">
      <w:pPr>
        <w:ind w:firstLineChars="200" w:firstLine="480"/>
        <w:rPr>
          <w:szCs w:val="24"/>
          <w:lang w:val="en-US" w:eastAsia="zh-CN"/>
        </w:rPr>
      </w:pPr>
      <w:r w:rsidRPr="00342B96">
        <w:rPr>
          <w:rFonts w:hint="eastAsia"/>
          <w:szCs w:val="24"/>
          <w:lang w:val="en-US" w:eastAsia="zh-CN"/>
        </w:rPr>
        <w:t>许多年来、许多工业企业已经利用射频水准仪，测量存储在密封容器或大型储物仓库中的各种物品的数量。采用射频水准仪的企业大都关心的是工艺控制。这些短距离无线设备用于如下设施方面，如提炼厂、化学制品的厂矿车间、制药车间、纸浆搅拌和纸张粉碎、食品饮料车间和电力车间等等。</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在所有企业的、存有成品或半成品的工厂车间内，遍布着大型存储库，而这些大型存储库都要求配备水准测量仪</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为了获取河水的信息或报警目的，雷达水准仪也可用来测量河水的深度</w:t>
      </w:r>
      <w:r>
        <w:rPr>
          <w:rFonts w:hint="eastAsia"/>
          <w:szCs w:val="24"/>
          <w:lang w:val="en-US" w:eastAsia="zh-CN"/>
        </w:rPr>
        <w:t>（</w:t>
      </w:r>
      <w:r w:rsidRPr="00342B96">
        <w:rPr>
          <w:rFonts w:hint="eastAsia"/>
          <w:szCs w:val="24"/>
          <w:lang w:val="en-US" w:eastAsia="zh-CN"/>
        </w:rPr>
        <w:t>例如在桥下固定时</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采用射频电磁信号的水准仪对于压力、温度、灰尘、蒸汽、介质常数的变化和密度的变化并不敏感</w:t>
      </w:r>
      <w:r>
        <w:rPr>
          <w:rFonts w:hint="eastAsia"/>
          <w:szCs w:val="24"/>
          <w:lang w:val="en-US" w:eastAsia="zh-CN"/>
        </w:rPr>
        <w:t>。</w:t>
      </w:r>
    </w:p>
    <w:p w:rsidR="00B55EDC" w:rsidRPr="00342B96" w:rsidRDefault="00B55EDC" w:rsidP="00B55EDC">
      <w:pPr>
        <w:pStyle w:val="enumlev1"/>
        <w:ind w:left="0" w:firstLineChars="200" w:firstLine="480"/>
        <w:rPr>
          <w:szCs w:val="24"/>
          <w:lang w:val="en-US" w:eastAsia="zh-CN"/>
        </w:rPr>
      </w:pPr>
      <w:r w:rsidRPr="00342B96">
        <w:rPr>
          <w:rFonts w:hint="eastAsia"/>
          <w:szCs w:val="24"/>
          <w:lang w:val="en-US" w:eastAsia="zh-CN"/>
        </w:rPr>
        <w:t>射频水准仪产品所用的技术类型包括：</w:t>
      </w:r>
    </w:p>
    <w:p w:rsidR="00B55EDC" w:rsidRPr="004232D4" w:rsidRDefault="00B55EDC" w:rsidP="00B55EDC">
      <w:pPr>
        <w:pStyle w:val="enumlev1"/>
        <w:rPr>
          <w:lang w:eastAsia="zh-CN"/>
        </w:rPr>
      </w:pPr>
      <w:r w:rsidRPr="004232D4">
        <w:rPr>
          <w:lang w:eastAsia="zh-CN"/>
        </w:rPr>
        <w:t>−</w:t>
      </w:r>
      <w:r w:rsidRPr="004232D4">
        <w:rPr>
          <w:rFonts w:hint="eastAsia"/>
          <w:lang w:eastAsia="zh-CN"/>
        </w:rPr>
        <w:tab/>
      </w:r>
      <w:r w:rsidRPr="004232D4">
        <w:rPr>
          <w:rFonts w:hint="eastAsia"/>
          <w:lang w:eastAsia="zh-CN"/>
        </w:rPr>
        <w:t>脉冲调制辐射：和</w:t>
      </w:r>
    </w:p>
    <w:p w:rsidR="00B55EDC" w:rsidRPr="00482C4B" w:rsidRDefault="00B55EDC" w:rsidP="00482C4B">
      <w:pPr>
        <w:pStyle w:val="enumlev1"/>
        <w:rPr>
          <w:lang w:eastAsia="zh-CN"/>
        </w:rPr>
      </w:pPr>
      <w:r w:rsidRPr="004232D4">
        <w:rPr>
          <w:lang w:eastAsia="zh-CN"/>
        </w:rPr>
        <w:t>−</w:t>
      </w:r>
      <w:r w:rsidRPr="004232D4">
        <w:rPr>
          <w:rFonts w:hint="eastAsia"/>
          <w:lang w:eastAsia="zh-CN"/>
        </w:rPr>
        <w:tab/>
      </w:r>
      <w:r w:rsidRPr="004232D4">
        <w:rPr>
          <w:rFonts w:hint="eastAsia"/>
          <w:lang w:eastAsia="zh-CN"/>
        </w:rPr>
        <w:t>频率调制连续波</w:t>
      </w:r>
      <w:r w:rsidRPr="004232D4">
        <w:rPr>
          <w:lang w:eastAsia="zh-CN"/>
        </w:rPr>
        <w:t>（</w:t>
      </w:r>
      <w:r w:rsidRPr="004232D4">
        <w:rPr>
          <w:lang w:eastAsia="zh-CN"/>
        </w:rPr>
        <w:t>FMCW</w:t>
      </w:r>
      <w:r w:rsidRPr="004232D4">
        <w:rPr>
          <w:lang w:eastAsia="zh-CN"/>
        </w:rPr>
        <w:t>）</w:t>
      </w:r>
      <w:r w:rsidRPr="004232D4">
        <w:rPr>
          <w:rFonts w:hint="eastAsia"/>
          <w:lang w:eastAsia="zh-CN"/>
        </w:rPr>
        <w:t>。</w:t>
      </w:r>
      <w:bookmarkStart w:id="115" w:name="_Toc286842894"/>
      <w:bookmarkStart w:id="116" w:name="_Toc286843993"/>
      <w:bookmarkStart w:id="117" w:name="_Toc286844470"/>
    </w:p>
    <w:p w:rsidR="003E64C5" w:rsidRDefault="003E64C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18" w:name="_Toc398738066"/>
      <w:r>
        <w:rPr>
          <w:lang w:val="en-US" w:eastAsia="zh-CN"/>
        </w:rPr>
        <w:br w:type="page"/>
      </w:r>
    </w:p>
    <w:p w:rsidR="00B55EDC" w:rsidRPr="00342B96" w:rsidRDefault="00B55EDC" w:rsidP="00B55EDC">
      <w:pPr>
        <w:pStyle w:val="Heading1"/>
        <w:rPr>
          <w:lang w:val="en-US" w:eastAsia="zh-CN"/>
        </w:rPr>
      </w:pPr>
      <w:bookmarkStart w:id="119" w:name="_Toc516734344"/>
      <w:r w:rsidRPr="00342B96">
        <w:rPr>
          <w:lang w:val="en-US" w:eastAsia="zh-CN"/>
        </w:rPr>
        <w:lastRenderedPageBreak/>
        <w:t>4</w:t>
      </w:r>
      <w:r w:rsidRPr="00342B96">
        <w:rPr>
          <w:lang w:val="en-US" w:eastAsia="zh-CN"/>
        </w:rPr>
        <w:tab/>
      </w:r>
      <w:r w:rsidRPr="00342B96">
        <w:rPr>
          <w:rFonts w:hint="eastAsia"/>
          <w:lang w:val="en-US" w:eastAsia="zh-CN"/>
        </w:rPr>
        <w:t>技术标准</w:t>
      </w:r>
      <w:r w:rsidRPr="00342B96">
        <w:rPr>
          <w:lang w:val="en-US" w:eastAsia="zh-CN"/>
        </w:rPr>
        <w:t>/</w:t>
      </w:r>
      <w:r w:rsidRPr="00342B96">
        <w:rPr>
          <w:rFonts w:hint="eastAsia"/>
          <w:lang w:val="en-US" w:eastAsia="zh-CN"/>
        </w:rPr>
        <w:t>管理规定</w:t>
      </w:r>
      <w:bookmarkEnd w:id="115"/>
      <w:bookmarkEnd w:id="116"/>
      <w:bookmarkEnd w:id="117"/>
      <w:bookmarkEnd w:id="118"/>
      <w:bookmarkEnd w:id="119"/>
    </w:p>
    <w:p w:rsidR="00B55EDC" w:rsidRPr="00342B96" w:rsidRDefault="00B55EDC" w:rsidP="00B55EDC">
      <w:pPr>
        <w:ind w:firstLineChars="200" w:firstLine="480"/>
        <w:rPr>
          <w:szCs w:val="24"/>
          <w:lang w:val="en-US" w:eastAsia="zh-CN"/>
        </w:rPr>
      </w:pPr>
      <w:r w:rsidRPr="00342B96">
        <w:rPr>
          <w:rFonts w:hint="eastAsia"/>
          <w:szCs w:val="24"/>
          <w:lang w:val="en-US" w:eastAsia="zh-CN"/>
        </w:rPr>
        <w:t>各种国际标准化组织制定了许多有关短距离无线电通信设备的一致性评估标准，以及获得国际认可的国家标准。这些标准化组织</w:t>
      </w:r>
      <w:r w:rsidRPr="003A1FE4">
        <w:rPr>
          <w:rFonts w:ascii="STKaiti" w:eastAsia="STKaiti" w:hAnsi="STKaiti" w:cstheme="minorBidi" w:hint="eastAsia"/>
          <w:kern w:val="2"/>
          <w:szCs w:val="22"/>
          <w:lang w:val="en-US" w:eastAsia="zh-CN"/>
        </w:rPr>
        <w:t>主要有</w:t>
      </w:r>
      <w:r>
        <w:rPr>
          <w:rFonts w:hint="eastAsia"/>
          <w:szCs w:val="24"/>
          <w:lang w:val="en-US" w:eastAsia="zh-CN"/>
        </w:rPr>
        <w:t>欧洲电信标准学会</w:t>
      </w:r>
      <w:r>
        <w:rPr>
          <w:szCs w:val="24"/>
          <w:lang w:val="en-US" w:eastAsia="zh-CN"/>
        </w:rPr>
        <w:t>（</w:t>
      </w:r>
      <w:r w:rsidRPr="00342B96">
        <w:rPr>
          <w:szCs w:val="24"/>
          <w:lang w:val="en-US" w:eastAsia="zh-CN"/>
        </w:rPr>
        <w:t>ETSI</w:t>
      </w:r>
      <w:r>
        <w:rPr>
          <w:szCs w:val="24"/>
          <w:lang w:val="en-US" w:eastAsia="zh-CN"/>
        </w:rPr>
        <w:t>）</w:t>
      </w:r>
      <w:r w:rsidRPr="00342B96">
        <w:rPr>
          <w:szCs w:val="24"/>
          <w:lang w:val="en-US" w:eastAsia="zh-CN"/>
        </w:rPr>
        <w:t>/</w:t>
      </w:r>
      <w:r w:rsidRPr="00342B96">
        <w:rPr>
          <w:rFonts w:hint="eastAsia"/>
          <w:szCs w:val="24"/>
          <w:lang w:val="en-US" w:eastAsia="zh-CN"/>
        </w:rPr>
        <w:t>国际电工委员会</w:t>
      </w:r>
      <w:r>
        <w:rPr>
          <w:szCs w:val="24"/>
          <w:lang w:val="en-US" w:eastAsia="zh-CN"/>
        </w:rPr>
        <w:t>（</w:t>
      </w:r>
      <w:r w:rsidRPr="00342B96">
        <w:rPr>
          <w:szCs w:val="24"/>
          <w:lang w:val="en-US" w:eastAsia="zh-CN"/>
        </w:rPr>
        <w:t>IEC</w:t>
      </w:r>
      <w:r>
        <w:rPr>
          <w:szCs w:val="24"/>
          <w:lang w:val="en-US" w:eastAsia="zh-CN"/>
        </w:rPr>
        <w:t>）</w:t>
      </w:r>
      <w:r w:rsidRPr="00342B96">
        <w:rPr>
          <w:rFonts w:hint="eastAsia"/>
          <w:szCs w:val="24"/>
          <w:lang w:val="en-US" w:eastAsia="zh-CN"/>
        </w:rPr>
        <w:t>、欧洲电子标准化委员会</w:t>
      </w:r>
      <w:r>
        <w:rPr>
          <w:szCs w:val="24"/>
          <w:lang w:val="en-US" w:eastAsia="zh-CN"/>
        </w:rPr>
        <w:t>（</w:t>
      </w:r>
      <w:r w:rsidRPr="00342B96">
        <w:rPr>
          <w:szCs w:val="24"/>
          <w:lang w:val="en-US" w:eastAsia="zh-CN"/>
        </w:rPr>
        <w:t>CENELEC</w:t>
      </w:r>
      <w:r>
        <w:rPr>
          <w:szCs w:val="24"/>
          <w:lang w:val="en-US" w:eastAsia="zh-CN"/>
        </w:rPr>
        <w:t>）</w:t>
      </w:r>
      <w:r w:rsidRPr="00342B96">
        <w:rPr>
          <w:rFonts w:hint="eastAsia"/>
          <w:szCs w:val="24"/>
          <w:lang w:val="en-US" w:eastAsia="zh-CN"/>
        </w:rPr>
        <w:t>、国际标准化组织</w:t>
      </w:r>
      <w:r>
        <w:rPr>
          <w:szCs w:val="24"/>
          <w:lang w:val="en-US" w:eastAsia="zh-CN"/>
        </w:rPr>
        <w:t>（</w:t>
      </w:r>
      <w:r w:rsidRPr="00342B96">
        <w:rPr>
          <w:szCs w:val="24"/>
          <w:lang w:val="en-US" w:eastAsia="zh-CN"/>
        </w:rPr>
        <w:t>ISO</w:t>
      </w:r>
      <w:r>
        <w:rPr>
          <w:szCs w:val="24"/>
          <w:lang w:val="en-US" w:eastAsia="zh-CN"/>
        </w:rPr>
        <w:t>）</w:t>
      </w:r>
      <w:r w:rsidRPr="00342B96">
        <w:rPr>
          <w:rFonts w:hint="eastAsia"/>
          <w:szCs w:val="24"/>
          <w:lang w:val="en-US" w:eastAsia="zh-CN"/>
        </w:rPr>
        <w:t>、保险人实验室</w:t>
      </w:r>
      <w:r>
        <w:rPr>
          <w:szCs w:val="24"/>
          <w:lang w:val="en-US" w:eastAsia="zh-CN"/>
        </w:rPr>
        <w:t>（</w:t>
      </w:r>
      <w:r w:rsidRPr="00342B96">
        <w:rPr>
          <w:szCs w:val="24"/>
          <w:lang w:val="en-US" w:eastAsia="zh-CN"/>
        </w:rPr>
        <w:t>UL</w:t>
      </w:r>
      <w:r>
        <w:rPr>
          <w:szCs w:val="24"/>
          <w:lang w:val="en-US" w:eastAsia="zh-CN"/>
        </w:rPr>
        <w:t>）</w:t>
      </w:r>
      <w:r w:rsidRPr="00342B96">
        <w:rPr>
          <w:rFonts w:hint="eastAsia"/>
          <w:szCs w:val="24"/>
          <w:lang w:val="en-US" w:eastAsia="zh-CN"/>
        </w:rPr>
        <w:t>、工商业无线电协会</w:t>
      </w:r>
      <w:r>
        <w:rPr>
          <w:szCs w:val="24"/>
          <w:lang w:val="en-US" w:eastAsia="zh-CN"/>
        </w:rPr>
        <w:t>（</w:t>
      </w:r>
      <w:r w:rsidRPr="00342B96">
        <w:rPr>
          <w:szCs w:val="24"/>
          <w:lang w:val="en-US" w:eastAsia="zh-CN"/>
        </w:rPr>
        <w:t>ARIB</w:t>
      </w:r>
      <w:r>
        <w:rPr>
          <w:szCs w:val="24"/>
          <w:lang w:val="en-US" w:eastAsia="zh-CN"/>
        </w:rPr>
        <w:t>）</w:t>
      </w:r>
      <w:r w:rsidRPr="00342B96">
        <w:rPr>
          <w:rFonts w:hint="eastAsia"/>
          <w:szCs w:val="24"/>
          <w:lang w:val="en-US" w:eastAsia="zh-CN"/>
        </w:rPr>
        <w:t>、联邦通信委员会</w:t>
      </w:r>
      <w:r w:rsidRPr="00342B96">
        <w:rPr>
          <w:szCs w:val="24"/>
          <w:lang w:val="en-US" w:eastAsia="zh-CN"/>
        </w:rPr>
        <w:t>15</w:t>
      </w:r>
      <w:r w:rsidRPr="00342B96">
        <w:rPr>
          <w:rFonts w:hint="eastAsia"/>
          <w:szCs w:val="24"/>
          <w:lang w:val="en-US" w:eastAsia="zh-CN"/>
        </w:rPr>
        <w:t>分部</w:t>
      </w:r>
      <w:r>
        <w:rPr>
          <w:szCs w:val="24"/>
          <w:lang w:val="en-US" w:eastAsia="zh-CN"/>
        </w:rPr>
        <w:t>（</w:t>
      </w:r>
      <w:r w:rsidRPr="00342B96">
        <w:rPr>
          <w:szCs w:val="24"/>
          <w:lang w:val="en-US" w:eastAsia="zh-CN"/>
        </w:rPr>
        <w:t>FCC</w:t>
      </w:r>
      <w:r>
        <w:rPr>
          <w:szCs w:val="24"/>
          <w:lang w:val="en-US" w:eastAsia="zh-CN"/>
        </w:rPr>
        <w:t>）</w:t>
      </w:r>
      <w:r w:rsidRPr="00342B96">
        <w:rPr>
          <w:rFonts w:hint="eastAsia"/>
          <w:szCs w:val="24"/>
          <w:lang w:val="en-US" w:eastAsia="zh-CN"/>
        </w:rPr>
        <w:t>等等。为了避免采用相同设备的每一个国家都要对设备的一致性进行评估，许多情况下在</w:t>
      </w:r>
      <w:r>
        <w:rPr>
          <w:rFonts w:hint="eastAsia"/>
          <w:szCs w:val="24"/>
          <w:lang w:val="en-US" w:eastAsia="zh-CN"/>
        </w:rPr>
        <w:t>主管部门</w:t>
      </w:r>
      <w:r w:rsidRPr="00342B96">
        <w:rPr>
          <w:rFonts w:hint="eastAsia"/>
          <w:szCs w:val="24"/>
          <w:lang w:val="en-US" w:eastAsia="zh-CN"/>
        </w:rPr>
        <w:t>之间和</w:t>
      </w:r>
      <w:r w:rsidRPr="00342B96">
        <w:rPr>
          <w:szCs w:val="24"/>
          <w:lang w:val="en-US" w:eastAsia="zh-CN"/>
        </w:rPr>
        <w:t>/</w:t>
      </w:r>
      <w:r w:rsidRPr="00342B96">
        <w:rPr>
          <w:rFonts w:hint="eastAsia"/>
          <w:szCs w:val="24"/>
          <w:lang w:val="en-US" w:eastAsia="zh-CN"/>
        </w:rPr>
        <w:t>或不同区域之间，达成了有关认可这些标准的多边协议</w:t>
      </w:r>
      <w:r>
        <w:rPr>
          <w:rFonts w:hint="eastAsia"/>
          <w:szCs w:val="24"/>
          <w:lang w:val="en-US" w:eastAsia="zh-CN"/>
        </w:rPr>
        <w:t>（</w:t>
      </w:r>
      <w:r w:rsidRPr="00342B96">
        <w:rPr>
          <w:rFonts w:hint="eastAsia"/>
          <w:szCs w:val="24"/>
          <w:lang w:val="en-US" w:eastAsia="zh-CN"/>
        </w:rPr>
        <w:t>也见第</w:t>
      </w:r>
      <w:r w:rsidRPr="00342B96">
        <w:rPr>
          <w:szCs w:val="24"/>
          <w:lang w:val="en-US" w:eastAsia="zh-CN"/>
        </w:rPr>
        <w:t>8.3</w:t>
      </w:r>
      <w:r w:rsidRPr="00342B96">
        <w:rPr>
          <w:rFonts w:hint="eastAsia"/>
          <w:szCs w:val="24"/>
          <w:lang w:val="en-US" w:eastAsia="zh-CN"/>
        </w:rPr>
        <w:t>节</w:t>
      </w:r>
      <w:r>
        <w:rPr>
          <w:rFonts w:hint="eastAsia"/>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应当注意的是，许多国家在其设备投向市场之前，除了无线设备要满足参数的技术标准之外，还要考虑</w:t>
      </w:r>
      <w:r w:rsidR="006879A1">
        <w:rPr>
          <w:rFonts w:hint="eastAsia"/>
          <w:szCs w:val="24"/>
          <w:lang w:val="en-US" w:eastAsia="zh-CN"/>
        </w:rPr>
        <w:t>其它</w:t>
      </w:r>
      <w:r w:rsidRPr="00342B96">
        <w:rPr>
          <w:rFonts w:hint="eastAsia"/>
          <w:szCs w:val="24"/>
          <w:lang w:val="en-US" w:eastAsia="zh-CN"/>
        </w:rPr>
        <w:t>要求，如电磁兼容性</w:t>
      </w:r>
      <w:r>
        <w:rPr>
          <w:szCs w:val="24"/>
          <w:lang w:val="en-US" w:eastAsia="zh-CN"/>
        </w:rPr>
        <w:t>（</w:t>
      </w:r>
      <w:r w:rsidRPr="00342B96">
        <w:rPr>
          <w:szCs w:val="24"/>
          <w:lang w:val="en-US" w:eastAsia="zh-CN"/>
        </w:rPr>
        <w:t>EMC</w:t>
      </w:r>
      <w:r>
        <w:rPr>
          <w:szCs w:val="24"/>
          <w:lang w:val="en-US" w:eastAsia="zh-CN"/>
        </w:rPr>
        <w:t>）</w:t>
      </w:r>
      <w:r w:rsidRPr="00342B96">
        <w:rPr>
          <w:rFonts w:hint="eastAsia"/>
          <w:szCs w:val="24"/>
          <w:lang w:val="en-US" w:eastAsia="zh-CN"/>
        </w:rPr>
        <w:t>、电器安全等</w:t>
      </w:r>
      <w:r>
        <w:rPr>
          <w:rFonts w:hint="eastAsia"/>
          <w:szCs w:val="24"/>
          <w:lang w:val="en-US" w:eastAsia="zh-CN"/>
        </w:rPr>
        <w:t>。</w:t>
      </w:r>
    </w:p>
    <w:p w:rsidR="00B55EDC" w:rsidRPr="00342B96" w:rsidRDefault="00B55EDC" w:rsidP="00B55EDC">
      <w:pPr>
        <w:pStyle w:val="Heading1"/>
        <w:rPr>
          <w:lang w:val="en-US" w:eastAsia="zh-CN"/>
        </w:rPr>
      </w:pPr>
      <w:bookmarkStart w:id="120" w:name="_Toc286842895"/>
      <w:bookmarkStart w:id="121" w:name="_Toc286843994"/>
      <w:bookmarkStart w:id="122" w:name="_Toc286844471"/>
      <w:bookmarkStart w:id="123" w:name="_Toc398738067"/>
      <w:bookmarkStart w:id="124" w:name="_Toc516734345"/>
      <w:r w:rsidRPr="00342B96">
        <w:rPr>
          <w:lang w:val="en-US" w:eastAsia="zh-CN"/>
        </w:rPr>
        <w:t>5</w:t>
      </w:r>
      <w:r w:rsidRPr="00342B96">
        <w:rPr>
          <w:lang w:val="en-US" w:eastAsia="zh-CN"/>
        </w:rPr>
        <w:tab/>
      </w:r>
      <w:r w:rsidRPr="00342B96">
        <w:rPr>
          <w:rFonts w:hint="eastAsia"/>
          <w:lang w:val="en-US" w:eastAsia="zh-CN"/>
        </w:rPr>
        <w:t>公共</w:t>
      </w:r>
      <w:r w:rsidR="00423591">
        <w:rPr>
          <w:rFonts w:hint="eastAsia"/>
          <w:lang w:val="en-US" w:eastAsia="zh-CN"/>
        </w:rPr>
        <w:t>频段</w:t>
      </w:r>
      <w:bookmarkEnd w:id="120"/>
      <w:bookmarkEnd w:id="121"/>
      <w:bookmarkEnd w:id="122"/>
      <w:bookmarkEnd w:id="123"/>
      <w:bookmarkEnd w:id="124"/>
    </w:p>
    <w:p w:rsidR="00B55EDC" w:rsidRPr="00342B96" w:rsidRDefault="00B55EDC" w:rsidP="00B55EDC">
      <w:pPr>
        <w:ind w:firstLineChars="200" w:firstLine="480"/>
        <w:rPr>
          <w:szCs w:val="24"/>
          <w:lang w:val="en-US" w:eastAsia="zh-CN"/>
        </w:rPr>
      </w:pPr>
      <w:r w:rsidRPr="00342B96">
        <w:rPr>
          <w:rFonts w:hint="eastAsia"/>
          <w:szCs w:val="24"/>
          <w:lang w:val="en-US" w:eastAsia="zh-CN"/>
        </w:rPr>
        <w:t>世界各地都有一些确定的</w:t>
      </w:r>
      <w:r w:rsidR="00423591">
        <w:rPr>
          <w:rFonts w:hint="eastAsia"/>
          <w:szCs w:val="24"/>
          <w:lang w:val="en-US" w:eastAsia="zh-CN"/>
        </w:rPr>
        <w:t>频段</w:t>
      </w:r>
      <w:r w:rsidRPr="00342B96">
        <w:rPr>
          <w:rFonts w:hint="eastAsia"/>
          <w:szCs w:val="24"/>
          <w:lang w:val="en-US" w:eastAsia="zh-CN"/>
        </w:rPr>
        <w:t>供短距离无线电通信设备使用。表</w:t>
      </w:r>
      <w:r w:rsidRPr="00342B96">
        <w:rPr>
          <w:szCs w:val="24"/>
          <w:lang w:val="en-US" w:eastAsia="zh-CN"/>
        </w:rPr>
        <w:t>1</w:t>
      </w:r>
      <w:r w:rsidRPr="00342B96">
        <w:rPr>
          <w:rFonts w:hint="eastAsia"/>
          <w:szCs w:val="24"/>
          <w:lang w:val="en-US" w:eastAsia="zh-CN"/>
        </w:rPr>
        <w:t>列出了这些公共</w:t>
      </w:r>
      <w:r w:rsidR="00423591">
        <w:rPr>
          <w:rFonts w:hint="eastAsia"/>
          <w:szCs w:val="24"/>
          <w:lang w:val="en-US" w:eastAsia="zh-CN"/>
        </w:rPr>
        <w:t>频段</w:t>
      </w:r>
      <w:r w:rsidRPr="00342B96">
        <w:rPr>
          <w:rFonts w:hint="eastAsia"/>
          <w:szCs w:val="24"/>
          <w:lang w:val="en-US" w:eastAsia="zh-CN"/>
        </w:rPr>
        <w:t>。虽然该表代表了最广泛接受的、供短距离无线电通信设备使用的一组</w:t>
      </w:r>
      <w:r w:rsidR="00423591">
        <w:rPr>
          <w:rFonts w:hint="eastAsia"/>
          <w:szCs w:val="24"/>
          <w:lang w:val="en-US" w:eastAsia="zh-CN"/>
        </w:rPr>
        <w:t>频段</w:t>
      </w:r>
      <w:r w:rsidRPr="00342B96">
        <w:rPr>
          <w:rFonts w:hint="eastAsia"/>
          <w:szCs w:val="24"/>
          <w:lang w:val="en-US" w:eastAsia="zh-CN"/>
        </w:rPr>
        <w:t>，但并不能认为所有这些</w:t>
      </w:r>
      <w:r w:rsidR="00423591">
        <w:rPr>
          <w:rFonts w:hint="eastAsia"/>
          <w:szCs w:val="24"/>
          <w:lang w:val="en-US" w:eastAsia="zh-CN"/>
        </w:rPr>
        <w:t>频段</w:t>
      </w:r>
      <w:r w:rsidRPr="00342B96">
        <w:rPr>
          <w:rFonts w:hint="eastAsia"/>
          <w:szCs w:val="24"/>
          <w:lang w:val="en-US" w:eastAsia="zh-CN"/>
        </w:rPr>
        <w:t>在所有国家都能使用</w:t>
      </w:r>
      <w:r>
        <w:rPr>
          <w:rFonts w:hint="eastAsia"/>
          <w:szCs w:val="24"/>
          <w:lang w:val="en-US" w:eastAsia="zh-CN"/>
        </w:rPr>
        <w:t>。</w:t>
      </w:r>
    </w:p>
    <w:p w:rsidR="00B55EDC" w:rsidRPr="00342B96" w:rsidRDefault="00B55EDC" w:rsidP="00B55EDC">
      <w:pPr>
        <w:ind w:firstLineChars="200" w:firstLine="480"/>
        <w:rPr>
          <w:szCs w:val="24"/>
          <w:lang w:val="en-US" w:eastAsia="zh-CN"/>
        </w:rPr>
      </w:pPr>
      <w:r>
        <w:rPr>
          <w:rFonts w:hint="eastAsia"/>
          <w:szCs w:val="24"/>
          <w:lang w:val="en-US" w:eastAsia="zh-CN"/>
        </w:rPr>
        <w:t>然而，应该注意的是，一般而言，不允许短距离无线电通信设备使用划分</w:t>
      </w:r>
      <w:r w:rsidRPr="00342B96">
        <w:rPr>
          <w:rFonts w:hint="eastAsia"/>
          <w:szCs w:val="24"/>
          <w:lang w:val="en-US" w:eastAsia="zh-CN"/>
        </w:rPr>
        <w:t>给下列服务的</w:t>
      </w:r>
      <w:r w:rsidR="00423591">
        <w:rPr>
          <w:rFonts w:hint="eastAsia"/>
          <w:szCs w:val="24"/>
          <w:lang w:val="en-US" w:eastAsia="zh-CN"/>
        </w:rPr>
        <w:t>频段</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Pr>
          <w:rFonts w:hint="eastAsia"/>
          <w:szCs w:val="24"/>
          <w:lang w:val="en-US" w:eastAsia="zh-CN"/>
        </w:rPr>
        <w:t>射电天文</w:t>
      </w:r>
      <w:r>
        <w:rPr>
          <w:szCs w:val="24"/>
          <w:lang w:val="en-US" w:eastAsia="zh-CN"/>
        </w:rPr>
        <w:t>；</w:t>
      </w:r>
    </w:p>
    <w:p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Pr>
          <w:rFonts w:hint="eastAsia"/>
          <w:szCs w:val="24"/>
          <w:lang w:val="en-US" w:eastAsia="zh-CN"/>
        </w:rPr>
        <w:t>航空移动</w:t>
      </w:r>
      <w:r w:rsidRPr="00342B96">
        <w:rPr>
          <w:rFonts w:hint="eastAsia"/>
          <w:szCs w:val="24"/>
          <w:lang w:val="en-US" w:eastAsia="zh-CN"/>
        </w:rPr>
        <w:t>活动</w:t>
      </w:r>
      <w:r>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包括无线电导航的生命安全服务</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还应该进一步注意，</w:t>
      </w:r>
      <w:r>
        <w:rPr>
          <w:rFonts w:hint="eastAsia"/>
          <w:szCs w:val="24"/>
          <w:lang w:val="en-US" w:eastAsia="zh-CN"/>
        </w:rPr>
        <w:t>《无线电规则》第</w:t>
      </w:r>
      <w:r w:rsidRPr="00342B96">
        <w:rPr>
          <w:szCs w:val="24"/>
          <w:lang w:val="en-US" w:eastAsia="zh-CN"/>
        </w:rPr>
        <w:t>5.138</w:t>
      </w:r>
      <w:r w:rsidRPr="00342B96">
        <w:rPr>
          <w:rFonts w:hint="eastAsia"/>
          <w:szCs w:val="24"/>
          <w:lang w:val="en-US" w:eastAsia="zh-CN"/>
        </w:rPr>
        <w:t>和</w:t>
      </w:r>
      <w:r>
        <w:rPr>
          <w:rFonts w:hint="eastAsia"/>
          <w:szCs w:val="24"/>
          <w:lang w:val="en-US" w:eastAsia="zh-CN"/>
        </w:rPr>
        <w:t>第</w:t>
      </w:r>
      <w:r>
        <w:rPr>
          <w:szCs w:val="24"/>
          <w:lang w:val="en-US" w:eastAsia="zh-CN"/>
        </w:rPr>
        <w:t>5.150</w:t>
      </w:r>
      <w:r>
        <w:rPr>
          <w:rFonts w:hint="eastAsia"/>
          <w:szCs w:val="24"/>
          <w:lang w:val="en-US" w:eastAsia="zh-CN"/>
        </w:rPr>
        <w:t>款</w:t>
      </w:r>
      <w:r w:rsidRPr="00342B96">
        <w:rPr>
          <w:rFonts w:hint="eastAsia"/>
          <w:szCs w:val="24"/>
          <w:lang w:val="en-US" w:eastAsia="zh-CN"/>
        </w:rPr>
        <w:t>中所述</w:t>
      </w:r>
      <w:r w:rsidR="00423591">
        <w:rPr>
          <w:rFonts w:hint="eastAsia"/>
          <w:szCs w:val="24"/>
          <w:lang w:val="en-US" w:eastAsia="zh-CN"/>
        </w:rPr>
        <w:t>频段</w:t>
      </w:r>
      <w:r w:rsidRPr="00342B96">
        <w:rPr>
          <w:rFonts w:hint="eastAsia"/>
          <w:szCs w:val="24"/>
          <w:lang w:val="en-US" w:eastAsia="zh-CN"/>
        </w:rPr>
        <w:t>是为工业、科学和医疗</w:t>
      </w:r>
      <w:r>
        <w:rPr>
          <w:szCs w:val="24"/>
          <w:lang w:val="en-US" w:eastAsia="zh-CN"/>
        </w:rPr>
        <w:t>（</w:t>
      </w:r>
      <w:r w:rsidRPr="00342B96">
        <w:rPr>
          <w:szCs w:val="24"/>
          <w:lang w:val="en-US" w:eastAsia="zh-CN"/>
        </w:rPr>
        <w:t>ISM</w:t>
      </w:r>
      <w:r>
        <w:rPr>
          <w:szCs w:val="24"/>
          <w:lang w:val="en-US" w:eastAsia="zh-CN"/>
        </w:rPr>
        <w:t>）</w:t>
      </w:r>
      <w:r w:rsidRPr="00342B96">
        <w:rPr>
          <w:rFonts w:hint="eastAsia"/>
          <w:szCs w:val="24"/>
          <w:lang w:val="en-US" w:eastAsia="zh-CN"/>
        </w:rPr>
        <w:t>诸应用设计的</w:t>
      </w:r>
      <w:r>
        <w:rPr>
          <w:rFonts w:hint="eastAsia"/>
          <w:szCs w:val="24"/>
          <w:lang w:val="en-US" w:eastAsia="zh-CN"/>
        </w:rPr>
        <w:t>（</w:t>
      </w:r>
      <w:r w:rsidRPr="00342B96">
        <w:rPr>
          <w:rFonts w:hint="eastAsia"/>
          <w:szCs w:val="24"/>
          <w:lang w:val="en-US" w:eastAsia="zh-CN"/>
        </w:rPr>
        <w:t>见有关</w:t>
      </w:r>
      <w:r w:rsidRPr="00342B96">
        <w:rPr>
          <w:szCs w:val="24"/>
          <w:lang w:val="en-US" w:eastAsia="zh-CN"/>
        </w:rPr>
        <w:t>ISM</w:t>
      </w:r>
      <w:r w:rsidRPr="00342B96">
        <w:rPr>
          <w:rFonts w:hint="eastAsia"/>
          <w:szCs w:val="24"/>
          <w:lang w:val="en-US" w:eastAsia="zh-CN"/>
        </w:rPr>
        <w:t>定义的</w:t>
      </w:r>
      <w:r>
        <w:rPr>
          <w:rFonts w:hint="eastAsia"/>
          <w:szCs w:val="24"/>
          <w:lang w:val="en-US" w:eastAsia="zh-CN"/>
        </w:rPr>
        <w:t>《无线电规则》第</w:t>
      </w:r>
      <w:r w:rsidRPr="00342B96">
        <w:rPr>
          <w:szCs w:val="24"/>
          <w:lang w:val="en-US" w:eastAsia="zh-CN"/>
        </w:rPr>
        <w:t>1.15</w:t>
      </w:r>
      <w:r>
        <w:rPr>
          <w:rFonts w:hint="eastAsia"/>
          <w:szCs w:val="24"/>
          <w:lang w:val="en-US" w:eastAsia="zh-CN"/>
        </w:rPr>
        <w:t>款）</w:t>
      </w:r>
      <w:r w:rsidRPr="00342B96">
        <w:rPr>
          <w:rFonts w:hint="eastAsia"/>
          <w:szCs w:val="24"/>
          <w:lang w:val="en-US" w:eastAsia="zh-CN"/>
        </w:rPr>
        <w:t>。以这些</w:t>
      </w:r>
      <w:r w:rsidR="00423591">
        <w:rPr>
          <w:rFonts w:hint="eastAsia"/>
          <w:szCs w:val="24"/>
          <w:lang w:val="en-US" w:eastAsia="zh-CN"/>
        </w:rPr>
        <w:t>频段</w:t>
      </w:r>
      <w:r w:rsidRPr="00342B96">
        <w:rPr>
          <w:rFonts w:hint="eastAsia"/>
          <w:szCs w:val="24"/>
          <w:lang w:val="en-US" w:eastAsia="zh-CN"/>
        </w:rPr>
        <w:t>运行的短距离无线电通信设备，必须接受由这些应用带来的有害干扰</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由于短距离无线电通信设备一般运行在无干扰、无干扰保护的状态</w:t>
      </w:r>
      <w:r>
        <w:rPr>
          <w:rFonts w:hint="eastAsia"/>
          <w:szCs w:val="24"/>
          <w:lang w:val="en-US" w:eastAsia="zh-CN"/>
        </w:rPr>
        <w:t>（</w:t>
      </w:r>
      <w:r w:rsidRPr="00342B96">
        <w:rPr>
          <w:rFonts w:hint="eastAsia"/>
          <w:szCs w:val="24"/>
          <w:lang w:val="en-US" w:eastAsia="zh-CN"/>
        </w:rPr>
        <w:t>见第</w:t>
      </w:r>
      <w:r w:rsidRPr="00342B96">
        <w:rPr>
          <w:szCs w:val="24"/>
          <w:lang w:val="en-US" w:eastAsia="zh-CN"/>
        </w:rPr>
        <w:t>2</w:t>
      </w:r>
      <w:r w:rsidRPr="00342B96">
        <w:rPr>
          <w:rFonts w:hint="eastAsia"/>
          <w:szCs w:val="24"/>
          <w:lang w:val="en-US" w:eastAsia="zh-CN"/>
        </w:rPr>
        <w:t>节中短距离无线电通信设备的定义</w:t>
      </w:r>
      <w:r>
        <w:rPr>
          <w:rFonts w:hint="eastAsia"/>
          <w:szCs w:val="24"/>
          <w:lang w:val="en-US" w:eastAsia="zh-CN"/>
        </w:rPr>
        <w:t>）</w:t>
      </w:r>
      <w:r w:rsidRPr="00342B96">
        <w:rPr>
          <w:rFonts w:hint="eastAsia"/>
          <w:szCs w:val="24"/>
          <w:lang w:val="en-US" w:eastAsia="zh-CN"/>
        </w:rPr>
        <w:t>，工业、科学和医疗的</w:t>
      </w:r>
      <w:r w:rsidR="00423591">
        <w:rPr>
          <w:rFonts w:hint="eastAsia"/>
          <w:szCs w:val="24"/>
          <w:lang w:val="en-US" w:eastAsia="zh-CN"/>
        </w:rPr>
        <w:t>频段</w:t>
      </w:r>
      <w:r w:rsidRPr="00342B96">
        <w:rPr>
          <w:rFonts w:hint="eastAsia"/>
          <w:szCs w:val="24"/>
          <w:lang w:val="en-US" w:eastAsia="zh-CN"/>
        </w:rPr>
        <w:t>已成为这些设备选择的目标。</w:t>
      </w:r>
    </w:p>
    <w:p w:rsidR="00B55EDC" w:rsidRDefault="00B55EDC" w:rsidP="00B55EDC">
      <w:pPr>
        <w:ind w:firstLineChars="200" w:firstLine="480"/>
        <w:rPr>
          <w:szCs w:val="24"/>
          <w:lang w:val="en-US" w:eastAsia="zh-CN"/>
        </w:rPr>
      </w:pPr>
      <w:r w:rsidRPr="00342B96">
        <w:rPr>
          <w:rFonts w:hint="eastAsia"/>
          <w:szCs w:val="24"/>
          <w:lang w:val="en-US" w:eastAsia="zh-CN"/>
        </w:rPr>
        <w:t>在不同地区，有许多额外建议的</w:t>
      </w:r>
      <w:r w:rsidR="00423591">
        <w:rPr>
          <w:rFonts w:hint="eastAsia"/>
          <w:szCs w:val="24"/>
          <w:lang w:val="en-US" w:eastAsia="zh-CN"/>
        </w:rPr>
        <w:t>频段</w:t>
      </w:r>
      <w:r w:rsidRPr="00342B96">
        <w:rPr>
          <w:rFonts w:hint="eastAsia"/>
          <w:szCs w:val="24"/>
          <w:lang w:val="en-US" w:eastAsia="zh-CN"/>
        </w:rPr>
        <w:t>供短距离无线应用。这些</w:t>
      </w:r>
      <w:r w:rsidR="00423591">
        <w:rPr>
          <w:rFonts w:hint="eastAsia"/>
          <w:szCs w:val="24"/>
          <w:lang w:val="en-US" w:eastAsia="zh-CN"/>
        </w:rPr>
        <w:t>频段</w:t>
      </w:r>
      <w:r w:rsidRPr="00342B96">
        <w:rPr>
          <w:rFonts w:hint="eastAsia"/>
          <w:szCs w:val="24"/>
          <w:lang w:val="en-US" w:eastAsia="zh-CN"/>
        </w:rPr>
        <w:t>的细节可在有些附录中找到</w:t>
      </w:r>
      <w:r>
        <w:rPr>
          <w:rFonts w:hint="eastAsia"/>
          <w:szCs w:val="24"/>
          <w:lang w:val="en-US" w:eastAsia="zh-CN"/>
        </w:rPr>
        <w:t>。</w:t>
      </w:r>
    </w:p>
    <w:p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TableNo"/>
        <w:spacing w:before="240"/>
        <w:rPr>
          <w:szCs w:val="24"/>
          <w:lang w:val="en-US" w:eastAsia="zh-CN"/>
        </w:rPr>
      </w:pPr>
      <w:r>
        <w:rPr>
          <w:rFonts w:hint="eastAsia"/>
          <w:szCs w:val="24"/>
          <w:lang w:val="en-US" w:eastAsia="zh-CN"/>
        </w:rPr>
        <w:lastRenderedPageBreak/>
        <w:t>表</w:t>
      </w:r>
      <w:r w:rsidRPr="00342B96">
        <w:rPr>
          <w:szCs w:val="24"/>
          <w:lang w:val="en-US" w:eastAsia="zh-CN"/>
        </w:rPr>
        <w:t>1</w:t>
      </w:r>
    </w:p>
    <w:p w:rsidR="00B55EDC" w:rsidRPr="00342B96" w:rsidRDefault="00B55EDC" w:rsidP="00B55EDC">
      <w:pPr>
        <w:pStyle w:val="Tabletitle"/>
        <w:rPr>
          <w:szCs w:val="24"/>
          <w:lang w:val="en-US" w:eastAsia="zh-CN"/>
        </w:rPr>
      </w:pPr>
      <w:r w:rsidRPr="00342B96">
        <w:rPr>
          <w:rFonts w:hint="eastAsia"/>
          <w:szCs w:val="24"/>
          <w:lang w:val="en-US" w:eastAsia="zh-CN"/>
        </w:rPr>
        <w:t>共用</w:t>
      </w:r>
      <w:r w:rsidR="00423591">
        <w:rPr>
          <w:rFonts w:hint="eastAsia"/>
          <w:szCs w:val="24"/>
          <w:lang w:val="en-US" w:eastAsia="zh-CN"/>
        </w:rPr>
        <w:t>频段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B55EDC" w:rsidRPr="004B00AE" w:rsidTr="00C30414">
        <w:trPr>
          <w:jc w:val="center"/>
        </w:trPr>
        <w:tc>
          <w:tcPr>
            <w:tcW w:w="7938" w:type="dxa"/>
          </w:tcPr>
          <w:p w:rsidR="00B55EDC" w:rsidRPr="004B00AE" w:rsidRDefault="00B55EDC" w:rsidP="00C30414">
            <w:pPr>
              <w:pStyle w:val="Tablehead"/>
              <w:rPr>
                <w:szCs w:val="22"/>
                <w:lang w:val="en-US" w:eastAsia="zh-CN"/>
              </w:rPr>
            </w:pPr>
            <w:r w:rsidRPr="004B00AE">
              <w:rPr>
                <w:rFonts w:hint="eastAsia"/>
                <w:szCs w:val="22"/>
                <w:lang w:val="en-US" w:eastAsia="zh-CN"/>
              </w:rPr>
              <w:t>《无线电规则》第</w:t>
            </w:r>
            <w:r w:rsidRPr="004B00AE">
              <w:rPr>
                <w:szCs w:val="22"/>
                <w:lang w:val="en-US" w:eastAsia="zh-CN"/>
              </w:rPr>
              <w:t>5.138</w:t>
            </w:r>
            <w:r w:rsidRPr="004B00AE">
              <w:rPr>
                <w:rFonts w:hint="eastAsia"/>
                <w:szCs w:val="22"/>
                <w:lang w:val="en-US" w:eastAsia="zh-CN"/>
              </w:rPr>
              <w:t>和第</w:t>
            </w:r>
            <w:r w:rsidRPr="004B00AE">
              <w:rPr>
                <w:szCs w:val="22"/>
                <w:lang w:val="en-US" w:eastAsia="zh-CN"/>
              </w:rPr>
              <w:t>5.150</w:t>
            </w:r>
            <w:r w:rsidRPr="004B00AE">
              <w:rPr>
                <w:rFonts w:hint="eastAsia"/>
                <w:szCs w:val="22"/>
                <w:lang w:val="en-US" w:eastAsia="zh-CN"/>
              </w:rPr>
              <w:t>款规定</w:t>
            </w:r>
            <w:r w:rsidR="00423591">
              <w:rPr>
                <w:rFonts w:hint="eastAsia"/>
                <w:szCs w:val="22"/>
                <w:lang w:val="en-US" w:eastAsia="zh-CN"/>
              </w:rPr>
              <w:t>频段</w:t>
            </w:r>
            <w:r w:rsidRPr="004B00AE">
              <w:rPr>
                <w:rFonts w:hint="eastAsia"/>
                <w:szCs w:val="22"/>
                <w:lang w:val="en-US" w:eastAsia="zh-CN"/>
              </w:rPr>
              <w:t>内的</w:t>
            </w:r>
            <w:r w:rsidRPr="004B00AE">
              <w:rPr>
                <w:szCs w:val="22"/>
                <w:lang w:val="en-US" w:eastAsia="zh-CN"/>
              </w:rPr>
              <w:t>ISM</w:t>
            </w:r>
          </w:p>
        </w:tc>
      </w:tr>
      <w:tr w:rsidR="00B55EDC" w:rsidRPr="004B00AE" w:rsidTr="00C30414">
        <w:trPr>
          <w:jc w:val="center"/>
        </w:trPr>
        <w:tc>
          <w:tcPr>
            <w:tcW w:w="7938" w:type="dxa"/>
          </w:tcPr>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4B00AE">
              <w:rPr>
                <w:szCs w:val="22"/>
                <w:lang w:eastAsia="zh-CN"/>
              </w:rPr>
              <w:tab/>
            </w:r>
            <w:r w:rsidRPr="009F75CA">
              <w:rPr>
                <w:szCs w:val="22"/>
                <w:lang w:val="de-CH"/>
              </w:rPr>
              <w:t>6765-6795 kHz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13553-13567 kHz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26957-27283 kHz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40.66-40.70 MHz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2400-2483.5 MHz</w:t>
            </w:r>
          </w:p>
          <w:p w:rsidR="00B55EDC" w:rsidRPr="009F75CA"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lang w:val="de-CH"/>
              </w:rPr>
            </w:pPr>
            <w:r w:rsidRPr="009F75CA">
              <w:rPr>
                <w:szCs w:val="22"/>
                <w:lang w:val="de-CH"/>
              </w:rPr>
              <w:tab/>
              <w:t>5725-5875 MHz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9F75CA">
              <w:rPr>
                <w:szCs w:val="22"/>
                <w:lang w:val="de-CH"/>
              </w:rPr>
              <w:tab/>
            </w:r>
            <w:r w:rsidRPr="004B00AE">
              <w:rPr>
                <w:szCs w:val="22"/>
              </w:rPr>
              <w:t>24-24.25 GHz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61-61.5 GHz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122-123 GHz</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szCs w:val="22"/>
              </w:rPr>
            </w:pPr>
            <w:r w:rsidRPr="004B00AE">
              <w:rPr>
                <w:szCs w:val="22"/>
              </w:rPr>
              <w:tab/>
              <w:t>244-246 GHz</w:t>
            </w:r>
          </w:p>
        </w:tc>
      </w:tr>
      <w:tr w:rsidR="00B55EDC" w:rsidRPr="004B00AE" w:rsidTr="00C30414">
        <w:trPr>
          <w:jc w:val="center"/>
        </w:trPr>
        <w:tc>
          <w:tcPr>
            <w:tcW w:w="7938" w:type="dxa"/>
          </w:tcPr>
          <w:p w:rsidR="00B55EDC" w:rsidRPr="004B00AE" w:rsidRDefault="006879A1" w:rsidP="00C30414">
            <w:pPr>
              <w:pStyle w:val="Tablehead"/>
              <w:rPr>
                <w:szCs w:val="22"/>
                <w:lang w:val="en-US" w:eastAsia="zh-CN"/>
              </w:rPr>
            </w:pPr>
            <w:r>
              <w:rPr>
                <w:rFonts w:hint="eastAsia"/>
                <w:szCs w:val="22"/>
                <w:lang w:val="en-US" w:eastAsia="zh-CN"/>
              </w:rPr>
              <w:t>其它</w:t>
            </w:r>
            <w:r w:rsidR="00B55EDC" w:rsidRPr="004B00AE">
              <w:rPr>
                <w:rFonts w:hint="eastAsia"/>
                <w:szCs w:val="22"/>
                <w:lang w:val="en-US" w:eastAsia="zh-CN"/>
              </w:rPr>
              <w:t>共用</w:t>
            </w:r>
            <w:r w:rsidR="00423591">
              <w:rPr>
                <w:rFonts w:hint="eastAsia"/>
                <w:szCs w:val="22"/>
                <w:lang w:val="en-US" w:eastAsia="zh-CN"/>
              </w:rPr>
              <w:t>频段</w:t>
            </w:r>
          </w:p>
        </w:tc>
      </w:tr>
      <w:tr w:rsidR="00B55EDC" w:rsidRPr="004B00AE" w:rsidTr="00C30414">
        <w:trPr>
          <w:jc w:val="center"/>
        </w:trPr>
        <w:tc>
          <w:tcPr>
            <w:tcW w:w="7938" w:type="dxa"/>
          </w:tcPr>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9-135 kHz</w:t>
            </w:r>
            <w:r w:rsidRPr="004B00AE">
              <w:rPr>
                <w:szCs w:val="22"/>
                <w:lang w:val="en-US" w:eastAsia="zh-CN"/>
              </w:rPr>
              <w:t>：</w:t>
            </w:r>
            <w:r w:rsidRPr="004B00AE">
              <w:rPr>
                <w:szCs w:val="22"/>
                <w:lang w:val="en-US" w:eastAsia="zh-CN"/>
              </w:rPr>
              <w:tab/>
            </w:r>
            <w:r w:rsidRPr="004B00AE">
              <w:rPr>
                <w:rFonts w:hint="eastAsia"/>
                <w:szCs w:val="22"/>
                <w:lang w:val="en-US" w:eastAsia="zh-CN"/>
              </w:rPr>
              <w:t>电感性短距离无线电通信共用</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3155-3195 kHz</w:t>
            </w:r>
            <w:r w:rsidRPr="004B00AE">
              <w:rPr>
                <w:szCs w:val="22"/>
                <w:lang w:val="en-US" w:eastAsia="zh-CN"/>
              </w:rPr>
              <w:t>：</w:t>
            </w:r>
            <w:r w:rsidRPr="004B00AE">
              <w:rPr>
                <w:szCs w:val="22"/>
                <w:lang w:val="en-US" w:eastAsia="zh-CN"/>
              </w:rPr>
              <w:tab/>
            </w:r>
            <w:r w:rsidRPr="004B00AE">
              <w:rPr>
                <w:rFonts w:hint="eastAsia"/>
                <w:szCs w:val="22"/>
                <w:lang w:val="en-US" w:eastAsia="zh-CN"/>
              </w:rPr>
              <w:t>无线助听器《无线电规则》第</w:t>
            </w:r>
            <w:r w:rsidRPr="004B00AE">
              <w:rPr>
                <w:szCs w:val="22"/>
                <w:lang w:val="en-US" w:eastAsia="zh-CN"/>
              </w:rPr>
              <w:t>5.116</w:t>
            </w:r>
            <w:r w:rsidRPr="004B00AE">
              <w:rPr>
                <w:rFonts w:hint="eastAsia"/>
                <w:szCs w:val="22"/>
                <w:lang w:val="en-US" w:eastAsia="zh-CN"/>
              </w:rPr>
              <w:t>款</w:t>
            </w:r>
            <w:r>
              <w:rPr>
                <w:szCs w:val="22"/>
                <w:lang w:val="en-US" w:eastAsia="zh-CN"/>
              </w:rPr>
              <w:t>）</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402-405 MHz</w:t>
            </w:r>
            <w:r w:rsidRPr="004B00AE">
              <w:rPr>
                <w:szCs w:val="22"/>
                <w:lang w:val="en-US" w:eastAsia="zh-CN"/>
              </w:rPr>
              <w:t>：</w:t>
            </w:r>
            <w:r w:rsidRPr="004B00AE">
              <w:rPr>
                <w:szCs w:val="22"/>
                <w:lang w:val="en-US" w:eastAsia="zh-CN"/>
              </w:rPr>
              <w:tab/>
            </w:r>
            <w:r w:rsidRPr="004B00AE">
              <w:rPr>
                <w:rFonts w:hint="eastAsia"/>
                <w:szCs w:val="22"/>
                <w:lang w:val="en-US" w:eastAsia="zh-CN"/>
              </w:rPr>
              <w:t>超小功率有源医疗植入设备的</w:t>
            </w:r>
            <w:r w:rsidRPr="004B00AE">
              <w:rPr>
                <w:szCs w:val="22"/>
                <w:lang w:val="en-US" w:eastAsia="zh-CN"/>
              </w:rPr>
              <w:t>ITU-R RS.1346</w:t>
            </w:r>
            <w:r w:rsidRPr="004B00AE">
              <w:rPr>
                <w:rFonts w:hint="eastAsia"/>
                <w:szCs w:val="22"/>
                <w:lang w:val="en-US" w:eastAsia="zh-CN"/>
              </w:rPr>
              <w:t>建议书</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5 795-5 805 MHz</w:t>
            </w:r>
            <w:r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w:t>
            </w:r>
            <w:r w:rsidRPr="004B00AE">
              <w:rPr>
                <w:szCs w:val="22"/>
                <w:lang w:val="en-US" w:eastAsia="zh-CN"/>
              </w:rPr>
              <w:noBreakHyphen/>
              <w:t>R M.1453</w:t>
            </w:r>
            <w:r w:rsidRPr="004B00AE">
              <w:rPr>
                <w:rFonts w:hint="eastAsia"/>
                <w:szCs w:val="22"/>
                <w:lang w:val="en-US" w:eastAsia="zh-CN"/>
              </w:rPr>
              <w:t>建议书</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val="en-US" w:eastAsia="zh-CN"/>
              </w:rPr>
            </w:pPr>
            <w:r w:rsidRPr="004B00AE">
              <w:rPr>
                <w:szCs w:val="22"/>
                <w:lang w:val="en-US" w:eastAsia="zh-CN"/>
              </w:rPr>
              <w:t>5805-5815 MHz</w:t>
            </w:r>
            <w:r w:rsidRPr="004B00AE">
              <w:rPr>
                <w:szCs w:val="22"/>
                <w:lang w:val="en-US" w:eastAsia="zh-CN"/>
              </w:rPr>
              <w:t>：</w:t>
            </w:r>
            <w:r w:rsidRPr="004B00AE">
              <w:rPr>
                <w:szCs w:val="22"/>
                <w:lang w:val="en-US" w:eastAsia="zh-CN"/>
              </w:rPr>
              <w:tab/>
            </w:r>
            <w:r w:rsidRPr="004B00AE">
              <w:rPr>
                <w:rFonts w:hint="eastAsia"/>
                <w:szCs w:val="22"/>
                <w:lang w:val="en-US" w:eastAsia="zh-CN"/>
              </w:rPr>
              <w:t>运输信息与控制系统的</w:t>
            </w:r>
            <w:r w:rsidRPr="004B00AE">
              <w:rPr>
                <w:szCs w:val="22"/>
                <w:lang w:val="en-US" w:eastAsia="zh-CN"/>
              </w:rPr>
              <w:t>ITU-R M.1453</w:t>
            </w:r>
            <w:r w:rsidRPr="004B00AE">
              <w:rPr>
                <w:rFonts w:hint="eastAsia"/>
                <w:szCs w:val="22"/>
                <w:lang w:val="en-US" w:eastAsia="zh-CN"/>
              </w:rPr>
              <w:t>建议书</w:t>
            </w:r>
          </w:p>
          <w:p w:rsidR="00B55EDC" w:rsidRPr="004B00AE" w:rsidRDefault="00B55EDC" w:rsidP="00C304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rPr>
                <w:szCs w:val="22"/>
                <w:lang w:eastAsia="zh-CN"/>
              </w:rPr>
            </w:pPr>
            <w:r w:rsidRPr="004B00AE">
              <w:rPr>
                <w:szCs w:val="22"/>
                <w:lang w:eastAsia="zh-CN"/>
              </w:rPr>
              <w:t>76-77 GHz</w:t>
            </w:r>
            <w:r w:rsidRPr="004B00AE">
              <w:rPr>
                <w:szCs w:val="22"/>
                <w:lang w:eastAsia="zh-CN"/>
              </w:rPr>
              <w:t>：</w:t>
            </w:r>
            <w:r w:rsidRPr="004B00AE">
              <w:rPr>
                <w:szCs w:val="22"/>
                <w:lang w:eastAsia="zh-CN"/>
              </w:rPr>
              <w:tab/>
            </w:r>
            <w:r w:rsidRPr="004B00AE">
              <w:rPr>
                <w:rFonts w:hint="eastAsia"/>
                <w:szCs w:val="22"/>
                <w:lang w:val="en-US" w:eastAsia="zh-CN"/>
              </w:rPr>
              <w:t>运输信息与控制系统</w:t>
            </w:r>
            <w:r>
              <w:rPr>
                <w:rFonts w:hint="eastAsia"/>
                <w:szCs w:val="22"/>
                <w:lang w:val="en-US" w:eastAsia="zh-CN"/>
              </w:rPr>
              <w:t>（</w:t>
            </w:r>
            <w:r w:rsidRPr="004B00AE">
              <w:rPr>
                <w:rFonts w:hint="eastAsia"/>
                <w:szCs w:val="22"/>
                <w:lang w:val="en-US" w:eastAsia="zh-CN"/>
              </w:rPr>
              <w:t>雷达</w:t>
            </w:r>
            <w:r>
              <w:rPr>
                <w:rFonts w:hint="eastAsia"/>
                <w:szCs w:val="22"/>
                <w:lang w:val="en-US" w:eastAsia="zh-CN"/>
              </w:rPr>
              <w:t>）</w:t>
            </w:r>
            <w:r w:rsidRPr="004B00AE">
              <w:rPr>
                <w:rFonts w:hint="eastAsia"/>
                <w:szCs w:val="22"/>
                <w:lang w:val="en-US" w:eastAsia="zh-CN"/>
              </w:rPr>
              <w:t>的</w:t>
            </w:r>
            <w:r w:rsidRPr="004B00AE">
              <w:rPr>
                <w:szCs w:val="22"/>
                <w:lang w:eastAsia="zh-CN"/>
              </w:rPr>
              <w:t>ITU-R M.1452</w:t>
            </w:r>
            <w:r w:rsidRPr="004B00AE">
              <w:rPr>
                <w:rFonts w:hint="eastAsia"/>
                <w:szCs w:val="22"/>
                <w:lang w:val="en-US" w:eastAsia="zh-CN"/>
              </w:rPr>
              <w:t>建议书</w:t>
            </w:r>
          </w:p>
        </w:tc>
      </w:tr>
      <w:tr w:rsidR="00B55EDC" w:rsidRPr="004B00AE" w:rsidTr="00C30414">
        <w:trPr>
          <w:jc w:val="center"/>
        </w:trPr>
        <w:tc>
          <w:tcPr>
            <w:tcW w:w="7938" w:type="dxa"/>
            <w:tcBorders>
              <w:left w:val="nil"/>
              <w:bottom w:val="nil"/>
              <w:right w:val="nil"/>
            </w:tcBorders>
          </w:tcPr>
          <w:p w:rsidR="00B55EDC" w:rsidRPr="004B00AE" w:rsidRDefault="00B55EDC" w:rsidP="00C30414">
            <w:pPr>
              <w:pStyle w:val="Tablelegend"/>
              <w:ind w:left="-85" w:firstLine="0"/>
              <w:jc w:val="left"/>
              <w:rPr>
                <w:szCs w:val="22"/>
                <w:lang w:val="en-US" w:eastAsia="zh-CN"/>
              </w:rPr>
            </w:pPr>
            <w:r w:rsidRPr="004B00AE">
              <w:rPr>
                <w:rFonts w:hint="eastAsia"/>
                <w:szCs w:val="22"/>
                <w:lang w:val="en-US" w:eastAsia="zh-CN"/>
              </w:rPr>
              <w:t>注</w:t>
            </w:r>
            <w:r w:rsidRPr="004B00AE">
              <w:rPr>
                <w:szCs w:val="22"/>
                <w:lang w:val="en-US" w:eastAsia="zh-CN"/>
              </w:rPr>
              <w:t xml:space="preserve">1 – </w:t>
            </w:r>
            <w:r w:rsidRPr="004B00AE">
              <w:rPr>
                <w:rFonts w:hint="eastAsia"/>
                <w:szCs w:val="22"/>
                <w:lang w:val="en-US" w:eastAsia="zh-CN"/>
              </w:rPr>
              <w:t>也见</w:t>
            </w:r>
            <w:r w:rsidRPr="004B00AE">
              <w:rPr>
                <w:szCs w:val="22"/>
                <w:lang w:val="en-US" w:eastAsia="zh-CN"/>
              </w:rPr>
              <w:t>ITU-R SM.1756</w:t>
            </w:r>
            <w:r w:rsidRPr="004B00AE">
              <w:rPr>
                <w:rFonts w:hint="eastAsia"/>
                <w:szCs w:val="22"/>
                <w:lang w:val="en-US" w:eastAsia="zh-CN"/>
              </w:rPr>
              <w:t>建议书</w:t>
            </w:r>
            <w:r w:rsidRPr="004B00AE">
              <w:rPr>
                <w:szCs w:val="22"/>
                <w:lang w:val="en-US" w:eastAsia="zh-CN"/>
              </w:rPr>
              <w:t xml:space="preserve"> –</w:t>
            </w:r>
            <w:r w:rsidR="007C5EBE">
              <w:rPr>
                <w:rFonts w:hint="eastAsia"/>
                <w:szCs w:val="22"/>
                <w:lang w:val="en-US" w:eastAsia="zh-CN"/>
              </w:rPr>
              <w:t xml:space="preserve"> </w:t>
            </w:r>
            <w:r w:rsidRPr="004B00AE">
              <w:rPr>
                <w:rFonts w:hint="eastAsia"/>
                <w:szCs w:val="22"/>
                <w:lang w:val="en-US" w:eastAsia="zh-CN"/>
              </w:rPr>
              <w:t>引入采用超宽带技术的设备的框架。</w:t>
            </w:r>
          </w:p>
        </w:tc>
      </w:tr>
    </w:tbl>
    <w:p w:rsidR="00B55EDC" w:rsidRPr="00342B96" w:rsidRDefault="00B55EDC" w:rsidP="00B55EDC">
      <w:pPr>
        <w:pStyle w:val="Heading1"/>
        <w:rPr>
          <w:lang w:val="en-US" w:eastAsia="zh-CN"/>
        </w:rPr>
      </w:pPr>
      <w:bookmarkStart w:id="125" w:name="_Toc286842896"/>
      <w:bookmarkStart w:id="126" w:name="_Toc286843995"/>
      <w:bookmarkStart w:id="127" w:name="_Toc286844472"/>
      <w:bookmarkStart w:id="128" w:name="_Toc398738068"/>
      <w:bookmarkStart w:id="129" w:name="_Toc516734346"/>
      <w:r w:rsidRPr="00342B96">
        <w:rPr>
          <w:lang w:val="en-US" w:eastAsia="zh-CN"/>
        </w:rPr>
        <w:t>6</w:t>
      </w:r>
      <w:r w:rsidRPr="00342B96">
        <w:rPr>
          <w:lang w:val="en-US" w:eastAsia="zh-CN"/>
        </w:rPr>
        <w:tab/>
      </w:r>
      <w:r w:rsidRPr="00342B96">
        <w:rPr>
          <w:rFonts w:hint="eastAsia"/>
          <w:lang w:val="en-US" w:eastAsia="zh-CN"/>
        </w:rPr>
        <w:t>辐射功率或磁场强度或电场强度</w:t>
      </w:r>
      <w:bookmarkEnd w:id="125"/>
      <w:bookmarkEnd w:id="126"/>
      <w:bookmarkEnd w:id="127"/>
      <w:bookmarkEnd w:id="128"/>
      <w:bookmarkEnd w:id="129"/>
    </w:p>
    <w:p w:rsidR="00B55EDC" w:rsidRPr="00342B96" w:rsidRDefault="00B55EDC" w:rsidP="00B55EDC">
      <w:pPr>
        <w:ind w:firstLineChars="200" w:firstLine="480"/>
        <w:rPr>
          <w:szCs w:val="24"/>
          <w:lang w:val="en-US" w:eastAsia="ja-JP"/>
        </w:rPr>
      </w:pPr>
      <w:r w:rsidRPr="00342B96">
        <w:rPr>
          <w:rFonts w:hint="eastAsia"/>
          <w:szCs w:val="24"/>
          <w:lang w:val="en-US" w:eastAsia="zh-CN"/>
        </w:rPr>
        <w:t>表</w:t>
      </w:r>
      <w:r>
        <w:rPr>
          <w:szCs w:val="24"/>
          <w:lang w:val="en-US" w:eastAsia="zh-CN"/>
        </w:rPr>
        <w:t>2</w:t>
      </w:r>
      <w:r>
        <w:rPr>
          <w:rFonts w:hint="eastAsia"/>
          <w:szCs w:val="24"/>
          <w:lang w:val="en-US" w:eastAsia="zh-CN"/>
        </w:rPr>
        <w:t>至表</w:t>
      </w:r>
      <w:r w:rsidRPr="00342B96">
        <w:rPr>
          <w:szCs w:val="24"/>
          <w:lang w:val="en-US" w:eastAsia="zh-CN"/>
        </w:rPr>
        <w:t>5</w:t>
      </w:r>
      <w:r w:rsidRPr="00342B96">
        <w:rPr>
          <w:rFonts w:hint="eastAsia"/>
          <w:szCs w:val="24"/>
          <w:lang w:val="en-US" w:eastAsia="zh-CN"/>
        </w:rPr>
        <w:t>所示的辐射功率或磁场强度或电场强度的</w:t>
      </w:r>
      <w:r>
        <w:rPr>
          <w:rFonts w:hint="eastAsia"/>
          <w:szCs w:val="24"/>
          <w:lang w:val="en-US" w:eastAsia="zh-CN"/>
        </w:rPr>
        <w:t>限值</w:t>
      </w:r>
      <w:r w:rsidRPr="00342B96">
        <w:rPr>
          <w:rFonts w:hint="eastAsia"/>
          <w:szCs w:val="24"/>
          <w:lang w:val="en-US" w:eastAsia="zh-CN"/>
        </w:rPr>
        <w:t>，是能使短距离无线电通信设备满意工作所要求的值。电平是在仔细分析之后确定的，并且与</w:t>
      </w:r>
      <w:r w:rsidR="00423591">
        <w:rPr>
          <w:rFonts w:hint="eastAsia"/>
          <w:szCs w:val="24"/>
          <w:lang w:val="en-US" w:eastAsia="zh-CN"/>
        </w:rPr>
        <w:t>频段</w:t>
      </w:r>
      <w:r w:rsidRPr="00342B96">
        <w:rPr>
          <w:rFonts w:hint="eastAsia"/>
          <w:szCs w:val="24"/>
          <w:lang w:val="en-US" w:eastAsia="zh-CN"/>
        </w:rPr>
        <w:t>、所选择的特定应用和在这些</w:t>
      </w:r>
      <w:r w:rsidR="00423591">
        <w:rPr>
          <w:rFonts w:hint="eastAsia"/>
          <w:szCs w:val="24"/>
          <w:lang w:val="en-US" w:eastAsia="zh-CN"/>
        </w:rPr>
        <w:t>频段</w:t>
      </w:r>
      <w:r w:rsidRPr="00342B96">
        <w:rPr>
          <w:rFonts w:hint="eastAsia"/>
          <w:szCs w:val="24"/>
          <w:lang w:val="en-US" w:eastAsia="zh-CN"/>
        </w:rPr>
        <w:t>中已经使用或正在规划使用的服务和系统有关</w:t>
      </w:r>
      <w:r>
        <w:rPr>
          <w:rFonts w:hint="eastAsia"/>
          <w:szCs w:val="24"/>
          <w:lang w:val="en-US" w:eastAsia="zh-CN"/>
        </w:rPr>
        <w:t>。</w:t>
      </w:r>
    </w:p>
    <w:p w:rsidR="00B55EDC" w:rsidRDefault="00B55EDC" w:rsidP="00B55EDC">
      <w:pPr>
        <w:pStyle w:val="Heading2"/>
        <w:rPr>
          <w:szCs w:val="24"/>
          <w:lang w:val="en-US" w:eastAsia="zh-CN"/>
        </w:rPr>
      </w:pPr>
      <w:bookmarkStart w:id="130" w:name="_Toc286842897"/>
      <w:bookmarkStart w:id="131" w:name="_Toc286843996"/>
      <w:bookmarkStart w:id="132" w:name="_Toc286844473"/>
      <w:bookmarkStart w:id="133" w:name="_Toc398738069"/>
      <w:bookmarkStart w:id="134" w:name="_Toc516734347"/>
      <w:r w:rsidRPr="00342B96">
        <w:rPr>
          <w:szCs w:val="24"/>
          <w:lang w:val="en-US" w:eastAsia="zh-CN"/>
        </w:rPr>
        <w:t>6.1</w:t>
      </w:r>
      <w:r w:rsidRPr="00342B96">
        <w:rPr>
          <w:szCs w:val="24"/>
          <w:lang w:val="en-US" w:eastAsia="zh-CN"/>
        </w:rPr>
        <w:tab/>
      </w:r>
      <w:r>
        <w:rPr>
          <w:rFonts w:hint="eastAsia"/>
          <w:szCs w:val="24"/>
          <w:lang w:val="en-US" w:eastAsia="zh-CN"/>
        </w:rPr>
        <w:t>欧洲邮电主管</w:t>
      </w:r>
      <w:r w:rsidRPr="00342B96">
        <w:rPr>
          <w:rFonts w:hint="eastAsia"/>
          <w:szCs w:val="24"/>
          <w:lang w:val="en-US" w:eastAsia="zh-CN"/>
        </w:rPr>
        <w:t>部门</w:t>
      </w:r>
      <w:r>
        <w:rPr>
          <w:rFonts w:hint="eastAsia"/>
          <w:szCs w:val="24"/>
          <w:lang w:val="en-US" w:eastAsia="zh-CN"/>
        </w:rPr>
        <w:t>大会（</w:t>
      </w:r>
      <w:r>
        <w:rPr>
          <w:rFonts w:hint="eastAsia"/>
          <w:szCs w:val="24"/>
          <w:lang w:val="en-US" w:eastAsia="zh-CN"/>
        </w:rPr>
        <w:t>CEPT</w:t>
      </w:r>
      <w:r>
        <w:rPr>
          <w:rFonts w:hint="eastAsia"/>
          <w:szCs w:val="24"/>
          <w:lang w:val="en-US" w:eastAsia="zh-CN"/>
        </w:rPr>
        <w:t>）</w:t>
      </w:r>
      <w:r w:rsidRPr="00342B96">
        <w:rPr>
          <w:rFonts w:hint="eastAsia"/>
          <w:szCs w:val="24"/>
          <w:lang w:val="en-US" w:eastAsia="zh-CN"/>
        </w:rPr>
        <w:t>成员国</w:t>
      </w:r>
      <w:bookmarkEnd w:id="130"/>
      <w:bookmarkEnd w:id="131"/>
      <w:bookmarkEnd w:id="132"/>
      <w:bookmarkEnd w:id="133"/>
      <w:bookmarkEnd w:id="134"/>
    </w:p>
    <w:p w:rsidR="00B55EDC" w:rsidRPr="006E0934" w:rsidRDefault="00B55EDC" w:rsidP="006E0934">
      <w:pPr>
        <w:ind w:firstLineChars="200" w:firstLine="480"/>
        <w:rPr>
          <w:lang w:val="en-US" w:eastAsia="zh-CN"/>
        </w:rPr>
      </w:pPr>
      <w:r>
        <w:rPr>
          <w:rFonts w:hint="eastAsia"/>
          <w:lang w:val="en-US" w:eastAsia="zh-CN"/>
        </w:rPr>
        <w:t>CEPT</w:t>
      </w:r>
      <w:r>
        <w:rPr>
          <w:rFonts w:hint="eastAsia"/>
          <w:lang w:val="en-US" w:eastAsia="zh-CN"/>
        </w:rPr>
        <w:t>国家的短距离通信设备的辐射功率及磁场或电场强度限值，请参见本报告附件</w:t>
      </w:r>
      <w:r>
        <w:rPr>
          <w:rFonts w:hint="eastAsia"/>
          <w:lang w:val="en-US" w:eastAsia="zh-CN"/>
        </w:rPr>
        <w:t>2</w:t>
      </w:r>
      <w:r>
        <w:rPr>
          <w:rFonts w:hint="eastAsia"/>
          <w:lang w:val="en-US" w:eastAsia="zh-CN"/>
        </w:rPr>
        <w:t>附录</w:t>
      </w:r>
      <w:r>
        <w:rPr>
          <w:rFonts w:hint="eastAsia"/>
          <w:lang w:val="en-US" w:eastAsia="zh-CN"/>
        </w:rPr>
        <w:t>1</w:t>
      </w:r>
      <w:r>
        <w:rPr>
          <w:rFonts w:hint="eastAsia"/>
          <w:lang w:val="en-US" w:eastAsia="zh-CN"/>
        </w:rPr>
        <w:t>表</w:t>
      </w:r>
      <w:r>
        <w:rPr>
          <w:rFonts w:hint="eastAsia"/>
          <w:lang w:val="en-US" w:eastAsia="zh-CN"/>
        </w:rPr>
        <w:t>9</w:t>
      </w:r>
      <w:r>
        <w:rPr>
          <w:rFonts w:hint="eastAsia"/>
          <w:lang w:val="en-US" w:eastAsia="zh-CN"/>
        </w:rPr>
        <w:t>中的频段和其它参数。</w:t>
      </w:r>
      <w:bookmarkStart w:id="135" w:name="_Toc286842898"/>
      <w:bookmarkStart w:id="136" w:name="_Toc286843997"/>
      <w:bookmarkStart w:id="137" w:name="_Toc286844474"/>
    </w:p>
    <w:p w:rsidR="003E64C5" w:rsidRDefault="003E64C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38" w:name="_Toc398738070"/>
      <w:r>
        <w:rPr>
          <w:szCs w:val="24"/>
          <w:lang w:val="en-US" w:eastAsia="zh-CN"/>
        </w:rPr>
        <w:br w:type="page"/>
      </w:r>
    </w:p>
    <w:p w:rsidR="00B55EDC" w:rsidRDefault="00B55EDC" w:rsidP="00B55EDC">
      <w:pPr>
        <w:pStyle w:val="Heading2"/>
        <w:rPr>
          <w:szCs w:val="24"/>
          <w:lang w:val="en-US" w:eastAsia="zh-CN"/>
        </w:rPr>
      </w:pPr>
      <w:bookmarkStart w:id="139" w:name="_Toc516734348"/>
      <w:r w:rsidRPr="00342B96">
        <w:rPr>
          <w:szCs w:val="24"/>
          <w:lang w:val="en-US" w:eastAsia="zh-CN"/>
        </w:rPr>
        <w:lastRenderedPageBreak/>
        <w:t>6.2</w:t>
      </w:r>
      <w:r w:rsidRPr="00342B96">
        <w:rPr>
          <w:szCs w:val="24"/>
          <w:lang w:val="en-US" w:eastAsia="zh-CN"/>
        </w:rPr>
        <w:tab/>
      </w:r>
      <w:r w:rsidRPr="00342B96">
        <w:rPr>
          <w:rFonts w:hint="eastAsia"/>
          <w:szCs w:val="24"/>
          <w:lang w:val="en-US" w:eastAsia="zh-CN"/>
        </w:rPr>
        <w:t>美国联邦通信委员会</w:t>
      </w:r>
      <w:r>
        <w:rPr>
          <w:rFonts w:hint="eastAsia"/>
          <w:szCs w:val="24"/>
          <w:lang w:val="en-US" w:eastAsia="zh-CN"/>
        </w:rPr>
        <w:t>（</w:t>
      </w:r>
      <w:r w:rsidRPr="00342B96">
        <w:rPr>
          <w:szCs w:val="24"/>
          <w:lang w:val="en-US" w:eastAsia="zh-CN"/>
        </w:rPr>
        <w:t>FCC</w:t>
      </w:r>
      <w:r>
        <w:rPr>
          <w:rFonts w:hint="eastAsia"/>
          <w:szCs w:val="24"/>
          <w:lang w:val="en-US" w:eastAsia="zh-CN"/>
        </w:rPr>
        <w:t>）</w:t>
      </w:r>
      <w:r w:rsidRPr="00342B96">
        <w:rPr>
          <w:rFonts w:hint="eastAsia"/>
          <w:szCs w:val="24"/>
          <w:lang w:val="en-US" w:eastAsia="zh-CN"/>
        </w:rPr>
        <w:t>、巴西和加拿大的一般</w:t>
      </w:r>
      <w:r>
        <w:rPr>
          <w:rFonts w:hint="eastAsia"/>
          <w:szCs w:val="24"/>
          <w:lang w:val="en-US" w:eastAsia="zh-CN"/>
        </w:rPr>
        <w:t>限值</w:t>
      </w:r>
      <w:bookmarkEnd w:id="135"/>
      <w:bookmarkEnd w:id="136"/>
      <w:bookmarkEnd w:id="137"/>
      <w:bookmarkEnd w:id="138"/>
      <w:bookmarkEnd w:id="139"/>
    </w:p>
    <w:p w:rsidR="00B55EDC" w:rsidRPr="00342B96" w:rsidRDefault="00B55EDC" w:rsidP="00B55EDC">
      <w:pPr>
        <w:pStyle w:val="TableNo"/>
        <w:spacing w:before="240"/>
        <w:rPr>
          <w:szCs w:val="24"/>
          <w:lang w:val="en-US" w:eastAsia="zh-CN"/>
        </w:rPr>
      </w:pPr>
      <w:r>
        <w:rPr>
          <w:rFonts w:hint="eastAsia"/>
          <w:szCs w:val="24"/>
          <w:lang w:val="en-US" w:eastAsia="zh-CN"/>
        </w:rPr>
        <w:t>表</w:t>
      </w:r>
      <w:r>
        <w:rPr>
          <w:rFonts w:hint="eastAsia"/>
          <w:szCs w:val="24"/>
          <w:lang w:val="en-US" w:eastAsia="zh-CN"/>
        </w:rPr>
        <w:t>2</w:t>
      </w:r>
    </w:p>
    <w:p w:rsidR="00B55EDC" w:rsidRPr="00342B96" w:rsidRDefault="00B55EDC" w:rsidP="00B55EDC">
      <w:pPr>
        <w:pStyle w:val="Tabletitle"/>
        <w:rPr>
          <w:szCs w:val="24"/>
          <w:lang w:val="en-US" w:eastAsia="zh-CN"/>
        </w:rPr>
      </w:pPr>
      <w:r w:rsidRPr="00342B96">
        <w:rPr>
          <w:rFonts w:hint="eastAsia"/>
          <w:szCs w:val="24"/>
          <w:lang w:val="en-US" w:eastAsia="zh-CN"/>
        </w:rPr>
        <w:t>任何有意发送器的一般</w:t>
      </w:r>
      <w:r>
        <w:rPr>
          <w:rFonts w:hint="eastAsia"/>
          <w:szCs w:val="24"/>
          <w:lang w:val="en-US" w:eastAsia="zh-CN"/>
        </w:rPr>
        <w:t>限值</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B55EDC" w:rsidRPr="004B00AE" w:rsidTr="00DD115B">
        <w:trPr>
          <w:jc w:val="center"/>
        </w:trPr>
        <w:tc>
          <w:tcPr>
            <w:tcW w:w="2835" w:type="dxa"/>
          </w:tcPr>
          <w:p w:rsidR="00B55EDC" w:rsidRPr="004B00AE" w:rsidRDefault="00B55EDC" w:rsidP="00C30414">
            <w:pPr>
              <w:pStyle w:val="Tablehead"/>
              <w:spacing w:before="60" w:after="60"/>
              <w:rPr>
                <w:szCs w:val="22"/>
              </w:rPr>
            </w:pPr>
            <w:r w:rsidRPr="004B00AE">
              <w:rPr>
                <w:rFonts w:hint="eastAsia"/>
                <w:szCs w:val="22"/>
                <w:lang w:eastAsia="zh-CN"/>
              </w:rPr>
              <w:t>频率</w:t>
            </w:r>
            <w:r w:rsidRPr="004B00AE">
              <w:rPr>
                <w:szCs w:val="22"/>
              </w:rPr>
              <w:br/>
            </w:r>
            <w:r>
              <w:rPr>
                <w:szCs w:val="22"/>
              </w:rPr>
              <w:t>（</w:t>
            </w:r>
            <w:r w:rsidRPr="004B00AE">
              <w:rPr>
                <w:szCs w:val="22"/>
              </w:rPr>
              <w:t>MHz</w:t>
            </w:r>
            <w:r>
              <w:rPr>
                <w:szCs w:val="22"/>
              </w:rPr>
              <w:t>）</w:t>
            </w:r>
          </w:p>
        </w:tc>
        <w:tc>
          <w:tcPr>
            <w:tcW w:w="2835" w:type="dxa"/>
          </w:tcPr>
          <w:p w:rsidR="00B55EDC" w:rsidRPr="004B00AE" w:rsidRDefault="00B55EDC" w:rsidP="00C30414">
            <w:pPr>
              <w:pStyle w:val="Tablehead"/>
              <w:spacing w:before="60" w:after="60"/>
              <w:rPr>
                <w:szCs w:val="22"/>
                <w:lang w:val="en-US"/>
              </w:rPr>
            </w:pPr>
            <w:r w:rsidRPr="004B00AE">
              <w:rPr>
                <w:rFonts w:hint="eastAsia"/>
                <w:szCs w:val="22"/>
                <w:lang w:val="en-US" w:eastAsia="zh-CN"/>
              </w:rPr>
              <w:t>电场强度</w:t>
            </w:r>
            <w:r w:rsidRPr="004B00AE">
              <w:rPr>
                <w:szCs w:val="22"/>
                <w:lang w:val="en-US"/>
              </w:rPr>
              <w:br/>
            </w:r>
            <w:r>
              <w:rPr>
                <w:szCs w:val="22"/>
                <w:lang w:val="en-US"/>
              </w:rPr>
              <w:t>（</w:t>
            </w:r>
            <w:r w:rsidRPr="004B00AE">
              <w:rPr>
                <w:szCs w:val="22"/>
              </w:rPr>
              <w:sym w:font="Symbol" w:char="F06D"/>
            </w:r>
            <w:r w:rsidRPr="004B00AE">
              <w:rPr>
                <w:szCs w:val="22"/>
                <w:lang w:val="en-US"/>
              </w:rPr>
              <w:t>V/m</w:t>
            </w:r>
            <w:r>
              <w:rPr>
                <w:szCs w:val="22"/>
                <w:lang w:val="en-US"/>
              </w:rPr>
              <w:t>）</w:t>
            </w:r>
          </w:p>
        </w:tc>
        <w:tc>
          <w:tcPr>
            <w:tcW w:w="2835" w:type="dxa"/>
          </w:tcPr>
          <w:p w:rsidR="00B55EDC" w:rsidRPr="004B00AE" w:rsidRDefault="00B55EDC" w:rsidP="00C30414">
            <w:pPr>
              <w:pStyle w:val="Tablehead"/>
              <w:spacing w:before="60" w:after="60"/>
              <w:rPr>
                <w:szCs w:val="22"/>
              </w:rPr>
            </w:pPr>
            <w:r w:rsidRPr="004B00AE">
              <w:rPr>
                <w:rFonts w:hint="eastAsia"/>
                <w:szCs w:val="22"/>
                <w:lang w:eastAsia="zh-CN"/>
              </w:rPr>
              <w:t>测量距离</w:t>
            </w:r>
            <w:r w:rsidRPr="004B00AE">
              <w:rPr>
                <w:szCs w:val="22"/>
              </w:rPr>
              <w:br/>
            </w:r>
            <w:r>
              <w:rPr>
                <w:szCs w:val="22"/>
              </w:rPr>
              <w:t>（</w:t>
            </w:r>
            <w:r w:rsidRPr="004B00AE">
              <w:rPr>
                <w:szCs w:val="22"/>
              </w:rPr>
              <w:t>m</w:t>
            </w:r>
            <w:r>
              <w:rPr>
                <w:szCs w:val="22"/>
              </w:rPr>
              <w:t>）</w:t>
            </w:r>
          </w:p>
        </w:tc>
      </w:tr>
      <w:tr w:rsidR="00B55EDC" w:rsidRPr="004B00AE" w:rsidTr="00DD115B">
        <w:trPr>
          <w:jc w:val="center"/>
        </w:trPr>
        <w:tc>
          <w:tcPr>
            <w:tcW w:w="2835" w:type="dxa"/>
          </w:tcPr>
          <w:p w:rsidR="00B55EDC" w:rsidRPr="004B00AE" w:rsidRDefault="00B55EDC" w:rsidP="00C30414">
            <w:pPr>
              <w:pStyle w:val="Tabletext"/>
              <w:spacing w:before="30" w:after="30"/>
              <w:jc w:val="center"/>
              <w:rPr>
                <w:szCs w:val="22"/>
              </w:rPr>
            </w:pPr>
            <w:r w:rsidRPr="004B00AE">
              <w:rPr>
                <w:szCs w:val="22"/>
              </w:rPr>
              <w:t>0.009-0.490</w:t>
            </w:r>
          </w:p>
        </w:tc>
        <w:tc>
          <w:tcPr>
            <w:tcW w:w="2835" w:type="dxa"/>
          </w:tcPr>
          <w:p w:rsidR="00B55EDC" w:rsidRPr="004B00AE" w:rsidRDefault="00B55EDC" w:rsidP="00C30414">
            <w:pPr>
              <w:pStyle w:val="Tabletext"/>
              <w:spacing w:before="30" w:after="30"/>
              <w:jc w:val="center"/>
              <w:rPr>
                <w:szCs w:val="22"/>
              </w:rPr>
            </w:pPr>
            <w:r w:rsidRPr="004B00AE">
              <w:rPr>
                <w:szCs w:val="22"/>
              </w:rPr>
              <w:t>2 400/</w:t>
            </w:r>
            <w:r w:rsidRPr="004B00AE">
              <w:rPr>
                <w:i/>
                <w:iCs/>
                <w:szCs w:val="22"/>
              </w:rPr>
              <w:t>f</w:t>
            </w:r>
            <w:r>
              <w:rPr>
                <w:szCs w:val="22"/>
              </w:rPr>
              <w:t>（</w:t>
            </w:r>
            <w:r w:rsidRPr="004B00AE">
              <w:rPr>
                <w:szCs w:val="22"/>
              </w:rPr>
              <w:t>kHz</w:t>
            </w:r>
            <w:r>
              <w:rPr>
                <w:szCs w:val="22"/>
              </w:rPr>
              <w:t>）</w:t>
            </w:r>
          </w:p>
        </w:tc>
        <w:tc>
          <w:tcPr>
            <w:tcW w:w="2835" w:type="dxa"/>
          </w:tcPr>
          <w:p w:rsidR="00B55EDC" w:rsidRPr="004B00AE" w:rsidRDefault="00B55EDC" w:rsidP="00C30414">
            <w:pPr>
              <w:pStyle w:val="Tabletext"/>
              <w:spacing w:before="30" w:after="30"/>
              <w:jc w:val="center"/>
              <w:rPr>
                <w:szCs w:val="22"/>
              </w:rPr>
            </w:pPr>
            <w:r w:rsidRPr="004B00AE">
              <w:rPr>
                <w:szCs w:val="22"/>
              </w:rPr>
              <w:t>300</w:t>
            </w:r>
          </w:p>
        </w:tc>
      </w:tr>
      <w:tr w:rsidR="00B55EDC" w:rsidRPr="004B00AE" w:rsidTr="00DD115B">
        <w:trPr>
          <w:jc w:val="center"/>
        </w:trPr>
        <w:tc>
          <w:tcPr>
            <w:tcW w:w="2835" w:type="dxa"/>
          </w:tcPr>
          <w:p w:rsidR="00B55EDC" w:rsidRPr="004B00AE" w:rsidRDefault="00B55EDC" w:rsidP="00C30414">
            <w:pPr>
              <w:pStyle w:val="Tabletext"/>
              <w:spacing w:before="30" w:after="30"/>
              <w:jc w:val="center"/>
              <w:rPr>
                <w:szCs w:val="22"/>
              </w:rPr>
            </w:pPr>
            <w:r w:rsidRPr="004B00AE">
              <w:rPr>
                <w:szCs w:val="22"/>
              </w:rPr>
              <w:t>0.490-1.705</w:t>
            </w:r>
          </w:p>
        </w:tc>
        <w:tc>
          <w:tcPr>
            <w:tcW w:w="2835" w:type="dxa"/>
          </w:tcPr>
          <w:p w:rsidR="00B55EDC" w:rsidRPr="004B00AE" w:rsidRDefault="00B55EDC" w:rsidP="00C30414">
            <w:pPr>
              <w:pStyle w:val="Tabletext"/>
              <w:spacing w:before="30" w:after="30"/>
              <w:jc w:val="center"/>
              <w:rPr>
                <w:szCs w:val="22"/>
              </w:rPr>
            </w:pPr>
            <w:r w:rsidRPr="004B00AE">
              <w:rPr>
                <w:szCs w:val="22"/>
              </w:rPr>
              <w:t>24 000/</w:t>
            </w:r>
            <w:r w:rsidRPr="004B00AE">
              <w:rPr>
                <w:i/>
                <w:iCs/>
                <w:szCs w:val="22"/>
              </w:rPr>
              <w:t>f</w:t>
            </w:r>
            <w:r>
              <w:rPr>
                <w:szCs w:val="22"/>
              </w:rPr>
              <w:t>（</w:t>
            </w:r>
            <w:r w:rsidRPr="004B00AE">
              <w:rPr>
                <w:szCs w:val="22"/>
              </w:rPr>
              <w:t>kHz</w:t>
            </w:r>
            <w:r>
              <w:rPr>
                <w:szCs w:val="22"/>
              </w:rPr>
              <w:t>）</w:t>
            </w:r>
          </w:p>
        </w:tc>
        <w:tc>
          <w:tcPr>
            <w:tcW w:w="2835" w:type="dxa"/>
          </w:tcPr>
          <w:p w:rsidR="00B55EDC" w:rsidRPr="004B00AE" w:rsidRDefault="00B55EDC" w:rsidP="00C30414">
            <w:pPr>
              <w:pStyle w:val="Tabletext"/>
              <w:spacing w:before="30" w:after="30"/>
              <w:jc w:val="center"/>
              <w:rPr>
                <w:szCs w:val="22"/>
              </w:rPr>
            </w:pPr>
            <w:r w:rsidRPr="004B00AE">
              <w:rPr>
                <w:szCs w:val="22"/>
              </w:rPr>
              <w:t>30</w:t>
            </w:r>
          </w:p>
        </w:tc>
      </w:tr>
      <w:tr w:rsidR="00B55EDC" w:rsidRPr="004B00AE" w:rsidTr="00DD115B">
        <w:trPr>
          <w:jc w:val="center"/>
        </w:trPr>
        <w:tc>
          <w:tcPr>
            <w:tcW w:w="2835" w:type="dxa"/>
          </w:tcPr>
          <w:p w:rsidR="00B55EDC" w:rsidRPr="004B00AE" w:rsidRDefault="00B55EDC" w:rsidP="00C30414">
            <w:pPr>
              <w:pStyle w:val="Tabletext"/>
              <w:spacing w:before="30" w:after="30"/>
              <w:jc w:val="center"/>
              <w:rPr>
                <w:szCs w:val="22"/>
              </w:rPr>
            </w:pPr>
            <w:r w:rsidRPr="004B00AE">
              <w:rPr>
                <w:szCs w:val="22"/>
              </w:rPr>
              <w:t>1.705-30.0</w:t>
            </w:r>
          </w:p>
        </w:tc>
        <w:tc>
          <w:tcPr>
            <w:tcW w:w="2835" w:type="dxa"/>
          </w:tcPr>
          <w:p w:rsidR="00B55EDC" w:rsidRPr="004B00AE" w:rsidRDefault="00B55EDC" w:rsidP="00C30414">
            <w:pPr>
              <w:pStyle w:val="Tabletext"/>
              <w:spacing w:before="30" w:after="30"/>
              <w:jc w:val="center"/>
              <w:rPr>
                <w:szCs w:val="22"/>
              </w:rPr>
            </w:pPr>
            <w:r w:rsidRPr="004B00AE">
              <w:rPr>
                <w:szCs w:val="22"/>
              </w:rPr>
              <w:t>30</w:t>
            </w:r>
          </w:p>
        </w:tc>
        <w:tc>
          <w:tcPr>
            <w:tcW w:w="2835" w:type="dxa"/>
          </w:tcPr>
          <w:p w:rsidR="00B55EDC" w:rsidRPr="004B00AE" w:rsidRDefault="00B55EDC" w:rsidP="00C30414">
            <w:pPr>
              <w:pStyle w:val="Tabletext"/>
              <w:spacing w:before="30" w:after="30"/>
              <w:jc w:val="center"/>
              <w:rPr>
                <w:szCs w:val="22"/>
              </w:rPr>
            </w:pPr>
            <w:r w:rsidRPr="004B00AE">
              <w:rPr>
                <w:szCs w:val="22"/>
              </w:rPr>
              <w:t>30</w:t>
            </w:r>
          </w:p>
        </w:tc>
      </w:tr>
      <w:tr w:rsidR="00B55EDC" w:rsidRPr="004B00AE" w:rsidTr="00DD115B">
        <w:trPr>
          <w:jc w:val="center"/>
        </w:trPr>
        <w:tc>
          <w:tcPr>
            <w:tcW w:w="2835" w:type="dxa"/>
          </w:tcPr>
          <w:p w:rsidR="00B55EDC" w:rsidRPr="004B00AE" w:rsidRDefault="00B55EDC" w:rsidP="00C30414">
            <w:pPr>
              <w:pStyle w:val="Tabletext"/>
              <w:spacing w:before="30" w:after="30"/>
              <w:jc w:val="center"/>
              <w:rPr>
                <w:szCs w:val="22"/>
              </w:rPr>
            </w:pPr>
            <w:r w:rsidRPr="004B00AE">
              <w:rPr>
                <w:szCs w:val="22"/>
              </w:rPr>
              <w:t>30-88</w:t>
            </w:r>
          </w:p>
        </w:tc>
        <w:tc>
          <w:tcPr>
            <w:tcW w:w="2835" w:type="dxa"/>
          </w:tcPr>
          <w:p w:rsidR="00B55EDC" w:rsidRPr="004B00AE" w:rsidRDefault="00B55EDC" w:rsidP="00C30414">
            <w:pPr>
              <w:pStyle w:val="Tabletext"/>
              <w:spacing w:before="30" w:after="30"/>
              <w:jc w:val="center"/>
              <w:rPr>
                <w:szCs w:val="22"/>
              </w:rPr>
            </w:pPr>
            <w:r w:rsidRPr="004B00AE">
              <w:rPr>
                <w:szCs w:val="22"/>
              </w:rPr>
              <w:t>100</w:t>
            </w:r>
          </w:p>
        </w:tc>
        <w:tc>
          <w:tcPr>
            <w:tcW w:w="2835" w:type="dxa"/>
          </w:tcPr>
          <w:p w:rsidR="00B55EDC" w:rsidRPr="004B00AE" w:rsidRDefault="00B55EDC" w:rsidP="00C30414">
            <w:pPr>
              <w:pStyle w:val="Tabletext"/>
              <w:spacing w:before="30" w:after="30"/>
              <w:jc w:val="center"/>
              <w:rPr>
                <w:szCs w:val="22"/>
              </w:rPr>
            </w:pPr>
            <w:r w:rsidRPr="004B00AE">
              <w:rPr>
                <w:szCs w:val="22"/>
              </w:rPr>
              <w:t>3</w:t>
            </w:r>
          </w:p>
        </w:tc>
      </w:tr>
      <w:tr w:rsidR="00B55EDC" w:rsidRPr="004B00AE" w:rsidTr="00DD115B">
        <w:trPr>
          <w:jc w:val="center"/>
        </w:trPr>
        <w:tc>
          <w:tcPr>
            <w:tcW w:w="2835" w:type="dxa"/>
          </w:tcPr>
          <w:p w:rsidR="00B55EDC" w:rsidRPr="004B00AE" w:rsidRDefault="00B55EDC" w:rsidP="00C30414">
            <w:pPr>
              <w:pStyle w:val="Tabletext"/>
              <w:spacing w:before="30" w:after="30"/>
              <w:jc w:val="center"/>
              <w:rPr>
                <w:szCs w:val="22"/>
              </w:rPr>
            </w:pPr>
            <w:r w:rsidRPr="004B00AE">
              <w:rPr>
                <w:szCs w:val="22"/>
              </w:rPr>
              <w:t>88-216</w:t>
            </w:r>
          </w:p>
        </w:tc>
        <w:tc>
          <w:tcPr>
            <w:tcW w:w="2835" w:type="dxa"/>
          </w:tcPr>
          <w:p w:rsidR="00B55EDC" w:rsidRPr="004B00AE" w:rsidRDefault="00B55EDC" w:rsidP="00C30414">
            <w:pPr>
              <w:pStyle w:val="Tabletext"/>
              <w:spacing w:before="30" w:after="30"/>
              <w:jc w:val="center"/>
              <w:rPr>
                <w:szCs w:val="22"/>
              </w:rPr>
            </w:pPr>
            <w:r w:rsidRPr="004B00AE">
              <w:rPr>
                <w:szCs w:val="22"/>
              </w:rPr>
              <w:t>150</w:t>
            </w:r>
          </w:p>
        </w:tc>
        <w:tc>
          <w:tcPr>
            <w:tcW w:w="2835" w:type="dxa"/>
          </w:tcPr>
          <w:p w:rsidR="00B55EDC" w:rsidRPr="004B00AE" w:rsidRDefault="00B55EDC" w:rsidP="00C30414">
            <w:pPr>
              <w:pStyle w:val="Tabletext"/>
              <w:spacing w:before="30" w:after="30"/>
              <w:jc w:val="center"/>
              <w:rPr>
                <w:szCs w:val="22"/>
              </w:rPr>
            </w:pPr>
            <w:r w:rsidRPr="004B00AE">
              <w:rPr>
                <w:szCs w:val="22"/>
              </w:rPr>
              <w:t>3</w:t>
            </w:r>
          </w:p>
        </w:tc>
      </w:tr>
      <w:tr w:rsidR="00B55EDC" w:rsidRPr="004B00AE" w:rsidTr="00DD115B">
        <w:trPr>
          <w:jc w:val="center"/>
        </w:trPr>
        <w:tc>
          <w:tcPr>
            <w:tcW w:w="2835" w:type="dxa"/>
          </w:tcPr>
          <w:p w:rsidR="00B55EDC" w:rsidRPr="004B00AE" w:rsidRDefault="00B55EDC" w:rsidP="00C30414">
            <w:pPr>
              <w:pStyle w:val="Tabletext"/>
              <w:spacing w:before="30" w:after="30"/>
              <w:jc w:val="center"/>
              <w:rPr>
                <w:szCs w:val="22"/>
              </w:rPr>
            </w:pPr>
            <w:r w:rsidRPr="004B00AE">
              <w:rPr>
                <w:szCs w:val="22"/>
              </w:rPr>
              <w:t>216-960</w:t>
            </w:r>
          </w:p>
        </w:tc>
        <w:tc>
          <w:tcPr>
            <w:tcW w:w="2835" w:type="dxa"/>
          </w:tcPr>
          <w:p w:rsidR="00B55EDC" w:rsidRPr="004B00AE" w:rsidRDefault="00B55EDC" w:rsidP="00C30414">
            <w:pPr>
              <w:pStyle w:val="Tabletext"/>
              <w:spacing w:before="30" w:after="30"/>
              <w:jc w:val="center"/>
              <w:rPr>
                <w:szCs w:val="22"/>
              </w:rPr>
            </w:pPr>
            <w:r w:rsidRPr="004B00AE">
              <w:rPr>
                <w:szCs w:val="22"/>
              </w:rPr>
              <w:t>200</w:t>
            </w:r>
          </w:p>
        </w:tc>
        <w:tc>
          <w:tcPr>
            <w:tcW w:w="2835" w:type="dxa"/>
          </w:tcPr>
          <w:p w:rsidR="00B55EDC" w:rsidRPr="004B00AE" w:rsidRDefault="00B55EDC" w:rsidP="00C30414">
            <w:pPr>
              <w:pStyle w:val="Tabletext"/>
              <w:spacing w:before="30" w:after="30"/>
              <w:jc w:val="center"/>
              <w:rPr>
                <w:szCs w:val="22"/>
              </w:rPr>
            </w:pPr>
            <w:r w:rsidRPr="004B00AE">
              <w:rPr>
                <w:szCs w:val="22"/>
              </w:rPr>
              <w:t>3</w:t>
            </w:r>
          </w:p>
        </w:tc>
      </w:tr>
      <w:tr w:rsidR="00B55EDC" w:rsidRPr="004B00AE" w:rsidTr="00DD115B">
        <w:trPr>
          <w:jc w:val="center"/>
        </w:trPr>
        <w:tc>
          <w:tcPr>
            <w:tcW w:w="2835" w:type="dxa"/>
          </w:tcPr>
          <w:p w:rsidR="00B55EDC" w:rsidRPr="004B00AE" w:rsidRDefault="00B55EDC" w:rsidP="00C30414">
            <w:pPr>
              <w:pStyle w:val="Tabletext"/>
              <w:spacing w:before="30" w:after="30"/>
              <w:jc w:val="center"/>
              <w:rPr>
                <w:szCs w:val="22"/>
                <w:lang w:eastAsia="zh-CN"/>
              </w:rPr>
            </w:pPr>
            <w:r w:rsidRPr="004B00AE">
              <w:rPr>
                <w:szCs w:val="22"/>
              </w:rPr>
              <w:t>960</w:t>
            </w:r>
            <w:r w:rsidRPr="004B00AE">
              <w:rPr>
                <w:rFonts w:hint="eastAsia"/>
                <w:szCs w:val="22"/>
                <w:lang w:eastAsia="zh-CN"/>
              </w:rPr>
              <w:t>以上</w:t>
            </w:r>
          </w:p>
        </w:tc>
        <w:tc>
          <w:tcPr>
            <w:tcW w:w="2835" w:type="dxa"/>
          </w:tcPr>
          <w:p w:rsidR="00B55EDC" w:rsidRPr="004B00AE" w:rsidRDefault="00B55EDC" w:rsidP="00C30414">
            <w:pPr>
              <w:pStyle w:val="Tabletext"/>
              <w:spacing w:before="30" w:after="30"/>
              <w:jc w:val="center"/>
              <w:rPr>
                <w:szCs w:val="22"/>
              </w:rPr>
            </w:pPr>
            <w:r w:rsidRPr="004B00AE">
              <w:rPr>
                <w:szCs w:val="22"/>
              </w:rPr>
              <w:t>500</w:t>
            </w:r>
          </w:p>
        </w:tc>
        <w:tc>
          <w:tcPr>
            <w:tcW w:w="2835" w:type="dxa"/>
          </w:tcPr>
          <w:p w:rsidR="00B55EDC" w:rsidRPr="004B00AE" w:rsidRDefault="00B55EDC" w:rsidP="00C30414">
            <w:pPr>
              <w:pStyle w:val="Tabletext"/>
              <w:spacing w:before="30" w:after="30"/>
              <w:jc w:val="center"/>
              <w:rPr>
                <w:szCs w:val="22"/>
              </w:rPr>
            </w:pPr>
            <w:r w:rsidRPr="004B00AE">
              <w:rPr>
                <w:szCs w:val="22"/>
              </w:rPr>
              <w:t>3</w:t>
            </w:r>
          </w:p>
        </w:tc>
      </w:tr>
    </w:tbl>
    <w:p w:rsidR="008A4681" w:rsidRDefault="008A4681" w:rsidP="008A4681">
      <w:pPr>
        <w:ind w:firstLineChars="200" w:firstLine="480"/>
        <w:rPr>
          <w:lang w:val="en-GB" w:eastAsia="zh-CN"/>
        </w:rPr>
      </w:pPr>
      <w:r>
        <w:rPr>
          <w:rFonts w:hint="eastAsia"/>
          <w:lang w:val="en-GB" w:eastAsia="zh-CN"/>
        </w:rPr>
        <w:t>上表所示的</w:t>
      </w:r>
      <w:r w:rsidR="00862FAB">
        <w:rPr>
          <w:rFonts w:hint="eastAsia"/>
          <w:lang w:val="en-GB" w:eastAsia="zh-CN"/>
        </w:rPr>
        <w:t>发射限值</w:t>
      </w:r>
      <w:r w:rsidRPr="008A4681">
        <w:rPr>
          <w:rFonts w:hint="eastAsia"/>
          <w:lang w:val="en-GB" w:eastAsia="zh-CN"/>
        </w:rPr>
        <w:t>基于</w:t>
      </w:r>
      <w:r>
        <w:rPr>
          <w:rFonts w:hint="eastAsia"/>
          <w:lang w:val="en-GB" w:eastAsia="zh-CN"/>
        </w:rPr>
        <w:t>利用</w:t>
      </w:r>
      <w:r w:rsidRPr="008A4681">
        <w:rPr>
          <w:rFonts w:hint="eastAsia"/>
          <w:lang w:val="en-GB" w:eastAsia="zh-CN"/>
        </w:rPr>
        <w:t>CISPR</w:t>
      </w:r>
      <w:r w:rsidRPr="008A4681">
        <w:rPr>
          <w:rFonts w:hint="eastAsia"/>
          <w:lang w:val="en-GB" w:eastAsia="zh-CN"/>
        </w:rPr>
        <w:t>准峰值检波器</w:t>
      </w:r>
      <w:r>
        <w:rPr>
          <w:rFonts w:hint="eastAsia"/>
          <w:lang w:val="en-GB" w:eastAsia="zh-CN"/>
        </w:rPr>
        <w:t>检测的</w:t>
      </w:r>
      <w:r w:rsidRPr="008A4681">
        <w:rPr>
          <w:rFonts w:hint="eastAsia"/>
          <w:lang w:val="en-GB" w:eastAsia="zh-CN"/>
        </w:rPr>
        <w:t>测量</w:t>
      </w:r>
      <w:r>
        <w:rPr>
          <w:rFonts w:hint="eastAsia"/>
          <w:lang w:val="en-GB" w:eastAsia="zh-CN"/>
        </w:rPr>
        <w:t>结果，</w:t>
      </w:r>
      <w:r w:rsidRPr="008A4681">
        <w:rPr>
          <w:rFonts w:hint="eastAsia"/>
          <w:lang w:val="en-GB" w:eastAsia="zh-CN"/>
        </w:rPr>
        <w:t>9-90 kHz</w:t>
      </w:r>
      <w:r>
        <w:rPr>
          <w:rFonts w:hint="eastAsia"/>
          <w:lang w:val="en-GB" w:eastAsia="zh-CN"/>
        </w:rPr>
        <w:t>、</w:t>
      </w:r>
      <w:r w:rsidRPr="008A4681">
        <w:rPr>
          <w:rFonts w:hint="eastAsia"/>
          <w:lang w:val="en-GB" w:eastAsia="zh-CN"/>
        </w:rPr>
        <w:t>110-490 kHz</w:t>
      </w:r>
      <w:r>
        <w:rPr>
          <w:rFonts w:hint="eastAsia"/>
          <w:lang w:val="en-GB" w:eastAsia="zh-CN"/>
        </w:rPr>
        <w:t>以及</w:t>
      </w:r>
      <w:r w:rsidRPr="008A4681">
        <w:rPr>
          <w:rFonts w:hint="eastAsia"/>
          <w:lang w:val="en-GB" w:eastAsia="zh-CN"/>
        </w:rPr>
        <w:t>1000 MHz</w:t>
      </w:r>
      <w:r>
        <w:rPr>
          <w:rFonts w:hint="eastAsia"/>
          <w:lang w:val="en-GB" w:eastAsia="zh-CN"/>
        </w:rPr>
        <w:t>以上频段除外</w:t>
      </w:r>
      <w:r w:rsidRPr="008A4681">
        <w:rPr>
          <w:rFonts w:hint="eastAsia"/>
          <w:lang w:val="en-GB" w:eastAsia="zh-CN"/>
        </w:rPr>
        <w:t>。</w:t>
      </w:r>
      <w:r>
        <w:rPr>
          <w:rFonts w:hint="eastAsia"/>
          <w:lang w:val="en-GB" w:eastAsia="zh-CN"/>
        </w:rPr>
        <w:t>这三个频段的辐射</w:t>
      </w:r>
      <w:r w:rsidR="00862FAB">
        <w:rPr>
          <w:rFonts w:hint="eastAsia"/>
          <w:lang w:val="en-GB" w:eastAsia="zh-CN"/>
        </w:rPr>
        <w:t>性发射</w:t>
      </w:r>
      <w:r w:rsidR="006879A1">
        <w:rPr>
          <w:rFonts w:hint="eastAsia"/>
          <w:lang w:val="en-GB" w:eastAsia="zh-CN"/>
        </w:rPr>
        <w:t>限值</w:t>
      </w:r>
      <w:r>
        <w:rPr>
          <w:rFonts w:hint="eastAsia"/>
          <w:lang w:val="en-GB" w:eastAsia="zh-CN"/>
        </w:rPr>
        <w:t>基于利用</w:t>
      </w:r>
      <w:r w:rsidRPr="008A4681">
        <w:rPr>
          <w:rFonts w:hint="eastAsia"/>
          <w:lang w:val="en-GB" w:eastAsia="zh-CN"/>
        </w:rPr>
        <w:t>平均检测器</w:t>
      </w:r>
      <w:r>
        <w:rPr>
          <w:rFonts w:hint="eastAsia"/>
          <w:lang w:val="en-GB" w:eastAsia="zh-CN"/>
        </w:rPr>
        <w:t>检测</w:t>
      </w:r>
      <w:r w:rsidRPr="008A4681">
        <w:rPr>
          <w:rFonts w:hint="eastAsia"/>
          <w:lang w:val="en-GB" w:eastAsia="zh-CN"/>
        </w:rPr>
        <w:t>的测量</w:t>
      </w:r>
      <w:r>
        <w:rPr>
          <w:rFonts w:hint="eastAsia"/>
          <w:lang w:val="en-GB" w:eastAsia="zh-CN"/>
        </w:rPr>
        <w:t>结果</w:t>
      </w:r>
      <w:r w:rsidRPr="008A4681">
        <w:rPr>
          <w:rFonts w:hint="eastAsia"/>
          <w:lang w:val="en-GB" w:eastAsia="zh-CN"/>
        </w:rPr>
        <w:t>。</w:t>
      </w:r>
    </w:p>
    <w:p w:rsidR="00B55EDC" w:rsidRPr="00342B96" w:rsidRDefault="00B55EDC" w:rsidP="00DD115B">
      <w:pPr>
        <w:ind w:firstLineChars="200" w:firstLine="480"/>
        <w:rPr>
          <w:szCs w:val="24"/>
          <w:lang w:val="en-US" w:eastAsia="ko-KR"/>
        </w:rPr>
      </w:pPr>
      <w:r w:rsidRPr="00342B96">
        <w:rPr>
          <w:rFonts w:hint="eastAsia"/>
          <w:szCs w:val="24"/>
          <w:lang w:val="en-US" w:eastAsia="zh-CN"/>
        </w:rPr>
        <w:t>一般</w:t>
      </w:r>
      <w:r>
        <w:rPr>
          <w:rFonts w:hint="eastAsia"/>
          <w:szCs w:val="24"/>
          <w:lang w:val="en-US" w:eastAsia="zh-CN"/>
        </w:rPr>
        <w:t>限值</w:t>
      </w:r>
      <w:r w:rsidRPr="00342B96">
        <w:rPr>
          <w:rFonts w:hint="eastAsia"/>
          <w:szCs w:val="24"/>
          <w:lang w:val="en-US" w:eastAsia="zh-CN"/>
        </w:rPr>
        <w:t>的例外项或排除项列于附录</w:t>
      </w:r>
      <w:r w:rsidRPr="00342B96">
        <w:rPr>
          <w:szCs w:val="24"/>
          <w:lang w:val="en-US" w:eastAsia="zh-CN"/>
        </w:rPr>
        <w:t>2</w:t>
      </w:r>
      <w:r w:rsidRPr="00342B96">
        <w:rPr>
          <w:rFonts w:hint="eastAsia"/>
          <w:szCs w:val="24"/>
          <w:lang w:val="en-US" w:eastAsia="zh-CN"/>
        </w:rPr>
        <w:t>中</w:t>
      </w:r>
      <w:r>
        <w:rPr>
          <w:rFonts w:hint="eastAsia"/>
          <w:szCs w:val="24"/>
          <w:lang w:val="en-US" w:eastAsia="zh-CN"/>
        </w:rPr>
        <w:t>。</w:t>
      </w:r>
    </w:p>
    <w:p w:rsidR="00B55EDC" w:rsidRDefault="00B55EDC" w:rsidP="00492AF3">
      <w:pPr>
        <w:pStyle w:val="Heading2"/>
        <w:spacing w:before="480"/>
        <w:rPr>
          <w:szCs w:val="24"/>
          <w:lang w:val="en-US" w:eastAsia="zh-CN"/>
        </w:rPr>
      </w:pPr>
      <w:bookmarkStart w:id="140" w:name="_Toc286842899"/>
      <w:bookmarkStart w:id="141" w:name="_Toc286843998"/>
      <w:bookmarkStart w:id="142" w:name="_Toc286844475"/>
      <w:bookmarkStart w:id="143" w:name="_Toc398738071"/>
      <w:bookmarkStart w:id="144" w:name="_Toc516734349"/>
      <w:r w:rsidRPr="00342B96">
        <w:rPr>
          <w:szCs w:val="24"/>
          <w:lang w:val="en-US" w:eastAsia="zh-CN"/>
        </w:rPr>
        <w:t>6.3</w:t>
      </w:r>
      <w:r w:rsidRPr="00342B96">
        <w:rPr>
          <w:szCs w:val="24"/>
          <w:lang w:val="en-US" w:eastAsia="zh-CN"/>
        </w:rPr>
        <w:tab/>
      </w:r>
      <w:r w:rsidRPr="00342B96">
        <w:rPr>
          <w:rFonts w:hint="eastAsia"/>
          <w:szCs w:val="24"/>
          <w:lang w:val="en-US" w:eastAsia="zh-CN"/>
        </w:rPr>
        <w:t>日本</w:t>
      </w:r>
      <w:bookmarkEnd w:id="140"/>
      <w:bookmarkEnd w:id="141"/>
      <w:bookmarkEnd w:id="142"/>
      <w:bookmarkEnd w:id="143"/>
      <w:bookmarkEnd w:id="144"/>
    </w:p>
    <w:p w:rsidR="00B55EDC" w:rsidRPr="00342B96" w:rsidRDefault="00B55EDC" w:rsidP="00B55EDC">
      <w:pPr>
        <w:pStyle w:val="TableNo"/>
        <w:spacing w:before="240"/>
        <w:rPr>
          <w:szCs w:val="24"/>
          <w:lang w:val="en-US" w:eastAsia="zh-CN"/>
        </w:rPr>
      </w:pPr>
      <w:r>
        <w:rPr>
          <w:rFonts w:hint="eastAsia"/>
          <w:szCs w:val="24"/>
          <w:lang w:val="en-US" w:eastAsia="zh-CN"/>
        </w:rPr>
        <w:t>表</w:t>
      </w:r>
      <w:r>
        <w:rPr>
          <w:rFonts w:hint="eastAsia"/>
          <w:szCs w:val="24"/>
          <w:lang w:val="en-US" w:eastAsia="zh-CN"/>
        </w:rPr>
        <w:t>3</w:t>
      </w:r>
    </w:p>
    <w:p w:rsidR="00B55EDC" w:rsidRPr="00342B96" w:rsidRDefault="00B55EDC" w:rsidP="00B55EDC">
      <w:pPr>
        <w:pStyle w:val="Tabletitle"/>
        <w:rPr>
          <w:szCs w:val="24"/>
          <w:lang w:val="en-US" w:eastAsia="zh-CN"/>
        </w:rPr>
      </w:pPr>
      <w:r w:rsidRPr="00342B96">
        <w:rPr>
          <w:rFonts w:hint="eastAsia"/>
          <w:szCs w:val="24"/>
          <w:lang w:val="en-US" w:eastAsia="zh-CN"/>
        </w:rPr>
        <w:t>距离</w:t>
      </w:r>
      <w:r>
        <w:rPr>
          <w:rFonts w:hint="eastAsia"/>
          <w:szCs w:val="24"/>
          <w:lang w:val="en-US" w:eastAsia="zh-CN"/>
        </w:rPr>
        <w:t>发射</w:t>
      </w:r>
      <w:r w:rsidRPr="00342B96">
        <w:rPr>
          <w:rFonts w:hint="eastAsia"/>
          <w:szCs w:val="24"/>
          <w:lang w:val="en-US" w:eastAsia="zh-CN"/>
        </w:rPr>
        <w:t>极</w:t>
      </w:r>
      <w:r>
        <w:rPr>
          <w:rFonts w:hint="eastAsia"/>
          <w:szCs w:val="24"/>
          <w:lang w:val="en-US" w:eastAsia="zh-CN"/>
        </w:rPr>
        <w:t>小功率</w:t>
      </w:r>
      <w:r w:rsidRPr="00342B96">
        <w:rPr>
          <w:rFonts w:hint="eastAsia"/>
          <w:szCs w:val="24"/>
          <w:lang w:val="en-US" w:eastAsia="zh-CN"/>
        </w:rPr>
        <w:t>的无线电站</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处可允许的电场强度值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B55EDC" w:rsidRPr="004B00AE" w:rsidTr="00C30414">
        <w:trPr>
          <w:jc w:val="center"/>
        </w:trPr>
        <w:tc>
          <w:tcPr>
            <w:tcW w:w="3969" w:type="dxa"/>
            <w:vAlign w:val="center"/>
          </w:tcPr>
          <w:p w:rsidR="00B55EDC" w:rsidRPr="004B00AE" w:rsidRDefault="00423591" w:rsidP="00C30414">
            <w:pPr>
              <w:pStyle w:val="Tablehead"/>
              <w:spacing w:before="60" w:after="60"/>
              <w:rPr>
                <w:szCs w:val="22"/>
              </w:rPr>
            </w:pPr>
            <w:r>
              <w:rPr>
                <w:rFonts w:hint="eastAsia"/>
                <w:szCs w:val="22"/>
                <w:lang w:eastAsia="zh-CN"/>
              </w:rPr>
              <w:t>频段</w:t>
            </w:r>
          </w:p>
        </w:tc>
        <w:tc>
          <w:tcPr>
            <w:tcW w:w="3969" w:type="dxa"/>
            <w:vAlign w:val="center"/>
          </w:tcPr>
          <w:p w:rsidR="00B55EDC" w:rsidRPr="00134520" w:rsidRDefault="00B55EDC" w:rsidP="00C30414">
            <w:pPr>
              <w:pStyle w:val="Tablehead"/>
              <w:spacing w:before="60" w:after="60"/>
              <w:rPr>
                <w:szCs w:val="22"/>
              </w:rPr>
            </w:pPr>
            <w:r w:rsidRPr="004B00AE">
              <w:rPr>
                <w:rFonts w:hint="eastAsia"/>
                <w:szCs w:val="22"/>
                <w:lang w:val="en-US" w:eastAsia="zh-CN"/>
              </w:rPr>
              <w:t>电场强度</w:t>
            </w:r>
            <w:r w:rsidRPr="00134520">
              <w:rPr>
                <w:szCs w:val="22"/>
                <w:lang w:eastAsia="zh-CN"/>
              </w:rPr>
              <w:br/>
            </w:r>
            <w:r w:rsidRPr="00134520">
              <w:rPr>
                <w:szCs w:val="22"/>
              </w:rPr>
              <w:t>（</w:t>
            </w:r>
            <w:r w:rsidRPr="004B00AE">
              <w:rPr>
                <w:szCs w:val="22"/>
              </w:rPr>
              <w:sym w:font="Symbol" w:char="F06D"/>
            </w:r>
            <w:r w:rsidRPr="00134520">
              <w:rPr>
                <w:szCs w:val="22"/>
              </w:rPr>
              <w:t>V/m</w:t>
            </w:r>
            <w:r w:rsidRPr="00134520">
              <w:rPr>
                <w:szCs w:val="22"/>
              </w:rPr>
              <w:t>）</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i/>
                <w:iCs/>
                <w:szCs w:val="22"/>
              </w:rPr>
              <w:t>f</w:t>
            </w:r>
            <w:r w:rsidRPr="004B00AE">
              <w:rPr>
                <w:rFonts w:ascii="Symbol" w:hAnsi="Symbol" w:hint="eastAsia"/>
                <w:szCs w:val="22"/>
              </w:rPr>
              <w:sym w:font="Symbol" w:char="F0A3"/>
            </w:r>
            <w:r w:rsidRPr="004B00AE">
              <w:rPr>
                <w:szCs w:val="22"/>
              </w:rPr>
              <w:t xml:space="preserve"> 322 MHz</w:t>
            </w:r>
          </w:p>
        </w:tc>
        <w:tc>
          <w:tcPr>
            <w:tcW w:w="3969" w:type="dxa"/>
          </w:tcPr>
          <w:p w:rsidR="00B55EDC" w:rsidRPr="004B00AE" w:rsidRDefault="00B55EDC" w:rsidP="00C30414">
            <w:pPr>
              <w:pStyle w:val="Tabletext"/>
              <w:spacing w:before="20" w:after="20"/>
              <w:jc w:val="center"/>
              <w:rPr>
                <w:szCs w:val="22"/>
              </w:rPr>
            </w:pPr>
            <w:r w:rsidRPr="004B00AE">
              <w:rPr>
                <w:szCs w:val="22"/>
              </w:rPr>
              <w:t>500</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szCs w:val="22"/>
              </w:rPr>
              <w:t xml:space="preserve">322 MHz </w:t>
            </w:r>
            <w:r w:rsidRPr="004B00AE">
              <w:rPr>
                <w:rFonts w:ascii="Symbol" w:hAnsi="Symbol"/>
                <w:szCs w:val="22"/>
              </w:rPr>
              <w:t></w:t>
            </w:r>
            <w:r w:rsidRPr="004B00AE">
              <w:rPr>
                <w:i/>
                <w:iCs/>
                <w:szCs w:val="22"/>
              </w:rPr>
              <w:t>f</w:t>
            </w:r>
            <w:r w:rsidRPr="004B00AE">
              <w:rPr>
                <w:rFonts w:ascii="Symbol" w:hAnsi="Symbol" w:hint="eastAsia"/>
                <w:szCs w:val="22"/>
              </w:rPr>
              <w:sym w:font="Symbol" w:char="F0A3"/>
            </w:r>
            <w:r w:rsidRPr="004B00AE">
              <w:rPr>
                <w:szCs w:val="22"/>
              </w:rPr>
              <w:t xml:space="preserve"> 10 GHz</w:t>
            </w:r>
          </w:p>
        </w:tc>
        <w:tc>
          <w:tcPr>
            <w:tcW w:w="3969" w:type="dxa"/>
          </w:tcPr>
          <w:p w:rsidR="00B55EDC" w:rsidRPr="004B00AE" w:rsidRDefault="00B55EDC" w:rsidP="00C30414">
            <w:pPr>
              <w:pStyle w:val="Tabletext"/>
              <w:spacing w:before="20" w:after="20"/>
              <w:jc w:val="center"/>
              <w:rPr>
                <w:szCs w:val="22"/>
              </w:rPr>
            </w:pPr>
            <w:r w:rsidRPr="004B00AE">
              <w:rPr>
                <w:szCs w:val="22"/>
              </w:rPr>
              <w:t>35</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szCs w:val="22"/>
              </w:rPr>
              <w:t xml:space="preserve">10 GHz </w:t>
            </w:r>
            <w:r w:rsidRPr="004B00AE">
              <w:rPr>
                <w:rFonts w:ascii="Symbol" w:hAnsi="Symbol"/>
                <w:szCs w:val="22"/>
              </w:rPr>
              <w:t></w:t>
            </w:r>
            <w:r w:rsidRPr="004B00AE">
              <w:rPr>
                <w:i/>
                <w:iCs/>
                <w:szCs w:val="22"/>
              </w:rPr>
              <w:t>f</w:t>
            </w:r>
            <w:r w:rsidRPr="004B00AE">
              <w:rPr>
                <w:rFonts w:ascii="Symbol" w:hAnsi="Symbol" w:hint="eastAsia"/>
                <w:szCs w:val="22"/>
              </w:rPr>
              <w:sym w:font="Symbol" w:char="F0A3"/>
            </w:r>
            <w:r w:rsidRPr="004B00AE">
              <w:rPr>
                <w:szCs w:val="22"/>
              </w:rPr>
              <w:t xml:space="preserve"> 150 GHz</w:t>
            </w:r>
          </w:p>
        </w:tc>
        <w:tc>
          <w:tcPr>
            <w:tcW w:w="3969" w:type="dxa"/>
          </w:tcPr>
          <w:p w:rsidR="00B55EDC" w:rsidRPr="004B00AE" w:rsidRDefault="00B55EDC" w:rsidP="00C30414">
            <w:pPr>
              <w:pStyle w:val="Tabletext"/>
              <w:spacing w:before="20" w:after="20"/>
              <w:jc w:val="center"/>
              <w:rPr>
                <w:szCs w:val="22"/>
                <w:lang w:eastAsia="zh-CN"/>
              </w:rPr>
            </w:pPr>
            <w:r w:rsidRPr="004B00AE">
              <w:rPr>
                <w:szCs w:val="22"/>
              </w:rPr>
              <w:t xml:space="preserve">3.5 </w:t>
            </w:r>
            <w:r w:rsidRPr="004B00AE">
              <w:rPr>
                <w:rFonts w:ascii="Symbol" w:hAnsi="Symbol" w:hint="eastAsia"/>
                <w:szCs w:val="22"/>
              </w:rPr>
              <w:sym w:font="Symbol" w:char="F0B4"/>
            </w:r>
            <w:r w:rsidRPr="004B00AE">
              <w:rPr>
                <w:i/>
                <w:iCs/>
                <w:szCs w:val="22"/>
              </w:rPr>
              <w:t>f</w:t>
            </w:r>
            <w:r>
              <w:rPr>
                <w:rFonts w:hint="eastAsia"/>
                <w:szCs w:val="22"/>
                <w:vertAlign w:val="superscript"/>
                <w:lang w:eastAsia="zh-CN"/>
              </w:rPr>
              <w:t>(</w:t>
            </w:r>
            <w:r w:rsidRPr="004B00AE">
              <w:rPr>
                <w:szCs w:val="22"/>
                <w:vertAlign w:val="superscript"/>
              </w:rPr>
              <w:t>1</w:t>
            </w:r>
            <w:r>
              <w:rPr>
                <w:rFonts w:hint="eastAsia"/>
                <w:szCs w:val="22"/>
                <w:vertAlign w:val="superscript"/>
                <w:lang w:eastAsia="zh-CN"/>
              </w:rPr>
              <w:t>)</w:t>
            </w:r>
            <w:r w:rsidRPr="004B00AE">
              <w:rPr>
                <w:szCs w:val="22"/>
                <w:vertAlign w:val="superscript"/>
              </w:rPr>
              <w:t xml:space="preserve">, </w:t>
            </w:r>
            <w:r>
              <w:rPr>
                <w:rFonts w:hint="eastAsia"/>
                <w:szCs w:val="22"/>
                <w:vertAlign w:val="superscript"/>
                <w:lang w:eastAsia="zh-CN"/>
              </w:rPr>
              <w:t>(</w:t>
            </w:r>
            <w:r w:rsidRPr="004B00AE">
              <w:rPr>
                <w:szCs w:val="22"/>
                <w:vertAlign w:val="superscript"/>
              </w:rPr>
              <w:t>2</w:t>
            </w:r>
            <w:r>
              <w:rPr>
                <w:rFonts w:hint="eastAsia"/>
                <w:szCs w:val="22"/>
                <w:vertAlign w:val="superscript"/>
                <w:lang w:eastAsia="zh-CN"/>
              </w:rPr>
              <w:t>)</w:t>
            </w:r>
          </w:p>
        </w:tc>
      </w:tr>
      <w:tr w:rsidR="00B55EDC" w:rsidRPr="004B00AE" w:rsidTr="00C30414">
        <w:trPr>
          <w:jc w:val="center"/>
        </w:trPr>
        <w:tc>
          <w:tcPr>
            <w:tcW w:w="3969" w:type="dxa"/>
          </w:tcPr>
          <w:p w:rsidR="00B55EDC" w:rsidRPr="004B00AE" w:rsidRDefault="00B55EDC" w:rsidP="00C30414">
            <w:pPr>
              <w:pStyle w:val="Tabletext"/>
              <w:spacing w:before="20" w:after="20"/>
              <w:jc w:val="center"/>
              <w:rPr>
                <w:szCs w:val="22"/>
              </w:rPr>
            </w:pPr>
            <w:r w:rsidRPr="004B00AE">
              <w:rPr>
                <w:szCs w:val="22"/>
              </w:rPr>
              <w:t xml:space="preserve">150 GHz </w:t>
            </w:r>
            <w:r w:rsidRPr="004B00AE">
              <w:rPr>
                <w:rFonts w:ascii="Symbol" w:hAnsi="Symbol"/>
                <w:szCs w:val="22"/>
              </w:rPr>
              <w:t></w:t>
            </w:r>
            <w:r w:rsidRPr="004B00AE">
              <w:rPr>
                <w:i/>
                <w:iCs/>
                <w:szCs w:val="22"/>
              </w:rPr>
              <w:t>f</w:t>
            </w:r>
          </w:p>
        </w:tc>
        <w:tc>
          <w:tcPr>
            <w:tcW w:w="3969" w:type="dxa"/>
          </w:tcPr>
          <w:p w:rsidR="00B55EDC" w:rsidRPr="004B00AE" w:rsidRDefault="00B55EDC" w:rsidP="00C30414">
            <w:pPr>
              <w:pStyle w:val="Tabletext"/>
              <w:spacing w:before="20" w:after="20"/>
              <w:jc w:val="center"/>
              <w:rPr>
                <w:szCs w:val="22"/>
              </w:rPr>
            </w:pPr>
            <w:r w:rsidRPr="004B00AE">
              <w:rPr>
                <w:szCs w:val="22"/>
              </w:rPr>
              <w:t>500</w:t>
            </w:r>
          </w:p>
        </w:tc>
      </w:tr>
      <w:tr w:rsidR="00B55EDC" w:rsidRPr="004B00AE" w:rsidTr="00C30414">
        <w:trPr>
          <w:jc w:val="center"/>
        </w:trPr>
        <w:tc>
          <w:tcPr>
            <w:tcW w:w="3969" w:type="dxa"/>
            <w:gridSpan w:val="2"/>
            <w:tcBorders>
              <w:left w:val="nil"/>
              <w:bottom w:val="nil"/>
              <w:right w:val="nil"/>
            </w:tcBorders>
          </w:tcPr>
          <w:p w:rsidR="00B55EDC" w:rsidRPr="00134520" w:rsidRDefault="00B55EDC" w:rsidP="00C30414">
            <w:pPr>
              <w:pStyle w:val="Tablelegend"/>
              <w:spacing w:before="40"/>
              <w:rPr>
                <w:szCs w:val="22"/>
                <w:lang w:eastAsia="zh-CN"/>
              </w:rPr>
            </w:pPr>
            <w:r w:rsidRPr="00134520">
              <w:rPr>
                <w:rFonts w:hint="eastAsia"/>
                <w:szCs w:val="22"/>
                <w:vertAlign w:val="superscript"/>
                <w:lang w:eastAsia="zh-CN"/>
              </w:rPr>
              <w:t>(</w:t>
            </w:r>
            <w:r w:rsidRPr="00134520">
              <w:rPr>
                <w:szCs w:val="22"/>
                <w:vertAlign w:val="superscript"/>
                <w:lang w:eastAsia="zh-CN"/>
              </w:rPr>
              <w:t>1</w:t>
            </w:r>
            <w:r w:rsidRPr="00134520">
              <w:rPr>
                <w:rFonts w:hint="eastAsia"/>
                <w:szCs w:val="22"/>
                <w:vertAlign w:val="superscript"/>
                <w:lang w:eastAsia="zh-CN"/>
              </w:rPr>
              <w:t>)</w:t>
            </w:r>
            <w:r w:rsidRPr="00134520">
              <w:rPr>
                <w:szCs w:val="22"/>
                <w:lang w:eastAsia="zh-CN"/>
              </w:rPr>
              <w:tab/>
            </w:r>
            <w:r w:rsidRPr="00134520">
              <w:rPr>
                <w:i/>
                <w:iCs/>
                <w:szCs w:val="22"/>
                <w:lang w:eastAsia="zh-CN"/>
              </w:rPr>
              <w:t>f</w:t>
            </w:r>
            <w:r w:rsidRPr="00134520">
              <w:rPr>
                <w:szCs w:val="22"/>
                <w:lang w:eastAsia="zh-CN"/>
              </w:rPr>
              <w:t>（</w:t>
            </w:r>
            <w:r w:rsidRPr="00134520">
              <w:rPr>
                <w:szCs w:val="22"/>
                <w:lang w:eastAsia="zh-CN"/>
              </w:rPr>
              <w:t>GHz</w:t>
            </w:r>
            <w:r w:rsidRPr="00134520">
              <w:rPr>
                <w:rFonts w:hint="eastAsia"/>
                <w:szCs w:val="22"/>
                <w:lang w:eastAsia="zh-CN"/>
              </w:rPr>
              <w:t>）</w:t>
            </w:r>
            <w:r w:rsidRPr="004B00AE">
              <w:rPr>
                <w:rFonts w:hint="eastAsia"/>
                <w:szCs w:val="22"/>
                <w:lang w:val="en-US" w:eastAsia="zh-CN"/>
              </w:rPr>
              <w:t>。</w:t>
            </w:r>
          </w:p>
          <w:p w:rsidR="00B55EDC" w:rsidRPr="004B00AE" w:rsidRDefault="00B55EDC" w:rsidP="00C30414">
            <w:pPr>
              <w:pStyle w:val="Tablelegend"/>
              <w:spacing w:before="40"/>
              <w:rPr>
                <w:szCs w:val="22"/>
                <w:lang w:val="en-US" w:eastAsia="zh-CN"/>
              </w:rPr>
            </w:pPr>
            <w:r w:rsidRPr="00134520">
              <w:rPr>
                <w:rFonts w:hint="eastAsia"/>
                <w:szCs w:val="22"/>
                <w:vertAlign w:val="superscript"/>
                <w:lang w:eastAsia="zh-CN"/>
              </w:rPr>
              <w:t>(</w:t>
            </w:r>
            <w:r w:rsidRPr="00134520">
              <w:rPr>
                <w:szCs w:val="22"/>
                <w:vertAlign w:val="superscript"/>
                <w:lang w:eastAsia="zh-CN"/>
              </w:rPr>
              <w:t>2</w:t>
            </w:r>
            <w:r w:rsidRPr="00134520">
              <w:rPr>
                <w:rFonts w:hint="eastAsia"/>
                <w:szCs w:val="22"/>
                <w:vertAlign w:val="superscript"/>
                <w:lang w:eastAsia="zh-CN"/>
              </w:rPr>
              <w:t>)</w:t>
            </w:r>
            <w:r w:rsidRPr="00134520">
              <w:rPr>
                <w:szCs w:val="22"/>
                <w:lang w:eastAsia="zh-CN"/>
              </w:rPr>
              <w:tab/>
            </w:r>
            <w:r w:rsidRPr="004B00AE">
              <w:rPr>
                <w:rFonts w:hint="eastAsia"/>
                <w:szCs w:val="22"/>
                <w:lang w:val="en-US" w:eastAsia="zh-CN"/>
              </w:rPr>
              <w:t>如果</w:t>
            </w:r>
            <w:r w:rsidRPr="00134520">
              <w:rPr>
                <w:szCs w:val="22"/>
                <w:lang w:eastAsia="zh-CN"/>
              </w:rPr>
              <w:t xml:space="preserve">3.5 </w:t>
            </w:r>
            <w:r w:rsidRPr="004B00AE">
              <w:rPr>
                <w:rFonts w:ascii="Symbol" w:hAnsi="Symbol"/>
                <w:szCs w:val="22"/>
                <w:lang w:eastAsia="zh-CN"/>
              </w:rPr>
              <w:t></w:t>
            </w:r>
            <w:r w:rsidRPr="00134520">
              <w:rPr>
                <w:i/>
                <w:iCs/>
                <w:szCs w:val="22"/>
                <w:lang w:eastAsia="zh-CN"/>
              </w:rPr>
              <w:t>f</w:t>
            </w:r>
            <w:r w:rsidRPr="004B00AE">
              <w:rPr>
                <w:rFonts w:ascii="Symbol" w:hAnsi="Symbol"/>
                <w:szCs w:val="22"/>
                <w:lang w:eastAsia="zh-CN"/>
              </w:rPr>
              <w:t></w:t>
            </w:r>
            <w:r w:rsidRPr="004B00AE">
              <w:rPr>
                <w:szCs w:val="22"/>
                <w:lang w:val="en-US" w:eastAsia="zh-CN"/>
              </w:rPr>
              <w:t xml:space="preserve">500 </w:t>
            </w:r>
            <w:r w:rsidRPr="004B00AE">
              <w:rPr>
                <w:szCs w:val="22"/>
              </w:rPr>
              <w:sym w:font="Symbol" w:char="F06D"/>
            </w:r>
            <w:r w:rsidRPr="004B00AE">
              <w:rPr>
                <w:szCs w:val="22"/>
                <w:lang w:val="en-US" w:eastAsia="zh-CN"/>
              </w:rPr>
              <w:t>V/m</w:t>
            </w:r>
            <w:r w:rsidRPr="004B00AE">
              <w:rPr>
                <w:szCs w:val="22"/>
                <w:lang w:val="en-US" w:eastAsia="zh-CN"/>
              </w:rPr>
              <w:t>，</w:t>
            </w:r>
            <w:r w:rsidRPr="004B00AE">
              <w:rPr>
                <w:rFonts w:hint="eastAsia"/>
                <w:szCs w:val="22"/>
                <w:lang w:val="en-US" w:eastAsia="zh-CN"/>
              </w:rPr>
              <w:t>则可允许值为</w:t>
            </w:r>
            <w:r w:rsidRPr="004B00AE">
              <w:rPr>
                <w:szCs w:val="22"/>
                <w:lang w:val="en-US" w:eastAsia="zh-CN"/>
              </w:rPr>
              <w:t xml:space="preserve">500 </w:t>
            </w:r>
            <w:r w:rsidRPr="004B00AE">
              <w:rPr>
                <w:szCs w:val="22"/>
              </w:rPr>
              <w:sym w:font="Symbol" w:char="F06D"/>
            </w:r>
            <w:r w:rsidRPr="004B00AE">
              <w:rPr>
                <w:szCs w:val="22"/>
                <w:lang w:val="en-US" w:eastAsia="zh-CN"/>
              </w:rPr>
              <w:t>V/m</w:t>
            </w:r>
            <w:r w:rsidRPr="004B00AE">
              <w:rPr>
                <w:rFonts w:hint="eastAsia"/>
                <w:szCs w:val="22"/>
                <w:lang w:val="en-US" w:eastAsia="zh-CN"/>
              </w:rPr>
              <w:t>。</w:t>
            </w:r>
          </w:p>
        </w:tc>
      </w:tr>
    </w:tbl>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45" w:name="_Toc286842900"/>
      <w:bookmarkStart w:id="146" w:name="_Toc286843999"/>
      <w:bookmarkStart w:id="147" w:name="_Toc286844476"/>
      <w:r>
        <w:rPr>
          <w:szCs w:val="24"/>
          <w:lang w:val="en-US" w:eastAsia="zh-CN"/>
        </w:rPr>
        <w:br w:type="page"/>
      </w:r>
    </w:p>
    <w:p w:rsidR="00B55EDC" w:rsidRPr="00342B96" w:rsidRDefault="00B55EDC" w:rsidP="00B55EDC">
      <w:pPr>
        <w:pStyle w:val="Heading2"/>
        <w:rPr>
          <w:szCs w:val="24"/>
          <w:lang w:val="en-US" w:eastAsia="zh-CN"/>
        </w:rPr>
      </w:pPr>
      <w:bookmarkStart w:id="148" w:name="_Toc398738072"/>
      <w:bookmarkStart w:id="149" w:name="_Toc516734350"/>
      <w:r w:rsidRPr="00342B96">
        <w:rPr>
          <w:szCs w:val="24"/>
          <w:lang w:val="en-US" w:eastAsia="zh-CN"/>
        </w:rPr>
        <w:lastRenderedPageBreak/>
        <w:t>6.4</w:t>
      </w:r>
      <w:r w:rsidRPr="00342B96">
        <w:rPr>
          <w:szCs w:val="24"/>
          <w:lang w:val="en-US" w:eastAsia="zh-CN"/>
        </w:rPr>
        <w:tab/>
      </w:r>
      <w:r w:rsidRPr="00342B96">
        <w:rPr>
          <w:rFonts w:hint="eastAsia"/>
          <w:szCs w:val="24"/>
          <w:lang w:val="en-US" w:eastAsia="zh-CN"/>
        </w:rPr>
        <w:t>韩国</w:t>
      </w:r>
      <w:bookmarkEnd w:id="145"/>
      <w:bookmarkEnd w:id="146"/>
      <w:bookmarkEnd w:id="147"/>
      <w:bookmarkEnd w:id="148"/>
      <w:bookmarkEnd w:id="149"/>
    </w:p>
    <w:p w:rsidR="00B55EDC" w:rsidRPr="00342B96" w:rsidRDefault="00B55EDC" w:rsidP="00B55EDC">
      <w:pPr>
        <w:pStyle w:val="TableNo"/>
        <w:rPr>
          <w:szCs w:val="24"/>
          <w:lang w:val="en-US" w:eastAsia="zh-CN"/>
        </w:rPr>
      </w:pPr>
      <w:r>
        <w:rPr>
          <w:rFonts w:hint="eastAsia"/>
          <w:szCs w:val="24"/>
          <w:lang w:val="en-US" w:eastAsia="zh-CN"/>
        </w:rPr>
        <w:t>表</w:t>
      </w:r>
      <w:r>
        <w:rPr>
          <w:rFonts w:hint="eastAsia"/>
          <w:szCs w:val="24"/>
          <w:lang w:val="en-US" w:eastAsia="zh-CN"/>
        </w:rPr>
        <w:t>4</w:t>
      </w:r>
    </w:p>
    <w:p w:rsidR="00B55EDC" w:rsidRPr="00342B96" w:rsidRDefault="00B55EDC" w:rsidP="00B55EDC">
      <w:pPr>
        <w:pStyle w:val="Tabletitle"/>
        <w:rPr>
          <w:szCs w:val="24"/>
          <w:lang w:val="en-US" w:eastAsia="ko-KR"/>
        </w:rPr>
      </w:pPr>
      <w:r>
        <w:rPr>
          <w:rFonts w:hint="eastAsia"/>
          <w:szCs w:val="24"/>
          <w:lang w:val="en-US" w:eastAsia="zh-CN"/>
        </w:rPr>
        <w:t>小功率</w:t>
      </w:r>
      <w:r w:rsidRPr="00342B96">
        <w:rPr>
          <w:rFonts w:hint="eastAsia"/>
          <w:szCs w:val="24"/>
          <w:lang w:val="en-US" w:eastAsia="zh-CN"/>
        </w:rPr>
        <w:t>设备电场强度的</w:t>
      </w:r>
      <w:r>
        <w:rPr>
          <w:rFonts w:hint="eastAsia"/>
          <w:szCs w:val="24"/>
          <w:lang w:val="en-US" w:eastAsia="zh-CN"/>
        </w:rPr>
        <w:t>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B55EDC" w:rsidRPr="004B00AE" w:rsidTr="00C30414">
        <w:trPr>
          <w:jc w:val="center"/>
        </w:trPr>
        <w:tc>
          <w:tcPr>
            <w:tcW w:w="3969" w:type="dxa"/>
            <w:vAlign w:val="center"/>
          </w:tcPr>
          <w:p w:rsidR="00B55EDC" w:rsidRPr="004B00AE" w:rsidRDefault="00423591" w:rsidP="00C30414">
            <w:pPr>
              <w:pStyle w:val="Tablehead"/>
              <w:rPr>
                <w:szCs w:val="22"/>
              </w:rPr>
            </w:pPr>
            <w:r>
              <w:rPr>
                <w:rFonts w:hint="eastAsia"/>
                <w:szCs w:val="22"/>
                <w:lang w:eastAsia="zh-CN"/>
              </w:rPr>
              <w:t>频段</w:t>
            </w:r>
          </w:p>
        </w:tc>
        <w:tc>
          <w:tcPr>
            <w:tcW w:w="3969" w:type="dxa"/>
            <w:vAlign w:val="center"/>
          </w:tcPr>
          <w:p w:rsidR="00B55EDC" w:rsidRPr="004B00AE" w:rsidRDefault="00B55EDC" w:rsidP="00C30414">
            <w:pPr>
              <w:pStyle w:val="Tablehead"/>
              <w:rPr>
                <w:szCs w:val="22"/>
                <w:lang w:val="en-US" w:eastAsia="zh-CN"/>
              </w:rPr>
            </w:pPr>
            <w:r w:rsidRPr="004B00AE">
              <w:rPr>
                <w:rFonts w:hint="eastAsia"/>
                <w:szCs w:val="22"/>
                <w:lang w:val="en-US" w:eastAsia="zh-CN"/>
              </w:rPr>
              <w:t>距离</w:t>
            </w:r>
            <w:r w:rsidRPr="004B00AE">
              <w:rPr>
                <w:szCs w:val="22"/>
                <w:lang w:val="en-US" w:eastAsia="zh-CN"/>
              </w:rPr>
              <w:t>3</w:t>
            </w:r>
            <w:r w:rsidRPr="004B00AE">
              <w:rPr>
                <w:rFonts w:hint="eastAsia"/>
                <w:szCs w:val="22"/>
                <w:lang w:val="en-US" w:eastAsia="zh-CN"/>
              </w:rPr>
              <w:t xml:space="preserve"> m</w:t>
            </w:r>
            <w:r w:rsidRPr="004B00AE">
              <w:rPr>
                <w:rFonts w:hint="eastAsia"/>
                <w:szCs w:val="22"/>
                <w:lang w:val="en-US" w:eastAsia="zh-CN"/>
              </w:rPr>
              <w:t>处测得的</w:t>
            </w:r>
            <w:r>
              <w:rPr>
                <w:szCs w:val="22"/>
                <w:lang w:val="en-US" w:eastAsia="zh-CN"/>
              </w:rPr>
              <w:br/>
            </w:r>
            <w:r w:rsidRPr="004B00AE">
              <w:rPr>
                <w:rFonts w:hint="eastAsia"/>
                <w:szCs w:val="22"/>
                <w:lang w:val="en-US" w:eastAsia="zh-CN"/>
              </w:rPr>
              <w:t>电场强度</w:t>
            </w:r>
            <w:r w:rsidRPr="004B00AE">
              <w:rPr>
                <w:szCs w:val="22"/>
                <w:lang w:val="en-US" w:eastAsia="zh-CN"/>
              </w:rPr>
              <w:br/>
            </w:r>
            <w:r>
              <w:rPr>
                <w:szCs w:val="22"/>
                <w:lang w:val="en-US" w:eastAsia="zh-CN"/>
              </w:rPr>
              <w:t>（</w:t>
            </w:r>
            <w:r w:rsidRPr="004B00AE">
              <w:rPr>
                <w:szCs w:val="22"/>
              </w:rPr>
              <w:sym w:font="Symbol" w:char="F06D"/>
            </w:r>
            <w:r w:rsidRPr="004B00AE">
              <w:rPr>
                <w:szCs w:val="22"/>
                <w:lang w:val="en-US" w:eastAsia="zh-CN"/>
              </w:rPr>
              <w:t>V/m</w:t>
            </w:r>
            <w:r>
              <w:rPr>
                <w:szCs w:val="22"/>
                <w:lang w:val="en-US" w:eastAsia="zh-CN"/>
              </w:rPr>
              <w:t>）</w:t>
            </w:r>
          </w:p>
        </w:tc>
      </w:tr>
      <w:tr w:rsidR="00B55EDC" w:rsidRPr="004B00AE" w:rsidTr="00C30414">
        <w:trPr>
          <w:jc w:val="center"/>
        </w:trPr>
        <w:tc>
          <w:tcPr>
            <w:tcW w:w="3969" w:type="dxa"/>
          </w:tcPr>
          <w:p w:rsidR="00B55EDC" w:rsidRPr="004B00AE" w:rsidRDefault="00B55EDC" w:rsidP="00C30414">
            <w:pPr>
              <w:pStyle w:val="Tabletext"/>
              <w:jc w:val="center"/>
              <w:rPr>
                <w:szCs w:val="22"/>
                <w:lang w:val="en-US" w:eastAsia="zh-CN"/>
              </w:rPr>
            </w:pPr>
            <w:r w:rsidRPr="004B00AE">
              <w:rPr>
                <w:i/>
                <w:iCs/>
                <w:szCs w:val="22"/>
                <w:lang w:val="en-US" w:eastAsia="zh-CN"/>
              </w:rPr>
              <w:t>f</w:t>
            </w:r>
            <w:r w:rsidRPr="004B00AE">
              <w:rPr>
                <w:rFonts w:ascii="Symbol" w:hAnsi="Symbol" w:hint="eastAsia"/>
                <w:szCs w:val="22"/>
              </w:rPr>
              <w:sym w:font="Symbol" w:char="F0A3"/>
            </w:r>
            <w:r w:rsidRPr="004B00AE">
              <w:rPr>
                <w:szCs w:val="22"/>
                <w:lang w:val="en-US" w:eastAsia="zh-CN"/>
              </w:rPr>
              <w:t xml:space="preserve"> 322 MHz</w:t>
            </w:r>
          </w:p>
        </w:tc>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500</w:t>
            </w:r>
            <w:r>
              <w:rPr>
                <w:rFonts w:hint="eastAsia"/>
                <w:szCs w:val="22"/>
                <w:vertAlign w:val="superscript"/>
                <w:lang w:val="en-US" w:eastAsia="zh-CN"/>
              </w:rPr>
              <w:t>(</w:t>
            </w:r>
            <w:r w:rsidRPr="004B00AE">
              <w:rPr>
                <w:szCs w:val="22"/>
                <w:vertAlign w:val="superscript"/>
                <w:lang w:val="en-US" w:eastAsia="zh-CN"/>
              </w:rPr>
              <w:t>1</w:t>
            </w:r>
            <w:r>
              <w:rPr>
                <w:rFonts w:hint="eastAsia"/>
                <w:szCs w:val="22"/>
                <w:vertAlign w:val="superscript"/>
                <w:lang w:val="en-US" w:eastAsia="zh-CN"/>
              </w:rPr>
              <w:t>)</w:t>
            </w:r>
          </w:p>
        </w:tc>
      </w:tr>
      <w:tr w:rsidR="00B55EDC" w:rsidRPr="004B00AE" w:rsidTr="00C30414">
        <w:trPr>
          <w:jc w:val="center"/>
        </w:trPr>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322 MHz &lt;</w:t>
            </w:r>
            <w:r w:rsidRPr="004B00AE">
              <w:rPr>
                <w:i/>
                <w:iCs/>
                <w:szCs w:val="22"/>
                <w:lang w:val="en-US" w:eastAsia="zh-CN"/>
              </w:rPr>
              <w:t>f</w:t>
            </w:r>
            <w:r w:rsidRPr="004B00AE">
              <w:rPr>
                <w:rFonts w:ascii="Symbol" w:hAnsi="Symbol" w:hint="eastAsia"/>
                <w:szCs w:val="22"/>
              </w:rPr>
              <w:sym w:font="Symbol" w:char="F0A3"/>
            </w:r>
            <w:r w:rsidRPr="004B00AE">
              <w:rPr>
                <w:szCs w:val="22"/>
                <w:lang w:val="en-US" w:eastAsia="zh-CN"/>
              </w:rPr>
              <w:t xml:space="preserve"> 10 GHz</w:t>
            </w:r>
          </w:p>
        </w:tc>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35</w:t>
            </w:r>
          </w:p>
        </w:tc>
      </w:tr>
      <w:tr w:rsidR="00B55EDC" w:rsidRPr="004B00AE" w:rsidTr="00C30414">
        <w:trPr>
          <w:jc w:val="center"/>
        </w:trPr>
        <w:tc>
          <w:tcPr>
            <w:tcW w:w="3969" w:type="dxa"/>
          </w:tcPr>
          <w:p w:rsidR="00B55EDC" w:rsidRPr="004B00AE" w:rsidRDefault="00B55EDC" w:rsidP="00C30414">
            <w:pPr>
              <w:pStyle w:val="Tabletext"/>
              <w:jc w:val="center"/>
              <w:rPr>
                <w:szCs w:val="22"/>
                <w:lang w:val="en-US" w:eastAsia="zh-CN"/>
              </w:rPr>
            </w:pPr>
            <w:r w:rsidRPr="004B00AE">
              <w:rPr>
                <w:i/>
                <w:iCs/>
                <w:szCs w:val="22"/>
                <w:lang w:val="en-US" w:eastAsia="ko-KR"/>
              </w:rPr>
              <w:t>f</w:t>
            </w:r>
            <w:r w:rsidRPr="004B00AE">
              <w:rPr>
                <w:rFonts w:ascii="Symbol" w:hAnsi="Symbol" w:hint="eastAsia"/>
                <w:szCs w:val="22"/>
              </w:rPr>
              <w:sym w:font="Symbol" w:char="F0B3"/>
            </w:r>
            <w:r w:rsidRPr="004B00AE">
              <w:rPr>
                <w:szCs w:val="22"/>
                <w:lang w:val="en-US" w:eastAsia="zh-CN"/>
              </w:rPr>
              <w:t>10 GHz</w:t>
            </w:r>
          </w:p>
        </w:tc>
        <w:tc>
          <w:tcPr>
            <w:tcW w:w="3969" w:type="dxa"/>
          </w:tcPr>
          <w:p w:rsidR="00B55EDC" w:rsidRPr="004B00AE" w:rsidRDefault="00B55EDC" w:rsidP="00C30414">
            <w:pPr>
              <w:pStyle w:val="Tabletext"/>
              <w:jc w:val="center"/>
              <w:rPr>
                <w:szCs w:val="22"/>
                <w:lang w:val="en-US" w:eastAsia="zh-CN"/>
              </w:rPr>
            </w:pPr>
            <w:r w:rsidRPr="004B00AE">
              <w:rPr>
                <w:szCs w:val="22"/>
                <w:lang w:val="en-US" w:eastAsia="zh-CN"/>
              </w:rPr>
              <w:t xml:space="preserve">3.5 </w:t>
            </w:r>
            <w:r w:rsidRPr="004B00AE">
              <w:rPr>
                <w:rFonts w:ascii="Symbol" w:hAnsi="Symbol" w:hint="eastAsia"/>
                <w:szCs w:val="22"/>
              </w:rPr>
              <w:sym w:font="Symbol" w:char="F0B4"/>
            </w:r>
            <w:r w:rsidRPr="004B00AE">
              <w:rPr>
                <w:i/>
                <w:iCs/>
                <w:szCs w:val="22"/>
                <w:lang w:val="en-US" w:eastAsia="zh-CN"/>
              </w:rPr>
              <w:t>f</w:t>
            </w:r>
            <w:r>
              <w:rPr>
                <w:rFonts w:hint="eastAsia"/>
                <w:szCs w:val="22"/>
                <w:vertAlign w:val="superscript"/>
                <w:lang w:val="en-US" w:eastAsia="zh-CN"/>
              </w:rPr>
              <w:t>(</w:t>
            </w:r>
            <w:r w:rsidRPr="004B00AE">
              <w:rPr>
                <w:szCs w:val="22"/>
                <w:vertAlign w:val="superscript"/>
                <w:lang w:val="en-US" w:eastAsia="zh-CN"/>
              </w:rPr>
              <w:t>2</w:t>
            </w:r>
            <w:r>
              <w:rPr>
                <w:rFonts w:hint="eastAsia"/>
                <w:szCs w:val="22"/>
                <w:vertAlign w:val="superscript"/>
                <w:lang w:val="en-US" w:eastAsia="zh-CN"/>
              </w:rPr>
              <w:t>)</w:t>
            </w:r>
            <w:r w:rsidRPr="004B00AE">
              <w:rPr>
                <w:szCs w:val="22"/>
                <w:lang w:val="en-US" w:eastAsia="ko-KR"/>
              </w:rPr>
              <w:t>，</w:t>
            </w:r>
            <w:r w:rsidRPr="004B00AE">
              <w:rPr>
                <w:rFonts w:hint="eastAsia"/>
                <w:szCs w:val="22"/>
                <w:lang w:val="en-US" w:eastAsia="zh-CN"/>
              </w:rPr>
              <w:t>但不大于</w:t>
            </w:r>
            <w:r w:rsidRPr="004B00AE">
              <w:rPr>
                <w:szCs w:val="22"/>
                <w:lang w:val="en-US" w:eastAsia="ko-KR"/>
              </w:rPr>
              <w:t xml:space="preserve"> 500</w:t>
            </w:r>
          </w:p>
        </w:tc>
      </w:tr>
      <w:tr w:rsidR="00B55EDC" w:rsidRPr="004B00AE" w:rsidTr="00C30414">
        <w:trPr>
          <w:jc w:val="center"/>
        </w:trPr>
        <w:tc>
          <w:tcPr>
            <w:tcW w:w="3969" w:type="dxa"/>
            <w:gridSpan w:val="2"/>
            <w:tcBorders>
              <w:left w:val="nil"/>
              <w:bottom w:val="nil"/>
              <w:right w:val="nil"/>
            </w:tcBorders>
          </w:tcPr>
          <w:p w:rsidR="00B55EDC" w:rsidRPr="004B00AE" w:rsidRDefault="00B55EDC" w:rsidP="006E0934">
            <w:pPr>
              <w:pStyle w:val="Tablelegend"/>
              <w:jc w:val="left"/>
              <w:rPr>
                <w:szCs w:val="22"/>
                <w:lang w:val="en-US" w:eastAsia="zh-CN"/>
              </w:rPr>
            </w:pPr>
            <w:r>
              <w:rPr>
                <w:rFonts w:hint="eastAsia"/>
                <w:szCs w:val="22"/>
                <w:vertAlign w:val="superscript"/>
                <w:lang w:val="en-US" w:eastAsia="zh-CN"/>
              </w:rPr>
              <w:t>(</w:t>
            </w:r>
            <w:r w:rsidRPr="004B00AE">
              <w:rPr>
                <w:szCs w:val="22"/>
                <w:vertAlign w:val="superscript"/>
                <w:lang w:val="en-US" w:eastAsia="zh-CN"/>
              </w:rPr>
              <w:t>1</w:t>
            </w:r>
            <w:r>
              <w:rPr>
                <w:rFonts w:hint="eastAsia"/>
                <w:szCs w:val="22"/>
                <w:vertAlign w:val="superscript"/>
                <w:lang w:val="en-US" w:eastAsia="zh-CN"/>
              </w:rPr>
              <w:t>)</w:t>
            </w:r>
            <w:r w:rsidRPr="004B00AE">
              <w:rPr>
                <w:szCs w:val="22"/>
                <w:lang w:val="en-US" w:eastAsia="zh-CN"/>
              </w:rPr>
              <w:tab/>
            </w:r>
            <w:r w:rsidRPr="006E0934">
              <w:rPr>
                <w:rFonts w:hint="eastAsia"/>
                <w:spacing w:val="-10"/>
                <w:szCs w:val="22"/>
                <w:lang w:val="en-US" w:eastAsia="zh-CN"/>
              </w:rPr>
              <w:t>在小于</w:t>
            </w:r>
            <w:r w:rsidR="006E0934" w:rsidRPr="006E0934">
              <w:rPr>
                <w:spacing w:val="-10"/>
                <w:szCs w:val="22"/>
                <w:lang w:val="en-US" w:eastAsia="ko-KR"/>
              </w:rPr>
              <w:t>15 MHz</w:t>
            </w:r>
            <w:r w:rsidRPr="006E0934">
              <w:rPr>
                <w:rFonts w:hint="eastAsia"/>
                <w:spacing w:val="-10"/>
                <w:szCs w:val="22"/>
                <w:lang w:val="en-US" w:eastAsia="zh-CN"/>
              </w:rPr>
              <w:t>频率上测得的值，应乘以近场测量补偿因子</w:t>
            </w:r>
            <w:r w:rsidRPr="006E0934">
              <w:rPr>
                <w:spacing w:val="-10"/>
                <w:szCs w:val="22"/>
                <w:lang w:val="en-US" w:eastAsia="ko-KR"/>
              </w:rPr>
              <w:t>（</w:t>
            </w:r>
            <w:r w:rsidRPr="006E0934">
              <w:rPr>
                <w:spacing w:val="-10"/>
                <w:szCs w:val="22"/>
                <w:lang w:val="en-US" w:eastAsia="zh-CN"/>
              </w:rPr>
              <w:t>6</w:t>
            </w:r>
            <w:r w:rsidRPr="006E0934">
              <w:rPr>
                <w:rFonts w:ascii="Symbol" w:hAnsi="Symbol" w:hint="eastAsia"/>
                <w:spacing w:val="-10"/>
                <w:szCs w:val="22"/>
              </w:rPr>
              <w:sym w:font="Symbol" w:char="F070"/>
            </w:r>
            <w:r w:rsidRPr="006E0934">
              <w:rPr>
                <w:rFonts w:ascii="Symbol" w:hAnsi="Symbol"/>
                <w:spacing w:val="-10"/>
                <w:szCs w:val="22"/>
                <w:lang w:eastAsia="zh-CN"/>
              </w:rPr>
              <w:t></w:t>
            </w:r>
            <w:r w:rsidRPr="006E0934">
              <w:rPr>
                <w:rFonts w:hint="eastAsia"/>
                <w:spacing w:val="-10"/>
                <w:szCs w:val="22"/>
                <w:lang w:val="en-US" w:eastAsia="zh-CN"/>
              </w:rPr>
              <w:t>波长</w:t>
            </w:r>
            <w:r w:rsidRPr="006E0934">
              <w:rPr>
                <w:spacing w:val="-10"/>
                <w:szCs w:val="22"/>
                <w:lang w:val="en-US" w:eastAsia="ko-KR"/>
              </w:rPr>
              <w:t>（</w:t>
            </w:r>
            <w:r w:rsidRPr="006E0934">
              <w:rPr>
                <w:spacing w:val="-10"/>
                <w:szCs w:val="22"/>
                <w:lang w:val="en-US" w:eastAsia="ko-KR"/>
              </w:rPr>
              <w:t>m</w:t>
            </w:r>
            <w:r w:rsidRPr="006E0934">
              <w:rPr>
                <w:spacing w:val="-10"/>
                <w:szCs w:val="22"/>
                <w:lang w:val="en-US" w:eastAsia="ko-KR"/>
              </w:rPr>
              <w:t>））</w:t>
            </w:r>
            <w:r w:rsidRPr="006E0934">
              <w:rPr>
                <w:rFonts w:hint="eastAsia"/>
                <w:spacing w:val="-10"/>
                <w:szCs w:val="22"/>
                <w:lang w:val="en-US" w:eastAsia="zh-CN"/>
              </w:rPr>
              <w:t>。</w:t>
            </w:r>
          </w:p>
          <w:p w:rsidR="00B55EDC" w:rsidRPr="004B00AE" w:rsidRDefault="00B55EDC" w:rsidP="00C30414">
            <w:pPr>
              <w:pStyle w:val="Tablelegend"/>
              <w:rPr>
                <w:szCs w:val="22"/>
                <w:lang w:eastAsia="zh-CN"/>
              </w:rPr>
            </w:pPr>
            <w:r>
              <w:rPr>
                <w:rFonts w:hint="eastAsia"/>
                <w:szCs w:val="22"/>
                <w:vertAlign w:val="superscript"/>
                <w:lang w:eastAsia="zh-CN"/>
              </w:rPr>
              <w:t>(</w:t>
            </w:r>
            <w:r w:rsidRPr="004B00AE">
              <w:rPr>
                <w:szCs w:val="22"/>
                <w:vertAlign w:val="superscript"/>
                <w:lang w:eastAsia="zh-CN"/>
              </w:rPr>
              <w:t>2</w:t>
            </w:r>
            <w:r>
              <w:rPr>
                <w:rFonts w:hint="eastAsia"/>
                <w:szCs w:val="22"/>
                <w:vertAlign w:val="superscript"/>
                <w:lang w:eastAsia="zh-CN"/>
              </w:rPr>
              <w:t>)</w:t>
            </w:r>
            <w:r w:rsidRPr="004B00AE">
              <w:rPr>
                <w:szCs w:val="22"/>
                <w:lang w:eastAsia="zh-CN"/>
              </w:rPr>
              <w:tab/>
            </w:r>
            <w:r w:rsidRPr="004B00AE">
              <w:rPr>
                <w:rFonts w:hint="eastAsia"/>
                <w:szCs w:val="22"/>
                <w:lang w:eastAsia="zh-CN"/>
              </w:rPr>
              <w:t>此处是频率，单位是</w:t>
            </w:r>
            <w:r w:rsidRPr="004B00AE">
              <w:rPr>
                <w:szCs w:val="22"/>
                <w:lang w:eastAsia="zh-CN"/>
              </w:rPr>
              <w:t>GHz</w:t>
            </w:r>
            <w:r w:rsidRPr="004B00AE">
              <w:rPr>
                <w:rFonts w:hint="eastAsia"/>
                <w:szCs w:val="22"/>
                <w:lang w:eastAsia="zh-CN"/>
              </w:rPr>
              <w:t>。</w:t>
            </w:r>
          </w:p>
        </w:tc>
      </w:tr>
    </w:tbl>
    <w:p w:rsidR="00B55EDC" w:rsidRPr="00342B96" w:rsidRDefault="00B55EDC" w:rsidP="00B55EDC">
      <w:pPr>
        <w:pStyle w:val="Heading1"/>
        <w:rPr>
          <w:lang w:eastAsia="zh-CN"/>
        </w:rPr>
      </w:pPr>
      <w:bookmarkStart w:id="150" w:name="_Toc286842901"/>
      <w:bookmarkStart w:id="151" w:name="_Toc286844000"/>
      <w:bookmarkStart w:id="152" w:name="_Toc286844477"/>
      <w:bookmarkStart w:id="153" w:name="_Toc398738073"/>
      <w:bookmarkStart w:id="154" w:name="_Toc516734351"/>
      <w:r w:rsidRPr="00342B96">
        <w:rPr>
          <w:lang w:eastAsia="zh-CN"/>
        </w:rPr>
        <w:t>7</w:t>
      </w:r>
      <w:r w:rsidRPr="00342B96">
        <w:rPr>
          <w:lang w:eastAsia="zh-CN"/>
        </w:rPr>
        <w:tab/>
      </w:r>
      <w:r w:rsidRPr="00342B96">
        <w:rPr>
          <w:rFonts w:hint="eastAsia"/>
          <w:lang w:eastAsia="zh-CN"/>
        </w:rPr>
        <w:t>天线的要求</w:t>
      </w:r>
      <w:bookmarkEnd w:id="150"/>
      <w:bookmarkEnd w:id="151"/>
      <w:bookmarkEnd w:id="152"/>
      <w:bookmarkEnd w:id="153"/>
      <w:bookmarkEnd w:id="154"/>
    </w:p>
    <w:p w:rsidR="00B55EDC" w:rsidRPr="00342B96" w:rsidRDefault="00B55EDC" w:rsidP="00B55EDC">
      <w:pPr>
        <w:ind w:firstLineChars="200" w:firstLine="480"/>
        <w:rPr>
          <w:szCs w:val="24"/>
          <w:lang w:val="en-US" w:eastAsia="zh-CN"/>
        </w:rPr>
      </w:pPr>
      <w:r w:rsidRPr="00342B96">
        <w:rPr>
          <w:rFonts w:hint="eastAsia"/>
          <w:szCs w:val="24"/>
          <w:lang w:val="en-US" w:eastAsia="zh-CN"/>
        </w:rPr>
        <w:t>一般有三种类型的短距离无线电发射机天线：</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完整天线</w:t>
      </w:r>
      <w:r>
        <w:rPr>
          <w:rFonts w:hint="eastAsia"/>
          <w:szCs w:val="24"/>
          <w:lang w:val="en-US" w:eastAsia="zh-CN"/>
        </w:rPr>
        <w:t>（</w:t>
      </w:r>
      <w:r w:rsidRPr="00342B96">
        <w:rPr>
          <w:rFonts w:hint="eastAsia"/>
          <w:szCs w:val="24"/>
          <w:lang w:val="en-US" w:eastAsia="zh-CN"/>
        </w:rPr>
        <w:t>无外接天线插座</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专用天线</w:t>
      </w:r>
      <w:r>
        <w:rPr>
          <w:rFonts w:hint="eastAsia"/>
          <w:szCs w:val="24"/>
          <w:lang w:val="en-US" w:eastAsia="zh-CN"/>
        </w:rPr>
        <w:t>（</w:t>
      </w:r>
      <w:r w:rsidRPr="00342B96">
        <w:rPr>
          <w:rFonts w:hint="eastAsia"/>
          <w:szCs w:val="24"/>
          <w:lang w:val="en-US" w:eastAsia="zh-CN"/>
        </w:rPr>
        <w:t>设备定型</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外接天线</w:t>
      </w:r>
      <w:r>
        <w:rPr>
          <w:rFonts w:hint="eastAsia"/>
          <w:szCs w:val="24"/>
          <w:lang w:val="en-US" w:eastAsia="zh-CN"/>
        </w:rPr>
        <w:t>（</w:t>
      </w:r>
      <w:r w:rsidRPr="00342B96">
        <w:rPr>
          <w:rFonts w:hint="eastAsia"/>
          <w:szCs w:val="24"/>
          <w:lang w:val="en-US" w:eastAsia="zh-CN"/>
        </w:rPr>
        <w:t>设备定型、无天线</w:t>
      </w:r>
      <w:r>
        <w:rPr>
          <w:rFonts w:hint="eastAsia"/>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因为在发射机上更换天线，毕竟要显著增加或减少所发送信号的强度，所以大多数情况下短距离无线电通信发射机都配备有完整天线或专用天线。除一些特殊的应用之外，对于射频的要求不仅是根据输出功率还要考虑天线的特性。这样的话，如果把不同的天线接入发射机，那么尽管该短距离无线电通信发射机符合配有特定天线的技术标准，但它还是能超过规定的功率</w:t>
      </w:r>
      <w:r>
        <w:rPr>
          <w:rFonts w:hint="eastAsia"/>
          <w:szCs w:val="24"/>
          <w:lang w:val="en-US" w:eastAsia="zh-CN"/>
        </w:rPr>
        <w:t>限值</w:t>
      </w:r>
      <w:r w:rsidRPr="00342B96">
        <w:rPr>
          <w:rFonts w:hint="eastAsia"/>
          <w:szCs w:val="24"/>
          <w:lang w:val="en-US" w:eastAsia="zh-CN"/>
        </w:rPr>
        <w:t>。如果这一情况发生，就会对已授权的</w:t>
      </w:r>
      <w:r>
        <w:rPr>
          <w:rFonts w:hint="eastAsia"/>
          <w:szCs w:val="24"/>
          <w:lang w:val="en-US" w:eastAsia="zh-CN"/>
        </w:rPr>
        <w:t>无线电通信</w:t>
      </w:r>
      <w:r w:rsidRPr="00342B96">
        <w:rPr>
          <w:rFonts w:hint="eastAsia"/>
          <w:szCs w:val="24"/>
          <w:lang w:val="en-US" w:eastAsia="zh-CN"/>
        </w:rPr>
        <w:t>带来一系列的干扰问题，这些</w:t>
      </w:r>
      <w:r>
        <w:rPr>
          <w:rFonts w:hint="eastAsia"/>
          <w:szCs w:val="24"/>
          <w:lang w:val="en-US" w:eastAsia="zh-CN"/>
        </w:rPr>
        <w:t>无线电通信</w:t>
      </w:r>
      <w:r w:rsidRPr="00342B96">
        <w:rPr>
          <w:rFonts w:hint="eastAsia"/>
          <w:szCs w:val="24"/>
          <w:lang w:val="en-US" w:eastAsia="zh-CN"/>
        </w:rPr>
        <w:t>服务有紧急救援、广播和空中管制等。</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为防止这样的干扰问题，应该确保使设计的短距离无线电发射机不用任何类型的天线、除非制造厂家所设计并定型的产品表明符合相应的</w:t>
      </w:r>
      <w:r>
        <w:rPr>
          <w:rFonts w:hint="eastAsia"/>
          <w:szCs w:val="24"/>
          <w:lang w:val="en-US" w:eastAsia="zh-CN"/>
        </w:rPr>
        <w:t>发射</w:t>
      </w:r>
      <w:r w:rsidRPr="00342B96">
        <w:rPr>
          <w:rFonts w:hint="eastAsia"/>
          <w:szCs w:val="24"/>
          <w:lang w:val="en-US" w:eastAsia="zh-CN"/>
        </w:rPr>
        <w:t>电平标准。这就意味着对普通的短距离无线电通信发射机，必须永远用一种唯一连接器去加装和卸装天线。唯一连接器是一种商店找不到的电子产品，或射频连接通常不用的产品。各国的</w:t>
      </w:r>
      <w:r>
        <w:rPr>
          <w:rFonts w:hint="eastAsia"/>
          <w:szCs w:val="24"/>
          <w:lang w:val="en-US" w:eastAsia="zh-CN"/>
        </w:rPr>
        <w:t>主管部门</w:t>
      </w:r>
      <w:r w:rsidRPr="00342B96">
        <w:rPr>
          <w:rFonts w:hint="eastAsia"/>
          <w:szCs w:val="24"/>
          <w:lang w:val="en-US" w:eastAsia="zh-CN"/>
        </w:rPr>
        <w:t>可用不同的方式定义唯一连接器这一术语。</w:t>
      </w:r>
    </w:p>
    <w:p w:rsidR="00B55EDC" w:rsidRPr="00342B96" w:rsidRDefault="00B55EDC" w:rsidP="00B55EDC">
      <w:pPr>
        <w:ind w:firstLineChars="200" w:firstLine="480"/>
        <w:rPr>
          <w:szCs w:val="24"/>
          <w:lang w:val="en-US" w:eastAsia="zh-CN"/>
        </w:rPr>
      </w:pPr>
      <w:r w:rsidRPr="00342B96">
        <w:rPr>
          <w:rFonts w:hint="eastAsia"/>
          <w:szCs w:val="24"/>
          <w:lang w:val="en-US" w:eastAsia="zh-CN"/>
        </w:rPr>
        <w:t>我们意识到，短距离无线电通信发射机的供应商，经常想让他们的消费者在天线损坏的情况下更换天线。考虑到这种情况，允许制造厂家以这样的方式设计发射机，即用户可以用一个同样的天线更换损坏的天线</w:t>
      </w:r>
      <w:r>
        <w:rPr>
          <w:rFonts w:hint="eastAsia"/>
          <w:szCs w:val="24"/>
          <w:lang w:val="en-US" w:eastAsia="zh-CN"/>
        </w:rPr>
        <w:t>。</w:t>
      </w:r>
    </w:p>
    <w:p w:rsidR="003E64C5" w:rsidRDefault="003E64C5">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55" w:name="_Toc286842902"/>
      <w:bookmarkStart w:id="156" w:name="_Toc286844001"/>
      <w:bookmarkStart w:id="157" w:name="_Toc286844478"/>
      <w:bookmarkStart w:id="158" w:name="_Toc398738074"/>
      <w:r>
        <w:rPr>
          <w:lang w:val="en-US" w:eastAsia="zh-CN"/>
        </w:rPr>
        <w:br w:type="page"/>
      </w:r>
    </w:p>
    <w:p w:rsidR="00B55EDC" w:rsidRPr="00342B96" w:rsidRDefault="00B55EDC" w:rsidP="00B55EDC">
      <w:pPr>
        <w:pStyle w:val="Heading1"/>
        <w:rPr>
          <w:lang w:val="en-US" w:eastAsia="zh-CN"/>
        </w:rPr>
      </w:pPr>
      <w:bookmarkStart w:id="159" w:name="_Toc516734352"/>
      <w:r w:rsidRPr="00342B96">
        <w:rPr>
          <w:lang w:val="en-US" w:eastAsia="zh-CN"/>
        </w:rPr>
        <w:lastRenderedPageBreak/>
        <w:t>8</w:t>
      </w:r>
      <w:r w:rsidRPr="00342B96">
        <w:rPr>
          <w:lang w:val="en-US" w:eastAsia="zh-CN"/>
        </w:rPr>
        <w:tab/>
      </w:r>
      <w:r>
        <w:rPr>
          <w:rFonts w:hint="eastAsia"/>
          <w:lang w:val="en-US" w:eastAsia="zh-CN"/>
        </w:rPr>
        <w:t>主管部门</w:t>
      </w:r>
      <w:r w:rsidRPr="00342B96">
        <w:rPr>
          <w:rFonts w:hint="eastAsia"/>
          <w:lang w:val="en-US" w:eastAsia="zh-CN"/>
        </w:rPr>
        <w:t>的要求</w:t>
      </w:r>
      <w:bookmarkEnd w:id="155"/>
      <w:bookmarkEnd w:id="156"/>
      <w:bookmarkEnd w:id="157"/>
      <w:bookmarkEnd w:id="158"/>
      <w:bookmarkEnd w:id="159"/>
    </w:p>
    <w:p w:rsidR="00B55EDC" w:rsidRPr="00342B96" w:rsidRDefault="00B55EDC" w:rsidP="00B55EDC">
      <w:pPr>
        <w:pStyle w:val="Heading2"/>
        <w:rPr>
          <w:szCs w:val="24"/>
          <w:lang w:val="en-US" w:eastAsia="zh-CN"/>
        </w:rPr>
      </w:pPr>
      <w:bookmarkStart w:id="160" w:name="_Toc286842903"/>
      <w:bookmarkStart w:id="161" w:name="_Toc286844002"/>
      <w:bookmarkStart w:id="162" w:name="_Toc286844479"/>
      <w:bookmarkStart w:id="163" w:name="_Toc398738075"/>
      <w:bookmarkStart w:id="164" w:name="_Toc516734353"/>
      <w:r w:rsidRPr="00342B96">
        <w:rPr>
          <w:szCs w:val="24"/>
          <w:lang w:val="en-US" w:eastAsia="zh-CN"/>
        </w:rPr>
        <w:t>8.1</w:t>
      </w:r>
      <w:r w:rsidRPr="00342B96">
        <w:rPr>
          <w:szCs w:val="24"/>
          <w:lang w:val="en-US" w:eastAsia="zh-CN"/>
        </w:rPr>
        <w:tab/>
      </w:r>
      <w:r w:rsidRPr="00342B96">
        <w:rPr>
          <w:rFonts w:hint="eastAsia"/>
          <w:szCs w:val="24"/>
          <w:lang w:val="en-US" w:eastAsia="zh-CN"/>
        </w:rPr>
        <w:t>鉴定与证实</w:t>
      </w:r>
      <w:bookmarkEnd w:id="160"/>
      <w:bookmarkEnd w:id="161"/>
      <w:bookmarkEnd w:id="162"/>
      <w:bookmarkEnd w:id="163"/>
      <w:bookmarkEnd w:id="164"/>
    </w:p>
    <w:p w:rsidR="00B55EDC" w:rsidRPr="00342B96" w:rsidRDefault="00B55EDC" w:rsidP="00B55EDC">
      <w:pPr>
        <w:pStyle w:val="Heading3"/>
        <w:rPr>
          <w:lang w:val="en-US" w:eastAsia="zh-CN"/>
        </w:rPr>
      </w:pPr>
      <w:bookmarkStart w:id="165" w:name="_Toc286842904"/>
      <w:bookmarkStart w:id="166" w:name="_Toc286844003"/>
      <w:bookmarkStart w:id="167" w:name="_Toc398738076"/>
      <w:r w:rsidRPr="00342B96">
        <w:rPr>
          <w:lang w:val="en-US" w:eastAsia="zh-CN"/>
        </w:rPr>
        <w:t>8.1.1</w:t>
      </w:r>
      <w:r w:rsidRPr="00342B96">
        <w:rPr>
          <w:lang w:val="en-US" w:eastAsia="zh-CN"/>
        </w:rPr>
        <w:tab/>
        <w:t>CEPT</w:t>
      </w:r>
      <w:bookmarkEnd w:id="165"/>
      <w:bookmarkEnd w:id="166"/>
      <w:bookmarkEnd w:id="167"/>
    </w:p>
    <w:p w:rsidR="00B55EDC" w:rsidRPr="00342B96" w:rsidRDefault="00B55EDC" w:rsidP="00B55EDC">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Pr>
          <w:rFonts w:hint="eastAsia"/>
          <w:szCs w:val="24"/>
          <w:lang w:val="en-US" w:eastAsia="zh-CN"/>
        </w:rPr>
        <w:t>--CEPT</w:t>
      </w:r>
      <w:r>
        <w:rPr>
          <w:rFonts w:hint="eastAsia"/>
          <w:szCs w:val="24"/>
          <w:lang w:val="en-US" w:eastAsia="zh-CN"/>
        </w:rPr>
        <w:t>建议书，亦或基于纯粹的国家标准。</w:t>
      </w:r>
      <w:r w:rsidRPr="00342B96">
        <w:rPr>
          <w:rFonts w:hint="eastAsia"/>
          <w:szCs w:val="24"/>
          <w:lang w:val="en-US" w:eastAsia="zh-CN"/>
        </w:rPr>
        <w:t>在欧盟和欧洲自由贸易协会</w:t>
      </w:r>
      <w:r>
        <w:rPr>
          <w:szCs w:val="24"/>
          <w:lang w:val="en-US" w:eastAsia="zh-CN"/>
        </w:rPr>
        <w:t>（</w:t>
      </w:r>
      <w:r w:rsidRPr="00342B96">
        <w:rPr>
          <w:szCs w:val="24"/>
          <w:lang w:val="en-US" w:eastAsia="zh-CN"/>
        </w:rPr>
        <w:t>EFTA</w:t>
      </w:r>
      <w:r>
        <w:rPr>
          <w:szCs w:val="24"/>
          <w:lang w:val="en-US" w:eastAsia="zh-CN"/>
        </w:rPr>
        <w:t>）</w:t>
      </w:r>
      <w:r w:rsidRPr="00342B96">
        <w:rPr>
          <w:rFonts w:hint="eastAsia"/>
          <w:szCs w:val="24"/>
          <w:lang w:val="en-US" w:eastAsia="zh-CN"/>
        </w:rPr>
        <w:t>国家内，无线电与电信终端设备</w:t>
      </w:r>
      <w:r>
        <w:rPr>
          <w:szCs w:val="24"/>
          <w:lang w:val="en-US" w:eastAsia="zh-CN"/>
        </w:rPr>
        <w:t>（</w:t>
      </w:r>
      <w:r w:rsidRPr="00342B96">
        <w:rPr>
          <w:szCs w:val="24"/>
          <w:lang w:val="en-US" w:eastAsia="zh-CN"/>
        </w:rPr>
        <w:t>R&amp;TTE</w:t>
      </w:r>
      <w:r>
        <w:rPr>
          <w:szCs w:val="24"/>
          <w:lang w:val="en-US" w:eastAsia="zh-CN"/>
        </w:rPr>
        <w:t>）</w:t>
      </w:r>
      <w:r w:rsidRPr="00342B96">
        <w:rPr>
          <w:rFonts w:hint="eastAsia"/>
          <w:szCs w:val="24"/>
          <w:lang w:val="en-US" w:eastAsia="zh-CN"/>
        </w:rPr>
        <w:t>指导书现在规定了，采用无线</w:t>
      </w:r>
      <w:r>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Pr>
          <w:rFonts w:hint="eastAsia"/>
          <w:szCs w:val="24"/>
          <w:lang w:val="en-US" w:eastAsia="zh-CN"/>
        </w:rPr>
        <w:t>欧洲电信标准学会（</w:t>
      </w:r>
      <w:r w:rsidR="00BD70B3" w:rsidRPr="008823FF">
        <w:rPr>
          <w:szCs w:val="24"/>
          <w:lang w:val="en-GB" w:eastAsia="zh-CN"/>
        </w:rPr>
        <w:t>ETSI</w:t>
      </w:r>
      <w:r>
        <w:rPr>
          <w:rFonts w:hint="eastAsia"/>
          <w:szCs w:val="24"/>
          <w:lang w:val="en-US" w:eastAsia="zh-CN"/>
        </w:rPr>
        <w:t>）开</w:t>
      </w:r>
      <w:r w:rsidRPr="00342B96">
        <w:rPr>
          <w:rFonts w:hint="eastAsia"/>
          <w:szCs w:val="24"/>
          <w:lang w:val="en-US" w:eastAsia="zh-CN"/>
        </w:rPr>
        <w:t>发的。现在可以用电子手段，将你的有关设备投向市场的意向书，用所谓</w:t>
      </w:r>
      <w:hyperlink r:id="rId17" w:tgtFrame="_blank" w:history="1">
        <w:r w:rsidRPr="00BD70B3">
          <w:rPr>
            <w:rFonts w:hint="eastAsia"/>
            <w:lang w:eastAsia="zh-CN"/>
          </w:rPr>
          <w:t>一步程序</w:t>
        </w:r>
      </w:hyperlink>
      <w:r w:rsidRPr="00342B96">
        <w:rPr>
          <w:rFonts w:hint="eastAsia"/>
          <w:szCs w:val="24"/>
          <w:lang w:val="en-US" w:eastAsia="zh-CN"/>
        </w:rPr>
        <w:t>同时发送给多个频谱管理机关</w:t>
      </w:r>
      <w:r>
        <w:rPr>
          <w:rFonts w:hint="eastAsia"/>
          <w:szCs w:val="24"/>
          <w:lang w:val="en-US" w:eastAsia="zh-CN"/>
        </w:rPr>
        <w:t>。</w:t>
      </w:r>
    </w:p>
    <w:p w:rsidR="00B55EDC" w:rsidRPr="006C55B6" w:rsidRDefault="00B55EDC" w:rsidP="00B55EDC">
      <w:pPr>
        <w:tabs>
          <w:tab w:val="clear" w:pos="794"/>
          <w:tab w:val="clear" w:pos="1191"/>
          <w:tab w:val="clear" w:pos="1588"/>
          <w:tab w:val="clear" w:pos="1985"/>
        </w:tabs>
        <w:overflowPunct/>
        <w:autoSpaceDE/>
        <w:autoSpaceDN/>
        <w:adjustRightInd/>
        <w:spacing w:before="0"/>
        <w:ind w:firstLineChars="200" w:firstLine="480"/>
        <w:jc w:val="left"/>
        <w:textAlignment w:val="auto"/>
        <w:rPr>
          <w:bCs/>
          <w:szCs w:val="24"/>
          <w:lang w:val="en-US" w:eastAsia="zh-CN"/>
        </w:rPr>
      </w:pPr>
      <w:bookmarkStart w:id="168" w:name="_Toc286842905"/>
      <w:r>
        <w:rPr>
          <w:rFonts w:hint="eastAsia"/>
          <w:bCs/>
          <w:szCs w:val="24"/>
          <w:lang w:val="en-US" w:eastAsia="zh-CN"/>
        </w:rPr>
        <w:t>在设备上添加标识的目的在于，指出这些设别符合相关欧盟（</w:t>
      </w:r>
      <w:r>
        <w:rPr>
          <w:rFonts w:hint="eastAsia"/>
          <w:bCs/>
          <w:szCs w:val="24"/>
          <w:lang w:val="en-US" w:eastAsia="zh-CN"/>
        </w:rPr>
        <w:t>EU</w:t>
      </w:r>
      <w:r>
        <w:rPr>
          <w:rFonts w:hint="eastAsia"/>
          <w:bCs/>
          <w:szCs w:val="24"/>
          <w:lang w:val="en-US" w:eastAsia="zh-CN"/>
        </w:rPr>
        <w:t>）指令的要求。</w:t>
      </w:r>
    </w:p>
    <w:p w:rsidR="00B55EDC" w:rsidRPr="00F14EE4" w:rsidRDefault="00B55EDC" w:rsidP="00B55EDC">
      <w:pPr>
        <w:pStyle w:val="Heading3"/>
        <w:rPr>
          <w:szCs w:val="24"/>
          <w:lang w:val="en-US" w:eastAsia="zh-CN"/>
        </w:rPr>
      </w:pPr>
      <w:bookmarkStart w:id="169" w:name="_Toc398738077"/>
      <w:r w:rsidRPr="00342B96">
        <w:rPr>
          <w:szCs w:val="24"/>
          <w:lang w:val="en-US" w:eastAsia="zh-CN"/>
        </w:rPr>
        <w:t>8.1.2</w:t>
      </w:r>
      <w:r w:rsidRPr="00342B96">
        <w:rPr>
          <w:szCs w:val="24"/>
          <w:lang w:val="en-US" w:eastAsia="zh-CN"/>
        </w:rPr>
        <w:tab/>
      </w:r>
      <w:r w:rsidRPr="00342B96">
        <w:rPr>
          <w:rFonts w:hint="eastAsia"/>
          <w:szCs w:val="24"/>
          <w:lang w:val="en-US" w:eastAsia="zh-CN"/>
        </w:rPr>
        <w:t>美国的</w:t>
      </w:r>
      <w:r w:rsidRPr="00342B96">
        <w:rPr>
          <w:szCs w:val="24"/>
          <w:lang w:val="en-US" w:eastAsia="zh-CN"/>
        </w:rPr>
        <w:t>FCC</w:t>
      </w:r>
      <w:bookmarkEnd w:id="168"/>
      <w:bookmarkEnd w:id="169"/>
    </w:p>
    <w:p w:rsidR="00B55EDC" w:rsidRPr="00342B96" w:rsidRDefault="00B55EDC" w:rsidP="00B55EDC">
      <w:pPr>
        <w:ind w:firstLineChars="200" w:firstLine="480"/>
        <w:rPr>
          <w:szCs w:val="24"/>
          <w:lang w:val="en-US" w:eastAsia="zh-CN"/>
        </w:rPr>
      </w:pPr>
      <w:r w:rsidRPr="00342B96">
        <w:rPr>
          <w:rFonts w:hint="eastAsia"/>
          <w:szCs w:val="24"/>
          <w:lang w:val="en-US" w:eastAsia="zh-CN"/>
        </w:rPr>
        <w:t>符合</w:t>
      </w:r>
      <w:r>
        <w:rPr>
          <w:rFonts w:hint="eastAsia"/>
          <w:szCs w:val="24"/>
          <w:lang w:val="en-US" w:eastAsia="zh-CN"/>
        </w:rPr>
        <w:t>第</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Pr>
          <w:rFonts w:hint="eastAsia"/>
          <w:szCs w:val="24"/>
          <w:lang w:val="en-US" w:eastAsia="zh-CN"/>
        </w:rPr>
        <w:t>。</w:t>
      </w:r>
    </w:p>
    <w:p w:rsidR="00B55EDC" w:rsidRPr="00D976C1" w:rsidRDefault="00B55EDC" w:rsidP="00B55EDC">
      <w:pPr>
        <w:pStyle w:val="Headingi"/>
        <w:rPr>
          <w:rFonts w:ascii="STKaiti" w:eastAsia="STKaiti" w:hAnsi="STKaiti" w:cstheme="minorBidi"/>
          <w:i w:val="0"/>
          <w:kern w:val="2"/>
          <w:szCs w:val="22"/>
          <w:lang w:val="en-US" w:eastAsia="zh-CN"/>
        </w:rPr>
      </w:pPr>
      <w:bookmarkStart w:id="170" w:name="_Toc286842906"/>
      <w:bookmarkStart w:id="171" w:name="_Toc398738078"/>
      <w:r w:rsidRPr="00D976C1">
        <w:rPr>
          <w:rFonts w:ascii="STKaiti" w:eastAsia="STKaiti" w:hAnsi="STKaiti" w:cstheme="minorBidi" w:hint="eastAsia"/>
          <w:i w:val="0"/>
          <w:kern w:val="2"/>
          <w:szCs w:val="22"/>
          <w:lang w:val="en-US" w:eastAsia="zh-CN"/>
        </w:rPr>
        <w:t>鉴定</w:t>
      </w:r>
      <w:bookmarkEnd w:id="170"/>
      <w:bookmarkEnd w:id="171"/>
    </w:p>
    <w:p w:rsidR="00B55EDC" w:rsidRPr="00342B96" w:rsidRDefault="00B55EDC" w:rsidP="00B55EDC">
      <w:pPr>
        <w:ind w:firstLineChars="200" w:firstLine="480"/>
        <w:rPr>
          <w:szCs w:val="24"/>
          <w:lang w:val="en-US" w:eastAsia="zh-CN"/>
        </w:rPr>
      </w:pPr>
      <w:r w:rsidRPr="00342B96">
        <w:rPr>
          <w:rFonts w:hint="eastAsia"/>
          <w:szCs w:val="24"/>
          <w:lang w:val="en-US" w:eastAsia="zh-CN"/>
        </w:rPr>
        <w:t>鉴定程序要求进行测试，以便测量由设备辐射到开放的天空、或传导给电力线的无线</w:t>
      </w:r>
      <w:r>
        <w:rPr>
          <w:rFonts w:hint="eastAsia"/>
          <w:szCs w:val="24"/>
          <w:lang w:val="en-US" w:eastAsia="zh-CN"/>
        </w:rPr>
        <w:t>电平</w:t>
      </w:r>
      <w:r w:rsidRPr="00342B96">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内部和外部照片、解释性陈述等等。鉴定报告必须包括的特定信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2</w:t>
      </w:r>
      <w:r w:rsidRPr="00342B96">
        <w:rPr>
          <w:rFonts w:hint="eastAsia"/>
          <w:szCs w:val="24"/>
          <w:lang w:val="en-US" w:eastAsia="zh-CN"/>
        </w:rPr>
        <w:t>部分、有关管理设备的条款中有详细的说明</w:t>
      </w:r>
      <w:r>
        <w:rPr>
          <w:rFonts w:hint="eastAsia"/>
          <w:szCs w:val="24"/>
          <w:lang w:val="en-US" w:eastAsia="zh-CN"/>
        </w:rPr>
        <w:t>。</w:t>
      </w:r>
    </w:p>
    <w:p w:rsidR="00B55EDC" w:rsidRPr="005921EB" w:rsidRDefault="00B55EDC" w:rsidP="00B55EDC">
      <w:pPr>
        <w:pStyle w:val="Headingi"/>
        <w:rPr>
          <w:rFonts w:ascii="STKaiti" w:eastAsia="STKaiti" w:hAnsi="STKaiti"/>
          <w:i w:val="0"/>
          <w:szCs w:val="24"/>
          <w:lang w:val="en-US" w:eastAsia="zh-CN"/>
        </w:rPr>
      </w:pPr>
      <w:bookmarkStart w:id="172" w:name="_Toc286842907"/>
      <w:bookmarkStart w:id="173" w:name="_Toc398738079"/>
      <w:r w:rsidRPr="00D976C1">
        <w:rPr>
          <w:rFonts w:ascii="STKaiti" w:eastAsia="STKaiti" w:hAnsi="STKaiti" w:cstheme="minorBidi" w:hint="eastAsia"/>
          <w:i w:val="0"/>
          <w:kern w:val="2"/>
          <w:szCs w:val="22"/>
          <w:lang w:val="en-US" w:eastAsia="zh-CN"/>
        </w:rPr>
        <w:t>证实</w:t>
      </w:r>
      <w:bookmarkEnd w:id="172"/>
      <w:bookmarkEnd w:id="173"/>
    </w:p>
    <w:p w:rsidR="00B55EDC" w:rsidRPr="00342B96" w:rsidRDefault="00B55EDC" w:rsidP="00B55EDC">
      <w:pPr>
        <w:ind w:firstLineChars="200" w:firstLine="480"/>
        <w:rPr>
          <w:szCs w:val="24"/>
          <w:lang w:val="en-US" w:eastAsia="zh-CN"/>
        </w:rPr>
      </w:pPr>
      <w:r w:rsidRPr="00342B96">
        <w:rPr>
          <w:rFonts w:hint="eastAsia"/>
          <w:szCs w:val="24"/>
          <w:lang w:val="en-US" w:eastAsia="zh-CN"/>
        </w:rPr>
        <w:t>证实程序要求对发射机进行测试，以便由已指定为设备测试地的实验室加以认证，或者该发射机是否能在实验室、安装地进行测试。这些测试能测量出发射机辐射到开放天空或传导给电力线的无线</w:t>
      </w:r>
      <w:r>
        <w:rPr>
          <w:rFonts w:hint="eastAsia"/>
          <w:szCs w:val="24"/>
          <w:lang w:val="en-US" w:eastAsia="zh-CN"/>
        </w:rPr>
        <w:t>电平</w:t>
      </w:r>
      <w:r w:rsidRPr="00342B96">
        <w:rPr>
          <w:rFonts w:hint="eastAsia"/>
          <w:szCs w:val="24"/>
          <w:lang w:val="en-US" w:eastAsia="zh-CN"/>
        </w:rPr>
        <w:t>率能量的电平。测试完成之后必须提出一份报告，其中要表明测试过程、测试结果以及一些有关发射机</w:t>
      </w:r>
      <w:r>
        <w:rPr>
          <w:rFonts w:hint="eastAsia"/>
          <w:szCs w:val="24"/>
          <w:lang w:val="en-US" w:eastAsia="zh-CN"/>
        </w:rPr>
        <w:t>（</w:t>
      </w:r>
      <w:r w:rsidRPr="00342B96">
        <w:rPr>
          <w:rFonts w:hint="eastAsia"/>
          <w:szCs w:val="24"/>
          <w:lang w:val="en-US" w:eastAsia="zh-CN"/>
        </w:rPr>
        <w:t>包括设计图纸</w:t>
      </w:r>
      <w:r>
        <w:rPr>
          <w:rFonts w:hint="eastAsia"/>
          <w:szCs w:val="24"/>
          <w:lang w:val="en-US" w:eastAsia="zh-CN"/>
        </w:rPr>
        <w:t>）</w:t>
      </w:r>
      <w:r w:rsidRPr="00342B96">
        <w:rPr>
          <w:rFonts w:hint="eastAsia"/>
          <w:szCs w:val="24"/>
          <w:lang w:val="en-US" w:eastAsia="zh-CN"/>
        </w:rPr>
        <w:t>的附加信息。一份证实报告中还必须包括一些特定的信息，这在</w:t>
      </w:r>
      <w:r w:rsidRPr="00342B96">
        <w:rPr>
          <w:szCs w:val="24"/>
          <w:lang w:val="en-US" w:eastAsia="zh-CN"/>
        </w:rPr>
        <w:t>FCC</w:t>
      </w:r>
      <w:r w:rsidRPr="00342B96">
        <w:rPr>
          <w:rFonts w:hint="eastAsia"/>
          <w:szCs w:val="24"/>
          <w:lang w:val="en-US" w:eastAsia="zh-CN"/>
        </w:rPr>
        <w:t>规定的第</w:t>
      </w:r>
      <w:r w:rsidRPr="00342B96">
        <w:rPr>
          <w:szCs w:val="24"/>
          <w:lang w:val="en-US" w:eastAsia="zh-CN"/>
        </w:rPr>
        <w:t>2</w:t>
      </w:r>
      <w:r w:rsidRPr="00342B96">
        <w:rPr>
          <w:rFonts w:hint="eastAsia"/>
          <w:szCs w:val="24"/>
          <w:lang w:val="en-US" w:eastAsia="zh-CN"/>
        </w:rPr>
        <w:t>部分及有关管理这些设备的文件中有详细规定。</w:t>
      </w:r>
    </w:p>
    <w:p w:rsidR="00B55EDC" w:rsidRPr="00342B96" w:rsidRDefault="00B55EDC" w:rsidP="00B55EDC">
      <w:pPr>
        <w:ind w:firstLineChars="200" w:firstLine="480"/>
        <w:rPr>
          <w:szCs w:val="24"/>
          <w:lang w:val="en-US" w:eastAsia="zh-CN"/>
        </w:rPr>
      </w:pPr>
      <w:r w:rsidRPr="00342B96">
        <w:rPr>
          <w:rFonts w:hint="eastAsia"/>
          <w:szCs w:val="24"/>
          <w:lang w:val="en-US" w:eastAsia="zh-CN"/>
        </w:rPr>
        <w:t>一旦报告完成，要求设备制造厂家</w:t>
      </w:r>
      <w:r>
        <w:rPr>
          <w:rFonts w:hint="eastAsia"/>
          <w:szCs w:val="24"/>
          <w:lang w:val="en-US" w:eastAsia="zh-CN"/>
        </w:rPr>
        <w:t>（</w:t>
      </w:r>
      <w:r w:rsidRPr="00342B96">
        <w:rPr>
          <w:rFonts w:hint="eastAsia"/>
          <w:szCs w:val="24"/>
          <w:lang w:val="en-US" w:eastAsia="zh-CN"/>
        </w:rPr>
        <w:t>或已进口了设备的进口商</w:t>
      </w:r>
      <w:r>
        <w:rPr>
          <w:rFonts w:hint="eastAsia"/>
          <w:szCs w:val="24"/>
          <w:lang w:val="en-US" w:eastAsia="zh-CN"/>
        </w:rPr>
        <w:t>）</w:t>
      </w:r>
      <w:r w:rsidRPr="00342B96">
        <w:rPr>
          <w:rFonts w:hint="eastAsia"/>
          <w:szCs w:val="24"/>
          <w:lang w:val="en-US" w:eastAsia="zh-CN"/>
        </w:rPr>
        <w:t>存有一份该报告的副本，作为发射机满足</w:t>
      </w:r>
      <w:r w:rsidRPr="00342B96">
        <w:rPr>
          <w:szCs w:val="24"/>
          <w:lang w:val="en-US" w:eastAsia="zh-CN"/>
        </w:rPr>
        <w:t>FCC</w:t>
      </w:r>
      <w:r w:rsidRPr="00342B96">
        <w:rPr>
          <w:rFonts w:hint="eastAsia"/>
          <w:szCs w:val="24"/>
          <w:lang w:val="en-US" w:eastAsia="zh-CN"/>
        </w:rPr>
        <w:t>第</w:t>
      </w:r>
      <w:r w:rsidRPr="00342B96">
        <w:rPr>
          <w:szCs w:val="24"/>
          <w:lang w:val="en-US" w:eastAsia="zh-CN"/>
        </w:rPr>
        <w:t>15</w:t>
      </w:r>
      <w:r w:rsidRPr="00342B96">
        <w:rPr>
          <w:rFonts w:hint="eastAsia"/>
          <w:szCs w:val="24"/>
          <w:lang w:val="en-US" w:eastAsia="zh-CN"/>
        </w:rPr>
        <w:t>部分技术标准要求的证据。如果</w:t>
      </w:r>
      <w:r w:rsidRPr="00342B96">
        <w:rPr>
          <w:szCs w:val="24"/>
          <w:lang w:val="en-US" w:eastAsia="zh-CN"/>
        </w:rPr>
        <w:t>FCC</w:t>
      </w:r>
      <w:r w:rsidRPr="00342B96">
        <w:rPr>
          <w:rFonts w:hint="eastAsia"/>
          <w:szCs w:val="24"/>
          <w:lang w:val="en-US" w:eastAsia="zh-CN"/>
        </w:rPr>
        <w:t>要求，设备制造厂家</w:t>
      </w:r>
      <w:r>
        <w:rPr>
          <w:rFonts w:hint="eastAsia"/>
          <w:szCs w:val="24"/>
          <w:lang w:val="en-US" w:eastAsia="zh-CN"/>
        </w:rPr>
        <w:t>（</w:t>
      </w:r>
      <w:r w:rsidRPr="00342B96">
        <w:rPr>
          <w:rFonts w:hint="eastAsia"/>
          <w:szCs w:val="24"/>
          <w:lang w:val="en-US" w:eastAsia="zh-CN"/>
        </w:rPr>
        <w:t>进口商</w:t>
      </w:r>
      <w:r>
        <w:rPr>
          <w:rFonts w:hint="eastAsia"/>
          <w:szCs w:val="24"/>
          <w:lang w:val="en-US" w:eastAsia="zh-CN"/>
        </w:rPr>
        <w:t>）</w:t>
      </w:r>
      <w:r w:rsidRPr="00342B96">
        <w:rPr>
          <w:rFonts w:hint="eastAsia"/>
          <w:szCs w:val="24"/>
          <w:lang w:val="en-US" w:eastAsia="zh-CN"/>
        </w:rPr>
        <w:t>必须能立即交出这份报告。</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TableNo"/>
        <w:rPr>
          <w:szCs w:val="24"/>
          <w:lang w:val="en-US" w:eastAsia="zh-CN"/>
        </w:rPr>
      </w:pPr>
      <w:r>
        <w:rPr>
          <w:rFonts w:hint="eastAsia"/>
          <w:szCs w:val="24"/>
          <w:lang w:val="en-US" w:eastAsia="zh-CN"/>
        </w:rPr>
        <w:lastRenderedPageBreak/>
        <w:t>表</w:t>
      </w:r>
      <w:r>
        <w:rPr>
          <w:rFonts w:hint="eastAsia"/>
          <w:szCs w:val="24"/>
          <w:lang w:val="en-US" w:eastAsia="zh-CN"/>
        </w:rPr>
        <w:t>5</w:t>
      </w:r>
    </w:p>
    <w:p w:rsidR="00B55EDC" w:rsidRPr="00342B96" w:rsidRDefault="00B55EDC" w:rsidP="00B55EDC">
      <w:pPr>
        <w:pStyle w:val="Tabletitle"/>
        <w:rPr>
          <w:szCs w:val="24"/>
          <w:lang w:val="en-US" w:eastAsia="zh-CN"/>
        </w:rPr>
      </w:pPr>
      <w:r>
        <w:rPr>
          <w:rFonts w:hint="eastAsia"/>
          <w:szCs w:val="24"/>
          <w:lang w:val="en-US" w:eastAsia="zh-CN"/>
        </w:rPr>
        <w:t>第</w:t>
      </w:r>
      <w:r>
        <w:rPr>
          <w:rFonts w:hint="eastAsia"/>
          <w:szCs w:val="24"/>
          <w:lang w:val="en-US" w:eastAsia="zh-CN"/>
        </w:rPr>
        <w:t>15</w:t>
      </w:r>
      <w:r>
        <w:rPr>
          <w:rFonts w:hint="eastAsia"/>
          <w:szCs w:val="24"/>
          <w:lang w:val="en-US" w:eastAsia="zh-CN"/>
        </w:rPr>
        <w:t>部分</w:t>
      </w:r>
      <w:r w:rsidRPr="00342B96">
        <w:rPr>
          <w:rFonts w:hint="eastAsia"/>
          <w:szCs w:val="24"/>
          <w:lang w:val="en-US" w:eastAsia="zh-CN"/>
        </w:rPr>
        <w:t>发射机的认证程序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55EDC" w:rsidRPr="004B00AE" w:rsidTr="00C30414">
        <w:trPr>
          <w:trHeight w:val="270"/>
          <w:jc w:val="center"/>
        </w:trPr>
        <w:tc>
          <w:tcPr>
            <w:tcW w:w="4820" w:type="dxa"/>
          </w:tcPr>
          <w:p w:rsidR="00B55EDC" w:rsidRPr="004B00AE" w:rsidRDefault="00B55EDC" w:rsidP="00C30414">
            <w:pPr>
              <w:pStyle w:val="Tablehead"/>
              <w:rPr>
                <w:szCs w:val="22"/>
              </w:rPr>
            </w:pPr>
            <w:r w:rsidRPr="004B00AE">
              <w:rPr>
                <w:rFonts w:hint="eastAsia"/>
                <w:szCs w:val="22"/>
                <w:lang w:eastAsia="zh-CN"/>
              </w:rPr>
              <w:t>小功率发射机</w:t>
            </w:r>
          </w:p>
        </w:tc>
        <w:tc>
          <w:tcPr>
            <w:tcW w:w="4820" w:type="dxa"/>
          </w:tcPr>
          <w:p w:rsidR="00B55EDC" w:rsidRPr="004B00AE" w:rsidRDefault="00B55EDC" w:rsidP="00C30414">
            <w:pPr>
              <w:pStyle w:val="Tablehead"/>
              <w:rPr>
                <w:szCs w:val="22"/>
              </w:rPr>
            </w:pPr>
            <w:r w:rsidRPr="004B00AE">
              <w:rPr>
                <w:rFonts w:hint="eastAsia"/>
                <w:szCs w:val="22"/>
                <w:lang w:eastAsia="zh-CN"/>
              </w:rPr>
              <w:t>认证程序</w:t>
            </w:r>
          </w:p>
        </w:tc>
      </w:tr>
      <w:tr w:rsidR="00B55EDC" w:rsidRPr="004B00AE" w:rsidTr="00C30414">
        <w:trPr>
          <w:trHeight w:val="450"/>
          <w:jc w:val="center"/>
        </w:trPr>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校园等教育机构的调幅</w:t>
            </w:r>
            <w:r>
              <w:rPr>
                <w:szCs w:val="22"/>
                <w:lang w:val="en-US" w:eastAsia="zh-CN"/>
              </w:rPr>
              <w:t>（</w:t>
            </w:r>
            <w:r w:rsidRPr="004B00AE">
              <w:rPr>
                <w:szCs w:val="22"/>
                <w:lang w:val="en-US" w:eastAsia="zh-CN"/>
              </w:rPr>
              <w:t>AM</w:t>
            </w:r>
            <w:r>
              <w:rPr>
                <w:szCs w:val="22"/>
                <w:lang w:val="en-US" w:eastAsia="zh-CN"/>
              </w:rPr>
              <w:t>）</w:t>
            </w:r>
            <w:r w:rsidR="00423591">
              <w:rPr>
                <w:rFonts w:hint="eastAsia"/>
                <w:szCs w:val="22"/>
                <w:lang w:val="en-US" w:eastAsia="zh-CN"/>
              </w:rPr>
              <w:t>频段</w:t>
            </w:r>
            <w:r w:rsidRPr="004B00AE">
              <w:rPr>
                <w:rFonts w:hint="eastAsia"/>
                <w:szCs w:val="22"/>
                <w:lang w:val="en-US" w:eastAsia="zh-CN"/>
              </w:rPr>
              <w:t>传输系统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450"/>
          <w:jc w:val="center"/>
        </w:trPr>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以</w:t>
            </w:r>
            <w:r w:rsidRPr="004B00AE">
              <w:rPr>
                <w:szCs w:val="22"/>
                <w:lang w:val="en-US" w:eastAsia="zh-CN"/>
              </w:rPr>
              <w:t>490 kHz</w:t>
            </w:r>
            <w:r w:rsidRPr="004B00AE">
              <w:rPr>
                <w:rFonts w:hint="eastAsia"/>
                <w:szCs w:val="22"/>
                <w:lang w:val="en-US" w:eastAsia="zh-CN"/>
              </w:rPr>
              <w:t>或其以下频率工作的电缆定位系统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234"/>
          <w:jc w:val="center"/>
        </w:trPr>
        <w:tc>
          <w:tcPr>
            <w:tcW w:w="4820" w:type="dxa"/>
          </w:tcPr>
          <w:p w:rsidR="00B55EDC" w:rsidRPr="004B00AE" w:rsidRDefault="00B55EDC" w:rsidP="00C30414">
            <w:pPr>
              <w:pStyle w:val="Tabletext"/>
              <w:rPr>
                <w:szCs w:val="22"/>
              </w:rPr>
            </w:pPr>
            <w:r w:rsidRPr="004B00AE">
              <w:rPr>
                <w:rFonts w:hint="eastAsia"/>
                <w:szCs w:val="22"/>
                <w:lang w:eastAsia="zh-CN"/>
              </w:rPr>
              <w:t>载波系统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666"/>
          <w:jc w:val="center"/>
        </w:trPr>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必须在安装地测量的设备，</w:t>
            </w:r>
            <w:r>
              <w:rPr>
                <w:rFonts w:hint="eastAsia"/>
                <w:szCs w:val="22"/>
                <w:lang w:val="en-US" w:eastAsia="zh-CN"/>
              </w:rPr>
              <w:t>（</w:t>
            </w:r>
            <w:r w:rsidRPr="004B00AE">
              <w:rPr>
                <w:rFonts w:hint="eastAsia"/>
                <w:szCs w:val="22"/>
                <w:lang w:val="en-US" w:eastAsia="zh-CN"/>
              </w:rPr>
              <w:t>如周边保护系统</w:t>
            </w:r>
            <w:r>
              <w:rPr>
                <w:rFonts w:hint="eastAsia"/>
                <w:szCs w:val="22"/>
                <w:lang w:val="en-US" w:eastAsia="zh-CN"/>
              </w:rPr>
              <w:t>）</w:t>
            </w:r>
          </w:p>
        </w:tc>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头三次的安装进行证实，用证实结果的数据便可立即获得鉴定</w:t>
            </w:r>
          </w:p>
        </w:tc>
      </w:tr>
      <w:tr w:rsidR="00B55EDC" w:rsidRPr="004B00AE" w:rsidTr="00C30414">
        <w:trPr>
          <w:trHeight w:val="666"/>
          <w:jc w:val="center"/>
        </w:trPr>
        <w:tc>
          <w:tcPr>
            <w:tcW w:w="4820" w:type="dxa"/>
          </w:tcPr>
          <w:p w:rsidR="00B55EDC" w:rsidRPr="004B00AE" w:rsidRDefault="00B55EDC" w:rsidP="00C30414">
            <w:pPr>
              <w:pStyle w:val="Tabletext"/>
              <w:rPr>
                <w:szCs w:val="22"/>
              </w:rPr>
            </w:pPr>
            <w:r w:rsidRPr="004B00AE">
              <w:rPr>
                <w:rFonts w:hint="eastAsia"/>
                <w:szCs w:val="22"/>
                <w:lang w:eastAsia="zh-CN"/>
              </w:rPr>
              <w:t>漏电的同轴电缆系统</w:t>
            </w:r>
          </w:p>
        </w:tc>
        <w:tc>
          <w:tcPr>
            <w:tcW w:w="4820" w:type="dxa"/>
          </w:tcPr>
          <w:p w:rsidR="00B55EDC" w:rsidRPr="004B00AE" w:rsidRDefault="00B55EDC" w:rsidP="00C30414">
            <w:pPr>
              <w:pStyle w:val="Tabletext"/>
              <w:rPr>
                <w:szCs w:val="22"/>
                <w:lang w:val="en-US" w:eastAsia="zh-CN"/>
              </w:rPr>
            </w:pPr>
            <w:r w:rsidRPr="004B00AE">
              <w:rPr>
                <w:rFonts w:hint="eastAsia"/>
                <w:szCs w:val="22"/>
                <w:lang w:val="en-US" w:eastAsia="zh-CN"/>
              </w:rPr>
              <w:t>如果指定排除在调幅广播</w:t>
            </w:r>
            <w:r w:rsidR="00423591">
              <w:rPr>
                <w:rFonts w:hint="eastAsia"/>
                <w:szCs w:val="22"/>
                <w:lang w:val="en-US" w:eastAsia="zh-CN"/>
              </w:rPr>
              <w:t>频段</w:t>
            </w:r>
            <w:r w:rsidRPr="004B00AE">
              <w:rPr>
                <w:rFonts w:hint="eastAsia"/>
                <w:szCs w:val="22"/>
                <w:lang w:val="en-US" w:eastAsia="zh-CN"/>
              </w:rPr>
              <w:t>运行之外，则应是证实，否则是鉴定</w:t>
            </w:r>
          </w:p>
        </w:tc>
      </w:tr>
      <w:tr w:rsidR="00B55EDC" w:rsidRPr="004B00AE" w:rsidTr="00C30414">
        <w:trPr>
          <w:trHeight w:val="234"/>
          <w:jc w:val="center"/>
        </w:trPr>
        <w:tc>
          <w:tcPr>
            <w:tcW w:w="4820" w:type="dxa"/>
          </w:tcPr>
          <w:p w:rsidR="00B55EDC" w:rsidRPr="004B00AE" w:rsidRDefault="00B55EDC" w:rsidP="00C30414">
            <w:pPr>
              <w:pStyle w:val="Tabletext"/>
              <w:rPr>
                <w:szCs w:val="22"/>
                <w:lang w:eastAsia="zh-CN"/>
              </w:rPr>
            </w:pPr>
            <w:r w:rsidRPr="004B00AE">
              <w:rPr>
                <w:rFonts w:hint="eastAsia"/>
                <w:szCs w:val="22"/>
                <w:lang w:eastAsia="zh-CN"/>
              </w:rPr>
              <w:t>隧道无线系统</w:t>
            </w:r>
          </w:p>
        </w:tc>
        <w:tc>
          <w:tcPr>
            <w:tcW w:w="4820" w:type="dxa"/>
          </w:tcPr>
          <w:p w:rsidR="00B55EDC" w:rsidRPr="004B00AE" w:rsidRDefault="00B55EDC" w:rsidP="00C30414">
            <w:pPr>
              <w:pStyle w:val="Tabletext"/>
              <w:rPr>
                <w:szCs w:val="22"/>
              </w:rPr>
            </w:pPr>
            <w:r w:rsidRPr="004B00AE">
              <w:rPr>
                <w:rFonts w:hint="eastAsia"/>
                <w:szCs w:val="22"/>
                <w:lang w:eastAsia="zh-CN"/>
              </w:rPr>
              <w:t>证实</w:t>
            </w:r>
          </w:p>
        </w:tc>
      </w:tr>
      <w:tr w:rsidR="00B55EDC" w:rsidRPr="004B00AE" w:rsidTr="00C30414">
        <w:trPr>
          <w:trHeight w:val="288"/>
          <w:jc w:val="center"/>
        </w:trPr>
        <w:tc>
          <w:tcPr>
            <w:tcW w:w="4820" w:type="dxa"/>
          </w:tcPr>
          <w:p w:rsidR="00B55EDC" w:rsidRPr="004B00AE" w:rsidRDefault="00B55EDC" w:rsidP="00C30414">
            <w:pPr>
              <w:pStyle w:val="Tabletext"/>
              <w:rPr>
                <w:szCs w:val="22"/>
                <w:lang w:eastAsia="zh-CN"/>
              </w:rPr>
            </w:pPr>
            <w:r w:rsidRPr="004B00AE">
              <w:rPr>
                <w:rFonts w:hint="eastAsia"/>
                <w:szCs w:val="22"/>
                <w:lang w:eastAsia="zh-CN"/>
              </w:rPr>
              <w:t>所有</w:t>
            </w:r>
            <w:r w:rsidR="006879A1">
              <w:rPr>
                <w:rFonts w:hint="eastAsia"/>
                <w:szCs w:val="22"/>
                <w:lang w:eastAsia="zh-CN"/>
              </w:rPr>
              <w:t>其它</w:t>
            </w:r>
            <w:r w:rsidRPr="004B00AE">
              <w:rPr>
                <w:rFonts w:hint="eastAsia"/>
                <w:szCs w:val="22"/>
                <w:lang w:eastAsia="zh-CN"/>
              </w:rPr>
              <w:t>的第</w:t>
            </w:r>
            <w:r w:rsidRPr="004B00AE">
              <w:rPr>
                <w:szCs w:val="22"/>
                <w:lang w:eastAsia="zh-CN"/>
              </w:rPr>
              <w:t>15</w:t>
            </w:r>
            <w:r w:rsidRPr="004B00AE">
              <w:rPr>
                <w:rFonts w:hint="eastAsia"/>
                <w:szCs w:val="22"/>
                <w:lang w:eastAsia="zh-CN"/>
              </w:rPr>
              <w:t>部分发射机</w:t>
            </w:r>
          </w:p>
        </w:tc>
        <w:tc>
          <w:tcPr>
            <w:tcW w:w="4820" w:type="dxa"/>
          </w:tcPr>
          <w:p w:rsidR="00B55EDC" w:rsidRPr="004B00AE" w:rsidRDefault="00B55EDC" w:rsidP="00C30414">
            <w:pPr>
              <w:pStyle w:val="Tabletext"/>
              <w:rPr>
                <w:szCs w:val="22"/>
                <w:lang w:eastAsia="zh-CN"/>
              </w:rPr>
            </w:pPr>
            <w:r w:rsidRPr="004B00AE">
              <w:rPr>
                <w:rFonts w:hint="eastAsia"/>
                <w:szCs w:val="22"/>
                <w:lang w:eastAsia="zh-CN"/>
              </w:rPr>
              <w:t>鉴定</w:t>
            </w:r>
          </w:p>
        </w:tc>
      </w:tr>
    </w:tbl>
    <w:p w:rsidR="00B55EDC" w:rsidRPr="00342B96" w:rsidRDefault="00B55EDC" w:rsidP="00B55EDC">
      <w:pPr>
        <w:ind w:firstLineChars="200" w:firstLine="480"/>
        <w:rPr>
          <w:szCs w:val="24"/>
          <w:lang w:val="en-US" w:eastAsia="zh-CN"/>
        </w:rPr>
      </w:pPr>
      <w:r w:rsidRPr="00342B96">
        <w:rPr>
          <w:rFonts w:hint="eastAsia"/>
          <w:szCs w:val="24"/>
          <w:lang w:val="en-US" w:eastAsia="zh-CN"/>
        </w:rPr>
        <w:t>鉴定与证实的详细说明以及制作商标的要求包含在</w:t>
      </w:r>
      <w:r w:rsidR="008A4681">
        <w:rPr>
          <w:rFonts w:hint="eastAsia"/>
          <w:szCs w:val="24"/>
          <w:lang w:val="en-US" w:eastAsia="zh-CN"/>
        </w:rPr>
        <w:t>附件</w:t>
      </w:r>
      <w:r w:rsidR="008A4681">
        <w:rPr>
          <w:rFonts w:hint="eastAsia"/>
          <w:szCs w:val="24"/>
          <w:lang w:val="en-US" w:eastAsia="zh-CN"/>
        </w:rPr>
        <w:t>2</w:t>
      </w:r>
      <w:r w:rsidR="008A4681">
        <w:rPr>
          <w:rFonts w:hint="eastAsia"/>
          <w:szCs w:val="24"/>
          <w:lang w:val="en-US" w:eastAsia="zh-CN"/>
        </w:rPr>
        <w:t>的</w:t>
      </w:r>
      <w:r w:rsidRPr="00342B96">
        <w:rPr>
          <w:rFonts w:hint="eastAsia"/>
          <w:szCs w:val="24"/>
          <w:lang w:val="en-US" w:eastAsia="zh-CN"/>
        </w:rPr>
        <w:t>附录</w:t>
      </w:r>
      <w:r w:rsidRPr="00342B96">
        <w:rPr>
          <w:szCs w:val="24"/>
          <w:lang w:val="en-US" w:eastAsia="zh-CN"/>
        </w:rPr>
        <w:t>2</w:t>
      </w:r>
      <w:r w:rsidRPr="00342B96">
        <w:rPr>
          <w:rFonts w:hint="eastAsia"/>
          <w:szCs w:val="24"/>
          <w:lang w:val="en-US" w:eastAsia="zh-CN"/>
        </w:rPr>
        <w:t>中。有关</w:t>
      </w:r>
      <w:r>
        <w:rPr>
          <w:rFonts w:hint="eastAsia"/>
          <w:szCs w:val="24"/>
          <w:lang w:val="en-US" w:eastAsia="zh-CN"/>
        </w:rPr>
        <w:t>小功率</w:t>
      </w:r>
      <w:r w:rsidRPr="00342B96">
        <w:rPr>
          <w:rFonts w:hint="eastAsia"/>
          <w:szCs w:val="24"/>
          <w:lang w:val="en-US" w:eastAsia="zh-CN"/>
        </w:rPr>
        <w:t>设备认证过程的附加指南，可在</w:t>
      </w:r>
      <w:r w:rsidRPr="00342B96">
        <w:rPr>
          <w:szCs w:val="24"/>
          <w:lang w:val="en-US" w:eastAsia="zh-CN"/>
        </w:rPr>
        <w:t>FCC</w:t>
      </w:r>
      <w:r w:rsidRPr="00342B96">
        <w:rPr>
          <w:rFonts w:hint="eastAsia"/>
          <w:szCs w:val="24"/>
          <w:lang w:val="en-US" w:eastAsia="zh-CN"/>
        </w:rPr>
        <w:t>管理规定的第</w:t>
      </w:r>
      <w:r w:rsidRPr="00342B96">
        <w:rPr>
          <w:szCs w:val="24"/>
          <w:lang w:val="en-US" w:eastAsia="zh-CN"/>
        </w:rPr>
        <w:t>15</w:t>
      </w:r>
      <w:r w:rsidRPr="00342B96">
        <w:rPr>
          <w:rFonts w:hint="eastAsia"/>
          <w:szCs w:val="24"/>
          <w:lang w:val="en-US" w:eastAsia="zh-CN"/>
        </w:rPr>
        <w:t>部分中找到。</w:t>
      </w:r>
    </w:p>
    <w:p w:rsidR="00B55EDC" w:rsidRPr="00342B96" w:rsidRDefault="00B55EDC" w:rsidP="00B55EDC">
      <w:pPr>
        <w:pStyle w:val="Heading3"/>
        <w:rPr>
          <w:szCs w:val="24"/>
          <w:lang w:val="en-US" w:eastAsia="zh-CN"/>
        </w:rPr>
      </w:pPr>
      <w:bookmarkStart w:id="174" w:name="_Toc286842908"/>
      <w:bookmarkStart w:id="175" w:name="_Toc398738080"/>
      <w:r w:rsidRPr="00342B96">
        <w:rPr>
          <w:szCs w:val="24"/>
          <w:lang w:val="en-US" w:eastAsia="zh-CN"/>
        </w:rPr>
        <w:t>8.1.3</w:t>
      </w:r>
      <w:r w:rsidRPr="00342B96">
        <w:rPr>
          <w:szCs w:val="24"/>
          <w:lang w:val="en-US" w:eastAsia="zh-CN"/>
        </w:rPr>
        <w:tab/>
      </w:r>
      <w:r w:rsidRPr="00342B96">
        <w:rPr>
          <w:rFonts w:hint="eastAsia"/>
          <w:szCs w:val="24"/>
          <w:lang w:val="en-US" w:eastAsia="zh-CN"/>
        </w:rPr>
        <w:t>韩国</w:t>
      </w:r>
      <w:bookmarkEnd w:id="174"/>
      <w:bookmarkEnd w:id="175"/>
    </w:p>
    <w:p w:rsidR="00B55EDC" w:rsidRPr="00342B96" w:rsidRDefault="00B55EDC" w:rsidP="00B55EDC">
      <w:pPr>
        <w:ind w:firstLineChars="200" w:firstLine="480"/>
        <w:rPr>
          <w:szCs w:val="24"/>
          <w:lang w:val="en-US" w:eastAsia="ko-KR"/>
        </w:rPr>
      </w:pPr>
      <w:r w:rsidRPr="00342B96">
        <w:rPr>
          <w:rFonts w:hint="eastAsia"/>
          <w:szCs w:val="24"/>
          <w:lang w:val="en-US" w:eastAsia="zh-CN"/>
        </w:rPr>
        <w:t>按照无线电波法第</w:t>
      </w:r>
      <w:r w:rsidRPr="00342B96">
        <w:rPr>
          <w:szCs w:val="24"/>
          <w:lang w:val="en-US" w:eastAsia="zh-CN"/>
        </w:rPr>
        <w:t>46</w:t>
      </w:r>
      <w:r w:rsidRPr="00342B96">
        <w:rPr>
          <w:rFonts w:hint="eastAsia"/>
          <w:szCs w:val="24"/>
          <w:lang w:val="en-US" w:eastAsia="zh-CN"/>
        </w:rPr>
        <w:t>条，无线电发射机进入市场前必须进行测试和注册。测试是由授权的测试实验室完成的</w:t>
      </w:r>
      <w:r>
        <w:rPr>
          <w:rFonts w:hint="eastAsia"/>
          <w:szCs w:val="24"/>
          <w:lang w:val="en-US" w:eastAsia="zh-CN"/>
        </w:rPr>
        <w:t>。</w:t>
      </w:r>
    </w:p>
    <w:p w:rsidR="00B55EDC" w:rsidRPr="00342B96" w:rsidRDefault="00B55EDC" w:rsidP="00492AF3">
      <w:pPr>
        <w:pStyle w:val="Heading3"/>
        <w:rPr>
          <w:lang w:val="en-US" w:eastAsia="zh-CN"/>
        </w:rPr>
      </w:pPr>
      <w:bookmarkStart w:id="176" w:name="_Toc286842909"/>
      <w:bookmarkStart w:id="177" w:name="_Toc398738081"/>
      <w:r w:rsidRPr="00342B96">
        <w:rPr>
          <w:lang w:val="en-US" w:eastAsia="zh-CN"/>
        </w:rPr>
        <w:t>8.1.4</w:t>
      </w:r>
      <w:r w:rsidRPr="00342B96">
        <w:rPr>
          <w:lang w:val="en-US" w:eastAsia="zh-CN"/>
        </w:rPr>
        <w:tab/>
      </w:r>
      <w:r w:rsidRPr="00342B96">
        <w:rPr>
          <w:rFonts w:hint="eastAsia"/>
          <w:lang w:val="en-US" w:eastAsia="zh-CN"/>
        </w:rPr>
        <w:t>巴西</w:t>
      </w:r>
      <w:bookmarkEnd w:id="176"/>
      <w:bookmarkEnd w:id="177"/>
    </w:p>
    <w:p w:rsidR="00B55EDC" w:rsidRPr="00342B96" w:rsidRDefault="00B55EDC" w:rsidP="00B55EDC">
      <w:pPr>
        <w:ind w:firstLineChars="200" w:firstLine="480"/>
        <w:rPr>
          <w:szCs w:val="24"/>
          <w:lang w:val="en-US" w:eastAsia="ko-KR"/>
        </w:rPr>
      </w:pPr>
      <w:r w:rsidRPr="00342B96">
        <w:rPr>
          <w:szCs w:val="24"/>
          <w:lang w:val="en-US" w:eastAsia="zh-CN"/>
        </w:rPr>
        <w:t>2008</w:t>
      </w:r>
      <w:r w:rsidRPr="00342B96">
        <w:rPr>
          <w:rFonts w:hint="eastAsia"/>
          <w:szCs w:val="24"/>
          <w:lang w:val="en-US" w:eastAsia="zh-CN"/>
        </w:rPr>
        <w:t>年，巴西国家电信总局</w:t>
      </w:r>
      <w:r>
        <w:rPr>
          <w:rFonts w:hint="eastAsia"/>
          <w:szCs w:val="24"/>
          <w:lang w:val="en-US" w:eastAsia="zh-CN"/>
        </w:rPr>
        <w:t>（</w:t>
      </w:r>
      <w:r w:rsidRPr="00342B96">
        <w:rPr>
          <w:szCs w:val="24"/>
          <w:lang w:val="en-US" w:eastAsia="zh-CN"/>
        </w:rPr>
        <w:t>Anatel</w:t>
      </w:r>
      <w:r>
        <w:rPr>
          <w:rFonts w:hint="eastAsia"/>
          <w:szCs w:val="24"/>
          <w:lang w:val="en-US" w:eastAsia="zh-CN"/>
        </w:rPr>
        <w:t>）</w:t>
      </w:r>
      <w:r w:rsidRPr="00342B96">
        <w:rPr>
          <w:rFonts w:hint="eastAsia"/>
          <w:szCs w:val="24"/>
          <w:lang w:val="en-US" w:eastAsia="zh-CN"/>
        </w:rPr>
        <w:t>再版了有关巴西限制有辐射的无线电通信设备的管理规定，该管理规定于</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日根据</w:t>
      </w:r>
      <w:r>
        <w:rPr>
          <w:rFonts w:hint="eastAsia"/>
          <w:szCs w:val="24"/>
          <w:lang w:val="en-US" w:eastAsia="zh-CN"/>
        </w:rPr>
        <w:t>第</w:t>
      </w:r>
      <w:r w:rsidRPr="00342B96">
        <w:rPr>
          <w:szCs w:val="24"/>
          <w:lang w:val="en-US" w:eastAsia="zh-CN"/>
        </w:rPr>
        <w:t>506</w:t>
      </w:r>
      <w:r w:rsidRPr="00342B96">
        <w:rPr>
          <w:rFonts w:hint="eastAsia"/>
          <w:szCs w:val="24"/>
          <w:lang w:val="en-US" w:eastAsia="zh-CN"/>
        </w:rPr>
        <w:t>号决议通过。这一管理规定制定了被限制的辐射设备的特性，以及无线</w:t>
      </w:r>
      <w:r>
        <w:rPr>
          <w:rFonts w:hint="eastAsia"/>
          <w:szCs w:val="24"/>
          <w:lang w:val="en-US" w:eastAsia="zh-CN"/>
        </w:rPr>
        <w:t>电平</w:t>
      </w:r>
      <w:r w:rsidRPr="00342B96">
        <w:rPr>
          <w:rFonts w:hint="eastAsia"/>
          <w:szCs w:val="24"/>
          <w:lang w:val="en-US" w:eastAsia="zh-CN"/>
        </w:rPr>
        <w:t>率使用的条件，从而就能够使用这种设备而无需运营许可证或管理机关的许可</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在巴西，所有的电信产品，不管它们是不是辐射受限</w:t>
      </w:r>
      <w:r>
        <w:rPr>
          <w:rFonts w:hint="eastAsia"/>
          <w:szCs w:val="24"/>
          <w:lang w:val="en-US" w:eastAsia="zh-CN"/>
        </w:rPr>
        <w:t>（</w:t>
      </w:r>
      <w:r w:rsidRPr="00342B96">
        <w:rPr>
          <w:rFonts w:hint="eastAsia"/>
          <w:szCs w:val="24"/>
          <w:lang w:val="en-US" w:eastAsia="zh-CN"/>
        </w:rPr>
        <w:t>制</w:t>
      </w:r>
      <w:r>
        <w:rPr>
          <w:rFonts w:hint="eastAsia"/>
          <w:szCs w:val="24"/>
          <w:lang w:val="en-US" w:eastAsia="zh-CN"/>
        </w:rPr>
        <w:t>）</w:t>
      </w:r>
      <w:r w:rsidRPr="00342B96">
        <w:rPr>
          <w:rFonts w:hint="eastAsia"/>
          <w:szCs w:val="24"/>
          <w:lang w:val="en-US" w:eastAsia="zh-CN"/>
        </w:rPr>
        <w:t>的通信设备，都必须独立地进行鉴定。</w:t>
      </w:r>
      <w:r w:rsidRPr="00342B96">
        <w:rPr>
          <w:szCs w:val="24"/>
          <w:lang w:val="en-US" w:eastAsia="zh-CN"/>
        </w:rPr>
        <w:t>2000</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30</w:t>
      </w:r>
      <w:r w:rsidRPr="00342B96">
        <w:rPr>
          <w:rFonts w:hint="eastAsia"/>
          <w:szCs w:val="24"/>
          <w:lang w:val="en-US" w:eastAsia="zh-CN"/>
        </w:rPr>
        <w:t>日根据</w:t>
      </w:r>
      <w:r>
        <w:rPr>
          <w:rFonts w:hint="eastAsia"/>
          <w:szCs w:val="24"/>
          <w:lang w:val="en-US" w:eastAsia="zh-CN"/>
        </w:rPr>
        <w:t>第</w:t>
      </w:r>
      <w:r w:rsidRPr="00342B96">
        <w:rPr>
          <w:szCs w:val="24"/>
          <w:lang w:val="en-US" w:eastAsia="zh-CN"/>
        </w:rPr>
        <w:t>242</w:t>
      </w:r>
      <w:r w:rsidRPr="00342B96">
        <w:rPr>
          <w:rFonts w:hint="eastAsia"/>
          <w:szCs w:val="24"/>
          <w:lang w:val="en-US" w:eastAsia="zh-CN"/>
        </w:rPr>
        <w:t>号决议通过的有关电信产品鉴定与授权的管理规定，建立了有关电信产品鉴定与授权的一般规定与程序，包括用巴西国家电信总局发布并采用的技术规定，评估电信产品的一致性和所涉及的电信产品的授权要求。附件</w:t>
      </w:r>
      <w:r w:rsidRPr="00342B96">
        <w:rPr>
          <w:szCs w:val="24"/>
          <w:lang w:val="en-US" w:eastAsia="zh-CN"/>
        </w:rPr>
        <w:t>2</w:t>
      </w:r>
      <w:r>
        <w:rPr>
          <w:rFonts w:hint="eastAsia"/>
          <w:szCs w:val="24"/>
          <w:lang w:val="en-US" w:eastAsia="zh-CN"/>
        </w:rPr>
        <w:t>的</w:t>
      </w:r>
      <w:r w:rsidRPr="00342B96">
        <w:rPr>
          <w:rFonts w:hint="eastAsia"/>
          <w:szCs w:val="24"/>
          <w:lang w:val="en-US" w:eastAsia="zh-CN"/>
        </w:rPr>
        <w:t>附录</w:t>
      </w:r>
      <w:r>
        <w:rPr>
          <w:szCs w:val="24"/>
          <w:lang w:val="en-US" w:eastAsia="zh-CN"/>
        </w:rPr>
        <w:t>6</w:t>
      </w:r>
      <w:r w:rsidRPr="00342B96">
        <w:rPr>
          <w:rFonts w:hint="eastAsia"/>
          <w:szCs w:val="24"/>
          <w:lang w:val="en-US" w:eastAsia="zh-CN"/>
        </w:rPr>
        <w:t>中包含了有关电信产品鉴定与授权的详细说明。</w:t>
      </w:r>
    </w:p>
    <w:p w:rsidR="00B55EDC" w:rsidRPr="00342B96" w:rsidRDefault="00B55EDC" w:rsidP="00492AF3">
      <w:pPr>
        <w:pStyle w:val="Heading2"/>
        <w:rPr>
          <w:lang w:val="en-US" w:eastAsia="zh-CN"/>
        </w:rPr>
      </w:pPr>
      <w:bookmarkStart w:id="178" w:name="_Toc286842910"/>
      <w:bookmarkStart w:id="179" w:name="_Toc286844004"/>
      <w:bookmarkStart w:id="180" w:name="_Toc286844480"/>
      <w:bookmarkStart w:id="181" w:name="_Toc398738082"/>
      <w:bookmarkStart w:id="182" w:name="_Toc516734354"/>
      <w:r w:rsidRPr="00342B96">
        <w:rPr>
          <w:lang w:val="en-US" w:eastAsia="zh-CN"/>
        </w:rPr>
        <w:t>8.2</w:t>
      </w:r>
      <w:r w:rsidRPr="00342B96">
        <w:rPr>
          <w:lang w:val="en-US" w:eastAsia="zh-CN"/>
        </w:rPr>
        <w:tab/>
      </w:r>
      <w:r w:rsidRPr="00342B96">
        <w:rPr>
          <w:rFonts w:hint="eastAsia"/>
          <w:lang w:val="en-US" w:eastAsia="zh-CN"/>
        </w:rPr>
        <w:t>许可证的要求</w:t>
      </w:r>
      <w:bookmarkEnd w:id="178"/>
      <w:bookmarkEnd w:id="179"/>
      <w:bookmarkEnd w:id="180"/>
      <w:bookmarkEnd w:id="181"/>
      <w:bookmarkEnd w:id="182"/>
    </w:p>
    <w:p w:rsidR="00B55EDC" w:rsidRPr="00342B96" w:rsidRDefault="00B55EDC" w:rsidP="00B55EDC">
      <w:pPr>
        <w:ind w:firstLineChars="200" w:firstLine="480"/>
        <w:rPr>
          <w:szCs w:val="24"/>
          <w:lang w:val="en-US" w:eastAsia="zh-CN"/>
        </w:rPr>
      </w:pPr>
      <w:r w:rsidRPr="00342B96">
        <w:rPr>
          <w:rFonts w:hint="eastAsia"/>
          <w:szCs w:val="24"/>
          <w:lang w:val="en-US" w:eastAsia="zh-CN"/>
        </w:rPr>
        <w:t>许可证是</w:t>
      </w:r>
      <w:r>
        <w:rPr>
          <w:rFonts w:hint="eastAsia"/>
          <w:szCs w:val="24"/>
          <w:lang w:val="en-US" w:eastAsia="zh-CN"/>
        </w:rPr>
        <w:t>主管部门监管频谱有效使用的合适的工具。</w:t>
      </w:r>
    </w:p>
    <w:p w:rsidR="00B55EDC" w:rsidRDefault="00B55EDC" w:rsidP="00586E3F">
      <w:pPr>
        <w:ind w:firstLineChars="200" w:firstLine="480"/>
        <w:rPr>
          <w:szCs w:val="24"/>
          <w:lang w:val="en-US" w:eastAsia="zh-CN"/>
        </w:rPr>
      </w:pPr>
      <w:r w:rsidRPr="00342B96">
        <w:rPr>
          <w:rFonts w:hint="eastAsia"/>
          <w:szCs w:val="24"/>
          <w:lang w:val="en-US" w:eastAsia="zh-CN"/>
        </w:rPr>
        <w:t>有这样一个一般协议，即当频谱的利用不是风险以及有害干扰也不大可能出现时，就可以免除一般许可证或个体许可证、而安装和使用</w:t>
      </w:r>
      <w:r>
        <w:rPr>
          <w:rFonts w:hint="eastAsia"/>
          <w:szCs w:val="24"/>
          <w:lang w:val="en-US" w:eastAsia="zh-CN"/>
        </w:rPr>
        <w:t>频谱或</w:t>
      </w:r>
      <w:r w:rsidRPr="00342B96">
        <w:rPr>
          <w:rFonts w:hint="eastAsia"/>
          <w:szCs w:val="24"/>
          <w:lang w:val="en-US" w:eastAsia="zh-CN"/>
        </w:rPr>
        <w:t>无线电设备</w:t>
      </w:r>
      <w:r>
        <w:rPr>
          <w:rFonts w:hint="eastAsia"/>
          <w:szCs w:val="24"/>
          <w:lang w:val="en-US" w:eastAsia="zh-CN"/>
        </w:rPr>
        <w:t>。</w:t>
      </w:r>
    </w:p>
    <w:p w:rsidR="003E64C5" w:rsidRDefault="003E64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设备一般免去个体许可证。然而，根据国家的管理规定也有例外</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当无线设备按规定免许可证时，一般而言，任何人都可以购买、安装、拥有和使用无线电设备，而无需事先得到</w:t>
      </w:r>
      <w:r>
        <w:rPr>
          <w:rFonts w:hint="eastAsia"/>
          <w:szCs w:val="24"/>
          <w:lang w:val="en-US" w:eastAsia="zh-CN"/>
        </w:rPr>
        <w:t>主管部门</w:t>
      </w:r>
      <w:r w:rsidRPr="00342B96">
        <w:rPr>
          <w:rFonts w:hint="eastAsia"/>
          <w:szCs w:val="24"/>
          <w:lang w:val="en-US" w:eastAsia="zh-CN"/>
        </w:rPr>
        <w:t>的许可。</w:t>
      </w:r>
      <w:r>
        <w:rPr>
          <w:rFonts w:hint="eastAsia"/>
          <w:szCs w:val="24"/>
          <w:lang w:val="en-US" w:eastAsia="zh-CN"/>
        </w:rPr>
        <w:t>主管部门</w:t>
      </w:r>
      <w:r w:rsidRPr="00342B96">
        <w:rPr>
          <w:rFonts w:hint="eastAsia"/>
          <w:szCs w:val="24"/>
          <w:lang w:val="en-US" w:eastAsia="zh-CN"/>
        </w:rPr>
        <w:t>将不注册个体设备，但是使用设备还是要遵守国家的有关规定。进一步而言，有些短距离无线电通信设备、如超</w:t>
      </w:r>
      <w:r>
        <w:rPr>
          <w:rFonts w:hint="eastAsia"/>
          <w:szCs w:val="24"/>
          <w:lang w:val="en-US" w:eastAsia="zh-CN"/>
        </w:rPr>
        <w:t>小功率</w:t>
      </w:r>
      <w:r w:rsidRPr="00342B96">
        <w:rPr>
          <w:rFonts w:hint="eastAsia"/>
          <w:szCs w:val="24"/>
          <w:lang w:val="en-US" w:eastAsia="zh-CN"/>
        </w:rPr>
        <w:t>有源医用植入设备的销售和拥有，还是要由设备制造厂家或国家</w:t>
      </w:r>
      <w:r>
        <w:rPr>
          <w:rFonts w:hint="eastAsia"/>
          <w:szCs w:val="24"/>
          <w:lang w:val="en-US" w:eastAsia="zh-CN"/>
        </w:rPr>
        <w:t>主管部门</w:t>
      </w:r>
      <w:r w:rsidRPr="00342B96">
        <w:rPr>
          <w:rFonts w:hint="eastAsia"/>
          <w:szCs w:val="24"/>
          <w:lang w:val="en-US" w:eastAsia="zh-CN"/>
        </w:rPr>
        <w:t>加以控制</w:t>
      </w:r>
      <w:r>
        <w:rPr>
          <w:rFonts w:hint="eastAsia"/>
          <w:szCs w:val="24"/>
          <w:lang w:val="en-US" w:eastAsia="zh-CN"/>
        </w:rPr>
        <w:t>。</w:t>
      </w:r>
    </w:p>
    <w:p w:rsidR="00B55EDC" w:rsidRPr="00342B96" w:rsidRDefault="00B55EDC" w:rsidP="00492AF3">
      <w:pPr>
        <w:pStyle w:val="Heading2"/>
        <w:rPr>
          <w:lang w:val="en-US" w:eastAsia="zh-CN"/>
        </w:rPr>
      </w:pPr>
      <w:bookmarkStart w:id="183" w:name="_Toc286842911"/>
      <w:bookmarkStart w:id="184" w:name="_Toc286844005"/>
      <w:bookmarkStart w:id="185" w:name="_Toc286844481"/>
      <w:bookmarkStart w:id="186" w:name="_Toc398738083"/>
      <w:bookmarkStart w:id="187" w:name="_Toc516734355"/>
      <w:r w:rsidRPr="00342B96">
        <w:rPr>
          <w:lang w:val="en-US" w:eastAsia="zh-CN"/>
        </w:rPr>
        <w:t>8.3</w:t>
      </w:r>
      <w:r w:rsidRPr="00342B96">
        <w:rPr>
          <w:lang w:val="en-US" w:eastAsia="zh-CN"/>
        </w:rPr>
        <w:tab/>
      </w:r>
      <w:r w:rsidRPr="00492AF3">
        <w:rPr>
          <w:rFonts w:hint="eastAsia"/>
          <w:lang w:eastAsia="zh-CN"/>
        </w:rPr>
        <w:t>国家或区域之间的多边协议</w:t>
      </w:r>
      <w:bookmarkEnd w:id="183"/>
      <w:bookmarkEnd w:id="184"/>
      <w:bookmarkEnd w:id="185"/>
      <w:bookmarkEnd w:id="186"/>
      <w:bookmarkEnd w:id="187"/>
    </w:p>
    <w:p w:rsidR="00B55EDC" w:rsidRPr="00342B96" w:rsidRDefault="00B55EDC" w:rsidP="00B55EDC">
      <w:pPr>
        <w:ind w:firstLineChars="200" w:firstLine="480"/>
        <w:rPr>
          <w:szCs w:val="24"/>
          <w:lang w:val="en-US" w:eastAsia="zh-CN"/>
        </w:rPr>
      </w:pPr>
      <w:r w:rsidRPr="00342B96">
        <w:rPr>
          <w:rFonts w:hint="eastAsia"/>
          <w:szCs w:val="24"/>
          <w:lang w:val="en-US" w:eastAsia="zh-CN"/>
        </w:rPr>
        <w:t>在很多情况下</w:t>
      </w:r>
      <w:r>
        <w:rPr>
          <w:rFonts w:hint="eastAsia"/>
          <w:szCs w:val="24"/>
          <w:lang w:val="en-US" w:eastAsia="zh-CN"/>
        </w:rPr>
        <w:t>主管部门</w:t>
      </w:r>
      <w:r w:rsidRPr="00342B96">
        <w:rPr>
          <w:rFonts w:hint="eastAsia"/>
          <w:szCs w:val="24"/>
          <w:lang w:val="en-US" w:eastAsia="zh-CN"/>
        </w:rPr>
        <w:t>已经发现，在国家或区域之间达成多边协议是有利和有效的，这就要做到，一个国家或地区的公认实验室所做的一致性测试结果，要保证被另外的国家或地区认可</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受这一方式的启发，欧盟在广泛基础上，推出了以欧盟为一方和以美国、加拿大、澳大利亚和新西兰为另一方的一些多边认可协议</w:t>
      </w:r>
      <w:r>
        <w:rPr>
          <w:szCs w:val="24"/>
          <w:lang w:val="en-US" w:eastAsia="zh-CN"/>
        </w:rPr>
        <w:t>（</w:t>
      </w:r>
      <w:r>
        <w:rPr>
          <w:szCs w:val="24"/>
          <w:lang w:val="en-US" w:eastAsia="zh-CN"/>
        </w:rPr>
        <w:t>MRA</w:t>
      </w:r>
      <w:r>
        <w:rPr>
          <w:szCs w:val="24"/>
          <w:lang w:val="en-US" w:eastAsia="zh-CN"/>
        </w:rPr>
        <w:t>）</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有了这些多边认可协议，设备制造厂家就能够由它们自己国家指定的实验室、验收单位、和一致性评估机构</w:t>
      </w:r>
      <w:r>
        <w:rPr>
          <w:szCs w:val="24"/>
          <w:lang w:val="en-US" w:eastAsia="zh-CN"/>
        </w:rPr>
        <w:t>（</w:t>
      </w:r>
      <w:r w:rsidRPr="00342B96">
        <w:rPr>
          <w:szCs w:val="24"/>
          <w:lang w:val="en-US" w:eastAsia="zh-CN"/>
        </w:rPr>
        <w:t>CAB</w:t>
      </w:r>
      <w:r>
        <w:rPr>
          <w:szCs w:val="24"/>
          <w:lang w:val="en-US" w:eastAsia="zh-CN"/>
        </w:rPr>
        <w:t>）</w:t>
      </w:r>
      <w:r w:rsidR="000714E6">
        <w:rPr>
          <w:rFonts w:hint="eastAsia"/>
          <w:szCs w:val="24"/>
          <w:lang w:val="en-US" w:eastAsia="zh-CN"/>
        </w:rPr>
        <w:t>，</w:t>
      </w:r>
      <w:r w:rsidRPr="00342B96">
        <w:rPr>
          <w:rFonts w:hint="eastAsia"/>
          <w:szCs w:val="24"/>
          <w:lang w:val="en-US" w:eastAsia="zh-CN"/>
        </w:rPr>
        <w:t>按照相关第三方国家的管理要求进行评估，从而获得其产品一致性的认可，减少评估成本和进入市场所需的时间</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这些协议包含有一个框架协议，其中有多边认可原则和程序、一系列分节的附件其中是每节附件的细节、按产品和操作的范围以及各自国家的法律和特定的程序</w:t>
      </w:r>
      <w:r>
        <w:rPr>
          <w:rFonts w:hint="eastAsia"/>
          <w:szCs w:val="24"/>
          <w:lang w:val="en-US" w:eastAsia="zh-CN"/>
        </w:rPr>
        <w:t>。</w:t>
      </w:r>
    </w:p>
    <w:p w:rsidR="00B55EDC" w:rsidRPr="00342B96" w:rsidRDefault="00B55EDC" w:rsidP="00B55EDC">
      <w:pPr>
        <w:pStyle w:val="Heading3"/>
        <w:rPr>
          <w:szCs w:val="24"/>
          <w:lang w:val="en-US" w:eastAsia="zh-CN"/>
        </w:rPr>
      </w:pPr>
      <w:bookmarkStart w:id="188" w:name="_Toc286842912"/>
      <w:bookmarkStart w:id="189" w:name="_Toc398738084"/>
      <w:r w:rsidRPr="00342B96">
        <w:rPr>
          <w:szCs w:val="24"/>
          <w:lang w:val="en-US" w:eastAsia="zh-CN"/>
        </w:rPr>
        <w:t>8.3.1</w:t>
      </w:r>
      <w:r w:rsidRPr="00342B96">
        <w:rPr>
          <w:szCs w:val="24"/>
          <w:lang w:val="en-US" w:eastAsia="zh-CN"/>
        </w:rPr>
        <w:tab/>
      </w:r>
      <w:r w:rsidRPr="00342B96">
        <w:rPr>
          <w:rFonts w:hint="eastAsia"/>
          <w:szCs w:val="24"/>
          <w:lang w:val="en-US" w:eastAsia="zh-CN"/>
        </w:rPr>
        <w:t>与美国的多边认可协议</w:t>
      </w:r>
      <w:bookmarkEnd w:id="188"/>
      <w:bookmarkEnd w:id="189"/>
    </w:p>
    <w:p w:rsidR="00B55EDC" w:rsidRPr="00342B96" w:rsidRDefault="00B55EDC" w:rsidP="00B55EDC">
      <w:pPr>
        <w:ind w:firstLineChars="200" w:firstLine="480"/>
        <w:rPr>
          <w:szCs w:val="24"/>
          <w:lang w:val="en-US" w:eastAsia="zh-CN"/>
        </w:rPr>
      </w:pPr>
      <w:r w:rsidRPr="00342B96">
        <w:rPr>
          <w:rFonts w:hint="eastAsia"/>
          <w:szCs w:val="24"/>
          <w:lang w:val="en-US" w:eastAsia="zh-CN"/>
        </w:rPr>
        <w:t>欧盟和美国之间的多边认可协议于</w:t>
      </w:r>
      <w:r w:rsidRPr="00342B96">
        <w:rPr>
          <w:szCs w:val="24"/>
          <w:lang w:val="en-US" w:eastAsia="zh-CN"/>
        </w:rPr>
        <w:t>1998</w:t>
      </w:r>
      <w:r w:rsidRPr="00342B96">
        <w:rPr>
          <w:rFonts w:hint="eastAsia"/>
          <w:szCs w:val="24"/>
          <w:lang w:val="en-US" w:eastAsia="zh-CN"/>
        </w:rPr>
        <w:t>年</w:t>
      </w:r>
      <w:r w:rsidRPr="00342B96">
        <w:rPr>
          <w:szCs w:val="24"/>
          <w:lang w:val="en-US" w:eastAsia="zh-CN"/>
        </w:rPr>
        <w:t>12</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B55EDC" w:rsidRPr="00342B96" w:rsidRDefault="00B55EDC" w:rsidP="00B55EDC">
      <w:pPr>
        <w:ind w:firstLineChars="200" w:firstLine="480"/>
        <w:rPr>
          <w:szCs w:val="24"/>
          <w:lang w:val="en-US" w:eastAsia="zh-CN"/>
        </w:rPr>
      </w:pPr>
      <w:r w:rsidRPr="00342B96">
        <w:rPr>
          <w:rFonts w:hint="eastAsia"/>
          <w:szCs w:val="24"/>
          <w:lang w:val="en-US" w:eastAsia="zh-CN"/>
        </w:rPr>
        <w:t>该多边认可协议的目的是对</w:t>
      </w:r>
      <w:r w:rsidRPr="00342B96">
        <w:rPr>
          <w:szCs w:val="24"/>
          <w:lang w:val="en-US" w:eastAsia="zh-CN"/>
        </w:rPr>
        <w:t>6</w:t>
      </w:r>
      <w:r w:rsidRPr="00342B96">
        <w:rPr>
          <w:rFonts w:hint="eastAsia"/>
          <w:szCs w:val="24"/>
          <w:lang w:val="en-US" w:eastAsia="zh-CN"/>
        </w:rPr>
        <w:t>个工业部门的产品：电信设备、电磁兼容</w:t>
      </w:r>
      <w:r>
        <w:rPr>
          <w:szCs w:val="24"/>
          <w:lang w:val="en-US" w:eastAsia="zh-CN"/>
        </w:rPr>
        <w:t>（</w:t>
      </w:r>
      <w:r w:rsidRPr="00342B96">
        <w:rPr>
          <w:szCs w:val="24"/>
          <w:lang w:val="en-US" w:eastAsia="zh-CN"/>
        </w:rPr>
        <w:t>EMC</w:t>
      </w:r>
      <w:r>
        <w:rPr>
          <w:szCs w:val="24"/>
          <w:lang w:val="en-US" w:eastAsia="zh-CN"/>
        </w:rPr>
        <w:t>）</w:t>
      </w:r>
      <w:r w:rsidRPr="00342B96">
        <w:rPr>
          <w:rFonts w:hint="eastAsia"/>
          <w:szCs w:val="24"/>
          <w:lang w:val="en-US" w:eastAsia="zh-CN"/>
        </w:rPr>
        <w:t>、电器安全、休闲工艺品、医用产品和医疗设</w:t>
      </w:r>
      <w:r>
        <w:rPr>
          <w:rFonts w:hint="eastAsia"/>
          <w:szCs w:val="24"/>
          <w:lang w:val="en-US" w:eastAsia="zh-CN"/>
        </w:rPr>
        <w:t>备，避免做重复的控制、增加程序的透明度和减少投入市场的时间。</w:t>
      </w:r>
    </w:p>
    <w:p w:rsidR="00B55EDC" w:rsidRPr="00342B96" w:rsidRDefault="00B55EDC" w:rsidP="00B55EDC">
      <w:pPr>
        <w:pStyle w:val="Heading3"/>
        <w:rPr>
          <w:szCs w:val="24"/>
          <w:lang w:val="en-US" w:eastAsia="zh-CN"/>
        </w:rPr>
      </w:pPr>
      <w:bookmarkStart w:id="190" w:name="_Toc286842913"/>
      <w:bookmarkStart w:id="191" w:name="_Toc398738085"/>
      <w:r w:rsidRPr="00342B96">
        <w:rPr>
          <w:szCs w:val="24"/>
          <w:lang w:val="en-US" w:eastAsia="zh-CN"/>
        </w:rPr>
        <w:t>8.3.2</w:t>
      </w:r>
      <w:r w:rsidRPr="00342B96">
        <w:rPr>
          <w:szCs w:val="24"/>
          <w:lang w:val="en-US" w:eastAsia="zh-CN"/>
        </w:rPr>
        <w:tab/>
      </w:r>
      <w:r w:rsidRPr="00342B96">
        <w:rPr>
          <w:rFonts w:hint="eastAsia"/>
          <w:szCs w:val="24"/>
          <w:lang w:val="en-US" w:eastAsia="zh-CN"/>
        </w:rPr>
        <w:t>多边认可协议</w:t>
      </w:r>
      <w:r w:rsidR="00BE56C3">
        <w:rPr>
          <w:rFonts w:hint="eastAsia"/>
          <w:szCs w:val="24"/>
          <w:lang w:val="en-US" w:eastAsia="zh-CN"/>
        </w:rPr>
        <w:t xml:space="preserve"> </w:t>
      </w:r>
      <w:r>
        <w:rPr>
          <w:szCs w:val="24"/>
          <w:lang w:val="en-US" w:eastAsia="zh-CN"/>
        </w:rPr>
        <w:t xml:space="preserve">– </w:t>
      </w:r>
      <w:r w:rsidRPr="00342B96">
        <w:rPr>
          <w:rFonts w:hint="eastAsia"/>
          <w:szCs w:val="24"/>
          <w:lang w:val="en-US" w:eastAsia="zh-CN"/>
        </w:rPr>
        <w:t>加拿大</w:t>
      </w:r>
      <w:bookmarkEnd w:id="190"/>
      <w:bookmarkEnd w:id="191"/>
    </w:p>
    <w:p w:rsidR="00B55EDC" w:rsidRPr="00342B96" w:rsidRDefault="00B55EDC" w:rsidP="00B55EDC">
      <w:pPr>
        <w:ind w:firstLineChars="200" w:firstLine="480"/>
        <w:rPr>
          <w:szCs w:val="24"/>
          <w:lang w:val="en-US" w:eastAsia="zh-CN"/>
        </w:rPr>
      </w:pPr>
      <w:r w:rsidRPr="00342B96">
        <w:rPr>
          <w:rFonts w:hint="eastAsia"/>
          <w:szCs w:val="24"/>
          <w:lang w:val="en-US" w:eastAsia="zh-CN"/>
        </w:rPr>
        <w:t>加拿大已经成为与下列国家或组织结成多边认可协议的国家。这些国家或组织是欧盟、欧洲经济区</w:t>
      </w:r>
      <w:r w:rsidRPr="00342B96">
        <w:rPr>
          <w:szCs w:val="24"/>
          <w:lang w:val="en-US" w:eastAsia="zh-CN"/>
        </w:rPr>
        <w:t>-</w:t>
      </w:r>
      <w:r w:rsidRPr="00342B96">
        <w:rPr>
          <w:rFonts w:hint="eastAsia"/>
          <w:szCs w:val="24"/>
          <w:lang w:val="en-US" w:eastAsia="zh-CN"/>
        </w:rPr>
        <w:t>欧洲自由贸易协会</w:t>
      </w:r>
      <w:r>
        <w:rPr>
          <w:szCs w:val="24"/>
          <w:lang w:val="en-US" w:eastAsia="zh-CN"/>
        </w:rPr>
        <w:t>（</w:t>
      </w:r>
      <w:r w:rsidRPr="00342B96">
        <w:rPr>
          <w:szCs w:val="24"/>
          <w:lang w:val="en-US" w:eastAsia="zh-CN"/>
        </w:rPr>
        <w:t>EEA-EFTA</w:t>
      </w:r>
      <w:r>
        <w:rPr>
          <w:szCs w:val="24"/>
          <w:lang w:val="en-US" w:eastAsia="zh-CN"/>
        </w:rPr>
        <w:t>）</w:t>
      </w:r>
      <w:r w:rsidRPr="00342B96">
        <w:rPr>
          <w:rFonts w:hint="eastAsia"/>
          <w:szCs w:val="24"/>
          <w:lang w:val="en-US" w:eastAsia="zh-CN"/>
        </w:rPr>
        <w:t>、亚太经合组织</w:t>
      </w:r>
      <w:r>
        <w:rPr>
          <w:szCs w:val="24"/>
          <w:lang w:val="en-US" w:eastAsia="zh-CN"/>
        </w:rPr>
        <w:t>（</w:t>
      </w:r>
      <w:r w:rsidRPr="00342B96">
        <w:rPr>
          <w:szCs w:val="24"/>
          <w:lang w:val="en-US" w:eastAsia="zh-CN"/>
        </w:rPr>
        <w:t>APEC</w:t>
      </w:r>
      <w:r>
        <w:rPr>
          <w:szCs w:val="24"/>
          <w:lang w:val="en-US" w:eastAsia="zh-CN"/>
        </w:rPr>
        <w:t>）</w:t>
      </w:r>
      <w:r w:rsidRPr="00342B96">
        <w:rPr>
          <w:rFonts w:hint="eastAsia"/>
          <w:szCs w:val="24"/>
          <w:lang w:val="en-US" w:eastAsia="zh-CN"/>
        </w:rPr>
        <w:t>、瑞士和美洲国家间电信委员会</w:t>
      </w:r>
      <w:r>
        <w:rPr>
          <w:szCs w:val="24"/>
          <w:lang w:val="en-US" w:eastAsia="zh-CN"/>
        </w:rPr>
        <w:t>（</w:t>
      </w:r>
      <w:r w:rsidRPr="00342B96">
        <w:rPr>
          <w:szCs w:val="24"/>
          <w:lang w:val="en-US" w:eastAsia="zh-CN"/>
        </w:rPr>
        <w:t>CITEL</w:t>
      </w:r>
      <w:r>
        <w:rPr>
          <w:szCs w:val="24"/>
          <w:lang w:val="en-US" w:eastAsia="zh-CN"/>
        </w:rPr>
        <w:t>）</w:t>
      </w:r>
      <w:r w:rsidRPr="00342B96">
        <w:rPr>
          <w:rFonts w:hint="eastAsia"/>
          <w:szCs w:val="24"/>
          <w:lang w:val="en-US" w:eastAsia="zh-CN"/>
        </w:rPr>
        <w:t>。依靠这些协议，这些国家的设备制造厂家就能有一个按照加拿大管理规定的要求、通过适当组织起来的实验室和鉴定单位评估过的一致性产品。这样，便可减少评估成本和进入市场的时间，而加拿大设备制造厂家在市场方面，也从同样的优越性中获利。</w:t>
      </w:r>
    </w:p>
    <w:p w:rsidR="00B55EDC" w:rsidRPr="00342B96" w:rsidRDefault="00B55EDC" w:rsidP="00B55EDC">
      <w:pPr>
        <w:pStyle w:val="Heading3"/>
        <w:rPr>
          <w:szCs w:val="24"/>
          <w:lang w:val="en-US" w:eastAsia="zh-CN"/>
        </w:rPr>
      </w:pPr>
      <w:bookmarkStart w:id="192" w:name="_Toc286842914"/>
      <w:bookmarkStart w:id="193" w:name="_Toc398738086"/>
      <w:r w:rsidRPr="00342B96">
        <w:rPr>
          <w:szCs w:val="24"/>
          <w:lang w:val="en-US" w:eastAsia="zh-CN"/>
        </w:rPr>
        <w:t>8.3.3</w:t>
      </w:r>
      <w:r w:rsidRPr="00342B96">
        <w:rPr>
          <w:szCs w:val="24"/>
          <w:lang w:val="en-US" w:eastAsia="zh-CN"/>
        </w:rPr>
        <w:tab/>
      </w:r>
      <w:r w:rsidRPr="00342B96">
        <w:rPr>
          <w:rFonts w:hint="eastAsia"/>
          <w:szCs w:val="24"/>
          <w:lang w:val="en-US" w:eastAsia="zh-CN"/>
        </w:rPr>
        <w:t>与澳大利亚和新西兰的多边认可协议</w:t>
      </w:r>
      <w:bookmarkEnd w:id="192"/>
      <w:bookmarkEnd w:id="193"/>
    </w:p>
    <w:p w:rsidR="00B55EDC" w:rsidRPr="00342B96" w:rsidRDefault="00B55EDC" w:rsidP="00B55EDC">
      <w:pPr>
        <w:ind w:firstLineChars="200" w:firstLine="480"/>
        <w:rPr>
          <w:szCs w:val="24"/>
          <w:lang w:val="en-US" w:eastAsia="zh-CN"/>
        </w:rPr>
      </w:pPr>
      <w:r w:rsidRPr="00342B96">
        <w:rPr>
          <w:rFonts w:hint="eastAsia"/>
          <w:szCs w:val="24"/>
          <w:lang w:val="en-US" w:eastAsia="zh-CN"/>
        </w:rPr>
        <w:t>欧盟与澳大利亚和新西兰之间的多边认可协议于</w:t>
      </w:r>
      <w:r w:rsidRPr="00342B96">
        <w:rPr>
          <w:szCs w:val="24"/>
          <w:lang w:val="en-US" w:eastAsia="zh-CN"/>
        </w:rPr>
        <w:t>1999</w:t>
      </w:r>
      <w:r w:rsidRPr="00342B96">
        <w:rPr>
          <w:rFonts w:hint="eastAsia"/>
          <w:szCs w:val="24"/>
          <w:lang w:val="en-US" w:eastAsia="zh-CN"/>
        </w:rPr>
        <w:t>年</w:t>
      </w:r>
      <w:r w:rsidRPr="00342B96">
        <w:rPr>
          <w:szCs w:val="24"/>
          <w:lang w:val="en-US" w:eastAsia="zh-CN"/>
        </w:rPr>
        <w:t>1</w:t>
      </w:r>
      <w:r w:rsidRPr="00342B96">
        <w:rPr>
          <w:rFonts w:hint="eastAsia"/>
          <w:szCs w:val="24"/>
          <w:lang w:val="en-US" w:eastAsia="zh-CN"/>
        </w:rPr>
        <w:t>月</w:t>
      </w:r>
      <w:r w:rsidRPr="00342B96">
        <w:rPr>
          <w:szCs w:val="24"/>
          <w:lang w:val="en-US" w:eastAsia="zh-CN"/>
        </w:rPr>
        <w:t>1</w:t>
      </w:r>
      <w:r w:rsidRPr="00342B96">
        <w:rPr>
          <w:rFonts w:hint="eastAsia"/>
          <w:szCs w:val="24"/>
          <w:lang w:val="en-US" w:eastAsia="zh-CN"/>
        </w:rPr>
        <w:t>日开始生效。</w:t>
      </w:r>
    </w:p>
    <w:p w:rsidR="00B55EDC" w:rsidRPr="00586E3F" w:rsidRDefault="00B55EDC" w:rsidP="00586E3F">
      <w:pPr>
        <w:ind w:firstLineChars="200" w:firstLine="480"/>
        <w:rPr>
          <w:szCs w:val="24"/>
          <w:lang w:val="en-US" w:eastAsia="zh-CN"/>
        </w:rPr>
      </w:pPr>
      <w:r w:rsidRPr="00342B96">
        <w:rPr>
          <w:rFonts w:hint="eastAsia"/>
          <w:szCs w:val="24"/>
          <w:lang w:val="en-US" w:eastAsia="zh-CN"/>
        </w:rPr>
        <w:t>通过这些协议，各方都可相互接受各自所做的测试、鉴定和产品批准，从而克服了必须要符合另一方管理规定要求的问题。因此，按照澳大利亚和新西兰的要求，产品可以由认可的一致性评估机构在欧洲进行鉴定，然后投向市场而无需任何再多的手续。</w:t>
      </w:r>
      <w:bookmarkStart w:id="194" w:name="_Toc286842915"/>
    </w:p>
    <w:p w:rsidR="003E64C5" w:rsidRDefault="003E64C5">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195" w:name="_Toc398738087"/>
      <w:r>
        <w:rPr>
          <w:szCs w:val="24"/>
          <w:lang w:val="en-US" w:eastAsia="zh-CN"/>
        </w:rPr>
        <w:br w:type="page"/>
      </w:r>
    </w:p>
    <w:p w:rsidR="00B55EDC" w:rsidRPr="00342B96" w:rsidRDefault="00B55EDC" w:rsidP="00B55EDC">
      <w:pPr>
        <w:pStyle w:val="Heading3"/>
        <w:rPr>
          <w:szCs w:val="24"/>
          <w:lang w:val="en-US" w:eastAsia="zh-CN"/>
        </w:rPr>
      </w:pPr>
      <w:r w:rsidRPr="00342B96">
        <w:rPr>
          <w:szCs w:val="24"/>
          <w:lang w:val="en-US" w:eastAsia="zh-CN"/>
        </w:rPr>
        <w:lastRenderedPageBreak/>
        <w:t>8.3.</w:t>
      </w:r>
      <w:r w:rsidRPr="00342B96">
        <w:rPr>
          <w:szCs w:val="24"/>
          <w:lang w:val="en-US" w:eastAsia="ko-KR"/>
        </w:rPr>
        <w:t>4</w:t>
      </w:r>
      <w:r w:rsidRPr="00342B96">
        <w:rPr>
          <w:szCs w:val="24"/>
          <w:lang w:val="en-US" w:eastAsia="zh-CN"/>
        </w:rPr>
        <w:tab/>
      </w:r>
      <w:r w:rsidRPr="00342B96">
        <w:rPr>
          <w:rFonts w:hint="eastAsia"/>
          <w:szCs w:val="24"/>
          <w:lang w:val="en-US" w:eastAsia="zh-CN"/>
        </w:rPr>
        <w:t>多边认可协议</w:t>
      </w:r>
      <w:r w:rsidR="00BE56C3">
        <w:rPr>
          <w:rFonts w:hint="eastAsia"/>
          <w:szCs w:val="24"/>
          <w:lang w:val="en-US" w:eastAsia="zh-CN"/>
        </w:rPr>
        <w:t xml:space="preserve"> </w:t>
      </w:r>
      <w:r>
        <w:rPr>
          <w:szCs w:val="24"/>
          <w:lang w:val="en-US" w:eastAsia="zh-CN"/>
        </w:rPr>
        <w:t xml:space="preserve">– </w:t>
      </w:r>
      <w:r w:rsidRPr="00342B96">
        <w:rPr>
          <w:rFonts w:hint="eastAsia"/>
          <w:szCs w:val="24"/>
          <w:lang w:val="en-US" w:eastAsia="zh-CN"/>
        </w:rPr>
        <w:t>韩国</w:t>
      </w:r>
      <w:bookmarkEnd w:id="194"/>
      <w:bookmarkEnd w:id="195"/>
    </w:p>
    <w:p w:rsidR="00B55EDC" w:rsidRPr="00342B96" w:rsidRDefault="00B55EDC" w:rsidP="00B55EDC">
      <w:pPr>
        <w:ind w:firstLineChars="200" w:firstLine="480"/>
        <w:rPr>
          <w:szCs w:val="24"/>
          <w:lang w:val="en-US" w:eastAsia="zh-CN"/>
        </w:rPr>
      </w:pPr>
      <w:r w:rsidRPr="00342B96">
        <w:rPr>
          <w:rFonts w:hint="eastAsia"/>
          <w:szCs w:val="24"/>
          <w:lang w:val="en-US" w:eastAsia="zh-CN"/>
        </w:rPr>
        <w:t>韩国已经开始了与加拿大、美国、越南和智利的多边认可协议。应该认可来自这些国家指定实验室的测试报告</w:t>
      </w:r>
      <w:r>
        <w:rPr>
          <w:rFonts w:hint="eastAsia"/>
          <w:szCs w:val="24"/>
          <w:lang w:val="en-US" w:eastAsia="zh-CN"/>
        </w:rPr>
        <w:t>。</w:t>
      </w:r>
    </w:p>
    <w:p w:rsidR="00B55EDC" w:rsidRPr="00342B96" w:rsidRDefault="00B55EDC" w:rsidP="00B55EDC">
      <w:pPr>
        <w:pStyle w:val="Heading3"/>
        <w:rPr>
          <w:szCs w:val="24"/>
          <w:lang w:val="en-US" w:eastAsia="zh-CN"/>
        </w:rPr>
      </w:pPr>
      <w:bookmarkStart w:id="196" w:name="_Toc286842916"/>
      <w:bookmarkStart w:id="197" w:name="_Toc398738088"/>
      <w:r w:rsidRPr="00342B96">
        <w:rPr>
          <w:szCs w:val="24"/>
          <w:lang w:val="en-US" w:eastAsia="zh-CN"/>
        </w:rPr>
        <w:t>8.3.5</w:t>
      </w:r>
      <w:r w:rsidRPr="00342B96">
        <w:rPr>
          <w:szCs w:val="24"/>
          <w:lang w:val="en-US" w:eastAsia="zh-CN"/>
        </w:rPr>
        <w:tab/>
      </w:r>
      <w:r w:rsidRPr="00342B96">
        <w:rPr>
          <w:rFonts w:hint="eastAsia"/>
          <w:szCs w:val="24"/>
          <w:lang w:val="en-US" w:eastAsia="zh-CN"/>
        </w:rPr>
        <w:t>管理规定的全球协调</w:t>
      </w:r>
      <w:bookmarkEnd w:id="196"/>
      <w:bookmarkEnd w:id="197"/>
    </w:p>
    <w:p w:rsidR="00B55EDC" w:rsidRPr="00342B96" w:rsidRDefault="00B55EDC" w:rsidP="00B55EDC">
      <w:pPr>
        <w:ind w:firstLineChars="200" w:firstLine="480"/>
        <w:rPr>
          <w:szCs w:val="24"/>
          <w:lang w:val="en-US" w:eastAsia="zh-CN"/>
        </w:rPr>
      </w:pPr>
      <w:r w:rsidRPr="00342B96">
        <w:rPr>
          <w:rFonts w:hint="eastAsia"/>
          <w:szCs w:val="24"/>
          <w:lang w:val="en-US" w:eastAsia="zh-CN"/>
        </w:rPr>
        <w:t>只要各个国家</w:t>
      </w:r>
      <w:r w:rsidRPr="00342B96">
        <w:rPr>
          <w:szCs w:val="24"/>
          <w:lang w:val="en-US" w:eastAsia="zh-CN"/>
        </w:rPr>
        <w:t>/</w:t>
      </w:r>
      <w:r w:rsidRPr="00342B96">
        <w:rPr>
          <w:rFonts w:hint="eastAsia"/>
          <w:szCs w:val="24"/>
          <w:lang w:val="en-US" w:eastAsia="zh-CN"/>
        </w:rPr>
        <w:t>地区的管理规定，不能按照像</w:t>
      </w:r>
      <w:r w:rsidRPr="00342B96">
        <w:rPr>
          <w:szCs w:val="24"/>
          <w:lang w:val="en-US" w:eastAsia="zh-CN"/>
        </w:rPr>
        <w:t>R&amp;TTE</w:t>
      </w:r>
      <w:r w:rsidRPr="00342B96">
        <w:rPr>
          <w:rFonts w:hint="eastAsia"/>
          <w:szCs w:val="24"/>
          <w:lang w:val="en-US" w:eastAsia="zh-CN"/>
        </w:rPr>
        <w:t>指导书在欧洲经济区范围提供的协调那样，有一个全球范围的协调，那么，为了设备制造厂家、设备提供者和用户的利益，多边认可协议就是促进各国</w:t>
      </w:r>
      <w:r w:rsidRPr="00342B96">
        <w:rPr>
          <w:szCs w:val="24"/>
          <w:lang w:val="en-US" w:eastAsia="zh-CN"/>
        </w:rPr>
        <w:t>/</w:t>
      </w:r>
      <w:r w:rsidRPr="00342B96">
        <w:rPr>
          <w:rFonts w:hint="eastAsia"/>
          <w:szCs w:val="24"/>
          <w:lang w:val="en-US" w:eastAsia="zh-CN"/>
        </w:rPr>
        <w:t>地区之间贸易的最好解决方法。</w:t>
      </w:r>
    </w:p>
    <w:p w:rsidR="00B55EDC" w:rsidRPr="00342B96" w:rsidRDefault="00B55EDC" w:rsidP="00B55EDC">
      <w:pPr>
        <w:pStyle w:val="Heading1"/>
        <w:rPr>
          <w:lang w:val="en-US" w:eastAsia="zh-CN"/>
        </w:rPr>
      </w:pPr>
      <w:bookmarkStart w:id="198" w:name="_Toc286842917"/>
      <w:bookmarkStart w:id="199" w:name="_Toc286844006"/>
      <w:bookmarkStart w:id="200" w:name="_Toc286844482"/>
      <w:bookmarkStart w:id="201" w:name="_Toc398738089"/>
      <w:bookmarkStart w:id="202" w:name="_Toc516734356"/>
      <w:r w:rsidRPr="00342B96">
        <w:rPr>
          <w:lang w:val="en-US" w:eastAsia="zh-CN"/>
        </w:rPr>
        <w:t>9</w:t>
      </w:r>
      <w:r w:rsidRPr="00342B96">
        <w:rPr>
          <w:lang w:val="en-US" w:eastAsia="zh-CN"/>
        </w:rPr>
        <w:tab/>
      </w:r>
      <w:r w:rsidRPr="00342B96">
        <w:rPr>
          <w:rFonts w:hint="eastAsia"/>
          <w:lang w:val="en-US" w:eastAsia="zh-CN"/>
        </w:rPr>
        <w:t>附加应用</w:t>
      </w:r>
      <w:bookmarkEnd w:id="198"/>
      <w:bookmarkEnd w:id="199"/>
      <w:bookmarkEnd w:id="200"/>
      <w:bookmarkEnd w:id="201"/>
      <w:bookmarkEnd w:id="202"/>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短距离无线电设备</w:t>
      </w:r>
      <w:r>
        <w:rPr>
          <w:rFonts w:hint="eastAsia"/>
          <w:szCs w:val="24"/>
          <w:lang w:val="en-US" w:eastAsia="zh-CN"/>
        </w:rPr>
        <w:t>（</w:t>
      </w:r>
      <w:r>
        <w:rPr>
          <w:szCs w:val="24"/>
          <w:lang w:val="en-US" w:eastAsia="zh-CN"/>
        </w:rPr>
        <w:t>SRD</w:t>
      </w:r>
      <w:r>
        <w:rPr>
          <w:rFonts w:hint="eastAsia"/>
          <w:szCs w:val="24"/>
          <w:lang w:val="en-US" w:eastAsia="zh-CN"/>
        </w:rPr>
        <w:t>）</w:t>
      </w:r>
      <w:r w:rsidRPr="00342B96">
        <w:rPr>
          <w:rFonts w:hint="eastAsia"/>
          <w:szCs w:val="24"/>
          <w:lang w:val="en-US" w:eastAsia="zh-CN"/>
        </w:rPr>
        <w:t>的附加应用有待开发与实现。附件</w:t>
      </w:r>
      <w:r w:rsidRPr="00342B96">
        <w:rPr>
          <w:szCs w:val="24"/>
          <w:lang w:val="en-US" w:eastAsia="zh-CN"/>
        </w:rPr>
        <w:t>1</w:t>
      </w:r>
      <w:r w:rsidRPr="00342B96">
        <w:rPr>
          <w:rFonts w:hint="eastAsia"/>
          <w:szCs w:val="24"/>
          <w:lang w:val="en-US" w:eastAsia="zh-CN"/>
        </w:rPr>
        <w:t>包含若干类型附加应用的技术参数。迄今为止就有</w:t>
      </w:r>
      <w:r w:rsidRPr="00342B96">
        <w:rPr>
          <w:szCs w:val="24"/>
          <w:lang w:val="en-US" w:eastAsia="zh-CN"/>
        </w:rPr>
        <w:t>57-64</w:t>
      </w:r>
      <w:r>
        <w:rPr>
          <w:szCs w:val="24"/>
          <w:lang w:val="en-US" w:eastAsia="zh-CN"/>
        </w:rPr>
        <w:t xml:space="preserve"> GHz</w:t>
      </w:r>
      <w:r w:rsidR="00423591">
        <w:rPr>
          <w:rFonts w:hint="eastAsia"/>
          <w:szCs w:val="24"/>
          <w:lang w:val="en-US" w:eastAsia="zh-CN"/>
        </w:rPr>
        <w:t>频段</w:t>
      </w:r>
      <w:r w:rsidRPr="00342B96">
        <w:rPr>
          <w:rFonts w:hint="eastAsia"/>
          <w:szCs w:val="24"/>
          <w:lang w:val="en-US" w:eastAsia="zh-CN"/>
        </w:rPr>
        <w:t>工作的短距离无线电设备用于高速数据通信，还有就是射频水准仪</w:t>
      </w:r>
      <w:r>
        <w:rPr>
          <w:rFonts w:hint="eastAsia"/>
          <w:szCs w:val="24"/>
          <w:lang w:val="en-US" w:eastAsia="zh-CN"/>
        </w:rPr>
        <w:t>。</w:t>
      </w:r>
    </w:p>
    <w:p w:rsidR="00586E3F" w:rsidRDefault="00586E3F" w:rsidP="003E64C5">
      <w:pPr>
        <w:rPr>
          <w:lang w:val="en-US" w:eastAsia="zh-CN"/>
        </w:rPr>
      </w:pPr>
    </w:p>
    <w:p w:rsidR="00B55EDC" w:rsidRPr="00492AF3" w:rsidRDefault="00B55EDC" w:rsidP="002B4449">
      <w:pPr>
        <w:pStyle w:val="AnnexNoTitle"/>
        <w:rPr>
          <w:szCs w:val="28"/>
          <w:lang w:val="en-US" w:eastAsia="zh-CN"/>
        </w:rPr>
      </w:pPr>
      <w:bookmarkStart w:id="203" w:name="_Toc286844007"/>
      <w:bookmarkStart w:id="204" w:name="_Toc286844483"/>
      <w:bookmarkStart w:id="205" w:name="_Toc398738090"/>
      <w:bookmarkStart w:id="206" w:name="_Toc516734357"/>
      <w:r w:rsidRPr="00492AF3">
        <w:rPr>
          <w:rFonts w:hint="eastAsia"/>
          <w:lang w:eastAsia="zh-CN"/>
        </w:rPr>
        <w:t>附件</w:t>
      </w:r>
      <w:r w:rsidRPr="00492AF3">
        <w:rPr>
          <w:lang w:eastAsia="zh-CN"/>
        </w:rPr>
        <w:t>1</w:t>
      </w:r>
      <w:r w:rsidRPr="00492AF3">
        <w:rPr>
          <w:lang w:eastAsia="zh-CN"/>
        </w:rPr>
        <w:br/>
      </w:r>
      <w:r w:rsidRPr="00492AF3">
        <w:rPr>
          <w:lang w:val="en-US" w:eastAsia="zh-CN"/>
        </w:rPr>
        <w:br/>
      </w:r>
      <w:r w:rsidRPr="00492AF3">
        <w:rPr>
          <w:rFonts w:hint="eastAsia"/>
          <w:szCs w:val="28"/>
          <w:lang w:val="en-US" w:eastAsia="zh-CN"/>
        </w:rPr>
        <w:t>附加应用</w:t>
      </w:r>
      <w:bookmarkEnd w:id="203"/>
      <w:bookmarkEnd w:id="204"/>
      <w:bookmarkEnd w:id="205"/>
      <w:bookmarkEnd w:id="206"/>
    </w:p>
    <w:p w:rsidR="00B55EDC" w:rsidRPr="00342B96" w:rsidRDefault="00B55EDC" w:rsidP="00B55EDC">
      <w:pPr>
        <w:pStyle w:val="Heading1"/>
        <w:rPr>
          <w:lang w:val="en-US" w:eastAsia="zh-CN"/>
        </w:rPr>
      </w:pPr>
      <w:bookmarkStart w:id="207" w:name="_Toc286842918"/>
      <w:bookmarkStart w:id="208" w:name="_Toc286844008"/>
      <w:bookmarkStart w:id="209" w:name="_Toc286844484"/>
      <w:bookmarkStart w:id="210" w:name="_Toc398738091"/>
      <w:bookmarkStart w:id="211" w:name="_Toc516734358"/>
      <w:r w:rsidRPr="00342B96">
        <w:rPr>
          <w:lang w:val="en-US" w:eastAsia="zh-CN"/>
        </w:rPr>
        <w:t>1</w:t>
      </w:r>
      <w:r w:rsidRPr="00342B96">
        <w:rPr>
          <w:lang w:val="en-US" w:eastAsia="zh-CN"/>
        </w:rPr>
        <w:tab/>
        <w:t>57-64</w:t>
      </w:r>
      <w:r>
        <w:rPr>
          <w:lang w:val="en-US" w:eastAsia="zh-CN"/>
        </w:rPr>
        <w:t xml:space="preserve"> GHz</w:t>
      </w:r>
      <w:r w:rsidR="00423591">
        <w:rPr>
          <w:rFonts w:hint="eastAsia"/>
          <w:lang w:val="en-US" w:eastAsia="zh-CN"/>
        </w:rPr>
        <w:t>频段</w:t>
      </w:r>
      <w:r w:rsidRPr="00342B96">
        <w:rPr>
          <w:rFonts w:hint="eastAsia"/>
          <w:lang w:val="en-US" w:eastAsia="zh-CN"/>
        </w:rPr>
        <w:t>内运行的短距离无线电通信设备</w:t>
      </w:r>
      <w:r>
        <w:rPr>
          <w:rFonts w:hint="eastAsia"/>
          <w:lang w:val="en-US" w:eastAsia="zh-CN"/>
        </w:rPr>
        <w:t>（</w:t>
      </w:r>
      <w:r>
        <w:rPr>
          <w:lang w:val="en-US" w:eastAsia="zh-CN"/>
        </w:rPr>
        <w:t>SRD</w:t>
      </w:r>
      <w:bookmarkEnd w:id="207"/>
      <w:r>
        <w:rPr>
          <w:rFonts w:hint="eastAsia"/>
          <w:lang w:val="en-US" w:eastAsia="zh-CN"/>
        </w:rPr>
        <w:t>）</w:t>
      </w:r>
      <w:bookmarkEnd w:id="208"/>
      <w:bookmarkEnd w:id="209"/>
      <w:bookmarkEnd w:id="210"/>
      <w:bookmarkEnd w:id="211"/>
    </w:p>
    <w:p w:rsidR="00B55EDC" w:rsidRPr="00342B96" w:rsidRDefault="00B55EDC" w:rsidP="00B55EDC">
      <w:pPr>
        <w:ind w:firstLineChars="200" w:firstLine="480"/>
        <w:rPr>
          <w:szCs w:val="24"/>
          <w:lang w:val="en-US" w:eastAsia="zh-CN"/>
        </w:rPr>
      </w:pPr>
      <w:r w:rsidRPr="00342B96">
        <w:rPr>
          <w:rFonts w:hint="eastAsia"/>
          <w:szCs w:val="24"/>
          <w:lang w:val="en-US" w:eastAsia="zh-CN"/>
        </w:rPr>
        <w:t>在</w:t>
      </w:r>
      <w:r w:rsidRPr="00342B96">
        <w:rPr>
          <w:szCs w:val="24"/>
          <w:lang w:val="en-US" w:eastAsia="zh-CN"/>
        </w:rPr>
        <w:t>57-64</w:t>
      </w:r>
      <w:r>
        <w:rPr>
          <w:szCs w:val="24"/>
          <w:lang w:val="en-US" w:eastAsia="zh-CN"/>
        </w:rPr>
        <w:t xml:space="preserve"> GHz</w:t>
      </w:r>
      <w:r w:rsidRPr="00342B96">
        <w:rPr>
          <w:rFonts w:hint="eastAsia"/>
          <w:szCs w:val="24"/>
          <w:lang w:val="en-US" w:eastAsia="zh-CN"/>
        </w:rPr>
        <w:t>的吸氧</w:t>
      </w:r>
      <w:r w:rsidR="00423591">
        <w:rPr>
          <w:rFonts w:hint="eastAsia"/>
          <w:szCs w:val="24"/>
          <w:lang w:val="en-US" w:eastAsia="zh-CN"/>
        </w:rPr>
        <w:t>频段</w:t>
      </w:r>
      <w:r w:rsidRPr="00342B96">
        <w:rPr>
          <w:rFonts w:hint="eastAsia"/>
          <w:szCs w:val="24"/>
          <w:lang w:val="en-US" w:eastAsia="zh-CN"/>
        </w:rPr>
        <w:t>内运行的短距离无线电设备，为了以</w:t>
      </w:r>
      <w:r w:rsidRPr="00342B96">
        <w:rPr>
          <w:szCs w:val="24"/>
          <w:lang w:val="en-US" w:eastAsia="zh-CN"/>
        </w:rPr>
        <w:t>100Mbit/s</w:t>
      </w:r>
      <w:r w:rsidRPr="00342B96">
        <w:rPr>
          <w:rFonts w:hint="eastAsia"/>
          <w:szCs w:val="24"/>
          <w:lang w:val="en-US" w:eastAsia="zh-CN"/>
        </w:rPr>
        <w:t>的速率进行高速数据通信，要占用大量的连续频谱。</w:t>
      </w:r>
    </w:p>
    <w:p w:rsidR="00B55EDC" w:rsidRPr="00342B96" w:rsidRDefault="00B55EDC" w:rsidP="00B55EDC">
      <w:pPr>
        <w:ind w:firstLineChars="200" w:firstLine="480"/>
        <w:rPr>
          <w:szCs w:val="24"/>
          <w:lang w:val="en-US" w:eastAsia="zh-CN"/>
        </w:rPr>
      </w:pPr>
      <w:r w:rsidRPr="00342B96">
        <w:rPr>
          <w:rFonts w:hint="eastAsia"/>
          <w:szCs w:val="24"/>
          <w:lang w:val="en-US" w:eastAsia="zh-CN"/>
        </w:rPr>
        <w:t>应用包括数字视频链路、位置感应器、短距离无线的点至多点数据链路、无线局域网、宽带无线接入固定信息设备和宽带无线接入移动设备</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许多情况下，已有的这些应用都将在具有宽带或扫描信号的</w:t>
      </w:r>
      <w:r w:rsidRPr="00342B96">
        <w:rPr>
          <w:szCs w:val="24"/>
          <w:lang w:val="en-US" w:eastAsia="zh-CN"/>
        </w:rPr>
        <w:t>57-64</w:t>
      </w:r>
      <w:r>
        <w:rPr>
          <w:szCs w:val="24"/>
          <w:lang w:val="en-US" w:eastAsia="zh-CN"/>
        </w:rPr>
        <w:t>GH</w:t>
      </w:r>
      <w:r>
        <w:rPr>
          <w:rFonts w:hint="eastAsia"/>
          <w:szCs w:val="24"/>
          <w:lang w:val="en-US" w:eastAsia="zh-CN"/>
        </w:rPr>
        <w:t>z</w:t>
      </w:r>
      <w:r w:rsidRPr="00342B96">
        <w:rPr>
          <w:rFonts w:hint="eastAsia"/>
          <w:szCs w:val="24"/>
          <w:lang w:val="en-US" w:eastAsia="zh-CN"/>
        </w:rPr>
        <w:t>的</w:t>
      </w:r>
      <w:r w:rsidR="00423591">
        <w:rPr>
          <w:rFonts w:hint="eastAsia"/>
          <w:szCs w:val="24"/>
          <w:lang w:val="en-US" w:eastAsia="zh-CN"/>
        </w:rPr>
        <w:t>频段</w:t>
      </w:r>
      <w:r w:rsidRPr="00342B96">
        <w:rPr>
          <w:rFonts w:hint="eastAsia"/>
          <w:szCs w:val="24"/>
          <w:lang w:val="en-US" w:eastAsia="zh-CN"/>
        </w:rPr>
        <w:t>上运行。对于网络来说，经常由于很高的速率、或要求有大量的频道，所以整个</w:t>
      </w:r>
      <w:r w:rsidRPr="00342B96">
        <w:rPr>
          <w:szCs w:val="24"/>
          <w:lang w:val="en-US" w:eastAsia="zh-CN"/>
        </w:rPr>
        <w:t>57-64</w:t>
      </w:r>
      <w:r>
        <w:rPr>
          <w:szCs w:val="24"/>
          <w:lang w:val="en-US" w:eastAsia="zh-CN"/>
        </w:rPr>
        <w:t xml:space="preserve"> GHz</w:t>
      </w:r>
      <w:r w:rsidRPr="00342B96">
        <w:rPr>
          <w:rFonts w:hint="eastAsia"/>
          <w:szCs w:val="24"/>
          <w:lang w:val="en-US" w:eastAsia="zh-CN"/>
        </w:rPr>
        <w:t>的频谱要被一对或一群短距离无线电通信设备使用。还有，为机器工具</w:t>
      </w:r>
      <w:r>
        <w:rPr>
          <w:rFonts w:hint="eastAsia"/>
          <w:szCs w:val="24"/>
          <w:lang w:val="en-US" w:eastAsia="zh-CN"/>
        </w:rPr>
        <w:t>（</w:t>
      </w:r>
      <w:r w:rsidRPr="00342B96">
        <w:rPr>
          <w:rFonts w:hint="eastAsia"/>
          <w:szCs w:val="24"/>
          <w:lang w:val="en-US" w:eastAsia="zh-CN"/>
        </w:rPr>
        <w:t>采用扫描信号</w:t>
      </w:r>
      <w:r>
        <w:rPr>
          <w:rFonts w:hint="eastAsia"/>
          <w:szCs w:val="24"/>
          <w:lang w:val="en-US" w:eastAsia="zh-CN"/>
        </w:rPr>
        <w:t>）</w:t>
      </w:r>
      <w:r w:rsidRPr="00342B96">
        <w:rPr>
          <w:rFonts w:hint="eastAsia"/>
          <w:szCs w:val="24"/>
          <w:lang w:val="en-US" w:eastAsia="zh-CN"/>
        </w:rPr>
        <w:t>产生准确定位信息的短距离位置感应器，也要占用整个</w:t>
      </w:r>
      <w:r w:rsidRPr="00342B96">
        <w:rPr>
          <w:szCs w:val="24"/>
          <w:lang w:val="en-US" w:eastAsia="zh-CN"/>
        </w:rPr>
        <w:t>57-64</w:t>
      </w:r>
      <w:r>
        <w:rPr>
          <w:szCs w:val="24"/>
          <w:lang w:val="en-US" w:eastAsia="zh-CN"/>
        </w:rPr>
        <w:t xml:space="preserve"> GHz</w:t>
      </w:r>
      <w:r w:rsidRPr="00342B96">
        <w:rPr>
          <w:rFonts w:hint="eastAsia"/>
          <w:szCs w:val="24"/>
          <w:lang w:val="en-US" w:eastAsia="zh-CN"/>
        </w:rPr>
        <w:t>的</w:t>
      </w:r>
      <w:r w:rsidR="00423591">
        <w:rPr>
          <w:rFonts w:hint="eastAsia"/>
          <w:szCs w:val="24"/>
          <w:lang w:val="en-US" w:eastAsia="zh-CN"/>
        </w:rPr>
        <w:t>频段</w:t>
      </w:r>
      <w:r>
        <w:rPr>
          <w:rFonts w:hint="eastAsia"/>
          <w:szCs w:val="24"/>
          <w:lang w:val="en-US" w:eastAsia="zh-CN"/>
        </w:rPr>
        <w:t>。</w:t>
      </w:r>
    </w:p>
    <w:p w:rsidR="00B55EDC" w:rsidRPr="00342B96" w:rsidRDefault="00423591" w:rsidP="00B55EDC">
      <w:pPr>
        <w:ind w:firstLineChars="200" w:firstLine="480"/>
        <w:rPr>
          <w:szCs w:val="24"/>
          <w:lang w:val="en-US" w:eastAsia="zh-CN"/>
        </w:rPr>
      </w:pPr>
      <w:r>
        <w:rPr>
          <w:rFonts w:hint="eastAsia"/>
          <w:szCs w:val="24"/>
          <w:lang w:val="en-US" w:eastAsia="zh-CN"/>
        </w:rPr>
        <w:t>频段频段</w:t>
      </w:r>
      <w:r w:rsidR="00B55EDC" w:rsidRPr="00342B96">
        <w:rPr>
          <w:rFonts w:hint="eastAsia"/>
          <w:szCs w:val="24"/>
          <w:lang w:val="en-US" w:eastAsia="zh-CN"/>
        </w:rPr>
        <w:t>在欧洲，</w:t>
      </w:r>
      <w:r w:rsidR="00B55EDC" w:rsidRPr="00342B96">
        <w:rPr>
          <w:szCs w:val="24"/>
          <w:lang w:val="en-US" w:eastAsia="zh-CN"/>
        </w:rPr>
        <w:t>61-61.5</w:t>
      </w:r>
      <w:r w:rsidR="00B55EDC">
        <w:rPr>
          <w:szCs w:val="24"/>
          <w:lang w:val="en-US" w:eastAsia="zh-CN"/>
        </w:rPr>
        <w:t>GHz</w:t>
      </w:r>
      <w:r>
        <w:rPr>
          <w:rFonts w:hint="eastAsia"/>
          <w:szCs w:val="24"/>
          <w:lang w:val="en-US" w:eastAsia="zh-CN"/>
        </w:rPr>
        <w:t>频段</w:t>
      </w:r>
      <w:r w:rsidR="00B55EDC" w:rsidRPr="00342B96">
        <w:rPr>
          <w:rFonts w:hint="eastAsia"/>
          <w:szCs w:val="24"/>
          <w:lang w:val="en-US" w:eastAsia="zh-CN"/>
        </w:rPr>
        <w:t>内短距离无线电通信设备的功率</w:t>
      </w:r>
      <w:r w:rsidR="00B55EDC">
        <w:rPr>
          <w:rFonts w:hint="eastAsia"/>
          <w:szCs w:val="24"/>
          <w:lang w:val="en-US" w:eastAsia="zh-CN"/>
        </w:rPr>
        <w:t>限值</w:t>
      </w:r>
      <w:r w:rsidR="00B55EDC">
        <w:rPr>
          <w:szCs w:val="24"/>
          <w:lang w:val="en-US" w:eastAsia="zh-CN"/>
        </w:rPr>
        <w:t xml:space="preserve">e.i.r.p. </w:t>
      </w:r>
      <w:r w:rsidR="00B55EDC" w:rsidRPr="00342B96">
        <w:rPr>
          <w:szCs w:val="24"/>
          <w:lang w:val="en-US" w:eastAsia="zh-CN"/>
        </w:rPr>
        <w:t>=100mW</w:t>
      </w:r>
      <w:r w:rsidR="00B55EDC">
        <w:rPr>
          <w:rFonts w:hint="eastAsia"/>
          <w:szCs w:val="24"/>
          <w:lang w:val="en-US" w:eastAsia="zh-CN"/>
        </w:rPr>
        <w:t>。</w:t>
      </w:r>
    </w:p>
    <w:p w:rsidR="00B55EDC" w:rsidRPr="00342B96" w:rsidRDefault="00B55EDC" w:rsidP="00B55EDC">
      <w:pPr>
        <w:pStyle w:val="Heading1"/>
        <w:rPr>
          <w:lang w:val="en-US" w:eastAsia="zh-CN"/>
        </w:rPr>
      </w:pPr>
      <w:bookmarkStart w:id="212" w:name="_Toc286842919"/>
      <w:bookmarkStart w:id="213" w:name="_Toc286844009"/>
      <w:bookmarkStart w:id="214" w:name="_Toc286844485"/>
      <w:bookmarkStart w:id="215" w:name="_Toc398738092"/>
      <w:bookmarkStart w:id="216" w:name="_Toc516734359"/>
      <w:r w:rsidRPr="00342B96">
        <w:rPr>
          <w:lang w:val="en-US" w:eastAsia="zh-CN"/>
        </w:rPr>
        <w:t>2</w:t>
      </w:r>
      <w:r w:rsidRPr="00342B96">
        <w:rPr>
          <w:lang w:val="en-US" w:eastAsia="zh-CN"/>
        </w:rPr>
        <w:tab/>
      </w:r>
      <w:r w:rsidRPr="00342B96">
        <w:rPr>
          <w:rFonts w:hint="eastAsia"/>
          <w:lang w:val="en-US" w:eastAsia="zh-CN"/>
        </w:rPr>
        <w:t>射频水准仪</w:t>
      </w:r>
      <w:bookmarkEnd w:id="212"/>
      <w:bookmarkEnd w:id="213"/>
      <w:bookmarkEnd w:id="214"/>
      <w:bookmarkEnd w:id="215"/>
      <w:bookmarkEnd w:id="216"/>
    </w:p>
    <w:p w:rsidR="00B55EDC" w:rsidRPr="00342B96" w:rsidRDefault="00B55EDC" w:rsidP="00B55EDC">
      <w:pPr>
        <w:ind w:firstLineChars="200" w:firstLine="480"/>
        <w:rPr>
          <w:szCs w:val="24"/>
          <w:lang w:val="en-US" w:eastAsia="zh-CN"/>
        </w:rPr>
      </w:pPr>
      <w:r w:rsidRPr="00342B96">
        <w:rPr>
          <w:rFonts w:hint="eastAsia"/>
          <w:szCs w:val="24"/>
          <w:lang w:val="en-US" w:eastAsia="zh-CN"/>
        </w:rPr>
        <w:t>表</w:t>
      </w:r>
      <w:r>
        <w:rPr>
          <w:rFonts w:hint="eastAsia"/>
          <w:szCs w:val="24"/>
          <w:lang w:val="en-US" w:eastAsia="zh-CN"/>
        </w:rPr>
        <w:t>6</w:t>
      </w:r>
      <w:r>
        <w:rPr>
          <w:rFonts w:hint="eastAsia"/>
          <w:szCs w:val="24"/>
          <w:lang w:val="en-US" w:eastAsia="zh-CN"/>
        </w:rPr>
        <w:t>至表</w:t>
      </w:r>
      <w:r>
        <w:rPr>
          <w:rFonts w:hint="eastAsia"/>
          <w:szCs w:val="24"/>
          <w:lang w:val="en-US" w:eastAsia="zh-CN"/>
        </w:rPr>
        <w:t>8</w:t>
      </w:r>
      <w:r w:rsidRPr="00342B96">
        <w:rPr>
          <w:rFonts w:hint="eastAsia"/>
          <w:szCs w:val="24"/>
          <w:lang w:val="en-US" w:eastAsia="zh-CN"/>
        </w:rPr>
        <w:t>表示现今在全世界运行的射频水准仪所用工作参数与频谱利用的情况</w:t>
      </w:r>
      <w:r>
        <w:rPr>
          <w:rFonts w:hint="eastAsia"/>
          <w:szCs w:val="24"/>
          <w:lang w:val="en-US" w:eastAsia="zh-CN"/>
        </w:rPr>
        <w:t>。</w:t>
      </w:r>
    </w:p>
    <w:p w:rsidR="00B55EDC" w:rsidRPr="00342B96" w:rsidRDefault="00B55EDC" w:rsidP="00B55EDC">
      <w:pPr>
        <w:pStyle w:val="Heading2"/>
        <w:rPr>
          <w:szCs w:val="24"/>
          <w:lang w:val="en-US" w:eastAsia="zh-CN"/>
        </w:rPr>
      </w:pPr>
      <w:bookmarkStart w:id="217" w:name="_Toc286842920"/>
      <w:bookmarkStart w:id="218" w:name="_Toc286844010"/>
      <w:bookmarkStart w:id="219" w:name="_Toc286844486"/>
      <w:bookmarkStart w:id="220" w:name="_Toc398738093"/>
      <w:bookmarkStart w:id="221" w:name="_Toc516734360"/>
      <w:r w:rsidRPr="00342B96">
        <w:rPr>
          <w:szCs w:val="24"/>
          <w:lang w:val="en-US" w:eastAsia="zh-CN"/>
        </w:rPr>
        <w:t>2.1</w:t>
      </w:r>
      <w:r w:rsidRPr="00342B96">
        <w:rPr>
          <w:szCs w:val="24"/>
          <w:lang w:val="en-US" w:eastAsia="zh-CN"/>
        </w:rPr>
        <w:tab/>
      </w:r>
      <w:r w:rsidRPr="00342B96">
        <w:rPr>
          <w:rFonts w:hint="eastAsia"/>
          <w:szCs w:val="24"/>
          <w:lang w:val="en-US" w:eastAsia="zh-CN"/>
        </w:rPr>
        <w:t>脉冲调制系统</w:t>
      </w:r>
      <w:bookmarkEnd w:id="217"/>
      <w:bookmarkEnd w:id="218"/>
      <w:bookmarkEnd w:id="219"/>
      <w:bookmarkEnd w:id="220"/>
      <w:bookmarkEnd w:id="221"/>
    </w:p>
    <w:p w:rsidR="00B55EDC" w:rsidRPr="00342B96" w:rsidRDefault="00B55EDC" w:rsidP="00B55EDC">
      <w:pPr>
        <w:ind w:firstLineChars="200" w:firstLine="480"/>
        <w:rPr>
          <w:szCs w:val="24"/>
          <w:lang w:eastAsia="zh-CN"/>
        </w:rPr>
      </w:pPr>
      <w:r w:rsidRPr="00342B96">
        <w:rPr>
          <w:rFonts w:hint="eastAsia"/>
          <w:szCs w:val="24"/>
          <w:lang w:eastAsia="zh-CN"/>
        </w:rPr>
        <w:t>脉冲调制系统是一种低成本、低功耗的系统。当今，这些系统工作在</w:t>
      </w:r>
      <w:r w:rsidRPr="00342B96">
        <w:rPr>
          <w:szCs w:val="24"/>
          <w:lang w:val="en-US" w:eastAsia="zh-CN"/>
        </w:rPr>
        <w:t>5.8</w:t>
      </w:r>
      <w:r>
        <w:rPr>
          <w:szCs w:val="24"/>
          <w:lang w:val="en-US" w:eastAsia="zh-CN"/>
        </w:rPr>
        <w:t xml:space="preserve"> GHz</w:t>
      </w:r>
      <w:r w:rsidRPr="00342B96">
        <w:rPr>
          <w:rFonts w:hint="eastAsia"/>
          <w:szCs w:val="24"/>
          <w:lang w:val="en-US" w:eastAsia="zh-CN"/>
        </w:rPr>
        <w:t>的频率，这是为工业、科学与医疗</w:t>
      </w:r>
      <w:r>
        <w:rPr>
          <w:rFonts w:hint="eastAsia"/>
          <w:szCs w:val="24"/>
          <w:lang w:val="en-US" w:eastAsia="zh-CN"/>
        </w:rPr>
        <w:t>（</w:t>
      </w:r>
      <w:r w:rsidRPr="00342B96">
        <w:rPr>
          <w:szCs w:val="24"/>
          <w:lang w:val="en-US" w:eastAsia="zh-CN"/>
        </w:rPr>
        <w:t>ISM</w:t>
      </w:r>
      <w:r>
        <w:rPr>
          <w:rFonts w:hint="eastAsia"/>
          <w:szCs w:val="24"/>
          <w:lang w:val="en-US" w:eastAsia="zh-CN"/>
        </w:rPr>
        <w:t>）划分</w:t>
      </w:r>
      <w:r w:rsidRPr="00342B96">
        <w:rPr>
          <w:rFonts w:hint="eastAsia"/>
          <w:szCs w:val="24"/>
          <w:lang w:val="en-US" w:eastAsia="zh-CN"/>
        </w:rPr>
        <w:t>的中心频率。但是，设备制造厂家现在期望产品能在</w:t>
      </w:r>
      <w:r w:rsidRPr="00342B96">
        <w:rPr>
          <w:szCs w:val="24"/>
          <w:lang w:val="en-US" w:eastAsia="zh-CN"/>
        </w:rPr>
        <w:t>10</w:t>
      </w:r>
      <w:r>
        <w:rPr>
          <w:szCs w:val="24"/>
          <w:lang w:val="en-US" w:eastAsia="zh-CN"/>
        </w:rPr>
        <w:t xml:space="preserve"> GHz</w:t>
      </w:r>
      <w:r>
        <w:rPr>
          <w:rFonts w:hint="eastAsia"/>
          <w:szCs w:val="24"/>
          <w:lang w:val="en-US" w:eastAsia="zh-CN"/>
        </w:rPr>
        <w:t>、</w:t>
      </w:r>
      <w:r w:rsidRPr="00342B96">
        <w:rPr>
          <w:szCs w:val="24"/>
          <w:lang w:val="en-US" w:eastAsia="zh-CN"/>
        </w:rPr>
        <w:t>25</w:t>
      </w:r>
      <w:r>
        <w:rPr>
          <w:szCs w:val="24"/>
          <w:lang w:val="en-US" w:eastAsia="zh-CN"/>
        </w:rPr>
        <w:t xml:space="preserve"> GHz</w:t>
      </w:r>
      <w:r>
        <w:rPr>
          <w:szCs w:val="24"/>
          <w:lang w:val="en-US" w:eastAsia="zh-CN"/>
        </w:rPr>
        <w:t>和</w:t>
      </w:r>
      <w:r w:rsidRPr="00342B96">
        <w:rPr>
          <w:szCs w:val="24"/>
          <w:lang w:val="en-US" w:eastAsia="zh-CN"/>
        </w:rPr>
        <w:t>76</w:t>
      </w:r>
      <w:r>
        <w:rPr>
          <w:szCs w:val="24"/>
          <w:lang w:val="en-US" w:eastAsia="zh-CN"/>
        </w:rPr>
        <w:t xml:space="preserve"> GHz</w:t>
      </w:r>
      <w:r w:rsidR="00423591">
        <w:rPr>
          <w:rFonts w:hint="eastAsia"/>
          <w:szCs w:val="24"/>
          <w:lang w:eastAsia="zh-CN"/>
        </w:rPr>
        <w:t>频段</w:t>
      </w:r>
      <w:r w:rsidRPr="00342B96">
        <w:rPr>
          <w:rFonts w:hint="eastAsia"/>
          <w:szCs w:val="24"/>
          <w:lang w:eastAsia="zh-CN"/>
        </w:rPr>
        <w:t>工作。准确的工作频率将取决于特定的产品。表</w:t>
      </w:r>
      <w:r>
        <w:rPr>
          <w:rFonts w:hint="eastAsia"/>
          <w:szCs w:val="24"/>
          <w:lang w:eastAsia="zh-CN"/>
        </w:rPr>
        <w:t>6</w:t>
      </w:r>
      <w:r w:rsidRPr="00342B96">
        <w:rPr>
          <w:rFonts w:hint="eastAsia"/>
          <w:szCs w:val="24"/>
          <w:lang w:eastAsia="zh-CN"/>
        </w:rPr>
        <w:t>是典型特性。</w:t>
      </w:r>
    </w:p>
    <w:p w:rsidR="00B55EDC" w:rsidRPr="00342B96" w:rsidRDefault="00B55EDC" w:rsidP="00B55EDC">
      <w:pPr>
        <w:pStyle w:val="TableNo"/>
        <w:rPr>
          <w:szCs w:val="24"/>
          <w:lang w:eastAsia="zh-CN"/>
        </w:rPr>
      </w:pPr>
      <w:r>
        <w:rPr>
          <w:rFonts w:hint="eastAsia"/>
          <w:szCs w:val="24"/>
          <w:lang w:eastAsia="zh-CN"/>
        </w:rPr>
        <w:lastRenderedPageBreak/>
        <w:t>表</w:t>
      </w:r>
      <w:r>
        <w:rPr>
          <w:rFonts w:hint="eastAsia"/>
          <w:szCs w:val="24"/>
          <w:lang w:eastAsia="zh-CN"/>
        </w:rPr>
        <w:t>6</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77"/>
        <w:gridCol w:w="4228"/>
      </w:tblGrid>
      <w:tr w:rsidR="00B55EDC" w:rsidRPr="004B00AE" w:rsidTr="003E64C5">
        <w:trPr>
          <w:jc w:val="center"/>
        </w:trPr>
        <w:tc>
          <w:tcPr>
            <w:tcW w:w="4277" w:type="dxa"/>
            <w:tcBorders>
              <w:top w:val="single" w:sz="4" w:space="0" w:color="auto"/>
            </w:tcBorders>
          </w:tcPr>
          <w:p w:rsidR="00B55EDC" w:rsidRPr="004B00AE" w:rsidRDefault="00B55EDC" w:rsidP="00C30414">
            <w:pPr>
              <w:pStyle w:val="Tablehead"/>
              <w:rPr>
                <w:szCs w:val="22"/>
                <w:lang w:eastAsia="zh-CN"/>
              </w:rPr>
            </w:pPr>
            <w:r w:rsidRPr="004B00AE">
              <w:rPr>
                <w:rFonts w:hint="eastAsia"/>
                <w:szCs w:val="22"/>
                <w:lang w:eastAsia="zh-CN"/>
              </w:rPr>
              <w:t>特性</w:t>
            </w:r>
          </w:p>
        </w:tc>
        <w:tc>
          <w:tcPr>
            <w:tcW w:w="4228" w:type="dxa"/>
            <w:tcBorders>
              <w:top w:val="single" w:sz="4" w:space="0" w:color="auto"/>
            </w:tcBorders>
          </w:tcPr>
          <w:p w:rsidR="00B55EDC" w:rsidRPr="004B00AE" w:rsidRDefault="00B55EDC" w:rsidP="00C30414">
            <w:pPr>
              <w:pStyle w:val="Tablehead"/>
              <w:rPr>
                <w:szCs w:val="22"/>
              </w:rPr>
            </w:pPr>
            <w:r w:rsidRPr="004B00AE">
              <w:rPr>
                <w:rFonts w:hint="eastAsia"/>
                <w:szCs w:val="22"/>
                <w:lang w:eastAsia="zh-CN"/>
              </w:rPr>
              <w:t>值</w:t>
            </w:r>
          </w:p>
        </w:tc>
      </w:tr>
      <w:tr w:rsidR="00B55EDC" w:rsidRPr="004B00AE" w:rsidTr="003E64C5">
        <w:trPr>
          <w:jc w:val="center"/>
        </w:trPr>
        <w:tc>
          <w:tcPr>
            <w:tcW w:w="4277" w:type="dxa"/>
          </w:tcPr>
          <w:p w:rsidR="00B55EDC" w:rsidRPr="004B00AE" w:rsidRDefault="00B55EDC" w:rsidP="00C30414">
            <w:pPr>
              <w:pStyle w:val="Tabletext"/>
              <w:rPr>
                <w:szCs w:val="22"/>
                <w:lang w:eastAsia="zh-CN"/>
              </w:rPr>
            </w:pPr>
            <w:r w:rsidRPr="004B00AE">
              <w:rPr>
                <w:rFonts w:hint="eastAsia"/>
                <w:szCs w:val="22"/>
                <w:lang w:eastAsia="zh-CN"/>
              </w:rPr>
              <w:t>带宽</w:t>
            </w:r>
          </w:p>
        </w:tc>
        <w:tc>
          <w:tcPr>
            <w:tcW w:w="4228" w:type="dxa"/>
          </w:tcPr>
          <w:p w:rsidR="00B55EDC" w:rsidRPr="004B00AE" w:rsidRDefault="00B55EDC" w:rsidP="00C30414">
            <w:pPr>
              <w:pStyle w:val="Tabletext"/>
              <w:rPr>
                <w:szCs w:val="22"/>
                <w:lang w:eastAsia="zh-CN"/>
              </w:rPr>
            </w:pPr>
            <w:r w:rsidRPr="004B00AE">
              <w:rPr>
                <w:szCs w:val="22"/>
              </w:rPr>
              <w:t xml:space="preserve">0.1 </w:t>
            </w:r>
            <w:r w:rsidRPr="004B00AE">
              <w:rPr>
                <w:szCs w:val="22"/>
              </w:rPr>
              <w:sym w:font="Symbol" w:char="F0B4"/>
            </w:r>
            <w:r w:rsidRPr="004B00AE">
              <w:rPr>
                <w:rFonts w:hint="eastAsia"/>
                <w:szCs w:val="22"/>
                <w:lang w:eastAsia="zh-CN"/>
              </w:rPr>
              <w:t>频率</w:t>
            </w:r>
          </w:p>
        </w:tc>
      </w:tr>
      <w:tr w:rsidR="00B55EDC" w:rsidRPr="004B00AE" w:rsidTr="003E64C5">
        <w:trPr>
          <w:jc w:val="center"/>
        </w:trPr>
        <w:tc>
          <w:tcPr>
            <w:tcW w:w="4277" w:type="dxa"/>
          </w:tcPr>
          <w:p w:rsidR="00B55EDC" w:rsidRPr="004B00AE" w:rsidRDefault="00B55EDC" w:rsidP="00C30414">
            <w:pPr>
              <w:pStyle w:val="Tabletext"/>
              <w:rPr>
                <w:szCs w:val="22"/>
                <w:lang w:eastAsia="zh-CN"/>
              </w:rPr>
            </w:pPr>
            <w:r w:rsidRPr="004B00AE">
              <w:rPr>
                <w:rFonts w:hint="eastAsia"/>
                <w:szCs w:val="22"/>
                <w:lang w:eastAsia="zh-CN"/>
              </w:rPr>
              <w:t>发送功率</w:t>
            </w:r>
            <w:r>
              <w:rPr>
                <w:szCs w:val="22"/>
                <w:lang w:eastAsia="zh-CN"/>
              </w:rPr>
              <w:t>（</w:t>
            </w:r>
            <w:r w:rsidRPr="004B00AE">
              <w:rPr>
                <w:rFonts w:hint="eastAsia"/>
                <w:szCs w:val="22"/>
                <w:lang w:eastAsia="zh-CN"/>
              </w:rPr>
              <w:t>峰值</w:t>
            </w:r>
            <w:r>
              <w:rPr>
                <w:szCs w:val="22"/>
                <w:lang w:eastAsia="zh-CN"/>
              </w:rPr>
              <w:t>）（</w:t>
            </w:r>
            <w:r w:rsidRPr="004B00AE">
              <w:rPr>
                <w:szCs w:val="22"/>
                <w:lang w:eastAsia="zh-CN"/>
              </w:rPr>
              <w:t>dBm</w:t>
            </w:r>
            <w:r>
              <w:rPr>
                <w:szCs w:val="22"/>
                <w:lang w:eastAsia="zh-CN"/>
              </w:rPr>
              <w:t>）</w:t>
            </w:r>
          </w:p>
        </w:tc>
        <w:tc>
          <w:tcPr>
            <w:tcW w:w="4228" w:type="dxa"/>
          </w:tcPr>
          <w:p w:rsidR="00B55EDC" w:rsidRPr="004B00AE" w:rsidRDefault="00B55EDC" w:rsidP="00C30414">
            <w:pPr>
              <w:pStyle w:val="Tabletext"/>
              <w:rPr>
                <w:szCs w:val="22"/>
              </w:rPr>
            </w:pPr>
            <w:r w:rsidRPr="004B00AE">
              <w:rPr>
                <w:szCs w:val="22"/>
              </w:rPr>
              <w:t>0</w:t>
            </w:r>
            <w:r w:rsidRPr="004B00AE">
              <w:rPr>
                <w:rFonts w:hint="eastAsia"/>
                <w:szCs w:val="22"/>
                <w:lang w:eastAsia="zh-CN"/>
              </w:rPr>
              <w:t>至</w:t>
            </w:r>
            <w:r w:rsidRPr="004B00AE">
              <w:rPr>
                <w:szCs w:val="22"/>
              </w:rPr>
              <w:t>10</w:t>
            </w:r>
          </w:p>
        </w:tc>
      </w:tr>
      <w:tr w:rsidR="00B55EDC" w:rsidRPr="004B00AE" w:rsidTr="003E64C5">
        <w:trPr>
          <w:jc w:val="center"/>
        </w:trPr>
        <w:tc>
          <w:tcPr>
            <w:tcW w:w="4277" w:type="dxa"/>
          </w:tcPr>
          <w:p w:rsidR="00B55EDC" w:rsidRPr="004B00AE" w:rsidRDefault="00B55EDC" w:rsidP="00C30414">
            <w:pPr>
              <w:pStyle w:val="Tabletext"/>
              <w:rPr>
                <w:szCs w:val="22"/>
                <w:lang w:eastAsia="zh-CN"/>
              </w:rPr>
            </w:pPr>
            <w:r w:rsidRPr="004B00AE">
              <w:rPr>
                <w:rFonts w:hint="eastAsia"/>
                <w:szCs w:val="22"/>
                <w:lang w:eastAsia="zh-CN"/>
              </w:rPr>
              <w:t>脉冲宽度</w:t>
            </w:r>
          </w:p>
        </w:tc>
        <w:tc>
          <w:tcPr>
            <w:tcW w:w="4228" w:type="dxa"/>
          </w:tcPr>
          <w:p w:rsidR="00B55EDC" w:rsidRPr="004B00AE" w:rsidRDefault="00B55EDC" w:rsidP="00C30414">
            <w:pPr>
              <w:pStyle w:val="Tabletext"/>
              <w:rPr>
                <w:szCs w:val="22"/>
              </w:rPr>
            </w:pPr>
            <w:r w:rsidRPr="004B00AE">
              <w:rPr>
                <w:szCs w:val="22"/>
              </w:rPr>
              <w:t>200 ps</w:t>
            </w:r>
            <w:r w:rsidRPr="004B00AE">
              <w:rPr>
                <w:rFonts w:hint="eastAsia"/>
                <w:szCs w:val="22"/>
                <w:lang w:eastAsia="zh-CN"/>
              </w:rPr>
              <w:t>至</w:t>
            </w:r>
            <w:r w:rsidRPr="004B00AE">
              <w:rPr>
                <w:szCs w:val="22"/>
              </w:rPr>
              <w:t>3 ns</w:t>
            </w:r>
          </w:p>
        </w:tc>
      </w:tr>
      <w:tr w:rsidR="00B55EDC" w:rsidRPr="004B00AE" w:rsidTr="003E64C5">
        <w:trPr>
          <w:jc w:val="center"/>
        </w:trPr>
        <w:tc>
          <w:tcPr>
            <w:tcW w:w="4277" w:type="dxa"/>
          </w:tcPr>
          <w:p w:rsidR="00B55EDC" w:rsidRPr="004B00AE" w:rsidRDefault="00B55EDC" w:rsidP="00C30414">
            <w:pPr>
              <w:pStyle w:val="Tabletext"/>
              <w:rPr>
                <w:szCs w:val="22"/>
              </w:rPr>
            </w:pPr>
            <w:r w:rsidRPr="004B00AE">
              <w:rPr>
                <w:rFonts w:hint="eastAsia"/>
                <w:szCs w:val="22"/>
                <w:lang w:eastAsia="zh-CN"/>
              </w:rPr>
              <w:t>频宽比</w:t>
            </w:r>
            <w:r>
              <w:rPr>
                <w:szCs w:val="22"/>
              </w:rPr>
              <w:t>（</w:t>
            </w:r>
            <w:r w:rsidRPr="004B00AE">
              <w:rPr>
                <w:szCs w:val="22"/>
              </w:rPr>
              <w:t>%</w:t>
            </w:r>
            <w:r>
              <w:rPr>
                <w:szCs w:val="22"/>
              </w:rPr>
              <w:t>）</w:t>
            </w:r>
          </w:p>
        </w:tc>
        <w:tc>
          <w:tcPr>
            <w:tcW w:w="4228" w:type="dxa"/>
          </w:tcPr>
          <w:p w:rsidR="00B55EDC" w:rsidRPr="004B00AE" w:rsidRDefault="00B55EDC" w:rsidP="00C30414">
            <w:pPr>
              <w:pStyle w:val="Tabletext"/>
              <w:rPr>
                <w:szCs w:val="22"/>
              </w:rPr>
            </w:pPr>
            <w:r w:rsidRPr="004B00AE">
              <w:rPr>
                <w:szCs w:val="22"/>
              </w:rPr>
              <w:t>0.1</w:t>
            </w:r>
            <w:r w:rsidRPr="004B00AE">
              <w:rPr>
                <w:rFonts w:hint="eastAsia"/>
                <w:szCs w:val="22"/>
                <w:lang w:eastAsia="zh-CN"/>
              </w:rPr>
              <w:t>至</w:t>
            </w:r>
            <w:r w:rsidRPr="004B00AE">
              <w:rPr>
                <w:szCs w:val="22"/>
              </w:rPr>
              <w:t>1</w:t>
            </w:r>
          </w:p>
        </w:tc>
      </w:tr>
      <w:tr w:rsidR="00B55EDC" w:rsidRPr="004B00AE" w:rsidTr="003E64C5">
        <w:trPr>
          <w:jc w:val="center"/>
        </w:trPr>
        <w:tc>
          <w:tcPr>
            <w:tcW w:w="4277" w:type="dxa"/>
            <w:tcBorders>
              <w:bottom w:val="single" w:sz="4" w:space="0" w:color="auto"/>
            </w:tcBorders>
          </w:tcPr>
          <w:p w:rsidR="00B55EDC" w:rsidRPr="004B00AE" w:rsidRDefault="00B55EDC" w:rsidP="00C30414">
            <w:pPr>
              <w:pStyle w:val="Tabletext"/>
              <w:rPr>
                <w:szCs w:val="22"/>
                <w:lang w:eastAsia="zh-CN"/>
              </w:rPr>
            </w:pPr>
            <w:r w:rsidRPr="004B00AE">
              <w:rPr>
                <w:rFonts w:hint="eastAsia"/>
                <w:szCs w:val="22"/>
                <w:lang w:eastAsia="zh-CN"/>
              </w:rPr>
              <w:t>脉冲重复频率</w:t>
            </w:r>
            <w:r>
              <w:rPr>
                <w:szCs w:val="22"/>
                <w:lang w:eastAsia="zh-CN"/>
              </w:rPr>
              <w:t>（</w:t>
            </w:r>
            <w:r w:rsidRPr="004B00AE">
              <w:rPr>
                <w:szCs w:val="22"/>
                <w:lang w:eastAsia="zh-CN"/>
              </w:rPr>
              <w:t>MHz</w:t>
            </w:r>
            <w:r>
              <w:rPr>
                <w:szCs w:val="22"/>
                <w:lang w:eastAsia="zh-CN"/>
              </w:rPr>
              <w:t>）</w:t>
            </w:r>
          </w:p>
        </w:tc>
        <w:tc>
          <w:tcPr>
            <w:tcW w:w="4228" w:type="dxa"/>
            <w:tcBorders>
              <w:bottom w:val="single" w:sz="4" w:space="0" w:color="auto"/>
            </w:tcBorders>
          </w:tcPr>
          <w:p w:rsidR="00B55EDC" w:rsidRPr="004B00AE" w:rsidRDefault="00B55EDC" w:rsidP="00C30414">
            <w:pPr>
              <w:pStyle w:val="Tabletext"/>
              <w:rPr>
                <w:szCs w:val="22"/>
              </w:rPr>
            </w:pPr>
            <w:r w:rsidRPr="004B00AE">
              <w:rPr>
                <w:szCs w:val="22"/>
              </w:rPr>
              <w:t>0.5</w:t>
            </w:r>
            <w:r w:rsidRPr="004B00AE">
              <w:rPr>
                <w:rFonts w:hint="eastAsia"/>
                <w:szCs w:val="22"/>
                <w:lang w:eastAsia="zh-CN"/>
              </w:rPr>
              <w:t>至</w:t>
            </w:r>
            <w:r w:rsidRPr="004B00AE">
              <w:rPr>
                <w:szCs w:val="22"/>
              </w:rPr>
              <w:t>4</w:t>
            </w:r>
          </w:p>
        </w:tc>
      </w:tr>
    </w:tbl>
    <w:p w:rsidR="00B55EDC" w:rsidRPr="00342B96" w:rsidRDefault="00B55EDC" w:rsidP="00B55EDC">
      <w:pPr>
        <w:pStyle w:val="Tablefin"/>
        <w:rPr>
          <w:sz w:val="24"/>
          <w:szCs w:val="24"/>
          <w:lang w:eastAsia="zh-CN"/>
        </w:rPr>
      </w:pPr>
    </w:p>
    <w:p w:rsidR="00B55EDC" w:rsidRPr="00342B96" w:rsidRDefault="00B55EDC" w:rsidP="00B55EDC">
      <w:pPr>
        <w:ind w:firstLineChars="200" w:firstLine="480"/>
        <w:rPr>
          <w:szCs w:val="24"/>
          <w:lang w:val="en-US" w:eastAsia="zh-CN"/>
        </w:rPr>
      </w:pPr>
      <w:r w:rsidRPr="00342B96">
        <w:rPr>
          <w:rFonts w:hint="eastAsia"/>
          <w:szCs w:val="24"/>
          <w:lang w:val="en-US" w:eastAsia="zh-CN"/>
        </w:rPr>
        <w:t>脉冲调制射频系统，通过天空辐射有载频或无载频的脉冲</w:t>
      </w:r>
      <w:r>
        <w:rPr>
          <w:rFonts w:hint="eastAsia"/>
          <w:szCs w:val="24"/>
          <w:lang w:val="en-US" w:eastAsia="zh-CN"/>
        </w:rPr>
        <w:t>。</w:t>
      </w:r>
    </w:p>
    <w:p w:rsidR="00B55EDC" w:rsidRPr="00342B96" w:rsidRDefault="00B55EDC" w:rsidP="00B55EDC">
      <w:pPr>
        <w:pStyle w:val="Heading2"/>
        <w:rPr>
          <w:szCs w:val="24"/>
          <w:lang w:val="en-US" w:eastAsia="zh-CN"/>
        </w:rPr>
      </w:pPr>
      <w:bookmarkStart w:id="222" w:name="_Toc286842921"/>
      <w:bookmarkStart w:id="223" w:name="_Toc286844011"/>
      <w:bookmarkStart w:id="224" w:name="_Toc286844487"/>
      <w:bookmarkStart w:id="225" w:name="_Toc398738094"/>
      <w:bookmarkStart w:id="226" w:name="_Toc516734361"/>
      <w:r w:rsidRPr="00342B96">
        <w:rPr>
          <w:szCs w:val="24"/>
          <w:lang w:val="en-US" w:eastAsia="zh-CN"/>
        </w:rPr>
        <w:t>2.2</w:t>
      </w:r>
      <w:r w:rsidRPr="00342B96">
        <w:rPr>
          <w:szCs w:val="24"/>
          <w:lang w:val="en-US" w:eastAsia="zh-CN"/>
        </w:rPr>
        <w:tab/>
      </w:r>
      <w:r w:rsidRPr="00342B96">
        <w:rPr>
          <w:rFonts w:hint="eastAsia"/>
          <w:szCs w:val="24"/>
          <w:lang w:val="en-US" w:eastAsia="zh-CN"/>
        </w:rPr>
        <w:t>调频连续载波</w:t>
      </w:r>
      <w:r>
        <w:rPr>
          <w:rFonts w:hint="eastAsia"/>
          <w:szCs w:val="24"/>
          <w:lang w:val="en-US" w:eastAsia="zh-CN"/>
        </w:rPr>
        <w:t>（</w:t>
      </w:r>
      <w:r w:rsidRPr="00342B96">
        <w:rPr>
          <w:szCs w:val="24"/>
          <w:lang w:val="en-US" w:eastAsia="zh-CN"/>
        </w:rPr>
        <w:t>FMCW</w:t>
      </w:r>
      <w:r>
        <w:rPr>
          <w:rFonts w:hint="eastAsia"/>
          <w:szCs w:val="24"/>
          <w:lang w:val="en-US" w:eastAsia="zh-CN"/>
        </w:rPr>
        <w:t>）</w:t>
      </w:r>
      <w:r w:rsidRPr="00342B96">
        <w:rPr>
          <w:rFonts w:hint="eastAsia"/>
          <w:szCs w:val="24"/>
          <w:lang w:val="en-US" w:eastAsia="zh-CN"/>
        </w:rPr>
        <w:t>系统</w:t>
      </w:r>
      <w:bookmarkEnd w:id="222"/>
      <w:bookmarkEnd w:id="223"/>
      <w:bookmarkEnd w:id="224"/>
      <w:bookmarkEnd w:id="225"/>
      <w:bookmarkEnd w:id="226"/>
    </w:p>
    <w:p w:rsidR="00B55EDC" w:rsidRPr="00342B96" w:rsidRDefault="00B55EDC" w:rsidP="00B55EDC">
      <w:pPr>
        <w:ind w:firstLineChars="200" w:firstLine="480"/>
        <w:rPr>
          <w:szCs w:val="24"/>
          <w:lang w:eastAsia="zh-CN"/>
        </w:rPr>
      </w:pPr>
      <w:r w:rsidRPr="00342B96">
        <w:rPr>
          <w:rFonts w:hint="eastAsia"/>
          <w:szCs w:val="24"/>
          <w:lang w:val="en-US" w:eastAsia="zh-CN"/>
        </w:rPr>
        <w:t>这种类型系统的开发已经成熟。调频连续载波坚固耐用并采用了能提供高可靠性的高级信号处理技术。表</w:t>
      </w:r>
      <w:r>
        <w:rPr>
          <w:rFonts w:hint="eastAsia"/>
          <w:szCs w:val="24"/>
          <w:lang w:val="en-US" w:eastAsia="zh-CN"/>
        </w:rPr>
        <w:t>7</w:t>
      </w:r>
      <w:r w:rsidRPr="00342B96">
        <w:rPr>
          <w:rFonts w:hint="eastAsia"/>
          <w:szCs w:val="24"/>
          <w:lang w:val="en-US" w:eastAsia="zh-CN"/>
        </w:rPr>
        <w:t>是调频连续载波</w:t>
      </w:r>
      <w:r>
        <w:rPr>
          <w:rFonts w:hint="eastAsia"/>
          <w:szCs w:val="24"/>
          <w:lang w:val="en-US" w:eastAsia="zh-CN"/>
        </w:rPr>
        <w:t>（</w:t>
      </w:r>
      <w:r w:rsidRPr="00342B96">
        <w:rPr>
          <w:szCs w:val="24"/>
          <w:lang w:val="en-US" w:eastAsia="zh-CN"/>
        </w:rPr>
        <w:t>FMCW</w:t>
      </w:r>
      <w:r>
        <w:rPr>
          <w:rFonts w:hint="eastAsia"/>
          <w:szCs w:val="24"/>
          <w:lang w:val="en-US" w:eastAsia="zh-CN"/>
        </w:rPr>
        <w:t>）</w:t>
      </w:r>
      <w:r w:rsidRPr="00342B96">
        <w:rPr>
          <w:rFonts w:hint="eastAsia"/>
          <w:szCs w:val="24"/>
          <w:lang w:val="en-US" w:eastAsia="zh-CN"/>
        </w:rPr>
        <w:t>系统的特性</w:t>
      </w:r>
      <w:r>
        <w:rPr>
          <w:rFonts w:hint="eastAsia"/>
          <w:szCs w:val="24"/>
          <w:lang w:val="en-US" w:eastAsia="zh-CN"/>
        </w:rPr>
        <w:t>。</w:t>
      </w:r>
    </w:p>
    <w:p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7</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87"/>
        <w:gridCol w:w="4218"/>
      </w:tblGrid>
      <w:tr w:rsidR="00B55EDC" w:rsidRPr="00005DBB" w:rsidTr="00C30414">
        <w:trPr>
          <w:jc w:val="center"/>
        </w:trPr>
        <w:tc>
          <w:tcPr>
            <w:tcW w:w="3110" w:type="dxa"/>
            <w:tcBorders>
              <w:top w:val="single" w:sz="4" w:space="0" w:color="auto"/>
            </w:tcBorders>
          </w:tcPr>
          <w:p w:rsidR="00B55EDC" w:rsidRPr="004B00AE" w:rsidRDefault="00B55EDC" w:rsidP="00C30414">
            <w:pPr>
              <w:pStyle w:val="Tablehead"/>
              <w:rPr>
                <w:szCs w:val="22"/>
              </w:rPr>
            </w:pPr>
            <w:r w:rsidRPr="004B00AE">
              <w:rPr>
                <w:rFonts w:hint="eastAsia"/>
                <w:szCs w:val="22"/>
                <w:lang w:eastAsia="zh-CN"/>
              </w:rPr>
              <w:t>特性</w:t>
            </w:r>
          </w:p>
        </w:tc>
        <w:tc>
          <w:tcPr>
            <w:tcW w:w="3060" w:type="dxa"/>
            <w:tcBorders>
              <w:top w:val="single" w:sz="4" w:space="0" w:color="auto"/>
            </w:tcBorders>
          </w:tcPr>
          <w:p w:rsidR="00B55EDC" w:rsidRPr="004B00AE" w:rsidRDefault="00B55EDC" w:rsidP="00C30414">
            <w:pPr>
              <w:pStyle w:val="Tablehead"/>
              <w:rPr>
                <w:szCs w:val="22"/>
              </w:rPr>
            </w:pPr>
            <w:r w:rsidRPr="004B00AE">
              <w:rPr>
                <w:rFonts w:hint="eastAsia"/>
                <w:szCs w:val="22"/>
                <w:lang w:eastAsia="zh-CN"/>
              </w:rPr>
              <w:t>值</w:t>
            </w:r>
          </w:p>
        </w:tc>
      </w:tr>
      <w:tr w:rsidR="00B55EDC" w:rsidRPr="00005DBB" w:rsidTr="00C30414">
        <w:trPr>
          <w:jc w:val="center"/>
        </w:trPr>
        <w:tc>
          <w:tcPr>
            <w:tcW w:w="3110" w:type="dxa"/>
          </w:tcPr>
          <w:p w:rsidR="00B55EDC" w:rsidRPr="004B00AE" w:rsidRDefault="00B55EDC" w:rsidP="00C30414">
            <w:pPr>
              <w:pStyle w:val="Tabletext"/>
              <w:rPr>
                <w:szCs w:val="22"/>
              </w:rPr>
            </w:pPr>
            <w:r w:rsidRPr="004B00AE">
              <w:rPr>
                <w:rFonts w:hint="eastAsia"/>
                <w:szCs w:val="22"/>
                <w:lang w:eastAsia="zh-CN"/>
              </w:rPr>
              <w:t>频率</w:t>
            </w:r>
            <w:r>
              <w:rPr>
                <w:szCs w:val="22"/>
              </w:rPr>
              <w:t>（</w:t>
            </w:r>
            <w:r w:rsidRPr="004B00AE">
              <w:rPr>
                <w:szCs w:val="22"/>
              </w:rPr>
              <w:t>GHz</w:t>
            </w:r>
            <w:r>
              <w:rPr>
                <w:szCs w:val="22"/>
              </w:rPr>
              <w:t>）</w:t>
            </w:r>
          </w:p>
        </w:tc>
        <w:tc>
          <w:tcPr>
            <w:tcW w:w="3060" w:type="dxa"/>
          </w:tcPr>
          <w:p w:rsidR="00B55EDC" w:rsidRPr="004B00AE" w:rsidRDefault="00B55EDC" w:rsidP="00C30414">
            <w:pPr>
              <w:pStyle w:val="Tabletext"/>
              <w:rPr>
                <w:szCs w:val="22"/>
              </w:rPr>
            </w:pPr>
            <w:r w:rsidRPr="004B00AE">
              <w:rPr>
                <w:szCs w:val="22"/>
              </w:rPr>
              <w:t>10, 25</w:t>
            </w:r>
          </w:p>
        </w:tc>
      </w:tr>
      <w:tr w:rsidR="00B55EDC" w:rsidRPr="00005DBB" w:rsidTr="00C30414">
        <w:trPr>
          <w:jc w:val="center"/>
        </w:trPr>
        <w:tc>
          <w:tcPr>
            <w:tcW w:w="3110" w:type="dxa"/>
          </w:tcPr>
          <w:p w:rsidR="00B55EDC" w:rsidRPr="004B00AE" w:rsidRDefault="00B55EDC" w:rsidP="00C30414">
            <w:pPr>
              <w:pStyle w:val="Tabletext"/>
              <w:rPr>
                <w:szCs w:val="22"/>
              </w:rPr>
            </w:pPr>
            <w:r w:rsidRPr="004B00AE">
              <w:rPr>
                <w:rFonts w:hint="eastAsia"/>
                <w:szCs w:val="22"/>
                <w:lang w:eastAsia="zh-CN"/>
              </w:rPr>
              <w:t>带宽</w:t>
            </w:r>
            <w:r>
              <w:rPr>
                <w:szCs w:val="22"/>
              </w:rPr>
              <w:t>（</w:t>
            </w:r>
            <w:r w:rsidRPr="004B00AE">
              <w:rPr>
                <w:szCs w:val="22"/>
              </w:rPr>
              <w:t>GHz</w:t>
            </w:r>
            <w:r>
              <w:rPr>
                <w:szCs w:val="22"/>
              </w:rPr>
              <w:t>）</w:t>
            </w:r>
          </w:p>
        </w:tc>
        <w:tc>
          <w:tcPr>
            <w:tcW w:w="3060" w:type="dxa"/>
          </w:tcPr>
          <w:p w:rsidR="00B55EDC" w:rsidRPr="004B00AE" w:rsidRDefault="00B55EDC" w:rsidP="00C30414">
            <w:pPr>
              <w:pStyle w:val="Tabletext"/>
              <w:rPr>
                <w:szCs w:val="22"/>
              </w:rPr>
            </w:pPr>
            <w:r w:rsidRPr="004B00AE">
              <w:rPr>
                <w:szCs w:val="22"/>
              </w:rPr>
              <w:t>0.6, 2</w:t>
            </w:r>
          </w:p>
        </w:tc>
      </w:tr>
      <w:tr w:rsidR="00B55EDC" w:rsidRPr="00005DBB" w:rsidTr="00C30414">
        <w:trPr>
          <w:jc w:val="center"/>
        </w:trPr>
        <w:tc>
          <w:tcPr>
            <w:tcW w:w="3110" w:type="dxa"/>
            <w:tcBorders>
              <w:bottom w:val="single" w:sz="4" w:space="0" w:color="auto"/>
            </w:tcBorders>
          </w:tcPr>
          <w:p w:rsidR="00B55EDC" w:rsidRPr="004B00AE" w:rsidRDefault="00B55EDC" w:rsidP="00C30414">
            <w:pPr>
              <w:pStyle w:val="Tabletext"/>
              <w:rPr>
                <w:szCs w:val="22"/>
              </w:rPr>
            </w:pPr>
            <w:r w:rsidRPr="004B00AE">
              <w:rPr>
                <w:rFonts w:hint="eastAsia"/>
                <w:szCs w:val="22"/>
                <w:lang w:eastAsia="zh-CN"/>
              </w:rPr>
              <w:t>发送功率</w:t>
            </w:r>
            <w:r>
              <w:rPr>
                <w:szCs w:val="22"/>
              </w:rPr>
              <w:t>（</w:t>
            </w:r>
            <w:r w:rsidRPr="004B00AE">
              <w:rPr>
                <w:szCs w:val="22"/>
              </w:rPr>
              <w:t>dBm</w:t>
            </w:r>
            <w:r>
              <w:rPr>
                <w:szCs w:val="22"/>
              </w:rPr>
              <w:t>）</w:t>
            </w:r>
          </w:p>
        </w:tc>
        <w:tc>
          <w:tcPr>
            <w:tcW w:w="3060" w:type="dxa"/>
            <w:tcBorders>
              <w:bottom w:val="single" w:sz="4" w:space="0" w:color="auto"/>
            </w:tcBorders>
          </w:tcPr>
          <w:p w:rsidR="00B55EDC" w:rsidRPr="004B00AE" w:rsidRDefault="00B55EDC" w:rsidP="00C30414">
            <w:pPr>
              <w:pStyle w:val="Tabletext"/>
              <w:rPr>
                <w:szCs w:val="22"/>
              </w:rPr>
            </w:pPr>
            <w:r w:rsidRPr="004B00AE">
              <w:rPr>
                <w:szCs w:val="22"/>
              </w:rPr>
              <w:t>0</w:t>
            </w:r>
            <w:r w:rsidRPr="004B00AE">
              <w:rPr>
                <w:rFonts w:hint="eastAsia"/>
                <w:szCs w:val="22"/>
                <w:lang w:eastAsia="zh-CN"/>
              </w:rPr>
              <w:t>至</w:t>
            </w:r>
            <w:r w:rsidRPr="004B00AE">
              <w:rPr>
                <w:szCs w:val="22"/>
              </w:rPr>
              <w:t>10</w:t>
            </w:r>
          </w:p>
        </w:tc>
      </w:tr>
    </w:tbl>
    <w:p w:rsidR="00B55EDC" w:rsidRPr="00A930D1" w:rsidRDefault="00B55EDC" w:rsidP="00B55EDC">
      <w:pPr>
        <w:pStyle w:val="Tablefin"/>
        <w:rPr>
          <w:sz w:val="24"/>
          <w:szCs w:val="24"/>
          <w:lang w:eastAsia="zh-CN"/>
        </w:rPr>
      </w:pPr>
    </w:p>
    <w:p w:rsidR="00B55EDC" w:rsidRPr="00342B96" w:rsidRDefault="00B55EDC" w:rsidP="00B55EDC">
      <w:pPr>
        <w:pStyle w:val="Heading2"/>
        <w:rPr>
          <w:szCs w:val="24"/>
          <w:lang w:val="en-US" w:eastAsia="ja-JP"/>
        </w:rPr>
      </w:pPr>
      <w:bookmarkStart w:id="227" w:name="_Toc286842922"/>
      <w:bookmarkStart w:id="228" w:name="_Toc286844012"/>
      <w:bookmarkStart w:id="229" w:name="_Toc286844488"/>
      <w:bookmarkStart w:id="230" w:name="_Toc398738095"/>
      <w:bookmarkStart w:id="231" w:name="_Toc516734362"/>
      <w:r w:rsidRPr="00342B96">
        <w:rPr>
          <w:szCs w:val="24"/>
          <w:lang w:val="en-US" w:eastAsia="zh-CN"/>
        </w:rPr>
        <w:t>2.3</w:t>
      </w:r>
      <w:r w:rsidRPr="00342B96">
        <w:rPr>
          <w:szCs w:val="24"/>
          <w:lang w:val="en-US" w:eastAsia="zh-CN"/>
        </w:rPr>
        <w:tab/>
      </w:r>
      <w:r w:rsidRPr="00342B96">
        <w:rPr>
          <w:rFonts w:hint="eastAsia"/>
          <w:szCs w:val="24"/>
          <w:lang w:val="en-US" w:eastAsia="zh-CN"/>
        </w:rPr>
        <w:t>射频水准仪的工作参数和频谱利用</w:t>
      </w:r>
      <w:bookmarkEnd w:id="227"/>
      <w:bookmarkEnd w:id="228"/>
      <w:bookmarkEnd w:id="229"/>
      <w:bookmarkEnd w:id="230"/>
      <w:bookmarkEnd w:id="231"/>
    </w:p>
    <w:p w:rsidR="00B55EDC" w:rsidRPr="006F1881" w:rsidRDefault="00B55EDC" w:rsidP="00B55EDC">
      <w:pPr>
        <w:pStyle w:val="TableNo"/>
        <w:rPr>
          <w:lang w:val="en-GB" w:eastAsia="ja-JP"/>
        </w:rPr>
      </w:pPr>
      <w:r>
        <w:rPr>
          <w:rFonts w:hint="eastAsia"/>
          <w:lang w:val="en-GB" w:eastAsia="zh-CN"/>
        </w:rPr>
        <w:t>表</w:t>
      </w:r>
      <w:r w:rsidRPr="006F1881">
        <w:rPr>
          <w:lang w:val="en-GB"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3255"/>
        <w:gridCol w:w="1909"/>
        <w:gridCol w:w="1562"/>
        <w:gridCol w:w="1779"/>
      </w:tblGrid>
      <w:tr w:rsidR="00B55EDC" w:rsidRPr="006F1881" w:rsidTr="00C30414">
        <w:trPr>
          <w:jc w:val="center"/>
        </w:trPr>
        <w:tc>
          <w:tcPr>
            <w:tcW w:w="1914" w:type="pct"/>
            <w:tcBorders>
              <w:top w:val="single" w:sz="4" w:space="0" w:color="auto"/>
            </w:tcBorders>
            <w:vAlign w:val="center"/>
          </w:tcPr>
          <w:p w:rsidR="00B55EDC" w:rsidRPr="006F1881" w:rsidRDefault="00423591" w:rsidP="00C30414">
            <w:pPr>
              <w:pStyle w:val="Tablehead"/>
              <w:rPr>
                <w:lang w:val="en-GB"/>
              </w:rPr>
            </w:pPr>
            <w:r>
              <w:rPr>
                <w:rFonts w:hint="eastAsia"/>
                <w:szCs w:val="22"/>
                <w:lang w:eastAsia="zh-CN"/>
              </w:rPr>
              <w:t>频段</w:t>
            </w:r>
            <w:r w:rsidR="00B55EDC">
              <w:rPr>
                <w:rFonts w:hint="eastAsia"/>
                <w:szCs w:val="22"/>
                <w:lang w:eastAsia="zh-CN"/>
              </w:rPr>
              <w:br/>
            </w:r>
            <w:r w:rsidR="00B55EDC">
              <w:rPr>
                <w:szCs w:val="22"/>
                <w:lang w:eastAsia="zh-CN"/>
              </w:rPr>
              <w:t>（</w:t>
            </w:r>
            <w:r w:rsidR="00B55EDC" w:rsidRPr="004B00AE">
              <w:rPr>
                <w:szCs w:val="22"/>
                <w:lang w:eastAsia="zh-CN"/>
              </w:rPr>
              <w:t>GHz</w:t>
            </w:r>
            <w:r w:rsidR="00B55EDC">
              <w:rPr>
                <w:szCs w:val="22"/>
                <w:lang w:eastAsia="zh-CN"/>
              </w:rPr>
              <w:t>）</w:t>
            </w:r>
          </w:p>
        </w:tc>
        <w:tc>
          <w:tcPr>
            <w:tcW w:w="1122"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功率</w:t>
            </w:r>
          </w:p>
        </w:tc>
        <w:tc>
          <w:tcPr>
            <w:tcW w:w="918"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天线</w:t>
            </w:r>
          </w:p>
        </w:tc>
        <w:tc>
          <w:tcPr>
            <w:tcW w:w="1046" w:type="pct"/>
            <w:tcBorders>
              <w:top w:val="single" w:sz="4" w:space="0" w:color="auto"/>
            </w:tcBorders>
            <w:vAlign w:val="center"/>
          </w:tcPr>
          <w:p w:rsidR="00B55EDC" w:rsidRPr="006F1881" w:rsidRDefault="00B55EDC" w:rsidP="00C30414">
            <w:pPr>
              <w:pStyle w:val="Tablehead"/>
              <w:rPr>
                <w:lang w:val="en-GB"/>
              </w:rPr>
            </w:pPr>
            <w:r w:rsidRPr="004B00AE">
              <w:rPr>
                <w:rFonts w:hint="eastAsia"/>
                <w:szCs w:val="22"/>
                <w:lang w:eastAsia="zh-CN"/>
              </w:rPr>
              <w:t>频宽比</w:t>
            </w:r>
            <w:r w:rsidRPr="004B00AE">
              <w:rPr>
                <w:szCs w:val="22"/>
                <w:lang w:eastAsia="zh-CN"/>
              </w:rPr>
              <w:br/>
            </w:r>
            <w:r>
              <w:rPr>
                <w:szCs w:val="22"/>
                <w:lang w:eastAsia="zh-CN"/>
              </w:rPr>
              <w:t>（</w:t>
            </w:r>
            <w:r w:rsidRPr="004B00AE">
              <w:rPr>
                <w:szCs w:val="22"/>
                <w:lang w:eastAsia="zh-CN"/>
              </w:rPr>
              <w:t>%</w:t>
            </w:r>
            <w:r>
              <w:rPr>
                <w:szCs w:val="22"/>
                <w:lang w:eastAsia="zh-CN"/>
              </w:rPr>
              <w:t>）</w:t>
            </w:r>
          </w:p>
        </w:tc>
      </w:tr>
      <w:tr w:rsidR="00B55EDC" w:rsidRPr="006F1881" w:rsidTr="00C30414">
        <w:trPr>
          <w:trHeight w:val="96"/>
          <w:jc w:val="center"/>
        </w:trPr>
        <w:tc>
          <w:tcPr>
            <w:tcW w:w="1914" w:type="pct"/>
          </w:tcPr>
          <w:p w:rsidR="00B55EDC" w:rsidRPr="006F1881" w:rsidRDefault="00B55EDC" w:rsidP="00C30414">
            <w:pPr>
              <w:pStyle w:val="Tabletext"/>
              <w:jc w:val="center"/>
              <w:rPr>
                <w:lang w:val="en-GB"/>
              </w:rPr>
            </w:pPr>
            <w:r w:rsidRPr="006F1881">
              <w:rPr>
                <w:lang w:val="en-GB"/>
              </w:rPr>
              <w:t>0.5-3</w:t>
            </w:r>
          </w:p>
        </w:tc>
        <w:tc>
          <w:tcPr>
            <w:tcW w:w="1122" w:type="pct"/>
          </w:tcPr>
          <w:p w:rsidR="00B55EDC" w:rsidRPr="006F1881" w:rsidRDefault="00B55EDC" w:rsidP="00C30414">
            <w:pPr>
              <w:pStyle w:val="Tabletext"/>
              <w:jc w:val="center"/>
              <w:rPr>
                <w:lang w:val="en-GB"/>
              </w:rPr>
            </w:pPr>
            <w:r w:rsidRPr="006F1881">
              <w:rPr>
                <w:lang w:val="en-GB"/>
              </w:rPr>
              <w:t>10 Mw</w:t>
            </w:r>
          </w:p>
        </w:tc>
        <w:tc>
          <w:tcPr>
            <w:tcW w:w="918" w:type="pct"/>
            <w:vMerge w:val="restart"/>
          </w:tcPr>
          <w:p w:rsidR="00B55EDC" w:rsidRPr="006F1881" w:rsidRDefault="00B55EDC" w:rsidP="00C30414">
            <w:pPr>
              <w:pStyle w:val="Tabletext"/>
              <w:jc w:val="center"/>
              <w:rPr>
                <w:lang w:val="en-GB" w:eastAsia="zh-CN"/>
              </w:rPr>
            </w:pPr>
            <w:r>
              <w:rPr>
                <w:rFonts w:hint="eastAsia"/>
                <w:lang w:val="en-GB" w:eastAsia="zh-CN"/>
              </w:rPr>
              <w:t>完整</w:t>
            </w:r>
          </w:p>
        </w:tc>
        <w:tc>
          <w:tcPr>
            <w:tcW w:w="1046" w:type="pct"/>
          </w:tcPr>
          <w:p w:rsidR="00B55EDC" w:rsidRPr="006F1881" w:rsidRDefault="00B55EDC" w:rsidP="00C30414">
            <w:pPr>
              <w:pStyle w:val="Tabletext"/>
              <w:jc w:val="center"/>
              <w:rPr>
                <w:lang w:val="en-GB"/>
              </w:rPr>
            </w:pPr>
            <w:bookmarkStart w:id="232" w:name="OLE_LINK11"/>
            <w:bookmarkStart w:id="233" w:name="OLE_LINK12"/>
            <w:r w:rsidRPr="006F1881">
              <w:rPr>
                <w:lang w:val="en-GB"/>
              </w:rPr>
              <w:t>0.1</w:t>
            </w:r>
            <w:r w:rsidR="00454D28">
              <w:rPr>
                <w:rFonts w:hint="eastAsia"/>
                <w:lang w:val="en-GB" w:eastAsia="zh-CN"/>
              </w:rPr>
              <w:t>-</w:t>
            </w:r>
            <w:r w:rsidRPr="006F1881">
              <w:rPr>
                <w:lang w:val="en-GB"/>
              </w:rPr>
              <w:t>1</w:t>
            </w:r>
            <w:bookmarkEnd w:id="232"/>
            <w:bookmarkEnd w:id="233"/>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4.5-7</w:t>
            </w:r>
          </w:p>
        </w:tc>
        <w:tc>
          <w:tcPr>
            <w:tcW w:w="1122" w:type="pct"/>
          </w:tcPr>
          <w:p w:rsidR="00B55EDC" w:rsidRPr="006F1881" w:rsidRDefault="00B55EDC" w:rsidP="00C30414">
            <w:pPr>
              <w:pStyle w:val="Tabletext"/>
              <w:jc w:val="center"/>
              <w:rPr>
                <w:lang w:val="en-GB"/>
              </w:rPr>
            </w:pPr>
            <w:r w:rsidRPr="006F1881">
              <w:rPr>
                <w:lang w:val="en-GB"/>
              </w:rPr>
              <w:t>100 Mw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454D28" w:rsidP="00C30414">
            <w:pPr>
              <w:pStyle w:val="Tabletext"/>
              <w:jc w:val="center"/>
              <w:rPr>
                <w:lang w:val="en-GB"/>
              </w:rPr>
            </w:pPr>
            <w:r w:rsidRPr="006F1881">
              <w:rPr>
                <w:lang w:val="en-GB"/>
              </w:rPr>
              <w:t>0.1</w:t>
            </w:r>
            <w:r>
              <w:rPr>
                <w:rFonts w:hint="eastAsia"/>
                <w:lang w:val="en-GB" w:eastAsia="zh-CN"/>
              </w:rPr>
              <w:t>-</w:t>
            </w:r>
            <w:r w:rsidRPr="006F1881">
              <w:rPr>
                <w:lang w:val="en-GB"/>
              </w:rPr>
              <w:t>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8.5-11.5</w:t>
            </w:r>
          </w:p>
        </w:tc>
        <w:tc>
          <w:tcPr>
            <w:tcW w:w="1122" w:type="pct"/>
          </w:tcPr>
          <w:p w:rsidR="00B55EDC" w:rsidRPr="006F1881" w:rsidRDefault="00B55EDC" w:rsidP="00C30414">
            <w:pPr>
              <w:pStyle w:val="Tabletext"/>
              <w:jc w:val="center"/>
              <w:rPr>
                <w:lang w:val="en-GB"/>
              </w:rPr>
            </w:pPr>
            <w:r w:rsidRPr="006F1881">
              <w:rPr>
                <w:lang w:val="en-GB"/>
              </w:rPr>
              <w:t>500 mW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454D28" w:rsidP="00C30414">
            <w:pPr>
              <w:pStyle w:val="Tabletext"/>
              <w:jc w:val="center"/>
              <w:rPr>
                <w:lang w:val="en-GB"/>
              </w:rPr>
            </w:pPr>
            <w:r w:rsidRPr="006F1881">
              <w:rPr>
                <w:lang w:val="en-GB"/>
              </w:rPr>
              <w:t>0.1</w:t>
            </w:r>
            <w:r>
              <w:rPr>
                <w:rFonts w:hint="eastAsia"/>
                <w:lang w:val="en-GB" w:eastAsia="zh-CN"/>
              </w:rPr>
              <w:t>-</w:t>
            </w:r>
            <w:r w:rsidRPr="006F1881">
              <w:rPr>
                <w:lang w:val="en-GB"/>
              </w:rPr>
              <w:t>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24.05-27</w:t>
            </w:r>
          </w:p>
        </w:tc>
        <w:tc>
          <w:tcPr>
            <w:tcW w:w="1122" w:type="pct"/>
          </w:tcPr>
          <w:p w:rsidR="00B55EDC" w:rsidRPr="006F1881" w:rsidRDefault="00B55EDC" w:rsidP="00C30414">
            <w:pPr>
              <w:pStyle w:val="Tabletext"/>
              <w:jc w:val="center"/>
              <w:rPr>
                <w:lang w:val="en-GB"/>
              </w:rPr>
            </w:pPr>
            <w:r w:rsidRPr="006F1881">
              <w:rPr>
                <w:lang w:val="en-GB"/>
              </w:rPr>
              <w:t>2 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454D28" w:rsidP="00C30414">
            <w:pPr>
              <w:pStyle w:val="Tabletext"/>
              <w:jc w:val="center"/>
              <w:rPr>
                <w:lang w:val="en-GB"/>
              </w:rPr>
            </w:pPr>
            <w:r w:rsidRPr="006F1881">
              <w:rPr>
                <w:lang w:val="en-GB"/>
              </w:rPr>
              <w:t>0.1</w:t>
            </w:r>
            <w:r>
              <w:rPr>
                <w:rFonts w:hint="eastAsia"/>
                <w:lang w:val="en-GB" w:eastAsia="zh-CN"/>
              </w:rPr>
              <w:t>-</w:t>
            </w:r>
            <w:r w:rsidRPr="006F1881">
              <w:rPr>
                <w:lang w:val="en-GB"/>
              </w:rPr>
              <w:t>1</w:t>
            </w:r>
          </w:p>
        </w:tc>
      </w:tr>
      <w:tr w:rsidR="00B55EDC" w:rsidRPr="006F1881" w:rsidTr="00C30414">
        <w:trPr>
          <w:jc w:val="center"/>
        </w:trPr>
        <w:tc>
          <w:tcPr>
            <w:tcW w:w="1914" w:type="pct"/>
          </w:tcPr>
          <w:p w:rsidR="00B55EDC" w:rsidRPr="006F1881" w:rsidRDefault="00B55EDC" w:rsidP="00C30414">
            <w:pPr>
              <w:pStyle w:val="Tabletext"/>
              <w:jc w:val="center"/>
              <w:rPr>
                <w:lang w:val="en-GB"/>
              </w:rPr>
            </w:pPr>
            <w:r w:rsidRPr="006F1881">
              <w:rPr>
                <w:lang w:val="en-GB"/>
              </w:rPr>
              <w:t>76-78</w:t>
            </w:r>
          </w:p>
        </w:tc>
        <w:tc>
          <w:tcPr>
            <w:tcW w:w="1122" w:type="pct"/>
          </w:tcPr>
          <w:p w:rsidR="00B55EDC" w:rsidRPr="006F1881" w:rsidRDefault="00B55EDC" w:rsidP="00C30414">
            <w:pPr>
              <w:pStyle w:val="Tabletext"/>
              <w:jc w:val="center"/>
              <w:rPr>
                <w:lang w:val="en-GB"/>
              </w:rPr>
            </w:pPr>
            <w:r w:rsidRPr="006F1881">
              <w:rPr>
                <w:lang w:val="en-GB"/>
              </w:rPr>
              <w:t>8 W</w:t>
            </w:r>
          </w:p>
        </w:tc>
        <w:tc>
          <w:tcPr>
            <w:tcW w:w="918" w:type="pct"/>
            <w:vMerge/>
          </w:tcPr>
          <w:p w:rsidR="00B55EDC" w:rsidRPr="006F1881" w:rsidRDefault="00B55EDC" w:rsidP="00C30414">
            <w:pPr>
              <w:pStyle w:val="Tabletext"/>
              <w:jc w:val="center"/>
              <w:rPr>
                <w:lang w:val="en-GB"/>
              </w:rPr>
            </w:pPr>
          </w:p>
        </w:tc>
        <w:tc>
          <w:tcPr>
            <w:tcW w:w="1046" w:type="pct"/>
          </w:tcPr>
          <w:p w:rsidR="00B55EDC" w:rsidRPr="006F1881" w:rsidRDefault="00454D28" w:rsidP="00C30414">
            <w:pPr>
              <w:pStyle w:val="Tabletext"/>
              <w:jc w:val="center"/>
              <w:rPr>
                <w:lang w:val="en-GB"/>
              </w:rPr>
            </w:pPr>
            <w:r w:rsidRPr="006F1881">
              <w:rPr>
                <w:lang w:val="en-GB"/>
              </w:rPr>
              <w:t>0.1</w:t>
            </w:r>
            <w:r>
              <w:rPr>
                <w:rFonts w:hint="eastAsia"/>
                <w:lang w:val="en-GB" w:eastAsia="zh-CN"/>
              </w:rPr>
              <w:t>-</w:t>
            </w:r>
            <w:r w:rsidRPr="006F1881">
              <w:rPr>
                <w:lang w:val="en-GB"/>
              </w:rPr>
              <w:t>1</w:t>
            </w:r>
          </w:p>
        </w:tc>
      </w:tr>
      <w:tr w:rsidR="00B55EDC" w:rsidRPr="007F1DF6" w:rsidTr="00C30414">
        <w:trPr>
          <w:jc w:val="center"/>
        </w:trPr>
        <w:tc>
          <w:tcPr>
            <w:tcW w:w="5000" w:type="pct"/>
            <w:gridSpan w:val="4"/>
            <w:tcBorders>
              <w:left w:val="nil"/>
              <w:bottom w:val="nil"/>
              <w:right w:val="nil"/>
            </w:tcBorders>
          </w:tcPr>
          <w:p w:rsidR="00B55EDC" w:rsidRPr="006F1881" w:rsidRDefault="00B55EDC" w:rsidP="00C30414">
            <w:pPr>
              <w:pStyle w:val="TableLegendNote"/>
              <w:jc w:val="left"/>
              <w:rPr>
                <w:lang w:val="en-GB" w:eastAsia="zh-CN"/>
              </w:rPr>
            </w:pPr>
            <w:r>
              <w:rPr>
                <w:rFonts w:hint="eastAsia"/>
                <w:lang w:val="en-GB" w:eastAsia="zh-CN"/>
              </w:rPr>
              <w:t>注</w:t>
            </w:r>
            <w:r w:rsidRPr="006F1881">
              <w:rPr>
                <w:lang w:val="en-GB" w:eastAsia="zh-CN"/>
              </w:rPr>
              <w:t> 1 − </w:t>
            </w:r>
            <w:r w:rsidRPr="007F1DF6">
              <w:rPr>
                <w:rFonts w:hint="eastAsia"/>
                <w:lang w:val="fr-FR" w:eastAsia="zh-CN"/>
              </w:rPr>
              <w:t>这些水准仪可能运行不起来，和</w:t>
            </w:r>
            <w:r w:rsidRPr="007F1DF6">
              <w:rPr>
                <w:lang w:val="fr-FR" w:eastAsia="zh-CN"/>
              </w:rPr>
              <w:t>/</w:t>
            </w:r>
            <w:r w:rsidRPr="007F1DF6">
              <w:rPr>
                <w:rFonts w:hint="eastAsia"/>
                <w:lang w:val="fr-FR" w:eastAsia="zh-CN"/>
              </w:rPr>
              <w:t>或可要求按照现有国家和国际管理规定、在这些</w:t>
            </w:r>
            <w:r w:rsidR="00423591">
              <w:rPr>
                <w:rFonts w:hint="eastAsia"/>
                <w:lang w:val="fr-FR" w:eastAsia="zh-CN"/>
              </w:rPr>
              <w:t>频段</w:t>
            </w:r>
            <w:r w:rsidRPr="007F1DF6">
              <w:rPr>
                <w:rFonts w:hint="eastAsia"/>
                <w:lang w:val="fr-FR" w:eastAsia="zh-CN"/>
              </w:rPr>
              <w:t>的中心部分进行鉴定。</w:t>
            </w:r>
          </w:p>
          <w:p w:rsidR="00B55EDC" w:rsidRPr="006F1881" w:rsidRDefault="00B55EDC" w:rsidP="00C30414">
            <w:pPr>
              <w:pStyle w:val="TableLegendNote"/>
              <w:jc w:val="left"/>
              <w:rPr>
                <w:lang w:val="en-GB" w:eastAsia="zh-CN"/>
              </w:rPr>
            </w:pPr>
            <w:r>
              <w:rPr>
                <w:rFonts w:hint="eastAsia"/>
                <w:lang w:val="en-GB" w:eastAsia="zh-CN"/>
              </w:rPr>
              <w:t>注</w:t>
            </w:r>
            <w:r w:rsidRPr="006F1881">
              <w:rPr>
                <w:lang w:val="en-GB" w:eastAsia="zh-CN"/>
              </w:rPr>
              <w:t> 2 − </w:t>
            </w:r>
            <w:r w:rsidRPr="007F1DF6">
              <w:rPr>
                <w:lang w:val="fr-FR" w:eastAsia="zh-CN"/>
              </w:rPr>
              <w:t>0.5-3 GHz</w:t>
            </w:r>
            <w:r w:rsidR="00423591">
              <w:rPr>
                <w:rFonts w:hint="eastAsia"/>
                <w:lang w:val="fr-FR" w:eastAsia="zh-CN"/>
              </w:rPr>
              <w:t>频段</w:t>
            </w:r>
            <w:r w:rsidRPr="007F1DF6">
              <w:rPr>
                <w:rFonts w:hint="eastAsia"/>
                <w:lang w:val="fr-FR" w:eastAsia="zh-CN"/>
              </w:rPr>
              <w:t>将不指配给欧洲邮电主管部门大会国家做射频水准仪用。</w:t>
            </w:r>
          </w:p>
          <w:p w:rsidR="00B55EDC" w:rsidRPr="006F1881" w:rsidRDefault="00B55EDC" w:rsidP="00C30414">
            <w:pPr>
              <w:pStyle w:val="TableLegendNote"/>
              <w:jc w:val="left"/>
              <w:rPr>
                <w:lang w:val="en-GB" w:eastAsia="zh-CN"/>
              </w:rPr>
            </w:pPr>
            <w:r>
              <w:rPr>
                <w:rFonts w:hint="eastAsia"/>
                <w:lang w:val="en-GB" w:eastAsia="zh-CN"/>
              </w:rPr>
              <w:t>注</w:t>
            </w:r>
            <w:r w:rsidRPr="006F1881">
              <w:rPr>
                <w:lang w:val="en-GB" w:eastAsia="zh-CN"/>
              </w:rPr>
              <w:t> 3 − </w:t>
            </w:r>
            <w:r w:rsidRPr="007F1DF6">
              <w:rPr>
                <w:lang w:val="fr-FR" w:eastAsia="zh-CN"/>
              </w:rPr>
              <w:t>在</w:t>
            </w:r>
            <w:r w:rsidRPr="007F1DF6">
              <w:rPr>
                <w:rFonts w:hint="eastAsia"/>
                <w:lang w:val="fr-FR" w:eastAsia="zh-CN"/>
              </w:rPr>
              <w:t>欧洲邮电主管部门大会国家，将</w:t>
            </w:r>
            <w:r w:rsidRPr="007F1DF6">
              <w:rPr>
                <w:lang w:val="fr-FR" w:eastAsia="zh-CN"/>
              </w:rPr>
              <w:t>10 GHz</w:t>
            </w:r>
            <w:r w:rsidRPr="007F1DF6">
              <w:rPr>
                <w:rFonts w:hint="eastAsia"/>
                <w:lang w:val="fr-FR" w:eastAsia="zh-CN"/>
              </w:rPr>
              <w:t>范围内射频水准仪的工作</w:t>
            </w:r>
            <w:r w:rsidR="00423591">
              <w:rPr>
                <w:rFonts w:hint="eastAsia"/>
                <w:lang w:val="fr-FR" w:eastAsia="zh-CN"/>
              </w:rPr>
              <w:t>频段</w:t>
            </w:r>
            <w:r w:rsidRPr="007F1DF6">
              <w:rPr>
                <w:rFonts w:hint="eastAsia"/>
                <w:lang w:val="fr-FR" w:eastAsia="zh-CN"/>
              </w:rPr>
              <w:t>限定为</w:t>
            </w:r>
            <w:r w:rsidRPr="007F1DF6">
              <w:rPr>
                <w:lang w:val="fr-FR" w:eastAsia="zh-CN"/>
              </w:rPr>
              <w:t>8.5-10.6 GHz</w:t>
            </w:r>
            <w:r w:rsidRPr="007F1DF6">
              <w:rPr>
                <w:rFonts w:hint="eastAsia"/>
                <w:lang w:val="fr-FR" w:eastAsia="zh-CN"/>
              </w:rPr>
              <w:t>。</w:t>
            </w:r>
          </w:p>
        </w:tc>
      </w:tr>
    </w:tbl>
    <w:p w:rsidR="00B55EDC" w:rsidRPr="00DD5F77" w:rsidRDefault="00B55EDC" w:rsidP="00B55EDC">
      <w:pPr>
        <w:pStyle w:val="AnnexNoTitle"/>
        <w:rPr>
          <w:lang w:val="en-US" w:eastAsia="zh-CN"/>
        </w:rPr>
      </w:pPr>
      <w:bookmarkStart w:id="234" w:name="_Toc286844013"/>
      <w:bookmarkStart w:id="235" w:name="_Toc286844489"/>
      <w:bookmarkStart w:id="236" w:name="_Toc398738096"/>
      <w:bookmarkStart w:id="237" w:name="_Toc516734363"/>
      <w:r w:rsidRPr="00A015BA">
        <w:rPr>
          <w:rFonts w:hint="eastAsia"/>
          <w:lang w:eastAsia="zh-CN"/>
        </w:rPr>
        <w:lastRenderedPageBreak/>
        <w:t>附件</w:t>
      </w:r>
      <w:r w:rsidRPr="00DD5F77">
        <w:rPr>
          <w:lang w:val="en-US" w:eastAsia="zh-CN"/>
        </w:rPr>
        <w:t>2</w:t>
      </w:r>
      <w:bookmarkEnd w:id="234"/>
      <w:bookmarkEnd w:id="235"/>
      <w:bookmarkEnd w:id="236"/>
      <w:bookmarkEnd w:id="237"/>
    </w:p>
    <w:p w:rsidR="00B55EDC" w:rsidRPr="00342B96" w:rsidRDefault="00B55EDC" w:rsidP="00B55EDC">
      <w:pPr>
        <w:pStyle w:val="Normalaftertitle"/>
        <w:ind w:firstLineChars="200" w:firstLine="480"/>
        <w:rPr>
          <w:szCs w:val="24"/>
          <w:lang w:val="en-US" w:eastAsia="ja-JP"/>
        </w:rPr>
      </w:pPr>
      <w:r w:rsidRPr="00342B96">
        <w:rPr>
          <w:rFonts w:hint="eastAsia"/>
          <w:szCs w:val="24"/>
          <w:lang w:val="en-US" w:eastAsia="zh-CN"/>
        </w:rPr>
        <w:t>本附件提供有关国家、地区的技术规定，其中包括技术参数与频谱利用。本附件的</w:t>
      </w:r>
      <w:r w:rsidR="00586E3F">
        <w:rPr>
          <w:szCs w:val="24"/>
          <w:lang w:val="en-US" w:eastAsia="zh-CN"/>
        </w:rPr>
        <w:br/>
      </w:r>
      <w:r w:rsidRPr="00342B96">
        <w:rPr>
          <w:rFonts w:hint="eastAsia"/>
          <w:szCs w:val="24"/>
          <w:lang w:val="en-US" w:eastAsia="zh-CN"/>
        </w:rPr>
        <w:t>附录</w:t>
      </w:r>
      <w:r w:rsidRPr="00342B96">
        <w:rPr>
          <w:szCs w:val="24"/>
          <w:lang w:val="en-US" w:eastAsia="zh-CN"/>
        </w:rPr>
        <w:t>1</w:t>
      </w:r>
      <w:r w:rsidR="00D976C1">
        <w:rPr>
          <w:rFonts w:hint="eastAsia"/>
          <w:szCs w:val="24"/>
          <w:lang w:val="en-US" w:eastAsia="zh-CN"/>
        </w:rPr>
        <w:t>至</w:t>
      </w:r>
      <w:r>
        <w:rPr>
          <w:rFonts w:hint="eastAsia"/>
          <w:szCs w:val="24"/>
          <w:lang w:val="en-US" w:eastAsia="zh-CN"/>
        </w:rPr>
        <w:t>附录</w:t>
      </w:r>
      <w:r w:rsidRPr="00342B96">
        <w:rPr>
          <w:szCs w:val="24"/>
          <w:lang w:val="en-US" w:eastAsia="zh-CN"/>
        </w:rPr>
        <w:t>7</w:t>
      </w:r>
      <w:r w:rsidRPr="00342B96">
        <w:rPr>
          <w:rFonts w:hint="eastAsia"/>
          <w:szCs w:val="24"/>
          <w:lang w:val="en-US" w:eastAsia="zh-CN"/>
        </w:rPr>
        <w:t>均为这些内容</w:t>
      </w:r>
      <w:r>
        <w:rPr>
          <w:rFonts w:hint="eastAsia"/>
          <w:szCs w:val="24"/>
          <w:lang w:val="en-US" w:eastAsia="zh-CN"/>
        </w:rPr>
        <w:t>。</w:t>
      </w:r>
    </w:p>
    <w:p w:rsidR="00B55EDC" w:rsidRDefault="00B55EDC" w:rsidP="00B55EDC">
      <w:pPr>
        <w:tabs>
          <w:tab w:val="clear" w:pos="794"/>
          <w:tab w:val="clear" w:pos="1191"/>
          <w:tab w:val="clear" w:pos="1588"/>
          <w:tab w:val="clear" w:pos="1985"/>
        </w:tabs>
        <w:overflowPunct/>
        <w:autoSpaceDE/>
        <w:autoSpaceDN/>
        <w:adjustRightInd/>
        <w:spacing w:before="0"/>
        <w:jc w:val="left"/>
        <w:textAlignment w:val="auto"/>
        <w:rPr>
          <w:szCs w:val="24"/>
          <w:lang w:val="en-US" w:eastAsia="ja-JP"/>
        </w:rPr>
      </w:pPr>
    </w:p>
    <w:p w:rsidR="00B55EDC" w:rsidRPr="00342B96" w:rsidRDefault="00B55EDC" w:rsidP="007E5CF4">
      <w:pPr>
        <w:pStyle w:val="AppendixNoTitle"/>
        <w:rPr>
          <w:lang w:val="en-US" w:eastAsia="zh-CN"/>
        </w:rPr>
      </w:pPr>
      <w:bookmarkStart w:id="238" w:name="_Toc286844014"/>
      <w:bookmarkStart w:id="239" w:name="_Toc286844490"/>
      <w:bookmarkStart w:id="240" w:name="_Toc398738097"/>
      <w:bookmarkStart w:id="241" w:name="_Toc516734364"/>
      <w:r w:rsidRPr="00DD5F77">
        <w:rPr>
          <w:rFonts w:hint="eastAsia"/>
          <w:lang w:val="en-US" w:eastAsia="zh-CN"/>
        </w:rPr>
        <w:t>附件</w:t>
      </w:r>
      <w:r w:rsidRPr="00DD5F77">
        <w:rPr>
          <w:lang w:val="en-US" w:eastAsia="zh-CN"/>
        </w:rPr>
        <w:t>2</w:t>
      </w:r>
      <w:r w:rsidRPr="00DD5F77">
        <w:rPr>
          <w:rFonts w:hint="eastAsia"/>
          <w:lang w:val="en-US" w:eastAsia="zh-CN"/>
        </w:rPr>
        <w:t>的</w:t>
      </w:r>
      <w:r>
        <w:rPr>
          <w:lang w:val="en-US" w:eastAsia="zh-CN"/>
        </w:rPr>
        <w:br/>
      </w:r>
      <w:r w:rsidRPr="00DD5F77">
        <w:rPr>
          <w:rFonts w:hint="eastAsia"/>
          <w:lang w:val="en-US" w:eastAsia="zh-CN"/>
        </w:rPr>
        <w:t>附录</w:t>
      </w:r>
      <w:r w:rsidRPr="00DD5F77">
        <w:rPr>
          <w:lang w:val="en-US" w:eastAsia="zh-CN"/>
        </w:rPr>
        <w:t>1</w:t>
      </w:r>
      <w:r>
        <w:rPr>
          <w:rFonts w:hint="eastAsia"/>
          <w:lang w:val="en-US" w:eastAsia="zh-CN"/>
        </w:rPr>
        <w:br/>
      </w:r>
      <w:r>
        <w:rPr>
          <w:rFonts w:hint="eastAsia"/>
          <w:lang w:val="en-US" w:eastAsia="zh-CN"/>
        </w:rPr>
        <w:br/>
      </w:r>
      <w:r w:rsidRPr="00D12397">
        <w:rPr>
          <w:rFonts w:hint="eastAsia"/>
          <w:lang w:val="en-US" w:eastAsia="zh-CN"/>
        </w:rPr>
        <w:t>（</w:t>
      </w:r>
      <w:r w:rsidRPr="00D12397">
        <w:rPr>
          <w:rFonts w:hint="eastAsia"/>
          <w:lang w:val="en-US" w:eastAsia="zh-CN"/>
        </w:rPr>
        <w:t>1</w:t>
      </w:r>
      <w:r w:rsidRPr="00D12397">
        <w:rPr>
          <w:rFonts w:hint="eastAsia"/>
          <w:lang w:val="en-US" w:eastAsia="zh-CN"/>
        </w:rPr>
        <w:t>区</w:t>
      </w:r>
      <w:r w:rsidRPr="00D12397">
        <w:rPr>
          <w:lang w:val="en-US" w:eastAsia="zh-CN"/>
        </w:rPr>
        <w:t>；</w:t>
      </w:r>
      <w:r w:rsidRPr="00D12397">
        <w:rPr>
          <w:rFonts w:hint="eastAsia"/>
          <w:lang w:val="en-US" w:eastAsia="zh-CN"/>
        </w:rPr>
        <w:t>欧洲邮电主管部门大会国家）</w:t>
      </w:r>
      <w:r w:rsidRPr="00D12397">
        <w:rPr>
          <w:lang w:val="en-US" w:eastAsia="zh-CN"/>
        </w:rPr>
        <w:br/>
      </w:r>
      <w:r w:rsidRPr="00342B96">
        <w:rPr>
          <w:lang w:val="en-US" w:eastAsia="zh-CN"/>
        </w:rPr>
        <w:br/>
      </w:r>
      <w:r w:rsidRPr="00342B96">
        <w:rPr>
          <w:rFonts w:hint="eastAsia"/>
          <w:lang w:val="en-US" w:eastAsia="zh-CN"/>
        </w:rPr>
        <w:t>短距离无线电通信设备</w:t>
      </w:r>
      <w:r>
        <w:rPr>
          <w:rFonts w:hint="eastAsia"/>
          <w:lang w:val="en-US" w:eastAsia="zh-CN"/>
        </w:rPr>
        <w:t>（</w:t>
      </w:r>
      <w:r>
        <w:rPr>
          <w:lang w:val="en-US" w:eastAsia="zh-CN"/>
        </w:rPr>
        <w:t>SRD</w:t>
      </w:r>
      <w:r>
        <w:rPr>
          <w:rFonts w:hint="eastAsia"/>
          <w:lang w:val="en-US" w:eastAsia="zh-CN"/>
        </w:rPr>
        <w:t>）</w:t>
      </w:r>
      <w:r w:rsidRPr="00342B96">
        <w:rPr>
          <w:rFonts w:hint="eastAsia"/>
          <w:lang w:val="en-US" w:eastAsia="zh-CN"/>
        </w:rPr>
        <w:t>的技术</w:t>
      </w:r>
      <w:r>
        <w:rPr>
          <w:lang w:val="en-US" w:eastAsia="zh-CN"/>
        </w:rPr>
        <w:br/>
      </w:r>
      <w:r w:rsidRPr="00342B96">
        <w:rPr>
          <w:rFonts w:hint="eastAsia"/>
          <w:lang w:val="en-US" w:eastAsia="zh-CN"/>
        </w:rPr>
        <w:t>与运行参数和频谱利用</w:t>
      </w:r>
      <w:bookmarkEnd w:id="238"/>
      <w:bookmarkEnd w:id="239"/>
      <w:bookmarkEnd w:id="240"/>
      <w:bookmarkEnd w:id="241"/>
    </w:p>
    <w:p w:rsidR="00B55EDC" w:rsidRPr="00342B96" w:rsidRDefault="00B55EDC" w:rsidP="00B55EDC">
      <w:pPr>
        <w:pStyle w:val="Heading1"/>
        <w:rPr>
          <w:lang w:val="en-US" w:eastAsia="zh-CN"/>
        </w:rPr>
      </w:pPr>
      <w:bookmarkStart w:id="242" w:name="_Toc286842923"/>
      <w:bookmarkStart w:id="243" w:name="_Toc286844015"/>
      <w:bookmarkStart w:id="244" w:name="_Toc286844491"/>
      <w:bookmarkStart w:id="245" w:name="_Toc398738098"/>
      <w:bookmarkStart w:id="246" w:name="_Toc516734365"/>
      <w:r w:rsidRPr="00342B96">
        <w:rPr>
          <w:lang w:val="en-US" w:eastAsia="zh-CN"/>
        </w:rPr>
        <w:t>1</w:t>
      </w:r>
      <w:r w:rsidRPr="00342B96">
        <w:rPr>
          <w:lang w:val="en-US" w:eastAsia="zh-CN"/>
        </w:rPr>
        <w:tab/>
        <w:t>CEPT/ERC/REC70-03</w:t>
      </w:r>
      <w:r w:rsidRPr="00342B96">
        <w:rPr>
          <w:rFonts w:hint="eastAsia"/>
          <w:lang w:val="en-US" w:eastAsia="zh-CN"/>
        </w:rPr>
        <w:t>建议</w:t>
      </w:r>
      <w:r>
        <w:rPr>
          <w:rFonts w:hint="eastAsia"/>
          <w:lang w:val="en-US" w:eastAsia="zh-CN"/>
        </w:rPr>
        <w:t>书</w:t>
      </w:r>
      <w:bookmarkEnd w:id="242"/>
      <w:bookmarkEnd w:id="243"/>
      <w:bookmarkEnd w:id="244"/>
      <w:bookmarkEnd w:id="245"/>
      <w:bookmarkEnd w:id="246"/>
    </w:p>
    <w:p w:rsidR="00B55EDC" w:rsidRPr="00342B96" w:rsidRDefault="00B55EDC" w:rsidP="00B55EDC">
      <w:pPr>
        <w:ind w:firstLineChars="200" w:firstLine="480"/>
        <w:rPr>
          <w:szCs w:val="24"/>
          <w:lang w:val="en-US" w:eastAsia="zh-CN"/>
        </w:rPr>
      </w:pPr>
      <w:r w:rsidRPr="00342B96">
        <w:rPr>
          <w:rFonts w:hint="eastAsia"/>
          <w:szCs w:val="24"/>
          <w:lang w:val="en-US" w:eastAsia="zh-CN"/>
        </w:rPr>
        <w:t>有关短距离设备</w:t>
      </w:r>
      <w:r>
        <w:rPr>
          <w:szCs w:val="24"/>
          <w:lang w:val="en-US" w:eastAsia="zh-CN"/>
        </w:rPr>
        <w:t>（</w:t>
      </w:r>
      <w:r w:rsidRPr="00342B96">
        <w:rPr>
          <w:szCs w:val="24"/>
          <w:lang w:val="en-US" w:eastAsia="zh-CN"/>
        </w:rPr>
        <w:t>SRD</w:t>
      </w:r>
      <w:r>
        <w:rPr>
          <w:szCs w:val="24"/>
          <w:lang w:val="en-US" w:eastAsia="zh-CN"/>
        </w:rPr>
        <w:t>）</w:t>
      </w:r>
      <w:r w:rsidRPr="00342B96">
        <w:rPr>
          <w:rFonts w:hint="eastAsia"/>
          <w:szCs w:val="24"/>
          <w:lang w:val="en-US" w:eastAsia="zh-CN"/>
        </w:rPr>
        <w:t>使用问题的</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，陈述了</w:t>
      </w:r>
      <w:r w:rsidRPr="00342B96">
        <w:rPr>
          <w:szCs w:val="24"/>
          <w:lang w:val="en-US" w:eastAsia="zh-CN"/>
        </w:rPr>
        <w:t>CEPT</w:t>
      </w:r>
      <w:r>
        <w:rPr>
          <w:rFonts w:hint="eastAsia"/>
          <w:szCs w:val="24"/>
          <w:lang w:val="en-US" w:eastAsia="zh-CN"/>
        </w:rPr>
        <w:t>国家内有关短距离无线电通信设备共用频谱划分</w:t>
      </w:r>
      <w:r w:rsidRPr="00342B96">
        <w:rPr>
          <w:rFonts w:hint="eastAsia"/>
          <w:szCs w:val="24"/>
          <w:lang w:val="en-US" w:eastAsia="zh-CN"/>
        </w:rPr>
        <w:t>的一般看法。</w:t>
      </w:r>
      <w:r>
        <w:rPr>
          <w:rFonts w:hint="eastAsia"/>
          <w:szCs w:val="24"/>
          <w:lang w:val="en-US" w:eastAsia="zh-CN"/>
        </w:rPr>
        <w:t>该建议书</w:t>
      </w:r>
      <w:r w:rsidRPr="00342B96">
        <w:rPr>
          <w:rFonts w:hint="eastAsia"/>
          <w:szCs w:val="24"/>
          <w:lang w:val="en-US" w:eastAsia="zh-CN"/>
        </w:rPr>
        <w:t>还意在让</w:t>
      </w:r>
      <w:r w:rsidRPr="00342B96">
        <w:rPr>
          <w:szCs w:val="24"/>
          <w:lang w:val="en-US" w:eastAsia="zh-CN"/>
        </w:rPr>
        <w:t>CEPT</w:t>
      </w:r>
      <w:r w:rsidRPr="00342B96">
        <w:rPr>
          <w:rFonts w:hint="eastAsia"/>
          <w:szCs w:val="24"/>
          <w:lang w:val="en-US" w:eastAsia="zh-CN"/>
        </w:rPr>
        <w:t>成员国在准备他们的国家管理规定时，作为参考文件使用。</w:t>
      </w:r>
      <w:r>
        <w:rPr>
          <w:rFonts w:hint="eastAsia"/>
          <w:szCs w:val="24"/>
          <w:lang w:val="en-US" w:eastAsia="zh-CN"/>
        </w:rPr>
        <w:t>该建议书</w:t>
      </w:r>
      <w:r w:rsidRPr="00342B96">
        <w:rPr>
          <w:rFonts w:hint="eastAsia"/>
          <w:szCs w:val="24"/>
          <w:lang w:val="en-US" w:eastAsia="zh-CN"/>
        </w:rPr>
        <w:t>叙述了与</w:t>
      </w:r>
      <w:r>
        <w:rPr>
          <w:rFonts w:hint="eastAsia"/>
          <w:szCs w:val="24"/>
          <w:lang w:val="en-US" w:eastAsia="zh-CN"/>
        </w:rPr>
        <w:t>划分的</w:t>
      </w:r>
      <w:r w:rsidR="00423591">
        <w:rPr>
          <w:rFonts w:hint="eastAsia"/>
          <w:szCs w:val="24"/>
          <w:lang w:val="en-US" w:eastAsia="zh-CN"/>
        </w:rPr>
        <w:t>频段</w:t>
      </w:r>
      <w:r w:rsidRPr="00342B96">
        <w:rPr>
          <w:rFonts w:hint="eastAsia"/>
          <w:szCs w:val="24"/>
          <w:lang w:val="en-US" w:eastAsia="zh-CN"/>
        </w:rPr>
        <w:t>有关的短距离无线电通信设备频谱功率要求、最大功率电平、设备的天线、信道间隔、频宽比、审批和自由流通</w:t>
      </w:r>
      <w:r>
        <w:rPr>
          <w:rFonts w:hint="eastAsia"/>
          <w:szCs w:val="24"/>
          <w:lang w:val="en-US" w:eastAsia="zh-CN"/>
        </w:rPr>
        <w:t>。</w:t>
      </w:r>
    </w:p>
    <w:p w:rsidR="00B55EDC" w:rsidRPr="00342B96" w:rsidRDefault="00B55EDC" w:rsidP="00B55EDC">
      <w:pPr>
        <w:pStyle w:val="Heading1"/>
        <w:rPr>
          <w:lang w:val="en-US" w:eastAsia="zh-CN"/>
        </w:rPr>
      </w:pPr>
      <w:bookmarkStart w:id="247" w:name="_Toc286842924"/>
      <w:bookmarkStart w:id="248" w:name="_Toc286844016"/>
      <w:bookmarkStart w:id="249" w:name="_Toc286844492"/>
      <w:bookmarkStart w:id="250" w:name="_Toc398738099"/>
      <w:bookmarkStart w:id="251" w:name="_Toc516734366"/>
      <w:r w:rsidRPr="00342B96">
        <w:rPr>
          <w:lang w:val="en-US" w:eastAsia="zh-CN"/>
        </w:rPr>
        <w:t>2</w:t>
      </w:r>
      <w:r w:rsidRPr="00342B96">
        <w:rPr>
          <w:lang w:val="en-US" w:eastAsia="zh-CN"/>
        </w:rPr>
        <w:tab/>
      </w:r>
      <w:bookmarkEnd w:id="247"/>
      <w:bookmarkEnd w:id="248"/>
      <w:bookmarkEnd w:id="249"/>
      <w:r>
        <w:rPr>
          <w:rFonts w:hint="eastAsia"/>
          <w:lang w:val="en-US" w:eastAsia="zh-CN"/>
        </w:rPr>
        <w:t>频段和相应参数</w:t>
      </w:r>
      <w:bookmarkEnd w:id="250"/>
      <w:bookmarkEnd w:id="251"/>
    </w:p>
    <w:p w:rsidR="00B55EDC" w:rsidRPr="00134520" w:rsidRDefault="00B55EDC" w:rsidP="00B55EDC">
      <w:pPr>
        <w:ind w:firstLineChars="200" w:firstLine="480"/>
        <w:jc w:val="left"/>
        <w:rPr>
          <w:szCs w:val="24"/>
          <w:lang w:val="en-US" w:eastAsia="zh-CN"/>
        </w:rPr>
      </w:pPr>
      <w:r w:rsidRPr="0099585A">
        <w:rPr>
          <w:szCs w:val="24"/>
          <w:lang w:val="en-US" w:eastAsia="zh-CN"/>
        </w:rPr>
        <w:t>CEPT/ERC/REC 70-03</w:t>
      </w:r>
      <w:r>
        <w:rPr>
          <w:rFonts w:hint="eastAsia"/>
          <w:szCs w:val="24"/>
          <w:lang w:val="en-US" w:eastAsia="zh-CN"/>
        </w:rPr>
        <w:t>建议书的诸附件涵盖了</w:t>
      </w:r>
      <w:r w:rsidRPr="0099585A">
        <w:rPr>
          <w:rFonts w:hint="eastAsia"/>
          <w:szCs w:val="24"/>
          <w:lang w:val="en-US" w:eastAsia="zh-CN"/>
        </w:rPr>
        <w:t>SRD</w:t>
      </w:r>
      <w:r>
        <w:rPr>
          <w:rFonts w:hint="eastAsia"/>
          <w:szCs w:val="24"/>
          <w:lang w:val="en-US" w:eastAsia="zh-CN"/>
        </w:rPr>
        <w:t>应用和频</w:t>
      </w:r>
      <w:r>
        <w:rPr>
          <w:rFonts w:hint="eastAsia"/>
          <w:szCs w:val="24"/>
          <w:lang w:val="fr-CH" w:eastAsia="zh-CN"/>
        </w:rPr>
        <w:t>段</w:t>
      </w:r>
      <w:r w:rsidRPr="0099585A">
        <w:rPr>
          <w:rFonts w:hint="eastAsia"/>
          <w:szCs w:val="24"/>
          <w:lang w:val="en-US" w:eastAsia="zh-CN"/>
        </w:rPr>
        <w:t>，</w:t>
      </w:r>
      <w:r>
        <w:rPr>
          <w:rFonts w:hint="eastAsia"/>
          <w:szCs w:val="24"/>
          <w:lang w:val="en-US" w:eastAsia="zh-CN"/>
        </w:rPr>
        <w:t>可从欧洲通信局的网站下载</w:t>
      </w:r>
      <w:r w:rsidRPr="0099585A">
        <w:rPr>
          <w:rFonts w:hint="eastAsia"/>
          <w:szCs w:val="24"/>
          <w:lang w:val="en-US" w:eastAsia="zh-CN"/>
        </w:rPr>
        <w:t>：（</w:t>
      </w:r>
      <w:hyperlink r:id="rId18" w:history="1">
        <w:r w:rsidRPr="0099585A">
          <w:rPr>
            <w:rStyle w:val="Hyperlink"/>
            <w:rFonts w:hint="eastAsia"/>
            <w:szCs w:val="24"/>
            <w:lang w:val="en-US" w:eastAsia="zh-CN"/>
          </w:rPr>
          <w:t>http://www.cept.org/eco</w:t>
        </w:r>
      </w:hyperlink>
      <w:r w:rsidRPr="0099585A">
        <w:rPr>
          <w:rFonts w:hint="eastAsia"/>
          <w:szCs w:val="24"/>
          <w:lang w:val="en-US" w:eastAsia="zh-CN"/>
        </w:rPr>
        <w:t>）</w:t>
      </w:r>
      <w:r>
        <w:rPr>
          <w:rFonts w:hint="eastAsia"/>
          <w:szCs w:val="24"/>
          <w:lang w:val="fr-CH" w:eastAsia="zh-CN"/>
        </w:rPr>
        <w:t>。</w:t>
      </w:r>
      <w:r>
        <w:rPr>
          <w:rFonts w:hint="eastAsia"/>
          <w:szCs w:val="24"/>
          <w:lang w:val="en-US" w:eastAsia="zh-CN"/>
        </w:rPr>
        <w:t>此建议书涵盖了有关</w:t>
      </w:r>
      <w:r w:rsidRPr="00463F2C">
        <w:rPr>
          <w:szCs w:val="24"/>
          <w:lang w:val="en-US" w:eastAsia="zh-CN"/>
        </w:rPr>
        <w:t>SRD</w:t>
      </w:r>
      <w:r>
        <w:rPr>
          <w:rFonts w:hint="eastAsia"/>
          <w:szCs w:val="24"/>
          <w:lang w:val="en-US" w:eastAsia="zh-CN"/>
        </w:rPr>
        <w:t>的最新信息</w:t>
      </w:r>
      <w:r>
        <w:rPr>
          <w:szCs w:val="24"/>
          <w:lang w:val="en-US" w:eastAsia="zh-CN"/>
        </w:rPr>
        <w:t xml:space="preserve">– </w:t>
      </w:r>
      <w:r>
        <w:rPr>
          <w:rFonts w:hint="eastAsia"/>
          <w:szCs w:val="24"/>
          <w:lang w:val="en-US" w:eastAsia="zh-CN"/>
        </w:rPr>
        <w:t>在</w:t>
      </w:r>
      <w:r>
        <w:rPr>
          <w:szCs w:val="24"/>
          <w:lang w:val="en-US" w:eastAsia="zh-CN"/>
        </w:rPr>
        <w:t>CETP</w:t>
      </w:r>
      <w:r>
        <w:rPr>
          <w:rFonts w:hint="eastAsia"/>
          <w:szCs w:val="24"/>
          <w:lang w:val="en-US" w:eastAsia="zh-CN"/>
        </w:rPr>
        <w:t>成员国的监管情况，并可直接通过以下链接获取：</w:t>
      </w:r>
      <w:hyperlink r:id="rId19" w:history="1">
        <w:r>
          <w:rPr>
            <w:rStyle w:val="Hyperlink"/>
            <w:lang w:val="en-US" w:eastAsia="zh-CN"/>
          </w:rPr>
          <w:t>http://www.erodocdb.dk/Docs/doc98/official/pdf/REC7003E.PDF</w:t>
        </w:r>
      </w:hyperlink>
      <w:r>
        <w:rPr>
          <w:rStyle w:val="FootnoteReference"/>
          <w:lang w:val="en-US" w:eastAsia="zh-CN"/>
        </w:rPr>
        <w:footnoteReference w:customMarkFollows="1" w:id="3"/>
        <w:t>*</w:t>
      </w:r>
      <w:r>
        <w:rPr>
          <w:rFonts w:hint="eastAsia"/>
          <w:szCs w:val="24"/>
          <w:lang w:val="en-US" w:eastAsia="zh-CN"/>
        </w:rPr>
        <w:t>。</w:t>
      </w:r>
    </w:p>
    <w:p w:rsidR="00B55EDC" w:rsidRDefault="00B55EDC" w:rsidP="00B55EDC">
      <w:pPr>
        <w:ind w:firstLineChars="200" w:firstLine="480"/>
        <w:rPr>
          <w:lang w:val="en-US" w:eastAsia="zh-CN"/>
        </w:rPr>
      </w:pPr>
      <w:r w:rsidRPr="00342B96">
        <w:rPr>
          <w:rFonts w:hint="eastAsia"/>
          <w:szCs w:val="24"/>
          <w:lang w:val="en-US" w:eastAsia="zh-CN"/>
        </w:rPr>
        <w:t>应该记住</w:t>
      </w:r>
      <w:r w:rsidRPr="00FE7FB9">
        <w:rPr>
          <w:rFonts w:hint="eastAsia"/>
          <w:szCs w:val="24"/>
          <w:lang w:val="en-US" w:eastAsia="zh-CN"/>
        </w:rPr>
        <w:t>，</w:t>
      </w:r>
      <w:r w:rsidRPr="00342B96">
        <w:rPr>
          <w:rFonts w:hint="eastAsia"/>
          <w:szCs w:val="24"/>
          <w:lang w:val="en-US" w:eastAsia="zh-CN"/>
        </w:rPr>
        <w:t>该</w:t>
      </w:r>
      <w:r>
        <w:rPr>
          <w:rFonts w:hint="eastAsia"/>
          <w:szCs w:val="24"/>
          <w:lang w:val="en-US" w:eastAsia="zh-CN"/>
        </w:rPr>
        <w:t>建议书</w:t>
      </w:r>
      <w:r w:rsidRPr="00342B96">
        <w:rPr>
          <w:rFonts w:hint="eastAsia"/>
          <w:szCs w:val="24"/>
          <w:lang w:val="en-US" w:eastAsia="zh-CN"/>
        </w:rPr>
        <w:t>代表了它在</w:t>
      </w:r>
      <w:r w:rsidRPr="00FE7FB9">
        <w:rPr>
          <w:szCs w:val="24"/>
          <w:lang w:val="en-US" w:eastAsia="zh-CN"/>
        </w:rPr>
        <w:t>CETP</w:t>
      </w:r>
      <w:r>
        <w:rPr>
          <w:rFonts w:hint="eastAsia"/>
          <w:szCs w:val="24"/>
          <w:lang w:val="en-US" w:eastAsia="zh-CN"/>
        </w:rPr>
        <w:t>成员国内被广泛接受的看法</w:t>
      </w:r>
      <w:r w:rsidRPr="00FE7FB9">
        <w:rPr>
          <w:rFonts w:hint="eastAsia"/>
          <w:szCs w:val="24"/>
          <w:lang w:val="en-US" w:eastAsia="zh-CN"/>
        </w:rPr>
        <w:t>，</w:t>
      </w:r>
      <w:r>
        <w:rPr>
          <w:rFonts w:hint="eastAsia"/>
          <w:szCs w:val="24"/>
          <w:lang w:val="en-US" w:eastAsia="zh-CN"/>
        </w:rPr>
        <w:t>但并不能认为所有的频率划分</w:t>
      </w:r>
      <w:r w:rsidRPr="00342B96">
        <w:rPr>
          <w:rFonts w:hint="eastAsia"/>
          <w:szCs w:val="24"/>
          <w:lang w:val="en-US" w:eastAsia="zh-CN"/>
        </w:rPr>
        <w:t>在所有国家</w:t>
      </w:r>
      <w:r>
        <w:rPr>
          <w:rFonts w:hint="eastAsia"/>
          <w:szCs w:val="24"/>
          <w:lang w:val="en-US" w:eastAsia="zh-CN"/>
        </w:rPr>
        <w:t>均</w:t>
      </w:r>
      <w:r w:rsidRPr="00342B96">
        <w:rPr>
          <w:rFonts w:hint="eastAsia"/>
          <w:szCs w:val="24"/>
          <w:lang w:val="en-US" w:eastAsia="zh-CN"/>
        </w:rPr>
        <w:t>能采用</w:t>
      </w:r>
      <w:r>
        <w:rPr>
          <w:rFonts w:hint="eastAsia"/>
          <w:szCs w:val="24"/>
          <w:lang w:val="en-US" w:eastAsia="zh-CN"/>
        </w:rPr>
        <w:t>。</w:t>
      </w:r>
      <w:r>
        <w:rPr>
          <w:lang w:val="en-US" w:eastAsia="zh-CN"/>
        </w:rPr>
        <w:t>ERC 70-03</w:t>
      </w:r>
      <w:r>
        <w:rPr>
          <w:rFonts w:hint="eastAsia"/>
          <w:lang w:val="en-US" w:eastAsia="zh-CN"/>
        </w:rPr>
        <w:t>建议书的附录</w:t>
      </w:r>
      <w:r>
        <w:rPr>
          <w:rFonts w:hint="eastAsia"/>
          <w:lang w:val="en-US" w:eastAsia="zh-CN"/>
        </w:rPr>
        <w:t>1</w:t>
      </w:r>
      <w:r>
        <w:rPr>
          <w:rFonts w:hint="eastAsia"/>
          <w:lang w:val="en-US" w:eastAsia="zh-CN"/>
        </w:rPr>
        <w:t>提供了</w:t>
      </w:r>
      <w:r>
        <w:rPr>
          <w:lang w:val="en-US" w:eastAsia="zh-CN"/>
        </w:rPr>
        <w:t>CEPT</w:t>
      </w:r>
      <w:r>
        <w:rPr>
          <w:rFonts w:hint="eastAsia"/>
          <w:szCs w:val="24"/>
          <w:lang w:val="en-US" w:eastAsia="zh-CN"/>
        </w:rPr>
        <w:t>成员国国内</w:t>
      </w:r>
      <w:r>
        <w:rPr>
          <w:rFonts w:hint="eastAsia"/>
          <w:lang w:val="en-US" w:eastAsia="zh-CN"/>
        </w:rPr>
        <w:t>的详尽实施信息。</w:t>
      </w:r>
    </w:p>
    <w:p w:rsidR="00B55EDC" w:rsidRPr="0098048D" w:rsidRDefault="00B55EDC" w:rsidP="00B55EDC">
      <w:pPr>
        <w:ind w:firstLineChars="200" w:firstLine="480"/>
        <w:jc w:val="left"/>
        <w:rPr>
          <w:rFonts w:eastAsiaTheme="minorEastAsia"/>
          <w:color w:val="222222"/>
          <w:lang w:eastAsia="zh-CN"/>
        </w:rPr>
      </w:pPr>
      <w:r w:rsidRPr="0098048D">
        <w:rPr>
          <w:rFonts w:eastAsiaTheme="minorEastAsia"/>
          <w:color w:val="222222"/>
          <w:lang w:eastAsia="zh-CN"/>
        </w:rPr>
        <w:t>应该注意的是，附录</w:t>
      </w:r>
      <w:r w:rsidRPr="0098048D">
        <w:rPr>
          <w:rFonts w:eastAsiaTheme="minorEastAsia"/>
          <w:color w:val="222222"/>
          <w:lang w:eastAsia="zh-CN"/>
        </w:rPr>
        <w:t>1</w:t>
      </w:r>
      <w:r w:rsidRPr="0098048D">
        <w:rPr>
          <w:rFonts w:eastAsiaTheme="minorEastAsia"/>
          <w:color w:val="222222"/>
          <w:lang w:eastAsia="zh-CN"/>
        </w:rPr>
        <w:t>和</w:t>
      </w:r>
      <w:r w:rsidR="008A4681">
        <w:rPr>
          <w:rFonts w:eastAsiaTheme="minorEastAsia" w:hint="eastAsia"/>
          <w:color w:val="222222"/>
          <w:lang w:eastAsia="zh-CN"/>
        </w:rPr>
        <w:t>附录</w:t>
      </w:r>
      <w:r w:rsidR="008A4681">
        <w:rPr>
          <w:rFonts w:eastAsiaTheme="minorEastAsia" w:hint="eastAsia"/>
          <w:color w:val="222222"/>
          <w:lang w:eastAsia="zh-CN"/>
        </w:rPr>
        <w:t>3</w:t>
      </w:r>
      <w:r w:rsidR="008A4681">
        <w:rPr>
          <w:rFonts w:eastAsiaTheme="minorEastAsia" w:hint="eastAsia"/>
          <w:color w:val="222222"/>
          <w:lang w:eastAsia="zh-CN"/>
        </w:rPr>
        <w:t>提供了</w:t>
      </w:r>
      <w:r w:rsidRPr="0098048D">
        <w:rPr>
          <w:rFonts w:eastAsiaTheme="minorEastAsia"/>
          <w:color w:val="222222"/>
          <w:lang w:eastAsia="zh-CN"/>
        </w:rPr>
        <w:t>ECO</w:t>
      </w:r>
      <w:r w:rsidRPr="0098048D">
        <w:rPr>
          <w:rFonts w:eastAsiaTheme="minorEastAsia"/>
          <w:color w:val="222222"/>
          <w:lang w:eastAsia="zh-CN"/>
        </w:rPr>
        <w:t>（在</w:t>
      </w:r>
      <w:r w:rsidRPr="0098048D">
        <w:rPr>
          <w:rFonts w:eastAsiaTheme="minorEastAsia"/>
          <w:color w:val="222222"/>
          <w:lang w:eastAsia="zh-CN"/>
        </w:rPr>
        <w:t>CEPT</w:t>
      </w:r>
      <w:r w:rsidRPr="0098048D">
        <w:rPr>
          <w:rFonts w:eastAsiaTheme="minorEastAsia"/>
          <w:color w:val="222222"/>
          <w:lang w:eastAsia="zh-CN"/>
        </w:rPr>
        <w:t>欧洲通信办公室）定期更新</w:t>
      </w:r>
      <w:r w:rsidR="008A4681">
        <w:rPr>
          <w:rFonts w:eastAsiaTheme="minorEastAsia" w:hint="eastAsia"/>
          <w:color w:val="222222"/>
          <w:lang w:eastAsia="zh-CN"/>
        </w:rPr>
        <w:t>的、</w:t>
      </w:r>
      <w:r w:rsidRPr="0098048D">
        <w:rPr>
          <w:rFonts w:eastAsiaTheme="minorEastAsia"/>
          <w:color w:val="222222"/>
          <w:lang w:eastAsia="zh-CN"/>
        </w:rPr>
        <w:t>最新的可用信息。</w:t>
      </w:r>
    </w:p>
    <w:p w:rsidR="00B55EDC" w:rsidRPr="0098048D" w:rsidRDefault="00B55EDC" w:rsidP="00586E3F">
      <w:pPr>
        <w:pStyle w:val="Headingb"/>
        <w:spacing w:before="240"/>
        <w:rPr>
          <w:rFonts w:eastAsiaTheme="minorEastAsia"/>
          <w:b w:val="0"/>
          <w:bCs/>
          <w:color w:val="222222"/>
          <w:lang w:eastAsia="zh-CN"/>
        </w:rPr>
      </w:pPr>
      <w:r w:rsidRPr="00586E3F">
        <w:rPr>
          <w:rFonts w:ascii="SimSun" w:hAnsi="SimSun" w:cs="SimSun" w:hint="eastAsia"/>
          <w:lang w:val="en-GB" w:eastAsia="da-DK"/>
        </w:rPr>
        <w:t>在电子飞行仪表系统在未来的欧洲</w:t>
      </w:r>
      <w:r w:rsidRPr="00586E3F">
        <w:rPr>
          <w:rFonts w:eastAsia="Times New Roman"/>
          <w:lang w:val="en-GB" w:eastAsia="da-DK"/>
        </w:rPr>
        <w:t>SRD</w:t>
      </w:r>
      <w:r w:rsidRPr="00586E3F">
        <w:rPr>
          <w:rFonts w:ascii="SimSun" w:hAnsi="SimSun" w:cs="SimSun" w:hint="eastAsia"/>
          <w:lang w:val="en-GB" w:eastAsia="da-DK"/>
        </w:rPr>
        <w:t>信息</w:t>
      </w:r>
    </w:p>
    <w:p w:rsidR="00B55EDC" w:rsidRPr="0098048D" w:rsidRDefault="00B55EDC" w:rsidP="00586E3F">
      <w:pPr>
        <w:ind w:firstLineChars="200" w:firstLine="480"/>
        <w:jc w:val="left"/>
        <w:rPr>
          <w:rFonts w:eastAsiaTheme="minorEastAsia"/>
          <w:color w:val="222222"/>
          <w:lang w:eastAsia="zh-CN"/>
        </w:rPr>
      </w:pPr>
      <w:r w:rsidRPr="0098048D">
        <w:rPr>
          <w:rFonts w:eastAsiaTheme="minorEastAsia"/>
          <w:color w:val="222222"/>
          <w:lang w:eastAsia="zh-CN"/>
        </w:rPr>
        <w:t>在</w:t>
      </w:r>
      <w:r w:rsidRPr="0098048D">
        <w:rPr>
          <w:rFonts w:eastAsiaTheme="minorEastAsia"/>
          <w:color w:val="222222"/>
          <w:lang w:eastAsia="zh-CN"/>
        </w:rPr>
        <w:t>ERC</w:t>
      </w:r>
      <w:r w:rsidRPr="0098048D">
        <w:rPr>
          <w:rFonts w:eastAsiaTheme="minorEastAsia"/>
          <w:color w:val="222222"/>
          <w:lang w:eastAsia="zh-CN"/>
        </w:rPr>
        <w:t>建议</w:t>
      </w:r>
      <w:r w:rsidRPr="0098048D">
        <w:rPr>
          <w:rFonts w:eastAsiaTheme="minorEastAsia"/>
          <w:color w:val="222222"/>
          <w:lang w:eastAsia="zh-CN"/>
        </w:rPr>
        <w:t>70-03</w:t>
      </w:r>
      <w:r w:rsidRPr="0098048D">
        <w:rPr>
          <w:rFonts w:eastAsiaTheme="minorEastAsia"/>
          <w:color w:val="222222"/>
          <w:lang w:eastAsia="zh-CN"/>
        </w:rPr>
        <w:t>（包括国家实施信息）也将在数据格式在不久的将来（实施正在进行）在经合组织频率信息系统（</w:t>
      </w:r>
      <w:hyperlink r:id="rId20" w:history="1">
        <w:r w:rsidRPr="009C3E1C">
          <w:rPr>
            <w:rStyle w:val="Hyperlink"/>
            <w:rFonts w:eastAsiaTheme="minorEastAsia"/>
            <w:lang w:eastAsia="zh-CN"/>
          </w:rPr>
          <w:t>www.efis.dk</w:t>
        </w:r>
      </w:hyperlink>
      <w:r w:rsidR="00586E3F" w:rsidRPr="00586E3F">
        <w:rPr>
          <w:rStyle w:val="Hyperlink"/>
          <w:rFonts w:eastAsiaTheme="minorEastAsia" w:hint="eastAsia"/>
          <w:color w:val="auto"/>
          <w:u w:val="none"/>
          <w:lang w:eastAsia="zh-CN"/>
        </w:rPr>
        <w:t>）</w:t>
      </w:r>
      <w:r>
        <w:rPr>
          <w:rFonts w:eastAsiaTheme="minorEastAsia" w:hint="eastAsia"/>
          <w:color w:val="222222"/>
          <w:lang w:eastAsia="zh-CN"/>
        </w:rPr>
        <w:t>；</w:t>
      </w:r>
      <w:r w:rsidRPr="0098048D">
        <w:rPr>
          <w:rFonts w:eastAsiaTheme="minorEastAsia"/>
          <w:color w:val="222222"/>
          <w:lang w:eastAsia="zh-CN"/>
        </w:rPr>
        <w:t>SRD</w:t>
      </w:r>
      <w:r w:rsidRPr="0098048D">
        <w:rPr>
          <w:rFonts w:eastAsiaTheme="minorEastAsia"/>
          <w:color w:val="222222"/>
          <w:lang w:eastAsia="zh-CN"/>
        </w:rPr>
        <w:t>有关的信息都可根据发现链接：</w:t>
      </w:r>
      <w:hyperlink r:id="rId21" w:history="1">
        <w:r w:rsidR="00586E3F" w:rsidRPr="00586E3F">
          <w:rPr>
            <w:rStyle w:val="Hyperlink"/>
            <w:rFonts w:hint="eastAsia"/>
          </w:rPr>
          <w:t>电子飞行仪表系统</w:t>
        </w:r>
        <w:r w:rsidR="00586E3F" w:rsidRPr="00586E3F">
          <w:rPr>
            <w:rStyle w:val="Hyperlink"/>
            <w:rFonts w:hint="eastAsia"/>
          </w:rPr>
          <w:t>SRD</w:t>
        </w:r>
        <w:r w:rsidR="00586E3F" w:rsidRPr="00586E3F">
          <w:rPr>
            <w:rStyle w:val="Hyperlink"/>
            <w:rFonts w:hint="eastAsia"/>
          </w:rPr>
          <w:t>法规</w:t>
        </w:r>
      </w:hyperlink>
      <w:r w:rsidRPr="0098048D">
        <w:rPr>
          <w:rFonts w:eastAsiaTheme="minorEastAsia"/>
          <w:color w:val="222222"/>
          <w:lang w:eastAsia="zh-CN"/>
        </w:rPr>
        <w:t>这意味着信息可以很快在</w:t>
      </w:r>
      <w:r w:rsidRPr="0098048D">
        <w:rPr>
          <w:rFonts w:eastAsiaTheme="minorEastAsia"/>
          <w:color w:val="222222"/>
          <w:lang w:eastAsia="zh-CN"/>
        </w:rPr>
        <w:t>CSV</w:t>
      </w:r>
      <w:r w:rsidRPr="0098048D">
        <w:rPr>
          <w:rFonts w:eastAsiaTheme="minorEastAsia"/>
          <w:color w:val="222222"/>
          <w:lang w:eastAsia="zh-CN"/>
        </w:rPr>
        <w:t>（</w:t>
      </w:r>
      <w:r w:rsidRPr="0098048D">
        <w:rPr>
          <w:rFonts w:eastAsiaTheme="minorEastAsia"/>
          <w:color w:val="222222"/>
          <w:lang w:eastAsia="zh-CN"/>
        </w:rPr>
        <w:t>EXCEL</w:t>
      </w:r>
      <w:r w:rsidRPr="0098048D">
        <w:rPr>
          <w:rFonts w:eastAsiaTheme="minorEastAsia"/>
          <w:color w:val="222222"/>
          <w:lang w:eastAsia="zh-CN"/>
        </w:rPr>
        <w:t>）格式导出。</w:t>
      </w:r>
    </w:p>
    <w:p w:rsidR="00BE56C3" w:rsidRDefault="00BE56C3">
      <w:pPr>
        <w:tabs>
          <w:tab w:val="clear" w:pos="794"/>
          <w:tab w:val="clear" w:pos="1191"/>
          <w:tab w:val="clear" w:pos="1588"/>
          <w:tab w:val="clear" w:pos="1985"/>
        </w:tabs>
        <w:overflowPunct/>
        <w:autoSpaceDE/>
        <w:autoSpaceDN/>
        <w:adjustRightInd/>
        <w:spacing w:before="0"/>
        <w:jc w:val="left"/>
        <w:textAlignment w:val="auto"/>
        <w:rPr>
          <w:rFonts w:eastAsiaTheme="minorEastAsia"/>
          <w:color w:val="222222"/>
          <w:lang w:eastAsia="zh-CN"/>
        </w:rPr>
      </w:pPr>
      <w:r>
        <w:rPr>
          <w:rFonts w:eastAsiaTheme="minorEastAsia"/>
          <w:color w:val="222222"/>
          <w:lang w:eastAsia="zh-CN"/>
        </w:rPr>
        <w:br w:type="page"/>
      </w:r>
    </w:p>
    <w:p w:rsidR="00B55EDC" w:rsidRPr="0098048D" w:rsidRDefault="00B55EDC" w:rsidP="00B55EDC">
      <w:pPr>
        <w:ind w:firstLineChars="200" w:firstLine="480"/>
        <w:jc w:val="left"/>
        <w:rPr>
          <w:rFonts w:eastAsiaTheme="minorEastAsia"/>
          <w:color w:val="222222"/>
          <w:lang w:eastAsia="zh-CN"/>
        </w:rPr>
      </w:pPr>
      <w:r w:rsidRPr="0098048D">
        <w:rPr>
          <w:rFonts w:eastAsiaTheme="minorEastAsia"/>
          <w:color w:val="222222"/>
          <w:lang w:eastAsia="zh-CN"/>
        </w:rPr>
        <w:lastRenderedPageBreak/>
        <w:t>用户将能够选择，搜索和比较</w:t>
      </w:r>
      <w:r w:rsidRPr="0098048D">
        <w:rPr>
          <w:rFonts w:eastAsiaTheme="minorEastAsia"/>
          <w:color w:val="222222"/>
          <w:lang w:eastAsia="zh-CN"/>
        </w:rPr>
        <w:t>SRD</w:t>
      </w:r>
      <w:r w:rsidRPr="0098048D">
        <w:rPr>
          <w:rFonts w:eastAsiaTheme="minorEastAsia"/>
          <w:color w:val="222222"/>
          <w:lang w:eastAsia="zh-CN"/>
        </w:rPr>
        <w:t>相关实施信息在欧洲国家之间（根据应用的术语和</w:t>
      </w:r>
      <w:r w:rsidRPr="0098048D">
        <w:rPr>
          <w:rFonts w:eastAsiaTheme="minorEastAsia"/>
          <w:color w:val="222222"/>
          <w:lang w:eastAsia="zh-CN"/>
        </w:rPr>
        <w:t>/</w:t>
      </w:r>
      <w:r w:rsidRPr="0098048D">
        <w:rPr>
          <w:rFonts w:eastAsiaTheme="minorEastAsia"/>
          <w:color w:val="222222"/>
          <w:lang w:eastAsia="zh-CN"/>
        </w:rPr>
        <w:t>或频率范围）的所有</w:t>
      </w:r>
      <w:r w:rsidRPr="0098048D">
        <w:rPr>
          <w:rFonts w:eastAsiaTheme="minorEastAsia"/>
          <w:color w:val="222222"/>
          <w:lang w:eastAsia="zh-CN"/>
        </w:rPr>
        <w:t>SRD</w:t>
      </w:r>
      <w:r w:rsidRPr="0098048D">
        <w:rPr>
          <w:rFonts w:eastAsiaTheme="minorEastAsia"/>
          <w:color w:val="222222"/>
          <w:lang w:eastAsia="zh-CN"/>
        </w:rPr>
        <w:t>应用。在相同的频率范围为所有的或特定的应用程序（如</w:t>
      </w:r>
      <w:r w:rsidRPr="0098048D">
        <w:rPr>
          <w:rFonts w:eastAsiaTheme="minorEastAsia"/>
          <w:color w:val="222222"/>
          <w:lang w:eastAsia="zh-CN"/>
        </w:rPr>
        <w:t>ETSI</w:t>
      </w:r>
      <w:r w:rsidRPr="0098048D">
        <w:rPr>
          <w:rFonts w:eastAsiaTheme="minorEastAsia"/>
          <w:color w:val="222222"/>
          <w:lang w:eastAsia="zh-CN"/>
        </w:rPr>
        <w:t>系统参考文献解释</w:t>
      </w:r>
      <w:r w:rsidRPr="0098048D">
        <w:rPr>
          <w:rFonts w:eastAsiaTheme="minorEastAsia"/>
          <w:color w:val="222222"/>
          <w:lang w:eastAsia="zh-CN"/>
        </w:rPr>
        <w:t>SRD</w:t>
      </w:r>
      <w:r w:rsidRPr="0098048D">
        <w:rPr>
          <w:rFonts w:eastAsiaTheme="minorEastAsia"/>
          <w:color w:val="222222"/>
          <w:lang w:eastAsia="zh-CN"/>
        </w:rPr>
        <w:t>应用的技术特点中的所有</w:t>
      </w:r>
      <w:r w:rsidR="006879A1">
        <w:rPr>
          <w:rFonts w:eastAsiaTheme="minorEastAsia"/>
          <w:color w:val="222222"/>
          <w:lang w:eastAsia="zh-CN"/>
        </w:rPr>
        <w:t>其它</w:t>
      </w:r>
      <w:r w:rsidRPr="0098048D">
        <w:rPr>
          <w:rFonts w:eastAsiaTheme="minorEastAsia"/>
          <w:color w:val="222222"/>
          <w:lang w:eastAsia="zh-CN"/>
        </w:rPr>
        <w:t>相关资料，</w:t>
      </w:r>
      <w:r w:rsidRPr="0098048D">
        <w:rPr>
          <w:rFonts w:eastAsiaTheme="minorEastAsia"/>
          <w:color w:val="222222"/>
          <w:lang w:eastAsia="zh-CN"/>
        </w:rPr>
        <w:t>ECC</w:t>
      </w:r>
      <w:r w:rsidRPr="0098048D">
        <w:rPr>
          <w:rFonts w:eastAsiaTheme="minorEastAsia"/>
          <w:color w:val="222222"/>
          <w:lang w:eastAsia="zh-CN"/>
        </w:rPr>
        <w:t>报告，</w:t>
      </w:r>
      <w:r w:rsidRPr="0098048D">
        <w:rPr>
          <w:rFonts w:eastAsiaTheme="minorEastAsia"/>
          <w:color w:val="222222"/>
          <w:lang w:eastAsia="zh-CN"/>
        </w:rPr>
        <w:t>EC</w:t>
      </w:r>
      <w:r w:rsidRPr="0098048D">
        <w:rPr>
          <w:rFonts w:eastAsiaTheme="minorEastAsia"/>
          <w:color w:val="222222"/>
          <w:lang w:eastAsia="zh-CN"/>
        </w:rPr>
        <w:t>或</w:t>
      </w:r>
      <w:r w:rsidRPr="0098048D">
        <w:rPr>
          <w:rFonts w:eastAsiaTheme="minorEastAsia"/>
          <w:color w:val="222222"/>
          <w:lang w:eastAsia="zh-CN"/>
        </w:rPr>
        <w:t>ECC</w:t>
      </w:r>
      <w:r w:rsidRPr="0098048D">
        <w:rPr>
          <w:rFonts w:eastAsiaTheme="minorEastAsia"/>
          <w:color w:val="222222"/>
          <w:lang w:eastAsia="zh-CN"/>
        </w:rPr>
        <w:t>决定，</w:t>
      </w:r>
      <w:r w:rsidRPr="0098048D">
        <w:rPr>
          <w:rFonts w:eastAsiaTheme="minorEastAsia"/>
          <w:color w:val="222222"/>
          <w:lang w:eastAsia="zh-CN"/>
        </w:rPr>
        <w:t>1</w:t>
      </w:r>
      <w:r w:rsidRPr="0098048D">
        <w:rPr>
          <w:rFonts w:eastAsiaTheme="minorEastAsia"/>
          <w:color w:val="222222"/>
          <w:lang w:eastAsia="zh-CN"/>
        </w:rPr>
        <w:t>级设备类，第三方文档，</w:t>
      </w:r>
      <w:r w:rsidR="006879A1">
        <w:rPr>
          <w:rFonts w:eastAsiaTheme="minorEastAsia"/>
          <w:color w:val="222222"/>
          <w:lang w:eastAsia="zh-CN"/>
        </w:rPr>
        <w:t>其它</w:t>
      </w:r>
      <w:r w:rsidRPr="0098048D">
        <w:rPr>
          <w:rFonts w:eastAsiaTheme="minorEastAsia"/>
          <w:color w:val="222222"/>
          <w:lang w:eastAsia="zh-CN"/>
        </w:rPr>
        <w:t>研究，</w:t>
      </w:r>
      <w:r w:rsidRPr="0098048D">
        <w:rPr>
          <w:rFonts w:eastAsiaTheme="minorEastAsia"/>
          <w:color w:val="222222"/>
          <w:lang w:eastAsia="zh-CN"/>
        </w:rPr>
        <w:t>CEPT</w:t>
      </w:r>
      <w:r w:rsidRPr="0098048D">
        <w:rPr>
          <w:rFonts w:eastAsiaTheme="minorEastAsia"/>
          <w:color w:val="222222"/>
          <w:lang w:eastAsia="zh-CN"/>
        </w:rPr>
        <w:t>问卷调查，全国信息等）都可以根据要求（即由用户选择），电子飞行仪表系统中轻松显示。如果需要，用户还可以使用</w:t>
      </w:r>
      <w:r w:rsidRPr="0098048D">
        <w:rPr>
          <w:rFonts w:eastAsiaTheme="minorEastAsia"/>
          <w:color w:val="222222"/>
          <w:lang w:eastAsia="zh-CN"/>
        </w:rPr>
        <w:t>EFIS</w:t>
      </w:r>
      <w:r w:rsidRPr="0098048D">
        <w:rPr>
          <w:rFonts w:eastAsiaTheme="minorEastAsia"/>
          <w:color w:val="222222"/>
          <w:lang w:eastAsia="zh-CN"/>
        </w:rPr>
        <w:t>在线翻译器来显示</w:t>
      </w:r>
      <w:r w:rsidR="006879A1">
        <w:rPr>
          <w:rFonts w:eastAsiaTheme="minorEastAsia"/>
          <w:color w:val="222222"/>
          <w:lang w:eastAsia="zh-CN"/>
        </w:rPr>
        <w:t>其它</w:t>
      </w:r>
      <w:r w:rsidRPr="0098048D">
        <w:rPr>
          <w:rFonts w:eastAsiaTheme="minorEastAsia"/>
          <w:color w:val="222222"/>
          <w:lang w:eastAsia="zh-CN"/>
        </w:rPr>
        <w:t>语言的信息要比英语（已经实现）。详细信息也可根据国家执行的应用程序和无线接口。用户应选择一个应用程序的术语和</w:t>
      </w:r>
      <w:r w:rsidRPr="0098048D">
        <w:rPr>
          <w:rFonts w:eastAsiaTheme="minorEastAsia"/>
          <w:color w:val="222222"/>
          <w:lang w:eastAsia="zh-CN"/>
        </w:rPr>
        <w:t>/</w:t>
      </w:r>
      <w:r w:rsidRPr="0098048D">
        <w:rPr>
          <w:rFonts w:eastAsiaTheme="minorEastAsia"/>
          <w:color w:val="222222"/>
          <w:lang w:eastAsia="zh-CN"/>
        </w:rPr>
        <w:t>或频率范围，以及国家和搜索国家无线电接口信息。</w:t>
      </w:r>
    </w:p>
    <w:p w:rsidR="00B55EDC" w:rsidRPr="006B74AB" w:rsidRDefault="00B55EDC" w:rsidP="00A8149A">
      <w:pPr>
        <w:ind w:firstLineChars="200" w:firstLine="480"/>
        <w:jc w:val="left"/>
        <w:rPr>
          <w:rFonts w:eastAsiaTheme="minorEastAsia"/>
          <w:lang w:eastAsia="zh-CN"/>
        </w:rPr>
      </w:pPr>
      <w:r w:rsidRPr="0098048D">
        <w:rPr>
          <w:rFonts w:eastAsiaTheme="minorEastAsia"/>
          <w:color w:val="222222"/>
          <w:lang w:eastAsia="zh-CN"/>
        </w:rPr>
        <w:t>欧洲共同分配表也被集成在电子飞行仪表系统，并可以下载（只要选择</w:t>
      </w:r>
      <w:r w:rsidRPr="0098048D">
        <w:rPr>
          <w:rFonts w:eastAsiaTheme="minorEastAsia"/>
          <w:color w:val="222222"/>
          <w:lang w:eastAsia="zh-CN"/>
        </w:rPr>
        <w:t>ECA</w:t>
      </w:r>
      <w:r w:rsidRPr="0098048D">
        <w:rPr>
          <w:rFonts w:eastAsiaTheme="minorEastAsia"/>
          <w:color w:val="222222"/>
          <w:lang w:eastAsia="zh-CN"/>
        </w:rPr>
        <w:t>）。它包含了所有的</w:t>
      </w:r>
      <w:r w:rsidRPr="0098048D">
        <w:rPr>
          <w:rFonts w:eastAsiaTheme="minorEastAsia"/>
          <w:color w:val="222222"/>
          <w:lang w:eastAsia="zh-CN"/>
        </w:rPr>
        <w:t>SRD</w:t>
      </w:r>
      <w:r w:rsidRPr="0098048D">
        <w:rPr>
          <w:rFonts w:eastAsiaTheme="minorEastAsia"/>
          <w:color w:val="222222"/>
          <w:lang w:eastAsia="zh-CN"/>
        </w:rPr>
        <w:t>相关</w:t>
      </w:r>
      <w:r w:rsidRPr="0098048D">
        <w:rPr>
          <w:rFonts w:eastAsiaTheme="minorEastAsia"/>
          <w:color w:val="222222"/>
          <w:lang w:eastAsia="zh-CN"/>
        </w:rPr>
        <w:t>ECC</w:t>
      </w:r>
      <w:r w:rsidRPr="0098048D">
        <w:rPr>
          <w:rFonts w:eastAsiaTheme="minorEastAsia"/>
          <w:color w:val="222222"/>
          <w:lang w:eastAsia="zh-CN"/>
        </w:rPr>
        <w:t>协调措施和适用的</w:t>
      </w:r>
      <w:r w:rsidRPr="0098048D">
        <w:rPr>
          <w:rFonts w:eastAsiaTheme="minorEastAsia"/>
          <w:color w:val="222222"/>
          <w:lang w:eastAsia="zh-CN"/>
        </w:rPr>
        <w:t>ETSI</w:t>
      </w:r>
      <w:r w:rsidRPr="0098048D">
        <w:rPr>
          <w:rFonts w:eastAsiaTheme="minorEastAsia"/>
          <w:color w:val="222222"/>
          <w:lang w:eastAsia="zh-CN"/>
        </w:rPr>
        <w:t>欧洲协调标准。下表提供了</w:t>
      </w:r>
      <w:r w:rsidRPr="0098048D">
        <w:rPr>
          <w:rFonts w:eastAsiaTheme="minorEastAsia"/>
          <w:color w:val="222222"/>
          <w:lang w:eastAsia="zh-CN"/>
        </w:rPr>
        <w:t>ECO</w:t>
      </w:r>
      <w:r w:rsidRPr="0098048D">
        <w:rPr>
          <w:rFonts w:eastAsiaTheme="minorEastAsia"/>
          <w:color w:val="222222"/>
          <w:lang w:eastAsia="zh-CN"/>
        </w:rPr>
        <w:t>频率信息系统（</w:t>
      </w:r>
      <w:r>
        <w:rPr>
          <w:rFonts w:eastAsiaTheme="minorEastAsia"/>
          <w:color w:val="222222"/>
          <w:lang w:eastAsia="zh-CN"/>
        </w:rPr>
        <w:t>EFIS</w:t>
      </w:r>
      <w:r w:rsidRPr="0098048D">
        <w:rPr>
          <w:rFonts w:eastAsiaTheme="minorEastAsia"/>
          <w:color w:val="222222"/>
          <w:lang w:eastAsia="zh-CN"/>
        </w:rPr>
        <w:t>）的链接下：</w:t>
      </w:r>
      <w:hyperlink r:id="rId22" w:history="1">
        <w:r w:rsidR="00DD115B" w:rsidRPr="006B74AB">
          <w:rPr>
            <w:rStyle w:val="Hyperlink"/>
            <w:lang w:eastAsia="da-DK"/>
          </w:rPr>
          <w:t>http://www.efis.dk/sitecontent.jsp?sitecontent=ecatable</w:t>
        </w:r>
      </w:hyperlink>
      <w:r w:rsidR="00116626">
        <w:rPr>
          <w:rFonts w:hint="eastAsia"/>
          <w:lang w:eastAsia="zh-CN"/>
        </w:rPr>
        <w:t>。</w:t>
      </w:r>
    </w:p>
    <w:p w:rsidR="00B55EDC" w:rsidRPr="00342B96" w:rsidRDefault="00B55EDC" w:rsidP="00B55EDC">
      <w:pPr>
        <w:pStyle w:val="Heading1"/>
        <w:rPr>
          <w:lang w:eastAsia="zh-CN"/>
        </w:rPr>
      </w:pPr>
      <w:bookmarkStart w:id="252" w:name="_Toc286842925"/>
      <w:bookmarkStart w:id="253" w:name="_Toc286844017"/>
      <w:bookmarkStart w:id="254" w:name="_Toc286844493"/>
      <w:bookmarkStart w:id="255" w:name="_Toc398738100"/>
      <w:bookmarkStart w:id="256" w:name="_Toc516734367"/>
      <w:r w:rsidRPr="00342B96">
        <w:rPr>
          <w:lang w:eastAsia="zh-CN"/>
        </w:rPr>
        <w:t>3</w:t>
      </w:r>
      <w:r w:rsidRPr="00342B96">
        <w:rPr>
          <w:lang w:eastAsia="zh-CN"/>
        </w:rPr>
        <w:tab/>
      </w:r>
      <w:r w:rsidRPr="00342B96">
        <w:rPr>
          <w:rFonts w:hint="eastAsia"/>
          <w:lang w:eastAsia="zh-CN"/>
        </w:rPr>
        <w:t>技术要求</w:t>
      </w:r>
      <w:bookmarkEnd w:id="252"/>
      <w:bookmarkEnd w:id="253"/>
      <w:bookmarkEnd w:id="254"/>
      <w:bookmarkEnd w:id="255"/>
      <w:bookmarkEnd w:id="256"/>
    </w:p>
    <w:p w:rsidR="00B55EDC" w:rsidRPr="00342B96" w:rsidRDefault="00B55EDC" w:rsidP="00B55EDC">
      <w:pPr>
        <w:pStyle w:val="Heading2"/>
        <w:rPr>
          <w:szCs w:val="24"/>
          <w:lang w:eastAsia="zh-CN"/>
        </w:rPr>
      </w:pPr>
      <w:bookmarkStart w:id="257" w:name="_Toc286842926"/>
      <w:bookmarkStart w:id="258" w:name="_Toc286844018"/>
      <w:bookmarkStart w:id="259" w:name="_Toc286844494"/>
      <w:bookmarkStart w:id="260" w:name="_Toc398738101"/>
      <w:bookmarkStart w:id="261" w:name="_Toc516734368"/>
      <w:r w:rsidRPr="00342B96">
        <w:rPr>
          <w:szCs w:val="24"/>
          <w:lang w:eastAsia="zh-CN"/>
        </w:rPr>
        <w:t>3.1</w:t>
      </w:r>
      <w:r w:rsidRPr="00342B96">
        <w:rPr>
          <w:szCs w:val="24"/>
          <w:lang w:eastAsia="zh-CN"/>
        </w:rPr>
        <w:tab/>
      </w:r>
      <w:r>
        <w:rPr>
          <w:rFonts w:hint="eastAsia"/>
          <w:szCs w:val="24"/>
          <w:lang w:eastAsia="zh-CN"/>
        </w:rPr>
        <w:t>欧洲电信标准学会（</w:t>
      </w:r>
      <w:r w:rsidRPr="00342B96">
        <w:rPr>
          <w:szCs w:val="24"/>
          <w:lang w:eastAsia="zh-CN"/>
        </w:rPr>
        <w:t>ETSI</w:t>
      </w:r>
      <w:r>
        <w:rPr>
          <w:rFonts w:hint="eastAsia"/>
          <w:szCs w:val="24"/>
          <w:lang w:eastAsia="zh-CN"/>
        </w:rPr>
        <w:t>）</w:t>
      </w:r>
      <w:r w:rsidRPr="00342B96">
        <w:rPr>
          <w:rFonts w:hint="eastAsia"/>
          <w:szCs w:val="24"/>
          <w:lang w:eastAsia="zh-CN"/>
        </w:rPr>
        <w:t>标准</w:t>
      </w:r>
      <w:bookmarkEnd w:id="257"/>
      <w:bookmarkEnd w:id="258"/>
      <w:bookmarkEnd w:id="259"/>
      <w:bookmarkEnd w:id="260"/>
      <w:bookmarkEnd w:id="261"/>
    </w:p>
    <w:p w:rsidR="00B55EDC" w:rsidRPr="00342B96" w:rsidRDefault="00B55EDC" w:rsidP="00B55EDC">
      <w:pPr>
        <w:ind w:firstLineChars="200" w:firstLine="480"/>
        <w:rPr>
          <w:szCs w:val="24"/>
          <w:lang w:val="en-US" w:eastAsia="zh-CN"/>
        </w:rPr>
      </w:pPr>
      <w:r w:rsidRPr="00342B96">
        <w:rPr>
          <w:szCs w:val="24"/>
          <w:lang w:val="en-US" w:eastAsia="zh-CN"/>
        </w:rPr>
        <w:t>ETSI</w:t>
      </w:r>
      <w:r w:rsidRPr="00342B96">
        <w:rPr>
          <w:rFonts w:hint="eastAsia"/>
          <w:szCs w:val="24"/>
          <w:lang w:val="en-US" w:eastAsia="zh-CN"/>
        </w:rPr>
        <w:t>负责为电信</w:t>
      </w:r>
      <w:r>
        <w:rPr>
          <w:rFonts w:hint="eastAsia"/>
          <w:szCs w:val="24"/>
          <w:lang w:val="en-US" w:eastAsia="zh-CN"/>
        </w:rPr>
        <w:t>与无线电通信设备制定协调标准。为管理之目的而制定的这些标准被称</w:t>
      </w:r>
      <w:r w:rsidRPr="00342B96">
        <w:rPr>
          <w:rFonts w:hint="eastAsia"/>
          <w:szCs w:val="24"/>
          <w:lang w:val="en-US" w:eastAsia="zh-CN"/>
        </w:rPr>
        <w:t>为欧洲标准</w:t>
      </w:r>
      <w:r>
        <w:rPr>
          <w:rFonts w:hint="eastAsia"/>
          <w:szCs w:val="24"/>
          <w:lang w:val="en-US" w:eastAsia="zh-CN"/>
        </w:rPr>
        <w:t>（</w:t>
      </w:r>
      <w:r w:rsidRPr="00342B96">
        <w:rPr>
          <w:rFonts w:hint="eastAsia"/>
          <w:szCs w:val="24"/>
          <w:lang w:val="en-US" w:eastAsia="zh-CN"/>
        </w:rPr>
        <w:t>前缀</w:t>
      </w:r>
      <w:r w:rsidRPr="00342B96">
        <w:rPr>
          <w:szCs w:val="24"/>
          <w:lang w:val="en-US" w:eastAsia="zh-CN"/>
        </w:rPr>
        <w:t>EN</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无线电设备的协调标准包含对有效利用频谱和防止有害干扰的要求。设备制造厂家利用这些标准作为一致性评估的一部分。</w:t>
      </w:r>
      <w:r w:rsidRPr="00342B96">
        <w:rPr>
          <w:szCs w:val="24"/>
          <w:lang w:val="en-US" w:eastAsia="zh-CN"/>
        </w:rPr>
        <w:t>ETSI</w:t>
      </w:r>
      <w:r w:rsidRPr="00342B96">
        <w:rPr>
          <w:rFonts w:hint="eastAsia"/>
          <w:szCs w:val="24"/>
          <w:lang w:val="en-US" w:eastAsia="zh-CN"/>
        </w:rPr>
        <w:t>开发的协调标准的应用并不是强制性的，但是在这些标准未被采用的地方，必须咨主管当局。国家标准化组织不得不</w:t>
      </w:r>
      <w:r>
        <w:rPr>
          <w:rFonts w:hint="eastAsia"/>
          <w:szCs w:val="24"/>
          <w:lang w:val="en-US" w:eastAsia="zh-CN"/>
        </w:rPr>
        <w:t>根据欧盟的法律（</w:t>
      </w:r>
      <w:r w:rsidRPr="00342B96">
        <w:rPr>
          <w:szCs w:val="24"/>
          <w:lang w:val="en-US" w:eastAsia="zh-CN"/>
        </w:rPr>
        <w:t>ET</w:t>
      </w:r>
      <w:r>
        <w:rPr>
          <w:szCs w:val="24"/>
          <w:lang w:val="en-US" w:eastAsia="zh-CN"/>
        </w:rPr>
        <w:t>S</w:t>
      </w:r>
      <w:r>
        <w:rPr>
          <w:szCs w:val="24"/>
          <w:lang w:val="en-US" w:eastAsia="zh-CN"/>
        </w:rPr>
        <w:t>或</w:t>
      </w:r>
      <w:r w:rsidRPr="00342B96">
        <w:rPr>
          <w:szCs w:val="24"/>
          <w:lang w:val="en-US" w:eastAsia="zh-CN"/>
        </w:rPr>
        <w:t>E</w:t>
      </w:r>
      <w:r>
        <w:rPr>
          <w:szCs w:val="24"/>
          <w:lang w:val="en-US" w:eastAsia="zh-CN"/>
        </w:rPr>
        <w:t>N</w:t>
      </w:r>
      <w:r>
        <w:rPr>
          <w:szCs w:val="24"/>
          <w:lang w:val="en-US" w:eastAsia="zh-CN"/>
        </w:rPr>
        <w:t>）</w:t>
      </w:r>
      <w:r w:rsidRPr="00342B96">
        <w:rPr>
          <w:rFonts w:hint="eastAsia"/>
          <w:szCs w:val="24"/>
          <w:lang w:val="en-US" w:eastAsia="zh-CN"/>
        </w:rPr>
        <w:t>更换为国家标准，并撤掉有冲突的国家标准。</w:t>
      </w:r>
    </w:p>
    <w:p w:rsidR="00B55EDC" w:rsidRDefault="00B55EDC" w:rsidP="00B55EDC">
      <w:pPr>
        <w:ind w:firstLineChars="200" w:firstLine="480"/>
        <w:rPr>
          <w:szCs w:val="24"/>
          <w:lang w:val="en-US" w:eastAsia="zh-CN"/>
        </w:rPr>
      </w:pPr>
      <w:r w:rsidRPr="00342B96">
        <w:rPr>
          <w:rFonts w:hint="eastAsia"/>
          <w:szCs w:val="24"/>
          <w:lang w:val="en-US" w:eastAsia="zh-CN"/>
        </w:rPr>
        <w:t>关于短距离无线电通信设备，</w:t>
      </w:r>
      <w:r>
        <w:rPr>
          <w:rFonts w:hint="eastAsia"/>
          <w:szCs w:val="24"/>
          <w:lang w:val="en-US" w:eastAsia="zh-CN"/>
        </w:rPr>
        <w:t>欧洲电信标准学会开发了四</w:t>
      </w:r>
      <w:r w:rsidRPr="00342B96">
        <w:rPr>
          <w:rFonts w:hint="eastAsia"/>
          <w:szCs w:val="24"/>
          <w:lang w:val="en-US" w:eastAsia="zh-CN"/>
        </w:rPr>
        <w:t>种一般标准</w:t>
      </w:r>
      <w:r>
        <w:rPr>
          <w:szCs w:val="24"/>
          <w:lang w:val="en-US" w:eastAsia="zh-CN"/>
        </w:rPr>
        <w:t>（</w:t>
      </w:r>
      <w:r w:rsidRPr="00342B96">
        <w:rPr>
          <w:szCs w:val="24"/>
          <w:lang w:val="en-US" w:eastAsia="zh-CN"/>
        </w:rPr>
        <w:t>EN300220</w:t>
      </w:r>
      <w:r>
        <w:rPr>
          <w:rFonts w:hint="eastAsia"/>
          <w:szCs w:val="24"/>
          <w:lang w:val="en-US" w:eastAsia="zh-CN"/>
        </w:rPr>
        <w:t>、</w:t>
      </w:r>
      <w:r w:rsidRPr="00342B96">
        <w:rPr>
          <w:szCs w:val="24"/>
          <w:lang w:val="en-US" w:eastAsia="zh-CN"/>
        </w:rPr>
        <w:t>EN</w:t>
      </w:r>
      <w:r>
        <w:rPr>
          <w:szCs w:val="24"/>
          <w:lang w:val="en-US" w:eastAsia="zh-CN"/>
        </w:rPr>
        <w:t> </w:t>
      </w:r>
      <w:r w:rsidRPr="00342B96">
        <w:rPr>
          <w:szCs w:val="24"/>
          <w:lang w:val="en-US" w:eastAsia="zh-CN"/>
        </w:rPr>
        <w:t>300330</w:t>
      </w:r>
      <w:r>
        <w:rPr>
          <w:rFonts w:hint="eastAsia"/>
          <w:szCs w:val="24"/>
          <w:lang w:val="en-US" w:eastAsia="zh-CN"/>
        </w:rPr>
        <w:t>、</w:t>
      </w:r>
      <w:r w:rsidRPr="00342B96">
        <w:rPr>
          <w:szCs w:val="24"/>
          <w:lang w:val="en-US" w:eastAsia="zh-CN"/>
        </w:rPr>
        <w:t>EN300440</w:t>
      </w:r>
      <w:r>
        <w:rPr>
          <w:rFonts w:hint="eastAsia"/>
          <w:szCs w:val="24"/>
          <w:lang w:val="en-US" w:eastAsia="zh-CN"/>
        </w:rPr>
        <w:t>和</w:t>
      </w:r>
      <w:r>
        <w:rPr>
          <w:rFonts w:hint="eastAsia"/>
          <w:szCs w:val="24"/>
          <w:lang w:val="en-US" w:eastAsia="zh-CN"/>
        </w:rPr>
        <w:t>EN 305 550</w:t>
      </w:r>
      <w:r>
        <w:rPr>
          <w:szCs w:val="24"/>
          <w:lang w:val="en-US" w:eastAsia="zh-CN"/>
        </w:rPr>
        <w:t>）</w:t>
      </w:r>
      <w:r w:rsidRPr="00342B96">
        <w:rPr>
          <w:rFonts w:hint="eastAsia"/>
          <w:szCs w:val="24"/>
          <w:lang w:val="en-US" w:eastAsia="zh-CN"/>
        </w:rPr>
        <w:t>和许多涉及特定应用的特定标准。所有有关短距离无线电通信设备的标准，列于</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的附录</w:t>
      </w:r>
      <w:r w:rsidRPr="00342B96">
        <w:rPr>
          <w:szCs w:val="24"/>
          <w:lang w:val="en-US" w:eastAsia="zh-CN"/>
        </w:rPr>
        <w:t>2</w:t>
      </w:r>
      <w:r w:rsidRPr="00342B96">
        <w:rPr>
          <w:rFonts w:hint="eastAsia"/>
          <w:szCs w:val="24"/>
          <w:lang w:val="en-US" w:eastAsia="zh-CN"/>
        </w:rPr>
        <w:t>。</w:t>
      </w:r>
      <w:bookmarkStart w:id="262" w:name="_Toc286842927"/>
      <w:bookmarkStart w:id="263" w:name="_Toc286844019"/>
      <w:bookmarkStart w:id="264" w:name="_Toc286844495"/>
    </w:p>
    <w:p w:rsidR="00B55EDC" w:rsidRPr="009856B3" w:rsidRDefault="00B55EDC" w:rsidP="00B55EDC">
      <w:pPr>
        <w:pStyle w:val="Heading2"/>
        <w:rPr>
          <w:lang w:eastAsia="zh-CN"/>
        </w:rPr>
      </w:pPr>
      <w:bookmarkStart w:id="265" w:name="_Toc398738102"/>
      <w:bookmarkStart w:id="266" w:name="_Toc516734369"/>
      <w:r w:rsidRPr="009856B3">
        <w:rPr>
          <w:lang w:eastAsia="zh-CN"/>
        </w:rPr>
        <w:t>3.2</w:t>
      </w:r>
      <w:r w:rsidRPr="009856B3">
        <w:rPr>
          <w:lang w:eastAsia="zh-CN"/>
        </w:rPr>
        <w:tab/>
      </w:r>
      <w:r w:rsidRPr="009856B3">
        <w:rPr>
          <w:rFonts w:hint="eastAsia"/>
          <w:lang w:eastAsia="zh-CN"/>
        </w:rPr>
        <w:t>电磁兼容（</w:t>
      </w:r>
      <w:r w:rsidRPr="009856B3">
        <w:rPr>
          <w:lang w:eastAsia="zh-CN"/>
        </w:rPr>
        <w:t>EMC</w:t>
      </w:r>
      <w:r w:rsidRPr="009856B3">
        <w:rPr>
          <w:rFonts w:hint="eastAsia"/>
          <w:lang w:eastAsia="zh-CN"/>
        </w:rPr>
        <w:t>）和安全</w:t>
      </w:r>
      <w:bookmarkEnd w:id="262"/>
      <w:bookmarkEnd w:id="263"/>
      <w:bookmarkEnd w:id="264"/>
      <w:bookmarkEnd w:id="265"/>
      <w:bookmarkEnd w:id="266"/>
    </w:p>
    <w:p w:rsidR="00B55EDC" w:rsidRPr="00342B96" w:rsidRDefault="00B55EDC" w:rsidP="00B55EDC">
      <w:pPr>
        <w:pStyle w:val="Heading3"/>
        <w:rPr>
          <w:szCs w:val="24"/>
          <w:lang w:val="en-US" w:eastAsia="zh-CN"/>
        </w:rPr>
      </w:pPr>
      <w:bookmarkStart w:id="267" w:name="_Toc286842928"/>
      <w:bookmarkStart w:id="268" w:name="_Toc398738103"/>
      <w:r w:rsidRPr="00342B96">
        <w:rPr>
          <w:szCs w:val="24"/>
          <w:lang w:val="en-US" w:eastAsia="zh-CN"/>
        </w:rPr>
        <w:t>3.2.1</w:t>
      </w:r>
      <w:r w:rsidRPr="00342B96">
        <w:rPr>
          <w:szCs w:val="24"/>
          <w:lang w:val="en-US" w:eastAsia="zh-CN"/>
        </w:rPr>
        <w:tab/>
      </w:r>
      <w:r w:rsidRPr="00342B96">
        <w:rPr>
          <w:rFonts w:hint="eastAsia"/>
          <w:szCs w:val="24"/>
          <w:lang w:val="en-US" w:eastAsia="zh-CN"/>
        </w:rPr>
        <w:t>电磁兼容</w:t>
      </w:r>
      <w:bookmarkEnd w:id="267"/>
      <w:bookmarkEnd w:id="268"/>
    </w:p>
    <w:p w:rsidR="00B55EDC" w:rsidRPr="00342B96" w:rsidRDefault="00B55EDC" w:rsidP="00B55EDC">
      <w:pPr>
        <w:ind w:firstLineChars="200" w:firstLine="480"/>
        <w:rPr>
          <w:szCs w:val="24"/>
          <w:lang w:val="en-US" w:eastAsia="zh-CN"/>
        </w:rPr>
      </w:pPr>
      <w:r>
        <w:rPr>
          <w:rFonts w:hint="eastAsia"/>
          <w:szCs w:val="24"/>
          <w:lang w:val="en-US" w:eastAsia="zh-CN"/>
        </w:rPr>
        <w:t>多数情况下，</w:t>
      </w:r>
      <w:r w:rsidRPr="00342B96">
        <w:rPr>
          <w:rFonts w:hint="eastAsia"/>
          <w:szCs w:val="24"/>
          <w:lang w:val="en-US" w:eastAsia="zh-CN"/>
        </w:rPr>
        <w:t>根据国际电子技术委员会</w:t>
      </w:r>
      <w:r>
        <w:rPr>
          <w:rFonts w:hint="eastAsia"/>
          <w:szCs w:val="24"/>
          <w:lang w:val="en-US" w:eastAsia="zh-CN"/>
        </w:rPr>
        <w:t>（</w:t>
      </w:r>
      <w:r w:rsidRPr="00342B96">
        <w:rPr>
          <w:szCs w:val="24"/>
          <w:lang w:val="en-US" w:eastAsia="zh-CN"/>
        </w:rPr>
        <w:t>IEC</w:t>
      </w:r>
      <w:r>
        <w:rPr>
          <w:rFonts w:hint="eastAsia"/>
          <w:szCs w:val="24"/>
          <w:lang w:val="en-US" w:eastAsia="zh-CN"/>
        </w:rPr>
        <w:t>）</w:t>
      </w:r>
      <w:r w:rsidRPr="00342B96">
        <w:rPr>
          <w:rFonts w:hint="eastAsia"/>
          <w:szCs w:val="24"/>
          <w:lang w:val="en-US" w:eastAsia="zh-CN"/>
        </w:rPr>
        <w:t>和国际无线电干扰特别委员会</w:t>
      </w:r>
      <w:r>
        <w:rPr>
          <w:rFonts w:hint="eastAsia"/>
          <w:szCs w:val="24"/>
          <w:lang w:val="en-US" w:eastAsia="zh-CN"/>
        </w:rPr>
        <w:t>（</w:t>
      </w:r>
      <w:r w:rsidRPr="00342B96">
        <w:rPr>
          <w:szCs w:val="24"/>
          <w:lang w:val="en-US" w:eastAsia="zh-CN"/>
        </w:rPr>
        <w:t>CISPR</w:t>
      </w:r>
      <w:r>
        <w:rPr>
          <w:rFonts w:hint="eastAsia"/>
          <w:szCs w:val="24"/>
          <w:lang w:val="en-US" w:eastAsia="zh-CN"/>
        </w:rPr>
        <w:t>）</w:t>
      </w:r>
      <w:r w:rsidRPr="00342B96">
        <w:rPr>
          <w:rFonts w:hint="eastAsia"/>
          <w:szCs w:val="24"/>
          <w:lang w:val="en-US" w:eastAsia="zh-CN"/>
        </w:rPr>
        <w:t>标准，或有些情况下根据</w:t>
      </w:r>
      <w:r>
        <w:rPr>
          <w:rFonts w:hint="eastAsia"/>
          <w:szCs w:val="24"/>
          <w:lang w:val="en-US" w:eastAsia="zh-CN"/>
        </w:rPr>
        <w:t>Cenelec</w:t>
      </w:r>
      <w:r w:rsidR="00454D28">
        <w:rPr>
          <w:rFonts w:hint="eastAsia"/>
          <w:szCs w:val="24"/>
          <w:lang w:val="en-US" w:eastAsia="zh-CN"/>
        </w:rPr>
        <w:t>和</w:t>
      </w:r>
      <w:r>
        <w:rPr>
          <w:rFonts w:hint="eastAsia"/>
          <w:szCs w:val="24"/>
          <w:lang w:val="en-US" w:eastAsia="zh-CN"/>
        </w:rPr>
        <w:t>欧洲电信标准学会</w:t>
      </w:r>
      <w:r w:rsidR="00454D28">
        <w:rPr>
          <w:rFonts w:hint="eastAsia"/>
          <w:szCs w:val="24"/>
          <w:lang w:val="en-US" w:eastAsia="zh-CN"/>
        </w:rPr>
        <w:t>（</w:t>
      </w:r>
      <w:r w:rsidR="00454D28">
        <w:rPr>
          <w:rFonts w:hint="eastAsia"/>
          <w:szCs w:val="24"/>
          <w:lang w:val="en-US" w:eastAsia="zh-CN"/>
        </w:rPr>
        <w:t>ETSI</w:t>
      </w:r>
      <w:r w:rsidR="00454D28">
        <w:rPr>
          <w:rFonts w:hint="eastAsia"/>
          <w:szCs w:val="24"/>
          <w:lang w:val="en-US" w:eastAsia="zh-CN"/>
        </w:rPr>
        <w:t>）</w:t>
      </w:r>
      <w:r w:rsidRPr="00342B96">
        <w:rPr>
          <w:rFonts w:hint="eastAsia"/>
          <w:szCs w:val="24"/>
          <w:lang w:val="en-US" w:eastAsia="zh-CN"/>
        </w:rPr>
        <w:t>的</w:t>
      </w:r>
      <w:r w:rsidRPr="00342B96">
        <w:rPr>
          <w:szCs w:val="24"/>
          <w:lang w:val="en-US" w:eastAsia="zh-CN"/>
        </w:rPr>
        <w:t>EMC</w:t>
      </w:r>
      <w:r w:rsidRPr="00342B96">
        <w:rPr>
          <w:rFonts w:hint="eastAsia"/>
          <w:szCs w:val="24"/>
          <w:lang w:val="en-US" w:eastAsia="zh-CN"/>
        </w:rPr>
        <w:t>标准，所有</w:t>
      </w:r>
      <w:r>
        <w:rPr>
          <w:rFonts w:hint="eastAsia"/>
          <w:szCs w:val="24"/>
          <w:lang w:val="en-US" w:eastAsia="zh-CN"/>
        </w:rPr>
        <w:t>CEPT</w:t>
      </w:r>
      <w:r w:rsidRPr="00342B96">
        <w:rPr>
          <w:rFonts w:hint="eastAsia"/>
          <w:szCs w:val="24"/>
          <w:lang w:val="en-US" w:eastAsia="zh-CN"/>
        </w:rPr>
        <w:t>国家都有对</w:t>
      </w:r>
      <w:r w:rsidRPr="00342B96">
        <w:rPr>
          <w:szCs w:val="24"/>
          <w:lang w:val="en-US" w:eastAsia="zh-CN"/>
        </w:rPr>
        <w:t>EMC</w:t>
      </w:r>
      <w:r w:rsidRPr="00342B96">
        <w:rPr>
          <w:rFonts w:hint="eastAsia"/>
          <w:szCs w:val="24"/>
          <w:lang w:val="en-US" w:eastAsia="zh-CN"/>
        </w:rPr>
        <w:t>的要求。在欧盟</w:t>
      </w:r>
      <w:r w:rsidR="00454D28">
        <w:rPr>
          <w:rFonts w:hint="eastAsia"/>
          <w:szCs w:val="24"/>
          <w:lang w:val="en-US" w:eastAsia="zh-CN"/>
        </w:rPr>
        <w:t>/</w:t>
      </w:r>
      <w:r w:rsidRPr="00342B96">
        <w:rPr>
          <w:rFonts w:hint="eastAsia"/>
          <w:szCs w:val="24"/>
          <w:lang w:val="en-US" w:eastAsia="zh-CN"/>
        </w:rPr>
        <w:t>欧洲自由贸易区</w:t>
      </w:r>
      <w:r w:rsidR="00454D28">
        <w:rPr>
          <w:rFonts w:hint="eastAsia"/>
          <w:szCs w:val="24"/>
          <w:lang w:val="en-US" w:eastAsia="zh-CN"/>
        </w:rPr>
        <w:t>，</w:t>
      </w:r>
      <w:r w:rsidRPr="00342B96">
        <w:rPr>
          <w:rFonts w:hint="eastAsia"/>
          <w:szCs w:val="24"/>
          <w:lang w:val="en-US" w:eastAsia="zh-CN"/>
        </w:rPr>
        <w:t>来自</w:t>
      </w:r>
      <w:r>
        <w:rPr>
          <w:rFonts w:hint="eastAsia"/>
          <w:szCs w:val="24"/>
          <w:lang w:val="en-US" w:eastAsia="zh-CN"/>
        </w:rPr>
        <w:t>欧洲电信标准学会（</w:t>
      </w:r>
      <w:r w:rsidRPr="00342B96">
        <w:rPr>
          <w:szCs w:val="24"/>
          <w:lang w:val="en-US" w:eastAsia="zh-CN"/>
        </w:rPr>
        <w:t>ETSI</w:t>
      </w:r>
      <w:r>
        <w:rPr>
          <w:rFonts w:hint="eastAsia"/>
          <w:szCs w:val="24"/>
          <w:lang w:val="en-US" w:eastAsia="zh-CN"/>
        </w:rPr>
        <w:t>）</w:t>
      </w:r>
      <w:r w:rsidRPr="00342B96">
        <w:rPr>
          <w:rFonts w:hint="eastAsia"/>
          <w:szCs w:val="24"/>
          <w:lang w:val="en-US" w:eastAsia="zh-CN"/>
        </w:rPr>
        <w:t>和欧洲电子技术标准化委员会</w:t>
      </w:r>
      <w:r>
        <w:rPr>
          <w:rFonts w:hint="eastAsia"/>
          <w:szCs w:val="24"/>
          <w:lang w:val="en-US" w:eastAsia="zh-CN"/>
        </w:rPr>
        <w:t>（</w:t>
      </w:r>
      <w:r w:rsidRPr="00342B96">
        <w:rPr>
          <w:szCs w:val="24"/>
          <w:lang w:val="en-US" w:eastAsia="zh-CN"/>
        </w:rPr>
        <w:t>CENELEC</w:t>
      </w:r>
      <w:r>
        <w:rPr>
          <w:rFonts w:hint="eastAsia"/>
          <w:szCs w:val="24"/>
          <w:lang w:val="en-US" w:eastAsia="zh-CN"/>
        </w:rPr>
        <w:t>）</w:t>
      </w:r>
      <w:r w:rsidRPr="00342B96">
        <w:rPr>
          <w:rFonts w:hint="eastAsia"/>
          <w:szCs w:val="24"/>
          <w:lang w:val="en-US" w:eastAsia="zh-CN"/>
        </w:rPr>
        <w:t>的欧洲协调标准，是假定与</w:t>
      </w:r>
      <w:r w:rsidRPr="00342B96">
        <w:rPr>
          <w:szCs w:val="24"/>
          <w:lang w:val="en-US" w:eastAsia="zh-CN"/>
        </w:rPr>
        <w:t>EMC</w:t>
      </w:r>
      <w:r w:rsidRPr="00342B96">
        <w:rPr>
          <w:rFonts w:hint="eastAsia"/>
          <w:szCs w:val="24"/>
          <w:lang w:val="en-US" w:eastAsia="zh-CN"/>
        </w:rPr>
        <w:t>指导书</w:t>
      </w:r>
      <w:r w:rsidRPr="00342B96">
        <w:rPr>
          <w:szCs w:val="24"/>
          <w:lang w:val="en-US" w:eastAsia="zh-CN"/>
        </w:rPr>
        <w:t>2004/108/EC</w:t>
      </w:r>
      <w:r w:rsidRPr="00342B96">
        <w:rPr>
          <w:rFonts w:hint="eastAsia"/>
          <w:szCs w:val="24"/>
          <w:lang w:val="en-US" w:eastAsia="zh-CN"/>
        </w:rPr>
        <w:t>的本质要求相一致的参考文件</w:t>
      </w:r>
      <w:r>
        <w:rPr>
          <w:rFonts w:hint="eastAsia"/>
          <w:szCs w:val="24"/>
          <w:lang w:val="en-US" w:eastAsia="zh-CN"/>
        </w:rPr>
        <w:t>（</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中引用了大多数欧洲标准</w:t>
      </w:r>
      <w:r>
        <w:rPr>
          <w:szCs w:val="24"/>
          <w:lang w:val="en-US" w:eastAsia="zh-CN"/>
        </w:rPr>
        <w:t>）</w:t>
      </w:r>
      <w:r w:rsidRPr="00342B96">
        <w:rPr>
          <w:rFonts w:hint="eastAsia"/>
          <w:szCs w:val="24"/>
          <w:lang w:val="en-US" w:eastAsia="zh-CN"/>
        </w:rPr>
        <w:t>。</w:t>
      </w:r>
      <w:r>
        <w:rPr>
          <w:rFonts w:hint="eastAsia"/>
          <w:szCs w:val="24"/>
          <w:lang w:val="en-US" w:eastAsia="zh-CN"/>
        </w:rPr>
        <w:t>制造厂家必须在其电器产品上固定</w:t>
      </w:r>
      <w:r>
        <w:rPr>
          <w:rFonts w:hint="eastAsia"/>
          <w:szCs w:val="24"/>
          <w:lang w:val="en-US" w:eastAsia="zh-CN"/>
        </w:rPr>
        <w:t>CE</w:t>
      </w:r>
      <w:r>
        <w:rPr>
          <w:rFonts w:hint="eastAsia"/>
          <w:szCs w:val="24"/>
          <w:lang w:val="en-US" w:eastAsia="zh-CN"/>
        </w:rPr>
        <w:t>标识并提供由其签署的</w:t>
      </w:r>
      <w:r>
        <w:rPr>
          <w:rFonts w:hint="eastAsia"/>
          <w:szCs w:val="24"/>
          <w:lang w:val="en-US" w:eastAsia="zh-CN"/>
        </w:rPr>
        <w:t>CE</w:t>
      </w:r>
      <w:r>
        <w:rPr>
          <w:rFonts w:hint="eastAsia"/>
          <w:szCs w:val="24"/>
          <w:lang w:val="en-US" w:eastAsia="zh-CN"/>
        </w:rPr>
        <w:t>声明和技术文件。这些文件可以基于由厂商自己开展的一致性调查结果。</w:t>
      </w:r>
      <w:r w:rsidRPr="00342B96">
        <w:rPr>
          <w:rFonts w:hint="eastAsia"/>
          <w:szCs w:val="24"/>
          <w:lang w:val="en-US" w:eastAsia="zh-CN"/>
        </w:rPr>
        <w:t>大多数欧洲经济区中的欧洲协调标准，都是以</w:t>
      </w:r>
      <w:r w:rsidRPr="00342B96">
        <w:rPr>
          <w:szCs w:val="24"/>
          <w:lang w:val="en-US" w:eastAsia="zh-CN"/>
        </w:rPr>
        <w:t>IEC/CISPR</w:t>
      </w:r>
      <w:r w:rsidRPr="00342B96">
        <w:rPr>
          <w:rFonts w:hint="eastAsia"/>
          <w:szCs w:val="24"/>
          <w:lang w:val="en-US" w:eastAsia="zh-CN"/>
        </w:rPr>
        <w:t>标准为基础的。</w:t>
      </w:r>
    </w:p>
    <w:p w:rsidR="00B55EDC" w:rsidRPr="00925C5B" w:rsidRDefault="00B55EDC" w:rsidP="00B55EDC">
      <w:pPr>
        <w:ind w:firstLineChars="200" w:firstLine="480"/>
        <w:rPr>
          <w:szCs w:val="24"/>
          <w:lang w:val="en-US" w:eastAsia="zh-CN"/>
        </w:rPr>
      </w:pPr>
      <w:r>
        <w:rPr>
          <w:rFonts w:hint="eastAsia"/>
          <w:szCs w:val="24"/>
          <w:lang w:val="en-US" w:eastAsia="zh-CN"/>
        </w:rPr>
        <w:t>EU/EFTA</w:t>
      </w:r>
      <w:r w:rsidRPr="00925C5B">
        <w:rPr>
          <w:rFonts w:hint="eastAsia"/>
          <w:szCs w:val="24"/>
          <w:lang w:val="en-US" w:eastAsia="zh-CN"/>
        </w:rPr>
        <w:t>之外的</w:t>
      </w:r>
      <w:r>
        <w:rPr>
          <w:rFonts w:hint="eastAsia"/>
          <w:szCs w:val="24"/>
          <w:lang w:val="en-US" w:eastAsia="zh-CN"/>
        </w:rPr>
        <w:t>CEPT</w:t>
      </w:r>
      <w:r w:rsidRPr="00925C5B">
        <w:rPr>
          <w:rFonts w:hint="eastAsia"/>
          <w:szCs w:val="24"/>
          <w:lang w:val="en-US" w:eastAsia="zh-CN"/>
        </w:rPr>
        <w:t>国家，大多数接受把来自认可的</w:t>
      </w:r>
      <w:r>
        <w:rPr>
          <w:rFonts w:hint="eastAsia"/>
          <w:szCs w:val="24"/>
          <w:lang w:val="en-US" w:eastAsia="zh-CN"/>
        </w:rPr>
        <w:t>EU/EFTA</w:t>
      </w:r>
      <w:r w:rsidRPr="00925C5B">
        <w:rPr>
          <w:rFonts w:hint="eastAsia"/>
          <w:szCs w:val="24"/>
          <w:lang w:val="en-US" w:eastAsia="zh-CN"/>
        </w:rPr>
        <w:t>实验室一致性测试报告，作为一致性的证明。但是有些国家要求来自他们国家的某个实验室的一致性测试报告。</w:t>
      </w:r>
    </w:p>
    <w:p w:rsidR="00B55EDC" w:rsidRPr="00922F07" w:rsidRDefault="00B55EDC" w:rsidP="0036357A">
      <w:pPr>
        <w:pStyle w:val="Heading3"/>
        <w:pageBreakBefore/>
        <w:rPr>
          <w:szCs w:val="24"/>
          <w:lang w:val="en-US" w:eastAsia="zh-CN"/>
        </w:rPr>
      </w:pPr>
      <w:bookmarkStart w:id="269" w:name="_Toc286842929"/>
      <w:bookmarkStart w:id="270" w:name="_Toc286844020"/>
      <w:bookmarkStart w:id="271" w:name="_Toc398738104"/>
      <w:r w:rsidRPr="00342B96">
        <w:rPr>
          <w:lang w:val="en-US" w:eastAsia="zh-CN"/>
        </w:rPr>
        <w:lastRenderedPageBreak/>
        <w:t>3.2.2</w:t>
      </w:r>
      <w:r>
        <w:rPr>
          <w:rFonts w:hint="eastAsia"/>
          <w:lang w:val="en-US" w:eastAsia="zh-CN"/>
        </w:rPr>
        <w:tab/>
      </w:r>
      <w:r w:rsidRPr="00342B96">
        <w:rPr>
          <w:rFonts w:hint="eastAsia"/>
          <w:lang w:val="en-US" w:eastAsia="zh-CN"/>
        </w:rPr>
        <w:t>电器安全</w:t>
      </w:r>
      <w:bookmarkEnd w:id="269"/>
      <w:bookmarkEnd w:id="270"/>
      <w:bookmarkEnd w:id="271"/>
    </w:p>
    <w:p w:rsidR="00B55EDC" w:rsidRPr="00342B96" w:rsidRDefault="00B55EDC" w:rsidP="00B55EDC">
      <w:pPr>
        <w:ind w:firstLineChars="200" w:firstLine="480"/>
        <w:rPr>
          <w:szCs w:val="24"/>
          <w:lang w:val="en-US" w:eastAsia="zh-CN"/>
        </w:rPr>
      </w:pPr>
      <w:r w:rsidRPr="00342B96">
        <w:rPr>
          <w:rFonts w:hint="eastAsia"/>
          <w:szCs w:val="24"/>
          <w:lang w:val="en-US" w:eastAsia="zh-CN"/>
        </w:rPr>
        <w:t>总的来说，根据国际电子技术委员会</w:t>
      </w:r>
      <w:r>
        <w:rPr>
          <w:rFonts w:hint="eastAsia"/>
          <w:szCs w:val="24"/>
          <w:lang w:val="en-US" w:eastAsia="zh-CN"/>
        </w:rPr>
        <w:t>（</w:t>
      </w:r>
      <w:r w:rsidRPr="00342B96">
        <w:rPr>
          <w:szCs w:val="24"/>
          <w:lang w:val="en-US" w:eastAsia="zh-CN"/>
        </w:rPr>
        <w:t>IEC</w:t>
      </w:r>
      <w:r>
        <w:rPr>
          <w:rFonts w:hint="eastAsia"/>
          <w:szCs w:val="24"/>
          <w:lang w:val="en-US" w:eastAsia="zh-CN"/>
        </w:rPr>
        <w:t>）</w:t>
      </w:r>
      <w:r w:rsidRPr="00342B96">
        <w:rPr>
          <w:rFonts w:hint="eastAsia"/>
          <w:szCs w:val="24"/>
          <w:lang w:val="en-US" w:eastAsia="zh-CN"/>
        </w:rPr>
        <w:t>标准，欧洲国家都对电气安全提出要求。大多数情况下，无线电通信设备采用</w:t>
      </w:r>
      <w:r w:rsidRPr="00342B96">
        <w:rPr>
          <w:szCs w:val="24"/>
          <w:lang w:val="en-US" w:eastAsia="zh-CN"/>
        </w:rPr>
        <w:t>IEC</w:t>
      </w:r>
      <w:r>
        <w:rPr>
          <w:rFonts w:hint="eastAsia"/>
          <w:szCs w:val="24"/>
          <w:lang w:val="en-US" w:eastAsia="zh-CN"/>
        </w:rPr>
        <w:t>60</w:t>
      </w:r>
      <w:r w:rsidRPr="00342B96">
        <w:rPr>
          <w:szCs w:val="24"/>
          <w:lang w:val="en-US" w:eastAsia="zh-CN"/>
        </w:rPr>
        <w:t>950+</w:t>
      </w:r>
      <w:r w:rsidRPr="00342B96">
        <w:rPr>
          <w:rFonts w:hint="eastAsia"/>
          <w:szCs w:val="24"/>
          <w:lang w:val="en-US" w:eastAsia="zh-CN"/>
        </w:rPr>
        <w:t>修正</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在欧洲经济区内部，来自欧洲电子技术标准化委员会</w:t>
      </w:r>
      <w:r>
        <w:rPr>
          <w:rFonts w:hint="eastAsia"/>
          <w:szCs w:val="24"/>
          <w:lang w:val="en-US" w:eastAsia="zh-CN"/>
        </w:rPr>
        <w:t>（</w:t>
      </w:r>
      <w:r w:rsidRPr="00342B96">
        <w:rPr>
          <w:szCs w:val="24"/>
          <w:lang w:val="en-US" w:eastAsia="zh-CN"/>
        </w:rPr>
        <w:t>CENELEC</w:t>
      </w:r>
      <w:r>
        <w:rPr>
          <w:rFonts w:hint="eastAsia"/>
          <w:szCs w:val="24"/>
          <w:lang w:val="en-US" w:eastAsia="zh-CN"/>
        </w:rPr>
        <w:t>）</w:t>
      </w:r>
      <w:r w:rsidRPr="00342B96">
        <w:rPr>
          <w:rFonts w:hint="eastAsia"/>
          <w:szCs w:val="24"/>
          <w:lang w:val="en-US" w:eastAsia="zh-CN"/>
        </w:rPr>
        <w:t>的欧洲协调标准，是假设与低电压设备指导书</w:t>
      </w:r>
      <w:r w:rsidRPr="00342B96">
        <w:rPr>
          <w:szCs w:val="24"/>
          <w:lang w:val="en-US" w:eastAsia="zh-CN"/>
        </w:rPr>
        <w:t>2006/95/EC</w:t>
      </w:r>
      <w:r w:rsidRPr="00342B96">
        <w:rPr>
          <w:rFonts w:hint="eastAsia"/>
          <w:szCs w:val="24"/>
          <w:lang w:val="en-US" w:eastAsia="zh-CN"/>
        </w:rPr>
        <w:t>的本质要求相一致的参考文件。大多数有关无线电通信设备的欧洲协调标准都是</w:t>
      </w:r>
      <w:r w:rsidRPr="00342B96">
        <w:rPr>
          <w:szCs w:val="24"/>
          <w:lang w:val="en-US" w:eastAsia="zh-CN"/>
        </w:rPr>
        <w:t>EN60950+</w:t>
      </w:r>
      <w:r w:rsidRPr="00342B96">
        <w:rPr>
          <w:rFonts w:hint="eastAsia"/>
          <w:szCs w:val="24"/>
          <w:lang w:val="en-US" w:eastAsia="zh-CN"/>
        </w:rPr>
        <w:t>修正，该文件以</w:t>
      </w:r>
      <w:r w:rsidRPr="00342B96">
        <w:rPr>
          <w:szCs w:val="24"/>
          <w:lang w:val="en-US" w:eastAsia="zh-CN"/>
        </w:rPr>
        <w:t>IEC</w:t>
      </w:r>
      <w:r>
        <w:rPr>
          <w:rFonts w:hint="eastAsia"/>
          <w:szCs w:val="24"/>
          <w:lang w:val="en-US" w:eastAsia="zh-CN"/>
        </w:rPr>
        <w:t>60</w:t>
      </w:r>
      <w:r w:rsidRPr="00342B96">
        <w:rPr>
          <w:szCs w:val="24"/>
          <w:lang w:val="en-US" w:eastAsia="zh-CN"/>
        </w:rPr>
        <w:t>950</w:t>
      </w:r>
      <w:r w:rsidRPr="00342B96">
        <w:rPr>
          <w:rFonts w:hint="eastAsia"/>
          <w:szCs w:val="24"/>
          <w:lang w:val="en-US" w:eastAsia="zh-CN"/>
        </w:rPr>
        <w:t>为基础。</w:t>
      </w:r>
    </w:p>
    <w:p w:rsidR="00B55EDC" w:rsidRPr="00342B96" w:rsidRDefault="00B55EDC" w:rsidP="00B55EDC">
      <w:pPr>
        <w:ind w:firstLineChars="200" w:firstLine="480"/>
        <w:rPr>
          <w:szCs w:val="24"/>
          <w:lang w:val="en-US" w:eastAsia="zh-CN"/>
        </w:rPr>
      </w:pPr>
      <w:r>
        <w:rPr>
          <w:rFonts w:hint="eastAsia"/>
          <w:szCs w:val="24"/>
          <w:lang w:val="en-US" w:eastAsia="zh-CN"/>
        </w:rPr>
        <w:t>EU/EFTA</w:t>
      </w:r>
      <w:r w:rsidRPr="00342B96">
        <w:rPr>
          <w:rFonts w:hint="eastAsia"/>
          <w:szCs w:val="24"/>
          <w:lang w:val="en-US" w:eastAsia="zh-CN"/>
        </w:rPr>
        <w:t>之外的</w:t>
      </w:r>
      <w:r>
        <w:rPr>
          <w:rFonts w:hint="eastAsia"/>
          <w:szCs w:val="24"/>
          <w:lang w:val="en-US" w:eastAsia="zh-CN"/>
        </w:rPr>
        <w:t>CEPT</w:t>
      </w:r>
      <w:r w:rsidRPr="00342B96">
        <w:rPr>
          <w:rFonts w:hint="eastAsia"/>
          <w:szCs w:val="24"/>
          <w:lang w:val="en-US" w:eastAsia="zh-CN"/>
        </w:rPr>
        <w:t>国家，通常都要求一个所谓的</w:t>
      </w:r>
      <w:r w:rsidRPr="00342B96">
        <w:rPr>
          <w:szCs w:val="24"/>
          <w:lang w:val="en-US" w:eastAsia="zh-CN"/>
        </w:rPr>
        <w:t>CB</w:t>
      </w:r>
      <w:r w:rsidRPr="00342B96">
        <w:rPr>
          <w:rFonts w:hint="eastAsia"/>
          <w:szCs w:val="24"/>
          <w:lang w:val="en-US" w:eastAsia="zh-CN"/>
        </w:rPr>
        <w:t>方案鉴定书</w:t>
      </w:r>
      <w:r>
        <w:rPr>
          <w:rFonts w:hint="eastAsia"/>
          <w:szCs w:val="24"/>
          <w:lang w:val="en-US" w:eastAsia="zh-CN"/>
        </w:rPr>
        <w:t>（</w:t>
      </w:r>
      <w:r w:rsidRPr="00342B96">
        <w:rPr>
          <w:szCs w:val="24"/>
          <w:lang w:val="en-US" w:eastAsia="zh-CN"/>
        </w:rPr>
        <w:t>IECEE</w:t>
      </w:r>
      <w:r w:rsidRPr="00342B96">
        <w:rPr>
          <w:rFonts w:hint="eastAsia"/>
          <w:szCs w:val="24"/>
          <w:lang w:val="en-US" w:eastAsia="zh-CN"/>
        </w:rPr>
        <w:t>所属国际鉴定方案</w:t>
      </w:r>
      <w:r>
        <w:rPr>
          <w:rFonts w:hint="eastAsia"/>
          <w:szCs w:val="24"/>
          <w:lang w:val="en-US" w:eastAsia="zh-CN"/>
        </w:rPr>
        <w:t>）</w:t>
      </w:r>
      <w:r w:rsidRPr="00342B96">
        <w:rPr>
          <w:rFonts w:hint="eastAsia"/>
          <w:szCs w:val="24"/>
          <w:lang w:val="en-US" w:eastAsia="zh-CN"/>
        </w:rPr>
        <w:t>，该</w:t>
      </w:r>
      <w:r w:rsidRPr="00342B96">
        <w:rPr>
          <w:szCs w:val="24"/>
          <w:lang w:val="en-US" w:eastAsia="zh-CN"/>
        </w:rPr>
        <w:t>CB</w:t>
      </w:r>
      <w:r w:rsidRPr="00342B96">
        <w:rPr>
          <w:rFonts w:hint="eastAsia"/>
          <w:szCs w:val="24"/>
          <w:lang w:val="en-US" w:eastAsia="zh-CN"/>
        </w:rPr>
        <w:t>方案鉴定书是由一个</w:t>
      </w:r>
      <w:r w:rsidRPr="00342B96">
        <w:rPr>
          <w:szCs w:val="24"/>
          <w:lang w:val="en-US" w:eastAsia="zh-CN"/>
        </w:rPr>
        <w:t>CB</w:t>
      </w:r>
      <w:r w:rsidRPr="00342B96">
        <w:rPr>
          <w:rFonts w:hint="eastAsia"/>
          <w:szCs w:val="24"/>
          <w:lang w:val="en-US" w:eastAsia="zh-CN"/>
        </w:rPr>
        <w:t>方案的某个成员准许的并作为与</w:t>
      </w:r>
      <w:r w:rsidRPr="00342B96">
        <w:rPr>
          <w:szCs w:val="24"/>
          <w:lang w:val="en-US" w:eastAsia="zh-CN"/>
        </w:rPr>
        <w:t>IEC</w:t>
      </w:r>
      <w:r>
        <w:rPr>
          <w:rFonts w:hint="eastAsia"/>
          <w:szCs w:val="24"/>
          <w:lang w:val="en-US" w:eastAsia="zh-CN"/>
        </w:rPr>
        <w:t>60</w:t>
      </w:r>
      <w:r w:rsidRPr="00342B96">
        <w:rPr>
          <w:szCs w:val="24"/>
          <w:lang w:val="en-US" w:eastAsia="zh-CN"/>
        </w:rPr>
        <w:t>950</w:t>
      </w:r>
      <w:r w:rsidRPr="00342B96">
        <w:rPr>
          <w:rFonts w:hint="eastAsia"/>
          <w:szCs w:val="24"/>
          <w:lang w:val="en-US" w:eastAsia="zh-CN"/>
        </w:rPr>
        <w:t>一致的证明。</w:t>
      </w:r>
    </w:p>
    <w:p w:rsidR="00B55EDC" w:rsidRPr="005B3C64" w:rsidRDefault="00B55EDC" w:rsidP="00B55EDC">
      <w:pPr>
        <w:pStyle w:val="Note"/>
        <w:rPr>
          <w:szCs w:val="24"/>
          <w:lang w:val="en-US" w:eastAsia="zh-CN"/>
        </w:rPr>
      </w:pPr>
      <w:r w:rsidRPr="005B3C64">
        <w:rPr>
          <w:rFonts w:hint="eastAsia"/>
          <w:szCs w:val="24"/>
          <w:lang w:val="en-US" w:eastAsia="zh-CN"/>
        </w:rPr>
        <w:t>注</w:t>
      </w:r>
      <w:r w:rsidRPr="005B3C64">
        <w:rPr>
          <w:rFonts w:hint="eastAsia"/>
          <w:szCs w:val="24"/>
          <w:lang w:val="en-US" w:eastAsia="zh-CN"/>
        </w:rPr>
        <w:t>1</w:t>
      </w:r>
      <w:r w:rsidR="00CC3EC5" w:rsidRPr="005B3C64">
        <w:rPr>
          <w:szCs w:val="24"/>
          <w:lang w:val="en-US" w:eastAsia="zh-CN"/>
        </w:rPr>
        <w:t xml:space="preserve"> – </w:t>
      </w:r>
      <w:r w:rsidRPr="005B3C64">
        <w:rPr>
          <w:rFonts w:hint="eastAsia"/>
          <w:szCs w:val="24"/>
          <w:lang w:val="en-US" w:eastAsia="zh-CN"/>
        </w:rPr>
        <w:t>大多数欧洲的海关当局要求从欧洲经济区以外进口的设备，在获得进口许可证之前，都应该贴上有关电磁兼容</w:t>
      </w:r>
      <w:r w:rsidRPr="005B3C64">
        <w:rPr>
          <w:szCs w:val="24"/>
          <w:lang w:val="en-US" w:eastAsia="zh-CN"/>
        </w:rPr>
        <w:t>（</w:t>
      </w:r>
      <w:r w:rsidRPr="005B3C64">
        <w:rPr>
          <w:szCs w:val="24"/>
          <w:lang w:val="en-US" w:eastAsia="zh-CN"/>
        </w:rPr>
        <w:t>EMC</w:t>
      </w:r>
      <w:r w:rsidRPr="005B3C64">
        <w:rPr>
          <w:szCs w:val="24"/>
          <w:lang w:val="en-US" w:eastAsia="zh-CN"/>
        </w:rPr>
        <w:t>）</w:t>
      </w:r>
      <w:r w:rsidRPr="005B3C64">
        <w:rPr>
          <w:rFonts w:hint="eastAsia"/>
          <w:szCs w:val="24"/>
          <w:lang w:val="en-US" w:eastAsia="zh-CN"/>
        </w:rPr>
        <w:t>和电气安全的商标</w:t>
      </w:r>
      <w:r w:rsidRPr="005B3C64">
        <w:rPr>
          <w:szCs w:val="24"/>
          <w:lang w:val="en-US" w:eastAsia="zh-CN"/>
        </w:rPr>
        <w:t>-CE</w:t>
      </w:r>
      <w:r w:rsidRPr="005B3C64">
        <w:rPr>
          <w:rFonts w:hint="eastAsia"/>
          <w:szCs w:val="24"/>
          <w:lang w:val="en-US" w:eastAsia="zh-CN"/>
        </w:rPr>
        <w:t>，同时还应提交一份设备制造厂家产品一致性的</w:t>
      </w:r>
      <w:r w:rsidRPr="005B3C64">
        <w:rPr>
          <w:szCs w:val="24"/>
          <w:lang w:val="en-US" w:eastAsia="zh-CN"/>
        </w:rPr>
        <w:t>EC</w:t>
      </w:r>
      <w:r w:rsidRPr="005B3C64">
        <w:rPr>
          <w:rFonts w:hint="eastAsia"/>
          <w:szCs w:val="24"/>
          <w:lang w:val="en-US" w:eastAsia="zh-CN"/>
        </w:rPr>
        <w:t>申报单。</w:t>
      </w:r>
    </w:p>
    <w:p w:rsidR="00B55EDC" w:rsidRPr="00342B96" w:rsidRDefault="00B55EDC" w:rsidP="00B55EDC">
      <w:pPr>
        <w:pStyle w:val="Heading2"/>
        <w:rPr>
          <w:szCs w:val="24"/>
          <w:lang w:val="en-US" w:eastAsia="zh-CN"/>
        </w:rPr>
      </w:pPr>
      <w:bookmarkStart w:id="272" w:name="_Toc286842930"/>
      <w:bookmarkStart w:id="273" w:name="_Toc286844021"/>
      <w:bookmarkStart w:id="274" w:name="_Toc286844496"/>
      <w:bookmarkStart w:id="275" w:name="_Toc398738105"/>
      <w:bookmarkStart w:id="276" w:name="_Toc516734370"/>
      <w:r w:rsidRPr="00342B96">
        <w:rPr>
          <w:szCs w:val="24"/>
          <w:lang w:val="en-US" w:eastAsia="zh-CN"/>
        </w:rPr>
        <w:t>3.3</w:t>
      </w:r>
      <w:r w:rsidRPr="00342B96">
        <w:rPr>
          <w:szCs w:val="24"/>
          <w:lang w:val="en-US" w:eastAsia="zh-CN"/>
        </w:rPr>
        <w:tab/>
      </w:r>
      <w:r w:rsidRPr="00342B96">
        <w:rPr>
          <w:rFonts w:hint="eastAsia"/>
          <w:szCs w:val="24"/>
          <w:lang w:val="en-US" w:eastAsia="zh-CN"/>
        </w:rPr>
        <w:t>国家的产品定型规范</w:t>
      </w:r>
      <w:bookmarkEnd w:id="272"/>
      <w:bookmarkEnd w:id="273"/>
      <w:bookmarkEnd w:id="274"/>
      <w:bookmarkEnd w:id="275"/>
      <w:bookmarkEnd w:id="276"/>
    </w:p>
    <w:p w:rsidR="00B55EDC" w:rsidRPr="00342B96" w:rsidRDefault="00B55EDC" w:rsidP="00B55EDC">
      <w:pPr>
        <w:ind w:firstLineChars="200" w:firstLine="480"/>
        <w:rPr>
          <w:szCs w:val="24"/>
          <w:lang w:val="en-US" w:eastAsia="zh-CN"/>
        </w:rPr>
      </w:pPr>
      <w:r>
        <w:rPr>
          <w:rFonts w:hint="eastAsia"/>
          <w:szCs w:val="24"/>
          <w:lang w:val="en-US" w:eastAsia="zh-CN"/>
        </w:rPr>
        <w:t>并非欧盟（</w:t>
      </w:r>
      <w:r>
        <w:rPr>
          <w:rFonts w:hint="eastAsia"/>
          <w:szCs w:val="24"/>
          <w:lang w:val="en-US" w:eastAsia="zh-CN"/>
        </w:rPr>
        <w:t>EU</w:t>
      </w:r>
      <w:r>
        <w:rPr>
          <w:rFonts w:hint="eastAsia"/>
          <w:szCs w:val="24"/>
          <w:lang w:val="en-US" w:eastAsia="zh-CN"/>
        </w:rPr>
        <w:t>）</w:t>
      </w:r>
      <w:r>
        <w:rPr>
          <w:rFonts w:hint="eastAsia"/>
          <w:szCs w:val="24"/>
          <w:lang w:val="en-US" w:eastAsia="zh-CN"/>
        </w:rPr>
        <w:t>/</w:t>
      </w:r>
      <w:r>
        <w:rPr>
          <w:rFonts w:hint="eastAsia"/>
          <w:szCs w:val="24"/>
          <w:lang w:val="en-US" w:eastAsia="zh-CN"/>
        </w:rPr>
        <w:t>欧洲自由贸易区（</w:t>
      </w:r>
      <w:r>
        <w:rPr>
          <w:rFonts w:hint="eastAsia"/>
          <w:szCs w:val="24"/>
          <w:lang w:val="en-US" w:eastAsia="zh-CN"/>
        </w:rPr>
        <w:t>EFTA</w:t>
      </w:r>
      <w:r>
        <w:rPr>
          <w:rFonts w:hint="eastAsia"/>
          <w:szCs w:val="24"/>
          <w:lang w:val="en-US" w:eastAsia="zh-CN"/>
        </w:rPr>
        <w:t>）成员国且并未实施无线电和电信终端设备（</w:t>
      </w:r>
      <w:r>
        <w:rPr>
          <w:rFonts w:hint="eastAsia"/>
          <w:szCs w:val="24"/>
          <w:lang w:val="en-US" w:eastAsia="zh-CN"/>
        </w:rPr>
        <w:t>R&amp;TTE</w:t>
      </w:r>
      <w:r>
        <w:rPr>
          <w:rFonts w:hint="eastAsia"/>
          <w:szCs w:val="24"/>
          <w:lang w:val="en-US" w:eastAsia="zh-CN"/>
        </w:rPr>
        <w:t>）指令的</w:t>
      </w:r>
      <w:r>
        <w:rPr>
          <w:rFonts w:hint="eastAsia"/>
          <w:szCs w:val="24"/>
          <w:lang w:val="en-US" w:eastAsia="zh-CN"/>
        </w:rPr>
        <w:t>CEPT</w:t>
      </w:r>
      <w:r>
        <w:rPr>
          <w:rFonts w:hint="eastAsia"/>
          <w:szCs w:val="24"/>
          <w:lang w:val="en-US" w:eastAsia="zh-CN"/>
        </w:rPr>
        <w:t>国家，拥国家规则且无线电设备使用的规范是基于经转换的</w:t>
      </w:r>
      <w:r>
        <w:rPr>
          <w:rFonts w:hint="eastAsia"/>
          <w:szCs w:val="24"/>
          <w:lang w:val="en-US" w:eastAsia="zh-CN"/>
        </w:rPr>
        <w:t>EN</w:t>
      </w:r>
      <w:r>
        <w:rPr>
          <w:rFonts w:hint="eastAsia"/>
          <w:szCs w:val="24"/>
          <w:lang w:val="en-US" w:eastAsia="zh-CN"/>
        </w:rPr>
        <w:t>，或在有些情况下是基于其前身</w:t>
      </w:r>
      <w:r w:rsidR="00D24E84">
        <w:rPr>
          <w:rFonts w:hint="eastAsia"/>
          <w:szCs w:val="24"/>
          <w:lang w:val="en-US" w:eastAsia="zh-CN"/>
        </w:rPr>
        <w:t xml:space="preserve"> </w:t>
      </w:r>
      <w:r>
        <w:rPr>
          <w:szCs w:val="24"/>
          <w:lang w:val="en-US" w:eastAsia="zh-CN"/>
        </w:rPr>
        <w:t>–</w:t>
      </w:r>
      <w:r>
        <w:rPr>
          <w:rFonts w:hint="eastAsia"/>
          <w:szCs w:val="24"/>
          <w:lang w:val="en-US" w:eastAsia="zh-CN"/>
        </w:rPr>
        <w:t xml:space="preserve"> CEPT</w:t>
      </w:r>
      <w:r>
        <w:rPr>
          <w:rFonts w:hint="eastAsia"/>
          <w:szCs w:val="24"/>
          <w:lang w:val="en-US" w:eastAsia="zh-CN"/>
        </w:rPr>
        <w:t>建议书，亦或基于纯粹的国家标准。</w:t>
      </w:r>
    </w:p>
    <w:p w:rsidR="00B55EDC" w:rsidRPr="00342B96" w:rsidRDefault="00B55EDC" w:rsidP="00B55EDC">
      <w:pPr>
        <w:pStyle w:val="Heading1"/>
        <w:rPr>
          <w:lang w:val="en-US" w:eastAsia="zh-CN"/>
        </w:rPr>
      </w:pPr>
      <w:bookmarkStart w:id="277" w:name="_Toc286842931"/>
      <w:bookmarkStart w:id="278" w:name="_Toc286844022"/>
      <w:bookmarkStart w:id="279" w:name="_Toc286844497"/>
      <w:bookmarkStart w:id="280" w:name="_Toc398738106"/>
      <w:bookmarkStart w:id="281" w:name="_Toc516734371"/>
      <w:r w:rsidRPr="00342B96">
        <w:rPr>
          <w:lang w:val="en-US" w:eastAsia="zh-CN"/>
        </w:rPr>
        <w:t>4</w:t>
      </w:r>
      <w:r w:rsidRPr="00342B96">
        <w:rPr>
          <w:lang w:val="en-US" w:eastAsia="zh-CN"/>
        </w:rPr>
        <w:tab/>
      </w:r>
      <w:r w:rsidRPr="00342B96">
        <w:rPr>
          <w:rFonts w:hint="eastAsia"/>
          <w:lang w:val="en-US" w:eastAsia="zh-CN"/>
        </w:rPr>
        <w:t>附加的频谱利用</w:t>
      </w:r>
      <w:bookmarkEnd w:id="277"/>
      <w:bookmarkEnd w:id="278"/>
      <w:bookmarkEnd w:id="279"/>
      <w:bookmarkEnd w:id="280"/>
      <w:bookmarkEnd w:id="281"/>
    </w:p>
    <w:p w:rsidR="00B55EDC" w:rsidRPr="00342B96" w:rsidRDefault="00B55EDC" w:rsidP="00793B8C">
      <w:pPr>
        <w:pStyle w:val="Heading2"/>
        <w:keepNext w:val="0"/>
        <w:keepLines w:val="0"/>
        <w:rPr>
          <w:szCs w:val="24"/>
          <w:lang w:val="en-US" w:eastAsia="zh-CN"/>
        </w:rPr>
      </w:pPr>
      <w:bookmarkStart w:id="282" w:name="_Toc286842932"/>
      <w:bookmarkStart w:id="283" w:name="_Toc286844023"/>
      <w:bookmarkStart w:id="284" w:name="_Toc286844498"/>
      <w:bookmarkStart w:id="285" w:name="_Toc398738107"/>
      <w:bookmarkStart w:id="286" w:name="_Toc516734372"/>
      <w:r w:rsidRPr="00342B96">
        <w:rPr>
          <w:szCs w:val="24"/>
          <w:lang w:val="en-US" w:eastAsia="zh-CN"/>
        </w:rPr>
        <w:t>4.1</w:t>
      </w:r>
      <w:r w:rsidRPr="00342B96">
        <w:rPr>
          <w:szCs w:val="24"/>
          <w:lang w:val="en-US" w:eastAsia="zh-CN"/>
        </w:rPr>
        <w:tab/>
      </w:r>
      <w:r w:rsidRPr="00342B96">
        <w:rPr>
          <w:rFonts w:hint="eastAsia"/>
          <w:szCs w:val="24"/>
          <w:lang w:val="en-US" w:eastAsia="zh-CN"/>
        </w:rPr>
        <w:t>辐射功率或磁场强度</w:t>
      </w:r>
      <w:bookmarkEnd w:id="282"/>
      <w:bookmarkEnd w:id="283"/>
      <w:bookmarkEnd w:id="284"/>
      <w:bookmarkEnd w:id="285"/>
      <w:bookmarkEnd w:id="286"/>
    </w:p>
    <w:p w:rsidR="00B55EDC" w:rsidRPr="00342B96" w:rsidRDefault="00B55EDC" w:rsidP="00B55EDC">
      <w:pPr>
        <w:ind w:firstLineChars="200" w:firstLine="480"/>
        <w:rPr>
          <w:szCs w:val="24"/>
          <w:lang w:val="en-US" w:eastAsia="zh-CN"/>
        </w:rPr>
      </w:pPr>
      <w:r w:rsidRPr="00342B96">
        <w:rPr>
          <w:szCs w:val="24"/>
          <w:lang w:val="en-US" w:eastAsia="zh-CN"/>
        </w:rPr>
        <w:t>CEPT/ERC/REC70</w:t>
      </w:r>
      <w:r w:rsidRPr="00342B96">
        <w:rPr>
          <w:szCs w:val="24"/>
          <w:lang w:val="en-US" w:eastAsia="zh-CN"/>
        </w:rPr>
        <w:noBreakHyphen/>
        <w:t>03</w:t>
      </w:r>
      <w:r>
        <w:rPr>
          <w:rFonts w:hint="eastAsia"/>
          <w:szCs w:val="24"/>
          <w:lang w:val="en-US" w:eastAsia="zh-CN"/>
        </w:rPr>
        <w:t>建议书</w:t>
      </w:r>
      <w:r w:rsidRPr="00342B96">
        <w:rPr>
          <w:rFonts w:hint="eastAsia"/>
          <w:szCs w:val="24"/>
          <w:lang w:val="en-US" w:eastAsia="zh-CN"/>
        </w:rPr>
        <w:t>中所述辐射功率或</w:t>
      </w:r>
      <w:r>
        <w:rPr>
          <w:szCs w:val="24"/>
          <w:lang w:val="en-US" w:eastAsia="zh-CN"/>
        </w:rPr>
        <w:t>H</w:t>
      </w:r>
      <w:r w:rsidRPr="00342B96">
        <w:rPr>
          <w:rFonts w:hint="eastAsia"/>
          <w:szCs w:val="24"/>
          <w:lang w:val="en-US" w:eastAsia="zh-CN"/>
        </w:rPr>
        <w:t>场强的</w:t>
      </w:r>
      <w:r>
        <w:rPr>
          <w:rFonts w:hint="eastAsia"/>
          <w:szCs w:val="24"/>
          <w:lang w:val="en-US" w:eastAsia="zh-CN"/>
        </w:rPr>
        <w:t>限值</w:t>
      </w:r>
      <w:r w:rsidRPr="00342B96">
        <w:rPr>
          <w:rFonts w:hint="eastAsia"/>
          <w:szCs w:val="24"/>
          <w:lang w:val="en-US" w:eastAsia="zh-CN"/>
        </w:rPr>
        <w:t>，是允许给短距离无线电设备的最大值。电平是在</w:t>
      </w:r>
      <w:r>
        <w:rPr>
          <w:rFonts w:hint="eastAsia"/>
          <w:szCs w:val="24"/>
          <w:lang w:val="en-US" w:eastAsia="zh-CN"/>
        </w:rPr>
        <w:t>欧洲电信标准学会（</w:t>
      </w:r>
      <w:r w:rsidRPr="00342B96">
        <w:rPr>
          <w:szCs w:val="24"/>
          <w:lang w:val="en-US" w:eastAsia="zh-CN"/>
        </w:rPr>
        <w:t>ETSI</w:t>
      </w:r>
      <w:r>
        <w:rPr>
          <w:rFonts w:hint="eastAsia"/>
          <w:szCs w:val="24"/>
          <w:lang w:val="en-US" w:eastAsia="zh-CN"/>
        </w:rPr>
        <w:t>）</w:t>
      </w:r>
      <w:r w:rsidRPr="00342B96">
        <w:rPr>
          <w:rFonts w:hint="eastAsia"/>
          <w:szCs w:val="24"/>
          <w:lang w:val="en-US" w:eastAsia="zh-CN"/>
        </w:rPr>
        <w:t>和欧洲无线电通信委员会</w:t>
      </w:r>
      <w:r>
        <w:rPr>
          <w:rFonts w:hint="eastAsia"/>
          <w:szCs w:val="24"/>
          <w:lang w:val="en-US" w:eastAsia="zh-CN"/>
        </w:rPr>
        <w:t>（</w:t>
      </w:r>
      <w:r w:rsidRPr="00342B96">
        <w:rPr>
          <w:szCs w:val="24"/>
          <w:lang w:val="en-US" w:eastAsia="zh-CN"/>
        </w:rPr>
        <w:t>ERC</w:t>
      </w:r>
      <w:r>
        <w:rPr>
          <w:rFonts w:hint="eastAsia"/>
          <w:szCs w:val="24"/>
          <w:lang w:val="en-US" w:eastAsia="zh-CN"/>
        </w:rPr>
        <w:t>）</w:t>
      </w:r>
      <w:r w:rsidRPr="00342B96">
        <w:rPr>
          <w:rFonts w:hint="eastAsia"/>
          <w:szCs w:val="24"/>
          <w:lang w:val="en-US" w:eastAsia="zh-CN"/>
        </w:rPr>
        <w:t>内部经过认真地分析并根据</w:t>
      </w:r>
      <w:r w:rsidR="00423591">
        <w:rPr>
          <w:rFonts w:hint="eastAsia"/>
          <w:szCs w:val="24"/>
          <w:lang w:val="en-US" w:eastAsia="zh-CN"/>
        </w:rPr>
        <w:t>频段</w:t>
      </w:r>
      <w:r w:rsidRPr="00342B96">
        <w:rPr>
          <w:rFonts w:hint="eastAsia"/>
          <w:szCs w:val="24"/>
          <w:lang w:val="en-US" w:eastAsia="zh-CN"/>
        </w:rPr>
        <w:t>和所选择的应用之后确定的。在</w:t>
      </w:r>
      <w:r w:rsidR="00D24E84" w:rsidRPr="00624594">
        <w:rPr>
          <w:lang w:val="en-GB" w:eastAsia="zh-CN"/>
        </w:rPr>
        <w:t>10 m</w:t>
      </w:r>
      <w:r w:rsidRPr="00342B96">
        <w:rPr>
          <w:rFonts w:hint="eastAsia"/>
          <w:szCs w:val="24"/>
          <w:lang w:val="en-US" w:eastAsia="zh-CN"/>
        </w:rPr>
        <w:t>处的平均</w:t>
      </w:r>
      <w:r>
        <w:rPr>
          <w:szCs w:val="24"/>
          <w:lang w:val="en-US" w:eastAsia="zh-CN"/>
        </w:rPr>
        <w:t>H</w:t>
      </w:r>
      <w:r w:rsidRPr="00342B96">
        <w:rPr>
          <w:rFonts w:hint="eastAsia"/>
          <w:szCs w:val="24"/>
          <w:lang w:val="en-US" w:eastAsia="zh-CN"/>
        </w:rPr>
        <w:t>场强</w:t>
      </w:r>
      <w:r w:rsidRPr="00342B96">
        <w:rPr>
          <w:szCs w:val="24"/>
          <w:lang w:val="en-US" w:eastAsia="zh-CN"/>
        </w:rPr>
        <w:t>/</w:t>
      </w:r>
      <w:r w:rsidRPr="00342B96">
        <w:rPr>
          <w:rFonts w:hint="eastAsia"/>
          <w:szCs w:val="24"/>
          <w:lang w:val="en-US" w:eastAsia="zh-CN"/>
        </w:rPr>
        <w:t>功率电平是</w:t>
      </w:r>
      <w:r w:rsidR="00D24E84" w:rsidRPr="00624594">
        <w:rPr>
          <w:lang w:val="en-GB" w:eastAsia="zh-CN"/>
        </w:rPr>
        <w:t>5 dB</w:t>
      </w:r>
      <w:r>
        <w:rPr>
          <w:szCs w:val="24"/>
          <w:lang w:val="en-US" w:eastAsia="zh-CN"/>
        </w:rPr>
        <w:t>（</w:t>
      </w:r>
      <w:r w:rsidRPr="00342B96">
        <w:rPr>
          <w:rFonts w:ascii="Symbol" w:hAnsi="Symbol" w:hint="eastAsia"/>
          <w:szCs w:val="24"/>
        </w:rPr>
        <w:sym w:font="Symbol" w:char="F06D"/>
      </w:r>
      <w:r w:rsidRPr="00342B96">
        <w:rPr>
          <w:szCs w:val="24"/>
          <w:lang w:val="en-US" w:eastAsia="zh-CN"/>
        </w:rPr>
        <w:t>A/m</w:t>
      </w:r>
      <w:r>
        <w:rPr>
          <w:szCs w:val="24"/>
          <w:lang w:val="en-US" w:eastAsia="zh-CN"/>
        </w:rPr>
        <w:t>）</w:t>
      </w:r>
      <w:r w:rsidRPr="00342B96">
        <w:rPr>
          <w:rFonts w:hint="eastAsia"/>
          <w:szCs w:val="24"/>
          <w:lang w:val="en-US" w:eastAsia="zh-CN"/>
        </w:rPr>
        <w:t>。</w:t>
      </w:r>
    </w:p>
    <w:p w:rsidR="00B55EDC" w:rsidRPr="00342B96" w:rsidRDefault="00B55EDC" w:rsidP="00B55EDC">
      <w:pPr>
        <w:pStyle w:val="Heading2"/>
        <w:spacing w:before="120"/>
        <w:rPr>
          <w:szCs w:val="24"/>
          <w:lang w:val="en-US" w:eastAsia="zh-CN"/>
        </w:rPr>
      </w:pPr>
      <w:bookmarkStart w:id="287" w:name="_Toc286842933"/>
      <w:bookmarkStart w:id="288" w:name="_Toc286844024"/>
      <w:bookmarkStart w:id="289" w:name="_Toc286844499"/>
      <w:bookmarkStart w:id="290" w:name="_Toc398738108"/>
      <w:bookmarkStart w:id="291" w:name="_Toc516734373"/>
      <w:r w:rsidRPr="00342B96">
        <w:rPr>
          <w:szCs w:val="24"/>
          <w:lang w:val="en-US" w:eastAsia="zh-CN"/>
        </w:rPr>
        <w:t>4.2</w:t>
      </w:r>
      <w:r w:rsidRPr="00342B96">
        <w:rPr>
          <w:szCs w:val="24"/>
          <w:lang w:val="en-US" w:eastAsia="zh-CN"/>
        </w:rPr>
        <w:tab/>
      </w:r>
      <w:r w:rsidRPr="00342B96">
        <w:rPr>
          <w:rFonts w:hint="eastAsia"/>
          <w:szCs w:val="24"/>
          <w:lang w:val="en-US" w:eastAsia="zh-CN"/>
        </w:rPr>
        <w:t>发射机的天线来源</w:t>
      </w:r>
      <w:bookmarkEnd w:id="287"/>
      <w:bookmarkEnd w:id="288"/>
      <w:bookmarkEnd w:id="289"/>
      <w:bookmarkEnd w:id="290"/>
      <w:bookmarkEnd w:id="291"/>
    </w:p>
    <w:p w:rsidR="00B55EDC" w:rsidRPr="00342B96" w:rsidRDefault="00B55EDC" w:rsidP="00B55EDC">
      <w:pPr>
        <w:ind w:firstLineChars="200" w:firstLine="480"/>
        <w:rPr>
          <w:lang w:val="en-US" w:eastAsia="zh-CN"/>
        </w:rPr>
      </w:pPr>
      <w:r w:rsidRPr="00342B96">
        <w:rPr>
          <w:rFonts w:hint="eastAsia"/>
          <w:lang w:val="en-US" w:eastAsia="zh-CN"/>
        </w:rPr>
        <w:t>基本上</w:t>
      </w:r>
      <w:r>
        <w:rPr>
          <w:lang w:val="en-US" w:eastAsia="zh-CN"/>
        </w:rPr>
        <w:t>SRD</w:t>
      </w:r>
      <w:r w:rsidRPr="00342B96">
        <w:rPr>
          <w:rFonts w:hint="eastAsia"/>
          <w:lang w:val="en-US" w:eastAsia="zh-CN"/>
        </w:rPr>
        <w:t>所用的发射机天线有三种类型：</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完整型</w:t>
      </w:r>
      <w:r>
        <w:rPr>
          <w:rFonts w:hint="eastAsia"/>
          <w:szCs w:val="24"/>
          <w:lang w:val="en-US" w:eastAsia="zh-CN"/>
        </w:rPr>
        <w:t>（</w:t>
      </w:r>
      <w:r w:rsidRPr="00342B96">
        <w:rPr>
          <w:rFonts w:hint="eastAsia"/>
          <w:szCs w:val="24"/>
          <w:lang w:val="en-US" w:eastAsia="zh-CN"/>
        </w:rPr>
        <w:t>无外接天线插座</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专用型</w:t>
      </w:r>
      <w:r>
        <w:rPr>
          <w:rFonts w:hint="eastAsia"/>
          <w:szCs w:val="24"/>
          <w:lang w:val="en-US" w:eastAsia="zh-CN"/>
        </w:rPr>
        <w:t>（</w:t>
      </w:r>
      <w:r w:rsidRPr="00342B96">
        <w:rPr>
          <w:rFonts w:hint="eastAsia"/>
          <w:szCs w:val="24"/>
          <w:lang w:val="en-US" w:eastAsia="zh-CN"/>
        </w:rPr>
        <w:t>设备经一致性评估定型</w:t>
      </w:r>
      <w:r>
        <w:rPr>
          <w:rFonts w:hint="eastAsia"/>
          <w:szCs w:val="24"/>
          <w:lang w:val="en-US" w:eastAsia="zh-CN"/>
        </w:rPr>
        <w:t>）</w:t>
      </w:r>
      <w:r w:rsidRPr="00342B96">
        <w:rPr>
          <w:rFonts w:hint="eastAsia"/>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外接型</w:t>
      </w:r>
      <w:r>
        <w:rPr>
          <w:rFonts w:hint="eastAsia"/>
          <w:szCs w:val="24"/>
          <w:lang w:val="en-US" w:eastAsia="zh-CN"/>
        </w:rPr>
        <w:t>（</w:t>
      </w:r>
      <w:r w:rsidRPr="00342B96">
        <w:rPr>
          <w:rFonts w:hint="eastAsia"/>
          <w:szCs w:val="24"/>
          <w:lang w:val="en-US" w:eastAsia="zh-CN"/>
        </w:rPr>
        <w:t>设备定型，无天线</w:t>
      </w:r>
      <w:r>
        <w:rPr>
          <w:rFonts w:hint="eastAsia"/>
          <w:szCs w:val="24"/>
          <w:lang w:val="en-US" w:eastAsia="zh-CN"/>
        </w:rPr>
        <w:t>）</w:t>
      </w:r>
      <w:r w:rsidRPr="00342B96">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只有在例外情况下采用外接天线，</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的相应附件中有这方面的阐述。</w:t>
      </w:r>
    </w:p>
    <w:p w:rsidR="00B55EDC" w:rsidRPr="00342B96" w:rsidRDefault="00B55EDC" w:rsidP="00B55EDC">
      <w:pPr>
        <w:pStyle w:val="Heading2"/>
        <w:rPr>
          <w:szCs w:val="24"/>
          <w:lang w:val="en-US" w:eastAsia="zh-CN"/>
        </w:rPr>
      </w:pPr>
      <w:bookmarkStart w:id="292" w:name="_Toc286842934"/>
      <w:bookmarkStart w:id="293" w:name="_Toc286844025"/>
      <w:bookmarkStart w:id="294" w:name="_Toc286844500"/>
      <w:bookmarkStart w:id="295" w:name="_Toc398738109"/>
      <w:bookmarkStart w:id="296" w:name="_Toc516734374"/>
      <w:r w:rsidRPr="00342B96">
        <w:rPr>
          <w:szCs w:val="24"/>
          <w:lang w:val="en-US" w:eastAsia="zh-CN"/>
        </w:rPr>
        <w:t>4.3</w:t>
      </w:r>
      <w:r w:rsidRPr="00342B96">
        <w:rPr>
          <w:szCs w:val="24"/>
          <w:lang w:val="en-US" w:eastAsia="zh-CN"/>
        </w:rPr>
        <w:tab/>
      </w:r>
      <w:r w:rsidRPr="00342B96">
        <w:rPr>
          <w:rFonts w:hint="eastAsia"/>
          <w:szCs w:val="24"/>
          <w:lang w:val="en-US" w:eastAsia="zh-CN"/>
        </w:rPr>
        <w:t>信道间隔</w:t>
      </w:r>
      <w:bookmarkEnd w:id="292"/>
      <w:bookmarkEnd w:id="293"/>
      <w:bookmarkEnd w:id="294"/>
      <w:bookmarkEnd w:id="295"/>
      <w:bookmarkEnd w:id="296"/>
    </w:p>
    <w:p w:rsidR="00D24E84" w:rsidRDefault="00B55EDC" w:rsidP="00B55EDC">
      <w:pPr>
        <w:ind w:firstLineChars="200" w:firstLine="480"/>
        <w:rPr>
          <w:lang w:val="en-US" w:eastAsia="zh-CN"/>
        </w:rPr>
      </w:pPr>
      <w:r w:rsidRPr="00342B96">
        <w:rPr>
          <w:rFonts w:hint="eastAsia"/>
          <w:lang w:val="en-US" w:eastAsia="zh-CN"/>
        </w:rPr>
        <w:t>短距离无线电通信设备的信道间隔是按照不同应用的需要定义的。这些信道间隔可能在</w:t>
      </w:r>
      <w:r w:rsidRPr="00342B96">
        <w:rPr>
          <w:lang w:val="en-US" w:eastAsia="zh-CN"/>
        </w:rPr>
        <w:t>5</w:t>
      </w:r>
      <w:r>
        <w:rPr>
          <w:lang w:val="en-US" w:eastAsia="zh-CN"/>
        </w:rPr>
        <w:t xml:space="preserve"> kHz </w:t>
      </w:r>
      <w:r w:rsidRPr="00342B96">
        <w:rPr>
          <w:rFonts w:hint="eastAsia"/>
          <w:lang w:val="en-US" w:eastAsia="zh-CN"/>
        </w:rPr>
        <w:t>和</w:t>
      </w:r>
      <w:r w:rsidRPr="00342B96">
        <w:rPr>
          <w:lang w:val="en-US" w:eastAsia="zh-CN"/>
        </w:rPr>
        <w:t>200</w:t>
      </w:r>
      <w:r>
        <w:rPr>
          <w:lang w:val="en-US" w:eastAsia="zh-CN"/>
        </w:rPr>
        <w:t xml:space="preserve"> kHz</w:t>
      </w:r>
      <w:r w:rsidRPr="00342B96">
        <w:rPr>
          <w:rFonts w:hint="eastAsia"/>
          <w:lang w:val="en-US" w:eastAsia="zh-CN"/>
        </w:rPr>
        <w:t>之间变化、或有些情况下甚至可以用这样一句话形容“全部规定的频率均可用，就是没有信道间隔”。</w:t>
      </w:r>
      <w:bookmarkStart w:id="297" w:name="_Toc286842935"/>
      <w:bookmarkStart w:id="298" w:name="_Toc286844026"/>
      <w:bookmarkStart w:id="299" w:name="_Toc286844501"/>
    </w:p>
    <w:p w:rsidR="00B55EDC" w:rsidRPr="00D24E84" w:rsidRDefault="00D24E84" w:rsidP="00D24E8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55EDC" w:rsidRPr="00342B96" w:rsidRDefault="00B55EDC" w:rsidP="00B55EDC">
      <w:pPr>
        <w:pStyle w:val="Heading2"/>
        <w:rPr>
          <w:szCs w:val="24"/>
          <w:lang w:val="en-US" w:eastAsia="zh-CN"/>
        </w:rPr>
      </w:pPr>
      <w:bookmarkStart w:id="300" w:name="_Toc398738110"/>
      <w:bookmarkStart w:id="301" w:name="_Toc516734375"/>
      <w:r w:rsidRPr="00342B96">
        <w:rPr>
          <w:szCs w:val="24"/>
          <w:lang w:val="en-US" w:eastAsia="zh-CN"/>
        </w:rPr>
        <w:lastRenderedPageBreak/>
        <w:t>4.4</w:t>
      </w:r>
      <w:r w:rsidRPr="00342B96">
        <w:rPr>
          <w:szCs w:val="24"/>
          <w:lang w:val="en-US" w:eastAsia="zh-CN"/>
        </w:rPr>
        <w:tab/>
      </w:r>
      <w:r w:rsidRPr="00342B96">
        <w:rPr>
          <w:rFonts w:hint="eastAsia"/>
          <w:szCs w:val="24"/>
          <w:lang w:val="en-US" w:eastAsia="zh-CN"/>
        </w:rPr>
        <w:t>频宽比的分类</w:t>
      </w:r>
      <w:bookmarkEnd w:id="297"/>
      <w:bookmarkEnd w:id="298"/>
      <w:bookmarkEnd w:id="299"/>
      <w:bookmarkEnd w:id="300"/>
      <w:bookmarkEnd w:id="301"/>
    </w:p>
    <w:p w:rsidR="00B55EDC" w:rsidRPr="00342B96" w:rsidRDefault="00B55EDC" w:rsidP="00B55EDC">
      <w:pPr>
        <w:ind w:firstLineChars="200" w:firstLine="480"/>
        <w:rPr>
          <w:szCs w:val="24"/>
          <w:lang w:val="en-US" w:eastAsia="zh-CN"/>
        </w:rPr>
      </w:pPr>
      <w:r>
        <w:rPr>
          <w:rFonts w:hint="eastAsia"/>
          <w:szCs w:val="24"/>
          <w:lang w:val="en-US" w:eastAsia="zh-CN"/>
        </w:rPr>
        <w:t xml:space="preserve">ETSI </w:t>
      </w:r>
      <w:r w:rsidRPr="00342B96">
        <w:rPr>
          <w:szCs w:val="24"/>
          <w:lang w:val="en-US" w:eastAsia="zh-CN"/>
        </w:rPr>
        <w:t>EN300220-1</w:t>
      </w:r>
      <w:r w:rsidRPr="00342B96">
        <w:rPr>
          <w:rFonts w:hint="eastAsia"/>
          <w:szCs w:val="24"/>
          <w:lang w:val="en-US" w:eastAsia="zh-CN"/>
        </w:rPr>
        <w:t>定义了下述的频宽比：</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介绍本文件之目的而把频宽比定义为：相对一小时的周期，在一小时内监视到的、发射机开启的最大时间百分比。根据设备是如何被触发而开启、以及设备的频宽比是固定还是随机的这些因素，来确定该设备是自动触发还是手动触发。</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对于自动工作的设备即软件控制的或预装程序的设备，设备提供者应声明待测试设备的频宽比的等级，见表</w:t>
      </w:r>
      <w:r>
        <w:rPr>
          <w:rFonts w:hint="eastAsia"/>
          <w:szCs w:val="24"/>
          <w:lang w:val="en-US" w:eastAsia="zh-CN"/>
        </w:rPr>
        <w:t>9</w:t>
      </w:r>
      <w:r w:rsidRPr="00342B96">
        <w:rPr>
          <w:rFonts w:hint="eastAsia"/>
          <w:szCs w:val="24"/>
          <w:lang w:val="en-US" w:eastAsia="zh-CN"/>
        </w:rPr>
        <w:t>。</w:t>
      </w:r>
    </w:p>
    <w:p w:rsidR="00B55EDC" w:rsidRPr="00342B96" w:rsidRDefault="00B55EDC" w:rsidP="00B55EDC">
      <w:pPr>
        <w:pStyle w:val="TableNo"/>
        <w:rPr>
          <w:szCs w:val="24"/>
          <w:lang w:eastAsia="zh-CN"/>
        </w:rPr>
      </w:pPr>
      <w:r>
        <w:rPr>
          <w:rFonts w:hint="eastAsia"/>
          <w:szCs w:val="24"/>
          <w:lang w:eastAsia="zh-CN"/>
        </w:rPr>
        <w:t>表</w:t>
      </w:r>
      <w:r>
        <w:rPr>
          <w:rFonts w:hint="eastAsia"/>
          <w:szCs w:val="24"/>
          <w:lang w:eastAsia="zh-CN"/>
        </w:rPr>
        <w:t>9</w:t>
      </w:r>
    </w:p>
    <w:tbl>
      <w:tblPr>
        <w:tblW w:w="9639" w:type="dxa"/>
        <w:jc w:val="center"/>
        <w:tblLayout w:type="fixed"/>
        <w:tblLook w:val="0000" w:firstRow="0" w:lastRow="0" w:firstColumn="0" w:lastColumn="0" w:noHBand="0" w:noVBand="0"/>
      </w:tblPr>
      <w:tblGrid>
        <w:gridCol w:w="616"/>
        <w:gridCol w:w="1120"/>
        <w:gridCol w:w="1575"/>
        <w:gridCol w:w="1408"/>
        <w:gridCol w:w="1567"/>
        <w:gridCol w:w="3353"/>
      </w:tblGrid>
      <w:tr w:rsidR="00B55EDC" w:rsidRPr="00203212" w:rsidTr="00C30414">
        <w:trPr>
          <w:jc w:val="center"/>
        </w:trPr>
        <w:tc>
          <w:tcPr>
            <w:tcW w:w="622" w:type="dxa"/>
            <w:tcBorders>
              <w:top w:val="single" w:sz="6" w:space="0" w:color="auto"/>
              <w:left w:val="single" w:sz="6" w:space="0" w:color="auto"/>
              <w:right w:val="single" w:sz="6" w:space="0" w:color="auto"/>
            </w:tcBorders>
          </w:tcPr>
          <w:p w:rsidR="00B55EDC" w:rsidRPr="00203212" w:rsidRDefault="00B55EDC" w:rsidP="00C30414">
            <w:pPr>
              <w:pStyle w:val="Tablehead"/>
              <w:rPr>
                <w:szCs w:val="22"/>
              </w:rPr>
            </w:pPr>
          </w:p>
        </w:tc>
        <w:tc>
          <w:tcPr>
            <w:tcW w:w="1134" w:type="dxa"/>
            <w:tcBorders>
              <w:top w:val="single" w:sz="6" w:space="0" w:color="auto"/>
              <w:right w:val="single" w:sz="6" w:space="0" w:color="auto"/>
            </w:tcBorders>
            <w:vAlign w:val="center"/>
          </w:tcPr>
          <w:p w:rsidR="00B55EDC" w:rsidRPr="00203212" w:rsidRDefault="00B55EDC" w:rsidP="00C30414">
            <w:pPr>
              <w:pStyle w:val="Tablehead"/>
              <w:rPr>
                <w:szCs w:val="22"/>
                <w:lang w:eastAsia="zh-CN"/>
              </w:rPr>
            </w:pPr>
            <w:r w:rsidRPr="00203212">
              <w:rPr>
                <w:rFonts w:hint="eastAsia"/>
                <w:szCs w:val="22"/>
                <w:lang w:eastAsia="zh-CN"/>
              </w:rPr>
              <w:t>名称</w:t>
            </w:r>
          </w:p>
        </w:tc>
        <w:tc>
          <w:tcPr>
            <w:tcW w:w="1596" w:type="dxa"/>
            <w:tcBorders>
              <w:top w:val="single" w:sz="6" w:space="0" w:color="auto"/>
              <w:right w:val="single" w:sz="6" w:space="0" w:color="auto"/>
            </w:tcBorders>
            <w:vAlign w:val="center"/>
          </w:tcPr>
          <w:p w:rsidR="00B55EDC" w:rsidRPr="00203212" w:rsidRDefault="00B55EDC" w:rsidP="00C30414">
            <w:pPr>
              <w:pStyle w:val="Tablehead"/>
              <w:rPr>
                <w:szCs w:val="22"/>
                <w:lang w:eastAsia="zh-CN"/>
              </w:rPr>
            </w:pPr>
            <w:r w:rsidRPr="00203212">
              <w:rPr>
                <w:rFonts w:hint="eastAsia"/>
                <w:szCs w:val="22"/>
                <w:lang w:eastAsia="zh-CN"/>
              </w:rPr>
              <w:t>发送时间</w:t>
            </w:r>
            <w:r w:rsidRPr="00203212">
              <w:rPr>
                <w:szCs w:val="22"/>
                <w:lang w:eastAsia="zh-CN"/>
              </w:rPr>
              <w:t>/</w:t>
            </w:r>
            <w:r w:rsidRPr="00203212">
              <w:rPr>
                <w:szCs w:val="22"/>
                <w:lang w:eastAsia="zh-CN"/>
              </w:rPr>
              <w:br/>
            </w:r>
            <w:r w:rsidRPr="00203212">
              <w:rPr>
                <w:rFonts w:hint="eastAsia"/>
                <w:szCs w:val="22"/>
                <w:lang w:eastAsia="zh-CN"/>
              </w:rPr>
              <w:t>全周期</w:t>
            </w:r>
            <w:r w:rsidRPr="00203212">
              <w:rPr>
                <w:szCs w:val="22"/>
                <w:lang w:eastAsia="zh-CN"/>
              </w:rPr>
              <w:br/>
            </w:r>
            <w:r>
              <w:rPr>
                <w:rFonts w:hint="eastAsia"/>
                <w:szCs w:val="22"/>
                <w:lang w:eastAsia="zh-CN"/>
              </w:rPr>
              <w:t>（</w:t>
            </w:r>
            <w:r w:rsidRPr="00203212">
              <w:rPr>
                <w:szCs w:val="22"/>
                <w:lang w:eastAsia="zh-CN"/>
              </w:rPr>
              <w:t>%</w:t>
            </w:r>
            <w:r>
              <w:rPr>
                <w:rFonts w:hint="eastAsia"/>
                <w:szCs w:val="22"/>
                <w:lang w:eastAsia="zh-CN"/>
              </w:rPr>
              <w:t>）</w:t>
            </w:r>
          </w:p>
        </w:tc>
        <w:tc>
          <w:tcPr>
            <w:tcW w:w="1426" w:type="dxa"/>
            <w:tcBorders>
              <w:top w:val="single" w:sz="6" w:space="0" w:color="auto"/>
              <w:right w:val="single" w:sz="6" w:space="0" w:color="auto"/>
            </w:tcBorders>
            <w:vAlign w:val="center"/>
          </w:tcPr>
          <w:p w:rsidR="00B55EDC" w:rsidRPr="00203212" w:rsidRDefault="00B55EDC" w:rsidP="00C30414">
            <w:pPr>
              <w:pStyle w:val="Tablehead"/>
              <w:rPr>
                <w:szCs w:val="22"/>
                <w:lang w:val="en-US" w:eastAsia="zh-CN"/>
              </w:rPr>
            </w:pPr>
            <w:r w:rsidRPr="00203212">
              <w:rPr>
                <w:rFonts w:hint="eastAsia"/>
                <w:szCs w:val="22"/>
                <w:lang w:val="en-US" w:eastAsia="zh-CN"/>
              </w:rPr>
              <w:t>发射机的</w:t>
            </w:r>
            <w:r w:rsidRPr="00203212">
              <w:rPr>
                <w:szCs w:val="22"/>
                <w:lang w:val="en-US" w:eastAsia="zh-CN"/>
              </w:rPr>
              <w:br/>
            </w:r>
            <w:r w:rsidRPr="00203212">
              <w:rPr>
                <w:rFonts w:hint="eastAsia"/>
                <w:szCs w:val="22"/>
                <w:lang w:val="en-US" w:eastAsia="zh-CN"/>
              </w:rPr>
              <w:t>最大开启</w:t>
            </w:r>
            <w:r w:rsidRPr="00203212">
              <w:rPr>
                <w:szCs w:val="22"/>
                <w:lang w:val="en-US" w:eastAsia="zh-CN"/>
              </w:rPr>
              <w:br/>
            </w:r>
            <w:r w:rsidRPr="00203212">
              <w:rPr>
                <w:rFonts w:hint="eastAsia"/>
                <w:szCs w:val="22"/>
                <w:lang w:val="en-US" w:eastAsia="zh-CN"/>
              </w:rPr>
              <w:t>时间</w:t>
            </w:r>
            <w:r>
              <w:rPr>
                <w:rFonts w:hint="eastAsia"/>
                <w:bCs/>
                <w:szCs w:val="22"/>
                <w:vertAlign w:val="superscript"/>
                <w:lang w:val="en-US" w:eastAsia="zh-CN"/>
              </w:rPr>
              <w:t>(</w:t>
            </w:r>
            <w:r w:rsidRPr="00203212">
              <w:rPr>
                <w:bCs/>
                <w:szCs w:val="22"/>
                <w:vertAlign w:val="superscript"/>
                <w:lang w:val="en-US" w:eastAsia="zh-CN"/>
              </w:rPr>
              <w:t>1</w:t>
            </w:r>
            <w:r>
              <w:rPr>
                <w:rFonts w:hint="eastAsia"/>
                <w:bCs/>
                <w:szCs w:val="22"/>
                <w:vertAlign w:val="superscript"/>
                <w:lang w:val="en-US" w:eastAsia="zh-CN"/>
              </w:rPr>
              <w:t>)</w:t>
            </w:r>
            <w:r w:rsidRPr="00203212">
              <w:rPr>
                <w:rFonts w:hint="eastAsia"/>
                <w:bCs/>
                <w:szCs w:val="22"/>
                <w:vertAlign w:val="superscript"/>
                <w:lang w:val="en-US" w:eastAsia="zh-CN"/>
              </w:rPr>
              <w:br/>
            </w:r>
            <w:r>
              <w:rPr>
                <w:rFonts w:hint="eastAsia"/>
                <w:szCs w:val="22"/>
                <w:lang w:val="en-US" w:eastAsia="zh-CN"/>
              </w:rPr>
              <w:t>(</w:t>
            </w:r>
            <w:r w:rsidRPr="00203212">
              <w:rPr>
                <w:rFonts w:hint="eastAsia"/>
                <w:szCs w:val="22"/>
                <w:lang w:val="en-US" w:eastAsia="zh-CN"/>
              </w:rPr>
              <w:t>s</w:t>
            </w:r>
            <w:r>
              <w:rPr>
                <w:rFonts w:hint="eastAsia"/>
                <w:szCs w:val="22"/>
                <w:lang w:val="en-US" w:eastAsia="zh-CN"/>
              </w:rPr>
              <w:t>)</w:t>
            </w:r>
          </w:p>
        </w:tc>
        <w:tc>
          <w:tcPr>
            <w:tcW w:w="1588" w:type="dxa"/>
            <w:tcBorders>
              <w:top w:val="single" w:sz="6" w:space="0" w:color="auto"/>
              <w:right w:val="single" w:sz="6" w:space="0" w:color="auto"/>
            </w:tcBorders>
            <w:vAlign w:val="center"/>
          </w:tcPr>
          <w:p w:rsidR="00B55EDC" w:rsidRPr="00203212" w:rsidRDefault="00B55EDC" w:rsidP="00C30414">
            <w:pPr>
              <w:pStyle w:val="Tablehead"/>
              <w:rPr>
                <w:szCs w:val="22"/>
                <w:lang w:val="en-US" w:eastAsia="zh-CN"/>
              </w:rPr>
            </w:pPr>
            <w:r w:rsidRPr="00203212">
              <w:rPr>
                <w:rFonts w:hint="eastAsia"/>
                <w:szCs w:val="22"/>
                <w:lang w:val="en-US" w:eastAsia="zh-CN"/>
              </w:rPr>
              <w:t>发射机的</w:t>
            </w:r>
            <w:r w:rsidRPr="00203212">
              <w:rPr>
                <w:szCs w:val="22"/>
                <w:lang w:val="en-US" w:eastAsia="zh-CN"/>
              </w:rPr>
              <w:br/>
            </w:r>
            <w:r w:rsidRPr="00203212">
              <w:rPr>
                <w:rFonts w:hint="eastAsia"/>
                <w:szCs w:val="22"/>
                <w:lang w:val="en-US" w:eastAsia="zh-CN"/>
              </w:rPr>
              <w:t>最小断开</w:t>
            </w:r>
            <w:r w:rsidRPr="00203212">
              <w:rPr>
                <w:szCs w:val="22"/>
                <w:lang w:val="en-US" w:eastAsia="zh-CN"/>
              </w:rPr>
              <w:br/>
            </w:r>
            <w:r w:rsidRPr="00203212">
              <w:rPr>
                <w:rFonts w:hint="eastAsia"/>
                <w:szCs w:val="22"/>
                <w:lang w:val="en-US" w:eastAsia="zh-CN"/>
              </w:rPr>
              <w:t>时间</w:t>
            </w:r>
            <w:r>
              <w:rPr>
                <w:rFonts w:hint="eastAsia"/>
                <w:bCs/>
                <w:szCs w:val="22"/>
                <w:vertAlign w:val="superscript"/>
                <w:lang w:val="en-US" w:eastAsia="zh-CN"/>
              </w:rPr>
              <w:t>(</w:t>
            </w:r>
            <w:r w:rsidRPr="00203212">
              <w:rPr>
                <w:bCs/>
                <w:szCs w:val="22"/>
                <w:vertAlign w:val="superscript"/>
                <w:lang w:val="en-US" w:eastAsia="zh-CN"/>
              </w:rPr>
              <w:t>1</w:t>
            </w:r>
            <w:r>
              <w:rPr>
                <w:rFonts w:hint="eastAsia"/>
                <w:bCs/>
                <w:szCs w:val="22"/>
                <w:vertAlign w:val="superscript"/>
                <w:lang w:val="en-US" w:eastAsia="zh-CN"/>
              </w:rPr>
              <w:t>)</w:t>
            </w:r>
            <w:r w:rsidRPr="00203212">
              <w:rPr>
                <w:szCs w:val="22"/>
                <w:lang w:val="en-US" w:eastAsia="zh-CN"/>
              </w:rPr>
              <w:br/>
            </w:r>
            <w:r>
              <w:rPr>
                <w:rFonts w:hint="eastAsia"/>
                <w:szCs w:val="22"/>
                <w:lang w:val="en-US" w:eastAsia="zh-CN"/>
              </w:rPr>
              <w:t>(</w:t>
            </w:r>
            <w:r w:rsidRPr="00203212">
              <w:rPr>
                <w:rFonts w:hint="eastAsia"/>
                <w:szCs w:val="22"/>
                <w:lang w:val="en-US" w:eastAsia="zh-CN"/>
              </w:rPr>
              <w:t>s</w:t>
            </w:r>
            <w:r>
              <w:rPr>
                <w:rFonts w:hint="eastAsia"/>
                <w:szCs w:val="22"/>
                <w:lang w:val="en-US" w:eastAsia="zh-CN"/>
              </w:rPr>
              <w:t>)</w:t>
            </w:r>
          </w:p>
        </w:tc>
        <w:tc>
          <w:tcPr>
            <w:tcW w:w="3402" w:type="dxa"/>
            <w:tcBorders>
              <w:top w:val="single" w:sz="6" w:space="0" w:color="auto"/>
              <w:right w:val="single" w:sz="6" w:space="0" w:color="auto"/>
            </w:tcBorders>
            <w:vAlign w:val="center"/>
          </w:tcPr>
          <w:p w:rsidR="00B55EDC" w:rsidRPr="00203212" w:rsidRDefault="00B55EDC" w:rsidP="00C30414">
            <w:pPr>
              <w:pStyle w:val="Tablehead"/>
              <w:rPr>
                <w:szCs w:val="22"/>
                <w:lang w:eastAsia="zh-CN"/>
              </w:rPr>
            </w:pPr>
            <w:r w:rsidRPr="00203212">
              <w:rPr>
                <w:rFonts w:hint="eastAsia"/>
                <w:szCs w:val="22"/>
                <w:lang w:eastAsia="zh-CN"/>
              </w:rPr>
              <w:t>说明</w:t>
            </w:r>
          </w:p>
        </w:tc>
      </w:tr>
      <w:tr w:rsidR="00B55EDC" w:rsidRPr="00203212" w:rsidTr="00C30414">
        <w:trPr>
          <w:jc w:val="center"/>
        </w:trPr>
        <w:tc>
          <w:tcPr>
            <w:tcW w:w="622"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1</w:t>
            </w:r>
          </w:p>
        </w:tc>
        <w:tc>
          <w:tcPr>
            <w:tcW w:w="1134"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很低</w:t>
            </w:r>
          </w:p>
        </w:tc>
        <w:tc>
          <w:tcPr>
            <w:tcW w:w="159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&lt; 0.1</w:t>
            </w:r>
          </w:p>
        </w:tc>
        <w:tc>
          <w:tcPr>
            <w:tcW w:w="142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0.72</w:t>
            </w:r>
          </w:p>
        </w:tc>
        <w:tc>
          <w:tcPr>
            <w:tcW w:w="1588"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0.72</w:t>
            </w:r>
          </w:p>
        </w:tc>
        <w:tc>
          <w:tcPr>
            <w:tcW w:w="3402" w:type="dxa"/>
            <w:tcBorders>
              <w:top w:val="single" w:sz="6" w:space="0" w:color="auto"/>
              <w:left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0.72</w:t>
            </w:r>
            <w:r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5</w:t>
            </w:r>
            <w:r w:rsidRPr="00203212">
              <w:rPr>
                <w:rFonts w:hint="eastAsia"/>
                <w:szCs w:val="22"/>
                <w:lang w:val="en-US" w:eastAsia="zh-CN"/>
              </w:rPr>
              <w:t>次传输</w:t>
            </w:r>
          </w:p>
        </w:tc>
      </w:tr>
      <w:tr w:rsidR="00B55EDC" w:rsidRPr="00203212" w:rsidTr="00C30414">
        <w:trPr>
          <w:jc w:val="center"/>
        </w:trPr>
        <w:tc>
          <w:tcPr>
            <w:tcW w:w="622" w:type="dxa"/>
            <w:tcBorders>
              <w:top w:val="single" w:sz="6" w:space="0" w:color="auto"/>
              <w:left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2</w:t>
            </w:r>
          </w:p>
        </w:tc>
        <w:tc>
          <w:tcPr>
            <w:tcW w:w="1134"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低</w:t>
            </w:r>
          </w:p>
        </w:tc>
        <w:tc>
          <w:tcPr>
            <w:tcW w:w="1596"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&lt; 1.0</w:t>
            </w:r>
          </w:p>
        </w:tc>
        <w:tc>
          <w:tcPr>
            <w:tcW w:w="1426"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3.6</w:t>
            </w:r>
          </w:p>
        </w:tc>
        <w:tc>
          <w:tcPr>
            <w:tcW w:w="1588" w:type="dxa"/>
            <w:tcBorders>
              <w:top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1.8</w:t>
            </w:r>
          </w:p>
        </w:tc>
        <w:tc>
          <w:tcPr>
            <w:tcW w:w="3402" w:type="dxa"/>
            <w:tcBorders>
              <w:top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B55EDC" w:rsidRPr="00203212" w:rsidTr="00C30414">
        <w:trPr>
          <w:jc w:val="center"/>
        </w:trPr>
        <w:tc>
          <w:tcPr>
            <w:tcW w:w="622"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w:t>
            </w:r>
          </w:p>
        </w:tc>
        <w:tc>
          <w:tcPr>
            <w:tcW w:w="1134"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高</w:t>
            </w:r>
          </w:p>
        </w:tc>
        <w:tc>
          <w:tcPr>
            <w:tcW w:w="159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&lt; 10</w:t>
            </w:r>
          </w:p>
        </w:tc>
        <w:tc>
          <w:tcPr>
            <w:tcW w:w="1426"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36</w:t>
            </w:r>
          </w:p>
        </w:tc>
        <w:tc>
          <w:tcPr>
            <w:tcW w:w="1588" w:type="dxa"/>
            <w:tcBorders>
              <w:top w:val="single" w:sz="6" w:space="0" w:color="auto"/>
              <w:lef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3.6</w:t>
            </w:r>
          </w:p>
        </w:tc>
        <w:tc>
          <w:tcPr>
            <w:tcW w:w="3402" w:type="dxa"/>
            <w:tcBorders>
              <w:top w:val="single" w:sz="6" w:space="0" w:color="auto"/>
              <w:left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例如</w:t>
            </w:r>
            <w:r w:rsidRPr="00203212">
              <w:rPr>
                <w:szCs w:val="22"/>
                <w:lang w:val="en-US" w:eastAsia="zh-CN"/>
              </w:rPr>
              <w:t>1</w:t>
            </w:r>
            <w:r w:rsidRPr="00203212">
              <w:rPr>
                <w:rFonts w:hint="eastAsia"/>
                <w:szCs w:val="22"/>
                <w:lang w:val="en-US" w:eastAsia="zh-CN"/>
              </w:rPr>
              <w:t>小时内</w:t>
            </w:r>
            <w:r w:rsidRPr="00203212">
              <w:rPr>
                <w:szCs w:val="22"/>
                <w:lang w:val="en-US" w:eastAsia="zh-CN"/>
              </w:rPr>
              <w:t>36</w:t>
            </w:r>
            <w:r w:rsidRPr="00203212">
              <w:rPr>
                <w:rFonts w:hint="eastAsia"/>
                <w:szCs w:val="22"/>
                <w:lang w:val="en-US" w:eastAsia="zh-CN"/>
              </w:rPr>
              <w:t xml:space="preserve"> s</w:t>
            </w:r>
            <w:r w:rsidRPr="00203212">
              <w:rPr>
                <w:rFonts w:hint="eastAsia"/>
                <w:szCs w:val="22"/>
                <w:lang w:val="en-US" w:eastAsia="zh-CN"/>
              </w:rPr>
              <w:t>的</w:t>
            </w:r>
            <w:r w:rsidRPr="00203212">
              <w:rPr>
                <w:szCs w:val="22"/>
                <w:lang w:val="en-US" w:eastAsia="zh-CN"/>
              </w:rPr>
              <w:t>10</w:t>
            </w:r>
            <w:r w:rsidRPr="00203212">
              <w:rPr>
                <w:rFonts w:hint="eastAsia"/>
                <w:szCs w:val="22"/>
                <w:lang w:val="en-US" w:eastAsia="zh-CN"/>
              </w:rPr>
              <w:t>次传输</w:t>
            </w:r>
          </w:p>
        </w:tc>
      </w:tr>
      <w:tr w:rsidR="00B55EDC" w:rsidRPr="00203212" w:rsidTr="00C30414">
        <w:trPr>
          <w:jc w:val="center"/>
        </w:trPr>
        <w:tc>
          <w:tcPr>
            <w:tcW w:w="622" w:type="dxa"/>
            <w:tcBorders>
              <w:top w:val="single" w:sz="6" w:space="0" w:color="auto"/>
              <w:left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4</w:t>
            </w:r>
          </w:p>
        </w:tc>
        <w:tc>
          <w:tcPr>
            <w:tcW w:w="1134"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很高</w:t>
            </w:r>
          </w:p>
        </w:tc>
        <w:tc>
          <w:tcPr>
            <w:tcW w:w="1596"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rFonts w:hint="eastAsia"/>
                <w:szCs w:val="22"/>
                <w:lang w:eastAsia="zh-CN"/>
              </w:rPr>
              <w:t>最高</w:t>
            </w:r>
            <w:r w:rsidRPr="00203212">
              <w:rPr>
                <w:szCs w:val="22"/>
                <w:lang w:eastAsia="zh-CN"/>
              </w:rPr>
              <w:t>100</w:t>
            </w:r>
          </w:p>
        </w:tc>
        <w:tc>
          <w:tcPr>
            <w:tcW w:w="1426"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w:t>
            </w:r>
          </w:p>
        </w:tc>
        <w:tc>
          <w:tcPr>
            <w:tcW w:w="1588" w:type="dxa"/>
            <w:tcBorders>
              <w:top w:val="single" w:sz="6" w:space="0" w:color="auto"/>
              <w:bottom w:val="single" w:sz="6" w:space="0" w:color="auto"/>
              <w:right w:val="single" w:sz="6" w:space="0" w:color="auto"/>
            </w:tcBorders>
          </w:tcPr>
          <w:p w:rsidR="00B55EDC" w:rsidRPr="00203212" w:rsidRDefault="00B55EDC" w:rsidP="00C30414">
            <w:pPr>
              <w:pStyle w:val="Tabletext"/>
              <w:jc w:val="center"/>
              <w:rPr>
                <w:szCs w:val="22"/>
                <w:lang w:eastAsia="zh-CN"/>
              </w:rPr>
            </w:pPr>
            <w:r w:rsidRPr="00203212">
              <w:rPr>
                <w:szCs w:val="22"/>
                <w:lang w:eastAsia="zh-CN"/>
              </w:rPr>
              <w:t>−</w:t>
            </w:r>
          </w:p>
        </w:tc>
        <w:tc>
          <w:tcPr>
            <w:tcW w:w="3402" w:type="dxa"/>
            <w:tcBorders>
              <w:top w:val="single" w:sz="6" w:space="0" w:color="auto"/>
              <w:bottom w:val="single" w:sz="6" w:space="0" w:color="auto"/>
              <w:right w:val="single" w:sz="6" w:space="0" w:color="auto"/>
            </w:tcBorders>
          </w:tcPr>
          <w:p w:rsidR="00B55EDC" w:rsidRPr="00203212" w:rsidRDefault="00B55EDC" w:rsidP="00C30414">
            <w:pPr>
              <w:pStyle w:val="Tabletext"/>
              <w:rPr>
                <w:szCs w:val="22"/>
                <w:lang w:val="en-US" w:eastAsia="zh-CN"/>
              </w:rPr>
            </w:pPr>
            <w:r w:rsidRPr="00203212">
              <w:rPr>
                <w:rFonts w:hint="eastAsia"/>
                <w:szCs w:val="22"/>
                <w:lang w:val="en-US" w:eastAsia="zh-CN"/>
              </w:rPr>
              <w:t>典型的连续传输，但频宽比大于</w:t>
            </w:r>
            <w:r w:rsidRPr="00203212">
              <w:rPr>
                <w:szCs w:val="22"/>
                <w:lang w:val="en-US" w:eastAsia="zh-CN"/>
              </w:rPr>
              <w:t>10%</w:t>
            </w:r>
          </w:p>
        </w:tc>
      </w:tr>
      <w:tr w:rsidR="00B55EDC" w:rsidRPr="00203212" w:rsidTr="00C30414">
        <w:trPr>
          <w:jc w:val="center"/>
        </w:trPr>
        <w:tc>
          <w:tcPr>
            <w:tcW w:w="3402" w:type="dxa"/>
            <w:gridSpan w:val="6"/>
            <w:tcBorders>
              <w:top w:val="single" w:sz="6" w:space="0" w:color="auto"/>
            </w:tcBorders>
          </w:tcPr>
          <w:p w:rsidR="00B55EDC" w:rsidRPr="00203212" w:rsidRDefault="00B55EDC" w:rsidP="00C30414">
            <w:pPr>
              <w:pStyle w:val="Tablelegend"/>
              <w:jc w:val="left"/>
              <w:rPr>
                <w:szCs w:val="22"/>
                <w:lang w:val="en-US" w:eastAsia="zh-CN"/>
              </w:rPr>
            </w:pPr>
            <w:r w:rsidRPr="006F1881">
              <w:rPr>
                <w:vertAlign w:val="superscript"/>
                <w:lang w:val="en-GB" w:eastAsia="zh-CN"/>
              </w:rPr>
              <w:t>(1)</w:t>
            </w:r>
            <w:r w:rsidRPr="006F1881">
              <w:rPr>
                <w:lang w:val="en-GB" w:eastAsia="zh-CN"/>
              </w:rPr>
              <w:tab/>
            </w:r>
            <w:r w:rsidRPr="00203212">
              <w:rPr>
                <w:rFonts w:hint="eastAsia"/>
                <w:szCs w:val="22"/>
                <w:lang w:val="en-US" w:eastAsia="zh-CN"/>
              </w:rPr>
              <w:t>为促进同一</w:t>
            </w:r>
            <w:r w:rsidR="00423591">
              <w:rPr>
                <w:rFonts w:hint="eastAsia"/>
                <w:szCs w:val="22"/>
                <w:lang w:val="en-US" w:eastAsia="zh-CN"/>
              </w:rPr>
              <w:t>频段</w:t>
            </w:r>
            <w:r w:rsidRPr="00203212">
              <w:rPr>
                <w:rFonts w:hint="eastAsia"/>
                <w:szCs w:val="22"/>
                <w:lang w:val="en-US" w:eastAsia="zh-CN"/>
              </w:rPr>
              <w:t>内的系统之间的共享，这些限值要征询意见。</w:t>
            </w:r>
          </w:p>
        </w:tc>
      </w:tr>
    </w:tbl>
    <w:p w:rsidR="00B55EDC" w:rsidRPr="00342B96" w:rsidRDefault="00B55EDC" w:rsidP="00B55EDC">
      <w:pPr>
        <w:pStyle w:val="Tablefin"/>
        <w:rPr>
          <w:sz w:val="24"/>
          <w:szCs w:val="24"/>
          <w:lang w:eastAsia="zh-CN"/>
        </w:rPr>
      </w:pPr>
    </w:p>
    <w:p w:rsidR="00B55EDC" w:rsidRDefault="00B55EDC" w:rsidP="00CC3EC5">
      <w:pPr>
        <w:ind w:firstLineChars="200" w:firstLine="480"/>
        <w:rPr>
          <w:szCs w:val="24"/>
          <w:lang w:val="en-US" w:eastAsia="ko-KR"/>
        </w:rPr>
      </w:pPr>
      <w:r w:rsidRPr="00342B96">
        <w:rPr>
          <w:rFonts w:hint="eastAsia"/>
          <w:szCs w:val="24"/>
          <w:lang w:val="en-US" w:eastAsia="zh-CN"/>
        </w:rPr>
        <w:t>对于人工操作的设备或事件相关设备、不管是否是软件控制的，设备提供者都应该声明该设备一旦启动，是否就按照预先编好的程序循环直至启动被释放、或者说发射机持续开机直至关机、或设备由人工重置。设备提供者还要提供有关设备应用的说明，包括一种典型的使用图表。设备提供者声明的这种典型图表，应被用以确定频宽比、进而还有频宽比等级。</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在要求认可的场合，设备提供者应包括有额外的“守时”发射机并加以声明。</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对于以</w:t>
      </w:r>
      <w:r w:rsidRPr="00342B96">
        <w:rPr>
          <w:szCs w:val="24"/>
          <w:lang w:val="en-US" w:eastAsia="zh-CN"/>
        </w:rPr>
        <w:t>100%</w:t>
      </w:r>
      <w:r w:rsidRPr="00342B96">
        <w:rPr>
          <w:rFonts w:hint="eastAsia"/>
          <w:szCs w:val="24"/>
          <w:lang w:val="en-US" w:eastAsia="zh-CN"/>
        </w:rPr>
        <w:t>频宽比且大多数时间都在发送未调制载频的设备，为了改善频谱的有效利用，应提供超时、断开的功能设施。设备提供者应声明实现方法。</w:t>
      </w:r>
    </w:p>
    <w:p w:rsidR="00B55EDC" w:rsidRPr="00342B96" w:rsidRDefault="00B55EDC" w:rsidP="00B55EDC">
      <w:pPr>
        <w:pStyle w:val="Heading1"/>
        <w:rPr>
          <w:lang w:val="en-US" w:eastAsia="zh-CN"/>
        </w:rPr>
      </w:pPr>
      <w:bookmarkStart w:id="302" w:name="_Toc286842936"/>
      <w:bookmarkStart w:id="303" w:name="_Toc286844027"/>
      <w:bookmarkStart w:id="304" w:name="_Toc286844502"/>
      <w:bookmarkStart w:id="305" w:name="_Toc398738111"/>
      <w:bookmarkStart w:id="306" w:name="_Toc516734376"/>
      <w:r w:rsidRPr="00342B96">
        <w:rPr>
          <w:lang w:val="en-US" w:eastAsia="zh-CN"/>
        </w:rPr>
        <w:t>5</w:t>
      </w:r>
      <w:r w:rsidRPr="00342B96">
        <w:rPr>
          <w:lang w:val="en-US" w:eastAsia="zh-CN"/>
        </w:rPr>
        <w:tab/>
      </w:r>
      <w:r>
        <w:rPr>
          <w:rFonts w:hint="eastAsia"/>
          <w:lang w:val="en-US" w:eastAsia="zh-CN"/>
        </w:rPr>
        <w:t>主管部门</w:t>
      </w:r>
      <w:r w:rsidRPr="00342B96">
        <w:rPr>
          <w:rFonts w:hint="eastAsia"/>
          <w:lang w:val="en-US" w:eastAsia="zh-CN"/>
        </w:rPr>
        <w:t>的要求</w:t>
      </w:r>
      <w:bookmarkEnd w:id="302"/>
      <w:bookmarkEnd w:id="303"/>
      <w:bookmarkEnd w:id="304"/>
      <w:bookmarkEnd w:id="305"/>
      <w:bookmarkEnd w:id="306"/>
    </w:p>
    <w:p w:rsidR="00B55EDC" w:rsidRPr="00342B96" w:rsidRDefault="00B55EDC" w:rsidP="00B55EDC">
      <w:pPr>
        <w:pStyle w:val="Heading2"/>
        <w:rPr>
          <w:szCs w:val="24"/>
          <w:lang w:val="en-US" w:eastAsia="zh-CN"/>
        </w:rPr>
      </w:pPr>
      <w:bookmarkStart w:id="307" w:name="_Toc286842937"/>
      <w:bookmarkStart w:id="308" w:name="_Toc286844028"/>
      <w:bookmarkStart w:id="309" w:name="_Toc286844503"/>
      <w:bookmarkStart w:id="310" w:name="_Toc398738112"/>
      <w:bookmarkStart w:id="311" w:name="_Toc516734377"/>
      <w:r w:rsidRPr="00342B96">
        <w:rPr>
          <w:szCs w:val="24"/>
          <w:lang w:val="en-US" w:eastAsia="zh-CN"/>
        </w:rPr>
        <w:t>5.1</w:t>
      </w:r>
      <w:r w:rsidRPr="00342B96">
        <w:rPr>
          <w:szCs w:val="24"/>
          <w:lang w:val="en-US" w:eastAsia="zh-CN"/>
        </w:rPr>
        <w:tab/>
      </w:r>
      <w:r w:rsidRPr="00342B96">
        <w:rPr>
          <w:rFonts w:hint="eastAsia"/>
          <w:szCs w:val="24"/>
          <w:lang w:val="en-US" w:eastAsia="zh-CN"/>
        </w:rPr>
        <w:t>对许可证的要求</w:t>
      </w:r>
      <w:bookmarkEnd w:id="307"/>
      <w:bookmarkEnd w:id="308"/>
      <w:bookmarkEnd w:id="309"/>
      <w:bookmarkEnd w:id="310"/>
      <w:bookmarkEnd w:id="311"/>
    </w:p>
    <w:p w:rsidR="00B55EDC" w:rsidRDefault="00B55EDC" w:rsidP="00B55EDC">
      <w:pPr>
        <w:ind w:firstLineChars="200" w:firstLine="480"/>
        <w:rPr>
          <w:szCs w:val="24"/>
          <w:lang w:val="en-US" w:eastAsia="zh-CN"/>
        </w:rPr>
      </w:pPr>
      <w:r w:rsidRPr="00342B96">
        <w:rPr>
          <w:rFonts w:hint="eastAsia"/>
          <w:szCs w:val="24"/>
          <w:lang w:val="en-US" w:eastAsia="zh-CN"/>
        </w:rPr>
        <w:t>许可证是</w:t>
      </w:r>
      <w:r>
        <w:rPr>
          <w:rFonts w:hint="eastAsia"/>
          <w:szCs w:val="24"/>
          <w:lang w:val="en-US" w:eastAsia="zh-CN"/>
        </w:rPr>
        <w:t>主管部门</w:t>
      </w:r>
      <w:r w:rsidRPr="00342B96">
        <w:rPr>
          <w:rFonts w:hint="eastAsia"/>
          <w:szCs w:val="24"/>
          <w:lang w:val="en-US" w:eastAsia="zh-CN"/>
        </w:rPr>
        <w:t>控制无线电设备使用和有效利用无线</w:t>
      </w:r>
      <w:r>
        <w:rPr>
          <w:rFonts w:hint="eastAsia"/>
          <w:szCs w:val="24"/>
          <w:lang w:val="en-US" w:eastAsia="zh-CN"/>
        </w:rPr>
        <w:t>电平</w:t>
      </w:r>
      <w:r w:rsidRPr="00342B96">
        <w:rPr>
          <w:rFonts w:hint="eastAsia"/>
          <w:szCs w:val="24"/>
          <w:lang w:val="en-US" w:eastAsia="zh-CN"/>
        </w:rPr>
        <w:t>谱的合适的工具。</w:t>
      </w:r>
    </w:p>
    <w:p w:rsidR="003F3676" w:rsidRDefault="003F3676">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有这样一个一般协议，即当频谱的利用不是风险、以及有害干扰也不大可能出现时，就可以免除一般许可证或个体许可证而安装和使用无线电设备</w:t>
      </w:r>
      <w:r>
        <w:rPr>
          <w:rFonts w:hint="eastAsia"/>
          <w:szCs w:val="24"/>
          <w:lang w:val="en-US" w:eastAsia="zh-CN"/>
        </w:rPr>
        <w:t>。</w:t>
      </w:r>
    </w:p>
    <w:p w:rsidR="00B55EDC" w:rsidRPr="00342B96" w:rsidRDefault="00B55EDC" w:rsidP="00B55EDC">
      <w:pPr>
        <w:ind w:firstLineChars="200" w:firstLine="480"/>
        <w:rPr>
          <w:szCs w:val="24"/>
          <w:lang w:val="en-US" w:eastAsia="zh-CN"/>
        </w:rPr>
      </w:pPr>
      <w:r>
        <w:rPr>
          <w:rFonts w:hint="eastAsia"/>
          <w:szCs w:val="24"/>
          <w:lang w:val="en-US" w:eastAsia="zh-CN"/>
        </w:rPr>
        <w:t>欧洲邮电主管部门大会成员国</w:t>
      </w:r>
      <w:r w:rsidRPr="00342B96">
        <w:rPr>
          <w:rFonts w:hint="eastAsia"/>
          <w:szCs w:val="24"/>
          <w:lang w:val="en-US" w:eastAsia="zh-CN"/>
        </w:rPr>
        <w:t>的</w:t>
      </w:r>
      <w:r>
        <w:rPr>
          <w:rFonts w:hint="eastAsia"/>
          <w:szCs w:val="24"/>
          <w:lang w:val="en-US" w:eastAsia="zh-CN"/>
        </w:rPr>
        <w:t>主管部门</w:t>
      </w:r>
      <w:r w:rsidRPr="00342B96">
        <w:rPr>
          <w:rFonts w:hint="eastAsia"/>
          <w:szCs w:val="24"/>
          <w:lang w:val="en-US" w:eastAsia="zh-CN"/>
        </w:rPr>
        <w:t>，一般都采取类似的许可证制度，同时免除个体许可证。但是，有关无线电设备是否应该要求许可证、或者是否免除个体许可证，要用不同的准则加以决定</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CEPT/ERC/REC01-07</w:t>
      </w:r>
      <w:r>
        <w:rPr>
          <w:rFonts w:hint="eastAsia"/>
          <w:szCs w:val="24"/>
          <w:lang w:val="en-US" w:eastAsia="zh-CN"/>
        </w:rPr>
        <w:t>建议书</w:t>
      </w:r>
      <w:r w:rsidRPr="00342B96">
        <w:rPr>
          <w:rFonts w:hint="eastAsia"/>
          <w:szCs w:val="24"/>
          <w:lang w:val="en-US" w:eastAsia="zh-CN"/>
        </w:rPr>
        <w:t>列出了</w:t>
      </w:r>
      <w:r>
        <w:rPr>
          <w:rFonts w:hint="eastAsia"/>
          <w:szCs w:val="24"/>
          <w:lang w:val="en-US" w:eastAsia="zh-CN"/>
        </w:rPr>
        <w:t>主管部门</w:t>
      </w:r>
      <w:r w:rsidRPr="00342B96">
        <w:rPr>
          <w:rFonts w:hint="eastAsia"/>
          <w:szCs w:val="24"/>
          <w:lang w:val="en-US" w:eastAsia="zh-CN"/>
        </w:rPr>
        <w:t>用来决定是否免除个体许可证而应采用的已协商的准则。</w:t>
      </w:r>
    </w:p>
    <w:p w:rsidR="00B55EDC" w:rsidRPr="00342B96" w:rsidRDefault="00B55EDC" w:rsidP="00B55EDC">
      <w:pPr>
        <w:ind w:firstLineChars="200" w:firstLine="480"/>
        <w:rPr>
          <w:szCs w:val="24"/>
          <w:lang w:val="en-US" w:eastAsia="zh-CN"/>
        </w:rPr>
      </w:pPr>
      <w:r w:rsidRPr="00342B96">
        <w:rPr>
          <w:rFonts w:hint="eastAsia"/>
          <w:szCs w:val="24"/>
          <w:lang w:val="en-US" w:eastAsia="zh-CN"/>
        </w:rPr>
        <w:t>一般来说，短距离无线电通信设备是免除个体许可证的。例外情况在</w:t>
      </w: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的附录和附件</w:t>
      </w:r>
      <w:r w:rsidRPr="00342B96">
        <w:rPr>
          <w:szCs w:val="24"/>
          <w:lang w:val="en-US" w:eastAsia="zh-CN"/>
        </w:rPr>
        <w:t>3</w:t>
      </w:r>
      <w:r w:rsidRPr="00342B96">
        <w:rPr>
          <w:rFonts w:hint="eastAsia"/>
          <w:szCs w:val="24"/>
          <w:lang w:val="en-US" w:eastAsia="zh-CN"/>
        </w:rPr>
        <w:t>中做了说明。</w:t>
      </w:r>
    </w:p>
    <w:p w:rsidR="00B55EDC" w:rsidRPr="00342B96" w:rsidRDefault="00B55EDC" w:rsidP="00B55EDC">
      <w:pPr>
        <w:ind w:firstLineChars="200" w:firstLine="480"/>
        <w:rPr>
          <w:szCs w:val="24"/>
          <w:lang w:val="en-US" w:eastAsia="zh-CN"/>
        </w:rPr>
      </w:pPr>
      <w:r w:rsidRPr="00342B96">
        <w:rPr>
          <w:rFonts w:hint="eastAsia"/>
          <w:szCs w:val="24"/>
          <w:lang w:val="en-US" w:eastAsia="zh-CN"/>
        </w:rPr>
        <w:t>当无线电设备符合免除个体许可证时，任何人均可购买、安装、拥有和使用无线电设备而无需事先得到</w:t>
      </w:r>
      <w:r>
        <w:rPr>
          <w:rFonts w:hint="eastAsia"/>
          <w:szCs w:val="24"/>
          <w:lang w:val="en-US" w:eastAsia="zh-CN"/>
        </w:rPr>
        <w:t>主管部门</w:t>
      </w:r>
      <w:r w:rsidRPr="00342B96">
        <w:rPr>
          <w:rFonts w:hint="eastAsia"/>
          <w:szCs w:val="24"/>
          <w:lang w:val="en-US" w:eastAsia="zh-CN"/>
        </w:rPr>
        <w:t>的许可。更进一步，</w:t>
      </w:r>
      <w:r>
        <w:rPr>
          <w:rFonts w:hint="eastAsia"/>
          <w:szCs w:val="24"/>
          <w:lang w:val="en-US" w:eastAsia="zh-CN"/>
        </w:rPr>
        <w:t>主管部门</w:t>
      </w:r>
      <w:r w:rsidRPr="00342B96">
        <w:rPr>
          <w:rFonts w:hint="eastAsia"/>
          <w:szCs w:val="24"/>
          <w:lang w:val="en-US" w:eastAsia="zh-CN"/>
        </w:rPr>
        <w:t>将不对个体设备进行注册。设备的使用要能遵守一般规定。</w:t>
      </w:r>
    </w:p>
    <w:p w:rsidR="00B55EDC" w:rsidRPr="00342B96" w:rsidRDefault="00B55EDC" w:rsidP="00B55EDC">
      <w:pPr>
        <w:pStyle w:val="Heading2"/>
        <w:rPr>
          <w:szCs w:val="24"/>
          <w:lang w:val="en-US" w:eastAsia="zh-CN"/>
        </w:rPr>
      </w:pPr>
      <w:bookmarkStart w:id="312" w:name="_Toc286842938"/>
      <w:bookmarkStart w:id="313" w:name="_Toc286844029"/>
      <w:bookmarkStart w:id="314" w:name="_Toc286844504"/>
      <w:bookmarkStart w:id="315" w:name="_Toc398738113"/>
      <w:bookmarkStart w:id="316" w:name="_Toc516734378"/>
      <w:r w:rsidRPr="00342B96">
        <w:rPr>
          <w:szCs w:val="24"/>
          <w:lang w:val="en-US" w:eastAsia="zh-CN"/>
        </w:rPr>
        <w:t>5.2</w:t>
      </w:r>
      <w:r w:rsidRPr="00342B96">
        <w:rPr>
          <w:szCs w:val="24"/>
          <w:lang w:val="en-US" w:eastAsia="zh-CN"/>
        </w:rPr>
        <w:tab/>
      </w:r>
      <w:r w:rsidRPr="00342B96">
        <w:rPr>
          <w:rFonts w:hint="eastAsia"/>
          <w:szCs w:val="24"/>
          <w:lang w:val="en-US" w:eastAsia="zh-CN"/>
        </w:rPr>
        <w:t>对一致性评估、商标的要求和自由流通</w:t>
      </w:r>
      <w:bookmarkEnd w:id="312"/>
      <w:bookmarkEnd w:id="313"/>
      <w:bookmarkEnd w:id="314"/>
      <w:bookmarkEnd w:id="315"/>
      <w:bookmarkEnd w:id="316"/>
    </w:p>
    <w:p w:rsidR="00B55EDC" w:rsidRPr="00342B96" w:rsidRDefault="00B55EDC" w:rsidP="00B55EDC">
      <w:pPr>
        <w:ind w:firstLineChars="200" w:firstLine="480"/>
        <w:rPr>
          <w:szCs w:val="24"/>
          <w:lang w:val="en-US" w:eastAsia="zh-CN"/>
        </w:rPr>
      </w:pPr>
      <w:r w:rsidRPr="00342B96">
        <w:rPr>
          <w:rFonts w:hint="eastAsia"/>
          <w:szCs w:val="24"/>
          <w:lang w:val="en-US" w:eastAsia="zh-CN"/>
        </w:rPr>
        <w:t>为设备制作商标的目的是表明该设备与相关的</w:t>
      </w:r>
      <w:r w:rsidRPr="00342B96">
        <w:rPr>
          <w:szCs w:val="24"/>
          <w:lang w:val="en-US" w:eastAsia="zh-CN"/>
        </w:rPr>
        <w:t>EC</w:t>
      </w:r>
      <w:r w:rsidRPr="00342B96">
        <w:rPr>
          <w:rFonts w:hint="eastAsia"/>
          <w:szCs w:val="24"/>
          <w:lang w:val="en-US" w:eastAsia="zh-CN"/>
        </w:rPr>
        <w:t>指导书、</w:t>
      </w:r>
      <w:r w:rsidRPr="006F1881">
        <w:rPr>
          <w:lang w:val="en-GB" w:eastAsia="zh-CN"/>
        </w:rPr>
        <w:t>ECC</w:t>
      </w:r>
      <w:r>
        <w:rPr>
          <w:rFonts w:hint="eastAsia"/>
          <w:szCs w:val="24"/>
          <w:lang w:val="en-US" w:eastAsia="zh-CN"/>
        </w:rPr>
        <w:t>或</w:t>
      </w:r>
      <w:r w:rsidRPr="00342B96">
        <w:rPr>
          <w:szCs w:val="24"/>
          <w:lang w:val="en-US" w:eastAsia="zh-CN"/>
        </w:rPr>
        <w:t>ERC</w:t>
      </w:r>
      <w:r>
        <w:rPr>
          <w:rFonts w:hint="eastAsia"/>
          <w:szCs w:val="24"/>
          <w:lang w:val="en-US" w:eastAsia="zh-CN"/>
        </w:rPr>
        <w:t>决议或者诸建议书以及国家的管理规定相一致。</w:t>
      </w:r>
    </w:p>
    <w:p w:rsidR="00B55EDC" w:rsidRPr="00342B96" w:rsidRDefault="00B55EDC" w:rsidP="00B55EDC">
      <w:pPr>
        <w:ind w:firstLineChars="200" w:firstLine="480"/>
        <w:rPr>
          <w:szCs w:val="24"/>
          <w:lang w:val="en-US" w:eastAsia="zh-CN"/>
        </w:rPr>
      </w:pPr>
      <w:r w:rsidRPr="00342B96">
        <w:rPr>
          <w:rFonts w:hint="eastAsia"/>
          <w:szCs w:val="24"/>
          <w:lang w:val="en-US" w:eastAsia="zh-CN"/>
        </w:rPr>
        <w:t>几乎是在</w:t>
      </w:r>
      <w:r w:rsidRPr="00342B96">
        <w:rPr>
          <w:szCs w:val="24"/>
          <w:lang w:val="en-US" w:eastAsia="zh-CN"/>
        </w:rPr>
        <w:t>100%</w:t>
      </w:r>
      <w:r w:rsidRPr="00342B96">
        <w:rPr>
          <w:rFonts w:hint="eastAsia"/>
          <w:szCs w:val="24"/>
          <w:lang w:val="en-US" w:eastAsia="zh-CN"/>
        </w:rPr>
        <w:t>的情况下，都能够批准制定商标和标签的要求，而且授权的设备要置于国家的法律之中，大多数</w:t>
      </w:r>
      <w:r>
        <w:rPr>
          <w:rFonts w:hint="eastAsia"/>
          <w:szCs w:val="24"/>
          <w:lang w:val="en-US" w:eastAsia="zh-CN"/>
        </w:rPr>
        <w:t>主管部门</w:t>
      </w:r>
      <w:r w:rsidRPr="00342B96">
        <w:rPr>
          <w:rFonts w:hint="eastAsia"/>
          <w:szCs w:val="24"/>
          <w:lang w:val="en-US" w:eastAsia="zh-CN"/>
        </w:rPr>
        <w:t>至少要求要在标签上表示出审批机关的标记或名称，沿着审批号还要注明审批的年号</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szCs w:val="24"/>
          <w:lang w:val="en-US" w:eastAsia="zh-CN"/>
        </w:rPr>
        <w:t>CEPT/ERC/REC70-03</w:t>
      </w:r>
      <w:r>
        <w:rPr>
          <w:rFonts w:hint="eastAsia"/>
          <w:szCs w:val="24"/>
          <w:lang w:val="en-US" w:eastAsia="zh-CN"/>
        </w:rPr>
        <w:t>建议书</w:t>
      </w:r>
      <w:r w:rsidRPr="00342B96">
        <w:rPr>
          <w:rFonts w:hint="eastAsia"/>
          <w:szCs w:val="24"/>
          <w:lang w:val="en-US" w:eastAsia="zh-CN"/>
        </w:rPr>
        <w:t>根据短距离无线电通信设备所用的一致性评估，为其商标制定和自由流通推荐了三种不同的可能性</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w:t>
      </w:r>
      <w:r>
        <w:rPr>
          <w:rFonts w:hint="eastAsia"/>
          <w:szCs w:val="24"/>
          <w:lang w:val="en-US" w:eastAsia="zh-CN"/>
        </w:rPr>
        <w:t>EU/EFTA</w:t>
      </w:r>
      <w:r w:rsidRPr="00342B96">
        <w:rPr>
          <w:rFonts w:hint="eastAsia"/>
          <w:szCs w:val="24"/>
          <w:lang w:val="en-US" w:eastAsia="zh-CN"/>
        </w:rPr>
        <w:t>成员国，短距离无线电通信设备的市场准入和自由流动均在</w:t>
      </w:r>
      <w:r w:rsidRPr="00342B96">
        <w:rPr>
          <w:szCs w:val="24"/>
          <w:lang w:val="en-US" w:eastAsia="zh-CN"/>
        </w:rPr>
        <w:t>R&amp;TTE</w:t>
      </w:r>
      <w:r w:rsidRPr="00342B96">
        <w:rPr>
          <w:rFonts w:hint="eastAsia"/>
          <w:szCs w:val="24"/>
          <w:lang w:val="en-US" w:eastAsia="zh-CN"/>
        </w:rPr>
        <w:t>指导书</w:t>
      </w:r>
      <w:r>
        <w:rPr>
          <w:rFonts w:hint="eastAsia"/>
          <w:szCs w:val="24"/>
          <w:lang w:val="en-US" w:eastAsia="zh-CN"/>
        </w:rPr>
        <w:t>（</w:t>
      </w:r>
      <w:r w:rsidRPr="00342B96">
        <w:rPr>
          <w:rFonts w:hint="eastAsia"/>
          <w:szCs w:val="24"/>
          <w:lang w:val="en-US" w:eastAsia="zh-CN"/>
        </w:rPr>
        <w:t>见第</w:t>
      </w:r>
      <w:r w:rsidRPr="00342B96">
        <w:rPr>
          <w:szCs w:val="24"/>
          <w:lang w:val="en-US" w:eastAsia="zh-CN"/>
        </w:rPr>
        <w:t>7</w:t>
      </w:r>
      <w:r w:rsidRPr="00342B96">
        <w:rPr>
          <w:rFonts w:hint="eastAsia"/>
          <w:szCs w:val="24"/>
          <w:lang w:val="en-US" w:eastAsia="zh-CN"/>
        </w:rPr>
        <w:t>节</w:t>
      </w:r>
      <w:r>
        <w:rPr>
          <w:szCs w:val="24"/>
          <w:lang w:val="en-US" w:eastAsia="zh-CN"/>
        </w:rPr>
        <w:t>）</w:t>
      </w:r>
      <w:r w:rsidRPr="00342B96">
        <w:rPr>
          <w:rFonts w:hint="eastAsia"/>
          <w:szCs w:val="24"/>
          <w:lang w:val="en-US" w:eastAsia="zh-CN"/>
        </w:rPr>
        <w:t>中做了规定。</w:t>
      </w:r>
    </w:p>
    <w:p w:rsidR="00B55EDC" w:rsidRPr="00342B96" w:rsidRDefault="00B55EDC" w:rsidP="00B55EDC">
      <w:pPr>
        <w:pStyle w:val="Heading1"/>
        <w:rPr>
          <w:lang w:val="en-US" w:eastAsia="zh-CN"/>
        </w:rPr>
      </w:pPr>
      <w:bookmarkStart w:id="317" w:name="_Toc286842939"/>
      <w:bookmarkStart w:id="318" w:name="_Toc286844030"/>
      <w:bookmarkStart w:id="319" w:name="_Toc286844505"/>
      <w:bookmarkStart w:id="320" w:name="_Toc398738114"/>
      <w:bookmarkStart w:id="321" w:name="_Toc516734379"/>
      <w:r w:rsidRPr="00342B96">
        <w:rPr>
          <w:lang w:val="en-US" w:eastAsia="zh-CN"/>
        </w:rPr>
        <w:t>6</w:t>
      </w:r>
      <w:r w:rsidRPr="00342B96">
        <w:rPr>
          <w:lang w:val="en-US" w:eastAsia="zh-CN"/>
        </w:rPr>
        <w:tab/>
      </w:r>
      <w:r w:rsidRPr="00342B96">
        <w:rPr>
          <w:rFonts w:hint="eastAsia"/>
          <w:lang w:val="en-US" w:eastAsia="zh-CN"/>
        </w:rPr>
        <w:t>运行参数</w:t>
      </w:r>
      <w:bookmarkEnd w:id="317"/>
      <w:bookmarkEnd w:id="318"/>
      <w:bookmarkEnd w:id="319"/>
      <w:bookmarkEnd w:id="320"/>
      <w:bookmarkEnd w:id="321"/>
    </w:p>
    <w:p w:rsidR="00B55EDC" w:rsidRDefault="00B55EDC" w:rsidP="00CC3EC5">
      <w:pPr>
        <w:ind w:firstLineChars="200" w:firstLine="480"/>
        <w:rPr>
          <w:szCs w:val="24"/>
          <w:lang w:val="en-US" w:eastAsia="zh-CN"/>
        </w:rPr>
      </w:pPr>
      <w:r w:rsidRPr="00342B96">
        <w:rPr>
          <w:rFonts w:hint="eastAsia"/>
          <w:szCs w:val="24"/>
          <w:lang w:val="en-US" w:eastAsia="zh-CN"/>
        </w:rPr>
        <w:t>短距离无线电通信设备一般运行在共享</w:t>
      </w:r>
      <w:r w:rsidR="00423591">
        <w:rPr>
          <w:rFonts w:hint="eastAsia"/>
          <w:szCs w:val="24"/>
          <w:lang w:val="en-US" w:eastAsia="zh-CN"/>
        </w:rPr>
        <w:t>频段</w:t>
      </w:r>
      <w:r w:rsidRPr="00342B96">
        <w:rPr>
          <w:rFonts w:hint="eastAsia"/>
          <w:szCs w:val="24"/>
          <w:lang w:val="en-US" w:eastAsia="zh-CN"/>
        </w:rPr>
        <w:t>且不允许对</w:t>
      </w:r>
      <w:r w:rsidR="006879A1">
        <w:rPr>
          <w:rFonts w:hint="eastAsia"/>
          <w:szCs w:val="24"/>
          <w:lang w:val="en-US" w:eastAsia="zh-CN"/>
        </w:rPr>
        <w:t>其它</w:t>
      </w:r>
      <w:r w:rsidRPr="00342B96">
        <w:rPr>
          <w:rFonts w:hint="eastAsia"/>
          <w:szCs w:val="24"/>
          <w:lang w:val="en-US" w:eastAsia="zh-CN"/>
        </w:rPr>
        <w:t>无线电业务引起有害干扰。</w:t>
      </w:r>
    </w:p>
    <w:p w:rsidR="00B55EDC" w:rsidRPr="00342B96" w:rsidRDefault="00B55EDC" w:rsidP="00B55EDC">
      <w:pPr>
        <w:ind w:firstLineChars="200" w:firstLine="480"/>
        <w:rPr>
          <w:szCs w:val="24"/>
          <w:lang w:val="en-US" w:eastAsia="zh-CN"/>
        </w:rPr>
      </w:pPr>
      <w:r w:rsidRPr="00342B96">
        <w:rPr>
          <w:rFonts w:hint="eastAsia"/>
          <w:szCs w:val="24"/>
          <w:lang w:val="en-US" w:eastAsia="zh-CN"/>
        </w:rPr>
        <w:t>短距离无线电通信设备不能要求</w:t>
      </w:r>
      <w:r w:rsidR="006879A1">
        <w:rPr>
          <w:rFonts w:hint="eastAsia"/>
          <w:szCs w:val="24"/>
          <w:lang w:val="en-US" w:eastAsia="zh-CN"/>
        </w:rPr>
        <w:t>其它</w:t>
      </w:r>
      <w:r w:rsidRPr="00342B96">
        <w:rPr>
          <w:rFonts w:hint="eastAsia"/>
          <w:szCs w:val="24"/>
          <w:lang w:val="en-US" w:eastAsia="zh-CN"/>
        </w:rPr>
        <w:t>无线电业务的保护。</w:t>
      </w:r>
    </w:p>
    <w:p w:rsidR="00B55EDC" w:rsidRPr="00342B96" w:rsidRDefault="00B55EDC" w:rsidP="00B55EDC">
      <w:pPr>
        <w:ind w:firstLineChars="200" w:firstLine="480"/>
        <w:rPr>
          <w:szCs w:val="24"/>
          <w:lang w:val="en-US" w:eastAsia="zh-CN"/>
        </w:rPr>
      </w:pPr>
      <w:r w:rsidRPr="00342B96">
        <w:rPr>
          <w:rFonts w:hint="eastAsia"/>
          <w:szCs w:val="24"/>
          <w:lang w:val="en-US" w:eastAsia="zh-CN"/>
        </w:rPr>
        <w:t>不能因任何设备功能而使其技术参数的</w:t>
      </w:r>
      <w:r>
        <w:rPr>
          <w:rFonts w:hint="eastAsia"/>
          <w:szCs w:val="24"/>
          <w:lang w:val="en-US" w:eastAsia="zh-CN"/>
        </w:rPr>
        <w:t>限值</w:t>
      </w:r>
      <w:r w:rsidRPr="00342B96">
        <w:rPr>
          <w:rFonts w:hint="eastAsia"/>
          <w:szCs w:val="24"/>
          <w:lang w:val="en-US" w:eastAsia="zh-CN"/>
        </w:rPr>
        <w:t>超过规定。</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在为新的短距离无线电通信设备选择参数时，要注意这些设备可能有对人类生命隐含的固有安全问题，所以设备制造厂家和使用者，都要特别注意来自工作在相同或相邻</w:t>
      </w:r>
      <w:r w:rsidR="00423591">
        <w:rPr>
          <w:rFonts w:hint="eastAsia"/>
          <w:szCs w:val="24"/>
          <w:lang w:val="en-US" w:eastAsia="zh-CN"/>
        </w:rPr>
        <w:t>频段</w:t>
      </w:r>
      <w:r w:rsidRPr="00342B96">
        <w:rPr>
          <w:rFonts w:hint="eastAsia"/>
          <w:szCs w:val="24"/>
          <w:lang w:val="en-US" w:eastAsia="zh-CN"/>
        </w:rPr>
        <w:t>的</w:t>
      </w:r>
      <w:r w:rsidR="006879A1">
        <w:rPr>
          <w:rFonts w:hint="eastAsia"/>
          <w:szCs w:val="24"/>
          <w:lang w:val="en-US" w:eastAsia="zh-CN"/>
        </w:rPr>
        <w:t>其它</w:t>
      </w:r>
      <w:r w:rsidRPr="00342B96">
        <w:rPr>
          <w:rFonts w:hint="eastAsia"/>
          <w:szCs w:val="24"/>
          <w:lang w:val="en-US" w:eastAsia="zh-CN"/>
        </w:rPr>
        <w:t>系统的干扰。</w:t>
      </w:r>
    </w:p>
    <w:p w:rsidR="00B55EDC" w:rsidRPr="00342B96" w:rsidRDefault="00B55EDC" w:rsidP="00B55EDC">
      <w:pPr>
        <w:pStyle w:val="Heading1"/>
        <w:rPr>
          <w:lang w:val="en-US" w:eastAsia="zh-CN"/>
        </w:rPr>
      </w:pPr>
      <w:bookmarkStart w:id="322" w:name="_Toc286842940"/>
      <w:bookmarkStart w:id="323" w:name="_Toc286844031"/>
      <w:bookmarkStart w:id="324" w:name="_Toc286844506"/>
      <w:bookmarkStart w:id="325" w:name="_Toc398738115"/>
      <w:bookmarkStart w:id="326" w:name="_Toc516734380"/>
      <w:r w:rsidRPr="00342B96">
        <w:rPr>
          <w:lang w:val="en-US" w:eastAsia="zh-CN"/>
        </w:rPr>
        <w:t>7</w:t>
      </w:r>
      <w:r w:rsidRPr="00342B96">
        <w:rPr>
          <w:lang w:val="en-US" w:eastAsia="zh-CN"/>
        </w:rPr>
        <w:tab/>
      </w:r>
      <w:r w:rsidRPr="00342B96">
        <w:rPr>
          <w:rFonts w:hint="eastAsia"/>
          <w:lang w:val="en-US" w:eastAsia="zh-CN"/>
        </w:rPr>
        <w:t>无线电与电信终端设备</w:t>
      </w:r>
      <w:r>
        <w:rPr>
          <w:rFonts w:hint="eastAsia"/>
          <w:lang w:val="en-US" w:eastAsia="zh-CN"/>
        </w:rPr>
        <w:t>（</w:t>
      </w:r>
      <w:r w:rsidRPr="00342B96">
        <w:rPr>
          <w:lang w:val="en-US" w:eastAsia="zh-CN"/>
        </w:rPr>
        <w:t>R&amp;TTE</w:t>
      </w:r>
      <w:r>
        <w:rPr>
          <w:rFonts w:hint="eastAsia"/>
          <w:lang w:val="en-US" w:eastAsia="zh-CN"/>
        </w:rPr>
        <w:t>）</w:t>
      </w:r>
      <w:r w:rsidRPr="00342B96">
        <w:rPr>
          <w:rFonts w:hint="eastAsia"/>
          <w:lang w:val="en-US" w:eastAsia="zh-CN"/>
        </w:rPr>
        <w:t>指导书</w:t>
      </w:r>
      <w:bookmarkEnd w:id="322"/>
      <w:bookmarkEnd w:id="323"/>
      <w:bookmarkEnd w:id="324"/>
      <w:bookmarkEnd w:id="325"/>
      <w:bookmarkEnd w:id="326"/>
    </w:p>
    <w:p w:rsidR="00B55EDC" w:rsidRDefault="00B55EDC" w:rsidP="00B55EDC">
      <w:pPr>
        <w:ind w:firstLineChars="200" w:firstLine="480"/>
        <w:rPr>
          <w:szCs w:val="24"/>
          <w:lang w:val="en-US" w:eastAsia="zh-CN"/>
        </w:rPr>
      </w:pPr>
      <w:r w:rsidRPr="00342B96">
        <w:rPr>
          <w:rFonts w:hint="eastAsia"/>
          <w:szCs w:val="24"/>
          <w:lang w:val="en-US" w:eastAsia="zh-CN"/>
        </w:rPr>
        <w:t>在欧盟和</w:t>
      </w:r>
      <w:r w:rsidRPr="00342B96">
        <w:rPr>
          <w:szCs w:val="24"/>
          <w:lang w:val="en-US" w:eastAsia="zh-CN"/>
        </w:rPr>
        <w:t>EFTA</w:t>
      </w:r>
      <w:r>
        <w:rPr>
          <w:rFonts w:hint="eastAsia"/>
          <w:szCs w:val="24"/>
          <w:lang w:val="en-US" w:eastAsia="zh-CN"/>
        </w:rPr>
        <w:t>（</w:t>
      </w:r>
      <w:r w:rsidRPr="00342B96">
        <w:rPr>
          <w:rFonts w:hint="eastAsia"/>
          <w:szCs w:val="24"/>
          <w:lang w:val="en-US" w:eastAsia="zh-CN"/>
        </w:rPr>
        <w:t>欧洲自由贸易协会</w:t>
      </w:r>
      <w:r>
        <w:rPr>
          <w:rFonts w:hint="eastAsia"/>
          <w:szCs w:val="24"/>
          <w:lang w:val="en-US" w:eastAsia="zh-CN"/>
        </w:rPr>
        <w:t>）</w:t>
      </w:r>
      <w:r w:rsidRPr="00342B96">
        <w:rPr>
          <w:rFonts w:hint="eastAsia"/>
          <w:szCs w:val="24"/>
          <w:lang w:val="en-US" w:eastAsia="zh-CN"/>
        </w:rPr>
        <w:t>国家内，无线电与电信终端设备</w:t>
      </w:r>
      <w:r>
        <w:rPr>
          <w:szCs w:val="24"/>
          <w:lang w:val="en-US" w:eastAsia="zh-CN"/>
        </w:rPr>
        <w:t>（</w:t>
      </w:r>
      <w:r w:rsidRPr="00342B96">
        <w:rPr>
          <w:szCs w:val="24"/>
          <w:lang w:val="en-US" w:eastAsia="zh-CN"/>
        </w:rPr>
        <w:t>R&amp;TTE</w:t>
      </w:r>
      <w:r>
        <w:rPr>
          <w:szCs w:val="24"/>
          <w:lang w:val="en-US" w:eastAsia="zh-CN"/>
        </w:rPr>
        <w:t>）</w:t>
      </w:r>
      <w:r w:rsidRPr="00342B96">
        <w:rPr>
          <w:rFonts w:hint="eastAsia"/>
          <w:szCs w:val="24"/>
          <w:lang w:val="en-US" w:eastAsia="zh-CN"/>
        </w:rPr>
        <w:t>指导书现在规定了，采用无线</w:t>
      </w:r>
      <w:r>
        <w:rPr>
          <w:rFonts w:hint="eastAsia"/>
          <w:szCs w:val="24"/>
          <w:lang w:val="en-US" w:eastAsia="zh-CN"/>
        </w:rPr>
        <w:t>电平</w:t>
      </w:r>
      <w:r w:rsidRPr="00342B96">
        <w:rPr>
          <w:rFonts w:hint="eastAsia"/>
          <w:szCs w:val="24"/>
          <w:lang w:val="en-US" w:eastAsia="zh-CN"/>
        </w:rPr>
        <w:t>谱的大多数设备的市场准入和进入服务的条例。每个国家的管理机关负责将</w:t>
      </w:r>
      <w:r w:rsidRPr="00342B96">
        <w:rPr>
          <w:szCs w:val="24"/>
          <w:lang w:val="en-US" w:eastAsia="zh-CN"/>
        </w:rPr>
        <w:t>R&amp;TTE</w:t>
      </w:r>
      <w:r w:rsidRPr="00342B96">
        <w:rPr>
          <w:rFonts w:hint="eastAsia"/>
          <w:szCs w:val="24"/>
          <w:lang w:val="en-US" w:eastAsia="zh-CN"/>
        </w:rPr>
        <w:t>决议的条款替换到其法律之中。</w:t>
      </w:r>
    </w:p>
    <w:p w:rsidR="00A97603" w:rsidRDefault="00A97603">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制造厂家演示其产品是否符合</w:t>
      </w:r>
      <w:r w:rsidRPr="00342B96">
        <w:rPr>
          <w:szCs w:val="24"/>
          <w:lang w:val="en-US" w:eastAsia="zh-CN"/>
        </w:rPr>
        <w:t>R&amp;TTE</w:t>
      </w:r>
      <w:r w:rsidRPr="00342B96">
        <w:rPr>
          <w:rFonts w:hint="eastAsia"/>
          <w:szCs w:val="24"/>
          <w:lang w:val="en-US" w:eastAsia="zh-CN"/>
        </w:rPr>
        <w:t>指导书的最简单的途径是，要符合已经过协商的相关标准，而这些标准的频谱方面则是由</w:t>
      </w:r>
      <w:r>
        <w:rPr>
          <w:rFonts w:hint="eastAsia"/>
          <w:szCs w:val="24"/>
          <w:lang w:val="en-US" w:eastAsia="zh-CN"/>
        </w:rPr>
        <w:t>欧洲电信标准学会（</w:t>
      </w:r>
      <w:hyperlink r:id="rId23" w:tgtFrame="_blank" w:history="1">
        <w:r w:rsidRPr="00A97603">
          <w:rPr>
            <w:rStyle w:val="Hyperlink"/>
            <w:color w:val="auto"/>
            <w:szCs w:val="24"/>
            <w:u w:val="none"/>
            <w:lang w:val="en-US" w:eastAsia="zh-CN"/>
          </w:rPr>
          <w:t>ETSI</w:t>
        </w:r>
      </w:hyperlink>
      <w:r>
        <w:rPr>
          <w:rFonts w:hint="eastAsia"/>
          <w:szCs w:val="24"/>
          <w:lang w:val="en-US" w:eastAsia="zh-CN"/>
        </w:rPr>
        <w:t>）</w:t>
      </w:r>
      <w:r w:rsidRPr="00342B96">
        <w:rPr>
          <w:rFonts w:hint="eastAsia"/>
          <w:szCs w:val="24"/>
          <w:lang w:val="en-US" w:eastAsia="zh-CN"/>
        </w:rPr>
        <w:t>开发的。现在可以用电子手段，将你的有关设备投向市场的意向书，用所谓</w:t>
      </w:r>
      <w:hyperlink r:id="rId24" w:tgtFrame="_blank" w:history="1">
        <w:r w:rsidRPr="00A97603">
          <w:rPr>
            <w:rStyle w:val="Hyperlink"/>
            <w:rFonts w:hint="eastAsia"/>
            <w:bCs/>
            <w:color w:val="auto"/>
            <w:szCs w:val="24"/>
            <w:u w:val="none"/>
            <w:lang w:val="en-US" w:eastAsia="zh-CN"/>
          </w:rPr>
          <w:t>一步程序</w:t>
        </w:r>
      </w:hyperlink>
      <w:r w:rsidRPr="00342B96">
        <w:rPr>
          <w:rFonts w:hint="eastAsia"/>
          <w:szCs w:val="24"/>
          <w:lang w:val="en-US" w:eastAsia="zh-CN"/>
        </w:rPr>
        <w:t>同时发送给多个频谱管理机关。</w:t>
      </w:r>
    </w:p>
    <w:p w:rsidR="00B55EDC" w:rsidRDefault="00B55EDC" w:rsidP="00CC3EC5">
      <w:pPr>
        <w:ind w:firstLineChars="200" w:firstLine="480"/>
        <w:rPr>
          <w:szCs w:val="24"/>
          <w:lang w:val="en-US" w:eastAsia="zh-CN"/>
        </w:rPr>
      </w:pPr>
      <w:r w:rsidRPr="00342B96">
        <w:rPr>
          <w:rFonts w:hint="eastAsia"/>
          <w:szCs w:val="24"/>
          <w:lang w:val="en-US" w:eastAsia="zh-CN"/>
        </w:rPr>
        <w:t>有关</w:t>
      </w:r>
      <w:r w:rsidRPr="00342B96">
        <w:rPr>
          <w:szCs w:val="24"/>
          <w:lang w:val="en-US" w:eastAsia="zh-CN"/>
        </w:rPr>
        <w:t>R&amp;TTE</w:t>
      </w:r>
      <w:r w:rsidRPr="00342B96">
        <w:rPr>
          <w:rFonts w:hint="eastAsia"/>
          <w:szCs w:val="24"/>
          <w:lang w:val="en-US" w:eastAsia="zh-CN"/>
        </w:rPr>
        <w:t>指导书的执行和应用的进一步信息，可在网站</w:t>
      </w:r>
      <w:hyperlink r:id="rId25" w:history="1">
        <w:r w:rsidRPr="00B84A57">
          <w:rPr>
            <w:rStyle w:val="Hyperlink"/>
            <w:lang w:val="en-US"/>
          </w:rPr>
          <w:t>http://ec.europa.eu/enterprise/sectors/rtte/index_en.htm</w:t>
        </w:r>
      </w:hyperlink>
      <w:r w:rsidRPr="00FE2A7D">
        <w:rPr>
          <w:rFonts w:hint="eastAsia"/>
          <w:szCs w:val="24"/>
          <w:lang w:val="en-US" w:eastAsia="zh-CN"/>
        </w:rPr>
        <w:t>找到。该指导书</w:t>
      </w:r>
      <w:r>
        <w:rPr>
          <w:rFonts w:hint="eastAsia"/>
          <w:szCs w:val="24"/>
          <w:lang w:val="en-US" w:eastAsia="zh-CN"/>
        </w:rPr>
        <w:t>由</w:t>
      </w:r>
      <w:r w:rsidRPr="00FE2A7D">
        <w:rPr>
          <w:szCs w:val="24"/>
          <w:lang w:val="en-US" w:eastAsia="zh-CN"/>
        </w:rPr>
        <w:t>TCAM</w:t>
      </w:r>
      <w:r>
        <w:rPr>
          <w:rFonts w:hint="eastAsia"/>
          <w:szCs w:val="24"/>
          <w:lang w:val="en-US" w:eastAsia="zh-CN"/>
        </w:rPr>
        <w:t>（</w:t>
      </w:r>
      <w:r w:rsidRPr="00FE2A7D">
        <w:rPr>
          <w:rFonts w:hint="eastAsia"/>
          <w:szCs w:val="24"/>
          <w:lang w:val="en-US" w:eastAsia="zh-CN"/>
        </w:rPr>
        <w:t>电信一致性评估和市场监督委员会</w:t>
      </w:r>
      <w:r>
        <w:rPr>
          <w:rFonts w:hint="eastAsia"/>
          <w:szCs w:val="24"/>
          <w:lang w:val="en-US" w:eastAsia="zh-CN"/>
        </w:rPr>
        <w:t>）不时更新</w:t>
      </w:r>
      <w:r w:rsidRPr="00FE2A7D">
        <w:rPr>
          <w:rFonts w:hint="eastAsia"/>
          <w:szCs w:val="24"/>
          <w:lang w:val="en-US" w:eastAsia="zh-CN"/>
        </w:rPr>
        <w:t>。</w:t>
      </w:r>
    </w:p>
    <w:p w:rsidR="003E64C5" w:rsidRDefault="003E64C5" w:rsidP="00CC3EC5">
      <w:pPr>
        <w:ind w:firstLineChars="200" w:firstLine="480"/>
        <w:rPr>
          <w:szCs w:val="24"/>
          <w:lang w:val="en-US" w:eastAsia="zh-CN"/>
        </w:rPr>
      </w:pPr>
    </w:p>
    <w:p w:rsidR="00B55EDC" w:rsidRPr="00342B96" w:rsidRDefault="00B55EDC" w:rsidP="00492AF3">
      <w:pPr>
        <w:pStyle w:val="AppendixNoTitle"/>
        <w:rPr>
          <w:sz w:val="24"/>
          <w:szCs w:val="24"/>
          <w:lang w:val="en-US" w:eastAsia="zh-CN"/>
        </w:rPr>
      </w:pPr>
      <w:bookmarkStart w:id="327" w:name="_Toc286844033"/>
      <w:bookmarkStart w:id="328" w:name="_Toc286844508"/>
      <w:bookmarkStart w:id="329" w:name="_Toc398738116"/>
      <w:bookmarkStart w:id="330" w:name="_Toc516734381"/>
      <w:r w:rsidRPr="00D65D3A">
        <w:rPr>
          <w:rFonts w:hint="eastAsia"/>
          <w:lang w:val="en-US" w:eastAsia="zh-CN"/>
        </w:rPr>
        <w:t>附件</w:t>
      </w:r>
      <w:r w:rsidRPr="00D65D3A">
        <w:rPr>
          <w:lang w:val="en-US" w:eastAsia="zh-CN"/>
        </w:rPr>
        <w:t>2</w:t>
      </w:r>
      <w:r w:rsidRPr="00D65D3A">
        <w:rPr>
          <w:rFonts w:hint="eastAsia"/>
          <w:lang w:val="en-US" w:eastAsia="zh-CN"/>
        </w:rPr>
        <w:t>的</w:t>
      </w:r>
      <w:r>
        <w:rPr>
          <w:lang w:val="en-US" w:eastAsia="zh-CN"/>
        </w:rPr>
        <w:br/>
      </w:r>
      <w:r w:rsidRPr="00D65D3A">
        <w:rPr>
          <w:rFonts w:hint="eastAsia"/>
          <w:lang w:val="en-US" w:eastAsia="zh-CN"/>
        </w:rPr>
        <w:t>附录</w:t>
      </w:r>
      <w:r w:rsidRPr="00D65D3A">
        <w:rPr>
          <w:lang w:val="en-US" w:eastAsia="zh-CN"/>
        </w:rPr>
        <w:t>2</w:t>
      </w:r>
      <w:r w:rsidRPr="00342B96">
        <w:rPr>
          <w:sz w:val="24"/>
          <w:szCs w:val="24"/>
          <w:lang w:val="en-US" w:eastAsia="zh-CN"/>
        </w:rPr>
        <w:br/>
      </w:r>
      <w:r w:rsidRPr="00342B96">
        <w:rPr>
          <w:sz w:val="24"/>
          <w:szCs w:val="24"/>
          <w:lang w:val="en-US" w:eastAsia="zh-CN"/>
        </w:rPr>
        <w:br/>
      </w:r>
      <w:r w:rsidRPr="002B4449">
        <w:rPr>
          <w:rFonts w:hint="eastAsia"/>
          <w:b w:val="0"/>
          <w:sz w:val="24"/>
          <w:szCs w:val="24"/>
          <w:lang w:val="en-US" w:eastAsia="zh-CN"/>
        </w:rPr>
        <w:t>（美国）</w:t>
      </w:r>
      <w:r w:rsidRPr="002B4449">
        <w:rPr>
          <w:b w:val="0"/>
          <w:sz w:val="24"/>
          <w:szCs w:val="24"/>
          <w:lang w:val="en-US" w:eastAsia="zh-CN"/>
        </w:rPr>
        <w:br/>
      </w:r>
      <w:r w:rsidRPr="00342B96">
        <w:rPr>
          <w:sz w:val="24"/>
          <w:szCs w:val="24"/>
          <w:lang w:val="en-US" w:eastAsia="zh-CN"/>
        </w:rPr>
        <w:br/>
      </w:r>
      <w:r w:rsidRPr="00C248A6">
        <w:rPr>
          <w:rFonts w:hint="eastAsia"/>
          <w:lang w:eastAsia="zh-CN"/>
        </w:rPr>
        <w:t>对</w:t>
      </w:r>
      <w:r w:rsidRPr="00C248A6">
        <w:rPr>
          <w:lang w:eastAsia="zh-CN"/>
        </w:rPr>
        <w:t>FCC</w:t>
      </w:r>
      <w:r w:rsidRPr="00C248A6">
        <w:rPr>
          <w:rFonts w:hint="eastAsia"/>
          <w:lang w:eastAsia="zh-CN"/>
        </w:rPr>
        <w:t>有关合法小功率、无（许可）证</w:t>
      </w:r>
      <w:r w:rsidRPr="00C248A6">
        <w:rPr>
          <w:lang w:eastAsia="zh-CN"/>
        </w:rPr>
        <w:br/>
      </w:r>
      <w:r w:rsidRPr="00C248A6">
        <w:rPr>
          <w:rFonts w:hint="eastAsia"/>
          <w:lang w:eastAsia="zh-CN"/>
        </w:rPr>
        <w:t>发射机标准的理解</w:t>
      </w:r>
      <w:bookmarkEnd w:id="327"/>
      <w:bookmarkEnd w:id="328"/>
      <w:bookmarkEnd w:id="329"/>
      <w:bookmarkEnd w:id="330"/>
    </w:p>
    <w:p w:rsidR="00B55EDC" w:rsidRPr="00342B96" w:rsidRDefault="00B55EDC" w:rsidP="00B55EDC">
      <w:pPr>
        <w:pStyle w:val="Heading1"/>
        <w:rPr>
          <w:lang w:val="en-US" w:eastAsia="zh-CN"/>
        </w:rPr>
      </w:pPr>
      <w:bookmarkStart w:id="331" w:name="_Toc286842942"/>
      <w:bookmarkStart w:id="332" w:name="_Toc286844034"/>
      <w:bookmarkStart w:id="333" w:name="_Toc286844509"/>
      <w:bookmarkStart w:id="334" w:name="_Toc398738117"/>
      <w:bookmarkStart w:id="335" w:name="_Toc516734382"/>
      <w:r w:rsidRPr="00342B96">
        <w:rPr>
          <w:lang w:val="en-US" w:eastAsia="zh-CN"/>
        </w:rPr>
        <w:t>1</w:t>
      </w:r>
      <w:r w:rsidRPr="00342B96">
        <w:rPr>
          <w:lang w:val="en-US" w:eastAsia="zh-CN"/>
        </w:rPr>
        <w:tab/>
      </w:r>
      <w:r w:rsidRPr="00342B96">
        <w:rPr>
          <w:rFonts w:hint="eastAsia"/>
          <w:lang w:val="en-US" w:eastAsia="zh-CN"/>
        </w:rPr>
        <w:t>引言</w:t>
      </w:r>
      <w:bookmarkEnd w:id="331"/>
      <w:bookmarkEnd w:id="332"/>
      <w:bookmarkEnd w:id="333"/>
      <w:bookmarkEnd w:id="334"/>
      <w:bookmarkEnd w:id="335"/>
    </w:p>
    <w:p w:rsidR="00B55EDC" w:rsidRPr="00342B96" w:rsidRDefault="00B55EDC" w:rsidP="00B55EDC">
      <w:pPr>
        <w:ind w:firstLineChars="200" w:firstLine="480"/>
        <w:rPr>
          <w:szCs w:val="24"/>
          <w:lang w:val="en-US" w:eastAsia="zh-CN"/>
        </w:rPr>
      </w:pPr>
      <w:r w:rsidRPr="00342B96">
        <w:rPr>
          <w:rFonts w:hint="eastAsia"/>
          <w:szCs w:val="24"/>
          <w:lang w:val="en-US" w:eastAsia="zh-CN"/>
        </w:rPr>
        <w:t>该标准的第</w:t>
      </w:r>
      <w:r w:rsidRPr="00342B96">
        <w:rPr>
          <w:szCs w:val="24"/>
          <w:lang w:val="en-US" w:eastAsia="zh-CN"/>
        </w:rPr>
        <w:t>15</w:t>
      </w:r>
      <w:r w:rsidRPr="00342B96">
        <w:rPr>
          <w:rFonts w:hint="eastAsia"/>
          <w:szCs w:val="24"/>
          <w:lang w:val="en-US" w:eastAsia="zh-CN"/>
        </w:rPr>
        <w:t>部分，对那些没有从委员会获得许可证、或无需频率协调的</w:t>
      </w:r>
      <w:r>
        <w:rPr>
          <w:rFonts w:hint="eastAsia"/>
          <w:szCs w:val="24"/>
          <w:lang w:val="en-US" w:eastAsia="zh-CN"/>
        </w:rPr>
        <w:t>小功率</w:t>
      </w:r>
      <w:r w:rsidRPr="00342B96">
        <w:rPr>
          <w:rFonts w:hint="eastAsia"/>
          <w:szCs w:val="24"/>
          <w:lang w:val="en-US" w:eastAsia="zh-CN"/>
        </w:rPr>
        <w:t>无线</w:t>
      </w:r>
      <w:r>
        <w:rPr>
          <w:rFonts w:hint="eastAsia"/>
          <w:szCs w:val="24"/>
          <w:lang w:val="en-US" w:eastAsia="zh-CN"/>
        </w:rPr>
        <w:t>电平</w:t>
      </w:r>
      <w:r w:rsidRPr="00342B96">
        <w:rPr>
          <w:rFonts w:hint="eastAsia"/>
          <w:szCs w:val="24"/>
          <w:lang w:val="en-US" w:eastAsia="zh-CN"/>
        </w:rPr>
        <w:t>率设备，是允许其运行的。设计制定的</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的技术标准，确保这些设备对频谱的</w:t>
      </w:r>
      <w:r w:rsidR="006879A1">
        <w:rPr>
          <w:rFonts w:hint="eastAsia"/>
          <w:szCs w:val="24"/>
          <w:lang w:val="en-US" w:eastAsia="zh-CN"/>
        </w:rPr>
        <w:t>其它</w:t>
      </w:r>
      <w:r>
        <w:rPr>
          <w:rFonts w:hint="eastAsia"/>
          <w:szCs w:val="24"/>
          <w:lang w:val="en-US" w:eastAsia="zh-CN"/>
        </w:rPr>
        <w:t>用户产生有害干扰的概率很低。允许有意辐</w:t>
      </w:r>
      <w:r w:rsidRPr="00342B96">
        <w:rPr>
          <w:rFonts w:hint="eastAsia"/>
          <w:szCs w:val="24"/>
          <w:lang w:val="en-US" w:eastAsia="zh-CN"/>
        </w:rPr>
        <w:t>射器即发射机，按照一组</w:t>
      </w:r>
      <w:r w:rsidR="00862FAB">
        <w:rPr>
          <w:rFonts w:hint="eastAsia"/>
          <w:szCs w:val="24"/>
          <w:lang w:val="en-US" w:eastAsia="zh-CN"/>
        </w:rPr>
        <w:t>发射限值</w:t>
      </w:r>
      <w:r>
        <w:rPr>
          <w:rFonts w:hint="eastAsia"/>
          <w:szCs w:val="24"/>
          <w:lang w:val="en-US" w:eastAsia="zh-CN"/>
        </w:rPr>
        <w:t>运行、或按照允许较高发射</w:t>
      </w:r>
      <w:r w:rsidRPr="00342B96">
        <w:rPr>
          <w:rFonts w:hint="eastAsia"/>
          <w:szCs w:val="24"/>
          <w:lang w:val="en-US" w:eastAsia="zh-CN"/>
        </w:rPr>
        <w:t>电平</w:t>
      </w:r>
      <w:r>
        <w:rPr>
          <w:rFonts w:hint="eastAsia"/>
          <w:szCs w:val="24"/>
          <w:lang w:val="en-US" w:eastAsia="zh-CN"/>
        </w:rPr>
        <w:t>（比那些无意辐射器的发</w:t>
      </w:r>
      <w:r w:rsidRPr="00342B96">
        <w:rPr>
          <w:rFonts w:hint="eastAsia"/>
          <w:szCs w:val="24"/>
          <w:lang w:val="en-US" w:eastAsia="zh-CN"/>
        </w:rPr>
        <w:t>射</w:t>
      </w:r>
      <w:r>
        <w:rPr>
          <w:rFonts w:hint="eastAsia"/>
          <w:szCs w:val="24"/>
          <w:lang w:val="en-US" w:eastAsia="zh-CN"/>
        </w:rPr>
        <w:t>电平</w:t>
      </w:r>
      <w:r w:rsidRPr="00342B96">
        <w:rPr>
          <w:rFonts w:hint="eastAsia"/>
          <w:szCs w:val="24"/>
          <w:lang w:val="en-US" w:eastAsia="zh-CN"/>
        </w:rPr>
        <w:t>高</w:t>
      </w:r>
      <w:r>
        <w:rPr>
          <w:rFonts w:hint="eastAsia"/>
          <w:szCs w:val="24"/>
          <w:lang w:val="en-US" w:eastAsia="zh-CN"/>
        </w:rPr>
        <w:t>）</w:t>
      </w:r>
      <w:r w:rsidRPr="00342B96">
        <w:rPr>
          <w:rFonts w:hint="eastAsia"/>
          <w:szCs w:val="24"/>
          <w:lang w:val="en-US" w:eastAsia="zh-CN"/>
        </w:rPr>
        <w:t>的条款、在一定的</w:t>
      </w:r>
      <w:r w:rsidR="00423591">
        <w:rPr>
          <w:rFonts w:hint="eastAsia"/>
          <w:szCs w:val="24"/>
          <w:lang w:val="en-US" w:eastAsia="zh-CN"/>
        </w:rPr>
        <w:t>频段</w:t>
      </w:r>
      <w:r>
        <w:rPr>
          <w:rFonts w:hint="eastAsia"/>
          <w:szCs w:val="24"/>
          <w:lang w:val="en-US" w:eastAsia="zh-CN"/>
        </w:rPr>
        <w:t>内运行。在设计作为限制</w:t>
      </w:r>
      <w:r w:rsidR="00423591">
        <w:rPr>
          <w:rFonts w:hint="eastAsia"/>
          <w:szCs w:val="24"/>
          <w:lang w:val="en-US" w:eastAsia="zh-CN"/>
        </w:rPr>
        <w:t>频段</w:t>
      </w:r>
      <w:r>
        <w:rPr>
          <w:rFonts w:hint="eastAsia"/>
          <w:szCs w:val="24"/>
          <w:lang w:val="en-US" w:eastAsia="zh-CN"/>
        </w:rPr>
        <w:t>的敏感</w:t>
      </w:r>
      <w:r w:rsidR="00423591">
        <w:rPr>
          <w:rFonts w:hint="eastAsia"/>
          <w:szCs w:val="24"/>
          <w:lang w:val="en-US" w:eastAsia="zh-CN"/>
        </w:rPr>
        <w:t>频段</w:t>
      </w:r>
      <w:r>
        <w:rPr>
          <w:rFonts w:hint="eastAsia"/>
          <w:szCs w:val="24"/>
          <w:lang w:val="en-US" w:eastAsia="zh-CN"/>
        </w:rPr>
        <w:t>内、安全相关的</w:t>
      </w:r>
      <w:r w:rsidR="00423591">
        <w:rPr>
          <w:rFonts w:hint="eastAsia"/>
          <w:szCs w:val="24"/>
          <w:lang w:val="en-US" w:eastAsia="zh-CN"/>
        </w:rPr>
        <w:t>频段</w:t>
      </w:r>
      <w:r>
        <w:rPr>
          <w:rFonts w:hint="eastAsia"/>
          <w:szCs w:val="24"/>
          <w:lang w:val="en-US" w:eastAsia="zh-CN"/>
        </w:rPr>
        <w:t>内、或划分</w:t>
      </w:r>
      <w:r w:rsidRPr="00342B96">
        <w:rPr>
          <w:rFonts w:hint="eastAsia"/>
          <w:szCs w:val="24"/>
          <w:lang w:val="en-US" w:eastAsia="zh-CN"/>
        </w:rPr>
        <w:t>给电视广播的</w:t>
      </w:r>
      <w:r w:rsidR="00423591">
        <w:rPr>
          <w:rFonts w:hint="eastAsia"/>
          <w:szCs w:val="24"/>
          <w:lang w:val="en-US" w:eastAsia="zh-CN"/>
        </w:rPr>
        <w:t>频段</w:t>
      </w:r>
      <w:r w:rsidRPr="00342B96">
        <w:rPr>
          <w:rFonts w:hint="eastAsia"/>
          <w:szCs w:val="24"/>
          <w:lang w:val="en-US" w:eastAsia="zh-CN"/>
        </w:rPr>
        <w:t>内，一般是允许有意辐射器工作的。本标准提供或引用了用于确定与</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的技术要求相一致</w:t>
      </w:r>
      <w:r>
        <w:rPr>
          <w:rFonts w:hint="eastAsia"/>
          <w:szCs w:val="24"/>
          <w:lang w:val="en-US" w:eastAsia="zh-CN"/>
        </w:rPr>
        <w:t>（</w:t>
      </w:r>
      <w:r w:rsidRPr="00342B96">
        <w:rPr>
          <w:rFonts w:hint="eastAsia"/>
          <w:szCs w:val="24"/>
          <w:lang w:val="en-US" w:eastAsia="zh-CN"/>
        </w:rPr>
        <w:t>一致性</w:t>
      </w:r>
      <w:r>
        <w:rPr>
          <w:rFonts w:hint="eastAsia"/>
          <w:szCs w:val="24"/>
          <w:lang w:val="en-US" w:eastAsia="zh-CN"/>
        </w:rPr>
        <w:t>）</w:t>
      </w:r>
      <w:r w:rsidRPr="00342B96">
        <w:rPr>
          <w:rFonts w:hint="eastAsia"/>
          <w:szCs w:val="24"/>
          <w:lang w:val="en-US" w:eastAsia="zh-CN"/>
        </w:rPr>
        <w:t>的测量规程。</w:t>
      </w:r>
    </w:p>
    <w:p w:rsidR="00B55EDC" w:rsidRDefault="00B55EDC" w:rsidP="00CC3EC5">
      <w:pPr>
        <w:ind w:firstLineChars="200" w:firstLine="480"/>
        <w:rPr>
          <w:szCs w:val="24"/>
          <w:lang w:val="en-US" w:eastAsia="zh-CN"/>
        </w:rPr>
      </w:pPr>
      <w:r>
        <w:rPr>
          <w:rFonts w:hint="eastAsia"/>
          <w:szCs w:val="24"/>
          <w:lang w:val="en-US" w:eastAsia="zh-CN"/>
        </w:rPr>
        <w:t>小功率</w:t>
      </w:r>
      <w:r w:rsidRPr="00342B96">
        <w:rPr>
          <w:rFonts w:hint="eastAsia"/>
          <w:szCs w:val="24"/>
          <w:lang w:val="en-US" w:eastAsia="zh-CN"/>
        </w:rPr>
        <w:t>、无证发射机在各处大量使用。无绳电话、婴幼儿监视器、车库门开启器、家庭无线安全系统、无钥匙自动进入系统、无线接入系统包括无线局域网和上百种</w:t>
      </w:r>
      <w:r w:rsidR="006879A1">
        <w:rPr>
          <w:rFonts w:hint="eastAsia"/>
          <w:szCs w:val="24"/>
          <w:lang w:val="en-US" w:eastAsia="zh-CN"/>
        </w:rPr>
        <w:t>其它</w:t>
      </w:r>
      <w:r w:rsidRPr="00342B96">
        <w:rPr>
          <w:rFonts w:hint="eastAsia"/>
          <w:szCs w:val="24"/>
          <w:lang w:val="en-US" w:eastAsia="zh-CN"/>
        </w:rPr>
        <w:t>类型的公用电子设备，都依赖于这种发射机的工作。在一天的任何时间里，人们都处在距采用</w:t>
      </w:r>
      <w:r>
        <w:rPr>
          <w:rFonts w:hint="eastAsia"/>
          <w:szCs w:val="24"/>
          <w:lang w:val="en-US" w:eastAsia="zh-CN"/>
        </w:rPr>
        <w:t>小功率</w:t>
      </w:r>
      <w:r w:rsidRPr="00342B96">
        <w:rPr>
          <w:rFonts w:hint="eastAsia"/>
          <w:szCs w:val="24"/>
          <w:lang w:val="en-US" w:eastAsia="zh-CN"/>
        </w:rPr>
        <w:t>无证发射机的消费产品数米的位置。</w:t>
      </w:r>
    </w:p>
    <w:p w:rsidR="00B55EDC" w:rsidRPr="00342B96" w:rsidRDefault="00B55EDC" w:rsidP="00B55EDC">
      <w:pPr>
        <w:ind w:firstLineChars="200" w:firstLine="480"/>
        <w:rPr>
          <w:szCs w:val="24"/>
          <w:lang w:val="en-US" w:eastAsia="zh-CN"/>
        </w:rPr>
      </w:pPr>
      <w:r w:rsidRPr="00342B96">
        <w:rPr>
          <w:rFonts w:hint="eastAsia"/>
          <w:szCs w:val="24"/>
          <w:lang w:val="en-US" w:eastAsia="zh-CN"/>
        </w:rPr>
        <w:t>无证发射机在各种频率上工作。它们必须与有证发射机共享这些频率，并禁止对有证发射机产生干扰。获准的初级和次级服务是受到</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设备保护的</w:t>
      </w:r>
      <w:r>
        <w:rPr>
          <w:rFonts w:hint="eastAsia"/>
          <w:szCs w:val="24"/>
          <w:lang w:val="en-US" w:eastAsia="zh-CN"/>
        </w:rPr>
        <w:t>。</w:t>
      </w:r>
    </w:p>
    <w:p w:rsidR="00B55EDC" w:rsidRDefault="00B55EDC" w:rsidP="00B55EDC">
      <w:pPr>
        <w:ind w:firstLineChars="200" w:firstLine="480"/>
        <w:rPr>
          <w:szCs w:val="24"/>
          <w:lang w:val="en-US" w:eastAsia="zh-CN"/>
        </w:rPr>
      </w:pPr>
      <w:r w:rsidRPr="00342B96">
        <w:rPr>
          <w:szCs w:val="24"/>
          <w:lang w:val="en-US" w:eastAsia="zh-CN"/>
        </w:rPr>
        <w:t>FCC</w:t>
      </w:r>
      <w:r w:rsidRPr="00342B96">
        <w:rPr>
          <w:rFonts w:hint="eastAsia"/>
          <w:szCs w:val="24"/>
          <w:lang w:val="en-US" w:eastAsia="zh-CN"/>
        </w:rPr>
        <w:t>标准限制由</w:t>
      </w:r>
      <w:r>
        <w:rPr>
          <w:rFonts w:hint="eastAsia"/>
          <w:szCs w:val="24"/>
          <w:lang w:val="en-US" w:eastAsia="zh-CN"/>
        </w:rPr>
        <w:t>小功率</w:t>
      </w:r>
      <w:r w:rsidRPr="00342B96">
        <w:rPr>
          <w:rFonts w:hint="eastAsia"/>
          <w:szCs w:val="24"/>
          <w:lang w:val="en-US" w:eastAsia="zh-CN"/>
        </w:rPr>
        <w:t>、无证发射机产生的对有证发射机的潜在干扰。在其规定中，</w:t>
      </w:r>
      <w:r w:rsidRPr="00342B96">
        <w:rPr>
          <w:szCs w:val="24"/>
          <w:lang w:val="en-US" w:eastAsia="zh-CN"/>
        </w:rPr>
        <w:t>FCC</w:t>
      </w:r>
      <w:r w:rsidRPr="00342B96">
        <w:rPr>
          <w:rFonts w:hint="eastAsia"/>
          <w:szCs w:val="24"/>
          <w:lang w:val="en-US" w:eastAsia="zh-CN"/>
        </w:rPr>
        <w:t>考虑到包含有</w:t>
      </w:r>
      <w:r>
        <w:rPr>
          <w:rFonts w:hint="eastAsia"/>
          <w:szCs w:val="24"/>
          <w:lang w:val="en-US" w:eastAsia="zh-CN"/>
        </w:rPr>
        <w:t>小功率</w:t>
      </w:r>
      <w:r w:rsidRPr="00342B96">
        <w:rPr>
          <w:rFonts w:hint="eastAsia"/>
          <w:szCs w:val="24"/>
          <w:lang w:val="en-US" w:eastAsia="zh-CN"/>
        </w:rPr>
        <w:t>发射机的不同类型产品，其引入有害干扰的潜力大不相同。因此，</w:t>
      </w:r>
      <w:r w:rsidRPr="00342B96">
        <w:rPr>
          <w:szCs w:val="24"/>
          <w:lang w:val="en-US" w:eastAsia="zh-CN"/>
        </w:rPr>
        <w:t>FCC</w:t>
      </w:r>
      <w:r w:rsidRPr="00342B96">
        <w:rPr>
          <w:rFonts w:hint="eastAsia"/>
          <w:szCs w:val="24"/>
          <w:lang w:val="en-US" w:eastAsia="zh-CN"/>
        </w:rPr>
        <w:t>的规定中，对引起有害干扰最大的产品实施最严格的限制，而对引起有害干扰较小的产品实施较少的限制。</w:t>
      </w:r>
    </w:p>
    <w:p w:rsidR="00B55EDC" w:rsidRPr="00342B96" w:rsidRDefault="009610CA" w:rsidP="00F530F1">
      <w:pPr>
        <w:ind w:firstLineChars="200" w:firstLine="480"/>
        <w:jc w:val="left"/>
        <w:rPr>
          <w:szCs w:val="24"/>
          <w:lang w:val="en-US" w:eastAsia="zh-CN"/>
        </w:rPr>
      </w:pPr>
      <w:r w:rsidRPr="00342B96">
        <w:rPr>
          <w:szCs w:val="24"/>
          <w:lang w:val="en-US" w:eastAsia="zh-CN"/>
        </w:rPr>
        <w:t>FCC</w:t>
      </w:r>
      <w:r>
        <w:rPr>
          <w:rFonts w:hint="eastAsia"/>
          <w:szCs w:val="24"/>
          <w:lang w:val="en-US" w:eastAsia="zh-CN"/>
        </w:rPr>
        <w:t>低功率</w:t>
      </w:r>
      <w:r>
        <w:rPr>
          <w:szCs w:val="24"/>
          <w:lang w:val="en-US" w:eastAsia="zh-CN"/>
        </w:rPr>
        <w:t>无线电</w:t>
      </w:r>
      <w:r>
        <w:rPr>
          <w:rFonts w:hint="eastAsia"/>
          <w:szCs w:val="24"/>
          <w:lang w:val="en-US" w:eastAsia="zh-CN"/>
        </w:rPr>
        <w:t>频率</w:t>
      </w:r>
      <w:r>
        <w:rPr>
          <w:szCs w:val="24"/>
          <w:lang w:val="en-US" w:eastAsia="zh-CN"/>
        </w:rPr>
        <w:t>装置</w:t>
      </w:r>
      <w:r>
        <w:rPr>
          <w:rFonts w:hint="eastAsia"/>
          <w:szCs w:val="24"/>
          <w:lang w:val="en-US" w:eastAsia="zh-CN"/>
        </w:rPr>
        <w:t>规则</w:t>
      </w:r>
      <w:r w:rsidR="00F530F1">
        <w:rPr>
          <w:rFonts w:hint="eastAsia"/>
          <w:szCs w:val="24"/>
          <w:lang w:val="en-US" w:eastAsia="zh-CN"/>
        </w:rPr>
        <w:t>可</w:t>
      </w:r>
      <w:r>
        <w:rPr>
          <w:szCs w:val="24"/>
          <w:lang w:val="en-US" w:eastAsia="zh-CN"/>
        </w:rPr>
        <w:t>免费下载自：</w:t>
      </w:r>
      <w:hyperlink r:id="rId26" w:history="1">
        <w:r w:rsidRPr="008A6BFF">
          <w:rPr>
            <w:rStyle w:val="Hyperlink"/>
            <w:lang w:val="en-US"/>
          </w:rPr>
          <w:t>http://www.ecfr.gov/cgi-bin/text-idx?tpl=/ ecfrbrowse/Title47/47cfr15_main_02.tpl</w:t>
        </w:r>
      </w:hyperlink>
      <w:r w:rsidRPr="00342B96">
        <w:rPr>
          <w:rFonts w:hint="eastAsia"/>
          <w:szCs w:val="24"/>
          <w:lang w:val="en-US" w:eastAsia="zh-CN"/>
        </w:rPr>
        <w:t>。</w:t>
      </w:r>
    </w:p>
    <w:p w:rsidR="00B55EDC" w:rsidRPr="00342B96" w:rsidRDefault="00B55EDC" w:rsidP="00B55EDC">
      <w:pPr>
        <w:pStyle w:val="Heading1"/>
        <w:rPr>
          <w:lang w:val="en-US" w:eastAsia="zh-CN"/>
        </w:rPr>
      </w:pPr>
      <w:bookmarkStart w:id="336" w:name="_Toc286842943"/>
      <w:bookmarkStart w:id="337" w:name="_Toc286844035"/>
      <w:bookmarkStart w:id="338" w:name="_Toc286844510"/>
      <w:bookmarkStart w:id="339" w:name="_Toc398738118"/>
      <w:bookmarkStart w:id="340" w:name="_Toc516734383"/>
      <w:r w:rsidRPr="00342B96">
        <w:rPr>
          <w:lang w:val="en-US" w:eastAsia="zh-CN"/>
        </w:rPr>
        <w:lastRenderedPageBreak/>
        <w:t>2</w:t>
      </w:r>
      <w:r w:rsidRPr="00342B96">
        <w:rPr>
          <w:lang w:val="en-US" w:eastAsia="zh-CN"/>
        </w:rPr>
        <w:tab/>
      </w:r>
      <w:r>
        <w:rPr>
          <w:rFonts w:hint="eastAsia"/>
          <w:lang w:val="en-US" w:eastAsia="zh-CN"/>
        </w:rPr>
        <w:t>小功率</w:t>
      </w:r>
      <w:r w:rsidRPr="00342B96">
        <w:rPr>
          <w:rFonts w:hint="eastAsia"/>
          <w:lang w:val="en-US" w:eastAsia="zh-CN"/>
        </w:rPr>
        <w:t>、无证发射机</w:t>
      </w:r>
      <w:r w:rsidR="00A97603">
        <w:rPr>
          <w:rFonts w:hint="eastAsia"/>
          <w:lang w:val="en-US" w:eastAsia="zh-CN"/>
        </w:rPr>
        <w:t xml:space="preserve"> </w:t>
      </w:r>
      <w:r w:rsidR="00A97603" w:rsidRPr="00624594">
        <w:rPr>
          <w:lang w:val="en-GB" w:eastAsia="zh-CN"/>
        </w:rPr>
        <w:t>−</w:t>
      </w:r>
      <w:r w:rsidR="00A97603">
        <w:rPr>
          <w:rFonts w:hint="eastAsia"/>
          <w:lang w:val="en-GB" w:eastAsia="zh-CN"/>
        </w:rPr>
        <w:t xml:space="preserve"> </w:t>
      </w:r>
      <w:r w:rsidRPr="00342B96">
        <w:rPr>
          <w:rFonts w:hint="eastAsia"/>
          <w:lang w:val="en-US" w:eastAsia="zh-CN"/>
        </w:rPr>
        <w:t>一般探讨</w:t>
      </w:r>
      <w:bookmarkEnd w:id="336"/>
      <w:bookmarkEnd w:id="337"/>
      <w:bookmarkEnd w:id="338"/>
      <w:bookmarkEnd w:id="339"/>
      <w:bookmarkEnd w:id="340"/>
    </w:p>
    <w:p w:rsidR="00B55EDC" w:rsidRPr="00342B96" w:rsidRDefault="00B55EDC" w:rsidP="00B55EDC">
      <w:pPr>
        <w:ind w:firstLineChars="200" w:firstLine="480"/>
        <w:rPr>
          <w:szCs w:val="24"/>
          <w:lang w:val="en-US" w:eastAsia="zh-CN"/>
        </w:rPr>
      </w:pPr>
      <w:r>
        <w:rPr>
          <w:rFonts w:hint="eastAsia"/>
          <w:szCs w:val="24"/>
          <w:lang w:val="en-US" w:eastAsia="zh-CN"/>
        </w:rPr>
        <w:t>小功率</w:t>
      </w:r>
      <w:r w:rsidRPr="00342B96">
        <w:rPr>
          <w:rFonts w:hint="eastAsia"/>
          <w:szCs w:val="24"/>
          <w:lang w:val="en-US" w:eastAsia="zh-CN"/>
        </w:rPr>
        <w:t>、无证发射机和</w:t>
      </w:r>
      <w:r>
        <w:rPr>
          <w:rFonts w:hint="eastAsia"/>
          <w:szCs w:val="24"/>
          <w:lang w:val="en-US" w:eastAsia="zh-CN"/>
        </w:rPr>
        <w:t>第</w:t>
      </w:r>
      <w:r w:rsidRPr="00342B96">
        <w:rPr>
          <w:szCs w:val="24"/>
          <w:lang w:val="en-US" w:eastAsia="zh-CN"/>
        </w:rPr>
        <w:t>15</w:t>
      </w:r>
      <w:r>
        <w:rPr>
          <w:rFonts w:hint="eastAsia"/>
          <w:szCs w:val="24"/>
          <w:lang w:val="en-US" w:eastAsia="zh-CN"/>
        </w:rPr>
        <w:t>部分</w:t>
      </w:r>
      <w:r w:rsidRPr="00342B96">
        <w:rPr>
          <w:rFonts w:hint="eastAsia"/>
          <w:szCs w:val="24"/>
          <w:lang w:val="en-US" w:eastAsia="zh-CN"/>
        </w:rPr>
        <w:t>发射机</w:t>
      </w:r>
      <w:r w:rsidR="00496FA9">
        <w:rPr>
          <w:rFonts w:hint="eastAsia"/>
          <w:szCs w:val="24"/>
          <w:lang w:val="en-US" w:eastAsia="zh-CN"/>
        </w:rPr>
        <w:t>这两个术语</w:t>
      </w:r>
      <w:r w:rsidRPr="00342B96">
        <w:rPr>
          <w:rFonts w:hint="eastAsia"/>
          <w:szCs w:val="24"/>
          <w:lang w:val="en-US" w:eastAsia="zh-CN"/>
        </w:rPr>
        <w:t>均指同一产品即符合</w:t>
      </w:r>
      <w:r w:rsidRPr="00342B96">
        <w:rPr>
          <w:szCs w:val="24"/>
          <w:lang w:val="en-US" w:eastAsia="zh-CN"/>
        </w:rPr>
        <w:t>FCC</w:t>
      </w:r>
      <w:r w:rsidRPr="00342B96">
        <w:rPr>
          <w:rFonts w:hint="eastAsia"/>
          <w:szCs w:val="24"/>
          <w:lang w:val="en-US" w:eastAsia="zh-CN"/>
        </w:rPr>
        <w:t>规定中</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规定的</w:t>
      </w:r>
      <w:r>
        <w:rPr>
          <w:rFonts w:hint="eastAsia"/>
          <w:szCs w:val="24"/>
          <w:lang w:val="en-US" w:eastAsia="zh-CN"/>
        </w:rPr>
        <w:t>小功率</w:t>
      </w:r>
      <w:r w:rsidRPr="00342B96">
        <w:rPr>
          <w:rFonts w:hint="eastAsia"/>
          <w:szCs w:val="24"/>
          <w:lang w:val="en-US" w:eastAsia="zh-CN"/>
        </w:rPr>
        <w:t>无证发射机。</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发射机采用非常低的功率，大多数小于</w:t>
      </w:r>
      <w:r w:rsidRPr="00342B96">
        <w:rPr>
          <w:szCs w:val="24"/>
          <w:lang w:val="en-US" w:eastAsia="zh-CN"/>
        </w:rPr>
        <w:t>1mW</w:t>
      </w:r>
      <w:r w:rsidRPr="00342B96">
        <w:rPr>
          <w:rFonts w:hint="eastAsia"/>
          <w:szCs w:val="24"/>
          <w:lang w:val="en-US" w:eastAsia="zh-CN"/>
        </w:rPr>
        <w:t>。之所以它们是无证，是因为不要求运营商从</w:t>
      </w:r>
      <w:r w:rsidRPr="00342B96">
        <w:rPr>
          <w:szCs w:val="24"/>
          <w:lang w:val="en-US" w:eastAsia="zh-CN"/>
        </w:rPr>
        <w:t>FCC</w:t>
      </w:r>
      <w:r w:rsidRPr="00342B96">
        <w:rPr>
          <w:rFonts w:hint="eastAsia"/>
          <w:szCs w:val="24"/>
          <w:lang w:val="en-US" w:eastAsia="zh-CN"/>
        </w:rPr>
        <w:t>获得使用这种设备的许可证。</w:t>
      </w:r>
    </w:p>
    <w:p w:rsidR="00B55EDC" w:rsidRDefault="00B55EDC" w:rsidP="00B55EDC">
      <w:pPr>
        <w:ind w:firstLineChars="200" w:firstLine="480"/>
        <w:rPr>
          <w:szCs w:val="24"/>
          <w:lang w:val="en-US" w:eastAsia="zh-CN"/>
        </w:rPr>
      </w:pPr>
      <w:r w:rsidRPr="00342B96">
        <w:rPr>
          <w:rFonts w:hint="eastAsia"/>
          <w:szCs w:val="24"/>
          <w:lang w:val="en-US" w:eastAsia="zh-CN"/>
        </w:rPr>
        <w:t>虽然运营商不必获得使用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发射机的许可证，但是，这种设备在合法进口美国或在美国销售之前，要求发射机本身要有</w:t>
      </w:r>
      <w:r w:rsidRPr="00342B96">
        <w:rPr>
          <w:szCs w:val="24"/>
          <w:lang w:val="en-US" w:eastAsia="zh-CN"/>
        </w:rPr>
        <w:t>FCC</w:t>
      </w:r>
      <w:r w:rsidRPr="00342B96">
        <w:rPr>
          <w:rFonts w:hint="eastAsia"/>
          <w:szCs w:val="24"/>
          <w:lang w:val="en-US" w:eastAsia="zh-CN"/>
        </w:rPr>
        <w:t>的授权。这种授权要求能帮助我们确认，</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发射机符合委员会的技术标准，从而能以对授权无线电通信最小的潜在干扰工作。</w:t>
      </w:r>
    </w:p>
    <w:p w:rsidR="00B55EDC" w:rsidRPr="00342B96" w:rsidRDefault="00B55EDC" w:rsidP="00B55EDC">
      <w:pPr>
        <w:ind w:firstLineChars="200" w:firstLine="480"/>
        <w:rPr>
          <w:szCs w:val="24"/>
          <w:lang w:val="en-US" w:eastAsia="zh-CN"/>
        </w:rPr>
      </w:pPr>
      <w:r w:rsidRPr="00342B96">
        <w:rPr>
          <w:rFonts w:hint="eastAsia"/>
          <w:szCs w:val="24"/>
          <w:lang w:val="en-US" w:eastAsia="zh-CN"/>
        </w:rPr>
        <w:t>如果一部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发射机的确对授权的无线电通信产生了干扰，即便是它符合</w:t>
      </w:r>
      <w:r w:rsidRPr="00342B96">
        <w:rPr>
          <w:szCs w:val="24"/>
          <w:lang w:val="en-US" w:eastAsia="zh-CN"/>
        </w:rPr>
        <w:t>FCC</w:t>
      </w:r>
      <w:r w:rsidRPr="00342B96">
        <w:rPr>
          <w:rFonts w:hint="eastAsia"/>
          <w:szCs w:val="24"/>
          <w:lang w:val="en-US" w:eastAsia="zh-CN"/>
        </w:rPr>
        <w:t>规定的技术标准和设备授权要求，那还是要求操作员停止工作，至少要到干扰问题解决。</w:t>
      </w:r>
    </w:p>
    <w:p w:rsidR="00B55EDC" w:rsidRPr="00342B96" w:rsidRDefault="00B55EDC" w:rsidP="00B55EDC">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发射机接受非强制的干扰保护</w:t>
      </w:r>
      <w:r>
        <w:rPr>
          <w:rFonts w:hint="eastAsia"/>
          <w:szCs w:val="24"/>
          <w:lang w:val="en-US" w:eastAsia="zh-CN"/>
        </w:rPr>
        <w:t>。</w:t>
      </w:r>
    </w:p>
    <w:p w:rsidR="00B55EDC" w:rsidRPr="008E0FFE" w:rsidRDefault="00B55EDC" w:rsidP="00B55EDC">
      <w:pPr>
        <w:pStyle w:val="Heading1"/>
        <w:rPr>
          <w:lang w:val="en-US" w:eastAsia="zh-CN"/>
        </w:rPr>
      </w:pPr>
      <w:bookmarkStart w:id="341" w:name="_Toc286842944"/>
      <w:bookmarkStart w:id="342" w:name="_Toc286844036"/>
      <w:bookmarkStart w:id="343" w:name="_Toc286844511"/>
      <w:bookmarkStart w:id="344" w:name="_Toc398738119"/>
      <w:bookmarkStart w:id="345" w:name="_Toc516734384"/>
      <w:r w:rsidRPr="008E0FFE">
        <w:rPr>
          <w:lang w:val="en-US" w:eastAsia="zh-CN"/>
        </w:rPr>
        <w:t>3</w:t>
      </w:r>
      <w:r w:rsidRPr="008E0FFE">
        <w:rPr>
          <w:lang w:val="en-US" w:eastAsia="zh-CN"/>
        </w:rPr>
        <w:tab/>
      </w:r>
      <w:r w:rsidRPr="008E0FFE">
        <w:rPr>
          <w:rFonts w:hint="eastAsia"/>
          <w:lang w:val="en-US" w:eastAsia="zh-CN"/>
        </w:rPr>
        <w:t>定义</w:t>
      </w:r>
      <w:bookmarkEnd w:id="341"/>
      <w:bookmarkEnd w:id="342"/>
      <w:bookmarkEnd w:id="343"/>
      <w:bookmarkEnd w:id="344"/>
      <w:bookmarkEnd w:id="345"/>
    </w:p>
    <w:p w:rsidR="007D14CB" w:rsidRPr="007D14CB" w:rsidRDefault="007D14CB" w:rsidP="00D976C1">
      <w:pPr>
        <w:ind w:firstLineChars="200" w:firstLine="480"/>
        <w:rPr>
          <w:iCs/>
          <w:lang w:val="en-GB" w:eastAsia="zh-CN"/>
        </w:rPr>
      </w:pPr>
      <w:r w:rsidRPr="00D976C1">
        <w:rPr>
          <w:rFonts w:ascii="STKaiti" w:eastAsia="STKaiti" w:hAnsi="STKaiti" w:cstheme="minorBidi" w:hint="eastAsia"/>
          <w:kern w:val="2"/>
          <w:szCs w:val="22"/>
          <w:lang w:val="en-US" w:eastAsia="zh-CN"/>
        </w:rPr>
        <w:t>听觉辅助装置</w:t>
      </w:r>
      <w:r w:rsidRPr="007D14CB">
        <w:rPr>
          <w:rFonts w:ascii="STKaiti" w:eastAsia="STKaiti" w:hAnsi="STKaiti" w:hint="eastAsia"/>
          <w:iCs/>
          <w:szCs w:val="24"/>
          <w:lang w:val="en-US" w:eastAsia="zh-CN"/>
        </w:rPr>
        <w:t>：</w:t>
      </w:r>
      <w:r>
        <w:rPr>
          <w:rFonts w:hint="eastAsia"/>
          <w:iCs/>
          <w:lang w:val="en-GB" w:eastAsia="zh-CN"/>
        </w:rPr>
        <w:t>用于为残疾人提供听觉辅助通信的有意辐射器（包括但不限于辅助听力、耳廓训练、针对</w:t>
      </w:r>
      <w:r w:rsidRPr="007D14CB">
        <w:rPr>
          <w:rFonts w:hint="eastAsia"/>
          <w:iCs/>
          <w:lang w:val="en-GB" w:eastAsia="zh-CN"/>
        </w:rPr>
        <w:t>盲人</w:t>
      </w:r>
      <w:r>
        <w:rPr>
          <w:rFonts w:hint="eastAsia"/>
          <w:iCs/>
          <w:lang w:val="en-GB" w:eastAsia="zh-CN"/>
        </w:rPr>
        <w:t>的</w:t>
      </w:r>
      <w:r w:rsidRPr="007D14CB">
        <w:rPr>
          <w:rFonts w:hint="eastAsia"/>
          <w:iCs/>
          <w:lang w:val="en-GB" w:eastAsia="zh-CN"/>
        </w:rPr>
        <w:t>音频描述和同步语言翻译等应用）（</w:t>
      </w:r>
      <w:r w:rsidRPr="007D14CB">
        <w:rPr>
          <w:rFonts w:hint="eastAsia"/>
          <w:iCs/>
          <w:lang w:val="en-GB" w:eastAsia="zh-CN"/>
        </w:rPr>
        <w:t>1990</w:t>
      </w:r>
      <w:r w:rsidRPr="007D14CB">
        <w:rPr>
          <w:rFonts w:hint="eastAsia"/>
          <w:iCs/>
          <w:lang w:val="en-GB" w:eastAsia="zh-CN"/>
        </w:rPr>
        <w:t>年美国残疾人法案第</w:t>
      </w:r>
      <w:r>
        <w:rPr>
          <w:rFonts w:hint="eastAsia"/>
          <w:iCs/>
          <w:lang w:val="en-GB" w:eastAsia="zh-CN"/>
        </w:rPr>
        <w:t>3(2)(A)</w:t>
      </w:r>
      <w:r>
        <w:rPr>
          <w:rFonts w:hint="eastAsia"/>
          <w:iCs/>
          <w:lang w:val="en-GB" w:eastAsia="zh-CN"/>
        </w:rPr>
        <w:t>节（</w:t>
      </w:r>
      <w:r w:rsidRPr="007D14CB">
        <w:rPr>
          <w:rFonts w:hint="eastAsia"/>
          <w:iCs/>
          <w:lang w:val="en-GB" w:eastAsia="zh-CN"/>
        </w:rPr>
        <w:t>42 U</w:t>
      </w:r>
      <w:r>
        <w:rPr>
          <w:rFonts w:hint="eastAsia"/>
          <w:iCs/>
          <w:lang w:val="en-GB" w:eastAsia="zh-CN"/>
        </w:rPr>
        <w:t>.</w:t>
      </w:r>
      <w:r w:rsidRPr="007D14CB">
        <w:rPr>
          <w:rFonts w:hint="eastAsia"/>
          <w:iCs/>
          <w:lang w:val="en-GB" w:eastAsia="zh-CN"/>
        </w:rPr>
        <w:t>S</w:t>
      </w:r>
      <w:r>
        <w:rPr>
          <w:rFonts w:hint="eastAsia"/>
          <w:iCs/>
          <w:lang w:val="en-GB" w:eastAsia="zh-CN"/>
        </w:rPr>
        <w:t>.</w:t>
      </w:r>
      <w:r w:rsidRPr="007D14CB">
        <w:rPr>
          <w:rFonts w:hint="eastAsia"/>
          <w:iCs/>
          <w:lang w:val="en-GB" w:eastAsia="zh-CN"/>
        </w:rPr>
        <w:t>C</w:t>
      </w:r>
      <w:r>
        <w:rPr>
          <w:rFonts w:hint="eastAsia"/>
          <w:iCs/>
          <w:lang w:val="en-GB" w:eastAsia="zh-CN"/>
        </w:rPr>
        <w:t>.</w:t>
      </w:r>
      <w:r w:rsidRPr="007D14CB">
        <w:rPr>
          <w:rFonts w:hint="eastAsia"/>
          <w:iCs/>
          <w:lang w:val="en-GB" w:eastAsia="zh-CN"/>
        </w:rPr>
        <w:t xml:space="preserve"> 12102</w:t>
      </w:r>
      <w:r>
        <w:rPr>
          <w:rFonts w:hint="eastAsia"/>
          <w:iCs/>
          <w:lang w:val="en-GB" w:eastAsia="zh-CN"/>
        </w:rPr>
        <w:t>(2)(A)</w:t>
      </w:r>
      <w:r>
        <w:rPr>
          <w:rFonts w:hint="eastAsia"/>
          <w:iCs/>
          <w:lang w:val="en-GB" w:eastAsia="zh-CN"/>
        </w:rPr>
        <w:t>））</w:t>
      </w:r>
      <w:r w:rsidRPr="007D14CB">
        <w:rPr>
          <w:rFonts w:hint="eastAsia"/>
          <w:iCs/>
          <w:lang w:val="en-GB" w:eastAsia="zh-CN"/>
        </w:rPr>
        <w:t>。</w:t>
      </w:r>
    </w:p>
    <w:p w:rsidR="00B55EDC" w:rsidRPr="008E0FFE" w:rsidRDefault="00B55EDC" w:rsidP="00B55EDC">
      <w:pPr>
        <w:ind w:firstLineChars="200" w:firstLine="480"/>
        <w:rPr>
          <w:szCs w:val="24"/>
          <w:lang w:val="en-US" w:eastAsia="zh-CN"/>
        </w:rPr>
      </w:pPr>
      <w:r w:rsidRPr="00E84CA4">
        <w:rPr>
          <w:rFonts w:ascii="STKaiti" w:eastAsia="STKaiti" w:hAnsi="STKaiti" w:cstheme="minorBidi" w:hint="eastAsia"/>
          <w:kern w:val="2"/>
          <w:szCs w:val="22"/>
          <w:lang w:val="en-US" w:eastAsia="zh-CN"/>
        </w:rPr>
        <w:t>生物医学遥测设备</w:t>
      </w:r>
      <w:r w:rsidRPr="008E0FFE">
        <w:rPr>
          <w:szCs w:val="24"/>
          <w:lang w:val="en-US" w:eastAsia="zh-CN"/>
        </w:rPr>
        <w:t>：</w:t>
      </w:r>
      <w:r w:rsidRPr="008E0FFE">
        <w:rPr>
          <w:rFonts w:hint="eastAsia"/>
          <w:szCs w:val="24"/>
          <w:lang w:val="en-US" w:eastAsia="zh-CN"/>
        </w:rPr>
        <w:t>用于将人或动物的生物学现象的测量数据，发送到接收机的一种有意辐射器。</w:t>
      </w:r>
    </w:p>
    <w:p w:rsidR="00B55EDC" w:rsidRPr="008E0FFE" w:rsidRDefault="00B55EDC" w:rsidP="00B55EDC">
      <w:pPr>
        <w:ind w:firstLineChars="200" w:firstLine="480"/>
        <w:rPr>
          <w:szCs w:val="24"/>
          <w:lang w:val="en-US" w:eastAsia="zh-CN"/>
        </w:rPr>
      </w:pPr>
      <w:r w:rsidRPr="00E84CA4">
        <w:rPr>
          <w:rFonts w:ascii="STKaiti" w:eastAsia="STKaiti" w:hAnsi="STKaiti" w:cstheme="minorBidi" w:hint="eastAsia"/>
          <w:kern w:val="2"/>
          <w:szCs w:val="22"/>
          <w:lang w:val="en-US" w:eastAsia="zh-CN"/>
        </w:rPr>
        <w:t>缆线定位设备</w:t>
      </w:r>
      <w:r w:rsidRPr="008E0FFE">
        <w:rPr>
          <w:szCs w:val="24"/>
          <w:lang w:val="en-US" w:eastAsia="zh-CN"/>
        </w:rPr>
        <w:t>：</w:t>
      </w:r>
      <w:r w:rsidRPr="008E0FFE">
        <w:rPr>
          <w:rFonts w:hint="eastAsia"/>
          <w:szCs w:val="24"/>
          <w:lang w:val="en-US" w:eastAsia="zh-CN"/>
        </w:rPr>
        <w:t>一种有意辐射器即由训练有素的操作人员周期性地用来对埋藏的电缆、线路、管道和类似结构或部件，进行定位的一种有意辐射器。该设备一工作就会把无线</w:t>
      </w:r>
      <w:r>
        <w:rPr>
          <w:rFonts w:hint="eastAsia"/>
          <w:szCs w:val="24"/>
          <w:lang w:val="en-US" w:eastAsia="zh-CN"/>
        </w:rPr>
        <w:t>电平</w:t>
      </w:r>
      <w:r w:rsidRPr="008E0FFE">
        <w:rPr>
          <w:rFonts w:hint="eastAsia"/>
          <w:szCs w:val="24"/>
          <w:lang w:val="en-US" w:eastAsia="zh-CN"/>
        </w:rPr>
        <w:t>率信号耦合到电缆、管道等，再用接收机检测它们的位置。</w:t>
      </w:r>
    </w:p>
    <w:p w:rsidR="00B55EDC" w:rsidRPr="008E0FFE" w:rsidRDefault="00B55EDC" w:rsidP="00B55EDC">
      <w:pPr>
        <w:ind w:firstLineChars="200" w:firstLine="480"/>
        <w:rPr>
          <w:szCs w:val="24"/>
          <w:lang w:val="en-US" w:eastAsia="zh-CN"/>
        </w:rPr>
      </w:pPr>
      <w:r w:rsidRPr="00E84CA4">
        <w:rPr>
          <w:rFonts w:ascii="STKaiti" w:eastAsia="STKaiti" w:hAnsi="STKaiti" w:cstheme="minorBidi" w:hint="eastAsia"/>
          <w:kern w:val="2"/>
          <w:szCs w:val="22"/>
          <w:lang w:val="en-US" w:eastAsia="zh-CN"/>
        </w:rPr>
        <w:t>载波系统</w:t>
      </w:r>
      <w:r w:rsidRPr="008E0FFE">
        <w:rPr>
          <w:szCs w:val="24"/>
          <w:lang w:val="en-US" w:eastAsia="zh-CN"/>
        </w:rPr>
        <w:t>：</w:t>
      </w:r>
      <w:r w:rsidRPr="008E0FFE">
        <w:rPr>
          <w:rFonts w:hint="eastAsia"/>
          <w:szCs w:val="24"/>
          <w:lang w:val="en-US" w:eastAsia="zh-CN"/>
        </w:rPr>
        <w:t>通过传导，在电力线上发送射频能量的一种系统或系统的一部分。所设计载波系统是这样工作的，通过传导直接从电力线的连接处</w:t>
      </w:r>
      <w:r>
        <w:rPr>
          <w:rFonts w:hint="eastAsia"/>
          <w:szCs w:val="24"/>
          <w:lang w:val="en-US" w:eastAsia="zh-CN"/>
        </w:rPr>
        <w:t>（</w:t>
      </w:r>
      <w:r w:rsidRPr="008E0FFE">
        <w:rPr>
          <w:rFonts w:hint="eastAsia"/>
          <w:szCs w:val="24"/>
          <w:lang w:val="en-US" w:eastAsia="zh-CN"/>
        </w:rPr>
        <w:t>无意辐射器</w:t>
      </w:r>
      <w:r>
        <w:rPr>
          <w:rFonts w:hint="eastAsia"/>
          <w:szCs w:val="24"/>
          <w:lang w:val="en-US" w:eastAsia="zh-CN"/>
        </w:rPr>
        <w:t>）</w:t>
      </w:r>
      <w:r w:rsidRPr="008E0FFE">
        <w:rPr>
          <w:rFonts w:hint="eastAsia"/>
          <w:szCs w:val="24"/>
          <w:lang w:val="en-US" w:eastAsia="zh-CN"/>
        </w:rPr>
        <w:t>接收信号、或者因电力线辐射射频信号</w:t>
      </w:r>
      <w:r>
        <w:rPr>
          <w:rFonts w:hint="eastAsia"/>
          <w:szCs w:val="24"/>
          <w:lang w:val="en-US" w:eastAsia="zh-CN"/>
        </w:rPr>
        <w:t>（</w:t>
      </w:r>
      <w:r w:rsidRPr="008E0FFE">
        <w:rPr>
          <w:rFonts w:hint="eastAsia"/>
          <w:szCs w:val="24"/>
          <w:lang w:val="en-US" w:eastAsia="zh-CN"/>
        </w:rPr>
        <w:t>有意辐射器</w:t>
      </w:r>
      <w:r>
        <w:rPr>
          <w:rFonts w:hint="eastAsia"/>
          <w:szCs w:val="24"/>
          <w:lang w:val="en-US" w:eastAsia="zh-CN"/>
        </w:rPr>
        <w:t>）</w:t>
      </w:r>
      <w:r w:rsidRPr="008E0FFE">
        <w:rPr>
          <w:rFonts w:hint="eastAsia"/>
          <w:szCs w:val="24"/>
          <w:lang w:val="en-US" w:eastAsia="zh-CN"/>
        </w:rPr>
        <w:t>而从空中接收信号。</w:t>
      </w:r>
    </w:p>
    <w:p w:rsidR="00B55EDC" w:rsidRDefault="00B55EDC" w:rsidP="00CC3EC5">
      <w:pPr>
        <w:ind w:firstLineChars="200" w:firstLine="480"/>
        <w:rPr>
          <w:szCs w:val="24"/>
          <w:lang w:val="en-US" w:eastAsia="zh-CN"/>
        </w:rPr>
      </w:pPr>
      <w:r w:rsidRPr="00E84CA4">
        <w:rPr>
          <w:rFonts w:ascii="STKaiti" w:eastAsia="STKaiti" w:hAnsi="STKaiti" w:cstheme="minorBidi" w:hint="eastAsia"/>
          <w:kern w:val="2"/>
          <w:szCs w:val="22"/>
          <w:lang w:val="en-US" w:eastAsia="zh-CN"/>
        </w:rPr>
        <w:t>无绳电话系统</w:t>
      </w:r>
      <w:r w:rsidRPr="008E0FFE">
        <w:rPr>
          <w:szCs w:val="24"/>
          <w:lang w:val="en-US" w:eastAsia="zh-CN"/>
        </w:rPr>
        <w:t>：</w:t>
      </w:r>
      <w:r w:rsidRPr="008E0FFE">
        <w:rPr>
          <w:rFonts w:hint="eastAsia"/>
          <w:szCs w:val="24"/>
          <w:lang w:val="en-US" w:eastAsia="zh-CN"/>
        </w:rPr>
        <w:t>有两个无线收发机组成的一种系统，一个是连接到公用交换电话网</w:t>
      </w:r>
      <w:r>
        <w:rPr>
          <w:rFonts w:hint="eastAsia"/>
          <w:szCs w:val="24"/>
          <w:lang w:val="en-US" w:eastAsia="zh-CN"/>
        </w:rPr>
        <w:t>（</w:t>
      </w:r>
      <w:r w:rsidRPr="008E0FFE">
        <w:rPr>
          <w:szCs w:val="24"/>
          <w:lang w:val="en-US" w:eastAsia="zh-CN"/>
        </w:rPr>
        <w:t>PSTN</w:t>
      </w:r>
      <w:r>
        <w:rPr>
          <w:szCs w:val="24"/>
          <w:lang w:val="en-US" w:eastAsia="zh-CN"/>
        </w:rPr>
        <w:t>）</w:t>
      </w:r>
      <w:r w:rsidRPr="008E0FFE">
        <w:rPr>
          <w:rFonts w:hint="eastAsia"/>
          <w:szCs w:val="24"/>
          <w:lang w:val="en-US" w:eastAsia="zh-CN"/>
        </w:rPr>
        <w:t>的基站，另外一个是能直接与基站通信的移动电话。基站接收手机的传输，然后传送给</w:t>
      </w:r>
      <w:r w:rsidRPr="008E0FFE">
        <w:rPr>
          <w:szCs w:val="24"/>
          <w:lang w:val="en-US" w:eastAsia="zh-CN"/>
        </w:rPr>
        <w:t>PSTN</w:t>
      </w:r>
      <w:r w:rsidRPr="008E0FFE">
        <w:rPr>
          <w:rFonts w:hint="eastAsia"/>
          <w:szCs w:val="24"/>
          <w:lang w:val="en-US" w:eastAsia="zh-CN"/>
        </w:rPr>
        <w:t>。从</w:t>
      </w:r>
      <w:r w:rsidRPr="008E0FFE">
        <w:rPr>
          <w:szCs w:val="24"/>
          <w:lang w:val="en-US" w:eastAsia="zh-CN"/>
        </w:rPr>
        <w:t>PSTN</w:t>
      </w:r>
      <w:r w:rsidRPr="008E0FFE">
        <w:rPr>
          <w:rFonts w:hint="eastAsia"/>
          <w:szCs w:val="24"/>
          <w:lang w:val="en-US" w:eastAsia="zh-CN"/>
        </w:rPr>
        <w:t>收到的信息再由基站传送给手机。</w:t>
      </w:r>
    </w:p>
    <w:p w:rsidR="00B55EDC" w:rsidRPr="008E0FFE" w:rsidRDefault="00B55EDC" w:rsidP="00B55EDC">
      <w:pPr>
        <w:pStyle w:val="Note"/>
        <w:rPr>
          <w:sz w:val="24"/>
          <w:szCs w:val="24"/>
          <w:lang w:val="en-US" w:eastAsia="zh-CN"/>
        </w:rPr>
      </w:pPr>
      <w:r w:rsidRPr="00E84CA4">
        <w:rPr>
          <w:rFonts w:hint="eastAsia"/>
          <w:szCs w:val="24"/>
          <w:lang w:val="en-US" w:eastAsia="zh-CN"/>
        </w:rPr>
        <w:t>注</w:t>
      </w:r>
      <w:r w:rsidRPr="00E84CA4">
        <w:rPr>
          <w:szCs w:val="24"/>
          <w:lang w:val="en-US" w:eastAsia="zh-CN"/>
        </w:rPr>
        <w:t>1 – </w:t>
      </w:r>
      <w:r w:rsidRPr="00E84CA4">
        <w:rPr>
          <w:rFonts w:hint="eastAsia"/>
          <w:szCs w:val="24"/>
          <w:lang w:val="en-US" w:eastAsia="zh-CN"/>
        </w:rPr>
        <w:t>考虑把国内的公用蜂窝无线电通信业务做为电话交换网的一部分。此外，如果不把对讲机、寻呼机作为主营业务，则可考虑提供这些业务。</w:t>
      </w:r>
    </w:p>
    <w:p w:rsidR="00B55EDC" w:rsidRPr="008E0FFE" w:rsidRDefault="00B55EDC" w:rsidP="00B55EDC">
      <w:pPr>
        <w:ind w:firstLineChars="200" w:firstLine="480"/>
        <w:rPr>
          <w:szCs w:val="24"/>
          <w:lang w:val="en-US" w:eastAsia="zh-CN"/>
        </w:rPr>
      </w:pPr>
      <w:r w:rsidRPr="00E84CA4">
        <w:rPr>
          <w:rFonts w:ascii="STKaiti" w:eastAsia="STKaiti" w:hAnsi="STKaiti" w:cstheme="minorBidi" w:hint="eastAsia"/>
          <w:kern w:val="2"/>
          <w:szCs w:val="22"/>
          <w:lang w:val="en-US" w:eastAsia="zh-CN"/>
        </w:rPr>
        <w:t>场干扰探测器</w:t>
      </w:r>
      <w:r w:rsidRPr="008E0FFE">
        <w:rPr>
          <w:szCs w:val="24"/>
          <w:lang w:val="en-US" w:eastAsia="zh-CN"/>
        </w:rPr>
        <w:t>：</w:t>
      </w:r>
      <w:r w:rsidRPr="008E0FFE">
        <w:rPr>
          <w:rFonts w:hint="eastAsia"/>
          <w:szCs w:val="24"/>
          <w:lang w:val="en-US" w:eastAsia="zh-CN"/>
        </w:rPr>
        <w:t>这是一种能在其周围建立起无线</w:t>
      </w:r>
      <w:r>
        <w:rPr>
          <w:rFonts w:hint="eastAsia"/>
          <w:szCs w:val="24"/>
          <w:lang w:val="en-US" w:eastAsia="zh-CN"/>
        </w:rPr>
        <w:t>电平</w:t>
      </w:r>
      <w:r w:rsidRPr="008E0FFE">
        <w:rPr>
          <w:rFonts w:hint="eastAsia"/>
          <w:szCs w:val="24"/>
          <w:lang w:val="en-US" w:eastAsia="zh-CN"/>
        </w:rPr>
        <w:t>率场、并能检测出因场内人或目标的运动而产生的场的变化的一种设备。</w:t>
      </w:r>
    </w:p>
    <w:p w:rsidR="00B55EDC" w:rsidRDefault="00B55EDC" w:rsidP="00B55EDC">
      <w:pPr>
        <w:ind w:firstLineChars="200" w:firstLine="480"/>
        <w:rPr>
          <w:szCs w:val="24"/>
          <w:lang w:val="en-US" w:eastAsia="zh-CN"/>
        </w:rPr>
      </w:pPr>
      <w:r w:rsidRPr="00E84CA4">
        <w:rPr>
          <w:rFonts w:ascii="STKaiti" w:eastAsia="STKaiti" w:hAnsi="STKaiti" w:cstheme="minorBidi" w:hint="eastAsia"/>
          <w:kern w:val="2"/>
          <w:szCs w:val="22"/>
          <w:lang w:val="en-US" w:eastAsia="zh-CN"/>
        </w:rPr>
        <w:t>有害干扰</w:t>
      </w:r>
      <w:r w:rsidRPr="008E0FFE">
        <w:rPr>
          <w:szCs w:val="24"/>
          <w:lang w:val="en-US" w:eastAsia="zh-CN"/>
        </w:rPr>
        <w:t>：</w:t>
      </w:r>
      <w:r w:rsidRPr="008E0FFE">
        <w:rPr>
          <w:rFonts w:hint="eastAsia"/>
          <w:szCs w:val="24"/>
          <w:lang w:val="en-US" w:eastAsia="zh-CN"/>
        </w:rPr>
        <w:t>对符合</w:t>
      </w:r>
      <w:r w:rsidRPr="008E0FFE">
        <w:rPr>
          <w:szCs w:val="24"/>
          <w:lang w:val="en-US" w:eastAsia="zh-CN"/>
        </w:rPr>
        <w:t>FCC</w:t>
      </w:r>
      <w:r w:rsidRPr="008E0FFE">
        <w:rPr>
          <w:rFonts w:hint="eastAsia"/>
          <w:szCs w:val="24"/>
          <w:lang w:val="en-US" w:eastAsia="zh-CN"/>
        </w:rPr>
        <w:t>规定的无线电通信业务如导航、或</w:t>
      </w:r>
      <w:r w:rsidR="006879A1">
        <w:rPr>
          <w:rFonts w:hint="eastAsia"/>
          <w:szCs w:val="24"/>
          <w:lang w:val="en-US" w:eastAsia="zh-CN"/>
        </w:rPr>
        <w:t>其它</w:t>
      </w:r>
      <w:r w:rsidRPr="008E0FFE">
        <w:rPr>
          <w:rFonts w:hint="eastAsia"/>
          <w:szCs w:val="24"/>
          <w:lang w:val="en-US" w:eastAsia="zh-CN"/>
        </w:rPr>
        <w:t>安全服务的功能、产生危害或严重地使其功能降级、破坏或反复中断等的任何发射、辐射或感应。</w:t>
      </w:r>
    </w:p>
    <w:p w:rsidR="005E5E72" w:rsidRDefault="005E5E72">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cstheme="minorBidi"/>
          <w:kern w:val="2"/>
          <w:szCs w:val="22"/>
          <w:lang w:val="en-US" w:eastAsia="zh-CN"/>
        </w:rPr>
      </w:pPr>
      <w:r>
        <w:rPr>
          <w:rFonts w:ascii="STKaiti" w:eastAsia="STKaiti" w:hAnsi="STKaiti" w:cstheme="minorBidi"/>
          <w:kern w:val="2"/>
          <w:szCs w:val="22"/>
          <w:lang w:val="en-US" w:eastAsia="zh-CN"/>
        </w:rPr>
        <w:br w:type="page"/>
      </w:r>
    </w:p>
    <w:p w:rsidR="007D14CB" w:rsidRPr="007D14CB" w:rsidRDefault="007D14CB" w:rsidP="00B55EDC">
      <w:pPr>
        <w:ind w:firstLineChars="200" w:firstLine="480"/>
        <w:rPr>
          <w:szCs w:val="24"/>
          <w:lang w:val="en-GB" w:eastAsia="zh-CN"/>
        </w:rPr>
      </w:pPr>
      <w:r w:rsidRPr="00E84CA4">
        <w:rPr>
          <w:rFonts w:ascii="STKaiti" w:eastAsia="STKaiti" w:hAnsi="STKaiti" w:cstheme="minorBidi" w:hint="eastAsia"/>
          <w:kern w:val="2"/>
          <w:szCs w:val="22"/>
          <w:lang w:val="en-US" w:eastAsia="zh-CN"/>
        </w:rPr>
        <w:lastRenderedPageBreak/>
        <w:t>液位探测雷达</w:t>
      </w:r>
      <w:r w:rsidRPr="007D14CB">
        <w:rPr>
          <w:rFonts w:ascii="STKaiti" w:eastAsia="STKaiti" w:hAnsi="STKaiti" w:hint="eastAsia"/>
          <w:iCs/>
          <w:szCs w:val="24"/>
          <w:lang w:val="en-US" w:eastAsia="zh-CN"/>
        </w:rPr>
        <w:t>（</w:t>
      </w:r>
      <w:r w:rsidRPr="00E84CA4">
        <w:rPr>
          <w:rFonts w:eastAsia="STKaiti"/>
          <w:iCs/>
          <w:szCs w:val="24"/>
          <w:lang w:val="en-US" w:eastAsia="zh-CN"/>
        </w:rPr>
        <w:t>LPR</w:t>
      </w:r>
      <w:r w:rsidRPr="007D14CB">
        <w:rPr>
          <w:rFonts w:ascii="STKaiti" w:eastAsia="STKaiti" w:hAnsi="STKaiti" w:hint="eastAsia"/>
          <w:iCs/>
          <w:szCs w:val="24"/>
          <w:lang w:val="en-US" w:eastAsia="zh-CN"/>
        </w:rPr>
        <w:t>）：</w:t>
      </w:r>
      <w:r>
        <w:rPr>
          <w:rFonts w:hint="eastAsia"/>
          <w:szCs w:val="24"/>
          <w:lang w:val="en-GB" w:eastAsia="zh-CN"/>
        </w:rPr>
        <w:t>用在各种应用中的短距离</w:t>
      </w:r>
      <w:r w:rsidRPr="007D14CB">
        <w:rPr>
          <w:rFonts w:hint="eastAsia"/>
          <w:szCs w:val="24"/>
          <w:lang w:val="en-GB" w:eastAsia="zh-CN"/>
        </w:rPr>
        <w:t>雷达发射器，用于测量各种物质（主要是液体或颗粒）的数量。</w:t>
      </w:r>
      <w:r w:rsidRPr="007D14CB">
        <w:rPr>
          <w:rFonts w:hint="eastAsia"/>
          <w:szCs w:val="24"/>
          <w:lang w:val="en-GB" w:eastAsia="zh-CN"/>
        </w:rPr>
        <w:t>LPR</w:t>
      </w:r>
      <w:r>
        <w:rPr>
          <w:rFonts w:hint="eastAsia"/>
          <w:szCs w:val="24"/>
          <w:lang w:val="en-GB" w:eastAsia="zh-CN"/>
        </w:rPr>
        <w:t>设备可以工作于</w:t>
      </w:r>
      <w:r w:rsidRPr="007D14CB">
        <w:rPr>
          <w:rFonts w:hint="eastAsia"/>
          <w:szCs w:val="24"/>
          <w:lang w:val="en-GB" w:eastAsia="zh-CN"/>
        </w:rPr>
        <w:t>露天</w:t>
      </w:r>
      <w:r>
        <w:rPr>
          <w:rFonts w:hint="eastAsia"/>
          <w:szCs w:val="24"/>
          <w:lang w:val="en-GB" w:eastAsia="zh-CN"/>
        </w:rPr>
        <w:t>的环境中或者工作于包含被测物质的外壳内</w:t>
      </w:r>
      <w:r w:rsidRPr="007D14CB">
        <w:rPr>
          <w:rFonts w:hint="eastAsia"/>
          <w:szCs w:val="24"/>
          <w:lang w:val="en-GB" w:eastAsia="zh-CN"/>
        </w:rPr>
        <w:t>。</w:t>
      </w:r>
    </w:p>
    <w:p w:rsidR="00B55EDC" w:rsidRPr="008E0FFE" w:rsidRDefault="00B55EDC" w:rsidP="00B55EDC">
      <w:pPr>
        <w:ind w:firstLineChars="200" w:firstLine="480"/>
        <w:rPr>
          <w:szCs w:val="24"/>
          <w:lang w:val="en-US" w:eastAsia="zh-CN"/>
        </w:rPr>
      </w:pPr>
      <w:r w:rsidRPr="00E84CA4">
        <w:rPr>
          <w:rFonts w:ascii="STKaiti" w:eastAsia="STKaiti" w:hAnsi="STKaiti" w:cstheme="minorBidi" w:hint="eastAsia"/>
          <w:kern w:val="2"/>
          <w:szCs w:val="22"/>
          <w:lang w:val="en-US" w:eastAsia="zh-CN"/>
        </w:rPr>
        <w:t>周边保护系统</w:t>
      </w:r>
      <w:r w:rsidRPr="008E0FFE">
        <w:rPr>
          <w:szCs w:val="24"/>
          <w:lang w:val="en-US" w:eastAsia="zh-CN"/>
        </w:rPr>
        <w:t>：</w:t>
      </w:r>
      <w:r w:rsidRPr="008E0FFE">
        <w:rPr>
          <w:rFonts w:hint="eastAsia"/>
          <w:szCs w:val="24"/>
          <w:lang w:val="en-US" w:eastAsia="zh-CN"/>
        </w:rPr>
        <w:t>把射频传输线作为辐射源的一种场干扰检测器。射频传输线要以这样的方式安装、即要让该系统能检测到保护区内的移动情况。</w:t>
      </w:r>
    </w:p>
    <w:p w:rsidR="00B55EDC" w:rsidRPr="008E0FFE" w:rsidRDefault="00B55EDC" w:rsidP="00B55EDC">
      <w:pPr>
        <w:ind w:firstLineChars="200" w:firstLine="480"/>
        <w:rPr>
          <w:szCs w:val="24"/>
          <w:lang w:val="en-US" w:eastAsia="zh-CN"/>
        </w:rPr>
      </w:pPr>
      <w:r w:rsidRPr="00E84CA4">
        <w:rPr>
          <w:rFonts w:ascii="STKaiti" w:eastAsia="STKaiti" w:hAnsi="STKaiti" w:cstheme="minorBidi" w:hint="eastAsia"/>
          <w:kern w:val="2"/>
          <w:szCs w:val="22"/>
          <w:lang w:val="en-US" w:eastAsia="zh-CN"/>
        </w:rPr>
        <w:t>杂散发射</w:t>
      </w:r>
      <w:r w:rsidRPr="008E0FFE">
        <w:rPr>
          <w:rFonts w:hint="eastAsia"/>
          <w:iCs/>
          <w:szCs w:val="24"/>
          <w:lang w:val="en-US" w:eastAsia="zh-CN"/>
        </w:rPr>
        <w:t>：</w:t>
      </w:r>
      <w:r w:rsidRPr="008E0FFE">
        <w:rPr>
          <w:rFonts w:hint="eastAsia"/>
          <w:szCs w:val="24"/>
          <w:lang w:val="en-US" w:eastAsia="zh-CN"/>
        </w:rPr>
        <w:t>在某个频率上、或在必要的带宽外的若干频率上的发射，其电平可以降低但不影响相应信息的传输。</w:t>
      </w:r>
      <w:r>
        <w:rPr>
          <w:rFonts w:hint="eastAsia"/>
          <w:szCs w:val="24"/>
          <w:lang w:val="en-US" w:eastAsia="zh-CN"/>
        </w:rPr>
        <w:t>杂散发射</w:t>
      </w:r>
      <w:r w:rsidRPr="008E0FFE">
        <w:rPr>
          <w:rFonts w:hint="eastAsia"/>
          <w:szCs w:val="24"/>
          <w:lang w:val="en-US" w:eastAsia="zh-CN"/>
        </w:rPr>
        <w:t>包括谐波发射、寄生发射、互调产物和频率变换产物，但排除带外发射。</w:t>
      </w:r>
    </w:p>
    <w:p w:rsidR="00B55EDC" w:rsidRPr="008E0FFE" w:rsidRDefault="00B55EDC" w:rsidP="00B55EDC">
      <w:pPr>
        <w:pStyle w:val="Heading1"/>
        <w:rPr>
          <w:lang w:val="en-US" w:eastAsia="zh-CN"/>
        </w:rPr>
      </w:pPr>
      <w:bookmarkStart w:id="346" w:name="_Toc286842945"/>
      <w:bookmarkStart w:id="347" w:name="_Toc286844037"/>
      <w:bookmarkStart w:id="348" w:name="_Toc286844512"/>
      <w:bookmarkStart w:id="349" w:name="_Toc398738120"/>
      <w:bookmarkStart w:id="350" w:name="_Toc516734385"/>
      <w:r w:rsidRPr="008E0FFE">
        <w:rPr>
          <w:lang w:val="en-US" w:eastAsia="zh-CN"/>
        </w:rPr>
        <w:t>4</w:t>
      </w:r>
      <w:r w:rsidRPr="008E0FFE">
        <w:rPr>
          <w:lang w:val="en-US" w:eastAsia="zh-CN"/>
        </w:rPr>
        <w:tab/>
      </w:r>
      <w:r w:rsidRPr="008E0FFE">
        <w:rPr>
          <w:rFonts w:hint="eastAsia"/>
          <w:lang w:val="en-US" w:eastAsia="zh-CN"/>
        </w:rPr>
        <w:t>技术标准</w:t>
      </w:r>
      <w:bookmarkEnd w:id="346"/>
      <w:bookmarkEnd w:id="347"/>
      <w:bookmarkEnd w:id="348"/>
      <w:bookmarkEnd w:id="349"/>
      <w:bookmarkEnd w:id="350"/>
    </w:p>
    <w:p w:rsidR="00B55EDC" w:rsidRPr="00342B96" w:rsidRDefault="00B55EDC" w:rsidP="00B55EDC">
      <w:pPr>
        <w:pStyle w:val="Heading2"/>
        <w:rPr>
          <w:szCs w:val="24"/>
          <w:lang w:val="en-US" w:eastAsia="zh-CN"/>
        </w:rPr>
      </w:pPr>
      <w:bookmarkStart w:id="351" w:name="_Toc286842946"/>
      <w:bookmarkStart w:id="352" w:name="_Toc286844038"/>
      <w:bookmarkStart w:id="353" w:name="_Toc286844513"/>
      <w:bookmarkStart w:id="354" w:name="_Toc398738121"/>
      <w:bookmarkStart w:id="355" w:name="_Toc516734386"/>
      <w:r w:rsidRPr="00342B96">
        <w:rPr>
          <w:szCs w:val="24"/>
          <w:lang w:val="en-US" w:eastAsia="zh-CN"/>
        </w:rPr>
        <w:t>4.1</w:t>
      </w:r>
      <w:r w:rsidRPr="00342B96">
        <w:rPr>
          <w:szCs w:val="24"/>
          <w:lang w:val="en-US" w:eastAsia="zh-CN"/>
        </w:rPr>
        <w:tab/>
      </w:r>
      <w:r w:rsidRPr="00342B96">
        <w:rPr>
          <w:rFonts w:hint="eastAsia"/>
          <w:szCs w:val="24"/>
          <w:lang w:val="en-US" w:eastAsia="zh-CN"/>
        </w:rPr>
        <w:t>传导性</w:t>
      </w:r>
      <w:r w:rsidR="00862FAB">
        <w:rPr>
          <w:rFonts w:hint="eastAsia"/>
          <w:szCs w:val="24"/>
          <w:lang w:val="en-US" w:eastAsia="zh-CN"/>
        </w:rPr>
        <w:t>发射限值</w:t>
      </w:r>
      <w:bookmarkEnd w:id="351"/>
      <w:bookmarkEnd w:id="352"/>
      <w:bookmarkEnd w:id="353"/>
      <w:bookmarkEnd w:id="354"/>
      <w:bookmarkEnd w:id="355"/>
    </w:p>
    <w:p w:rsidR="00AE71F0" w:rsidRDefault="00792C5A" w:rsidP="00792C5A">
      <w:pPr>
        <w:overflowPunct/>
        <w:autoSpaceDE/>
        <w:adjustRightInd/>
        <w:spacing w:after="100" w:afterAutospacing="1"/>
        <w:rPr>
          <w:szCs w:val="24"/>
          <w:lang w:val="en-US" w:eastAsia="zh-CN"/>
        </w:rPr>
      </w:pPr>
      <w:r w:rsidRPr="009D0AE8">
        <w:rPr>
          <w:szCs w:val="24"/>
          <w:lang w:val="en-US" w:eastAsia="zh-CN"/>
        </w:rPr>
        <w:t>(a)</w:t>
      </w:r>
      <w:r>
        <w:rPr>
          <w:szCs w:val="24"/>
          <w:lang w:val="en-US" w:eastAsia="zh-CN"/>
        </w:rPr>
        <w:tab/>
      </w:r>
      <w:r w:rsidR="00AE71F0" w:rsidRPr="00AE71F0">
        <w:rPr>
          <w:rFonts w:hint="eastAsia"/>
          <w:szCs w:val="24"/>
          <w:lang w:val="en-US" w:eastAsia="zh-CN"/>
        </w:rPr>
        <w:t>除本节</w:t>
      </w:r>
      <w:r w:rsidR="00AE71F0">
        <w:rPr>
          <w:rFonts w:hint="eastAsia"/>
          <w:szCs w:val="24"/>
          <w:lang w:val="en-US" w:eastAsia="zh-CN"/>
        </w:rPr>
        <w:t>段落</w:t>
      </w:r>
      <w:r>
        <w:rPr>
          <w:rFonts w:hint="eastAsia"/>
          <w:szCs w:val="24"/>
          <w:lang w:val="en-US" w:eastAsia="zh-CN"/>
        </w:rPr>
        <w:t xml:space="preserve"> </w:t>
      </w:r>
      <w:r>
        <w:rPr>
          <w:szCs w:val="24"/>
          <w:lang w:val="en-US" w:eastAsia="zh-CN"/>
        </w:rPr>
        <w:t xml:space="preserve">(b) </w:t>
      </w:r>
      <w:r w:rsidR="00AE71F0" w:rsidRPr="00AE71F0">
        <w:rPr>
          <w:rFonts w:hint="eastAsia"/>
          <w:szCs w:val="24"/>
          <w:lang w:val="en-US" w:eastAsia="zh-CN"/>
        </w:rPr>
        <w:t>和</w:t>
      </w:r>
      <w:r w:rsidR="00AE71F0">
        <w:rPr>
          <w:rFonts w:hint="eastAsia"/>
          <w:szCs w:val="24"/>
          <w:lang w:val="en-US" w:eastAsia="zh-CN"/>
        </w:rPr>
        <w:t>段落</w:t>
      </w:r>
      <w:r>
        <w:rPr>
          <w:rFonts w:hint="eastAsia"/>
          <w:szCs w:val="24"/>
          <w:lang w:val="en-US" w:eastAsia="zh-CN"/>
        </w:rPr>
        <w:t xml:space="preserve"> </w:t>
      </w:r>
      <w:r>
        <w:rPr>
          <w:szCs w:val="24"/>
          <w:lang w:val="en-US" w:eastAsia="zh-CN"/>
        </w:rPr>
        <w:t xml:space="preserve">(c) </w:t>
      </w:r>
      <w:r w:rsidR="00AE71F0">
        <w:rPr>
          <w:rFonts w:hint="eastAsia"/>
          <w:szCs w:val="24"/>
          <w:lang w:val="en-US" w:eastAsia="zh-CN"/>
        </w:rPr>
        <w:t>中所示的情况外，对于旨在</w:t>
      </w:r>
      <w:r w:rsidR="00AE71F0" w:rsidRPr="00AE71F0">
        <w:rPr>
          <w:rFonts w:hint="eastAsia"/>
          <w:szCs w:val="24"/>
          <w:lang w:val="en-US" w:eastAsia="zh-CN"/>
        </w:rPr>
        <w:t>连接到公共设施（</w:t>
      </w:r>
      <w:r w:rsidR="00AE71F0" w:rsidRPr="00AE71F0">
        <w:rPr>
          <w:rFonts w:hint="eastAsia"/>
          <w:szCs w:val="24"/>
          <w:lang w:val="en-US" w:eastAsia="zh-CN"/>
        </w:rPr>
        <w:t>AC</w:t>
      </w:r>
      <w:r w:rsidR="00AE71F0">
        <w:rPr>
          <w:rFonts w:hint="eastAsia"/>
          <w:szCs w:val="24"/>
          <w:lang w:val="en-US" w:eastAsia="zh-CN"/>
        </w:rPr>
        <w:t>）电力线路的有意辐射</w:t>
      </w:r>
      <w:r w:rsidR="00AE71F0" w:rsidRPr="00AE71F0">
        <w:rPr>
          <w:rFonts w:hint="eastAsia"/>
          <w:szCs w:val="24"/>
          <w:lang w:val="en-US" w:eastAsia="zh-CN"/>
        </w:rPr>
        <w:t>器，</w:t>
      </w:r>
      <w:r w:rsidR="00AE71F0" w:rsidRPr="00AE71F0">
        <w:rPr>
          <w:rFonts w:hint="eastAsia"/>
          <w:szCs w:val="24"/>
          <w:lang w:val="en-US" w:eastAsia="zh-CN"/>
        </w:rPr>
        <w:t>150 kHz</w:t>
      </w:r>
      <w:r w:rsidR="00AE71F0" w:rsidRPr="00AE71F0">
        <w:rPr>
          <w:rFonts w:hint="eastAsia"/>
          <w:szCs w:val="24"/>
          <w:lang w:val="en-US" w:eastAsia="zh-CN"/>
        </w:rPr>
        <w:t>至</w:t>
      </w:r>
      <w:r w:rsidR="00AE71F0" w:rsidRPr="00AE71F0">
        <w:rPr>
          <w:rFonts w:hint="eastAsia"/>
          <w:szCs w:val="24"/>
          <w:lang w:val="en-US" w:eastAsia="zh-CN"/>
        </w:rPr>
        <w:t>30 MHz</w:t>
      </w:r>
      <w:r w:rsidR="00AE71F0">
        <w:rPr>
          <w:rFonts w:hint="eastAsia"/>
          <w:szCs w:val="24"/>
          <w:lang w:val="en-US" w:eastAsia="zh-CN"/>
        </w:rPr>
        <w:t>频段内、任何频率上</w:t>
      </w:r>
      <w:r w:rsidR="00AE71F0" w:rsidRPr="00AE71F0">
        <w:rPr>
          <w:rFonts w:hint="eastAsia"/>
          <w:szCs w:val="24"/>
          <w:lang w:val="en-US" w:eastAsia="zh-CN"/>
        </w:rPr>
        <w:t>将导回</w:t>
      </w:r>
      <w:r w:rsidR="00AE71F0" w:rsidRPr="00AE71F0">
        <w:rPr>
          <w:rFonts w:hint="eastAsia"/>
          <w:szCs w:val="24"/>
          <w:lang w:val="en-US" w:eastAsia="zh-CN"/>
        </w:rPr>
        <w:t>AC</w:t>
      </w:r>
      <w:r w:rsidR="00AE71F0">
        <w:rPr>
          <w:rFonts w:hint="eastAsia"/>
          <w:szCs w:val="24"/>
          <w:lang w:val="en-US" w:eastAsia="zh-CN"/>
        </w:rPr>
        <w:t>电力线</w:t>
      </w:r>
      <w:r w:rsidR="00AE71F0" w:rsidRPr="00AE71F0">
        <w:rPr>
          <w:rFonts w:hint="eastAsia"/>
          <w:szCs w:val="24"/>
          <w:lang w:val="en-US" w:eastAsia="zh-CN"/>
        </w:rPr>
        <w:t>的射频电压</w:t>
      </w:r>
      <w:r w:rsidR="00A1042F">
        <w:rPr>
          <w:rFonts w:hint="eastAsia"/>
          <w:szCs w:val="24"/>
          <w:lang w:val="en-US" w:eastAsia="zh-CN"/>
        </w:rPr>
        <w:t>，当</w:t>
      </w:r>
      <w:r w:rsidR="00AE71F0" w:rsidRPr="00AE71F0">
        <w:rPr>
          <w:rFonts w:hint="eastAsia"/>
          <w:szCs w:val="24"/>
          <w:lang w:val="en-US" w:eastAsia="zh-CN"/>
        </w:rPr>
        <w:t>使用</w:t>
      </w:r>
      <w:r w:rsidR="00A1042F">
        <w:rPr>
          <w:szCs w:val="24"/>
          <w:lang w:val="en-US" w:eastAsia="zh-CN"/>
        </w:rPr>
        <w:t xml:space="preserve">50 </w:t>
      </w:r>
      <w:r w:rsidR="00A1042F">
        <w:rPr>
          <w:szCs w:val="24"/>
          <w:lang w:val="en-US"/>
        </w:rPr>
        <w:t>μ</w:t>
      </w:r>
      <w:r w:rsidR="00A1042F">
        <w:rPr>
          <w:szCs w:val="24"/>
          <w:lang w:val="en-US" w:eastAsia="zh-CN"/>
        </w:rPr>
        <w:t>H/50</w:t>
      </w:r>
      <w:r w:rsidR="00AE71F0" w:rsidRPr="00AE71F0">
        <w:rPr>
          <w:rFonts w:hint="eastAsia"/>
          <w:szCs w:val="24"/>
          <w:lang w:val="en-US" w:eastAsia="zh-CN"/>
        </w:rPr>
        <w:t>欧姆线路阻抗稳定网络（</w:t>
      </w:r>
      <w:r w:rsidR="00AE71F0" w:rsidRPr="00AE71F0">
        <w:rPr>
          <w:rFonts w:hint="eastAsia"/>
          <w:szCs w:val="24"/>
          <w:lang w:val="en-US" w:eastAsia="zh-CN"/>
        </w:rPr>
        <w:t>LISN</w:t>
      </w:r>
      <w:r w:rsidR="00AE71F0" w:rsidRPr="00AE71F0">
        <w:rPr>
          <w:rFonts w:hint="eastAsia"/>
          <w:szCs w:val="24"/>
          <w:lang w:val="en-US" w:eastAsia="zh-CN"/>
        </w:rPr>
        <w:t>）测量时，不得超过下表中的限值。</w:t>
      </w:r>
      <w:r w:rsidR="00A1042F">
        <w:rPr>
          <w:rFonts w:hint="eastAsia"/>
          <w:szCs w:val="24"/>
          <w:lang w:val="en-US" w:eastAsia="zh-CN"/>
        </w:rPr>
        <w:t>符合本段落规定的基础是每根电源线与</w:t>
      </w:r>
      <w:r w:rsidR="00AE71F0" w:rsidRPr="00AE71F0">
        <w:rPr>
          <w:rFonts w:hint="eastAsia"/>
          <w:szCs w:val="24"/>
          <w:lang w:val="en-US" w:eastAsia="zh-CN"/>
        </w:rPr>
        <w:t>电源</w:t>
      </w:r>
      <w:r w:rsidR="00A1042F">
        <w:rPr>
          <w:rFonts w:hint="eastAsia"/>
          <w:szCs w:val="24"/>
          <w:lang w:val="en-US" w:eastAsia="zh-CN"/>
        </w:rPr>
        <w:t>终端上接地之间</w:t>
      </w:r>
      <w:r w:rsidR="00AE71F0" w:rsidRPr="00AE71F0">
        <w:rPr>
          <w:rFonts w:hint="eastAsia"/>
          <w:szCs w:val="24"/>
          <w:lang w:val="en-US" w:eastAsia="zh-CN"/>
        </w:rPr>
        <w:t>射频电压</w:t>
      </w:r>
      <w:r w:rsidR="00A1042F">
        <w:rPr>
          <w:rFonts w:hint="eastAsia"/>
          <w:szCs w:val="24"/>
          <w:lang w:val="en-US" w:eastAsia="zh-CN"/>
        </w:rPr>
        <w:t>的测量结果</w:t>
      </w:r>
      <w:r w:rsidR="00AE71F0" w:rsidRPr="00AE71F0">
        <w:rPr>
          <w:rFonts w:hint="eastAsia"/>
          <w:szCs w:val="24"/>
          <w:lang w:val="en-US" w:eastAsia="zh-CN"/>
        </w:rPr>
        <w:t>。下限适用于频率范围之间的边界。</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469"/>
        <w:gridCol w:w="2597"/>
        <w:gridCol w:w="2597"/>
      </w:tblGrid>
      <w:tr w:rsidR="003A52D0" w:rsidTr="003A52D0">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3A52D0" w:rsidRDefault="00AE71F0" w:rsidP="004056D1">
            <w:pPr>
              <w:overflowPunct/>
              <w:autoSpaceDE/>
              <w:adjustRightInd/>
              <w:spacing w:before="40" w:after="40"/>
              <w:jc w:val="center"/>
              <w:rPr>
                <w:b/>
                <w:bCs/>
                <w:sz w:val="20"/>
                <w:lang w:val="en-US" w:eastAsia="zh-CN"/>
              </w:rPr>
            </w:pPr>
            <w:r>
              <w:rPr>
                <w:rFonts w:hint="eastAsia"/>
                <w:b/>
                <w:bCs/>
                <w:sz w:val="20"/>
                <w:lang w:val="en-US" w:eastAsia="zh-CN"/>
              </w:rPr>
              <w:t>辐射频率</w:t>
            </w:r>
            <w:r w:rsidR="004056D1">
              <w:rPr>
                <w:rFonts w:hint="eastAsia"/>
                <w:b/>
                <w:bCs/>
                <w:sz w:val="20"/>
                <w:lang w:val="en-US" w:eastAsia="zh-CN"/>
              </w:rPr>
              <w:t>（</w:t>
            </w:r>
            <w:r w:rsidR="004056D1">
              <w:rPr>
                <w:b/>
                <w:bCs/>
                <w:sz w:val="20"/>
                <w:lang w:val="en-US"/>
              </w:rPr>
              <w:t>MHz</w:t>
            </w:r>
            <w:r w:rsidR="004056D1">
              <w:rPr>
                <w:rFonts w:hint="eastAsia"/>
                <w:b/>
                <w:bCs/>
                <w:sz w:val="20"/>
                <w:lang w:val="en-US" w:eastAsia="zh-CN"/>
              </w:rPr>
              <w:t>）</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3A52D0" w:rsidRDefault="00AE71F0" w:rsidP="004056D1">
            <w:pPr>
              <w:overflowPunct/>
              <w:autoSpaceDE/>
              <w:adjustRightInd/>
              <w:spacing w:before="40" w:after="40"/>
              <w:jc w:val="center"/>
              <w:rPr>
                <w:b/>
                <w:bCs/>
                <w:sz w:val="20"/>
                <w:lang w:val="en-US" w:eastAsia="zh-CN"/>
              </w:rPr>
            </w:pPr>
            <w:r>
              <w:rPr>
                <w:rFonts w:hint="eastAsia"/>
                <w:b/>
                <w:bCs/>
                <w:sz w:val="20"/>
                <w:lang w:val="en-US" w:eastAsia="zh-CN"/>
              </w:rPr>
              <w:t>传导性限值</w:t>
            </w:r>
            <w:r w:rsidR="004056D1">
              <w:rPr>
                <w:rFonts w:hint="eastAsia"/>
                <w:b/>
                <w:bCs/>
                <w:sz w:val="20"/>
                <w:lang w:val="en-US" w:eastAsia="zh-CN"/>
              </w:rPr>
              <w:t>（</w:t>
            </w:r>
            <w:r w:rsidR="004056D1">
              <w:rPr>
                <w:b/>
                <w:bCs/>
                <w:sz w:val="20"/>
                <w:lang w:val="en-US" w:eastAsia="zh-CN"/>
              </w:rPr>
              <w:t>dB</w:t>
            </w:r>
            <w:r w:rsidR="004056D1">
              <w:rPr>
                <w:b/>
                <w:bCs/>
                <w:sz w:val="20"/>
                <w:lang w:val="en-US"/>
              </w:rPr>
              <w:t>μ</w:t>
            </w:r>
            <w:r w:rsidR="004056D1">
              <w:rPr>
                <w:b/>
                <w:bCs/>
                <w:sz w:val="20"/>
                <w:lang w:val="en-US" w:eastAsia="zh-CN"/>
              </w:rPr>
              <w:t>V</w:t>
            </w:r>
            <w:r w:rsidR="004056D1">
              <w:rPr>
                <w:rFonts w:hint="eastAsia"/>
                <w:b/>
                <w:bCs/>
                <w:sz w:val="20"/>
                <w:lang w:val="en-US" w:eastAsia="zh-CN"/>
              </w:rPr>
              <w:t>）</w:t>
            </w:r>
          </w:p>
        </w:tc>
      </w:tr>
      <w:tr w:rsidR="003A52D0" w:rsidTr="003A52D0">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52D0" w:rsidRDefault="003A52D0">
            <w:pPr>
              <w:tabs>
                <w:tab w:val="clear" w:pos="794"/>
                <w:tab w:val="clear" w:pos="1191"/>
                <w:tab w:val="clear" w:pos="1588"/>
                <w:tab w:val="clear" w:pos="1985"/>
              </w:tabs>
              <w:overflowPunct/>
              <w:autoSpaceDE/>
              <w:autoSpaceDN/>
              <w:adjustRightInd/>
              <w:spacing w:before="0"/>
              <w:jc w:val="left"/>
              <w:rPr>
                <w:b/>
                <w:bCs/>
                <w:sz w:val="20"/>
                <w:lang w:val="en-US" w:eastAsia="zh-CN"/>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AE71F0">
            <w:pPr>
              <w:overflowPunct/>
              <w:autoSpaceDE/>
              <w:adjustRightInd/>
              <w:spacing w:before="40" w:after="40"/>
              <w:jc w:val="center"/>
              <w:rPr>
                <w:b/>
                <w:bCs/>
                <w:sz w:val="20"/>
                <w:lang w:val="en-US"/>
              </w:rPr>
            </w:pPr>
            <w:r w:rsidRPr="00AE71F0">
              <w:rPr>
                <w:rFonts w:hint="eastAsia"/>
                <w:b/>
                <w:bCs/>
                <w:sz w:val="20"/>
                <w:lang w:val="en-US"/>
              </w:rPr>
              <w:t>准峰值</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AE71F0">
            <w:pPr>
              <w:overflowPunct/>
              <w:autoSpaceDE/>
              <w:adjustRightInd/>
              <w:spacing w:before="40" w:after="40"/>
              <w:jc w:val="center"/>
              <w:rPr>
                <w:b/>
                <w:bCs/>
                <w:sz w:val="20"/>
                <w:lang w:val="en-US" w:eastAsia="zh-CN"/>
              </w:rPr>
            </w:pPr>
            <w:r w:rsidRPr="00AE71F0">
              <w:rPr>
                <w:rFonts w:hint="eastAsia"/>
                <w:b/>
                <w:bCs/>
                <w:sz w:val="20"/>
                <w:lang w:val="en-US"/>
              </w:rPr>
              <w:t>平均</w:t>
            </w:r>
            <w:r>
              <w:rPr>
                <w:rFonts w:hint="eastAsia"/>
                <w:b/>
                <w:bCs/>
                <w:sz w:val="20"/>
                <w:lang w:val="en-US" w:eastAsia="zh-CN"/>
              </w:rPr>
              <w:t>值</w:t>
            </w:r>
          </w:p>
        </w:tc>
      </w:tr>
      <w:tr w:rsidR="003A52D0" w:rsidTr="003A52D0">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3A52D0">
            <w:pPr>
              <w:overflowPunct/>
              <w:autoSpaceDE/>
              <w:adjustRightInd/>
              <w:spacing w:before="40" w:after="40"/>
              <w:jc w:val="center"/>
              <w:rPr>
                <w:sz w:val="20"/>
                <w:lang w:val="en-US"/>
              </w:rPr>
            </w:pPr>
            <w:r>
              <w:rPr>
                <w:sz w:val="20"/>
                <w:lang w:val="en-US"/>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3A52D0" w:rsidP="00AE71F0">
            <w:pPr>
              <w:overflowPunct/>
              <w:autoSpaceDE/>
              <w:adjustRightInd/>
              <w:spacing w:before="40" w:after="40"/>
              <w:jc w:val="center"/>
              <w:rPr>
                <w:sz w:val="20"/>
                <w:lang w:val="en-US"/>
              </w:rPr>
            </w:pPr>
            <w:r>
              <w:rPr>
                <w:sz w:val="20"/>
                <w:lang w:val="en-US"/>
              </w:rPr>
              <w:t xml:space="preserve">66 </w:t>
            </w:r>
            <w:r w:rsidR="00AE71F0">
              <w:rPr>
                <w:rFonts w:hint="eastAsia"/>
                <w:sz w:val="20"/>
                <w:lang w:val="en-US" w:eastAsia="zh-CN"/>
              </w:rPr>
              <w:t>-</w:t>
            </w:r>
            <w:r>
              <w:rPr>
                <w:sz w:val="20"/>
                <w:lang w:val="en-US"/>
              </w:rPr>
              <w:t xml:space="preserve"> 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3A52D0" w:rsidP="00AE71F0">
            <w:pPr>
              <w:overflowPunct/>
              <w:autoSpaceDE/>
              <w:adjustRightInd/>
              <w:spacing w:before="40" w:after="40"/>
              <w:jc w:val="center"/>
              <w:rPr>
                <w:sz w:val="20"/>
                <w:lang w:val="en-US"/>
              </w:rPr>
            </w:pPr>
            <w:r>
              <w:rPr>
                <w:sz w:val="20"/>
                <w:lang w:val="en-US"/>
              </w:rPr>
              <w:t xml:space="preserve">56 </w:t>
            </w:r>
            <w:r w:rsidR="00AE71F0">
              <w:rPr>
                <w:rFonts w:hint="eastAsia"/>
                <w:sz w:val="20"/>
                <w:lang w:val="en-US" w:eastAsia="zh-CN"/>
              </w:rPr>
              <w:t>-</w:t>
            </w:r>
            <w:r>
              <w:rPr>
                <w:sz w:val="20"/>
                <w:lang w:val="en-US"/>
              </w:rPr>
              <w:t xml:space="preserve"> 46*</w:t>
            </w:r>
          </w:p>
        </w:tc>
      </w:tr>
      <w:tr w:rsidR="003A52D0" w:rsidTr="003A52D0">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3A52D0">
            <w:pPr>
              <w:overflowPunct/>
              <w:autoSpaceDE/>
              <w:adjustRightInd/>
              <w:spacing w:before="40" w:after="40"/>
              <w:jc w:val="center"/>
              <w:rPr>
                <w:sz w:val="20"/>
                <w:lang w:val="en-US"/>
              </w:rPr>
            </w:pPr>
            <w:r>
              <w:rPr>
                <w:sz w:val="20"/>
                <w:lang w:val="en-US"/>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3A52D0">
            <w:pPr>
              <w:overflowPunct/>
              <w:autoSpaceDE/>
              <w:adjustRightInd/>
              <w:spacing w:before="40" w:after="40"/>
              <w:jc w:val="center"/>
              <w:rPr>
                <w:sz w:val="20"/>
                <w:lang w:val="en-US"/>
              </w:rPr>
            </w:pPr>
            <w:r>
              <w:rPr>
                <w:sz w:val="20"/>
                <w:lang w:val="en-US"/>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3A52D0">
            <w:pPr>
              <w:overflowPunct/>
              <w:autoSpaceDE/>
              <w:adjustRightInd/>
              <w:spacing w:before="40" w:after="40"/>
              <w:jc w:val="center"/>
              <w:rPr>
                <w:sz w:val="20"/>
                <w:lang w:val="en-US"/>
              </w:rPr>
            </w:pPr>
            <w:r>
              <w:rPr>
                <w:sz w:val="20"/>
                <w:lang w:val="en-US"/>
              </w:rPr>
              <w:t>46</w:t>
            </w:r>
          </w:p>
        </w:tc>
      </w:tr>
      <w:tr w:rsidR="003A52D0" w:rsidTr="003A52D0">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3A52D0">
            <w:pPr>
              <w:overflowPunct/>
              <w:autoSpaceDE/>
              <w:adjustRightInd/>
              <w:spacing w:before="40" w:after="40"/>
              <w:jc w:val="center"/>
              <w:rPr>
                <w:sz w:val="20"/>
                <w:lang w:val="en-US"/>
              </w:rPr>
            </w:pPr>
            <w:r>
              <w:rPr>
                <w:sz w:val="20"/>
                <w:lang w:val="en-US"/>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3A52D0">
            <w:pPr>
              <w:overflowPunct/>
              <w:autoSpaceDE/>
              <w:adjustRightInd/>
              <w:spacing w:before="40" w:after="40"/>
              <w:jc w:val="center"/>
              <w:rPr>
                <w:sz w:val="20"/>
                <w:lang w:val="en-US"/>
              </w:rPr>
            </w:pPr>
            <w:r>
              <w:rPr>
                <w:sz w:val="20"/>
                <w:lang w:val="en-US"/>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A52D0" w:rsidRDefault="003A52D0">
            <w:pPr>
              <w:overflowPunct/>
              <w:autoSpaceDE/>
              <w:adjustRightInd/>
              <w:spacing w:before="40" w:after="40"/>
              <w:jc w:val="center"/>
              <w:rPr>
                <w:sz w:val="20"/>
                <w:lang w:val="en-US"/>
              </w:rPr>
            </w:pPr>
            <w:r>
              <w:rPr>
                <w:sz w:val="20"/>
                <w:lang w:val="en-US"/>
              </w:rPr>
              <w:t>50</w:t>
            </w:r>
          </w:p>
        </w:tc>
      </w:tr>
    </w:tbl>
    <w:p w:rsidR="003A52D0" w:rsidRDefault="003A52D0" w:rsidP="003A52D0">
      <w:pPr>
        <w:tabs>
          <w:tab w:val="left" w:pos="284"/>
        </w:tabs>
        <w:rPr>
          <w:sz w:val="20"/>
          <w:szCs w:val="16"/>
          <w:lang w:val="en-US" w:eastAsia="zh-CN"/>
        </w:rPr>
      </w:pPr>
      <w:r>
        <w:rPr>
          <w:sz w:val="20"/>
          <w:szCs w:val="16"/>
          <w:lang w:val="en-US" w:eastAsia="zh-CN"/>
        </w:rPr>
        <w:t>*</w:t>
      </w:r>
      <w:r>
        <w:rPr>
          <w:sz w:val="20"/>
          <w:szCs w:val="16"/>
          <w:lang w:val="en-US" w:eastAsia="zh-CN"/>
        </w:rPr>
        <w:tab/>
      </w:r>
      <w:r w:rsidR="00AE71F0" w:rsidRPr="00AE71F0">
        <w:rPr>
          <w:rFonts w:hint="eastAsia"/>
          <w:sz w:val="20"/>
          <w:szCs w:val="16"/>
          <w:lang w:val="en-US" w:eastAsia="zh-CN"/>
        </w:rPr>
        <w:t>随着频率的对数</w:t>
      </w:r>
      <w:r w:rsidR="00AE71F0">
        <w:rPr>
          <w:rFonts w:hint="eastAsia"/>
          <w:sz w:val="20"/>
          <w:szCs w:val="16"/>
          <w:lang w:val="en-US" w:eastAsia="zh-CN"/>
        </w:rPr>
        <w:t>而减小。</w:t>
      </w:r>
    </w:p>
    <w:p w:rsidR="00AE71F0" w:rsidRDefault="00792C5A" w:rsidP="00792C5A">
      <w:pPr>
        <w:rPr>
          <w:szCs w:val="24"/>
          <w:lang w:val="en-US" w:eastAsia="zh-CN"/>
        </w:rPr>
      </w:pPr>
      <w:r w:rsidRPr="009D0AE8">
        <w:rPr>
          <w:szCs w:val="24"/>
          <w:lang w:val="en-US" w:eastAsia="zh-CN"/>
        </w:rPr>
        <w:t>(b)</w:t>
      </w:r>
      <w:r>
        <w:rPr>
          <w:szCs w:val="24"/>
          <w:lang w:val="en-US" w:eastAsia="zh-CN"/>
        </w:rPr>
        <w:tab/>
      </w:r>
      <w:r w:rsidR="00A1042F">
        <w:rPr>
          <w:rFonts w:hint="eastAsia"/>
          <w:szCs w:val="24"/>
          <w:lang w:val="en-US" w:eastAsia="zh-CN"/>
        </w:rPr>
        <w:t>本节段落</w:t>
      </w:r>
      <w:r>
        <w:rPr>
          <w:szCs w:val="24"/>
          <w:lang w:val="en-US" w:eastAsia="zh-CN"/>
        </w:rPr>
        <w:t>(a)</w:t>
      </w:r>
      <w:r w:rsidR="00A1042F">
        <w:rPr>
          <w:rFonts w:hint="eastAsia"/>
          <w:szCs w:val="24"/>
          <w:lang w:val="en-US" w:eastAsia="zh-CN"/>
        </w:rPr>
        <w:t>所示的限值不适用于</w:t>
      </w:r>
      <w:r w:rsidR="00AE71F0" w:rsidRPr="00AE71F0">
        <w:rPr>
          <w:rFonts w:hint="eastAsia"/>
          <w:szCs w:val="24"/>
          <w:lang w:val="en-US" w:eastAsia="zh-CN"/>
        </w:rPr>
        <w:t>30 MHz</w:t>
      </w:r>
      <w:r w:rsidR="00A1042F">
        <w:rPr>
          <w:rFonts w:hint="eastAsia"/>
          <w:szCs w:val="24"/>
          <w:lang w:val="en-US" w:eastAsia="zh-CN"/>
        </w:rPr>
        <w:t>频率以下作为有意辐射器工作的</w:t>
      </w:r>
      <w:r w:rsidR="00AE71F0" w:rsidRPr="00AE71F0">
        <w:rPr>
          <w:rFonts w:hint="eastAsia"/>
          <w:szCs w:val="24"/>
          <w:lang w:val="en-US" w:eastAsia="zh-CN"/>
        </w:rPr>
        <w:t>载波电流系统。</w:t>
      </w:r>
      <w:r w:rsidR="00A1042F">
        <w:rPr>
          <w:rFonts w:hint="eastAsia"/>
          <w:szCs w:val="24"/>
          <w:lang w:val="en-US" w:eastAsia="zh-CN"/>
        </w:rPr>
        <w:t>作为替代，这些载波电流</w:t>
      </w:r>
      <w:r w:rsidR="00AE71F0" w:rsidRPr="00AE71F0">
        <w:rPr>
          <w:rFonts w:hint="eastAsia"/>
          <w:szCs w:val="24"/>
          <w:lang w:val="en-US" w:eastAsia="zh-CN"/>
        </w:rPr>
        <w:t>系统应遵守以下标准：</w:t>
      </w:r>
    </w:p>
    <w:p w:rsidR="00AE71F0" w:rsidRDefault="00792C5A" w:rsidP="00792C5A">
      <w:pPr>
        <w:rPr>
          <w:lang w:val="en-US" w:eastAsia="zh-CN"/>
        </w:rPr>
      </w:pPr>
      <w:r>
        <w:rPr>
          <w:rFonts w:hint="eastAsia"/>
          <w:lang w:val="en-US" w:eastAsia="zh-CN"/>
        </w:rPr>
        <w:t>(</w:t>
      </w:r>
      <w:r w:rsidR="00AE71F0" w:rsidRPr="00AE71F0">
        <w:rPr>
          <w:rFonts w:hint="eastAsia"/>
          <w:lang w:val="en-US" w:eastAsia="zh-CN"/>
        </w:rPr>
        <w:t>1</w:t>
      </w:r>
      <w:r>
        <w:rPr>
          <w:rFonts w:hint="eastAsia"/>
          <w:lang w:val="en-US" w:eastAsia="zh-CN"/>
        </w:rPr>
        <w:t>)</w:t>
      </w:r>
      <w:r>
        <w:rPr>
          <w:lang w:val="en-US" w:eastAsia="zh-CN"/>
        </w:rPr>
        <w:tab/>
      </w:r>
      <w:r w:rsidR="00A1042F">
        <w:rPr>
          <w:rFonts w:hint="eastAsia"/>
          <w:lang w:val="en-US" w:eastAsia="zh-CN"/>
        </w:rPr>
        <w:t>对于载波电流系统（包含其在载波</w:t>
      </w:r>
      <w:r w:rsidR="00AE71F0" w:rsidRPr="00AE71F0">
        <w:rPr>
          <w:rFonts w:hint="eastAsia"/>
          <w:lang w:val="en-US" w:eastAsia="zh-CN"/>
        </w:rPr>
        <w:t>535-1 705 kHz</w:t>
      </w:r>
      <w:r w:rsidR="00A1042F">
        <w:rPr>
          <w:rFonts w:hint="eastAsia"/>
          <w:lang w:val="en-US" w:eastAsia="zh-CN"/>
        </w:rPr>
        <w:t>频段内基本的辐射</w:t>
      </w:r>
      <w:r w:rsidR="00AE71F0" w:rsidRPr="00AE71F0">
        <w:rPr>
          <w:rFonts w:hint="eastAsia"/>
          <w:lang w:val="en-US" w:eastAsia="zh-CN"/>
        </w:rPr>
        <w:t>，并打算使用标准</w:t>
      </w:r>
      <w:r w:rsidR="00AE71F0" w:rsidRPr="00AE71F0">
        <w:rPr>
          <w:rFonts w:hint="eastAsia"/>
          <w:lang w:val="en-US" w:eastAsia="zh-CN"/>
        </w:rPr>
        <w:t>AM</w:t>
      </w:r>
      <w:r w:rsidR="00A1042F">
        <w:rPr>
          <w:rFonts w:hint="eastAsia"/>
          <w:lang w:val="en-US" w:eastAsia="zh-CN"/>
        </w:rPr>
        <w:t>广播接收机来接收）：对传导性辐射没有任何限值</w:t>
      </w:r>
      <w:r w:rsidR="00AE71F0" w:rsidRPr="00AE71F0">
        <w:rPr>
          <w:rFonts w:hint="eastAsia"/>
          <w:lang w:val="en-US" w:eastAsia="zh-CN"/>
        </w:rPr>
        <w:t>。</w:t>
      </w:r>
    </w:p>
    <w:p w:rsidR="00AE71F0" w:rsidRDefault="00792C5A" w:rsidP="00792C5A">
      <w:pPr>
        <w:rPr>
          <w:szCs w:val="24"/>
          <w:lang w:val="en-US" w:eastAsia="zh-CN"/>
        </w:rPr>
      </w:pPr>
      <w:r>
        <w:rPr>
          <w:rFonts w:hint="eastAsia"/>
          <w:szCs w:val="24"/>
          <w:lang w:val="en-US" w:eastAsia="zh-CN"/>
        </w:rPr>
        <w:t>(</w:t>
      </w:r>
      <w:r w:rsidR="00AE71F0" w:rsidRPr="00AE71F0">
        <w:rPr>
          <w:rFonts w:hint="eastAsia"/>
          <w:szCs w:val="24"/>
          <w:lang w:val="en-US" w:eastAsia="zh-CN"/>
        </w:rPr>
        <w:t>2</w:t>
      </w:r>
      <w:r>
        <w:rPr>
          <w:rFonts w:hint="eastAsia"/>
          <w:szCs w:val="24"/>
          <w:lang w:val="en-US" w:eastAsia="zh-CN"/>
        </w:rPr>
        <w:t>)</w:t>
      </w:r>
      <w:r>
        <w:rPr>
          <w:szCs w:val="24"/>
          <w:lang w:val="en-US" w:eastAsia="zh-CN"/>
        </w:rPr>
        <w:tab/>
      </w:r>
      <w:r w:rsidR="00A1042F">
        <w:rPr>
          <w:rFonts w:hint="eastAsia"/>
          <w:szCs w:val="24"/>
          <w:lang w:val="en-US" w:eastAsia="zh-CN"/>
        </w:rPr>
        <w:t>对于所有其它的</w:t>
      </w:r>
      <w:r w:rsidR="00AE71F0" w:rsidRPr="00AE71F0">
        <w:rPr>
          <w:rFonts w:hint="eastAsia"/>
          <w:szCs w:val="24"/>
          <w:lang w:val="en-US" w:eastAsia="zh-CN"/>
        </w:rPr>
        <w:t>载波电流系统：</w:t>
      </w:r>
      <w:r w:rsidR="00A1042F">
        <w:rPr>
          <w:rFonts w:hint="eastAsia"/>
          <w:szCs w:val="24"/>
          <w:lang w:val="en-US" w:eastAsia="zh-CN"/>
        </w:rPr>
        <w:t>当</w:t>
      </w:r>
      <w:r w:rsidR="00AE71F0" w:rsidRPr="00AE71F0">
        <w:rPr>
          <w:rFonts w:hint="eastAsia"/>
          <w:szCs w:val="24"/>
          <w:lang w:val="en-US" w:eastAsia="zh-CN"/>
        </w:rPr>
        <w:t>使用</w:t>
      </w:r>
      <w:r w:rsidR="00AE71F0" w:rsidRPr="00AE71F0">
        <w:rPr>
          <w:rFonts w:hint="eastAsia"/>
          <w:szCs w:val="24"/>
          <w:lang w:val="en-US" w:eastAsia="zh-CN"/>
        </w:rPr>
        <w:t>50</w:t>
      </w:r>
      <w:r w:rsidR="00A1042F">
        <w:rPr>
          <w:szCs w:val="24"/>
          <w:lang w:val="en-US"/>
        </w:rPr>
        <w:t>μ</w:t>
      </w:r>
      <w:r w:rsidR="00A1042F">
        <w:rPr>
          <w:szCs w:val="24"/>
          <w:lang w:val="en-US" w:eastAsia="zh-CN"/>
        </w:rPr>
        <w:t>H/50</w:t>
      </w:r>
      <w:r w:rsidR="00AE71F0" w:rsidRPr="00AE71F0">
        <w:rPr>
          <w:rFonts w:hint="eastAsia"/>
          <w:szCs w:val="24"/>
          <w:lang w:val="en-US" w:eastAsia="zh-CN"/>
        </w:rPr>
        <w:t>欧姆</w:t>
      </w:r>
      <w:r w:rsidR="00AE71F0" w:rsidRPr="00AE71F0">
        <w:rPr>
          <w:rFonts w:hint="eastAsia"/>
          <w:szCs w:val="24"/>
          <w:lang w:val="en-US" w:eastAsia="zh-CN"/>
        </w:rPr>
        <w:t>LISN</w:t>
      </w:r>
      <w:r w:rsidR="00A1042F">
        <w:rPr>
          <w:rFonts w:hint="eastAsia"/>
          <w:szCs w:val="24"/>
          <w:lang w:val="en-US" w:eastAsia="zh-CN"/>
        </w:rPr>
        <w:t>进行</w:t>
      </w:r>
      <w:r w:rsidR="00AE71F0" w:rsidRPr="00AE71F0">
        <w:rPr>
          <w:rFonts w:hint="eastAsia"/>
          <w:szCs w:val="24"/>
          <w:lang w:val="en-US" w:eastAsia="zh-CN"/>
        </w:rPr>
        <w:t>测量</w:t>
      </w:r>
      <w:r w:rsidR="00A1042F">
        <w:rPr>
          <w:rFonts w:hint="eastAsia"/>
          <w:szCs w:val="24"/>
          <w:lang w:val="en-US" w:eastAsia="zh-CN"/>
        </w:rPr>
        <w:t>时</w:t>
      </w:r>
      <w:r w:rsidR="00AE71F0" w:rsidRPr="00AE71F0">
        <w:rPr>
          <w:rFonts w:hint="eastAsia"/>
          <w:szCs w:val="24"/>
          <w:lang w:val="en-US" w:eastAsia="zh-CN"/>
        </w:rPr>
        <w:t>，在</w:t>
      </w:r>
      <w:r w:rsidR="00AE71F0" w:rsidRPr="00AE71F0">
        <w:rPr>
          <w:rFonts w:hint="eastAsia"/>
          <w:szCs w:val="24"/>
          <w:lang w:val="en-US" w:eastAsia="zh-CN"/>
        </w:rPr>
        <w:t>535</w:t>
      </w:r>
      <w:r w:rsidR="004056D1">
        <w:rPr>
          <w:szCs w:val="24"/>
          <w:lang w:val="en-US" w:eastAsia="zh-CN"/>
        </w:rPr>
        <w:noBreakHyphen/>
      </w:r>
      <w:r w:rsidR="00AE71F0" w:rsidRPr="00AE71F0">
        <w:rPr>
          <w:rFonts w:hint="eastAsia"/>
          <w:szCs w:val="24"/>
          <w:lang w:val="en-US" w:eastAsia="zh-CN"/>
        </w:rPr>
        <w:t>1 705 kHz</w:t>
      </w:r>
      <w:r w:rsidR="00AE71F0" w:rsidRPr="00AE71F0">
        <w:rPr>
          <w:rFonts w:hint="eastAsia"/>
          <w:szCs w:val="24"/>
          <w:lang w:val="en-US" w:eastAsia="zh-CN"/>
        </w:rPr>
        <w:t>频段内为</w:t>
      </w:r>
      <w:r w:rsidR="00A1042F">
        <w:rPr>
          <w:szCs w:val="24"/>
          <w:lang w:val="en-US" w:eastAsia="zh-CN"/>
        </w:rPr>
        <w:t xml:space="preserve">1000 </w:t>
      </w:r>
      <w:r w:rsidR="00A1042F">
        <w:rPr>
          <w:szCs w:val="24"/>
          <w:lang w:val="en-US"/>
        </w:rPr>
        <w:t>μ</w:t>
      </w:r>
      <w:r w:rsidR="00A1042F">
        <w:rPr>
          <w:szCs w:val="24"/>
          <w:lang w:val="en-US" w:eastAsia="zh-CN"/>
        </w:rPr>
        <w:t>V</w:t>
      </w:r>
      <w:r w:rsidR="00AE71F0" w:rsidRPr="00AE71F0">
        <w:rPr>
          <w:rFonts w:hint="eastAsia"/>
          <w:szCs w:val="24"/>
          <w:lang w:val="en-US" w:eastAsia="zh-CN"/>
        </w:rPr>
        <w:t>。</w:t>
      </w:r>
    </w:p>
    <w:p w:rsidR="00AE71F0" w:rsidRDefault="00792C5A" w:rsidP="00792C5A">
      <w:pPr>
        <w:rPr>
          <w:szCs w:val="24"/>
          <w:lang w:val="en-US" w:eastAsia="zh-CN"/>
        </w:rPr>
      </w:pPr>
      <w:r>
        <w:rPr>
          <w:rFonts w:hint="eastAsia"/>
          <w:szCs w:val="24"/>
          <w:lang w:val="en-US" w:eastAsia="zh-CN"/>
        </w:rPr>
        <w:t>(</w:t>
      </w:r>
      <w:r w:rsidR="00AE71F0" w:rsidRPr="00AE71F0">
        <w:rPr>
          <w:rFonts w:hint="eastAsia"/>
          <w:szCs w:val="24"/>
          <w:lang w:val="en-US" w:eastAsia="zh-CN"/>
        </w:rPr>
        <w:t>3</w:t>
      </w:r>
      <w:r>
        <w:rPr>
          <w:rFonts w:hint="eastAsia"/>
          <w:szCs w:val="24"/>
          <w:lang w:val="en-US" w:eastAsia="zh-CN"/>
        </w:rPr>
        <w:t>)</w:t>
      </w:r>
      <w:r>
        <w:rPr>
          <w:szCs w:val="24"/>
          <w:lang w:val="en-US" w:eastAsia="zh-CN"/>
        </w:rPr>
        <w:tab/>
      </w:r>
      <w:r w:rsidR="00AE71F0" w:rsidRPr="00AE71F0">
        <w:rPr>
          <w:rFonts w:hint="eastAsia"/>
          <w:szCs w:val="24"/>
          <w:lang w:val="en-US" w:eastAsia="zh-CN"/>
        </w:rPr>
        <w:t>工作于</w:t>
      </w:r>
      <w:r w:rsidR="00AE71F0" w:rsidRPr="00AE71F0">
        <w:rPr>
          <w:rFonts w:hint="eastAsia"/>
          <w:szCs w:val="24"/>
          <w:lang w:val="en-US" w:eastAsia="zh-CN"/>
        </w:rPr>
        <w:t>30 MHz</w:t>
      </w:r>
      <w:r w:rsidR="00AE71F0" w:rsidRPr="00AE71F0">
        <w:rPr>
          <w:rFonts w:hint="eastAsia"/>
          <w:szCs w:val="24"/>
          <w:lang w:val="en-US" w:eastAsia="zh-CN"/>
        </w:rPr>
        <w:t>以下的载波电流系统也适用</w:t>
      </w:r>
      <w:r w:rsidR="00A1042F">
        <w:rPr>
          <w:rFonts w:hint="eastAsia"/>
          <w:szCs w:val="24"/>
          <w:lang w:val="en-US" w:eastAsia="zh-CN"/>
        </w:rPr>
        <w:t>于第</w:t>
      </w:r>
      <w:r w:rsidR="00AE71F0" w:rsidRPr="00AE71F0">
        <w:rPr>
          <w:rFonts w:hint="eastAsia"/>
          <w:szCs w:val="24"/>
          <w:lang w:val="en-US" w:eastAsia="zh-CN"/>
        </w:rPr>
        <w:t>15.205</w:t>
      </w:r>
      <w:r w:rsidR="00A1042F">
        <w:rPr>
          <w:rFonts w:hint="eastAsia"/>
          <w:szCs w:val="24"/>
          <w:lang w:val="en-US" w:eastAsia="zh-CN"/>
        </w:rPr>
        <w:t>节、第</w:t>
      </w:r>
      <w:r w:rsidR="00AE71F0" w:rsidRPr="00AE71F0">
        <w:rPr>
          <w:rFonts w:hint="eastAsia"/>
          <w:szCs w:val="24"/>
          <w:lang w:val="en-US" w:eastAsia="zh-CN"/>
        </w:rPr>
        <w:t>15.209</w:t>
      </w:r>
      <w:r w:rsidR="00A1042F">
        <w:rPr>
          <w:rFonts w:hint="eastAsia"/>
          <w:szCs w:val="24"/>
          <w:lang w:val="en-US" w:eastAsia="zh-CN"/>
        </w:rPr>
        <w:t>节、第</w:t>
      </w:r>
      <w:r w:rsidR="00A1042F">
        <w:rPr>
          <w:rFonts w:hint="eastAsia"/>
          <w:szCs w:val="24"/>
          <w:lang w:val="en-US" w:eastAsia="zh-CN"/>
        </w:rPr>
        <w:t>1</w:t>
      </w:r>
      <w:r w:rsidR="00AE71F0" w:rsidRPr="00AE71F0">
        <w:rPr>
          <w:rFonts w:hint="eastAsia"/>
          <w:szCs w:val="24"/>
          <w:lang w:val="en-US" w:eastAsia="zh-CN"/>
        </w:rPr>
        <w:t>5.221</w:t>
      </w:r>
      <w:r w:rsidR="00A1042F">
        <w:rPr>
          <w:rFonts w:hint="eastAsia"/>
          <w:szCs w:val="24"/>
          <w:lang w:val="en-US" w:eastAsia="zh-CN"/>
        </w:rPr>
        <w:t>节、第</w:t>
      </w:r>
      <w:r w:rsidR="00AE71F0" w:rsidRPr="00AE71F0">
        <w:rPr>
          <w:rFonts w:hint="eastAsia"/>
          <w:szCs w:val="24"/>
          <w:lang w:val="en-US" w:eastAsia="zh-CN"/>
        </w:rPr>
        <w:t>15.223</w:t>
      </w:r>
      <w:r w:rsidR="00A1042F">
        <w:rPr>
          <w:rFonts w:hint="eastAsia"/>
          <w:szCs w:val="24"/>
          <w:lang w:val="en-US" w:eastAsia="zh-CN"/>
        </w:rPr>
        <w:t>节</w:t>
      </w:r>
      <w:r w:rsidR="00AE71F0" w:rsidRPr="00AE71F0">
        <w:rPr>
          <w:rFonts w:hint="eastAsia"/>
          <w:szCs w:val="24"/>
          <w:lang w:val="en-US" w:eastAsia="zh-CN"/>
        </w:rPr>
        <w:t>或</w:t>
      </w:r>
      <w:r w:rsidR="00A1042F">
        <w:rPr>
          <w:rFonts w:hint="eastAsia"/>
          <w:szCs w:val="24"/>
          <w:lang w:val="en-US" w:eastAsia="zh-CN"/>
        </w:rPr>
        <w:t>第</w:t>
      </w:r>
      <w:r w:rsidR="00AE71F0" w:rsidRPr="00AE71F0">
        <w:rPr>
          <w:rFonts w:hint="eastAsia"/>
          <w:szCs w:val="24"/>
          <w:lang w:val="en-US" w:eastAsia="zh-CN"/>
        </w:rPr>
        <w:t>15.227</w:t>
      </w:r>
      <w:r w:rsidR="00A1042F">
        <w:rPr>
          <w:rFonts w:hint="eastAsia"/>
          <w:szCs w:val="24"/>
          <w:lang w:val="en-US" w:eastAsia="zh-CN"/>
        </w:rPr>
        <w:t>节</w:t>
      </w:r>
      <w:r w:rsidR="00AE71F0" w:rsidRPr="00AE71F0">
        <w:rPr>
          <w:rFonts w:hint="eastAsia"/>
          <w:szCs w:val="24"/>
          <w:lang w:val="en-US" w:eastAsia="zh-CN"/>
        </w:rPr>
        <w:t>中的</w:t>
      </w:r>
      <w:r w:rsidR="00862FAB">
        <w:rPr>
          <w:rFonts w:hint="eastAsia"/>
          <w:szCs w:val="24"/>
          <w:lang w:val="en-US" w:eastAsia="zh-CN"/>
        </w:rPr>
        <w:t>发射限值</w:t>
      </w:r>
      <w:r w:rsidR="00AE71F0" w:rsidRPr="00AE71F0">
        <w:rPr>
          <w:rFonts w:hint="eastAsia"/>
          <w:szCs w:val="24"/>
          <w:lang w:val="en-US" w:eastAsia="zh-CN"/>
        </w:rPr>
        <w:t>。</w:t>
      </w:r>
    </w:p>
    <w:p w:rsidR="003A52D0" w:rsidRPr="003A52D0" w:rsidRDefault="00792C5A" w:rsidP="00792C5A">
      <w:pPr>
        <w:rPr>
          <w:szCs w:val="24"/>
          <w:lang w:val="en-US" w:eastAsia="zh-CN"/>
        </w:rPr>
      </w:pPr>
      <w:r w:rsidRPr="009D0AE8">
        <w:rPr>
          <w:szCs w:val="24"/>
          <w:lang w:val="en-US" w:eastAsia="zh-CN"/>
        </w:rPr>
        <w:t>(c)</w:t>
      </w:r>
      <w:r>
        <w:rPr>
          <w:lang w:val="en-GB" w:eastAsia="zh-CN"/>
        </w:rPr>
        <w:tab/>
      </w:r>
      <w:r w:rsidR="00AE71F0" w:rsidRPr="00AE71F0">
        <w:rPr>
          <w:rFonts w:hint="eastAsia"/>
          <w:lang w:val="en-GB" w:eastAsia="zh-CN"/>
        </w:rPr>
        <w:t>对于仅使用电池电源进行操作且不通过交流电源线</w:t>
      </w:r>
      <w:r w:rsidR="002E24A5">
        <w:rPr>
          <w:rFonts w:hint="eastAsia"/>
          <w:lang w:val="en-GB" w:eastAsia="zh-CN"/>
        </w:rPr>
        <w:t>进行</w:t>
      </w:r>
      <w:r w:rsidR="00AE71F0" w:rsidRPr="00AE71F0">
        <w:rPr>
          <w:rFonts w:hint="eastAsia"/>
          <w:lang w:val="en-GB" w:eastAsia="zh-CN"/>
        </w:rPr>
        <w:t>操作的设备</w:t>
      </w:r>
      <w:r w:rsidR="002E24A5">
        <w:rPr>
          <w:rFonts w:hint="eastAsia"/>
          <w:lang w:val="en-GB" w:eastAsia="zh-CN"/>
        </w:rPr>
        <w:t>，或者</w:t>
      </w:r>
      <w:r w:rsidR="00AE71F0" w:rsidRPr="00AE71F0">
        <w:rPr>
          <w:rFonts w:hint="eastAsia"/>
          <w:lang w:val="en-GB" w:eastAsia="zh-CN"/>
        </w:rPr>
        <w:t>连接到交流电源线时包含操作规定的设备，不需要进行测量以证明符合传导</w:t>
      </w:r>
      <w:r w:rsidR="002E24A5">
        <w:rPr>
          <w:rFonts w:hint="eastAsia"/>
          <w:lang w:val="en-GB" w:eastAsia="zh-CN"/>
        </w:rPr>
        <w:t>性</w:t>
      </w:r>
      <w:r w:rsidR="00AE71F0" w:rsidRPr="00AE71F0">
        <w:rPr>
          <w:rFonts w:hint="eastAsia"/>
          <w:lang w:val="en-GB" w:eastAsia="zh-CN"/>
        </w:rPr>
        <w:t>限值。包括或规定使用电池充电器</w:t>
      </w:r>
      <w:r w:rsidR="002E24A5">
        <w:rPr>
          <w:rFonts w:hint="eastAsia"/>
          <w:lang w:val="en-GB" w:eastAsia="zh-CN"/>
        </w:rPr>
        <w:t>（它允许在充电时工作）的设备、</w:t>
      </w:r>
      <w:r w:rsidR="00AE71F0" w:rsidRPr="00AE71F0">
        <w:rPr>
          <w:rFonts w:hint="eastAsia"/>
          <w:lang w:val="en-GB" w:eastAsia="zh-CN"/>
        </w:rPr>
        <w:t>交流适配器或电池消除器</w:t>
      </w:r>
      <w:r w:rsidR="002E24A5">
        <w:rPr>
          <w:rFonts w:hint="eastAsia"/>
          <w:lang w:val="en-GB" w:eastAsia="zh-CN"/>
        </w:rPr>
        <w:t>，</w:t>
      </w:r>
      <w:r w:rsidR="00AE71F0" w:rsidRPr="00AE71F0">
        <w:rPr>
          <w:rFonts w:hint="eastAsia"/>
          <w:lang w:val="en-GB" w:eastAsia="zh-CN"/>
        </w:rPr>
        <w:t>或者间接连接到交流电源线的设备，</w:t>
      </w:r>
      <w:r w:rsidR="002E24A5">
        <w:rPr>
          <w:rFonts w:hint="eastAsia"/>
          <w:lang w:val="en-GB" w:eastAsia="zh-CN"/>
        </w:rPr>
        <w:t>它们</w:t>
      </w:r>
      <w:r w:rsidR="00AE71F0" w:rsidRPr="00AE71F0">
        <w:rPr>
          <w:rFonts w:hint="eastAsia"/>
          <w:lang w:val="en-GB" w:eastAsia="zh-CN"/>
        </w:rPr>
        <w:t>通过连接到交流电源线的另一</w:t>
      </w:r>
      <w:r w:rsidR="002E24A5">
        <w:rPr>
          <w:rFonts w:hint="eastAsia"/>
          <w:lang w:val="en-GB" w:eastAsia="zh-CN"/>
        </w:rPr>
        <w:t>个</w:t>
      </w:r>
      <w:r w:rsidR="00AE71F0" w:rsidRPr="00AE71F0">
        <w:rPr>
          <w:rFonts w:hint="eastAsia"/>
          <w:lang w:val="en-GB" w:eastAsia="zh-CN"/>
        </w:rPr>
        <w:t>设备</w:t>
      </w:r>
      <w:r w:rsidR="002E24A5">
        <w:rPr>
          <w:rFonts w:hint="eastAsia"/>
          <w:lang w:val="en-GB" w:eastAsia="zh-CN"/>
        </w:rPr>
        <w:t>来获得电力</w:t>
      </w:r>
      <w:r w:rsidR="00AE71F0" w:rsidRPr="00AE71F0">
        <w:rPr>
          <w:rFonts w:hint="eastAsia"/>
          <w:lang w:val="en-GB" w:eastAsia="zh-CN"/>
        </w:rPr>
        <w:t>，应进行测试</w:t>
      </w:r>
      <w:r w:rsidR="002E24A5">
        <w:rPr>
          <w:rFonts w:hint="eastAsia"/>
          <w:lang w:val="en-GB" w:eastAsia="zh-CN"/>
        </w:rPr>
        <w:t>，以证明符合传导性</w:t>
      </w:r>
      <w:r w:rsidR="00AE71F0" w:rsidRPr="00AE71F0">
        <w:rPr>
          <w:rFonts w:hint="eastAsia"/>
          <w:lang w:val="en-GB" w:eastAsia="zh-CN"/>
        </w:rPr>
        <w:t>限值。</w:t>
      </w:r>
    </w:p>
    <w:p w:rsidR="00B55EDC" w:rsidRPr="00342B96" w:rsidRDefault="00B55EDC" w:rsidP="00B55EDC">
      <w:pPr>
        <w:pStyle w:val="Heading2"/>
        <w:rPr>
          <w:szCs w:val="24"/>
          <w:lang w:val="en-US" w:eastAsia="zh-CN"/>
        </w:rPr>
      </w:pPr>
      <w:bookmarkStart w:id="356" w:name="_Toc286842947"/>
      <w:bookmarkStart w:id="357" w:name="_Toc286844039"/>
      <w:bookmarkStart w:id="358" w:name="_Toc286844514"/>
      <w:bookmarkStart w:id="359" w:name="_Toc398738122"/>
      <w:bookmarkStart w:id="360" w:name="_Toc516734387"/>
      <w:r w:rsidRPr="00342B96">
        <w:rPr>
          <w:szCs w:val="24"/>
          <w:lang w:val="en-US" w:eastAsia="zh-CN"/>
        </w:rPr>
        <w:lastRenderedPageBreak/>
        <w:t>4.2</w:t>
      </w:r>
      <w:r w:rsidRPr="00342B96">
        <w:rPr>
          <w:szCs w:val="24"/>
          <w:lang w:val="en-US" w:eastAsia="zh-CN"/>
        </w:rPr>
        <w:tab/>
      </w:r>
      <w:r>
        <w:rPr>
          <w:rFonts w:hint="eastAsia"/>
          <w:szCs w:val="24"/>
          <w:lang w:val="en-US" w:eastAsia="zh-CN"/>
        </w:rPr>
        <w:t>辐射性发射</w:t>
      </w:r>
      <w:bookmarkEnd w:id="356"/>
      <w:bookmarkEnd w:id="357"/>
      <w:bookmarkEnd w:id="358"/>
      <w:bookmarkEnd w:id="359"/>
      <w:r w:rsidR="005E5E72">
        <w:rPr>
          <w:rFonts w:hint="eastAsia"/>
          <w:szCs w:val="24"/>
          <w:lang w:val="en-US" w:eastAsia="zh-CN"/>
        </w:rPr>
        <w:t>限值</w:t>
      </w:r>
      <w:bookmarkEnd w:id="360"/>
    </w:p>
    <w:p w:rsidR="00B55EDC" w:rsidRPr="00342B96" w:rsidRDefault="00B55EDC" w:rsidP="00B55EDC">
      <w:pPr>
        <w:ind w:firstLineChars="200" w:firstLine="480"/>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的第</w:t>
      </w:r>
      <w:r w:rsidRPr="00342B96">
        <w:rPr>
          <w:szCs w:val="24"/>
          <w:lang w:val="en-US" w:eastAsia="zh-CN"/>
        </w:rPr>
        <w:t>15.209</w:t>
      </w:r>
      <w:r>
        <w:rPr>
          <w:rFonts w:hint="eastAsia"/>
          <w:szCs w:val="24"/>
          <w:lang w:val="en-US" w:eastAsia="zh-CN"/>
        </w:rPr>
        <w:t>款包含一般辐射性发</w:t>
      </w:r>
      <w:r w:rsidRPr="00342B96">
        <w:rPr>
          <w:rFonts w:hint="eastAsia"/>
          <w:szCs w:val="24"/>
          <w:lang w:val="en-US" w:eastAsia="zh-CN"/>
        </w:rPr>
        <w:t>射</w:t>
      </w:r>
      <w:r>
        <w:rPr>
          <w:rFonts w:hint="eastAsia"/>
          <w:szCs w:val="24"/>
          <w:lang w:val="en-US" w:eastAsia="zh-CN"/>
        </w:rPr>
        <w:t>（</w:t>
      </w:r>
      <w:r w:rsidRPr="00342B96">
        <w:rPr>
          <w:rFonts w:hint="eastAsia"/>
          <w:szCs w:val="24"/>
          <w:lang w:val="en-US" w:eastAsia="zh-CN"/>
        </w:rPr>
        <w:t>信号强度</w:t>
      </w:r>
      <w:r w:rsidR="005E5E72">
        <w:rPr>
          <w:rFonts w:hint="eastAsia"/>
          <w:szCs w:val="24"/>
          <w:lang w:val="en-US" w:eastAsia="zh-CN"/>
        </w:rPr>
        <w:t>）</w:t>
      </w:r>
      <w:r>
        <w:rPr>
          <w:rFonts w:hint="eastAsia"/>
          <w:szCs w:val="24"/>
          <w:lang w:val="en-US" w:eastAsia="zh-CN"/>
        </w:rPr>
        <w:t>限值</w:t>
      </w:r>
      <w:r w:rsidRPr="00342B96">
        <w:rPr>
          <w:rFonts w:hint="eastAsia"/>
          <w:szCs w:val="24"/>
          <w:lang w:val="en-US" w:eastAsia="zh-CN"/>
        </w:rPr>
        <w:t>，该</w:t>
      </w:r>
      <w:r>
        <w:rPr>
          <w:rFonts w:hint="eastAsia"/>
          <w:szCs w:val="24"/>
          <w:lang w:val="en-US" w:eastAsia="zh-CN"/>
        </w:rPr>
        <w:t>限值</w:t>
      </w:r>
      <w:r w:rsidRPr="00342B96">
        <w:rPr>
          <w:rFonts w:hint="eastAsia"/>
          <w:szCs w:val="24"/>
          <w:lang w:val="en-US" w:eastAsia="zh-CN"/>
        </w:rPr>
        <w:t>适用于采用</w:t>
      </w:r>
      <w:r w:rsidRPr="00342B96">
        <w:rPr>
          <w:szCs w:val="24"/>
          <w:lang w:val="en-US" w:eastAsia="zh-CN"/>
        </w:rPr>
        <w:t>9</w:t>
      </w:r>
      <w:r>
        <w:rPr>
          <w:szCs w:val="24"/>
          <w:lang w:val="en-US" w:eastAsia="zh-CN"/>
        </w:rPr>
        <w:t> kHz</w:t>
      </w:r>
      <w:r w:rsidRPr="00342B96">
        <w:rPr>
          <w:rFonts w:hint="eastAsia"/>
          <w:szCs w:val="24"/>
          <w:lang w:val="en-US" w:eastAsia="zh-CN"/>
        </w:rPr>
        <w:t>及以上频率的所有</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发射机。还有许多不允许</w:t>
      </w:r>
      <w:r>
        <w:rPr>
          <w:rFonts w:hint="eastAsia"/>
          <w:szCs w:val="24"/>
          <w:lang w:val="en-US" w:eastAsia="zh-CN"/>
        </w:rPr>
        <w:t>小功率</w:t>
      </w:r>
      <w:r w:rsidRPr="00342B96">
        <w:rPr>
          <w:rFonts w:hint="eastAsia"/>
          <w:szCs w:val="24"/>
          <w:lang w:val="en-US" w:eastAsia="zh-CN"/>
        </w:rPr>
        <w:t>无证发射机工作的受限</w:t>
      </w:r>
      <w:r w:rsidR="00423591">
        <w:rPr>
          <w:rFonts w:hint="eastAsia"/>
          <w:szCs w:val="24"/>
          <w:lang w:val="en-US" w:eastAsia="zh-CN"/>
        </w:rPr>
        <w:t>频段</w:t>
      </w:r>
      <w:r w:rsidRPr="00342B96">
        <w:rPr>
          <w:rFonts w:hint="eastAsia"/>
          <w:szCs w:val="24"/>
          <w:lang w:val="en-US" w:eastAsia="zh-CN"/>
        </w:rPr>
        <w:t>，这是因为它们对敏感无线电通信有潜在干扰，如航空飞行器、无线电导航、射电天文和搜救等系统的工作。如果某个特定的发射机能够符合一般的</w:t>
      </w:r>
      <w:r w:rsidR="00862FAB">
        <w:rPr>
          <w:rFonts w:hint="eastAsia"/>
          <w:szCs w:val="24"/>
          <w:lang w:val="en-US" w:eastAsia="zh-CN"/>
        </w:rPr>
        <w:t>发射限值</w:t>
      </w:r>
      <w:r w:rsidRPr="00342B96">
        <w:rPr>
          <w:rFonts w:hint="eastAsia"/>
          <w:szCs w:val="24"/>
          <w:lang w:val="en-US" w:eastAsia="zh-CN"/>
        </w:rPr>
        <w:t>，同时又避开在受限的一个</w:t>
      </w:r>
      <w:r w:rsidR="00423591">
        <w:rPr>
          <w:rFonts w:hint="eastAsia"/>
          <w:szCs w:val="24"/>
          <w:lang w:val="en-US" w:eastAsia="zh-CN"/>
        </w:rPr>
        <w:t>频段</w:t>
      </w:r>
      <w:r w:rsidRPr="00342B96">
        <w:rPr>
          <w:rFonts w:hint="eastAsia"/>
          <w:szCs w:val="24"/>
          <w:lang w:val="en-US" w:eastAsia="zh-CN"/>
        </w:rPr>
        <w:t>内工作，那么它就能够用于任何目的和采用任何调制方式</w:t>
      </w:r>
      <w:r>
        <w:rPr>
          <w:szCs w:val="24"/>
          <w:lang w:val="en-US" w:eastAsia="zh-CN"/>
        </w:rPr>
        <w:t>（</w:t>
      </w:r>
      <w:r w:rsidRPr="00342B96">
        <w:rPr>
          <w:szCs w:val="24"/>
          <w:lang w:val="en-US" w:eastAsia="zh-CN"/>
        </w:rPr>
        <w:t>AM</w:t>
      </w:r>
      <w:r>
        <w:rPr>
          <w:rFonts w:hint="eastAsia"/>
          <w:szCs w:val="24"/>
          <w:lang w:val="en-US" w:eastAsia="zh-CN"/>
        </w:rPr>
        <w:t>、</w:t>
      </w:r>
      <w:r w:rsidRPr="00342B96">
        <w:rPr>
          <w:szCs w:val="24"/>
          <w:lang w:val="en-US" w:eastAsia="zh-CN"/>
        </w:rPr>
        <w:t>FM</w:t>
      </w:r>
      <w:r>
        <w:rPr>
          <w:rFonts w:hint="eastAsia"/>
          <w:szCs w:val="24"/>
          <w:lang w:val="en-US" w:eastAsia="zh-CN"/>
        </w:rPr>
        <w:t>、</w:t>
      </w:r>
      <w:r>
        <w:rPr>
          <w:szCs w:val="24"/>
          <w:lang w:val="en-US" w:eastAsia="zh-CN"/>
        </w:rPr>
        <w:t>PCM</w:t>
      </w:r>
      <w:r w:rsidRPr="00342B96">
        <w:rPr>
          <w:rFonts w:hint="eastAsia"/>
          <w:szCs w:val="24"/>
          <w:lang w:val="en-US" w:eastAsia="zh-CN"/>
        </w:rPr>
        <w:t>等</w:t>
      </w:r>
      <w:r>
        <w:rPr>
          <w:szCs w:val="24"/>
          <w:lang w:val="en-US" w:eastAsia="zh-CN"/>
        </w:rPr>
        <w:t>）</w:t>
      </w:r>
      <w:r w:rsidRPr="00342B96">
        <w:rPr>
          <w:rFonts w:hint="eastAsia"/>
          <w:szCs w:val="24"/>
          <w:lang w:val="en-US" w:eastAsia="zh-CN"/>
        </w:rPr>
        <w:t>。</w:t>
      </w:r>
    </w:p>
    <w:p w:rsidR="00B55EDC" w:rsidRDefault="00423591">
      <w:pPr>
        <w:ind w:firstLineChars="200" w:firstLine="480"/>
        <w:rPr>
          <w:szCs w:val="24"/>
          <w:lang w:val="en-US" w:eastAsia="zh-CN"/>
        </w:rPr>
      </w:pPr>
      <w:r>
        <w:rPr>
          <w:rFonts w:hint="eastAsia"/>
          <w:szCs w:val="24"/>
          <w:lang w:val="en-US" w:eastAsia="zh-CN"/>
        </w:rPr>
        <w:t>频段</w:t>
      </w:r>
      <w:r w:rsidR="00B55EDC" w:rsidRPr="00342B96">
        <w:rPr>
          <w:rFonts w:hint="eastAsia"/>
          <w:szCs w:val="24"/>
          <w:lang w:val="en-US" w:eastAsia="zh-CN"/>
        </w:rPr>
        <w:t>对于要求在一定频率</w:t>
      </w:r>
      <w:r w:rsidR="00B55EDC">
        <w:rPr>
          <w:rFonts w:hint="eastAsia"/>
          <w:szCs w:val="24"/>
          <w:lang w:val="en-US" w:eastAsia="zh-CN"/>
        </w:rPr>
        <w:t>上的信号强度、比规定的一般辐射性发射限值</w:t>
      </w:r>
      <w:r w:rsidR="00B55EDC" w:rsidRPr="00342B96">
        <w:rPr>
          <w:rFonts w:hint="eastAsia"/>
          <w:szCs w:val="24"/>
          <w:lang w:val="en-US" w:eastAsia="zh-CN"/>
        </w:rPr>
        <w:t>要强的那些类型的发射机，在</w:t>
      </w:r>
      <w:r w:rsidR="00B55EDC">
        <w:rPr>
          <w:szCs w:val="24"/>
          <w:lang w:val="en-US" w:eastAsia="zh-CN"/>
        </w:rPr>
        <w:t>第</w:t>
      </w:r>
      <w:r w:rsidR="00B55EDC">
        <w:rPr>
          <w:szCs w:val="24"/>
          <w:lang w:val="en-US" w:eastAsia="zh-CN"/>
        </w:rPr>
        <w:t>15</w:t>
      </w:r>
      <w:r w:rsidR="00B55EDC">
        <w:rPr>
          <w:szCs w:val="24"/>
          <w:lang w:val="en-US" w:eastAsia="zh-CN"/>
        </w:rPr>
        <w:t>部分</w:t>
      </w:r>
      <w:r w:rsidR="00B55EDC" w:rsidRPr="00342B96">
        <w:rPr>
          <w:rFonts w:hint="eastAsia"/>
          <w:szCs w:val="24"/>
          <w:lang w:val="en-US" w:eastAsia="zh-CN"/>
        </w:rPr>
        <w:t>规定中已做了一些特别规定。例如，对无绳电</w:t>
      </w:r>
      <w:r w:rsidR="00B55EDC">
        <w:rPr>
          <w:rFonts w:hint="eastAsia"/>
          <w:szCs w:val="24"/>
          <w:lang w:val="en-US" w:eastAsia="zh-CN"/>
        </w:rPr>
        <w:t>话、助听设备和场干扰探测仪等都做了这样的规定。</w:t>
      </w:r>
    </w:p>
    <w:p w:rsidR="00B55EDC" w:rsidRPr="00342B96" w:rsidRDefault="00B55EDC" w:rsidP="00B55EDC">
      <w:pPr>
        <w:pStyle w:val="TableNo"/>
        <w:rPr>
          <w:szCs w:val="24"/>
          <w:lang w:val="en-US" w:eastAsia="zh-CN"/>
        </w:rPr>
      </w:pPr>
      <w:r>
        <w:rPr>
          <w:rFonts w:hint="eastAsia"/>
          <w:szCs w:val="24"/>
          <w:lang w:val="en-US" w:eastAsia="zh-CN"/>
        </w:rPr>
        <w:t>表</w:t>
      </w:r>
      <w:r>
        <w:rPr>
          <w:szCs w:val="24"/>
          <w:lang w:val="en-US" w:eastAsia="ja-JP"/>
        </w:rPr>
        <w:t>1</w:t>
      </w:r>
      <w:r>
        <w:rPr>
          <w:rFonts w:hint="eastAsia"/>
          <w:szCs w:val="24"/>
          <w:lang w:val="en-US" w:eastAsia="zh-CN"/>
        </w:rPr>
        <w:t>0</w:t>
      </w:r>
    </w:p>
    <w:p w:rsidR="00B55EDC" w:rsidRPr="00342B96" w:rsidRDefault="00B55EDC" w:rsidP="00B55EDC">
      <w:pPr>
        <w:pStyle w:val="Tabletitle"/>
        <w:rPr>
          <w:szCs w:val="24"/>
          <w:lang w:val="en-US" w:eastAsia="zh-CN"/>
        </w:rPr>
      </w:pPr>
      <w:r w:rsidRPr="00342B96">
        <w:rPr>
          <w:rFonts w:hint="eastAsia"/>
          <w:szCs w:val="24"/>
          <w:lang w:val="en-US" w:eastAsia="zh-CN"/>
        </w:rPr>
        <w:t>任何有意发射机的一般</w:t>
      </w:r>
      <w:r>
        <w:rPr>
          <w:rFonts w:hint="eastAsia"/>
          <w:szCs w:val="24"/>
          <w:lang w:val="en-US" w:eastAsia="zh-CN"/>
        </w:rPr>
        <w:t>限值</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B55EDC" w:rsidRPr="00285540" w:rsidTr="002805BB">
        <w:trPr>
          <w:jc w:val="center"/>
        </w:trPr>
        <w:tc>
          <w:tcPr>
            <w:tcW w:w="3213" w:type="dxa"/>
          </w:tcPr>
          <w:p w:rsidR="00B55EDC" w:rsidRPr="00285540" w:rsidRDefault="00B55EDC" w:rsidP="00C30414">
            <w:pPr>
              <w:pStyle w:val="Tablehead"/>
              <w:rPr>
                <w:szCs w:val="22"/>
              </w:rPr>
            </w:pPr>
            <w:r w:rsidRPr="00285540">
              <w:rPr>
                <w:rFonts w:hint="eastAsia"/>
                <w:szCs w:val="22"/>
                <w:lang w:eastAsia="zh-CN"/>
              </w:rPr>
              <w:t>频率</w:t>
            </w:r>
            <w:r w:rsidRPr="00285540">
              <w:rPr>
                <w:szCs w:val="22"/>
              </w:rPr>
              <w:br/>
            </w:r>
            <w:r>
              <w:rPr>
                <w:szCs w:val="22"/>
              </w:rPr>
              <w:t>（</w:t>
            </w:r>
            <w:r w:rsidRPr="00285540">
              <w:rPr>
                <w:szCs w:val="22"/>
              </w:rPr>
              <w:t>MHz</w:t>
            </w:r>
            <w:r>
              <w:rPr>
                <w:szCs w:val="22"/>
              </w:rPr>
              <w:t>）</w:t>
            </w:r>
          </w:p>
        </w:tc>
        <w:tc>
          <w:tcPr>
            <w:tcW w:w="3213" w:type="dxa"/>
          </w:tcPr>
          <w:p w:rsidR="00B55EDC" w:rsidRPr="00285540" w:rsidRDefault="00B55EDC" w:rsidP="00C30414">
            <w:pPr>
              <w:pStyle w:val="Tablehead"/>
              <w:rPr>
                <w:szCs w:val="22"/>
              </w:rPr>
            </w:pPr>
            <w:r w:rsidRPr="00285540">
              <w:rPr>
                <w:rFonts w:hint="eastAsia"/>
                <w:szCs w:val="22"/>
                <w:lang w:eastAsia="zh-CN"/>
              </w:rPr>
              <w:t>场强</w:t>
            </w:r>
            <w:r w:rsidRPr="00285540">
              <w:rPr>
                <w:szCs w:val="22"/>
              </w:rPr>
              <w:br/>
            </w:r>
            <w:r>
              <w:rPr>
                <w:szCs w:val="22"/>
              </w:rPr>
              <w:t>（</w:t>
            </w:r>
            <w:r w:rsidRPr="00285540">
              <w:rPr>
                <w:szCs w:val="22"/>
              </w:rPr>
              <w:sym w:font="Symbol" w:char="F06D"/>
            </w:r>
            <w:r w:rsidRPr="00285540">
              <w:rPr>
                <w:szCs w:val="22"/>
              </w:rPr>
              <w:t>V/m</w:t>
            </w:r>
            <w:r>
              <w:rPr>
                <w:szCs w:val="22"/>
              </w:rPr>
              <w:t>）</w:t>
            </w:r>
          </w:p>
        </w:tc>
        <w:tc>
          <w:tcPr>
            <w:tcW w:w="3213" w:type="dxa"/>
          </w:tcPr>
          <w:p w:rsidR="00B55EDC" w:rsidRPr="00285540" w:rsidRDefault="00B55EDC" w:rsidP="00C30414">
            <w:pPr>
              <w:pStyle w:val="Tablehead"/>
              <w:rPr>
                <w:szCs w:val="22"/>
              </w:rPr>
            </w:pPr>
            <w:r w:rsidRPr="00285540">
              <w:rPr>
                <w:rFonts w:hint="eastAsia"/>
                <w:szCs w:val="22"/>
                <w:lang w:eastAsia="zh-CN"/>
              </w:rPr>
              <w:t>测量距离</w:t>
            </w:r>
            <w:r w:rsidRPr="00285540">
              <w:rPr>
                <w:rFonts w:hint="eastAsia"/>
                <w:szCs w:val="22"/>
                <w:lang w:eastAsia="zh-CN"/>
              </w:rPr>
              <w:br/>
            </w:r>
            <w:r>
              <w:rPr>
                <w:szCs w:val="22"/>
              </w:rPr>
              <w:t>（</w:t>
            </w:r>
            <w:r w:rsidRPr="00285540">
              <w:rPr>
                <w:szCs w:val="22"/>
              </w:rPr>
              <w:t>m</w:t>
            </w:r>
            <w:r>
              <w:rPr>
                <w:szCs w:val="22"/>
              </w:rPr>
              <w:t>）</w:t>
            </w:r>
          </w:p>
        </w:tc>
      </w:tr>
      <w:tr w:rsidR="00B55EDC" w:rsidRPr="00285540" w:rsidTr="002805BB">
        <w:trPr>
          <w:jc w:val="center"/>
        </w:trPr>
        <w:tc>
          <w:tcPr>
            <w:tcW w:w="3213" w:type="dxa"/>
          </w:tcPr>
          <w:p w:rsidR="00B55EDC" w:rsidRPr="00285540" w:rsidRDefault="00B55EDC" w:rsidP="00C30414">
            <w:pPr>
              <w:pStyle w:val="Tabletext"/>
              <w:jc w:val="center"/>
              <w:rPr>
                <w:szCs w:val="22"/>
              </w:rPr>
            </w:pPr>
            <w:r w:rsidRPr="00285540">
              <w:rPr>
                <w:szCs w:val="22"/>
              </w:rPr>
              <w:t>0.009-0.490</w:t>
            </w:r>
          </w:p>
        </w:tc>
        <w:tc>
          <w:tcPr>
            <w:tcW w:w="3213" w:type="dxa"/>
          </w:tcPr>
          <w:p w:rsidR="00B55EDC" w:rsidRPr="00285540" w:rsidRDefault="00B55EDC" w:rsidP="00C30414">
            <w:pPr>
              <w:pStyle w:val="Tabletext"/>
              <w:jc w:val="center"/>
              <w:rPr>
                <w:szCs w:val="22"/>
              </w:rPr>
            </w:pPr>
            <w:r w:rsidRPr="00285540">
              <w:rPr>
                <w:szCs w:val="22"/>
              </w:rPr>
              <w:t>2 400/</w:t>
            </w:r>
            <w:r w:rsidRPr="00285540">
              <w:rPr>
                <w:i/>
                <w:iCs/>
                <w:szCs w:val="22"/>
              </w:rPr>
              <w:t xml:space="preserve">f </w:t>
            </w:r>
            <w:r>
              <w:rPr>
                <w:szCs w:val="22"/>
              </w:rPr>
              <w:t>（</w:t>
            </w:r>
            <w:r w:rsidRPr="00285540">
              <w:rPr>
                <w:szCs w:val="22"/>
              </w:rPr>
              <w:t>kHz</w:t>
            </w:r>
            <w:r>
              <w:rPr>
                <w:szCs w:val="22"/>
              </w:rPr>
              <w:t>）</w:t>
            </w:r>
          </w:p>
        </w:tc>
        <w:tc>
          <w:tcPr>
            <w:tcW w:w="3213" w:type="dxa"/>
          </w:tcPr>
          <w:p w:rsidR="00B55EDC" w:rsidRPr="00285540" w:rsidRDefault="00B55EDC" w:rsidP="00C30414">
            <w:pPr>
              <w:pStyle w:val="Tabletext"/>
              <w:jc w:val="center"/>
              <w:rPr>
                <w:szCs w:val="22"/>
              </w:rPr>
            </w:pPr>
            <w:r w:rsidRPr="00285540">
              <w:rPr>
                <w:szCs w:val="22"/>
              </w:rPr>
              <w:t>300</w:t>
            </w:r>
          </w:p>
        </w:tc>
      </w:tr>
      <w:tr w:rsidR="00B55EDC" w:rsidRPr="00285540" w:rsidTr="002805BB">
        <w:trPr>
          <w:jc w:val="center"/>
        </w:trPr>
        <w:tc>
          <w:tcPr>
            <w:tcW w:w="3213" w:type="dxa"/>
          </w:tcPr>
          <w:p w:rsidR="00B55EDC" w:rsidRPr="00285540" w:rsidRDefault="00B55EDC" w:rsidP="00C30414">
            <w:pPr>
              <w:pStyle w:val="Tabletext"/>
              <w:jc w:val="center"/>
              <w:rPr>
                <w:szCs w:val="22"/>
              </w:rPr>
            </w:pPr>
            <w:r w:rsidRPr="00285540">
              <w:rPr>
                <w:szCs w:val="22"/>
              </w:rPr>
              <w:t>0.490-1.705</w:t>
            </w:r>
          </w:p>
        </w:tc>
        <w:tc>
          <w:tcPr>
            <w:tcW w:w="3213" w:type="dxa"/>
          </w:tcPr>
          <w:p w:rsidR="00B55EDC" w:rsidRPr="00285540" w:rsidRDefault="00B55EDC" w:rsidP="00C30414">
            <w:pPr>
              <w:pStyle w:val="Tabletext"/>
              <w:jc w:val="center"/>
              <w:rPr>
                <w:szCs w:val="22"/>
              </w:rPr>
            </w:pPr>
            <w:r w:rsidRPr="00285540">
              <w:rPr>
                <w:szCs w:val="22"/>
              </w:rPr>
              <w:t>24 000/</w:t>
            </w:r>
            <w:r w:rsidRPr="00285540">
              <w:rPr>
                <w:i/>
                <w:iCs/>
                <w:szCs w:val="22"/>
              </w:rPr>
              <w:t xml:space="preserve">f </w:t>
            </w:r>
            <w:r>
              <w:rPr>
                <w:szCs w:val="22"/>
              </w:rPr>
              <w:t>（</w:t>
            </w:r>
            <w:r w:rsidRPr="00285540">
              <w:rPr>
                <w:szCs w:val="22"/>
              </w:rPr>
              <w:t>kHz</w:t>
            </w:r>
            <w:r>
              <w:rPr>
                <w:szCs w:val="22"/>
              </w:rPr>
              <w:t>）</w:t>
            </w:r>
          </w:p>
        </w:tc>
        <w:tc>
          <w:tcPr>
            <w:tcW w:w="3213" w:type="dxa"/>
          </w:tcPr>
          <w:p w:rsidR="00B55EDC" w:rsidRPr="00285540" w:rsidRDefault="00B55EDC" w:rsidP="00C30414">
            <w:pPr>
              <w:pStyle w:val="Tabletext"/>
              <w:jc w:val="center"/>
              <w:rPr>
                <w:szCs w:val="22"/>
              </w:rPr>
            </w:pPr>
            <w:r w:rsidRPr="00285540">
              <w:rPr>
                <w:szCs w:val="22"/>
              </w:rPr>
              <w:t>30</w:t>
            </w:r>
          </w:p>
        </w:tc>
      </w:tr>
      <w:tr w:rsidR="00B55EDC" w:rsidRPr="00285540" w:rsidTr="002805BB">
        <w:trPr>
          <w:jc w:val="center"/>
        </w:trPr>
        <w:tc>
          <w:tcPr>
            <w:tcW w:w="3213" w:type="dxa"/>
          </w:tcPr>
          <w:p w:rsidR="00B55EDC" w:rsidRPr="00285540" w:rsidRDefault="00B55EDC" w:rsidP="00C30414">
            <w:pPr>
              <w:pStyle w:val="Tabletext"/>
              <w:jc w:val="center"/>
              <w:rPr>
                <w:szCs w:val="22"/>
              </w:rPr>
            </w:pPr>
            <w:r w:rsidRPr="00285540">
              <w:rPr>
                <w:szCs w:val="22"/>
              </w:rPr>
              <w:t>1.705-30.0</w:t>
            </w:r>
          </w:p>
        </w:tc>
        <w:tc>
          <w:tcPr>
            <w:tcW w:w="3213" w:type="dxa"/>
          </w:tcPr>
          <w:p w:rsidR="00B55EDC" w:rsidRPr="00285540" w:rsidRDefault="00B55EDC" w:rsidP="00C30414">
            <w:pPr>
              <w:pStyle w:val="Tabletext"/>
              <w:jc w:val="center"/>
              <w:rPr>
                <w:szCs w:val="22"/>
              </w:rPr>
            </w:pPr>
            <w:r w:rsidRPr="00285540">
              <w:rPr>
                <w:szCs w:val="22"/>
              </w:rPr>
              <w:t>30</w:t>
            </w:r>
          </w:p>
        </w:tc>
        <w:tc>
          <w:tcPr>
            <w:tcW w:w="3213" w:type="dxa"/>
          </w:tcPr>
          <w:p w:rsidR="00B55EDC" w:rsidRPr="00285540" w:rsidRDefault="00B55EDC" w:rsidP="00C30414">
            <w:pPr>
              <w:pStyle w:val="Tabletext"/>
              <w:jc w:val="center"/>
              <w:rPr>
                <w:szCs w:val="22"/>
              </w:rPr>
            </w:pPr>
            <w:r w:rsidRPr="00285540">
              <w:rPr>
                <w:szCs w:val="22"/>
              </w:rPr>
              <w:t>30</w:t>
            </w:r>
          </w:p>
        </w:tc>
      </w:tr>
      <w:tr w:rsidR="00B55EDC" w:rsidRPr="00285540" w:rsidTr="002805BB">
        <w:trPr>
          <w:jc w:val="center"/>
        </w:trPr>
        <w:tc>
          <w:tcPr>
            <w:tcW w:w="3213" w:type="dxa"/>
          </w:tcPr>
          <w:p w:rsidR="00B55EDC" w:rsidRPr="00285540" w:rsidRDefault="00B55EDC" w:rsidP="00C30414">
            <w:pPr>
              <w:pStyle w:val="Tabletext"/>
              <w:jc w:val="center"/>
              <w:rPr>
                <w:szCs w:val="22"/>
              </w:rPr>
            </w:pPr>
            <w:r w:rsidRPr="00285540">
              <w:rPr>
                <w:szCs w:val="22"/>
              </w:rPr>
              <w:t>30-88</w:t>
            </w:r>
          </w:p>
        </w:tc>
        <w:tc>
          <w:tcPr>
            <w:tcW w:w="3213" w:type="dxa"/>
          </w:tcPr>
          <w:p w:rsidR="00B55EDC" w:rsidRPr="00285540" w:rsidRDefault="00B55EDC" w:rsidP="00C30414">
            <w:pPr>
              <w:pStyle w:val="Tabletext"/>
              <w:jc w:val="center"/>
              <w:rPr>
                <w:szCs w:val="22"/>
              </w:rPr>
            </w:pPr>
            <w:r w:rsidRPr="00285540">
              <w:rPr>
                <w:szCs w:val="22"/>
              </w:rPr>
              <w:t>100</w:t>
            </w:r>
          </w:p>
        </w:tc>
        <w:tc>
          <w:tcPr>
            <w:tcW w:w="3213" w:type="dxa"/>
          </w:tcPr>
          <w:p w:rsidR="00B55EDC" w:rsidRPr="00285540" w:rsidRDefault="00B55EDC" w:rsidP="00C30414">
            <w:pPr>
              <w:pStyle w:val="Tabletext"/>
              <w:jc w:val="center"/>
              <w:rPr>
                <w:szCs w:val="22"/>
              </w:rPr>
            </w:pPr>
            <w:r w:rsidRPr="00285540">
              <w:rPr>
                <w:szCs w:val="22"/>
              </w:rPr>
              <w:t>3</w:t>
            </w:r>
          </w:p>
        </w:tc>
      </w:tr>
      <w:tr w:rsidR="00B55EDC" w:rsidRPr="00285540" w:rsidTr="002805BB">
        <w:trPr>
          <w:jc w:val="center"/>
        </w:trPr>
        <w:tc>
          <w:tcPr>
            <w:tcW w:w="3213" w:type="dxa"/>
          </w:tcPr>
          <w:p w:rsidR="00B55EDC" w:rsidRPr="00285540" w:rsidRDefault="00B55EDC" w:rsidP="00C30414">
            <w:pPr>
              <w:pStyle w:val="Tabletext"/>
              <w:jc w:val="center"/>
              <w:rPr>
                <w:szCs w:val="22"/>
              </w:rPr>
            </w:pPr>
            <w:r w:rsidRPr="00285540">
              <w:rPr>
                <w:szCs w:val="22"/>
              </w:rPr>
              <w:t>88-216</w:t>
            </w:r>
          </w:p>
        </w:tc>
        <w:tc>
          <w:tcPr>
            <w:tcW w:w="3213" w:type="dxa"/>
          </w:tcPr>
          <w:p w:rsidR="00B55EDC" w:rsidRPr="00285540" w:rsidRDefault="00B55EDC" w:rsidP="00C30414">
            <w:pPr>
              <w:pStyle w:val="Tabletext"/>
              <w:jc w:val="center"/>
              <w:rPr>
                <w:szCs w:val="22"/>
              </w:rPr>
            </w:pPr>
            <w:r w:rsidRPr="00285540">
              <w:rPr>
                <w:szCs w:val="22"/>
              </w:rPr>
              <w:t>150</w:t>
            </w:r>
          </w:p>
        </w:tc>
        <w:tc>
          <w:tcPr>
            <w:tcW w:w="3213" w:type="dxa"/>
          </w:tcPr>
          <w:p w:rsidR="00B55EDC" w:rsidRPr="00285540" w:rsidRDefault="00B55EDC" w:rsidP="00C30414">
            <w:pPr>
              <w:pStyle w:val="Tabletext"/>
              <w:jc w:val="center"/>
              <w:rPr>
                <w:szCs w:val="22"/>
              </w:rPr>
            </w:pPr>
            <w:r w:rsidRPr="00285540">
              <w:rPr>
                <w:szCs w:val="22"/>
              </w:rPr>
              <w:t>3</w:t>
            </w:r>
          </w:p>
        </w:tc>
      </w:tr>
      <w:tr w:rsidR="00B55EDC" w:rsidRPr="00285540" w:rsidTr="002805BB">
        <w:trPr>
          <w:jc w:val="center"/>
        </w:trPr>
        <w:tc>
          <w:tcPr>
            <w:tcW w:w="3213" w:type="dxa"/>
          </w:tcPr>
          <w:p w:rsidR="00B55EDC" w:rsidRPr="00285540" w:rsidRDefault="00B55EDC" w:rsidP="00C30414">
            <w:pPr>
              <w:pStyle w:val="Tabletext"/>
              <w:jc w:val="center"/>
              <w:rPr>
                <w:szCs w:val="22"/>
              </w:rPr>
            </w:pPr>
            <w:r w:rsidRPr="00285540">
              <w:rPr>
                <w:szCs w:val="22"/>
              </w:rPr>
              <w:t>216-960</w:t>
            </w:r>
          </w:p>
        </w:tc>
        <w:tc>
          <w:tcPr>
            <w:tcW w:w="3213" w:type="dxa"/>
          </w:tcPr>
          <w:p w:rsidR="00B55EDC" w:rsidRPr="00285540" w:rsidRDefault="00B55EDC" w:rsidP="00C30414">
            <w:pPr>
              <w:pStyle w:val="Tabletext"/>
              <w:jc w:val="center"/>
              <w:rPr>
                <w:szCs w:val="22"/>
              </w:rPr>
            </w:pPr>
            <w:r w:rsidRPr="00285540">
              <w:rPr>
                <w:szCs w:val="22"/>
              </w:rPr>
              <w:t>200</w:t>
            </w:r>
          </w:p>
        </w:tc>
        <w:tc>
          <w:tcPr>
            <w:tcW w:w="3213" w:type="dxa"/>
          </w:tcPr>
          <w:p w:rsidR="00B55EDC" w:rsidRPr="00285540" w:rsidRDefault="00B55EDC" w:rsidP="00C30414">
            <w:pPr>
              <w:pStyle w:val="Tabletext"/>
              <w:jc w:val="center"/>
              <w:rPr>
                <w:szCs w:val="22"/>
              </w:rPr>
            </w:pPr>
            <w:r w:rsidRPr="00285540">
              <w:rPr>
                <w:szCs w:val="22"/>
              </w:rPr>
              <w:t>3</w:t>
            </w:r>
          </w:p>
        </w:tc>
      </w:tr>
      <w:tr w:rsidR="00B55EDC" w:rsidRPr="00285540" w:rsidTr="002805BB">
        <w:trPr>
          <w:jc w:val="center"/>
        </w:trPr>
        <w:tc>
          <w:tcPr>
            <w:tcW w:w="3213" w:type="dxa"/>
          </w:tcPr>
          <w:p w:rsidR="00B55EDC" w:rsidRPr="00285540" w:rsidRDefault="00B55EDC" w:rsidP="00C30414">
            <w:pPr>
              <w:pStyle w:val="Tabletext"/>
              <w:jc w:val="center"/>
              <w:rPr>
                <w:szCs w:val="22"/>
                <w:lang w:eastAsia="zh-CN"/>
              </w:rPr>
            </w:pPr>
            <w:r w:rsidRPr="00285540">
              <w:rPr>
                <w:szCs w:val="22"/>
              </w:rPr>
              <w:t>960</w:t>
            </w:r>
            <w:r w:rsidRPr="00285540">
              <w:rPr>
                <w:rFonts w:hint="eastAsia"/>
                <w:szCs w:val="22"/>
                <w:lang w:eastAsia="zh-CN"/>
              </w:rPr>
              <w:t>以上</w:t>
            </w:r>
          </w:p>
        </w:tc>
        <w:tc>
          <w:tcPr>
            <w:tcW w:w="3213" w:type="dxa"/>
          </w:tcPr>
          <w:p w:rsidR="00B55EDC" w:rsidRPr="00285540" w:rsidRDefault="00B55EDC" w:rsidP="00C30414">
            <w:pPr>
              <w:pStyle w:val="Tabletext"/>
              <w:jc w:val="center"/>
              <w:rPr>
                <w:szCs w:val="22"/>
              </w:rPr>
            </w:pPr>
            <w:r w:rsidRPr="00285540">
              <w:rPr>
                <w:szCs w:val="22"/>
              </w:rPr>
              <w:t>500</w:t>
            </w:r>
          </w:p>
        </w:tc>
        <w:tc>
          <w:tcPr>
            <w:tcW w:w="3213" w:type="dxa"/>
          </w:tcPr>
          <w:p w:rsidR="00B55EDC" w:rsidRPr="00285540" w:rsidRDefault="00B55EDC" w:rsidP="00C30414">
            <w:pPr>
              <w:pStyle w:val="Tabletext"/>
              <w:jc w:val="center"/>
              <w:rPr>
                <w:szCs w:val="22"/>
              </w:rPr>
            </w:pPr>
            <w:r w:rsidRPr="00285540">
              <w:rPr>
                <w:szCs w:val="22"/>
              </w:rPr>
              <w:t>3</w:t>
            </w:r>
          </w:p>
        </w:tc>
      </w:tr>
    </w:tbl>
    <w:p w:rsidR="00423591" w:rsidRPr="002805BB" w:rsidRDefault="00423591" w:rsidP="00B55EDC">
      <w:pPr>
        <w:ind w:firstLineChars="200" w:firstLine="480"/>
        <w:rPr>
          <w:szCs w:val="24"/>
          <w:lang w:eastAsia="zh-CN"/>
        </w:rPr>
      </w:pPr>
      <w:r>
        <w:rPr>
          <w:rFonts w:hint="eastAsia"/>
          <w:szCs w:val="24"/>
          <w:lang w:eastAsia="zh-CN"/>
        </w:rPr>
        <w:t>上表所示的</w:t>
      </w:r>
      <w:r w:rsidR="00862FAB">
        <w:rPr>
          <w:rFonts w:hint="eastAsia"/>
          <w:szCs w:val="24"/>
          <w:lang w:eastAsia="zh-CN"/>
        </w:rPr>
        <w:t>发射限值</w:t>
      </w:r>
      <w:r w:rsidRPr="00423591">
        <w:rPr>
          <w:rFonts w:hint="eastAsia"/>
          <w:szCs w:val="24"/>
          <w:lang w:eastAsia="zh-CN"/>
        </w:rPr>
        <w:t>基于</w:t>
      </w:r>
      <w:r>
        <w:rPr>
          <w:rFonts w:hint="eastAsia"/>
          <w:szCs w:val="24"/>
          <w:lang w:eastAsia="zh-CN"/>
        </w:rPr>
        <w:t>利用</w:t>
      </w:r>
      <w:r w:rsidRPr="00423591">
        <w:rPr>
          <w:rFonts w:hint="eastAsia"/>
          <w:szCs w:val="24"/>
          <w:lang w:eastAsia="zh-CN"/>
        </w:rPr>
        <w:t>CISPR</w:t>
      </w:r>
      <w:r w:rsidRPr="00423591">
        <w:rPr>
          <w:rFonts w:hint="eastAsia"/>
          <w:szCs w:val="24"/>
          <w:lang w:eastAsia="zh-CN"/>
        </w:rPr>
        <w:t>准峰值检波器</w:t>
      </w:r>
      <w:r>
        <w:rPr>
          <w:rFonts w:hint="eastAsia"/>
          <w:szCs w:val="24"/>
          <w:lang w:eastAsia="zh-CN"/>
        </w:rPr>
        <w:t>检测</w:t>
      </w:r>
      <w:r w:rsidRPr="00423591">
        <w:rPr>
          <w:rFonts w:hint="eastAsia"/>
          <w:szCs w:val="24"/>
          <w:lang w:eastAsia="zh-CN"/>
        </w:rPr>
        <w:t>的测量</w:t>
      </w:r>
      <w:r>
        <w:rPr>
          <w:rFonts w:hint="eastAsia"/>
          <w:szCs w:val="24"/>
          <w:lang w:eastAsia="zh-CN"/>
        </w:rPr>
        <w:t>结果，</w:t>
      </w:r>
      <w:r w:rsidRPr="00423591">
        <w:rPr>
          <w:rFonts w:hint="eastAsia"/>
          <w:szCs w:val="24"/>
          <w:lang w:eastAsia="zh-CN"/>
        </w:rPr>
        <w:t>9-90 kHz</w:t>
      </w:r>
      <w:r>
        <w:rPr>
          <w:rFonts w:hint="eastAsia"/>
          <w:szCs w:val="24"/>
          <w:lang w:eastAsia="zh-CN"/>
        </w:rPr>
        <w:t>、</w:t>
      </w:r>
      <w:r w:rsidRPr="00423591">
        <w:rPr>
          <w:rFonts w:hint="eastAsia"/>
          <w:szCs w:val="24"/>
          <w:lang w:eastAsia="zh-CN"/>
        </w:rPr>
        <w:t>110-490 kHz</w:t>
      </w:r>
      <w:r w:rsidRPr="00423591">
        <w:rPr>
          <w:rFonts w:hint="eastAsia"/>
          <w:szCs w:val="24"/>
          <w:lang w:eastAsia="zh-CN"/>
        </w:rPr>
        <w:t>和</w:t>
      </w:r>
      <w:r w:rsidRPr="00423591">
        <w:rPr>
          <w:rFonts w:hint="eastAsia"/>
          <w:szCs w:val="24"/>
          <w:lang w:eastAsia="zh-CN"/>
        </w:rPr>
        <w:t>1000 MHz</w:t>
      </w:r>
      <w:r>
        <w:rPr>
          <w:rFonts w:hint="eastAsia"/>
          <w:szCs w:val="24"/>
          <w:lang w:eastAsia="zh-CN"/>
        </w:rPr>
        <w:t>以上的频段除外</w:t>
      </w:r>
      <w:r w:rsidRPr="00423591">
        <w:rPr>
          <w:rFonts w:hint="eastAsia"/>
          <w:szCs w:val="24"/>
          <w:lang w:eastAsia="zh-CN"/>
        </w:rPr>
        <w:t>。这三个频段</w:t>
      </w:r>
      <w:r>
        <w:rPr>
          <w:rFonts w:hint="eastAsia"/>
          <w:szCs w:val="24"/>
          <w:lang w:eastAsia="zh-CN"/>
        </w:rPr>
        <w:t>上的</w:t>
      </w:r>
      <w:r w:rsidR="00862FAB">
        <w:rPr>
          <w:rFonts w:hint="eastAsia"/>
          <w:szCs w:val="24"/>
          <w:lang w:eastAsia="zh-CN"/>
        </w:rPr>
        <w:t>发射限值</w:t>
      </w:r>
      <w:r>
        <w:rPr>
          <w:rFonts w:hint="eastAsia"/>
          <w:szCs w:val="24"/>
          <w:lang w:eastAsia="zh-CN"/>
        </w:rPr>
        <w:t>基于利用</w:t>
      </w:r>
      <w:r w:rsidRPr="00423591">
        <w:rPr>
          <w:rFonts w:hint="eastAsia"/>
          <w:szCs w:val="24"/>
          <w:lang w:eastAsia="zh-CN"/>
        </w:rPr>
        <w:t>平均检测器</w:t>
      </w:r>
      <w:r>
        <w:rPr>
          <w:rFonts w:hint="eastAsia"/>
          <w:szCs w:val="24"/>
          <w:lang w:eastAsia="zh-CN"/>
        </w:rPr>
        <w:t>检测</w:t>
      </w:r>
      <w:r w:rsidRPr="00423591">
        <w:rPr>
          <w:rFonts w:hint="eastAsia"/>
          <w:szCs w:val="24"/>
          <w:lang w:eastAsia="zh-CN"/>
        </w:rPr>
        <w:t>的测量</w:t>
      </w:r>
      <w:r>
        <w:rPr>
          <w:rFonts w:hint="eastAsia"/>
          <w:szCs w:val="24"/>
          <w:lang w:eastAsia="zh-CN"/>
        </w:rPr>
        <w:t>结果</w:t>
      </w:r>
      <w:r w:rsidRPr="00423591">
        <w:rPr>
          <w:rFonts w:hint="eastAsia"/>
          <w:szCs w:val="24"/>
          <w:lang w:eastAsia="zh-CN"/>
        </w:rPr>
        <w:t>。</w:t>
      </w:r>
    </w:p>
    <w:p w:rsidR="00B55EDC" w:rsidRDefault="00B55EDC" w:rsidP="00B55EDC">
      <w:pPr>
        <w:ind w:firstLineChars="200" w:firstLine="480"/>
        <w:rPr>
          <w:szCs w:val="24"/>
          <w:lang w:val="en-US" w:eastAsia="zh-CN"/>
        </w:rPr>
      </w:pPr>
      <w:r w:rsidRPr="00342B96">
        <w:rPr>
          <w:rFonts w:hint="eastAsia"/>
          <w:szCs w:val="24"/>
          <w:lang w:val="en-US" w:eastAsia="zh-CN"/>
        </w:rPr>
        <w:t>表</w:t>
      </w:r>
      <w:r>
        <w:rPr>
          <w:szCs w:val="24"/>
          <w:lang w:val="en-US" w:eastAsia="zh-CN"/>
        </w:rPr>
        <w:t>1</w:t>
      </w:r>
      <w:r>
        <w:rPr>
          <w:rFonts w:hint="eastAsia"/>
          <w:szCs w:val="24"/>
          <w:lang w:val="en-US" w:eastAsia="zh-CN"/>
        </w:rPr>
        <w:t>1</w:t>
      </w:r>
      <w:r w:rsidRPr="00342B96">
        <w:rPr>
          <w:rFonts w:hint="eastAsia"/>
          <w:szCs w:val="24"/>
          <w:lang w:val="en-US" w:eastAsia="zh-CN"/>
        </w:rPr>
        <w:t>包含一般</w:t>
      </w:r>
      <w:r>
        <w:rPr>
          <w:rFonts w:hint="eastAsia"/>
          <w:szCs w:val="24"/>
          <w:lang w:val="en-US" w:eastAsia="zh-CN"/>
        </w:rPr>
        <w:t>限值</w:t>
      </w:r>
      <w:r w:rsidRPr="00342B96">
        <w:rPr>
          <w:rFonts w:hint="eastAsia"/>
          <w:szCs w:val="24"/>
          <w:lang w:val="en-US" w:eastAsia="zh-CN"/>
        </w:rPr>
        <w:t>的例外项或排除项，否则仍可用一般</w:t>
      </w:r>
      <w:r>
        <w:rPr>
          <w:rFonts w:hint="eastAsia"/>
          <w:szCs w:val="24"/>
          <w:lang w:val="en-US" w:eastAsia="zh-CN"/>
        </w:rPr>
        <w:t>限值</w:t>
      </w:r>
      <w:r w:rsidRPr="00342B96">
        <w:rPr>
          <w:rFonts w:hint="eastAsia"/>
          <w:szCs w:val="24"/>
          <w:lang w:val="en-US" w:eastAsia="zh-CN"/>
        </w:rPr>
        <w:t>。</w:t>
      </w:r>
    </w:p>
    <w:p w:rsidR="00792C5A" w:rsidRDefault="00792C5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D93985" w:rsidRDefault="00B55EDC" w:rsidP="00B55EDC">
      <w:pPr>
        <w:pStyle w:val="TableNo"/>
        <w:rPr>
          <w:szCs w:val="24"/>
          <w:lang w:val="en-US" w:eastAsia="zh-CN"/>
        </w:rPr>
      </w:pPr>
      <w:r w:rsidRPr="00D93985">
        <w:rPr>
          <w:rFonts w:hint="eastAsia"/>
          <w:szCs w:val="24"/>
          <w:lang w:val="en-US" w:eastAsia="zh-CN"/>
        </w:rPr>
        <w:lastRenderedPageBreak/>
        <w:t>表</w:t>
      </w:r>
      <w:r w:rsidRPr="00D93985">
        <w:rPr>
          <w:szCs w:val="24"/>
          <w:lang w:val="en-US" w:eastAsia="zh-CN"/>
        </w:rPr>
        <w:t>1</w:t>
      </w:r>
      <w:r w:rsidRPr="00D93985">
        <w:rPr>
          <w:rFonts w:hint="eastAsia"/>
          <w:szCs w:val="24"/>
          <w:lang w:val="en-US" w:eastAsia="zh-CN"/>
        </w:rPr>
        <w:t>1</w:t>
      </w:r>
    </w:p>
    <w:p w:rsidR="00B55EDC" w:rsidRPr="00342B96" w:rsidRDefault="00B55EDC" w:rsidP="00B55EDC">
      <w:pPr>
        <w:pStyle w:val="Tabletitle"/>
        <w:rPr>
          <w:szCs w:val="24"/>
          <w:lang w:val="en-US" w:eastAsia="zh-CN"/>
        </w:rPr>
      </w:pPr>
      <w:r w:rsidRPr="00342B96">
        <w:rPr>
          <w:rFonts w:hint="eastAsia"/>
          <w:szCs w:val="24"/>
          <w:lang w:val="en-US" w:eastAsia="zh-CN"/>
        </w:rPr>
        <w:t>一般</w:t>
      </w:r>
      <w:r>
        <w:rPr>
          <w:rFonts w:hint="eastAsia"/>
          <w:szCs w:val="24"/>
          <w:lang w:val="en-US" w:eastAsia="zh-CN"/>
        </w:rPr>
        <w:t>限值</w:t>
      </w:r>
      <w:r w:rsidRPr="00342B96">
        <w:rPr>
          <w:rFonts w:hint="eastAsia"/>
          <w:szCs w:val="24"/>
          <w:lang w:val="en-US" w:eastAsia="zh-CN"/>
        </w:rPr>
        <w:t>的例外项或排除项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F25C9A" w:rsidRPr="00A73C92" w:rsidTr="00F25C9A">
        <w:trPr>
          <w:jc w:val="center"/>
        </w:trPr>
        <w:tc>
          <w:tcPr>
            <w:tcW w:w="1838" w:type="dxa"/>
            <w:vAlign w:val="center"/>
          </w:tcPr>
          <w:p w:rsidR="00F25C9A" w:rsidRPr="00A73C92" w:rsidRDefault="00423591" w:rsidP="00F25C9A">
            <w:pPr>
              <w:pStyle w:val="Tablehead"/>
              <w:rPr>
                <w:sz w:val="20"/>
                <w:lang w:eastAsia="zh-CN"/>
              </w:rPr>
            </w:pPr>
            <w:bookmarkStart w:id="361" w:name="_Toc286842948"/>
            <w:bookmarkStart w:id="362" w:name="_Toc286844040"/>
            <w:bookmarkStart w:id="363" w:name="_Toc286844515"/>
            <w:bookmarkStart w:id="364" w:name="_Toc398738123"/>
            <w:r w:rsidRPr="00A73C92">
              <w:rPr>
                <w:rFonts w:ascii="SimSun" w:hAnsi="SimSun" w:cs="SimSun" w:hint="eastAsia"/>
                <w:sz w:val="20"/>
                <w:lang w:eastAsia="zh-CN"/>
              </w:rPr>
              <w:t>频段</w:t>
            </w:r>
          </w:p>
        </w:tc>
        <w:tc>
          <w:tcPr>
            <w:tcW w:w="2126" w:type="dxa"/>
            <w:vAlign w:val="center"/>
          </w:tcPr>
          <w:p w:rsidR="00F25C9A" w:rsidRPr="00A73C92" w:rsidRDefault="00F25C9A" w:rsidP="00F25C9A">
            <w:pPr>
              <w:pStyle w:val="Tablehead"/>
              <w:rPr>
                <w:sz w:val="20"/>
              </w:rPr>
            </w:pPr>
            <w:r w:rsidRPr="00A73C92">
              <w:rPr>
                <w:rFonts w:ascii="SimSun" w:hAnsi="SimSun" w:cs="SimSun" w:hint="eastAsia"/>
                <w:sz w:val="20"/>
                <w:lang w:eastAsia="zh-CN"/>
              </w:rPr>
              <w:t>应用类型</w:t>
            </w:r>
          </w:p>
        </w:tc>
        <w:tc>
          <w:tcPr>
            <w:tcW w:w="4253" w:type="dxa"/>
            <w:vAlign w:val="center"/>
          </w:tcPr>
          <w:p w:rsidR="00F25C9A" w:rsidRPr="00A73C92" w:rsidRDefault="00862FAB" w:rsidP="00F25C9A">
            <w:pPr>
              <w:pStyle w:val="Tablehead"/>
              <w:rPr>
                <w:sz w:val="20"/>
              </w:rPr>
            </w:pPr>
            <w:r w:rsidRPr="00A73C92">
              <w:rPr>
                <w:rFonts w:ascii="SimSun" w:hAnsi="SimSun" w:cs="SimSun" w:hint="eastAsia"/>
                <w:sz w:val="20"/>
                <w:lang w:eastAsia="zh-CN"/>
              </w:rPr>
              <w:t>发射限值</w:t>
            </w:r>
          </w:p>
        </w:tc>
        <w:tc>
          <w:tcPr>
            <w:tcW w:w="1422" w:type="dxa"/>
            <w:vAlign w:val="center"/>
          </w:tcPr>
          <w:p w:rsidR="00F25C9A" w:rsidRPr="00A73C92" w:rsidRDefault="00423591" w:rsidP="00F25C9A">
            <w:pPr>
              <w:pStyle w:val="Tablehead"/>
              <w:rPr>
                <w:rFonts w:ascii="SimSun" w:hAnsi="SimSun" w:cs="SimSun"/>
                <w:sz w:val="20"/>
                <w:lang w:eastAsia="zh-CN"/>
              </w:rPr>
            </w:pPr>
            <w:r w:rsidRPr="00A73C92">
              <w:rPr>
                <w:rFonts w:ascii="SimSun" w:hAnsi="SimSun" w:cs="SimSun" w:hint="eastAsia"/>
                <w:sz w:val="20"/>
                <w:lang w:eastAsia="zh-CN"/>
              </w:rPr>
              <w:t>注释</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9-45 kHz</w:t>
            </w:r>
          </w:p>
        </w:tc>
        <w:tc>
          <w:tcPr>
            <w:tcW w:w="2126" w:type="dxa"/>
          </w:tcPr>
          <w:p w:rsidR="00F25C9A" w:rsidRPr="00A73C92" w:rsidRDefault="00F25C9A" w:rsidP="00F25C9A">
            <w:pPr>
              <w:pStyle w:val="Tabletext"/>
              <w:spacing w:before="20" w:after="20"/>
              <w:rPr>
                <w:sz w:val="20"/>
              </w:rPr>
            </w:pPr>
            <w:r w:rsidRPr="00A73C92">
              <w:rPr>
                <w:rFonts w:ascii="SimSun" w:hAnsi="SimSun" w:cs="SimSun" w:hint="eastAsia"/>
                <w:sz w:val="20"/>
                <w:lang w:eastAsia="zh-CN"/>
              </w:rPr>
              <w:t>电缆定位设备</w:t>
            </w:r>
          </w:p>
        </w:tc>
        <w:tc>
          <w:tcPr>
            <w:tcW w:w="4253" w:type="dxa"/>
          </w:tcPr>
          <w:p w:rsidR="00F25C9A" w:rsidRPr="00A73C92" w:rsidRDefault="00F25C9A" w:rsidP="00F25C9A">
            <w:pPr>
              <w:pStyle w:val="Tabletext"/>
              <w:rPr>
                <w:sz w:val="20"/>
              </w:rPr>
            </w:pPr>
            <w:r w:rsidRPr="00A73C92">
              <w:rPr>
                <w:sz w:val="20"/>
              </w:rPr>
              <w:t>10 W</w:t>
            </w:r>
            <w:r w:rsidRPr="00A73C92">
              <w:rPr>
                <w:rFonts w:ascii="SimSun" w:hAnsi="SimSun" w:cs="SimSun" w:hint="eastAsia"/>
                <w:sz w:val="20"/>
                <w:lang w:eastAsia="zh-CN"/>
              </w:rPr>
              <w:t>，峰值输出功率</w:t>
            </w:r>
          </w:p>
        </w:tc>
        <w:tc>
          <w:tcPr>
            <w:tcW w:w="1422" w:type="dxa"/>
          </w:tcPr>
          <w:p w:rsidR="00F25C9A" w:rsidRPr="00A73C92" w:rsidRDefault="00F25C9A" w:rsidP="00F25C9A">
            <w:pPr>
              <w:pStyle w:val="Tabletext"/>
              <w:rPr>
                <w:sz w:val="20"/>
              </w:rPr>
            </w:pPr>
            <w:r w:rsidRPr="00A73C92">
              <w:rPr>
                <w:sz w:val="20"/>
              </w:rPr>
              <w:t>15.213</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45-490 kHz</w:t>
            </w:r>
          </w:p>
        </w:tc>
        <w:tc>
          <w:tcPr>
            <w:tcW w:w="2126" w:type="dxa"/>
          </w:tcPr>
          <w:p w:rsidR="00F25C9A" w:rsidRPr="00A73C92" w:rsidRDefault="00F25C9A" w:rsidP="00F25C9A">
            <w:pPr>
              <w:pStyle w:val="Tabletext"/>
              <w:spacing w:before="20" w:after="20"/>
              <w:rPr>
                <w:sz w:val="20"/>
              </w:rPr>
            </w:pPr>
            <w:r w:rsidRPr="00A73C92">
              <w:rPr>
                <w:rFonts w:ascii="SimSun" w:hAnsi="SimSun" w:cs="SimSun" w:hint="eastAsia"/>
                <w:sz w:val="20"/>
                <w:lang w:eastAsia="zh-CN"/>
              </w:rPr>
              <w:t>电缆定位设备</w:t>
            </w:r>
          </w:p>
        </w:tc>
        <w:tc>
          <w:tcPr>
            <w:tcW w:w="4253" w:type="dxa"/>
          </w:tcPr>
          <w:p w:rsidR="00F25C9A" w:rsidRPr="00A73C92" w:rsidRDefault="00F25C9A" w:rsidP="00F25C9A">
            <w:pPr>
              <w:pStyle w:val="Tabletext"/>
              <w:rPr>
                <w:sz w:val="20"/>
              </w:rPr>
            </w:pPr>
            <w:r w:rsidRPr="00A73C92">
              <w:rPr>
                <w:sz w:val="20"/>
              </w:rPr>
              <w:t>1 W</w:t>
            </w:r>
            <w:r w:rsidRPr="00A73C92">
              <w:rPr>
                <w:rFonts w:ascii="SimSun" w:hAnsi="SimSun" w:cs="SimSun" w:hint="eastAsia"/>
                <w:sz w:val="20"/>
                <w:lang w:eastAsia="zh-CN"/>
              </w:rPr>
              <w:t>，峰值输出功率</w:t>
            </w:r>
          </w:p>
        </w:tc>
        <w:tc>
          <w:tcPr>
            <w:tcW w:w="1422" w:type="dxa"/>
          </w:tcPr>
          <w:p w:rsidR="00F25C9A" w:rsidRPr="00A73C92" w:rsidRDefault="00F25C9A" w:rsidP="00F25C9A">
            <w:pPr>
              <w:pStyle w:val="Tabletext"/>
              <w:rPr>
                <w:sz w:val="20"/>
              </w:rPr>
            </w:pPr>
            <w:r w:rsidRPr="00A73C92">
              <w:rPr>
                <w:sz w:val="20"/>
              </w:rPr>
              <w:t>15.213</w:t>
            </w:r>
          </w:p>
          <w:p w:rsidR="00F25C9A" w:rsidRPr="00A73C92" w:rsidRDefault="00423591" w:rsidP="00423591">
            <w:pPr>
              <w:pStyle w:val="Tabletext"/>
              <w:rPr>
                <w:sz w:val="20"/>
              </w:rPr>
            </w:pPr>
            <w:r w:rsidRPr="00A73C92">
              <w:rPr>
                <w:rFonts w:hint="eastAsia"/>
                <w:sz w:val="20"/>
                <w:lang w:eastAsia="zh-CN"/>
              </w:rPr>
              <w:t>也请参见表</w:t>
            </w:r>
            <w:r w:rsidR="00F25C9A" w:rsidRPr="00A73C92">
              <w:rPr>
                <w:sz w:val="20"/>
              </w:rPr>
              <w:t>12</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160-190 kHz</w:t>
            </w:r>
          </w:p>
        </w:tc>
        <w:tc>
          <w:tcPr>
            <w:tcW w:w="2126" w:type="dxa"/>
          </w:tcPr>
          <w:p w:rsidR="00F25C9A" w:rsidRPr="00A73C92" w:rsidRDefault="00423591" w:rsidP="00F25C9A">
            <w:pPr>
              <w:pStyle w:val="Tabletext"/>
              <w:rPr>
                <w:rFonts w:ascii="SimSun" w:hAnsi="SimSun" w:cs="SimSun"/>
                <w:sz w:val="20"/>
                <w:lang w:val="en-US" w:eastAsia="zh-CN"/>
              </w:rPr>
            </w:pPr>
            <w:r w:rsidRPr="00A73C92">
              <w:rPr>
                <w:rFonts w:ascii="SimSun" w:hAnsi="SimSun" w:cs="SimSun" w:hint="eastAsia"/>
                <w:sz w:val="20"/>
                <w:lang w:val="en-US" w:eastAsia="zh-CN"/>
              </w:rPr>
              <w:t>未做规定</w:t>
            </w:r>
          </w:p>
        </w:tc>
        <w:tc>
          <w:tcPr>
            <w:tcW w:w="4253" w:type="dxa"/>
          </w:tcPr>
          <w:p w:rsidR="00F25C9A" w:rsidRPr="00A73C92" w:rsidRDefault="00F25C9A" w:rsidP="00F25C9A">
            <w:pPr>
              <w:pStyle w:val="Tabletext"/>
              <w:rPr>
                <w:sz w:val="20"/>
                <w:lang w:val="en-GB" w:eastAsia="zh-CN"/>
              </w:rPr>
            </w:pPr>
            <w:r w:rsidRPr="00A73C92">
              <w:rPr>
                <w:sz w:val="20"/>
                <w:lang w:val="en-GB" w:eastAsia="zh-CN"/>
              </w:rPr>
              <w:t>1 W</w:t>
            </w:r>
            <w:r w:rsidRPr="00A73C92">
              <w:rPr>
                <w:rFonts w:ascii="SimSun" w:hAnsi="SimSun" w:cs="SimSun" w:hint="eastAsia"/>
                <w:sz w:val="20"/>
                <w:lang w:val="en-US" w:eastAsia="zh-CN"/>
              </w:rPr>
              <w:t>输入到最后的射频级</w:t>
            </w:r>
          </w:p>
        </w:tc>
        <w:tc>
          <w:tcPr>
            <w:tcW w:w="1422" w:type="dxa"/>
          </w:tcPr>
          <w:p w:rsidR="00F25C9A" w:rsidRPr="00A73C92" w:rsidRDefault="00F25C9A" w:rsidP="00F25C9A">
            <w:pPr>
              <w:pStyle w:val="Tabletext"/>
              <w:rPr>
                <w:sz w:val="20"/>
              </w:rPr>
            </w:pPr>
            <w:r w:rsidRPr="00A73C92">
              <w:rPr>
                <w:sz w:val="20"/>
              </w:rPr>
              <w:t>15.217</w:t>
            </w:r>
          </w:p>
        </w:tc>
      </w:tr>
      <w:tr w:rsidR="00423591" w:rsidRPr="00A73C92" w:rsidTr="00F25C9A">
        <w:trPr>
          <w:jc w:val="center"/>
        </w:trPr>
        <w:tc>
          <w:tcPr>
            <w:tcW w:w="1838" w:type="dxa"/>
          </w:tcPr>
          <w:p w:rsidR="00423591" w:rsidRPr="00A73C92" w:rsidRDefault="00423591" w:rsidP="00F25C9A">
            <w:pPr>
              <w:pStyle w:val="Tabletext"/>
              <w:rPr>
                <w:sz w:val="20"/>
              </w:rPr>
            </w:pPr>
            <w:r w:rsidRPr="00A73C92">
              <w:rPr>
                <w:sz w:val="20"/>
              </w:rPr>
              <w:t>510- 1 705 kHz</w:t>
            </w:r>
          </w:p>
        </w:tc>
        <w:tc>
          <w:tcPr>
            <w:tcW w:w="2126" w:type="dxa"/>
          </w:tcPr>
          <w:p w:rsidR="00423591" w:rsidRPr="00A73C92" w:rsidRDefault="00423591" w:rsidP="007D4356">
            <w:pPr>
              <w:pStyle w:val="Tabletext"/>
              <w:rPr>
                <w:rFonts w:ascii="SimSun" w:hAnsi="SimSun" w:cs="SimSun"/>
                <w:sz w:val="20"/>
                <w:lang w:val="en-US" w:eastAsia="zh-CN"/>
              </w:rPr>
            </w:pPr>
            <w:r w:rsidRPr="00A73C92">
              <w:rPr>
                <w:rFonts w:ascii="SimSun" w:hAnsi="SimSun" w:cs="SimSun" w:hint="eastAsia"/>
                <w:sz w:val="20"/>
                <w:lang w:val="en-US" w:eastAsia="zh-CN"/>
              </w:rPr>
              <w:t>未做规定</w:t>
            </w:r>
          </w:p>
        </w:tc>
        <w:tc>
          <w:tcPr>
            <w:tcW w:w="4253" w:type="dxa"/>
          </w:tcPr>
          <w:p w:rsidR="00423591" w:rsidRPr="00A73C92" w:rsidRDefault="00423591" w:rsidP="00F25C9A">
            <w:pPr>
              <w:pStyle w:val="Tabletext"/>
              <w:rPr>
                <w:sz w:val="20"/>
                <w:lang w:val="en-GB" w:eastAsia="zh-CN"/>
              </w:rPr>
            </w:pPr>
            <w:r w:rsidRPr="00A73C92">
              <w:rPr>
                <w:sz w:val="20"/>
                <w:lang w:val="en-GB" w:eastAsia="zh-CN"/>
              </w:rPr>
              <w:t>100 mW</w:t>
            </w:r>
            <w:r w:rsidRPr="00A73C92">
              <w:rPr>
                <w:rFonts w:ascii="SimSun" w:hAnsi="SimSun" w:cs="SimSun" w:hint="eastAsia"/>
                <w:sz w:val="20"/>
                <w:lang w:val="en-US" w:eastAsia="zh-CN"/>
              </w:rPr>
              <w:t>输入到最后的射频级</w:t>
            </w:r>
          </w:p>
        </w:tc>
        <w:tc>
          <w:tcPr>
            <w:tcW w:w="1422" w:type="dxa"/>
          </w:tcPr>
          <w:p w:rsidR="00423591" w:rsidRPr="00A73C92" w:rsidRDefault="00423591" w:rsidP="00F25C9A">
            <w:pPr>
              <w:pStyle w:val="Tabletext"/>
              <w:rPr>
                <w:sz w:val="20"/>
              </w:rPr>
            </w:pPr>
            <w:r w:rsidRPr="00A73C92">
              <w:rPr>
                <w:sz w:val="20"/>
              </w:rPr>
              <w:t>15.219</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525-1705 kHz</w:t>
            </w:r>
          </w:p>
        </w:tc>
        <w:tc>
          <w:tcPr>
            <w:tcW w:w="2126" w:type="dxa"/>
          </w:tcPr>
          <w:p w:rsidR="00F25C9A" w:rsidRPr="00A73C92" w:rsidRDefault="00F25C9A" w:rsidP="00F25C9A">
            <w:pPr>
              <w:pStyle w:val="Tabletext"/>
              <w:rPr>
                <w:sz w:val="20"/>
                <w:lang w:val="en-GB"/>
              </w:rPr>
            </w:pPr>
            <w:r w:rsidRPr="00A73C92">
              <w:rPr>
                <w:rFonts w:ascii="SimSun" w:hAnsi="SimSun" w:cs="SimSun" w:hint="eastAsia"/>
                <w:sz w:val="20"/>
                <w:lang w:val="en-US" w:eastAsia="zh-CN"/>
              </w:rPr>
              <w:t>教育机构地面发射机</w:t>
            </w:r>
          </w:p>
        </w:tc>
        <w:tc>
          <w:tcPr>
            <w:tcW w:w="4253" w:type="dxa"/>
          </w:tcPr>
          <w:p w:rsidR="00F25C9A" w:rsidRPr="00A73C92" w:rsidRDefault="00F25C9A" w:rsidP="00F25C9A">
            <w:pPr>
              <w:pStyle w:val="Tabletext"/>
              <w:rPr>
                <w:sz w:val="20"/>
                <w:lang w:val="en-GB" w:eastAsia="zh-CN"/>
              </w:rPr>
            </w:pPr>
            <w:r w:rsidRPr="00A73C92">
              <w:rPr>
                <w:sz w:val="20"/>
                <w:lang w:val="en-GB" w:eastAsia="zh-CN"/>
              </w:rPr>
              <w:t>24,000/</w:t>
            </w:r>
            <w:r w:rsidRPr="00A73C92">
              <w:rPr>
                <w:i/>
                <w:iCs/>
                <w:sz w:val="20"/>
                <w:lang w:val="en-GB" w:eastAsia="zh-CN"/>
              </w:rPr>
              <w:t>f</w:t>
            </w:r>
            <w:r w:rsidRPr="00A73C92">
              <w:rPr>
                <w:sz w:val="20"/>
                <w:lang w:val="en-GB" w:eastAsia="zh-CN"/>
              </w:rPr>
              <w:t xml:space="preserve"> (kHz) </w:t>
            </w:r>
            <w:r w:rsidRPr="00A73C92">
              <w:rPr>
                <w:sz w:val="20"/>
              </w:rPr>
              <w:sym w:font="Symbol" w:char="F06D"/>
            </w:r>
            <w:r w:rsidRPr="00A73C92">
              <w:rPr>
                <w:sz w:val="20"/>
                <w:lang w:val="en-GB" w:eastAsia="zh-CN"/>
              </w:rPr>
              <w:t>V/m</w:t>
            </w:r>
            <w:r w:rsidRPr="00A73C92">
              <w:rPr>
                <w:rFonts w:ascii="SimSun" w:hAnsi="SimSun" w:cs="SimSun" w:hint="eastAsia"/>
                <w:sz w:val="20"/>
                <w:lang w:val="en-US" w:eastAsia="zh-CN"/>
              </w:rPr>
              <w:t>，在校园界外</w:t>
            </w:r>
            <w:r w:rsidRPr="00A73C92">
              <w:rPr>
                <w:sz w:val="20"/>
                <w:lang w:val="en-GB" w:eastAsia="zh-CN"/>
              </w:rPr>
              <w:t>30 m</w:t>
            </w:r>
            <w:r w:rsidRPr="00A73C92">
              <w:rPr>
                <w:rFonts w:ascii="SimSun" w:hAnsi="SimSun" w:cs="SimSun" w:hint="eastAsia"/>
                <w:sz w:val="20"/>
                <w:lang w:val="en-US" w:eastAsia="zh-CN"/>
              </w:rPr>
              <w:t>处</w:t>
            </w:r>
          </w:p>
        </w:tc>
        <w:tc>
          <w:tcPr>
            <w:tcW w:w="1422" w:type="dxa"/>
          </w:tcPr>
          <w:p w:rsidR="00F25C9A" w:rsidRPr="00A73C92" w:rsidRDefault="00F25C9A" w:rsidP="00F25C9A">
            <w:pPr>
              <w:pStyle w:val="Tabletext"/>
              <w:rPr>
                <w:sz w:val="20"/>
              </w:rPr>
            </w:pPr>
            <w:r w:rsidRPr="00A73C92">
              <w:rPr>
                <w:sz w:val="20"/>
              </w:rPr>
              <w:t>15.221</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525-1705 kHz</w:t>
            </w:r>
          </w:p>
        </w:tc>
        <w:tc>
          <w:tcPr>
            <w:tcW w:w="2126" w:type="dxa"/>
          </w:tcPr>
          <w:p w:rsidR="00F25C9A" w:rsidRPr="00A73C92" w:rsidRDefault="00F25C9A" w:rsidP="00F25C9A">
            <w:pPr>
              <w:pStyle w:val="Tabletext"/>
              <w:rPr>
                <w:sz w:val="20"/>
                <w:lang w:val="en-GB"/>
              </w:rPr>
            </w:pPr>
            <w:r w:rsidRPr="00A73C92">
              <w:rPr>
                <w:rFonts w:ascii="SimSun" w:hAnsi="SimSun" w:cs="SimSun" w:hint="eastAsia"/>
                <w:sz w:val="20"/>
                <w:lang w:val="en-US" w:eastAsia="zh-CN"/>
              </w:rPr>
              <w:t>载波与漏电电缆系统</w:t>
            </w:r>
          </w:p>
        </w:tc>
        <w:tc>
          <w:tcPr>
            <w:tcW w:w="4253" w:type="dxa"/>
          </w:tcPr>
          <w:p w:rsidR="00F25C9A" w:rsidRPr="00A73C92" w:rsidRDefault="00F25C9A" w:rsidP="00F25C9A">
            <w:pPr>
              <w:pStyle w:val="Tabletext"/>
              <w:rPr>
                <w:sz w:val="20"/>
                <w:lang w:val="en-GB" w:eastAsia="zh-CN"/>
              </w:rPr>
            </w:pPr>
            <w:r w:rsidRPr="00A73C92">
              <w:rPr>
                <w:sz w:val="20"/>
                <w:lang w:val="en-GB" w:eastAsia="zh-CN"/>
              </w:rPr>
              <w:t xml:space="preserve">15 </w:t>
            </w:r>
            <w:r w:rsidRPr="00A73C92">
              <w:rPr>
                <w:sz w:val="20"/>
              </w:rPr>
              <w:sym w:font="Symbol" w:char="F06D"/>
            </w:r>
            <w:r w:rsidRPr="00A73C92">
              <w:rPr>
                <w:sz w:val="20"/>
                <w:lang w:val="en-GB" w:eastAsia="zh-CN"/>
              </w:rPr>
              <w:t>V/m</w:t>
            </w:r>
            <w:r w:rsidRPr="00A73C92">
              <w:rPr>
                <w:rFonts w:ascii="SimSun" w:hAnsi="SimSun" w:cs="SimSun" w:hint="eastAsia"/>
                <w:sz w:val="20"/>
                <w:lang w:val="en-US" w:eastAsia="zh-CN"/>
              </w:rPr>
              <w:t>，在距电缆</w:t>
            </w:r>
            <w:r w:rsidRPr="00A73C92">
              <w:rPr>
                <w:sz w:val="20"/>
                <w:lang w:val="en-GB" w:eastAsia="zh-CN"/>
              </w:rPr>
              <w:t>47,715/</w:t>
            </w:r>
            <w:r w:rsidRPr="00A73C92">
              <w:rPr>
                <w:i/>
                <w:iCs/>
                <w:sz w:val="20"/>
                <w:lang w:val="en-GB" w:eastAsia="zh-CN"/>
              </w:rPr>
              <w:t>f</w:t>
            </w:r>
            <w:r w:rsidRPr="00A73C92">
              <w:rPr>
                <w:sz w:val="20"/>
                <w:lang w:val="en-GB" w:eastAsia="zh-CN"/>
              </w:rPr>
              <w:t xml:space="preserve"> (kHz) m </w:t>
            </w:r>
            <w:r w:rsidRPr="00A73C92">
              <w:rPr>
                <w:rFonts w:ascii="SimSun" w:hAnsi="SimSun" w:cs="SimSun" w:hint="eastAsia"/>
                <w:sz w:val="20"/>
                <w:lang w:val="en-US" w:eastAsia="zh-CN"/>
              </w:rPr>
              <w:t>处</w:t>
            </w:r>
          </w:p>
        </w:tc>
        <w:tc>
          <w:tcPr>
            <w:tcW w:w="1422" w:type="dxa"/>
          </w:tcPr>
          <w:p w:rsidR="00F25C9A" w:rsidRPr="00A73C92" w:rsidRDefault="00F25C9A" w:rsidP="00F25C9A">
            <w:pPr>
              <w:pStyle w:val="Tabletext"/>
              <w:rPr>
                <w:sz w:val="20"/>
              </w:rPr>
            </w:pPr>
            <w:r w:rsidRPr="00A73C92">
              <w:rPr>
                <w:sz w:val="20"/>
              </w:rPr>
              <w:t>15.221</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1.705-10 MHz</w:t>
            </w:r>
          </w:p>
        </w:tc>
        <w:tc>
          <w:tcPr>
            <w:tcW w:w="2126" w:type="dxa"/>
          </w:tcPr>
          <w:p w:rsidR="00423591" w:rsidRPr="00A73C92" w:rsidRDefault="00423591" w:rsidP="00F25C9A">
            <w:pPr>
              <w:pStyle w:val="Tabletext"/>
              <w:rPr>
                <w:sz w:val="20"/>
                <w:lang w:val="en-GB" w:eastAsia="zh-CN"/>
              </w:rPr>
            </w:pPr>
            <w:r w:rsidRPr="00A73C92">
              <w:rPr>
                <w:rFonts w:ascii="SimSun" w:hAnsi="SimSun" w:cs="SimSun" w:hint="eastAsia"/>
                <w:sz w:val="20"/>
                <w:lang w:val="en-US" w:eastAsia="zh-CN"/>
              </w:rPr>
              <w:t>未做规定，带宽</w:t>
            </w:r>
            <w:r w:rsidRPr="00A73C92">
              <w:rPr>
                <w:rFonts w:ascii="SimSun" w:hAnsi="SimSun" w:cs="SimSun"/>
                <w:sz w:val="20"/>
                <w:lang w:val="en-US" w:eastAsia="zh-CN"/>
              </w:rPr>
              <w:t>≥</w:t>
            </w:r>
            <w:r w:rsidR="00B8621E" w:rsidRPr="00A73C92">
              <w:rPr>
                <w:sz w:val="20"/>
                <w:lang w:val="en-GB" w:eastAsia="zh-CN"/>
              </w:rPr>
              <w:t>10%</w:t>
            </w:r>
            <w:r w:rsidRPr="00A73C92">
              <w:rPr>
                <w:rFonts w:ascii="SimSun" w:hAnsi="SimSun" w:cs="SimSun" w:hint="eastAsia"/>
                <w:sz w:val="20"/>
                <w:lang w:val="en-US" w:eastAsia="zh-CN"/>
              </w:rPr>
              <w:t>的中心频率</w:t>
            </w:r>
          </w:p>
        </w:tc>
        <w:tc>
          <w:tcPr>
            <w:tcW w:w="4253" w:type="dxa"/>
          </w:tcPr>
          <w:p w:rsidR="00F25C9A" w:rsidRPr="00A73C92" w:rsidRDefault="00F25C9A" w:rsidP="00F25C9A">
            <w:pPr>
              <w:pStyle w:val="Tabletext"/>
              <w:rPr>
                <w:sz w:val="20"/>
              </w:rPr>
            </w:pPr>
            <w:r w:rsidRPr="00A73C92">
              <w:rPr>
                <w:sz w:val="20"/>
              </w:rPr>
              <w:t>100 µV/m</w:t>
            </w:r>
            <w:r w:rsidRPr="00A73C92">
              <w:rPr>
                <w:rFonts w:ascii="SimSun" w:hAnsi="SimSun" w:cs="SimSun" w:hint="eastAsia"/>
                <w:sz w:val="20"/>
                <w:lang w:eastAsia="zh-CN"/>
              </w:rPr>
              <w:t>在</w:t>
            </w:r>
            <w:r w:rsidRPr="00A73C92">
              <w:rPr>
                <w:sz w:val="20"/>
              </w:rPr>
              <w:t>30 m</w:t>
            </w:r>
            <w:r w:rsidRPr="00A73C92">
              <w:rPr>
                <w:rFonts w:ascii="SimSun" w:hAnsi="SimSun" w:cs="SimSun" w:hint="eastAsia"/>
                <w:sz w:val="20"/>
                <w:lang w:eastAsia="zh-CN"/>
              </w:rPr>
              <w:t>处</w:t>
            </w:r>
          </w:p>
        </w:tc>
        <w:tc>
          <w:tcPr>
            <w:tcW w:w="1422" w:type="dxa"/>
          </w:tcPr>
          <w:p w:rsidR="00F25C9A" w:rsidRPr="00A73C92" w:rsidRDefault="00F25C9A" w:rsidP="00F25C9A">
            <w:pPr>
              <w:pStyle w:val="Tabletext"/>
              <w:rPr>
                <w:sz w:val="20"/>
              </w:rPr>
            </w:pPr>
            <w:r w:rsidRPr="00A73C92">
              <w:rPr>
                <w:sz w:val="20"/>
              </w:rPr>
              <w:t>15.223</w:t>
            </w:r>
          </w:p>
          <w:p w:rsidR="00F25C9A" w:rsidRPr="00A73C92" w:rsidRDefault="00423591" w:rsidP="00F25C9A">
            <w:pPr>
              <w:pStyle w:val="Tabletext"/>
              <w:rPr>
                <w:sz w:val="20"/>
                <w:lang w:eastAsia="zh-CN"/>
              </w:rPr>
            </w:pPr>
            <w:r w:rsidRPr="00A73C92">
              <w:rPr>
                <w:rFonts w:hint="eastAsia"/>
                <w:sz w:val="20"/>
                <w:lang w:eastAsia="zh-CN"/>
              </w:rPr>
              <w:t>也请参见表</w:t>
            </w:r>
            <w:r w:rsidR="00F25C9A" w:rsidRPr="00A73C92">
              <w:rPr>
                <w:sz w:val="20"/>
              </w:rPr>
              <w:t>12</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1.705-10 MHz</w:t>
            </w:r>
          </w:p>
        </w:tc>
        <w:tc>
          <w:tcPr>
            <w:tcW w:w="2126" w:type="dxa"/>
          </w:tcPr>
          <w:p w:rsidR="00423591" w:rsidRPr="00A73C92" w:rsidRDefault="00423591" w:rsidP="00F25C9A">
            <w:pPr>
              <w:pStyle w:val="Tabletext"/>
              <w:rPr>
                <w:rFonts w:ascii="SimSun" w:hAnsi="SimSun" w:cs="SimSun"/>
                <w:sz w:val="20"/>
                <w:lang w:val="en-US" w:eastAsia="zh-CN"/>
              </w:rPr>
            </w:pPr>
            <w:r w:rsidRPr="00A73C92">
              <w:rPr>
                <w:rFonts w:ascii="SimSun" w:hAnsi="SimSun" w:cs="SimSun" w:hint="eastAsia"/>
                <w:sz w:val="20"/>
                <w:lang w:val="en-US" w:eastAsia="zh-CN"/>
              </w:rPr>
              <w:t>未做规定，</w:t>
            </w:r>
            <w:r w:rsidR="00B8621E" w:rsidRPr="00A73C92">
              <w:rPr>
                <w:sz w:val="20"/>
                <w:lang w:val="en-GB" w:eastAsia="zh-CN"/>
              </w:rPr>
              <w:t>6 dB</w:t>
            </w:r>
            <w:r w:rsidRPr="00A73C92">
              <w:rPr>
                <w:rFonts w:ascii="SimSun" w:hAnsi="SimSun" w:cs="SimSun" w:hint="eastAsia"/>
                <w:sz w:val="20"/>
                <w:lang w:val="en-US" w:eastAsia="zh-CN"/>
              </w:rPr>
              <w:t>带宽&lt;</w:t>
            </w:r>
            <w:r w:rsidR="00B8621E" w:rsidRPr="00A73C92">
              <w:rPr>
                <w:sz w:val="20"/>
                <w:lang w:val="en-GB" w:eastAsia="zh-CN"/>
              </w:rPr>
              <w:t>10%</w:t>
            </w:r>
            <w:r w:rsidRPr="00A73C92">
              <w:rPr>
                <w:rFonts w:ascii="SimSun" w:hAnsi="SimSun" w:cs="SimSun" w:hint="eastAsia"/>
                <w:sz w:val="20"/>
                <w:lang w:val="en-US" w:eastAsia="zh-CN"/>
              </w:rPr>
              <w:t>的中心频率</w:t>
            </w:r>
          </w:p>
        </w:tc>
        <w:tc>
          <w:tcPr>
            <w:tcW w:w="4253" w:type="dxa"/>
          </w:tcPr>
          <w:p w:rsidR="00F25C9A" w:rsidRPr="00A73C92" w:rsidRDefault="00F25C9A" w:rsidP="00F25C9A">
            <w:pPr>
              <w:pStyle w:val="Tabletext"/>
              <w:rPr>
                <w:sz w:val="20"/>
                <w:lang w:val="en-GB" w:eastAsia="zh-CN"/>
              </w:rPr>
            </w:pPr>
            <w:r w:rsidRPr="00A73C92">
              <w:rPr>
                <w:sz w:val="20"/>
                <w:lang w:val="en-GB" w:eastAsia="zh-CN"/>
              </w:rPr>
              <w:t xml:space="preserve">15 </w:t>
            </w:r>
            <w:r w:rsidRPr="00A73C92">
              <w:rPr>
                <w:sz w:val="20"/>
              </w:rPr>
              <w:sym w:font="Symbol" w:char="F06D"/>
            </w:r>
            <w:r w:rsidRPr="00A73C92">
              <w:rPr>
                <w:sz w:val="20"/>
                <w:lang w:val="en-GB" w:eastAsia="zh-CN"/>
              </w:rPr>
              <w:t>V/m</w:t>
            </w:r>
            <w:r w:rsidRPr="00A73C92">
              <w:rPr>
                <w:rFonts w:ascii="SimSun" w:hAnsi="SimSun" w:cs="SimSun" w:hint="eastAsia"/>
                <w:sz w:val="20"/>
                <w:lang w:val="en-US" w:eastAsia="zh-CN"/>
              </w:rPr>
              <w:t>，在</w:t>
            </w:r>
            <w:r w:rsidRPr="00A73C92">
              <w:rPr>
                <w:sz w:val="20"/>
                <w:lang w:val="en-US" w:eastAsia="zh-CN"/>
              </w:rPr>
              <w:t>30 m</w:t>
            </w:r>
            <w:r w:rsidRPr="00A73C92">
              <w:rPr>
                <w:rFonts w:ascii="SimSun" w:hAnsi="SimSun" w:cs="SimSun" w:hint="eastAsia"/>
                <w:sz w:val="20"/>
                <w:lang w:val="en-US" w:eastAsia="zh-CN"/>
              </w:rPr>
              <w:t>处或</w:t>
            </w:r>
            <w:r w:rsidRPr="00A73C92">
              <w:rPr>
                <w:sz w:val="20"/>
                <w:lang w:val="en-GB" w:eastAsia="zh-CN"/>
              </w:rPr>
              <w:t>(kHz)/</w:t>
            </w:r>
            <w:r w:rsidRPr="00A73C92">
              <w:rPr>
                <w:i/>
                <w:iCs/>
                <w:sz w:val="20"/>
                <w:lang w:val="en-GB" w:eastAsia="zh-CN"/>
              </w:rPr>
              <w:t>f</w:t>
            </w:r>
            <w:r w:rsidRPr="00A73C92">
              <w:rPr>
                <w:sz w:val="20"/>
                <w:lang w:val="en-GB" w:eastAsia="zh-CN"/>
              </w:rPr>
              <w:t xml:space="preserve"> (MHz) </w:t>
            </w:r>
            <w:r w:rsidRPr="00A73C92">
              <w:rPr>
                <w:rFonts w:ascii="SimSun" w:hAnsi="SimSun" w:cs="SimSun" w:hint="eastAsia"/>
                <w:sz w:val="20"/>
                <w:lang w:val="en-US" w:eastAsia="zh-CN"/>
              </w:rPr>
              <w:t>带宽</w:t>
            </w:r>
          </w:p>
        </w:tc>
        <w:tc>
          <w:tcPr>
            <w:tcW w:w="1422" w:type="dxa"/>
          </w:tcPr>
          <w:p w:rsidR="00F25C9A" w:rsidRPr="00A73C92" w:rsidRDefault="00F25C9A" w:rsidP="00F25C9A">
            <w:pPr>
              <w:pStyle w:val="Tabletext"/>
              <w:rPr>
                <w:sz w:val="20"/>
              </w:rPr>
            </w:pPr>
            <w:r w:rsidRPr="00A73C92">
              <w:rPr>
                <w:sz w:val="20"/>
              </w:rPr>
              <w:t>15.223</w:t>
            </w:r>
          </w:p>
          <w:p w:rsidR="00F25C9A" w:rsidRPr="00A73C92" w:rsidRDefault="00423591" w:rsidP="00423591">
            <w:pPr>
              <w:pStyle w:val="Tabletext"/>
              <w:rPr>
                <w:sz w:val="20"/>
              </w:rPr>
            </w:pPr>
            <w:r w:rsidRPr="00A73C92">
              <w:rPr>
                <w:rFonts w:hint="eastAsia"/>
                <w:sz w:val="20"/>
                <w:lang w:eastAsia="zh-CN"/>
              </w:rPr>
              <w:t>也请参见表</w:t>
            </w:r>
            <w:r w:rsidR="00F25C9A" w:rsidRPr="00A73C92">
              <w:rPr>
                <w:sz w:val="20"/>
              </w:rPr>
              <w:t>12</w:t>
            </w:r>
          </w:p>
        </w:tc>
      </w:tr>
      <w:tr w:rsidR="00423591" w:rsidRPr="00A73C92" w:rsidTr="00F25C9A">
        <w:trPr>
          <w:jc w:val="center"/>
        </w:trPr>
        <w:tc>
          <w:tcPr>
            <w:tcW w:w="1838" w:type="dxa"/>
          </w:tcPr>
          <w:p w:rsidR="00423591" w:rsidRPr="00A73C92" w:rsidRDefault="00423591" w:rsidP="00F25C9A">
            <w:pPr>
              <w:pStyle w:val="Tabletext"/>
              <w:rPr>
                <w:sz w:val="20"/>
              </w:rPr>
            </w:pPr>
            <w:r w:rsidRPr="00A73C92">
              <w:rPr>
                <w:sz w:val="20"/>
              </w:rPr>
              <w:t>13.110-13.410 MHz</w:t>
            </w:r>
          </w:p>
          <w:p w:rsidR="00423591" w:rsidRPr="00A73C92" w:rsidRDefault="00423591" w:rsidP="00F25C9A">
            <w:pPr>
              <w:pStyle w:val="Tabletext"/>
              <w:rPr>
                <w:sz w:val="20"/>
              </w:rPr>
            </w:pPr>
            <w:r w:rsidRPr="00A73C92">
              <w:rPr>
                <w:sz w:val="20"/>
              </w:rPr>
              <w:t>13.710-14.010 MHz</w:t>
            </w:r>
          </w:p>
        </w:tc>
        <w:tc>
          <w:tcPr>
            <w:tcW w:w="2126" w:type="dxa"/>
          </w:tcPr>
          <w:p w:rsidR="00423591" w:rsidRPr="00A73C92" w:rsidRDefault="00423591" w:rsidP="007D4356">
            <w:pPr>
              <w:pStyle w:val="Tabletext"/>
              <w:rPr>
                <w:rFonts w:ascii="SimSun" w:hAnsi="SimSun" w:cs="SimSun"/>
                <w:sz w:val="20"/>
                <w:lang w:val="en-US" w:eastAsia="zh-CN"/>
              </w:rPr>
            </w:pPr>
            <w:r w:rsidRPr="00A73C92">
              <w:rPr>
                <w:rFonts w:ascii="SimSun" w:hAnsi="SimSun" w:cs="SimSun" w:hint="eastAsia"/>
                <w:sz w:val="20"/>
                <w:lang w:val="en-US" w:eastAsia="zh-CN"/>
              </w:rPr>
              <w:t>未做规定</w:t>
            </w:r>
          </w:p>
        </w:tc>
        <w:tc>
          <w:tcPr>
            <w:tcW w:w="4253" w:type="dxa"/>
          </w:tcPr>
          <w:p w:rsidR="00423591" w:rsidRPr="00A73C92" w:rsidRDefault="00423591" w:rsidP="00F25C9A">
            <w:pPr>
              <w:pStyle w:val="Tabletext"/>
              <w:rPr>
                <w:sz w:val="20"/>
              </w:rPr>
            </w:pPr>
            <w:r w:rsidRPr="00A73C92">
              <w:rPr>
                <w:sz w:val="20"/>
              </w:rPr>
              <w:t xml:space="preserve">106 </w:t>
            </w:r>
            <w:r w:rsidRPr="00A73C92">
              <w:rPr>
                <w:sz w:val="20"/>
              </w:rPr>
              <w:sym w:font="Symbol" w:char="F06D"/>
            </w:r>
            <w:r w:rsidRPr="00A73C92">
              <w:rPr>
                <w:sz w:val="20"/>
              </w:rPr>
              <w:t>V/m</w:t>
            </w:r>
            <w:r w:rsidRPr="00A73C92">
              <w:rPr>
                <w:rFonts w:ascii="SimSun" w:hAnsi="SimSun" w:cs="SimSun" w:hint="eastAsia"/>
                <w:sz w:val="20"/>
                <w:lang w:eastAsia="zh-CN"/>
              </w:rPr>
              <w:t>，在</w:t>
            </w:r>
            <w:r w:rsidRPr="00A73C92">
              <w:rPr>
                <w:sz w:val="20"/>
              </w:rPr>
              <w:t>30 m</w:t>
            </w:r>
            <w:r w:rsidRPr="00A73C92">
              <w:rPr>
                <w:rFonts w:ascii="SimSun" w:hAnsi="SimSun" w:cs="SimSun" w:hint="eastAsia"/>
                <w:sz w:val="20"/>
                <w:lang w:eastAsia="zh-CN"/>
              </w:rPr>
              <w:t>处</w:t>
            </w:r>
          </w:p>
        </w:tc>
        <w:tc>
          <w:tcPr>
            <w:tcW w:w="1422" w:type="dxa"/>
          </w:tcPr>
          <w:p w:rsidR="00423591" w:rsidRPr="00A73C92" w:rsidRDefault="00423591" w:rsidP="00F25C9A">
            <w:pPr>
              <w:pStyle w:val="Tabletext"/>
              <w:rPr>
                <w:sz w:val="20"/>
              </w:rPr>
            </w:pPr>
            <w:r w:rsidRPr="00A73C92">
              <w:rPr>
                <w:sz w:val="20"/>
              </w:rPr>
              <w:t>15.225</w:t>
            </w:r>
          </w:p>
          <w:p w:rsidR="00423591" w:rsidRPr="00A73C92" w:rsidRDefault="00423591" w:rsidP="00F25C9A">
            <w:pPr>
              <w:pStyle w:val="Tabletext"/>
              <w:rPr>
                <w:sz w:val="20"/>
              </w:rPr>
            </w:pPr>
            <w:r w:rsidRPr="00A73C92">
              <w:rPr>
                <w:rFonts w:hint="eastAsia"/>
                <w:sz w:val="20"/>
                <w:lang w:eastAsia="zh-CN"/>
              </w:rPr>
              <w:t>也请参见表</w:t>
            </w:r>
            <w:r w:rsidRPr="00A73C92">
              <w:rPr>
                <w:sz w:val="20"/>
              </w:rPr>
              <w:t>12</w:t>
            </w:r>
          </w:p>
        </w:tc>
      </w:tr>
      <w:tr w:rsidR="00423591" w:rsidRPr="00A73C92" w:rsidTr="00F25C9A">
        <w:trPr>
          <w:jc w:val="center"/>
        </w:trPr>
        <w:tc>
          <w:tcPr>
            <w:tcW w:w="1838" w:type="dxa"/>
          </w:tcPr>
          <w:p w:rsidR="00423591" w:rsidRPr="00A73C92" w:rsidRDefault="00423591" w:rsidP="00F25C9A">
            <w:pPr>
              <w:pStyle w:val="Tabletext"/>
              <w:rPr>
                <w:sz w:val="20"/>
              </w:rPr>
            </w:pPr>
            <w:r w:rsidRPr="00A73C92">
              <w:rPr>
                <w:sz w:val="20"/>
              </w:rPr>
              <w:t>13.410-13.553 MHz</w:t>
            </w:r>
          </w:p>
          <w:p w:rsidR="00423591" w:rsidRPr="00A73C92" w:rsidRDefault="00BB7340" w:rsidP="00F25C9A">
            <w:pPr>
              <w:pStyle w:val="Tabletext"/>
              <w:rPr>
                <w:sz w:val="20"/>
              </w:rPr>
            </w:pPr>
            <w:r>
              <w:rPr>
                <w:sz w:val="20"/>
              </w:rPr>
              <w:t>13.567-13.710</w:t>
            </w:r>
            <w:r w:rsidR="00423591" w:rsidRPr="00A73C92">
              <w:rPr>
                <w:sz w:val="20"/>
              </w:rPr>
              <w:t>MHz</w:t>
            </w:r>
          </w:p>
        </w:tc>
        <w:tc>
          <w:tcPr>
            <w:tcW w:w="2126" w:type="dxa"/>
          </w:tcPr>
          <w:p w:rsidR="00423591" w:rsidRPr="00A73C92" w:rsidRDefault="00423591" w:rsidP="007D4356">
            <w:pPr>
              <w:pStyle w:val="Tabletext"/>
              <w:rPr>
                <w:rFonts w:ascii="SimSun" w:hAnsi="SimSun" w:cs="SimSun"/>
                <w:sz w:val="20"/>
                <w:lang w:val="en-US" w:eastAsia="zh-CN"/>
              </w:rPr>
            </w:pPr>
            <w:r w:rsidRPr="00A73C92">
              <w:rPr>
                <w:rFonts w:ascii="SimSun" w:hAnsi="SimSun" w:cs="SimSun" w:hint="eastAsia"/>
                <w:sz w:val="20"/>
                <w:lang w:val="en-US" w:eastAsia="zh-CN"/>
              </w:rPr>
              <w:t>未做规定</w:t>
            </w:r>
          </w:p>
        </w:tc>
        <w:tc>
          <w:tcPr>
            <w:tcW w:w="4253" w:type="dxa"/>
          </w:tcPr>
          <w:p w:rsidR="00423591" w:rsidRPr="00A73C92" w:rsidRDefault="00423591" w:rsidP="00F25C9A">
            <w:pPr>
              <w:pStyle w:val="Tabletext"/>
              <w:rPr>
                <w:sz w:val="20"/>
              </w:rPr>
            </w:pPr>
            <w:r w:rsidRPr="00A73C92">
              <w:rPr>
                <w:sz w:val="20"/>
              </w:rPr>
              <w:t xml:space="preserve">334 </w:t>
            </w:r>
            <w:r w:rsidRPr="00A73C92">
              <w:rPr>
                <w:sz w:val="20"/>
              </w:rPr>
              <w:sym w:font="Symbol" w:char="F06D"/>
            </w:r>
            <w:r w:rsidRPr="00A73C92">
              <w:rPr>
                <w:sz w:val="20"/>
              </w:rPr>
              <w:t>V/m</w:t>
            </w:r>
            <w:r w:rsidRPr="00A73C92">
              <w:rPr>
                <w:rFonts w:ascii="SimSun" w:hAnsi="SimSun" w:cs="SimSun" w:hint="eastAsia"/>
                <w:sz w:val="20"/>
                <w:lang w:eastAsia="zh-CN"/>
              </w:rPr>
              <w:t>，在</w:t>
            </w:r>
            <w:r w:rsidRPr="00A73C92">
              <w:rPr>
                <w:sz w:val="20"/>
              </w:rPr>
              <w:t>30 m</w:t>
            </w:r>
            <w:r w:rsidRPr="00A73C92">
              <w:rPr>
                <w:rFonts w:ascii="SimSun" w:hAnsi="SimSun" w:cs="SimSun" w:hint="eastAsia"/>
                <w:sz w:val="20"/>
                <w:lang w:eastAsia="zh-CN"/>
              </w:rPr>
              <w:t>处</w:t>
            </w:r>
          </w:p>
        </w:tc>
        <w:tc>
          <w:tcPr>
            <w:tcW w:w="1422" w:type="dxa"/>
          </w:tcPr>
          <w:p w:rsidR="00423591" w:rsidRPr="00A73C92" w:rsidRDefault="00423591" w:rsidP="00F25C9A">
            <w:pPr>
              <w:pStyle w:val="Tabletext"/>
              <w:rPr>
                <w:sz w:val="20"/>
              </w:rPr>
            </w:pPr>
            <w:r w:rsidRPr="00A73C92">
              <w:rPr>
                <w:sz w:val="20"/>
              </w:rPr>
              <w:t>15.225</w:t>
            </w:r>
          </w:p>
        </w:tc>
      </w:tr>
      <w:tr w:rsidR="00423591" w:rsidRPr="00A73C92" w:rsidTr="00F25C9A">
        <w:trPr>
          <w:jc w:val="center"/>
        </w:trPr>
        <w:tc>
          <w:tcPr>
            <w:tcW w:w="1838" w:type="dxa"/>
          </w:tcPr>
          <w:p w:rsidR="00423591" w:rsidRPr="00A73C92" w:rsidRDefault="00423591" w:rsidP="00F25C9A">
            <w:pPr>
              <w:pStyle w:val="Tabletext"/>
              <w:rPr>
                <w:sz w:val="20"/>
              </w:rPr>
            </w:pPr>
            <w:r w:rsidRPr="00A73C92">
              <w:rPr>
                <w:sz w:val="20"/>
              </w:rPr>
              <w:t>13.553-13.567 MHz</w:t>
            </w:r>
          </w:p>
        </w:tc>
        <w:tc>
          <w:tcPr>
            <w:tcW w:w="2126" w:type="dxa"/>
          </w:tcPr>
          <w:p w:rsidR="00423591" w:rsidRPr="00A73C92" w:rsidRDefault="00423591" w:rsidP="007D4356">
            <w:pPr>
              <w:pStyle w:val="Tabletext"/>
              <w:rPr>
                <w:rFonts w:ascii="SimSun" w:hAnsi="SimSun" w:cs="SimSun"/>
                <w:sz w:val="20"/>
                <w:lang w:val="en-US" w:eastAsia="zh-CN"/>
              </w:rPr>
            </w:pPr>
            <w:r w:rsidRPr="00A73C92">
              <w:rPr>
                <w:rFonts w:ascii="SimSun" w:hAnsi="SimSun" w:cs="SimSun" w:hint="eastAsia"/>
                <w:sz w:val="20"/>
                <w:lang w:val="en-US" w:eastAsia="zh-CN"/>
              </w:rPr>
              <w:t>未做规定</w:t>
            </w:r>
          </w:p>
        </w:tc>
        <w:tc>
          <w:tcPr>
            <w:tcW w:w="4253" w:type="dxa"/>
          </w:tcPr>
          <w:p w:rsidR="00423591" w:rsidRPr="00A73C92" w:rsidRDefault="00423591" w:rsidP="00F25C9A">
            <w:pPr>
              <w:pStyle w:val="Tabletext"/>
              <w:rPr>
                <w:sz w:val="20"/>
              </w:rPr>
            </w:pPr>
            <w:r w:rsidRPr="00A73C92">
              <w:rPr>
                <w:sz w:val="20"/>
              </w:rPr>
              <w:t xml:space="preserve">15,848 </w:t>
            </w:r>
            <w:r w:rsidRPr="00A73C92">
              <w:rPr>
                <w:sz w:val="20"/>
              </w:rPr>
              <w:sym w:font="Symbol" w:char="F06D"/>
            </w:r>
            <w:r w:rsidRPr="00A73C92">
              <w:rPr>
                <w:sz w:val="20"/>
              </w:rPr>
              <w:t>V/m</w:t>
            </w:r>
            <w:r w:rsidRPr="00A73C92">
              <w:rPr>
                <w:rFonts w:ascii="SimSun" w:hAnsi="SimSun" w:cs="SimSun" w:hint="eastAsia"/>
                <w:sz w:val="20"/>
                <w:lang w:eastAsia="zh-CN"/>
              </w:rPr>
              <w:t>，在</w:t>
            </w:r>
            <w:r w:rsidRPr="00A73C92">
              <w:rPr>
                <w:sz w:val="20"/>
              </w:rPr>
              <w:t>30 m</w:t>
            </w:r>
            <w:r w:rsidRPr="00A73C92">
              <w:rPr>
                <w:rFonts w:ascii="SimSun" w:hAnsi="SimSun" w:cs="SimSun" w:hint="eastAsia"/>
                <w:sz w:val="20"/>
                <w:lang w:eastAsia="zh-CN"/>
              </w:rPr>
              <w:t>处</w:t>
            </w:r>
          </w:p>
        </w:tc>
        <w:tc>
          <w:tcPr>
            <w:tcW w:w="1422" w:type="dxa"/>
          </w:tcPr>
          <w:p w:rsidR="00423591" w:rsidRPr="00A73C92" w:rsidRDefault="00423591" w:rsidP="00F25C9A">
            <w:pPr>
              <w:pStyle w:val="Tabletext"/>
              <w:rPr>
                <w:sz w:val="20"/>
              </w:rPr>
            </w:pPr>
            <w:r w:rsidRPr="00A73C92">
              <w:rPr>
                <w:sz w:val="20"/>
              </w:rPr>
              <w:t>15.225</w:t>
            </w:r>
          </w:p>
        </w:tc>
      </w:tr>
      <w:tr w:rsidR="00423591" w:rsidRPr="00A73C92" w:rsidTr="00F25C9A">
        <w:trPr>
          <w:jc w:val="center"/>
        </w:trPr>
        <w:tc>
          <w:tcPr>
            <w:tcW w:w="1838" w:type="dxa"/>
          </w:tcPr>
          <w:p w:rsidR="00423591" w:rsidRPr="00A73C92" w:rsidRDefault="00423591" w:rsidP="00F25C9A">
            <w:pPr>
              <w:pStyle w:val="Tabletext"/>
              <w:rPr>
                <w:sz w:val="20"/>
              </w:rPr>
            </w:pPr>
            <w:r w:rsidRPr="00A73C92">
              <w:rPr>
                <w:sz w:val="20"/>
              </w:rPr>
              <w:t>26.96-27.28 MHz</w:t>
            </w:r>
          </w:p>
        </w:tc>
        <w:tc>
          <w:tcPr>
            <w:tcW w:w="2126" w:type="dxa"/>
          </w:tcPr>
          <w:p w:rsidR="00423591" w:rsidRPr="00A73C92" w:rsidRDefault="00423591" w:rsidP="007D4356">
            <w:pPr>
              <w:pStyle w:val="Tabletext"/>
              <w:rPr>
                <w:rFonts w:ascii="SimSun" w:hAnsi="SimSun" w:cs="SimSun"/>
                <w:sz w:val="20"/>
                <w:lang w:val="en-US" w:eastAsia="zh-CN"/>
              </w:rPr>
            </w:pPr>
            <w:r w:rsidRPr="00A73C92">
              <w:rPr>
                <w:rFonts w:ascii="SimSun" w:hAnsi="SimSun" w:cs="SimSun" w:hint="eastAsia"/>
                <w:sz w:val="20"/>
                <w:lang w:val="en-US" w:eastAsia="zh-CN"/>
              </w:rPr>
              <w:t>未做规定</w:t>
            </w:r>
          </w:p>
        </w:tc>
        <w:tc>
          <w:tcPr>
            <w:tcW w:w="4253" w:type="dxa"/>
          </w:tcPr>
          <w:p w:rsidR="00423591" w:rsidRPr="00A73C92" w:rsidRDefault="00423591" w:rsidP="00F25C9A">
            <w:pPr>
              <w:pStyle w:val="Tabletext"/>
              <w:rPr>
                <w:sz w:val="20"/>
              </w:rPr>
            </w:pPr>
            <w:r w:rsidRPr="00A73C92" w:rsidDel="00C74C4F">
              <w:rPr>
                <w:sz w:val="20"/>
              </w:rPr>
              <w:t>10</w:t>
            </w:r>
            <w:r w:rsidRPr="00A73C92">
              <w:rPr>
                <w:sz w:val="20"/>
              </w:rPr>
              <w:t>,</w:t>
            </w:r>
            <w:r w:rsidRPr="00A73C92" w:rsidDel="00C74C4F">
              <w:rPr>
                <w:sz w:val="20"/>
              </w:rPr>
              <w:t xml:space="preserve">000 </w:t>
            </w:r>
            <w:r w:rsidRPr="00A73C92" w:rsidDel="00C74C4F">
              <w:rPr>
                <w:sz w:val="20"/>
              </w:rPr>
              <w:sym w:font="Symbol" w:char="F06D"/>
            </w:r>
            <w:r w:rsidRPr="00A73C92" w:rsidDel="00C74C4F">
              <w:rPr>
                <w:sz w:val="20"/>
              </w:rPr>
              <w:t>V/m</w:t>
            </w:r>
            <w:r w:rsidRPr="00A73C92">
              <w:rPr>
                <w:rFonts w:ascii="SimSun" w:hAnsi="SimSun" w:cs="SimSun" w:hint="eastAsia"/>
                <w:sz w:val="20"/>
                <w:lang w:eastAsia="zh-CN"/>
              </w:rPr>
              <w:t>，</w:t>
            </w:r>
            <w:r w:rsidRPr="00A73C92">
              <w:rPr>
                <w:rFonts w:ascii="SimSun" w:hAnsi="SimSun" w:cs="SimSun" w:hint="eastAsia"/>
                <w:sz w:val="20"/>
              </w:rPr>
              <w:t>在</w:t>
            </w:r>
            <w:r w:rsidRPr="00A73C92">
              <w:rPr>
                <w:sz w:val="20"/>
              </w:rPr>
              <w:t>3</w:t>
            </w:r>
            <w:r w:rsidR="00F44A6D">
              <w:rPr>
                <w:rFonts w:hint="eastAsia"/>
                <w:sz w:val="20"/>
                <w:lang w:eastAsia="zh-CN"/>
              </w:rPr>
              <w:t xml:space="preserve"> </w:t>
            </w:r>
            <w:r w:rsidRPr="00A73C92">
              <w:rPr>
                <w:sz w:val="20"/>
              </w:rPr>
              <w:t>m</w:t>
            </w:r>
            <w:r w:rsidRPr="00A73C92">
              <w:rPr>
                <w:rFonts w:ascii="SimSun" w:hAnsi="SimSun" w:cs="SimSun" w:hint="eastAsia"/>
                <w:sz w:val="20"/>
                <w:lang w:eastAsia="zh-CN"/>
              </w:rPr>
              <w:t>处</w:t>
            </w:r>
          </w:p>
        </w:tc>
        <w:tc>
          <w:tcPr>
            <w:tcW w:w="1422" w:type="dxa"/>
          </w:tcPr>
          <w:p w:rsidR="00423591" w:rsidRPr="00A73C92" w:rsidRDefault="00423591" w:rsidP="00F25C9A">
            <w:pPr>
              <w:pStyle w:val="Tabletext"/>
              <w:rPr>
                <w:sz w:val="20"/>
              </w:rPr>
            </w:pPr>
            <w:r w:rsidRPr="00A73C92">
              <w:rPr>
                <w:sz w:val="20"/>
              </w:rPr>
              <w:t>15.227</w:t>
            </w:r>
          </w:p>
        </w:tc>
      </w:tr>
      <w:tr w:rsidR="00423591" w:rsidRPr="00A73C92" w:rsidTr="00F25C9A">
        <w:trPr>
          <w:jc w:val="center"/>
        </w:trPr>
        <w:tc>
          <w:tcPr>
            <w:tcW w:w="1838" w:type="dxa"/>
          </w:tcPr>
          <w:p w:rsidR="00423591" w:rsidRPr="00A73C92" w:rsidRDefault="00423591" w:rsidP="00F25C9A">
            <w:pPr>
              <w:pStyle w:val="Tabletext"/>
              <w:rPr>
                <w:sz w:val="20"/>
              </w:rPr>
            </w:pPr>
            <w:r w:rsidRPr="00A73C92">
              <w:rPr>
                <w:sz w:val="20"/>
              </w:rPr>
              <w:t>40.66-40.7 MHz</w:t>
            </w:r>
          </w:p>
        </w:tc>
        <w:tc>
          <w:tcPr>
            <w:tcW w:w="2126" w:type="dxa"/>
          </w:tcPr>
          <w:p w:rsidR="00423591" w:rsidRPr="00A73C92" w:rsidRDefault="00423591" w:rsidP="007D4356">
            <w:pPr>
              <w:pStyle w:val="Tabletext"/>
              <w:rPr>
                <w:rFonts w:ascii="SimSun" w:hAnsi="SimSun" w:cs="SimSun"/>
                <w:sz w:val="20"/>
                <w:lang w:val="en-US" w:eastAsia="zh-CN"/>
              </w:rPr>
            </w:pPr>
            <w:r w:rsidRPr="00A73C92">
              <w:rPr>
                <w:rFonts w:ascii="SimSun" w:hAnsi="SimSun" w:cs="SimSun" w:hint="eastAsia"/>
                <w:sz w:val="20"/>
                <w:lang w:val="en-US" w:eastAsia="zh-CN"/>
              </w:rPr>
              <w:t>未做规定</w:t>
            </w:r>
          </w:p>
        </w:tc>
        <w:tc>
          <w:tcPr>
            <w:tcW w:w="4253" w:type="dxa"/>
          </w:tcPr>
          <w:p w:rsidR="00423591" w:rsidRPr="00A73C92" w:rsidRDefault="00423591" w:rsidP="00F25C9A">
            <w:pPr>
              <w:pStyle w:val="Tabletext"/>
              <w:rPr>
                <w:sz w:val="20"/>
              </w:rPr>
            </w:pPr>
            <w:r w:rsidRPr="00A73C92">
              <w:rPr>
                <w:sz w:val="20"/>
              </w:rPr>
              <w:t xml:space="preserve">1,000 </w:t>
            </w:r>
            <w:r w:rsidRPr="00A73C92" w:rsidDel="00C74C4F">
              <w:rPr>
                <w:sz w:val="20"/>
              </w:rPr>
              <w:sym w:font="Symbol" w:char="F06D"/>
            </w:r>
            <w:r w:rsidRPr="00A73C92" w:rsidDel="00C74C4F">
              <w:rPr>
                <w:sz w:val="20"/>
              </w:rPr>
              <w:t>V/m</w:t>
            </w:r>
            <w:r w:rsidRPr="00A73C92">
              <w:rPr>
                <w:rFonts w:ascii="SimSun" w:hAnsi="SimSun" w:cs="SimSun" w:hint="eastAsia"/>
                <w:sz w:val="20"/>
                <w:lang w:eastAsia="zh-CN"/>
              </w:rPr>
              <w:t>，</w:t>
            </w:r>
            <w:r w:rsidRPr="00A73C92">
              <w:rPr>
                <w:rFonts w:ascii="SimSun" w:hAnsi="SimSun" w:cs="SimSun" w:hint="eastAsia"/>
                <w:sz w:val="20"/>
              </w:rPr>
              <w:t>在</w:t>
            </w:r>
            <w:r w:rsidRPr="00A73C92">
              <w:rPr>
                <w:sz w:val="20"/>
              </w:rPr>
              <w:t>3</w:t>
            </w:r>
            <w:r w:rsidR="00F44A6D">
              <w:rPr>
                <w:rFonts w:hint="eastAsia"/>
                <w:sz w:val="20"/>
                <w:lang w:eastAsia="zh-CN"/>
              </w:rPr>
              <w:t xml:space="preserve"> </w:t>
            </w:r>
            <w:r w:rsidRPr="00A73C92">
              <w:rPr>
                <w:sz w:val="20"/>
              </w:rPr>
              <w:t>m</w:t>
            </w:r>
            <w:r w:rsidRPr="00A73C92">
              <w:rPr>
                <w:rFonts w:ascii="SimSun" w:hAnsi="SimSun" w:cs="SimSun" w:hint="eastAsia"/>
                <w:sz w:val="20"/>
                <w:lang w:eastAsia="zh-CN"/>
              </w:rPr>
              <w:t>处</w:t>
            </w:r>
          </w:p>
        </w:tc>
        <w:tc>
          <w:tcPr>
            <w:tcW w:w="1422" w:type="dxa"/>
          </w:tcPr>
          <w:p w:rsidR="00423591" w:rsidRPr="00A73C92" w:rsidRDefault="00423591" w:rsidP="00F25C9A">
            <w:pPr>
              <w:pStyle w:val="Tabletext"/>
              <w:rPr>
                <w:sz w:val="20"/>
              </w:rPr>
            </w:pPr>
            <w:r w:rsidRPr="00A73C92">
              <w:rPr>
                <w:sz w:val="20"/>
              </w:rPr>
              <w:t>15.229</w:t>
            </w:r>
          </w:p>
        </w:tc>
      </w:tr>
      <w:tr w:rsidR="00F25C9A" w:rsidRPr="00A73C92" w:rsidTr="00F25C9A">
        <w:trPr>
          <w:jc w:val="center"/>
        </w:trPr>
        <w:tc>
          <w:tcPr>
            <w:tcW w:w="1838" w:type="dxa"/>
          </w:tcPr>
          <w:p w:rsidR="00F25C9A" w:rsidRPr="00A73C92" w:rsidRDefault="00F25C9A" w:rsidP="00F25C9A">
            <w:pPr>
              <w:pStyle w:val="Tabletext"/>
              <w:keepNext/>
              <w:rPr>
                <w:sz w:val="20"/>
              </w:rPr>
            </w:pPr>
            <w:r w:rsidRPr="00A73C92">
              <w:rPr>
                <w:sz w:val="20"/>
              </w:rPr>
              <w:t xml:space="preserve">40.66-40.7 MHz </w:t>
            </w:r>
          </w:p>
          <w:p w:rsidR="00F25C9A" w:rsidRPr="00A73C92" w:rsidRDefault="00F25C9A" w:rsidP="00F25C9A">
            <w:pPr>
              <w:pStyle w:val="Tabletext"/>
              <w:keepNext/>
              <w:rPr>
                <w:sz w:val="20"/>
                <w:lang w:eastAsia="zh-CN"/>
              </w:rPr>
            </w:pPr>
            <w:r w:rsidRPr="00A73C92">
              <w:rPr>
                <w:sz w:val="20"/>
              </w:rPr>
              <w:t>70 MHz</w:t>
            </w:r>
            <w:r w:rsidR="00423591" w:rsidRPr="00A73C92">
              <w:rPr>
                <w:rFonts w:hint="eastAsia"/>
                <w:sz w:val="20"/>
                <w:lang w:eastAsia="zh-CN"/>
              </w:rPr>
              <w:t>以上</w:t>
            </w:r>
          </w:p>
        </w:tc>
        <w:tc>
          <w:tcPr>
            <w:tcW w:w="2126" w:type="dxa"/>
          </w:tcPr>
          <w:p w:rsidR="00F25C9A" w:rsidRPr="00A73C92" w:rsidRDefault="00423591" w:rsidP="00423591">
            <w:pPr>
              <w:pStyle w:val="Tabletext"/>
              <w:rPr>
                <w:rFonts w:ascii="SimSun" w:hAnsi="SimSun" w:cs="SimSun"/>
                <w:sz w:val="20"/>
                <w:lang w:val="en-US" w:eastAsia="zh-CN"/>
              </w:rPr>
            </w:pPr>
            <w:r w:rsidRPr="00A73C92">
              <w:rPr>
                <w:rFonts w:ascii="SimSun" w:hAnsi="SimSun" w:cs="SimSun" w:hint="eastAsia"/>
                <w:sz w:val="20"/>
                <w:lang w:val="en-US" w:eastAsia="zh-CN"/>
              </w:rPr>
              <w:t>定期传输控制信号</w:t>
            </w:r>
          </w:p>
        </w:tc>
        <w:tc>
          <w:tcPr>
            <w:tcW w:w="4253" w:type="dxa"/>
          </w:tcPr>
          <w:tbl>
            <w:tblPr>
              <w:tblW w:w="41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F25C9A" w:rsidRPr="00A73C92"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7D4356" w:rsidP="00F25C9A">
                  <w:pPr>
                    <w:keepNext/>
                    <w:spacing w:before="0"/>
                    <w:jc w:val="center"/>
                    <w:rPr>
                      <w:rFonts w:asciiTheme="majorBidi" w:hAnsiTheme="majorBidi" w:cstheme="majorBidi"/>
                      <w:b/>
                      <w:bCs/>
                      <w:color w:val="000000"/>
                      <w:sz w:val="20"/>
                      <w:lang w:eastAsia="zh-CN"/>
                    </w:rPr>
                  </w:pPr>
                  <w:r w:rsidRPr="00A73C92">
                    <w:rPr>
                      <w:rFonts w:asciiTheme="majorBidi" w:hAnsiTheme="majorBidi" w:cstheme="majorBidi" w:hint="eastAsia"/>
                      <w:b/>
                      <w:bCs/>
                      <w:color w:val="000000"/>
                      <w:sz w:val="20"/>
                      <w:lang w:eastAsia="zh-CN"/>
                    </w:rPr>
                    <w:t>基本频率</w:t>
                  </w:r>
                  <w:r w:rsidR="00F25C9A" w:rsidRPr="00A73C92">
                    <w:rPr>
                      <w:rFonts w:asciiTheme="majorBidi" w:hAnsiTheme="majorBidi" w:cstheme="majorBidi"/>
                      <w:b/>
                      <w:bCs/>
                      <w:color w:val="000000"/>
                      <w:sz w:val="20"/>
                      <w:lang w:eastAsia="zh-CN"/>
                    </w:rPr>
                    <w:t xml:space="preserve"> </w:t>
                  </w:r>
                  <w:r w:rsidR="003E2148">
                    <w:rPr>
                      <w:rFonts w:asciiTheme="majorBidi" w:hAnsiTheme="majorBidi" w:cstheme="majorBidi" w:hint="eastAsia"/>
                      <w:b/>
                      <w:bCs/>
                      <w:color w:val="000000"/>
                      <w:sz w:val="20"/>
                      <w:lang w:eastAsia="zh-CN"/>
                    </w:rPr>
                    <w:t>（</w:t>
                  </w:r>
                  <w:r w:rsidR="003E2148" w:rsidRPr="00A73C92">
                    <w:rPr>
                      <w:rFonts w:asciiTheme="majorBidi" w:hAnsiTheme="majorBidi" w:cstheme="majorBidi"/>
                      <w:b/>
                      <w:bCs/>
                      <w:color w:val="000000"/>
                      <w:sz w:val="20"/>
                    </w:rPr>
                    <w:t>MHz</w:t>
                  </w:r>
                  <w:r w:rsidR="003E2148">
                    <w:rPr>
                      <w:rFonts w:asciiTheme="majorBidi" w:hAnsiTheme="majorBidi" w:cstheme="majorBidi" w:hint="eastAsia"/>
                      <w:b/>
                      <w:bCs/>
                      <w:color w:val="000000"/>
                      <w:sz w:val="20"/>
                      <w:lang w:eastAsia="zh-CN"/>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D4356" w:rsidRPr="00A73C92" w:rsidRDefault="007D4356" w:rsidP="007D4356">
                  <w:pPr>
                    <w:keepNext/>
                    <w:spacing w:before="0"/>
                    <w:jc w:val="center"/>
                    <w:rPr>
                      <w:rFonts w:asciiTheme="majorBidi" w:hAnsiTheme="majorBidi" w:cstheme="majorBidi"/>
                      <w:b/>
                      <w:bCs/>
                      <w:color w:val="000000"/>
                      <w:sz w:val="20"/>
                      <w:lang w:val="en-GB" w:eastAsia="zh-CN"/>
                    </w:rPr>
                  </w:pPr>
                  <w:r w:rsidRPr="00A73C92">
                    <w:rPr>
                      <w:rFonts w:asciiTheme="majorBidi" w:hAnsiTheme="majorBidi" w:cstheme="majorBidi" w:hint="eastAsia"/>
                      <w:b/>
                      <w:bCs/>
                      <w:color w:val="000000"/>
                      <w:sz w:val="20"/>
                      <w:lang w:val="en-GB" w:eastAsia="zh-CN"/>
                    </w:rPr>
                    <w:t>基本的场强</w:t>
                  </w:r>
                </w:p>
                <w:p w:rsidR="00F25C9A" w:rsidRPr="00A73C92" w:rsidRDefault="003E2148" w:rsidP="003E2148">
                  <w:pPr>
                    <w:keepNext/>
                    <w:spacing w:before="0"/>
                    <w:jc w:val="center"/>
                    <w:rPr>
                      <w:rFonts w:asciiTheme="majorBidi" w:hAnsiTheme="majorBidi" w:cstheme="majorBidi"/>
                      <w:b/>
                      <w:bCs/>
                      <w:color w:val="000000"/>
                      <w:sz w:val="20"/>
                      <w:lang w:val="en-GB" w:eastAsia="zh-CN"/>
                    </w:rPr>
                  </w:pPr>
                  <w:r>
                    <w:rPr>
                      <w:rFonts w:asciiTheme="majorBidi" w:hAnsiTheme="majorBidi" w:cstheme="majorBidi" w:hint="eastAsia"/>
                      <w:b/>
                      <w:bCs/>
                      <w:color w:val="000000"/>
                      <w:sz w:val="20"/>
                      <w:lang w:val="en-GB" w:eastAsia="zh-CN"/>
                    </w:rPr>
                    <w:t>（</w:t>
                  </w:r>
                  <w:r w:rsidRPr="00A73C92">
                    <w:rPr>
                      <w:rFonts w:asciiTheme="majorBidi" w:hAnsiTheme="majorBidi" w:cstheme="majorBidi" w:hint="eastAsia"/>
                      <w:b/>
                      <w:bCs/>
                      <w:color w:val="000000"/>
                      <w:sz w:val="20"/>
                      <w:lang w:val="en-GB" w:eastAsia="zh-CN"/>
                    </w:rPr>
                    <w:t>微伏</w:t>
                  </w:r>
                  <w:r w:rsidRPr="00A73C92">
                    <w:rPr>
                      <w:rFonts w:asciiTheme="majorBidi" w:hAnsiTheme="majorBidi" w:cstheme="majorBidi"/>
                      <w:b/>
                      <w:bCs/>
                      <w:color w:val="000000"/>
                      <w:sz w:val="20"/>
                      <w:lang w:val="en-GB" w:eastAsia="zh-CN"/>
                    </w:rPr>
                    <w:t>/</w:t>
                  </w:r>
                  <w:r w:rsidRPr="00A73C92">
                    <w:rPr>
                      <w:rFonts w:asciiTheme="majorBidi" w:hAnsiTheme="majorBidi" w:cstheme="majorBidi" w:hint="eastAsia"/>
                      <w:b/>
                      <w:bCs/>
                      <w:color w:val="000000"/>
                      <w:sz w:val="20"/>
                      <w:lang w:val="en-GB" w:eastAsia="zh-CN"/>
                    </w:rPr>
                    <w:t>米</w:t>
                  </w:r>
                  <w:r>
                    <w:rPr>
                      <w:rFonts w:asciiTheme="majorBidi" w:hAnsiTheme="majorBidi" w:cstheme="majorBidi" w:hint="eastAsia"/>
                      <w:b/>
                      <w:bCs/>
                      <w:color w:val="000000"/>
                      <w:sz w:val="20"/>
                      <w:lang w:val="en-GB" w:eastAsia="zh-CN"/>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D4356" w:rsidRPr="00A73C92" w:rsidRDefault="007D4356" w:rsidP="007D4356">
                  <w:pPr>
                    <w:keepNext/>
                    <w:spacing w:before="0"/>
                    <w:jc w:val="center"/>
                    <w:rPr>
                      <w:rFonts w:asciiTheme="majorBidi" w:hAnsiTheme="majorBidi" w:cstheme="majorBidi"/>
                      <w:b/>
                      <w:bCs/>
                      <w:color w:val="000000"/>
                      <w:sz w:val="20"/>
                      <w:lang w:val="en-GB" w:eastAsia="zh-CN"/>
                    </w:rPr>
                  </w:pPr>
                  <w:r w:rsidRPr="00A73C92">
                    <w:rPr>
                      <w:rFonts w:asciiTheme="majorBidi" w:hAnsiTheme="majorBidi" w:cstheme="majorBidi" w:hint="eastAsia"/>
                      <w:b/>
                      <w:bCs/>
                      <w:color w:val="000000"/>
                      <w:sz w:val="20"/>
                      <w:lang w:val="en-GB" w:eastAsia="zh-CN"/>
                    </w:rPr>
                    <w:t>辐射的场强</w:t>
                  </w:r>
                </w:p>
                <w:p w:rsidR="00F25C9A" w:rsidRPr="00A73C92" w:rsidRDefault="003E2148" w:rsidP="007D4356">
                  <w:pPr>
                    <w:keepNext/>
                    <w:spacing w:before="0"/>
                    <w:jc w:val="center"/>
                    <w:rPr>
                      <w:rFonts w:asciiTheme="majorBidi" w:hAnsiTheme="majorBidi" w:cstheme="majorBidi"/>
                      <w:b/>
                      <w:bCs/>
                      <w:color w:val="000000"/>
                      <w:sz w:val="20"/>
                      <w:lang w:val="en-GB" w:eastAsia="zh-CN"/>
                    </w:rPr>
                  </w:pPr>
                  <w:r>
                    <w:rPr>
                      <w:rFonts w:asciiTheme="majorBidi" w:hAnsiTheme="majorBidi" w:cstheme="majorBidi" w:hint="eastAsia"/>
                      <w:b/>
                      <w:bCs/>
                      <w:color w:val="000000"/>
                      <w:sz w:val="20"/>
                      <w:lang w:val="en-GB" w:eastAsia="zh-CN"/>
                    </w:rPr>
                    <w:t>（</w:t>
                  </w:r>
                  <w:r w:rsidRPr="00A73C92">
                    <w:rPr>
                      <w:rFonts w:asciiTheme="majorBidi" w:hAnsiTheme="majorBidi" w:cstheme="majorBidi" w:hint="eastAsia"/>
                      <w:b/>
                      <w:bCs/>
                      <w:color w:val="000000"/>
                      <w:sz w:val="20"/>
                      <w:lang w:val="en-GB" w:eastAsia="zh-CN"/>
                    </w:rPr>
                    <w:t>微伏</w:t>
                  </w:r>
                  <w:r w:rsidRPr="00A73C92">
                    <w:rPr>
                      <w:rFonts w:asciiTheme="majorBidi" w:hAnsiTheme="majorBidi" w:cstheme="majorBidi"/>
                      <w:b/>
                      <w:bCs/>
                      <w:color w:val="000000"/>
                      <w:sz w:val="20"/>
                      <w:lang w:val="en-GB" w:eastAsia="zh-CN"/>
                    </w:rPr>
                    <w:t>/</w:t>
                  </w:r>
                  <w:r w:rsidRPr="00A73C92">
                    <w:rPr>
                      <w:rFonts w:asciiTheme="majorBidi" w:hAnsiTheme="majorBidi" w:cstheme="majorBidi" w:hint="eastAsia"/>
                      <w:b/>
                      <w:bCs/>
                      <w:color w:val="000000"/>
                      <w:sz w:val="20"/>
                      <w:lang w:val="en-GB" w:eastAsia="zh-CN"/>
                    </w:rPr>
                    <w:t>米</w:t>
                  </w:r>
                  <w:r>
                    <w:rPr>
                      <w:rFonts w:asciiTheme="majorBidi" w:hAnsiTheme="majorBidi" w:cstheme="majorBidi" w:hint="eastAsia"/>
                      <w:b/>
                      <w:bCs/>
                      <w:color w:val="000000"/>
                      <w:sz w:val="20"/>
                      <w:lang w:val="en-GB" w:eastAsia="zh-CN"/>
                    </w:rPr>
                    <w:t>）</w:t>
                  </w:r>
                </w:p>
              </w:tc>
            </w:tr>
            <w:tr w:rsidR="00F25C9A" w:rsidRPr="00A73C92"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225</w:t>
                  </w:r>
                </w:p>
              </w:tc>
            </w:tr>
            <w:tr w:rsidR="00F25C9A" w:rsidRPr="00A73C92"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cr/>
                    <w:t>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125</w:t>
                  </w:r>
                </w:p>
              </w:tc>
            </w:tr>
            <w:tr w:rsidR="00F25C9A" w:rsidRPr="00A73C92"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7D4356">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vertAlign w:val="superscript"/>
                      <w:lang w:val="en-GB" w:eastAsia="zh-CN"/>
                    </w:rPr>
                    <w:t>1</w:t>
                  </w:r>
                  <w:r w:rsidRPr="00A73C92">
                    <w:rPr>
                      <w:rFonts w:asciiTheme="majorBidi" w:hAnsiTheme="majorBidi" w:cstheme="majorBidi"/>
                      <w:color w:val="000000"/>
                      <w:sz w:val="20"/>
                      <w:lang w:val="en-GB" w:eastAsia="zh-CN"/>
                    </w:rPr>
                    <w:t xml:space="preserve">1,250 </w:t>
                  </w:r>
                  <w:r w:rsidR="007D4356" w:rsidRPr="00A73C92">
                    <w:rPr>
                      <w:rFonts w:asciiTheme="majorBidi" w:hAnsiTheme="majorBidi" w:cstheme="majorBidi" w:hint="eastAsia"/>
                      <w:color w:val="000000"/>
                      <w:sz w:val="20"/>
                      <w:lang w:val="en-GB" w:eastAsia="zh-CN"/>
                    </w:rPr>
                    <w:t>-</w:t>
                  </w:r>
                  <w:r w:rsidRPr="00A73C92">
                    <w:rPr>
                      <w:rFonts w:asciiTheme="majorBidi" w:hAnsiTheme="majorBidi" w:cstheme="majorBidi"/>
                      <w:color w:val="000000"/>
                      <w:sz w:val="20"/>
                      <w:lang w:val="en-GB" w:eastAsia="zh-CN"/>
                    </w:rPr>
                    <w:t xml:space="preserve"> 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7D4356">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vertAlign w:val="superscript"/>
                      <w:lang w:val="en-GB" w:eastAsia="zh-CN"/>
                    </w:rPr>
                    <w:t>1</w:t>
                  </w:r>
                  <w:r w:rsidRPr="00A73C92">
                    <w:rPr>
                      <w:rFonts w:asciiTheme="majorBidi" w:hAnsiTheme="majorBidi" w:cstheme="majorBidi"/>
                      <w:color w:val="000000"/>
                      <w:sz w:val="20"/>
                      <w:lang w:val="en-GB" w:eastAsia="zh-CN"/>
                    </w:rPr>
                    <w:t xml:space="preserve">125 </w:t>
                  </w:r>
                  <w:r w:rsidR="007D4356" w:rsidRPr="00A73C92">
                    <w:rPr>
                      <w:rFonts w:asciiTheme="majorBidi" w:hAnsiTheme="majorBidi" w:cstheme="majorBidi" w:hint="eastAsia"/>
                      <w:color w:val="000000"/>
                      <w:sz w:val="20"/>
                      <w:lang w:val="en-GB" w:eastAsia="zh-CN"/>
                    </w:rPr>
                    <w:t>-</w:t>
                  </w:r>
                  <w:r w:rsidRPr="00A73C92">
                    <w:rPr>
                      <w:rFonts w:asciiTheme="majorBidi" w:hAnsiTheme="majorBidi" w:cstheme="majorBidi"/>
                      <w:color w:val="000000"/>
                      <w:sz w:val="20"/>
                      <w:lang w:val="en-GB" w:eastAsia="zh-CN"/>
                    </w:rPr>
                    <w:t xml:space="preserve"> 375</w:t>
                  </w:r>
                </w:p>
              </w:tc>
            </w:tr>
            <w:tr w:rsidR="00F25C9A" w:rsidRPr="00A73C92"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375</w:t>
                  </w:r>
                </w:p>
              </w:tc>
            </w:tr>
            <w:tr w:rsidR="00F25C9A" w:rsidRPr="00A73C92"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7D4356">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vertAlign w:val="superscript"/>
                      <w:lang w:val="en-GB" w:eastAsia="zh-CN"/>
                    </w:rPr>
                    <w:t>1</w:t>
                  </w:r>
                  <w:r w:rsidRPr="00A73C92">
                    <w:rPr>
                      <w:rFonts w:asciiTheme="majorBidi" w:hAnsiTheme="majorBidi" w:cstheme="majorBidi"/>
                      <w:color w:val="000000"/>
                      <w:sz w:val="20"/>
                      <w:lang w:val="en-GB" w:eastAsia="zh-CN"/>
                    </w:rPr>
                    <w:t xml:space="preserve">3,750 </w:t>
                  </w:r>
                  <w:r w:rsidR="007D4356" w:rsidRPr="00A73C92">
                    <w:rPr>
                      <w:rFonts w:asciiTheme="majorBidi" w:hAnsiTheme="majorBidi" w:cstheme="majorBidi" w:hint="eastAsia"/>
                      <w:color w:val="000000"/>
                      <w:sz w:val="20"/>
                      <w:lang w:val="en-GB" w:eastAsia="zh-CN"/>
                    </w:rPr>
                    <w:t>-</w:t>
                  </w:r>
                  <w:r w:rsidRPr="00A73C92">
                    <w:rPr>
                      <w:rFonts w:asciiTheme="majorBidi" w:hAnsiTheme="majorBidi" w:cstheme="majorBidi"/>
                      <w:color w:val="000000"/>
                      <w:sz w:val="20"/>
                      <w:lang w:val="en-GB" w:eastAsia="zh-CN"/>
                    </w:rPr>
                    <w:t xml:space="preserve"> 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7D4356">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vertAlign w:val="superscript"/>
                      <w:lang w:val="en-GB" w:eastAsia="zh-CN"/>
                    </w:rPr>
                    <w:t>1</w:t>
                  </w:r>
                  <w:r w:rsidRPr="00A73C92">
                    <w:rPr>
                      <w:rFonts w:asciiTheme="majorBidi" w:hAnsiTheme="majorBidi" w:cstheme="majorBidi"/>
                      <w:color w:val="000000"/>
                      <w:sz w:val="20"/>
                      <w:lang w:val="en-GB" w:eastAsia="zh-CN"/>
                    </w:rPr>
                    <w:t xml:space="preserve">375 </w:t>
                  </w:r>
                  <w:r w:rsidR="007D4356" w:rsidRPr="00A73C92">
                    <w:rPr>
                      <w:rFonts w:asciiTheme="majorBidi" w:hAnsiTheme="majorBidi" w:cstheme="majorBidi" w:hint="eastAsia"/>
                      <w:color w:val="000000"/>
                      <w:sz w:val="20"/>
                      <w:lang w:val="en-GB" w:eastAsia="zh-CN"/>
                    </w:rPr>
                    <w:t>-</w:t>
                  </w:r>
                  <w:r w:rsidRPr="00A73C92">
                    <w:rPr>
                      <w:rFonts w:asciiTheme="majorBidi" w:hAnsiTheme="majorBidi" w:cstheme="majorBidi"/>
                      <w:color w:val="000000"/>
                      <w:sz w:val="20"/>
                      <w:lang w:val="en-GB" w:eastAsia="zh-CN"/>
                    </w:rPr>
                    <w:t xml:space="preserve"> 1,250</w:t>
                  </w:r>
                </w:p>
              </w:tc>
            </w:tr>
            <w:tr w:rsidR="00F25C9A" w:rsidRPr="00A73C92" w:rsidTr="00F25C9A">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470</w:t>
                  </w:r>
                  <w:r w:rsidR="007D4356" w:rsidRPr="00A73C92">
                    <w:rPr>
                      <w:rFonts w:asciiTheme="majorBidi" w:hAnsiTheme="majorBidi" w:cstheme="majorBidi" w:hint="eastAsia"/>
                      <w:color w:val="000000"/>
                      <w:sz w:val="20"/>
                      <w:lang w:val="en-GB" w:eastAsia="zh-CN"/>
                    </w:rPr>
                    <w:t>以上</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1,250</w:t>
                  </w:r>
                </w:p>
              </w:tc>
            </w:tr>
          </w:tbl>
          <w:p w:rsidR="00F25C9A" w:rsidRPr="00A73C92" w:rsidRDefault="00F25C9A" w:rsidP="00BB7340">
            <w:pPr>
              <w:pStyle w:val="Tabletext"/>
              <w:spacing w:before="20" w:after="20"/>
              <w:rPr>
                <w:sz w:val="20"/>
                <w:lang w:val="en-GB" w:eastAsia="zh-CN"/>
              </w:rPr>
            </w:pPr>
            <w:r w:rsidRPr="00A73C92">
              <w:rPr>
                <w:sz w:val="20"/>
                <w:vertAlign w:val="superscript"/>
                <w:lang w:val="en-GB" w:eastAsia="zh-CN"/>
              </w:rPr>
              <w:t>1</w:t>
            </w:r>
            <w:r w:rsidR="007D4356" w:rsidRPr="00A73C92">
              <w:rPr>
                <w:rFonts w:hint="eastAsia"/>
                <w:sz w:val="20"/>
                <w:lang w:val="en-GB" w:eastAsia="zh-CN"/>
              </w:rPr>
              <w:t>线性插值</w:t>
            </w:r>
            <w:r w:rsidR="00BB7340">
              <w:rPr>
                <w:rFonts w:hint="eastAsia"/>
                <w:sz w:val="20"/>
                <w:lang w:val="en-GB" w:eastAsia="zh-CN"/>
              </w:rPr>
              <w:t>。</w:t>
            </w:r>
          </w:p>
        </w:tc>
        <w:tc>
          <w:tcPr>
            <w:tcW w:w="1422" w:type="dxa"/>
          </w:tcPr>
          <w:p w:rsidR="00F25C9A" w:rsidRPr="00A73C92" w:rsidRDefault="00F25C9A" w:rsidP="00423591">
            <w:pPr>
              <w:pStyle w:val="Tabletext"/>
              <w:spacing w:before="20" w:after="20"/>
              <w:rPr>
                <w:sz w:val="20"/>
                <w:lang w:val="en-GB"/>
              </w:rPr>
            </w:pPr>
            <w:r w:rsidRPr="00A73C92">
              <w:rPr>
                <w:sz w:val="20"/>
              </w:rPr>
              <w:t>15.231</w:t>
            </w:r>
          </w:p>
        </w:tc>
      </w:tr>
    </w:tbl>
    <w:p w:rsidR="00792C5A" w:rsidRDefault="00792C5A"/>
    <w:p w:rsidR="00792C5A" w:rsidRDefault="00792C5A">
      <w:pPr>
        <w:tabs>
          <w:tab w:val="clear" w:pos="794"/>
          <w:tab w:val="clear" w:pos="1191"/>
          <w:tab w:val="clear" w:pos="1588"/>
          <w:tab w:val="clear" w:pos="1985"/>
        </w:tabs>
        <w:overflowPunct/>
        <w:autoSpaceDE/>
        <w:autoSpaceDN/>
        <w:adjustRightInd/>
        <w:spacing w:before="0"/>
        <w:jc w:val="left"/>
        <w:textAlignment w:val="auto"/>
      </w:pPr>
    </w:p>
    <w:p w:rsidR="00792C5A" w:rsidRDefault="00792C5A">
      <w:pPr>
        <w:tabs>
          <w:tab w:val="clear" w:pos="794"/>
          <w:tab w:val="clear" w:pos="1191"/>
          <w:tab w:val="clear" w:pos="1588"/>
          <w:tab w:val="clear" w:pos="1985"/>
        </w:tabs>
        <w:overflowPunct/>
        <w:autoSpaceDE/>
        <w:autoSpaceDN/>
        <w:adjustRightInd/>
        <w:spacing w:before="0"/>
        <w:jc w:val="left"/>
        <w:textAlignment w:val="auto"/>
      </w:pPr>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792C5A" w:rsidRPr="00816EFE" w:rsidTr="00DF7CB8">
        <w:trPr>
          <w:jc w:val="center"/>
        </w:trPr>
        <w:tc>
          <w:tcPr>
            <w:tcW w:w="9639" w:type="dxa"/>
            <w:gridSpan w:val="4"/>
            <w:tcBorders>
              <w:top w:val="nil"/>
              <w:left w:val="nil"/>
              <w:right w:val="nil"/>
            </w:tcBorders>
          </w:tcPr>
          <w:p w:rsidR="00792C5A" w:rsidRPr="00816EFE" w:rsidRDefault="00792C5A" w:rsidP="00DF7CB8">
            <w:pPr>
              <w:pStyle w:val="Tabletext"/>
              <w:jc w:val="center"/>
              <w:rPr>
                <w:rFonts w:ascii="SimSun" w:hAnsi="SimSun" w:cs="SimSun"/>
                <w:sz w:val="24"/>
                <w:lang w:val="en-US" w:eastAsia="zh-CN"/>
              </w:rPr>
            </w:pPr>
            <w:r w:rsidRPr="00816EFE">
              <w:rPr>
                <w:rFonts w:hint="eastAsia"/>
                <w:sz w:val="24"/>
                <w:szCs w:val="24"/>
                <w:lang w:val="en-US" w:eastAsia="zh-CN"/>
              </w:rPr>
              <w:lastRenderedPageBreak/>
              <w:t>表</w:t>
            </w:r>
            <w:r w:rsidRPr="00816EFE">
              <w:rPr>
                <w:sz w:val="24"/>
                <w:szCs w:val="24"/>
                <w:lang w:val="en-US" w:eastAsia="zh-CN"/>
              </w:rPr>
              <w:t>1</w:t>
            </w:r>
            <w:r w:rsidRPr="00816EFE">
              <w:rPr>
                <w:rFonts w:hint="eastAsia"/>
                <w:sz w:val="24"/>
                <w:szCs w:val="24"/>
                <w:lang w:val="en-US" w:eastAsia="zh-CN"/>
              </w:rPr>
              <w:t>1</w:t>
            </w:r>
            <w:r w:rsidRPr="00816EFE">
              <w:rPr>
                <w:rFonts w:ascii="SimSun" w:hAnsi="SimSun" w:cs="SimSun" w:hint="eastAsia"/>
                <w:sz w:val="24"/>
                <w:lang w:val="en-US" w:eastAsia="zh-CN"/>
              </w:rPr>
              <w:t>（</w:t>
            </w:r>
            <w:r w:rsidRPr="00816EFE">
              <w:rPr>
                <w:rFonts w:ascii="STKaiti" w:eastAsia="STKaiti" w:hAnsi="STKaiti" w:cstheme="minorBidi" w:hint="eastAsia"/>
                <w:kern w:val="2"/>
                <w:sz w:val="24"/>
                <w:szCs w:val="22"/>
                <w:lang w:val="en-US" w:eastAsia="zh-CN"/>
              </w:rPr>
              <w:t>续</w:t>
            </w:r>
            <w:r w:rsidRPr="00816EFE">
              <w:rPr>
                <w:rFonts w:ascii="SimSun" w:hAnsi="SimSun" w:cs="SimSun" w:hint="eastAsia"/>
                <w:sz w:val="24"/>
                <w:lang w:val="en-US" w:eastAsia="zh-CN"/>
              </w:rPr>
              <w:t>）</w:t>
            </w:r>
          </w:p>
        </w:tc>
      </w:tr>
      <w:tr w:rsidR="00792C5A" w:rsidRPr="00A73C92" w:rsidTr="00DF7CB8">
        <w:trPr>
          <w:jc w:val="center"/>
        </w:trPr>
        <w:tc>
          <w:tcPr>
            <w:tcW w:w="1838" w:type="dxa"/>
            <w:vAlign w:val="center"/>
          </w:tcPr>
          <w:p w:rsidR="00792C5A" w:rsidRPr="00A73C92" w:rsidRDefault="00792C5A" w:rsidP="00DF7CB8">
            <w:pPr>
              <w:pStyle w:val="Tablehead"/>
              <w:rPr>
                <w:sz w:val="20"/>
                <w:lang w:eastAsia="zh-CN"/>
              </w:rPr>
            </w:pPr>
            <w:r w:rsidRPr="00A73C92">
              <w:rPr>
                <w:rFonts w:ascii="SimSun" w:hAnsi="SimSun" w:cs="SimSun" w:hint="eastAsia"/>
                <w:sz w:val="20"/>
                <w:lang w:eastAsia="zh-CN"/>
              </w:rPr>
              <w:t>频段</w:t>
            </w:r>
          </w:p>
        </w:tc>
        <w:tc>
          <w:tcPr>
            <w:tcW w:w="2126" w:type="dxa"/>
            <w:vAlign w:val="center"/>
          </w:tcPr>
          <w:p w:rsidR="00792C5A" w:rsidRPr="00A73C92" w:rsidRDefault="00792C5A" w:rsidP="00DF7CB8">
            <w:pPr>
              <w:pStyle w:val="Tablehead"/>
              <w:rPr>
                <w:sz w:val="20"/>
              </w:rPr>
            </w:pPr>
            <w:r w:rsidRPr="00A73C92">
              <w:rPr>
                <w:rFonts w:ascii="SimSun" w:hAnsi="SimSun" w:cs="SimSun" w:hint="eastAsia"/>
                <w:sz w:val="20"/>
                <w:lang w:eastAsia="zh-CN"/>
              </w:rPr>
              <w:t>应用类型</w:t>
            </w:r>
          </w:p>
        </w:tc>
        <w:tc>
          <w:tcPr>
            <w:tcW w:w="4253" w:type="dxa"/>
            <w:vAlign w:val="center"/>
          </w:tcPr>
          <w:p w:rsidR="00792C5A" w:rsidRPr="00A73C92" w:rsidRDefault="00792C5A" w:rsidP="00DF7CB8">
            <w:pPr>
              <w:pStyle w:val="Tablehead"/>
              <w:rPr>
                <w:sz w:val="20"/>
              </w:rPr>
            </w:pPr>
            <w:r w:rsidRPr="00A73C92">
              <w:rPr>
                <w:rFonts w:ascii="SimSun" w:hAnsi="SimSun" w:cs="SimSun" w:hint="eastAsia"/>
                <w:sz w:val="20"/>
                <w:lang w:eastAsia="zh-CN"/>
              </w:rPr>
              <w:t>发射限值</w:t>
            </w:r>
          </w:p>
        </w:tc>
        <w:tc>
          <w:tcPr>
            <w:tcW w:w="1422" w:type="dxa"/>
            <w:vAlign w:val="center"/>
          </w:tcPr>
          <w:p w:rsidR="00792C5A" w:rsidRPr="00A73C92" w:rsidRDefault="00792C5A" w:rsidP="00DF7CB8">
            <w:pPr>
              <w:pStyle w:val="Tablehead"/>
              <w:rPr>
                <w:rFonts w:ascii="SimSun" w:hAnsi="SimSun" w:cs="SimSun"/>
                <w:sz w:val="20"/>
                <w:lang w:eastAsia="zh-CN"/>
              </w:rPr>
            </w:pPr>
            <w:r w:rsidRPr="00A73C92">
              <w:rPr>
                <w:rFonts w:ascii="SimSun" w:hAnsi="SimSun" w:cs="SimSun" w:hint="eastAsia"/>
                <w:sz w:val="20"/>
                <w:lang w:eastAsia="zh-CN"/>
              </w:rPr>
              <w:t>注释</w:t>
            </w:r>
          </w:p>
        </w:tc>
      </w:tr>
      <w:tr w:rsidR="00F25C9A" w:rsidRPr="00A73C92" w:rsidTr="00BB7340">
        <w:trPr>
          <w:trHeight w:val="3232"/>
          <w:jc w:val="center"/>
        </w:trPr>
        <w:tc>
          <w:tcPr>
            <w:tcW w:w="1838" w:type="dxa"/>
          </w:tcPr>
          <w:p w:rsidR="00F25C9A" w:rsidRPr="00A73C92" w:rsidRDefault="00F25C9A" w:rsidP="00F25C9A">
            <w:pPr>
              <w:pStyle w:val="Tabletext"/>
              <w:rPr>
                <w:sz w:val="20"/>
              </w:rPr>
            </w:pPr>
            <w:r w:rsidRPr="00A73C92">
              <w:rPr>
                <w:sz w:val="20"/>
              </w:rPr>
              <w:t xml:space="preserve">40.66-40.7 MHz </w:t>
            </w:r>
          </w:p>
          <w:p w:rsidR="00F25C9A" w:rsidRPr="00A73C92" w:rsidRDefault="00F25C9A" w:rsidP="00F25C9A">
            <w:pPr>
              <w:pStyle w:val="Tabletext"/>
              <w:rPr>
                <w:sz w:val="20"/>
                <w:lang w:eastAsia="zh-CN"/>
              </w:rPr>
            </w:pPr>
            <w:r w:rsidRPr="00A73C92">
              <w:rPr>
                <w:sz w:val="20"/>
              </w:rPr>
              <w:t>70 MHz</w:t>
            </w:r>
            <w:r w:rsidR="00423591" w:rsidRPr="00A73C92">
              <w:rPr>
                <w:rFonts w:hint="eastAsia"/>
                <w:sz w:val="20"/>
                <w:lang w:eastAsia="zh-CN"/>
              </w:rPr>
              <w:t>以上</w:t>
            </w:r>
          </w:p>
        </w:tc>
        <w:tc>
          <w:tcPr>
            <w:tcW w:w="2126" w:type="dxa"/>
          </w:tcPr>
          <w:p w:rsidR="00423591" w:rsidRPr="00A73C92" w:rsidRDefault="00423591" w:rsidP="00F25C9A">
            <w:pPr>
              <w:pStyle w:val="Tabletext"/>
              <w:rPr>
                <w:sz w:val="20"/>
                <w:lang w:val="en-GB" w:eastAsia="zh-CN"/>
              </w:rPr>
            </w:pPr>
            <w:r w:rsidRPr="00A73C92">
              <w:rPr>
                <w:rFonts w:ascii="SimSun" w:hAnsi="SimSun" w:cs="SimSun" w:hint="eastAsia"/>
                <w:sz w:val="20"/>
                <w:lang w:val="en-US" w:eastAsia="zh-CN"/>
              </w:rPr>
              <w:t>定期传输任何类型的操作</w:t>
            </w:r>
          </w:p>
        </w:tc>
        <w:tc>
          <w:tcPr>
            <w:tcW w:w="4253" w:type="dxa"/>
          </w:tcPr>
          <w:tbl>
            <w:tblPr>
              <w:tblW w:w="4137"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0"/>
            </w:tblGrid>
            <w:tr w:rsidR="007D4356" w:rsidRPr="00A73C92"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rsidR="007D4356" w:rsidRPr="00A73C92" w:rsidRDefault="007D4356" w:rsidP="007D4356">
                  <w:pPr>
                    <w:keepNext/>
                    <w:spacing w:before="0"/>
                    <w:jc w:val="center"/>
                    <w:rPr>
                      <w:rFonts w:asciiTheme="majorBidi" w:hAnsiTheme="majorBidi" w:cstheme="majorBidi"/>
                      <w:b/>
                      <w:bCs/>
                      <w:color w:val="000000"/>
                      <w:sz w:val="20"/>
                      <w:lang w:eastAsia="zh-CN"/>
                    </w:rPr>
                  </w:pPr>
                  <w:r w:rsidRPr="00A73C92">
                    <w:rPr>
                      <w:rFonts w:asciiTheme="majorBidi" w:hAnsiTheme="majorBidi" w:cstheme="majorBidi" w:hint="eastAsia"/>
                      <w:b/>
                      <w:bCs/>
                      <w:color w:val="000000"/>
                      <w:sz w:val="20"/>
                      <w:lang w:eastAsia="zh-CN"/>
                    </w:rPr>
                    <w:t>基本频率</w:t>
                  </w:r>
                  <w:r w:rsidRPr="00A73C92">
                    <w:rPr>
                      <w:rFonts w:asciiTheme="majorBidi" w:hAnsiTheme="majorBidi" w:cstheme="majorBidi"/>
                      <w:b/>
                      <w:bCs/>
                      <w:color w:val="000000"/>
                      <w:sz w:val="20"/>
                      <w:lang w:eastAsia="zh-CN"/>
                    </w:rPr>
                    <w:t xml:space="preserve"> </w:t>
                  </w:r>
                  <w:r w:rsidR="003E2148">
                    <w:rPr>
                      <w:rFonts w:asciiTheme="majorBidi" w:hAnsiTheme="majorBidi" w:cstheme="majorBidi" w:hint="eastAsia"/>
                      <w:b/>
                      <w:bCs/>
                      <w:color w:val="000000"/>
                      <w:sz w:val="20"/>
                      <w:lang w:eastAsia="zh-CN"/>
                    </w:rPr>
                    <w:t>（</w:t>
                  </w:r>
                  <w:r w:rsidR="003E2148" w:rsidRPr="00A73C92">
                    <w:rPr>
                      <w:rFonts w:asciiTheme="majorBidi" w:hAnsiTheme="majorBidi" w:cstheme="majorBidi"/>
                      <w:b/>
                      <w:bCs/>
                      <w:color w:val="000000"/>
                      <w:sz w:val="20"/>
                    </w:rPr>
                    <w:t>MHz</w:t>
                  </w:r>
                  <w:r w:rsidR="003E2148">
                    <w:rPr>
                      <w:rFonts w:asciiTheme="majorBidi" w:hAnsiTheme="majorBidi" w:cstheme="majorBidi" w:hint="eastAsia"/>
                      <w:b/>
                      <w:bCs/>
                      <w:color w:val="000000"/>
                      <w:sz w:val="20"/>
                      <w:lang w:eastAsia="zh-CN"/>
                    </w:rPr>
                    <w:t>）</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7D4356" w:rsidRPr="00A73C92" w:rsidRDefault="007D4356" w:rsidP="007D4356">
                  <w:pPr>
                    <w:keepNext/>
                    <w:spacing w:before="0"/>
                    <w:jc w:val="center"/>
                    <w:rPr>
                      <w:rFonts w:asciiTheme="majorBidi" w:hAnsiTheme="majorBidi" w:cstheme="majorBidi"/>
                      <w:b/>
                      <w:bCs/>
                      <w:color w:val="000000"/>
                      <w:sz w:val="20"/>
                      <w:lang w:val="en-GB" w:eastAsia="zh-CN"/>
                    </w:rPr>
                  </w:pPr>
                  <w:r w:rsidRPr="00A73C92">
                    <w:rPr>
                      <w:rFonts w:asciiTheme="majorBidi" w:hAnsiTheme="majorBidi" w:cstheme="majorBidi" w:hint="eastAsia"/>
                      <w:b/>
                      <w:bCs/>
                      <w:color w:val="000000"/>
                      <w:sz w:val="20"/>
                      <w:lang w:val="en-GB" w:eastAsia="zh-CN"/>
                    </w:rPr>
                    <w:t>基本的场强</w:t>
                  </w:r>
                </w:p>
                <w:p w:rsidR="007D4356" w:rsidRPr="00A73C92" w:rsidRDefault="003E2148" w:rsidP="007D4356">
                  <w:pPr>
                    <w:keepNext/>
                    <w:spacing w:before="0"/>
                    <w:jc w:val="center"/>
                    <w:rPr>
                      <w:rFonts w:asciiTheme="majorBidi" w:hAnsiTheme="majorBidi" w:cstheme="majorBidi"/>
                      <w:b/>
                      <w:bCs/>
                      <w:color w:val="000000"/>
                      <w:sz w:val="20"/>
                      <w:lang w:val="en-GB" w:eastAsia="zh-CN"/>
                    </w:rPr>
                  </w:pPr>
                  <w:r>
                    <w:rPr>
                      <w:rFonts w:asciiTheme="majorBidi" w:hAnsiTheme="majorBidi" w:cstheme="majorBidi" w:hint="eastAsia"/>
                      <w:b/>
                      <w:bCs/>
                      <w:color w:val="000000"/>
                      <w:sz w:val="20"/>
                      <w:lang w:val="en-GB" w:eastAsia="zh-CN"/>
                    </w:rPr>
                    <w:t>（</w:t>
                  </w:r>
                  <w:r w:rsidRPr="00A73C92">
                    <w:rPr>
                      <w:rFonts w:asciiTheme="majorBidi" w:hAnsiTheme="majorBidi" w:cstheme="majorBidi" w:hint="eastAsia"/>
                      <w:b/>
                      <w:bCs/>
                      <w:color w:val="000000"/>
                      <w:sz w:val="20"/>
                      <w:lang w:val="en-GB" w:eastAsia="zh-CN"/>
                    </w:rPr>
                    <w:t>微伏</w:t>
                  </w:r>
                  <w:r w:rsidRPr="00A73C92">
                    <w:rPr>
                      <w:rFonts w:asciiTheme="majorBidi" w:hAnsiTheme="majorBidi" w:cstheme="majorBidi"/>
                      <w:b/>
                      <w:bCs/>
                      <w:color w:val="000000"/>
                      <w:sz w:val="20"/>
                      <w:lang w:val="en-GB" w:eastAsia="zh-CN"/>
                    </w:rPr>
                    <w:t>/</w:t>
                  </w:r>
                  <w:r w:rsidRPr="00A73C92">
                    <w:rPr>
                      <w:rFonts w:asciiTheme="majorBidi" w:hAnsiTheme="majorBidi" w:cstheme="majorBidi" w:hint="eastAsia"/>
                      <w:b/>
                      <w:bCs/>
                      <w:color w:val="000000"/>
                      <w:sz w:val="20"/>
                      <w:lang w:val="en-GB" w:eastAsia="zh-CN"/>
                    </w:rPr>
                    <w:t>米</w:t>
                  </w:r>
                  <w:r>
                    <w:rPr>
                      <w:rFonts w:asciiTheme="majorBidi" w:hAnsiTheme="majorBidi" w:cstheme="majorBidi" w:hint="eastAsia"/>
                      <w:b/>
                      <w:bCs/>
                      <w:color w:val="000000"/>
                      <w:sz w:val="20"/>
                      <w:lang w:val="en-GB" w:eastAsia="zh-CN"/>
                    </w:rPr>
                    <w:t>）</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7D4356" w:rsidRPr="00A73C92" w:rsidRDefault="007D4356" w:rsidP="007D4356">
                  <w:pPr>
                    <w:keepNext/>
                    <w:spacing w:before="0"/>
                    <w:jc w:val="center"/>
                    <w:rPr>
                      <w:rFonts w:asciiTheme="majorBidi" w:hAnsiTheme="majorBidi" w:cstheme="majorBidi"/>
                      <w:b/>
                      <w:bCs/>
                      <w:color w:val="000000"/>
                      <w:sz w:val="20"/>
                      <w:lang w:val="en-GB" w:eastAsia="zh-CN"/>
                    </w:rPr>
                  </w:pPr>
                  <w:r w:rsidRPr="00A73C92">
                    <w:rPr>
                      <w:rFonts w:asciiTheme="majorBidi" w:hAnsiTheme="majorBidi" w:cstheme="majorBidi" w:hint="eastAsia"/>
                      <w:b/>
                      <w:bCs/>
                      <w:color w:val="000000"/>
                      <w:sz w:val="20"/>
                      <w:lang w:val="en-GB" w:eastAsia="zh-CN"/>
                    </w:rPr>
                    <w:t>辐射的场强</w:t>
                  </w:r>
                </w:p>
                <w:p w:rsidR="007D4356" w:rsidRPr="00A73C92" w:rsidRDefault="003E2148" w:rsidP="007D4356">
                  <w:pPr>
                    <w:keepNext/>
                    <w:spacing w:before="0"/>
                    <w:jc w:val="center"/>
                    <w:rPr>
                      <w:rFonts w:asciiTheme="majorBidi" w:hAnsiTheme="majorBidi" w:cstheme="majorBidi"/>
                      <w:b/>
                      <w:bCs/>
                      <w:color w:val="000000"/>
                      <w:sz w:val="20"/>
                      <w:lang w:val="en-GB" w:eastAsia="zh-CN"/>
                    </w:rPr>
                  </w:pPr>
                  <w:r>
                    <w:rPr>
                      <w:rFonts w:asciiTheme="majorBidi" w:hAnsiTheme="majorBidi" w:cstheme="majorBidi" w:hint="eastAsia"/>
                      <w:b/>
                      <w:bCs/>
                      <w:color w:val="000000"/>
                      <w:sz w:val="20"/>
                      <w:lang w:val="en-GB" w:eastAsia="zh-CN"/>
                    </w:rPr>
                    <w:t>（</w:t>
                  </w:r>
                  <w:r w:rsidRPr="00A73C92">
                    <w:rPr>
                      <w:rFonts w:asciiTheme="majorBidi" w:hAnsiTheme="majorBidi" w:cstheme="majorBidi" w:hint="eastAsia"/>
                      <w:b/>
                      <w:bCs/>
                      <w:color w:val="000000"/>
                      <w:sz w:val="20"/>
                      <w:lang w:val="en-GB" w:eastAsia="zh-CN"/>
                    </w:rPr>
                    <w:t>微伏</w:t>
                  </w:r>
                  <w:r w:rsidRPr="00A73C92">
                    <w:rPr>
                      <w:rFonts w:asciiTheme="majorBidi" w:hAnsiTheme="majorBidi" w:cstheme="majorBidi"/>
                      <w:b/>
                      <w:bCs/>
                      <w:color w:val="000000"/>
                      <w:sz w:val="20"/>
                      <w:lang w:val="en-GB" w:eastAsia="zh-CN"/>
                    </w:rPr>
                    <w:t>/</w:t>
                  </w:r>
                  <w:r w:rsidRPr="00A73C92">
                    <w:rPr>
                      <w:rFonts w:asciiTheme="majorBidi" w:hAnsiTheme="majorBidi" w:cstheme="majorBidi" w:hint="eastAsia"/>
                      <w:b/>
                      <w:bCs/>
                      <w:color w:val="000000"/>
                      <w:sz w:val="20"/>
                      <w:lang w:val="en-GB" w:eastAsia="zh-CN"/>
                    </w:rPr>
                    <w:t>米</w:t>
                  </w:r>
                  <w:r>
                    <w:rPr>
                      <w:rFonts w:asciiTheme="majorBidi" w:hAnsiTheme="majorBidi" w:cstheme="majorBidi" w:hint="eastAsia"/>
                      <w:b/>
                      <w:bCs/>
                      <w:color w:val="000000"/>
                      <w:sz w:val="20"/>
                      <w:lang w:val="en-GB" w:eastAsia="zh-CN"/>
                    </w:rPr>
                    <w:t>）</w:t>
                  </w:r>
                </w:p>
              </w:tc>
            </w:tr>
            <w:tr w:rsidR="00F25C9A" w:rsidRPr="00A73C92"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40.66-40.70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1,000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100</w:t>
                  </w:r>
                </w:p>
              </w:tc>
            </w:tr>
            <w:tr w:rsidR="00F25C9A" w:rsidRPr="00A73C92"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70-130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5</w:t>
                  </w:r>
                </w:p>
              </w:tc>
            </w:tr>
            <w:tr w:rsidR="00F25C9A" w:rsidRPr="00A73C92"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130-174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7D4356">
                  <w:pPr>
                    <w:overflowPunct/>
                    <w:autoSpaceDE/>
                    <w:autoSpaceDN/>
                    <w:adjustRightInd/>
                    <w:spacing w:before="0"/>
                    <w:jc w:val="center"/>
                    <w:textAlignment w:val="auto"/>
                    <w:rPr>
                      <w:sz w:val="20"/>
                      <w:lang w:val="en-US" w:eastAsia="zh-CN"/>
                    </w:rPr>
                  </w:pPr>
                  <w:r w:rsidRPr="00A73C92">
                    <w:rPr>
                      <w:sz w:val="20"/>
                      <w:lang w:val="en-US" w:eastAsia="zh-CN"/>
                    </w:rPr>
                    <w:t xml:space="preserve">500 </w:t>
                  </w:r>
                  <w:r w:rsidR="007D4356" w:rsidRPr="00A73C92">
                    <w:rPr>
                      <w:rFonts w:hint="eastAsia"/>
                      <w:sz w:val="20"/>
                      <w:lang w:val="en-US" w:eastAsia="zh-CN"/>
                    </w:rPr>
                    <w:t>-</w:t>
                  </w:r>
                  <w:r w:rsidRPr="00A73C92">
                    <w:rPr>
                      <w:sz w:val="20"/>
                      <w:lang w:val="en-US" w:eastAsia="zh-CN"/>
                    </w:rPr>
                    <w:t xml:space="preserve"> 1,500</w:t>
                  </w:r>
                  <w:r w:rsidRPr="00A73C92">
                    <w:rPr>
                      <w:sz w:val="20"/>
                      <w:vertAlign w:val="superscript"/>
                      <w:lang w:val="en-US" w:eastAsia="zh-CN"/>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7D4356">
                  <w:pPr>
                    <w:overflowPunct/>
                    <w:autoSpaceDE/>
                    <w:autoSpaceDN/>
                    <w:adjustRightInd/>
                    <w:spacing w:before="0"/>
                    <w:jc w:val="center"/>
                    <w:textAlignment w:val="auto"/>
                    <w:rPr>
                      <w:sz w:val="20"/>
                      <w:lang w:val="en-US" w:eastAsia="zh-CN"/>
                    </w:rPr>
                  </w:pPr>
                  <w:r w:rsidRPr="00A73C92">
                    <w:rPr>
                      <w:sz w:val="20"/>
                      <w:lang w:val="en-US" w:eastAsia="zh-CN"/>
                    </w:rPr>
                    <w:t xml:space="preserve">50 </w:t>
                  </w:r>
                  <w:r w:rsidR="007D4356" w:rsidRPr="00A73C92">
                    <w:rPr>
                      <w:rFonts w:hint="eastAsia"/>
                      <w:sz w:val="20"/>
                      <w:lang w:val="en-US" w:eastAsia="zh-CN"/>
                    </w:rPr>
                    <w:t>-</w:t>
                  </w:r>
                  <w:r w:rsidRPr="00A73C92">
                    <w:rPr>
                      <w:sz w:val="20"/>
                      <w:lang w:val="en-US" w:eastAsia="zh-CN"/>
                    </w:rPr>
                    <w:t xml:space="preserve"> 150</w:t>
                  </w:r>
                  <w:r w:rsidRPr="00A73C92">
                    <w:rPr>
                      <w:sz w:val="20"/>
                      <w:vertAlign w:val="superscript"/>
                      <w:lang w:val="en-US" w:eastAsia="zh-CN"/>
                    </w:rPr>
                    <w:t>1</w:t>
                  </w:r>
                </w:p>
              </w:tc>
            </w:tr>
            <w:tr w:rsidR="00F25C9A" w:rsidRPr="00A73C92"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174-260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1,500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150</w:t>
                  </w:r>
                </w:p>
              </w:tc>
            </w:tr>
            <w:tr w:rsidR="00F25C9A" w:rsidRPr="00A73C92"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F25C9A">
                  <w:pPr>
                    <w:overflowPunct/>
                    <w:autoSpaceDE/>
                    <w:autoSpaceDN/>
                    <w:adjustRightInd/>
                    <w:spacing w:before="0"/>
                    <w:jc w:val="center"/>
                    <w:textAlignment w:val="auto"/>
                    <w:rPr>
                      <w:sz w:val="20"/>
                      <w:lang w:val="en-US" w:eastAsia="zh-CN"/>
                    </w:rPr>
                  </w:pPr>
                  <w:r w:rsidRPr="00A73C92">
                    <w:rPr>
                      <w:sz w:val="20"/>
                      <w:lang w:val="en-US" w:eastAsia="zh-CN"/>
                    </w:rPr>
                    <w:t>260-470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7D4356">
                  <w:pPr>
                    <w:overflowPunct/>
                    <w:autoSpaceDE/>
                    <w:autoSpaceDN/>
                    <w:adjustRightInd/>
                    <w:spacing w:before="0"/>
                    <w:jc w:val="center"/>
                    <w:textAlignment w:val="auto"/>
                    <w:rPr>
                      <w:sz w:val="20"/>
                      <w:lang w:val="en-US" w:eastAsia="zh-CN"/>
                    </w:rPr>
                  </w:pPr>
                  <w:r w:rsidRPr="00A73C92">
                    <w:rPr>
                      <w:sz w:val="20"/>
                      <w:lang w:val="en-US" w:eastAsia="zh-CN"/>
                    </w:rPr>
                    <w:t xml:space="preserve">1,500 </w:t>
                  </w:r>
                  <w:r w:rsidR="007D4356" w:rsidRPr="00A73C92">
                    <w:rPr>
                      <w:rFonts w:hint="eastAsia"/>
                      <w:sz w:val="20"/>
                      <w:lang w:val="en-US" w:eastAsia="zh-CN"/>
                    </w:rPr>
                    <w:t>-</w:t>
                  </w:r>
                  <w:r w:rsidRPr="00A73C92">
                    <w:rPr>
                      <w:sz w:val="20"/>
                      <w:lang w:val="en-US" w:eastAsia="zh-CN"/>
                    </w:rPr>
                    <w:t xml:space="preserve"> 5,000</w:t>
                  </w:r>
                  <w:r w:rsidRPr="00A73C92">
                    <w:rPr>
                      <w:sz w:val="20"/>
                      <w:vertAlign w:val="superscript"/>
                      <w:lang w:val="en-US" w:eastAsia="zh-CN"/>
                    </w:rPr>
                    <w:t>1</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F25C9A" w:rsidRPr="00A73C92" w:rsidRDefault="00F25C9A" w:rsidP="007D4356">
                  <w:pPr>
                    <w:overflowPunct/>
                    <w:autoSpaceDE/>
                    <w:autoSpaceDN/>
                    <w:adjustRightInd/>
                    <w:spacing w:before="0"/>
                    <w:jc w:val="center"/>
                    <w:textAlignment w:val="auto"/>
                    <w:rPr>
                      <w:sz w:val="20"/>
                      <w:lang w:val="en-US" w:eastAsia="zh-CN"/>
                    </w:rPr>
                  </w:pPr>
                  <w:r w:rsidRPr="00A73C92">
                    <w:rPr>
                      <w:sz w:val="20"/>
                      <w:lang w:val="en-US" w:eastAsia="zh-CN"/>
                    </w:rPr>
                    <w:t xml:space="preserve">150 </w:t>
                  </w:r>
                  <w:r w:rsidR="007D4356" w:rsidRPr="00A73C92">
                    <w:rPr>
                      <w:rFonts w:hint="eastAsia"/>
                      <w:sz w:val="20"/>
                      <w:lang w:val="en-US" w:eastAsia="zh-CN"/>
                    </w:rPr>
                    <w:t>-</w:t>
                  </w:r>
                  <w:r w:rsidRPr="00A73C92">
                    <w:rPr>
                      <w:sz w:val="20"/>
                      <w:lang w:val="en-US" w:eastAsia="zh-CN"/>
                    </w:rPr>
                    <w:t xml:space="preserve"> 500</w:t>
                  </w:r>
                  <w:r w:rsidRPr="00A73C92">
                    <w:rPr>
                      <w:sz w:val="20"/>
                      <w:vertAlign w:val="superscript"/>
                      <w:lang w:val="en-US" w:eastAsia="zh-CN"/>
                    </w:rPr>
                    <w:t>1</w:t>
                  </w:r>
                </w:p>
              </w:tc>
            </w:tr>
            <w:tr w:rsidR="007D4356" w:rsidRPr="00A73C92" w:rsidTr="00F25C9A">
              <w:tc>
                <w:tcPr>
                  <w:tcW w:w="1255" w:type="dxa"/>
                  <w:tcBorders>
                    <w:top w:val="single" w:sz="6" w:space="0" w:color="000000"/>
                    <w:left w:val="single" w:sz="6" w:space="0" w:color="000000"/>
                    <w:bottom w:val="single" w:sz="6" w:space="0" w:color="000000"/>
                    <w:right w:val="single" w:sz="6" w:space="0" w:color="000000"/>
                  </w:tcBorders>
                  <w:vAlign w:val="center"/>
                  <w:hideMark/>
                </w:tcPr>
                <w:p w:rsidR="007D4356" w:rsidRPr="00A73C92" w:rsidRDefault="007D4356" w:rsidP="007D4356">
                  <w:pPr>
                    <w:keepNext/>
                    <w:spacing w:before="0"/>
                    <w:jc w:val="center"/>
                    <w:rPr>
                      <w:rFonts w:asciiTheme="majorBidi" w:hAnsiTheme="majorBidi" w:cstheme="majorBidi"/>
                      <w:color w:val="000000"/>
                      <w:sz w:val="20"/>
                      <w:lang w:val="en-GB" w:eastAsia="zh-CN"/>
                    </w:rPr>
                  </w:pPr>
                  <w:r w:rsidRPr="00A73C92">
                    <w:rPr>
                      <w:rFonts w:asciiTheme="majorBidi" w:hAnsiTheme="majorBidi" w:cstheme="majorBidi"/>
                      <w:color w:val="000000"/>
                      <w:sz w:val="20"/>
                      <w:lang w:val="en-GB" w:eastAsia="zh-CN"/>
                    </w:rPr>
                    <w:t>470</w:t>
                  </w:r>
                  <w:r w:rsidRPr="00A73C92">
                    <w:rPr>
                      <w:rFonts w:asciiTheme="majorBidi" w:hAnsiTheme="majorBidi" w:cstheme="majorBidi" w:hint="eastAsia"/>
                      <w:color w:val="000000"/>
                      <w:sz w:val="20"/>
                      <w:lang w:val="en-GB" w:eastAsia="zh-CN"/>
                    </w:rPr>
                    <w:t>以上</w:t>
                  </w:r>
                </w:p>
              </w:tc>
              <w:tc>
                <w:tcPr>
                  <w:tcW w:w="1432" w:type="dxa"/>
                  <w:tcBorders>
                    <w:top w:val="single" w:sz="6" w:space="0" w:color="000000"/>
                    <w:left w:val="single" w:sz="6" w:space="0" w:color="000000"/>
                    <w:bottom w:val="single" w:sz="6" w:space="0" w:color="000000"/>
                    <w:right w:val="single" w:sz="6" w:space="0" w:color="000000"/>
                  </w:tcBorders>
                  <w:vAlign w:val="center"/>
                  <w:hideMark/>
                </w:tcPr>
                <w:p w:rsidR="007D4356" w:rsidRPr="00A73C92" w:rsidRDefault="007D4356" w:rsidP="00F25C9A">
                  <w:pPr>
                    <w:overflowPunct/>
                    <w:autoSpaceDE/>
                    <w:autoSpaceDN/>
                    <w:adjustRightInd/>
                    <w:spacing w:before="0"/>
                    <w:jc w:val="center"/>
                    <w:textAlignment w:val="auto"/>
                    <w:rPr>
                      <w:sz w:val="20"/>
                      <w:lang w:val="en-US" w:eastAsia="zh-CN"/>
                    </w:rPr>
                  </w:pPr>
                  <w:r w:rsidRPr="00A73C92">
                    <w:rPr>
                      <w:sz w:val="20"/>
                      <w:lang w:val="en-US" w:eastAsia="zh-CN"/>
                    </w:rPr>
                    <w:t>5,000</w:t>
                  </w:r>
                </w:p>
              </w:tc>
              <w:tc>
                <w:tcPr>
                  <w:tcW w:w="1450" w:type="dxa"/>
                  <w:tcBorders>
                    <w:top w:val="single" w:sz="6" w:space="0" w:color="000000"/>
                    <w:left w:val="single" w:sz="6" w:space="0" w:color="000000"/>
                    <w:bottom w:val="single" w:sz="6" w:space="0" w:color="000000"/>
                    <w:right w:val="single" w:sz="6" w:space="0" w:color="000000"/>
                  </w:tcBorders>
                  <w:vAlign w:val="center"/>
                  <w:hideMark/>
                </w:tcPr>
                <w:p w:rsidR="007D4356" w:rsidRPr="00A73C92" w:rsidRDefault="007D4356" w:rsidP="00F25C9A">
                  <w:pPr>
                    <w:overflowPunct/>
                    <w:autoSpaceDE/>
                    <w:autoSpaceDN/>
                    <w:adjustRightInd/>
                    <w:spacing w:before="0"/>
                    <w:jc w:val="center"/>
                    <w:textAlignment w:val="auto"/>
                    <w:rPr>
                      <w:sz w:val="20"/>
                      <w:lang w:val="en-US" w:eastAsia="zh-CN"/>
                    </w:rPr>
                  </w:pPr>
                  <w:r w:rsidRPr="00A73C92">
                    <w:rPr>
                      <w:sz w:val="20"/>
                      <w:lang w:val="en-US" w:eastAsia="zh-CN"/>
                    </w:rPr>
                    <w:t>500</w:t>
                  </w:r>
                </w:p>
              </w:tc>
            </w:tr>
          </w:tbl>
          <w:p w:rsidR="00F25C9A" w:rsidRPr="00A73C92" w:rsidRDefault="00F25C9A" w:rsidP="00BB7340">
            <w:pPr>
              <w:pStyle w:val="Tabletext"/>
              <w:rPr>
                <w:rFonts w:asciiTheme="majorBidi" w:hAnsiTheme="majorBidi" w:cstheme="majorBidi"/>
                <w:sz w:val="20"/>
                <w:lang w:val="en-GB" w:eastAsia="zh-CN"/>
              </w:rPr>
            </w:pPr>
            <w:r w:rsidRPr="00A73C92">
              <w:rPr>
                <w:rFonts w:asciiTheme="majorBidi" w:hAnsiTheme="majorBidi" w:cstheme="majorBidi"/>
                <w:color w:val="000000"/>
                <w:sz w:val="20"/>
                <w:vertAlign w:val="superscript"/>
                <w:lang w:val="en-US" w:eastAsia="zh-CN"/>
              </w:rPr>
              <w:t>1</w:t>
            </w:r>
            <w:r w:rsidR="007D4356" w:rsidRPr="00A73C92">
              <w:rPr>
                <w:rFonts w:hint="eastAsia"/>
                <w:sz w:val="20"/>
                <w:lang w:val="en-GB" w:eastAsia="zh-CN"/>
              </w:rPr>
              <w:t>线性插值</w:t>
            </w:r>
            <w:r w:rsidR="00BB7340">
              <w:rPr>
                <w:rFonts w:asciiTheme="majorBidi" w:hAnsiTheme="majorBidi" w:cstheme="majorBidi" w:hint="eastAsia"/>
                <w:color w:val="000000"/>
                <w:sz w:val="20"/>
                <w:lang w:val="en-US" w:eastAsia="zh-CN"/>
              </w:rPr>
              <w:t>。</w:t>
            </w:r>
          </w:p>
        </w:tc>
        <w:tc>
          <w:tcPr>
            <w:tcW w:w="1422" w:type="dxa"/>
          </w:tcPr>
          <w:p w:rsidR="00F25C9A" w:rsidRPr="00A73C92" w:rsidRDefault="00F25C9A" w:rsidP="00F25C9A">
            <w:pPr>
              <w:pStyle w:val="Tabletext"/>
              <w:jc w:val="center"/>
              <w:rPr>
                <w:sz w:val="20"/>
              </w:rPr>
            </w:pPr>
            <w:r w:rsidRPr="00A73C92">
              <w:rPr>
                <w:sz w:val="20"/>
              </w:rPr>
              <w:t>15.231</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43.71-44.49 MHz</w:t>
            </w:r>
          </w:p>
          <w:p w:rsidR="00F25C9A" w:rsidRPr="00A73C92" w:rsidRDefault="00F25C9A" w:rsidP="00F25C9A">
            <w:pPr>
              <w:pStyle w:val="Tabletext"/>
              <w:rPr>
                <w:sz w:val="20"/>
              </w:rPr>
            </w:pPr>
            <w:r w:rsidRPr="00A73C92">
              <w:rPr>
                <w:sz w:val="20"/>
              </w:rPr>
              <w:t>46.60-46.98 MHz</w:t>
            </w:r>
          </w:p>
          <w:p w:rsidR="00F25C9A" w:rsidRPr="00A73C92" w:rsidRDefault="00F25C9A" w:rsidP="00F25C9A">
            <w:pPr>
              <w:pStyle w:val="Tabletext"/>
              <w:rPr>
                <w:sz w:val="20"/>
              </w:rPr>
            </w:pPr>
            <w:r w:rsidRPr="00A73C92">
              <w:rPr>
                <w:sz w:val="20"/>
              </w:rPr>
              <w:t>48.75-49.51 MHz</w:t>
            </w:r>
          </w:p>
          <w:p w:rsidR="00F25C9A" w:rsidRPr="00A73C92" w:rsidRDefault="00F25C9A" w:rsidP="00F25C9A">
            <w:pPr>
              <w:pStyle w:val="Tabletext"/>
              <w:rPr>
                <w:sz w:val="20"/>
              </w:rPr>
            </w:pPr>
            <w:r w:rsidRPr="00A73C92">
              <w:rPr>
                <w:sz w:val="20"/>
              </w:rPr>
              <w:t>49.66-50.00 MHz</w:t>
            </w:r>
          </w:p>
        </w:tc>
        <w:tc>
          <w:tcPr>
            <w:tcW w:w="2126" w:type="dxa"/>
          </w:tcPr>
          <w:p w:rsidR="00F25C9A" w:rsidRPr="00A73C92" w:rsidRDefault="00423591" w:rsidP="00F25C9A">
            <w:pPr>
              <w:pStyle w:val="Tabletext"/>
              <w:rPr>
                <w:sz w:val="20"/>
                <w:lang w:eastAsia="zh-CN"/>
              </w:rPr>
            </w:pPr>
            <w:r w:rsidRPr="00A73C92">
              <w:rPr>
                <w:rFonts w:hint="eastAsia"/>
                <w:sz w:val="20"/>
                <w:lang w:eastAsia="zh-CN"/>
              </w:rPr>
              <w:t>无绳电话</w:t>
            </w:r>
          </w:p>
        </w:tc>
        <w:tc>
          <w:tcPr>
            <w:tcW w:w="4253" w:type="dxa"/>
          </w:tcPr>
          <w:p w:rsidR="00F25C9A" w:rsidRPr="00A73C92" w:rsidRDefault="00F25C9A" w:rsidP="00F25C9A">
            <w:pPr>
              <w:pStyle w:val="Tabletext"/>
              <w:rPr>
                <w:sz w:val="20"/>
              </w:rPr>
            </w:pPr>
            <w:r w:rsidRPr="00A73C92">
              <w:rPr>
                <w:sz w:val="20"/>
              </w:rPr>
              <w:t xml:space="preserve">10,000 </w:t>
            </w:r>
            <w:r w:rsidRPr="00A73C92">
              <w:rPr>
                <w:sz w:val="20"/>
              </w:rPr>
              <w:sym w:font="Symbol" w:char="F06D"/>
            </w:r>
            <w:r w:rsidRPr="00A73C92">
              <w:rPr>
                <w:sz w:val="20"/>
              </w:rPr>
              <w:t>V/m</w:t>
            </w:r>
            <w:r w:rsidRPr="00A73C92">
              <w:rPr>
                <w:rFonts w:hint="eastAsia"/>
                <w:sz w:val="20"/>
                <w:lang w:eastAsia="zh-CN"/>
              </w:rPr>
              <w:t>，</w:t>
            </w:r>
            <w:r w:rsidRPr="00A73C92">
              <w:rPr>
                <w:rFonts w:ascii="SimSun" w:hAnsi="SimSun" w:cs="SimSun" w:hint="eastAsia"/>
                <w:sz w:val="20"/>
              </w:rPr>
              <w:t>在</w:t>
            </w:r>
            <w:r w:rsidRPr="00A73C92">
              <w:rPr>
                <w:sz w:val="20"/>
              </w:rPr>
              <w:t>3</w:t>
            </w:r>
            <w:r w:rsidR="00F44A6D">
              <w:rPr>
                <w:rFonts w:hint="eastAsia"/>
                <w:sz w:val="20"/>
                <w:lang w:eastAsia="zh-CN"/>
              </w:rPr>
              <w:t xml:space="preserve"> </w:t>
            </w:r>
            <w:r w:rsidRPr="00A73C92">
              <w:rPr>
                <w:sz w:val="20"/>
              </w:rPr>
              <w:t>m</w:t>
            </w:r>
            <w:r w:rsidRPr="00A73C92">
              <w:rPr>
                <w:rFonts w:ascii="SimSun" w:hAnsi="SimSun" w:cs="SimSun" w:hint="eastAsia"/>
                <w:sz w:val="20"/>
                <w:lang w:eastAsia="zh-CN"/>
              </w:rPr>
              <w:t>处</w:t>
            </w:r>
          </w:p>
        </w:tc>
        <w:tc>
          <w:tcPr>
            <w:tcW w:w="1422" w:type="dxa"/>
          </w:tcPr>
          <w:p w:rsidR="00F25C9A" w:rsidRPr="00A73C92" w:rsidRDefault="00F25C9A" w:rsidP="00F25C9A">
            <w:pPr>
              <w:pStyle w:val="Tabletext"/>
              <w:jc w:val="center"/>
              <w:rPr>
                <w:sz w:val="20"/>
              </w:rPr>
            </w:pPr>
            <w:r w:rsidRPr="00A73C92">
              <w:rPr>
                <w:sz w:val="20"/>
              </w:rPr>
              <w:t>15.233</w:t>
            </w:r>
          </w:p>
        </w:tc>
      </w:tr>
      <w:tr w:rsidR="007D4356" w:rsidRPr="00A73C92" w:rsidTr="00F25C9A">
        <w:trPr>
          <w:jc w:val="center"/>
        </w:trPr>
        <w:tc>
          <w:tcPr>
            <w:tcW w:w="1838" w:type="dxa"/>
          </w:tcPr>
          <w:p w:rsidR="007D4356" w:rsidRPr="00A73C92" w:rsidRDefault="007D4356" w:rsidP="00F25C9A">
            <w:pPr>
              <w:pStyle w:val="Tabletext"/>
              <w:rPr>
                <w:sz w:val="20"/>
              </w:rPr>
            </w:pPr>
            <w:r w:rsidRPr="00A73C92">
              <w:rPr>
                <w:sz w:val="20"/>
              </w:rPr>
              <w:t>49.82-49.9 MHz</w:t>
            </w:r>
          </w:p>
        </w:tc>
        <w:tc>
          <w:tcPr>
            <w:tcW w:w="2126" w:type="dxa"/>
          </w:tcPr>
          <w:p w:rsidR="007D4356" w:rsidRPr="00A73C92" w:rsidRDefault="007D4356" w:rsidP="007D4356">
            <w:pPr>
              <w:pStyle w:val="Tabletext"/>
              <w:rPr>
                <w:rFonts w:ascii="SimSun" w:hAnsi="SimSun" w:cs="SimSun"/>
                <w:sz w:val="20"/>
                <w:lang w:val="en-US" w:eastAsia="zh-CN"/>
              </w:rPr>
            </w:pPr>
            <w:r w:rsidRPr="00A73C92">
              <w:rPr>
                <w:rFonts w:ascii="SimSun" w:hAnsi="SimSun" w:cs="SimSun" w:hint="eastAsia"/>
                <w:sz w:val="20"/>
                <w:lang w:val="en-US" w:eastAsia="zh-CN"/>
              </w:rPr>
              <w:t>未做规定</w:t>
            </w:r>
          </w:p>
        </w:tc>
        <w:tc>
          <w:tcPr>
            <w:tcW w:w="4253" w:type="dxa"/>
          </w:tcPr>
          <w:p w:rsidR="007D4356" w:rsidRPr="00A73C92" w:rsidRDefault="007D4356" w:rsidP="00F25C9A">
            <w:pPr>
              <w:pStyle w:val="Tabletext"/>
              <w:rPr>
                <w:sz w:val="20"/>
              </w:rPr>
            </w:pPr>
            <w:r w:rsidRPr="00A73C92">
              <w:rPr>
                <w:sz w:val="20"/>
              </w:rPr>
              <w:t xml:space="preserve">10,000 </w:t>
            </w:r>
            <w:r w:rsidRPr="00A73C92">
              <w:rPr>
                <w:sz w:val="20"/>
              </w:rPr>
              <w:sym w:font="Symbol" w:char="F06D"/>
            </w:r>
            <w:r w:rsidRPr="00A73C92">
              <w:rPr>
                <w:sz w:val="20"/>
              </w:rPr>
              <w:t xml:space="preserve">V/m </w:t>
            </w:r>
            <w:r w:rsidRPr="00A73C92">
              <w:rPr>
                <w:rFonts w:hint="eastAsia"/>
                <w:sz w:val="20"/>
                <w:lang w:eastAsia="zh-CN"/>
              </w:rPr>
              <w:t>，</w:t>
            </w:r>
            <w:r w:rsidRPr="00A73C92">
              <w:rPr>
                <w:rFonts w:ascii="SimSun" w:hAnsi="SimSun" w:cs="SimSun" w:hint="eastAsia"/>
                <w:sz w:val="20"/>
              </w:rPr>
              <w:t>在</w:t>
            </w:r>
            <w:r w:rsidRPr="00A73C92">
              <w:rPr>
                <w:sz w:val="20"/>
              </w:rPr>
              <w:t>3</w:t>
            </w:r>
            <w:r w:rsidR="00F44A6D">
              <w:rPr>
                <w:rFonts w:hint="eastAsia"/>
                <w:sz w:val="20"/>
                <w:lang w:eastAsia="zh-CN"/>
              </w:rPr>
              <w:t xml:space="preserve"> </w:t>
            </w:r>
            <w:r w:rsidRPr="00A73C92">
              <w:rPr>
                <w:sz w:val="20"/>
              </w:rPr>
              <w:t>m</w:t>
            </w:r>
            <w:r w:rsidRPr="00A73C92">
              <w:rPr>
                <w:rFonts w:ascii="SimSun" w:hAnsi="SimSun" w:cs="SimSun" w:hint="eastAsia"/>
                <w:sz w:val="20"/>
                <w:lang w:eastAsia="zh-CN"/>
              </w:rPr>
              <w:t>处</w:t>
            </w:r>
          </w:p>
        </w:tc>
        <w:tc>
          <w:tcPr>
            <w:tcW w:w="1422" w:type="dxa"/>
          </w:tcPr>
          <w:p w:rsidR="007D4356" w:rsidRPr="00A73C92" w:rsidRDefault="007D4356" w:rsidP="00F25C9A">
            <w:pPr>
              <w:pStyle w:val="Tabletext"/>
              <w:jc w:val="center"/>
              <w:rPr>
                <w:sz w:val="20"/>
              </w:rPr>
            </w:pPr>
            <w:r w:rsidRPr="00A73C92">
              <w:rPr>
                <w:sz w:val="20"/>
              </w:rPr>
              <w:t>15.235</w:t>
            </w:r>
          </w:p>
        </w:tc>
      </w:tr>
      <w:tr w:rsidR="00F25C9A" w:rsidRPr="00A73C92" w:rsidTr="00F25C9A">
        <w:trPr>
          <w:jc w:val="center"/>
        </w:trPr>
        <w:tc>
          <w:tcPr>
            <w:tcW w:w="1838" w:type="dxa"/>
          </w:tcPr>
          <w:p w:rsidR="00F25C9A" w:rsidRPr="00A73C92" w:rsidRDefault="00F25C9A" w:rsidP="00F25C9A">
            <w:pPr>
              <w:pStyle w:val="Tabletext"/>
              <w:rPr>
                <w:sz w:val="20"/>
                <w:lang w:val="de-CH"/>
              </w:rPr>
            </w:pPr>
            <w:r w:rsidRPr="00A73C92">
              <w:rPr>
                <w:sz w:val="20"/>
                <w:lang w:val="de-CH"/>
              </w:rPr>
              <w:t>54-60 MHz</w:t>
            </w:r>
          </w:p>
          <w:p w:rsidR="00F25C9A" w:rsidRPr="00A73C92" w:rsidRDefault="00F25C9A" w:rsidP="00F25C9A">
            <w:pPr>
              <w:pStyle w:val="Tabletext"/>
              <w:rPr>
                <w:sz w:val="20"/>
                <w:lang w:val="de-CH"/>
              </w:rPr>
            </w:pPr>
            <w:r w:rsidRPr="00A73C92">
              <w:rPr>
                <w:sz w:val="20"/>
                <w:lang w:val="de-CH"/>
              </w:rPr>
              <w:t>76-88 MHz</w:t>
            </w:r>
          </w:p>
          <w:p w:rsidR="00F25C9A" w:rsidRPr="00A73C92" w:rsidRDefault="00F25C9A" w:rsidP="00F25C9A">
            <w:pPr>
              <w:pStyle w:val="Tabletext"/>
              <w:rPr>
                <w:sz w:val="20"/>
                <w:lang w:val="de-CH"/>
              </w:rPr>
            </w:pPr>
            <w:r w:rsidRPr="00A73C92">
              <w:rPr>
                <w:sz w:val="20"/>
                <w:lang w:val="de-CH"/>
              </w:rPr>
              <w:t>174-216 MHz</w:t>
            </w:r>
          </w:p>
          <w:p w:rsidR="00F25C9A" w:rsidRPr="00A73C92" w:rsidRDefault="00F25C9A" w:rsidP="00F25C9A">
            <w:pPr>
              <w:pStyle w:val="Tabletext"/>
              <w:rPr>
                <w:sz w:val="20"/>
                <w:lang w:val="de-CH"/>
              </w:rPr>
            </w:pPr>
            <w:r w:rsidRPr="00A73C92">
              <w:rPr>
                <w:sz w:val="20"/>
                <w:lang w:val="de-CH"/>
              </w:rPr>
              <w:t>470-608 MHz</w:t>
            </w:r>
          </w:p>
          <w:p w:rsidR="00F25C9A" w:rsidRPr="00A73C92" w:rsidRDefault="00F25C9A" w:rsidP="00F25C9A">
            <w:pPr>
              <w:pStyle w:val="Tabletext"/>
              <w:rPr>
                <w:sz w:val="20"/>
                <w:lang w:val="de-CH"/>
              </w:rPr>
            </w:pPr>
            <w:r w:rsidRPr="00A73C92">
              <w:rPr>
                <w:sz w:val="20"/>
                <w:lang w:val="de-CH"/>
              </w:rPr>
              <w:t>614-698 MHz</w:t>
            </w:r>
          </w:p>
        </w:tc>
        <w:tc>
          <w:tcPr>
            <w:tcW w:w="2126" w:type="dxa"/>
          </w:tcPr>
          <w:p w:rsidR="007D4356" w:rsidRPr="00A73C92" w:rsidRDefault="007D4356" w:rsidP="00F25C9A">
            <w:pPr>
              <w:pStyle w:val="Tabletext"/>
              <w:rPr>
                <w:sz w:val="20"/>
                <w:lang w:eastAsia="zh-CN"/>
              </w:rPr>
            </w:pPr>
            <w:r w:rsidRPr="00A73C92">
              <w:rPr>
                <w:rFonts w:hint="eastAsia"/>
                <w:sz w:val="20"/>
                <w:lang w:eastAsia="zh-CN"/>
              </w:rPr>
              <w:t>白空间设备</w:t>
            </w:r>
          </w:p>
        </w:tc>
        <w:tc>
          <w:tcPr>
            <w:tcW w:w="4253" w:type="dxa"/>
          </w:tcPr>
          <w:p w:rsidR="00F25C9A" w:rsidRPr="00A73C92" w:rsidRDefault="0084278A" w:rsidP="00F25C9A">
            <w:pPr>
              <w:pStyle w:val="Tabletext"/>
              <w:rPr>
                <w:sz w:val="20"/>
              </w:rPr>
            </w:pPr>
            <w:r w:rsidRPr="00A73C92">
              <w:rPr>
                <w:rFonts w:hint="eastAsia"/>
                <w:sz w:val="20"/>
                <w:lang w:eastAsia="zh-CN"/>
              </w:rPr>
              <w:t>参</w:t>
            </w:r>
            <w:r w:rsidR="00F25C9A" w:rsidRPr="00A73C92">
              <w:rPr>
                <w:rFonts w:hint="eastAsia"/>
                <w:sz w:val="20"/>
                <w:lang w:eastAsia="zh-CN"/>
              </w:rPr>
              <w:t>见</w:t>
            </w:r>
            <w:r w:rsidR="00F25C9A" w:rsidRPr="00A73C92">
              <w:rPr>
                <w:sz w:val="20"/>
              </w:rPr>
              <w:t>15.709</w:t>
            </w:r>
          </w:p>
        </w:tc>
        <w:tc>
          <w:tcPr>
            <w:tcW w:w="1422" w:type="dxa"/>
          </w:tcPr>
          <w:p w:rsidR="00F25C9A" w:rsidRPr="00A73C92" w:rsidRDefault="00F25C9A" w:rsidP="00F25C9A">
            <w:pPr>
              <w:pStyle w:val="Tabletext"/>
              <w:jc w:val="center"/>
              <w:rPr>
                <w:sz w:val="20"/>
              </w:rPr>
            </w:pPr>
            <w:r w:rsidRPr="00A73C92">
              <w:rPr>
                <w:sz w:val="20"/>
              </w:rPr>
              <w:t>15.709</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72-73 MHz</w:t>
            </w:r>
          </w:p>
          <w:p w:rsidR="00F25C9A" w:rsidRPr="00A73C92" w:rsidRDefault="00F25C9A" w:rsidP="00F25C9A">
            <w:pPr>
              <w:pStyle w:val="Tabletext"/>
              <w:rPr>
                <w:sz w:val="20"/>
              </w:rPr>
            </w:pPr>
            <w:r w:rsidRPr="00A73C92">
              <w:rPr>
                <w:sz w:val="20"/>
              </w:rPr>
              <w:t>74.6-74.8 MHz</w:t>
            </w:r>
          </w:p>
          <w:p w:rsidR="00F25C9A" w:rsidRPr="00A73C92" w:rsidRDefault="00F25C9A" w:rsidP="00F25C9A">
            <w:pPr>
              <w:pStyle w:val="Tabletext"/>
              <w:rPr>
                <w:sz w:val="20"/>
              </w:rPr>
            </w:pPr>
            <w:r w:rsidRPr="00A73C92">
              <w:rPr>
                <w:sz w:val="20"/>
              </w:rPr>
              <w:t>75.2-76.0 MHz</w:t>
            </w:r>
          </w:p>
        </w:tc>
        <w:tc>
          <w:tcPr>
            <w:tcW w:w="2126" w:type="dxa"/>
          </w:tcPr>
          <w:p w:rsidR="00F25C9A" w:rsidRPr="00A73C92" w:rsidRDefault="007D4356" w:rsidP="00F25C9A">
            <w:pPr>
              <w:pStyle w:val="Tabletext"/>
              <w:rPr>
                <w:sz w:val="20"/>
              </w:rPr>
            </w:pPr>
            <w:r w:rsidRPr="00A73C92">
              <w:rPr>
                <w:rFonts w:hint="eastAsia"/>
                <w:sz w:val="20"/>
              </w:rPr>
              <w:t>听觉辅助装置</w:t>
            </w:r>
          </w:p>
        </w:tc>
        <w:tc>
          <w:tcPr>
            <w:tcW w:w="4253" w:type="dxa"/>
          </w:tcPr>
          <w:p w:rsidR="00F25C9A" w:rsidRPr="00A73C92" w:rsidRDefault="00F25C9A" w:rsidP="00F25C9A">
            <w:pPr>
              <w:pStyle w:val="Tabletext"/>
              <w:rPr>
                <w:sz w:val="20"/>
              </w:rPr>
            </w:pPr>
            <w:r w:rsidRPr="00A73C92">
              <w:rPr>
                <w:sz w:val="20"/>
              </w:rPr>
              <w:t>80 mV/m</w:t>
            </w:r>
            <w:r w:rsidRPr="00A73C92">
              <w:rPr>
                <w:rFonts w:hint="eastAsia"/>
                <w:sz w:val="20"/>
                <w:lang w:eastAsia="zh-CN"/>
              </w:rPr>
              <w:t>，</w:t>
            </w:r>
            <w:r w:rsidRPr="00A73C92">
              <w:rPr>
                <w:rFonts w:ascii="SimSun" w:hAnsi="SimSun" w:cs="SimSun" w:hint="eastAsia"/>
                <w:sz w:val="20"/>
              </w:rPr>
              <w:t>在</w:t>
            </w:r>
            <w:r w:rsidRPr="00A73C92">
              <w:rPr>
                <w:sz w:val="20"/>
              </w:rPr>
              <w:t>3</w:t>
            </w:r>
            <w:r w:rsidR="00F44A6D">
              <w:rPr>
                <w:rFonts w:hint="eastAsia"/>
                <w:sz w:val="20"/>
                <w:lang w:eastAsia="zh-CN"/>
              </w:rPr>
              <w:t xml:space="preserve"> </w:t>
            </w:r>
            <w:r w:rsidRPr="00A73C92">
              <w:rPr>
                <w:sz w:val="20"/>
              </w:rPr>
              <w:t>m</w:t>
            </w:r>
            <w:r w:rsidRPr="00A73C92">
              <w:rPr>
                <w:rFonts w:ascii="SimSun" w:hAnsi="SimSun" w:cs="SimSun" w:hint="eastAsia"/>
                <w:sz w:val="20"/>
                <w:lang w:eastAsia="zh-CN"/>
              </w:rPr>
              <w:t>处</w:t>
            </w:r>
          </w:p>
        </w:tc>
        <w:tc>
          <w:tcPr>
            <w:tcW w:w="1422" w:type="dxa"/>
          </w:tcPr>
          <w:p w:rsidR="00F25C9A" w:rsidRPr="00A73C92" w:rsidRDefault="00F25C9A" w:rsidP="00F25C9A">
            <w:pPr>
              <w:pStyle w:val="Tabletext"/>
              <w:jc w:val="center"/>
              <w:rPr>
                <w:sz w:val="20"/>
              </w:rPr>
            </w:pPr>
            <w:r w:rsidRPr="00A73C92">
              <w:rPr>
                <w:sz w:val="20"/>
              </w:rPr>
              <w:t>15.237</w:t>
            </w:r>
          </w:p>
          <w:p w:rsidR="00F25C9A" w:rsidRPr="00A73C92" w:rsidRDefault="00F25C9A" w:rsidP="00F25C9A">
            <w:pPr>
              <w:pStyle w:val="Tabletext"/>
              <w:jc w:val="center"/>
              <w:rPr>
                <w:sz w:val="20"/>
              </w:rPr>
            </w:pP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88-108 MHz</w:t>
            </w:r>
          </w:p>
        </w:tc>
        <w:tc>
          <w:tcPr>
            <w:tcW w:w="2126" w:type="dxa"/>
          </w:tcPr>
          <w:p w:rsidR="007D4356" w:rsidRPr="00A73C92" w:rsidRDefault="007D4356" w:rsidP="00F25C9A">
            <w:pPr>
              <w:pStyle w:val="Tabletext"/>
              <w:rPr>
                <w:rFonts w:ascii="SimSun" w:hAnsi="SimSun" w:cs="SimSun"/>
                <w:sz w:val="20"/>
                <w:lang w:val="en-US" w:eastAsia="zh-CN"/>
              </w:rPr>
            </w:pPr>
            <w:r w:rsidRPr="00A73C92">
              <w:rPr>
                <w:rFonts w:ascii="SimSun" w:hAnsi="SimSun" w:cs="SimSun" w:hint="eastAsia"/>
                <w:sz w:val="20"/>
                <w:lang w:val="en-US" w:eastAsia="zh-CN"/>
              </w:rPr>
              <w:t>未做规定</w:t>
            </w:r>
          </w:p>
          <w:p w:rsidR="00F25C9A" w:rsidRPr="00A73C92" w:rsidRDefault="00F25C9A" w:rsidP="007D4356">
            <w:pPr>
              <w:pStyle w:val="Tabletext"/>
              <w:rPr>
                <w:sz w:val="20"/>
              </w:rPr>
            </w:pPr>
            <w:r w:rsidRPr="00A73C92">
              <w:rPr>
                <w:sz w:val="20"/>
              </w:rPr>
              <w:t>(</w:t>
            </w:r>
            <w:r w:rsidRPr="00A73C92">
              <w:rPr>
                <w:sz w:val="20"/>
              </w:rPr>
              <w:sym w:font="Symbol" w:char="F0A3"/>
            </w:r>
            <w:r w:rsidRPr="00A73C92">
              <w:rPr>
                <w:sz w:val="20"/>
              </w:rPr>
              <w:t xml:space="preserve"> 200 kHz </w:t>
            </w:r>
            <w:r w:rsidR="007D4356" w:rsidRPr="00A73C92">
              <w:rPr>
                <w:rFonts w:hint="eastAsia"/>
                <w:sz w:val="20"/>
                <w:lang w:eastAsia="zh-CN"/>
              </w:rPr>
              <w:t>带宽</w:t>
            </w:r>
            <w:r w:rsidRPr="00A73C92">
              <w:rPr>
                <w:sz w:val="20"/>
              </w:rPr>
              <w:t>)</w:t>
            </w:r>
          </w:p>
        </w:tc>
        <w:tc>
          <w:tcPr>
            <w:tcW w:w="4253" w:type="dxa"/>
          </w:tcPr>
          <w:p w:rsidR="00F25C9A" w:rsidRPr="00A73C92" w:rsidRDefault="00F25C9A" w:rsidP="00F25C9A">
            <w:pPr>
              <w:pStyle w:val="Tabletext"/>
              <w:rPr>
                <w:sz w:val="20"/>
              </w:rPr>
            </w:pPr>
            <w:r w:rsidRPr="00A73C92">
              <w:rPr>
                <w:sz w:val="20"/>
              </w:rPr>
              <w:t xml:space="preserve">250 </w:t>
            </w:r>
            <w:r w:rsidRPr="00A73C92">
              <w:rPr>
                <w:sz w:val="20"/>
              </w:rPr>
              <w:sym w:font="Symbol" w:char="F06D"/>
            </w:r>
            <w:r w:rsidRPr="00A73C92">
              <w:rPr>
                <w:sz w:val="20"/>
              </w:rPr>
              <w:t>V/m</w:t>
            </w:r>
            <w:r w:rsidRPr="00A73C92">
              <w:rPr>
                <w:rFonts w:hint="eastAsia"/>
                <w:sz w:val="20"/>
                <w:lang w:eastAsia="zh-CN"/>
              </w:rPr>
              <w:t>，</w:t>
            </w:r>
            <w:r w:rsidRPr="00A73C92">
              <w:rPr>
                <w:rFonts w:ascii="SimSun" w:hAnsi="SimSun" w:cs="SimSun" w:hint="eastAsia"/>
                <w:sz w:val="20"/>
              </w:rPr>
              <w:t>在</w:t>
            </w:r>
            <w:r w:rsidRPr="00A73C92">
              <w:rPr>
                <w:sz w:val="20"/>
              </w:rPr>
              <w:t>3</w:t>
            </w:r>
            <w:r w:rsidR="00F44A6D">
              <w:rPr>
                <w:rFonts w:hint="eastAsia"/>
                <w:sz w:val="20"/>
                <w:lang w:eastAsia="zh-CN"/>
              </w:rPr>
              <w:t xml:space="preserve"> </w:t>
            </w:r>
            <w:r w:rsidRPr="00A73C92">
              <w:rPr>
                <w:sz w:val="20"/>
              </w:rPr>
              <w:t>m</w:t>
            </w:r>
            <w:r w:rsidRPr="00A73C92">
              <w:rPr>
                <w:rFonts w:ascii="SimSun" w:hAnsi="SimSun" w:cs="SimSun" w:hint="eastAsia"/>
                <w:sz w:val="20"/>
                <w:lang w:eastAsia="zh-CN"/>
              </w:rPr>
              <w:t>处</w:t>
            </w:r>
          </w:p>
        </w:tc>
        <w:tc>
          <w:tcPr>
            <w:tcW w:w="1422" w:type="dxa"/>
          </w:tcPr>
          <w:p w:rsidR="00F25C9A" w:rsidRPr="00A73C92" w:rsidRDefault="00F25C9A" w:rsidP="00F25C9A">
            <w:pPr>
              <w:pStyle w:val="Tabletext"/>
              <w:jc w:val="center"/>
              <w:rPr>
                <w:sz w:val="20"/>
              </w:rPr>
            </w:pPr>
            <w:r w:rsidRPr="00A73C92">
              <w:rPr>
                <w:sz w:val="20"/>
              </w:rPr>
              <w:t>15.239</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 xml:space="preserve">174-216 MHz </w:t>
            </w:r>
          </w:p>
        </w:tc>
        <w:tc>
          <w:tcPr>
            <w:tcW w:w="2126" w:type="dxa"/>
          </w:tcPr>
          <w:p w:rsidR="00F25C9A" w:rsidRPr="00A73C92" w:rsidRDefault="007D4356" w:rsidP="00F25C9A">
            <w:pPr>
              <w:pStyle w:val="Tabletext"/>
              <w:rPr>
                <w:sz w:val="20"/>
                <w:lang w:val="en-GB" w:eastAsia="zh-CN"/>
              </w:rPr>
            </w:pPr>
            <w:r w:rsidRPr="00A73C92">
              <w:rPr>
                <w:rFonts w:hint="eastAsia"/>
                <w:sz w:val="20"/>
                <w:lang w:val="en-GB" w:eastAsia="zh-CN"/>
              </w:rPr>
              <w:t>生物医学遥测设备，带宽</w:t>
            </w:r>
            <w:r w:rsidR="00F25C9A" w:rsidRPr="00A73C92">
              <w:rPr>
                <w:sz w:val="20"/>
                <w:lang w:val="en-GB" w:eastAsia="zh-CN"/>
              </w:rPr>
              <w:t>≤ 200 kHz</w:t>
            </w:r>
          </w:p>
        </w:tc>
        <w:tc>
          <w:tcPr>
            <w:tcW w:w="4253" w:type="dxa"/>
          </w:tcPr>
          <w:p w:rsidR="00F25C9A" w:rsidRPr="00A73C92" w:rsidRDefault="00F25C9A" w:rsidP="00F25C9A">
            <w:pPr>
              <w:pStyle w:val="Tabletext"/>
              <w:rPr>
                <w:sz w:val="20"/>
              </w:rPr>
            </w:pPr>
            <w:r w:rsidRPr="00A73C92">
              <w:rPr>
                <w:sz w:val="20"/>
              </w:rPr>
              <w:t xml:space="preserve">1,500 </w:t>
            </w:r>
            <w:r w:rsidRPr="00A73C92">
              <w:rPr>
                <w:sz w:val="20"/>
              </w:rPr>
              <w:sym w:font="Symbol" w:char="F06D"/>
            </w:r>
            <w:r w:rsidRPr="00A73C92">
              <w:rPr>
                <w:sz w:val="20"/>
              </w:rPr>
              <w:t>V/m</w:t>
            </w:r>
            <w:r w:rsidRPr="00A73C92">
              <w:rPr>
                <w:rFonts w:hint="eastAsia"/>
                <w:sz w:val="20"/>
                <w:lang w:eastAsia="zh-CN"/>
              </w:rPr>
              <w:t>，</w:t>
            </w:r>
            <w:r w:rsidRPr="00A73C92">
              <w:rPr>
                <w:rFonts w:ascii="SimSun" w:hAnsi="SimSun" w:cs="SimSun" w:hint="eastAsia"/>
                <w:sz w:val="20"/>
              </w:rPr>
              <w:t>在</w:t>
            </w:r>
            <w:r w:rsidRPr="00A73C92">
              <w:rPr>
                <w:sz w:val="20"/>
              </w:rPr>
              <w:t>3</w:t>
            </w:r>
            <w:r w:rsidR="00F44A6D">
              <w:rPr>
                <w:rFonts w:hint="eastAsia"/>
                <w:sz w:val="20"/>
                <w:lang w:eastAsia="zh-CN"/>
              </w:rPr>
              <w:t xml:space="preserve"> </w:t>
            </w:r>
            <w:r w:rsidRPr="00A73C92">
              <w:rPr>
                <w:sz w:val="20"/>
              </w:rPr>
              <w:t>m</w:t>
            </w:r>
            <w:r w:rsidRPr="00A73C92">
              <w:rPr>
                <w:rFonts w:ascii="SimSun" w:hAnsi="SimSun" w:cs="SimSun" w:hint="eastAsia"/>
                <w:sz w:val="20"/>
                <w:lang w:eastAsia="zh-CN"/>
              </w:rPr>
              <w:t>处</w:t>
            </w:r>
          </w:p>
        </w:tc>
        <w:tc>
          <w:tcPr>
            <w:tcW w:w="1422" w:type="dxa"/>
          </w:tcPr>
          <w:p w:rsidR="00F25C9A" w:rsidRPr="00A73C92" w:rsidRDefault="00F25C9A" w:rsidP="00F25C9A">
            <w:pPr>
              <w:pStyle w:val="Tabletext"/>
              <w:jc w:val="center"/>
              <w:rPr>
                <w:sz w:val="20"/>
              </w:rPr>
            </w:pPr>
            <w:r w:rsidRPr="00A73C92">
              <w:rPr>
                <w:sz w:val="20"/>
              </w:rPr>
              <w:t>15.241</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 xml:space="preserve">174-216 MHz </w:t>
            </w:r>
          </w:p>
          <w:p w:rsidR="00F25C9A" w:rsidRPr="00A73C92" w:rsidRDefault="00F25C9A" w:rsidP="00F25C9A">
            <w:pPr>
              <w:pStyle w:val="Tabletext"/>
              <w:rPr>
                <w:sz w:val="20"/>
              </w:rPr>
            </w:pPr>
            <w:r w:rsidRPr="00A73C92">
              <w:rPr>
                <w:sz w:val="20"/>
              </w:rPr>
              <w:t xml:space="preserve">470-668 MHz </w:t>
            </w:r>
          </w:p>
        </w:tc>
        <w:tc>
          <w:tcPr>
            <w:tcW w:w="2126" w:type="dxa"/>
          </w:tcPr>
          <w:p w:rsidR="00F25C9A" w:rsidRPr="00A73C92" w:rsidRDefault="007D4356" w:rsidP="00F25C9A">
            <w:pPr>
              <w:pStyle w:val="Tabletext"/>
              <w:rPr>
                <w:sz w:val="20"/>
              </w:rPr>
            </w:pPr>
            <w:r w:rsidRPr="00A73C92">
              <w:rPr>
                <w:rFonts w:hint="eastAsia"/>
                <w:sz w:val="20"/>
              </w:rPr>
              <w:t>生物医学遥测设备</w:t>
            </w:r>
          </w:p>
        </w:tc>
        <w:tc>
          <w:tcPr>
            <w:tcW w:w="4253" w:type="dxa"/>
          </w:tcPr>
          <w:p w:rsidR="00F25C9A" w:rsidRPr="00A73C92" w:rsidRDefault="00F25C9A" w:rsidP="00F25C9A">
            <w:pPr>
              <w:pStyle w:val="Tabletext"/>
              <w:rPr>
                <w:sz w:val="20"/>
              </w:rPr>
            </w:pPr>
            <w:r w:rsidRPr="00A73C92">
              <w:rPr>
                <w:sz w:val="20"/>
              </w:rPr>
              <w:t>200 mV/m</w:t>
            </w:r>
            <w:r w:rsidRPr="00A73C92">
              <w:rPr>
                <w:rFonts w:hint="eastAsia"/>
                <w:sz w:val="20"/>
                <w:lang w:eastAsia="zh-CN"/>
              </w:rPr>
              <w:t>，</w:t>
            </w:r>
            <w:r w:rsidRPr="00A73C92">
              <w:rPr>
                <w:rFonts w:ascii="SimSun" w:hAnsi="SimSun" w:cs="SimSun" w:hint="eastAsia"/>
                <w:sz w:val="20"/>
              </w:rPr>
              <w:t>在</w:t>
            </w:r>
            <w:r w:rsidRPr="00A73C92">
              <w:rPr>
                <w:sz w:val="20"/>
              </w:rPr>
              <w:t>3</w:t>
            </w:r>
            <w:r w:rsidR="00F44A6D">
              <w:rPr>
                <w:rFonts w:hint="eastAsia"/>
                <w:sz w:val="20"/>
                <w:lang w:eastAsia="zh-CN"/>
              </w:rPr>
              <w:t xml:space="preserve"> </w:t>
            </w:r>
            <w:r w:rsidRPr="00A73C92">
              <w:rPr>
                <w:sz w:val="20"/>
              </w:rPr>
              <w:t>m</w:t>
            </w:r>
            <w:r w:rsidRPr="00A73C92">
              <w:rPr>
                <w:rFonts w:ascii="SimSun" w:hAnsi="SimSun" w:cs="SimSun" w:hint="eastAsia"/>
                <w:sz w:val="20"/>
                <w:lang w:eastAsia="zh-CN"/>
              </w:rPr>
              <w:t>处</w:t>
            </w:r>
          </w:p>
        </w:tc>
        <w:tc>
          <w:tcPr>
            <w:tcW w:w="1422" w:type="dxa"/>
          </w:tcPr>
          <w:p w:rsidR="00F25C9A" w:rsidRPr="00A73C92" w:rsidRDefault="00F25C9A" w:rsidP="00F25C9A">
            <w:pPr>
              <w:pStyle w:val="Tabletext"/>
              <w:jc w:val="center"/>
              <w:rPr>
                <w:sz w:val="20"/>
              </w:rPr>
            </w:pPr>
            <w:r w:rsidRPr="00A73C92">
              <w:rPr>
                <w:sz w:val="20"/>
              </w:rPr>
              <w:t>15.242</w:t>
            </w:r>
          </w:p>
          <w:p w:rsidR="00F25C9A" w:rsidRPr="00A73C92" w:rsidRDefault="00F25C9A" w:rsidP="00F25C9A">
            <w:pPr>
              <w:pStyle w:val="Tabletext"/>
              <w:jc w:val="center"/>
              <w:rPr>
                <w:sz w:val="20"/>
              </w:rPr>
            </w:pP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 xml:space="preserve">433.5-434.5 </w:t>
            </w:r>
          </w:p>
        </w:tc>
        <w:tc>
          <w:tcPr>
            <w:tcW w:w="2126" w:type="dxa"/>
          </w:tcPr>
          <w:p w:rsidR="00F25C9A" w:rsidRPr="00A73C92" w:rsidRDefault="007D4356" w:rsidP="00F25C9A">
            <w:pPr>
              <w:pStyle w:val="Tabletext"/>
              <w:rPr>
                <w:sz w:val="20"/>
                <w:lang w:val="en-GB" w:eastAsia="zh-CN"/>
              </w:rPr>
            </w:pPr>
            <w:r w:rsidRPr="00A73C92">
              <w:rPr>
                <w:rFonts w:hint="eastAsia"/>
                <w:sz w:val="20"/>
                <w:lang w:val="en-GB" w:eastAsia="zh-CN"/>
              </w:rPr>
              <w:t>商业集装箱的射频识别</w:t>
            </w:r>
          </w:p>
        </w:tc>
        <w:tc>
          <w:tcPr>
            <w:tcW w:w="4253" w:type="dxa"/>
          </w:tcPr>
          <w:p w:rsidR="00F25C9A" w:rsidRPr="00A73C92" w:rsidRDefault="00F25C9A" w:rsidP="00F25C9A">
            <w:pPr>
              <w:pStyle w:val="Tabletext"/>
              <w:rPr>
                <w:sz w:val="20"/>
                <w:lang w:val="en-GB" w:eastAsia="zh-CN"/>
              </w:rPr>
            </w:pPr>
            <w:r w:rsidRPr="00A73C92">
              <w:rPr>
                <w:sz w:val="20"/>
                <w:lang w:val="en-GB" w:eastAsia="zh-CN"/>
              </w:rPr>
              <w:t xml:space="preserve">11,000 </w:t>
            </w:r>
            <w:r w:rsidRPr="00A73C92">
              <w:rPr>
                <w:sz w:val="20"/>
              </w:rPr>
              <w:sym w:font="Symbol" w:char="F06D"/>
            </w:r>
            <w:r w:rsidRPr="00A73C92">
              <w:rPr>
                <w:sz w:val="20"/>
                <w:lang w:val="en-GB" w:eastAsia="zh-CN"/>
              </w:rPr>
              <w:t>V/m</w:t>
            </w:r>
            <w:r w:rsidRPr="00A73C92">
              <w:rPr>
                <w:rFonts w:hint="eastAsia"/>
                <w:sz w:val="20"/>
                <w:lang w:eastAsia="zh-CN"/>
              </w:rPr>
              <w:t>，</w:t>
            </w:r>
            <w:r w:rsidRPr="00A73C92">
              <w:rPr>
                <w:rFonts w:ascii="SimSun" w:hAnsi="SimSun" w:cs="SimSun" w:hint="eastAsia"/>
                <w:sz w:val="20"/>
                <w:lang w:eastAsia="zh-CN"/>
              </w:rPr>
              <w:t>在</w:t>
            </w:r>
            <w:r w:rsidRPr="00A73C92">
              <w:rPr>
                <w:sz w:val="20"/>
                <w:lang w:eastAsia="zh-CN"/>
              </w:rPr>
              <w:t>3</w:t>
            </w:r>
            <w:r w:rsidR="00F44A6D">
              <w:rPr>
                <w:rFonts w:hint="eastAsia"/>
                <w:sz w:val="20"/>
                <w:lang w:eastAsia="zh-CN"/>
              </w:rPr>
              <w:t xml:space="preserve"> </w:t>
            </w:r>
            <w:r w:rsidRPr="00A73C92">
              <w:rPr>
                <w:sz w:val="20"/>
                <w:lang w:eastAsia="zh-CN"/>
              </w:rPr>
              <w:t>m</w:t>
            </w:r>
            <w:r w:rsidRPr="00A73C92">
              <w:rPr>
                <w:rFonts w:ascii="SimSun" w:hAnsi="SimSun" w:cs="SimSun" w:hint="eastAsia"/>
                <w:sz w:val="20"/>
                <w:lang w:eastAsia="zh-CN"/>
              </w:rPr>
              <w:t>处</w:t>
            </w:r>
            <w:r w:rsidR="0084278A" w:rsidRPr="00A73C92">
              <w:rPr>
                <w:rFonts w:ascii="SimSun" w:hAnsi="SimSun" w:cs="SimSun" w:hint="eastAsia"/>
                <w:sz w:val="20"/>
                <w:lang w:eastAsia="zh-CN"/>
              </w:rPr>
              <w:t>（平均）</w:t>
            </w:r>
          </w:p>
          <w:p w:rsidR="00F25C9A" w:rsidRPr="00A73C92" w:rsidRDefault="00F25C9A" w:rsidP="0084278A">
            <w:pPr>
              <w:pStyle w:val="Tabletext"/>
              <w:rPr>
                <w:sz w:val="20"/>
                <w:lang w:val="en-GB" w:eastAsia="zh-CN"/>
              </w:rPr>
            </w:pPr>
            <w:r w:rsidRPr="00A73C92">
              <w:rPr>
                <w:sz w:val="20"/>
                <w:lang w:val="en-GB" w:eastAsia="zh-CN"/>
              </w:rPr>
              <w:t xml:space="preserve">55,000 </w:t>
            </w:r>
            <w:r w:rsidRPr="00A73C92">
              <w:rPr>
                <w:sz w:val="20"/>
              </w:rPr>
              <w:sym w:font="Symbol" w:char="F06D"/>
            </w:r>
            <w:r w:rsidRPr="00A73C92">
              <w:rPr>
                <w:sz w:val="20"/>
                <w:lang w:val="en-GB" w:eastAsia="zh-CN"/>
              </w:rPr>
              <w:t>V/m</w:t>
            </w:r>
            <w:r w:rsidRPr="00A73C92">
              <w:rPr>
                <w:rFonts w:hint="eastAsia"/>
                <w:sz w:val="20"/>
                <w:lang w:eastAsia="zh-CN"/>
              </w:rPr>
              <w:t>，</w:t>
            </w:r>
            <w:r w:rsidRPr="00A73C92">
              <w:rPr>
                <w:rFonts w:ascii="SimSun" w:hAnsi="SimSun" w:cs="SimSun" w:hint="eastAsia"/>
                <w:sz w:val="20"/>
                <w:lang w:eastAsia="zh-CN"/>
              </w:rPr>
              <w:t>在</w:t>
            </w:r>
            <w:r w:rsidRPr="00A73C92">
              <w:rPr>
                <w:sz w:val="20"/>
                <w:lang w:eastAsia="zh-CN"/>
              </w:rPr>
              <w:t>3</w:t>
            </w:r>
            <w:r w:rsidR="00F44A6D">
              <w:rPr>
                <w:rFonts w:hint="eastAsia"/>
                <w:sz w:val="20"/>
                <w:lang w:eastAsia="zh-CN"/>
              </w:rPr>
              <w:t xml:space="preserve"> </w:t>
            </w:r>
            <w:r w:rsidRPr="00A73C92">
              <w:rPr>
                <w:sz w:val="20"/>
                <w:lang w:eastAsia="zh-CN"/>
              </w:rPr>
              <w:t>m</w:t>
            </w:r>
            <w:r w:rsidRPr="00A73C92">
              <w:rPr>
                <w:rFonts w:ascii="SimSun" w:hAnsi="SimSun" w:cs="SimSun" w:hint="eastAsia"/>
                <w:sz w:val="20"/>
                <w:lang w:eastAsia="zh-CN"/>
              </w:rPr>
              <w:t>处</w:t>
            </w:r>
            <w:r w:rsidR="0084278A" w:rsidRPr="00A73C92">
              <w:rPr>
                <w:rFonts w:ascii="SimSun" w:hAnsi="SimSun" w:cs="SimSun" w:hint="eastAsia"/>
                <w:sz w:val="20"/>
                <w:lang w:eastAsia="zh-CN"/>
              </w:rPr>
              <w:t>（峰值）</w:t>
            </w:r>
          </w:p>
        </w:tc>
        <w:tc>
          <w:tcPr>
            <w:tcW w:w="1422" w:type="dxa"/>
          </w:tcPr>
          <w:p w:rsidR="00F25C9A" w:rsidRPr="00A73C92" w:rsidRDefault="00F25C9A" w:rsidP="00F25C9A">
            <w:pPr>
              <w:pStyle w:val="Tabletext"/>
              <w:jc w:val="center"/>
              <w:rPr>
                <w:sz w:val="20"/>
              </w:rPr>
            </w:pPr>
            <w:r w:rsidRPr="00A73C92">
              <w:rPr>
                <w:sz w:val="20"/>
              </w:rPr>
              <w:t>15.240</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890-940 MHz</w:t>
            </w:r>
          </w:p>
        </w:tc>
        <w:tc>
          <w:tcPr>
            <w:tcW w:w="2126" w:type="dxa"/>
          </w:tcPr>
          <w:p w:rsidR="00F25C9A" w:rsidRPr="00A73C92" w:rsidRDefault="007D4356" w:rsidP="00F25C9A">
            <w:pPr>
              <w:pStyle w:val="Tabletext"/>
              <w:rPr>
                <w:sz w:val="20"/>
                <w:lang w:val="en-GB" w:eastAsia="zh-CN"/>
              </w:rPr>
            </w:pPr>
            <w:r w:rsidRPr="00A73C92">
              <w:rPr>
                <w:rFonts w:hint="eastAsia"/>
                <w:sz w:val="20"/>
                <w:lang w:val="en-GB" w:eastAsia="zh-CN"/>
              </w:rPr>
              <w:t>用于测量材料特性的信号</w:t>
            </w:r>
          </w:p>
        </w:tc>
        <w:tc>
          <w:tcPr>
            <w:tcW w:w="4253" w:type="dxa"/>
          </w:tcPr>
          <w:p w:rsidR="00F25C9A" w:rsidRPr="00A73C92" w:rsidRDefault="00F25C9A" w:rsidP="00F25C9A">
            <w:pPr>
              <w:pStyle w:val="Tabletext"/>
              <w:rPr>
                <w:sz w:val="20"/>
              </w:rPr>
            </w:pPr>
            <w:r w:rsidRPr="00A73C92">
              <w:rPr>
                <w:sz w:val="20"/>
              </w:rPr>
              <w:t xml:space="preserve">500 </w:t>
            </w:r>
            <w:r w:rsidRPr="00A73C92">
              <w:rPr>
                <w:sz w:val="20"/>
              </w:rPr>
              <w:sym w:font="Symbol" w:char="F06D"/>
            </w:r>
            <w:r w:rsidRPr="00A73C92">
              <w:rPr>
                <w:sz w:val="20"/>
              </w:rPr>
              <w:t>V/m</w:t>
            </w:r>
            <w:r w:rsidRPr="00A73C92">
              <w:rPr>
                <w:rFonts w:hint="eastAsia"/>
                <w:sz w:val="20"/>
                <w:lang w:eastAsia="zh-CN"/>
              </w:rPr>
              <w:t>，</w:t>
            </w:r>
            <w:r w:rsidRPr="00A73C92">
              <w:rPr>
                <w:rFonts w:ascii="SimSun" w:hAnsi="SimSun" w:cs="SimSun" w:hint="eastAsia"/>
                <w:sz w:val="20"/>
              </w:rPr>
              <w:t>在</w:t>
            </w:r>
            <w:r w:rsidRPr="00A73C92">
              <w:rPr>
                <w:sz w:val="20"/>
              </w:rPr>
              <w:t>30</w:t>
            </w:r>
            <w:r w:rsidR="00F44A6D">
              <w:rPr>
                <w:rFonts w:hint="eastAsia"/>
                <w:sz w:val="20"/>
                <w:lang w:eastAsia="zh-CN"/>
              </w:rPr>
              <w:t xml:space="preserve"> </w:t>
            </w:r>
            <w:r w:rsidRPr="00A73C92">
              <w:rPr>
                <w:sz w:val="20"/>
              </w:rPr>
              <w:t>m</w:t>
            </w:r>
            <w:r w:rsidRPr="00A73C92">
              <w:rPr>
                <w:rFonts w:ascii="SimSun" w:hAnsi="SimSun" w:cs="SimSun" w:hint="eastAsia"/>
                <w:sz w:val="20"/>
                <w:lang w:eastAsia="zh-CN"/>
              </w:rPr>
              <w:t>处</w:t>
            </w:r>
          </w:p>
        </w:tc>
        <w:tc>
          <w:tcPr>
            <w:tcW w:w="1422" w:type="dxa"/>
          </w:tcPr>
          <w:p w:rsidR="00F25C9A" w:rsidRPr="00A73C92" w:rsidRDefault="00F25C9A" w:rsidP="00F25C9A">
            <w:pPr>
              <w:pStyle w:val="Tabletext"/>
              <w:jc w:val="center"/>
              <w:rPr>
                <w:sz w:val="20"/>
              </w:rPr>
            </w:pPr>
            <w:r w:rsidRPr="00A73C92">
              <w:rPr>
                <w:sz w:val="20"/>
              </w:rPr>
              <w:t>15.243</w:t>
            </w:r>
          </w:p>
        </w:tc>
      </w:tr>
      <w:tr w:rsidR="00F25C9A" w:rsidRPr="00A73C92" w:rsidTr="00F25C9A">
        <w:trPr>
          <w:jc w:val="center"/>
        </w:trPr>
        <w:tc>
          <w:tcPr>
            <w:tcW w:w="1838" w:type="dxa"/>
          </w:tcPr>
          <w:p w:rsidR="00F25C9A" w:rsidRPr="00A73C92" w:rsidRDefault="00F25C9A" w:rsidP="00F25C9A">
            <w:pPr>
              <w:pStyle w:val="Tabletext"/>
              <w:rPr>
                <w:sz w:val="20"/>
                <w:lang w:val="de-CH"/>
              </w:rPr>
            </w:pPr>
            <w:r w:rsidRPr="00A73C92">
              <w:rPr>
                <w:sz w:val="20"/>
                <w:lang w:val="de-CH"/>
              </w:rPr>
              <w:t>902-928 MHz</w:t>
            </w:r>
          </w:p>
          <w:p w:rsidR="00F25C9A" w:rsidRPr="00A73C92" w:rsidRDefault="00F25C9A" w:rsidP="00F25C9A">
            <w:pPr>
              <w:pStyle w:val="Tabletext"/>
              <w:rPr>
                <w:sz w:val="20"/>
                <w:lang w:val="de-CH"/>
              </w:rPr>
            </w:pPr>
            <w:r w:rsidRPr="00A73C92">
              <w:rPr>
                <w:sz w:val="20"/>
                <w:lang w:val="de-CH"/>
              </w:rPr>
              <w:t>2435-2465 MHz</w:t>
            </w:r>
          </w:p>
          <w:p w:rsidR="00F25C9A" w:rsidRPr="00A73C92" w:rsidRDefault="00F25C9A" w:rsidP="00F25C9A">
            <w:pPr>
              <w:pStyle w:val="Tabletext"/>
              <w:rPr>
                <w:sz w:val="20"/>
                <w:lang w:val="de-CH"/>
              </w:rPr>
            </w:pPr>
            <w:r w:rsidRPr="00A73C92">
              <w:rPr>
                <w:sz w:val="20"/>
                <w:lang w:val="de-CH"/>
              </w:rPr>
              <w:t>5785-5815 MHz</w:t>
            </w:r>
          </w:p>
          <w:p w:rsidR="00F25C9A" w:rsidRPr="00A73C92" w:rsidRDefault="00F25C9A" w:rsidP="00F25C9A">
            <w:pPr>
              <w:pStyle w:val="Tabletext"/>
              <w:rPr>
                <w:sz w:val="20"/>
                <w:lang w:val="de-CH"/>
              </w:rPr>
            </w:pPr>
            <w:r w:rsidRPr="00A73C92">
              <w:rPr>
                <w:sz w:val="20"/>
                <w:lang w:val="de-CH"/>
              </w:rPr>
              <w:t>10500-10550 MHz</w:t>
            </w:r>
          </w:p>
          <w:p w:rsidR="00F25C9A" w:rsidRPr="00A73C92" w:rsidRDefault="00F25C9A" w:rsidP="00F25C9A">
            <w:pPr>
              <w:pStyle w:val="Tabletext"/>
              <w:rPr>
                <w:sz w:val="20"/>
                <w:lang w:val="de-CH"/>
              </w:rPr>
            </w:pPr>
            <w:r w:rsidRPr="00A73C92">
              <w:rPr>
                <w:sz w:val="20"/>
                <w:lang w:val="de-CH"/>
              </w:rPr>
              <w:t xml:space="preserve">24075-24175 MHz </w:t>
            </w:r>
          </w:p>
        </w:tc>
        <w:tc>
          <w:tcPr>
            <w:tcW w:w="2126" w:type="dxa"/>
          </w:tcPr>
          <w:p w:rsidR="00F25C9A" w:rsidRPr="00A73C92" w:rsidRDefault="007D4356" w:rsidP="00F25C9A">
            <w:pPr>
              <w:pStyle w:val="Tabletext"/>
              <w:rPr>
                <w:sz w:val="20"/>
              </w:rPr>
            </w:pPr>
            <w:r w:rsidRPr="00A73C92">
              <w:rPr>
                <w:rFonts w:hint="eastAsia"/>
                <w:sz w:val="20"/>
              </w:rPr>
              <w:t>现场干扰传感器</w:t>
            </w:r>
          </w:p>
        </w:tc>
        <w:tc>
          <w:tcPr>
            <w:tcW w:w="4253" w:type="dxa"/>
          </w:tcPr>
          <w:tbl>
            <w:tblPr>
              <w:tblW w:w="413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6"/>
              <w:gridCol w:w="1386"/>
              <w:gridCol w:w="1475"/>
            </w:tblGrid>
            <w:tr w:rsidR="007D4356" w:rsidRPr="00A73C92" w:rsidTr="007D4356">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D4356" w:rsidRPr="00A73C92" w:rsidRDefault="007D4356" w:rsidP="003E2148">
                  <w:pPr>
                    <w:keepNext/>
                    <w:spacing w:before="0"/>
                    <w:jc w:val="center"/>
                    <w:rPr>
                      <w:rFonts w:asciiTheme="majorBidi" w:hAnsiTheme="majorBidi" w:cstheme="majorBidi"/>
                      <w:b/>
                      <w:bCs/>
                      <w:color w:val="000000"/>
                      <w:sz w:val="20"/>
                      <w:lang w:eastAsia="zh-CN"/>
                    </w:rPr>
                  </w:pPr>
                  <w:r w:rsidRPr="00A73C92">
                    <w:rPr>
                      <w:rFonts w:asciiTheme="majorBidi" w:hAnsiTheme="majorBidi" w:cstheme="majorBidi" w:hint="eastAsia"/>
                      <w:b/>
                      <w:bCs/>
                      <w:color w:val="000000"/>
                      <w:sz w:val="20"/>
                      <w:lang w:eastAsia="zh-CN"/>
                    </w:rPr>
                    <w:t>基本频率</w:t>
                  </w:r>
                  <w:r w:rsidRPr="00A73C92">
                    <w:rPr>
                      <w:rFonts w:asciiTheme="majorBidi" w:hAnsiTheme="majorBidi" w:cstheme="majorBidi"/>
                      <w:b/>
                      <w:bCs/>
                      <w:color w:val="000000"/>
                      <w:sz w:val="20"/>
                    </w:rPr>
                    <w:t xml:space="preserve"> </w:t>
                  </w:r>
                  <w:bookmarkStart w:id="365" w:name="OLE_LINK1"/>
                  <w:bookmarkStart w:id="366" w:name="OLE_LINK4"/>
                  <w:r w:rsidR="003E2148">
                    <w:rPr>
                      <w:rFonts w:asciiTheme="majorBidi" w:hAnsiTheme="majorBidi" w:cstheme="majorBidi" w:hint="eastAsia"/>
                      <w:b/>
                      <w:bCs/>
                      <w:color w:val="000000"/>
                      <w:sz w:val="20"/>
                      <w:lang w:eastAsia="zh-CN"/>
                    </w:rPr>
                    <w:t>（</w:t>
                  </w:r>
                  <w:r w:rsidR="003E2148" w:rsidRPr="00A73C92">
                    <w:rPr>
                      <w:rFonts w:asciiTheme="majorBidi" w:hAnsiTheme="majorBidi" w:cstheme="majorBidi"/>
                      <w:b/>
                      <w:bCs/>
                      <w:color w:val="000000"/>
                      <w:sz w:val="20"/>
                    </w:rPr>
                    <w:t>MHz</w:t>
                  </w:r>
                  <w:r w:rsidR="003E2148">
                    <w:rPr>
                      <w:rFonts w:asciiTheme="majorBidi" w:hAnsiTheme="majorBidi" w:cstheme="majorBidi" w:hint="eastAsia"/>
                      <w:b/>
                      <w:bCs/>
                      <w:color w:val="000000"/>
                      <w:sz w:val="20"/>
                      <w:lang w:eastAsia="zh-CN"/>
                    </w:rPr>
                    <w:t>）</w:t>
                  </w:r>
                  <w:bookmarkEnd w:id="365"/>
                  <w:bookmarkEnd w:id="366"/>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D4356" w:rsidRPr="00A73C92" w:rsidRDefault="007D4356" w:rsidP="007D4356">
                  <w:pPr>
                    <w:keepNext/>
                    <w:spacing w:before="0"/>
                    <w:jc w:val="center"/>
                    <w:rPr>
                      <w:rFonts w:asciiTheme="majorBidi" w:hAnsiTheme="majorBidi" w:cstheme="majorBidi"/>
                      <w:b/>
                      <w:bCs/>
                      <w:color w:val="000000"/>
                      <w:sz w:val="20"/>
                      <w:lang w:val="en-GB" w:eastAsia="zh-CN"/>
                    </w:rPr>
                  </w:pPr>
                  <w:r w:rsidRPr="00A73C92">
                    <w:rPr>
                      <w:rFonts w:asciiTheme="majorBidi" w:hAnsiTheme="majorBidi" w:cstheme="majorBidi" w:hint="eastAsia"/>
                      <w:b/>
                      <w:bCs/>
                      <w:color w:val="000000"/>
                      <w:sz w:val="20"/>
                      <w:lang w:val="en-GB" w:eastAsia="zh-CN"/>
                    </w:rPr>
                    <w:t>基本的场强</w:t>
                  </w:r>
                </w:p>
                <w:p w:rsidR="007D4356" w:rsidRPr="00A73C92" w:rsidRDefault="003E2148" w:rsidP="007D4356">
                  <w:pPr>
                    <w:keepNext/>
                    <w:spacing w:before="0"/>
                    <w:jc w:val="center"/>
                    <w:rPr>
                      <w:rFonts w:asciiTheme="majorBidi" w:hAnsiTheme="majorBidi" w:cstheme="majorBidi"/>
                      <w:b/>
                      <w:bCs/>
                      <w:color w:val="000000"/>
                      <w:sz w:val="20"/>
                      <w:lang w:val="en-GB" w:eastAsia="zh-CN"/>
                    </w:rPr>
                  </w:pPr>
                  <w:r>
                    <w:rPr>
                      <w:rFonts w:asciiTheme="majorBidi" w:hAnsiTheme="majorBidi" w:cstheme="majorBidi" w:hint="eastAsia"/>
                      <w:b/>
                      <w:bCs/>
                      <w:color w:val="000000"/>
                      <w:sz w:val="20"/>
                      <w:lang w:val="en-GB" w:eastAsia="zh-CN"/>
                    </w:rPr>
                    <w:t>（</w:t>
                  </w:r>
                  <w:r w:rsidRPr="00A73C92">
                    <w:rPr>
                      <w:rFonts w:asciiTheme="majorBidi" w:hAnsiTheme="majorBidi" w:cstheme="majorBidi" w:hint="eastAsia"/>
                      <w:b/>
                      <w:bCs/>
                      <w:color w:val="000000"/>
                      <w:sz w:val="20"/>
                      <w:lang w:val="en-GB" w:eastAsia="zh-CN"/>
                    </w:rPr>
                    <w:t>微伏</w:t>
                  </w:r>
                  <w:r w:rsidRPr="00A73C92">
                    <w:rPr>
                      <w:rFonts w:asciiTheme="majorBidi" w:hAnsiTheme="majorBidi" w:cstheme="majorBidi"/>
                      <w:b/>
                      <w:bCs/>
                      <w:color w:val="000000"/>
                      <w:sz w:val="20"/>
                      <w:lang w:val="en-GB" w:eastAsia="zh-CN"/>
                    </w:rPr>
                    <w:t>/</w:t>
                  </w:r>
                  <w:r w:rsidRPr="00A73C92">
                    <w:rPr>
                      <w:rFonts w:asciiTheme="majorBidi" w:hAnsiTheme="majorBidi" w:cstheme="majorBidi" w:hint="eastAsia"/>
                      <w:b/>
                      <w:bCs/>
                      <w:color w:val="000000"/>
                      <w:sz w:val="20"/>
                      <w:lang w:val="en-GB" w:eastAsia="zh-CN"/>
                    </w:rPr>
                    <w:t>米</w:t>
                  </w:r>
                  <w:r>
                    <w:rPr>
                      <w:rFonts w:asciiTheme="majorBidi" w:hAnsiTheme="majorBidi" w:cstheme="majorBidi" w:hint="eastAsia"/>
                      <w:b/>
                      <w:bCs/>
                      <w:color w:val="000000"/>
                      <w:sz w:val="20"/>
                      <w:lang w:val="en-GB" w:eastAsia="zh-CN"/>
                    </w:rPr>
                    <w:t>）</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D4356" w:rsidRPr="00A73C92" w:rsidRDefault="007D4356" w:rsidP="007D4356">
                  <w:pPr>
                    <w:keepNext/>
                    <w:spacing w:before="0"/>
                    <w:jc w:val="center"/>
                    <w:rPr>
                      <w:rFonts w:asciiTheme="majorBidi" w:hAnsiTheme="majorBidi" w:cstheme="majorBidi"/>
                      <w:b/>
                      <w:bCs/>
                      <w:color w:val="000000"/>
                      <w:sz w:val="20"/>
                      <w:lang w:val="en-GB" w:eastAsia="zh-CN"/>
                    </w:rPr>
                  </w:pPr>
                  <w:r w:rsidRPr="00A73C92">
                    <w:rPr>
                      <w:rFonts w:asciiTheme="majorBidi" w:hAnsiTheme="majorBidi" w:cstheme="majorBidi" w:hint="eastAsia"/>
                      <w:b/>
                      <w:bCs/>
                      <w:color w:val="000000"/>
                      <w:sz w:val="20"/>
                      <w:lang w:val="en-GB" w:eastAsia="zh-CN"/>
                    </w:rPr>
                    <w:t>辐射的场强</w:t>
                  </w:r>
                </w:p>
                <w:p w:rsidR="007D4356" w:rsidRPr="00A73C92" w:rsidRDefault="003E2148" w:rsidP="007D4356">
                  <w:pPr>
                    <w:keepNext/>
                    <w:spacing w:before="0"/>
                    <w:jc w:val="center"/>
                    <w:rPr>
                      <w:rFonts w:asciiTheme="majorBidi" w:hAnsiTheme="majorBidi" w:cstheme="majorBidi"/>
                      <w:b/>
                      <w:bCs/>
                      <w:color w:val="000000"/>
                      <w:sz w:val="20"/>
                      <w:lang w:val="en-GB" w:eastAsia="zh-CN"/>
                    </w:rPr>
                  </w:pPr>
                  <w:r>
                    <w:rPr>
                      <w:rFonts w:asciiTheme="majorBidi" w:hAnsiTheme="majorBidi" w:cstheme="majorBidi" w:hint="eastAsia"/>
                      <w:b/>
                      <w:bCs/>
                      <w:color w:val="000000"/>
                      <w:sz w:val="20"/>
                      <w:lang w:val="en-GB" w:eastAsia="zh-CN"/>
                    </w:rPr>
                    <w:t>（</w:t>
                  </w:r>
                  <w:r w:rsidRPr="00A73C92">
                    <w:rPr>
                      <w:rFonts w:asciiTheme="majorBidi" w:hAnsiTheme="majorBidi" w:cstheme="majorBidi" w:hint="eastAsia"/>
                      <w:b/>
                      <w:bCs/>
                      <w:color w:val="000000"/>
                      <w:sz w:val="20"/>
                      <w:lang w:val="en-GB" w:eastAsia="zh-CN"/>
                    </w:rPr>
                    <w:t>微伏</w:t>
                  </w:r>
                  <w:r w:rsidRPr="00A73C92">
                    <w:rPr>
                      <w:rFonts w:asciiTheme="majorBidi" w:hAnsiTheme="majorBidi" w:cstheme="majorBidi"/>
                      <w:b/>
                      <w:bCs/>
                      <w:color w:val="000000"/>
                      <w:sz w:val="20"/>
                      <w:lang w:val="en-GB" w:eastAsia="zh-CN"/>
                    </w:rPr>
                    <w:t>/</w:t>
                  </w:r>
                  <w:r w:rsidRPr="00A73C92">
                    <w:rPr>
                      <w:rFonts w:asciiTheme="majorBidi" w:hAnsiTheme="majorBidi" w:cstheme="majorBidi" w:hint="eastAsia"/>
                      <w:b/>
                      <w:bCs/>
                      <w:color w:val="000000"/>
                      <w:sz w:val="20"/>
                      <w:lang w:val="en-GB" w:eastAsia="zh-CN"/>
                    </w:rPr>
                    <w:t>米</w:t>
                  </w:r>
                  <w:r>
                    <w:rPr>
                      <w:rFonts w:asciiTheme="majorBidi" w:hAnsiTheme="majorBidi" w:cstheme="majorBidi" w:hint="eastAsia"/>
                      <w:b/>
                      <w:bCs/>
                      <w:color w:val="000000"/>
                      <w:sz w:val="20"/>
                      <w:lang w:val="en-GB" w:eastAsia="zh-CN"/>
                    </w:rPr>
                    <w:t>）</w:t>
                  </w:r>
                </w:p>
              </w:tc>
            </w:tr>
            <w:tr w:rsidR="00F25C9A" w:rsidRPr="00A73C92" w:rsidTr="007D4356">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902-928</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1.6</w:t>
                  </w:r>
                </w:p>
              </w:tc>
            </w:tr>
            <w:tr w:rsidR="00F25C9A" w:rsidRPr="00A73C92" w:rsidTr="007D4356">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2 435-2 465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1.6</w:t>
                  </w:r>
                </w:p>
              </w:tc>
            </w:tr>
            <w:tr w:rsidR="00F25C9A" w:rsidRPr="00A73C92" w:rsidTr="007D4356">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5 785-5 815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1.6</w:t>
                  </w:r>
                </w:p>
              </w:tc>
            </w:tr>
            <w:tr w:rsidR="00F25C9A" w:rsidRPr="00A73C92" w:rsidTr="007D4356">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10 500-10 550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25.0</w:t>
                  </w:r>
                </w:p>
              </w:tc>
            </w:tr>
            <w:tr w:rsidR="00F25C9A" w:rsidRPr="00A73C92" w:rsidTr="007D4356">
              <w:trPr>
                <w:trHeight w:val="20"/>
              </w:trPr>
              <w:tc>
                <w:tcPr>
                  <w:tcW w:w="127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24 075-24 175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2500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rPr>
                  </w:pPr>
                  <w:r w:rsidRPr="00A73C92">
                    <w:rPr>
                      <w:rFonts w:asciiTheme="majorBidi" w:hAnsiTheme="majorBidi" w:cstheme="majorBidi"/>
                      <w:color w:val="000000"/>
                      <w:sz w:val="20"/>
                    </w:rPr>
                    <w:t>25.0</w:t>
                  </w:r>
                </w:p>
              </w:tc>
            </w:tr>
          </w:tbl>
          <w:p w:rsidR="00F25C9A" w:rsidRPr="00A73C92" w:rsidRDefault="00F25C9A" w:rsidP="00F25C9A">
            <w:pPr>
              <w:pStyle w:val="Tabletext"/>
              <w:rPr>
                <w:sz w:val="20"/>
              </w:rPr>
            </w:pPr>
          </w:p>
        </w:tc>
        <w:tc>
          <w:tcPr>
            <w:tcW w:w="1422" w:type="dxa"/>
          </w:tcPr>
          <w:p w:rsidR="00F25C9A" w:rsidRPr="00A73C92" w:rsidRDefault="00F25C9A" w:rsidP="00F25C9A">
            <w:pPr>
              <w:pStyle w:val="Tabletext"/>
              <w:jc w:val="center"/>
              <w:rPr>
                <w:sz w:val="20"/>
              </w:rPr>
            </w:pPr>
            <w:r w:rsidRPr="00A73C92">
              <w:rPr>
                <w:sz w:val="20"/>
              </w:rPr>
              <w:t>15.245</w:t>
            </w:r>
          </w:p>
        </w:tc>
      </w:tr>
    </w:tbl>
    <w:p w:rsidR="00792C5A" w:rsidRDefault="00792C5A"/>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4253"/>
        <w:gridCol w:w="1422"/>
      </w:tblGrid>
      <w:tr w:rsidR="00792C5A" w:rsidRPr="00A73C92" w:rsidTr="00DF7CB8">
        <w:trPr>
          <w:jc w:val="center"/>
        </w:trPr>
        <w:tc>
          <w:tcPr>
            <w:tcW w:w="9639" w:type="dxa"/>
            <w:gridSpan w:val="4"/>
            <w:tcBorders>
              <w:top w:val="nil"/>
              <w:left w:val="nil"/>
              <w:right w:val="nil"/>
            </w:tcBorders>
          </w:tcPr>
          <w:p w:rsidR="00792C5A" w:rsidRPr="00A73C92" w:rsidRDefault="00792C5A" w:rsidP="00DF7CB8">
            <w:pPr>
              <w:pStyle w:val="Tabletext"/>
              <w:jc w:val="center"/>
              <w:rPr>
                <w:sz w:val="20"/>
              </w:rPr>
            </w:pPr>
            <w:r w:rsidRPr="00816EFE">
              <w:rPr>
                <w:rFonts w:hint="eastAsia"/>
                <w:sz w:val="24"/>
                <w:szCs w:val="24"/>
                <w:lang w:val="en-US" w:eastAsia="zh-CN"/>
              </w:rPr>
              <w:lastRenderedPageBreak/>
              <w:t>表</w:t>
            </w:r>
            <w:r w:rsidRPr="00816EFE">
              <w:rPr>
                <w:sz w:val="24"/>
                <w:szCs w:val="24"/>
                <w:lang w:val="en-US" w:eastAsia="zh-CN"/>
              </w:rPr>
              <w:t>1</w:t>
            </w:r>
            <w:r w:rsidRPr="00816EFE">
              <w:rPr>
                <w:rFonts w:hint="eastAsia"/>
                <w:sz w:val="24"/>
                <w:szCs w:val="24"/>
                <w:lang w:val="en-US" w:eastAsia="zh-CN"/>
              </w:rPr>
              <w:t>1</w:t>
            </w:r>
            <w:r w:rsidRPr="00816EFE">
              <w:rPr>
                <w:rFonts w:ascii="SimSun" w:hAnsi="SimSun" w:cs="SimSun" w:hint="eastAsia"/>
                <w:sz w:val="24"/>
                <w:lang w:val="en-US" w:eastAsia="zh-CN"/>
              </w:rPr>
              <w:t>（</w:t>
            </w:r>
            <w:r w:rsidRPr="00816EFE">
              <w:rPr>
                <w:rFonts w:ascii="STKaiti" w:eastAsia="STKaiti" w:hAnsi="STKaiti" w:cstheme="minorBidi" w:hint="eastAsia"/>
                <w:kern w:val="2"/>
                <w:sz w:val="24"/>
                <w:szCs w:val="22"/>
                <w:lang w:val="en-US" w:eastAsia="zh-CN"/>
              </w:rPr>
              <w:t>续</w:t>
            </w:r>
            <w:r w:rsidRPr="00816EFE">
              <w:rPr>
                <w:rFonts w:ascii="SimSun" w:hAnsi="SimSun" w:cs="SimSun" w:hint="eastAsia"/>
                <w:sz w:val="24"/>
                <w:lang w:val="en-US" w:eastAsia="zh-CN"/>
              </w:rPr>
              <w:t>）</w:t>
            </w:r>
          </w:p>
        </w:tc>
      </w:tr>
      <w:tr w:rsidR="00792C5A" w:rsidRPr="00A73C92" w:rsidTr="00DF7CB8">
        <w:trPr>
          <w:jc w:val="center"/>
        </w:trPr>
        <w:tc>
          <w:tcPr>
            <w:tcW w:w="1838" w:type="dxa"/>
            <w:vAlign w:val="center"/>
          </w:tcPr>
          <w:p w:rsidR="00792C5A" w:rsidRPr="00A73C92" w:rsidRDefault="00792C5A" w:rsidP="00DF7CB8">
            <w:pPr>
              <w:pStyle w:val="Tablehead"/>
              <w:rPr>
                <w:sz w:val="20"/>
                <w:lang w:eastAsia="zh-CN"/>
              </w:rPr>
            </w:pPr>
            <w:r w:rsidRPr="00A73C92">
              <w:rPr>
                <w:rFonts w:ascii="SimSun" w:hAnsi="SimSun" w:cs="SimSun" w:hint="eastAsia"/>
                <w:sz w:val="20"/>
                <w:lang w:eastAsia="zh-CN"/>
              </w:rPr>
              <w:t>频段</w:t>
            </w:r>
          </w:p>
        </w:tc>
        <w:tc>
          <w:tcPr>
            <w:tcW w:w="2126" w:type="dxa"/>
            <w:vAlign w:val="center"/>
          </w:tcPr>
          <w:p w:rsidR="00792C5A" w:rsidRPr="00A73C92" w:rsidRDefault="00792C5A" w:rsidP="00DF7CB8">
            <w:pPr>
              <w:pStyle w:val="Tablehead"/>
              <w:rPr>
                <w:sz w:val="20"/>
              </w:rPr>
            </w:pPr>
            <w:r w:rsidRPr="00A73C92">
              <w:rPr>
                <w:rFonts w:ascii="SimSun" w:hAnsi="SimSun" w:cs="SimSun" w:hint="eastAsia"/>
                <w:sz w:val="20"/>
                <w:lang w:eastAsia="zh-CN"/>
              </w:rPr>
              <w:t>应用类型</w:t>
            </w:r>
          </w:p>
        </w:tc>
        <w:tc>
          <w:tcPr>
            <w:tcW w:w="4253" w:type="dxa"/>
            <w:vAlign w:val="center"/>
          </w:tcPr>
          <w:p w:rsidR="00792C5A" w:rsidRPr="00A73C92" w:rsidRDefault="00792C5A" w:rsidP="00DF7CB8">
            <w:pPr>
              <w:pStyle w:val="Tablehead"/>
              <w:rPr>
                <w:sz w:val="20"/>
              </w:rPr>
            </w:pPr>
            <w:r w:rsidRPr="00A73C92">
              <w:rPr>
                <w:rFonts w:ascii="SimSun" w:hAnsi="SimSun" w:cs="SimSun" w:hint="eastAsia"/>
                <w:sz w:val="20"/>
                <w:lang w:eastAsia="zh-CN"/>
              </w:rPr>
              <w:t>发射限值</w:t>
            </w:r>
          </w:p>
        </w:tc>
        <w:tc>
          <w:tcPr>
            <w:tcW w:w="1422" w:type="dxa"/>
            <w:vAlign w:val="center"/>
          </w:tcPr>
          <w:p w:rsidR="00792C5A" w:rsidRPr="00A73C92" w:rsidRDefault="00792C5A" w:rsidP="00DF7CB8">
            <w:pPr>
              <w:pStyle w:val="Tablehead"/>
              <w:rPr>
                <w:rFonts w:ascii="SimSun" w:hAnsi="SimSun" w:cs="SimSun"/>
                <w:sz w:val="20"/>
                <w:lang w:eastAsia="zh-CN"/>
              </w:rPr>
            </w:pPr>
            <w:r w:rsidRPr="00A73C92">
              <w:rPr>
                <w:rFonts w:ascii="SimSun" w:hAnsi="SimSun" w:cs="SimSun" w:hint="eastAsia"/>
                <w:sz w:val="20"/>
                <w:lang w:eastAsia="zh-CN"/>
              </w:rPr>
              <w:t>注释</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902-928 MHz</w:t>
            </w:r>
          </w:p>
          <w:p w:rsidR="00F25C9A" w:rsidRPr="00A73C92" w:rsidRDefault="00F25C9A" w:rsidP="00F25C9A">
            <w:pPr>
              <w:pStyle w:val="Tabletext"/>
              <w:rPr>
                <w:sz w:val="20"/>
              </w:rPr>
            </w:pPr>
            <w:r w:rsidRPr="00A73C92">
              <w:rPr>
                <w:sz w:val="20"/>
              </w:rPr>
              <w:t>2400-2483.5 MHz</w:t>
            </w:r>
          </w:p>
          <w:p w:rsidR="00F25C9A" w:rsidRPr="00A73C92" w:rsidRDefault="00F25C9A" w:rsidP="00F25C9A">
            <w:pPr>
              <w:pStyle w:val="Tabletext"/>
              <w:rPr>
                <w:sz w:val="20"/>
              </w:rPr>
            </w:pPr>
            <w:r w:rsidRPr="00A73C92">
              <w:rPr>
                <w:sz w:val="20"/>
              </w:rPr>
              <w:t>5725-5850 MHz</w:t>
            </w:r>
          </w:p>
        </w:tc>
        <w:tc>
          <w:tcPr>
            <w:tcW w:w="2126" w:type="dxa"/>
          </w:tcPr>
          <w:p w:rsidR="00F25C9A" w:rsidRPr="00A73C92" w:rsidRDefault="007D4356" w:rsidP="00F25C9A">
            <w:pPr>
              <w:pStyle w:val="Tabletext"/>
              <w:rPr>
                <w:sz w:val="20"/>
                <w:lang w:val="en-GB" w:eastAsia="zh-CN"/>
              </w:rPr>
            </w:pPr>
            <w:r w:rsidRPr="00A73C92">
              <w:rPr>
                <w:rFonts w:hint="eastAsia"/>
                <w:sz w:val="20"/>
                <w:lang w:val="en-GB" w:eastAsia="zh-CN"/>
              </w:rPr>
              <w:t>跳频和数字调制有意辐射器</w:t>
            </w:r>
          </w:p>
        </w:tc>
        <w:tc>
          <w:tcPr>
            <w:tcW w:w="4253" w:type="dxa"/>
          </w:tcPr>
          <w:p w:rsidR="00F25C9A" w:rsidRPr="00A73C92" w:rsidRDefault="0084278A" w:rsidP="00F25C9A">
            <w:pPr>
              <w:pStyle w:val="Tabletext"/>
              <w:rPr>
                <w:sz w:val="20"/>
                <w:lang w:val="en-GB" w:eastAsia="zh-CN"/>
              </w:rPr>
            </w:pPr>
            <w:r w:rsidRPr="00A73C92">
              <w:rPr>
                <w:rFonts w:hint="eastAsia"/>
                <w:sz w:val="20"/>
                <w:lang w:val="en-GB" w:eastAsia="zh-CN"/>
              </w:rPr>
              <w:t>最大峰值传导性输出功率</w:t>
            </w:r>
            <w:r w:rsidRPr="00A73C92">
              <w:rPr>
                <w:rFonts w:hint="eastAsia"/>
                <w:sz w:val="20"/>
                <w:lang w:val="en-GB" w:eastAsia="zh-CN"/>
              </w:rPr>
              <w:t>1</w:t>
            </w:r>
            <w:r w:rsidRPr="00A73C92">
              <w:rPr>
                <w:rFonts w:hint="eastAsia"/>
                <w:sz w:val="20"/>
                <w:lang w:val="en-GB" w:eastAsia="zh-CN"/>
              </w:rPr>
              <w:t>瓦</w:t>
            </w:r>
          </w:p>
        </w:tc>
        <w:tc>
          <w:tcPr>
            <w:tcW w:w="1422" w:type="dxa"/>
          </w:tcPr>
          <w:p w:rsidR="00F25C9A" w:rsidRPr="00A73C92" w:rsidRDefault="00F25C9A" w:rsidP="00F25C9A">
            <w:pPr>
              <w:pStyle w:val="Tabletext"/>
              <w:jc w:val="center"/>
              <w:rPr>
                <w:sz w:val="20"/>
              </w:rPr>
            </w:pPr>
            <w:r w:rsidRPr="00A73C92">
              <w:rPr>
                <w:sz w:val="20"/>
              </w:rPr>
              <w:t>15.247</w:t>
            </w:r>
          </w:p>
        </w:tc>
      </w:tr>
      <w:tr w:rsidR="00F25C9A" w:rsidRPr="00A73C92" w:rsidTr="00F25C9A">
        <w:trPr>
          <w:jc w:val="center"/>
        </w:trPr>
        <w:tc>
          <w:tcPr>
            <w:tcW w:w="1838" w:type="dxa"/>
          </w:tcPr>
          <w:p w:rsidR="00F25C9A" w:rsidRPr="00A73C92" w:rsidRDefault="00F25C9A" w:rsidP="00F25C9A">
            <w:pPr>
              <w:pStyle w:val="Tabletext"/>
              <w:rPr>
                <w:sz w:val="20"/>
              </w:rPr>
            </w:pPr>
            <w:r w:rsidRPr="00A73C92">
              <w:rPr>
                <w:sz w:val="20"/>
              </w:rPr>
              <w:t>902-928 MHz</w:t>
            </w:r>
          </w:p>
          <w:p w:rsidR="00F25C9A" w:rsidRPr="00A73C92" w:rsidRDefault="00F25C9A" w:rsidP="00F25C9A">
            <w:pPr>
              <w:pStyle w:val="Tabletext"/>
              <w:rPr>
                <w:sz w:val="20"/>
              </w:rPr>
            </w:pPr>
            <w:r w:rsidRPr="00A73C92">
              <w:rPr>
                <w:sz w:val="20"/>
              </w:rPr>
              <w:t>2400-2483.5 MHz</w:t>
            </w:r>
          </w:p>
          <w:p w:rsidR="00F25C9A" w:rsidRPr="00A73C92" w:rsidRDefault="00F25C9A" w:rsidP="00F25C9A">
            <w:pPr>
              <w:pStyle w:val="Tabletext"/>
              <w:rPr>
                <w:sz w:val="20"/>
              </w:rPr>
            </w:pPr>
            <w:r w:rsidRPr="00A73C92">
              <w:rPr>
                <w:sz w:val="20"/>
              </w:rPr>
              <w:t>5725-5875 MHz</w:t>
            </w:r>
          </w:p>
          <w:p w:rsidR="00F25C9A" w:rsidRPr="00A73C92" w:rsidRDefault="00F25C9A" w:rsidP="00F25C9A">
            <w:pPr>
              <w:pStyle w:val="Tabletext"/>
              <w:rPr>
                <w:sz w:val="20"/>
              </w:rPr>
            </w:pPr>
            <w:r w:rsidRPr="00A73C92">
              <w:rPr>
                <w:sz w:val="20"/>
              </w:rPr>
              <w:t>24.0-24.25 GHz</w:t>
            </w:r>
          </w:p>
        </w:tc>
        <w:tc>
          <w:tcPr>
            <w:tcW w:w="2126" w:type="dxa"/>
          </w:tcPr>
          <w:p w:rsidR="00F25C9A" w:rsidRPr="00A73C92" w:rsidRDefault="007D4356" w:rsidP="00F25C9A">
            <w:pPr>
              <w:pStyle w:val="Tabletext"/>
              <w:rPr>
                <w:sz w:val="20"/>
              </w:rPr>
            </w:pPr>
            <w:r w:rsidRPr="00A73C92">
              <w:rPr>
                <w:rFonts w:ascii="SimSun" w:hAnsi="SimSun" w:cs="SimSun" w:hint="eastAsia"/>
                <w:sz w:val="20"/>
                <w:lang w:val="en-US" w:eastAsia="zh-CN"/>
              </w:rPr>
              <w:t>未做规定</w:t>
            </w:r>
          </w:p>
        </w:tc>
        <w:tc>
          <w:tcPr>
            <w:tcW w:w="4253" w:type="dxa"/>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02"/>
              <w:gridCol w:w="1418"/>
              <w:gridCol w:w="1301"/>
            </w:tblGrid>
            <w:tr w:rsidR="007D4356" w:rsidRPr="00A73C92"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D4356" w:rsidRPr="00A73C92" w:rsidRDefault="007D4356" w:rsidP="007D4356">
                  <w:pPr>
                    <w:keepNext/>
                    <w:spacing w:before="0"/>
                    <w:jc w:val="center"/>
                    <w:rPr>
                      <w:rFonts w:asciiTheme="majorBidi" w:hAnsiTheme="majorBidi" w:cstheme="majorBidi"/>
                      <w:b/>
                      <w:bCs/>
                      <w:color w:val="000000"/>
                      <w:sz w:val="20"/>
                    </w:rPr>
                  </w:pPr>
                  <w:r w:rsidRPr="00A73C92">
                    <w:rPr>
                      <w:rFonts w:asciiTheme="majorBidi" w:hAnsiTheme="majorBidi" w:cstheme="majorBidi" w:hint="eastAsia"/>
                      <w:b/>
                      <w:bCs/>
                      <w:color w:val="000000"/>
                      <w:sz w:val="20"/>
                      <w:lang w:eastAsia="zh-CN"/>
                    </w:rPr>
                    <w:t>基本频率</w:t>
                  </w:r>
                  <w:r w:rsidRPr="00A73C92">
                    <w:rPr>
                      <w:rFonts w:asciiTheme="majorBidi" w:hAnsiTheme="majorBidi" w:cstheme="majorBidi"/>
                      <w:b/>
                      <w:bCs/>
                      <w:color w:val="000000"/>
                      <w:sz w:val="20"/>
                    </w:rPr>
                    <w:t xml:space="preserve"> </w:t>
                  </w:r>
                  <w:r w:rsidR="003E2148">
                    <w:rPr>
                      <w:rFonts w:asciiTheme="majorBidi" w:hAnsiTheme="majorBidi" w:cstheme="majorBidi" w:hint="eastAsia"/>
                      <w:b/>
                      <w:bCs/>
                      <w:color w:val="000000"/>
                      <w:sz w:val="20"/>
                      <w:lang w:eastAsia="zh-CN"/>
                    </w:rPr>
                    <w:t>（</w:t>
                  </w:r>
                  <w:r w:rsidR="003E2148" w:rsidRPr="00A73C92">
                    <w:rPr>
                      <w:rFonts w:asciiTheme="majorBidi" w:hAnsiTheme="majorBidi" w:cstheme="majorBidi"/>
                      <w:b/>
                      <w:bCs/>
                      <w:color w:val="000000"/>
                      <w:sz w:val="20"/>
                    </w:rPr>
                    <w:t>MHz</w:t>
                  </w:r>
                  <w:r w:rsidR="003E2148">
                    <w:rPr>
                      <w:rFonts w:asciiTheme="majorBidi" w:hAnsiTheme="majorBidi" w:cstheme="majorBidi" w:hint="eastAsia"/>
                      <w:b/>
                      <w:bCs/>
                      <w:color w:val="000000"/>
                      <w:sz w:val="20"/>
                      <w:lang w:eastAsia="zh-CN"/>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D4356" w:rsidRPr="00A73C92" w:rsidRDefault="007D4356" w:rsidP="007D4356">
                  <w:pPr>
                    <w:keepNext/>
                    <w:spacing w:before="0"/>
                    <w:jc w:val="center"/>
                    <w:rPr>
                      <w:rFonts w:asciiTheme="majorBidi" w:hAnsiTheme="majorBidi" w:cstheme="majorBidi"/>
                      <w:b/>
                      <w:bCs/>
                      <w:color w:val="000000"/>
                      <w:sz w:val="20"/>
                      <w:lang w:val="en-GB" w:eastAsia="zh-CN"/>
                    </w:rPr>
                  </w:pPr>
                  <w:r w:rsidRPr="00A73C92">
                    <w:rPr>
                      <w:rFonts w:asciiTheme="majorBidi" w:hAnsiTheme="majorBidi" w:cstheme="majorBidi" w:hint="eastAsia"/>
                      <w:b/>
                      <w:bCs/>
                      <w:color w:val="000000"/>
                      <w:sz w:val="20"/>
                      <w:lang w:val="en-GB" w:eastAsia="zh-CN"/>
                    </w:rPr>
                    <w:t>基本的场强</w:t>
                  </w:r>
                </w:p>
                <w:p w:rsidR="007D4356" w:rsidRPr="00A73C92" w:rsidRDefault="003E2148" w:rsidP="007D4356">
                  <w:pPr>
                    <w:keepNext/>
                    <w:spacing w:before="0"/>
                    <w:jc w:val="center"/>
                    <w:rPr>
                      <w:rFonts w:asciiTheme="majorBidi" w:hAnsiTheme="majorBidi" w:cstheme="majorBidi"/>
                      <w:b/>
                      <w:bCs/>
                      <w:color w:val="000000"/>
                      <w:sz w:val="20"/>
                      <w:lang w:val="en-GB" w:eastAsia="zh-CN"/>
                    </w:rPr>
                  </w:pPr>
                  <w:r>
                    <w:rPr>
                      <w:rFonts w:asciiTheme="majorBidi" w:hAnsiTheme="majorBidi" w:cstheme="majorBidi" w:hint="eastAsia"/>
                      <w:b/>
                      <w:bCs/>
                      <w:color w:val="000000"/>
                      <w:sz w:val="20"/>
                      <w:lang w:val="en-GB" w:eastAsia="zh-CN"/>
                    </w:rPr>
                    <w:t>（</w:t>
                  </w:r>
                  <w:r w:rsidRPr="00A73C92">
                    <w:rPr>
                      <w:rFonts w:asciiTheme="majorBidi" w:hAnsiTheme="majorBidi" w:cstheme="majorBidi" w:hint="eastAsia"/>
                      <w:b/>
                      <w:bCs/>
                      <w:color w:val="000000"/>
                      <w:sz w:val="20"/>
                      <w:lang w:val="en-GB" w:eastAsia="zh-CN"/>
                    </w:rPr>
                    <w:t>微伏</w:t>
                  </w:r>
                  <w:r w:rsidRPr="00A73C92">
                    <w:rPr>
                      <w:rFonts w:asciiTheme="majorBidi" w:hAnsiTheme="majorBidi" w:cstheme="majorBidi"/>
                      <w:b/>
                      <w:bCs/>
                      <w:color w:val="000000"/>
                      <w:sz w:val="20"/>
                      <w:lang w:val="en-GB" w:eastAsia="zh-CN"/>
                    </w:rPr>
                    <w:t>/</w:t>
                  </w:r>
                  <w:r w:rsidRPr="00A73C92">
                    <w:rPr>
                      <w:rFonts w:asciiTheme="majorBidi" w:hAnsiTheme="majorBidi" w:cstheme="majorBidi" w:hint="eastAsia"/>
                      <w:b/>
                      <w:bCs/>
                      <w:color w:val="000000"/>
                      <w:sz w:val="20"/>
                      <w:lang w:val="en-GB" w:eastAsia="zh-CN"/>
                    </w:rPr>
                    <w:t>米</w:t>
                  </w:r>
                  <w:r>
                    <w:rPr>
                      <w:rFonts w:asciiTheme="majorBidi" w:hAnsiTheme="majorBidi" w:cstheme="majorBidi" w:hint="eastAsia"/>
                      <w:b/>
                      <w:bCs/>
                      <w:color w:val="000000"/>
                      <w:sz w:val="20"/>
                      <w:lang w:val="en-GB" w:eastAsia="zh-CN"/>
                    </w:rPr>
                    <w:t>）</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D4356" w:rsidRPr="00A73C92" w:rsidRDefault="007D4356" w:rsidP="007D4356">
                  <w:pPr>
                    <w:keepNext/>
                    <w:spacing w:before="0"/>
                    <w:jc w:val="center"/>
                    <w:rPr>
                      <w:rFonts w:asciiTheme="majorBidi" w:hAnsiTheme="majorBidi" w:cstheme="majorBidi"/>
                      <w:b/>
                      <w:bCs/>
                      <w:color w:val="000000"/>
                      <w:sz w:val="20"/>
                      <w:lang w:val="en-GB" w:eastAsia="zh-CN"/>
                    </w:rPr>
                  </w:pPr>
                  <w:r w:rsidRPr="00A73C92">
                    <w:rPr>
                      <w:rFonts w:asciiTheme="majorBidi" w:hAnsiTheme="majorBidi" w:cstheme="majorBidi" w:hint="eastAsia"/>
                      <w:b/>
                      <w:bCs/>
                      <w:color w:val="000000"/>
                      <w:sz w:val="20"/>
                      <w:lang w:val="en-GB" w:eastAsia="zh-CN"/>
                    </w:rPr>
                    <w:t>辐射的场强</w:t>
                  </w:r>
                </w:p>
                <w:p w:rsidR="007D4356" w:rsidRPr="00A73C92" w:rsidRDefault="003E2148" w:rsidP="007D4356">
                  <w:pPr>
                    <w:keepNext/>
                    <w:spacing w:before="0"/>
                    <w:jc w:val="center"/>
                    <w:rPr>
                      <w:rFonts w:asciiTheme="majorBidi" w:hAnsiTheme="majorBidi" w:cstheme="majorBidi"/>
                      <w:b/>
                      <w:bCs/>
                      <w:color w:val="000000"/>
                      <w:sz w:val="20"/>
                      <w:lang w:val="en-GB" w:eastAsia="zh-CN"/>
                    </w:rPr>
                  </w:pPr>
                  <w:r>
                    <w:rPr>
                      <w:rFonts w:asciiTheme="majorBidi" w:hAnsiTheme="majorBidi" w:cstheme="majorBidi" w:hint="eastAsia"/>
                      <w:b/>
                      <w:bCs/>
                      <w:color w:val="000000"/>
                      <w:sz w:val="20"/>
                      <w:lang w:val="en-GB" w:eastAsia="zh-CN"/>
                    </w:rPr>
                    <w:t>（</w:t>
                  </w:r>
                  <w:r w:rsidRPr="00A73C92">
                    <w:rPr>
                      <w:rFonts w:asciiTheme="majorBidi" w:hAnsiTheme="majorBidi" w:cstheme="majorBidi" w:hint="eastAsia"/>
                      <w:b/>
                      <w:bCs/>
                      <w:color w:val="000000"/>
                      <w:sz w:val="20"/>
                      <w:lang w:val="en-GB" w:eastAsia="zh-CN"/>
                    </w:rPr>
                    <w:t>微伏</w:t>
                  </w:r>
                  <w:r w:rsidRPr="00A73C92">
                    <w:rPr>
                      <w:rFonts w:asciiTheme="majorBidi" w:hAnsiTheme="majorBidi" w:cstheme="majorBidi"/>
                      <w:b/>
                      <w:bCs/>
                      <w:color w:val="000000"/>
                      <w:sz w:val="20"/>
                      <w:lang w:val="en-GB" w:eastAsia="zh-CN"/>
                    </w:rPr>
                    <w:t>/</w:t>
                  </w:r>
                  <w:r w:rsidRPr="00A73C92">
                    <w:rPr>
                      <w:rFonts w:asciiTheme="majorBidi" w:hAnsiTheme="majorBidi" w:cstheme="majorBidi" w:hint="eastAsia"/>
                      <w:b/>
                      <w:bCs/>
                      <w:color w:val="000000"/>
                      <w:sz w:val="20"/>
                      <w:lang w:val="en-GB" w:eastAsia="zh-CN"/>
                    </w:rPr>
                    <w:t>米</w:t>
                  </w:r>
                  <w:r>
                    <w:rPr>
                      <w:rFonts w:asciiTheme="majorBidi" w:hAnsiTheme="majorBidi" w:cstheme="majorBidi" w:hint="eastAsia"/>
                      <w:b/>
                      <w:bCs/>
                      <w:color w:val="000000"/>
                      <w:sz w:val="20"/>
                      <w:lang w:val="en-GB" w:eastAsia="zh-CN"/>
                    </w:rPr>
                    <w:t>）</w:t>
                  </w:r>
                </w:p>
              </w:tc>
            </w:tr>
            <w:tr w:rsidR="00F25C9A" w:rsidRPr="00A73C92"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902-928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500</w:t>
                  </w:r>
                </w:p>
              </w:tc>
            </w:tr>
            <w:tr w:rsidR="00F25C9A" w:rsidRPr="00A73C92"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2</w:t>
                  </w:r>
                  <w:r w:rsidRPr="00A73C92">
                    <w:rPr>
                      <w:rFonts w:asciiTheme="majorBidi" w:hAnsiTheme="majorBidi" w:cstheme="majorBidi"/>
                      <w:color w:val="000000"/>
                      <w:sz w:val="20"/>
                    </w:rPr>
                    <w:t> </w:t>
                  </w:r>
                  <w:r w:rsidRPr="00A73C92">
                    <w:rPr>
                      <w:rFonts w:asciiTheme="majorBidi" w:hAnsiTheme="majorBidi" w:cstheme="majorBidi"/>
                      <w:color w:val="000000"/>
                      <w:sz w:val="20"/>
                      <w:lang w:val="en-US"/>
                    </w:rPr>
                    <w:t>400-2</w:t>
                  </w:r>
                  <w:r w:rsidRPr="00A73C92">
                    <w:rPr>
                      <w:rFonts w:asciiTheme="majorBidi" w:hAnsiTheme="majorBidi" w:cstheme="majorBidi"/>
                      <w:color w:val="000000"/>
                      <w:sz w:val="20"/>
                    </w:rPr>
                    <w:t> </w:t>
                  </w:r>
                  <w:r w:rsidRPr="00A73C92">
                    <w:rPr>
                      <w:rFonts w:asciiTheme="majorBidi" w:hAnsiTheme="majorBidi" w:cstheme="majorBidi"/>
                      <w:color w:val="000000"/>
                      <w:sz w:val="20"/>
                      <w:lang w:val="en-US"/>
                    </w:rPr>
                    <w:t>483.5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500</w:t>
                  </w:r>
                </w:p>
              </w:tc>
            </w:tr>
            <w:tr w:rsidR="00F25C9A" w:rsidRPr="00A73C92"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5</w:t>
                  </w:r>
                  <w:r w:rsidRPr="00A73C92">
                    <w:rPr>
                      <w:rFonts w:asciiTheme="majorBidi" w:hAnsiTheme="majorBidi" w:cstheme="majorBidi"/>
                      <w:color w:val="000000"/>
                      <w:sz w:val="20"/>
                    </w:rPr>
                    <w:t> </w:t>
                  </w:r>
                  <w:r w:rsidRPr="00A73C92">
                    <w:rPr>
                      <w:rFonts w:asciiTheme="majorBidi" w:hAnsiTheme="majorBidi" w:cstheme="majorBidi"/>
                      <w:color w:val="000000"/>
                      <w:sz w:val="20"/>
                      <w:lang w:val="en-US"/>
                    </w:rPr>
                    <w:t>725-5</w:t>
                  </w:r>
                  <w:r w:rsidRPr="00A73C92">
                    <w:rPr>
                      <w:rFonts w:asciiTheme="majorBidi" w:hAnsiTheme="majorBidi" w:cstheme="majorBidi"/>
                      <w:color w:val="000000"/>
                      <w:sz w:val="20"/>
                    </w:rPr>
                    <w:t> </w:t>
                  </w:r>
                  <w:r w:rsidRPr="00A73C92">
                    <w:rPr>
                      <w:rFonts w:asciiTheme="majorBidi" w:hAnsiTheme="majorBidi" w:cstheme="majorBidi"/>
                      <w:color w:val="000000"/>
                      <w:sz w:val="20"/>
                      <w:lang w:val="en-US"/>
                    </w:rPr>
                    <w:t>875 MHz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500</w:t>
                  </w:r>
                </w:p>
              </w:tc>
            </w:tr>
            <w:tr w:rsidR="00F25C9A" w:rsidRPr="00A73C92" w:rsidTr="007D4356">
              <w:trPr>
                <w:trHeight w:val="20"/>
              </w:trPr>
              <w:tc>
                <w:tcPr>
                  <w:tcW w:w="130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24.0-24.25 GHz</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25C9A" w:rsidRPr="00A73C92" w:rsidRDefault="00F25C9A" w:rsidP="00F25C9A">
                  <w:pPr>
                    <w:spacing w:before="0"/>
                    <w:jc w:val="center"/>
                    <w:rPr>
                      <w:rFonts w:asciiTheme="majorBidi" w:hAnsiTheme="majorBidi" w:cstheme="majorBidi"/>
                      <w:color w:val="000000"/>
                      <w:sz w:val="20"/>
                      <w:lang w:val="en-US"/>
                    </w:rPr>
                  </w:pPr>
                  <w:r w:rsidRPr="00A73C92">
                    <w:rPr>
                      <w:rFonts w:asciiTheme="majorBidi" w:hAnsiTheme="majorBidi" w:cstheme="majorBidi"/>
                      <w:color w:val="000000"/>
                      <w:sz w:val="20"/>
                      <w:lang w:val="en-US"/>
                    </w:rPr>
                    <w:t>2500</w:t>
                  </w:r>
                </w:p>
              </w:tc>
            </w:tr>
          </w:tbl>
          <w:p w:rsidR="00F25C9A" w:rsidRPr="00A73C92" w:rsidRDefault="00F25C9A" w:rsidP="00F25C9A">
            <w:pPr>
              <w:pStyle w:val="Tabletext"/>
              <w:rPr>
                <w:sz w:val="20"/>
              </w:rPr>
            </w:pPr>
          </w:p>
        </w:tc>
        <w:tc>
          <w:tcPr>
            <w:tcW w:w="1422" w:type="dxa"/>
          </w:tcPr>
          <w:p w:rsidR="00F25C9A" w:rsidRPr="00A73C92" w:rsidRDefault="00F25C9A" w:rsidP="00F25C9A">
            <w:pPr>
              <w:pStyle w:val="Tabletext"/>
              <w:jc w:val="center"/>
              <w:rPr>
                <w:sz w:val="20"/>
              </w:rPr>
            </w:pPr>
            <w:r w:rsidRPr="00A73C92">
              <w:rPr>
                <w:sz w:val="20"/>
              </w:rPr>
              <w:t>15.249</w:t>
            </w:r>
          </w:p>
        </w:tc>
      </w:tr>
      <w:tr w:rsidR="00F25C9A" w:rsidRPr="00A73C92" w:rsidTr="00F25C9A">
        <w:trPr>
          <w:jc w:val="center"/>
        </w:trPr>
        <w:tc>
          <w:tcPr>
            <w:tcW w:w="1838" w:type="dxa"/>
          </w:tcPr>
          <w:p w:rsidR="00F25C9A" w:rsidRPr="00A73C92" w:rsidRDefault="00F25C9A" w:rsidP="00F25C9A">
            <w:pPr>
              <w:pStyle w:val="Tabletext"/>
              <w:spacing w:before="20" w:after="20"/>
              <w:rPr>
                <w:sz w:val="20"/>
              </w:rPr>
            </w:pPr>
            <w:r w:rsidRPr="00A73C92">
              <w:rPr>
                <w:sz w:val="20"/>
              </w:rPr>
              <w:t>1.920-1.930 GHz</w:t>
            </w:r>
          </w:p>
        </w:tc>
        <w:tc>
          <w:tcPr>
            <w:tcW w:w="2126" w:type="dxa"/>
          </w:tcPr>
          <w:p w:rsidR="00F25C9A" w:rsidRPr="00A73C92" w:rsidRDefault="007D4356" w:rsidP="00F25C9A">
            <w:pPr>
              <w:pStyle w:val="Tabletext"/>
              <w:spacing w:before="20" w:after="20"/>
              <w:rPr>
                <w:sz w:val="20"/>
                <w:lang w:eastAsia="zh-CN"/>
              </w:rPr>
            </w:pPr>
            <w:r w:rsidRPr="00A73C92">
              <w:rPr>
                <w:rFonts w:hint="eastAsia"/>
                <w:sz w:val="20"/>
                <w:lang w:eastAsia="zh-CN"/>
              </w:rPr>
              <w:t>未经许可的个人通信服务设备。</w:t>
            </w:r>
          </w:p>
        </w:tc>
        <w:tc>
          <w:tcPr>
            <w:tcW w:w="4253" w:type="dxa"/>
          </w:tcPr>
          <w:p w:rsidR="0084278A" w:rsidRPr="00A73C92" w:rsidRDefault="0084278A" w:rsidP="0084278A">
            <w:pPr>
              <w:pStyle w:val="Tabletext"/>
              <w:spacing w:before="20" w:after="20"/>
              <w:rPr>
                <w:sz w:val="20"/>
                <w:lang w:val="en-GB" w:eastAsia="zh-CN"/>
              </w:rPr>
            </w:pPr>
            <w:r w:rsidRPr="00A73C92">
              <w:rPr>
                <w:rFonts w:hint="eastAsia"/>
                <w:sz w:val="20"/>
                <w:lang w:val="en-GB" w:eastAsia="zh-CN"/>
              </w:rPr>
              <w:t>100</w:t>
            </w:r>
            <w:r w:rsidRPr="00A73C92">
              <w:rPr>
                <w:sz w:val="20"/>
                <w:lang w:val="en-GB" w:eastAsia="zh-CN"/>
              </w:rPr>
              <w:t>µW</w:t>
            </w:r>
            <w:r w:rsidRPr="00A73C92">
              <w:rPr>
                <w:rFonts w:hint="eastAsia"/>
                <w:sz w:val="20"/>
                <w:lang w:val="en-GB" w:eastAsia="zh-CN"/>
              </w:rPr>
              <w:t>乘以辐射</w:t>
            </w:r>
            <w:r w:rsidRPr="00A73C92">
              <w:rPr>
                <w:rFonts w:hint="eastAsia"/>
                <w:sz w:val="20"/>
                <w:lang w:val="en-GB" w:eastAsia="zh-CN"/>
              </w:rPr>
              <w:t>BW</w:t>
            </w:r>
            <w:r w:rsidRPr="00A73C92">
              <w:rPr>
                <w:rFonts w:hint="eastAsia"/>
                <w:sz w:val="20"/>
                <w:lang w:val="en-GB" w:eastAsia="zh-CN"/>
              </w:rPr>
              <w:t>（以赫兹为单位）峰值的平方根；任何</w:t>
            </w:r>
            <w:r w:rsidRPr="00A73C92">
              <w:rPr>
                <w:rFonts w:hint="eastAsia"/>
                <w:sz w:val="20"/>
                <w:lang w:val="en-GB" w:eastAsia="zh-CN"/>
              </w:rPr>
              <w:t>3 kHz</w:t>
            </w:r>
            <w:r w:rsidRPr="00A73C92">
              <w:rPr>
                <w:rFonts w:hint="eastAsia"/>
                <w:sz w:val="20"/>
                <w:lang w:val="en-GB" w:eastAsia="zh-CN"/>
              </w:rPr>
              <w:t>带宽上</w:t>
            </w:r>
            <w:r w:rsidRPr="00A73C92">
              <w:rPr>
                <w:rFonts w:hint="eastAsia"/>
                <w:sz w:val="20"/>
                <w:lang w:val="en-GB" w:eastAsia="zh-CN"/>
              </w:rPr>
              <w:t>3 mW</w:t>
            </w:r>
            <w:r w:rsidRPr="00A73C92">
              <w:rPr>
                <w:rFonts w:hint="eastAsia"/>
                <w:sz w:val="20"/>
                <w:lang w:val="en-GB" w:eastAsia="zh-CN"/>
              </w:rPr>
              <w:t>的</w:t>
            </w:r>
            <w:r w:rsidRPr="00A73C92">
              <w:rPr>
                <w:rFonts w:hint="eastAsia"/>
                <w:sz w:val="20"/>
                <w:lang w:val="en-GB" w:eastAsia="zh-CN"/>
              </w:rPr>
              <w:t>PSD</w:t>
            </w:r>
            <w:r w:rsidRPr="00A73C92">
              <w:rPr>
                <w:rFonts w:hint="eastAsia"/>
                <w:sz w:val="20"/>
                <w:lang w:val="en-GB" w:eastAsia="zh-CN"/>
              </w:rPr>
              <w:t>限值。</w:t>
            </w:r>
          </w:p>
        </w:tc>
        <w:tc>
          <w:tcPr>
            <w:tcW w:w="1422" w:type="dxa"/>
          </w:tcPr>
          <w:p w:rsidR="00F25C9A" w:rsidRPr="00A73C92" w:rsidRDefault="00F25C9A" w:rsidP="00F25C9A">
            <w:pPr>
              <w:pStyle w:val="Tabletext"/>
              <w:spacing w:before="20" w:after="20"/>
              <w:jc w:val="center"/>
              <w:rPr>
                <w:sz w:val="20"/>
              </w:rPr>
            </w:pPr>
            <w:r w:rsidRPr="00A73C92">
              <w:rPr>
                <w:sz w:val="20"/>
              </w:rPr>
              <w:t>15.319</w:t>
            </w:r>
          </w:p>
        </w:tc>
      </w:tr>
      <w:tr w:rsidR="00F25C9A" w:rsidRPr="00A73C92" w:rsidTr="00F25C9A">
        <w:trPr>
          <w:jc w:val="center"/>
        </w:trPr>
        <w:tc>
          <w:tcPr>
            <w:tcW w:w="1838" w:type="dxa"/>
          </w:tcPr>
          <w:p w:rsidR="00F25C9A" w:rsidRPr="00A73C92" w:rsidRDefault="00F25C9A" w:rsidP="00F25C9A">
            <w:pPr>
              <w:pStyle w:val="Tabletext"/>
              <w:spacing w:before="20" w:after="20"/>
              <w:rPr>
                <w:sz w:val="20"/>
              </w:rPr>
            </w:pPr>
            <w:r w:rsidRPr="00A73C92">
              <w:rPr>
                <w:sz w:val="20"/>
              </w:rPr>
              <w:t>2.9-3.26 GHz</w:t>
            </w:r>
          </w:p>
          <w:p w:rsidR="00F25C9A" w:rsidRPr="00A73C92" w:rsidRDefault="00F25C9A" w:rsidP="00F25C9A">
            <w:pPr>
              <w:pStyle w:val="Tabletext"/>
              <w:spacing w:before="20" w:after="20"/>
              <w:rPr>
                <w:sz w:val="20"/>
              </w:rPr>
            </w:pPr>
            <w:r w:rsidRPr="00A73C92">
              <w:rPr>
                <w:sz w:val="20"/>
              </w:rPr>
              <w:t>3.267-3.332 GHz</w:t>
            </w:r>
          </w:p>
          <w:p w:rsidR="00F25C9A" w:rsidRPr="00A73C92" w:rsidRDefault="00F25C9A" w:rsidP="00F25C9A">
            <w:pPr>
              <w:pStyle w:val="Tabletext"/>
              <w:spacing w:before="20" w:after="20"/>
              <w:rPr>
                <w:sz w:val="20"/>
              </w:rPr>
            </w:pPr>
            <w:r w:rsidRPr="00A73C92">
              <w:rPr>
                <w:sz w:val="20"/>
              </w:rPr>
              <w:t>3.339-3.3458 GHz</w:t>
            </w:r>
          </w:p>
          <w:p w:rsidR="00F25C9A" w:rsidRPr="00A73C92" w:rsidDel="00944130" w:rsidRDefault="00F25C9A" w:rsidP="00F25C9A">
            <w:pPr>
              <w:pStyle w:val="Tabletext"/>
              <w:spacing w:before="20" w:after="20"/>
              <w:rPr>
                <w:sz w:val="20"/>
              </w:rPr>
            </w:pPr>
            <w:r w:rsidRPr="00A73C92">
              <w:rPr>
                <w:sz w:val="20"/>
              </w:rPr>
              <w:t>3.358-3.6 GHz</w:t>
            </w:r>
          </w:p>
        </w:tc>
        <w:tc>
          <w:tcPr>
            <w:tcW w:w="2126" w:type="dxa"/>
          </w:tcPr>
          <w:p w:rsidR="00F25C9A" w:rsidRPr="00A73C92" w:rsidDel="00A464F9" w:rsidRDefault="007D4356" w:rsidP="00F25C9A">
            <w:pPr>
              <w:pStyle w:val="Tabletext"/>
              <w:spacing w:before="20" w:after="20"/>
              <w:rPr>
                <w:sz w:val="20"/>
              </w:rPr>
            </w:pPr>
            <w:r w:rsidRPr="00A73C92">
              <w:rPr>
                <w:rFonts w:hint="eastAsia"/>
                <w:sz w:val="20"/>
              </w:rPr>
              <w:t>自动车辆识别系统</w:t>
            </w:r>
          </w:p>
        </w:tc>
        <w:tc>
          <w:tcPr>
            <w:tcW w:w="4253" w:type="dxa"/>
          </w:tcPr>
          <w:p w:rsidR="00F25C9A" w:rsidRPr="00A73C92" w:rsidDel="00A464F9" w:rsidRDefault="0084278A" w:rsidP="00F25C9A">
            <w:pPr>
              <w:pStyle w:val="Tabletext"/>
              <w:spacing w:before="20" w:after="20"/>
              <w:rPr>
                <w:sz w:val="20"/>
              </w:rPr>
            </w:pPr>
            <w:r w:rsidRPr="00A73C92">
              <w:rPr>
                <w:rFonts w:hint="eastAsia"/>
                <w:sz w:val="20"/>
                <w:lang w:eastAsia="zh-CN"/>
              </w:rPr>
              <w:t>参</w:t>
            </w:r>
            <w:r w:rsidR="00F25C9A" w:rsidRPr="00A73C92">
              <w:rPr>
                <w:rFonts w:hint="eastAsia"/>
                <w:sz w:val="20"/>
                <w:lang w:eastAsia="zh-CN"/>
              </w:rPr>
              <w:t>见</w:t>
            </w:r>
            <w:r w:rsidR="00F25C9A" w:rsidRPr="00A73C92">
              <w:rPr>
                <w:sz w:val="20"/>
              </w:rPr>
              <w:t>15.251</w:t>
            </w:r>
          </w:p>
        </w:tc>
        <w:tc>
          <w:tcPr>
            <w:tcW w:w="1422" w:type="dxa"/>
          </w:tcPr>
          <w:p w:rsidR="00F25C9A" w:rsidRPr="00A73C92" w:rsidRDefault="00F25C9A" w:rsidP="00F25C9A">
            <w:pPr>
              <w:pStyle w:val="Tabletext"/>
              <w:spacing w:before="20" w:after="20"/>
              <w:jc w:val="center"/>
              <w:rPr>
                <w:sz w:val="20"/>
              </w:rPr>
            </w:pPr>
            <w:r w:rsidRPr="00A73C92">
              <w:rPr>
                <w:sz w:val="20"/>
              </w:rPr>
              <w:t>15.251</w:t>
            </w:r>
          </w:p>
        </w:tc>
      </w:tr>
      <w:tr w:rsidR="00F25C9A" w:rsidRPr="00A73C92" w:rsidTr="00F25C9A">
        <w:trPr>
          <w:jc w:val="center"/>
        </w:trPr>
        <w:tc>
          <w:tcPr>
            <w:tcW w:w="1838" w:type="dxa"/>
          </w:tcPr>
          <w:p w:rsidR="00F25C9A" w:rsidRPr="00A73C92" w:rsidRDefault="00F25C9A" w:rsidP="00F25C9A">
            <w:pPr>
              <w:pStyle w:val="Tabletext"/>
              <w:spacing w:before="20" w:after="20"/>
              <w:rPr>
                <w:sz w:val="20"/>
              </w:rPr>
            </w:pPr>
            <w:r w:rsidRPr="00A73C92">
              <w:rPr>
                <w:sz w:val="20"/>
              </w:rPr>
              <w:t>5.15-5.35 GHz</w:t>
            </w:r>
          </w:p>
          <w:p w:rsidR="00F25C9A" w:rsidRPr="00A73C92" w:rsidRDefault="00F25C9A" w:rsidP="00F25C9A">
            <w:pPr>
              <w:pStyle w:val="Tabletext"/>
              <w:spacing w:before="20" w:after="20"/>
              <w:rPr>
                <w:sz w:val="20"/>
              </w:rPr>
            </w:pPr>
            <w:r w:rsidRPr="00A73C92">
              <w:rPr>
                <w:sz w:val="20"/>
              </w:rPr>
              <w:t>5.47-5.725 GHz</w:t>
            </w:r>
          </w:p>
          <w:p w:rsidR="00F25C9A" w:rsidRPr="00A73C92" w:rsidDel="00944130" w:rsidRDefault="00F25C9A" w:rsidP="00F25C9A">
            <w:pPr>
              <w:pStyle w:val="Tabletext"/>
              <w:spacing w:before="20" w:after="20"/>
              <w:rPr>
                <w:sz w:val="20"/>
              </w:rPr>
            </w:pPr>
            <w:r w:rsidRPr="00A73C92">
              <w:rPr>
                <w:sz w:val="20"/>
              </w:rPr>
              <w:t>5.725-5.825 GHz</w:t>
            </w:r>
          </w:p>
        </w:tc>
        <w:tc>
          <w:tcPr>
            <w:tcW w:w="2126" w:type="dxa"/>
          </w:tcPr>
          <w:p w:rsidR="00F25C9A" w:rsidRPr="00A73C92" w:rsidDel="00A464F9" w:rsidRDefault="007D4356" w:rsidP="00F25C9A">
            <w:pPr>
              <w:pStyle w:val="Tabletext"/>
              <w:spacing w:before="20" w:after="20"/>
              <w:rPr>
                <w:sz w:val="20"/>
                <w:lang w:val="fr-CH" w:eastAsia="zh-CN"/>
              </w:rPr>
            </w:pPr>
            <w:r w:rsidRPr="00A73C92">
              <w:rPr>
                <w:rFonts w:hint="eastAsia"/>
                <w:sz w:val="20"/>
                <w:lang w:val="fr-CH" w:eastAsia="zh-CN"/>
              </w:rPr>
              <w:t>未经许可的国家信息基础设施设备</w:t>
            </w:r>
          </w:p>
        </w:tc>
        <w:tc>
          <w:tcPr>
            <w:tcW w:w="4253" w:type="dxa"/>
          </w:tcPr>
          <w:p w:rsidR="00F25C9A" w:rsidRPr="00A73C92" w:rsidDel="00A464F9" w:rsidRDefault="0084278A" w:rsidP="00F25C9A">
            <w:pPr>
              <w:pStyle w:val="Tabletext"/>
              <w:spacing w:before="20" w:after="20"/>
              <w:rPr>
                <w:sz w:val="20"/>
              </w:rPr>
            </w:pPr>
            <w:r w:rsidRPr="00A73C92">
              <w:rPr>
                <w:rFonts w:hint="eastAsia"/>
                <w:sz w:val="20"/>
                <w:lang w:eastAsia="zh-CN"/>
              </w:rPr>
              <w:t>参</w:t>
            </w:r>
            <w:r w:rsidR="00F25C9A" w:rsidRPr="00A73C92">
              <w:rPr>
                <w:rFonts w:hint="eastAsia"/>
                <w:sz w:val="20"/>
                <w:lang w:eastAsia="zh-CN"/>
              </w:rPr>
              <w:t>见</w:t>
            </w:r>
            <w:r w:rsidR="00F25C9A" w:rsidRPr="00A73C92">
              <w:rPr>
                <w:sz w:val="20"/>
              </w:rPr>
              <w:t>15.407</w:t>
            </w:r>
          </w:p>
        </w:tc>
        <w:tc>
          <w:tcPr>
            <w:tcW w:w="1422" w:type="dxa"/>
          </w:tcPr>
          <w:p w:rsidR="00F25C9A" w:rsidRPr="00A73C92" w:rsidRDefault="00F25C9A" w:rsidP="00F25C9A">
            <w:pPr>
              <w:pStyle w:val="Tabletext"/>
              <w:spacing w:before="20" w:after="20"/>
              <w:jc w:val="center"/>
              <w:rPr>
                <w:sz w:val="20"/>
              </w:rPr>
            </w:pPr>
            <w:r w:rsidRPr="00A73C92">
              <w:rPr>
                <w:sz w:val="20"/>
              </w:rPr>
              <w:t>15.407</w:t>
            </w:r>
          </w:p>
        </w:tc>
      </w:tr>
      <w:tr w:rsidR="00720CE1" w:rsidRPr="00A73C92" w:rsidTr="00BD34AA">
        <w:trPr>
          <w:jc w:val="center"/>
        </w:trPr>
        <w:tc>
          <w:tcPr>
            <w:tcW w:w="1838" w:type="dxa"/>
          </w:tcPr>
          <w:p w:rsidR="00720CE1" w:rsidRDefault="00720CE1" w:rsidP="00BD34AA">
            <w:pPr>
              <w:pStyle w:val="Tabletext"/>
              <w:rPr>
                <w:sz w:val="20"/>
              </w:rPr>
            </w:pPr>
            <w:r w:rsidRPr="00A73C92">
              <w:rPr>
                <w:sz w:val="20"/>
              </w:rPr>
              <w:t>5925-7250 MHz</w:t>
            </w:r>
          </w:p>
          <w:p w:rsidR="00792C5A" w:rsidRPr="00A73C92" w:rsidRDefault="00792C5A" w:rsidP="00BD34AA">
            <w:pPr>
              <w:pStyle w:val="Tabletext"/>
              <w:rPr>
                <w:sz w:val="20"/>
              </w:rPr>
            </w:pPr>
          </w:p>
        </w:tc>
        <w:tc>
          <w:tcPr>
            <w:tcW w:w="2126" w:type="dxa"/>
          </w:tcPr>
          <w:p w:rsidR="00720CE1" w:rsidRPr="00A73C92" w:rsidRDefault="00720CE1" w:rsidP="00BD34AA">
            <w:pPr>
              <w:pStyle w:val="Tabletext"/>
              <w:rPr>
                <w:sz w:val="20"/>
              </w:rPr>
            </w:pPr>
            <w:r w:rsidRPr="00A73C92">
              <w:rPr>
                <w:rFonts w:hint="eastAsia"/>
                <w:sz w:val="20"/>
              </w:rPr>
              <w:t>宽带系统</w:t>
            </w:r>
          </w:p>
        </w:tc>
        <w:tc>
          <w:tcPr>
            <w:tcW w:w="4253" w:type="dxa"/>
          </w:tcPr>
          <w:p w:rsidR="00720CE1" w:rsidRPr="00A73C92" w:rsidRDefault="00720CE1" w:rsidP="00BD34AA">
            <w:pPr>
              <w:shd w:val="clear" w:color="auto" w:fill="FFFFFF"/>
              <w:overflowPunct/>
              <w:autoSpaceDE/>
              <w:autoSpaceDN/>
              <w:adjustRightInd/>
              <w:spacing w:before="40" w:after="40"/>
              <w:textAlignment w:val="auto"/>
              <w:rPr>
                <w:rFonts w:asciiTheme="majorBidi" w:hAnsiTheme="majorBidi" w:cstheme="majorBidi"/>
                <w:color w:val="000000"/>
                <w:sz w:val="20"/>
                <w:lang w:val="en-US" w:eastAsia="zh-CN"/>
              </w:rPr>
            </w:pPr>
            <w:r w:rsidRPr="00A73C92">
              <w:rPr>
                <w:rFonts w:asciiTheme="majorBidi" w:hAnsiTheme="majorBidi" w:cstheme="majorBidi" w:hint="eastAsia"/>
                <w:color w:val="000000"/>
                <w:sz w:val="20"/>
                <w:lang w:val="en-US" w:eastAsia="zh-CN"/>
              </w:rPr>
              <w:t>根据使用</w:t>
            </w:r>
            <w:r w:rsidRPr="00A73C92">
              <w:rPr>
                <w:rFonts w:asciiTheme="majorBidi" w:hAnsiTheme="majorBidi" w:cstheme="majorBidi" w:hint="eastAsia"/>
                <w:color w:val="000000"/>
                <w:sz w:val="20"/>
                <w:lang w:val="en-US" w:eastAsia="zh-CN"/>
              </w:rPr>
              <w:t>1 MHz</w:t>
            </w:r>
            <w:r w:rsidRPr="00A73C92">
              <w:rPr>
                <w:rFonts w:asciiTheme="majorBidi" w:hAnsiTheme="majorBidi" w:cstheme="majorBidi" w:hint="eastAsia"/>
                <w:color w:val="000000"/>
                <w:sz w:val="20"/>
                <w:lang w:val="en-US" w:eastAsia="zh-CN"/>
              </w:rPr>
              <w:t>分辨率带宽的测量结果，根据本节规定工作的设备在</w:t>
            </w:r>
            <w:r w:rsidRPr="00A73C92">
              <w:rPr>
                <w:rFonts w:asciiTheme="majorBidi" w:hAnsiTheme="majorBidi" w:cstheme="majorBidi" w:hint="eastAsia"/>
                <w:color w:val="000000"/>
                <w:sz w:val="20"/>
                <w:lang w:val="en-US" w:eastAsia="zh-CN"/>
              </w:rPr>
              <w:t>960 MHz</w:t>
            </w:r>
            <w:r w:rsidRPr="00A73C92">
              <w:rPr>
                <w:rFonts w:asciiTheme="majorBidi" w:hAnsiTheme="majorBidi" w:cstheme="majorBidi" w:hint="eastAsia"/>
                <w:color w:val="000000"/>
                <w:sz w:val="20"/>
                <w:lang w:val="en-US" w:eastAsia="zh-CN"/>
              </w:rPr>
              <w:t>以上的辐射不得超过以下</w:t>
            </w:r>
            <w:r w:rsidRPr="00A73C92">
              <w:rPr>
                <w:rFonts w:asciiTheme="majorBidi" w:hAnsiTheme="majorBidi" w:cstheme="majorBidi" w:hint="eastAsia"/>
                <w:color w:val="000000"/>
                <w:sz w:val="20"/>
                <w:lang w:val="en-US" w:eastAsia="zh-CN"/>
              </w:rPr>
              <w:t>RMS</w:t>
            </w:r>
            <w:r w:rsidRPr="00A73C92">
              <w:rPr>
                <w:rFonts w:asciiTheme="majorBidi" w:hAnsiTheme="majorBidi" w:cstheme="majorBidi" w:hint="eastAsia"/>
                <w:color w:val="000000"/>
                <w:sz w:val="20"/>
                <w:lang w:val="en-US" w:eastAsia="zh-CN"/>
              </w:rPr>
              <w:t>平均限值：</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720CE1" w:rsidRPr="00A73C92" w:rsidTr="00BD34AA">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bottom"/>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b/>
                      <w:bCs/>
                      <w:sz w:val="20"/>
                      <w:lang w:val="en-US" w:eastAsia="zh-CN"/>
                    </w:rPr>
                  </w:pPr>
                  <w:r w:rsidRPr="00A73C92">
                    <w:rPr>
                      <w:rFonts w:asciiTheme="majorBidi" w:hAnsiTheme="majorBidi" w:cstheme="majorBidi" w:hint="eastAsia"/>
                      <w:b/>
                      <w:bCs/>
                      <w:sz w:val="20"/>
                      <w:lang w:val="en-US" w:eastAsia="zh-CN"/>
                    </w:rPr>
                    <w:t>频率（</w:t>
                  </w:r>
                  <w:r w:rsidRPr="00A73C92">
                    <w:rPr>
                      <w:rFonts w:asciiTheme="majorBidi" w:hAnsiTheme="majorBidi" w:cstheme="majorBidi"/>
                      <w:b/>
                      <w:bCs/>
                      <w:sz w:val="20"/>
                      <w:lang w:val="en-US" w:eastAsia="zh-CN"/>
                    </w:rPr>
                    <w:t>MHz</w:t>
                  </w:r>
                  <w:r w:rsidRPr="00A73C92">
                    <w:rPr>
                      <w:rFonts w:asciiTheme="majorBidi" w:hAnsiTheme="majorBidi" w:cstheme="majorBidi" w:hint="eastAsia"/>
                      <w:b/>
                      <w:bCs/>
                      <w:sz w:val="20"/>
                      <w:lang w:val="en-US" w:eastAsia="zh-CN"/>
                    </w:rPr>
                    <w:t>）</w:t>
                  </w:r>
                </w:p>
              </w:tc>
              <w:tc>
                <w:tcPr>
                  <w:tcW w:w="3937" w:type="dxa"/>
                  <w:tcBorders>
                    <w:top w:val="single" w:sz="6" w:space="0" w:color="000000"/>
                    <w:left w:val="single" w:sz="6" w:space="0" w:color="000000"/>
                    <w:bottom w:val="single" w:sz="6" w:space="0" w:color="000000"/>
                    <w:right w:val="single" w:sz="6" w:space="0" w:color="000000"/>
                  </w:tcBorders>
                  <w:vAlign w:val="bottom"/>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b/>
                      <w:bCs/>
                      <w:sz w:val="20"/>
                      <w:lang w:val="en-US" w:eastAsia="zh-CN"/>
                    </w:rPr>
                  </w:pPr>
                  <w:r w:rsidRPr="00A73C92">
                    <w:rPr>
                      <w:rFonts w:asciiTheme="majorBidi" w:hAnsiTheme="majorBidi" w:cstheme="majorBidi"/>
                      <w:b/>
                      <w:bCs/>
                      <w:sz w:val="20"/>
                      <w:lang w:val="en-US" w:eastAsia="zh-CN"/>
                    </w:rPr>
                    <w:t>EIRP</w:t>
                  </w:r>
                  <w:r w:rsidRPr="00A73C92">
                    <w:rPr>
                      <w:rFonts w:asciiTheme="majorBidi" w:hAnsiTheme="majorBidi" w:cstheme="majorBidi" w:hint="eastAsia"/>
                      <w:b/>
                      <w:bCs/>
                      <w:sz w:val="20"/>
                      <w:lang w:val="en-US" w:eastAsia="zh-CN"/>
                    </w:rPr>
                    <w:t>（</w:t>
                  </w:r>
                  <w:r w:rsidRPr="00A73C92">
                    <w:rPr>
                      <w:rFonts w:asciiTheme="majorBidi" w:hAnsiTheme="majorBidi" w:cstheme="majorBidi"/>
                      <w:b/>
                      <w:bCs/>
                      <w:sz w:val="20"/>
                      <w:lang w:val="en-US" w:eastAsia="zh-CN"/>
                    </w:rPr>
                    <w:t>dBm</w:t>
                  </w:r>
                  <w:r w:rsidRPr="00A73C92">
                    <w:rPr>
                      <w:rFonts w:asciiTheme="majorBidi" w:hAnsiTheme="majorBidi" w:cstheme="majorBidi" w:hint="eastAsia"/>
                      <w:b/>
                      <w:bCs/>
                      <w:sz w:val="20"/>
                      <w:lang w:val="en-US" w:eastAsia="zh-CN"/>
                    </w:rPr>
                    <w:t>）</w:t>
                  </w:r>
                </w:p>
              </w:tc>
            </w:tr>
            <w:tr w:rsidR="00720CE1" w:rsidRPr="00A73C92" w:rsidTr="00BD34AA">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960-1610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−75.3</w:t>
                  </w:r>
                </w:p>
              </w:tc>
            </w:tr>
            <w:tr w:rsidR="00720CE1" w:rsidRPr="00A73C92" w:rsidTr="00BD34AA">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1610-1990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−63.3</w:t>
                  </w:r>
                </w:p>
              </w:tc>
            </w:tr>
            <w:tr w:rsidR="00720CE1" w:rsidRPr="00A73C92" w:rsidTr="00BD34AA">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1990-3100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−61.3</w:t>
                  </w:r>
                </w:p>
              </w:tc>
            </w:tr>
            <w:tr w:rsidR="00720CE1" w:rsidRPr="00A73C92" w:rsidTr="00BD34AA">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3100-5925</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−51.3</w:t>
                  </w:r>
                </w:p>
              </w:tc>
            </w:tr>
            <w:tr w:rsidR="00720CE1" w:rsidRPr="00A73C92" w:rsidTr="00BD34AA">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5925-7250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−41.3</w:t>
                  </w:r>
                </w:p>
              </w:tc>
            </w:tr>
            <w:tr w:rsidR="00720CE1" w:rsidRPr="00A73C92" w:rsidTr="00BD34AA">
              <w:trPr>
                <w:trHeight w:val="415"/>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7250-10600</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−51.3</w:t>
                  </w:r>
                </w:p>
              </w:tc>
            </w:tr>
            <w:tr w:rsidR="00720CE1" w:rsidRPr="00A73C92" w:rsidTr="00BD34AA">
              <w:trPr>
                <w:trHeight w:val="20"/>
                <w:jc w:val="center"/>
              </w:trPr>
              <w:tc>
                <w:tcPr>
                  <w:tcW w:w="545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10600</w:t>
                  </w:r>
                  <w:r w:rsidRPr="00A73C92">
                    <w:rPr>
                      <w:rFonts w:asciiTheme="majorBidi" w:hAnsiTheme="majorBidi" w:cstheme="majorBidi" w:hint="eastAsia"/>
                      <w:sz w:val="20"/>
                      <w:lang w:val="en-US" w:eastAsia="zh-CN"/>
                    </w:rPr>
                    <w:t>以上</w:t>
                  </w:r>
                </w:p>
              </w:tc>
              <w:tc>
                <w:tcPr>
                  <w:tcW w:w="393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eastAsia="zh-CN"/>
                    </w:rPr>
                  </w:pPr>
                  <w:r w:rsidRPr="00A73C92">
                    <w:rPr>
                      <w:rFonts w:asciiTheme="majorBidi" w:hAnsiTheme="majorBidi" w:cstheme="majorBidi"/>
                      <w:sz w:val="20"/>
                      <w:lang w:val="en-US" w:eastAsia="zh-CN"/>
                    </w:rPr>
                    <w:t>−61.3</w:t>
                  </w:r>
                </w:p>
              </w:tc>
            </w:tr>
          </w:tbl>
          <w:p w:rsidR="00720CE1" w:rsidRPr="00A73C92" w:rsidRDefault="00720CE1" w:rsidP="00BD34AA">
            <w:pPr>
              <w:shd w:val="clear" w:color="auto" w:fill="FFFFFF"/>
              <w:overflowPunct/>
              <w:autoSpaceDE/>
              <w:autoSpaceDN/>
              <w:adjustRightInd/>
              <w:spacing w:before="40" w:after="40"/>
              <w:textAlignment w:val="auto"/>
              <w:rPr>
                <w:rFonts w:asciiTheme="majorBidi" w:hAnsiTheme="majorBidi" w:cstheme="majorBidi"/>
                <w:color w:val="000000"/>
                <w:sz w:val="20"/>
                <w:lang w:val="en-US" w:eastAsia="zh-CN"/>
              </w:rPr>
            </w:pPr>
            <w:r w:rsidRPr="00A73C92">
              <w:rPr>
                <w:rFonts w:asciiTheme="majorBidi" w:hAnsiTheme="majorBidi" w:cstheme="majorBidi" w:hint="eastAsia"/>
                <w:color w:val="000000"/>
                <w:sz w:val="20"/>
                <w:lang w:val="en-US" w:eastAsia="zh-CN"/>
              </w:rPr>
              <w:t>除本节段落</w:t>
            </w:r>
            <w:r w:rsidRPr="00A73C92">
              <w:rPr>
                <w:rFonts w:asciiTheme="majorBidi" w:hAnsiTheme="majorBidi" w:cstheme="majorBidi" w:hint="eastAsia"/>
                <w:color w:val="000000"/>
                <w:sz w:val="20"/>
                <w:lang w:val="en-US" w:eastAsia="zh-CN"/>
              </w:rPr>
              <w:t>(d)(1)</w:t>
            </w:r>
            <w:r w:rsidRPr="00A73C92">
              <w:rPr>
                <w:rFonts w:asciiTheme="majorBidi" w:hAnsiTheme="majorBidi" w:cstheme="majorBidi" w:hint="eastAsia"/>
                <w:color w:val="000000"/>
                <w:sz w:val="20"/>
                <w:lang w:val="en-US" w:eastAsia="zh-CN"/>
              </w:rPr>
              <w:t>表格中规定的发射限值外，按照本节规定工作的发射机在使用不小于</w:t>
            </w:r>
            <w:r w:rsidRPr="00A73C92">
              <w:rPr>
                <w:rFonts w:asciiTheme="majorBidi" w:hAnsiTheme="majorBidi" w:cstheme="majorBidi" w:hint="eastAsia"/>
                <w:color w:val="000000"/>
                <w:sz w:val="20"/>
                <w:lang w:val="en-US" w:eastAsia="zh-CN"/>
              </w:rPr>
              <w:t>1 kHz</w:t>
            </w:r>
            <w:r w:rsidRPr="00A73C92">
              <w:rPr>
                <w:rFonts w:asciiTheme="majorBidi" w:hAnsiTheme="majorBidi" w:cstheme="majorBidi" w:hint="eastAsia"/>
                <w:color w:val="000000"/>
                <w:sz w:val="20"/>
                <w:lang w:val="en-US" w:eastAsia="zh-CN"/>
              </w:rPr>
              <w:t>的分辨率带宽进行测量时，不得超过以下</w:t>
            </w:r>
            <w:r w:rsidRPr="00A73C92">
              <w:rPr>
                <w:rFonts w:asciiTheme="majorBidi" w:hAnsiTheme="majorBidi" w:cstheme="majorBidi" w:hint="eastAsia"/>
                <w:color w:val="000000"/>
                <w:sz w:val="20"/>
                <w:lang w:val="en-US" w:eastAsia="zh-CN"/>
              </w:rPr>
              <w:t>RMS</w:t>
            </w:r>
            <w:r w:rsidRPr="00A73C92">
              <w:rPr>
                <w:rFonts w:asciiTheme="majorBidi" w:hAnsiTheme="majorBidi" w:cstheme="majorBidi" w:hint="eastAsia"/>
                <w:color w:val="000000"/>
                <w:sz w:val="20"/>
                <w:lang w:val="en-US" w:eastAsia="zh-CN"/>
              </w:rPr>
              <w:t>平均限值：</w:t>
            </w:r>
          </w:p>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1"/>
            </w:tblGrid>
            <w:tr w:rsidR="00720CE1" w:rsidRPr="00A73C92" w:rsidTr="00BD34AA">
              <w:trPr>
                <w:trHeight w:val="20"/>
              </w:trPr>
              <w:tc>
                <w:tcPr>
                  <w:tcW w:w="2330" w:type="dxa"/>
                  <w:tcBorders>
                    <w:top w:val="single" w:sz="6" w:space="0" w:color="000000"/>
                    <w:left w:val="single" w:sz="6" w:space="0" w:color="000000"/>
                    <w:bottom w:val="single" w:sz="6" w:space="0" w:color="000000"/>
                    <w:right w:val="single" w:sz="6" w:space="0" w:color="000000"/>
                  </w:tcBorders>
                  <w:vAlign w:val="bottom"/>
                  <w:hideMark/>
                </w:tcPr>
                <w:p w:rsidR="00720CE1" w:rsidRPr="00A73C92" w:rsidRDefault="00720CE1" w:rsidP="00792C5A">
                  <w:pPr>
                    <w:overflowPunct/>
                    <w:autoSpaceDE/>
                    <w:autoSpaceDN/>
                    <w:adjustRightInd/>
                    <w:spacing w:before="0"/>
                    <w:jc w:val="center"/>
                    <w:textAlignment w:val="auto"/>
                    <w:rPr>
                      <w:rFonts w:asciiTheme="majorBidi" w:hAnsiTheme="majorBidi" w:cstheme="majorBidi"/>
                      <w:b/>
                      <w:bCs/>
                      <w:sz w:val="20"/>
                      <w:lang w:val="en-US" w:eastAsia="zh-CN"/>
                    </w:rPr>
                  </w:pPr>
                  <w:r w:rsidRPr="00A73C92">
                    <w:rPr>
                      <w:rFonts w:asciiTheme="majorBidi" w:hAnsiTheme="majorBidi" w:cstheme="majorBidi" w:hint="eastAsia"/>
                      <w:b/>
                      <w:bCs/>
                      <w:sz w:val="20"/>
                      <w:lang w:val="en-US" w:eastAsia="zh-CN"/>
                    </w:rPr>
                    <w:t>频率（</w:t>
                  </w:r>
                  <w:r w:rsidRPr="00A73C92">
                    <w:rPr>
                      <w:rFonts w:asciiTheme="majorBidi" w:hAnsiTheme="majorBidi" w:cstheme="majorBidi"/>
                      <w:b/>
                      <w:bCs/>
                      <w:sz w:val="20"/>
                      <w:lang w:val="en-US"/>
                    </w:rPr>
                    <w:t>MHz</w:t>
                  </w:r>
                  <w:r w:rsidRPr="00A73C92">
                    <w:rPr>
                      <w:rFonts w:asciiTheme="majorBidi" w:hAnsiTheme="majorBidi" w:cstheme="majorBidi" w:hint="eastAsia"/>
                      <w:b/>
                      <w:bCs/>
                      <w:sz w:val="20"/>
                      <w:lang w:val="en-US" w:eastAsia="zh-CN"/>
                    </w:rPr>
                    <w:t>）</w:t>
                  </w:r>
                </w:p>
              </w:tc>
              <w:tc>
                <w:tcPr>
                  <w:tcW w:w="1691" w:type="dxa"/>
                  <w:tcBorders>
                    <w:top w:val="single" w:sz="6" w:space="0" w:color="000000"/>
                    <w:left w:val="single" w:sz="6" w:space="0" w:color="000000"/>
                    <w:bottom w:val="single" w:sz="6" w:space="0" w:color="000000"/>
                    <w:right w:val="single" w:sz="6" w:space="0" w:color="000000"/>
                  </w:tcBorders>
                  <w:vAlign w:val="bottom"/>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b/>
                      <w:bCs/>
                      <w:sz w:val="20"/>
                      <w:lang w:val="en-US" w:eastAsia="zh-CN"/>
                    </w:rPr>
                  </w:pPr>
                  <w:r w:rsidRPr="00A73C92">
                    <w:rPr>
                      <w:rFonts w:asciiTheme="majorBidi" w:hAnsiTheme="majorBidi" w:cstheme="majorBidi"/>
                      <w:b/>
                      <w:bCs/>
                      <w:sz w:val="20"/>
                      <w:lang w:val="en-US"/>
                    </w:rPr>
                    <w:t>EIRP</w:t>
                  </w:r>
                  <w:r w:rsidRPr="00A73C92">
                    <w:rPr>
                      <w:rFonts w:asciiTheme="majorBidi" w:hAnsiTheme="majorBidi" w:cstheme="majorBidi" w:hint="eastAsia"/>
                      <w:b/>
                      <w:bCs/>
                      <w:sz w:val="20"/>
                      <w:lang w:val="en-US" w:eastAsia="zh-CN"/>
                    </w:rPr>
                    <w:t>（</w:t>
                  </w:r>
                  <w:r w:rsidRPr="00A73C92">
                    <w:rPr>
                      <w:rFonts w:asciiTheme="majorBidi" w:hAnsiTheme="majorBidi" w:cstheme="majorBidi"/>
                      <w:b/>
                      <w:bCs/>
                      <w:sz w:val="20"/>
                      <w:lang w:val="en-US"/>
                    </w:rPr>
                    <w:t>dBm</w:t>
                  </w:r>
                  <w:r w:rsidRPr="00A73C92">
                    <w:rPr>
                      <w:rFonts w:asciiTheme="majorBidi" w:hAnsiTheme="majorBidi" w:cstheme="majorBidi" w:hint="eastAsia"/>
                      <w:b/>
                      <w:bCs/>
                      <w:sz w:val="20"/>
                      <w:lang w:val="en-US" w:eastAsia="zh-CN"/>
                    </w:rPr>
                    <w:t>）</w:t>
                  </w:r>
                </w:p>
              </w:tc>
            </w:tr>
            <w:tr w:rsidR="00720CE1" w:rsidRPr="00A73C92" w:rsidTr="00BD34AA">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1164-1240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−85.3</w:t>
                  </w:r>
                </w:p>
              </w:tc>
            </w:tr>
            <w:tr w:rsidR="00720CE1" w:rsidRPr="00A73C92" w:rsidTr="00BD34AA">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1559-1610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−85.3</w:t>
                  </w:r>
                </w:p>
              </w:tc>
            </w:tr>
          </w:tbl>
          <w:p w:rsidR="00720CE1" w:rsidRPr="00A73C92" w:rsidRDefault="00720CE1" w:rsidP="00BD34AA">
            <w:pPr>
              <w:pStyle w:val="Tabletext"/>
              <w:rPr>
                <w:rFonts w:asciiTheme="majorBidi" w:hAnsiTheme="majorBidi" w:cstheme="majorBidi"/>
                <w:sz w:val="20"/>
              </w:rPr>
            </w:pPr>
          </w:p>
        </w:tc>
        <w:tc>
          <w:tcPr>
            <w:tcW w:w="1422" w:type="dxa"/>
          </w:tcPr>
          <w:p w:rsidR="00720CE1" w:rsidRPr="00A73C92" w:rsidRDefault="00720CE1" w:rsidP="00BD34AA">
            <w:pPr>
              <w:pStyle w:val="Tabletext"/>
              <w:jc w:val="center"/>
              <w:rPr>
                <w:sz w:val="20"/>
              </w:rPr>
            </w:pPr>
            <w:r w:rsidRPr="00A73C92">
              <w:rPr>
                <w:sz w:val="20"/>
              </w:rPr>
              <w:t>15.250</w:t>
            </w:r>
          </w:p>
        </w:tc>
      </w:tr>
    </w:tbl>
    <w:p w:rsidR="00792C5A" w:rsidRDefault="00792C5A"/>
    <w:p w:rsidR="00792C5A" w:rsidRDefault="00792C5A"/>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2125"/>
        <w:gridCol w:w="4255"/>
        <w:gridCol w:w="1422"/>
        <w:gridCol w:w="6"/>
      </w:tblGrid>
      <w:tr w:rsidR="00792C5A" w:rsidTr="00792C5A">
        <w:trPr>
          <w:gridAfter w:val="1"/>
          <w:wAfter w:w="6" w:type="dxa"/>
          <w:jc w:val="center"/>
        </w:trPr>
        <w:tc>
          <w:tcPr>
            <w:tcW w:w="9639" w:type="dxa"/>
            <w:gridSpan w:val="4"/>
            <w:tcBorders>
              <w:top w:val="nil"/>
              <w:left w:val="nil"/>
              <w:bottom w:val="single" w:sz="4" w:space="0" w:color="auto"/>
              <w:right w:val="nil"/>
            </w:tcBorders>
            <w:hideMark/>
          </w:tcPr>
          <w:p w:rsidR="00792C5A" w:rsidRDefault="00792C5A">
            <w:pPr>
              <w:pStyle w:val="Tabletext"/>
              <w:jc w:val="center"/>
              <w:rPr>
                <w:sz w:val="20"/>
              </w:rPr>
            </w:pPr>
            <w:r>
              <w:rPr>
                <w:rFonts w:hint="eastAsia"/>
                <w:sz w:val="24"/>
                <w:szCs w:val="24"/>
                <w:lang w:val="en-US" w:eastAsia="zh-CN"/>
              </w:rPr>
              <w:lastRenderedPageBreak/>
              <w:t>表</w:t>
            </w:r>
            <w:r>
              <w:rPr>
                <w:sz w:val="24"/>
                <w:szCs w:val="24"/>
                <w:lang w:val="en-US" w:eastAsia="zh-CN"/>
              </w:rPr>
              <w:t>11</w:t>
            </w:r>
            <w:r>
              <w:rPr>
                <w:rFonts w:ascii="SimSun" w:hAnsi="SimSun" w:cs="SimSun" w:hint="eastAsia"/>
                <w:sz w:val="24"/>
                <w:lang w:val="en-US" w:eastAsia="zh-CN"/>
              </w:rPr>
              <w:t>（</w:t>
            </w:r>
            <w:r>
              <w:rPr>
                <w:rFonts w:ascii="STKaiti" w:eastAsia="STKaiti" w:hAnsi="STKaiti" w:cstheme="minorBidi" w:hint="eastAsia"/>
                <w:kern w:val="2"/>
                <w:sz w:val="24"/>
                <w:szCs w:val="22"/>
                <w:lang w:val="en-US" w:eastAsia="zh-CN"/>
              </w:rPr>
              <w:t>续</w:t>
            </w:r>
            <w:r>
              <w:rPr>
                <w:rFonts w:ascii="SimSun" w:hAnsi="SimSun" w:cs="SimSun" w:hint="eastAsia"/>
                <w:sz w:val="24"/>
                <w:lang w:val="en-US" w:eastAsia="zh-CN"/>
              </w:rPr>
              <w:t>）</w:t>
            </w:r>
          </w:p>
        </w:tc>
      </w:tr>
      <w:tr w:rsidR="00792C5A" w:rsidTr="00792C5A">
        <w:trPr>
          <w:gridAfter w:val="1"/>
          <w:wAfter w:w="6" w:type="dxa"/>
          <w:jc w:val="center"/>
        </w:trPr>
        <w:tc>
          <w:tcPr>
            <w:tcW w:w="1837" w:type="dxa"/>
            <w:tcBorders>
              <w:top w:val="single" w:sz="4" w:space="0" w:color="auto"/>
              <w:left w:val="single" w:sz="4" w:space="0" w:color="auto"/>
              <w:bottom w:val="single" w:sz="4" w:space="0" w:color="auto"/>
              <w:right w:val="single" w:sz="4" w:space="0" w:color="auto"/>
            </w:tcBorders>
            <w:vAlign w:val="center"/>
            <w:hideMark/>
          </w:tcPr>
          <w:p w:rsidR="00792C5A" w:rsidRDefault="00792C5A">
            <w:pPr>
              <w:pStyle w:val="Tablehead"/>
              <w:rPr>
                <w:sz w:val="20"/>
                <w:lang w:eastAsia="zh-CN"/>
              </w:rPr>
            </w:pPr>
            <w:r>
              <w:rPr>
                <w:rFonts w:ascii="SimSun" w:hAnsi="SimSun" w:cs="SimSun" w:hint="eastAsia"/>
                <w:sz w:val="20"/>
                <w:lang w:eastAsia="zh-CN"/>
              </w:rPr>
              <w:t>频段</w:t>
            </w:r>
          </w:p>
        </w:tc>
        <w:tc>
          <w:tcPr>
            <w:tcW w:w="2125" w:type="dxa"/>
            <w:tcBorders>
              <w:top w:val="single" w:sz="4" w:space="0" w:color="auto"/>
              <w:left w:val="single" w:sz="4" w:space="0" w:color="auto"/>
              <w:bottom w:val="single" w:sz="4" w:space="0" w:color="auto"/>
              <w:right w:val="single" w:sz="4" w:space="0" w:color="auto"/>
            </w:tcBorders>
            <w:vAlign w:val="center"/>
            <w:hideMark/>
          </w:tcPr>
          <w:p w:rsidR="00792C5A" w:rsidRDefault="00792C5A">
            <w:pPr>
              <w:pStyle w:val="Tablehead"/>
              <w:rPr>
                <w:sz w:val="20"/>
              </w:rPr>
            </w:pPr>
            <w:r>
              <w:rPr>
                <w:rFonts w:ascii="SimSun" w:hAnsi="SimSun" w:cs="SimSun" w:hint="eastAsia"/>
                <w:sz w:val="20"/>
                <w:lang w:eastAsia="zh-CN"/>
              </w:rPr>
              <w:t>应用类型</w:t>
            </w:r>
          </w:p>
        </w:tc>
        <w:tc>
          <w:tcPr>
            <w:tcW w:w="4255" w:type="dxa"/>
            <w:tcBorders>
              <w:top w:val="single" w:sz="4" w:space="0" w:color="auto"/>
              <w:left w:val="single" w:sz="4" w:space="0" w:color="auto"/>
              <w:bottom w:val="single" w:sz="4" w:space="0" w:color="auto"/>
              <w:right w:val="single" w:sz="4" w:space="0" w:color="auto"/>
            </w:tcBorders>
            <w:vAlign w:val="center"/>
            <w:hideMark/>
          </w:tcPr>
          <w:p w:rsidR="00792C5A" w:rsidRDefault="00792C5A">
            <w:pPr>
              <w:pStyle w:val="Tablehead"/>
              <w:rPr>
                <w:sz w:val="20"/>
              </w:rPr>
            </w:pPr>
            <w:r>
              <w:rPr>
                <w:rFonts w:ascii="SimSun" w:hAnsi="SimSun" w:cs="SimSun" w:hint="eastAsia"/>
                <w:sz w:val="20"/>
                <w:lang w:eastAsia="zh-CN"/>
              </w:rPr>
              <w:t>发射限值</w:t>
            </w:r>
          </w:p>
        </w:tc>
        <w:tc>
          <w:tcPr>
            <w:tcW w:w="1422" w:type="dxa"/>
            <w:tcBorders>
              <w:top w:val="single" w:sz="4" w:space="0" w:color="auto"/>
              <w:left w:val="single" w:sz="4" w:space="0" w:color="auto"/>
              <w:bottom w:val="single" w:sz="4" w:space="0" w:color="auto"/>
              <w:right w:val="single" w:sz="4" w:space="0" w:color="auto"/>
            </w:tcBorders>
            <w:vAlign w:val="center"/>
            <w:hideMark/>
          </w:tcPr>
          <w:p w:rsidR="00792C5A" w:rsidRDefault="00792C5A">
            <w:pPr>
              <w:pStyle w:val="Tablehead"/>
              <w:rPr>
                <w:rFonts w:ascii="SimSun" w:hAnsi="SimSun" w:cs="SimSun"/>
                <w:sz w:val="20"/>
                <w:lang w:eastAsia="zh-CN"/>
              </w:rPr>
            </w:pPr>
            <w:r>
              <w:rPr>
                <w:rFonts w:ascii="SimSun" w:hAnsi="SimSun" w:cs="SimSun" w:hint="eastAsia"/>
                <w:sz w:val="20"/>
                <w:lang w:eastAsia="zh-CN"/>
              </w:rPr>
              <w:t>注释</w:t>
            </w:r>
          </w:p>
        </w:tc>
      </w:tr>
      <w:tr w:rsidR="00720CE1" w:rsidRPr="00A73C92" w:rsidTr="00792C5A">
        <w:tblPrEx>
          <w:tblLook w:val="0000" w:firstRow="0" w:lastRow="0" w:firstColumn="0" w:lastColumn="0" w:noHBand="0" w:noVBand="0"/>
        </w:tblPrEx>
        <w:trPr>
          <w:jc w:val="center"/>
        </w:trPr>
        <w:tc>
          <w:tcPr>
            <w:tcW w:w="1837" w:type="dxa"/>
          </w:tcPr>
          <w:p w:rsidR="00720CE1" w:rsidRPr="00A73C92" w:rsidRDefault="00720CE1" w:rsidP="00BD34AA">
            <w:pPr>
              <w:pStyle w:val="Tabletext"/>
              <w:rPr>
                <w:sz w:val="20"/>
              </w:rPr>
            </w:pPr>
            <w:r w:rsidRPr="00A73C92">
              <w:rPr>
                <w:sz w:val="20"/>
              </w:rPr>
              <w:t>5.925-7.250 GHz</w:t>
            </w:r>
          </w:p>
          <w:p w:rsidR="00720CE1" w:rsidRPr="00A73C92" w:rsidRDefault="00720CE1" w:rsidP="00BD34AA">
            <w:pPr>
              <w:pStyle w:val="Tabletext"/>
              <w:rPr>
                <w:sz w:val="20"/>
              </w:rPr>
            </w:pPr>
            <w:r w:rsidRPr="00A73C92">
              <w:rPr>
                <w:sz w:val="20"/>
              </w:rPr>
              <w:t>24.05-29.00 GHz</w:t>
            </w:r>
          </w:p>
          <w:p w:rsidR="00720CE1" w:rsidRPr="00A73C92" w:rsidRDefault="00720CE1" w:rsidP="00BD34AA">
            <w:pPr>
              <w:pStyle w:val="Tabletext"/>
              <w:rPr>
                <w:sz w:val="20"/>
              </w:rPr>
            </w:pPr>
            <w:r w:rsidRPr="00A73C92">
              <w:rPr>
                <w:sz w:val="20"/>
              </w:rPr>
              <w:t>75-85 GHz</w:t>
            </w:r>
          </w:p>
        </w:tc>
        <w:tc>
          <w:tcPr>
            <w:tcW w:w="2125" w:type="dxa"/>
          </w:tcPr>
          <w:p w:rsidR="00720CE1" w:rsidRPr="00A73C92" w:rsidRDefault="00720CE1" w:rsidP="00BD34AA">
            <w:pPr>
              <w:pStyle w:val="Tabletext"/>
              <w:rPr>
                <w:sz w:val="20"/>
              </w:rPr>
            </w:pPr>
            <w:r w:rsidRPr="00A73C92">
              <w:rPr>
                <w:rFonts w:hint="eastAsia"/>
                <w:sz w:val="20"/>
                <w:lang w:eastAsia="zh-CN"/>
              </w:rPr>
              <w:t>水平</w:t>
            </w:r>
            <w:r w:rsidRPr="00A73C92">
              <w:rPr>
                <w:rFonts w:hint="eastAsia"/>
                <w:sz w:val="20"/>
              </w:rPr>
              <w:t>探测雷达</w:t>
            </w:r>
          </w:p>
        </w:tc>
        <w:tc>
          <w:tcPr>
            <w:tcW w:w="4255" w:type="dxa"/>
          </w:tcPr>
          <w:p w:rsidR="00720CE1" w:rsidRPr="00A73C92" w:rsidRDefault="00720CE1" w:rsidP="00BD34AA">
            <w:pPr>
              <w:shd w:val="clear" w:color="auto" w:fill="FFFFFF"/>
              <w:overflowPunct/>
              <w:autoSpaceDE/>
              <w:autoSpaceDN/>
              <w:adjustRightInd/>
              <w:spacing w:before="40" w:after="40"/>
              <w:textAlignment w:val="auto"/>
              <w:rPr>
                <w:rFonts w:asciiTheme="majorBidi" w:hAnsiTheme="majorBidi" w:cstheme="majorBidi"/>
                <w:color w:val="000000"/>
                <w:sz w:val="20"/>
                <w:lang w:val="en-US" w:eastAsia="zh-CN"/>
              </w:rPr>
            </w:pPr>
            <w:r w:rsidRPr="00A73C92">
              <w:rPr>
                <w:rFonts w:asciiTheme="majorBidi" w:hAnsiTheme="majorBidi" w:cstheme="majorBidi" w:hint="eastAsia"/>
                <w:color w:val="000000"/>
                <w:sz w:val="20"/>
                <w:lang w:val="en-US" w:eastAsia="zh-CN"/>
              </w:rPr>
              <w:t>以下规定的发射限值基于视轴测量结果（即在</w:t>
            </w:r>
            <w:r w:rsidRPr="00A73C92">
              <w:rPr>
                <w:rFonts w:asciiTheme="majorBidi" w:hAnsiTheme="majorBidi" w:cstheme="majorBidi" w:hint="eastAsia"/>
                <w:color w:val="000000"/>
                <w:sz w:val="20"/>
                <w:lang w:val="en-US" w:eastAsia="zh-CN"/>
              </w:rPr>
              <w:t>LPR</w:t>
            </w:r>
            <w:r w:rsidRPr="00A73C92">
              <w:rPr>
                <w:rFonts w:asciiTheme="majorBidi" w:hAnsiTheme="majorBidi" w:cstheme="majorBidi" w:hint="eastAsia"/>
                <w:color w:val="000000"/>
                <w:sz w:val="20"/>
                <w:lang w:val="en-US" w:eastAsia="zh-CN"/>
              </w:rPr>
              <w:t>天线的主波束内执行的测量）。</w:t>
            </w:r>
          </w:p>
          <w:p w:rsidR="00720CE1" w:rsidRPr="00A73C92" w:rsidRDefault="00720CE1" w:rsidP="00BD34AA">
            <w:pPr>
              <w:shd w:val="clear" w:color="auto" w:fill="FFFFFF"/>
              <w:overflowPunct/>
              <w:autoSpaceDE/>
              <w:autoSpaceDN/>
              <w:adjustRightInd/>
              <w:spacing w:before="40" w:after="40"/>
              <w:ind w:firstLine="480"/>
              <w:jc w:val="center"/>
              <w:textAlignment w:val="auto"/>
              <w:rPr>
                <w:rFonts w:asciiTheme="majorBidi" w:hAnsiTheme="majorBidi" w:cstheme="majorBidi"/>
                <w:b/>
                <w:bCs/>
                <w:smallCaps/>
                <w:color w:val="000000"/>
                <w:sz w:val="20"/>
                <w:lang w:val="en-US" w:eastAsia="zh-CN"/>
              </w:rPr>
            </w:pPr>
            <w:r w:rsidRPr="00A73C92">
              <w:rPr>
                <w:rFonts w:asciiTheme="majorBidi" w:hAnsiTheme="majorBidi" w:cstheme="majorBidi"/>
                <w:b/>
                <w:bCs/>
                <w:smallCaps/>
                <w:color w:val="000000"/>
                <w:sz w:val="20"/>
                <w:lang w:val="en-US"/>
              </w:rPr>
              <w:t>LPR EIRP</w:t>
            </w:r>
            <w:r w:rsidRPr="00A73C92">
              <w:rPr>
                <w:rFonts w:asciiTheme="majorBidi" w:hAnsiTheme="majorBidi" w:cstheme="majorBidi" w:hint="eastAsia"/>
                <w:b/>
                <w:bCs/>
                <w:smallCaps/>
                <w:color w:val="000000"/>
                <w:sz w:val="20"/>
                <w:lang w:val="en-US" w:eastAsia="zh-CN"/>
              </w:rPr>
              <w:t>发射限值</w:t>
            </w:r>
          </w:p>
          <w:tbl>
            <w:tblPr>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443"/>
              <w:gridCol w:w="1417"/>
              <w:gridCol w:w="1276"/>
            </w:tblGrid>
            <w:tr w:rsidR="00720CE1" w:rsidRPr="00A73C92" w:rsidTr="00BD34AA">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b/>
                      <w:bCs/>
                      <w:sz w:val="20"/>
                      <w:lang w:val="en-US"/>
                    </w:rPr>
                  </w:pPr>
                  <w:r w:rsidRPr="00A73C92">
                    <w:rPr>
                      <w:rFonts w:asciiTheme="majorBidi" w:hAnsiTheme="majorBidi" w:cstheme="majorBidi" w:hint="eastAsia"/>
                      <w:b/>
                      <w:bCs/>
                      <w:sz w:val="20"/>
                      <w:lang w:val="en-US" w:eastAsia="zh-CN"/>
                    </w:rPr>
                    <w:t>工作频段</w:t>
                  </w:r>
                  <w:r w:rsidRPr="00A73C92">
                    <w:rPr>
                      <w:rFonts w:asciiTheme="majorBidi" w:hAnsiTheme="majorBidi" w:cstheme="majorBidi"/>
                      <w:b/>
                      <w:bCs/>
                      <w:sz w:val="20"/>
                      <w:lang w:val="en-US"/>
                    </w:rPr>
                    <w:br/>
                    <w:t>(GHz)</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b/>
                      <w:bCs/>
                      <w:sz w:val="20"/>
                      <w:lang w:val="en-US" w:eastAsia="zh-CN"/>
                    </w:rPr>
                  </w:pPr>
                  <w:r w:rsidRPr="00A73C92">
                    <w:rPr>
                      <w:rFonts w:asciiTheme="majorBidi" w:hAnsiTheme="majorBidi" w:cstheme="majorBidi" w:hint="eastAsia"/>
                      <w:b/>
                      <w:bCs/>
                      <w:sz w:val="20"/>
                      <w:lang w:val="en-US" w:eastAsia="zh-CN"/>
                    </w:rPr>
                    <w:t>平均发射限值</w:t>
                  </w:r>
                  <w:r w:rsidRPr="00A73C92">
                    <w:rPr>
                      <w:rFonts w:asciiTheme="majorBidi" w:hAnsiTheme="majorBidi" w:cstheme="majorBidi"/>
                      <w:b/>
                      <w:bCs/>
                      <w:sz w:val="20"/>
                      <w:lang w:val="en-US" w:eastAsia="zh-CN"/>
                    </w:rPr>
                    <w:br/>
                  </w:r>
                  <w:r w:rsidRPr="00A73C92">
                    <w:rPr>
                      <w:rFonts w:asciiTheme="majorBidi" w:hAnsiTheme="majorBidi" w:cstheme="majorBidi" w:hint="eastAsia"/>
                      <w:b/>
                      <w:bCs/>
                      <w:sz w:val="20"/>
                      <w:lang w:val="en-US" w:eastAsia="zh-CN"/>
                    </w:rPr>
                    <w:t>(1 MHz</w:t>
                  </w:r>
                  <w:r w:rsidRPr="00A73C92">
                    <w:rPr>
                      <w:rFonts w:asciiTheme="majorBidi" w:hAnsiTheme="majorBidi" w:cstheme="majorBidi" w:hint="eastAsia"/>
                      <w:b/>
                      <w:bCs/>
                      <w:sz w:val="20"/>
                      <w:lang w:val="en-US" w:eastAsia="zh-CN"/>
                    </w:rPr>
                    <w:t>上测得的</w:t>
                  </w:r>
                  <w:r w:rsidRPr="00A73C92">
                    <w:rPr>
                      <w:rFonts w:asciiTheme="majorBidi" w:hAnsiTheme="majorBidi" w:cstheme="majorBidi"/>
                      <w:b/>
                      <w:bCs/>
                      <w:sz w:val="20"/>
                      <w:lang w:val="en-US" w:eastAsia="zh-CN"/>
                    </w:rPr>
                    <w:t>EIRP</w:t>
                  </w:r>
                  <w:r w:rsidRPr="00A73C92">
                    <w:rPr>
                      <w:rFonts w:asciiTheme="majorBidi" w:hAnsiTheme="majorBidi" w:cstheme="majorBidi" w:hint="eastAsia"/>
                      <w:b/>
                      <w:bCs/>
                      <w:sz w:val="20"/>
                      <w:lang w:val="en-US" w:eastAsia="zh-CN"/>
                    </w:rPr>
                    <w:t>（单位</w:t>
                  </w:r>
                  <w:r w:rsidRPr="00A73C92">
                    <w:rPr>
                      <w:rFonts w:asciiTheme="majorBidi" w:hAnsiTheme="majorBidi" w:cstheme="majorBidi" w:hint="eastAsia"/>
                      <w:b/>
                      <w:bCs/>
                      <w:sz w:val="20"/>
                      <w:lang w:val="en-US" w:eastAsia="zh-CN"/>
                    </w:rPr>
                    <w:t>dBm</w:t>
                  </w:r>
                  <w:r w:rsidRPr="00A73C92">
                    <w:rPr>
                      <w:rFonts w:asciiTheme="majorBidi" w:hAnsiTheme="majorBidi" w:cstheme="majorBidi" w:hint="eastAsia"/>
                      <w:b/>
                      <w:bCs/>
                      <w:sz w:val="20"/>
                      <w:lang w:val="en-US" w:eastAsia="zh-CN"/>
                    </w:rPr>
                    <w:t>）</w:t>
                  </w:r>
                  <w:r w:rsidRPr="00A73C92">
                    <w:rPr>
                      <w:rFonts w:asciiTheme="majorBidi" w:hAnsiTheme="majorBidi" w:cstheme="majorBidi" w:hint="eastAsia"/>
                      <w:b/>
                      <w:bCs/>
                      <w:sz w:val="20"/>
                      <w:lang w:val="en-US" w:eastAsia="zh-CN"/>
                    </w:rPr>
                    <w:t>)</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b/>
                      <w:bCs/>
                      <w:sz w:val="20"/>
                      <w:lang w:val="en-US" w:eastAsia="zh-CN"/>
                    </w:rPr>
                  </w:pPr>
                  <w:r w:rsidRPr="00A73C92">
                    <w:rPr>
                      <w:rFonts w:asciiTheme="majorBidi" w:hAnsiTheme="majorBidi" w:cstheme="majorBidi" w:hint="eastAsia"/>
                      <w:b/>
                      <w:bCs/>
                      <w:sz w:val="20"/>
                      <w:lang w:val="en-US" w:eastAsia="zh-CN"/>
                    </w:rPr>
                    <w:t>峰值发射限值</w:t>
                  </w:r>
                  <w:r w:rsidRPr="00A73C92">
                    <w:rPr>
                      <w:rFonts w:asciiTheme="majorBidi" w:hAnsiTheme="majorBidi" w:cstheme="majorBidi"/>
                      <w:b/>
                      <w:bCs/>
                      <w:sz w:val="20"/>
                      <w:lang w:val="en-US" w:eastAsia="zh-CN"/>
                    </w:rPr>
                    <w:br/>
                  </w:r>
                  <w:r w:rsidRPr="00A73C92">
                    <w:rPr>
                      <w:rFonts w:asciiTheme="majorBidi" w:hAnsiTheme="majorBidi" w:cstheme="majorBidi" w:hint="eastAsia"/>
                      <w:b/>
                      <w:bCs/>
                      <w:sz w:val="20"/>
                      <w:lang w:val="en-US" w:eastAsia="zh-CN"/>
                    </w:rPr>
                    <w:t>(50 MHz</w:t>
                  </w:r>
                  <w:r w:rsidRPr="00A73C92">
                    <w:rPr>
                      <w:rFonts w:asciiTheme="majorBidi" w:hAnsiTheme="majorBidi" w:cstheme="majorBidi" w:hint="eastAsia"/>
                      <w:b/>
                      <w:bCs/>
                      <w:sz w:val="20"/>
                      <w:lang w:val="en-US" w:eastAsia="zh-CN"/>
                    </w:rPr>
                    <w:t>上测得的</w:t>
                  </w:r>
                  <w:r w:rsidRPr="00A73C92">
                    <w:rPr>
                      <w:rFonts w:asciiTheme="majorBidi" w:hAnsiTheme="majorBidi" w:cstheme="majorBidi"/>
                      <w:b/>
                      <w:bCs/>
                      <w:sz w:val="20"/>
                      <w:lang w:val="en-US" w:eastAsia="zh-CN"/>
                    </w:rPr>
                    <w:t>EIRP</w:t>
                  </w:r>
                  <w:r w:rsidRPr="00A73C92">
                    <w:rPr>
                      <w:rFonts w:asciiTheme="majorBidi" w:hAnsiTheme="majorBidi" w:cstheme="majorBidi" w:hint="eastAsia"/>
                      <w:b/>
                      <w:bCs/>
                      <w:sz w:val="20"/>
                      <w:lang w:val="en-US" w:eastAsia="zh-CN"/>
                    </w:rPr>
                    <w:t>（单位</w:t>
                  </w:r>
                  <w:r w:rsidRPr="00A73C92">
                    <w:rPr>
                      <w:rFonts w:asciiTheme="majorBidi" w:hAnsiTheme="majorBidi" w:cstheme="majorBidi" w:hint="eastAsia"/>
                      <w:b/>
                      <w:bCs/>
                      <w:sz w:val="20"/>
                      <w:lang w:val="en-US" w:eastAsia="zh-CN"/>
                    </w:rPr>
                    <w:t>dBm</w:t>
                  </w:r>
                  <w:r w:rsidRPr="00A73C92">
                    <w:rPr>
                      <w:rFonts w:asciiTheme="majorBidi" w:hAnsiTheme="majorBidi" w:cstheme="majorBidi" w:hint="eastAsia"/>
                      <w:b/>
                      <w:bCs/>
                      <w:sz w:val="20"/>
                      <w:lang w:val="en-US" w:eastAsia="zh-CN"/>
                    </w:rPr>
                    <w:t>）</w:t>
                  </w:r>
                  <w:r w:rsidRPr="00A73C92">
                    <w:rPr>
                      <w:rFonts w:asciiTheme="majorBidi" w:hAnsiTheme="majorBidi" w:cstheme="majorBidi" w:hint="eastAsia"/>
                      <w:b/>
                      <w:bCs/>
                      <w:sz w:val="20"/>
                      <w:lang w:val="en-US" w:eastAsia="zh-CN"/>
                    </w:rPr>
                    <w:t>)</w:t>
                  </w:r>
                </w:p>
              </w:tc>
            </w:tr>
            <w:tr w:rsidR="00720CE1" w:rsidRPr="00A73C92" w:rsidTr="00BD34AA">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5.925-7.250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−33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7</w:t>
                  </w:r>
                </w:p>
              </w:tc>
            </w:tr>
            <w:tr w:rsidR="00720CE1" w:rsidRPr="00A73C92" w:rsidTr="00BD34AA">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24.05-29.00</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−14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26</w:t>
                  </w:r>
                </w:p>
              </w:tc>
            </w:tr>
            <w:tr w:rsidR="00720CE1" w:rsidRPr="00A73C92" w:rsidTr="00BD34AA">
              <w:trPr>
                <w:trHeight w:val="20"/>
                <w:jc w:val="center"/>
              </w:trPr>
              <w:tc>
                <w:tcPr>
                  <w:tcW w:w="1443"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75-85</w:t>
                  </w:r>
                </w:p>
              </w:tc>
              <w:tc>
                <w:tcPr>
                  <w:tcW w:w="1417"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−3</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720CE1" w:rsidRPr="00A73C92" w:rsidRDefault="00720CE1" w:rsidP="00BD34AA">
                  <w:pPr>
                    <w:overflowPunct/>
                    <w:autoSpaceDE/>
                    <w:autoSpaceDN/>
                    <w:adjustRightInd/>
                    <w:spacing w:before="0"/>
                    <w:jc w:val="center"/>
                    <w:textAlignment w:val="auto"/>
                    <w:rPr>
                      <w:rFonts w:asciiTheme="majorBidi" w:hAnsiTheme="majorBidi" w:cstheme="majorBidi"/>
                      <w:sz w:val="20"/>
                      <w:lang w:val="en-US"/>
                    </w:rPr>
                  </w:pPr>
                  <w:r w:rsidRPr="00A73C92">
                    <w:rPr>
                      <w:rFonts w:asciiTheme="majorBidi" w:hAnsiTheme="majorBidi" w:cstheme="majorBidi"/>
                      <w:sz w:val="20"/>
                      <w:lang w:val="en-US"/>
                    </w:rPr>
                    <w:t>3</w:t>
                  </w:r>
                </w:p>
              </w:tc>
            </w:tr>
          </w:tbl>
          <w:p w:rsidR="00720CE1" w:rsidRPr="00A73C92" w:rsidRDefault="00720CE1" w:rsidP="00BD34AA">
            <w:pPr>
              <w:pStyle w:val="Tabletext"/>
              <w:rPr>
                <w:sz w:val="20"/>
              </w:rPr>
            </w:pPr>
          </w:p>
        </w:tc>
        <w:tc>
          <w:tcPr>
            <w:tcW w:w="1428" w:type="dxa"/>
            <w:gridSpan w:val="2"/>
          </w:tcPr>
          <w:p w:rsidR="00720CE1" w:rsidRPr="00A73C92" w:rsidRDefault="00720CE1" w:rsidP="00BD34AA">
            <w:pPr>
              <w:pStyle w:val="Tabletext"/>
              <w:jc w:val="center"/>
              <w:rPr>
                <w:sz w:val="20"/>
              </w:rPr>
            </w:pPr>
            <w:r w:rsidRPr="00A73C92">
              <w:rPr>
                <w:sz w:val="20"/>
              </w:rPr>
              <w:t>15.256</w:t>
            </w:r>
          </w:p>
        </w:tc>
      </w:tr>
      <w:tr w:rsidR="00720CE1" w:rsidRPr="00A73C92" w:rsidTr="00792C5A">
        <w:tblPrEx>
          <w:tblLook w:val="0000" w:firstRow="0" w:lastRow="0" w:firstColumn="0" w:lastColumn="0" w:noHBand="0" w:noVBand="0"/>
        </w:tblPrEx>
        <w:trPr>
          <w:jc w:val="center"/>
        </w:trPr>
        <w:tc>
          <w:tcPr>
            <w:tcW w:w="1837" w:type="dxa"/>
          </w:tcPr>
          <w:p w:rsidR="00720CE1" w:rsidRPr="00A73C92" w:rsidRDefault="00720CE1" w:rsidP="00BD34AA">
            <w:pPr>
              <w:pStyle w:val="Tabletext"/>
              <w:rPr>
                <w:sz w:val="20"/>
              </w:rPr>
            </w:pPr>
            <w:r w:rsidRPr="00A73C92">
              <w:rPr>
                <w:sz w:val="20"/>
              </w:rPr>
              <w:t>16.2-17.7 GHz</w:t>
            </w:r>
          </w:p>
          <w:p w:rsidR="00720CE1" w:rsidRPr="00A73C92" w:rsidRDefault="00720CE1" w:rsidP="00BD34AA">
            <w:pPr>
              <w:pStyle w:val="Tabletext"/>
              <w:rPr>
                <w:sz w:val="20"/>
              </w:rPr>
            </w:pPr>
            <w:r w:rsidRPr="00A73C92">
              <w:rPr>
                <w:sz w:val="20"/>
              </w:rPr>
              <w:t>23.12-29.0 GHz</w:t>
            </w:r>
          </w:p>
        </w:tc>
        <w:tc>
          <w:tcPr>
            <w:tcW w:w="2125" w:type="dxa"/>
          </w:tcPr>
          <w:p w:rsidR="00720CE1" w:rsidRPr="00A73C92" w:rsidRDefault="00720CE1" w:rsidP="00BD34AA">
            <w:pPr>
              <w:pStyle w:val="Tabletext"/>
              <w:rPr>
                <w:sz w:val="20"/>
              </w:rPr>
            </w:pPr>
            <w:r w:rsidRPr="00A73C92">
              <w:rPr>
                <w:rFonts w:hint="eastAsia"/>
                <w:sz w:val="20"/>
              </w:rPr>
              <w:t>宽带车载雷达系统</w:t>
            </w:r>
          </w:p>
        </w:tc>
        <w:tc>
          <w:tcPr>
            <w:tcW w:w="4255" w:type="dxa"/>
          </w:tcPr>
          <w:p w:rsidR="00720CE1" w:rsidRPr="00A73C92" w:rsidRDefault="00720CE1" w:rsidP="00BD34AA">
            <w:pPr>
              <w:pStyle w:val="Tabletext"/>
              <w:rPr>
                <w:sz w:val="20"/>
              </w:rPr>
            </w:pPr>
            <w:r w:rsidRPr="00A73C92">
              <w:rPr>
                <w:rFonts w:hint="eastAsia"/>
                <w:sz w:val="20"/>
                <w:lang w:eastAsia="zh-CN"/>
              </w:rPr>
              <w:t>参见</w:t>
            </w:r>
            <w:r w:rsidRPr="00A73C92">
              <w:rPr>
                <w:sz w:val="20"/>
              </w:rPr>
              <w:t>15.252</w:t>
            </w:r>
          </w:p>
        </w:tc>
        <w:tc>
          <w:tcPr>
            <w:tcW w:w="1428" w:type="dxa"/>
            <w:gridSpan w:val="2"/>
          </w:tcPr>
          <w:p w:rsidR="00720CE1" w:rsidRPr="00A73C92" w:rsidRDefault="00720CE1" w:rsidP="00BD34AA">
            <w:pPr>
              <w:pStyle w:val="Tabletext"/>
              <w:jc w:val="center"/>
              <w:rPr>
                <w:sz w:val="20"/>
              </w:rPr>
            </w:pPr>
            <w:r w:rsidRPr="00A73C92">
              <w:rPr>
                <w:sz w:val="20"/>
              </w:rPr>
              <w:t>15.252</w:t>
            </w:r>
          </w:p>
        </w:tc>
      </w:tr>
      <w:tr w:rsidR="00720CE1" w:rsidRPr="00A73C92" w:rsidTr="00792C5A">
        <w:tblPrEx>
          <w:tblLook w:val="0000" w:firstRow="0" w:lastRow="0" w:firstColumn="0" w:lastColumn="0" w:noHBand="0" w:noVBand="0"/>
        </w:tblPrEx>
        <w:trPr>
          <w:jc w:val="center"/>
        </w:trPr>
        <w:tc>
          <w:tcPr>
            <w:tcW w:w="1837" w:type="dxa"/>
          </w:tcPr>
          <w:p w:rsidR="00720CE1" w:rsidRPr="00A73C92" w:rsidRDefault="00720CE1" w:rsidP="00BD34AA">
            <w:pPr>
              <w:pStyle w:val="Tabletext"/>
              <w:rPr>
                <w:sz w:val="20"/>
              </w:rPr>
            </w:pPr>
            <w:r w:rsidRPr="00A73C92">
              <w:rPr>
                <w:sz w:val="20"/>
              </w:rPr>
              <w:t>46.7-46.9 GHz</w:t>
            </w:r>
          </w:p>
          <w:p w:rsidR="00720CE1" w:rsidRPr="00A73C92" w:rsidRDefault="00720CE1" w:rsidP="00BD34AA">
            <w:pPr>
              <w:pStyle w:val="Tabletext"/>
              <w:rPr>
                <w:sz w:val="20"/>
              </w:rPr>
            </w:pPr>
            <w:r w:rsidRPr="00A73C92">
              <w:rPr>
                <w:sz w:val="20"/>
              </w:rPr>
              <w:t>76.0-77.0 GHz</w:t>
            </w:r>
          </w:p>
        </w:tc>
        <w:tc>
          <w:tcPr>
            <w:tcW w:w="2125" w:type="dxa"/>
          </w:tcPr>
          <w:p w:rsidR="00720CE1" w:rsidRPr="00A73C92" w:rsidRDefault="00720CE1" w:rsidP="00BD34AA">
            <w:pPr>
              <w:pStyle w:val="Tabletext"/>
              <w:rPr>
                <w:sz w:val="20"/>
                <w:lang w:val="en-GB"/>
              </w:rPr>
            </w:pPr>
            <w:r w:rsidRPr="00A73C92">
              <w:rPr>
                <w:rFonts w:hint="eastAsia"/>
                <w:sz w:val="20"/>
                <w:lang w:val="en-GB"/>
              </w:rPr>
              <w:t>车载现场干扰传感器</w:t>
            </w:r>
          </w:p>
        </w:tc>
        <w:tc>
          <w:tcPr>
            <w:tcW w:w="4255" w:type="dxa"/>
          </w:tcPr>
          <w:p w:rsidR="00720CE1" w:rsidRPr="00A73C92" w:rsidRDefault="00720CE1" w:rsidP="00BD34AA">
            <w:pPr>
              <w:pStyle w:val="Tabletext"/>
              <w:rPr>
                <w:sz w:val="20"/>
              </w:rPr>
            </w:pPr>
            <w:r w:rsidRPr="00A73C92">
              <w:rPr>
                <w:rFonts w:hint="eastAsia"/>
                <w:sz w:val="20"/>
                <w:lang w:eastAsia="zh-CN"/>
              </w:rPr>
              <w:t>参见</w:t>
            </w:r>
            <w:r w:rsidRPr="00A73C92">
              <w:rPr>
                <w:sz w:val="20"/>
              </w:rPr>
              <w:t>15.253</w:t>
            </w:r>
          </w:p>
        </w:tc>
        <w:tc>
          <w:tcPr>
            <w:tcW w:w="1428" w:type="dxa"/>
            <w:gridSpan w:val="2"/>
          </w:tcPr>
          <w:p w:rsidR="00720CE1" w:rsidRPr="00A73C92" w:rsidRDefault="00720CE1" w:rsidP="00BD34AA">
            <w:pPr>
              <w:pStyle w:val="Tabletext"/>
              <w:jc w:val="center"/>
              <w:rPr>
                <w:sz w:val="20"/>
              </w:rPr>
            </w:pPr>
            <w:r w:rsidRPr="00A73C92">
              <w:rPr>
                <w:sz w:val="20"/>
              </w:rPr>
              <w:t>15.253</w:t>
            </w:r>
          </w:p>
        </w:tc>
      </w:tr>
      <w:tr w:rsidR="00720CE1" w:rsidRPr="00A73C92" w:rsidTr="00792C5A">
        <w:tblPrEx>
          <w:tblLook w:val="0000" w:firstRow="0" w:lastRow="0" w:firstColumn="0" w:lastColumn="0" w:noHBand="0" w:noVBand="0"/>
        </w:tblPrEx>
        <w:trPr>
          <w:jc w:val="center"/>
        </w:trPr>
        <w:tc>
          <w:tcPr>
            <w:tcW w:w="1837" w:type="dxa"/>
          </w:tcPr>
          <w:p w:rsidR="00720CE1" w:rsidRPr="00A73C92" w:rsidDel="00540C55" w:rsidRDefault="00720CE1" w:rsidP="00BD34AA">
            <w:pPr>
              <w:pStyle w:val="Tabletext"/>
              <w:rPr>
                <w:sz w:val="20"/>
              </w:rPr>
            </w:pPr>
            <w:r w:rsidRPr="00A73C92">
              <w:rPr>
                <w:sz w:val="20"/>
              </w:rPr>
              <w:t>57-64 GHz</w:t>
            </w:r>
          </w:p>
        </w:tc>
        <w:tc>
          <w:tcPr>
            <w:tcW w:w="2125" w:type="dxa"/>
          </w:tcPr>
          <w:p w:rsidR="00720CE1" w:rsidRPr="00A73C92" w:rsidDel="00A464F9" w:rsidRDefault="00720CE1" w:rsidP="00BD34AA">
            <w:pPr>
              <w:pStyle w:val="Tabletext"/>
              <w:rPr>
                <w:sz w:val="20"/>
                <w:lang w:val="en-GB" w:eastAsia="zh-CN"/>
              </w:rPr>
            </w:pPr>
            <w:r w:rsidRPr="00A73C92">
              <w:rPr>
                <w:rFonts w:hint="eastAsia"/>
                <w:sz w:val="20"/>
                <w:lang w:val="en-GB" w:eastAsia="zh-CN"/>
              </w:rPr>
              <w:t>未做规定和固定存在的干扰传感器</w:t>
            </w:r>
          </w:p>
        </w:tc>
        <w:tc>
          <w:tcPr>
            <w:tcW w:w="4255" w:type="dxa"/>
          </w:tcPr>
          <w:p w:rsidR="00720CE1" w:rsidRPr="00A73C92" w:rsidDel="00A464F9" w:rsidRDefault="00720CE1" w:rsidP="00BD34AA">
            <w:pPr>
              <w:pStyle w:val="Tabletext"/>
              <w:rPr>
                <w:sz w:val="20"/>
              </w:rPr>
            </w:pPr>
            <w:r w:rsidRPr="00A73C92">
              <w:rPr>
                <w:rFonts w:hint="eastAsia"/>
                <w:sz w:val="20"/>
                <w:lang w:eastAsia="zh-CN"/>
              </w:rPr>
              <w:t>参见</w:t>
            </w:r>
            <w:r w:rsidRPr="00A73C92">
              <w:rPr>
                <w:sz w:val="20"/>
              </w:rPr>
              <w:t>15.255</w:t>
            </w:r>
          </w:p>
        </w:tc>
        <w:tc>
          <w:tcPr>
            <w:tcW w:w="1428" w:type="dxa"/>
            <w:gridSpan w:val="2"/>
          </w:tcPr>
          <w:p w:rsidR="00720CE1" w:rsidRPr="00A73C92" w:rsidDel="00BC744A" w:rsidRDefault="00720CE1" w:rsidP="00BD34AA">
            <w:pPr>
              <w:pStyle w:val="Tabletext"/>
              <w:jc w:val="center"/>
              <w:rPr>
                <w:sz w:val="20"/>
              </w:rPr>
            </w:pPr>
            <w:r w:rsidRPr="00A73C92">
              <w:rPr>
                <w:sz w:val="20"/>
              </w:rPr>
              <w:t>15.255</w:t>
            </w:r>
          </w:p>
        </w:tc>
      </w:tr>
      <w:tr w:rsidR="00720CE1" w:rsidRPr="00A73C92" w:rsidTr="00792C5A">
        <w:tblPrEx>
          <w:tblLook w:val="0000" w:firstRow="0" w:lastRow="0" w:firstColumn="0" w:lastColumn="0" w:noHBand="0" w:noVBand="0"/>
        </w:tblPrEx>
        <w:trPr>
          <w:jc w:val="center"/>
        </w:trPr>
        <w:tc>
          <w:tcPr>
            <w:tcW w:w="1837" w:type="dxa"/>
          </w:tcPr>
          <w:p w:rsidR="00720CE1" w:rsidRPr="00A73C92" w:rsidDel="00540C55" w:rsidRDefault="00720CE1" w:rsidP="00BD34AA">
            <w:pPr>
              <w:pStyle w:val="Tabletext"/>
              <w:rPr>
                <w:sz w:val="20"/>
              </w:rPr>
            </w:pPr>
            <w:r w:rsidRPr="00A73C92">
              <w:rPr>
                <w:sz w:val="20"/>
              </w:rPr>
              <w:t>92-95 GHz</w:t>
            </w:r>
          </w:p>
        </w:tc>
        <w:tc>
          <w:tcPr>
            <w:tcW w:w="2125" w:type="dxa"/>
          </w:tcPr>
          <w:p w:rsidR="00720CE1" w:rsidRPr="00A73C92" w:rsidDel="00A464F9" w:rsidRDefault="00720CE1" w:rsidP="00BD34AA">
            <w:pPr>
              <w:pStyle w:val="Tabletext"/>
              <w:rPr>
                <w:sz w:val="20"/>
              </w:rPr>
            </w:pPr>
            <w:r w:rsidRPr="00A73C92">
              <w:rPr>
                <w:rFonts w:hint="eastAsia"/>
                <w:sz w:val="20"/>
              </w:rPr>
              <w:t>固定室内设备</w:t>
            </w:r>
          </w:p>
        </w:tc>
        <w:tc>
          <w:tcPr>
            <w:tcW w:w="4255" w:type="dxa"/>
          </w:tcPr>
          <w:p w:rsidR="00720CE1" w:rsidRPr="00A73C92" w:rsidDel="00A464F9" w:rsidRDefault="00720CE1" w:rsidP="00BD34AA">
            <w:pPr>
              <w:pStyle w:val="Tabletext"/>
              <w:rPr>
                <w:sz w:val="20"/>
                <w:lang w:eastAsia="zh-CN"/>
              </w:rPr>
            </w:pPr>
            <w:r w:rsidRPr="00A73C92">
              <w:rPr>
                <w:rFonts w:hint="eastAsia"/>
                <w:sz w:val="20"/>
                <w:lang w:eastAsia="zh-CN"/>
              </w:rPr>
              <w:t>3</w:t>
            </w:r>
            <w:r w:rsidRPr="00A73C92">
              <w:rPr>
                <w:rFonts w:hint="eastAsia"/>
                <w:sz w:val="20"/>
                <w:lang w:val="en-GB" w:eastAsia="zh-CN"/>
              </w:rPr>
              <w:t>米处的</w:t>
            </w:r>
            <w:r w:rsidRPr="00A73C92">
              <w:rPr>
                <w:sz w:val="20"/>
                <w:lang w:eastAsia="zh-CN"/>
              </w:rPr>
              <w:t xml:space="preserve">9 </w:t>
            </w:r>
            <w:r w:rsidRPr="00A73C92">
              <w:rPr>
                <w:sz w:val="20"/>
              </w:rPr>
              <w:t>μ</w:t>
            </w:r>
            <w:r w:rsidRPr="00A73C92">
              <w:rPr>
                <w:sz w:val="20"/>
                <w:lang w:eastAsia="zh-CN"/>
              </w:rPr>
              <w:t>W/cm</w:t>
            </w:r>
            <w:r w:rsidRPr="00A73C92">
              <w:rPr>
                <w:sz w:val="20"/>
                <w:vertAlign w:val="superscript"/>
                <w:lang w:eastAsia="zh-CN"/>
              </w:rPr>
              <w:t>2</w:t>
            </w:r>
            <w:r w:rsidRPr="00A73C92">
              <w:rPr>
                <w:rFonts w:hint="eastAsia"/>
                <w:sz w:val="20"/>
                <w:lang w:val="en-GB" w:eastAsia="zh-CN"/>
              </w:rPr>
              <w:t>平均功率</w:t>
            </w:r>
            <w:r w:rsidRPr="00A73C92">
              <w:rPr>
                <w:rFonts w:hint="eastAsia"/>
                <w:sz w:val="20"/>
                <w:lang w:eastAsia="zh-CN"/>
              </w:rPr>
              <w:t>，</w:t>
            </w:r>
            <w:r w:rsidRPr="00A73C92">
              <w:rPr>
                <w:rFonts w:hint="eastAsia"/>
                <w:sz w:val="20"/>
                <w:lang w:val="en-GB" w:eastAsia="zh-CN"/>
              </w:rPr>
              <w:t>以及</w:t>
            </w:r>
            <w:r w:rsidRPr="00A73C92">
              <w:rPr>
                <w:sz w:val="20"/>
                <w:lang w:eastAsia="zh-CN"/>
              </w:rPr>
              <w:t xml:space="preserve">18 </w:t>
            </w:r>
            <w:r w:rsidRPr="00A73C92">
              <w:rPr>
                <w:sz w:val="20"/>
              </w:rPr>
              <w:t>μ</w:t>
            </w:r>
            <w:r w:rsidRPr="00A73C92">
              <w:rPr>
                <w:sz w:val="20"/>
                <w:lang w:eastAsia="zh-CN"/>
              </w:rPr>
              <w:t>W/cm</w:t>
            </w:r>
            <w:r w:rsidRPr="00A73C92">
              <w:rPr>
                <w:sz w:val="20"/>
                <w:vertAlign w:val="superscript"/>
                <w:lang w:eastAsia="zh-CN"/>
              </w:rPr>
              <w:t xml:space="preserve">2 </w:t>
            </w:r>
            <w:r w:rsidRPr="00A73C92">
              <w:rPr>
                <w:rFonts w:hint="eastAsia"/>
                <w:sz w:val="20"/>
                <w:lang w:eastAsia="zh-CN"/>
              </w:rPr>
              <w:t>峰值功率密度。</w:t>
            </w:r>
          </w:p>
        </w:tc>
        <w:tc>
          <w:tcPr>
            <w:tcW w:w="1428" w:type="dxa"/>
            <w:gridSpan w:val="2"/>
          </w:tcPr>
          <w:p w:rsidR="00720CE1" w:rsidRPr="00A73C92" w:rsidRDefault="00720CE1" w:rsidP="00BD34AA">
            <w:pPr>
              <w:pStyle w:val="Tabletext"/>
              <w:jc w:val="center"/>
              <w:rPr>
                <w:sz w:val="20"/>
              </w:rPr>
            </w:pPr>
            <w:r w:rsidRPr="00A73C92">
              <w:rPr>
                <w:sz w:val="20"/>
              </w:rPr>
              <w:t>15.257</w:t>
            </w:r>
          </w:p>
        </w:tc>
      </w:tr>
      <w:tr w:rsidR="00720CE1" w:rsidRPr="00A73C92" w:rsidTr="00792C5A">
        <w:tblPrEx>
          <w:tblLook w:val="0000" w:firstRow="0" w:lastRow="0" w:firstColumn="0" w:lastColumn="0" w:noHBand="0" w:noVBand="0"/>
        </w:tblPrEx>
        <w:trPr>
          <w:jc w:val="center"/>
        </w:trPr>
        <w:tc>
          <w:tcPr>
            <w:tcW w:w="1837" w:type="dxa"/>
          </w:tcPr>
          <w:p w:rsidR="00720CE1" w:rsidRPr="00A73C92" w:rsidRDefault="00720CE1" w:rsidP="00BD34AA">
            <w:pPr>
              <w:pStyle w:val="Tabletext"/>
              <w:rPr>
                <w:sz w:val="20"/>
              </w:rPr>
            </w:pPr>
            <w:r w:rsidRPr="00A73C92">
              <w:rPr>
                <w:rFonts w:hint="eastAsia"/>
                <w:sz w:val="20"/>
              </w:rPr>
              <w:t>UWB</w:t>
            </w:r>
            <w:r w:rsidRPr="00A73C92">
              <w:rPr>
                <w:rFonts w:hint="eastAsia"/>
                <w:sz w:val="20"/>
              </w:rPr>
              <w:t>地面穿透雷达</w:t>
            </w:r>
          </w:p>
        </w:tc>
        <w:tc>
          <w:tcPr>
            <w:tcW w:w="2125" w:type="dxa"/>
          </w:tcPr>
          <w:p w:rsidR="00720CE1" w:rsidRPr="00A73C92" w:rsidRDefault="00720CE1" w:rsidP="00BD34AA">
            <w:pPr>
              <w:pStyle w:val="Tabletext"/>
              <w:rPr>
                <w:sz w:val="20"/>
              </w:rPr>
            </w:pPr>
            <w:r w:rsidRPr="00A73C92">
              <w:rPr>
                <w:rFonts w:hint="eastAsia"/>
                <w:sz w:val="20"/>
                <w:lang w:eastAsia="zh-CN"/>
              </w:rPr>
              <w:t>参见</w:t>
            </w:r>
            <w:r w:rsidRPr="00A73C92">
              <w:rPr>
                <w:sz w:val="20"/>
              </w:rPr>
              <w:t xml:space="preserve"> 15.509</w:t>
            </w:r>
          </w:p>
        </w:tc>
        <w:tc>
          <w:tcPr>
            <w:tcW w:w="5683" w:type="dxa"/>
            <w:gridSpan w:val="3"/>
          </w:tcPr>
          <w:p w:rsidR="00720CE1" w:rsidRPr="00A73C92" w:rsidRDefault="00720CE1" w:rsidP="00BD34AA">
            <w:pPr>
              <w:pStyle w:val="Tabletext"/>
              <w:spacing w:before="20" w:after="20"/>
              <w:jc w:val="center"/>
              <w:rPr>
                <w:sz w:val="20"/>
                <w:lang w:val="en-GB"/>
              </w:rPr>
            </w:pPr>
            <w:r w:rsidRPr="00A73C92">
              <w:rPr>
                <w:sz w:val="20"/>
              </w:rPr>
              <w:t>15.509</w:t>
            </w:r>
          </w:p>
        </w:tc>
      </w:tr>
      <w:tr w:rsidR="00720CE1" w:rsidRPr="00A73C92" w:rsidTr="00792C5A">
        <w:tblPrEx>
          <w:tblLook w:val="0000" w:firstRow="0" w:lastRow="0" w:firstColumn="0" w:lastColumn="0" w:noHBand="0" w:noVBand="0"/>
        </w:tblPrEx>
        <w:trPr>
          <w:jc w:val="center"/>
        </w:trPr>
        <w:tc>
          <w:tcPr>
            <w:tcW w:w="1837" w:type="dxa"/>
            <w:vMerge w:val="restart"/>
          </w:tcPr>
          <w:p w:rsidR="00720CE1" w:rsidRPr="00A73C92" w:rsidRDefault="00720CE1" w:rsidP="00BD34AA">
            <w:pPr>
              <w:pStyle w:val="Tabletext"/>
              <w:rPr>
                <w:sz w:val="20"/>
                <w:lang w:val="en-GB" w:eastAsia="zh-CN"/>
              </w:rPr>
            </w:pPr>
            <w:r w:rsidRPr="00A73C92">
              <w:rPr>
                <w:rFonts w:hint="eastAsia"/>
                <w:sz w:val="20"/>
                <w:lang w:val="en-GB" w:eastAsia="zh-CN"/>
              </w:rPr>
              <w:t>UWB</w:t>
            </w:r>
            <w:r w:rsidRPr="00A73C92">
              <w:rPr>
                <w:rFonts w:hint="eastAsia"/>
                <w:sz w:val="20"/>
                <w:lang w:val="en-GB" w:eastAsia="zh-CN"/>
              </w:rPr>
              <w:t>穿墙成像系统</w:t>
            </w:r>
          </w:p>
        </w:tc>
        <w:tc>
          <w:tcPr>
            <w:tcW w:w="2125" w:type="dxa"/>
          </w:tcPr>
          <w:p w:rsidR="00720CE1" w:rsidRPr="00A73C92" w:rsidRDefault="00720CE1" w:rsidP="00BD34AA">
            <w:pPr>
              <w:pStyle w:val="Tabletext"/>
              <w:rPr>
                <w:sz w:val="20"/>
              </w:rPr>
            </w:pPr>
            <w:r w:rsidRPr="00A73C92">
              <w:rPr>
                <w:rFonts w:hint="eastAsia"/>
                <w:sz w:val="20"/>
                <w:lang w:eastAsia="zh-CN"/>
              </w:rPr>
              <w:t>参见</w:t>
            </w:r>
            <w:r w:rsidRPr="00A73C92">
              <w:rPr>
                <w:sz w:val="20"/>
              </w:rPr>
              <w:t>15.510</w:t>
            </w:r>
          </w:p>
        </w:tc>
        <w:tc>
          <w:tcPr>
            <w:tcW w:w="5683" w:type="dxa"/>
            <w:gridSpan w:val="3"/>
            <w:vMerge w:val="restart"/>
          </w:tcPr>
          <w:p w:rsidR="00720CE1" w:rsidRPr="00A73C92" w:rsidRDefault="00720CE1" w:rsidP="00BD34AA">
            <w:pPr>
              <w:pStyle w:val="Tabletext"/>
              <w:spacing w:before="20" w:after="20"/>
              <w:jc w:val="center"/>
              <w:rPr>
                <w:sz w:val="20"/>
                <w:lang w:val="en-GB"/>
              </w:rPr>
            </w:pPr>
            <w:r w:rsidRPr="00A73C92">
              <w:rPr>
                <w:sz w:val="20"/>
              </w:rPr>
              <w:t>15.510</w:t>
            </w:r>
          </w:p>
        </w:tc>
      </w:tr>
      <w:tr w:rsidR="00720CE1" w:rsidRPr="00A73C92" w:rsidTr="00792C5A">
        <w:tblPrEx>
          <w:tblLook w:val="0000" w:firstRow="0" w:lastRow="0" w:firstColumn="0" w:lastColumn="0" w:noHBand="0" w:noVBand="0"/>
        </w:tblPrEx>
        <w:trPr>
          <w:jc w:val="center"/>
        </w:trPr>
        <w:tc>
          <w:tcPr>
            <w:tcW w:w="1837" w:type="dxa"/>
            <w:vMerge/>
          </w:tcPr>
          <w:p w:rsidR="00720CE1" w:rsidRPr="00A73C92" w:rsidRDefault="00720CE1" w:rsidP="00BD34AA">
            <w:pPr>
              <w:pStyle w:val="Tabletext"/>
              <w:rPr>
                <w:sz w:val="20"/>
              </w:rPr>
            </w:pPr>
          </w:p>
        </w:tc>
        <w:tc>
          <w:tcPr>
            <w:tcW w:w="2125" w:type="dxa"/>
          </w:tcPr>
          <w:p w:rsidR="00720CE1" w:rsidRPr="00A73C92" w:rsidRDefault="00720CE1" w:rsidP="00BD34AA">
            <w:pPr>
              <w:pStyle w:val="Tabletext"/>
              <w:rPr>
                <w:sz w:val="20"/>
              </w:rPr>
            </w:pPr>
            <w:r w:rsidRPr="00A73C92">
              <w:rPr>
                <w:rFonts w:hint="eastAsia"/>
                <w:sz w:val="20"/>
                <w:lang w:eastAsia="zh-CN"/>
              </w:rPr>
              <w:t>参见</w:t>
            </w:r>
            <w:r w:rsidRPr="00A73C92">
              <w:rPr>
                <w:sz w:val="20"/>
              </w:rPr>
              <w:t>15.511</w:t>
            </w:r>
          </w:p>
        </w:tc>
        <w:tc>
          <w:tcPr>
            <w:tcW w:w="5683" w:type="dxa"/>
            <w:gridSpan w:val="3"/>
            <w:vMerge/>
          </w:tcPr>
          <w:p w:rsidR="00720CE1" w:rsidRPr="00A73C92" w:rsidRDefault="00720CE1" w:rsidP="00BD34AA">
            <w:pPr>
              <w:pStyle w:val="Tabletext"/>
              <w:spacing w:before="20" w:after="20"/>
              <w:jc w:val="center"/>
              <w:rPr>
                <w:sz w:val="20"/>
                <w:lang w:val="en-GB"/>
              </w:rPr>
            </w:pPr>
          </w:p>
        </w:tc>
      </w:tr>
      <w:tr w:rsidR="00720CE1" w:rsidRPr="00A73C92" w:rsidTr="00792C5A">
        <w:tblPrEx>
          <w:tblLook w:val="0000" w:firstRow="0" w:lastRow="0" w:firstColumn="0" w:lastColumn="0" w:noHBand="0" w:noVBand="0"/>
        </w:tblPrEx>
        <w:trPr>
          <w:jc w:val="center"/>
        </w:trPr>
        <w:tc>
          <w:tcPr>
            <w:tcW w:w="1837" w:type="dxa"/>
            <w:vMerge/>
          </w:tcPr>
          <w:p w:rsidR="00720CE1" w:rsidRPr="00A73C92" w:rsidRDefault="00720CE1" w:rsidP="00BD34AA">
            <w:pPr>
              <w:pStyle w:val="Tabletext"/>
              <w:rPr>
                <w:sz w:val="20"/>
              </w:rPr>
            </w:pPr>
          </w:p>
        </w:tc>
        <w:tc>
          <w:tcPr>
            <w:tcW w:w="2125" w:type="dxa"/>
          </w:tcPr>
          <w:p w:rsidR="00720CE1" w:rsidRPr="00A73C92" w:rsidRDefault="00720CE1" w:rsidP="00BD34AA">
            <w:pPr>
              <w:pStyle w:val="Tabletext"/>
              <w:rPr>
                <w:sz w:val="20"/>
              </w:rPr>
            </w:pPr>
            <w:r w:rsidRPr="00A73C92">
              <w:rPr>
                <w:rFonts w:hint="eastAsia"/>
                <w:sz w:val="20"/>
                <w:lang w:eastAsia="zh-CN"/>
              </w:rPr>
              <w:t>参见</w:t>
            </w:r>
            <w:r w:rsidRPr="00A73C92">
              <w:rPr>
                <w:sz w:val="20"/>
              </w:rPr>
              <w:t>15.513</w:t>
            </w:r>
          </w:p>
        </w:tc>
        <w:tc>
          <w:tcPr>
            <w:tcW w:w="5683" w:type="dxa"/>
            <w:gridSpan w:val="3"/>
            <w:vMerge/>
          </w:tcPr>
          <w:p w:rsidR="00720CE1" w:rsidRPr="00A73C92" w:rsidRDefault="00720CE1" w:rsidP="00BD34AA">
            <w:pPr>
              <w:pStyle w:val="Tabletext"/>
              <w:spacing w:before="20" w:after="20"/>
              <w:jc w:val="center"/>
              <w:rPr>
                <w:sz w:val="20"/>
                <w:lang w:val="en-GB"/>
              </w:rPr>
            </w:pPr>
          </w:p>
        </w:tc>
      </w:tr>
      <w:tr w:rsidR="00720CE1" w:rsidRPr="00A73C92" w:rsidTr="00792C5A">
        <w:tblPrEx>
          <w:tblLook w:val="0000" w:firstRow="0" w:lastRow="0" w:firstColumn="0" w:lastColumn="0" w:noHBand="0" w:noVBand="0"/>
        </w:tblPrEx>
        <w:trPr>
          <w:jc w:val="center"/>
        </w:trPr>
        <w:tc>
          <w:tcPr>
            <w:tcW w:w="1837" w:type="dxa"/>
            <w:vMerge/>
          </w:tcPr>
          <w:p w:rsidR="00720CE1" w:rsidRPr="00A73C92" w:rsidRDefault="00720CE1" w:rsidP="00BD34AA">
            <w:pPr>
              <w:pStyle w:val="Tabletext"/>
              <w:rPr>
                <w:sz w:val="20"/>
              </w:rPr>
            </w:pPr>
          </w:p>
        </w:tc>
        <w:tc>
          <w:tcPr>
            <w:tcW w:w="2125" w:type="dxa"/>
          </w:tcPr>
          <w:p w:rsidR="00720CE1" w:rsidRPr="00A73C92" w:rsidRDefault="00720CE1" w:rsidP="00BD34AA">
            <w:pPr>
              <w:pStyle w:val="Tabletext"/>
              <w:rPr>
                <w:sz w:val="20"/>
              </w:rPr>
            </w:pPr>
            <w:r w:rsidRPr="00A73C92">
              <w:rPr>
                <w:rFonts w:hint="eastAsia"/>
                <w:sz w:val="20"/>
                <w:lang w:eastAsia="zh-CN"/>
              </w:rPr>
              <w:t>参见</w:t>
            </w:r>
            <w:r w:rsidRPr="00A73C92">
              <w:rPr>
                <w:sz w:val="20"/>
              </w:rPr>
              <w:t>15.515</w:t>
            </w:r>
          </w:p>
        </w:tc>
        <w:tc>
          <w:tcPr>
            <w:tcW w:w="5683" w:type="dxa"/>
            <w:gridSpan w:val="3"/>
            <w:vMerge/>
          </w:tcPr>
          <w:p w:rsidR="00720CE1" w:rsidRPr="00A73C92" w:rsidRDefault="00720CE1" w:rsidP="00BD34AA">
            <w:pPr>
              <w:pStyle w:val="Tabletext"/>
              <w:spacing w:before="20" w:after="20"/>
              <w:jc w:val="center"/>
              <w:rPr>
                <w:sz w:val="20"/>
                <w:lang w:val="en-GB"/>
              </w:rPr>
            </w:pPr>
          </w:p>
        </w:tc>
      </w:tr>
      <w:tr w:rsidR="00720CE1" w:rsidRPr="00A73C92" w:rsidTr="00792C5A">
        <w:tblPrEx>
          <w:tblLook w:val="0000" w:firstRow="0" w:lastRow="0" w:firstColumn="0" w:lastColumn="0" w:noHBand="0" w:noVBand="0"/>
        </w:tblPrEx>
        <w:trPr>
          <w:jc w:val="center"/>
        </w:trPr>
        <w:tc>
          <w:tcPr>
            <w:tcW w:w="1837" w:type="dxa"/>
            <w:vMerge/>
          </w:tcPr>
          <w:p w:rsidR="00720CE1" w:rsidRPr="00A73C92" w:rsidRDefault="00720CE1" w:rsidP="00BD34AA">
            <w:pPr>
              <w:pStyle w:val="Tabletext"/>
              <w:rPr>
                <w:sz w:val="20"/>
              </w:rPr>
            </w:pPr>
          </w:p>
        </w:tc>
        <w:tc>
          <w:tcPr>
            <w:tcW w:w="2125" w:type="dxa"/>
          </w:tcPr>
          <w:p w:rsidR="00720CE1" w:rsidRPr="00A73C92" w:rsidRDefault="00720CE1" w:rsidP="00BD34AA">
            <w:pPr>
              <w:pStyle w:val="Tabletext"/>
              <w:rPr>
                <w:sz w:val="20"/>
              </w:rPr>
            </w:pPr>
            <w:r w:rsidRPr="00A73C92">
              <w:rPr>
                <w:rFonts w:hint="eastAsia"/>
                <w:sz w:val="20"/>
                <w:lang w:eastAsia="zh-CN"/>
              </w:rPr>
              <w:t>参见</w:t>
            </w:r>
            <w:r w:rsidRPr="00A73C92">
              <w:rPr>
                <w:sz w:val="20"/>
              </w:rPr>
              <w:t>15.517</w:t>
            </w:r>
          </w:p>
        </w:tc>
        <w:tc>
          <w:tcPr>
            <w:tcW w:w="5683" w:type="dxa"/>
            <w:gridSpan w:val="3"/>
            <w:vMerge/>
          </w:tcPr>
          <w:p w:rsidR="00720CE1" w:rsidRPr="00A73C92" w:rsidRDefault="00720CE1" w:rsidP="00BD34AA">
            <w:pPr>
              <w:pStyle w:val="Tabletext"/>
              <w:spacing w:before="20" w:after="20"/>
              <w:jc w:val="center"/>
              <w:rPr>
                <w:sz w:val="20"/>
                <w:lang w:val="en-GB"/>
              </w:rPr>
            </w:pPr>
          </w:p>
        </w:tc>
      </w:tr>
      <w:tr w:rsidR="00720CE1" w:rsidRPr="00A73C92" w:rsidTr="00792C5A">
        <w:tblPrEx>
          <w:tblLook w:val="0000" w:firstRow="0" w:lastRow="0" w:firstColumn="0" w:lastColumn="0" w:noHBand="0" w:noVBand="0"/>
        </w:tblPrEx>
        <w:trPr>
          <w:trHeight w:val="310"/>
          <w:jc w:val="center"/>
        </w:trPr>
        <w:tc>
          <w:tcPr>
            <w:tcW w:w="1837" w:type="dxa"/>
            <w:vMerge/>
          </w:tcPr>
          <w:p w:rsidR="00720CE1" w:rsidRPr="00A73C92" w:rsidRDefault="00720CE1" w:rsidP="00BD34AA">
            <w:pPr>
              <w:pStyle w:val="Tabletext"/>
              <w:rPr>
                <w:sz w:val="20"/>
              </w:rPr>
            </w:pPr>
          </w:p>
        </w:tc>
        <w:tc>
          <w:tcPr>
            <w:tcW w:w="2125" w:type="dxa"/>
          </w:tcPr>
          <w:p w:rsidR="00720CE1" w:rsidRPr="00A73C92" w:rsidRDefault="00720CE1" w:rsidP="00BD34AA">
            <w:pPr>
              <w:pStyle w:val="Tabletext"/>
              <w:rPr>
                <w:sz w:val="20"/>
              </w:rPr>
            </w:pPr>
            <w:r w:rsidRPr="00A73C92">
              <w:rPr>
                <w:rFonts w:hint="eastAsia"/>
                <w:sz w:val="20"/>
                <w:lang w:eastAsia="zh-CN"/>
              </w:rPr>
              <w:t>参见</w:t>
            </w:r>
            <w:r w:rsidRPr="00A73C92">
              <w:rPr>
                <w:sz w:val="20"/>
              </w:rPr>
              <w:t>15.519</w:t>
            </w:r>
          </w:p>
        </w:tc>
        <w:tc>
          <w:tcPr>
            <w:tcW w:w="5683" w:type="dxa"/>
            <w:gridSpan w:val="3"/>
            <w:vMerge/>
          </w:tcPr>
          <w:p w:rsidR="00720CE1" w:rsidRPr="00A73C92" w:rsidRDefault="00720CE1" w:rsidP="00BD34AA">
            <w:pPr>
              <w:pStyle w:val="Tabletext"/>
              <w:spacing w:before="20" w:after="20"/>
              <w:jc w:val="center"/>
              <w:rPr>
                <w:sz w:val="20"/>
                <w:lang w:val="en-GB"/>
              </w:rPr>
            </w:pPr>
          </w:p>
        </w:tc>
      </w:tr>
    </w:tbl>
    <w:p w:rsidR="00B55EDC" w:rsidRPr="00342B96" w:rsidRDefault="00B55EDC" w:rsidP="00B55EDC">
      <w:pPr>
        <w:pStyle w:val="Heading1"/>
      </w:pPr>
      <w:bookmarkStart w:id="367" w:name="_Toc516734388"/>
      <w:r w:rsidRPr="00342B96">
        <w:t>5</w:t>
      </w:r>
      <w:r w:rsidRPr="00342B96">
        <w:tab/>
      </w:r>
      <w:r w:rsidRPr="00342B96">
        <w:rPr>
          <w:rFonts w:hint="eastAsia"/>
          <w:lang w:eastAsia="zh-CN"/>
        </w:rPr>
        <w:t>天线要求</w:t>
      </w:r>
      <w:bookmarkEnd w:id="361"/>
      <w:bookmarkEnd w:id="362"/>
      <w:bookmarkEnd w:id="363"/>
      <w:bookmarkEnd w:id="364"/>
      <w:bookmarkEnd w:id="367"/>
    </w:p>
    <w:p w:rsidR="00B55EDC" w:rsidRPr="00342B96" w:rsidRDefault="00B55EDC" w:rsidP="00B55EDC">
      <w:pPr>
        <w:ind w:firstLineChars="200" w:firstLine="480"/>
        <w:rPr>
          <w:szCs w:val="24"/>
          <w:lang w:val="en-US" w:eastAsia="zh-CN"/>
        </w:rPr>
      </w:pPr>
      <w:r w:rsidRPr="00342B96">
        <w:rPr>
          <w:rFonts w:hint="eastAsia"/>
          <w:szCs w:val="24"/>
          <w:lang w:val="en-US" w:eastAsia="zh-CN"/>
        </w:rPr>
        <w:t>变换发射机的天线，毕竟要显著增加或减少所发送的信号强度。除了载波设备、调谐式无线电系统、电缆定位系统，或者说在</w:t>
      </w:r>
      <w:r w:rsidRPr="00342B96">
        <w:rPr>
          <w:szCs w:val="24"/>
          <w:lang w:val="en-US" w:eastAsia="zh-CN"/>
        </w:rPr>
        <w:t>160-190</w:t>
      </w:r>
      <w:r>
        <w:rPr>
          <w:szCs w:val="24"/>
          <w:lang w:val="en-US" w:eastAsia="zh-CN"/>
        </w:rPr>
        <w:t xml:space="preserve"> kHz</w:t>
      </w:r>
      <w:r>
        <w:rPr>
          <w:rFonts w:hint="eastAsia"/>
          <w:szCs w:val="24"/>
          <w:lang w:val="en-US" w:eastAsia="zh-CN"/>
        </w:rPr>
        <w:t>、</w:t>
      </w:r>
      <w:r w:rsidRPr="00342B96">
        <w:rPr>
          <w:szCs w:val="24"/>
          <w:lang w:val="en-US" w:eastAsia="zh-CN"/>
        </w:rPr>
        <w:t>510-1</w:t>
      </w:r>
      <w:r>
        <w:rPr>
          <w:rFonts w:ascii="Tms Rmn" w:hAnsi="Tms Rmn"/>
          <w:szCs w:val="24"/>
          <w:lang w:val="en-US" w:eastAsia="zh-CN"/>
        </w:rPr>
        <w:t> </w:t>
      </w:r>
      <w:r w:rsidRPr="00342B96">
        <w:rPr>
          <w:szCs w:val="24"/>
          <w:lang w:val="en-US" w:eastAsia="zh-CN"/>
        </w:rPr>
        <w:t>705</w:t>
      </w:r>
      <w:r>
        <w:rPr>
          <w:szCs w:val="24"/>
          <w:lang w:val="en-US" w:eastAsia="zh-CN"/>
        </w:rPr>
        <w:t> kHz</w:t>
      </w:r>
      <w:r w:rsidR="00423591">
        <w:rPr>
          <w:rFonts w:hint="eastAsia"/>
          <w:szCs w:val="24"/>
          <w:lang w:val="en-US" w:eastAsia="zh-CN"/>
        </w:rPr>
        <w:t>频段</w:t>
      </w:r>
      <w:r w:rsidRPr="00342B96">
        <w:rPr>
          <w:rFonts w:hint="eastAsia"/>
          <w:szCs w:val="24"/>
          <w:lang w:val="en-US" w:eastAsia="zh-CN"/>
        </w:rPr>
        <w:t>内的运行之外，</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的标准并不完全依据输出功率、也不考虑天线的特性。这样一来，一部符合</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技术标准且装有特定天线的</w:t>
      </w:r>
      <w:r>
        <w:rPr>
          <w:rFonts w:hint="eastAsia"/>
          <w:szCs w:val="24"/>
          <w:lang w:val="en-US" w:eastAsia="zh-CN"/>
        </w:rPr>
        <w:t>小功率</w:t>
      </w:r>
      <w:r w:rsidRPr="00342B96">
        <w:rPr>
          <w:rFonts w:hint="eastAsia"/>
          <w:szCs w:val="24"/>
          <w:lang w:val="en-US" w:eastAsia="zh-CN"/>
        </w:rPr>
        <w:t>发射机，如果安装了不同的天线，就会超过</w:t>
      </w:r>
      <w:r>
        <w:rPr>
          <w:rFonts w:hint="eastAsia"/>
          <w:szCs w:val="24"/>
          <w:lang w:val="en-US" w:eastAsia="zh-CN"/>
        </w:rPr>
        <w:t>第</w:t>
      </w:r>
      <w:r w:rsidRPr="00342B96">
        <w:rPr>
          <w:szCs w:val="24"/>
          <w:lang w:val="en-US" w:eastAsia="zh-CN"/>
        </w:rPr>
        <w:t>5</w:t>
      </w:r>
      <w:r>
        <w:rPr>
          <w:rFonts w:hint="eastAsia"/>
          <w:szCs w:val="24"/>
          <w:lang w:val="en-US" w:eastAsia="zh-CN"/>
        </w:rPr>
        <w:t>部分</w:t>
      </w:r>
      <w:r w:rsidRPr="00342B96">
        <w:rPr>
          <w:rFonts w:hint="eastAsia"/>
          <w:szCs w:val="24"/>
          <w:lang w:val="en-US" w:eastAsia="zh-CN"/>
        </w:rPr>
        <w:t>标准。如果这一情况发生，就能对已授权无线电通信，如急救、广播和航空飞行器控制通信，造成严重的干扰问题。</w:t>
      </w:r>
    </w:p>
    <w:p w:rsidR="00792C5A" w:rsidRDefault="00792C5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Default="00B55EDC" w:rsidP="00CC3EC5">
      <w:pPr>
        <w:ind w:firstLineChars="200" w:firstLine="480"/>
        <w:rPr>
          <w:szCs w:val="24"/>
          <w:lang w:val="en-US" w:eastAsia="zh-CN"/>
        </w:rPr>
      </w:pPr>
      <w:r w:rsidRPr="00342B96">
        <w:rPr>
          <w:rFonts w:hint="eastAsia"/>
          <w:szCs w:val="24"/>
          <w:lang w:val="en-US" w:eastAsia="zh-CN"/>
        </w:rPr>
        <w:lastRenderedPageBreak/>
        <w:t>为了防止这样的干扰问题，每一部</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发射机必须要设计得能保证做到这一点即，除非使用的一种天线表明它符合技术标准，否则就不能采用</w:t>
      </w:r>
      <w:r w:rsidR="006879A1">
        <w:rPr>
          <w:rFonts w:hint="eastAsia"/>
          <w:szCs w:val="24"/>
          <w:lang w:val="en-US" w:eastAsia="zh-CN"/>
        </w:rPr>
        <w:t>其它</w:t>
      </w:r>
      <w:r w:rsidRPr="00342B96">
        <w:rPr>
          <w:rFonts w:hint="eastAsia"/>
          <w:szCs w:val="24"/>
          <w:lang w:val="en-US" w:eastAsia="zh-CN"/>
        </w:rPr>
        <w:t>类型的天线。这就意味着，</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发射机必须要安装永久性天线，或具有唯一连接器的可拆卸天线。“唯一连接器”就是电子产品商店能找到的一种非标准产品</w:t>
      </w:r>
      <w:r>
        <w:rPr>
          <w:rFonts w:hint="eastAsia"/>
          <w:szCs w:val="24"/>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大家公认，</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的供应商都希望他们的顾客在天线损坏时能更换天线。考虑到这一点，</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允许所设计的发射机在天线损坏时用户能够更换。当做到了这一点时，置换的天线在电气性能上，必须与当初为发射机取得</w:t>
      </w:r>
      <w:r w:rsidRPr="00342B96">
        <w:rPr>
          <w:szCs w:val="24"/>
          <w:lang w:val="en-US" w:eastAsia="zh-CN"/>
        </w:rPr>
        <w:t>FCC</w:t>
      </w:r>
      <w:r w:rsidRPr="00342B96">
        <w:rPr>
          <w:rFonts w:hint="eastAsia"/>
          <w:szCs w:val="24"/>
          <w:lang w:val="en-US" w:eastAsia="zh-CN"/>
        </w:rPr>
        <w:t>授权所用的天线完全相同。置换的天线还必须包括上述的唯一连接器，以便保证与相应的发射机一起使用。</w:t>
      </w:r>
    </w:p>
    <w:p w:rsidR="00B55EDC" w:rsidRPr="00342B96" w:rsidRDefault="00B55EDC" w:rsidP="00B55EDC">
      <w:pPr>
        <w:pStyle w:val="Heading1"/>
        <w:rPr>
          <w:lang w:val="en-US" w:eastAsia="zh-CN"/>
        </w:rPr>
      </w:pPr>
      <w:bookmarkStart w:id="368" w:name="_Toc286842949"/>
      <w:bookmarkStart w:id="369" w:name="_Toc286844041"/>
      <w:bookmarkStart w:id="370" w:name="_Toc286844516"/>
      <w:bookmarkStart w:id="371" w:name="_Toc398738124"/>
      <w:bookmarkStart w:id="372" w:name="_Toc516734389"/>
      <w:r w:rsidRPr="00342B96">
        <w:rPr>
          <w:lang w:val="en-US" w:eastAsia="zh-CN"/>
        </w:rPr>
        <w:t>6</w:t>
      </w:r>
      <w:r w:rsidRPr="00342B96">
        <w:rPr>
          <w:lang w:val="en-US" w:eastAsia="zh-CN"/>
        </w:rPr>
        <w:tab/>
      </w:r>
      <w:r w:rsidRPr="00342B96">
        <w:rPr>
          <w:rFonts w:hint="eastAsia"/>
          <w:lang w:val="en-US" w:eastAsia="zh-CN"/>
        </w:rPr>
        <w:t>限制</w:t>
      </w:r>
      <w:r w:rsidR="00423591">
        <w:rPr>
          <w:rFonts w:hint="eastAsia"/>
          <w:lang w:val="en-US" w:eastAsia="zh-CN"/>
        </w:rPr>
        <w:t>频段</w:t>
      </w:r>
      <w:bookmarkEnd w:id="368"/>
      <w:bookmarkEnd w:id="369"/>
      <w:bookmarkEnd w:id="370"/>
      <w:bookmarkEnd w:id="371"/>
      <w:bookmarkEnd w:id="372"/>
    </w:p>
    <w:p w:rsidR="00B55EDC" w:rsidRPr="00342B96" w:rsidRDefault="00B55EDC" w:rsidP="00B55EDC">
      <w:pPr>
        <w:ind w:firstLineChars="200" w:firstLine="480"/>
        <w:rPr>
          <w:szCs w:val="24"/>
          <w:lang w:val="en-US" w:eastAsia="zh-CN"/>
        </w:rPr>
      </w:pPr>
      <w:r w:rsidRPr="00342B96">
        <w:rPr>
          <w:rFonts w:hint="eastAsia"/>
          <w:szCs w:val="24"/>
          <w:lang w:val="en-US" w:eastAsia="zh-CN"/>
        </w:rPr>
        <w:t>不允许有意辐射器在以下</w:t>
      </w:r>
      <w:r w:rsidR="00423591">
        <w:rPr>
          <w:rFonts w:hint="eastAsia"/>
          <w:szCs w:val="24"/>
          <w:lang w:val="en-US" w:eastAsia="zh-CN"/>
        </w:rPr>
        <w:t>频段</w:t>
      </w:r>
      <w:r w:rsidRPr="00342B96">
        <w:rPr>
          <w:rFonts w:hint="eastAsia"/>
          <w:szCs w:val="24"/>
          <w:lang w:val="en-US" w:eastAsia="zh-CN"/>
        </w:rPr>
        <w:t>运行</w:t>
      </w:r>
      <w:r>
        <w:rPr>
          <w:rFonts w:hint="eastAsia"/>
          <w:szCs w:val="24"/>
          <w:lang w:val="en-US" w:eastAsia="zh-CN"/>
        </w:rPr>
        <w:t>：</w:t>
      </w:r>
    </w:p>
    <w:p w:rsidR="00AB79C5" w:rsidRDefault="00AB79C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p>
    <w:p w:rsidR="00B55EDC" w:rsidRPr="00342B96" w:rsidRDefault="00B55EDC" w:rsidP="00B55EDC">
      <w:pPr>
        <w:pStyle w:val="TableNo"/>
        <w:spacing w:before="0"/>
        <w:rPr>
          <w:szCs w:val="24"/>
          <w:lang w:val="en-US" w:eastAsia="zh-CN"/>
        </w:rPr>
      </w:pPr>
      <w:r>
        <w:rPr>
          <w:rFonts w:hint="eastAsia"/>
          <w:szCs w:val="24"/>
          <w:lang w:val="en-US" w:eastAsia="zh-CN"/>
        </w:rPr>
        <w:t>表</w:t>
      </w:r>
      <w:r>
        <w:rPr>
          <w:szCs w:val="24"/>
          <w:lang w:val="en-US" w:eastAsia="ja-JP"/>
        </w:rPr>
        <w:t>1</w:t>
      </w:r>
      <w:r>
        <w:rPr>
          <w:rFonts w:hint="eastAsia"/>
          <w:szCs w:val="24"/>
          <w:lang w:val="en-US" w:eastAsia="zh-CN"/>
        </w:rPr>
        <w:t>2</w:t>
      </w:r>
    </w:p>
    <w:p w:rsidR="00B55EDC" w:rsidRPr="00342B96" w:rsidRDefault="00B55EDC" w:rsidP="00B55EDC">
      <w:pPr>
        <w:pStyle w:val="Tabletitle"/>
        <w:rPr>
          <w:szCs w:val="24"/>
          <w:lang w:val="en-US" w:eastAsia="zh-CN"/>
        </w:rPr>
      </w:pPr>
      <w:r w:rsidRPr="00342B96">
        <w:rPr>
          <w:rFonts w:hint="eastAsia"/>
          <w:szCs w:val="24"/>
          <w:lang w:val="en-US" w:eastAsia="zh-CN"/>
        </w:rPr>
        <w:t>有限制</w:t>
      </w:r>
      <w:r w:rsidR="00423591">
        <w:rPr>
          <w:rFonts w:hint="eastAsia"/>
          <w:szCs w:val="24"/>
          <w:lang w:val="en-US" w:eastAsia="zh-CN"/>
        </w:rPr>
        <w:t>频段</w:t>
      </w:r>
      <w:r w:rsidR="00AB79C5">
        <w:rPr>
          <w:rFonts w:hint="eastAsia"/>
          <w:szCs w:val="24"/>
          <w:lang w:val="en-US" w:eastAsia="zh-CN"/>
        </w:rPr>
        <w:t xml:space="preserve"> </w:t>
      </w:r>
      <w:r>
        <w:rPr>
          <w:szCs w:val="24"/>
          <w:lang w:val="en-US" w:eastAsia="zh-CN"/>
        </w:rPr>
        <w:t xml:space="preserve">– </w:t>
      </w:r>
      <w:r w:rsidRPr="00342B96">
        <w:rPr>
          <w:rFonts w:hint="eastAsia"/>
          <w:szCs w:val="24"/>
          <w:lang w:val="en-US" w:eastAsia="zh-CN"/>
        </w:rPr>
        <w:t>仅用于例外项</w:t>
      </w:r>
      <w:r>
        <w:rPr>
          <w:rFonts w:hint="eastAsia"/>
          <w:szCs w:val="24"/>
          <w:lang w:val="en-US" w:eastAsia="zh-CN"/>
        </w:rPr>
        <w:t>（</w:t>
      </w:r>
      <w:r w:rsidRPr="00342B96">
        <w:rPr>
          <w:rFonts w:hint="eastAsia"/>
          <w:szCs w:val="24"/>
          <w:lang w:val="en-US" w:eastAsia="zh-CN"/>
        </w:rPr>
        <w:t>未指出</w:t>
      </w:r>
      <w:r>
        <w:rPr>
          <w:rFonts w:hint="eastAsia"/>
          <w:szCs w:val="24"/>
          <w:lang w:val="en-US" w:eastAsia="zh-CN"/>
        </w:rPr>
        <w:t>）</w:t>
      </w:r>
      <w:r w:rsidRPr="00342B96">
        <w:rPr>
          <w:rFonts w:hint="eastAsia"/>
          <w:szCs w:val="24"/>
          <w:lang w:val="en-US" w:eastAsia="zh-CN"/>
        </w:rPr>
        <w:t>受限的</w:t>
      </w:r>
      <w:r>
        <w:rPr>
          <w:rFonts w:hint="eastAsia"/>
          <w:szCs w:val="24"/>
          <w:lang w:val="en-US" w:eastAsia="zh-CN"/>
        </w:rPr>
        <w:t>杂散发射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2"/>
        <w:gridCol w:w="2268"/>
        <w:gridCol w:w="2268"/>
      </w:tblGrid>
      <w:tr w:rsidR="00B55EDC" w:rsidRPr="00285540" w:rsidTr="00F25C9A">
        <w:trPr>
          <w:trHeight w:val="240"/>
          <w:jc w:val="center"/>
        </w:trPr>
        <w:tc>
          <w:tcPr>
            <w:tcW w:w="2551" w:type="dxa"/>
          </w:tcPr>
          <w:p w:rsidR="00B55EDC" w:rsidRPr="00285540" w:rsidRDefault="00B55EDC" w:rsidP="00C30414">
            <w:pPr>
              <w:pStyle w:val="Tablehead"/>
              <w:rPr>
                <w:szCs w:val="22"/>
              </w:rPr>
            </w:pPr>
            <w:r>
              <w:rPr>
                <w:szCs w:val="22"/>
              </w:rPr>
              <w:t>（</w:t>
            </w:r>
            <w:r w:rsidRPr="00285540">
              <w:rPr>
                <w:szCs w:val="22"/>
              </w:rPr>
              <w:t>MHz</w:t>
            </w:r>
            <w:r>
              <w:rPr>
                <w:szCs w:val="22"/>
              </w:rPr>
              <w:t>）</w:t>
            </w:r>
          </w:p>
        </w:tc>
        <w:tc>
          <w:tcPr>
            <w:tcW w:w="2552" w:type="dxa"/>
          </w:tcPr>
          <w:p w:rsidR="00B55EDC" w:rsidRPr="00285540" w:rsidRDefault="00B55EDC" w:rsidP="00C30414">
            <w:pPr>
              <w:pStyle w:val="Tablehead"/>
              <w:rPr>
                <w:szCs w:val="22"/>
              </w:rPr>
            </w:pPr>
            <w:r>
              <w:rPr>
                <w:szCs w:val="22"/>
              </w:rPr>
              <w:t>（</w:t>
            </w:r>
            <w:r w:rsidRPr="00285540">
              <w:rPr>
                <w:szCs w:val="22"/>
              </w:rPr>
              <w:t>MHz</w:t>
            </w:r>
            <w:r>
              <w:rPr>
                <w:szCs w:val="22"/>
              </w:rPr>
              <w:t>）</w:t>
            </w:r>
          </w:p>
        </w:tc>
        <w:tc>
          <w:tcPr>
            <w:tcW w:w="2268" w:type="dxa"/>
          </w:tcPr>
          <w:p w:rsidR="00B55EDC" w:rsidRPr="00285540" w:rsidRDefault="00B55EDC" w:rsidP="00C30414">
            <w:pPr>
              <w:pStyle w:val="Tablehead"/>
              <w:rPr>
                <w:szCs w:val="22"/>
              </w:rPr>
            </w:pPr>
            <w:r>
              <w:rPr>
                <w:szCs w:val="22"/>
              </w:rPr>
              <w:t>（</w:t>
            </w:r>
            <w:r w:rsidRPr="00285540">
              <w:rPr>
                <w:szCs w:val="22"/>
              </w:rPr>
              <w:t>MHz</w:t>
            </w:r>
            <w:r>
              <w:rPr>
                <w:szCs w:val="22"/>
              </w:rPr>
              <w:t>）</w:t>
            </w:r>
          </w:p>
        </w:tc>
        <w:tc>
          <w:tcPr>
            <w:tcW w:w="2268" w:type="dxa"/>
          </w:tcPr>
          <w:p w:rsidR="00B55EDC" w:rsidRPr="00285540" w:rsidRDefault="00B55EDC" w:rsidP="00C30414">
            <w:pPr>
              <w:pStyle w:val="Tablehead"/>
              <w:rPr>
                <w:szCs w:val="22"/>
              </w:rPr>
            </w:pPr>
            <w:r>
              <w:rPr>
                <w:szCs w:val="22"/>
              </w:rPr>
              <w:t>（</w:t>
            </w:r>
            <w:r w:rsidRPr="00285540">
              <w:rPr>
                <w:szCs w:val="22"/>
              </w:rPr>
              <w:t>GHz</w:t>
            </w:r>
            <w:r>
              <w:rPr>
                <w:szCs w:val="22"/>
              </w:rPr>
              <w:t>）</w:t>
            </w:r>
          </w:p>
        </w:tc>
      </w:tr>
      <w:tr w:rsidR="00F25C9A" w:rsidRPr="00285540" w:rsidTr="00F25C9A">
        <w:trPr>
          <w:jc w:val="center"/>
        </w:trPr>
        <w:tc>
          <w:tcPr>
            <w:tcW w:w="2551" w:type="dxa"/>
          </w:tcPr>
          <w:p w:rsidR="00F25C9A" w:rsidRDefault="00F25C9A" w:rsidP="00F25C9A">
            <w:pPr>
              <w:pStyle w:val="Tabletext"/>
              <w:rPr>
                <w:lang w:val="en-GB"/>
              </w:rPr>
            </w:pPr>
            <w:r>
              <w:rPr>
                <w:lang w:val="en-GB"/>
              </w:rPr>
              <w:tab/>
              <w:t>0.090-0.110</w:t>
            </w:r>
            <w:r>
              <w:rPr>
                <w:lang w:val="en-GB"/>
              </w:rPr>
              <w:br/>
            </w:r>
            <w:r>
              <w:rPr>
                <w:lang w:val="en-GB"/>
              </w:rPr>
              <w:tab/>
              <w:t>0.495-0.505</w:t>
            </w:r>
            <w:r>
              <w:rPr>
                <w:lang w:val="en-GB"/>
              </w:rPr>
              <w:br/>
            </w:r>
            <w:r>
              <w:rPr>
                <w:lang w:val="en-GB"/>
              </w:rPr>
              <w:tab/>
              <w:t>2.1735-2.1905</w:t>
            </w:r>
            <w:r>
              <w:rPr>
                <w:lang w:val="en-GB"/>
              </w:rPr>
              <w:br/>
            </w:r>
            <w:r>
              <w:rPr>
                <w:lang w:val="en-GB"/>
              </w:rPr>
              <w:tab/>
              <w:t>4.125-4.128</w:t>
            </w:r>
            <w:r>
              <w:rPr>
                <w:lang w:val="en-GB"/>
              </w:rPr>
              <w:br/>
            </w:r>
            <w:r>
              <w:rPr>
                <w:lang w:val="en-GB"/>
              </w:rPr>
              <w:tab/>
              <w:t>4.17725-4.17775</w:t>
            </w:r>
            <w:r>
              <w:rPr>
                <w:lang w:val="en-GB"/>
              </w:rPr>
              <w:br/>
            </w:r>
            <w:r>
              <w:rPr>
                <w:lang w:val="en-GB"/>
              </w:rPr>
              <w:tab/>
              <w:t>4.20725-4.20775</w:t>
            </w:r>
            <w:r>
              <w:rPr>
                <w:lang w:val="en-GB"/>
              </w:rPr>
              <w:br/>
            </w:r>
            <w:r>
              <w:rPr>
                <w:lang w:val="en-GB"/>
              </w:rPr>
              <w:tab/>
              <w:t>6.215-6.218</w:t>
            </w:r>
            <w:r>
              <w:rPr>
                <w:lang w:val="en-GB"/>
              </w:rPr>
              <w:br/>
            </w:r>
            <w:r>
              <w:rPr>
                <w:lang w:val="en-GB"/>
              </w:rPr>
              <w:tab/>
              <w:t>6.26775-6.26825</w:t>
            </w:r>
            <w:r>
              <w:rPr>
                <w:lang w:val="en-GB"/>
              </w:rPr>
              <w:br/>
            </w:r>
            <w:r>
              <w:rPr>
                <w:lang w:val="en-GB"/>
              </w:rPr>
              <w:tab/>
              <w:t>6.31175-6.31225</w:t>
            </w:r>
            <w:r>
              <w:rPr>
                <w:lang w:val="en-GB"/>
              </w:rPr>
              <w:br/>
            </w:r>
            <w:r>
              <w:rPr>
                <w:lang w:val="en-GB"/>
              </w:rPr>
              <w:tab/>
              <w:t>8.291-8.294</w:t>
            </w:r>
            <w:r>
              <w:rPr>
                <w:lang w:val="en-GB"/>
              </w:rPr>
              <w:br/>
            </w:r>
            <w:r>
              <w:rPr>
                <w:lang w:val="en-GB"/>
              </w:rPr>
              <w:tab/>
              <w:t>8.362-8.366</w:t>
            </w:r>
            <w:r>
              <w:rPr>
                <w:lang w:val="en-GB"/>
              </w:rPr>
              <w:br/>
            </w:r>
            <w:r>
              <w:rPr>
                <w:lang w:val="en-GB"/>
              </w:rPr>
              <w:tab/>
              <w:t>8.37625-8.38675</w:t>
            </w:r>
            <w:r>
              <w:rPr>
                <w:lang w:val="en-GB"/>
              </w:rPr>
              <w:br/>
            </w:r>
            <w:r>
              <w:rPr>
                <w:lang w:val="en-GB"/>
              </w:rPr>
              <w:tab/>
              <w:t>8.41425-8.41475</w:t>
            </w:r>
            <w:r>
              <w:rPr>
                <w:lang w:val="en-GB"/>
              </w:rPr>
              <w:br/>
            </w:r>
            <w:r>
              <w:rPr>
                <w:lang w:val="en-GB"/>
              </w:rPr>
              <w:tab/>
              <w:t>12.29-12.293</w:t>
            </w:r>
            <w:r>
              <w:rPr>
                <w:lang w:val="en-GB"/>
              </w:rPr>
              <w:br/>
            </w:r>
            <w:r>
              <w:rPr>
                <w:lang w:val="en-GB"/>
              </w:rPr>
              <w:tab/>
              <w:t>12.51975-12.52025</w:t>
            </w:r>
            <w:r>
              <w:rPr>
                <w:lang w:val="en-GB"/>
              </w:rPr>
              <w:br/>
            </w:r>
            <w:r>
              <w:rPr>
                <w:lang w:val="en-GB"/>
              </w:rPr>
              <w:tab/>
              <w:t>12.57675-12.57725</w:t>
            </w:r>
            <w:r>
              <w:rPr>
                <w:lang w:val="en-GB"/>
              </w:rPr>
              <w:br/>
            </w:r>
            <w:r>
              <w:rPr>
                <w:lang w:val="en-GB"/>
              </w:rPr>
              <w:tab/>
              <w:t>13.36-13.41</w:t>
            </w:r>
          </w:p>
        </w:tc>
        <w:tc>
          <w:tcPr>
            <w:tcW w:w="2552" w:type="dxa"/>
          </w:tcPr>
          <w:p w:rsidR="00F25C9A" w:rsidRDefault="00F25C9A" w:rsidP="00F25C9A">
            <w:pPr>
              <w:pStyle w:val="Tabletext"/>
              <w:rPr>
                <w:lang w:val="en-GB"/>
              </w:rPr>
            </w:pPr>
            <w:r>
              <w:rPr>
                <w:lang w:val="en-GB"/>
              </w:rPr>
              <w:tab/>
              <w:t>16.42-16.423</w:t>
            </w:r>
            <w:r>
              <w:rPr>
                <w:lang w:val="en-GB"/>
              </w:rPr>
              <w:br/>
            </w:r>
            <w:r>
              <w:rPr>
                <w:lang w:val="en-GB"/>
              </w:rPr>
              <w:tab/>
              <w:t>16.69475-16.69525</w:t>
            </w:r>
            <w:r>
              <w:rPr>
                <w:lang w:val="en-GB"/>
              </w:rPr>
              <w:br/>
            </w:r>
            <w:r>
              <w:rPr>
                <w:lang w:val="en-GB"/>
              </w:rPr>
              <w:tab/>
              <w:t>16.80425-16.80475</w:t>
            </w:r>
            <w:r>
              <w:rPr>
                <w:lang w:val="en-GB"/>
              </w:rPr>
              <w:br/>
            </w:r>
            <w:r>
              <w:rPr>
                <w:lang w:val="en-GB"/>
              </w:rPr>
              <w:tab/>
              <w:t>25.5-25.67</w:t>
            </w:r>
            <w:r>
              <w:rPr>
                <w:lang w:val="en-GB"/>
              </w:rPr>
              <w:br/>
            </w:r>
            <w:r>
              <w:rPr>
                <w:lang w:val="en-GB"/>
              </w:rPr>
              <w:tab/>
              <w:t>37.5-38.25</w:t>
            </w:r>
            <w:r>
              <w:rPr>
                <w:lang w:val="en-GB"/>
              </w:rPr>
              <w:br/>
            </w:r>
            <w:r>
              <w:rPr>
                <w:lang w:val="en-GB"/>
              </w:rPr>
              <w:tab/>
              <w:t>73-74.6</w:t>
            </w:r>
            <w:r>
              <w:rPr>
                <w:lang w:val="en-GB"/>
              </w:rPr>
              <w:br/>
            </w:r>
            <w:r>
              <w:rPr>
                <w:lang w:val="en-GB"/>
              </w:rPr>
              <w:tab/>
              <w:t>74.8-75.2</w:t>
            </w:r>
            <w:r>
              <w:rPr>
                <w:lang w:val="en-GB"/>
              </w:rPr>
              <w:br/>
            </w:r>
            <w:r>
              <w:rPr>
                <w:lang w:val="en-GB"/>
              </w:rPr>
              <w:tab/>
              <w:t>108-121.94</w:t>
            </w:r>
            <w:r>
              <w:rPr>
                <w:lang w:val="en-GB"/>
              </w:rPr>
              <w:br/>
            </w:r>
            <w:r>
              <w:rPr>
                <w:lang w:val="en-GB"/>
              </w:rPr>
              <w:tab/>
              <w:t>123-138</w:t>
            </w:r>
            <w:r>
              <w:rPr>
                <w:lang w:val="en-GB"/>
              </w:rPr>
              <w:br/>
            </w:r>
            <w:r>
              <w:rPr>
                <w:lang w:val="en-GB"/>
              </w:rPr>
              <w:tab/>
              <w:t>149.9-150.05</w:t>
            </w:r>
            <w:r>
              <w:rPr>
                <w:lang w:val="en-GB"/>
              </w:rPr>
              <w:br/>
            </w:r>
            <w:r>
              <w:rPr>
                <w:lang w:val="en-GB"/>
              </w:rPr>
              <w:tab/>
              <w:t>156.52475-156.52525</w:t>
            </w:r>
            <w:r>
              <w:rPr>
                <w:lang w:val="en-GB"/>
              </w:rPr>
              <w:br/>
            </w:r>
            <w:r>
              <w:rPr>
                <w:lang w:val="en-GB"/>
              </w:rPr>
              <w:tab/>
              <w:t>156.7-156.9</w:t>
            </w:r>
            <w:r>
              <w:rPr>
                <w:lang w:val="en-GB"/>
              </w:rPr>
              <w:br/>
            </w:r>
            <w:r>
              <w:rPr>
                <w:lang w:val="en-GB"/>
              </w:rPr>
              <w:tab/>
              <w:t>162.0125-167.17</w:t>
            </w:r>
            <w:r>
              <w:rPr>
                <w:lang w:val="en-GB"/>
              </w:rPr>
              <w:br/>
            </w:r>
            <w:r>
              <w:rPr>
                <w:lang w:val="en-GB"/>
              </w:rPr>
              <w:tab/>
              <w:t>167.72-173.2</w:t>
            </w:r>
            <w:r>
              <w:rPr>
                <w:lang w:val="en-GB"/>
              </w:rPr>
              <w:br/>
            </w:r>
            <w:r>
              <w:rPr>
                <w:lang w:val="en-GB"/>
              </w:rPr>
              <w:tab/>
              <w:t>240-285</w:t>
            </w:r>
            <w:r>
              <w:rPr>
                <w:lang w:val="en-GB"/>
              </w:rPr>
              <w:br/>
            </w:r>
            <w:r>
              <w:rPr>
                <w:lang w:val="en-GB"/>
              </w:rPr>
              <w:tab/>
              <w:t>322-335.4</w:t>
            </w:r>
          </w:p>
        </w:tc>
        <w:tc>
          <w:tcPr>
            <w:tcW w:w="2268" w:type="dxa"/>
          </w:tcPr>
          <w:p w:rsidR="00F25C9A" w:rsidRDefault="00F25C9A" w:rsidP="00F25C9A">
            <w:pPr>
              <w:pStyle w:val="Tabletext"/>
              <w:rPr>
                <w:lang w:val="en-GB"/>
              </w:rPr>
            </w:pPr>
            <w:r>
              <w:rPr>
                <w:lang w:val="en-GB"/>
              </w:rPr>
              <w:tab/>
              <w:t>399.9-410</w:t>
            </w:r>
            <w:r>
              <w:rPr>
                <w:lang w:val="en-GB"/>
              </w:rPr>
              <w:br/>
            </w:r>
            <w:r>
              <w:rPr>
                <w:lang w:val="en-GB"/>
              </w:rPr>
              <w:tab/>
              <w:t>608-614</w:t>
            </w:r>
            <w:r>
              <w:rPr>
                <w:lang w:val="en-GB"/>
              </w:rPr>
              <w:br/>
            </w:r>
            <w:r>
              <w:rPr>
                <w:lang w:val="en-GB"/>
              </w:rPr>
              <w:tab/>
              <w:t>960-1 240</w:t>
            </w:r>
            <w:r>
              <w:rPr>
                <w:lang w:val="en-GB"/>
              </w:rPr>
              <w:br/>
            </w:r>
            <w:r>
              <w:rPr>
                <w:lang w:val="en-GB"/>
              </w:rPr>
              <w:tab/>
              <w:t>1 300-1 427</w:t>
            </w:r>
            <w:r>
              <w:rPr>
                <w:lang w:val="en-GB"/>
              </w:rPr>
              <w:br/>
            </w:r>
            <w:r>
              <w:rPr>
                <w:lang w:val="en-GB"/>
              </w:rPr>
              <w:tab/>
              <w:t>1 435-1 626.5</w:t>
            </w:r>
            <w:r>
              <w:rPr>
                <w:lang w:val="en-GB"/>
              </w:rPr>
              <w:br/>
            </w:r>
            <w:r>
              <w:rPr>
                <w:lang w:val="en-GB"/>
              </w:rPr>
              <w:tab/>
              <w:t>1 645.5-1 646.5</w:t>
            </w:r>
            <w:r>
              <w:rPr>
                <w:lang w:val="en-GB"/>
              </w:rPr>
              <w:br/>
            </w:r>
            <w:r>
              <w:rPr>
                <w:lang w:val="en-GB"/>
              </w:rPr>
              <w:tab/>
              <w:t>1 660-1 710</w:t>
            </w:r>
            <w:r>
              <w:rPr>
                <w:lang w:val="en-GB"/>
              </w:rPr>
              <w:br/>
            </w:r>
            <w:r>
              <w:rPr>
                <w:lang w:val="en-GB"/>
              </w:rPr>
              <w:tab/>
              <w:t>1 718.8-1 722.2</w:t>
            </w:r>
            <w:r>
              <w:rPr>
                <w:lang w:val="en-GB"/>
              </w:rPr>
              <w:br/>
            </w:r>
            <w:r>
              <w:rPr>
                <w:lang w:val="en-GB"/>
              </w:rPr>
              <w:tab/>
              <w:t>2 200-2 300</w:t>
            </w:r>
            <w:r>
              <w:rPr>
                <w:lang w:val="en-GB"/>
              </w:rPr>
              <w:br/>
            </w:r>
            <w:r>
              <w:rPr>
                <w:lang w:val="en-GB"/>
              </w:rPr>
              <w:tab/>
              <w:t>2 310-2 390</w:t>
            </w:r>
            <w:r>
              <w:rPr>
                <w:lang w:val="en-GB"/>
              </w:rPr>
              <w:softHyphen/>
            </w:r>
            <w:r>
              <w:rPr>
                <w:lang w:val="en-GB"/>
              </w:rPr>
              <w:br/>
            </w:r>
            <w:r>
              <w:rPr>
                <w:lang w:val="en-GB"/>
              </w:rPr>
              <w:tab/>
              <w:t>2 483.5-2 500</w:t>
            </w:r>
            <w:r>
              <w:rPr>
                <w:lang w:val="en-GB"/>
              </w:rPr>
              <w:br/>
            </w:r>
            <w:r>
              <w:rPr>
                <w:lang w:val="en-GB"/>
              </w:rPr>
              <w:tab/>
              <w:t>2 655-2 900</w:t>
            </w:r>
            <w:r>
              <w:rPr>
                <w:lang w:val="en-GB"/>
              </w:rPr>
              <w:br/>
            </w:r>
            <w:r>
              <w:rPr>
                <w:lang w:val="en-GB"/>
              </w:rPr>
              <w:tab/>
              <w:t>3 260-3 267</w:t>
            </w:r>
            <w:r>
              <w:rPr>
                <w:lang w:val="en-GB"/>
              </w:rPr>
              <w:br/>
            </w:r>
            <w:r>
              <w:rPr>
                <w:lang w:val="en-GB"/>
              </w:rPr>
              <w:tab/>
              <w:t>3 332-3 339</w:t>
            </w:r>
            <w:r>
              <w:rPr>
                <w:lang w:val="en-GB"/>
              </w:rPr>
              <w:br/>
            </w:r>
            <w:r>
              <w:rPr>
                <w:lang w:val="en-GB"/>
              </w:rPr>
              <w:tab/>
              <w:t>3 345.8-3 358</w:t>
            </w:r>
            <w:r>
              <w:rPr>
                <w:lang w:val="en-GB"/>
              </w:rPr>
              <w:br/>
            </w:r>
            <w:r>
              <w:rPr>
                <w:lang w:val="en-GB"/>
              </w:rPr>
              <w:tab/>
              <w:t>3 600-4 400</w:t>
            </w:r>
          </w:p>
        </w:tc>
        <w:tc>
          <w:tcPr>
            <w:tcW w:w="2268" w:type="dxa"/>
          </w:tcPr>
          <w:p w:rsidR="00F25C9A" w:rsidRDefault="00F25C9A" w:rsidP="00F25C9A">
            <w:pPr>
              <w:pStyle w:val="Tabletext"/>
              <w:rPr>
                <w:lang w:val="en-GB"/>
              </w:rPr>
            </w:pPr>
            <w:r>
              <w:rPr>
                <w:lang w:val="en-GB"/>
              </w:rPr>
              <w:tab/>
              <w:t>4.5-5.15</w:t>
            </w:r>
            <w:r>
              <w:rPr>
                <w:lang w:val="en-GB"/>
              </w:rPr>
              <w:br/>
            </w:r>
            <w:r>
              <w:rPr>
                <w:lang w:val="en-GB"/>
              </w:rPr>
              <w:tab/>
              <w:t>5.35-5.46</w:t>
            </w:r>
            <w:r>
              <w:rPr>
                <w:lang w:val="en-GB"/>
              </w:rPr>
              <w:br/>
            </w:r>
            <w:r>
              <w:rPr>
                <w:lang w:val="en-GB"/>
              </w:rPr>
              <w:tab/>
              <w:t>7.25-7.75</w:t>
            </w:r>
            <w:r>
              <w:rPr>
                <w:lang w:val="en-GB"/>
              </w:rPr>
              <w:br/>
            </w:r>
            <w:r>
              <w:rPr>
                <w:lang w:val="en-GB"/>
              </w:rPr>
              <w:tab/>
              <w:t>8.025-8.5</w:t>
            </w:r>
            <w:r>
              <w:rPr>
                <w:lang w:val="en-GB"/>
              </w:rPr>
              <w:br/>
            </w:r>
            <w:r>
              <w:rPr>
                <w:lang w:val="en-GB"/>
              </w:rPr>
              <w:tab/>
              <w:t>9.0-9.2</w:t>
            </w:r>
            <w:r>
              <w:rPr>
                <w:lang w:val="en-GB"/>
              </w:rPr>
              <w:br/>
            </w:r>
            <w:r>
              <w:rPr>
                <w:lang w:val="en-GB"/>
              </w:rPr>
              <w:tab/>
              <w:t>9.3-9.5</w:t>
            </w:r>
            <w:r>
              <w:rPr>
                <w:lang w:val="en-GB"/>
              </w:rPr>
              <w:br/>
            </w:r>
            <w:r>
              <w:rPr>
                <w:lang w:val="en-GB"/>
              </w:rPr>
              <w:tab/>
              <w:t>10.6-12.7</w:t>
            </w:r>
            <w:r>
              <w:rPr>
                <w:lang w:val="en-GB"/>
              </w:rPr>
              <w:br/>
            </w:r>
            <w:r>
              <w:rPr>
                <w:lang w:val="en-GB"/>
              </w:rPr>
              <w:tab/>
              <w:t>13.25-13.4</w:t>
            </w:r>
            <w:r>
              <w:rPr>
                <w:lang w:val="en-GB"/>
              </w:rPr>
              <w:br/>
            </w:r>
            <w:r>
              <w:rPr>
                <w:lang w:val="en-GB"/>
              </w:rPr>
              <w:tab/>
              <w:t>14.47-14.5</w:t>
            </w:r>
            <w:r>
              <w:rPr>
                <w:lang w:val="en-GB"/>
              </w:rPr>
              <w:br/>
            </w:r>
            <w:r>
              <w:rPr>
                <w:lang w:val="en-GB"/>
              </w:rPr>
              <w:tab/>
              <w:t>15.35-16.2</w:t>
            </w:r>
            <w:r>
              <w:rPr>
                <w:lang w:val="en-GB"/>
              </w:rPr>
              <w:br/>
            </w:r>
            <w:r>
              <w:rPr>
                <w:lang w:val="en-GB"/>
              </w:rPr>
              <w:tab/>
              <w:t>17.7-21.4</w:t>
            </w:r>
            <w:r>
              <w:rPr>
                <w:lang w:val="en-GB"/>
              </w:rPr>
              <w:br/>
            </w:r>
            <w:r>
              <w:rPr>
                <w:lang w:val="en-GB"/>
              </w:rPr>
              <w:tab/>
              <w:t>22.01-23.12</w:t>
            </w:r>
            <w:r>
              <w:rPr>
                <w:lang w:val="en-GB"/>
              </w:rPr>
              <w:br/>
            </w:r>
            <w:r>
              <w:rPr>
                <w:lang w:val="en-GB"/>
              </w:rPr>
              <w:tab/>
              <w:t>23.6-24.0</w:t>
            </w:r>
            <w:r>
              <w:rPr>
                <w:lang w:val="en-GB"/>
              </w:rPr>
              <w:br/>
            </w:r>
            <w:r>
              <w:rPr>
                <w:lang w:val="en-GB"/>
              </w:rPr>
              <w:tab/>
              <w:t>31.2-31.8</w:t>
            </w:r>
            <w:r>
              <w:rPr>
                <w:lang w:val="en-GB"/>
              </w:rPr>
              <w:br/>
            </w:r>
            <w:r>
              <w:rPr>
                <w:lang w:val="en-GB"/>
              </w:rPr>
              <w:tab/>
              <w:t>36.43-36.5</w:t>
            </w:r>
            <w:r>
              <w:rPr>
                <w:lang w:val="en-GB"/>
              </w:rPr>
              <w:br/>
            </w:r>
            <w:r>
              <w:rPr>
                <w:lang w:val="en-GB"/>
              </w:rPr>
              <w:tab/>
            </w:r>
            <w:r>
              <w:rPr>
                <w:szCs w:val="22"/>
              </w:rPr>
              <w:t>(</w:t>
            </w:r>
            <w:r>
              <w:rPr>
                <w:szCs w:val="22"/>
                <w:vertAlign w:val="superscript"/>
              </w:rPr>
              <w:t>2</w:t>
            </w:r>
            <w:r>
              <w:rPr>
                <w:szCs w:val="22"/>
              </w:rPr>
              <w:t>)</w:t>
            </w:r>
          </w:p>
        </w:tc>
      </w:tr>
    </w:tbl>
    <w:p w:rsidR="00B55EDC" w:rsidRDefault="00F25C9A" w:rsidP="00B55EDC">
      <w:pPr>
        <w:pStyle w:val="Tablefin"/>
        <w:rPr>
          <w:sz w:val="24"/>
          <w:szCs w:val="24"/>
          <w:lang w:eastAsia="zh-CN"/>
        </w:rPr>
      </w:pPr>
      <w:r>
        <w:rPr>
          <w:sz w:val="22"/>
          <w:szCs w:val="22"/>
        </w:rPr>
        <w:t>(</w:t>
      </w:r>
      <w:r>
        <w:rPr>
          <w:sz w:val="22"/>
          <w:szCs w:val="22"/>
          <w:vertAlign w:val="superscript"/>
        </w:rPr>
        <w:t>2</w:t>
      </w:r>
      <w:r>
        <w:rPr>
          <w:sz w:val="22"/>
          <w:szCs w:val="22"/>
        </w:rPr>
        <w:t>) 38.6 GHz</w:t>
      </w:r>
      <w:r w:rsidR="007F7DC8">
        <w:rPr>
          <w:rFonts w:hint="eastAsia"/>
          <w:sz w:val="22"/>
          <w:szCs w:val="22"/>
          <w:lang w:eastAsia="zh-CN"/>
        </w:rPr>
        <w:t>以上。</w:t>
      </w:r>
    </w:p>
    <w:p w:rsidR="00B55EDC" w:rsidRPr="00342B96" w:rsidRDefault="00B55EDC" w:rsidP="00B55EDC">
      <w:pPr>
        <w:pStyle w:val="Heading1"/>
        <w:rPr>
          <w:lang w:eastAsia="zh-CN"/>
        </w:rPr>
      </w:pPr>
      <w:bookmarkStart w:id="373" w:name="_Toc286842950"/>
      <w:bookmarkStart w:id="374" w:name="_Toc286844042"/>
      <w:bookmarkStart w:id="375" w:name="_Toc286844517"/>
      <w:bookmarkStart w:id="376" w:name="_Toc398738125"/>
      <w:bookmarkStart w:id="377" w:name="_Toc516734390"/>
      <w:r>
        <w:rPr>
          <w:rFonts w:hint="eastAsia"/>
          <w:lang w:eastAsia="zh-CN"/>
        </w:rPr>
        <w:t>7</w:t>
      </w:r>
      <w:r>
        <w:rPr>
          <w:rFonts w:hint="eastAsia"/>
          <w:lang w:eastAsia="zh-CN"/>
        </w:rPr>
        <w:tab/>
      </w:r>
      <w:r w:rsidRPr="00342B96">
        <w:rPr>
          <w:rFonts w:hint="eastAsia"/>
          <w:lang w:eastAsia="zh-CN"/>
        </w:rPr>
        <w:t>设备认证</w:t>
      </w:r>
      <w:bookmarkEnd w:id="373"/>
      <w:bookmarkEnd w:id="374"/>
      <w:bookmarkEnd w:id="375"/>
      <w:bookmarkEnd w:id="376"/>
      <w:bookmarkEnd w:id="377"/>
    </w:p>
    <w:p w:rsidR="00B55EDC" w:rsidRPr="00342B96" w:rsidRDefault="00B55EDC" w:rsidP="00B55EDC">
      <w:pPr>
        <w:ind w:firstLineChars="200" w:firstLine="480"/>
        <w:rPr>
          <w:szCs w:val="24"/>
          <w:lang w:val="en-US" w:eastAsia="zh-CN"/>
        </w:rPr>
      </w:pPr>
      <w:r w:rsidRPr="00342B96">
        <w:rPr>
          <w:rFonts w:hint="eastAsia"/>
          <w:szCs w:val="24"/>
          <w:lang w:val="en-US" w:eastAsia="zh-CN"/>
        </w:rPr>
        <w:t>符合</w:t>
      </w:r>
      <w:r w:rsidRPr="00342B96">
        <w:rPr>
          <w:szCs w:val="24"/>
          <w:lang w:val="en-US" w:eastAsia="zh-CN"/>
        </w:rPr>
        <w:t>15</w:t>
      </w:r>
      <w:r w:rsidRPr="00342B96">
        <w:rPr>
          <w:rFonts w:hint="eastAsia"/>
          <w:szCs w:val="24"/>
          <w:lang w:val="en-US" w:eastAsia="zh-CN"/>
        </w:rPr>
        <w:t>部分规定的发射机，在其可能进入市场之前，必须要进行测试与授权。获取授权的途径有两条，即鉴定和证实</w:t>
      </w:r>
      <w:r>
        <w:rPr>
          <w:rFonts w:hint="eastAsia"/>
          <w:szCs w:val="24"/>
          <w:lang w:val="en-US" w:eastAsia="zh-CN"/>
        </w:rPr>
        <w:t>。</w:t>
      </w:r>
    </w:p>
    <w:p w:rsidR="00792C5A" w:rsidRDefault="00792C5A">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TableNo"/>
        <w:rPr>
          <w:szCs w:val="24"/>
          <w:lang w:val="en-US" w:eastAsia="zh-CN"/>
        </w:rPr>
      </w:pPr>
      <w:r w:rsidRPr="00342B96">
        <w:rPr>
          <w:rFonts w:hint="eastAsia"/>
          <w:szCs w:val="24"/>
          <w:lang w:val="en-US" w:eastAsia="zh-CN"/>
        </w:rPr>
        <w:lastRenderedPageBreak/>
        <w:t>表</w:t>
      </w:r>
      <w:r>
        <w:rPr>
          <w:szCs w:val="24"/>
          <w:lang w:val="en-US" w:eastAsia="ja-JP"/>
        </w:rPr>
        <w:t>1</w:t>
      </w:r>
      <w:r>
        <w:rPr>
          <w:rFonts w:hint="eastAsia"/>
          <w:szCs w:val="24"/>
          <w:lang w:val="en-US" w:eastAsia="zh-CN"/>
        </w:rPr>
        <w:t>3</w:t>
      </w:r>
    </w:p>
    <w:p w:rsidR="00B55EDC" w:rsidRPr="00342B96" w:rsidRDefault="00B55EDC" w:rsidP="00B55EDC">
      <w:pPr>
        <w:pStyle w:val="Tabletitle"/>
        <w:rPr>
          <w:szCs w:val="24"/>
          <w:lang w:val="en-US" w:eastAsia="zh-CN"/>
        </w:rPr>
      </w:pP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发射机的认证程序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536"/>
      </w:tblGrid>
      <w:tr w:rsidR="00B55EDC" w:rsidRPr="00285540" w:rsidTr="00C30414">
        <w:trPr>
          <w:trHeight w:val="270"/>
          <w:jc w:val="center"/>
        </w:trPr>
        <w:tc>
          <w:tcPr>
            <w:tcW w:w="4820" w:type="dxa"/>
          </w:tcPr>
          <w:p w:rsidR="00B55EDC" w:rsidRPr="00285540" w:rsidRDefault="00B55EDC" w:rsidP="00C30414">
            <w:pPr>
              <w:pStyle w:val="Tablehead"/>
              <w:rPr>
                <w:szCs w:val="22"/>
                <w:lang w:eastAsia="zh-CN"/>
              </w:rPr>
            </w:pPr>
            <w:r w:rsidRPr="00285540">
              <w:rPr>
                <w:rFonts w:hint="eastAsia"/>
                <w:szCs w:val="22"/>
                <w:lang w:eastAsia="zh-CN"/>
              </w:rPr>
              <w:t>小功率发射机</w:t>
            </w:r>
          </w:p>
        </w:tc>
        <w:tc>
          <w:tcPr>
            <w:tcW w:w="4536" w:type="dxa"/>
          </w:tcPr>
          <w:p w:rsidR="00B55EDC" w:rsidRPr="00285540" w:rsidRDefault="00B55EDC" w:rsidP="00C30414">
            <w:pPr>
              <w:pStyle w:val="Tablehead"/>
              <w:rPr>
                <w:szCs w:val="22"/>
                <w:lang w:eastAsia="zh-CN"/>
              </w:rPr>
            </w:pPr>
            <w:r w:rsidRPr="00285540">
              <w:rPr>
                <w:rFonts w:hint="eastAsia"/>
                <w:szCs w:val="22"/>
                <w:lang w:eastAsia="zh-CN"/>
              </w:rPr>
              <w:t>认证程序</w:t>
            </w:r>
          </w:p>
        </w:tc>
      </w:tr>
      <w:tr w:rsidR="00B55EDC" w:rsidRPr="00285540" w:rsidTr="00C30414">
        <w:trPr>
          <w:trHeight w:val="450"/>
          <w:jc w:val="center"/>
        </w:trPr>
        <w:tc>
          <w:tcPr>
            <w:tcW w:w="4820" w:type="dxa"/>
          </w:tcPr>
          <w:p w:rsidR="00B55EDC" w:rsidRPr="00285540" w:rsidRDefault="00B55EDC" w:rsidP="00C30414">
            <w:pPr>
              <w:pStyle w:val="Tabletext"/>
              <w:rPr>
                <w:szCs w:val="22"/>
                <w:lang w:val="en-US" w:eastAsia="zh-CN"/>
              </w:rPr>
            </w:pPr>
            <w:r w:rsidRPr="00285540">
              <w:rPr>
                <w:rFonts w:hint="eastAsia"/>
                <w:szCs w:val="22"/>
                <w:lang w:val="en-US" w:eastAsia="zh-CN"/>
              </w:rPr>
              <w:t>校园等教育机构的调幅</w:t>
            </w:r>
            <w:r>
              <w:rPr>
                <w:szCs w:val="22"/>
                <w:lang w:val="en-US" w:eastAsia="zh-CN"/>
              </w:rPr>
              <w:t>（</w:t>
            </w:r>
            <w:r w:rsidRPr="00285540">
              <w:rPr>
                <w:szCs w:val="22"/>
                <w:lang w:val="en-US" w:eastAsia="zh-CN"/>
              </w:rPr>
              <w:t>AM</w:t>
            </w:r>
            <w:r>
              <w:rPr>
                <w:szCs w:val="22"/>
                <w:lang w:val="en-US" w:eastAsia="zh-CN"/>
              </w:rPr>
              <w:t>）</w:t>
            </w:r>
            <w:r w:rsidR="00423591">
              <w:rPr>
                <w:rFonts w:hint="eastAsia"/>
                <w:szCs w:val="22"/>
                <w:lang w:val="en-US" w:eastAsia="zh-CN"/>
              </w:rPr>
              <w:t>频段</w:t>
            </w:r>
            <w:r w:rsidRPr="00285540">
              <w:rPr>
                <w:rFonts w:hint="eastAsia"/>
                <w:szCs w:val="22"/>
                <w:lang w:val="en-US" w:eastAsia="zh-CN"/>
              </w:rPr>
              <w:t>传输系统</w:t>
            </w:r>
          </w:p>
        </w:tc>
        <w:tc>
          <w:tcPr>
            <w:tcW w:w="4536" w:type="dxa"/>
          </w:tcPr>
          <w:p w:rsidR="00B55EDC" w:rsidRPr="00285540" w:rsidRDefault="00B55EDC" w:rsidP="00C30414">
            <w:pPr>
              <w:pStyle w:val="Tabletext"/>
              <w:rPr>
                <w:szCs w:val="22"/>
                <w:lang w:eastAsia="zh-CN"/>
              </w:rPr>
            </w:pPr>
            <w:r w:rsidRPr="00285540">
              <w:rPr>
                <w:rFonts w:hint="eastAsia"/>
                <w:szCs w:val="22"/>
                <w:lang w:eastAsia="zh-CN"/>
              </w:rPr>
              <w:t>证实</w:t>
            </w:r>
          </w:p>
        </w:tc>
      </w:tr>
      <w:tr w:rsidR="00B55EDC" w:rsidRPr="00285540" w:rsidTr="00C30414">
        <w:trPr>
          <w:trHeight w:val="450"/>
          <w:jc w:val="center"/>
        </w:trPr>
        <w:tc>
          <w:tcPr>
            <w:tcW w:w="4820" w:type="dxa"/>
          </w:tcPr>
          <w:p w:rsidR="00B55EDC" w:rsidRPr="00285540" w:rsidRDefault="00B55EDC" w:rsidP="00C30414">
            <w:pPr>
              <w:pStyle w:val="Tabletext"/>
              <w:rPr>
                <w:szCs w:val="22"/>
                <w:lang w:val="en-US" w:eastAsia="zh-CN"/>
              </w:rPr>
            </w:pPr>
            <w:r w:rsidRPr="00285540">
              <w:rPr>
                <w:rFonts w:hint="eastAsia"/>
                <w:szCs w:val="22"/>
                <w:lang w:val="en-US" w:eastAsia="zh-CN"/>
              </w:rPr>
              <w:t>以</w:t>
            </w:r>
            <w:r w:rsidRPr="00285540">
              <w:rPr>
                <w:szCs w:val="22"/>
                <w:lang w:val="en-US" w:eastAsia="zh-CN"/>
              </w:rPr>
              <w:t xml:space="preserve"> 490 kHz</w:t>
            </w:r>
            <w:r w:rsidRPr="00285540">
              <w:rPr>
                <w:rFonts w:hint="eastAsia"/>
                <w:szCs w:val="22"/>
                <w:lang w:val="en-US" w:eastAsia="zh-CN"/>
              </w:rPr>
              <w:t>或其以下频率工作的电缆定位系统。</w:t>
            </w:r>
          </w:p>
        </w:tc>
        <w:tc>
          <w:tcPr>
            <w:tcW w:w="4536" w:type="dxa"/>
          </w:tcPr>
          <w:p w:rsidR="00B55EDC" w:rsidRPr="00285540" w:rsidRDefault="00B55EDC" w:rsidP="00C30414">
            <w:pPr>
              <w:pStyle w:val="Tabletext"/>
              <w:rPr>
                <w:szCs w:val="22"/>
              </w:rPr>
            </w:pPr>
            <w:r w:rsidRPr="00285540">
              <w:rPr>
                <w:rFonts w:hint="eastAsia"/>
                <w:szCs w:val="22"/>
                <w:lang w:eastAsia="zh-CN"/>
              </w:rPr>
              <w:t>证实</w:t>
            </w:r>
          </w:p>
        </w:tc>
      </w:tr>
      <w:tr w:rsidR="00B55EDC" w:rsidRPr="00285540" w:rsidTr="00C30414">
        <w:trPr>
          <w:trHeight w:val="234"/>
          <w:jc w:val="center"/>
        </w:trPr>
        <w:tc>
          <w:tcPr>
            <w:tcW w:w="4820" w:type="dxa"/>
          </w:tcPr>
          <w:p w:rsidR="00B55EDC" w:rsidRPr="00285540" w:rsidRDefault="00B55EDC" w:rsidP="00C30414">
            <w:pPr>
              <w:pStyle w:val="Tabletext"/>
              <w:rPr>
                <w:szCs w:val="22"/>
              </w:rPr>
            </w:pPr>
            <w:r w:rsidRPr="00285540">
              <w:rPr>
                <w:rFonts w:hint="eastAsia"/>
                <w:szCs w:val="22"/>
                <w:lang w:eastAsia="zh-CN"/>
              </w:rPr>
              <w:t>载波系统</w:t>
            </w:r>
          </w:p>
        </w:tc>
        <w:tc>
          <w:tcPr>
            <w:tcW w:w="4536" w:type="dxa"/>
          </w:tcPr>
          <w:p w:rsidR="00B55EDC" w:rsidRPr="00285540" w:rsidRDefault="00B55EDC" w:rsidP="00C30414">
            <w:pPr>
              <w:pStyle w:val="Tabletext"/>
              <w:rPr>
                <w:szCs w:val="22"/>
              </w:rPr>
            </w:pPr>
            <w:r w:rsidRPr="00285540">
              <w:rPr>
                <w:rFonts w:hint="eastAsia"/>
                <w:szCs w:val="22"/>
                <w:lang w:eastAsia="zh-CN"/>
              </w:rPr>
              <w:t>证实</w:t>
            </w:r>
          </w:p>
        </w:tc>
      </w:tr>
      <w:tr w:rsidR="00B55EDC" w:rsidRPr="00285540" w:rsidTr="00C30414">
        <w:trPr>
          <w:trHeight w:val="666"/>
          <w:jc w:val="center"/>
        </w:trPr>
        <w:tc>
          <w:tcPr>
            <w:tcW w:w="4820" w:type="dxa"/>
          </w:tcPr>
          <w:p w:rsidR="00B55EDC" w:rsidRPr="00285540" w:rsidRDefault="00B55EDC" w:rsidP="00C30414">
            <w:pPr>
              <w:pStyle w:val="Tabletext"/>
              <w:rPr>
                <w:szCs w:val="22"/>
                <w:lang w:val="en-US" w:eastAsia="zh-CN"/>
              </w:rPr>
            </w:pPr>
            <w:r w:rsidRPr="00285540">
              <w:rPr>
                <w:rFonts w:hint="eastAsia"/>
                <w:szCs w:val="22"/>
                <w:lang w:val="en-US" w:eastAsia="zh-CN"/>
              </w:rPr>
              <w:t>必须在安装地测量的设备，</w:t>
            </w:r>
            <w:r>
              <w:rPr>
                <w:rFonts w:hint="eastAsia"/>
                <w:szCs w:val="22"/>
                <w:lang w:val="en-US" w:eastAsia="zh-CN"/>
              </w:rPr>
              <w:t>（</w:t>
            </w:r>
            <w:r w:rsidRPr="00285540">
              <w:rPr>
                <w:rFonts w:hint="eastAsia"/>
                <w:szCs w:val="22"/>
                <w:lang w:val="en-US" w:eastAsia="zh-CN"/>
              </w:rPr>
              <w:t>如周边保护系统</w:t>
            </w:r>
            <w:r>
              <w:rPr>
                <w:rFonts w:hint="eastAsia"/>
                <w:szCs w:val="22"/>
                <w:lang w:val="en-US" w:eastAsia="zh-CN"/>
              </w:rPr>
              <w:t>）</w:t>
            </w:r>
          </w:p>
        </w:tc>
        <w:tc>
          <w:tcPr>
            <w:tcW w:w="4536" w:type="dxa"/>
          </w:tcPr>
          <w:p w:rsidR="00B55EDC" w:rsidRPr="00285540" w:rsidRDefault="00B55EDC" w:rsidP="00C30414">
            <w:pPr>
              <w:pStyle w:val="Tabletext"/>
              <w:rPr>
                <w:szCs w:val="22"/>
                <w:lang w:val="en-US" w:eastAsia="zh-CN"/>
              </w:rPr>
            </w:pPr>
            <w:r w:rsidRPr="00285540">
              <w:rPr>
                <w:rFonts w:hint="eastAsia"/>
                <w:szCs w:val="22"/>
                <w:lang w:val="en-US" w:eastAsia="zh-CN"/>
              </w:rPr>
              <w:t>头三次安装的设备进行证实，用证实结果的数据立即便可获得鉴定</w:t>
            </w:r>
          </w:p>
        </w:tc>
      </w:tr>
      <w:tr w:rsidR="00B55EDC" w:rsidRPr="00285540" w:rsidTr="00C30414">
        <w:trPr>
          <w:trHeight w:val="666"/>
          <w:jc w:val="center"/>
        </w:trPr>
        <w:tc>
          <w:tcPr>
            <w:tcW w:w="4820" w:type="dxa"/>
          </w:tcPr>
          <w:p w:rsidR="00B55EDC" w:rsidRPr="00285540" w:rsidRDefault="00B55EDC" w:rsidP="00C30414">
            <w:pPr>
              <w:pStyle w:val="Tabletext"/>
              <w:rPr>
                <w:szCs w:val="22"/>
              </w:rPr>
            </w:pPr>
            <w:r w:rsidRPr="00285540">
              <w:rPr>
                <w:rFonts w:hint="eastAsia"/>
                <w:szCs w:val="22"/>
                <w:lang w:eastAsia="zh-CN"/>
              </w:rPr>
              <w:t>漏电的同轴电缆系统</w:t>
            </w:r>
          </w:p>
        </w:tc>
        <w:tc>
          <w:tcPr>
            <w:tcW w:w="4536" w:type="dxa"/>
          </w:tcPr>
          <w:p w:rsidR="00B55EDC" w:rsidRPr="00285540" w:rsidRDefault="00B55EDC" w:rsidP="00C30414">
            <w:pPr>
              <w:pStyle w:val="Tabletext"/>
              <w:rPr>
                <w:szCs w:val="22"/>
                <w:lang w:val="en-US" w:eastAsia="zh-CN"/>
              </w:rPr>
            </w:pPr>
            <w:r w:rsidRPr="00285540">
              <w:rPr>
                <w:rFonts w:hint="eastAsia"/>
                <w:szCs w:val="22"/>
                <w:lang w:val="en-US" w:eastAsia="zh-CN"/>
              </w:rPr>
              <w:t>如果指定将其排除在调幅广播</w:t>
            </w:r>
            <w:r w:rsidR="00423591">
              <w:rPr>
                <w:rFonts w:hint="eastAsia"/>
                <w:szCs w:val="22"/>
                <w:lang w:val="en-US" w:eastAsia="zh-CN"/>
              </w:rPr>
              <w:t>频段</w:t>
            </w:r>
            <w:r w:rsidRPr="00285540">
              <w:rPr>
                <w:rFonts w:hint="eastAsia"/>
                <w:szCs w:val="22"/>
                <w:lang w:val="en-US" w:eastAsia="zh-CN"/>
              </w:rPr>
              <w:t>运行之外，则应是证实，否则是鉴定</w:t>
            </w:r>
          </w:p>
        </w:tc>
      </w:tr>
      <w:tr w:rsidR="00B55EDC" w:rsidRPr="00285540" w:rsidTr="00C30414">
        <w:trPr>
          <w:trHeight w:val="234"/>
          <w:jc w:val="center"/>
        </w:trPr>
        <w:tc>
          <w:tcPr>
            <w:tcW w:w="4820" w:type="dxa"/>
          </w:tcPr>
          <w:p w:rsidR="00B55EDC" w:rsidRPr="00285540" w:rsidRDefault="00B55EDC" w:rsidP="00C30414">
            <w:pPr>
              <w:pStyle w:val="Tabletext"/>
              <w:rPr>
                <w:szCs w:val="22"/>
              </w:rPr>
            </w:pPr>
            <w:r w:rsidRPr="00285540">
              <w:rPr>
                <w:rFonts w:hint="eastAsia"/>
                <w:szCs w:val="22"/>
                <w:lang w:eastAsia="zh-CN"/>
              </w:rPr>
              <w:t>隧道无线系统</w:t>
            </w:r>
          </w:p>
        </w:tc>
        <w:tc>
          <w:tcPr>
            <w:tcW w:w="4536" w:type="dxa"/>
          </w:tcPr>
          <w:p w:rsidR="00B55EDC" w:rsidRPr="00285540" w:rsidRDefault="00B55EDC" w:rsidP="00C30414">
            <w:pPr>
              <w:pStyle w:val="Tabletext"/>
              <w:rPr>
                <w:szCs w:val="22"/>
              </w:rPr>
            </w:pPr>
            <w:r w:rsidRPr="00285540">
              <w:rPr>
                <w:rFonts w:hint="eastAsia"/>
                <w:szCs w:val="22"/>
                <w:lang w:eastAsia="zh-CN"/>
              </w:rPr>
              <w:t>证实</w:t>
            </w:r>
          </w:p>
        </w:tc>
      </w:tr>
      <w:tr w:rsidR="00B55EDC" w:rsidRPr="00285540" w:rsidTr="00C30414">
        <w:trPr>
          <w:trHeight w:val="288"/>
          <w:jc w:val="center"/>
        </w:trPr>
        <w:tc>
          <w:tcPr>
            <w:tcW w:w="4820" w:type="dxa"/>
          </w:tcPr>
          <w:p w:rsidR="00B55EDC" w:rsidRPr="00285540" w:rsidRDefault="00B55EDC" w:rsidP="00C30414">
            <w:pPr>
              <w:pStyle w:val="Tabletext"/>
              <w:rPr>
                <w:szCs w:val="22"/>
                <w:lang w:eastAsia="zh-CN"/>
              </w:rPr>
            </w:pPr>
            <w:r w:rsidRPr="00285540">
              <w:rPr>
                <w:rFonts w:hint="eastAsia"/>
                <w:szCs w:val="22"/>
                <w:lang w:eastAsia="zh-CN"/>
              </w:rPr>
              <w:t>所有</w:t>
            </w:r>
            <w:r w:rsidR="006879A1">
              <w:rPr>
                <w:rFonts w:hint="eastAsia"/>
                <w:szCs w:val="22"/>
                <w:lang w:eastAsia="zh-CN"/>
              </w:rPr>
              <w:t>其它</w:t>
            </w:r>
            <w:r w:rsidRPr="00285540">
              <w:rPr>
                <w:rFonts w:hint="eastAsia"/>
                <w:szCs w:val="22"/>
                <w:lang w:eastAsia="zh-CN"/>
              </w:rPr>
              <w:t>的</w:t>
            </w:r>
            <w:r w:rsidRPr="00285540">
              <w:rPr>
                <w:szCs w:val="22"/>
                <w:lang w:eastAsia="zh-CN"/>
              </w:rPr>
              <w:t>第</w:t>
            </w:r>
            <w:r w:rsidRPr="00285540">
              <w:rPr>
                <w:szCs w:val="22"/>
                <w:lang w:eastAsia="zh-CN"/>
              </w:rPr>
              <w:t>15</w:t>
            </w:r>
            <w:r w:rsidRPr="00285540">
              <w:rPr>
                <w:szCs w:val="22"/>
                <w:lang w:eastAsia="zh-CN"/>
              </w:rPr>
              <w:t>部分</w:t>
            </w:r>
            <w:r w:rsidRPr="00285540">
              <w:rPr>
                <w:rFonts w:hint="eastAsia"/>
                <w:szCs w:val="22"/>
                <w:lang w:eastAsia="zh-CN"/>
              </w:rPr>
              <w:t>发射机</w:t>
            </w:r>
          </w:p>
        </w:tc>
        <w:tc>
          <w:tcPr>
            <w:tcW w:w="4536" w:type="dxa"/>
          </w:tcPr>
          <w:p w:rsidR="00B55EDC" w:rsidRPr="00285540" w:rsidRDefault="00B55EDC" w:rsidP="00C30414">
            <w:pPr>
              <w:pStyle w:val="Tabletext"/>
              <w:rPr>
                <w:szCs w:val="22"/>
              </w:rPr>
            </w:pPr>
            <w:r w:rsidRPr="00285540">
              <w:rPr>
                <w:rFonts w:hint="eastAsia"/>
                <w:szCs w:val="22"/>
                <w:lang w:eastAsia="zh-CN"/>
              </w:rPr>
              <w:t>鉴定</w:t>
            </w:r>
          </w:p>
        </w:tc>
      </w:tr>
    </w:tbl>
    <w:p w:rsidR="00B55EDC" w:rsidRPr="00A149F2" w:rsidRDefault="00B55EDC" w:rsidP="00B55EDC">
      <w:pPr>
        <w:pStyle w:val="Heading2"/>
        <w:rPr>
          <w:lang w:eastAsia="zh-CN"/>
        </w:rPr>
      </w:pPr>
      <w:bookmarkStart w:id="378" w:name="_Toc286842951"/>
      <w:bookmarkStart w:id="379" w:name="_Toc286844043"/>
      <w:bookmarkStart w:id="380" w:name="_Toc286844518"/>
      <w:bookmarkStart w:id="381" w:name="_Toc398738126"/>
      <w:bookmarkStart w:id="382" w:name="_Toc516734391"/>
      <w:r w:rsidRPr="00A149F2">
        <w:rPr>
          <w:rFonts w:hint="eastAsia"/>
          <w:lang w:eastAsia="zh-CN"/>
        </w:rPr>
        <w:t>7.1</w:t>
      </w:r>
      <w:r w:rsidRPr="00A149F2">
        <w:rPr>
          <w:rFonts w:hint="eastAsia"/>
          <w:lang w:eastAsia="zh-CN"/>
        </w:rPr>
        <w:tab/>
      </w:r>
      <w:r w:rsidRPr="00A149F2">
        <w:rPr>
          <w:rFonts w:hint="eastAsia"/>
          <w:lang w:eastAsia="zh-CN"/>
        </w:rPr>
        <w:t>鉴定</w:t>
      </w:r>
      <w:bookmarkEnd w:id="378"/>
      <w:bookmarkEnd w:id="379"/>
      <w:bookmarkEnd w:id="380"/>
      <w:bookmarkEnd w:id="381"/>
      <w:bookmarkEnd w:id="382"/>
    </w:p>
    <w:p w:rsidR="00B55EDC" w:rsidRPr="00A149F2" w:rsidRDefault="00B55EDC" w:rsidP="00B55EDC">
      <w:pPr>
        <w:ind w:firstLineChars="200" w:firstLine="480"/>
        <w:rPr>
          <w:szCs w:val="24"/>
          <w:lang w:val="en-US" w:eastAsia="zh-CN"/>
        </w:rPr>
      </w:pPr>
      <w:r w:rsidRPr="00A149F2">
        <w:rPr>
          <w:rFonts w:hint="eastAsia"/>
          <w:szCs w:val="24"/>
          <w:lang w:val="en-US" w:eastAsia="zh-CN"/>
        </w:rPr>
        <w:t>鉴定鉴定程序要求，进行测试以便测量由设备辐射到开放的天空或传导给电力线的无线</w:t>
      </w:r>
      <w:r>
        <w:rPr>
          <w:rFonts w:hint="eastAsia"/>
          <w:szCs w:val="24"/>
          <w:lang w:val="en-US" w:eastAsia="zh-CN"/>
        </w:rPr>
        <w:t>电平</w:t>
      </w:r>
      <w:r w:rsidRPr="00A149F2">
        <w:rPr>
          <w:rFonts w:hint="eastAsia"/>
          <w:szCs w:val="24"/>
          <w:lang w:val="en-US" w:eastAsia="zh-CN"/>
        </w:rPr>
        <w:t>率的功率能量。委员会所属实验室必须用文件的形式，做一份有关测试实验室的测量设施情况的说明，或必须附有鉴定应用。这些测试完成之后，必须提出一份报告，其中要表明测试过程、测试结果和一些有关设备的附加信息包括设计图纸。鉴定报告必须包括的特定信息，在</w:t>
      </w:r>
      <w:r w:rsidRPr="00A149F2">
        <w:rPr>
          <w:szCs w:val="24"/>
          <w:lang w:val="en-US" w:eastAsia="zh-CN"/>
        </w:rPr>
        <w:t>FCC</w:t>
      </w:r>
      <w:r w:rsidRPr="00A149F2">
        <w:rPr>
          <w:rFonts w:hint="eastAsia"/>
          <w:szCs w:val="24"/>
          <w:lang w:val="en-US" w:eastAsia="zh-CN"/>
        </w:rPr>
        <w:t>管理规定的第</w:t>
      </w:r>
      <w:r w:rsidRPr="00A149F2">
        <w:rPr>
          <w:szCs w:val="24"/>
          <w:lang w:val="en-US" w:eastAsia="zh-CN"/>
        </w:rPr>
        <w:t>2</w:t>
      </w:r>
      <w:r w:rsidRPr="00A149F2">
        <w:rPr>
          <w:rFonts w:hint="eastAsia"/>
          <w:szCs w:val="24"/>
          <w:lang w:val="en-US" w:eastAsia="zh-CN"/>
        </w:rPr>
        <w:t>部分、有关管理设备的条款中有详细的说明</w:t>
      </w:r>
      <w:r>
        <w:rPr>
          <w:rFonts w:hint="eastAsia"/>
          <w:szCs w:val="24"/>
          <w:lang w:val="en-US" w:eastAsia="zh-CN"/>
        </w:rPr>
        <w:t>。</w:t>
      </w:r>
    </w:p>
    <w:p w:rsidR="00B55EDC" w:rsidRPr="00A149F2" w:rsidRDefault="00B55EDC" w:rsidP="00B55EDC">
      <w:pPr>
        <w:ind w:firstLineChars="200" w:firstLine="480"/>
        <w:rPr>
          <w:szCs w:val="24"/>
          <w:lang w:val="en-US" w:eastAsia="zh-CN"/>
        </w:rPr>
      </w:pPr>
      <w:r w:rsidRPr="00A149F2">
        <w:rPr>
          <w:rFonts w:hint="eastAsia"/>
          <w:szCs w:val="24"/>
          <w:lang w:val="en-US" w:eastAsia="zh-CN"/>
        </w:rPr>
        <w:t>还要求已鉴定的发射机上贴两种标签：</w:t>
      </w:r>
      <w:r w:rsidRPr="00A149F2">
        <w:rPr>
          <w:szCs w:val="24"/>
          <w:lang w:val="en-US" w:eastAsia="zh-CN"/>
        </w:rPr>
        <w:t>FCC</w:t>
      </w:r>
      <w:r w:rsidRPr="00A149F2">
        <w:rPr>
          <w:rFonts w:hint="eastAsia"/>
          <w:szCs w:val="24"/>
          <w:lang w:val="en-US" w:eastAsia="zh-CN"/>
        </w:rPr>
        <w:t>的标识</w:t>
      </w:r>
      <w:r w:rsidRPr="00A149F2">
        <w:rPr>
          <w:szCs w:val="24"/>
          <w:lang w:val="en-US" w:eastAsia="zh-CN"/>
        </w:rPr>
        <w:t>ID</w:t>
      </w:r>
      <w:r w:rsidRPr="00A149F2">
        <w:rPr>
          <w:rFonts w:hint="eastAsia"/>
          <w:szCs w:val="24"/>
          <w:lang w:val="en-US" w:eastAsia="zh-CN"/>
        </w:rPr>
        <w:t>和一致性的标签。</w:t>
      </w:r>
      <w:r w:rsidRPr="00A149F2">
        <w:rPr>
          <w:szCs w:val="24"/>
          <w:lang w:val="en-US" w:eastAsia="zh-CN"/>
        </w:rPr>
        <w:t>FCC ID</w:t>
      </w:r>
      <w:r w:rsidRPr="00A149F2">
        <w:rPr>
          <w:rFonts w:hint="eastAsia"/>
          <w:szCs w:val="24"/>
          <w:lang w:val="en-US" w:eastAsia="zh-CN"/>
        </w:rPr>
        <w:t>标签标识出与发射机相关的</w:t>
      </w:r>
      <w:r w:rsidRPr="00A149F2">
        <w:rPr>
          <w:szCs w:val="24"/>
          <w:lang w:val="en-US" w:eastAsia="zh-CN"/>
        </w:rPr>
        <w:t>FCC</w:t>
      </w:r>
      <w:r w:rsidRPr="00A149F2">
        <w:rPr>
          <w:rFonts w:hint="eastAsia"/>
          <w:szCs w:val="24"/>
          <w:lang w:val="en-US" w:eastAsia="zh-CN"/>
        </w:rPr>
        <w:t>设备认证文件，和向消费者显示该发射机已经由</w:t>
      </w:r>
      <w:r w:rsidRPr="00A149F2">
        <w:rPr>
          <w:szCs w:val="24"/>
          <w:lang w:val="en-US" w:eastAsia="zh-CN"/>
        </w:rPr>
        <w:t>FCC</w:t>
      </w:r>
      <w:r w:rsidRPr="00A149F2">
        <w:rPr>
          <w:rFonts w:hint="eastAsia"/>
          <w:szCs w:val="24"/>
          <w:lang w:val="en-US" w:eastAsia="zh-CN"/>
        </w:rPr>
        <w:t>进行了认证的这一服务。一致性标签向消费者指出，发射机已按照</w:t>
      </w:r>
      <w:r w:rsidRPr="00A149F2">
        <w:rPr>
          <w:szCs w:val="24"/>
          <w:lang w:val="en-US" w:eastAsia="zh-CN"/>
        </w:rPr>
        <w:t>FCC</w:t>
      </w:r>
      <w:r w:rsidRPr="00A149F2">
        <w:rPr>
          <w:rFonts w:hint="eastAsia"/>
          <w:szCs w:val="24"/>
          <w:lang w:val="en-US" w:eastAsia="zh-CN"/>
        </w:rPr>
        <w:t>规定的</w:t>
      </w:r>
      <w:r w:rsidRPr="00A149F2">
        <w:rPr>
          <w:szCs w:val="24"/>
          <w:lang w:val="en-US" w:eastAsia="zh-CN"/>
        </w:rPr>
        <w:t>第</w:t>
      </w:r>
      <w:r w:rsidRPr="00A149F2">
        <w:rPr>
          <w:szCs w:val="24"/>
          <w:lang w:val="en-US" w:eastAsia="zh-CN"/>
        </w:rPr>
        <w:t>15</w:t>
      </w:r>
      <w:r w:rsidRPr="00A149F2">
        <w:rPr>
          <w:szCs w:val="24"/>
          <w:lang w:val="en-US" w:eastAsia="zh-CN"/>
        </w:rPr>
        <w:t>部分</w:t>
      </w:r>
      <w:r w:rsidRPr="00A149F2">
        <w:rPr>
          <w:rFonts w:hint="eastAsia"/>
          <w:szCs w:val="24"/>
          <w:lang w:val="en-US" w:eastAsia="zh-CN"/>
        </w:rPr>
        <w:t>做了认证，而且它既不会产生有害干扰但也不受有害干扰保护。</w:t>
      </w:r>
    </w:p>
    <w:p w:rsidR="00B55EDC" w:rsidRPr="00A149F2" w:rsidRDefault="00B55EDC" w:rsidP="00B55EDC">
      <w:pPr>
        <w:ind w:firstLineChars="200" w:firstLine="480"/>
        <w:rPr>
          <w:szCs w:val="24"/>
          <w:lang w:val="en-US" w:eastAsia="zh-CN"/>
        </w:rPr>
      </w:pPr>
      <w:r w:rsidRPr="008B541C">
        <w:rPr>
          <w:szCs w:val="24"/>
          <w:lang w:val="en-US" w:eastAsia="zh-CN"/>
        </w:rPr>
        <w:t>FCC</w:t>
      </w:r>
      <w:r w:rsidRPr="00C95872">
        <w:rPr>
          <w:rFonts w:ascii="STKaiti" w:eastAsia="STKaiti" w:hAnsi="STKaiti" w:cstheme="minorBidi" w:hint="eastAsia"/>
          <w:kern w:val="2"/>
          <w:szCs w:val="22"/>
          <w:lang w:val="en-US" w:eastAsia="zh-CN"/>
        </w:rPr>
        <w:t>标识</w:t>
      </w:r>
      <w:r>
        <w:rPr>
          <w:rFonts w:hint="eastAsia"/>
          <w:iCs/>
          <w:szCs w:val="24"/>
          <w:lang w:val="en-US" w:eastAsia="zh-CN"/>
        </w:rPr>
        <w:t>（</w:t>
      </w:r>
      <w:r w:rsidRPr="00A149F2">
        <w:rPr>
          <w:i/>
          <w:iCs/>
          <w:szCs w:val="24"/>
          <w:lang w:val="en-US" w:eastAsia="zh-CN"/>
        </w:rPr>
        <w:t>FCC ID</w:t>
      </w:r>
      <w:r>
        <w:rPr>
          <w:rFonts w:hint="eastAsia"/>
          <w:iCs/>
          <w:szCs w:val="24"/>
          <w:lang w:val="en-US" w:eastAsia="zh-CN"/>
        </w:rPr>
        <w:t>）</w:t>
      </w:r>
      <w:r w:rsidRPr="00A149F2">
        <w:rPr>
          <w:rFonts w:hint="eastAsia"/>
          <w:iCs/>
          <w:szCs w:val="24"/>
          <w:lang w:val="en-US" w:eastAsia="zh-CN"/>
        </w:rPr>
        <w:t>。</w:t>
      </w:r>
      <w:r w:rsidRPr="00A149F2">
        <w:rPr>
          <w:szCs w:val="24"/>
          <w:lang w:val="en-US" w:eastAsia="zh-CN"/>
        </w:rPr>
        <w:t>FCC ID</w:t>
      </w:r>
      <w:r w:rsidRPr="00A149F2">
        <w:rPr>
          <w:rFonts w:hint="eastAsia"/>
          <w:szCs w:val="24"/>
          <w:lang w:val="en-US" w:eastAsia="zh-CN"/>
        </w:rPr>
        <w:t>必须永久性地</w:t>
      </w:r>
      <w:r>
        <w:rPr>
          <w:rFonts w:hint="eastAsia"/>
          <w:szCs w:val="24"/>
          <w:lang w:val="en-US" w:eastAsia="zh-CN"/>
        </w:rPr>
        <w:t>（</w:t>
      </w:r>
      <w:r w:rsidRPr="00A149F2">
        <w:rPr>
          <w:rFonts w:hint="eastAsia"/>
          <w:szCs w:val="24"/>
          <w:lang w:val="en-US" w:eastAsia="zh-CN"/>
        </w:rPr>
        <w:t>蚀刻、雕刻、牢牢打印</w:t>
      </w:r>
      <w:r>
        <w:rPr>
          <w:rFonts w:hint="eastAsia"/>
          <w:szCs w:val="24"/>
          <w:lang w:val="en-US" w:eastAsia="zh-CN"/>
        </w:rPr>
        <w:t>）</w:t>
      </w:r>
      <w:r w:rsidRPr="00A149F2">
        <w:rPr>
          <w:rFonts w:hint="eastAsia"/>
          <w:szCs w:val="24"/>
          <w:lang w:val="en-US" w:eastAsia="zh-CN"/>
        </w:rPr>
        <w:t>直接标在发射机上、或先标在标牌上然后把标牌永久性地固定</w:t>
      </w:r>
      <w:r>
        <w:rPr>
          <w:rFonts w:hint="eastAsia"/>
          <w:szCs w:val="24"/>
          <w:lang w:val="en-US" w:eastAsia="zh-CN"/>
        </w:rPr>
        <w:t>（</w:t>
      </w:r>
      <w:r w:rsidRPr="00A149F2">
        <w:rPr>
          <w:rFonts w:hint="eastAsia"/>
          <w:szCs w:val="24"/>
          <w:lang w:val="en-US" w:eastAsia="zh-CN"/>
        </w:rPr>
        <w:t>铆钉、焊接、胶粘</w:t>
      </w:r>
      <w:r>
        <w:rPr>
          <w:rFonts w:hint="eastAsia"/>
          <w:szCs w:val="24"/>
          <w:lang w:val="en-US" w:eastAsia="zh-CN"/>
        </w:rPr>
        <w:t>）</w:t>
      </w:r>
      <w:r w:rsidRPr="00A149F2">
        <w:rPr>
          <w:rFonts w:hint="eastAsia"/>
          <w:szCs w:val="24"/>
          <w:lang w:val="en-US" w:eastAsia="zh-CN"/>
        </w:rPr>
        <w:t>在发射机上。顾客在购买产品时必须能很容易地看见</w:t>
      </w:r>
      <w:r w:rsidRPr="00A149F2">
        <w:rPr>
          <w:szCs w:val="24"/>
          <w:lang w:val="en-US" w:eastAsia="zh-CN"/>
        </w:rPr>
        <w:t>FCC ID</w:t>
      </w:r>
      <w:r w:rsidRPr="00A149F2">
        <w:rPr>
          <w:rFonts w:hint="eastAsia"/>
          <w:szCs w:val="24"/>
          <w:lang w:val="en-US" w:eastAsia="zh-CN"/>
        </w:rPr>
        <w:t>标牌。</w:t>
      </w:r>
    </w:p>
    <w:p w:rsidR="00B55EDC" w:rsidRPr="00A149F2" w:rsidRDefault="00B55EDC" w:rsidP="00B55EDC">
      <w:pPr>
        <w:ind w:firstLineChars="200" w:firstLine="480"/>
        <w:rPr>
          <w:szCs w:val="24"/>
          <w:lang w:val="en-US" w:eastAsia="zh-CN"/>
        </w:rPr>
      </w:pPr>
      <w:r w:rsidRPr="00A149F2">
        <w:rPr>
          <w:szCs w:val="24"/>
          <w:lang w:val="en-US" w:eastAsia="zh-CN"/>
        </w:rPr>
        <w:t>FCC ID</w:t>
      </w:r>
      <w:r w:rsidRPr="00A149F2">
        <w:rPr>
          <w:rFonts w:hint="eastAsia"/>
          <w:szCs w:val="24"/>
          <w:lang w:val="en-US" w:eastAsia="zh-CN"/>
        </w:rPr>
        <w:t>是一串</w:t>
      </w:r>
      <w:r w:rsidRPr="00A149F2">
        <w:rPr>
          <w:szCs w:val="24"/>
          <w:lang w:val="en-US" w:eastAsia="zh-CN"/>
        </w:rPr>
        <w:t>4-17</w:t>
      </w:r>
      <w:r w:rsidRPr="00A149F2">
        <w:rPr>
          <w:rFonts w:hint="eastAsia"/>
          <w:szCs w:val="24"/>
          <w:lang w:val="en-US" w:eastAsia="zh-CN"/>
        </w:rPr>
        <w:t>个的字符。这一字符串可包含大写字母、数字或连字符</w:t>
      </w:r>
      <w:r w:rsidRPr="00A149F2">
        <w:rPr>
          <w:szCs w:val="24"/>
          <w:lang w:val="en-US" w:eastAsia="zh-CN"/>
        </w:rPr>
        <w:t>/</w:t>
      </w:r>
      <w:r w:rsidRPr="00A149F2">
        <w:rPr>
          <w:rFonts w:hint="eastAsia"/>
          <w:szCs w:val="24"/>
          <w:lang w:val="en-US" w:eastAsia="zh-CN"/>
        </w:rPr>
        <w:t>破折号的任意组合。申请人如果愿意，可以指定</w:t>
      </w:r>
      <w:r w:rsidRPr="00A149F2">
        <w:rPr>
          <w:szCs w:val="24"/>
          <w:lang w:val="en-US" w:eastAsia="zh-CN"/>
        </w:rPr>
        <w:t>4-17</w:t>
      </w:r>
      <w:r w:rsidRPr="00A149F2">
        <w:rPr>
          <w:rFonts w:hint="eastAsia"/>
          <w:szCs w:val="24"/>
          <w:lang w:val="en-US" w:eastAsia="zh-CN"/>
        </w:rPr>
        <w:t>的字符。但是前三个字符是</w:t>
      </w:r>
      <w:r>
        <w:rPr>
          <w:rFonts w:hint="eastAsia"/>
          <w:szCs w:val="24"/>
          <w:lang w:val="en-US" w:eastAsia="zh-CN"/>
        </w:rPr>
        <w:t>“</w:t>
      </w:r>
      <w:r w:rsidRPr="00A149F2">
        <w:rPr>
          <w:rFonts w:hint="eastAsia"/>
          <w:szCs w:val="24"/>
          <w:lang w:val="en-US" w:eastAsia="zh-CN"/>
        </w:rPr>
        <w:t>受让人码</w:t>
      </w:r>
      <w:r>
        <w:rPr>
          <w:rFonts w:hint="eastAsia"/>
          <w:szCs w:val="24"/>
          <w:lang w:val="en-US" w:eastAsia="zh-CN"/>
        </w:rPr>
        <w:t>”，</w:t>
      </w:r>
      <w:r w:rsidRPr="00A149F2">
        <w:rPr>
          <w:rFonts w:hint="eastAsia"/>
          <w:szCs w:val="24"/>
          <w:lang w:val="en-US" w:eastAsia="zh-CN"/>
        </w:rPr>
        <w:t>这是由</w:t>
      </w:r>
      <w:r w:rsidRPr="00A149F2">
        <w:rPr>
          <w:szCs w:val="24"/>
          <w:lang w:val="en-US" w:eastAsia="zh-CN"/>
        </w:rPr>
        <w:t>FCC</w:t>
      </w:r>
      <w:r w:rsidRPr="00A149F2">
        <w:rPr>
          <w:rFonts w:hint="eastAsia"/>
          <w:szCs w:val="24"/>
          <w:lang w:val="en-US" w:eastAsia="zh-CN"/>
        </w:rPr>
        <w:t>指配给每一个特定申请人</w:t>
      </w:r>
      <w:r>
        <w:rPr>
          <w:rFonts w:hint="eastAsia"/>
          <w:szCs w:val="24"/>
          <w:lang w:val="en-US" w:eastAsia="zh-CN"/>
        </w:rPr>
        <w:t>（</w:t>
      </w:r>
      <w:r w:rsidRPr="00A149F2">
        <w:rPr>
          <w:rFonts w:hint="eastAsia"/>
          <w:szCs w:val="24"/>
          <w:lang w:val="en-US" w:eastAsia="zh-CN"/>
        </w:rPr>
        <w:t>受让人</w:t>
      </w:r>
      <w:r>
        <w:rPr>
          <w:rFonts w:hint="eastAsia"/>
          <w:szCs w:val="24"/>
          <w:lang w:val="en-US" w:eastAsia="zh-CN"/>
        </w:rPr>
        <w:t>）</w:t>
      </w:r>
      <w:r w:rsidRPr="00A149F2">
        <w:rPr>
          <w:rFonts w:hint="eastAsia"/>
          <w:szCs w:val="24"/>
          <w:lang w:val="en-US" w:eastAsia="zh-CN"/>
        </w:rPr>
        <w:t>的。任何</w:t>
      </w:r>
      <w:r w:rsidRPr="00A149F2">
        <w:rPr>
          <w:szCs w:val="24"/>
          <w:lang w:val="en-US" w:eastAsia="zh-CN"/>
        </w:rPr>
        <w:t>FCC</w:t>
      </w:r>
      <w:r w:rsidRPr="00A149F2">
        <w:rPr>
          <w:rFonts w:hint="eastAsia"/>
          <w:szCs w:val="24"/>
          <w:lang w:val="en-US" w:eastAsia="zh-CN"/>
        </w:rPr>
        <w:t>的申请文件上，必须要有以指配的受让人码打头的</w:t>
      </w:r>
      <w:r w:rsidRPr="00A149F2">
        <w:rPr>
          <w:szCs w:val="24"/>
          <w:lang w:val="en-US" w:eastAsia="zh-CN"/>
        </w:rPr>
        <w:t>FCC ID</w:t>
      </w:r>
      <w:r>
        <w:rPr>
          <w:rFonts w:hint="eastAsia"/>
          <w:szCs w:val="24"/>
          <w:lang w:val="en-US" w:eastAsia="zh-CN"/>
        </w:rPr>
        <w:t>。</w:t>
      </w:r>
    </w:p>
    <w:p w:rsidR="00B55EDC" w:rsidRPr="00CC3EC5" w:rsidRDefault="00B55EDC" w:rsidP="00CC3EC5">
      <w:pPr>
        <w:ind w:firstLineChars="200" w:firstLine="480"/>
        <w:rPr>
          <w:szCs w:val="24"/>
          <w:lang w:val="en-US" w:eastAsia="zh-CN"/>
        </w:rPr>
      </w:pPr>
      <w:r w:rsidRPr="00C95872">
        <w:rPr>
          <w:rFonts w:ascii="STKaiti" w:eastAsia="STKaiti" w:hAnsi="STKaiti" w:cstheme="minorBidi" w:hint="eastAsia"/>
          <w:kern w:val="2"/>
          <w:szCs w:val="22"/>
          <w:lang w:val="en-US" w:eastAsia="zh-CN"/>
        </w:rPr>
        <w:t>受让人码</w:t>
      </w:r>
      <w:r w:rsidRPr="00A149F2">
        <w:rPr>
          <w:rFonts w:hint="eastAsia"/>
          <w:iCs/>
          <w:szCs w:val="24"/>
          <w:lang w:val="en-US" w:eastAsia="zh-CN"/>
        </w:rPr>
        <w:t>。</w:t>
      </w:r>
      <w:r w:rsidRPr="00A149F2">
        <w:rPr>
          <w:rFonts w:hint="eastAsia"/>
          <w:szCs w:val="24"/>
          <w:lang w:val="en-US" w:eastAsia="zh-CN"/>
        </w:rPr>
        <w:t>为得到受让人码，新的申请者必须发送一封信、写明申请人的姓名、住址和要获得受让人码的要求。这封信内还必须附有一张填写好的“缴费通知书”</w:t>
      </w:r>
      <w:r>
        <w:rPr>
          <w:szCs w:val="24"/>
          <w:lang w:val="en-US" w:eastAsia="zh-CN"/>
        </w:rPr>
        <w:t>（</w:t>
      </w:r>
      <w:r w:rsidRPr="00A149F2">
        <w:rPr>
          <w:szCs w:val="24"/>
          <w:lang w:val="en-US" w:eastAsia="zh-CN"/>
        </w:rPr>
        <w:t>FCC</w:t>
      </w:r>
      <w:r>
        <w:rPr>
          <w:rFonts w:hint="eastAsia"/>
          <w:szCs w:val="24"/>
          <w:lang w:val="en-US" w:eastAsia="zh-CN"/>
        </w:rPr>
        <w:t>表格</w:t>
      </w:r>
      <w:r w:rsidRPr="00A149F2">
        <w:rPr>
          <w:szCs w:val="24"/>
          <w:lang w:val="en-US" w:eastAsia="zh-CN"/>
        </w:rPr>
        <w:t>159</w:t>
      </w:r>
      <w:r>
        <w:rPr>
          <w:szCs w:val="24"/>
          <w:lang w:val="en-US" w:eastAsia="zh-CN"/>
        </w:rPr>
        <w:t>）</w:t>
      </w:r>
      <w:r w:rsidRPr="00A149F2">
        <w:rPr>
          <w:rFonts w:hint="eastAsia"/>
          <w:szCs w:val="24"/>
          <w:lang w:val="en-US" w:eastAsia="zh-CN"/>
        </w:rPr>
        <w:t>和处理费。</w:t>
      </w:r>
    </w:p>
    <w:p w:rsidR="00B57783" w:rsidRDefault="00B57783">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cstheme="minorBidi"/>
          <w:kern w:val="2"/>
          <w:szCs w:val="22"/>
          <w:lang w:val="en-US" w:eastAsia="zh-CN"/>
        </w:rPr>
      </w:pPr>
      <w:r>
        <w:rPr>
          <w:rFonts w:ascii="STKaiti" w:eastAsia="STKaiti" w:hAnsi="STKaiti" w:cstheme="minorBidi"/>
          <w:kern w:val="2"/>
          <w:szCs w:val="22"/>
          <w:lang w:val="en-US" w:eastAsia="zh-CN"/>
        </w:rPr>
        <w:br w:type="page"/>
      </w:r>
    </w:p>
    <w:p w:rsidR="00B55EDC" w:rsidRPr="00A149F2" w:rsidRDefault="00B55EDC" w:rsidP="00B55EDC">
      <w:pPr>
        <w:ind w:firstLineChars="200" w:firstLine="480"/>
        <w:rPr>
          <w:szCs w:val="24"/>
          <w:lang w:val="en-US" w:eastAsia="zh-CN"/>
        </w:rPr>
      </w:pPr>
      <w:r w:rsidRPr="00C95872">
        <w:rPr>
          <w:rFonts w:ascii="STKaiti" w:eastAsia="STKaiti" w:hAnsi="STKaiti" w:cstheme="minorBidi" w:hint="eastAsia"/>
          <w:kern w:val="2"/>
          <w:szCs w:val="22"/>
          <w:lang w:val="en-US" w:eastAsia="zh-CN"/>
        </w:rPr>
        <w:lastRenderedPageBreak/>
        <w:t>一致性标签</w:t>
      </w:r>
      <w:r w:rsidRPr="00A149F2">
        <w:rPr>
          <w:rFonts w:hint="eastAsia"/>
          <w:iCs/>
          <w:szCs w:val="24"/>
          <w:lang w:val="en-US" w:eastAsia="zh-CN"/>
        </w:rPr>
        <w:t>。</w:t>
      </w:r>
      <w:r w:rsidRPr="00A149F2">
        <w:rPr>
          <w:rFonts w:hint="eastAsia"/>
          <w:szCs w:val="24"/>
          <w:lang w:val="en-US" w:eastAsia="zh-CN"/>
        </w:rPr>
        <w:t>对于鉴定授权的申请人，要负责持有制作的一致性标签并负责将其固定在每一部已上市或进口的设备上。关于一致性标签的措词在</w:t>
      </w:r>
      <w:r w:rsidRPr="00A149F2">
        <w:rPr>
          <w:szCs w:val="24"/>
          <w:lang w:val="en-US" w:eastAsia="zh-CN"/>
        </w:rPr>
        <w:t>第</w:t>
      </w:r>
      <w:r w:rsidRPr="00A149F2">
        <w:rPr>
          <w:szCs w:val="24"/>
          <w:lang w:val="en-US" w:eastAsia="zh-CN"/>
        </w:rPr>
        <w:t>15</w:t>
      </w:r>
      <w:r w:rsidRPr="00A149F2">
        <w:rPr>
          <w:szCs w:val="24"/>
          <w:lang w:val="en-US" w:eastAsia="zh-CN"/>
        </w:rPr>
        <w:t>部分</w:t>
      </w:r>
      <w:r w:rsidRPr="00A149F2">
        <w:rPr>
          <w:rFonts w:hint="eastAsia"/>
          <w:szCs w:val="24"/>
          <w:lang w:val="en-US" w:eastAsia="zh-CN"/>
        </w:rPr>
        <w:t>中做了规定，如果希望的话，还可包括在与</w:t>
      </w:r>
      <w:r w:rsidRPr="00A149F2">
        <w:rPr>
          <w:szCs w:val="24"/>
          <w:lang w:val="en-US" w:eastAsia="zh-CN"/>
        </w:rPr>
        <w:t>FCC ID</w:t>
      </w:r>
      <w:r w:rsidRPr="00A149F2">
        <w:rPr>
          <w:rFonts w:hint="eastAsia"/>
          <w:szCs w:val="24"/>
          <w:lang w:val="en-US" w:eastAsia="zh-CN"/>
        </w:rPr>
        <w:t>相同的标签上。</w:t>
      </w:r>
    </w:p>
    <w:p w:rsidR="00B55EDC" w:rsidRPr="00A149F2" w:rsidRDefault="00B55EDC" w:rsidP="00B55EDC">
      <w:pPr>
        <w:ind w:firstLineChars="200" w:firstLine="480"/>
        <w:rPr>
          <w:szCs w:val="24"/>
          <w:lang w:val="en-US" w:eastAsia="zh-CN"/>
        </w:rPr>
      </w:pPr>
      <w:r w:rsidRPr="00A149F2">
        <w:rPr>
          <w:rFonts w:hint="eastAsia"/>
          <w:szCs w:val="24"/>
          <w:lang w:val="en-US" w:eastAsia="zh-CN"/>
        </w:rPr>
        <w:t>在获得设备的鉴定受让之前，不能将一致性标签和</w:t>
      </w:r>
      <w:r w:rsidRPr="00A149F2">
        <w:rPr>
          <w:szCs w:val="24"/>
          <w:lang w:val="en-US" w:eastAsia="zh-CN"/>
        </w:rPr>
        <w:t>FCC ID</w:t>
      </w:r>
      <w:r w:rsidRPr="00A149F2">
        <w:rPr>
          <w:rFonts w:hint="eastAsia"/>
          <w:szCs w:val="24"/>
          <w:lang w:val="en-US" w:eastAsia="zh-CN"/>
        </w:rPr>
        <w:t>标签置于任何设备。</w:t>
      </w:r>
    </w:p>
    <w:p w:rsidR="00B55EDC" w:rsidRPr="00A149F2" w:rsidRDefault="00B55EDC" w:rsidP="00B55EDC">
      <w:pPr>
        <w:ind w:firstLineChars="200" w:firstLine="480"/>
        <w:rPr>
          <w:szCs w:val="24"/>
          <w:lang w:val="en-US" w:eastAsia="zh-CN"/>
        </w:rPr>
      </w:pPr>
      <w:r w:rsidRPr="00A149F2">
        <w:rPr>
          <w:rFonts w:hint="eastAsia"/>
          <w:szCs w:val="24"/>
          <w:lang w:val="en-US" w:eastAsia="zh-CN"/>
        </w:rPr>
        <w:t>一旦完成一致性</w:t>
      </w:r>
      <w:r>
        <w:rPr>
          <w:rFonts w:hint="eastAsia"/>
          <w:szCs w:val="24"/>
          <w:lang w:val="en-US" w:eastAsia="zh-CN"/>
        </w:rPr>
        <w:t>（</w:t>
      </w:r>
      <w:r w:rsidRPr="00A149F2">
        <w:rPr>
          <w:rFonts w:hint="eastAsia"/>
          <w:szCs w:val="24"/>
          <w:lang w:val="en-US" w:eastAsia="zh-CN"/>
        </w:rPr>
        <w:t>符合技术标准</w:t>
      </w:r>
      <w:r>
        <w:rPr>
          <w:rFonts w:hint="eastAsia"/>
          <w:szCs w:val="24"/>
          <w:lang w:val="en-US" w:eastAsia="zh-CN"/>
        </w:rPr>
        <w:t>）</w:t>
      </w:r>
      <w:r w:rsidRPr="00A149F2">
        <w:rPr>
          <w:rFonts w:hint="eastAsia"/>
          <w:szCs w:val="24"/>
          <w:lang w:val="en-US" w:eastAsia="zh-CN"/>
        </w:rPr>
        <w:t>的论证报告、且一致性标签与</w:t>
      </w:r>
      <w:r w:rsidRPr="00A149F2">
        <w:rPr>
          <w:szCs w:val="24"/>
          <w:lang w:val="en-US" w:eastAsia="zh-CN"/>
        </w:rPr>
        <w:t>FCC ID</w:t>
      </w:r>
      <w:r w:rsidRPr="00A149F2">
        <w:rPr>
          <w:rFonts w:hint="eastAsia"/>
          <w:szCs w:val="24"/>
          <w:lang w:val="en-US" w:eastAsia="zh-CN"/>
        </w:rPr>
        <w:t>已经设计完毕，那么希望获得发射机鉴定书的一方</w:t>
      </w:r>
      <w:r>
        <w:rPr>
          <w:rFonts w:hint="eastAsia"/>
          <w:szCs w:val="24"/>
          <w:lang w:val="en-US" w:eastAsia="zh-CN"/>
        </w:rPr>
        <w:t>（</w:t>
      </w:r>
      <w:r w:rsidRPr="00A149F2">
        <w:rPr>
          <w:rFonts w:hint="eastAsia"/>
          <w:szCs w:val="24"/>
          <w:lang w:val="en-US" w:eastAsia="zh-CN"/>
        </w:rPr>
        <w:t>可以是任何人</w:t>
      </w:r>
      <w:r>
        <w:rPr>
          <w:rFonts w:hint="eastAsia"/>
          <w:szCs w:val="24"/>
          <w:lang w:val="en-US" w:eastAsia="zh-CN"/>
        </w:rPr>
        <w:t>）</w:t>
      </w:r>
      <w:r w:rsidRPr="00A149F2">
        <w:rPr>
          <w:rFonts w:hint="eastAsia"/>
          <w:szCs w:val="24"/>
          <w:lang w:val="en-US" w:eastAsia="zh-CN"/>
        </w:rPr>
        <w:t>必须提交一份该报告的复印件、一份“设备授权申请书”</w:t>
      </w:r>
      <w:r>
        <w:rPr>
          <w:szCs w:val="24"/>
          <w:lang w:val="en-US" w:eastAsia="zh-CN"/>
        </w:rPr>
        <w:t>（</w:t>
      </w:r>
      <w:r w:rsidRPr="00A149F2">
        <w:rPr>
          <w:szCs w:val="24"/>
          <w:lang w:val="en-US" w:eastAsia="zh-CN"/>
        </w:rPr>
        <w:t>FCC</w:t>
      </w:r>
      <w:r>
        <w:rPr>
          <w:rFonts w:hint="eastAsia"/>
          <w:szCs w:val="24"/>
          <w:lang w:val="en-US" w:eastAsia="zh-CN"/>
        </w:rPr>
        <w:t>表格</w:t>
      </w:r>
      <w:r w:rsidRPr="00A149F2">
        <w:rPr>
          <w:szCs w:val="24"/>
          <w:lang w:val="en-US" w:eastAsia="zh-CN"/>
        </w:rPr>
        <w:t>731</w:t>
      </w:r>
      <w:r>
        <w:rPr>
          <w:szCs w:val="24"/>
          <w:lang w:val="en-US" w:eastAsia="zh-CN"/>
        </w:rPr>
        <w:t>）</w:t>
      </w:r>
      <w:r w:rsidRPr="00A149F2">
        <w:rPr>
          <w:rFonts w:hint="eastAsia"/>
          <w:szCs w:val="24"/>
          <w:lang w:val="en-US" w:eastAsia="zh-CN"/>
        </w:rPr>
        <w:t>和交付</w:t>
      </w:r>
      <w:r w:rsidRPr="00A149F2">
        <w:rPr>
          <w:szCs w:val="24"/>
          <w:lang w:val="en-US" w:eastAsia="zh-CN"/>
        </w:rPr>
        <w:t>FCC</w:t>
      </w:r>
      <w:r w:rsidRPr="00A149F2">
        <w:rPr>
          <w:rFonts w:hint="eastAsia"/>
          <w:szCs w:val="24"/>
          <w:lang w:val="en-US" w:eastAsia="zh-CN"/>
        </w:rPr>
        <w:t>的申请费。</w:t>
      </w:r>
    </w:p>
    <w:p w:rsidR="00B55EDC" w:rsidRPr="00342B96" w:rsidRDefault="00B55EDC" w:rsidP="00B55EDC">
      <w:pPr>
        <w:ind w:firstLineChars="200" w:firstLine="480"/>
        <w:rPr>
          <w:szCs w:val="24"/>
          <w:lang w:val="en-US" w:eastAsia="zh-CN"/>
        </w:rPr>
      </w:pPr>
      <w:r w:rsidRPr="00A149F2">
        <w:rPr>
          <w:rFonts w:hint="eastAsia"/>
          <w:szCs w:val="24"/>
          <w:lang w:val="en-US" w:eastAsia="zh-CN"/>
        </w:rPr>
        <w:t>该申请提交之后，</w:t>
      </w:r>
      <w:r w:rsidRPr="00A149F2">
        <w:rPr>
          <w:szCs w:val="24"/>
          <w:lang w:val="en-US" w:eastAsia="zh-CN"/>
        </w:rPr>
        <w:t>FCC</w:t>
      </w:r>
      <w:r w:rsidRPr="00A149F2">
        <w:rPr>
          <w:rFonts w:hint="eastAsia"/>
          <w:szCs w:val="24"/>
          <w:lang w:val="en-US" w:eastAsia="zh-CN"/>
        </w:rPr>
        <w:t>的实验室将对报告进行审查，可能</w:t>
      </w:r>
      <w:r>
        <w:rPr>
          <w:rFonts w:hint="eastAsia"/>
          <w:szCs w:val="24"/>
          <w:lang w:val="en-US" w:eastAsia="zh-CN"/>
        </w:rPr>
        <w:t>（</w:t>
      </w:r>
      <w:r w:rsidRPr="00A149F2">
        <w:rPr>
          <w:rFonts w:hint="eastAsia"/>
          <w:szCs w:val="24"/>
          <w:lang w:val="en-US" w:eastAsia="zh-CN"/>
        </w:rPr>
        <w:t>也可能不</w:t>
      </w:r>
      <w:r>
        <w:rPr>
          <w:rFonts w:hint="eastAsia"/>
          <w:szCs w:val="24"/>
          <w:lang w:val="en-US" w:eastAsia="zh-CN"/>
        </w:rPr>
        <w:t>）</w:t>
      </w:r>
      <w:r w:rsidRPr="00A149F2">
        <w:rPr>
          <w:rFonts w:hint="eastAsia"/>
          <w:szCs w:val="24"/>
          <w:lang w:val="en-US" w:eastAsia="zh-CN"/>
        </w:rPr>
        <w:t>要求对发射机的样机进行测试。如果申请完成且很正确、</w:t>
      </w:r>
      <w:r w:rsidRPr="00A149F2">
        <w:rPr>
          <w:szCs w:val="24"/>
          <w:lang w:val="en-US" w:eastAsia="zh-CN"/>
        </w:rPr>
        <w:t>FCC</w:t>
      </w:r>
      <w:r w:rsidRPr="00A149F2">
        <w:rPr>
          <w:rFonts w:hint="eastAsia"/>
          <w:szCs w:val="24"/>
          <w:lang w:val="en-US" w:eastAsia="zh-CN"/>
        </w:rPr>
        <w:t>实验室完成的任何测试表明发射机符合规定，那么</w:t>
      </w:r>
      <w:r w:rsidRPr="00A149F2">
        <w:rPr>
          <w:szCs w:val="24"/>
          <w:lang w:val="en-US" w:eastAsia="zh-CN"/>
        </w:rPr>
        <w:t>FCC</w:t>
      </w:r>
      <w:r w:rsidRPr="00A149F2">
        <w:rPr>
          <w:rFonts w:hint="eastAsia"/>
          <w:szCs w:val="24"/>
          <w:lang w:val="en-US" w:eastAsia="zh-CN"/>
        </w:rPr>
        <w:t>就发出该发射机的鉴定受让书。申请人收到该受让书的副本之后，发射机便可进入以市场。</w:t>
      </w:r>
    </w:p>
    <w:p w:rsidR="00B55EDC" w:rsidRPr="00945CB5" w:rsidRDefault="00B55EDC" w:rsidP="00B55EDC">
      <w:pPr>
        <w:pStyle w:val="Heading2"/>
        <w:rPr>
          <w:lang w:eastAsia="zh-CN"/>
        </w:rPr>
      </w:pPr>
      <w:bookmarkStart w:id="383" w:name="_Toc286842952"/>
      <w:bookmarkStart w:id="384" w:name="_Toc286844044"/>
      <w:bookmarkStart w:id="385" w:name="_Toc286844519"/>
      <w:bookmarkStart w:id="386" w:name="_Toc398738127"/>
      <w:bookmarkStart w:id="387" w:name="_Toc516734392"/>
      <w:r>
        <w:rPr>
          <w:rFonts w:hint="eastAsia"/>
          <w:lang w:eastAsia="zh-CN"/>
        </w:rPr>
        <w:t>7.2</w:t>
      </w:r>
      <w:r>
        <w:rPr>
          <w:rFonts w:hint="eastAsia"/>
          <w:lang w:eastAsia="zh-CN"/>
        </w:rPr>
        <w:tab/>
      </w:r>
      <w:r w:rsidRPr="00945CB5">
        <w:rPr>
          <w:rFonts w:hint="eastAsia"/>
          <w:lang w:eastAsia="zh-CN"/>
        </w:rPr>
        <w:t>证实</w:t>
      </w:r>
      <w:bookmarkEnd w:id="383"/>
      <w:bookmarkEnd w:id="384"/>
      <w:bookmarkEnd w:id="385"/>
      <w:bookmarkEnd w:id="386"/>
      <w:bookmarkEnd w:id="387"/>
    </w:p>
    <w:p w:rsidR="00B55EDC" w:rsidRPr="002855B8" w:rsidRDefault="00B55EDC" w:rsidP="00B55EDC">
      <w:pPr>
        <w:ind w:firstLineChars="200" w:firstLine="480"/>
        <w:rPr>
          <w:szCs w:val="24"/>
          <w:lang w:val="en-US" w:eastAsia="zh-CN"/>
        </w:rPr>
      </w:pPr>
      <w:r w:rsidRPr="002855B8">
        <w:rPr>
          <w:rFonts w:hint="eastAsia"/>
          <w:szCs w:val="24"/>
          <w:lang w:val="en-US" w:eastAsia="zh-CN"/>
        </w:rPr>
        <w:t>证实程序要求对发射机进行测试，以便由指定为设备测试地的实验室加以认证，或者该发射机是否能在实验室、安装地进行测试。这些测试能测量出发射机辐射到开放天空或传导给电力线的无线</w:t>
      </w:r>
      <w:r>
        <w:rPr>
          <w:rFonts w:hint="eastAsia"/>
          <w:szCs w:val="24"/>
          <w:lang w:val="en-US" w:eastAsia="zh-CN"/>
        </w:rPr>
        <w:t>电平</w:t>
      </w:r>
      <w:r w:rsidRPr="002855B8">
        <w:rPr>
          <w:rFonts w:hint="eastAsia"/>
          <w:szCs w:val="24"/>
          <w:lang w:val="en-US" w:eastAsia="zh-CN"/>
        </w:rPr>
        <w:t>率能量的电平。测试完成之后必须提出一份报告，其中要表明测试过程、测试结果以及一些有关发射机</w:t>
      </w:r>
      <w:r>
        <w:rPr>
          <w:rFonts w:hint="eastAsia"/>
          <w:szCs w:val="24"/>
          <w:lang w:val="en-US" w:eastAsia="zh-CN"/>
        </w:rPr>
        <w:t>（</w:t>
      </w:r>
      <w:r w:rsidRPr="002855B8">
        <w:rPr>
          <w:rFonts w:hint="eastAsia"/>
          <w:szCs w:val="24"/>
          <w:lang w:val="en-US" w:eastAsia="zh-CN"/>
        </w:rPr>
        <w:t>包括设计图纸</w:t>
      </w:r>
      <w:r>
        <w:rPr>
          <w:rFonts w:hint="eastAsia"/>
          <w:szCs w:val="24"/>
          <w:lang w:val="en-US" w:eastAsia="zh-CN"/>
        </w:rPr>
        <w:t>）</w:t>
      </w:r>
      <w:r w:rsidRPr="002855B8">
        <w:rPr>
          <w:rFonts w:hint="eastAsia"/>
          <w:szCs w:val="24"/>
          <w:lang w:val="en-US" w:eastAsia="zh-CN"/>
        </w:rPr>
        <w:t>的附加信息。一份证实报告中还必须包括一些特定的信息，这在</w:t>
      </w:r>
      <w:r w:rsidRPr="002855B8">
        <w:rPr>
          <w:szCs w:val="24"/>
          <w:lang w:val="en-US" w:eastAsia="zh-CN"/>
        </w:rPr>
        <w:t>FCC</w:t>
      </w:r>
      <w:r w:rsidRPr="002855B8">
        <w:rPr>
          <w:rFonts w:hint="eastAsia"/>
          <w:szCs w:val="24"/>
          <w:lang w:val="en-US" w:eastAsia="zh-CN"/>
        </w:rPr>
        <w:t>规定的第</w:t>
      </w:r>
      <w:r w:rsidRPr="002855B8">
        <w:rPr>
          <w:szCs w:val="24"/>
          <w:lang w:val="en-US" w:eastAsia="zh-CN"/>
        </w:rPr>
        <w:t>2</w:t>
      </w:r>
      <w:r w:rsidRPr="002855B8">
        <w:rPr>
          <w:rFonts w:hint="eastAsia"/>
          <w:szCs w:val="24"/>
          <w:lang w:val="en-US" w:eastAsia="zh-CN"/>
        </w:rPr>
        <w:t>部分有详细规定。</w:t>
      </w:r>
    </w:p>
    <w:p w:rsidR="00B55EDC" w:rsidRPr="002855B8" w:rsidRDefault="00B55EDC" w:rsidP="00B55EDC">
      <w:pPr>
        <w:ind w:firstLineChars="200" w:firstLine="480"/>
        <w:rPr>
          <w:szCs w:val="24"/>
          <w:lang w:val="en-US" w:eastAsia="zh-CN"/>
        </w:rPr>
      </w:pPr>
      <w:r w:rsidRPr="002855B8">
        <w:rPr>
          <w:rFonts w:hint="eastAsia"/>
          <w:szCs w:val="24"/>
          <w:lang w:val="en-US" w:eastAsia="zh-CN"/>
        </w:rPr>
        <w:t>一旦报告完成，要求设备制造厂家</w:t>
      </w:r>
      <w:r>
        <w:rPr>
          <w:rFonts w:hint="eastAsia"/>
          <w:szCs w:val="24"/>
          <w:lang w:val="en-US" w:eastAsia="zh-CN"/>
        </w:rPr>
        <w:t>（</w:t>
      </w:r>
      <w:r w:rsidRPr="002855B8">
        <w:rPr>
          <w:rFonts w:hint="eastAsia"/>
          <w:szCs w:val="24"/>
          <w:lang w:val="en-US" w:eastAsia="zh-CN"/>
        </w:rPr>
        <w:t>或已进口了设备的进口商</w:t>
      </w:r>
      <w:r>
        <w:rPr>
          <w:rFonts w:hint="eastAsia"/>
          <w:szCs w:val="24"/>
          <w:lang w:val="en-US" w:eastAsia="zh-CN"/>
        </w:rPr>
        <w:t>）</w:t>
      </w:r>
      <w:r w:rsidRPr="002855B8">
        <w:rPr>
          <w:rFonts w:hint="eastAsia"/>
          <w:szCs w:val="24"/>
          <w:lang w:val="en-US" w:eastAsia="zh-CN"/>
        </w:rPr>
        <w:t>存有一份该报告的副本，作为发射机满足</w:t>
      </w:r>
      <w:r w:rsidRPr="002855B8">
        <w:rPr>
          <w:szCs w:val="24"/>
          <w:lang w:val="en-US" w:eastAsia="zh-CN"/>
        </w:rPr>
        <w:t>FCC</w:t>
      </w:r>
      <w:r w:rsidRPr="002855B8">
        <w:rPr>
          <w:rFonts w:hint="eastAsia"/>
          <w:szCs w:val="24"/>
          <w:lang w:val="en-US" w:eastAsia="zh-CN"/>
        </w:rPr>
        <w:t>第</w:t>
      </w:r>
      <w:r w:rsidRPr="002855B8">
        <w:rPr>
          <w:szCs w:val="24"/>
          <w:lang w:val="en-US" w:eastAsia="zh-CN"/>
        </w:rPr>
        <w:t>15</w:t>
      </w:r>
      <w:r w:rsidRPr="002855B8">
        <w:rPr>
          <w:rFonts w:hint="eastAsia"/>
          <w:szCs w:val="24"/>
          <w:lang w:val="en-US" w:eastAsia="zh-CN"/>
        </w:rPr>
        <w:t>部分技术标准要求的证据。如果</w:t>
      </w:r>
      <w:r w:rsidRPr="002855B8">
        <w:rPr>
          <w:szCs w:val="24"/>
          <w:lang w:val="en-US" w:eastAsia="zh-CN"/>
        </w:rPr>
        <w:t>FCC</w:t>
      </w:r>
      <w:r w:rsidRPr="002855B8">
        <w:rPr>
          <w:rFonts w:hint="eastAsia"/>
          <w:szCs w:val="24"/>
          <w:lang w:val="en-US" w:eastAsia="zh-CN"/>
        </w:rPr>
        <w:t>要求，设备制造厂家</w:t>
      </w:r>
      <w:r>
        <w:rPr>
          <w:rFonts w:hint="eastAsia"/>
          <w:szCs w:val="24"/>
          <w:lang w:val="en-US" w:eastAsia="zh-CN"/>
        </w:rPr>
        <w:t>（</w:t>
      </w:r>
      <w:r w:rsidRPr="002855B8">
        <w:rPr>
          <w:rFonts w:hint="eastAsia"/>
          <w:szCs w:val="24"/>
          <w:lang w:val="en-US" w:eastAsia="zh-CN"/>
        </w:rPr>
        <w:t>进口商</w:t>
      </w:r>
      <w:r>
        <w:rPr>
          <w:rFonts w:hint="eastAsia"/>
          <w:szCs w:val="24"/>
          <w:lang w:val="en-US" w:eastAsia="zh-CN"/>
        </w:rPr>
        <w:t>）</w:t>
      </w:r>
      <w:r w:rsidRPr="002855B8">
        <w:rPr>
          <w:rFonts w:hint="eastAsia"/>
          <w:szCs w:val="24"/>
          <w:lang w:val="en-US" w:eastAsia="zh-CN"/>
        </w:rPr>
        <w:t>必须能立即交出这份报告。</w:t>
      </w:r>
    </w:p>
    <w:p w:rsidR="00B55EDC" w:rsidRPr="002855B8" w:rsidRDefault="00B55EDC" w:rsidP="00B55EDC">
      <w:pPr>
        <w:ind w:firstLineChars="200" w:firstLine="480"/>
        <w:rPr>
          <w:szCs w:val="24"/>
          <w:lang w:val="en-US" w:eastAsia="zh-CN"/>
        </w:rPr>
      </w:pPr>
      <w:r w:rsidRPr="00C95872">
        <w:rPr>
          <w:rFonts w:ascii="STKaiti" w:eastAsia="STKaiti" w:hAnsi="STKaiti" w:cstheme="minorBidi" w:hint="eastAsia"/>
          <w:kern w:val="2"/>
          <w:szCs w:val="22"/>
          <w:lang w:val="en-US" w:eastAsia="zh-CN"/>
        </w:rPr>
        <w:t>一致性标签</w:t>
      </w:r>
      <w:r w:rsidRPr="002855B8">
        <w:rPr>
          <w:rFonts w:hint="eastAsia"/>
          <w:iCs/>
          <w:szCs w:val="24"/>
          <w:lang w:val="en-US" w:eastAsia="zh-CN"/>
        </w:rPr>
        <w:t>。</w:t>
      </w:r>
      <w:r w:rsidRPr="002855B8">
        <w:rPr>
          <w:rFonts w:hint="eastAsia"/>
          <w:szCs w:val="24"/>
          <w:lang w:val="en-US" w:eastAsia="zh-CN"/>
        </w:rPr>
        <w:t>设备制造厂家</w:t>
      </w:r>
      <w:r>
        <w:rPr>
          <w:rFonts w:hint="eastAsia"/>
          <w:szCs w:val="24"/>
          <w:lang w:val="en-US" w:eastAsia="zh-CN"/>
        </w:rPr>
        <w:t>（</w:t>
      </w:r>
      <w:r w:rsidRPr="002855B8">
        <w:rPr>
          <w:rFonts w:hint="eastAsia"/>
          <w:szCs w:val="24"/>
          <w:lang w:val="en-US" w:eastAsia="zh-CN"/>
        </w:rPr>
        <w:t>或进口商</w:t>
      </w:r>
      <w:r>
        <w:rPr>
          <w:rFonts w:hint="eastAsia"/>
          <w:szCs w:val="24"/>
          <w:lang w:val="en-US" w:eastAsia="zh-CN"/>
        </w:rPr>
        <w:t>）</w:t>
      </w:r>
      <w:r w:rsidRPr="002855B8">
        <w:rPr>
          <w:rFonts w:hint="eastAsia"/>
          <w:szCs w:val="24"/>
          <w:lang w:val="en-US" w:eastAsia="zh-CN"/>
        </w:rPr>
        <w:t>，要负责持有制作的一致性标签并负责将其固定在每一部已上市或进口的发射机上。关于一致性标签的措词在</w:t>
      </w:r>
      <w:r w:rsidRPr="002855B8">
        <w:rPr>
          <w:szCs w:val="24"/>
          <w:lang w:val="en-US" w:eastAsia="zh-CN"/>
        </w:rPr>
        <w:t>第</w:t>
      </w:r>
      <w:r w:rsidRPr="002855B8">
        <w:rPr>
          <w:szCs w:val="24"/>
          <w:lang w:val="en-US" w:eastAsia="zh-CN"/>
        </w:rPr>
        <w:t>15</w:t>
      </w:r>
      <w:r w:rsidRPr="002855B8">
        <w:rPr>
          <w:szCs w:val="24"/>
          <w:lang w:val="en-US" w:eastAsia="zh-CN"/>
        </w:rPr>
        <w:t>部分</w:t>
      </w:r>
      <w:r w:rsidRPr="002855B8">
        <w:rPr>
          <w:rFonts w:hint="eastAsia"/>
          <w:szCs w:val="24"/>
          <w:lang w:val="en-US" w:eastAsia="zh-CN"/>
        </w:rPr>
        <w:t>中做了规定</w:t>
      </w:r>
      <w:r w:rsidRPr="002855B8">
        <w:rPr>
          <w:rFonts w:hint="eastAsia"/>
          <w:i/>
          <w:iCs/>
          <w:szCs w:val="24"/>
          <w:lang w:val="en-US" w:eastAsia="zh-CN"/>
        </w:rPr>
        <w:t>。</w:t>
      </w:r>
      <w:r w:rsidRPr="002855B8">
        <w:rPr>
          <w:rFonts w:hint="eastAsia"/>
          <w:szCs w:val="24"/>
          <w:lang w:val="en-US" w:eastAsia="zh-CN"/>
        </w:rPr>
        <w:t>已证实的发射机必须用商标号和</w:t>
      </w:r>
      <w:r w:rsidRPr="002855B8">
        <w:rPr>
          <w:szCs w:val="24"/>
          <w:lang w:val="en-US" w:eastAsia="zh-CN"/>
        </w:rPr>
        <w:t>/</w:t>
      </w:r>
      <w:r w:rsidRPr="002855B8">
        <w:rPr>
          <w:rFonts w:hint="eastAsia"/>
          <w:szCs w:val="24"/>
          <w:lang w:val="en-US" w:eastAsia="zh-CN"/>
        </w:rPr>
        <w:t>或型号加以惟一地标识，以便不会与在市场上现有的、电气功能不同的发射机相混淆。然而，这些发射机不能用</w:t>
      </w:r>
      <w:r w:rsidRPr="002855B8">
        <w:rPr>
          <w:szCs w:val="24"/>
          <w:lang w:val="en-US" w:eastAsia="zh-CN"/>
        </w:rPr>
        <w:t>FCC ID</w:t>
      </w:r>
      <w:r w:rsidRPr="002855B8">
        <w:rPr>
          <w:rFonts w:hint="eastAsia"/>
          <w:szCs w:val="24"/>
          <w:lang w:val="en-US" w:eastAsia="zh-CN"/>
        </w:rPr>
        <w:t>作标签、或者不能用可能与</w:t>
      </w:r>
      <w:r w:rsidRPr="002855B8">
        <w:rPr>
          <w:szCs w:val="24"/>
          <w:lang w:val="en-US" w:eastAsia="zh-CN"/>
        </w:rPr>
        <w:t>FCC ID</w:t>
      </w:r>
      <w:r w:rsidRPr="002855B8">
        <w:rPr>
          <w:rFonts w:hint="eastAsia"/>
          <w:szCs w:val="24"/>
          <w:lang w:val="en-US" w:eastAsia="zh-CN"/>
        </w:rPr>
        <w:t>混淆的方式做标签。</w:t>
      </w:r>
    </w:p>
    <w:p w:rsidR="00B55EDC" w:rsidRPr="002855B8" w:rsidRDefault="00B55EDC" w:rsidP="00B55EDC">
      <w:pPr>
        <w:ind w:firstLineChars="200" w:firstLine="480"/>
        <w:rPr>
          <w:szCs w:val="24"/>
          <w:lang w:val="en-US" w:eastAsia="zh-CN"/>
        </w:rPr>
      </w:pPr>
      <w:r w:rsidRPr="002855B8">
        <w:rPr>
          <w:rFonts w:hint="eastAsia"/>
          <w:szCs w:val="24"/>
          <w:lang w:val="en-US" w:eastAsia="zh-CN"/>
        </w:rPr>
        <w:t>一旦表明一致性的报告已经由设备制造厂家</w:t>
      </w:r>
      <w:r>
        <w:rPr>
          <w:rFonts w:hint="eastAsia"/>
          <w:szCs w:val="24"/>
          <w:lang w:val="en-US" w:eastAsia="zh-CN"/>
        </w:rPr>
        <w:t>（</w:t>
      </w:r>
      <w:r w:rsidRPr="002855B8">
        <w:rPr>
          <w:rFonts w:hint="eastAsia"/>
          <w:szCs w:val="24"/>
          <w:lang w:val="en-US" w:eastAsia="zh-CN"/>
        </w:rPr>
        <w:t>或进口商</w:t>
      </w:r>
      <w:r>
        <w:rPr>
          <w:rFonts w:hint="eastAsia"/>
          <w:szCs w:val="24"/>
          <w:lang w:val="en-US" w:eastAsia="zh-CN"/>
        </w:rPr>
        <w:t>）</w:t>
      </w:r>
      <w:r w:rsidRPr="002855B8">
        <w:rPr>
          <w:rFonts w:hint="eastAsia"/>
          <w:szCs w:val="24"/>
          <w:lang w:val="en-US" w:eastAsia="zh-CN"/>
        </w:rPr>
        <w:t>成文、且一致性标签已经贴于发射机上，该发射机便可上市。对于已证实的设备，</w:t>
      </w:r>
      <w:r w:rsidRPr="002855B8">
        <w:rPr>
          <w:szCs w:val="24"/>
          <w:lang w:val="en-US" w:eastAsia="zh-CN"/>
        </w:rPr>
        <w:t>FCC</w:t>
      </w:r>
      <w:r w:rsidRPr="002855B8">
        <w:rPr>
          <w:rFonts w:hint="eastAsia"/>
          <w:szCs w:val="24"/>
          <w:lang w:val="en-US" w:eastAsia="zh-CN"/>
        </w:rPr>
        <w:t>不要求整理什么文件。</w:t>
      </w:r>
    </w:p>
    <w:p w:rsidR="00B55EDC" w:rsidRPr="00CC3EC5" w:rsidRDefault="00B55EDC" w:rsidP="00CC3EC5">
      <w:pPr>
        <w:ind w:firstLineChars="200" w:firstLine="480"/>
        <w:rPr>
          <w:szCs w:val="24"/>
          <w:lang w:val="en-US" w:eastAsia="zh-CN"/>
        </w:rPr>
      </w:pPr>
      <w:r w:rsidRPr="002855B8">
        <w:rPr>
          <w:rFonts w:hint="eastAsia"/>
          <w:szCs w:val="24"/>
          <w:lang w:val="en-US" w:eastAsia="zh-CN"/>
        </w:rPr>
        <w:t>连接到公用交换电话网</w:t>
      </w:r>
      <w:r>
        <w:rPr>
          <w:rFonts w:hint="eastAsia"/>
          <w:szCs w:val="24"/>
          <w:lang w:val="en-US" w:eastAsia="zh-CN"/>
        </w:rPr>
        <w:t>（</w:t>
      </w:r>
      <w:r w:rsidRPr="002855B8">
        <w:rPr>
          <w:szCs w:val="24"/>
          <w:lang w:val="en-US" w:eastAsia="zh-CN"/>
        </w:rPr>
        <w:t>PSTN</w:t>
      </w:r>
      <w:r>
        <w:rPr>
          <w:rFonts w:hint="eastAsia"/>
          <w:szCs w:val="24"/>
          <w:lang w:val="en-US" w:eastAsia="zh-CN"/>
        </w:rPr>
        <w:t>）</w:t>
      </w:r>
      <w:r w:rsidRPr="002855B8">
        <w:rPr>
          <w:rFonts w:hint="eastAsia"/>
          <w:szCs w:val="24"/>
          <w:lang w:val="en-US" w:eastAsia="zh-CN"/>
        </w:rPr>
        <w:t>的任何设备如无绳电话，也要遵守</w:t>
      </w:r>
      <w:r w:rsidRPr="002855B8">
        <w:rPr>
          <w:szCs w:val="24"/>
          <w:lang w:val="en-US" w:eastAsia="zh-CN"/>
        </w:rPr>
        <w:t>FCC</w:t>
      </w:r>
      <w:r w:rsidRPr="002855B8">
        <w:rPr>
          <w:rFonts w:hint="eastAsia"/>
          <w:szCs w:val="24"/>
          <w:lang w:val="en-US" w:eastAsia="zh-CN"/>
        </w:rPr>
        <w:t>规定的第</w:t>
      </w:r>
      <w:r w:rsidRPr="002855B8">
        <w:rPr>
          <w:szCs w:val="24"/>
          <w:lang w:val="en-US" w:eastAsia="zh-CN"/>
        </w:rPr>
        <w:t>68</w:t>
      </w:r>
      <w:r w:rsidRPr="002855B8">
        <w:rPr>
          <w:rFonts w:hint="eastAsia"/>
          <w:szCs w:val="24"/>
          <w:lang w:val="en-US" w:eastAsia="zh-CN"/>
        </w:rPr>
        <w:t>部分的规定，而且在进入市场之前必须经</w:t>
      </w:r>
      <w:r w:rsidRPr="002855B8">
        <w:rPr>
          <w:szCs w:val="24"/>
          <w:lang w:val="en-US" w:eastAsia="zh-CN"/>
        </w:rPr>
        <w:t>FCC</w:t>
      </w:r>
      <w:r w:rsidRPr="002855B8">
        <w:rPr>
          <w:rFonts w:hint="eastAsia"/>
          <w:szCs w:val="24"/>
          <w:lang w:val="en-US" w:eastAsia="zh-CN"/>
        </w:rPr>
        <w:t>注册。第</w:t>
      </w:r>
      <w:r w:rsidRPr="002855B8">
        <w:rPr>
          <w:szCs w:val="24"/>
          <w:lang w:val="en-US" w:eastAsia="zh-CN"/>
        </w:rPr>
        <w:t>68</w:t>
      </w:r>
      <w:r w:rsidRPr="002855B8">
        <w:rPr>
          <w:rFonts w:hint="eastAsia"/>
          <w:szCs w:val="24"/>
          <w:lang w:val="en-US" w:eastAsia="zh-CN"/>
        </w:rPr>
        <w:t>部分的规定用于保护对电话网的有害影响。</w:t>
      </w:r>
      <w:bookmarkStart w:id="388" w:name="_Toc286842953"/>
      <w:bookmarkStart w:id="389" w:name="_Toc286844045"/>
      <w:bookmarkStart w:id="390" w:name="_Toc286844520"/>
    </w:p>
    <w:p w:rsidR="00B55EDC" w:rsidRPr="002855B8" w:rsidRDefault="00B55EDC" w:rsidP="00B55EDC">
      <w:pPr>
        <w:pStyle w:val="Heading1"/>
        <w:rPr>
          <w:lang w:val="en-US" w:eastAsia="zh-CN"/>
        </w:rPr>
      </w:pPr>
      <w:bookmarkStart w:id="391" w:name="_Toc398738128"/>
      <w:bookmarkStart w:id="392" w:name="_Toc516734393"/>
      <w:r w:rsidRPr="002855B8">
        <w:rPr>
          <w:lang w:val="en-US" w:eastAsia="zh-CN"/>
        </w:rPr>
        <w:t>8</w:t>
      </w:r>
      <w:r w:rsidRPr="002855B8">
        <w:rPr>
          <w:lang w:val="en-US" w:eastAsia="zh-CN"/>
        </w:rPr>
        <w:tab/>
      </w:r>
      <w:r w:rsidRPr="002855B8">
        <w:rPr>
          <w:rFonts w:hint="eastAsia"/>
          <w:lang w:val="en-US" w:eastAsia="zh-CN"/>
        </w:rPr>
        <w:t>特殊情况</w:t>
      </w:r>
      <w:bookmarkEnd w:id="388"/>
      <w:bookmarkEnd w:id="389"/>
      <w:bookmarkEnd w:id="390"/>
      <w:bookmarkEnd w:id="391"/>
      <w:bookmarkEnd w:id="392"/>
    </w:p>
    <w:p w:rsidR="00B55EDC" w:rsidRPr="002855B8" w:rsidRDefault="00B55EDC" w:rsidP="00B55EDC">
      <w:pPr>
        <w:pStyle w:val="Heading2"/>
        <w:keepNext w:val="0"/>
        <w:keepLines w:val="0"/>
        <w:rPr>
          <w:szCs w:val="24"/>
          <w:lang w:val="en-US" w:eastAsia="zh-CN"/>
        </w:rPr>
      </w:pPr>
      <w:bookmarkStart w:id="393" w:name="_Toc286842954"/>
      <w:bookmarkStart w:id="394" w:name="_Toc286844046"/>
      <w:bookmarkStart w:id="395" w:name="_Toc286844521"/>
      <w:bookmarkStart w:id="396" w:name="_Toc398738129"/>
      <w:bookmarkStart w:id="397" w:name="_Toc516734394"/>
      <w:r w:rsidRPr="002855B8">
        <w:rPr>
          <w:szCs w:val="24"/>
          <w:lang w:val="en-US" w:eastAsia="zh-CN"/>
        </w:rPr>
        <w:t>8.1</w:t>
      </w:r>
      <w:r w:rsidRPr="002855B8">
        <w:rPr>
          <w:szCs w:val="24"/>
          <w:lang w:val="en-US" w:eastAsia="zh-CN"/>
        </w:rPr>
        <w:tab/>
      </w:r>
      <w:r w:rsidRPr="002855B8">
        <w:rPr>
          <w:rFonts w:hint="eastAsia"/>
          <w:szCs w:val="24"/>
          <w:lang w:val="en-US" w:eastAsia="zh-CN"/>
        </w:rPr>
        <w:t>无绳电话</w:t>
      </w:r>
      <w:bookmarkEnd w:id="393"/>
      <w:bookmarkEnd w:id="394"/>
      <w:bookmarkEnd w:id="395"/>
      <w:bookmarkEnd w:id="396"/>
      <w:bookmarkEnd w:id="397"/>
    </w:p>
    <w:p w:rsidR="00B55EDC" w:rsidRPr="002855B8" w:rsidRDefault="00B55EDC" w:rsidP="00B55EDC">
      <w:pPr>
        <w:ind w:firstLineChars="200" w:firstLine="480"/>
        <w:rPr>
          <w:szCs w:val="24"/>
          <w:lang w:val="en-US" w:eastAsia="zh-CN"/>
        </w:rPr>
      </w:pPr>
      <w:r w:rsidRPr="002855B8">
        <w:rPr>
          <w:rFonts w:hint="eastAsia"/>
          <w:szCs w:val="24"/>
          <w:lang w:val="en-US" w:eastAsia="zh-CN"/>
        </w:rPr>
        <w:t>要求无绳电话中装入有数字安全码的电路，以便在它遭遇来自</w:t>
      </w:r>
      <w:r w:rsidR="006879A1">
        <w:rPr>
          <w:rFonts w:hint="eastAsia"/>
          <w:szCs w:val="24"/>
          <w:lang w:val="en-US" w:eastAsia="zh-CN"/>
        </w:rPr>
        <w:t>其它</w:t>
      </w:r>
      <w:r w:rsidRPr="002855B8">
        <w:rPr>
          <w:rFonts w:hint="eastAsia"/>
          <w:szCs w:val="24"/>
          <w:lang w:val="en-US" w:eastAsia="zh-CN"/>
        </w:rPr>
        <w:t>无绳电话的射频噪声、或</w:t>
      </w:r>
      <w:r w:rsidR="006879A1">
        <w:rPr>
          <w:rFonts w:hint="eastAsia"/>
          <w:szCs w:val="24"/>
          <w:lang w:val="en-US" w:eastAsia="zh-CN"/>
        </w:rPr>
        <w:t>其它</w:t>
      </w:r>
      <w:r w:rsidRPr="002855B8">
        <w:rPr>
          <w:rFonts w:hint="eastAsia"/>
          <w:szCs w:val="24"/>
          <w:lang w:val="en-US" w:eastAsia="zh-CN"/>
        </w:rPr>
        <w:t>一些来源的干扰时，无意间接入公用交换电话网</w:t>
      </w:r>
      <w:r>
        <w:rPr>
          <w:rFonts w:hint="eastAsia"/>
          <w:szCs w:val="24"/>
          <w:lang w:val="en-US" w:eastAsia="zh-CN"/>
        </w:rPr>
        <w:t>（</w:t>
      </w:r>
      <w:r w:rsidRPr="002855B8">
        <w:rPr>
          <w:szCs w:val="24"/>
          <w:lang w:val="en-US" w:eastAsia="zh-CN"/>
        </w:rPr>
        <w:t>PSTN</w:t>
      </w:r>
      <w:r>
        <w:rPr>
          <w:rFonts w:hint="eastAsia"/>
          <w:szCs w:val="24"/>
          <w:lang w:val="en-US" w:eastAsia="zh-CN"/>
        </w:rPr>
        <w:t>）</w:t>
      </w:r>
      <w:r w:rsidRPr="002855B8">
        <w:rPr>
          <w:rFonts w:hint="eastAsia"/>
          <w:szCs w:val="24"/>
          <w:lang w:val="en-US" w:eastAsia="zh-CN"/>
        </w:rPr>
        <w:t>。要求没有这种电路的无绳电话</w:t>
      </w:r>
      <w:r>
        <w:rPr>
          <w:rFonts w:hint="eastAsia"/>
          <w:szCs w:val="24"/>
          <w:lang w:val="en-US" w:eastAsia="zh-CN"/>
        </w:rPr>
        <w:t>（</w:t>
      </w:r>
      <w:r w:rsidRPr="002855B8">
        <w:rPr>
          <w:szCs w:val="24"/>
          <w:lang w:val="en-US" w:eastAsia="zh-CN"/>
        </w:rPr>
        <w:t>1991</w:t>
      </w:r>
      <w:r w:rsidRPr="002855B8">
        <w:rPr>
          <w:rFonts w:hint="eastAsia"/>
          <w:szCs w:val="24"/>
          <w:lang w:val="en-US" w:eastAsia="zh-CN"/>
        </w:rPr>
        <w:t>年</w:t>
      </w:r>
      <w:r w:rsidRPr="002855B8">
        <w:rPr>
          <w:szCs w:val="24"/>
          <w:lang w:val="en-US" w:eastAsia="zh-CN"/>
        </w:rPr>
        <w:t>9</w:t>
      </w:r>
      <w:r w:rsidRPr="002855B8">
        <w:rPr>
          <w:rFonts w:hint="eastAsia"/>
          <w:szCs w:val="24"/>
          <w:lang w:val="en-US" w:eastAsia="zh-CN"/>
        </w:rPr>
        <w:t>月</w:t>
      </w:r>
      <w:r w:rsidRPr="002855B8">
        <w:rPr>
          <w:szCs w:val="24"/>
          <w:lang w:val="en-US" w:eastAsia="zh-CN"/>
        </w:rPr>
        <w:t>11</w:t>
      </w:r>
      <w:r w:rsidRPr="002855B8">
        <w:rPr>
          <w:rFonts w:hint="eastAsia"/>
          <w:szCs w:val="24"/>
          <w:lang w:val="en-US" w:eastAsia="zh-CN"/>
        </w:rPr>
        <w:t>日以前生产或进口的电话</w:t>
      </w:r>
      <w:r>
        <w:rPr>
          <w:rFonts w:hint="eastAsia"/>
          <w:szCs w:val="24"/>
          <w:lang w:val="en-US" w:eastAsia="zh-CN"/>
        </w:rPr>
        <w:t>）</w:t>
      </w:r>
      <w:r w:rsidRPr="002855B8">
        <w:rPr>
          <w:rFonts w:hint="eastAsia"/>
          <w:szCs w:val="24"/>
          <w:lang w:val="en-US" w:eastAsia="zh-CN"/>
        </w:rPr>
        <w:t>在装有待销售无绳电话的包装箱上有一声明，上有关于线路无意间阻塞的危险警告，并指出所包装的电话机有哪些特性能够帮助防止这些危险。</w:t>
      </w:r>
    </w:p>
    <w:p w:rsidR="00B55EDC" w:rsidRPr="002855B8" w:rsidRDefault="00B55EDC" w:rsidP="00B55EDC">
      <w:pPr>
        <w:pStyle w:val="Heading2"/>
        <w:rPr>
          <w:szCs w:val="24"/>
          <w:lang w:val="en-US" w:eastAsia="zh-CN"/>
        </w:rPr>
      </w:pPr>
      <w:bookmarkStart w:id="398" w:name="_Toc286842955"/>
      <w:bookmarkStart w:id="399" w:name="_Toc286844047"/>
      <w:bookmarkStart w:id="400" w:name="_Toc286844522"/>
      <w:bookmarkStart w:id="401" w:name="_Toc398738130"/>
      <w:bookmarkStart w:id="402" w:name="_Toc516734395"/>
      <w:r w:rsidRPr="002855B8">
        <w:rPr>
          <w:szCs w:val="24"/>
          <w:lang w:val="en-US" w:eastAsia="zh-CN"/>
        </w:rPr>
        <w:lastRenderedPageBreak/>
        <w:t>8.2</w:t>
      </w:r>
      <w:r w:rsidRPr="002855B8">
        <w:rPr>
          <w:szCs w:val="24"/>
          <w:lang w:val="en-US" w:eastAsia="zh-CN"/>
        </w:rPr>
        <w:tab/>
      </w:r>
      <w:r w:rsidRPr="002855B8">
        <w:rPr>
          <w:rFonts w:hint="eastAsia"/>
          <w:szCs w:val="24"/>
          <w:lang w:val="en-US" w:eastAsia="zh-CN"/>
        </w:rPr>
        <w:t>隧道无线电系统</w:t>
      </w:r>
      <w:bookmarkEnd w:id="398"/>
      <w:bookmarkEnd w:id="399"/>
      <w:bookmarkEnd w:id="400"/>
      <w:bookmarkEnd w:id="401"/>
      <w:bookmarkEnd w:id="402"/>
    </w:p>
    <w:p w:rsidR="00B55EDC" w:rsidRPr="002855B8" w:rsidRDefault="00B55EDC" w:rsidP="00B55EDC">
      <w:pPr>
        <w:ind w:firstLineChars="200" w:firstLine="480"/>
        <w:rPr>
          <w:szCs w:val="24"/>
          <w:lang w:val="en-US" w:eastAsia="zh-CN"/>
        </w:rPr>
      </w:pPr>
      <w:r w:rsidRPr="002855B8">
        <w:rPr>
          <w:rFonts w:hint="eastAsia"/>
          <w:szCs w:val="24"/>
          <w:lang w:val="en-US" w:eastAsia="zh-CN"/>
        </w:rPr>
        <w:t>许多隧道自然地被大地和</w:t>
      </w:r>
      <w:r w:rsidRPr="002855B8">
        <w:rPr>
          <w:szCs w:val="24"/>
          <w:lang w:val="en-US" w:eastAsia="zh-CN"/>
        </w:rPr>
        <w:t>/</w:t>
      </w:r>
      <w:r w:rsidRPr="002855B8">
        <w:rPr>
          <w:rFonts w:hint="eastAsia"/>
          <w:szCs w:val="24"/>
          <w:lang w:val="en-US" w:eastAsia="zh-CN"/>
        </w:rPr>
        <w:t>或水流环绕，而大地和水流都会引起无线电波的衰减。不在隧道内工作的发射机不遵守隧道内的任何的</w:t>
      </w:r>
      <w:r w:rsidR="00862FAB">
        <w:rPr>
          <w:rFonts w:hint="eastAsia"/>
          <w:szCs w:val="24"/>
          <w:lang w:val="en-US" w:eastAsia="zh-CN"/>
        </w:rPr>
        <w:t>发射限值</w:t>
      </w:r>
      <w:r w:rsidRPr="002855B8">
        <w:rPr>
          <w:rFonts w:hint="eastAsia"/>
          <w:szCs w:val="24"/>
          <w:lang w:val="en-US" w:eastAsia="zh-CN"/>
        </w:rPr>
        <w:t>。取而代之的是，这些发射机产生的信号，必须要满足</w:t>
      </w:r>
      <w:r w:rsidRPr="002855B8">
        <w:rPr>
          <w:szCs w:val="24"/>
          <w:lang w:val="en-US" w:eastAsia="zh-CN"/>
        </w:rPr>
        <w:t>第</w:t>
      </w:r>
      <w:r w:rsidRPr="002855B8">
        <w:rPr>
          <w:szCs w:val="24"/>
          <w:lang w:val="en-US" w:eastAsia="zh-CN"/>
        </w:rPr>
        <w:t>15</w:t>
      </w:r>
      <w:r w:rsidRPr="002855B8">
        <w:rPr>
          <w:szCs w:val="24"/>
          <w:lang w:val="en-US" w:eastAsia="zh-CN"/>
        </w:rPr>
        <w:t>部分</w:t>
      </w:r>
      <w:r w:rsidRPr="002855B8">
        <w:rPr>
          <w:rFonts w:hint="eastAsia"/>
          <w:szCs w:val="24"/>
          <w:lang w:val="en-US" w:eastAsia="zh-CN"/>
        </w:rPr>
        <w:t>关于隧道外的一般辐射性</w:t>
      </w:r>
      <w:r w:rsidR="006F370A">
        <w:rPr>
          <w:rFonts w:hint="eastAsia"/>
          <w:szCs w:val="24"/>
          <w:lang w:val="en-US" w:eastAsia="zh-CN"/>
        </w:rPr>
        <w:t>发射限值</w:t>
      </w:r>
      <w:r w:rsidRPr="002855B8">
        <w:rPr>
          <w:rFonts w:hint="eastAsia"/>
          <w:szCs w:val="24"/>
          <w:lang w:val="en-US" w:eastAsia="zh-CN"/>
        </w:rPr>
        <w:t>，包括其运行。还有，它们也必须符合有关对隧道外电力线的传导性</w:t>
      </w:r>
      <w:r w:rsidR="006F370A">
        <w:rPr>
          <w:rFonts w:hint="eastAsia"/>
          <w:szCs w:val="24"/>
          <w:lang w:val="en-US" w:eastAsia="zh-CN"/>
        </w:rPr>
        <w:t>发射限值</w:t>
      </w:r>
      <w:r w:rsidRPr="002855B8">
        <w:rPr>
          <w:rFonts w:hint="eastAsia"/>
          <w:szCs w:val="24"/>
          <w:lang w:val="en-US" w:eastAsia="zh-CN"/>
        </w:rPr>
        <w:t>规定。</w:t>
      </w:r>
    </w:p>
    <w:p w:rsidR="00B55EDC" w:rsidRPr="00342B96" w:rsidRDefault="00B55EDC" w:rsidP="00B55EDC">
      <w:pPr>
        <w:ind w:firstLineChars="200" w:firstLine="480"/>
        <w:rPr>
          <w:szCs w:val="24"/>
          <w:lang w:val="en-US" w:eastAsia="zh-CN"/>
        </w:rPr>
      </w:pPr>
      <w:r w:rsidRPr="002855B8">
        <w:rPr>
          <w:rFonts w:hint="eastAsia"/>
          <w:szCs w:val="24"/>
          <w:lang w:val="en-US" w:eastAsia="zh-CN"/>
        </w:rPr>
        <w:t>未被大地或流水环绕的楼房或</w:t>
      </w:r>
      <w:r w:rsidR="006879A1">
        <w:rPr>
          <w:rFonts w:hint="eastAsia"/>
          <w:szCs w:val="24"/>
          <w:lang w:val="en-US" w:eastAsia="zh-CN"/>
        </w:rPr>
        <w:t>其它</w:t>
      </w:r>
      <w:r w:rsidRPr="002855B8">
        <w:rPr>
          <w:rFonts w:hint="eastAsia"/>
          <w:szCs w:val="24"/>
          <w:lang w:val="en-US" w:eastAsia="zh-CN"/>
        </w:rPr>
        <w:t>建筑物不属于隧道。在这类建筑物内工作的发射机，要遵守与在开放区域工作的发射机相同的标准。</w:t>
      </w:r>
    </w:p>
    <w:p w:rsidR="00B55EDC" w:rsidRPr="00342B96" w:rsidRDefault="00B55EDC" w:rsidP="00B55EDC">
      <w:pPr>
        <w:pStyle w:val="Heading2"/>
        <w:rPr>
          <w:szCs w:val="24"/>
          <w:lang w:val="en-US" w:eastAsia="zh-CN"/>
        </w:rPr>
      </w:pPr>
      <w:bookmarkStart w:id="403" w:name="_Toc286842956"/>
      <w:bookmarkStart w:id="404" w:name="_Toc286844048"/>
      <w:bookmarkStart w:id="405" w:name="_Toc286844523"/>
      <w:bookmarkStart w:id="406" w:name="_Toc398738131"/>
      <w:bookmarkStart w:id="407" w:name="_Toc516734396"/>
      <w:r w:rsidRPr="00342B96">
        <w:rPr>
          <w:szCs w:val="24"/>
          <w:lang w:val="en-US" w:eastAsia="zh-CN"/>
        </w:rPr>
        <w:t>8.3</w:t>
      </w:r>
      <w:r w:rsidRPr="00342B96">
        <w:rPr>
          <w:szCs w:val="24"/>
          <w:lang w:val="en-US" w:eastAsia="zh-CN"/>
        </w:rPr>
        <w:tab/>
      </w:r>
      <w:r w:rsidRPr="00342B96">
        <w:rPr>
          <w:rFonts w:hint="eastAsia"/>
          <w:szCs w:val="24"/>
          <w:lang w:val="en-US" w:eastAsia="zh-CN"/>
        </w:rPr>
        <w:t>非销售家庭装发射机</w:t>
      </w:r>
      <w:bookmarkEnd w:id="403"/>
      <w:bookmarkEnd w:id="404"/>
      <w:bookmarkEnd w:id="405"/>
      <w:bookmarkEnd w:id="406"/>
      <w:bookmarkEnd w:id="407"/>
    </w:p>
    <w:p w:rsidR="00B55EDC" w:rsidRPr="00342B96" w:rsidRDefault="00B55EDC" w:rsidP="00B55EDC">
      <w:pPr>
        <w:ind w:firstLineChars="200" w:firstLine="480"/>
        <w:rPr>
          <w:szCs w:val="24"/>
          <w:lang w:val="en-US" w:eastAsia="zh-CN"/>
        </w:rPr>
      </w:pPr>
      <w:r w:rsidRPr="00342B96">
        <w:rPr>
          <w:rFonts w:hint="eastAsia"/>
          <w:szCs w:val="24"/>
          <w:lang w:val="en-US" w:eastAsia="zh-CN"/>
        </w:rPr>
        <w:t>设计和组装非卖的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发射机的业余爱好者、发明家和</w:t>
      </w:r>
      <w:r w:rsidR="006879A1">
        <w:rPr>
          <w:rFonts w:hint="eastAsia"/>
          <w:szCs w:val="24"/>
          <w:lang w:val="en-US" w:eastAsia="zh-CN"/>
        </w:rPr>
        <w:t>其它</w:t>
      </w:r>
      <w:r w:rsidRPr="00342B96">
        <w:rPr>
          <w:rFonts w:hint="eastAsia"/>
          <w:szCs w:val="24"/>
          <w:lang w:val="en-US" w:eastAsia="zh-CN"/>
        </w:rPr>
        <w:t>人们，可以组装和运行多达</w:t>
      </w:r>
      <w:r w:rsidRPr="00342B96">
        <w:rPr>
          <w:szCs w:val="24"/>
          <w:lang w:val="en-US" w:eastAsia="zh-CN"/>
        </w:rPr>
        <w:t>5</w:t>
      </w:r>
      <w:r w:rsidRPr="00342B96">
        <w:rPr>
          <w:rFonts w:hint="eastAsia"/>
          <w:szCs w:val="24"/>
          <w:lang w:val="en-US" w:eastAsia="zh-CN"/>
        </w:rPr>
        <w:t>部这样的发射机供个人使用，而无需获得</w:t>
      </w:r>
      <w:r w:rsidRPr="00342B96">
        <w:rPr>
          <w:szCs w:val="24"/>
          <w:lang w:val="en-US" w:eastAsia="zh-CN"/>
        </w:rPr>
        <w:t>FCC</w:t>
      </w:r>
      <w:r w:rsidRPr="00342B96">
        <w:rPr>
          <w:rFonts w:hint="eastAsia"/>
          <w:szCs w:val="24"/>
          <w:lang w:val="en-US" w:eastAsia="zh-CN"/>
        </w:rPr>
        <w:t>的设备授权。如果有可能，应该对这些发射机的一致性</w:t>
      </w:r>
      <w:r>
        <w:rPr>
          <w:rFonts w:hint="eastAsia"/>
          <w:szCs w:val="24"/>
          <w:lang w:val="en-US" w:eastAsia="zh-CN"/>
        </w:rPr>
        <w:t>（</w:t>
      </w:r>
      <w:r w:rsidRPr="00342B96">
        <w:rPr>
          <w:rFonts w:hint="eastAsia"/>
          <w:szCs w:val="24"/>
          <w:lang w:val="en-US" w:eastAsia="zh-CN"/>
        </w:rPr>
        <w:t>与委员会规定一致</w:t>
      </w:r>
      <w:r>
        <w:rPr>
          <w:rFonts w:hint="eastAsia"/>
          <w:szCs w:val="24"/>
          <w:lang w:val="en-US" w:eastAsia="zh-CN"/>
        </w:rPr>
        <w:t>）</w:t>
      </w:r>
      <w:r w:rsidRPr="00342B96">
        <w:rPr>
          <w:rFonts w:hint="eastAsia"/>
          <w:szCs w:val="24"/>
          <w:lang w:val="en-US" w:eastAsia="zh-CN"/>
        </w:rPr>
        <w:t>进行测试。若这种测试进行不下去，就要求发射机的设计者和组装者采用好的工程经验，以便确保与</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标准相一致。</w:t>
      </w:r>
    </w:p>
    <w:p w:rsidR="00B55EDC" w:rsidRPr="00342B96" w:rsidRDefault="00B55EDC" w:rsidP="00B55EDC">
      <w:pPr>
        <w:ind w:firstLineChars="200" w:firstLine="480"/>
        <w:rPr>
          <w:szCs w:val="24"/>
          <w:lang w:val="en-US" w:eastAsia="zh-CN"/>
        </w:rPr>
      </w:pPr>
      <w:r w:rsidRPr="00342B96">
        <w:rPr>
          <w:rFonts w:hint="eastAsia"/>
          <w:szCs w:val="24"/>
          <w:lang w:val="en-US" w:eastAsia="zh-CN"/>
        </w:rPr>
        <w:t>像所有</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一样，也不允许家庭装发射机对获准的无线电通信产生干扰，而且还必须接受所收到的干扰。如果家庭装发射机对获准的无线电通信确实产生了干扰，那么委员会就要求其操作人员停止工作直至干扰问题解决。更进一步，如果委员会确认发射机的操作人员，有意不采用好的工程经验去确保其发射机符合</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的技术标准，那么操作人员就要受到罚款。</w:t>
      </w:r>
    </w:p>
    <w:p w:rsidR="00B55EDC" w:rsidRDefault="00B55EDC" w:rsidP="00B55EDC">
      <w:pPr>
        <w:ind w:firstLineChars="200" w:firstLine="480"/>
        <w:rPr>
          <w:szCs w:val="24"/>
          <w:lang w:val="en-US" w:eastAsia="zh-CN"/>
        </w:rPr>
      </w:pPr>
      <w:r w:rsidRPr="00342B96">
        <w:rPr>
          <w:rFonts w:hint="eastAsia"/>
          <w:szCs w:val="24"/>
          <w:lang w:val="en-US" w:eastAsia="zh-CN"/>
        </w:rPr>
        <w:t>在有限环境下，无定所的运行是允许的。例如，这些家庭内发射机就可以在贸易展览会上演示，但在获得授权之前不能进入市场。</w:t>
      </w:r>
    </w:p>
    <w:p w:rsidR="00F25C9A" w:rsidRDefault="00F25C9A" w:rsidP="00F25C9A">
      <w:pPr>
        <w:pStyle w:val="Heading2"/>
        <w:rPr>
          <w:lang w:val="en-GB" w:eastAsia="zh-CN"/>
        </w:rPr>
      </w:pPr>
      <w:bookmarkStart w:id="408" w:name="_Toc494118559"/>
      <w:bookmarkStart w:id="409" w:name="_Toc516734397"/>
      <w:r>
        <w:rPr>
          <w:lang w:val="en-GB" w:eastAsia="zh-CN"/>
        </w:rPr>
        <w:t>8.4</w:t>
      </w:r>
      <w:r>
        <w:rPr>
          <w:lang w:val="en-GB" w:eastAsia="zh-CN"/>
        </w:rPr>
        <w:tab/>
      </w:r>
      <w:bookmarkEnd w:id="408"/>
      <w:r w:rsidR="007F7DC8" w:rsidRPr="007F7DC8">
        <w:rPr>
          <w:rFonts w:hint="eastAsia"/>
          <w:lang w:val="en-GB" w:eastAsia="zh-CN"/>
        </w:rPr>
        <w:t>电缆定位设备</w:t>
      </w:r>
      <w:bookmarkEnd w:id="409"/>
    </w:p>
    <w:p w:rsidR="007F7DC8" w:rsidRPr="007F7DC8" w:rsidRDefault="007F7DC8" w:rsidP="007F7DC8">
      <w:pPr>
        <w:ind w:firstLineChars="200" w:firstLine="480"/>
        <w:rPr>
          <w:szCs w:val="24"/>
          <w:lang w:val="en-US" w:eastAsia="zh-CN"/>
        </w:rPr>
      </w:pPr>
      <w:r>
        <w:rPr>
          <w:rFonts w:hint="eastAsia"/>
          <w:szCs w:val="24"/>
          <w:lang w:val="en-US" w:eastAsia="zh-CN"/>
        </w:rPr>
        <w:t>一个有意的辐射器，由训练有素的操作员间歇地用来定位地下电缆、线路、</w:t>
      </w:r>
      <w:r w:rsidRPr="007F7DC8">
        <w:rPr>
          <w:rFonts w:hint="eastAsia"/>
          <w:szCs w:val="24"/>
          <w:lang w:val="en-US" w:eastAsia="zh-CN"/>
        </w:rPr>
        <w:t>管道和类似的结构或元件。</w:t>
      </w:r>
      <w:r>
        <w:rPr>
          <w:rFonts w:hint="eastAsia"/>
          <w:szCs w:val="24"/>
          <w:lang w:val="en-US" w:eastAsia="zh-CN"/>
        </w:rPr>
        <w:t>操作需要将射频信号耦合到电缆、</w:t>
      </w:r>
      <w:r w:rsidRPr="007F7DC8">
        <w:rPr>
          <w:rFonts w:hint="eastAsia"/>
          <w:szCs w:val="24"/>
          <w:lang w:val="en-US" w:eastAsia="zh-CN"/>
        </w:rPr>
        <w:t>管道</w:t>
      </w:r>
      <w:r>
        <w:rPr>
          <w:rFonts w:hint="eastAsia"/>
          <w:szCs w:val="24"/>
          <w:lang w:val="en-US" w:eastAsia="zh-CN"/>
        </w:rPr>
        <w:t>上</w:t>
      </w:r>
      <w:r w:rsidRPr="007F7DC8">
        <w:rPr>
          <w:rFonts w:hint="eastAsia"/>
          <w:szCs w:val="24"/>
          <w:lang w:val="en-US" w:eastAsia="zh-CN"/>
        </w:rPr>
        <w:t>等，并使用</w:t>
      </w:r>
      <w:r>
        <w:rPr>
          <w:rFonts w:hint="eastAsia"/>
          <w:szCs w:val="24"/>
          <w:lang w:val="en-US" w:eastAsia="zh-CN"/>
        </w:rPr>
        <w:t>一个接收机</w:t>
      </w:r>
      <w:r w:rsidRPr="007F7DC8">
        <w:rPr>
          <w:rFonts w:hint="eastAsia"/>
          <w:szCs w:val="24"/>
          <w:lang w:val="en-US" w:eastAsia="zh-CN"/>
        </w:rPr>
        <w:t>来检测该结构或元件的位置。</w:t>
      </w:r>
      <w:r w:rsidR="00B62BAB">
        <w:rPr>
          <w:rFonts w:hint="eastAsia"/>
          <w:szCs w:val="24"/>
          <w:lang w:val="en-US" w:eastAsia="zh-CN"/>
        </w:rPr>
        <w:t>它可以工作于</w:t>
      </w:r>
      <w:r w:rsidRPr="007F7DC8">
        <w:rPr>
          <w:rFonts w:hint="eastAsia"/>
          <w:szCs w:val="24"/>
          <w:lang w:val="en-US" w:eastAsia="zh-CN"/>
        </w:rPr>
        <w:t>9-490 kHz</w:t>
      </w:r>
      <w:r w:rsidR="00B62BAB">
        <w:rPr>
          <w:rFonts w:hint="eastAsia"/>
          <w:szCs w:val="24"/>
          <w:lang w:val="en-US" w:eastAsia="zh-CN"/>
        </w:rPr>
        <w:t>频段内的任何频率上，并受制于</w:t>
      </w:r>
      <w:r w:rsidRPr="007F7DC8">
        <w:rPr>
          <w:rFonts w:hint="eastAsia"/>
          <w:szCs w:val="24"/>
          <w:lang w:val="en-US" w:eastAsia="zh-CN"/>
        </w:rPr>
        <w:t>第</w:t>
      </w:r>
      <w:r w:rsidRPr="007F7DC8">
        <w:rPr>
          <w:rFonts w:hint="eastAsia"/>
          <w:szCs w:val="24"/>
          <w:lang w:val="en-US" w:eastAsia="zh-CN"/>
        </w:rPr>
        <w:t>15</w:t>
      </w:r>
      <w:r w:rsidR="00B62BAB">
        <w:rPr>
          <w:rFonts w:hint="eastAsia"/>
          <w:szCs w:val="24"/>
          <w:lang w:val="en-US" w:eastAsia="zh-CN"/>
        </w:rPr>
        <w:t>部分定义的限值</w:t>
      </w:r>
      <w:r w:rsidRPr="007F7DC8">
        <w:rPr>
          <w:rFonts w:hint="eastAsia"/>
          <w:szCs w:val="24"/>
          <w:lang w:val="en-US" w:eastAsia="zh-CN"/>
        </w:rPr>
        <w:t>。如果规定将电缆定位设备连接到交流电源线，</w:t>
      </w:r>
      <w:r w:rsidR="00B62BAB">
        <w:rPr>
          <w:rFonts w:hint="eastAsia"/>
          <w:szCs w:val="24"/>
          <w:lang w:val="en-US" w:eastAsia="zh-CN"/>
        </w:rPr>
        <w:t>那么对该设备还有</w:t>
      </w:r>
      <w:r w:rsidRPr="007F7DC8">
        <w:rPr>
          <w:rFonts w:hint="eastAsia"/>
          <w:szCs w:val="24"/>
          <w:lang w:val="en-US" w:eastAsia="zh-CN"/>
        </w:rPr>
        <w:t>额外的限制，也在第</w:t>
      </w:r>
      <w:r w:rsidRPr="007F7DC8">
        <w:rPr>
          <w:rFonts w:hint="eastAsia"/>
          <w:szCs w:val="24"/>
          <w:lang w:val="en-US" w:eastAsia="zh-CN"/>
        </w:rPr>
        <w:t>15</w:t>
      </w:r>
      <w:r w:rsidRPr="007F7DC8">
        <w:rPr>
          <w:rFonts w:hint="eastAsia"/>
          <w:szCs w:val="24"/>
          <w:lang w:val="en-US" w:eastAsia="zh-CN"/>
        </w:rPr>
        <w:t>部分中</w:t>
      </w:r>
      <w:r w:rsidR="00B62BAB">
        <w:rPr>
          <w:rFonts w:hint="eastAsia"/>
          <w:szCs w:val="24"/>
          <w:lang w:val="en-US" w:eastAsia="zh-CN"/>
        </w:rPr>
        <w:t>进行</w:t>
      </w:r>
      <w:r w:rsidRPr="007F7DC8">
        <w:rPr>
          <w:rFonts w:hint="eastAsia"/>
          <w:szCs w:val="24"/>
          <w:lang w:val="en-US" w:eastAsia="zh-CN"/>
        </w:rPr>
        <w:t>定义。</w:t>
      </w:r>
    </w:p>
    <w:p w:rsidR="00B55EDC" w:rsidRPr="00342B96" w:rsidRDefault="00B55EDC" w:rsidP="00B55EDC">
      <w:pPr>
        <w:pStyle w:val="Heading1"/>
        <w:rPr>
          <w:lang w:val="en-US" w:eastAsia="zh-CN"/>
        </w:rPr>
      </w:pPr>
      <w:bookmarkStart w:id="410" w:name="_Toc286842957"/>
      <w:bookmarkStart w:id="411" w:name="_Toc286844049"/>
      <w:bookmarkStart w:id="412" w:name="_Toc286844524"/>
      <w:bookmarkStart w:id="413" w:name="_Toc398738132"/>
      <w:bookmarkStart w:id="414" w:name="_Toc516734398"/>
      <w:r w:rsidRPr="00342B96">
        <w:rPr>
          <w:lang w:val="en-US" w:eastAsia="zh-CN"/>
        </w:rPr>
        <w:t>9</w:t>
      </w:r>
      <w:r w:rsidRPr="00342B96">
        <w:rPr>
          <w:lang w:val="en-US" w:eastAsia="zh-CN"/>
        </w:rPr>
        <w:tab/>
      </w:r>
      <w:r w:rsidRPr="00342B96">
        <w:rPr>
          <w:rFonts w:hint="eastAsia"/>
          <w:lang w:val="en-US" w:eastAsia="zh-CN"/>
        </w:rPr>
        <w:t>普遍问到的问题</w:t>
      </w:r>
      <w:bookmarkEnd w:id="410"/>
      <w:bookmarkEnd w:id="411"/>
      <w:bookmarkEnd w:id="412"/>
      <w:bookmarkEnd w:id="413"/>
      <w:bookmarkEnd w:id="414"/>
    </w:p>
    <w:p w:rsidR="00B55EDC" w:rsidRPr="00342B96" w:rsidRDefault="00B55EDC" w:rsidP="00B55EDC">
      <w:pPr>
        <w:pStyle w:val="Heading2"/>
        <w:rPr>
          <w:szCs w:val="24"/>
          <w:lang w:val="en-US" w:eastAsia="zh-CN"/>
        </w:rPr>
      </w:pPr>
      <w:bookmarkStart w:id="415" w:name="_Toc286842958"/>
      <w:bookmarkStart w:id="416" w:name="_Toc286844050"/>
      <w:bookmarkStart w:id="417" w:name="_Toc286844525"/>
      <w:bookmarkStart w:id="418" w:name="_Toc398738133"/>
      <w:bookmarkStart w:id="419" w:name="_Toc516734399"/>
      <w:r w:rsidRPr="00342B96">
        <w:rPr>
          <w:szCs w:val="24"/>
          <w:lang w:val="en-US" w:eastAsia="zh-CN"/>
        </w:rPr>
        <w:t>9.1</w:t>
      </w:r>
      <w:r w:rsidRPr="00342B96">
        <w:rPr>
          <w:szCs w:val="24"/>
          <w:lang w:val="en-US" w:eastAsia="zh-CN"/>
        </w:rPr>
        <w:tab/>
      </w:r>
      <w:r w:rsidRPr="00342B96">
        <w:rPr>
          <w:rFonts w:hint="eastAsia"/>
          <w:szCs w:val="24"/>
          <w:lang w:val="en-US" w:eastAsia="zh-CN"/>
        </w:rPr>
        <w:t>如果有人销售、进口或使用非一致性</w:t>
      </w:r>
      <w:r>
        <w:rPr>
          <w:rFonts w:hint="eastAsia"/>
          <w:szCs w:val="24"/>
          <w:lang w:val="en-US" w:eastAsia="zh-CN"/>
        </w:rPr>
        <w:t>小功率</w:t>
      </w:r>
      <w:r w:rsidRPr="00342B96">
        <w:rPr>
          <w:rFonts w:hint="eastAsia"/>
          <w:szCs w:val="24"/>
          <w:lang w:val="en-US" w:eastAsia="zh-CN"/>
        </w:rPr>
        <w:t>发射机，将会怎么样？</w:t>
      </w:r>
      <w:bookmarkEnd w:id="415"/>
      <w:bookmarkEnd w:id="416"/>
      <w:bookmarkEnd w:id="417"/>
      <w:bookmarkEnd w:id="418"/>
      <w:bookmarkEnd w:id="419"/>
    </w:p>
    <w:p w:rsidR="00B55EDC" w:rsidRDefault="00B55EDC" w:rsidP="00BA6E9A">
      <w:pPr>
        <w:ind w:firstLineChars="200" w:firstLine="480"/>
        <w:rPr>
          <w:szCs w:val="24"/>
          <w:lang w:val="en-US" w:eastAsia="zh-CN"/>
        </w:rPr>
      </w:pPr>
      <w:r w:rsidRPr="00342B96">
        <w:rPr>
          <w:rFonts w:hint="eastAsia"/>
          <w:szCs w:val="24"/>
          <w:lang w:val="en-US" w:eastAsia="zh-CN"/>
        </w:rPr>
        <w:t>制定</w:t>
      </w:r>
      <w:r w:rsidRPr="00342B96">
        <w:rPr>
          <w:szCs w:val="24"/>
          <w:lang w:val="en-US" w:eastAsia="zh-CN"/>
        </w:rPr>
        <w:t>FCC</w:t>
      </w:r>
      <w:r w:rsidRPr="00342B96">
        <w:rPr>
          <w:rFonts w:hint="eastAsia"/>
          <w:szCs w:val="24"/>
          <w:lang w:val="en-US" w:eastAsia="zh-CN"/>
        </w:rPr>
        <w:t>规定就是要控制</w:t>
      </w:r>
      <w:r>
        <w:rPr>
          <w:rFonts w:hint="eastAsia"/>
          <w:szCs w:val="24"/>
          <w:lang w:val="en-US" w:eastAsia="zh-CN"/>
        </w:rPr>
        <w:t>小功率</w:t>
      </w:r>
      <w:r w:rsidRPr="00342B96">
        <w:rPr>
          <w:rFonts w:hint="eastAsia"/>
          <w:szCs w:val="24"/>
          <w:lang w:val="en-US" w:eastAsia="zh-CN"/>
        </w:rPr>
        <w:t>发射机在市场上的营销活动，并将其使用控制在一个较小的范围。如果非一致性发射机的运行对授权的无线电通信产生了干扰，那么用户就要停止发射机的运行并解决所产生的干扰问题。但是，向用户出售这种非一致性发射机的个人</w:t>
      </w:r>
      <w:r>
        <w:rPr>
          <w:rFonts w:hint="eastAsia"/>
          <w:szCs w:val="24"/>
          <w:lang w:val="en-US" w:eastAsia="zh-CN"/>
        </w:rPr>
        <w:t>（</w:t>
      </w:r>
      <w:r w:rsidRPr="00342B96">
        <w:rPr>
          <w:rFonts w:hint="eastAsia"/>
          <w:szCs w:val="24"/>
          <w:lang w:val="en-US" w:eastAsia="zh-CN"/>
        </w:rPr>
        <w:t>或公司</w:t>
      </w:r>
      <w:r>
        <w:rPr>
          <w:rFonts w:hint="eastAsia"/>
          <w:szCs w:val="24"/>
          <w:lang w:val="en-US" w:eastAsia="zh-CN"/>
        </w:rPr>
        <w:t>）</w:t>
      </w:r>
      <w:r w:rsidRPr="00342B96">
        <w:rPr>
          <w:rFonts w:hint="eastAsia"/>
          <w:szCs w:val="24"/>
          <w:lang w:val="en-US" w:eastAsia="zh-CN"/>
        </w:rPr>
        <w:t>已经违反了</w:t>
      </w:r>
      <w:r>
        <w:rPr>
          <w:rFonts w:hint="eastAsia"/>
          <w:szCs w:val="24"/>
          <w:lang w:val="en-US" w:eastAsia="zh-CN"/>
        </w:rPr>
        <w:t>第</w:t>
      </w:r>
      <w:r w:rsidRPr="00342B96">
        <w:rPr>
          <w:szCs w:val="24"/>
          <w:lang w:val="en-US" w:eastAsia="zh-CN"/>
        </w:rPr>
        <w:t>2</w:t>
      </w:r>
      <w:r>
        <w:rPr>
          <w:rFonts w:hint="eastAsia"/>
          <w:szCs w:val="24"/>
          <w:lang w:val="en-US" w:eastAsia="zh-CN"/>
        </w:rPr>
        <w:t>部分</w:t>
      </w:r>
      <w:r w:rsidRPr="00342B96">
        <w:rPr>
          <w:rFonts w:hint="eastAsia"/>
          <w:szCs w:val="24"/>
          <w:lang w:val="en-US" w:eastAsia="zh-CN"/>
        </w:rPr>
        <w:t>中规定的</w:t>
      </w:r>
      <w:r w:rsidRPr="00342B96">
        <w:rPr>
          <w:szCs w:val="24"/>
          <w:lang w:val="en-US" w:eastAsia="zh-CN"/>
        </w:rPr>
        <w:t>FCC</w:t>
      </w:r>
      <w:r w:rsidRPr="00342B96">
        <w:rPr>
          <w:rFonts w:hint="eastAsia"/>
          <w:szCs w:val="24"/>
          <w:lang w:val="en-US" w:eastAsia="zh-CN"/>
        </w:rPr>
        <w:t>市场规则以及联邦法律。销售、租赁或提供销售和租赁的活动，或进口还未通过一定的</w:t>
      </w:r>
      <w:r w:rsidRPr="00342B96">
        <w:rPr>
          <w:szCs w:val="24"/>
          <w:lang w:val="en-US" w:eastAsia="zh-CN"/>
        </w:rPr>
        <w:t>FCC</w:t>
      </w:r>
      <w:r w:rsidRPr="00342B96">
        <w:rPr>
          <w:rFonts w:hint="eastAsia"/>
          <w:szCs w:val="24"/>
          <w:lang w:val="en-US" w:eastAsia="zh-CN"/>
        </w:rPr>
        <w:t>设备授权手续的</w:t>
      </w:r>
      <w:r>
        <w:rPr>
          <w:rFonts w:hint="eastAsia"/>
          <w:szCs w:val="24"/>
          <w:lang w:val="en-US" w:eastAsia="zh-CN"/>
        </w:rPr>
        <w:t>小功率</w:t>
      </w:r>
      <w:r w:rsidRPr="00342B96">
        <w:rPr>
          <w:rFonts w:hint="eastAsia"/>
          <w:szCs w:val="24"/>
          <w:lang w:val="en-US" w:eastAsia="zh-CN"/>
        </w:rPr>
        <w:t>发射机的活动等，均属违反委员会规定和联邦法律的行为。违法者要接受委员会采取的强制性行动，其结果如下：</w:t>
      </w:r>
    </w:p>
    <w:p w:rsidR="00B57783" w:rsidRDefault="00B57783">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pStyle w:val="enumlev1"/>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没收全部非一致性设备</w:t>
      </w:r>
      <w:r>
        <w:rPr>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rFonts w:ascii="Arial" w:hAnsi="Arial"/>
          <w:szCs w:val="24"/>
          <w:lang w:val="en-US" w:eastAsia="zh-CN"/>
        </w:rPr>
        <w:tab/>
      </w:r>
      <w:r w:rsidRPr="00342B96">
        <w:rPr>
          <w:rFonts w:hint="eastAsia"/>
          <w:szCs w:val="24"/>
          <w:lang w:val="en-US" w:eastAsia="zh-CN"/>
        </w:rPr>
        <w:t>对个人</w:t>
      </w:r>
      <w:r w:rsidRPr="00342B96">
        <w:rPr>
          <w:szCs w:val="24"/>
          <w:lang w:val="en-US" w:eastAsia="zh-CN"/>
        </w:rPr>
        <w:t>/</w:t>
      </w:r>
      <w:r w:rsidRPr="00342B96">
        <w:rPr>
          <w:rFonts w:hint="eastAsia"/>
          <w:szCs w:val="24"/>
          <w:lang w:val="en-US" w:eastAsia="zh-CN"/>
        </w:rPr>
        <w:t>或组织给以刑事处罚</w:t>
      </w:r>
      <w:r>
        <w:rPr>
          <w:szCs w:val="24"/>
          <w:lang w:val="en-US" w:eastAsia="zh-CN"/>
        </w:rPr>
        <w:t>；</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刑事罚款，其量为销售非一致性设备所得总收益的两倍；</w:t>
      </w:r>
    </w:p>
    <w:p w:rsidR="00B55EDC" w:rsidRPr="00342B96" w:rsidRDefault="00B55EDC" w:rsidP="00B55ED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行政处罚。</w:t>
      </w:r>
    </w:p>
    <w:p w:rsidR="00B55EDC" w:rsidRPr="00342B96" w:rsidRDefault="00B55EDC" w:rsidP="00B55EDC">
      <w:pPr>
        <w:pStyle w:val="Heading2"/>
        <w:rPr>
          <w:szCs w:val="24"/>
          <w:lang w:val="en-US" w:eastAsia="zh-CN"/>
        </w:rPr>
      </w:pPr>
      <w:bookmarkStart w:id="420" w:name="_Toc286842959"/>
      <w:bookmarkStart w:id="421" w:name="_Toc286844051"/>
      <w:bookmarkStart w:id="422" w:name="_Toc286844526"/>
      <w:bookmarkStart w:id="423" w:name="_Toc398738134"/>
      <w:bookmarkStart w:id="424" w:name="_Toc516734400"/>
      <w:r w:rsidRPr="00342B96">
        <w:rPr>
          <w:szCs w:val="24"/>
          <w:lang w:val="en-US" w:eastAsia="zh-CN"/>
        </w:rPr>
        <w:t>9.2</w:t>
      </w:r>
      <w:r w:rsidRPr="00342B96">
        <w:rPr>
          <w:szCs w:val="24"/>
          <w:lang w:val="en-US" w:eastAsia="zh-CN"/>
        </w:rPr>
        <w:tab/>
      </w:r>
      <w:r w:rsidRPr="00342B96">
        <w:rPr>
          <w:rFonts w:hint="eastAsia"/>
          <w:szCs w:val="24"/>
          <w:lang w:val="en-US" w:eastAsia="zh-CN"/>
        </w:rPr>
        <w:t>对</w:t>
      </w:r>
      <w:r w:rsidRPr="00342B96">
        <w:rPr>
          <w:szCs w:val="24"/>
          <w:lang w:val="en-US" w:eastAsia="zh-CN"/>
        </w:rPr>
        <w:t>FCC</w:t>
      </w:r>
      <w:r w:rsidRPr="00342B96">
        <w:rPr>
          <w:rFonts w:hint="eastAsia"/>
          <w:szCs w:val="24"/>
          <w:lang w:val="en-US" w:eastAsia="zh-CN"/>
        </w:rPr>
        <w:t>授权的设备作哪些修改才无需</w:t>
      </w:r>
      <w:r w:rsidRPr="00342B96">
        <w:rPr>
          <w:szCs w:val="24"/>
          <w:lang w:val="en-US" w:eastAsia="zh-CN"/>
        </w:rPr>
        <w:t>FCC</w:t>
      </w:r>
      <w:r w:rsidRPr="00342B96">
        <w:rPr>
          <w:rFonts w:hint="eastAsia"/>
          <w:szCs w:val="24"/>
          <w:lang w:val="en-US" w:eastAsia="zh-CN"/>
        </w:rPr>
        <w:t>的重新授权？</w:t>
      </w:r>
      <w:bookmarkEnd w:id="420"/>
      <w:bookmarkEnd w:id="421"/>
      <w:bookmarkEnd w:id="422"/>
      <w:bookmarkEnd w:id="423"/>
      <w:bookmarkEnd w:id="424"/>
    </w:p>
    <w:p w:rsidR="00B55EDC" w:rsidRPr="00342B96" w:rsidRDefault="00B55EDC" w:rsidP="00B55EDC">
      <w:pPr>
        <w:ind w:firstLineChars="200" w:firstLine="480"/>
        <w:rPr>
          <w:szCs w:val="24"/>
          <w:lang w:val="en-US" w:eastAsia="zh-CN"/>
        </w:rPr>
      </w:pPr>
      <w:r w:rsidRPr="00342B96">
        <w:rPr>
          <w:rFonts w:hint="eastAsia"/>
          <w:szCs w:val="24"/>
          <w:lang w:val="en-US" w:eastAsia="zh-CN"/>
        </w:rPr>
        <w:t>对于获准</w:t>
      </w:r>
      <w:r w:rsidRPr="00342B96">
        <w:rPr>
          <w:szCs w:val="24"/>
          <w:lang w:val="en-US" w:eastAsia="zh-CN"/>
        </w:rPr>
        <w:t>FCC</w:t>
      </w:r>
      <w:r w:rsidRPr="00342B96">
        <w:rPr>
          <w:rFonts w:hint="eastAsia"/>
          <w:szCs w:val="24"/>
          <w:lang w:val="en-US" w:eastAsia="zh-CN"/>
        </w:rPr>
        <w:t>授权的</w:t>
      </w:r>
      <w:r>
        <w:rPr>
          <w:szCs w:val="24"/>
          <w:lang w:val="en-US" w:eastAsia="zh-CN"/>
        </w:rPr>
        <w:t>第</w:t>
      </w:r>
      <w:r>
        <w:rPr>
          <w:szCs w:val="24"/>
          <w:lang w:val="en-US" w:eastAsia="zh-CN"/>
        </w:rPr>
        <w:t>15</w:t>
      </w:r>
      <w:r>
        <w:rPr>
          <w:szCs w:val="24"/>
          <w:lang w:val="en-US" w:eastAsia="zh-CN"/>
        </w:rPr>
        <w:t>部分</w:t>
      </w:r>
      <w:r w:rsidRPr="00342B96">
        <w:rPr>
          <w:rFonts w:hint="eastAsia"/>
          <w:szCs w:val="24"/>
          <w:lang w:val="en-US" w:eastAsia="zh-CN"/>
        </w:rPr>
        <w:t>发射机的个人或公司，允许其做下述类型的修改：</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对于已鉴定的设备，鉴定受让的持有人或持有人代理，能够对发射机的电路、外观或</w:t>
      </w:r>
      <w:r w:rsidR="006879A1">
        <w:rPr>
          <w:rFonts w:hint="eastAsia"/>
          <w:szCs w:val="24"/>
          <w:lang w:val="en-US" w:eastAsia="zh-CN"/>
        </w:rPr>
        <w:t>其它</w:t>
      </w:r>
      <w:r w:rsidRPr="00342B96">
        <w:rPr>
          <w:rFonts w:hint="eastAsia"/>
          <w:szCs w:val="24"/>
          <w:lang w:val="en-US" w:eastAsia="zh-CN"/>
        </w:rPr>
        <w:t>设计方面做局部修改。局部修改分为三种类型：</w:t>
      </w:r>
      <w:r w:rsidRPr="00342B96">
        <w:rPr>
          <w:szCs w:val="24"/>
          <w:lang w:val="en-US" w:eastAsia="zh-CN"/>
        </w:rPr>
        <w:t>I</w:t>
      </w:r>
      <w:r w:rsidRPr="00342B96">
        <w:rPr>
          <w:rFonts w:hint="eastAsia"/>
          <w:szCs w:val="24"/>
          <w:lang w:val="en-US" w:eastAsia="zh-CN"/>
        </w:rPr>
        <w:t>级允许修改、</w:t>
      </w:r>
      <w:r w:rsidRPr="00342B96">
        <w:rPr>
          <w:szCs w:val="24"/>
          <w:lang w:val="en-US" w:eastAsia="zh-CN"/>
        </w:rPr>
        <w:t>II</w:t>
      </w:r>
      <w:r w:rsidRPr="00342B96">
        <w:rPr>
          <w:rFonts w:hint="eastAsia"/>
          <w:szCs w:val="24"/>
          <w:lang w:val="en-US" w:eastAsia="zh-CN"/>
        </w:rPr>
        <w:t>级允许修改和</w:t>
      </w:r>
      <w:r w:rsidRPr="00342B96">
        <w:rPr>
          <w:szCs w:val="24"/>
          <w:lang w:val="en-US" w:eastAsia="zh-CN"/>
        </w:rPr>
        <w:t>III</w:t>
      </w:r>
      <w:r w:rsidRPr="00342B96">
        <w:rPr>
          <w:rFonts w:hint="eastAsia"/>
          <w:szCs w:val="24"/>
          <w:lang w:val="en-US" w:eastAsia="zh-CN"/>
        </w:rPr>
        <w:t>级允许修改。不允许较大范围的修改。</w:t>
      </w:r>
    </w:p>
    <w:p w:rsidR="00B55EDC" w:rsidRPr="00342B96" w:rsidRDefault="00B55EDC" w:rsidP="00B55EDC">
      <w:pPr>
        <w:ind w:firstLineChars="200" w:firstLine="480"/>
        <w:rPr>
          <w:szCs w:val="24"/>
          <w:lang w:val="en-US" w:eastAsia="zh-CN"/>
        </w:rPr>
      </w:pPr>
      <w:r>
        <w:rPr>
          <w:rFonts w:hint="eastAsia"/>
          <w:szCs w:val="24"/>
          <w:lang w:val="en-US" w:eastAsia="zh-CN"/>
        </w:rPr>
        <w:t>对于不增加发射机无线电平率发</w:t>
      </w:r>
      <w:r w:rsidRPr="00342B96">
        <w:rPr>
          <w:rFonts w:hint="eastAsia"/>
          <w:szCs w:val="24"/>
          <w:lang w:val="en-US" w:eastAsia="zh-CN"/>
        </w:rPr>
        <w:t>射的局部修改，无需向</w:t>
      </w:r>
      <w:r w:rsidRPr="00342B96">
        <w:rPr>
          <w:szCs w:val="24"/>
          <w:lang w:val="en-US" w:eastAsia="zh-CN"/>
        </w:rPr>
        <w:t>FCC</w:t>
      </w:r>
      <w:r w:rsidRPr="00342B96">
        <w:rPr>
          <w:rFonts w:hint="eastAsia"/>
          <w:szCs w:val="24"/>
          <w:lang w:val="en-US" w:eastAsia="zh-CN"/>
        </w:rPr>
        <w:t>提交任何信息。这就称为</w:t>
      </w:r>
      <w:r w:rsidRPr="00342B96">
        <w:rPr>
          <w:szCs w:val="24"/>
          <w:lang w:val="en-US" w:eastAsia="zh-CN"/>
        </w:rPr>
        <w:t>I</w:t>
      </w:r>
      <w:r w:rsidRPr="00342B96">
        <w:rPr>
          <w:rFonts w:hint="eastAsia"/>
          <w:szCs w:val="24"/>
          <w:lang w:val="en-US" w:eastAsia="zh-CN"/>
        </w:rPr>
        <w:t>级允许修改。</w:t>
      </w:r>
    </w:p>
    <w:p w:rsidR="00B55EDC" w:rsidRPr="00071493" w:rsidRDefault="00B55EDC" w:rsidP="00B55EDC">
      <w:pPr>
        <w:pStyle w:val="Note"/>
        <w:rPr>
          <w:szCs w:val="22"/>
          <w:lang w:val="en-US" w:eastAsia="zh-CN"/>
        </w:rPr>
      </w:pPr>
      <w:r w:rsidRPr="00071493">
        <w:rPr>
          <w:rFonts w:hint="eastAsia"/>
          <w:szCs w:val="22"/>
          <w:lang w:val="en-US" w:eastAsia="zh-CN"/>
        </w:rPr>
        <w:t>注</w:t>
      </w:r>
      <w:r w:rsidRPr="00071493">
        <w:rPr>
          <w:szCs w:val="22"/>
          <w:lang w:val="en-US" w:eastAsia="zh-CN"/>
        </w:rPr>
        <w:t>1</w:t>
      </w:r>
      <w:r>
        <w:rPr>
          <w:szCs w:val="22"/>
          <w:lang w:val="en-US" w:eastAsia="zh-CN"/>
        </w:rPr>
        <w:t> – </w:t>
      </w:r>
      <w:r w:rsidRPr="00071493">
        <w:rPr>
          <w:rFonts w:hint="eastAsia"/>
          <w:szCs w:val="22"/>
          <w:lang w:val="en-US" w:eastAsia="zh-CN"/>
        </w:rPr>
        <w:t>如果经过</w:t>
      </w:r>
      <w:r w:rsidRPr="00071493">
        <w:rPr>
          <w:szCs w:val="22"/>
          <w:lang w:val="en-US" w:eastAsia="zh-CN"/>
        </w:rPr>
        <w:t>I</w:t>
      </w:r>
      <w:r w:rsidRPr="00071493">
        <w:rPr>
          <w:rFonts w:hint="eastAsia"/>
          <w:szCs w:val="22"/>
          <w:lang w:val="en-US" w:eastAsia="zh-CN"/>
        </w:rPr>
        <w:t>级允许修改而导致产品不像曾经鉴定过的那部产品，那么强烈建议将已修改发射机的照片提交</w:t>
      </w:r>
      <w:r w:rsidRPr="00071493">
        <w:rPr>
          <w:szCs w:val="22"/>
          <w:lang w:val="en-US" w:eastAsia="zh-CN"/>
        </w:rPr>
        <w:t>FCC</w:t>
      </w:r>
      <w:r w:rsidRPr="00071493">
        <w:rPr>
          <w:rFonts w:hint="eastAsia"/>
          <w:szCs w:val="22"/>
          <w:lang w:val="en-US" w:eastAsia="zh-CN"/>
        </w:rPr>
        <w:t>。</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对于增加了无线</w:t>
      </w:r>
      <w:r>
        <w:rPr>
          <w:rFonts w:hint="eastAsia"/>
          <w:szCs w:val="24"/>
          <w:lang w:val="en-US" w:eastAsia="zh-CN"/>
        </w:rPr>
        <w:t>电平</w:t>
      </w:r>
      <w:r w:rsidRPr="00342B96">
        <w:rPr>
          <w:rFonts w:hint="eastAsia"/>
          <w:szCs w:val="24"/>
          <w:lang w:val="en-US" w:eastAsia="zh-CN"/>
        </w:rPr>
        <w:t>率干扰的局部修改，要求受让人提交有关修改的完全信息，连同能表明该设备还继续符合</w:t>
      </w:r>
      <w:r w:rsidRPr="00342B96">
        <w:rPr>
          <w:szCs w:val="24"/>
          <w:lang w:val="en-US" w:eastAsia="zh-CN"/>
        </w:rPr>
        <w:t>FCC</w:t>
      </w:r>
      <w:r w:rsidRPr="00342B96">
        <w:rPr>
          <w:rFonts w:hint="eastAsia"/>
          <w:szCs w:val="24"/>
          <w:lang w:val="en-US" w:eastAsia="zh-CN"/>
        </w:rPr>
        <w:t>技术标准的测试结果。在这种情况下，当委员会认可接受此次修改之前，按照现有的鉴定受让，已做修改的设备不能销售。这就是所谓的</w:t>
      </w:r>
      <w:r w:rsidRPr="00342B96">
        <w:rPr>
          <w:szCs w:val="24"/>
          <w:lang w:val="en-US" w:eastAsia="zh-CN"/>
        </w:rPr>
        <w:t>II</w:t>
      </w:r>
      <w:r w:rsidRPr="00342B96">
        <w:rPr>
          <w:rFonts w:hint="eastAsia"/>
          <w:szCs w:val="24"/>
          <w:lang w:val="en-US" w:eastAsia="zh-CN"/>
        </w:rPr>
        <w:t>级允许修改。</w:t>
      </w:r>
    </w:p>
    <w:p w:rsidR="00B55EDC" w:rsidRPr="00342B96" w:rsidRDefault="00B55EDC" w:rsidP="00B55EDC">
      <w:pPr>
        <w:ind w:firstLineChars="200" w:firstLine="480"/>
        <w:rPr>
          <w:szCs w:val="24"/>
          <w:lang w:val="en-US" w:eastAsia="zh-CN"/>
        </w:rPr>
      </w:pPr>
      <w:r w:rsidRPr="00342B96">
        <w:rPr>
          <w:rFonts w:hint="eastAsia"/>
          <w:szCs w:val="24"/>
          <w:lang w:val="en-US" w:eastAsia="zh-CN"/>
        </w:rPr>
        <w:t>对于软件定义的无线电发射机软件的局部修改，有如下一些方面，即修改频率范围、调制方式或前已批准的参数之外的最大输出功率</w:t>
      </w:r>
      <w:r>
        <w:rPr>
          <w:rFonts w:hint="eastAsia"/>
          <w:szCs w:val="24"/>
          <w:lang w:val="en-US" w:eastAsia="zh-CN"/>
        </w:rPr>
        <w:t>（</w:t>
      </w:r>
      <w:r w:rsidRPr="00342B96">
        <w:rPr>
          <w:rFonts w:hint="eastAsia"/>
          <w:szCs w:val="24"/>
          <w:lang w:val="en-US" w:eastAsia="zh-CN"/>
        </w:rPr>
        <w:t>辐射性或传导性</w:t>
      </w:r>
      <w:r>
        <w:rPr>
          <w:rFonts w:hint="eastAsia"/>
          <w:szCs w:val="24"/>
          <w:lang w:val="en-US" w:eastAsia="zh-CN"/>
        </w:rPr>
        <w:t>）</w:t>
      </w:r>
      <w:r w:rsidRPr="00342B96">
        <w:rPr>
          <w:rFonts w:hint="eastAsia"/>
          <w:szCs w:val="24"/>
          <w:lang w:val="en-US" w:eastAsia="zh-CN"/>
        </w:rPr>
        <w:t>或修改环境</w:t>
      </w:r>
      <w:r>
        <w:rPr>
          <w:rFonts w:hint="eastAsia"/>
          <w:szCs w:val="24"/>
          <w:lang w:val="en-US" w:eastAsia="zh-CN"/>
        </w:rPr>
        <w:t>（</w:t>
      </w:r>
      <w:r w:rsidRPr="00342B96">
        <w:rPr>
          <w:rFonts w:hint="eastAsia"/>
          <w:szCs w:val="24"/>
          <w:lang w:val="en-US" w:eastAsia="zh-CN"/>
        </w:rPr>
        <w:t>即发射机的运行符合</w:t>
      </w:r>
      <w:r w:rsidRPr="00342B96">
        <w:rPr>
          <w:szCs w:val="24"/>
          <w:lang w:val="en-US" w:eastAsia="zh-CN"/>
        </w:rPr>
        <w:t>FCC</w:t>
      </w:r>
      <w:r w:rsidRPr="00342B96">
        <w:rPr>
          <w:rFonts w:hint="eastAsia"/>
          <w:szCs w:val="24"/>
          <w:lang w:val="en-US" w:eastAsia="zh-CN"/>
        </w:rPr>
        <w:t>规定的环境</w:t>
      </w:r>
      <w:r>
        <w:rPr>
          <w:rFonts w:hint="eastAsia"/>
          <w:szCs w:val="24"/>
          <w:lang w:val="en-US" w:eastAsia="zh-CN"/>
        </w:rPr>
        <w:t>）</w:t>
      </w:r>
      <w:r w:rsidRPr="00342B96">
        <w:rPr>
          <w:rFonts w:hint="eastAsia"/>
          <w:szCs w:val="24"/>
          <w:lang w:val="en-US" w:eastAsia="zh-CN"/>
        </w:rPr>
        <w:t>。做了这些修改后，要求受让人提交有关修改与测试结果的说明，该测试结果应表明设备符合新装软件的可用规定、包括符合可用的射频幅照量的要求。在这种情况下，已修改过的软件不能装入设备，以及当委员会认可接受此次修改之前，按照现有的鉴定受让，具有修改过软件的设备不能销售。这就是所谓的</w:t>
      </w:r>
      <w:r w:rsidRPr="00342B96">
        <w:rPr>
          <w:szCs w:val="24"/>
          <w:lang w:val="en-US" w:eastAsia="zh-CN"/>
        </w:rPr>
        <w:t>III</w:t>
      </w:r>
      <w:r w:rsidRPr="00342B96">
        <w:rPr>
          <w:rFonts w:hint="eastAsia"/>
          <w:szCs w:val="24"/>
          <w:lang w:val="en-US" w:eastAsia="zh-CN"/>
        </w:rPr>
        <w:t>级允许修改。仅仅对原有已获准的设备未做过</w:t>
      </w:r>
      <w:r w:rsidRPr="00342B96">
        <w:rPr>
          <w:szCs w:val="24"/>
          <w:lang w:val="en-US" w:eastAsia="zh-CN"/>
        </w:rPr>
        <w:t>II</w:t>
      </w:r>
      <w:r w:rsidRPr="00342B96">
        <w:rPr>
          <w:rFonts w:hint="eastAsia"/>
          <w:szCs w:val="24"/>
          <w:lang w:val="en-US" w:eastAsia="zh-CN"/>
        </w:rPr>
        <w:t>级允许修改的设备允许做</w:t>
      </w:r>
      <w:r w:rsidRPr="00342B96">
        <w:rPr>
          <w:szCs w:val="24"/>
          <w:lang w:val="en-US" w:eastAsia="zh-CN"/>
        </w:rPr>
        <w:t>III</w:t>
      </w:r>
      <w:r w:rsidRPr="00342B96">
        <w:rPr>
          <w:rFonts w:hint="eastAsia"/>
          <w:szCs w:val="24"/>
          <w:lang w:val="en-US" w:eastAsia="zh-CN"/>
        </w:rPr>
        <w:t>级允许修改。</w:t>
      </w:r>
    </w:p>
    <w:p w:rsidR="00B55EDC" w:rsidRPr="00342B96" w:rsidRDefault="00B55EDC" w:rsidP="00B55EDC">
      <w:pPr>
        <w:ind w:firstLineChars="200" w:firstLine="480"/>
        <w:rPr>
          <w:szCs w:val="24"/>
          <w:lang w:val="en-US" w:eastAsia="zh-CN"/>
        </w:rPr>
      </w:pPr>
      <w:r>
        <w:rPr>
          <w:rFonts w:hint="eastAsia"/>
          <w:szCs w:val="24"/>
          <w:lang w:val="en-US" w:eastAsia="zh-CN"/>
        </w:rPr>
        <w:t>大的</w:t>
      </w:r>
      <w:r w:rsidRPr="00342B96">
        <w:rPr>
          <w:rFonts w:hint="eastAsia"/>
          <w:szCs w:val="24"/>
          <w:lang w:val="en-US" w:eastAsia="zh-CN"/>
        </w:rPr>
        <w:t>修改需要新的受让，这可以通过提交一份带有完全测试结果的新的申请书获取。局部修改的一些实例包括：修改</w:t>
      </w:r>
      <w:r>
        <w:rPr>
          <w:rFonts w:hint="eastAsia"/>
          <w:szCs w:val="24"/>
          <w:lang w:val="en-US" w:eastAsia="zh-CN"/>
        </w:rPr>
        <w:t>（</w:t>
      </w:r>
      <w:r w:rsidRPr="00342B96">
        <w:rPr>
          <w:rFonts w:hint="eastAsia"/>
          <w:szCs w:val="24"/>
          <w:lang w:val="en-US" w:eastAsia="zh-CN"/>
        </w:rPr>
        <w:t>能测定电路和稳定电路的</w:t>
      </w:r>
      <w:r>
        <w:rPr>
          <w:rFonts w:hint="eastAsia"/>
          <w:szCs w:val="24"/>
          <w:lang w:val="en-US" w:eastAsia="zh-CN"/>
        </w:rPr>
        <w:t>）</w:t>
      </w:r>
      <w:r w:rsidRPr="00342B96">
        <w:rPr>
          <w:rFonts w:hint="eastAsia"/>
          <w:szCs w:val="24"/>
          <w:lang w:val="en-US" w:eastAsia="zh-CN"/>
        </w:rPr>
        <w:t>基本频率；修改频率倍增级或基本调制器电路；以及对机身尺寸、式样或屏蔽特性的大量修改。</w:t>
      </w:r>
    </w:p>
    <w:p w:rsidR="00B55EDC" w:rsidRPr="00342B96" w:rsidRDefault="00B55EDC" w:rsidP="00B55EDC">
      <w:pPr>
        <w:ind w:firstLineChars="200" w:firstLine="480"/>
        <w:rPr>
          <w:szCs w:val="24"/>
          <w:lang w:val="en-US" w:eastAsia="zh-CN"/>
        </w:rPr>
      </w:pPr>
      <w:r w:rsidRPr="00342B96">
        <w:rPr>
          <w:rFonts w:hint="eastAsia"/>
          <w:szCs w:val="24"/>
          <w:lang w:val="en-US" w:eastAsia="zh-CN"/>
        </w:rPr>
        <w:t>除了受让人、受让人指定的代理之外不允许任何人修改已鉴定的设备。但是例外情况是，只要对设备不做任何修改，任何人只要提交一份简短的申请书便可修改</w:t>
      </w:r>
      <w:r w:rsidRPr="00342B96">
        <w:rPr>
          <w:szCs w:val="24"/>
          <w:lang w:val="en-US" w:eastAsia="zh-CN"/>
        </w:rPr>
        <w:t>FCCID</w:t>
      </w:r>
      <w:r w:rsidRPr="00342B96">
        <w:rPr>
          <w:rFonts w:hint="eastAsia"/>
          <w:szCs w:val="24"/>
          <w:lang w:val="en-US" w:eastAsia="zh-CN"/>
        </w:rPr>
        <w:t>。</w:t>
      </w:r>
    </w:p>
    <w:p w:rsidR="00B55EDC" w:rsidRPr="00CC3EC5" w:rsidRDefault="00B55EDC" w:rsidP="001A79F8">
      <w:pPr>
        <w:ind w:firstLineChars="200" w:firstLine="480"/>
        <w:rPr>
          <w:szCs w:val="24"/>
          <w:lang w:val="en-US" w:eastAsia="zh-CN"/>
        </w:rPr>
      </w:pPr>
      <w:r w:rsidRPr="00342B96">
        <w:rPr>
          <w:rFonts w:hint="eastAsia"/>
          <w:szCs w:val="24"/>
          <w:lang w:val="en-US" w:eastAsia="zh-CN"/>
        </w:rPr>
        <w:t>对已经过证实的设备，只要设备制造厂家</w:t>
      </w:r>
      <w:r>
        <w:rPr>
          <w:rFonts w:hint="eastAsia"/>
          <w:szCs w:val="24"/>
          <w:lang w:val="en-US" w:eastAsia="zh-CN"/>
        </w:rPr>
        <w:t>（</w:t>
      </w:r>
      <w:r w:rsidRPr="00342B96">
        <w:rPr>
          <w:rFonts w:hint="eastAsia"/>
          <w:szCs w:val="24"/>
          <w:lang w:val="en-US" w:eastAsia="zh-CN"/>
        </w:rPr>
        <w:t>如果设备是进口的话就是进口商</w:t>
      </w:r>
      <w:r>
        <w:rPr>
          <w:rFonts w:hint="eastAsia"/>
          <w:szCs w:val="24"/>
          <w:lang w:val="en-US" w:eastAsia="zh-CN"/>
        </w:rPr>
        <w:t>）</w:t>
      </w:r>
      <w:r w:rsidRPr="00342B96">
        <w:rPr>
          <w:rFonts w:hint="eastAsia"/>
          <w:szCs w:val="24"/>
          <w:lang w:val="en-US" w:eastAsia="zh-CN"/>
        </w:rPr>
        <w:t>提交更新的电路图和表明设备继续符合</w:t>
      </w:r>
      <w:r w:rsidRPr="00342B96">
        <w:rPr>
          <w:szCs w:val="24"/>
          <w:lang w:val="en-US" w:eastAsia="zh-CN"/>
        </w:rPr>
        <w:t>FCC</w:t>
      </w:r>
      <w:r w:rsidRPr="00342B96">
        <w:rPr>
          <w:rFonts w:hint="eastAsia"/>
          <w:szCs w:val="24"/>
          <w:lang w:val="en-US" w:eastAsia="zh-CN"/>
        </w:rPr>
        <w:t>规定的文件，便可对设备的电路、外观和</w:t>
      </w:r>
      <w:r w:rsidR="006879A1">
        <w:rPr>
          <w:rFonts w:hint="eastAsia"/>
          <w:szCs w:val="24"/>
          <w:lang w:val="en-US" w:eastAsia="zh-CN"/>
        </w:rPr>
        <w:t>其它</w:t>
      </w:r>
      <w:r w:rsidRPr="00342B96">
        <w:rPr>
          <w:rFonts w:hint="eastAsia"/>
          <w:szCs w:val="24"/>
          <w:lang w:val="en-US" w:eastAsia="zh-CN"/>
        </w:rPr>
        <w:t>设计方面进行修改。</w:t>
      </w:r>
      <w:bookmarkStart w:id="425" w:name="_Toc286842960"/>
      <w:bookmarkStart w:id="426" w:name="_Toc286844052"/>
      <w:bookmarkStart w:id="427" w:name="_Toc286844527"/>
    </w:p>
    <w:p w:rsidR="00B57783" w:rsidRDefault="00B57783">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428" w:name="_Toc398738135"/>
      <w:r>
        <w:rPr>
          <w:szCs w:val="24"/>
          <w:lang w:val="en-US" w:eastAsia="zh-CN"/>
        </w:rPr>
        <w:br w:type="page"/>
      </w:r>
    </w:p>
    <w:p w:rsidR="00B55EDC" w:rsidRPr="00342B96" w:rsidRDefault="00B55EDC" w:rsidP="00B55EDC">
      <w:pPr>
        <w:pStyle w:val="Heading2"/>
        <w:rPr>
          <w:szCs w:val="24"/>
          <w:lang w:val="en-US" w:eastAsia="zh-CN"/>
        </w:rPr>
      </w:pPr>
      <w:bookmarkStart w:id="429" w:name="_Toc516734401"/>
      <w:r w:rsidRPr="00342B96">
        <w:rPr>
          <w:szCs w:val="24"/>
          <w:lang w:val="en-US" w:eastAsia="zh-CN"/>
        </w:rPr>
        <w:lastRenderedPageBreak/>
        <w:t>9.3</w:t>
      </w:r>
      <w:r w:rsidRPr="00342B96">
        <w:rPr>
          <w:szCs w:val="24"/>
          <w:lang w:val="en-US" w:eastAsia="zh-CN"/>
        </w:rPr>
        <w:tab/>
      </w:r>
      <w:r w:rsidRPr="00342B96">
        <w:rPr>
          <w:rFonts w:ascii="Symbol" w:hAnsi="Symbol" w:hint="eastAsia"/>
          <w:szCs w:val="24"/>
        </w:rPr>
        <w:sym w:font="Symbol" w:char="F06D"/>
      </w:r>
      <w:r w:rsidRPr="00342B96">
        <w:rPr>
          <w:szCs w:val="24"/>
          <w:lang w:val="en-US" w:eastAsia="zh-CN"/>
        </w:rPr>
        <w:t>V/m</w:t>
      </w:r>
      <w:r>
        <w:rPr>
          <w:szCs w:val="24"/>
          <w:lang w:val="en-US" w:eastAsia="zh-CN"/>
        </w:rPr>
        <w:t>和</w:t>
      </w:r>
      <w:r w:rsidRPr="00342B96">
        <w:rPr>
          <w:szCs w:val="24"/>
          <w:lang w:val="en-US" w:eastAsia="zh-CN"/>
        </w:rPr>
        <w:t>W</w:t>
      </w:r>
      <w:r w:rsidRPr="00342B96">
        <w:rPr>
          <w:rFonts w:hint="eastAsia"/>
          <w:szCs w:val="24"/>
          <w:lang w:val="en-US" w:eastAsia="zh-CN"/>
        </w:rPr>
        <w:t>之间的关系是什么</w:t>
      </w:r>
      <w:r w:rsidRPr="00342B96">
        <w:rPr>
          <w:szCs w:val="24"/>
          <w:lang w:val="en-US" w:eastAsia="zh-CN"/>
        </w:rPr>
        <w:t>?</w:t>
      </w:r>
      <w:bookmarkEnd w:id="425"/>
      <w:bookmarkEnd w:id="426"/>
      <w:bookmarkEnd w:id="427"/>
      <w:bookmarkEnd w:id="428"/>
      <w:bookmarkEnd w:id="429"/>
    </w:p>
    <w:p w:rsidR="00B55EDC" w:rsidRPr="00342B96" w:rsidRDefault="00B55EDC" w:rsidP="00B55EDC">
      <w:pPr>
        <w:ind w:firstLineChars="200" w:firstLine="480"/>
        <w:rPr>
          <w:szCs w:val="24"/>
          <w:lang w:val="en-US" w:eastAsia="zh-CN"/>
        </w:rPr>
      </w:pPr>
      <w:r w:rsidRPr="00342B96">
        <w:rPr>
          <w:rFonts w:hint="eastAsia"/>
          <w:szCs w:val="24"/>
          <w:lang w:val="en-US" w:eastAsia="zh-CN"/>
        </w:rPr>
        <w:t>瓦特</w:t>
      </w:r>
      <w:r>
        <w:rPr>
          <w:rFonts w:hint="eastAsia"/>
          <w:szCs w:val="24"/>
          <w:lang w:val="en-US" w:eastAsia="zh-CN"/>
        </w:rPr>
        <w:t>（</w:t>
      </w:r>
      <w:r w:rsidRPr="00342B96">
        <w:rPr>
          <w:szCs w:val="24"/>
          <w:lang w:val="en-US" w:eastAsia="zh-CN"/>
        </w:rPr>
        <w:t>W</w:t>
      </w:r>
      <w:r>
        <w:rPr>
          <w:rFonts w:hint="eastAsia"/>
          <w:szCs w:val="24"/>
          <w:lang w:val="en-US" w:eastAsia="zh-CN"/>
        </w:rPr>
        <w:t>）</w:t>
      </w:r>
      <w:r w:rsidRPr="00342B96">
        <w:rPr>
          <w:rFonts w:hint="eastAsia"/>
          <w:szCs w:val="24"/>
          <w:lang w:val="en-US" w:eastAsia="zh-CN"/>
        </w:rPr>
        <w:t>是用以描述发射机产生的功率数量的单位。每米微瓦</w:t>
      </w:r>
      <w:r>
        <w:rPr>
          <w:szCs w:val="24"/>
          <w:lang w:val="en-US" w:eastAsia="zh-CN"/>
        </w:rPr>
        <w:t>（</w:t>
      </w:r>
      <w:r w:rsidRPr="00342B96">
        <w:rPr>
          <w:rFonts w:ascii="Symbol" w:hAnsi="Symbol" w:hint="eastAsia"/>
          <w:szCs w:val="24"/>
        </w:rPr>
        <w:sym w:font="Symbol" w:char="F06D"/>
      </w:r>
      <w:r w:rsidRPr="00342B96">
        <w:rPr>
          <w:szCs w:val="24"/>
          <w:lang w:val="en-US" w:eastAsia="zh-CN"/>
        </w:rPr>
        <w:t>V/m</w:t>
      </w:r>
      <w:r>
        <w:rPr>
          <w:szCs w:val="24"/>
          <w:lang w:val="en-US" w:eastAsia="zh-CN"/>
        </w:rPr>
        <w:t>）</w:t>
      </w:r>
      <w:r w:rsidRPr="00342B96">
        <w:rPr>
          <w:rFonts w:hint="eastAsia"/>
          <w:szCs w:val="24"/>
          <w:lang w:val="en-US" w:eastAsia="zh-CN"/>
        </w:rPr>
        <w:t>是用以描述由于发射机的工作而产生的电场强度的单位。</w:t>
      </w:r>
    </w:p>
    <w:p w:rsidR="00B55EDC" w:rsidRPr="00342B96" w:rsidRDefault="00B55EDC" w:rsidP="00B55EDC">
      <w:pPr>
        <w:ind w:firstLineChars="200" w:firstLine="480"/>
        <w:rPr>
          <w:szCs w:val="24"/>
          <w:lang w:val="en-US" w:eastAsia="zh-CN"/>
        </w:rPr>
      </w:pPr>
      <w:r w:rsidRPr="00342B96">
        <w:rPr>
          <w:rFonts w:hint="eastAsia"/>
          <w:szCs w:val="24"/>
          <w:lang w:val="en-US" w:eastAsia="zh-CN"/>
        </w:rPr>
        <w:t>一部产生恒定功率电平的特定发射机、视传输线路的类型和连接到它的天线的类型等等因素，可产生不同的电场强度。正是这个电场强度产生了对授权的无线电通信的干扰，而且特定的电场强度并不对应于特定的</w:t>
      </w:r>
      <w:r>
        <w:rPr>
          <w:rFonts w:hint="eastAsia"/>
          <w:szCs w:val="24"/>
          <w:lang w:val="en-US" w:eastAsia="zh-CN"/>
        </w:rPr>
        <w:t>发射功率</w:t>
      </w:r>
      <w:r w:rsidRPr="00342B96">
        <w:rPr>
          <w:rFonts w:hint="eastAsia"/>
          <w:szCs w:val="24"/>
          <w:lang w:val="en-US" w:eastAsia="zh-CN"/>
        </w:rPr>
        <w:t>电平，所以大多数</w:t>
      </w:r>
      <w:r>
        <w:rPr>
          <w:szCs w:val="24"/>
          <w:lang w:val="en-US" w:eastAsia="zh-CN"/>
        </w:rPr>
        <w:t>第</w:t>
      </w:r>
      <w:r>
        <w:rPr>
          <w:szCs w:val="24"/>
          <w:lang w:val="en-US" w:eastAsia="zh-CN"/>
        </w:rPr>
        <w:t>15</w:t>
      </w:r>
      <w:r>
        <w:rPr>
          <w:szCs w:val="24"/>
          <w:lang w:val="en-US" w:eastAsia="zh-CN"/>
        </w:rPr>
        <w:t>部分</w:t>
      </w:r>
      <w:r>
        <w:rPr>
          <w:rFonts w:hint="eastAsia"/>
          <w:szCs w:val="24"/>
          <w:lang w:val="en-US" w:eastAsia="zh-CN"/>
        </w:rPr>
        <w:t>的</w:t>
      </w:r>
      <w:r w:rsidR="00862FAB">
        <w:rPr>
          <w:rFonts w:hint="eastAsia"/>
          <w:szCs w:val="24"/>
          <w:lang w:val="en-US" w:eastAsia="zh-CN"/>
        </w:rPr>
        <w:t>发射限值</w:t>
      </w:r>
      <w:r w:rsidRPr="00342B96">
        <w:rPr>
          <w:rFonts w:hint="eastAsia"/>
          <w:szCs w:val="24"/>
          <w:lang w:val="en-US" w:eastAsia="zh-CN"/>
        </w:rPr>
        <w:t>是按照场强规定的。</w:t>
      </w:r>
    </w:p>
    <w:p w:rsidR="00B55EDC" w:rsidRDefault="00B55EDC" w:rsidP="00B55EDC">
      <w:pPr>
        <w:ind w:firstLineChars="200" w:firstLine="480"/>
        <w:rPr>
          <w:szCs w:val="24"/>
          <w:lang w:val="en-US" w:eastAsia="zh-CN"/>
        </w:rPr>
      </w:pPr>
      <w:r w:rsidRPr="00342B96">
        <w:rPr>
          <w:rFonts w:hint="eastAsia"/>
          <w:szCs w:val="24"/>
          <w:lang w:val="en-US" w:eastAsia="zh-CN"/>
        </w:rPr>
        <w:t>虽然功率和场强之间的精确关系与许多附加的因素有关，但是有一个使二者关系近似的共用方程是：</w:t>
      </w:r>
    </w:p>
    <w:p w:rsidR="00B55EDC" w:rsidRPr="00171515" w:rsidRDefault="00B55EDC" w:rsidP="00B55EDC">
      <w:pPr>
        <w:pStyle w:val="Blanc"/>
        <w:rPr>
          <w:rFonts w:eastAsia="Times New Roman"/>
          <w:lang w:eastAsia="zh-CN"/>
        </w:rPr>
      </w:pPr>
    </w:p>
    <w:p w:rsidR="00B57783" w:rsidRPr="00624594" w:rsidRDefault="00B57783" w:rsidP="00B57783">
      <w:pPr>
        <w:pStyle w:val="Equation"/>
        <w:rPr>
          <w:lang w:val="en-GB"/>
        </w:rPr>
      </w:pPr>
      <w:r w:rsidRPr="00624594">
        <w:rPr>
          <w:lang w:val="en-GB" w:eastAsia="zh-CN"/>
        </w:rPr>
        <w:tab/>
      </w:r>
      <w:r w:rsidRPr="00624594">
        <w:rPr>
          <w:lang w:val="en-GB" w:eastAsia="zh-CN"/>
        </w:rPr>
        <w:tab/>
      </w:r>
      <w:r w:rsidRPr="00624594">
        <w:rPr>
          <w:position w:val="-6"/>
          <w:lang w:val="en-GB"/>
        </w:rPr>
        <w:object w:dxaOrig="2360" w:dyaOrig="360">
          <v:shape id="_x0000_i1067" type="#_x0000_t75" style="width:116pt;height:18.65pt" o:ole="">
            <v:imagedata r:id="rId27" o:title=""/>
          </v:shape>
          <o:OLEObject Type="Embed" ProgID="Equation.3" ShapeID="_x0000_i1067" DrawAspect="Content" ObjectID="_1590559546" r:id="rId28"/>
        </w:object>
      </w:r>
    </w:p>
    <w:p w:rsidR="00B55EDC" w:rsidRPr="00171515" w:rsidRDefault="00B55EDC" w:rsidP="00B55EDC">
      <w:pPr>
        <w:pStyle w:val="Blanc"/>
        <w:rPr>
          <w:rFonts w:eastAsia="Times New Roman"/>
        </w:rPr>
      </w:pPr>
    </w:p>
    <w:p w:rsidR="00B55EDC" w:rsidRPr="00342B96" w:rsidRDefault="00B55EDC" w:rsidP="00B55EDC">
      <w:pPr>
        <w:rPr>
          <w:szCs w:val="24"/>
          <w:lang w:val="en-US" w:eastAsia="zh-CN"/>
        </w:rPr>
      </w:pPr>
      <w:r w:rsidRPr="00342B96">
        <w:rPr>
          <w:rFonts w:hint="eastAsia"/>
          <w:szCs w:val="24"/>
          <w:lang w:val="en-US" w:eastAsia="zh-CN"/>
        </w:rPr>
        <w:t>其中</w:t>
      </w:r>
      <w:r>
        <w:rPr>
          <w:szCs w:val="24"/>
          <w:lang w:val="en-US" w:eastAsia="zh-CN"/>
        </w:rPr>
        <w:t>：</w:t>
      </w:r>
    </w:p>
    <w:p w:rsidR="00B55EDC" w:rsidRPr="00342B96" w:rsidRDefault="00B55EDC" w:rsidP="00B55EDC">
      <w:pPr>
        <w:pStyle w:val="Equationlegend"/>
        <w:rPr>
          <w:szCs w:val="24"/>
          <w:lang w:eastAsia="zh-CN"/>
        </w:rPr>
      </w:pPr>
      <w:r w:rsidRPr="00342B96">
        <w:rPr>
          <w:i/>
          <w:iCs/>
          <w:szCs w:val="24"/>
          <w:lang w:eastAsia="zh-CN"/>
        </w:rPr>
        <w:tab/>
        <w:t>P</w:t>
      </w:r>
      <w:r>
        <w:rPr>
          <w:szCs w:val="24"/>
          <w:lang w:eastAsia="zh-CN"/>
        </w:rPr>
        <w:t>：</w:t>
      </w:r>
      <w:r w:rsidRPr="00342B96">
        <w:rPr>
          <w:szCs w:val="24"/>
          <w:lang w:eastAsia="zh-CN"/>
        </w:rPr>
        <w:tab/>
      </w:r>
      <w:r>
        <w:rPr>
          <w:rFonts w:hint="eastAsia"/>
          <w:szCs w:val="24"/>
          <w:lang w:eastAsia="zh-CN"/>
        </w:rPr>
        <w:t>发射功率</w:t>
      </w:r>
      <w:r>
        <w:rPr>
          <w:szCs w:val="24"/>
          <w:lang w:eastAsia="zh-CN"/>
        </w:rPr>
        <w:t>（</w:t>
      </w:r>
      <w:r w:rsidRPr="00342B96">
        <w:rPr>
          <w:szCs w:val="24"/>
          <w:lang w:eastAsia="zh-CN"/>
        </w:rPr>
        <w:t>W</w:t>
      </w:r>
      <w:r>
        <w:rPr>
          <w:szCs w:val="24"/>
          <w:lang w:eastAsia="zh-CN"/>
        </w:rPr>
        <w:t>）</w:t>
      </w:r>
    </w:p>
    <w:p w:rsidR="00B55EDC" w:rsidRPr="00342B96" w:rsidRDefault="00B55EDC" w:rsidP="00B55EDC">
      <w:pPr>
        <w:pStyle w:val="Equationlegend"/>
        <w:rPr>
          <w:szCs w:val="24"/>
          <w:lang w:eastAsia="zh-CN"/>
        </w:rPr>
      </w:pPr>
      <w:r w:rsidRPr="00342B96">
        <w:rPr>
          <w:i/>
          <w:iCs/>
          <w:szCs w:val="24"/>
          <w:lang w:eastAsia="zh-CN"/>
        </w:rPr>
        <w:tab/>
        <w:t>G</w:t>
      </w:r>
      <w:r>
        <w:rPr>
          <w:szCs w:val="24"/>
          <w:lang w:eastAsia="zh-CN"/>
        </w:rPr>
        <w:t>：</w:t>
      </w:r>
      <w:r w:rsidRPr="00342B96">
        <w:rPr>
          <w:szCs w:val="24"/>
          <w:lang w:eastAsia="zh-CN"/>
        </w:rPr>
        <w:tab/>
      </w:r>
      <w:r w:rsidRPr="00342B96">
        <w:rPr>
          <w:rFonts w:hint="eastAsia"/>
          <w:szCs w:val="24"/>
          <w:lang w:eastAsia="zh-CN"/>
        </w:rPr>
        <w:t>相对于一个无向源来说、发送天线的数值增益</w:t>
      </w:r>
    </w:p>
    <w:p w:rsidR="00B55EDC" w:rsidRPr="00342B96" w:rsidRDefault="00B55EDC" w:rsidP="00B55EDC">
      <w:pPr>
        <w:pStyle w:val="Equationlegend"/>
        <w:rPr>
          <w:szCs w:val="24"/>
          <w:lang w:eastAsia="zh-CN"/>
        </w:rPr>
      </w:pPr>
      <w:r w:rsidRPr="00342B96">
        <w:rPr>
          <w:i/>
          <w:iCs/>
          <w:szCs w:val="24"/>
          <w:lang w:eastAsia="zh-CN"/>
        </w:rPr>
        <w:tab/>
        <w:t>D</w:t>
      </w:r>
      <w:r>
        <w:rPr>
          <w:szCs w:val="24"/>
          <w:lang w:eastAsia="zh-CN"/>
        </w:rPr>
        <w:t>：</w:t>
      </w:r>
      <w:r w:rsidRPr="00342B96">
        <w:rPr>
          <w:szCs w:val="24"/>
          <w:lang w:eastAsia="zh-CN"/>
        </w:rPr>
        <w:tab/>
      </w:r>
      <w:r w:rsidRPr="00342B96">
        <w:rPr>
          <w:rFonts w:hint="eastAsia"/>
          <w:szCs w:val="24"/>
          <w:lang w:eastAsia="zh-CN"/>
        </w:rPr>
        <w:t>测量点相距电场中心的距离</w:t>
      </w:r>
      <w:r>
        <w:rPr>
          <w:szCs w:val="24"/>
          <w:lang w:eastAsia="zh-CN"/>
        </w:rPr>
        <w:t>（</w:t>
      </w:r>
      <w:r w:rsidRPr="00342B96">
        <w:rPr>
          <w:szCs w:val="24"/>
          <w:lang w:eastAsia="zh-CN"/>
        </w:rPr>
        <w:t>m</w:t>
      </w:r>
      <w:r>
        <w:rPr>
          <w:szCs w:val="24"/>
          <w:lang w:eastAsia="zh-CN"/>
        </w:rPr>
        <w:t>）</w:t>
      </w:r>
    </w:p>
    <w:p w:rsidR="00B55EDC" w:rsidRPr="00342B96" w:rsidRDefault="00B55EDC" w:rsidP="00B55EDC">
      <w:pPr>
        <w:pStyle w:val="Equationlegend"/>
        <w:rPr>
          <w:szCs w:val="24"/>
          <w:lang w:eastAsia="zh-CN"/>
        </w:rPr>
      </w:pPr>
      <w:r w:rsidRPr="00342B96">
        <w:rPr>
          <w:i/>
          <w:iCs/>
          <w:szCs w:val="24"/>
          <w:lang w:eastAsia="zh-CN"/>
        </w:rPr>
        <w:tab/>
        <w:t>E</w:t>
      </w:r>
      <w:r>
        <w:rPr>
          <w:szCs w:val="24"/>
          <w:lang w:eastAsia="zh-CN"/>
        </w:rPr>
        <w:t>：</w:t>
      </w:r>
      <w:r w:rsidRPr="00342B96">
        <w:rPr>
          <w:szCs w:val="24"/>
          <w:lang w:eastAsia="zh-CN"/>
        </w:rPr>
        <w:tab/>
      </w:r>
      <w:r w:rsidRPr="00342B96">
        <w:rPr>
          <w:rFonts w:hint="eastAsia"/>
          <w:szCs w:val="24"/>
          <w:lang w:eastAsia="zh-CN"/>
        </w:rPr>
        <w:t>场强度</w:t>
      </w:r>
      <w:r>
        <w:rPr>
          <w:szCs w:val="24"/>
          <w:lang w:eastAsia="zh-CN"/>
        </w:rPr>
        <w:t>（</w:t>
      </w:r>
      <w:r w:rsidRPr="00342B96">
        <w:rPr>
          <w:szCs w:val="24"/>
          <w:lang w:eastAsia="zh-CN"/>
        </w:rPr>
        <w:t>V/m</w:t>
      </w:r>
      <w:r>
        <w:rPr>
          <w:szCs w:val="24"/>
          <w:lang w:eastAsia="zh-CN"/>
        </w:rPr>
        <w:t>）</w:t>
      </w:r>
    </w:p>
    <w:p w:rsidR="00B55EDC" w:rsidRPr="00342B96" w:rsidRDefault="00B55EDC" w:rsidP="00B55EDC">
      <w:pPr>
        <w:pStyle w:val="Equationlegend"/>
        <w:rPr>
          <w:szCs w:val="24"/>
          <w:lang w:eastAsia="zh-CN"/>
        </w:rPr>
      </w:pPr>
      <w:r w:rsidRPr="00342B96">
        <w:rPr>
          <w:szCs w:val="24"/>
          <w:lang w:eastAsia="zh-CN"/>
        </w:rPr>
        <w:tab/>
        <w:t>4</w:t>
      </w:r>
      <w:r w:rsidRPr="00342B96">
        <w:rPr>
          <w:szCs w:val="24"/>
        </w:rPr>
        <w:t>π</w:t>
      </w:r>
      <w:r w:rsidRPr="00342B96">
        <w:rPr>
          <w:i/>
          <w:iCs/>
          <w:szCs w:val="24"/>
          <w:lang w:eastAsia="zh-CN"/>
        </w:rPr>
        <w:t>D</w:t>
      </w:r>
      <w:r w:rsidRPr="00D8619C">
        <w:rPr>
          <w:szCs w:val="24"/>
          <w:vertAlign w:val="superscript"/>
          <w:lang w:eastAsia="zh-CN"/>
        </w:rPr>
        <w:t>2</w:t>
      </w:r>
      <w:r>
        <w:rPr>
          <w:szCs w:val="24"/>
          <w:lang w:eastAsia="zh-CN"/>
        </w:rPr>
        <w:t>：</w:t>
      </w:r>
      <w:r w:rsidRPr="00342B96">
        <w:rPr>
          <w:szCs w:val="24"/>
          <w:lang w:eastAsia="zh-CN"/>
        </w:rPr>
        <w:tab/>
      </w:r>
      <w:r w:rsidRPr="00342B96">
        <w:rPr>
          <w:rFonts w:hint="eastAsia"/>
          <w:szCs w:val="24"/>
          <w:lang w:eastAsia="zh-CN"/>
        </w:rPr>
        <w:t>以辐射源为中心的天空表面积，辐射源的表面相距辐射源</w:t>
      </w:r>
      <w:r w:rsidRPr="00717572">
        <w:rPr>
          <w:i/>
          <w:szCs w:val="24"/>
          <w:lang w:eastAsia="zh-CN"/>
        </w:rPr>
        <w:t>D</w:t>
      </w:r>
      <w:r w:rsidRPr="00342B96">
        <w:rPr>
          <w:rFonts w:hint="eastAsia"/>
          <w:szCs w:val="24"/>
          <w:lang w:eastAsia="zh-CN"/>
        </w:rPr>
        <w:t>米</w:t>
      </w:r>
    </w:p>
    <w:p w:rsidR="00B55EDC" w:rsidRPr="00342B96" w:rsidRDefault="00B55EDC" w:rsidP="00B55EDC">
      <w:pPr>
        <w:pStyle w:val="Equationlegend"/>
        <w:rPr>
          <w:szCs w:val="24"/>
          <w:lang w:eastAsia="zh-CN"/>
        </w:rPr>
      </w:pPr>
      <w:r w:rsidRPr="00342B96">
        <w:rPr>
          <w:szCs w:val="24"/>
          <w:lang w:eastAsia="zh-CN"/>
        </w:rPr>
        <w:tab/>
        <w:t>120</w:t>
      </w:r>
      <w:r w:rsidRPr="00342B96">
        <w:rPr>
          <w:szCs w:val="24"/>
        </w:rPr>
        <w:t>π</w:t>
      </w:r>
      <w:r>
        <w:rPr>
          <w:szCs w:val="24"/>
          <w:lang w:eastAsia="zh-CN"/>
        </w:rPr>
        <w:t>：</w:t>
      </w:r>
      <w:r w:rsidRPr="00342B96">
        <w:rPr>
          <w:szCs w:val="24"/>
          <w:lang w:eastAsia="zh-CN"/>
        </w:rPr>
        <w:tab/>
      </w:r>
      <w:r w:rsidRPr="00342B96">
        <w:rPr>
          <w:rFonts w:hint="eastAsia"/>
          <w:szCs w:val="24"/>
          <w:lang w:eastAsia="zh-CN"/>
        </w:rPr>
        <w:t>自由空间的特性阻抗</w:t>
      </w:r>
      <w:r>
        <w:rPr>
          <w:szCs w:val="24"/>
          <w:lang w:eastAsia="zh-CN"/>
        </w:rPr>
        <w:t>（</w:t>
      </w:r>
      <w:r w:rsidRPr="00342B96">
        <w:rPr>
          <w:rFonts w:ascii="Symbol" w:hAnsi="Symbol" w:hint="eastAsia"/>
          <w:szCs w:val="24"/>
        </w:rPr>
        <w:sym w:font="Symbol" w:char="F057"/>
      </w:r>
      <w:r>
        <w:rPr>
          <w:szCs w:val="24"/>
          <w:lang w:eastAsia="zh-CN"/>
        </w:rPr>
        <w:t>）</w:t>
      </w:r>
      <w:r>
        <w:rPr>
          <w:rFonts w:hint="eastAsia"/>
          <w:szCs w:val="24"/>
          <w:lang w:eastAsia="zh-CN"/>
        </w:rPr>
        <w:t>。</w:t>
      </w:r>
    </w:p>
    <w:p w:rsidR="00B55EDC" w:rsidRDefault="00B55EDC" w:rsidP="00B55EDC">
      <w:pPr>
        <w:ind w:firstLineChars="200" w:firstLine="480"/>
        <w:rPr>
          <w:szCs w:val="24"/>
          <w:lang w:val="en-US" w:eastAsia="zh-CN"/>
        </w:rPr>
      </w:pPr>
      <w:r w:rsidRPr="00342B96">
        <w:rPr>
          <w:rFonts w:hint="eastAsia"/>
          <w:szCs w:val="24"/>
          <w:lang w:val="en-US" w:eastAsia="zh-CN"/>
        </w:rPr>
        <w:t>利用这一方程并假定是一种单位增益的天线</w:t>
      </w:r>
      <w:r w:rsidRPr="00342B96">
        <w:rPr>
          <w:i/>
          <w:iCs/>
          <w:szCs w:val="24"/>
          <w:lang w:val="en-US" w:eastAsia="zh-CN"/>
        </w:rPr>
        <w:t>G</w:t>
      </w:r>
      <w:r w:rsidRPr="00342B96">
        <w:rPr>
          <w:rFonts w:ascii="Symbol" w:hAnsi="Symbol"/>
          <w:szCs w:val="24"/>
          <w:lang w:eastAsia="zh-CN"/>
        </w:rPr>
        <w:t></w:t>
      </w:r>
      <w:r w:rsidRPr="00342B96">
        <w:rPr>
          <w:szCs w:val="24"/>
          <w:lang w:val="en-US" w:eastAsia="zh-CN"/>
        </w:rPr>
        <w:t>1</w:t>
      </w:r>
      <w:r w:rsidRPr="00342B96">
        <w:rPr>
          <w:rFonts w:hint="eastAsia"/>
          <w:szCs w:val="24"/>
          <w:lang w:val="en-US" w:eastAsia="zh-CN"/>
        </w:rPr>
        <w:t>，以及</w:t>
      </w:r>
      <w:r w:rsidRPr="00342B96">
        <w:rPr>
          <w:szCs w:val="24"/>
          <w:lang w:val="en-US" w:eastAsia="zh-CN"/>
        </w:rPr>
        <w:t>3</w:t>
      </w:r>
      <w:r>
        <w:rPr>
          <w:rFonts w:hint="eastAsia"/>
          <w:szCs w:val="24"/>
          <w:lang w:val="en-US" w:eastAsia="zh-CN"/>
        </w:rPr>
        <w:t xml:space="preserve"> m</w:t>
      </w:r>
      <w:r w:rsidRPr="00342B96">
        <w:rPr>
          <w:rFonts w:hint="eastAsia"/>
          <w:szCs w:val="24"/>
          <w:lang w:val="en-US" w:eastAsia="zh-CN"/>
        </w:rPr>
        <w:t>的测量距离</w:t>
      </w:r>
      <w:r w:rsidRPr="00342B96">
        <w:rPr>
          <w:i/>
          <w:iCs/>
          <w:szCs w:val="24"/>
          <w:lang w:val="en-US" w:eastAsia="zh-CN"/>
        </w:rPr>
        <w:t>D</w:t>
      </w:r>
      <w:r w:rsidRPr="00342B96">
        <w:rPr>
          <w:rFonts w:ascii="Symbol" w:hAnsi="Symbol"/>
          <w:szCs w:val="24"/>
          <w:lang w:eastAsia="zh-CN"/>
        </w:rPr>
        <w:t></w:t>
      </w:r>
      <w:r w:rsidRPr="00342B96">
        <w:rPr>
          <w:szCs w:val="24"/>
          <w:lang w:val="en-US" w:eastAsia="zh-CN"/>
        </w:rPr>
        <w:t>3</w:t>
      </w:r>
      <w:r w:rsidRPr="00342B96">
        <w:rPr>
          <w:rFonts w:hint="eastAsia"/>
          <w:szCs w:val="24"/>
          <w:lang w:val="en-US" w:eastAsia="zh-CN"/>
        </w:rPr>
        <w:t>，可以推导出确定功率</w:t>
      </w:r>
      <w:r>
        <w:rPr>
          <w:rFonts w:hint="eastAsia"/>
          <w:szCs w:val="24"/>
          <w:lang w:val="en-US" w:eastAsia="zh-CN"/>
        </w:rPr>
        <w:t>（</w:t>
      </w:r>
      <w:r w:rsidRPr="00342B96">
        <w:rPr>
          <w:rFonts w:hint="eastAsia"/>
          <w:szCs w:val="24"/>
          <w:lang w:val="en-US" w:eastAsia="zh-CN"/>
        </w:rPr>
        <w:t>给定场强</w:t>
      </w:r>
      <w:r>
        <w:rPr>
          <w:rFonts w:hint="eastAsia"/>
          <w:szCs w:val="24"/>
          <w:lang w:val="en-US" w:eastAsia="zh-CN"/>
        </w:rPr>
        <w:t>）</w:t>
      </w:r>
      <w:r w:rsidRPr="00342B96">
        <w:rPr>
          <w:rFonts w:hint="eastAsia"/>
          <w:szCs w:val="24"/>
          <w:lang w:val="en-US" w:eastAsia="zh-CN"/>
        </w:rPr>
        <w:t>的公式</w:t>
      </w:r>
      <w:r>
        <w:rPr>
          <w:szCs w:val="24"/>
          <w:lang w:val="en-US" w:eastAsia="zh-CN"/>
        </w:rPr>
        <w:t>：</w:t>
      </w:r>
    </w:p>
    <w:p w:rsidR="00B55EDC" w:rsidRPr="00171515" w:rsidRDefault="00B55EDC" w:rsidP="00B55EDC">
      <w:pPr>
        <w:pStyle w:val="Blanc"/>
        <w:rPr>
          <w:rFonts w:eastAsia="Times New Roman"/>
          <w:lang w:eastAsia="zh-CN"/>
        </w:rPr>
      </w:pPr>
    </w:p>
    <w:p w:rsidR="00B57783" w:rsidRPr="00624594" w:rsidRDefault="00B57783" w:rsidP="00B57783">
      <w:pPr>
        <w:pStyle w:val="Equation"/>
        <w:rPr>
          <w:position w:val="6"/>
          <w:sz w:val="20"/>
          <w:lang w:val="en-GB"/>
        </w:rPr>
      </w:pPr>
      <w:r w:rsidRPr="00624594">
        <w:rPr>
          <w:i/>
          <w:iCs/>
          <w:lang w:val="en-GB" w:eastAsia="zh-CN"/>
        </w:rPr>
        <w:tab/>
      </w:r>
      <w:r w:rsidRPr="00624594">
        <w:rPr>
          <w:i/>
          <w:iCs/>
          <w:lang w:val="en-GB" w:eastAsia="zh-CN"/>
        </w:rPr>
        <w:tab/>
      </w:r>
      <w:r w:rsidRPr="00624594">
        <w:rPr>
          <w:i/>
          <w:iCs/>
          <w:lang w:val="en-GB"/>
        </w:rPr>
        <w:t>P</w:t>
      </w:r>
      <w:r w:rsidRPr="00624594">
        <w:rPr>
          <w:lang w:val="en-GB"/>
        </w:rPr>
        <w:t xml:space="preserve"> = 0.3 </w:t>
      </w:r>
      <w:r w:rsidRPr="00624594">
        <w:rPr>
          <w:i/>
          <w:iCs/>
          <w:lang w:val="en-GB"/>
        </w:rPr>
        <w:t>E</w:t>
      </w:r>
      <w:r w:rsidRPr="00624594">
        <w:rPr>
          <w:position w:val="6"/>
          <w:sz w:val="20"/>
          <w:lang w:val="en-GB"/>
        </w:rPr>
        <w:t>2</w:t>
      </w:r>
    </w:p>
    <w:p w:rsidR="00B55EDC" w:rsidRPr="00171515" w:rsidRDefault="00B55EDC" w:rsidP="00B55EDC">
      <w:pPr>
        <w:pStyle w:val="Blanc"/>
        <w:rPr>
          <w:rFonts w:eastAsia="Times New Roman"/>
          <w:lang w:eastAsia="zh-CN"/>
        </w:rPr>
      </w:pPr>
    </w:p>
    <w:p w:rsidR="00B55EDC" w:rsidRPr="00342B96" w:rsidRDefault="00B55EDC" w:rsidP="00B55EDC">
      <w:pPr>
        <w:rPr>
          <w:szCs w:val="24"/>
          <w:lang w:val="en-US" w:eastAsia="zh-CN"/>
        </w:rPr>
      </w:pPr>
      <w:r w:rsidRPr="00342B96">
        <w:rPr>
          <w:rFonts w:hint="eastAsia"/>
          <w:szCs w:val="24"/>
          <w:lang w:val="en-US" w:eastAsia="zh-CN"/>
        </w:rPr>
        <w:t>其中</w:t>
      </w:r>
      <w:r>
        <w:rPr>
          <w:szCs w:val="24"/>
          <w:lang w:val="en-US" w:eastAsia="zh-CN"/>
        </w:rPr>
        <w:t>：</w:t>
      </w:r>
    </w:p>
    <w:p w:rsidR="00B55EDC" w:rsidRPr="00342B96" w:rsidRDefault="00B55EDC" w:rsidP="00B55EDC">
      <w:pPr>
        <w:pStyle w:val="Equationlegend"/>
        <w:rPr>
          <w:szCs w:val="24"/>
          <w:lang w:eastAsia="zh-CN"/>
        </w:rPr>
      </w:pPr>
      <w:r w:rsidRPr="00342B96">
        <w:rPr>
          <w:i/>
          <w:iCs/>
          <w:szCs w:val="24"/>
          <w:lang w:eastAsia="zh-CN"/>
        </w:rPr>
        <w:tab/>
        <w:t>P</w:t>
      </w:r>
      <w:r>
        <w:rPr>
          <w:szCs w:val="24"/>
          <w:lang w:eastAsia="zh-CN"/>
        </w:rPr>
        <w:t>：</w:t>
      </w:r>
      <w:r w:rsidRPr="00342B96">
        <w:rPr>
          <w:szCs w:val="24"/>
          <w:lang w:eastAsia="zh-CN"/>
        </w:rPr>
        <w:tab/>
      </w:r>
      <w:r>
        <w:rPr>
          <w:rFonts w:hint="eastAsia"/>
          <w:szCs w:val="24"/>
          <w:lang w:eastAsia="zh-CN"/>
        </w:rPr>
        <w:t>发射功率</w:t>
      </w:r>
      <w:r>
        <w:rPr>
          <w:szCs w:val="24"/>
          <w:lang w:eastAsia="zh-CN"/>
        </w:rPr>
        <w:t>（</w:t>
      </w:r>
      <w:r>
        <w:rPr>
          <w:szCs w:val="24"/>
          <w:lang w:eastAsia="zh-CN"/>
        </w:rPr>
        <w:t>e.i.r.p.</w:t>
      </w:r>
      <w:r>
        <w:rPr>
          <w:szCs w:val="24"/>
          <w:lang w:eastAsia="zh-CN"/>
        </w:rPr>
        <w:t>）（</w:t>
      </w:r>
      <w:r w:rsidRPr="00342B96">
        <w:rPr>
          <w:szCs w:val="24"/>
          <w:lang w:eastAsia="zh-CN"/>
        </w:rPr>
        <w:t>W</w:t>
      </w:r>
      <w:r>
        <w:rPr>
          <w:szCs w:val="24"/>
          <w:lang w:eastAsia="zh-CN"/>
        </w:rPr>
        <w:t>）</w:t>
      </w:r>
    </w:p>
    <w:p w:rsidR="00B55EDC" w:rsidRDefault="00B55EDC" w:rsidP="00B55EDC">
      <w:pPr>
        <w:pStyle w:val="Equationlegend"/>
        <w:rPr>
          <w:szCs w:val="24"/>
          <w:lang w:eastAsia="zh-CN"/>
        </w:rPr>
      </w:pPr>
      <w:r w:rsidRPr="00342B96">
        <w:rPr>
          <w:i/>
          <w:iCs/>
          <w:szCs w:val="24"/>
          <w:lang w:eastAsia="zh-CN"/>
        </w:rPr>
        <w:tab/>
        <w:t>E</w:t>
      </w:r>
      <w:r>
        <w:rPr>
          <w:szCs w:val="24"/>
          <w:lang w:eastAsia="zh-CN"/>
        </w:rPr>
        <w:t>：</w:t>
      </w:r>
      <w:r w:rsidRPr="00342B96">
        <w:rPr>
          <w:szCs w:val="24"/>
          <w:lang w:eastAsia="zh-CN"/>
        </w:rPr>
        <w:tab/>
      </w:r>
      <w:r w:rsidRPr="00342B96">
        <w:rPr>
          <w:rFonts w:hint="eastAsia"/>
          <w:szCs w:val="24"/>
          <w:lang w:eastAsia="zh-CN"/>
        </w:rPr>
        <w:t>场强</w:t>
      </w:r>
      <w:r>
        <w:rPr>
          <w:szCs w:val="24"/>
          <w:lang w:eastAsia="zh-CN"/>
        </w:rPr>
        <w:t>（</w:t>
      </w:r>
      <w:r>
        <w:rPr>
          <w:szCs w:val="24"/>
          <w:lang w:eastAsia="zh-CN"/>
        </w:rPr>
        <w:t>V/m</w:t>
      </w:r>
      <w:r>
        <w:rPr>
          <w:szCs w:val="24"/>
          <w:lang w:eastAsia="zh-CN"/>
        </w:rPr>
        <w:t>）</w:t>
      </w:r>
      <w:r>
        <w:rPr>
          <w:rFonts w:hint="eastAsia"/>
          <w:szCs w:val="24"/>
          <w:lang w:eastAsia="zh-CN"/>
        </w:rPr>
        <w:t>。</w:t>
      </w:r>
    </w:p>
    <w:p w:rsidR="00B55EDC" w:rsidRPr="003B6784" w:rsidRDefault="00B55EDC" w:rsidP="00B55EDC">
      <w:pPr>
        <w:rPr>
          <w:lang w:val="en-US" w:eastAsia="zh-CN"/>
        </w:rPr>
      </w:pPr>
    </w:p>
    <w:p w:rsidR="00B57783" w:rsidRDefault="00B57783">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430" w:name="_Toc286844053"/>
      <w:bookmarkStart w:id="431" w:name="_Toc286844528"/>
      <w:bookmarkStart w:id="432" w:name="_Toc398738136"/>
      <w:r>
        <w:rPr>
          <w:lang w:val="en-US" w:eastAsia="zh-CN"/>
        </w:rPr>
        <w:br w:type="page"/>
      </w:r>
    </w:p>
    <w:p w:rsidR="00B55EDC" w:rsidRPr="00342B96" w:rsidRDefault="00B55EDC" w:rsidP="007E5CF4">
      <w:pPr>
        <w:pStyle w:val="AppendixNoTitle"/>
        <w:rPr>
          <w:sz w:val="24"/>
          <w:szCs w:val="24"/>
          <w:lang w:val="en-US" w:eastAsia="zh-CN"/>
        </w:rPr>
      </w:pPr>
      <w:bookmarkStart w:id="433" w:name="_Toc516734402"/>
      <w:r w:rsidRPr="006139C2">
        <w:rPr>
          <w:rFonts w:hint="eastAsia"/>
          <w:lang w:val="en-US" w:eastAsia="zh-CN"/>
        </w:rPr>
        <w:lastRenderedPageBreak/>
        <w:t>附件</w:t>
      </w:r>
      <w:r w:rsidRPr="006139C2">
        <w:rPr>
          <w:lang w:val="en-US" w:eastAsia="zh-CN"/>
        </w:rPr>
        <w:t>2</w:t>
      </w:r>
      <w:r w:rsidRPr="006139C2">
        <w:rPr>
          <w:rFonts w:hint="eastAsia"/>
          <w:lang w:val="en-US" w:eastAsia="zh-CN"/>
        </w:rPr>
        <w:t>的</w:t>
      </w:r>
      <w:r>
        <w:rPr>
          <w:lang w:val="en-US" w:eastAsia="zh-CN"/>
        </w:rPr>
        <w:br/>
      </w:r>
      <w:r w:rsidRPr="006139C2">
        <w:rPr>
          <w:rFonts w:hint="eastAsia"/>
          <w:lang w:val="en-US" w:eastAsia="zh-CN"/>
        </w:rPr>
        <w:t>附录</w:t>
      </w:r>
      <w:r w:rsidRPr="006139C2">
        <w:rPr>
          <w:lang w:val="en-US" w:eastAsia="zh-CN"/>
        </w:rPr>
        <w:t>3</w:t>
      </w:r>
      <w:r>
        <w:rPr>
          <w:sz w:val="24"/>
          <w:szCs w:val="24"/>
          <w:lang w:val="en-US" w:eastAsia="zh-CN"/>
        </w:rPr>
        <w:br/>
      </w:r>
      <w:r>
        <w:rPr>
          <w:rFonts w:hint="eastAsia"/>
          <w:sz w:val="24"/>
          <w:szCs w:val="24"/>
          <w:lang w:val="en-US" w:eastAsia="zh-CN"/>
        </w:rPr>
        <w:br/>
      </w:r>
      <w:r w:rsidRPr="002B4449">
        <w:rPr>
          <w:rFonts w:hint="eastAsia"/>
          <w:sz w:val="24"/>
          <w:szCs w:val="24"/>
          <w:lang w:val="en-US" w:eastAsia="zh-CN"/>
        </w:rPr>
        <w:t>（中华人民共和国）</w:t>
      </w:r>
      <w:r w:rsidRPr="002B4449">
        <w:rPr>
          <w:sz w:val="24"/>
          <w:szCs w:val="24"/>
          <w:lang w:val="en-US" w:eastAsia="zh-CN"/>
        </w:rPr>
        <w:br/>
      </w:r>
      <w:r w:rsidRPr="00342B96">
        <w:rPr>
          <w:sz w:val="24"/>
          <w:szCs w:val="24"/>
          <w:lang w:val="en-US" w:eastAsia="zh-CN"/>
        </w:rPr>
        <w:br/>
      </w:r>
      <w:r w:rsidRPr="00C248A6">
        <w:rPr>
          <w:rFonts w:hint="eastAsia"/>
          <w:lang w:eastAsia="zh-CN"/>
        </w:rPr>
        <w:t>中国对短距离无线电通信设备（</w:t>
      </w:r>
      <w:r w:rsidRPr="00C248A6">
        <w:rPr>
          <w:lang w:eastAsia="zh-CN"/>
        </w:rPr>
        <w:t>SRD</w:t>
      </w:r>
      <w:r w:rsidRPr="00C248A6">
        <w:rPr>
          <w:rFonts w:hint="eastAsia"/>
          <w:lang w:eastAsia="zh-CN"/>
        </w:rPr>
        <w:t>）的规定</w:t>
      </w:r>
      <w:r w:rsidRPr="00C248A6">
        <w:rPr>
          <w:lang w:eastAsia="zh-CN"/>
        </w:rPr>
        <w:br/>
      </w:r>
      <w:r w:rsidRPr="00C248A6">
        <w:rPr>
          <w:rFonts w:hint="eastAsia"/>
          <w:lang w:eastAsia="zh-CN"/>
        </w:rPr>
        <w:t>和技术参数的要求</w:t>
      </w:r>
      <w:bookmarkEnd w:id="430"/>
      <w:bookmarkEnd w:id="431"/>
      <w:bookmarkEnd w:id="432"/>
      <w:bookmarkEnd w:id="433"/>
    </w:p>
    <w:p w:rsidR="00B55EDC" w:rsidRPr="00342B96" w:rsidRDefault="00B55EDC" w:rsidP="00B55EDC">
      <w:pPr>
        <w:pStyle w:val="Heading1"/>
        <w:rPr>
          <w:lang w:val="en-US" w:eastAsia="zh-CN"/>
        </w:rPr>
      </w:pPr>
      <w:bookmarkStart w:id="434" w:name="_Toc286842961"/>
      <w:bookmarkStart w:id="435" w:name="_Toc286844054"/>
      <w:bookmarkStart w:id="436" w:name="_Toc286844529"/>
      <w:bookmarkStart w:id="437" w:name="_Toc398738137"/>
      <w:bookmarkStart w:id="438" w:name="_Toc516734403"/>
      <w:r w:rsidRPr="00342B96">
        <w:rPr>
          <w:lang w:val="en-US" w:eastAsia="zh-CN"/>
        </w:rPr>
        <w:t>1</w:t>
      </w:r>
      <w:r w:rsidRPr="00342B96">
        <w:rPr>
          <w:lang w:val="en-US" w:eastAsia="zh-CN"/>
        </w:rPr>
        <w:tab/>
      </w:r>
      <w:r w:rsidRPr="00342B96">
        <w:rPr>
          <w:rFonts w:hint="eastAsia"/>
          <w:lang w:val="en-US" w:eastAsia="zh-CN"/>
        </w:rPr>
        <w:t>技术参数要求</w:t>
      </w:r>
      <w:bookmarkEnd w:id="434"/>
      <w:bookmarkEnd w:id="435"/>
      <w:bookmarkEnd w:id="436"/>
      <w:bookmarkEnd w:id="437"/>
      <w:bookmarkEnd w:id="438"/>
    </w:p>
    <w:p w:rsidR="00B55EDC" w:rsidRPr="00342B96" w:rsidRDefault="00B55EDC" w:rsidP="00B55EDC">
      <w:pPr>
        <w:pStyle w:val="Heading2"/>
        <w:rPr>
          <w:szCs w:val="24"/>
          <w:lang w:val="en-US" w:eastAsia="zh-CN"/>
        </w:rPr>
      </w:pPr>
      <w:bookmarkStart w:id="439" w:name="_Toc286842962"/>
      <w:bookmarkStart w:id="440" w:name="_Toc286844055"/>
      <w:bookmarkStart w:id="441" w:name="_Toc286844530"/>
      <w:bookmarkStart w:id="442" w:name="_Toc398738138"/>
      <w:bookmarkStart w:id="443" w:name="_Toc516734404"/>
      <w:r w:rsidRPr="00342B96">
        <w:rPr>
          <w:szCs w:val="24"/>
          <w:lang w:val="en-US" w:eastAsia="zh-CN"/>
        </w:rPr>
        <w:t>1.1</w:t>
      </w:r>
      <w:r w:rsidRPr="00342B96">
        <w:rPr>
          <w:szCs w:val="24"/>
          <w:lang w:val="en-US" w:eastAsia="zh-CN"/>
        </w:rPr>
        <w:tab/>
      </w:r>
      <w:r w:rsidRPr="00342B96">
        <w:rPr>
          <w:rFonts w:hint="eastAsia"/>
          <w:szCs w:val="24"/>
          <w:lang w:val="en-US" w:eastAsia="zh-CN"/>
        </w:rPr>
        <w:t>模拟无绳电话</w:t>
      </w:r>
      <w:bookmarkEnd w:id="439"/>
      <w:bookmarkEnd w:id="440"/>
      <w:bookmarkEnd w:id="441"/>
      <w:bookmarkEnd w:id="442"/>
      <w:bookmarkEnd w:id="443"/>
    </w:p>
    <w:p w:rsidR="00B55EDC" w:rsidRPr="00342B96" w:rsidRDefault="00B55EDC" w:rsidP="00B55EDC">
      <w:pPr>
        <w:pStyle w:val="enumlev1"/>
        <w:tabs>
          <w:tab w:val="clear" w:pos="794"/>
          <w:tab w:val="clear" w:pos="1191"/>
          <w:tab w:val="clear" w:pos="1588"/>
          <w:tab w:val="clear" w:pos="1985"/>
          <w:tab w:val="left" w:pos="5670"/>
        </w:tabs>
        <w:ind w:left="5700" w:rightChars="-34" w:right="-82" w:hangingChars="2375" w:hanging="5700"/>
        <w:rPr>
          <w:szCs w:val="24"/>
          <w:lang w:val="en-US" w:eastAsia="zh-CN"/>
        </w:rPr>
      </w:pPr>
      <w:r w:rsidRPr="00342B96">
        <w:rPr>
          <w:rFonts w:hint="eastAsia"/>
          <w:szCs w:val="24"/>
          <w:lang w:val="en-US" w:eastAsia="zh-CN"/>
        </w:rPr>
        <w:t>用于基站的发送频率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45.000,45.025,45.050,...,45.475</w:t>
      </w:r>
    </w:p>
    <w:p w:rsidR="00B55EDC" w:rsidRPr="00342B96" w:rsidRDefault="00B55EDC" w:rsidP="00B55EDC">
      <w:pPr>
        <w:pStyle w:val="enumlev1"/>
        <w:tabs>
          <w:tab w:val="clear" w:pos="794"/>
          <w:tab w:val="clear" w:pos="1191"/>
          <w:tab w:val="clear" w:pos="1588"/>
          <w:tab w:val="clear" w:pos="1985"/>
          <w:tab w:val="left" w:pos="5670"/>
        </w:tabs>
        <w:spacing w:before="40"/>
        <w:ind w:left="5700" w:rightChars="-34" w:right="-82" w:hangingChars="2375" w:hanging="5700"/>
        <w:rPr>
          <w:szCs w:val="24"/>
          <w:lang w:val="en-US" w:eastAsia="zh-CN"/>
        </w:rPr>
      </w:pPr>
      <w:r w:rsidRPr="00342B96">
        <w:rPr>
          <w:rFonts w:hint="eastAsia"/>
          <w:szCs w:val="24"/>
          <w:lang w:val="en-US" w:eastAsia="zh-CN"/>
        </w:rPr>
        <w:t>用于手机的发送频率</w:t>
      </w:r>
      <w:r>
        <w:rPr>
          <w:szCs w:val="24"/>
          <w:lang w:val="en-US" w:eastAsia="zh-CN"/>
        </w:rPr>
        <w:t>（</w:t>
      </w:r>
      <w:r>
        <w:rPr>
          <w:szCs w:val="24"/>
          <w:lang w:val="en-US" w:eastAsia="zh-CN"/>
        </w:rPr>
        <w:t>MHz</w:t>
      </w:r>
      <w:r>
        <w:rPr>
          <w:szCs w:val="24"/>
          <w:lang w:val="en-US" w:eastAsia="zh-CN"/>
        </w:rPr>
        <w:t>）：</w:t>
      </w:r>
      <w:r w:rsidRPr="00342B96">
        <w:rPr>
          <w:szCs w:val="24"/>
          <w:lang w:val="en-US" w:eastAsia="zh-CN"/>
        </w:rPr>
        <w:tab/>
        <w:t>48.000,48.025,48.050,...,48.475</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总信道数量</w:t>
      </w:r>
      <w:r>
        <w:rPr>
          <w:szCs w:val="24"/>
          <w:lang w:val="en-US" w:eastAsia="zh-CN"/>
        </w:rPr>
        <w:t>：</w:t>
      </w:r>
      <w:r w:rsidRPr="00342B96">
        <w:rPr>
          <w:szCs w:val="24"/>
          <w:lang w:val="en-US" w:eastAsia="zh-CN"/>
        </w:rPr>
        <w:tab/>
        <w:t>20</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rsidR="00B55EDC" w:rsidRPr="00342B96" w:rsidRDefault="00B55EDC" w:rsidP="00B55EDC">
      <w:pPr>
        <w:pStyle w:val="enumlev1"/>
        <w:tabs>
          <w:tab w:val="clear" w:pos="794"/>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1.8</w:t>
      </w:r>
      <w:r>
        <w:rPr>
          <w:szCs w:val="24"/>
          <w:lang w:val="en-US" w:eastAsia="zh-CN"/>
        </w:rPr>
        <w:t xml:space="preserve"> kHz</w:t>
      </w:r>
    </w:p>
    <w:p w:rsidR="00B55EDC" w:rsidRPr="00342B96" w:rsidRDefault="00B55EDC" w:rsidP="00B55EDC">
      <w:pPr>
        <w:pStyle w:val="Heading2"/>
        <w:rPr>
          <w:szCs w:val="24"/>
          <w:lang w:val="en-US" w:eastAsia="zh-CN"/>
        </w:rPr>
      </w:pPr>
      <w:bookmarkStart w:id="444" w:name="_Toc286842963"/>
      <w:bookmarkStart w:id="445" w:name="_Toc286844056"/>
      <w:bookmarkStart w:id="446" w:name="_Toc286844531"/>
      <w:bookmarkStart w:id="447" w:name="_Toc398738139"/>
      <w:bookmarkStart w:id="448" w:name="_Toc516734405"/>
      <w:r w:rsidRPr="00342B96">
        <w:rPr>
          <w:szCs w:val="24"/>
          <w:lang w:val="en-US" w:eastAsia="zh-CN"/>
        </w:rPr>
        <w:t>1.2</w:t>
      </w:r>
      <w:r w:rsidRPr="00342B96">
        <w:rPr>
          <w:szCs w:val="24"/>
          <w:lang w:val="en-US" w:eastAsia="zh-CN"/>
        </w:rPr>
        <w:tab/>
      </w:r>
      <w:r w:rsidRPr="00342B96">
        <w:rPr>
          <w:rFonts w:hint="eastAsia"/>
          <w:szCs w:val="24"/>
          <w:lang w:val="en-US" w:eastAsia="zh-CN"/>
        </w:rPr>
        <w:t>民用无线音频发射机和测量设备</w:t>
      </w:r>
      <w:bookmarkEnd w:id="444"/>
      <w:bookmarkEnd w:id="445"/>
      <w:bookmarkEnd w:id="446"/>
      <w:bookmarkEnd w:id="447"/>
      <w:bookmarkEnd w:id="448"/>
    </w:p>
    <w:p w:rsidR="00B55EDC" w:rsidRPr="00342B96" w:rsidRDefault="00B55EDC" w:rsidP="00B55EDC">
      <w:pPr>
        <w:pStyle w:val="enumlev1"/>
        <w:tabs>
          <w:tab w:val="clear" w:pos="1191"/>
          <w:tab w:val="clear" w:pos="1588"/>
          <w:tab w:val="clear" w:pos="1985"/>
          <w:tab w:val="left" w:pos="5670"/>
        </w:tabs>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zh-CN"/>
        </w:rPr>
        <w:tab/>
        <w:t>87</w:t>
      </w:r>
      <w:r>
        <w:rPr>
          <w:rFonts w:hint="eastAsia"/>
          <w:szCs w:val="24"/>
          <w:lang w:val="en-US" w:eastAsia="zh-CN"/>
        </w:rPr>
        <w:t>至</w:t>
      </w:r>
      <w:r w:rsidRPr="00342B96">
        <w:rPr>
          <w:szCs w:val="24"/>
          <w:lang w:val="en-US" w:eastAsia="zh-CN"/>
        </w:rPr>
        <w:t>108</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3mW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100</w:t>
      </w:r>
      <w:r w:rsidRPr="00342B96">
        <w:rPr>
          <w:rFonts w:ascii="Symbol" w:hAnsi="Symbol" w:hint="eastAsia"/>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zh-CN"/>
        </w:rPr>
        <w:tab/>
        <w:t>75.4-76.0,84</w:t>
      </w:r>
      <w:r>
        <w:rPr>
          <w:szCs w:val="24"/>
          <w:lang w:val="en-US" w:eastAsia="zh-CN"/>
        </w:rPr>
        <w:t>至</w:t>
      </w:r>
      <w:r w:rsidRPr="00342B96">
        <w:rPr>
          <w:szCs w:val="24"/>
          <w:lang w:val="en-US" w:eastAsia="zh-CN"/>
        </w:rPr>
        <w:t>87</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rFonts w:ascii="Symbol" w:hAnsi="Symbol" w:hint="eastAsia"/>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20"/>
        <w:ind w:rightChars="-34" w:right="-82"/>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Pr>
          <w:rFonts w:hint="eastAsia"/>
          <w:szCs w:val="24"/>
          <w:lang w:val="en-US" w:eastAsia="zh-CN"/>
        </w:rPr>
        <w:tab/>
      </w:r>
      <w:r w:rsidRPr="00342B96">
        <w:rPr>
          <w:szCs w:val="24"/>
          <w:lang w:val="en-US" w:eastAsia="zh-CN"/>
        </w:rPr>
        <w:t>189.9-223.0</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ko-KR"/>
        </w:rPr>
      </w:pPr>
      <w:r w:rsidRPr="00342B96">
        <w:rPr>
          <w:rFonts w:hint="eastAsia"/>
          <w:szCs w:val="24"/>
          <w:lang w:val="en-US" w:eastAsia="zh-CN"/>
        </w:rPr>
        <w:t>最大占用带宽</w:t>
      </w:r>
      <w:r>
        <w:rPr>
          <w:szCs w:val="24"/>
          <w:lang w:val="en-US" w:eastAsia="zh-CN"/>
        </w:rPr>
        <w:t>：</w:t>
      </w:r>
      <w:r w:rsidRPr="00342B96">
        <w:rPr>
          <w:szCs w:val="24"/>
          <w:lang w:val="en-US" w:eastAsia="zh-CN"/>
        </w:rPr>
        <w:tab/>
        <w:t>200Hz</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vertAlign w:val="superscript"/>
          <w:lang w:val="en-US" w:eastAsia="ko-KR"/>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rFonts w:ascii="Symbol" w:hAnsi="Symbol" w:hint="eastAsia"/>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794"/>
          <w:tab w:val="clear" w:pos="1191"/>
          <w:tab w:val="clear" w:pos="1588"/>
          <w:tab w:val="clear" w:pos="1985"/>
          <w:tab w:val="left" w:pos="795"/>
          <w:tab w:val="left" w:pos="5670"/>
        </w:tabs>
        <w:spacing w:before="20"/>
        <w:ind w:left="0" w:rightChars="-34" w:right="-82" w:firstLine="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zh-CN"/>
        </w:rPr>
        <w:tab/>
      </w:r>
      <w:r w:rsidRPr="00342B96">
        <w:rPr>
          <w:spacing w:val="-2"/>
          <w:szCs w:val="24"/>
          <w:lang w:val="en-US" w:eastAsia="zh-CN"/>
        </w:rPr>
        <w:t>470-510,630-787</w:t>
      </w:r>
    </w:p>
    <w:p w:rsidR="00B55EDC" w:rsidRPr="00342B96" w:rsidRDefault="00B55EDC" w:rsidP="00B55EDC">
      <w:pPr>
        <w:pStyle w:val="enumlev2"/>
        <w:tabs>
          <w:tab w:val="clear" w:pos="1191"/>
          <w:tab w:val="clear" w:pos="1588"/>
          <w:tab w:val="clear" w:pos="1985"/>
          <w:tab w:val="left" w:pos="5670"/>
        </w:tabs>
        <w:spacing w:before="2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20"/>
        <w:ind w:left="794" w:rightChars="-34" w:right="-82" w:firstLine="0"/>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40"/>
          <w:tab w:val="left" w:pos="5670"/>
        </w:tabs>
        <w:spacing w:before="2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rFonts w:ascii="Symbol" w:hAnsi="Symbol" w:hint="eastAsia"/>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49" w:name="_Toc286842964"/>
      <w:bookmarkStart w:id="450" w:name="_Toc286844057"/>
      <w:bookmarkStart w:id="451" w:name="_Toc286844532"/>
      <w:bookmarkStart w:id="452" w:name="_Toc398738140"/>
      <w:bookmarkStart w:id="453" w:name="_Toc516734406"/>
      <w:r w:rsidRPr="00342B96">
        <w:rPr>
          <w:szCs w:val="24"/>
          <w:lang w:val="en-US" w:eastAsia="zh-CN"/>
        </w:rPr>
        <w:t>1.3</w:t>
      </w:r>
      <w:r w:rsidRPr="00342B96">
        <w:rPr>
          <w:szCs w:val="24"/>
          <w:lang w:val="en-US" w:eastAsia="zh-CN"/>
        </w:rPr>
        <w:tab/>
      </w:r>
      <w:r w:rsidRPr="00342B96">
        <w:rPr>
          <w:rFonts w:hint="eastAsia"/>
          <w:szCs w:val="24"/>
          <w:lang w:val="en-US" w:eastAsia="zh-CN"/>
        </w:rPr>
        <w:t>模型与玩具遥控设备</w:t>
      </w:r>
      <w:bookmarkEnd w:id="449"/>
      <w:bookmarkEnd w:id="450"/>
      <w:bookmarkEnd w:id="451"/>
      <w:bookmarkEnd w:id="452"/>
      <w:bookmarkEnd w:id="453"/>
    </w:p>
    <w:p w:rsidR="001438A6" w:rsidRDefault="00B55EDC" w:rsidP="001438A6">
      <w:pPr>
        <w:pStyle w:val="enumlev1"/>
        <w:tabs>
          <w:tab w:val="clear" w:pos="1191"/>
          <w:tab w:val="clear" w:pos="1588"/>
          <w:tab w:val="clear" w:pos="1985"/>
          <w:tab w:val="left" w:pos="5670"/>
        </w:tabs>
        <w:spacing w:before="60"/>
        <w:ind w:left="5670" w:rightChars="-34" w:right="-82" w:hanging="5670"/>
        <w:jc w:val="left"/>
        <w:rPr>
          <w:lang w:val="en-GB" w:eastAsia="zh-CN"/>
        </w:rPr>
      </w:pPr>
      <w:r w:rsidRPr="00342B96">
        <w:rPr>
          <w:szCs w:val="24"/>
          <w:lang w:val="en-US" w:eastAsia="zh-CN"/>
        </w:rPr>
        <w:t>−</w:t>
      </w:r>
      <w:r w:rsidRPr="00342B96">
        <w:rPr>
          <w:szCs w:val="24"/>
          <w:lang w:val="en-US" w:eastAsia="zh-CN"/>
        </w:rPr>
        <w:tab/>
      </w:r>
      <w:r w:rsidR="001438A6">
        <w:rPr>
          <w:rFonts w:hint="eastAsia"/>
          <w:lang w:val="en-GB" w:eastAsia="zh-CN"/>
        </w:rPr>
        <w:t>工作频率（</w:t>
      </w:r>
      <w:r w:rsidR="001438A6" w:rsidRPr="00624594">
        <w:rPr>
          <w:lang w:val="en-GB" w:eastAsia="zh-CN"/>
        </w:rPr>
        <w:t>MHz</w:t>
      </w:r>
      <w:r w:rsidR="001438A6">
        <w:rPr>
          <w:rFonts w:hint="eastAsia"/>
          <w:lang w:val="en-GB" w:eastAsia="zh-CN"/>
        </w:rPr>
        <w:t>）</w:t>
      </w:r>
      <w:r w:rsidR="001438A6" w:rsidRPr="00624594">
        <w:rPr>
          <w:lang w:val="en-GB" w:eastAsia="zh-CN"/>
        </w:rPr>
        <w:t>:</w:t>
      </w:r>
      <w:r w:rsidR="001438A6" w:rsidRPr="00624594">
        <w:rPr>
          <w:lang w:val="en-GB" w:eastAsia="zh-CN"/>
        </w:rPr>
        <w:tab/>
        <w:t>26.975, 26.995, 27.025, 27.045, 27.075, 27.095, 27.125, 27.145, 27.175, 27.195, 27.225, 27.255</w:t>
      </w:r>
    </w:p>
    <w:p w:rsidR="00B55EDC" w:rsidRPr="00342B96" w:rsidRDefault="00B55EDC" w:rsidP="001438A6">
      <w:pPr>
        <w:pStyle w:val="enumlev1"/>
        <w:tabs>
          <w:tab w:val="clear" w:pos="1191"/>
          <w:tab w:val="clear" w:pos="1588"/>
          <w:tab w:val="clear" w:pos="1985"/>
          <w:tab w:val="left" w:pos="5670"/>
        </w:tabs>
        <w:spacing w:before="60"/>
        <w:ind w:leftChars="350" w:left="5669" w:rightChars="-34" w:right="-82" w:hangingChars="2012" w:hanging="4829"/>
        <w:jc w:val="left"/>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8</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lastRenderedPageBreak/>
        <w:t>频差容限</w:t>
      </w:r>
      <w:r>
        <w:rPr>
          <w:szCs w:val="24"/>
          <w:lang w:val="en-US" w:eastAsia="zh-CN"/>
        </w:rPr>
        <w:t>：</w:t>
      </w:r>
      <w:r w:rsidRPr="00342B96">
        <w:rPr>
          <w:szCs w:val="24"/>
          <w:lang w:val="en-US" w:eastAsia="zh-CN"/>
        </w:rPr>
        <w:tab/>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001438A6">
        <w:rPr>
          <w:rFonts w:hint="eastAsia"/>
          <w:lang w:val="en-GB" w:eastAsia="zh-CN"/>
        </w:rPr>
        <w:t>工作频率（</w:t>
      </w:r>
      <w:r w:rsidR="001438A6" w:rsidRPr="00624594">
        <w:rPr>
          <w:lang w:val="en-GB" w:eastAsia="zh-CN"/>
        </w:rPr>
        <w:t>MHz</w:t>
      </w:r>
      <w:r w:rsidR="001438A6">
        <w:rPr>
          <w:rFonts w:hint="eastAsia"/>
          <w:lang w:val="en-GB" w:eastAsia="zh-CN"/>
        </w:rPr>
        <w:t>）</w:t>
      </w:r>
      <w:r w:rsidR="001438A6" w:rsidRPr="00624594">
        <w:rPr>
          <w:lang w:val="en-GB" w:eastAsia="zh-CN"/>
        </w:rPr>
        <w:t>:</w:t>
      </w:r>
      <w:r w:rsidR="001438A6" w:rsidRPr="00624594">
        <w:rPr>
          <w:lang w:val="en-GB" w:eastAsia="zh-CN"/>
        </w:rPr>
        <w:tab/>
        <w:t>40.61, 40.63, 40.65, 40.67, 40.69, 40.71, 40.73, 40.75, 40.77, 40.79, 40.81, 40.83, 40.85</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20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vertAlign w:val="superscript"/>
          <w:lang w:val="en-US" w:eastAsia="zh-CN"/>
        </w:rPr>
      </w:pP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30</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001438A6">
        <w:rPr>
          <w:rFonts w:hint="eastAsia"/>
          <w:lang w:val="en-GB" w:eastAsia="zh-CN"/>
        </w:rPr>
        <w:t>工作频率（</w:t>
      </w:r>
      <w:r w:rsidR="001438A6" w:rsidRPr="00624594">
        <w:rPr>
          <w:lang w:val="en-GB" w:eastAsia="zh-CN"/>
        </w:rPr>
        <w:t>MHz</w:t>
      </w:r>
      <w:r w:rsidR="001438A6">
        <w:rPr>
          <w:rFonts w:hint="eastAsia"/>
          <w:lang w:val="en-GB" w:eastAsia="zh-CN"/>
        </w:rPr>
        <w:t>）</w:t>
      </w:r>
      <w:r w:rsidR="001438A6" w:rsidRPr="00624594">
        <w:rPr>
          <w:lang w:val="en-GB" w:eastAsia="zh-CN"/>
        </w:rPr>
        <w:t>:</w:t>
      </w:r>
      <w:r w:rsidR="001438A6" w:rsidRPr="00624594">
        <w:rPr>
          <w:lang w:val="en-GB" w:eastAsia="zh-CN"/>
        </w:rPr>
        <w:tab/>
        <w:t>72.13, 72.15, 72.17, 72.19, 72.21, 72.79, 72.81, 72.83, 72.85, 72.87</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750mW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w:t>
      </w:r>
      <w:r>
        <w:rPr>
          <w:szCs w:val="24"/>
          <w:lang w:val="en-US" w:eastAsia="zh-CN"/>
        </w:rPr>
        <w:t xml:space="preserve"> kHz</w:t>
      </w:r>
    </w:p>
    <w:p w:rsidR="00B55EDC" w:rsidRPr="00342B96" w:rsidRDefault="00B55EDC" w:rsidP="00B55EDC">
      <w:pPr>
        <w:pStyle w:val="enumlev2"/>
        <w:tabs>
          <w:tab w:val="clear" w:pos="1191"/>
          <w:tab w:val="clear" w:pos="1588"/>
          <w:tab w:val="clear" w:pos="1985"/>
          <w:tab w:val="left" w:pos="5670"/>
        </w:tabs>
        <w:spacing w:before="60"/>
        <w:ind w:rightChars="-34"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30</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54" w:name="_Toc286842965"/>
      <w:bookmarkStart w:id="455" w:name="_Toc286844058"/>
      <w:bookmarkStart w:id="456" w:name="_Toc286844533"/>
      <w:bookmarkStart w:id="457" w:name="_Toc398738141"/>
      <w:bookmarkStart w:id="458" w:name="_Toc516734407"/>
      <w:r w:rsidRPr="00342B96">
        <w:rPr>
          <w:szCs w:val="24"/>
          <w:lang w:val="en-US" w:eastAsia="zh-CN"/>
        </w:rPr>
        <w:t>1.4</w:t>
      </w:r>
      <w:r w:rsidRPr="00342B96">
        <w:rPr>
          <w:szCs w:val="24"/>
          <w:lang w:val="en-US" w:eastAsia="zh-CN"/>
        </w:rPr>
        <w:tab/>
      </w:r>
      <w:r w:rsidRPr="00342B96">
        <w:rPr>
          <w:rFonts w:hint="eastAsia"/>
          <w:szCs w:val="24"/>
          <w:lang w:val="en-US" w:eastAsia="zh-CN"/>
        </w:rPr>
        <w:t>民用</w:t>
      </w:r>
      <w:r w:rsidR="00423591">
        <w:rPr>
          <w:rFonts w:hint="eastAsia"/>
          <w:szCs w:val="24"/>
          <w:lang w:val="en-US" w:eastAsia="zh-CN"/>
        </w:rPr>
        <w:t>频段</w:t>
      </w:r>
      <w:r w:rsidRPr="00342B96">
        <w:rPr>
          <w:rFonts w:hint="eastAsia"/>
          <w:szCs w:val="24"/>
          <w:lang w:val="en-US" w:eastAsia="zh-CN"/>
        </w:rPr>
        <w:t>的专用移动无线设备</w:t>
      </w:r>
      <w:bookmarkEnd w:id="454"/>
      <w:bookmarkEnd w:id="455"/>
      <w:bookmarkEnd w:id="456"/>
      <w:bookmarkEnd w:id="457"/>
      <w:bookmarkEnd w:id="458"/>
    </w:p>
    <w:p w:rsidR="00B55EDC" w:rsidRPr="00342B96" w:rsidRDefault="00B55EDC" w:rsidP="00B55EDC">
      <w:pPr>
        <w:pStyle w:val="enumlev1"/>
        <w:tabs>
          <w:tab w:val="clear" w:pos="1191"/>
          <w:tab w:val="clear" w:pos="1588"/>
          <w:tab w:val="clear" w:pos="1985"/>
          <w:tab w:val="left" w:pos="5670"/>
        </w:tabs>
        <w:ind w:left="5640" w:rightChars="-34" w:right="-82" w:hanging="5670"/>
        <w:rPr>
          <w:szCs w:val="24"/>
          <w:lang w:val="en-US" w:eastAsia="ko-KR"/>
        </w:rPr>
      </w:pPr>
      <w:r w:rsidRPr="00342B96">
        <w:rPr>
          <w:szCs w:val="24"/>
          <w:lang w:val="en-US" w:eastAsia="ko-KR"/>
        </w:rPr>
        <w:t>−</w:t>
      </w:r>
      <w:r w:rsidRPr="00342B96">
        <w:rPr>
          <w:szCs w:val="24"/>
          <w:lang w:val="en-US" w:eastAsia="ko-KR"/>
        </w:rPr>
        <w:tab/>
      </w:r>
      <w:r w:rsidR="001438A6">
        <w:rPr>
          <w:rFonts w:hint="eastAsia"/>
          <w:lang w:val="en-GB" w:eastAsia="zh-CN"/>
        </w:rPr>
        <w:t>工作频率（</w:t>
      </w:r>
      <w:r w:rsidR="001438A6" w:rsidRPr="00624594">
        <w:rPr>
          <w:lang w:val="en-GB" w:eastAsia="zh-CN"/>
        </w:rPr>
        <w:t>MHz</w:t>
      </w:r>
      <w:r w:rsidR="001438A6">
        <w:rPr>
          <w:rFonts w:hint="eastAsia"/>
          <w:lang w:val="en-GB" w:eastAsia="zh-CN"/>
        </w:rPr>
        <w:t>）</w:t>
      </w:r>
      <w:r w:rsidR="001438A6" w:rsidRPr="00624594">
        <w:rPr>
          <w:lang w:val="en-GB" w:eastAsia="ko-KR"/>
        </w:rPr>
        <w:t>:</w:t>
      </w:r>
      <w:r w:rsidR="001438A6" w:rsidRPr="00624594">
        <w:rPr>
          <w:lang w:val="en-GB" w:eastAsia="ko-KR"/>
        </w:rPr>
        <w:tab/>
        <w:t>409.7500, 409.7625, 409.7750, 409.7875, 409.8000, 409.8125, 409.8250, 409.8375, 409.8500, 409.8625, 409.8750, 409.8875, 409.9000, 409.9125, 409.9250, 409.9375, 409.9500, 409.9625, 409.9750, 409.9875</w:t>
      </w:r>
    </w:p>
    <w:p w:rsidR="00B55EDC" w:rsidRPr="00342B96" w:rsidRDefault="00B55EDC" w:rsidP="00B55EDC">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588"/>
          <w:tab w:val="clear" w:pos="1985"/>
          <w:tab w:val="left" w:pos="5670"/>
        </w:tabs>
        <w:ind w:rightChars="-34" w:right="-82"/>
        <w:rPr>
          <w:szCs w:val="24"/>
          <w:lang w:val="en-US" w:eastAsia="zh-CN"/>
        </w:rPr>
      </w:pPr>
      <w:r w:rsidRPr="00342B96">
        <w:rPr>
          <w:rFonts w:hint="eastAsia"/>
          <w:szCs w:val="24"/>
          <w:lang w:val="en-US" w:eastAsia="zh-CN"/>
        </w:rPr>
        <w:t>调制类型</w:t>
      </w:r>
      <w:r>
        <w:rPr>
          <w:szCs w:val="24"/>
          <w:lang w:val="en-US" w:eastAsia="zh-CN"/>
        </w:rPr>
        <w:t>：</w:t>
      </w:r>
      <w:r w:rsidRPr="00342B96">
        <w:rPr>
          <w:szCs w:val="24"/>
          <w:lang w:val="en-US" w:eastAsia="zh-CN"/>
        </w:rPr>
        <w:tab/>
        <w:t>F3E</w:t>
      </w:r>
    </w:p>
    <w:p w:rsidR="00B55EDC" w:rsidRPr="00342B96" w:rsidRDefault="00B55EDC" w:rsidP="00B55EDC">
      <w:pPr>
        <w:pStyle w:val="enumlev2"/>
        <w:tabs>
          <w:tab w:val="clear" w:pos="1191"/>
          <w:tab w:val="clear" w:pos="1588"/>
          <w:tab w:val="clear" w:pos="1985"/>
          <w:tab w:val="left" w:pos="5670"/>
        </w:tabs>
        <w:spacing w:before="40"/>
        <w:ind w:rightChars="-34" w:right="-82"/>
        <w:rPr>
          <w:szCs w:val="24"/>
          <w:lang w:val="en-US" w:eastAsia="zh-CN"/>
        </w:rPr>
      </w:pPr>
      <w:r w:rsidRPr="00342B96">
        <w:rPr>
          <w:rFonts w:hint="eastAsia"/>
          <w:szCs w:val="24"/>
          <w:lang w:val="en-US" w:eastAsia="zh-CN"/>
        </w:rPr>
        <w:t>信道间隔</w:t>
      </w:r>
      <w:r>
        <w:rPr>
          <w:szCs w:val="24"/>
          <w:lang w:val="en-US" w:eastAsia="zh-CN"/>
        </w:rPr>
        <w:t>：</w:t>
      </w:r>
      <w:r w:rsidRPr="00342B96">
        <w:rPr>
          <w:szCs w:val="24"/>
          <w:lang w:val="en-US" w:eastAsia="zh-CN"/>
        </w:rPr>
        <w:tab/>
        <w:t>12.5</w:t>
      </w:r>
      <w:r>
        <w:rPr>
          <w:szCs w:val="24"/>
          <w:lang w:val="en-US" w:eastAsia="zh-CN"/>
        </w:rPr>
        <w:t xml:space="preserve"> kHz</w:t>
      </w:r>
    </w:p>
    <w:p w:rsidR="00B55EDC" w:rsidRPr="00342B96" w:rsidRDefault="00B55EDC" w:rsidP="00B55EDC">
      <w:pPr>
        <w:pStyle w:val="enumlev2"/>
        <w:tabs>
          <w:tab w:val="clear" w:pos="1985"/>
          <w:tab w:val="left" w:pos="5670"/>
        </w:tabs>
        <w:spacing w:before="40"/>
        <w:ind w:left="6490" w:right="-34" w:hanging="564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5</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59" w:name="_Toc286842966"/>
      <w:bookmarkStart w:id="460" w:name="_Toc286844059"/>
      <w:bookmarkStart w:id="461" w:name="_Toc286844534"/>
      <w:bookmarkStart w:id="462" w:name="_Toc398738142"/>
      <w:bookmarkStart w:id="463" w:name="_Toc516734408"/>
      <w:r w:rsidRPr="00342B96">
        <w:rPr>
          <w:szCs w:val="24"/>
          <w:lang w:val="en-US" w:eastAsia="zh-CN"/>
        </w:rPr>
        <w:t>1.5</w:t>
      </w:r>
      <w:r w:rsidRPr="00342B96">
        <w:rPr>
          <w:szCs w:val="24"/>
          <w:lang w:val="en-US" w:eastAsia="zh-CN"/>
        </w:rPr>
        <w:tab/>
      </w:r>
      <w:r w:rsidRPr="00342B96">
        <w:rPr>
          <w:rFonts w:hint="eastAsia"/>
          <w:szCs w:val="24"/>
          <w:lang w:val="en-US" w:eastAsia="zh-CN"/>
        </w:rPr>
        <w:t>一般无线电遥控设备</w:t>
      </w:r>
      <w:bookmarkEnd w:id="459"/>
      <w:bookmarkEnd w:id="460"/>
      <w:bookmarkEnd w:id="461"/>
      <w:bookmarkEnd w:id="462"/>
      <w:bookmarkEnd w:id="463"/>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ko-KR"/>
        </w:rPr>
        <w:tab/>
        <w:t>470</w:t>
      </w:r>
      <w:r>
        <w:rPr>
          <w:rFonts w:hint="eastAsia"/>
          <w:szCs w:val="24"/>
          <w:lang w:val="en-US" w:eastAsia="zh-CN"/>
        </w:rPr>
        <w:t>至</w:t>
      </w:r>
      <w:r w:rsidRPr="00342B96">
        <w:rPr>
          <w:szCs w:val="24"/>
          <w:lang w:val="en-US" w:eastAsia="ko-KR"/>
        </w:rPr>
        <w:t>566,614</w:t>
      </w:r>
      <w:r>
        <w:rPr>
          <w:rFonts w:hint="eastAsia"/>
          <w:szCs w:val="24"/>
          <w:lang w:val="en-US" w:eastAsia="zh-CN"/>
        </w:rPr>
        <w:t>至</w:t>
      </w:r>
      <w:r w:rsidRPr="00342B96">
        <w:rPr>
          <w:szCs w:val="24"/>
          <w:lang w:val="en-US" w:eastAsia="ko-KR"/>
        </w:rPr>
        <w:t>787</w:t>
      </w:r>
    </w:p>
    <w:p w:rsidR="00B55EDC" w:rsidRPr="00342B96" w:rsidRDefault="00B55EDC" w:rsidP="00B55EDC">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spacing w:before="40"/>
        <w:ind w:rightChars="-34" w:right="-82"/>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w:t>
      </w:r>
      <w:r>
        <w:rPr>
          <w:szCs w:val="24"/>
          <w:lang w:val="en-US" w:eastAsia="zh-CN"/>
        </w:rPr>
        <w:t xml:space="preserve"> MHz</w:t>
      </w:r>
    </w:p>
    <w:p w:rsidR="00B55EDC" w:rsidRPr="00342B96" w:rsidRDefault="00B55EDC" w:rsidP="00B55EDC">
      <w:pPr>
        <w:pStyle w:val="Heading2"/>
        <w:rPr>
          <w:szCs w:val="24"/>
          <w:lang w:val="en-US" w:eastAsia="zh-CN"/>
        </w:rPr>
      </w:pPr>
      <w:bookmarkStart w:id="464" w:name="_Toc286842967"/>
      <w:bookmarkStart w:id="465" w:name="_Toc286844060"/>
      <w:bookmarkStart w:id="466" w:name="_Toc286844535"/>
      <w:bookmarkStart w:id="467" w:name="_Toc398738143"/>
      <w:bookmarkStart w:id="468" w:name="_Toc516734409"/>
      <w:r w:rsidRPr="00342B96">
        <w:rPr>
          <w:szCs w:val="24"/>
          <w:lang w:val="en-US" w:eastAsia="zh-CN"/>
        </w:rPr>
        <w:t>1.6</w:t>
      </w:r>
      <w:r w:rsidRPr="00342B96">
        <w:rPr>
          <w:szCs w:val="24"/>
          <w:lang w:val="en-US" w:eastAsia="zh-CN"/>
        </w:rPr>
        <w:tab/>
      </w:r>
      <w:r w:rsidRPr="00342B96">
        <w:rPr>
          <w:rFonts w:hint="eastAsia"/>
          <w:szCs w:val="24"/>
          <w:lang w:val="en-US" w:eastAsia="zh-CN"/>
        </w:rPr>
        <w:t>生物医疗遥测发射机</w:t>
      </w:r>
      <w:bookmarkEnd w:id="464"/>
      <w:bookmarkEnd w:id="465"/>
      <w:bookmarkEnd w:id="466"/>
      <w:bookmarkEnd w:id="467"/>
      <w:bookmarkEnd w:id="468"/>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ko-KR"/>
        </w:rPr>
        <w:tab/>
        <w:t>174</w:t>
      </w:r>
      <w:r>
        <w:rPr>
          <w:rFonts w:hint="eastAsia"/>
          <w:szCs w:val="24"/>
          <w:lang w:val="en-US" w:eastAsia="zh-CN"/>
        </w:rPr>
        <w:t>至</w:t>
      </w:r>
      <w:r w:rsidRPr="00342B96">
        <w:rPr>
          <w:szCs w:val="24"/>
          <w:lang w:val="en-US" w:eastAsia="ko-KR"/>
        </w:rPr>
        <w:t>216,407</w:t>
      </w:r>
      <w:r>
        <w:rPr>
          <w:rFonts w:hint="eastAsia"/>
          <w:szCs w:val="24"/>
          <w:lang w:val="en-US" w:eastAsia="zh-CN"/>
        </w:rPr>
        <w:t>至</w:t>
      </w:r>
      <w:r w:rsidRPr="00342B96">
        <w:rPr>
          <w:szCs w:val="24"/>
          <w:lang w:val="en-US" w:eastAsia="ko-KR"/>
        </w:rPr>
        <w:t>425,608</w:t>
      </w:r>
      <w:r>
        <w:rPr>
          <w:szCs w:val="24"/>
          <w:lang w:val="en-US" w:eastAsia="ko-KR"/>
        </w:rPr>
        <w:t>至</w:t>
      </w:r>
      <w:r w:rsidRPr="00342B96">
        <w:rPr>
          <w:szCs w:val="24"/>
          <w:lang w:val="en-US" w:eastAsia="ko-KR"/>
        </w:rPr>
        <w:t>630</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69" w:name="_Toc286842968"/>
      <w:bookmarkStart w:id="470" w:name="_Toc286844061"/>
      <w:bookmarkStart w:id="471" w:name="_Toc286844536"/>
      <w:bookmarkStart w:id="472" w:name="_Toc398738144"/>
      <w:bookmarkStart w:id="473" w:name="_Toc516734410"/>
      <w:r w:rsidRPr="00342B96">
        <w:rPr>
          <w:szCs w:val="24"/>
          <w:lang w:val="en-US" w:eastAsia="zh-CN"/>
        </w:rPr>
        <w:t>1.7</w:t>
      </w:r>
      <w:r w:rsidRPr="00342B96">
        <w:rPr>
          <w:szCs w:val="24"/>
          <w:lang w:val="en-US" w:eastAsia="zh-CN"/>
        </w:rPr>
        <w:tab/>
      </w:r>
      <w:r w:rsidRPr="00342B96">
        <w:rPr>
          <w:rFonts w:hint="eastAsia"/>
          <w:szCs w:val="24"/>
          <w:lang w:val="en-US" w:eastAsia="zh-CN"/>
        </w:rPr>
        <w:t>用于起重的设备</w:t>
      </w:r>
      <w:bookmarkEnd w:id="469"/>
      <w:bookmarkEnd w:id="470"/>
      <w:bookmarkEnd w:id="471"/>
      <w:bookmarkEnd w:id="472"/>
      <w:bookmarkEnd w:id="473"/>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001438A6" w:rsidRPr="00342B96">
        <w:rPr>
          <w:rFonts w:hint="eastAsia"/>
          <w:szCs w:val="24"/>
          <w:lang w:val="en-US" w:eastAsia="zh-CN"/>
        </w:rPr>
        <w:t>工作</w:t>
      </w:r>
      <w:r w:rsidR="00D5055B">
        <w:rPr>
          <w:rFonts w:hint="eastAsia"/>
          <w:szCs w:val="24"/>
          <w:lang w:val="en-US" w:eastAsia="zh-CN"/>
        </w:rPr>
        <w:t>频率</w:t>
      </w:r>
      <w:r w:rsidR="001438A6">
        <w:rPr>
          <w:szCs w:val="24"/>
          <w:lang w:val="en-US" w:eastAsia="zh-CN"/>
        </w:rPr>
        <w:t>（</w:t>
      </w:r>
      <w:r w:rsidR="001438A6">
        <w:rPr>
          <w:szCs w:val="24"/>
          <w:lang w:val="en-US" w:eastAsia="zh-CN"/>
        </w:rPr>
        <w:t>MHz</w:t>
      </w:r>
      <w:r w:rsidR="001438A6">
        <w:rPr>
          <w:szCs w:val="24"/>
          <w:lang w:val="en-US" w:eastAsia="zh-CN"/>
        </w:rPr>
        <w:t>）</w:t>
      </w:r>
      <w:r w:rsidR="001438A6" w:rsidRPr="00624594">
        <w:rPr>
          <w:lang w:val="en-GB" w:eastAsia="ko-KR"/>
        </w:rPr>
        <w:t>:</w:t>
      </w:r>
      <w:r w:rsidR="001438A6" w:rsidRPr="00624594">
        <w:rPr>
          <w:lang w:val="en-GB" w:eastAsia="ko-KR"/>
        </w:rPr>
        <w:tab/>
        <w:t>223.100, 223.700, 223.975, 224.600, 225.025, 225.325, 230.100, 230.700, 230.975, 231.600, 232.025, 232.325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16</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74" w:name="_Toc286842969"/>
      <w:bookmarkStart w:id="475" w:name="_Toc286844062"/>
      <w:bookmarkStart w:id="476" w:name="_Toc286844537"/>
      <w:bookmarkStart w:id="477" w:name="_Toc398738145"/>
      <w:bookmarkStart w:id="478" w:name="_Toc516734411"/>
      <w:r w:rsidRPr="00342B96">
        <w:rPr>
          <w:szCs w:val="24"/>
          <w:lang w:val="en-US" w:eastAsia="zh-CN"/>
        </w:rPr>
        <w:lastRenderedPageBreak/>
        <w:t>1.8</w:t>
      </w:r>
      <w:r w:rsidRPr="00342B96">
        <w:rPr>
          <w:szCs w:val="24"/>
          <w:lang w:val="en-US" w:eastAsia="zh-CN"/>
        </w:rPr>
        <w:tab/>
      </w:r>
      <w:r w:rsidRPr="00342B96">
        <w:rPr>
          <w:rFonts w:hint="eastAsia"/>
          <w:szCs w:val="24"/>
          <w:lang w:val="en-US" w:eastAsia="zh-CN"/>
        </w:rPr>
        <w:t>用于称重的设备</w:t>
      </w:r>
      <w:bookmarkEnd w:id="474"/>
      <w:bookmarkEnd w:id="475"/>
      <w:bookmarkEnd w:id="476"/>
      <w:bookmarkEnd w:id="477"/>
      <w:bookmarkEnd w:id="478"/>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001438A6" w:rsidRPr="00342B96">
        <w:rPr>
          <w:rFonts w:hint="eastAsia"/>
          <w:szCs w:val="24"/>
          <w:lang w:val="en-US" w:eastAsia="zh-CN"/>
        </w:rPr>
        <w:t>工作</w:t>
      </w:r>
      <w:r w:rsidR="00D5055B">
        <w:rPr>
          <w:rFonts w:hint="eastAsia"/>
          <w:szCs w:val="24"/>
          <w:lang w:val="en-US" w:eastAsia="zh-CN"/>
        </w:rPr>
        <w:t>频率</w:t>
      </w:r>
      <w:r w:rsidR="001438A6">
        <w:rPr>
          <w:szCs w:val="24"/>
          <w:lang w:val="en-US" w:eastAsia="zh-CN"/>
        </w:rPr>
        <w:t>（</w:t>
      </w:r>
      <w:r w:rsidR="001438A6">
        <w:rPr>
          <w:szCs w:val="24"/>
          <w:lang w:val="en-US" w:eastAsia="zh-CN"/>
        </w:rPr>
        <w:t>MHz</w:t>
      </w:r>
      <w:r w:rsidR="001438A6">
        <w:rPr>
          <w:szCs w:val="24"/>
          <w:lang w:val="en-US" w:eastAsia="zh-CN"/>
        </w:rPr>
        <w:t>）</w:t>
      </w:r>
      <w:r w:rsidR="001438A6" w:rsidRPr="00624594">
        <w:rPr>
          <w:lang w:val="en-GB" w:eastAsia="zh-CN"/>
        </w:rPr>
        <w:t>:</w:t>
      </w:r>
      <w:r w:rsidR="001438A6" w:rsidRPr="00624594">
        <w:rPr>
          <w:lang w:val="en-GB" w:eastAsia="zh-CN"/>
        </w:rPr>
        <w:tab/>
        <w:t>223.300, 224.900, 230.050, 233.050, 234.050</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50</w:t>
      </w:r>
      <w:r>
        <w:rPr>
          <w:szCs w:val="24"/>
          <w:lang w:val="en-US" w:eastAsia="zh-CN"/>
        </w:rPr>
        <w:t xml:space="preserve"> kHz</w:t>
      </w:r>
    </w:p>
    <w:p w:rsidR="00B55EDC" w:rsidRPr="00342B96" w:rsidRDefault="00B55EDC" w:rsidP="00B55EDC">
      <w:pPr>
        <w:pStyle w:val="enumlev2"/>
        <w:tabs>
          <w:tab w:val="clear" w:pos="1985"/>
          <w:tab w:val="left" w:pos="5670"/>
        </w:tabs>
        <w:ind w:right="-1414"/>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ind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rFonts w:ascii="Symbol" w:hAnsi="Symbol" w:hint="eastAsia"/>
          <w:szCs w:val="24"/>
        </w:rPr>
        <w:sym w:font="Symbol" w:char="F0B4"/>
      </w:r>
      <w:r>
        <w:rPr>
          <w:rFonts w:ascii="Symbol" w:hAnsi="Symbol"/>
          <w:szCs w:val="24"/>
          <w:lang w:eastAsia="zh-CN"/>
        </w:rPr>
        <w:t></w:t>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rFonts w:ascii="SimSun"/>
          <w:szCs w:val="24"/>
          <w:lang w:val="en-US" w:eastAsia="zh-CN"/>
        </w:rPr>
        <w:tab/>
      </w:r>
      <w:r w:rsidR="001438A6" w:rsidRPr="00342B96">
        <w:rPr>
          <w:rFonts w:hint="eastAsia"/>
          <w:szCs w:val="24"/>
          <w:lang w:val="en-US" w:eastAsia="zh-CN"/>
        </w:rPr>
        <w:t>工作</w:t>
      </w:r>
      <w:r w:rsidR="00D5055B">
        <w:rPr>
          <w:rFonts w:hint="eastAsia"/>
          <w:szCs w:val="24"/>
          <w:lang w:val="en-US" w:eastAsia="zh-CN"/>
        </w:rPr>
        <w:t>频率</w:t>
      </w:r>
      <w:r w:rsidR="001438A6">
        <w:rPr>
          <w:szCs w:val="24"/>
          <w:lang w:val="en-US" w:eastAsia="zh-CN"/>
        </w:rPr>
        <w:t>（</w:t>
      </w:r>
      <w:r w:rsidR="001438A6">
        <w:rPr>
          <w:szCs w:val="24"/>
          <w:lang w:val="en-US" w:eastAsia="zh-CN"/>
        </w:rPr>
        <w:t>MHz</w:t>
      </w:r>
      <w:r w:rsidR="001438A6">
        <w:rPr>
          <w:szCs w:val="24"/>
          <w:lang w:val="en-US" w:eastAsia="zh-CN"/>
        </w:rPr>
        <w:t>）</w:t>
      </w:r>
      <w:r w:rsidR="001438A6" w:rsidRPr="00624594">
        <w:rPr>
          <w:lang w:val="en-GB" w:eastAsia="zh-CN"/>
        </w:rPr>
        <w:t>:</w:t>
      </w:r>
      <w:r w:rsidR="001438A6" w:rsidRPr="00624594">
        <w:rPr>
          <w:lang w:val="en-GB" w:eastAsia="zh-CN"/>
        </w:rPr>
        <w:tab/>
        <w:t>450.0125, 450.0625, 450.1125, 450.1625, 450.2125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20</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79" w:name="_Toc286842970"/>
      <w:bookmarkStart w:id="480" w:name="_Toc286844063"/>
      <w:bookmarkStart w:id="481" w:name="_Toc286844538"/>
      <w:bookmarkStart w:id="482" w:name="_Toc398738146"/>
      <w:bookmarkStart w:id="483" w:name="_Toc516734412"/>
      <w:r w:rsidRPr="00342B96">
        <w:rPr>
          <w:szCs w:val="24"/>
          <w:lang w:val="en-US" w:eastAsia="zh-CN"/>
        </w:rPr>
        <w:t>1.9</w:t>
      </w:r>
      <w:r w:rsidRPr="00342B96">
        <w:rPr>
          <w:szCs w:val="24"/>
          <w:lang w:val="en-US" w:eastAsia="zh-CN"/>
        </w:rPr>
        <w:tab/>
      </w:r>
      <w:r w:rsidRPr="00342B96">
        <w:rPr>
          <w:rFonts w:hint="eastAsia"/>
          <w:szCs w:val="24"/>
          <w:lang w:val="en-US" w:eastAsia="zh-CN"/>
        </w:rPr>
        <w:t>用于工业的无线遥控设备</w:t>
      </w:r>
      <w:bookmarkEnd w:id="479"/>
      <w:bookmarkEnd w:id="480"/>
      <w:bookmarkEnd w:id="481"/>
      <w:bookmarkEnd w:id="482"/>
      <w:bookmarkEnd w:id="483"/>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zh-CN"/>
        </w:rPr>
        <w:t>−</w:t>
      </w:r>
      <w:r w:rsidRPr="00342B96">
        <w:rPr>
          <w:szCs w:val="24"/>
          <w:lang w:val="en-US" w:eastAsia="zh-CN"/>
        </w:rPr>
        <w:tab/>
      </w:r>
      <w:r w:rsidR="001438A6" w:rsidRPr="00342B96">
        <w:rPr>
          <w:rFonts w:hint="eastAsia"/>
          <w:szCs w:val="24"/>
          <w:lang w:val="en-US" w:eastAsia="zh-CN"/>
        </w:rPr>
        <w:t>工作</w:t>
      </w:r>
      <w:r w:rsidR="00D5055B">
        <w:rPr>
          <w:rFonts w:hint="eastAsia"/>
          <w:szCs w:val="24"/>
          <w:lang w:val="en-US" w:eastAsia="zh-CN"/>
        </w:rPr>
        <w:t>频率</w:t>
      </w:r>
      <w:r w:rsidR="001438A6">
        <w:rPr>
          <w:szCs w:val="24"/>
          <w:lang w:val="en-US" w:eastAsia="zh-CN"/>
        </w:rPr>
        <w:t>（</w:t>
      </w:r>
      <w:r w:rsidR="001438A6">
        <w:rPr>
          <w:szCs w:val="24"/>
          <w:lang w:val="en-US" w:eastAsia="zh-CN"/>
        </w:rPr>
        <w:t>MHz</w:t>
      </w:r>
      <w:r w:rsidR="001438A6">
        <w:rPr>
          <w:szCs w:val="24"/>
          <w:lang w:val="en-US" w:eastAsia="zh-CN"/>
        </w:rPr>
        <w:t>）</w:t>
      </w:r>
      <w:r w:rsidR="001438A6" w:rsidRPr="00624594">
        <w:rPr>
          <w:lang w:val="en-GB" w:eastAsia="zh-CN"/>
        </w:rPr>
        <w:t>:</w:t>
      </w:r>
      <w:r w:rsidR="001438A6" w:rsidRPr="00624594">
        <w:rPr>
          <w:lang w:val="en-GB" w:eastAsia="zh-CN"/>
        </w:rPr>
        <w:tab/>
        <w:t>418.950, 418.975, 419.000, 419.025, 419.050, 419.075, 419.100, 419.125, 419.150, 419.175, 419.200, 419.250, 419.275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szCs w:val="24"/>
          <w:lang w:eastAsia="zh-CN"/>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84" w:name="_Toc286842971"/>
      <w:bookmarkStart w:id="485" w:name="_Toc286844064"/>
      <w:bookmarkStart w:id="486" w:name="_Toc286844539"/>
      <w:bookmarkStart w:id="487" w:name="_Toc398738147"/>
      <w:bookmarkStart w:id="488" w:name="_Toc516734413"/>
      <w:r w:rsidRPr="00342B96">
        <w:rPr>
          <w:szCs w:val="24"/>
          <w:lang w:val="en-US" w:eastAsia="zh-CN"/>
        </w:rPr>
        <w:t>1.10</w:t>
      </w:r>
      <w:r w:rsidRPr="00342B96">
        <w:rPr>
          <w:szCs w:val="24"/>
          <w:lang w:val="en-US" w:eastAsia="zh-CN"/>
        </w:rPr>
        <w:tab/>
      </w:r>
      <w:r w:rsidRPr="00342B96">
        <w:rPr>
          <w:rFonts w:hint="eastAsia"/>
          <w:szCs w:val="24"/>
          <w:lang w:val="en-US" w:eastAsia="zh-CN"/>
        </w:rPr>
        <w:t>移动数据设备</w:t>
      </w:r>
      <w:bookmarkEnd w:id="484"/>
      <w:bookmarkEnd w:id="485"/>
      <w:bookmarkEnd w:id="486"/>
      <w:bookmarkEnd w:id="487"/>
      <w:bookmarkEnd w:id="488"/>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00D5055B" w:rsidRPr="00342B96">
        <w:rPr>
          <w:rFonts w:hint="eastAsia"/>
          <w:szCs w:val="24"/>
          <w:lang w:val="en-US" w:eastAsia="zh-CN"/>
        </w:rPr>
        <w:t>工作</w:t>
      </w:r>
      <w:r w:rsidR="00D5055B">
        <w:rPr>
          <w:rFonts w:hint="eastAsia"/>
          <w:szCs w:val="24"/>
          <w:lang w:val="en-US" w:eastAsia="zh-CN"/>
        </w:rPr>
        <w:t>频率</w:t>
      </w:r>
      <w:r w:rsidR="00D5055B">
        <w:rPr>
          <w:szCs w:val="24"/>
          <w:lang w:val="en-US" w:eastAsia="zh-CN"/>
        </w:rPr>
        <w:t>（</w:t>
      </w:r>
      <w:r w:rsidR="00D5055B">
        <w:rPr>
          <w:szCs w:val="24"/>
          <w:lang w:val="en-US" w:eastAsia="zh-CN"/>
        </w:rPr>
        <w:t>MHz</w:t>
      </w:r>
      <w:r w:rsidR="00D5055B">
        <w:rPr>
          <w:szCs w:val="24"/>
          <w:lang w:val="en-US" w:eastAsia="zh-CN"/>
        </w:rPr>
        <w:t>）</w:t>
      </w:r>
      <w:r w:rsidR="00D5055B" w:rsidRPr="00624594">
        <w:rPr>
          <w:lang w:val="en-GB" w:eastAsia="ko-KR"/>
        </w:rPr>
        <w:t>:</w:t>
      </w:r>
      <w:r w:rsidR="00D5055B" w:rsidRPr="00624594">
        <w:rPr>
          <w:lang w:val="en-GB" w:eastAsia="ko-KR"/>
        </w:rPr>
        <w:tab/>
        <w:t>223.150, 223.250, 223.275, 223.350, 224.050, 224.250, 228.050, 228.100, 228.200, 228.275, 228.425, 228.575, 228.600, 228.800, 230.150, 230.250, 230.275, 230.350, 231.050, 231.250</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最大占用带宽</w:t>
      </w:r>
      <w:r>
        <w:rPr>
          <w:szCs w:val="24"/>
          <w:lang w:val="en-US" w:eastAsia="zh-CN"/>
        </w:rPr>
        <w:t>：</w:t>
      </w:r>
      <w:r w:rsidRPr="00342B96">
        <w:rPr>
          <w:szCs w:val="24"/>
          <w:lang w:val="en-US" w:eastAsia="zh-CN"/>
        </w:rPr>
        <w:tab/>
        <w:t>16</w:t>
      </w:r>
      <w:r>
        <w:rPr>
          <w:szCs w:val="24"/>
          <w:lang w:val="en-US" w:eastAsia="zh-CN"/>
        </w:rPr>
        <w:t xml:space="preserve"> kHz</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4</w:t>
      </w:r>
      <w:r w:rsidRPr="00342B96">
        <w:rPr>
          <w:szCs w:val="24"/>
          <w:lang w:eastAsia="zh-CN"/>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489" w:name="_Toc286842972"/>
      <w:bookmarkStart w:id="490" w:name="_Toc286844065"/>
      <w:bookmarkStart w:id="491" w:name="_Toc286844540"/>
      <w:bookmarkStart w:id="492" w:name="_Toc398738148"/>
      <w:bookmarkStart w:id="493" w:name="_Toc516734414"/>
      <w:r w:rsidRPr="00342B96">
        <w:rPr>
          <w:szCs w:val="24"/>
          <w:lang w:val="en-US" w:eastAsia="zh-CN"/>
        </w:rPr>
        <w:t>1.11</w:t>
      </w:r>
      <w:r w:rsidRPr="00342B96">
        <w:rPr>
          <w:szCs w:val="24"/>
          <w:lang w:val="en-US" w:eastAsia="zh-CN"/>
        </w:rPr>
        <w:tab/>
      </w:r>
      <w:r w:rsidRPr="00342B96">
        <w:rPr>
          <w:rFonts w:hint="eastAsia"/>
          <w:szCs w:val="24"/>
          <w:lang w:val="en-US" w:eastAsia="zh-CN"/>
        </w:rPr>
        <w:t>民用无线电控制设备</w:t>
      </w:r>
      <w:bookmarkEnd w:id="489"/>
      <w:bookmarkEnd w:id="490"/>
      <w:bookmarkEnd w:id="491"/>
      <w:bookmarkEnd w:id="492"/>
      <w:bookmarkEnd w:id="493"/>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ko-KR"/>
        </w:rPr>
        <w:tab/>
        <w:t>314</w:t>
      </w:r>
      <w:r w:rsidRPr="00342B96">
        <w:rPr>
          <w:szCs w:val="24"/>
          <w:lang w:val="en-US" w:eastAsia="zh-CN"/>
        </w:rPr>
        <w:t>-</w:t>
      </w:r>
      <w:r w:rsidRPr="00342B96">
        <w:rPr>
          <w:szCs w:val="24"/>
          <w:lang w:val="en-US" w:eastAsia="ko-KR"/>
        </w:rPr>
        <w:t>316,430</w:t>
      </w:r>
      <w:r w:rsidRPr="00342B96">
        <w:rPr>
          <w:szCs w:val="24"/>
          <w:lang w:val="en-US" w:eastAsia="zh-CN"/>
        </w:rPr>
        <w:t>-</w:t>
      </w:r>
      <w:r w:rsidRPr="00342B96">
        <w:rPr>
          <w:szCs w:val="24"/>
          <w:lang w:val="en-US" w:eastAsia="ko-KR"/>
        </w:rPr>
        <w:t>432,433</w:t>
      </w:r>
      <w:r w:rsidRPr="00342B96">
        <w:rPr>
          <w:szCs w:val="24"/>
          <w:lang w:val="en-US" w:eastAsia="zh-CN"/>
        </w:rPr>
        <w:t>-</w:t>
      </w:r>
      <w:r w:rsidRPr="00342B96">
        <w:rPr>
          <w:szCs w:val="24"/>
          <w:lang w:val="en-US" w:eastAsia="ko-KR"/>
        </w:rPr>
        <w:t>434.79</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191"/>
          <w:tab w:val="clear" w:pos="1985"/>
          <w:tab w:val="left" w:pos="5670"/>
        </w:tabs>
        <w:spacing w:before="60"/>
        <w:rPr>
          <w:szCs w:val="24"/>
          <w:lang w:val="en-US" w:eastAsia="zh-CN"/>
        </w:rPr>
      </w:pPr>
      <w:r w:rsidRPr="00342B96">
        <w:rPr>
          <w:rFonts w:hint="eastAsia"/>
          <w:szCs w:val="24"/>
          <w:lang w:val="en-US" w:eastAsia="zh-CN"/>
        </w:rPr>
        <w:t>最大占用带宽</w:t>
      </w:r>
      <w:r>
        <w:rPr>
          <w:szCs w:val="24"/>
          <w:lang w:val="en-US" w:eastAsia="zh-CN"/>
        </w:rPr>
        <w:t>：</w:t>
      </w:r>
      <w:r>
        <w:rPr>
          <w:rFonts w:hint="eastAsia"/>
          <w:szCs w:val="24"/>
          <w:lang w:val="en-US" w:eastAsia="zh-CN"/>
        </w:rPr>
        <w:tab/>
      </w:r>
      <w:r w:rsidRPr="00342B96">
        <w:rPr>
          <w:szCs w:val="24"/>
          <w:lang w:val="en-US" w:eastAsia="zh-CN"/>
        </w:rPr>
        <w:t>400</w:t>
      </w:r>
      <w:r>
        <w:rPr>
          <w:szCs w:val="24"/>
          <w:lang w:val="en-US" w:eastAsia="zh-CN"/>
        </w:rPr>
        <w:t xml:space="preserve"> kHz</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ko-KR"/>
        </w:rPr>
        <w:tab/>
        <w:t>779</w:t>
      </w:r>
      <w:r>
        <w:rPr>
          <w:szCs w:val="24"/>
          <w:lang w:val="en-US" w:eastAsia="ko-KR"/>
        </w:rPr>
        <w:t>至</w:t>
      </w:r>
      <w:r w:rsidRPr="00342B96">
        <w:rPr>
          <w:szCs w:val="24"/>
          <w:lang w:val="en-US" w:eastAsia="ko-KR"/>
        </w:rPr>
        <w:t>787</w:t>
      </w:r>
    </w:p>
    <w:p w:rsidR="00B55EDC" w:rsidRPr="009014E8"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r>
        <w:rPr>
          <w:szCs w:val="24"/>
          <w:lang w:val="en-US" w:eastAsia="zh-CN"/>
        </w:rPr>
        <w:t>e.r.p.</w:t>
      </w:r>
      <w:r>
        <w:rPr>
          <w:szCs w:val="24"/>
          <w:lang w:val="en-US" w:eastAsia="zh-CN"/>
        </w:rPr>
        <w:t>）</w:t>
      </w:r>
      <w:bookmarkStart w:id="494" w:name="_Toc286842973"/>
      <w:bookmarkStart w:id="495" w:name="_Toc286844066"/>
      <w:bookmarkStart w:id="496" w:name="_Toc286844541"/>
    </w:p>
    <w:p w:rsidR="00B57783" w:rsidRDefault="00B57783">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497" w:name="_Toc398738149"/>
      <w:r>
        <w:rPr>
          <w:szCs w:val="24"/>
          <w:lang w:val="en-US" w:eastAsia="zh-CN"/>
        </w:rPr>
        <w:br w:type="page"/>
      </w:r>
    </w:p>
    <w:p w:rsidR="00B55EDC" w:rsidRPr="00342B96" w:rsidRDefault="00B55EDC" w:rsidP="00B55EDC">
      <w:pPr>
        <w:pStyle w:val="Heading2"/>
        <w:ind w:right="-82"/>
        <w:rPr>
          <w:szCs w:val="24"/>
          <w:lang w:val="en-US" w:eastAsia="zh-CN"/>
        </w:rPr>
      </w:pPr>
      <w:bookmarkStart w:id="498" w:name="_Toc516734415"/>
      <w:r w:rsidRPr="00342B96">
        <w:rPr>
          <w:szCs w:val="24"/>
          <w:lang w:val="en-US" w:eastAsia="zh-CN"/>
        </w:rPr>
        <w:lastRenderedPageBreak/>
        <w:t>1.12</w:t>
      </w:r>
      <w:r w:rsidRPr="00342B96">
        <w:rPr>
          <w:szCs w:val="24"/>
          <w:lang w:val="en-US" w:eastAsia="zh-CN"/>
        </w:rPr>
        <w:tab/>
      </w:r>
      <w:r w:rsidR="006879A1">
        <w:rPr>
          <w:rFonts w:hint="eastAsia"/>
          <w:szCs w:val="24"/>
          <w:lang w:val="en-US" w:eastAsia="zh-CN"/>
        </w:rPr>
        <w:t>其它</w:t>
      </w:r>
      <w:r w:rsidRPr="00342B96">
        <w:rPr>
          <w:rFonts w:hint="eastAsia"/>
          <w:szCs w:val="24"/>
          <w:lang w:val="en-US" w:eastAsia="zh-CN"/>
        </w:rPr>
        <w:t>的短距离无线电设备</w:t>
      </w:r>
      <w:r>
        <w:rPr>
          <w:rFonts w:hint="eastAsia"/>
          <w:szCs w:val="24"/>
          <w:lang w:val="en-US" w:eastAsia="zh-CN"/>
        </w:rPr>
        <w:t>（</w:t>
      </w:r>
      <w:r>
        <w:rPr>
          <w:szCs w:val="24"/>
          <w:lang w:val="en-US" w:eastAsia="zh-CN"/>
        </w:rPr>
        <w:t>SRD</w:t>
      </w:r>
      <w:bookmarkEnd w:id="494"/>
      <w:bookmarkEnd w:id="495"/>
      <w:bookmarkEnd w:id="496"/>
      <w:r>
        <w:rPr>
          <w:rFonts w:hint="eastAsia"/>
          <w:szCs w:val="24"/>
          <w:lang w:val="en-US" w:eastAsia="zh-CN"/>
        </w:rPr>
        <w:t>）</w:t>
      </w:r>
      <w:bookmarkEnd w:id="497"/>
      <w:bookmarkEnd w:id="498"/>
    </w:p>
    <w:p w:rsidR="00B55EDC" w:rsidRPr="00342B96" w:rsidRDefault="00B55EDC" w:rsidP="00B55EDC">
      <w:pPr>
        <w:pStyle w:val="enumlev1"/>
        <w:tabs>
          <w:tab w:val="clear" w:pos="1191"/>
          <w:tab w:val="clear" w:pos="1588"/>
          <w:tab w:val="clear" w:pos="1985"/>
          <w:tab w:val="left" w:pos="5670"/>
        </w:tabs>
        <w:ind w:left="5670" w:rightChars="-34" w:right="-82" w:hanging="5670"/>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设备</w:t>
      </w:r>
      <w:r w:rsidRPr="00342B96">
        <w:rPr>
          <w:szCs w:val="24"/>
          <w:lang w:val="en-US" w:eastAsia="ko-KR"/>
        </w:rPr>
        <w:t>A</w:t>
      </w:r>
      <w:r>
        <w:rPr>
          <w:szCs w:val="24"/>
          <w:lang w:val="en-US" w:eastAsia="ko-KR"/>
        </w:rPr>
        <w:t>：</w:t>
      </w:r>
    </w:p>
    <w:p w:rsidR="00B55EDC" w:rsidRPr="00342B96" w:rsidRDefault="00B55EDC" w:rsidP="00B55EDC">
      <w:pPr>
        <w:pStyle w:val="enumlev2"/>
        <w:tabs>
          <w:tab w:val="clear" w:pos="1985"/>
          <w:tab w:val="left" w:pos="5670"/>
        </w:tabs>
        <w:spacing w:before="20"/>
        <w:ind w:left="5670" w:hanging="4876"/>
        <w:rPr>
          <w:szCs w:val="24"/>
          <w:lang w:val="en-US" w:eastAsia="ko-KR"/>
        </w:rPr>
      </w:pP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kHz</w:t>
      </w:r>
      <w:r>
        <w:rPr>
          <w:szCs w:val="24"/>
          <w:lang w:val="en-US" w:eastAsia="ko-KR"/>
        </w:rPr>
        <w:t>）：</w:t>
      </w:r>
      <w:r w:rsidRPr="00342B96">
        <w:rPr>
          <w:szCs w:val="24"/>
          <w:lang w:val="en-US" w:eastAsia="ko-KR"/>
        </w:rPr>
        <w:tab/>
        <w:t>9</w:t>
      </w:r>
      <w:r>
        <w:rPr>
          <w:szCs w:val="24"/>
          <w:lang w:val="en-US" w:eastAsia="ko-KR"/>
        </w:rPr>
        <w:t>至</w:t>
      </w:r>
      <w:r w:rsidRPr="00342B96">
        <w:rPr>
          <w:szCs w:val="24"/>
          <w:lang w:val="en-US" w:eastAsia="ko-KR"/>
        </w:rPr>
        <w:t>190</w:t>
      </w:r>
    </w:p>
    <w:p w:rsidR="00B55EDC" w:rsidRDefault="00B55EDC" w:rsidP="00B55EDC">
      <w:pPr>
        <w:pStyle w:val="enumlev2"/>
        <w:tabs>
          <w:tab w:val="clear" w:pos="1985"/>
          <w:tab w:val="left" w:pos="5670"/>
        </w:tabs>
        <w:spacing w:before="20"/>
        <w:ind w:left="5658" w:right="-79"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72dB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9</w:t>
      </w:r>
      <w:r>
        <w:rPr>
          <w:rFonts w:hint="eastAsia"/>
          <w:szCs w:val="24"/>
          <w:lang w:val="en-US" w:eastAsia="zh-CN"/>
        </w:rPr>
        <w:t>至</w:t>
      </w:r>
      <w:r w:rsidRPr="00342B96">
        <w:rPr>
          <w:szCs w:val="24"/>
          <w:lang w:val="en-US" w:eastAsia="zh-CN"/>
        </w:rPr>
        <w:t>50</w:t>
      </w:r>
      <w:r>
        <w:rPr>
          <w:szCs w:val="24"/>
          <w:lang w:val="en-US" w:eastAsia="zh-CN"/>
        </w:rPr>
        <w:t> kHz</w:t>
      </w:r>
      <w:r w:rsidRPr="00342B96">
        <w:rPr>
          <w:rFonts w:hint="eastAsia"/>
          <w:szCs w:val="24"/>
          <w:lang w:val="en-US" w:eastAsia="zh-CN"/>
        </w:rPr>
        <w:t>内</w:t>
      </w:r>
      <w:r w:rsidRPr="00342B96">
        <w:rPr>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985"/>
          <w:tab w:val="left" w:pos="5670"/>
        </w:tabs>
        <w:spacing w:before="20"/>
        <w:ind w:left="5658" w:right="-79" w:hanging="4876"/>
        <w:rPr>
          <w:szCs w:val="24"/>
          <w:lang w:val="en-US" w:eastAsia="zh-CN"/>
        </w:rPr>
      </w:pPr>
      <w:r>
        <w:rPr>
          <w:rFonts w:hint="eastAsia"/>
          <w:szCs w:val="24"/>
          <w:lang w:val="en-US" w:eastAsia="zh-CN"/>
        </w:rPr>
        <w:tab/>
      </w:r>
      <w:r>
        <w:rPr>
          <w:rFonts w:hint="eastAsia"/>
          <w:szCs w:val="24"/>
          <w:lang w:val="en-US" w:eastAsia="zh-CN"/>
        </w:rPr>
        <w:tab/>
      </w:r>
      <w:r>
        <w:rPr>
          <w:rFonts w:hint="eastAsia"/>
          <w:szCs w:val="24"/>
          <w:lang w:val="en-US" w:eastAsia="zh-CN"/>
        </w:rPr>
        <w:tab/>
      </w:r>
      <w:r>
        <w:rPr>
          <w:szCs w:val="24"/>
          <w:lang w:val="en-US" w:eastAsia="zh-CN"/>
        </w:rPr>
        <w:tab/>
      </w:r>
      <w:r w:rsidRPr="00342B96">
        <w:rPr>
          <w:szCs w:val="24"/>
          <w:lang w:val="en-US" w:eastAsia="zh-CN"/>
        </w:rPr>
        <w:t>72dB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50</w:t>
      </w:r>
      <w:r>
        <w:rPr>
          <w:rFonts w:hint="eastAsia"/>
          <w:szCs w:val="24"/>
          <w:lang w:val="en-US" w:eastAsia="zh-CN"/>
        </w:rPr>
        <w:t>至</w:t>
      </w:r>
      <w:r w:rsidRPr="00342B96">
        <w:rPr>
          <w:szCs w:val="24"/>
          <w:lang w:val="en-US" w:eastAsia="zh-CN"/>
        </w:rPr>
        <w:t>190</w:t>
      </w:r>
      <w:r>
        <w:rPr>
          <w:szCs w:val="24"/>
          <w:lang w:val="en-US" w:eastAsia="zh-CN"/>
        </w:rPr>
        <w:t xml:space="preserve"> kHz</w:t>
      </w:r>
      <w:r w:rsidRPr="00342B96">
        <w:rPr>
          <w:rFonts w:hint="eastAsia"/>
          <w:szCs w:val="24"/>
          <w:lang w:val="en-US" w:eastAsia="zh-CN"/>
        </w:rPr>
        <w:t>内，下降</w:t>
      </w:r>
      <w:r w:rsidRPr="00342B96">
        <w:rPr>
          <w:szCs w:val="24"/>
          <w:lang w:val="en-US" w:eastAsia="zh-CN"/>
        </w:rPr>
        <w:t>3dB/</w:t>
      </w:r>
      <w:r>
        <w:rPr>
          <w:rFonts w:hint="eastAsia"/>
          <w:szCs w:val="24"/>
          <w:lang w:val="en-US" w:eastAsia="zh-CN"/>
        </w:rPr>
        <w:t>十倍频程，</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B</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20"/>
        <w:ind w:left="5670" w:rightChars="-34" w:right="-82" w:hanging="5670"/>
        <w:rPr>
          <w:szCs w:val="24"/>
          <w:lang w:val="en-US" w:eastAsia="zh-CN"/>
        </w:rPr>
      </w:pPr>
      <w:r w:rsidRPr="00342B96">
        <w:rPr>
          <w:szCs w:val="24"/>
          <w:lang w:val="en-US" w:eastAsia="zh-CN"/>
        </w:rPr>
        <w:tab/>
      </w: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zh-CN"/>
        </w:rPr>
        <w:tab/>
        <w:t>1.7</w:t>
      </w:r>
      <w:r>
        <w:rPr>
          <w:rFonts w:hint="eastAsia"/>
          <w:szCs w:val="24"/>
          <w:lang w:val="en-US" w:eastAsia="zh-CN"/>
        </w:rPr>
        <w:t>至</w:t>
      </w:r>
      <w:r w:rsidRPr="00342B96">
        <w:rPr>
          <w:szCs w:val="24"/>
          <w:lang w:val="en-US" w:eastAsia="zh-CN"/>
        </w:rPr>
        <w:t>2.1</w:t>
      </w:r>
      <w:r>
        <w:rPr>
          <w:szCs w:val="24"/>
          <w:lang w:val="en-US" w:eastAsia="zh-CN"/>
        </w:rPr>
        <w:t>、</w:t>
      </w:r>
      <w:r w:rsidRPr="00342B96">
        <w:rPr>
          <w:szCs w:val="24"/>
          <w:lang w:val="en-US" w:eastAsia="zh-CN"/>
        </w:rPr>
        <w:t>2.2</w:t>
      </w:r>
      <w:r>
        <w:rPr>
          <w:rFonts w:hint="eastAsia"/>
          <w:szCs w:val="24"/>
          <w:lang w:val="en-US" w:eastAsia="zh-CN"/>
        </w:rPr>
        <w:t>至</w:t>
      </w:r>
      <w:r w:rsidRPr="00342B96">
        <w:rPr>
          <w:szCs w:val="24"/>
          <w:lang w:val="en-US" w:eastAsia="zh-CN"/>
        </w:rPr>
        <w:t>3.0</w:t>
      </w:r>
      <w:r>
        <w:rPr>
          <w:szCs w:val="24"/>
          <w:lang w:val="en-US" w:eastAsia="zh-CN"/>
        </w:rPr>
        <w:t>、</w:t>
      </w:r>
      <w:r w:rsidRPr="00342B96">
        <w:rPr>
          <w:szCs w:val="24"/>
          <w:lang w:val="en-US" w:eastAsia="zh-CN"/>
        </w:rPr>
        <w:t>3.1</w:t>
      </w:r>
      <w:r>
        <w:rPr>
          <w:rFonts w:hint="eastAsia"/>
          <w:szCs w:val="24"/>
          <w:lang w:val="en-US" w:eastAsia="zh-CN"/>
        </w:rPr>
        <w:t>至</w:t>
      </w:r>
      <w:r w:rsidRPr="00342B96">
        <w:rPr>
          <w:szCs w:val="24"/>
          <w:lang w:val="en-US" w:eastAsia="zh-CN"/>
        </w:rPr>
        <w:t>4.1</w:t>
      </w:r>
      <w:r>
        <w:rPr>
          <w:szCs w:val="24"/>
          <w:lang w:val="en-US" w:eastAsia="zh-CN"/>
        </w:rPr>
        <w:t>、</w:t>
      </w:r>
      <w:r w:rsidRPr="00342B96">
        <w:rPr>
          <w:szCs w:val="24"/>
          <w:lang w:val="en-US" w:eastAsia="zh-CN"/>
        </w:rPr>
        <w:t>4.2</w:t>
      </w:r>
      <w:r>
        <w:rPr>
          <w:rFonts w:hint="eastAsia"/>
          <w:szCs w:val="24"/>
          <w:lang w:val="en-US" w:eastAsia="zh-CN"/>
        </w:rPr>
        <w:t>至</w:t>
      </w:r>
      <w:r w:rsidRPr="00342B96">
        <w:rPr>
          <w:szCs w:val="24"/>
          <w:lang w:val="en-US" w:eastAsia="zh-CN"/>
        </w:rPr>
        <w:t>5.6</w:t>
      </w:r>
      <w:r>
        <w:rPr>
          <w:szCs w:val="24"/>
          <w:lang w:val="en-US" w:eastAsia="zh-CN"/>
        </w:rPr>
        <w:t>、</w:t>
      </w:r>
      <w:r w:rsidRPr="00342B96">
        <w:rPr>
          <w:szCs w:val="24"/>
          <w:lang w:val="en-US" w:eastAsia="zh-CN"/>
        </w:rPr>
        <w:t>5.7</w:t>
      </w:r>
      <w:r>
        <w:rPr>
          <w:rFonts w:hint="eastAsia"/>
          <w:szCs w:val="24"/>
          <w:lang w:val="en-US" w:eastAsia="zh-CN"/>
        </w:rPr>
        <w:t>至</w:t>
      </w:r>
      <w:r w:rsidRPr="00342B96">
        <w:rPr>
          <w:szCs w:val="24"/>
          <w:lang w:val="en-US" w:eastAsia="zh-CN"/>
        </w:rPr>
        <w:t>6.2</w:t>
      </w:r>
      <w:r>
        <w:rPr>
          <w:szCs w:val="24"/>
          <w:lang w:val="en-US" w:eastAsia="zh-CN"/>
        </w:rPr>
        <w:t>、</w:t>
      </w:r>
      <w:r w:rsidRPr="00342B96">
        <w:rPr>
          <w:szCs w:val="24"/>
          <w:lang w:val="en-US" w:eastAsia="zh-CN"/>
        </w:rPr>
        <w:t>7.3</w:t>
      </w:r>
      <w:r>
        <w:rPr>
          <w:rFonts w:hint="eastAsia"/>
          <w:szCs w:val="24"/>
          <w:lang w:val="en-US" w:eastAsia="zh-CN"/>
        </w:rPr>
        <w:t>至</w:t>
      </w:r>
      <w:r w:rsidRPr="00342B96">
        <w:rPr>
          <w:szCs w:val="24"/>
          <w:lang w:val="en-US" w:eastAsia="zh-CN"/>
        </w:rPr>
        <w:t>8.3</w:t>
      </w:r>
      <w:r>
        <w:rPr>
          <w:szCs w:val="24"/>
          <w:lang w:val="en-US" w:eastAsia="zh-CN"/>
        </w:rPr>
        <w:t>、</w:t>
      </w:r>
      <w:r w:rsidRPr="00342B96">
        <w:rPr>
          <w:szCs w:val="24"/>
          <w:lang w:val="en-US" w:eastAsia="zh-CN"/>
        </w:rPr>
        <w:t>8.4</w:t>
      </w:r>
      <w:r>
        <w:rPr>
          <w:rFonts w:hint="eastAsia"/>
          <w:szCs w:val="24"/>
          <w:lang w:val="en-US" w:eastAsia="zh-CN"/>
        </w:rPr>
        <w:t>至</w:t>
      </w:r>
      <w:r w:rsidRPr="00342B96">
        <w:rPr>
          <w:szCs w:val="24"/>
          <w:lang w:val="en-US" w:eastAsia="zh-CN"/>
        </w:rPr>
        <w:t>9.9</w:t>
      </w:r>
    </w:p>
    <w:p w:rsidR="00B55EDC" w:rsidRPr="00342B96" w:rsidRDefault="00B55EDC" w:rsidP="00B55EDC">
      <w:pPr>
        <w:pStyle w:val="enumlev2"/>
        <w:tabs>
          <w:tab w:val="clear" w:pos="1985"/>
          <w:tab w:val="left" w:pos="5670"/>
        </w:tabs>
        <w:spacing w:before="20"/>
        <w:ind w:left="5670"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9dB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985"/>
          <w:tab w:val="left" w:pos="5670"/>
        </w:tabs>
        <w:spacing w:before="20"/>
        <w:rPr>
          <w:szCs w:val="24"/>
          <w:lang w:val="en-US" w:eastAsia="zh-CN"/>
        </w:rPr>
      </w:pPr>
      <w:r w:rsidRPr="00342B96">
        <w:rPr>
          <w:rFonts w:hint="eastAsia"/>
          <w:szCs w:val="24"/>
          <w:lang w:val="en-US" w:eastAsia="zh-CN"/>
        </w:rPr>
        <w:t>最大</w:t>
      </w:r>
      <w:r w:rsidRPr="00342B96">
        <w:rPr>
          <w:szCs w:val="24"/>
          <w:lang w:val="en-US" w:eastAsia="zh-CN"/>
        </w:rPr>
        <w:t>6dB</w:t>
      </w:r>
      <w:r w:rsidRPr="00342B96">
        <w:rPr>
          <w:rFonts w:hint="eastAsia"/>
          <w:szCs w:val="24"/>
          <w:lang w:val="en-US" w:eastAsia="zh-CN"/>
        </w:rPr>
        <w:t>带宽</w:t>
      </w:r>
      <w:r>
        <w:rPr>
          <w:szCs w:val="24"/>
          <w:lang w:val="en-US" w:eastAsia="zh-CN"/>
        </w:rPr>
        <w:t>：</w:t>
      </w:r>
      <w:r w:rsidRPr="00342B96">
        <w:rPr>
          <w:szCs w:val="24"/>
          <w:lang w:val="en-US" w:eastAsia="zh-CN"/>
        </w:rPr>
        <w:tab/>
        <w:t>200</w:t>
      </w:r>
      <w:r>
        <w:rPr>
          <w:szCs w:val="24"/>
          <w:lang w:val="en-US" w:eastAsia="zh-CN"/>
        </w:rPr>
        <w:t xml:space="preserve"> kHz</w:t>
      </w:r>
    </w:p>
    <w:p w:rsidR="00B55EDC" w:rsidRPr="00342B96" w:rsidRDefault="00B55EDC" w:rsidP="00B55EDC">
      <w:pPr>
        <w:pStyle w:val="enumlev2"/>
        <w:tabs>
          <w:tab w:val="clear" w:pos="1191"/>
          <w:tab w:val="clear" w:pos="1985"/>
          <w:tab w:val="left" w:pos="825"/>
          <w:tab w:val="left" w:pos="5670"/>
        </w:tabs>
        <w:spacing w:before="20"/>
        <w:rPr>
          <w:szCs w:val="24"/>
          <w:lang w:val="en-US" w:eastAsia="zh-CN"/>
        </w:rPr>
      </w:pPr>
      <w:r w:rsidRPr="00342B96">
        <w:rPr>
          <w:szCs w:val="24"/>
          <w:lang w:val="en-US" w:eastAsia="zh-CN"/>
        </w:rPr>
        <w:tab/>
      </w:r>
      <w:r w:rsidRPr="00342B96">
        <w:rPr>
          <w:rFonts w:hint="eastAsia"/>
          <w:szCs w:val="24"/>
          <w:lang w:val="en-US" w:eastAsia="zh-CN"/>
        </w:rPr>
        <w:t>频差容限</w:t>
      </w:r>
      <w:r>
        <w:rPr>
          <w:szCs w:val="24"/>
          <w:lang w:val="en-US" w:eastAsia="zh-CN"/>
        </w:rPr>
        <w:t>：</w:t>
      </w:r>
      <w:r>
        <w:rPr>
          <w:rFonts w:hint="eastAsia"/>
          <w:szCs w:val="24"/>
          <w:lang w:val="en-US" w:eastAsia="zh-CN"/>
        </w:rPr>
        <w:tab/>
      </w:r>
      <w:r w:rsidRPr="00342B96">
        <w:rPr>
          <w:szCs w:val="24"/>
          <w:lang w:val="en-US" w:eastAsia="zh-CN"/>
        </w:rPr>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C</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zh-CN"/>
        </w:rPr>
        <w:tab/>
      </w:r>
      <w:r w:rsidRPr="00342B96">
        <w:rPr>
          <w:spacing w:val="-6"/>
          <w:szCs w:val="24"/>
          <w:lang w:val="en-US" w:eastAsia="zh-CN"/>
        </w:rPr>
        <w:t>6.765</w:t>
      </w:r>
      <w:r>
        <w:rPr>
          <w:rFonts w:hint="eastAsia"/>
          <w:szCs w:val="24"/>
          <w:lang w:val="en-US" w:eastAsia="zh-CN"/>
        </w:rPr>
        <w:t>至</w:t>
      </w:r>
      <w:r w:rsidRPr="00342B96">
        <w:rPr>
          <w:spacing w:val="-6"/>
          <w:szCs w:val="24"/>
          <w:lang w:val="en-US" w:eastAsia="zh-CN"/>
        </w:rPr>
        <w:t>6.795,13.553</w:t>
      </w:r>
      <w:r>
        <w:rPr>
          <w:rFonts w:hint="eastAsia"/>
          <w:spacing w:val="-6"/>
          <w:szCs w:val="24"/>
          <w:lang w:val="en-US" w:eastAsia="zh-CN"/>
        </w:rPr>
        <w:t>至</w:t>
      </w:r>
      <w:r w:rsidRPr="00342B96">
        <w:rPr>
          <w:spacing w:val="-6"/>
          <w:szCs w:val="24"/>
          <w:lang w:val="en-US" w:eastAsia="zh-CN"/>
        </w:rPr>
        <w:t>13.567,26.957</w:t>
      </w:r>
      <w:r>
        <w:rPr>
          <w:rFonts w:hint="eastAsia"/>
          <w:spacing w:val="-6"/>
          <w:szCs w:val="24"/>
          <w:lang w:val="en-US" w:eastAsia="zh-CN"/>
        </w:rPr>
        <w:t>至</w:t>
      </w:r>
      <w:r w:rsidRPr="00342B96">
        <w:rPr>
          <w:spacing w:val="-6"/>
          <w:szCs w:val="24"/>
          <w:lang w:val="en-US" w:eastAsia="zh-CN"/>
        </w:rPr>
        <w:t>27.283</w:t>
      </w:r>
    </w:p>
    <w:p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42dB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191"/>
          <w:tab w:val="clear" w:pos="1985"/>
          <w:tab w:val="left" w:pos="5670"/>
        </w:tabs>
        <w:spacing w:before="60"/>
        <w:ind w:right="-82"/>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2"/>
        <w:tabs>
          <w:tab w:val="clear" w:pos="1985"/>
          <w:tab w:val="left" w:pos="5670"/>
        </w:tabs>
        <w:ind w:left="5670" w:right="-82" w:hanging="4876"/>
        <w:rPr>
          <w:szCs w:val="24"/>
          <w:lang w:val="en-US" w:eastAsia="zh-CN"/>
        </w:rPr>
      </w:pPr>
      <w:r>
        <w:rPr>
          <w:rFonts w:hint="eastAsia"/>
          <w:szCs w:val="24"/>
          <w:lang w:val="en-US" w:eastAsia="zh-CN"/>
        </w:rPr>
        <w:t>杂散</w:t>
      </w:r>
      <w:r w:rsidR="00862FAB">
        <w:rPr>
          <w:rFonts w:hint="eastAsia"/>
          <w:szCs w:val="24"/>
          <w:lang w:val="en-US" w:eastAsia="zh-CN"/>
        </w:rPr>
        <w:t>发射限值</w:t>
      </w:r>
      <w:r>
        <w:rPr>
          <w:szCs w:val="24"/>
          <w:lang w:val="en-US" w:eastAsia="zh-CN"/>
        </w:rPr>
        <w:t>：</w:t>
      </w:r>
      <w:r w:rsidRPr="00342B96">
        <w:rPr>
          <w:szCs w:val="24"/>
          <w:lang w:val="en-US" w:eastAsia="ko-KR"/>
        </w:rPr>
        <w:tab/>
      </w:r>
      <w:r w:rsidRPr="00342B96">
        <w:rPr>
          <w:szCs w:val="24"/>
          <w:lang w:val="en-US" w:eastAsia="zh-CN"/>
        </w:rPr>
        <w:t>9dB</w:t>
      </w:r>
      <w:r>
        <w:rPr>
          <w:szCs w:val="24"/>
          <w:lang w:val="en-US" w:eastAsia="zh-CN"/>
        </w:rPr>
        <w:t>（</w:t>
      </w:r>
      <w:r w:rsidRPr="00342B96">
        <w:rPr>
          <w:rFonts w:ascii="Symbol" w:hAnsi="Symbol" w:hint="eastAsia"/>
          <w:szCs w:val="24"/>
          <w:lang w:eastAsia="zh-CN"/>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Pr>
          <w:rFonts w:hint="eastAsia"/>
          <w:szCs w:val="24"/>
          <w:lang w:val="en-US" w:eastAsia="zh-CN"/>
        </w:rPr>
        <w:t>在</w:t>
      </w:r>
      <w:r w:rsidRPr="00342B96">
        <w:rPr>
          <w:szCs w:val="24"/>
          <w:lang w:val="en-US" w:eastAsia="zh-CN"/>
        </w:rPr>
        <w:t>13.553-13.567</w:t>
      </w:r>
      <w:r>
        <w:rPr>
          <w:szCs w:val="24"/>
          <w:lang w:val="en-US" w:eastAsia="zh-CN"/>
        </w:rPr>
        <w:t xml:space="preserve">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把小于</w:t>
      </w:r>
      <w:r w:rsidRPr="00342B96">
        <w:rPr>
          <w:szCs w:val="24"/>
          <w:lang w:val="en-US" w:eastAsia="zh-CN"/>
        </w:rPr>
        <w:t>140</w:t>
      </w:r>
      <w:r>
        <w:rPr>
          <w:szCs w:val="24"/>
          <w:lang w:val="en-US" w:eastAsia="zh-CN"/>
        </w:rPr>
        <w:t xml:space="preserve"> kHz</w:t>
      </w:r>
      <w:r w:rsidRPr="00342B96">
        <w:rPr>
          <w:rFonts w:hint="eastAsia"/>
          <w:szCs w:val="24"/>
          <w:lang w:val="en-US" w:eastAsia="zh-CN"/>
        </w:rPr>
        <w:t>的任何</w:t>
      </w:r>
      <w:r>
        <w:rPr>
          <w:rFonts w:hint="eastAsia"/>
          <w:szCs w:val="24"/>
          <w:lang w:val="en-US" w:eastAsia="zh-CN"/>
        </w:rPr>
        <w:t>发射</w:t>
      </w:r>
      <w:r w:rsidRPr="00342B96">
        <w:rPr>
          <w:rFonts w:hint="eastAsia"/>
          <w:szCs w:val="24"/>
          <w:lang w:val="en-US" w:eastAsia="zh-CN"/>
        </w:rPr>
        <w:t>从</w:t>
      </w:r>
      <w:r w:rsidR="00423591">
        <w:rPr>
          <w:rFonts w:hint="eastAsia"/>
          <w:szCs w:val="24"/>
          <w:lang w:val="en-US" w:eastAsia="zh-CN"/>
        </w:rPr>
        <w:t>频段</w:t>
      </w:r>
      <w:r w:rsidRPr="00342B96">
        <w:rPr>
          <w:rFonts w:hint="eastAsia"/>
          <w:szCs w:val="24"/>
          <w:lang w:val="en-US" w:eastAsia="zh-CN"/>
        </w:rPr>
        <w:t>边沿移除，准峰值检测器</w:t>
      </w:r>
      <w:r>
        <w:rPr>
          <w:szCs w:val="24"/>
          <w:lang w:val="en-US" w:eastAsia="zh-CN"/>
        </w:rPr>
        <w:t>）</w:t>
      </w:r>
    </w:p>
    <w:p w:rsidR="00B55EDC" w:rsidRPr="00342B96" w:rsidRDefault="00B55EDC" w:rsidP="00B55EDC">
      <w:pPr>
        <w:pStyle w:val="enumlev1"/>
        <w:tabs>
          <w:tab w:val="clear" w:pos="1191"/>
          <w:tab w:val="clear" w:pos="1588"/>
          <w:tab w:val="clear" w:pos="1985"/>
          <w:tab w:val="left" w:pos="5670"/>
        </w:tabs>
        <w:spacing w:before="60"/>
        <w:ind w:left="5670" w:rightChars="-34" w:right="-82" w:hanging="567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D</w:t>
      </w:r>
      <w:r>
        <w:rPr>
          <w:szCs w:val="24"/>
          <w:lang w:val="en-US" w:eastAsia="zh-CN"/>
        </w:rPr>
        <w:t>：</w:t>
      </w:r>
    </w:p>
    <w:p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sidRPr="00342B96">
        <w:rPr>
          <w:szCs w:val="24"/>
          <w:lang w:val="en-US" w:eastAsia="zh-CN"/>
        </w:rPr>
        <w:tab/>
        <w:t>315</w:t>
      </w:r>
      <w:r>
        <w:rPr>
          <w:szCs w:val="24"/>
          <w:lang w:val="en-US" w:eastAsia="zh-CN"/>
        </w:rPr>
        <w:t xml:space="preserve"> kHz </w:t>
      </w:r>
      <w:r w:rsidRPr="00342B96">
        <w:rPr>
          <w:szCs w:val="24"/>
          <w:lang w:val="en-US" w:eastAsia="zh-CN"/>
        </w:rPr>
        <w:t>-30</w:t>
      </w:r>
      <w:r>
        <w:rPr>
          <w:szCs w:val="24"/>
          <w:lang w:val="en-US" w:eastAsia="zh-CN"/>
        </w:rPr>
        <w:t xml:space="preserve"> MHz</w:t>
      </w:r>
      <w:r>
        <w:rPr>
          <w:szCs w:val="24"/>
          <w:lang w:val="en-US" w:eastAsia="zh-CN"/>
        </w:rPr>
        <w:t>（</w:t>
      </w:r>
      <w:r w:rsidRPr="00342B96">
        <w:rPr>
          <w:rFonts w:hint="eastAsia"/>
          <w:szCs w:val="24"/>
          <w:lang w:val="en-US" w:eastAsia="zh-CN"/>
        </w:rPr>
        <w:t>设备</w:t>
      </w:r>
      <w:r w:rsidRPr="00342B96">
        <w:rPr>
          <w:szCs w:val="24"/>
          <w:lang w:val="en-US" w:eastAsia="zh-CN"/>
        </w:rPr>
        <w:t>A</w:t>
      </w:r>
      <w:r>
        <w:rPr>
          <w:rFonts w:hint="eastAsia"/>
          <w:szCs w:val="24"/>
          <w:lang w:val="en-US" w:eastAsia="zh-CN"/>
        </w:rPr>
        <w:t>、</w:t>
      </w:r>
      <w:r w:rsidRPr="00342B96">
        <w:rPr>
          <w:szCs w:val="24"/>
          <w:lang w:val="en-US" w:eastAsia="zh-CN"/>
        </w:rPr>
        <w:t>B</w:t>
      </w:r>
      <w:r>
        <w:rPr>
          <w:rFonts w:hint="eastAsia"/>
          <w:szCs w:val="24"/>
          <w:lang w:val="en-US" w:eastAsia="zh-CN"/>
        </w:rPr>
        <w:t>、</w:t>
      </w:r>
      <w:r w:rsidRPr="00342B96">
        <w:rPr>
          <w:szCs w:val="24"/>
          <w:lang w:val="en-US" w:eastAsia="zh-CN"/>
        </w:rPr>
        <w:t>C</w:t>
      </w:r>
      <w:r w:rsidRPr="00342B96">
        <w:rPr>
          <w:rFonts w:hint="eastAsia"/>
          <w:szCs w:val="24"/>
          <w:lang w:val="en-US" w:eastAsia="zh-CN"/>
        </w:rPr>
        <w:t>除外</w:t>
      </w:r>
      <w:r>
        <w:rPr>
          <w:szCs w:val="24"/>
          <w:lang w:val="en-US" w:eastAsia="zh-CN"/>
        </w:rPr>
        <w:t>）</w:t>
      </w:r>
    </w:p>
    <w:p w:rsidR="00B55EDC" w:rsidRPr="00342B96" w:rsidRDefault="00B55EDC" w:rsidP="00B55EDC">
      <w:pPr>
        <w:pStyle w:val="enumlev2"/>
        <w:tabs>
          <w:tab w:val="clear" w:pos="1985"/>
          <w:tab w:val="left" w:pos="5670"/>
        </w:tabs>
        <w:spacing w:before="60"/>
        <w:ind w:left="5670" w:right="-82" w:hanging="4876"/>
        <w:rPr>
          <w:szCs w:val="24"/>
          <w:lang w:val="en-US" w:eastAsia="zh-CN"/>
        </w:rPr>
      </w:pPr>
      <w:r w:rsidRPr="00342B96">
        <w:rPr>
          <w:rFonts w:hint="eastAsia"/>
          <w:szCs w:val="24"/>
          <w:lang w:val="en-US" w:eastAsia="zh-CN"/>
        </w:rPr>
        <w:t>磁场强度的</w:t>
      </w:r>
      <w:r>
        <w:rPr>
          <w:rFonts w:hint="eastAsia"/>
          <w:szCs w:val="24"/>
          <w:lang w:val="en-US" w:eastAsia="zh-CN"/>
        </w:rPr>
        <w:t>限值</w:t>
      </w:r>
      <w:r>
        <w:rPr>
          <w:szCs w:val="24"/>
          <w:lang w:val="en-US" w:eastAsia="zh-CN"/>
        </w:rPr>
        <w:t>：</w:t>
      </w:r>
      <w:r w:rsidRPr="00342B96">
        <w:rPr>
          <w:szCs w:val="24"/>
          <w:lang w:val="en-US" w:eastAsia="zh-CN"/>
        </w:rPr>
        <w:tab/>
        <w:t>−5dB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315</w:t>
      </w:r>
      <w:r>
        <w:rPr>
          <w:szCs w:val="24"/>
          <w:lang w:val="en-US" w:eastAsia="zh-CN"/>
        </w:rPr>
        <w:t> kHz</w:t>
      </w:r>
      <w:r>
        <w:rPr>
          <w:rFonts w:hint="eastAsia"/>
          <w:szCs w:val="24"/>
          <w:lang w:val="en-US" w:eastAsia="zh-CN"/>
        </w:rPr>
        <w:t>至</w:t>
      </w:r>
      <w:r w:rsidRPr="00342B96">
        <w:rPr>
          <w:szCs w:val="24"/>
          <w:lang w:val="en-US" w:eastAsia="zh-CN"/>
        </w:rPr>
        <w:t>1</w:t>
      </w:r>
      <w:r>
        <w:rPr>
          <w:szCs w:val="24"/>
          <w:lang w:val="en-US" w:eastAsia="zh-CN"/>
        </w:rPr>
        <w:t xml:space="preserve">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2"/>
        <w:tabs>
          <w:tab w:val="clear" w:pos="1985"/>
          <w:tab w:val="left" w:pos="5670"/>
        </w:tabs>
        <w:spacing w:before="60"/>
        <w:ind w:left="5670" w:hanging="4876"/>
        <w:rPr>
          <w:szCs w:val="24"/>
          <w:lang w:val="en-US" w:eastAsia="zh-CN"/>
        </w:rPr>
      </w:pPr>
      <w:r w:rsidRPr="00342B96">
        <w:rPr>
          <w:szCs w:val="24"/>
          <w:lang w:val="en-US" w:eastAsia="zh-CN"/>
        </w:rPr>
        <w:tab/>
      </w:r>
      <w:r w:rsidRPr="00342B96">
        <w:rPr>
          <w:szCs w:val="24"/>
          <w:lang w:val="en-US" w:eastAsia="zh-CN"/>
        </w:rPr>
        <w:tab/>
      </w:r>
      <w:r w:rsidRPr="00342B96">
        <w:rPr>
          <w:szCs w:val="24"/>
          <w:lang w:val="en-US" w:eastAsia="zh-CN"/>
        </w:rPr>
        <w:tab/>
        <w:t>−15dB</w:t>
      </w:r>
      <w:r>
        <w:rPr>
          <w:szCs w:val="24"/>
          <w:lang w:val="en-US" w:eastAsia="zh-CN"/>
        </w:rPr>
        <w:t>（</w:t>
      </w:r>
      <w:r w:rsidRPr="00342B96">
        <w:rPr>
          <w:szCs w:val="24"/>
        </w:rPr>
        <w:sym w:font="Symbol" w:char="F06D"/>
      </w:r>
      <w:r w:rsidRPr="00342B96">
        <w:rPr>
          <w:szCs w:val="24"/>
          <w:lang w:val="en-US" w:eastAsia="zh-CN"/>
        </w:rPr>
        <w:t>A/m</w:t>
      </w:r>
      <w:r>
        <w:rPr>
          <w:szCs w:val="24"/>
          <w:lang w:val="en-US" w:eastAsia="zh-CN"/>
        </w:rPr>
        <w:t>）</w:t>
      </w:r>
      <w:r>
        <w:rPr>
          <w:rFonts w:hint="eastAsia"/>
          <w:szCs w:val="24"/>
          <w:lang w:val="en-US" w:eastAsia="zh-CN"/>
        </w:rPr>
        <w:t>，</w:t>
      </w:r>
      <w:r>
        <w:rPr>
          <w:szCs w:val="24"/>
          <w:lang w:val="en-US" w:eastAsia="zh-CN"/>
        </w:rPr>
        <w:t>在</w:t>
      </w:r>
      <w:r w:rsidRPr="00342B96">
        <w:rPr>
          <w:szCs w:val="24"/>
          <w:lang w:val="en-US" w:eastAsia="zh-CN"/>
        </w:rPr>
        <w:t>10m</w:t>
      </w:r>
      <w:r w:rsidRPr="00342B96">
        <w:rPr>
          <w:rFonts w:hint="eastAsia"/>
          <w:szCs w:val="24"/>
          <w:lang w:val="en-US" w:eastAsia="zh-CN"/>
        </w:rPr>
        <w:t>处</w:t>
      </w:r>
      <w:r>
        <w:rPr>
          <w:szCs w:val="24"/>
          <w:lang w:val="en-US" w:eastAsia="zh-CN"/>
        </w:rPr>
        <w:t>（</w:t>
      </w:r>
      <w:r w:rsidRPr="00342B96">
        <w:rPr>
          <w:rFonts w:hint="eastAsia"/>
          <w:szCs w:val="24"/>
          <w:lang w:val="en-US" w:eastAsia="zh-CN"/>
        </w:rPr>
        <w:t>在</w:t>
      </w:r>
      <w:r w:rsidRPr="00342B96">
        <w:rPr>
          <w:szCs w:val="24"/>
          <w:lang w:val="en-US" w:eastAsia="zh-CN"/>
        </w:rPr>
        <w:t>1</w:t>
      </w:r>
      <w:r>
        <w:rPr>
          <w:rFonts w:hint="eastAsia"/>
          <w:szCs w:val="24"/>
          <w:lang w:val="en-US" w:eastAsia="zh-CN"/>
        </w:rPr>
        <w:t>至</w:t>
      </w:r>
      <w:r w:rsidRPr="00342B96">
        <w:rPr>
          <w:szCs w:val="24"/>
          <w:lang w:val="en-US" w:eastAsia="zh-CN"/>
        </w:rPr>
        <w:t>30</w:t>
      </w:r>
      <w:r>
        <w:rPr>
          <w:szCs w:val="24"/>
          <w:lang w:val="en-US" w:eastAsia="zh-CN"/>
        </w:rPr>
        <w:t> MHz</w:t>
      </w:r>
      <w:r w:rsidRPr="00342B96">
        <w:rPr>
          <w:rFonts w:hint="eastAsia"/>
          <w:szCs w:val="24"/>
          <w:lang w:val="en-US" w:eastAsia="zh-CN"/>
        </w:rPr>
        <w:t>内</w:t>
      </w:r>
      <w:r>
        <w:rPr>
          <w:rFonts w:hint="eastAsia"/>
          <w:szCs w:val="24"/>
          <w:lang w:val="en-US" w:eastAsia="zh-CN"/>
        </w:rPr>
        <w:t>，</w:t>
      </w:r>
      <w:r w:rsidRPr="00342B96">
        <w:rPr>
          <w:rFonts w:hint="eastAsia"/>
          <w:szCs w:val="24"/>
          <w:lang w:val="en-US" w:eastAsia="zh-CN"/>
        </w:rPr>
        <w:t>准峰值检测器</w:t>
      </w:r>
      <w:r>
        <w:rPr>
          <w:szCs w:val="24"/>
          <w:lang w:val="en-US" w:eastAsia="zh-CN"/>
        </w:rPr>
        <w:t>）</w:t>
      </w:r>
    </w:p>
    <w:p w:rsidR="00B55EDC" w:rsidRPr="00342B96" w:rsidRDefault="00B55EDC" w:rsidP="00B55EDC">
      <w:pPr>
        <w:pStyle w:val="enumlev1"/>
        <w:spacing w:before="60"/>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E</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工作</w:t>
      </w:r>
      <w:r w:rsidR="00423591">
        <w:rPr>
          <w:rFonts w:hint="eastAsia"/>
          <w:szCs w:val="24"/>
          <w:lang w:val="en-US" w:eastAsia="zh-CN"/>
        </w:rPr>
        <w:t>频段</w:t>
      </w:r>
      <w:r>
        <w:rPr>
          <w:szCs w:val="24"/>
          <w:lang w:val="en-US" w:eastAsia="ko-KR"/>
        </w:rPr>
        <w:t>（</w:t>
      </w:r>
      <w:r>
        <w:rPr>
          <w:szCs w:val="24"/>
          <w:lang w:val="en-US" w:eastAsia="ko-KR"/>
        </w:rPr>
        <w:t>MHz</w:t>
      </w:r>
      <w:r>
        <w:rPr>
          <w:szCs w:val="24"/>
          <w:lang w:val="en-US" w:eastAsia="ko-KR"/>
        </w:rPr>
        <w:t>）：</w:t>
      </w:r>
      <w:r w:rsidRPr="00342B96">
        <w:rPr>
          <w:szCs w:val="24"/>
          <w:lang w:val="en-US" w:eastAsia="zh-CN"/>
        </w:rPr>
        <w:tab/>
        <w:t>40.66</w:t>
      </w:r>
      <w:r>
        <w:rPr>
          <w:rFonts w:hint="eastAsia"/>
          <w:szCs w:val="24"/>
          <w:lang w:val="en-US" w:eastAsia="zh-CN"/>
        </w:rPr>
        <w:t>至</w:t>
      </w:r>
      <w:r w:rsidRPr="00342B96">
        <w:rPr>
          <w:szCs w:val="24"/>
          <w:lang w:val="en-US" w:eastAsia="zh-CN"/>
        </w:rPr>
        <w:t>40.70</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r>
        <w:rPr>
          <w:szCs w:val="24"/>
          <w:lang w:val="en-US" w:eastAsia="zh-CN"/>
        </w:rPr>
        <w:t>e.r.p.</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100</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enumlev1"/>
        <w:spacing w:before="60"/>
        <w:jc w:val="left"/>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设备</w:t>
      </w:r>
      <w:r w:rsidRPr="00342B96">
        <w:rPr>
          <w:szCs w:val="24"/>
          <w:lang w:val="en-US" w:eastAsia="zh-CN"/>
        </w:rPr>
        <w:t>F</w:t>
      </w:r>
      <w:r>
        <w:rPr>
          <w:szCs w:val="24"/>
          <w:lang w:val="en-US" w:eastAsia="zh-CN"/>
        </w:rPr>
        <w:t>：（</w:t>
      </w:r>
      <w:r w:rsidRPr="00342B96">
        <w:rPr>
          <w:rFonts w:hint="eastAsia"/>
          <w:szCs w:val="24"/>
          <w:lang w:val="en-US" w:eastAsia="zh-CN"/>
        </w:rPr>
        <w:t>数字无绳电话除外</w:t>
      </w:r>
      <w:r w:rsidRPr="00342B96">
        <w:rPr>
          <w:szCs w:val="24"/>
          <w:lang w:val="en-US" w:eastAsia="zh-CN"/>
        </w:rPr>
        <w:t>,</w:t>
      </w:r>
      <w:r w:rsidRPr="00342B96">
        <w:rPr>
          <w:szCs w:val="24"/>
          <w:lang w:val="en-US" w:eastAsia="zh-CN"/>
        </w:rPr>
        <w:br/>
      </w:r>
      <w:r w:rsidRPr="00342B96">
        <w:rPr>
          <w:rFonts w:hint="eastAsia"/>
          <w:szCs w:val="24"/>
          <w:lang w:val="en-US" w:eastAsia="zh-CN"/>
        </w:rPr>
        <w:t>蓝牙设备和宽带局域网</w:t>
      </w:r>
      <w:r>
        <w:rPr>
          <w:rFonts w:hint="eastAsia"/>
          <w:szCs w:val="24"/>
          <w:lang w:val="en-US" w:eastAsia="zh-CN"/>
        </w:rPr>
        <w:t>（</w:t>
      </w:r>
      <w:r w:rsidRPr="00342B96">
        <w:rPr>
          <w:szCs w:val="24"/>
          <w:lang w:val="en-US" w:eastAsia="zh-CN"/>
        </w:rPr>
        <w:t>WLAN</w:t>
      </w:r>
      <w:r>
        <w:rPr>
          <w:rFonts w:hint="eastAsia"/>
          <w:szCs w:val="24"/>
          <w:lang w:val="en-US" w:eastAsia="zh-CN"/>
        </w:rPr>
        <w:t>）</w:t>
      </w:r>
      <w:r w:rsidRPr="00342B96">
        <w:rPr>
          <w:rFonts w:hint="eastAsia"/>
          <w:szCs w:val="24"/>
          <w:lang w:val="en-US" w:eastAsia="zh-CN"/>
        </w:rPr>
        <w:t>设备</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MHz</w:t>
      </w:r>
      <w:r>
        <w:rPr>
          <w:szCs w:val="24"/>
          <w:lang w:val="en-US" w:eastAsia="zh-CN"/>
        </w:rPr>
        <w:t>）：</w:t>
      </w:r>
      <w:r w:rsidRPr="00342B96">
        <w:rPr>
          <w:szCs w:val="24"/>
          <w:lang w:val="en-US" w:eastAsia="zh-CN"/>
        </w:rPr>
        <w:tab/>
        <w:t>2400</w:t>
      </w:r>
      <w:r>
        <w:rPr>
          <w:rFonts w:hint="eastAsia"/>
          <w:szCs w:val="24"/>
          <w:lang w:val="en-US" w:eastAsia="zh-CN"/>
        </w:rPr>
        <w:t>至</w:t>
      </w:r>
      <w:r w:rsidRPr="00342B96">
        <w:rPr>
          <w:szCs w:val="24"/>
          <w:lang w:val="en-US" w:eastAsia="zh-CN"/>
        </w:rPr>
        <w:t>2483.5</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10mW</w:t>
      </w:r>
      <w:r>
        <w:rPr>
          <w:szCs w:val="24"/>
          <w:lang w:val="en-US" w:eastAsia="zh-CN"/>
        </w:rPr>
        <w:t>（</w:t>
      </w:r>
      <w:r>
        <w:rPr>
          <w:szCs w:val="24"/>
          <w:lang w:val="en-US" w:eastAsia="zh-CN"/>
        </w:rPr>
        <w:t>e.i.r.p.</w:t>
      </w:r>
      <w:r>
        <w:rPr>
          <w:szCs w:val="24"/>
          <w:lang w:val="en-US" w:eastAsia="zh-CN"/>
        </w:rPr>
        <w:t>）</w:t>
      </w:r>
    </w:p>
    <w:p w:rsidR="00B55EDC" w:rsidRPr="00342B96" w:rsidRDefault="00B55EDC" w:rsidP="00B55EDC">
      <w:pPr>
        <w:pStyle w:val="enumlev2"/>
        <w:tabs>
          <w:tab w:val="clear" w:pos="1985"/>
          <w:tab w:val="left" w:pos="5670"/>
        </w:tabs>
        <w:spacing w:before="60"/>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75</w:t>
      </w:r>
      <w:r>
        <w:rPr>
          <w:szCs w:val="24"/>
          <w:lang w:val="en-US" w:eastAsia="zh-CN"/>
        </w:rPr>
        <w:t xml:space="preserve"> kHz</w:t>
      </w:r>
    </w:p>
    <w:p w:rsidR="00B55EDC" w:rsidRPr="00342B96" w:rsidRDefault="00B55EDC" w:rsidP="00B55EDC">
      <w:pPr>
        <w:pStyle w:val="enumlev1"/>
        <w:tabs>
          <w:tab w:val="left" w:pos="5670"/>
        </w:tabs>
        <w:spacing w:before="60"/>
        <w:ind w:rightChars="-34" w:right="-82"/>
        <w:rPr>
          <w:szCs w:val="24"/>
          <w:lang w:val="en-US" w:eastAsia="zh-CN"/>
        </w:rPr>
      </w:pPr>
      <w:r w:rsidRPr="00342B96">
        <w:rPr>
          <w:szCs w:val="24"/>
          <w:lang w:val="en-US" w:eastAsia="zh-CN"/>
        </w:rPr>
        <w:lastRenderedPageBreak/>
        <w:t>−</w:t>
      </w:r>
      <w:r w:rsidRPr="00342B96">
        <w:rPr>
          <w:szCs w:val="24"/>
          <w:lang w:val="en-US" w:eastAsia="zh-CN"/>
        </w:rPr>
        <w:tab/>
      </w:r>
      <w:r w:rsidRPr="00342B96">
        <w:rPr>
          <w:rFonts w:hint="eastAsia"/>
          <w:szCs w:val="24"/>
          <w:lang w:val="en-US" w:eastAsia="zh-CN"/>
        </w:rPr>
        <w:t>设备</w:t>
      </w:r>
      <w:r w:rsidRPr="00342B96">
        <w:rPr>
          <w:szCs w:val="24"/>
          <w:lang w:val="en-US" w:eastAsia="zh-CN"/>
        </w:rPr>
        <w:t>G</w:t>
      </w:r>
      <w:r>
        <w:rPr>
          <w:szCs w:val="24"/>
          <w:lang w:val="en-US" w:eastAsia="zh-CN"/>
        </w:rPr>
        <w:t>：</w:t>
      </w:r>
    </w:p>
    <w:p w:rsidR="00B55EDC" w:rsidRPr="00342B96" w:rsidRDefault="00B55EDC" w:rsidP="00B55EDC">
      <w:pPr>
        <w:pStyle w:val="enumlev2"/>
        <w:tabs>
          <w:tab w:val="clear" w:pos="1985"/>
          <w:tab w:val="left" w:pos="5670"/>
        </w:tabs>
        <w:spacing w:before="60"/>
        <w:ind w:right="-82"/>
        <w:rPr>
          <w:szCs w:val="24"/>
          <w:lang w:val="en-US" w:eastAsia="zh-CN"/>
        </w:rPr>
      </w:pP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GHz</w:t>
      </w:r>
      <w:r>
        <w:rPr>
          <w:szCs w:val="24"/>
          <w:lang w:val="en-US" w:eastAsia="zh-CN"/>
        </w:rPr>
        <w:t>）：</w:t>
      </w:r>
      <w:r w:rsidRPr="00342B96">
        <w:rPr>
          <w:szCs w:val="24"/>
          <w:lang w:val="en-US" w:eastAsia="zh-CN"/>
        </w:rPr>
        <w:tab/>
        <w:t>24.00</w:t>
      </w:r>
      <w:r>
        <w:rPr>
          <w:rFonts w:hint="eastAsia"/>
          <w:szCs w:val="24"/>
          <w:lang w:val="en-US" w:eastAsia="zh-CN"/>
        </w:rPr>
        <w:t>至</w:t>
      </w:r>
      <w:r w:rsidRPr="00342B96">
        <w:rPr>
          <w:szCs w:val="24"/>
          <w:lang w:val="en-US" w:eastAsia="zh-CN"/>
        </w:rPr>
        <w:t>24.25</w:t>
      </w:r>
    </w:p>
    <w:p w:rsidR="00B55EDC" w:rsidRPr="00342B96" w:rsidRDefault="00B55EDC" w:rsidP="00B55EDC">
      <w:pPr>
        <w:pStyle w:val="enumlev2"/>
        <w:tabs>
          <w:tab w:val="clear" w:pos="1985"/>
          <w:tab w:val="left" w:pos="5670"/>
        </w:tabs>
        <w:spacing w:before="60"/>
        <w:ind w:right="-82"/>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20mW</w:t>
      </w:r>
      <w:r>
        <w:rPr>
          <w:szCs w:val="24"/>
          <w:lang w:val="en-US" w:eastAsia="zh-CN"/>
        </w:rPr>
        <w:t>（</w:t>
      </w:r>
      <w:r>
        <w:rPr>
          <w:szCs w:val="24"/>
          <w:lang w:val="en-US" w:eastAsia="zh-CN"/>
        </w:rPr>
        <w:t>e.i.r.p.</w:t>
      </w:r>
      <w:r>
        <w:rPr>
          <w:szCs w:val="24"/>
          <w:lang w:val="en-US" w:eastAsia="zh-CN"/>
        </w:rPr>
        <w:t>）</w:t>
      </w:r>
    </w:p>
    <w:p w:rsidR="00B55EDC" w:rsidRPr="00342B96" w:rsidRDefault="00B55EDC" w:rsidP="00B55EDC">
      <w:pPr>
        <w:pStyle w:val="Heading2"/>
        <w:rPr>
          <w:szCs w:val="24"/>
          <w:lang w:val="en-US" w:eastAsia="zh-CN"/>
        </w:rPr>
      </w:pPr>
      <w:bookmarkStart w:id="499" w:name="_Toc286842974"/>
      <w:bookmarkStart w:id="500" w:name="_Toc286844067"/>
      <w:bookmarkStart w:id="501" w:name="_Toc286844542"/>
      <w:bookmarkStart w:id="502" w:name="_Toc398738150"/>
      <w:bookmarkStart w:id="503" w:name="_Toc516734416"/>
      <w:r w:rsidRPr="00342B96">
        <w:rPr>
          <w:szCs w:val="24"/>
          <w:lang w:val="en-US" w:eastAsia="zh-CN"/>
        </w:rPr>
        <w:t>1.13</w:t>
      </w:r>
      <w:r w:rsidRPr="00342B96">
        <w:rPr>
          <w:szCs w:val="24"/>
          <w:lang w:val="en-US" w:eastAsia="zh-CN"/>
        </w:rPr>
        <w:tab/>
      </w:r>
      <w:r w:rsidRPr="00342B96">
        <w:rPr>
          <w:rFonts w:hint="eastAsia"/>
          <w:szCs w:val="24"/>
          <w:lang w:val="en-US" w:eastAsia="zh-CN"/>
        </w:rPr>
        <w:t>数字无绳电话</w:t>
      </w:r>
      <w:bookmarkEnd w:id="499"/>
      <w:bookmarkEnd w:id="500"/>
      <w:bookmarkEnd w:id="501"/>
      <w:bookmarkEnd w:id="502"/>
      <w:bookmarkEnd w:id="503"/>
    </w:p>
    <w:p w:rsidR="00B55EDC" w:rsidRPr="00342B96" w:rsidRDefault="00B55EDC" w:rsidP="00B55EDC">
      <w:pPr>
        <w:pStyle w:val="enumlev1"/>
        <w:tabs>
          <w:tab w:val="clear" w:pos="1985"/>
          <w:tab w:val="left" w:pos="5670"/>
        </w:tabs>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ko-KR"/>
        </w:rPr>
        <w:t>MHz</w:t>
      </w:r>
      <w:r>
        <w:rPr>
          <w:szCs w:val="24"/>
          <w:lang w:val="en-US" w:eastAsia="zh-CN"/>
        </w:rPr>
        <w:t>）</w:t>
      </w:r>
      <w:r>
        <w:rPr>
          <w:szCs w:val="24"/>
          <w:lang w:val="en-US" w:eastAsia="ko-KR"/>
        </w:rPr>
        <w:t>：</w:t>
      </w:r>
      <w:r w:rsidRPr="00342B96">
        <w:rPr>
          <w:szCs w:val="24"/>
          <w:lang w:val="en-US" w:eastAsia="ko-KR"/>
        </w:rPr>
        <w:tab/>
        <w:t>2400</w:t>
      </w:r>
      <w:r>
        <w:rPr>
          <w:rFonts w:hint="eastAsia"/>
          <w:szCs w:val="24"/>
          <w:lang w:val="en-US" w:eastAsia="zh-CN"/>
        </w:rPr>
        <w:t>至</w:t>
      </w:r>
      <w:r w:rsidRPr="00342B96">
        <w:rPr>
          <w:szCs w:val="24"/>
          <w:lang w:val="en-US" w:eastAsia="ko-KR"/>
        </w:rPr>
        <w:t>2483.5</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25mW</w:t>
      </w:r>
      <w:r>
        <w:rPr>
          <w:szCs w:val="24"/>
          <w:lang w:val="en-US" w:eastAsia="zh-CN"/>
        </w:rPr>
        <w:t>（</w:t>
      </w:r>
      <w:r w:rsidRPr="00342B96">
        <w:rPr>
          <w:rFonts w:hint="eastAsia"/>
          <w:szCs w:val="24"/>
          <w:lang w:val="en-US" w:eastAsia="zh-CN"/>
        </w:rPr>
        <w:t>平均</w:t>
      </w:r>
      <w:r>
        <w:rPr>
          <w:szCs w:val="24"/>
          <w:lang w:val="en-US" w:eastAsia="zh-CN"/>
        </w:rPr>
        <w:t>e.i.r.p.</w:t>
      </w:r>
      <w:r>
        <w:rPr>
          <w:szCs w:val="24"/>
          <w:lang w:val="en-US" w:eastAsia="zh-CN"/>
        </w:rPr>
        <w:t>）</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频差容限</w:t>
      </w:r>
      <w:r>
        <w:rPr>
          <w:szCs w:val="24"/>
          <w:lang w:val="en-US" w:eastAsia="zh-CN"/>
        </w:rPr>
        <w:t>：</w:t>
      </w:r>
      <w:r w:rsidRPr="00342B96">
        <w:rPr>
          <w:szCs w:val="24"/>
          <w:lang w:val="en-US" w:eastAsia="zh-CN"/>
        </w:rPr>
        <w:tab/>
        <w:t>20</w:t>
      </w:r>
      <w:r w:rsidRPr="00342B96">
        <w:rPr>
          <w:szCs w:val="24"/>
        </w:rPr>
        <w:sym w:font="Symbol" w:char="F0B4"/>
      </w:r>
      <w:r w:rsidRPr="00342B96">
        <w:rPr>
          <w:szCs w:val="24"/>
          <w:lang w:val="en-US" w:eastAsia="zh-CN"/>
        </w:rPr>
        <w:t>10</w:t>
      </w:r>
      <w:r w:rsidRPr="00342B96">
        <w:rPr>
          <w:szCs w:val="24"/>
          <w:vertAlign w:val="superscript"/>
          <w:lang w:val="en-US" w:eastAsia="zh-CN"/>
        </w:rPr>
        <w:t>−6</w:t>
      </w:r>
    </w:p>
    <w:p w:rsidR="00B55EDC" w:rsidRPr="00342B96" w:rsidRDefault="00B55EDC" w:rsidP="00B55EDC">
      <w:pPr>
        <w:pStyle w:val="Heading2"/>
        <w:rPr>
          <w:szCs w:val="24"/>
          <w:lang w:val="en-US" w:eastAsia="zh-CN"/>
        </w:rPr>
      </w:pPr>
      <w:bookmarkStart w:id="504" w:name="_Toc286842975"/>
      <w:bookmarkStart w:id="505" w:name="_Toc286844068"/>
      <w:bookmarkStart w:id="506" w:name="_Toc286844543"/>
      <w:bookmarkStart w:id="507" w:name="_Toc398738151"/>
      <w:bookmarkStart w:id="508" w:name="_Toc516734417"/>
      <w:r w:rsidRPr="00342B96">
        <w:rPr>
          <w:szCs w:val="24"/>
          <w:lang w:val="en-US" w:eastAsia="zh-CN"/>
        </w:rPr>
        <w:t>1.14</w:t>
      </w:r>
      <w:r w:rsidRPr="00342B96">
        <w:rPr>
          <w:szCs w:val="24"/>
          <w:lang w:val="en-US" w:eastAsia="zh-CN"/>
        </w:rPr>
        <w:tab/>
      </w:r>
      <w:r w:rsidRPr="00342B96">
        <w:rPr>
          <w:rFonts w:hint="eastAsia"/>
          <w:szCs w:val="24"/>
          <w:lang w:val="en-US" w:eastAsia="zh-CN"/>
        </w:rPr>
        <w:t>自动雷达</w:t>
      </w:r>
      <w:r>
        <w:rPr>
          <w:rFonts w:hint="eastAsia"/>
          <w:szCs w:val="24"/>
          <w:lang w:val="en-US" w:eastAsia="zh-CN"/>
        </w:rPr>
        <w:t>（</w:t>
      </w:r>
      <w:r w:rsidRPr="00342B96">
        <w:rPr>
          <w:rFonts w:hint="eastAsia"/>
          <w:szCs w:val="24"/>
          <w:lang w:val="en-US" w:eastAsia="zh-CN"/>
        </w:rPr>
        <w:t>防撞雷达</w:t>
      </w:r>
      <w:bookmarkEnd w:id="504"/>
      <w:bookmarkEnd w:id="505"/>
      <w:bookmarkEnd w:id="506"/>
      <w:r>
        <w:rPr>
          <w:rFonts w:hint="eastAsia"/>
          <w:szCs w:val="24"/>
          <w:lang w:val="en-US" w:eastAsia="zh-CN"/>
        </w:rPr>
        <w:t>）</w:t>
      </w:r>
      <w:bookmarkEnd w:id="507"/>
      <w:bookmarkEnd w:id="508"/>
    </w:p>
    <w:p w:rsidR="00B55EDC" w:rsidRPr="00342B96" w:rsidRDefault="00B55EDC" w:rsidP="00B55EDC">
      <w:pPr>
        <w:tabs>
          <w:tab w:val="clear" w:pos="1191"/>
          <w:tab w:val="clear" w:pos="1588"/>
          <w:tab w:val="clear" w:pos="1985"/>
          <w:tab w:val="left" w:pos="5670"/>
        </w:tabs>
        <w:ind w:rightChars="-34" w:right="-82"/>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工作</w:t>
      </w:r>
      <w:r w:rsidR="00423591">
        <w:rPr>
          <w:rFonts w:hint="eastAsia"/>
          <w:szCs w:val="24"/>
          <w:lang w:val="en-US" w:eastAsia="zh-CN"/>
        </w:rPr>
        <w:t>频段</w:t>
      </w:r>
      <w:r>
        <w:rPr>
          <w:szCs w:val="24"/>
          <w:lang w:val="en-US" w:eastAsia="zh-CN"/>
        </w:rPr>
        <w:t>（</w:t>
      </w:r>
      <w:r>
        <w:rPr>
          <w:szCs w:val="24"/>
          <w:lang w:val="en-US" w:eastAsia="zh-CN"/>
        </w:rPr>
        <w:t>GHz</w:t>
      </w:r>
      <w:r>
        <w:rPr>
          <w:szCs w:val="24"/>
          <w:lang w:val="en-US" w:eastAsia="zh-CN"/>
        </w:rPr>
        <w:t>）：</w:t>
      </w:r>
      <w:r w:rsidRPr="00342B96">
        <w:rPr>
          <w:szCs w:val="24"/>
          <w:lang w:val="en-US" w:eastAsia="zh-CN"/>
        </w:rPr>
        <w:tab/>
        <w:t>76</w:t>
      </w:r>
      <w:r>
        <w:rPr>
          <w:rFonts w:hint="eastAsia"/>
          <w:szCs w:val="24"/>
          <w:lang w:val="en-US" w:eastAsia="zh-CN"/>
        </w:rPr>
        <w:t>至</w:t>
      </w:r>
      <w:r w:rsidRPr="00342B96">
        <w:rPr>
          <w:szCs w:val="24"/>
          <w:lang w:val="en-US" w:eastAsia="zh-CN"/>
        </w:rPr>
        <w:t>77</w:t>
      </w:r>
    </w:p>
    <w:p w:rsidR="00B55EDC" w:rsidRPr="00342B96" w:rsidRDefault="00B55EDC" w:rsidP="00B55EDC">
      <w:pPr>
        <w:pStyle w:val="enumlev2"/>
        <w:tabs>
          <w:tab w:val="clear" w:pos="1985"/>
          <w:tab w:val="left" w:pos="5670"/>
        </w:tabs>
        <w:rPr>
          <w:szCs w:val="24"/>
          <w:lang w:val="en-US" w:eastAsia="zh-CN"/>
        </w:rPr>
      </w:pPr>
      <w:r w:rsidRPr="00342B96">
        <w:rPr>
          <w:rFonts w:hint="eastAsia"/>
          <w:szCs w:val="24"/>
          <w:lang w:val="en-US" w:eastAsia="zh-CN"/>
        </w:rPr>
        <w:t>辐射功率</w:t>
      </w:r>
      <w:r>
        <w:rPr>
          <w:rFonts w:hint="eastAsia"/>
          <w:szCs w:val="24"/>
          <w:lang w:val="en-US" w:eastAsia="zh-CN"/>
        </w:rPr>
        <w:t>限值</w:t>
      </w:r>
      <w:r>
        <w:rPr>
          <w:szCs w:val="24"/>
          <w:lang w:val="en-US" w:eastAsia="zh-CN"/>
        </w:rPr>
        <w:t>：</w:t>
      </w:r>
      <w:r w:rsidRPr="00342B96">
        <w:rPr>
          <w:szCs w:val="24"/>
          <w:lang w:val="en-US" w:eastAsia="zh-CN"/>
        </w:rPr>
        <w:tab/>
        <w:t>55dBm</w:t>
      </w:r>
      <w:r>
        <w:rPr>
          <w:szCs w:val="24"/>
          <w:lang w:val="en-US" w:eastAsia="zh-CN"/>
        </w:rPr>
        <w:t>（</w:t>
      </w:r>
      <w:r w:rsidRPr="00342B96">
        <w:rPr>
          <w:rFonts w:hint="eastAsia"/>
          <w:szCs w:val="24"/>
          <w:lang w:val="en-US" w:eastAsia="zh-CN"/>
        </w:rPr>
        <w:t>峰值</w:t>
      </w:r>
      <w:r>
        <w:rPr>
          <w:szCs w:val="24"/>
          <w:lang w:val="en-US" w:eastAsia="zh-CN"/>
        </w:rPr>
        <w:t>e.i.r.p.</w:t>
      </w:r>
      <w:r>
        <w:rPr>
          <w:szCs w:val="24"/>
          <w:lang w:val="en-US" w:eastAsia="zh-CN"/>
        </w:rPr>
        <w:t>）</w:t>
      </w:r>
    </w:p>
    <w:p w:rsidR="00B55EDC" w:rsidRPr="00342B96" w:rsidRDefault="00B55EDC" w:rsidP="00B55EDC">
      <w:pPr>
        <w:pStyle w:val="Heading1"/>
        <w:rPr>
          <w:lang w:val="en-US" w:eastAsia="zh-CN"/>
        </w:rPr>
      </w:pPr>
      <w:bookmarkStart w:id="509" w:name="_Toc286842976"/>
      <w:bookmarkStart w:id="510" w:name="_Toc286844069"/>
      <w:bookmarkStart w:id="511" w:name="_Toc286844544"/>
      <w:bookmarkStart w:id="512" w:name="_Toc398738152"/>
      <w:bookmarkStart w:id="513" w:name="_Toc516734418"/>
      <w:r w:rsidRPr="00342B96">
        <w:rPr>
          <w:lang w:val="en-US" w:eastAsia="zh-CN"/>
        </w:rPr>
        <w:t>2</w:t>
      </w:r>
      <w:r w:rsidRPr="00342B96">
        <w:rPr>
          <w:lang w:val="en-US" w:eastAsia="zh-CN"/>
        </w:rPr>
        <w:tab/>
      </w:r>
      <w:r w:rsidRPr="00342B96">
        <w:rPr>
          <w:rFonts w:hint="eastAsia"/>
          <w:lang w:val="en-US" w:eastAsia="zh-CN"/>
        </w:rPr>
        <w:t>工作参数的要求</w:t>
      </w:r>
      <w:bookmarkEnd w:id="509"/>
      <w:bookmarkEnd w:id="510"/>
      <w:bookmarkEnd w:id="511"/>
      <w:bookmarkEnd w:id="512"/>
      <w:bookmarkEnd w:id="513"/>
    </w:p>
    <w:p w:rsidR="00B55EDC" w:rsidRPr="00342B96" w:rsidRDefault="00B55EDC" w:rsidP="00B55EDC">
      <w:pPr>
        <w:rPr>
          <w:szCs w:val="24"/>
          <w:lang w:val="en-US" w:eastAsia="zh-CN"/>
        </w:rPr>
      </w:pPr>
      <w:r w:rsidRPr="00342B96">
        <w:rPr>
          <w:b/>
          <w:bCs/>
          <w:szCs w:val="24"/>
          <w:lang w:val="en-US" w:eastAsia="zh-CN"/>
        </w:rPr>
        <w:t>2.1</w:t>
      </w:r>
      <w:r w:rsidRPr="00342B96">
        <w:rPr>
          <w:szCs w:val="24"/>
          <w:lang w:val="en-US" w:eastAsia="zh-CN"/>
        </w:rPr>
        <w:tab/>
      </w:r>
      <w:r w:rsidRPr="00342B96">
        <w:rPr>
          <w:rFonts w:hint="eastAsia"/>
          <w:szCs w:val="24"/>
          <w:lang w:val="en-US" w:eastAsia="zh-CN"/>
        </w:rPr>
        <w:t>当</w:t>
      </w:r>
      <w:r>
        <w:rPr>
          <w:szCs w:val="24"/>
          <w:lang w:val="en-US" w:eastAsia="zh-CN"/>
        </w:rPr>
        <w:t>SRD</w:t>
      </w:r>
      <w:r w:rsidRPr="00342B96">
        <w:rPr>
          <w:rFonts w:hint="eastAsia"/>
          <w:szCs w:val="24"/>
          <w:lang w:val="en-US" w:eastAsia="zh-CN"/>
        </w:rPr>
        <w:t>对</w:t>
      </w:r>
      <w:r w:rsidR="006879A1">
        <w:rPr>
          <w:rFonts w:hint="eastAsia"/>
          <w:szCs w:val="24"/>
          <w:lang w:val="en-US" w:eastAsia="zh-CN"/>
        </w:rPr>
        <w:t>其它</w:t>
      </w:r>
      <w:r w:rsidRPr="00342B96">
        <w:rPr>
          <w:rFonts w:hint="eastAsia"/>
          <w:szCs w:val="24"/>
          <w:lang w:val="en-US" w:eastAsia="zh-CN"/>
        </w:rPr>
        <w:t>合法无线电站造成有害干扰时，禁止使用。如果已造成有害干扰必须立即停止工作。只有在进行了特定的测量而消除这些干扰之后，方可再次投入工作。</w:t>
      </w:r>
    </w:p>
    <w:p w:rsidR="00B55EDC" w:rsidRPr="00342B96" w:rsidRDefault="00B55EDC" w:rsidP="00B55EDC">
      <w:pPr>
        <w:rPr>
          <w:szCs w:val="24"/>
          <w:lang w:val="en-US" w:eastAsia="zh-CN"/>
        </w:rPr>
      </w:pPr>
      <w:r w:rsidRPr="00342B96">
        <w:rPr>
          <w:b/>
          <w:bCs/>
          <w:szCs w:val="24"/>
          <w:lang w:val="en-US" w:eastAsia="zh-CN"/>
        </w:rPr>
        <w:t>2.2</w:t>
      </w:r>
      <w:r w:rsidRPr="00342B96">
        <w:rPr>
          <w:szCs w:val="24"/>
          <w:lang w:val="en-US" w:eastAsia="zh-CN"/>
        </w:rPr>
        <w:tab/>
      </w:r>
      <w:r w:rsidRPr="00342B96">
        <w:rPr>
          <w:rFonts w:hint="eastAsia"/>
          <w:szCs w:val="24"/>
          <w:lang w:val="en-US" w:eastAsia="zh-CN"/>
        </w:rPr>
        <w:t>使用</w:t>
      </w:r>
      <w:r>
        <w:rPr>
          <w:szCs w:val="24"/>
          <w:lang w:val="en-US" w:eastAsia="zh-CN"/>
        </w:rPr>
        <w:t>SRD</w:t>
      </w:r>
      <w:r w:rsidRPr="00342B96">
        <w:rPr>
          <w:rFonts w:hint="eastAsia"/>
          <w:szCs w:val="24"/>
          <w:lang w:val="en-US" w:eastAsia="zh-CN"/>
        </w:rPr>
        <w:t>时必须避免或承受来自</w:t>
      </w:r>
      <w:r w:rsidR="006879A1">
        <w:rPr>
          <w:rFonts w:hint="eastAsia"/>
          <w:szCs w:val="24"/>
          <w:lang w:val="en-US" w:eastAsia="zh-CN"/>
        </w:rPr>
        <w:t>其它</w:t>
      </w:r>
      <w:r w:rsidRPr="00342B96">
        <w:rPr>
          <w:rFonts w:hint="eastAsia"/>
          <w:szCs w:val="24"/>
          <w:lang w:val="en-US" w:eastAsia="zh-CN"/>
        </w:rPr>
        <w:t>合法无线电站的干扰，或来自工业、科学和医疗</w:t>
      </w:r>
      <w:r>
        <w:rPr>
          <w:rFonts w:hint="eastAsia"/>
          <w:szCs w:val="24"/>
          <w:lang w:val="en-US" w:eastAsia="zh-CN"/>
        </w:rPr>
        <w:t>（</w:t>
      </w:r>
      <w:r w:rsidRPr="00342B96">
        <w:rPr>
          <w:szCs w:val="24"/>
          <w:lang w:val="en-US" w:eastAsia="zh-CN"/>
        </w:rPr>
        <w:t>ISM</w:t>
      </w:r>
      <w:r>
        <w:rPr>
          <w:rFonts w:hint="eastAsia"/>
          <w:szCs w:val="24"/>
          <w:lang w:val="en-US" w:eastAsia="zh-CN"/>
        </w:rPr>
        <w:t>）</w:t>
      </w:r>
      <w:r w:rsidRPr="00342B96">
        <w:rPr>
          <w:rFonts w:hint="eastAsia"/>
          <w:szCs w:val="24"/>
          <w:lang w:val="en-US" w:eastAsia="zh-CN"/>
        </w:rPr>
        <w:t>的辐射干扰。在</w:t>
      </w:r>
      <w:r>
        <w:rPr>
          <w:szCs w:val="24"/>
          <w:lang w:val="en-US" w:eastAsia="zh-CN"/>
        </w:rPr>
        <w:t>SRD</w:t>
      </w:r>
      <w:r w:rsidRPr="00342B96">
        <w:rPr>
          <w:rFonts w:hint="eastAsia"/>
          <w:szCs w:val="24"/>
          <w:lang w:val="en-US" w:eastAsia="zh-CN"/>
        </w:rPr>
        <w:t>遇到干扰时无法律保护。但用户可诉诸于当地无线电管理机构。</w:t>
      </w:r>
    </w:p>
    <w:p w:rsidR="00B55EDC" w:rsidRPr="00342B96" w:rsidRDefault="00B55EDC" w:rsidP="00B55EDC">
      <w:pPr>
        <w:rPr>
          <w:szCs w:val="24"/>
          <w:lang w:val="en-US" w:eastAsia="zh-CN"/>
        </w:rPr>
      </w:pPr>
      <w:r w:rsidRPr="00342B96">
        <w:rPr>
          <w:b/>
          <w:bCs/>
          <w:szCs w:val="24"/>
          <w:lang w:val="en-US" w:eastAsia="zh-CN"/>
        </w:rPr>
        <w:t>2.3</w:t>
      </w:r>
      <w:r w:rsidRPr="00342B96">
        <w:rPr>
          <w:szCs w:val="24"/>
          <w:lang w:val="en-US" w:eastAsia="zh-CN"/>
        </w:rPr>
        <w:tab/>
      </w:r>
      <w:r w:rsidRPr="00342B96">
        <w:rPr>
          <w:rFonts w:hint="eastAsia"/>
          <w:szCs w:val="24"/>
          <w:lang w:val="en-US" w:eastAsia="zh-CN"/>
        </w:rPr>
        <w:t>靠近机场或飞机的地方禁止使用</w:t>
      </w:r>
      <w:r>
        <w:rPr>
          <w:rFonts w:hint="eastAsia"/>
          <w:szCs w:val="24"/>
          <w:lang w:val="en-US" w:eastAsia="zh-CN"/>
        </w:rPr>
        <w:t>。</w:t>
      </w:r>
    </w:p>
    <w:p w:rsidR="00B55EDC" w:rsidRPr="00342B96" w:rsidRDefault="00B55EDC" w:rsidP="00B55EDC">
      <w:pPr>
        <w:rPr>
          <w:szCs w:val="24"/>
          <w:lang w:val="en-US" w:eastAsia="zh-CN"/>
        </w:rPr>
      </w:pPr>
      <w:r w:rsidRPr="00342B96">
        <w:rPr>
          <w:b/>
          <w:bCs/>
          <w:szCs w:val="24"/>
          <w:lang w:val="en-US" w:eastAsia="zh-CN"/>
        </w:rPr>
        <w:t>2.4</w:t>
      </w:r>
      <w:r w:rsidRPr="00342B96">
        <w:rPr>
          <w:szCs w:val="24"/>
          <w:lang w:val="en-US" w:eastAsia="zh-CN"/>
        </w:rPr>
        <w:tab/>
      </w:r>
      <w:r w:rsidRPr="00342B96">
        <w:rPr>
          <w:rFonts w:hint="eastAsia"/>
          <w:szCs w:val="24"/>
          <w:lang w:val="en-US" w:eastAsia="zh-CN"/>
        </w:rPr>
        <w:t>使用</w:t>
      </w:r>
      <w:r>
        <w:rPr>
          <w:szCs w:val="24"/>
          <w:lang w:val="en-US" w:eastAsia="zh-CN"/>
        </w:rPr>
        <w:t>SRD</w:t>
      </w:r>
      <w:r w:rsidRPr="00342B96">
        <w:rPr>
          <w:rFonts w:hint="eastAsia"/>
          <w:szCs w:val="24"/>
          <w:lang w:val="en-US" w:eastAsia="zh-CN"/>
        </w:rPr>
        <w:t>无需许可证，但是要求由无线电管理机关进行必须的检查或测试，从而保证</w:t>
      </w:r>
      <w:r>
        <w:rPr>
          <w:szCs w:val="24"/>
          <w:lang w:val="en-US" w:eastAsia="zh-CN"/>
        </w:rPr>
        <w:t>SRD</w:t>
      </w:r>
      <w:r w:rsidRPr="00342B96">
        <w:rPr>
          <w:rFonts w:hint="eastAsia"/>
          <w:szCs w:val="24"/>
          <w:lang w:val="en-US" w:eastAsia="zh-CN"/>
        </w:rPr>
        <w:t>是在可接受的范围内运行。</w:t>
      </w:r>
    </w:p>
    <w:p w:rsidR="00B55EDC" w:rsidRPr="00342B96" w:rsidRDefault="00B55EDC" w:rsidP="00B55EDC">
      <w:pPr>
        <w:rPr>
          <w:szCs w:val="24"/>
          <w:lang w:val="en-US" w:eastAsia="zh-CN"/>
        </w:rPr>
      </w:pPr>
      <w:r w:rsidRPr="00342B96">
        <w:rPr>
          <w:b/>
          <w:bCs/>
          <w:szCs w:val="24"/>
          <w:lang w:val="en-US" w:eastAsia="zh-CN"/>
        </w:rPr>
        <w:t>2.5</w:t>
      </w:r>
      <w:r w:rsidRPr="00342B96">
        <w:rPr>
          <w:szCs w:val="24"/>
          <w:lang w:val="en-US" w:eastAsia="zh-CN"/>
        </w:rPr>
        <w:tab/>
      </w:r>
      <w:r w:rsidRPr="00342B96">
        <w:rPr>
          <w:rFonts w:hint="eastAsia"/>
          <w:szCs w:val="24"/>
          <w:lang w:val="en-US" w:eastAsia="zh-CN"/>
        </w:rPr>
        <w:t>为了研发、生产或进口</w:t>
      </w:r>
      <w:r>
        <w:rPr>
          <w:szCs w:val="24"/>
          <w:lang w:val="en-US" w:eastAsia="zh-CN"/>
        </w:rPr>
        <w:t>SRD</w:t>
      </w:r>
      <w:r w:rsidRPr="00342B96">
        <w:rPr>
          <w:rFonts w:hint="eastAsia"/>
          <w:szCs w:val="24"/>
          <w:lang w:val="en-US" w:eastAsia="zh-CN"/>
        </w:rPr>
        <w:t>，根据国家无线电总局发布的相关规定，他们必须办理相关手续。</w:t>
      </w:r>
    </w:p>
    <w:p w:rsidR="00B55EDC" w:rsidRPr="00342B96" w:rsidRDefault="00B55EDC" w:rsidP="00B55EDC">
      <w:pPr>
        <w:rPr>
          <w:szCs w:val="24"/>
          <w:lang w:val="en-US" w:eastAsia="zh-CN"/>
        </w:rPr>
      </w:pPr>
      <w:r w:rsidRPr="00342B96">
        <w:rPr>
          <w:b/>
          <w:bCs/>
          <w:szCs w:val="24"/>
          <w:lang w:val="en-US" w:eastAsia="zh-CN"/>
        </w:rPr>
        <w:t>2.6</w:t>
      </w:r>
      <w:r w:rsidRPr="00342B96">
        <w:rPr>
          <w:szCs w:val="24"/>
          <w:lang w:val="en-US" w:eastAsia="zh-CN"/>
        </w:rPr>
        <w:tab/>
      </w:r>
      <w:r w:rsidRPr="00342B96">
        <w:rPr>
          <w:rFonts w:hint="eastAsia"/>
          <w:szCs w:val="24"/>
          <w:lang w:val="en-US" w:eastAsia="zh-CN"/>
        </w:rPr>
        <w:t>未经国家无线电总局定型的</w:t>
      </w:r>
      <w:r>
        <w:rPr>
          <w:szCs w:val="24"/>
          <w:lang w:val="en-US" w:eastAsia="zh-CN"/>
        </w:rPr>
        <w:t>SRD</w:t>
      </w:r>
      <w:r w:rsidRPr="00342B96">
        <w:rPr>
          <w:rFonts w:hint="eastAsia"/>
          <w:szCs w:val="24"/>
          <w:lang w:val="en-US" w:eastAsia="zh-CN"/>
        </w:rPr>
        <w:t>，不能在中国生产、销售和使用</w:t>
      </w:r>
      <w:r>
        <w:rPr>
          <w:rFonts w:hint="eastAsia"/>
          <w:szCs w:val="24"/>
          <w:lang w:val="en-US" w:eastAsia="zh-CN"/>
        </w:rPr>
        <w:t>。</w:t>
      </w:r>
    </w:p>
    <w:p w:rsidR="00B55EDC" w:rsidRDefault="00B55EDC" w:rsidP="00B55EDC">
      <w:pPr>
        <w:rPr>
          <w:szCs w:val="24"/>
          <w:lang w:val="en-US" w:eastAsia="zh-CN"/>
        </w:rPr>
      </w:pPr>
      <w:r w:rsidRPr="00342B96">
        <w:rPr>
          <w:b/>
          <w:bCs/>
          <w:szCs w:val="24"/>
          <w:lang w:val="en-US" w:eastAsia="zh-CN"/>
        </w:rPr>
        <w:t>2.7</w:t>
      </w:r>
      <w:r w:rsidRPr="00342B96">
        <w:rPr>
          <w:szCs w:val="24"/>
          <w:lang w:val="en-US" w:eastAsia="zh-CN"/>
        </w:rPr>
        <w:tab/>
      </w:r>
      <w:r w:rsidRPr="00342B96">
        <w:rPr>
          <w:rFonts w:hint="eastAsia"/>
          <w:szCs w:val="24"/>
          <w:lang w:val="en-US" w:eastAsia="zh-CN"/>
        </w:rPr>
        <w:t>对于通过了无线电总局定型的</w:t>
      </w:r>
      <w:r>
        <w:rPr>
          <w:szCs w:val="24"/>
          <w:lang w:val="en-US" w:eastAsia="zh-CN"/>
        </w:rPr>
        <w:t>SRD</w:t>
      </w:r>
      <w:r w:rsidRPr="00342B96">
        <w:rPr>
          <w:rFonts w:hint="eastAsia"/>
          <w:szCs w:val="24"/>
          <w:lang w:val="en-US" w:eastAsia="zh-CN"/>
        </w:rPr>
        <w:t>，设备制造厂家和用户不能任意更改工作频率或增加发射功率</w:t>
      </w:r>
      <w:r>
        <w:rPr>
          <w:rFonts w:hint="eastAsia"/>
          <w:szCs w:val="24"/>
          <w:lang w:val="en-US" w:eastAsia="zh-CN"/>
        </w:rPr>
        <w:t>（</w:t>
      </w:r>
      <w:r w:rsidRPr="00342B96">
        <w:rPr>
          <w:rFonts w:hint="eastAsia"/>
          <w:szCs w:val="24"/>
          <w:lang w:val="en-US" w:eastAsia="zh-CN"/>
        </w:rPr>
        <w:t>包括增加额外的射频放大器</w:t>
      </w:r>
      <w:r>
        <w:rPr>
          <w:rFonts w:hint="eastAsia"/>
          <w:szCs w:val="24"/>
          <w:lang w:val="en-US" w:eastAsia="zh-CN"/>
        </w:rPr>
        <w:t>）</w:t>
      </w:r>
      <w:r w:rsidRPr="00342B96">
        <w:rPr>
          <w:rFonts w:hint="eastAsia"/>
          <w:szCs w:val="24"/>
          <w:lang w:val="en-US" w:eastAsia="zh-CN"/>
        </w:rPr>
        <w:t>。不能任意安装外接天线或用另外的发射天线代替原有的天线，同时也不能任意更改原有的设计规范和功能。</w:t>
      </w:r>
    </w:p>
    <w:p w:rsidR="00B55EDC" w:rsidRPr="000C5B60" w:rsidRDefault="00B55EDC" w:rsidP="00B55EDC">
      <w:pPr>
        <w:rPr>
          <w:b/>
          <w:szCs w:val="24"/>
          <w:lang w:val="en-US" w:eastAsia="zh-CN"/>
        </w:rPr>
      </w:pPr>
      <w:r w:rsidRPr="000C5B60">
        <w:rPr>
          <w:rFonts w:hint="eastAsia"/>
          <w:b/>
          <w:szCs w:val="24"/>
          <w:lang w:val="en-US" w:eastAsia="zh-CN"/>
        </w:rPr>
        <w:t>2.8</w:t>
      </w:r>
      <w:r w:rsidRPr="00AC7B78">
        <w:rPr>
          <w:rFonts w:hint="eastAsia"/>
          <w:szCs w:val="24"/>
          <w:lang w:val="en-US" w:eastAsia="zh-CN"/>
        </w:rPr>
        <w:tab/>
        <w:t>SRD</w:t>
      </w:r>
      <w:r w:rsidRPr="00AC7B78">
        <w:rPr>
          <w:rFonts w:hint="eastAsia"/>
          <w:szCs w:val="24"/>
          <w:lang w:val="en-US" w:eastAsia="zh-CN"/>
        </w:rPr>
        <w:t>必须装备在一体化机箱内。</w:t>
      </w:r>
      <w:r>
        <w:rPr>
          <w:rFonts w:hint="eastAsia"/>
          <w:szCs w:val="24"/>
          <w:lang w:val="en-US" w:eastAsia="zh-CN"/>
        </w:rPr>
        <w:t>其内部调整和控制只能在定性技术规范的范围内进行。</w:t>
      </w:r>
    </w:p>
    <w:p w:rsidR="00B55EDC" w:rsidRPr="00342B96" w:rsidRDefault="00B55EDC" w:rsidP="00B55EDC">
      <w:pPr>
        <w:rPr>
          <w:szCs w:val="24"/>
          <w:lang w:val="en-US" w:eastAsia="zh-CN"/>
        </w:rPr>
      </w:pPr>
      <w:r w:rsidRPr="00342B96">
        <w:rPr>
          <w:b/>
          <w:bCs/>
          <w:szCs w:val="24"/>
          <w:lang w:val="en-US" w:eastAsia="zh-CN"/>
        </w:rPr>
        <w:t>2.9</w:t>
      </w:r>
      <w:r w:rsidRPr="00342B96">
        <w:rPr>
          <w:szCs w:val="24"/>
          <w:lang w:val="en-US" w:eastAsia="zh-CN"/>
        </w:rPr>
        <w:tab/>
      </w:r>
      <w:r w:rsidRPr="00342B96">
        <w:rPr>
          <w:rFonts w:hint="eastAsia"/>
          <w:szCs w:val="24"/>
          <w:lang w:val="en-US" w:eastAsia="zh-CN"/>
        </w:rPr>
        <w:t>在使用下列</w:t>
      </w:r>
      <w:r>
        <w:rPr>
          <w:szCs w:val="24"/>
          <w:lang w:val="en-US" w:eastAsia="zh-CN"/>
        </w:rPr>
        <w:t>SRD</w:t>
      </w:r>
      <w:r w:rsidRPr="00342B96">
        <w:rPr>
          <w:rFonts w:hint="eastAsia"/>
          <w:szCs w:val="24"/>
          <w:lang w:val="en-US" w:eastAsia="zh-CN"/>
        </w:rPr>
        <w:t>时，要遵守其中的规定：</w:t>
      </w:r>
    </w:p>
    <w:p w:rsidR="00B55EDC" w:rsidRPr="00342B96" w:rsidRDefault="00B55EDC" w:rsidP="00B55EDC">
      <w:pPr>
        <w:pStyle w:val="Heading3"/>
        <w:rPr>
          <w:szCs w:val="24"/>
          <w:lang w:val="en-US" w:eastAsia="zh-CN"/>
        </w:rPr>
      </w:pPr>
      <w:bookmarkStart w:id="514" w:name="_Toc286842977"/>
      <w:bookmarkStart w:id="515" w:name="_Toc398738153"/>
      <w:r w:rsidRPr="00342B96">
        <w:rPr>
          <w:bCs/>
          <w:szCs w:val="24"/>
          <w:lang w:val="en-US" w:eastAsia="zh-CN"/>
        </w:rPr>
        <w:t>2.9.1</w:t>
      </w:r>
      <w:r w:rsidRPr="00342B96">
        <w:rPr>
          <w:szCs w:val="24"/>
          <w:lang w:val="en-US" w:eastAsia="zh-CN"/>
        </w:rPr>
        <w:tab/>
      </w:r>
      <w:r w:rsidRPr="00342B96">
        <w:rPr>
          <w:rFonts w:hint="eastAsia"/>
          <w:szCs w:val="24"/>
          <w:lang w:val="en-US" w:eastAsia="zh-CN"/>
        </w:rPr>
        <w:t>无线声频发射机</w:t>
      </w:r>
      <w:bookmarkEnd w:id="514"/>
      <w:bookmarkEnd w:id="515"/>
    </w:p>
    <w:p w:rsidR="00B55EDC" w:rsidRPr="00342B96" w:rsidRDefault="00B55EDC" w:rsidP="00B55EDC">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B55EDC" w:rsidRDefault="00B55EDC" w:rsidP="00C80B2B">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B57783" w:rsidRDefault="00B57783">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B55EDC" w:rsidRPr="00342B96" w:rsidRDefault="00B55EDC" w:rsidP="00B55EDC">
      <w:pPr>
        <w:ind w:firstLineChars="200" w:firstLine="480"/>
        <w:rPr>
          <w:szCs w:val="24"/>
          <w:lang w:val="en-US" w:eastAsia="zh-CN"/>
        </w:rPr>
      </w:pPr>
      <w:r w:rsidRPr="00342B96">
        <w:rPr>
          <w:rFonts w:hint="eastAsia"/>
          <w:szCs w:val="24"/>
          <w:lang w:val="en-US" w:eastAsia="zh-CN"/>
        </w:rPr>
        <w:lastRenderedPageBreak/>
        <w:t>为了避免对医疗遥测设备的干扰，无线声频发射机不能够在医院使用。无线声频发射机的制造厂家必须在其产品手册中表明这一点。</w:t>
      </w:r>
    </w:p>
    <w:p w:rsidR="00B55EDC" w:rsidRPr="00342B96" w:rsidRDefault="00B55EDC" w:rsidP="00B55EDC">
      <w:pPr>
        <w:pStyle w:val="Heading3"/>
        <w:rPr>
          <w:szCs w:val="24"/>
          <w:lang w:val="en-US" w:eastAsia="zh-CN"/>
        </w:rPr>
      </w:pPr>
      <w:bookmarkStart w:id="516" w:name="_Toc286842978"/>
      <w:bookmarkStart w:id="517" w:name="_Toc398738154"/>
      <w:r w:rsidRPr="00342B96">
        <w:rPr>
          <w:szCs w:val="24"/>
          <w:lang w:val="en-US" w:eastAsia="zh-CN"/>
        </w:rPr>
        <w:t>2.9.2</w:t>
      </w:r>
      <w:r>
        <w:rPr>
          <w:rFonts w:hint="eastAsia"/>
          <w:szCs w:val="24"/>
          <w:lang w:val="en-US" w:eastAsia="zh-CN"/>
        </w:rPr>
        <w:tab/>
      </w:r>
      <w:r w:rsidRPr="00342B96">
        <w:rPr>
          <w:rFonts w:hint="eastAsia"/>
          <w:szCs w:val="24"/>
          <w:lang w:val="en-US" w:eastAsia="zh-CN"/>
        </w:rPr>
        <w:t>医疗遥测发射机</w:t>
      </w:r>
      <w:bookmarkEnd w:id="516"/>
      <w:bookmarkEnd w:id="517"/>
    </w:p>
    <w:p w:rsidR="00B55EDC" w:rsidRPr="00342B96" w:rsidRDefault="00B55EDC" w:rsidP="00B55EDC">
      <w:pPr>
        <w:ind w:firstLineChars="200" w:firstLine="480"/>
        <w:rPr>
          <w:szCs w:val="24"/>
          <w:lang w:val="en-US" w:eastAsia="zh-CN"/>
        </w:rPr>
      </w:pPr>
      <w:r w:rsidRPr="00342B96">
        <w:rPr>
          <w:rFonts w:hint="eastAsia"/>
          <w:szCs w:val="24"/>
          <w:lang w:val="en-US" w:eastAsia="zh-CN"/>
        </w:rPr>
        <w:t>允许医院或医学研究机构使用能发送人或动物医学现象测量信号的无线电设备，但禁止对</w:t>
      </w:r>
      <w:r>
        <w:rPr>
          <w:rFonts w:hint="eastAsia"/>
          <w:szCs w:val="24"/>
          <w:lang w:val="en-US" w:eastAsia="zh-CN"/>
        </w:rPr>
        <w:t>射电天文</w:t>
      </w:r>
      <w:r w:rsidRPr="00342B96">
        <w:rPr>
          <w:rFonts w:hint="eastAsia"/>
          <w:szCs w:val="24"/>
          <w:lang w:val="en-US" w:eastAsia="zh-CN"/>
        </w:rPr>
        <w:t>服务测试产生干扰。</w:t>
      </w:r>
    </w:p>
    <w:p w:rsidR="00B55EDC" w:rsidRPr="00342B96" w:rsidRDefault="00B55EDC" w:rsidP="00B55EDC">
      <w:pPr>
        <w:pStyle w:val="Heading3"/>
        <w:tabs>
          <w:tab w:val="clear" w:pos="794"/>
        </w:tabs>
        <w:rPr>
          <w:szCs w:val="24"/>
          <w:lang w:val="en-US" w:eastAsia="zh-CN"/>
        </w:rPr>
      </w:pPr>
      <w:bookmarkStart w:id="518" w:name="_Toc286842979"/>
      <w:bookmarkStart w:id="519" w:name="_Toc398738155"/>
      <w:r w:rsidRPr="00342B96">
        <w:rPr>
          <w:bCs/>
          <w:szCs w:val="24"/>
          <w:lang w:val="en-US" w:eastAsia="zh-CN"/>
        </w:rPr>
        <w:t>2.9.3</w:t>
      </w:r>
      <w:r w:rsidRPr="00342B96">
        <w:rPr>
          <w:szCs w:val="24"/>
          <w:lang w:val="en-US" w:eastAsia="zh-CN"/>
        </w:rPr>
        <w:tab/>
      </w:r>
      <w:r w:rsidRPr="00342B96">
        <w:rPr>
          <w:rFonts w:hint="eastAsia"/>
          <w:szCs w:val="24"/>
          <w:lang w:val="en-US" w:eastAsia="zh-CN"/>
        </w:rPr>
        <w:t>起重设备和称重设备</w:t>
      </w:r>
      <w:bookmarkEnd w:id="518"/>
      <w:bookmarkEnd w:id="519"/>
    </w:p>
    <w:p w:rsidR="00B55EDC" w:rsidRPr="00342B96" w:rsidRDefault="00B55EDC" w:rsidP="00B55EDC">
      <w:pPr>
        <w:ind w:firstLineChars="200" w:firstLine="480"/>
        <w:rPr>
          <w:szCs w:val="24"/>
          <w:lang w:val="en-US" w:eastAsia="zh-CN"/>
        </w:rPr>
      </w:pPr>
      <w:r w:rsidRPr="00342B96">
        <w:rPr>
          <w:rFonts w:hint="eastAsia"/>
          <w:szCs w:val="24"/>
          <w:lang w:val="en-US" w:eastAsia="zh-CN"/>
        </w:rPr>
        <w:t>安装前必须测试电磁兼容</w:t>
      </w:r>
      <w:r>
        <w:rPr>
          <w:rFonts w:hint="eastAsia"/>
          <w:szCs w:val="24"/>
          <w:lang w:val="en-US" w:eastAsia="zh-CN"/>
        </w:rPr>
        <w:t>（</w:t>
      </w:r>
      <w:r w:rsidRPr="00342B96">
        <w:rPr>
          <w:szCs w:val="24"/>
          <w:lang w:val="en-US" w:eastAsia="zh-CN"/>
        </w:rPr>
        <w:t>EMC</w:t>
      </w:r>
      <w:r>
        <w:rPr>
          <w:rFonts w:hint="eastAsia"/>
          <w:szCs w:val="24"/>
          <w:lang w:val="en-US" w:eastAsia="zh-CN"/>
        </w:rPr>
        <w:t>）</w:t>
      </w:r>
      <w:r w:rsidRPr="00342B96">
        <w:rPr>
          <w:rFonts w:hint="eastAsia"/>
          <w:szCs w:val="24"/>
          <w:lang w:val="en-US" w:eastAsia="zh-CN"/>
        </w:rPr>
        <w:t>的环境，从而避免对能引起不必要生产事故的</w:t>
      </w:r>
      <w:r w:rsidR="006879A1">
        <w:rPr>
          <w:rFonts w:hint="eastAsia"/>
          <w:szCs w:val="24"/>
          <w:lang w:val="en-US" w:eastAsia="zh-CN"/>
        </w:rPr>
        <w:t>其它</w:t>
      </w:r>
      <w:r w:rsidRPr="00342B96">
        <w:rPr>
          <w:rFonts w:hint="eastAsia"/>
          <w:szCs w:val="24"/>
          <w:lang w:val="en-US" w:eastAsia="zh-CN"/>
        </w:rPr>
        <w:t>设备的干扰。</w:t>
      </w:r>
    </w:p>
    <w:p w:rsidR="00B55EDC" w:rsidRPr="00342B96" w:rsidRDefault="00B55EDC" w:rsidP="00B55EDC">
      <w:pPr>
        <w:ind w:firstLineChars="200" w:firstLine="480"/>
        <w:rPr>
          <w:szCs w:val="24"/>
          <w:lang w:val="en-US" w:eastAsia="zh-CN"/>
        </w:rPr>
      </w:pPr>
      <w:r w:rsidRPr="00342B96">
        <w:rPr>
          <w:rFonts w:hint="eastAsia"/>
          <w:szCs w:val="24"/>
          <w:lang w:val="en-US" w:eastAsia="zh-CN"/>
        </w:rPr>
        <w:t>在产生有害干扰时，要停止这些设备的工作。只有通过把频率调整到空闲频率而将干扰移除掉之后，方可重新使用这些设备。</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为了保护</w:t>
      </w:r>
      <w:r>
        <w:rPr>
          <w:rFonts w:hint="eastAsia"/>
          <w:szCs w:val="24"/>
          <w:lang w:val="en-US" w:eastAsia="zh-CN"/>
        </w:rPr>
        <w:t>射电天文服务，禁止采用下列频率的设备在北京和贵州省</w:t>
      </w:r>
      <w:r w:rsidRPr="00342B96">
        <w:rPr>
          <w:rFonts w:hint="eastAsia"/>
          <w:szCs w:val="24"/>
          <w:lang w:val="en-US" w:eastAsia="zh-CN"/>
        </w:rPr>
        <w:t>平塘县使用。</w:t>
      </w:r>
    </w:p>
    <w:p w:rsidR="00B55EDC" w:rsidRPr="00342B96" w:rsidRDefault="00B55EDC" w:rsidP="00B55EDC">
      <w:pPr>
        <w:pStyle w:val="enumlev1"/>
        <w:rPr>
          <w:szCs w:val="24"/>
          <w:lang w:val="en-US" w:eastAsia="zh-CN"/>
        </w:rPr>
      </w:pPr>
      <w:r w:rsidRPr="00342B96">
        <w:rPr>
          <w:szCs w:val="24"/>
          <w:lang w:val="en-US" w:eastAsia="zh-CN"/>
        </w:rPr>
        <w:tab/>
      </w:r>
      <w:r w:rsidRPr="00342B96">
        <w:rPr>
          <w:szCs w:val="24"/>
          <w:lang w:val="en-US"/>
        </w:rPr>
        <w:t>223.100</w:t>
      </w:r>
      <w:r>
        <w:rPr>
          <w:szCs w:val="24"/>
          <w:lang w:val="en-US"/>
        </w:rPr>
        <w:t xml:space="preserve"> MHz</w:t>
      </w:r>
      <w:r w:rsidRPr="00342B96">
        <w:rPr>
          <w:szCs w:val="24"/>
          <w:lang w:val="en-US"/>
        </w:rPr>
        <w:t>,223.700</w:t>
      </w:r>
      <w:r>
        <w:rPr>
          <w:szCs w:val="24"/>
          <w:lang w:val="en-US" w:eastAsia="zh-CN"/>
        </w:rPr>
        <w:t xml:space="preserve"> MHz</w:t>
      </w:r>
      <w:r w:rsidRPr="00342B96">
        <w:rPr>
          <w:szCs w:val="24"/>
          <w:lang w:val="en-US"/>
        </w:rPr>
        <w:t>,223.975</w:t>
      </w:r>
      <w:r>
        <w:rPr>
          <w:szCs w:val="24"/>
          <w:lang w:val="en-US" w:eastAsia="zh-CN"/>
        </w:rPr>
        <w:t xml:space="preserve"> MHz</w:t>
      </w:r>
      <w:r w:rsidRPr="00342B96">
        <w:rPr>
          <w:szCs w:val="24"/>
          <w:lang w:val="en-US"/>
        </w:rPr>
        <w:t>,224.600</w:t>
      </w:r>
      <w:r>
        <w:rPr>
          <w:szCs w:val="24"/>
          <w:lang w:val="en-US" w:eastAsia="zh-CN"/>
        </w:rPr>
        <w:t xml:space="preserve"> MHz</w:t>
      </w:r>
      <w:r w:rsidRPr="00342B96">
        <w:rPr>
          <w:szCs w:val="24"/>
          <w:lang w:val="en-US"/>
        </w:rPr>
        <w:t>,225.025</w:t>
      </w:r>
      <w:r>
        <w:rPr>
          <w:szCs w:val="24"/>
          <w:lang w:val="en-US" w:eastAsia="zh-CN"/>
        </w:rPr>
        <w:t xml:space="preserve"> MHz</w:t>
      </w:r>
      <w:r w:rsidRPr="00342B96">
        <w:rPr>
          <w:szCs w:val="24"/>
          <w:lang w:val="en-US"/>
        </w:rPr>
        <w:t>,225.325</w:t>
      </w:r>
      <w:r>
        <w:rPr>
          <w:szCs w:val="24"/>
          <w:lang w:val="en-US" w:eastAsia="zh-CN"/>
        </w:rPr>
        <w:t xml:space="preserve"> MHz</w:t>
      </w:r>
      <w:r w:rsidRPr="00342B96">
        <w:rPr>
          <w:szCs w:val="24"/>
          <w:lang w:val="en-US"/>
        </w:rPr>
        <w:t>,230.100</w:t>
      </w:r>
      <w:r>
        <w:rPr>
          <w:szCs w:val="24"/>
          <w:lang w:val="en-US"/>
        </w:rPr>
        <w:t xml:space="preserve"> MHz</w:t>
      </w:r>
      <w:r w:rsidRPr="00342B96">
        <w:rPr>
          <w:szCs w:val="24"/>
          <w:lang w:val="en-US"/>
        </w:rPr>
        <w:t>,230.700</w:t>
      </w:r>
      <w:r>
        <w:rPr>
          <w:szCs w:val="24"/>
          <w:lang w:val="en-US" w:eastAsia="zh-CN"/>
        </w:rPr>
        <w:t xml:space="preserve"> MHz</w:t>
      </w:r>
      <w:r w:rsidRPr="00342B96">
        <w:rPr>
          <w:szCs w:val="24"/>
          <w:lang w:val="en-US"/>
        </w:rPr>
        <w:t>,230.975</w:t>
      </w:r>
      <w:r>
        <w:rPr>
          <w:szCs w:val="24"/>
          <w:lang w:val="en-US" w:eastAsia="zh-CN"/>
        </w:rPr>
        <w:t xml:space="preserve"> MHz</w:t>
      </w:r>
      <w:r w:rsidRPr="00342B96">
        <w:rPr>
          <w:szCs w:val="24"/>
          <w:lang w:val="en-US"/>
        </w:rPr>
        <w:t>,231.600</w:t>
      </w:r>
      <w:r>
        <w:rPr>
          <w:szCs w:val="24"/>
          <w:lang w:val="en-US" w:eastAsia="zh-CN"/>
        </w:rPr>
        <w:t xml:space="preserve"> MHz</w:t>
      </w:r>
      <w:r w:rsidRPr="00342B96">
        <w:rPr>
          <w:szCs w:val="24"/>
          <w:lang w:val="en-US"/>
        </w:rPr>
        <w:t>,232.025</w:t>
      </w:r>
      <w:r>
        <w:rPr>
          <w:szCs w:val="24"/>
          <w:lang w:val="en-US" w:eastAsia="zh-CN"/>
        </w:rPr>
        <w:t xml:space="preserve"> MHz</w:t>
      </w:r>
      <w:r w:rsidRPr="00342B96">
        <w:rPr>
          <w:szCs w:val="24"/>
          <w:lang w:val="en-US"/>
        </w:rPr>
        <w:t>,232.325</w:t>
      </w:r>
      <w:r>
        <w:rPr>
          <w:szCs w:val="24"/>
          <w:lang w:val="en-US" w:eastAsia="zh-CN"/>
        </w:rPr>
        <w:t xml:space="preserve"> MHz</w:t>
      </w:r>
      <w:r>
        <w:rPr>
          <w:rFonts w:hint="eastAsia"/>
          <w:szCs w:val="24"/>
          <w:lang w:val="en-US" w:eastAsia="zh-CN"/>
        </w:rPr>
        <w:t>。</w:t>
      </w:r>
    </w:p>
    <w:p w:rsidR="00B55EDC" w:rsidRPr="00342B96" w:rsidRDefault="00B55EDC" w:rsidP="00B55EDC">
      <w:pPr>
        <w:pStyle w:val="Heading3"/>
        <w:rPr>
          <w:szCs w:val="24"/>
          <w:lang w:val="en-US" w:eastAsia="zh-CN"/>
        </w:rPr>
      </w:pPr>
      <w:bookmarkStart w:id="520" w:name="_Toc286842980"/>
      <w:bookmarkStart w:id="521" w:name="_Toc398738156"/>
      <w:r w:rsidRPr="00342B96">
        <w:rPr>
          <w:bCs/>
          <w:szCs w:val="24"/>
          <w:lang w:val="en-US" w:eastAsia="zh-CN"/>
        </w:rPr>
        <w:t>2.9.4</w:t>
      </w:r>
      <w:r w:rsidRPr="00342B96">
        <w:rPr>
          <w:szCs w:val="24"/>
          <w:lang w:val="en-US" w:eastAsia="zh-CN"/>
        </w:rPr>
        <w:tab/>
      </w:r>
      <w:r w:rsidRPr="00342B96">
        <w:rPr>
          <w:rFonts w:hint="eastAsia"/>
          <w:szCs w:val="24"/>
          <w:lang w:val="en-US" w:eastAsia="zh-CN"/>
        </w:rPr>
        <w:t>工业用无线电遥控设备</w:t>
      </w:r>
      <w:bookmarkEnd w:id="520"/>
      <w:bookmarkEnd w:id="521"/>
    </w:p>
    <w:p w:rsidR="00B55EDC" w:rsidRPr="00342B96" w:rsidRDefault="00B55EDC" w:rsidP="00B55EDC">
      <w:pPr>
        <w:ind w:firstLineChars="200" w:firstLine="480"/>
        <w:rPr>
          <w:szCs w:val="24"/>
          <w:lang w:val="en-US" w:eastAsia="zh-CN"/>
        </w:rPr>
      </w:pPr>
      <w:r w:rsidRPr="00342B96">
        <w:rPr>
          <w:rFonts w:hint="eastAsia"/>
          <w:szCs w:val="24"/>
          <w:lang w:val="en-US" w:eastAsia="zh-CN"/>
        </w:rPr>
        <w:t>这类设备必须在工厂的车间内</w:t>
      </w:r>
      <w:r>
        <w:rPr>
          <w:rFonts w:hint="eastAsia"/>
          <w:szCs w:val="24"/>
          <w:lang w:val="en-US" w:eastAsia="zh-CN"/>
        </w:rPr>
        <w:t>（</w:t>
      </w:r>
      <w:r w:rsidRPr="00342B96">
        <w:rPr>
          <w:rFonts w:hint="eastAsia"/>
          <w:szCs w:val="24"/>
          <w:lang w:val="en-US" w:eastAsia="zh-CN"/>
        </w:rPr>
        <w:t>或大楼内</w:t>
      </w:r>
      <w:r>
        <w:rPr>
          <w:rFonts w:hint="eastAsia"/>
          <w:szCs w:val="24"/>
          <w:lang w:val="en-US" w:eastAsia="zh-CN"/>
        </w:rPr>
        <w:t>）</w:t>
      </w:r>
      <w:r w:rsidRPr="00342B96">
        <w:rPr>
          <w:rFonts w:hint="eastAsia"/>
          <w:szCs w:val="24"/>
          <w:lang w:val="en-US" w:eastAsia="zh-CN"/>
        </w:rPr>
        <w:t>使用。</w:t>
      </w:r>
    </w:p>
    <w:p w:rsidR="00B55EDC" w:rsidRPr="00342B96" w:rsidRDefault="00B55EDC" w:rsidP="00B55EDC">
      <w:pPr>
        <w:pStyle w:val="Heading3"/>
        <w:rPr>
          <w:szCs w:val="24"/>
          <w:lang w:val="en-US" w:eastAsia="zh-CN"/>
        </w:rPr>
      </w:pPr>
      <w:bookmarkStart w:id="522" w:name="_Toc286842981"/>
      <w:bookmarkStart w:id="523" w:name="_Toc398738157"/>
      <w:r w:rsidRPr="00342B96">
        <w:rPr>
          <w:bCs/>
          <w:szCs w:val="24"/>
          <w:lang w:val="en-US" w:eastAsia="zh-CN"/>
        </w:rPr>
        <w:t>2.9.5</w:t>
      </w:r>
      <w:r w:rsidRPr="00342B96">
        <w:rPr>
          <w:szCs w:val="24"/>
          <w:lang w:val="en-US" w:eastAsia="zh-CN"/>
        </w:rPr>
        <w:tab/>
      </w:r>
      <w:r w:rsidRPr="00342B96">
        <w:rPr>
          <w:rFonts w:hint="eastAsia"/>
          <w:szCs w:val="24"/>
          <w:lang w:val="en-US" w:eastAsia="zh-CN"/>
        </w:rPr>
        <w:t>移动数据设备</w:t>
      </w:r>
      <w:bookmarkEnd w:id="522"/>
      <w:bookmarkEnd w:id="523"/>
    </w:p>
    <w:p w:rsidR="00B55EDC" w:rsidRPr="00342B96" w:rsidRDefault="00B55EDC" w:rsidP="00B55EDC">
      <w:pPr>
        <w:ind w:firstLineChars="200" w:firstLine="480"/>
        <w:rPr>
          <w:szCs w:val="24"/>
          <w:lang w:val="en-US" w:eastAsia="zh-CN"/>
        </w:rPr>
      </w:pPr>
      <w:r w:rsidRPr="00342B96">
        <w:rPr>
          <w:rFonts w:hint="eastAsia"/>
          <w:szCs w:val="24"/>
          <w:lang w:val="en-US" w:eastAsia="zh-CN"/>
        </w:rPr>
        <w:t>必须用于建筑物内。</w:t>
      </w:r>
    </w:p>
    <w:p w:rsidR="00B55EDC" w:rsidRPr="00342B96" w:rsidRDefault="00B55EDC" w:rsidP="00B55EDC">
      <w:pPr>
        <w:ind w:firstLineChars="200" w:firstLine="480"/>
        <w:rPr>
          <w:szCs w:val="24"/>
          <w:lang w:val="en-US" w:eastAsia="zh-CN"/>
        </w:rPr>
      </w:pPr>
      <w:r w:rsidRPr="00342B96">
        <w:rPr>
          <w:rFonts w:hint="eastAsia"/>
          <w:szCs w:val="24"/>
          <w:lang w:val="en-US" w:eastAsia="zh-CN"/>
        </w:rPr>
        <w:t>为了保护</w:t>
      </w:r>
      <w:r>
        <w:rPr>
          <w:rFonts w:hint="eastAsia"/>
          <w:szCs w:val="24"/>
          <w:lang w:val="en-US" w:eastAsia="zh-CN"/>
        </w:rPr>
        <w:t>射电天文服务，禁止采用下列频率的设备在北京和贵州省</w:t>
      </w:r>
      <w:r w:rsidRPr="00342B96">
        <w:rPr>
          <w:rFonts w:hint="eastAsia"/>
          <w:szCs w:val="24"/>
          <w:lang w:val="en-US" w:eastAsia="zh-CN"/>
        </w:rPr>
        <w:t>平塘县使用。</w:t>
      </w:r>
    </w:p>
    <w:p w:rsidR="00B55EDC" w:rsidRPr="00342B96" w:rsidRDefault="00B55EDC" w:rsidP="00B55EDC">
      <w:pPr>
        <w:pStyle w:val="enumlev1"/>
        <w:rPr>
          <w:szCs w:val="24"/>
          <w:lang w:val="en-US" w:eastAsia="zh-CN"/>
        </w:rPr>
      </w:pPr>
      <w:r w:rsidRPr="00342B96">
        <w:rPr>
          <w:szCs w:val="24"/>
          <w:lang w:val="en-US" w:eastAsia="zh-CN"/>
        </w:rPr>
        <w:tab/>
      </w:r>
      <w:r w:rsidRPr="00342B96">
        <w:rPr>
          <w:szCs w:val="24"/>
          <w:lang w:val="en-US"/>
        </w:rPr>
        <w:t>223.150</w:t>
      </w:r>
      <w:r>
        <w:rPr>
          <w:szCs w:val="24"/>
          <w:lang w:val="en-US"/>
        </w:rPr>
        <w:t xml:space="preserve"> MHz</w:t>
      </w:r>
      <w:r w:rsidRPr="00342B96">
        <w:rPr>
          <w:szCs w:val="24"/>
          <w:lang w:val="en-US"/>
        </w:rPr>
        <w:t>,223.250</w:t>
      </w:r>
      <w:r>
        <w:rPr>
          <w:szCs w:val="24"/>
          <w:lang w:val="en-US" w:eastAsia="zh-CN"/>
        </w:rPr>
        <w:t xml:space="preserve"> MHz</w:t>
      </w:r>
      <w:r w:rsidRPr="00342B96">
        <w:rPr>
          <w:szCs w:val="24"/>
          <w:lang w:val="en-US"/>
        </w:rPr>
        <w:t>,223.275</w:t>
      </w:r>
      <w:r>
        <w:rPr>
          <w:szCs w:val="24"/>
          <w:lang w:val="en-US" w:eastAsia="zh-CN"/>
        </w:rPr>
        <w:t xml:space="preserve"> MHz</w:t>
      </w:r>
      <w:r w:rsidRPr="00342B96">
        <w:rPr>
          <w:szCs w:val="24"/>
          <w:lang w:val="en-US"/>
        </w:rPr>
        <w:t>,223.350</w:t>
      </w:r>
      <w:r>
        <w:rPr>
          <w:szCs w:val="24"/>
          <w:lang w:val="en-US" w:eastAsia="zh-CN"/>
        </w:rPr>
        <w:t xml:space="preserve"> MHz</w:t>
      </w:r>
      <w:r w:rsidRPr="00342B96">
        <w:rPr>
          <w:szCs w:val="24"/>
          <w:lang w:val="en-US"/>
        </w:rPr>
        <w:t>,224.050</w:t>
      </w:r>
      <w:r>
        <w:rPr>
          <w:szCs w:val="24"/>
          <w:lang w:val="en-US" w:eastAsia="zh-CN"/>
        </w:rPr>
        <w:t xml:space="preserve"> MHz</w:t>
      </w:r>
      <w:r w:rsidRPr="00342B96">
        <w:rPr>
          <w:szCs w:val="24"/>
          <w:lang w:val="en-US"/>
        </w:rPr>
        <w:t>,224.250</w:t>
      </w:r>
      <w:r>
        <w:rPr>
          <w:szCs w:val="24"/>
          <w:lang w:val="en-US" w:eastAsia="zh-CN"/>
        </w:rPr>
        <w:t xml:space="preserve"> MHz</w:t>
      </w:r>
      <w:r w:rsidRPr="00342B96">
        <w:rPr>
          <w:szCs w:val="24"/>
          <w:lang w:val="en-US"/>
        </w:rPr>
        <w:t>,228.050</w:t>
      </w:r>
      <w:r>
        <w:rPr>
          <w:szCs w:val="24"/>
          <w:lang w:val="en-US"/>
        </w:rPr>
        <w:t xml:space="preserve"> MHz</w:t>
      </w:r>
      <w:r w:rsidRPr="00342B96">
        <w:rPr>
          <w:szCs w:val="24"/>
          <w:lang w:val="en-US"/>
        </w:rPr>
        <w:t>,228.100</w:t>
      </w:r>
      <w:r>
        <w:rPr>
          <w:szCs w:val="24"/>
          <w:lang w:val="en-US" w:eastAsia="zh-CN"/>
        </w:rPr>
        <w:t xml:space="preserve"> MHz</w:t>
      </w:r>
      <w:r w:rsidRPr="00342B96">
        <w:rPr>
          <w:szCs w:val="24"/>
          <w:lang w:val="en-US"/>
        </w:rPr>
        <w:t>,228.200</w:t>
      </w:r>
      <w:r>
        <w:rPr>
          <w:szCs w:val="24"/>
          <w:lang w:val="en-US" w:eastAsia="zh-CN"/>
        </w:rPr>
        <w:t xml:space="preserve"> MHz</w:t>
      </w:r>
      <w:r w:rsidRPr="00342B96">
        <w:rPr>
          <w:szCs w:val="24"/>
          <w:lang w:val="en-US"/>
        </w:rPr>
        <w:t>,228.275</w:t>
      </w:r>
      <w:r>
        <w:rPr>
          <w:szCs w:val="24"/>
          <w:lang w:val="en-US" w:eastAsia="zh-CN"/>
        </w:rPr>
        <w:t xml:space="preserve"> MHz</w:t>
      </w:r>
      <w:r w:rsidRPr="00342B96">
        <w:rPr>
          <w:szCs w:val="24"/>
          <w:lang w:val="en-US"/>
        </w:rPr>
        <w:t>,228.425</w:t>
      </w:r>
      <w:r>
        <w:rPr>
          <w:szCs w:val="24"/>
          <w:lang w:val="en-US" w:eastAsia="zh-CN"/>
        </w:rPr>
        <w:t xml:space="preserve"> MHz</w:t>
      </w:r>
      <w:r w:rsidRPr="00342B96">
        <w:rPr>
          <w:szCs w:val="24"/>
          <w:lang w:val="en-US"/>
        </w:rPr>
        <w:t>,228.575</w:t>
      </w:r>
      <w:r>
        <w:rPr>
          <w:szCs w:val="24"/>
          <w:lang w:val="en-US" w:eastAsia="zh-CN"/>
        </w:rPr>
        <w:t xml:space="preserve"> MHz</w:t>
      </w:r>
      <w:r w:rsidRPr="00342B96">
        <w:rPr>
          <w:szCs w:val="24"/>
          <w:lang w:val="en-US"/>
        </w:rPr>
        <w:t>,228.600</w:t>
      </w:r>
      <w:r>
        <w:rPr>
          <w:szCs w:val="24"/>
          <w:lang w:val="en-US"/>
        </w:rPr>
        <w:t xml:space="preserve"> MHz</w:t>
      </w:r>
      <w:r w:rsidRPr="00342B96">
        <w:rPr>
          <w:szCs w:val="24"/>
          <w:lang w:val="en-US"/>
        </w:rPr>
        <w:t>,228.800</w:t>
      </w:r>
      <w:r>
        <w:rPr>
          <w:szCs w:val="24"/>
          <w:lang w:val="en-US" w:eastAsia="zh-CN"/>
        </w:rPr>
        <w:t xml:space="preserve"> MHz</w:t>
      </w:r>
      <w:r w:rsidRPr="00342B96">
        <w:rPr>
          <w:szCs w:val="24"/>
          <w:lang w:val="en-US"/>
        </w:rPr>
        <w:t>,230.150</w:t>
      </w:r>
      <w:r>
        <w:rPr>
          <w:szCs w:val="24"/>
          <w:lang w:val="en-US" w:eastAsia="zh-CN"/>
        </w:rPr>
        <w:t xml:space="preserve"> MHz</w:t>
      </w:r>
      <w:r w:rsidRPr="00342B96">
        <w:rPr>
          <w:szCs w:val="24"/>
          <w:lang w:val="en-US"/>
        </w:rPr>
        <w:t>,230.250</w:t>
      </w:r>
      <w:r>
        <w:rPr>
          <w:szCs w:val="24"/>
          <w:lang w:val="en-US" w:eastAsia="zh-CN"/>
        </w:rPr>
        <w:t xml:space="preserve"> MHz</w:t>
      </w:r>
      <w:r w:rsidRPr="00342B96">
        <w:rPr>
          <w:szCs w:val="24"/>
          <w:lang w:val="en-US"/>
        </w:rPr>
        <w:t>,230.275</w:t>
      </w:r>
      <w:r>
        <w:rPr>
          <w:szCs w:val="24"/>
          <w:lang w:val="en-US" w:eastAsia="zh-CN"/>
        </w:rPr>
        <w:t xml:space="preserve"> MHz</w:t>
      </w:r>
      <w:r w:rsidRPr="00342B96">
        <w:rPr>
          <w:szCs w:val="24"/>
          <w:lang w:val="en-US"/>
        </w:rPr>
        <w:t>,230.350</w:t>
      </w:r>
      <w:r>
        <w:rPr>
          <w:szCs w:val="24"/>
          <w:lang w:val="en-US" w:eastAsia="zh-CN"/>
        </w:rPr>
        <w:t xml:space="preserve"> MHz</w:t>
      </w:r>
      <w:r w:rsidRPr="00342B96">
        <w:rPr>
          <w:szCs w:val="24"/>
          <w:lang w:val="en-US"/>
        </w:rPr>
        <w:t>,231.050</w:t>
      </w:r>
      <w:r>
        <w:rPr>
          <w:szCs w:val="24"/>
          <w:lang w:val="en-US"/>
        </w:rPr>
        <w:t xml:space="preserve"> MHz</w:t>
      </w:r>
      <w:r w:rsidRPr="00342B96">
        <w:rPr>
          <w:szCs w:val="24"/>
          <w:lang w:val="en-US"/>
        </w:rPr>
        <w:t>,231.250</w:t>
      </w:r>
      <w:r>
        <w:rPr>
          <w:szCs w:val="24"/>
          <w:lang w:val="en-US" w:eastAsia="zh-CN"/>
        </w:rPr>
        <w:t xml:space="preserve"> MHz</w:t>
      </w:r>
      <w:r>
        <w:rPr>
          <w:rFonts w:hint="eastAsia"/>
          <w:szCs w:val="24"/>
          <w:lang w:val="en-US" w:eastAsia="zh-CN"/>
        </w:rPr>
        <w:t>。</w:t>
      </w:r>
    </w:p>
    <w:p w:rsidR="00B55EDC" w:rsidRPr="00342B96" w:rsidRDefault="00B55EDC" w:rsidP="00B55EDC">
      <w:pPr>
        <w:pStyle w:val="Heading3"/>
        <w:rPr>
          <w:szCs w:val="24"/>
          <w:lang w:val="en-US" w:eastAsia="zh-CN"/>
        </w:rPr>
      </w:pPr>
      <w:bookmarkStart w:id="524" w:name="_Toc286842982"/>
      <w:bookmarkStart w:id="525" w:name="_Toc398738158"/>
      <w:r w:rsidRPr="00342B96">
        <w:rPr>
          <w:bCs/>
          <w:szCs w:val="24"/>
          <w:lang w:val="en-US" w:eastAsia="zh-CN"/>
        </w:rPr>
        <w:t>2.9.6</w:t>
      </w:r>
      <w:r w:rsidRPr="00342B96">
        <w:rPr>
          <w:szCs w:val="24"/>
          <w:lang w:val="en-US" w:eastAsia="zh-CN"/>
        </w:rPr>
        <w:tab/>
      </w:r>
      <w:r w:rsidRPr="00342B96">
        <w:rPr>
          <w:rFonts w:hint="eastAsia"/>
          <w:szCs w:val="24"/>
          <w:lang w:val="en-US" w:eastAsia="zh-CN"/>
        </w:rPr>
        <w:t>民用无线电控制设备</w:t>
      </w:r>
      <w:bookmarkEnd w:id="524"/>
      <w:bookmarkEnd w:id="525"/>
    </w:p>
    <w:p w:rsidR="00B55EDC" w:rsidRPr="00342B96" w:rsidRDefault="00B55EDC" w:rsidP="00B55EDC">
      <w:pPr>
        <w:ind w:firstLineChars="200" w:firstLine="480"/>
        <w:rPr>
          <w:szCs w:val="24"/>
          <w:lang w:val="en-US" w:eastAsia="zh-CN"/>
        </w:rPr>
      </w:pPr>
      <w:r w:rsidRPr="00342B96">
        <w:rPr>
          <w:rFonts w:hint="eastAsia"/>
          <w:szCs w:val="24"/>
          <w:lang w:val="en-US" w:eastAsia="zh-CN"/>
        </w:rPr>
        <w:t>不能用于无线电遥控玩具和模型。</w:t>
      </w:r>
    </w:p>
    <w:p w:rsidR="00B55EDC" w:rsidRPr="00342B96" w:rsidRDefault="00B55EDC" w:rsidP="00B55EDC">
      <w:pPr>
        <w:pStyle w:val="Heading3"/>
        <w:rPr>
          <w:szCs w:val="24"/>
          <w:lang w:val="en-US" w:eastAsia="zh-CN"/>
        </w:rPr>
      </w:pPr>
      <w:bookmarkStart w:id="526" w:name="_Toc286842983"/>
      <w:bookmarkStart w:id="527" w:name="_Toc398738159"/>
      <w:r w:rsidRPr="00342B96">
        <w:rPr>
          <w:bCs/>
          <w:szCs w:val="24"/>
          <w:lang w:val="en-US" w:eastAsia="zh-CN"/>
        </w:rPr>
        <w:t>2.9.7</w:t>
      </w:r>
      <w:r w:rsidRPr="00342B96">
        <w:rPr>
          <w:szCs w:val="24"/>
          <w:lang w:val="en-US" w:eastAsia="zh-CN"/>
        </w:rPr>
        <w:tab/>
      </w:r>
      <w:r w:rsidRPr="00342B96">
        <w:rPr>
          <w:rFonts w:hint="eastAsia"/>
          <w:szCs w:val="24"/>
          <w:lang w:val="en-US" w:eastAsia="zh-CN"/>
        </w:rPr>
        <w:t>一般无线电遥控设备</w:t>
      </w:r>
      <w:bookmarkEnd w:id="526"/>
      <w:bookmarkEnd w:id="527"/>
    </w:p>
    <w:p w:rsidR="00B55EDC" w:rsidRPr="00342B96" w:rsidRDefault="00B55EDC" w:rsidP="00B55EDC">
      <w:pPr>
        <w:ind w:firstLineChars="200" w:firstLine="480"/>
        <w:rPr>
          <w:szCs w:val="24"/>
          <w:lang w:val="en-US" w:eastAsia="zh-CN"/>
        </w:rPr>
      </w:pPr>
      <w:r w:rsidRPr="00342B96">
        <w:rPr>
          <w:rFonts w:hint="eastAsia"/>
          <w:szCs w:val="24"/>
          <w:lang w:val="en-US" w:eastAsia="zh-CN"/>
        </w:rPr>
        <w:t>不能用于无线电遥控玩具。</w:t>
      </w:r>
    </w:p>
    <w:p w:rsidR="00B55EDC" w:rsidRPr="00342B96" w:rsidRDefault="00B55EDC" w:rsidP="00B55EDC">
      <w:pPr>
        <w:ind w:firstLineChars="200" w:firstLine="480"/>
        <w:rPr>
          <w:szCs w:val="24"/>
          <w:lang w:val="en-US" w:eastAsia="zh-CN"/>
        </w:rPr>
      </w:pPr>
      <w:r w:rsidRPr="00342B96">
        <w:rPr>
          <w:rFonts w:hint="eastAsia"/>
          <w:szCs w:val="24"/>
          <w:lang w:val="en-US" w:eastAsia="zh-CN"/>
        </w:rPr>
        <w:t>当它们所用的频率与当地无线电台或电视台的频率相同时，不能在当地使用。</w:t>
      </w:r>
    </w:p>
    <w:p w:rsidR="00B55EDC" w:rsidRPr="00342B96" w:rsidRDefault="00B55EDC" w:rsidP="00B55EDC">
      <w:pPr>
        <w:ind w:firstLineChars="200" w:firstLine="480"/>
        <w:rPr>
          <w:szCs w:val="24"/>
          <w:lang w:val="en-US" w:eastAsia="zh-CN"/>
        </w:rPr>
      </w:pPr>
      <w:r w:rsidRPr="00342B96">
        <w:rPr>
          <w:rFonts w:hint="eastAsia"/>
          <w:szCs w:val="24"/>
          <w:lang w:val="en-US" w:eastAsia="zh-CN"/>
        </w:rPr>
        <w:t>如果它们干扰了当地的台、站，则必须停止其工作。只要在消除了干扰并将频率调整为空闲频率之后，才能再次启用。</w:t>
      </w:r>
    </w:p>
    <w:p w:rsidR="00B55EDC" w:rsidRPr="00342B96" w:rsidRDefault="00B55EDC" w:rsidP="00B55EDC">
      <w:pPr>
        <w:pStyle w:val="Heading3"/>
        <w:rPr>
          <w:szCs w:val="24"/>
          <w:lang w:val="en-US" w:eastAsia="zh-CN"/>
        </w:rPr>
      </w:pPr>
      <w:bookmarkStart w:id="528" w:name="_Toc286842984"/>
      <w:bookmarkStart w:id="529" w:name="_Toc398738160"/>
      <w:r w:rsidRPr="00342B96">
        <w:rPr>
          <w:bCs/>
          <w:szCs w:val="24"/>
          <w:lang w:val="en-US" w:eastAsia="zh-CN"/>
        </w:rPr>
        <w:t>2.9.8</w:t>
      </w:r>
      <w:r w:rsidRPr="00342B96">
        <w:rPr>
          <w:szCs w:val="24"/>
          <w:lang w:val="en-US" w:eastAsia="zh-CN"/>
        </w:rPr>
        <w:tab/>
      </w:r>
      <w:r w:rsidRPr="00342B96">
        <w:rPr>
          <w:rFonts w:hint="eastAsia"/>
          <w:szCs w:val="24"/>
          <w:lang w:val="en-US" w:eastAsia="zh-CN"/>
        </w:rPr>
        <w:t>模型与玩具遥控设备</w:t>
      </w:r>
      <w:bookmarkEnd w:id="528"/>
      <w:bookmarkEnd w:id="529"/>
    </w:p>
    <w:p w:rsidR="00B55EDC" w:rsidRPr="00342B96" w:rsidRDefault="00B55EDC" w:rsidP="00B55EDC">
      <w:pPr>
        <w:ind w:firstLineChars="200" w:firstLine="480"/>
        <w:rPr>
          <w:szCs w:val="24"/>
          <w:lang w:val="en-US" w:eastAsia="zh-CN"/>
        </w:rPr>
      </w:pPr>
      <w:r w:rsidRPr="00342B96">
        <w:rPr>
          <w:rFonts w:hint="eastAsia"/>
          <w:szCs w:val="24"/>
          <w:lang w:val="en-US" w:eastAsia="zh-CN"/>
        </w:rPr>
        <w:t>用于控制无人驾驶的模型和玩具，如空中的飞机模型、水面上的船只模型和陆地上的自动汽车模型的遥控设备，不能</w:t>
      </w:r>
      <w:r>
        <w:rPr>
          <w:rFonts w:hint="eastAsia"/>
          <w:szCs w:val="24"/>
          <w:lang w:val="en-US" w:eastAsia="zh-CN"/>
        </w:rPr>
        <w:t>用做</w:t>
      </w:r>
      <w:r w:rsidR="006879A1">
        <w:rPr>
          <w:rFonts w:hint="eastAsia"/>
          <w:szCs w:val="24"/>
          <w:lang w:val="en-US" w:eastAsia="zh-CN"/>
        </w:rPr>
        <w:t>其它</w:t>
      </w:r>
      <w:r w:rsidRPr="00342B96">
        <w:rPr>
          <w:rFonts w:hint="eastAsia"/>
          <w:szCs w:val="24"/>
          <w:lang w:val="en-US" w:eastAsia="zh-CN"/>
        </w:rPr>
        <w:t>类型的无线电设备。</w:t>
      </w:r>
    </w:p>
    <w:p w:rsidR="00B55EDC" w:rsidRPr="00342B96" w:rsidRDefault="00B55EDC" w:rsidP="00B55EDC">
      <w:pPr>
        <w:ind w:firstLineChars="200" w:firstLine="480"/>
        <w:rPr>
          <w:szCs w:val="24"/>
          <w:lang w:val="en-US" w:eastAsia="zh-CN"/>
        </w:rPr>
      </w:pPr>
      <w:r w:rsidRPr="00342B96">
        <w:rPr>
          <w:rFonts w:hint="eastAsia"/>
          <w:szCs w:val="24"/>
          <w:lang w:val="en-US" w:eastAsia="zh-CN"/>
        </w:rPr>
        <w:t>这种设备被限定为单向控制。</w:t>
      </w:r>
    </w:p>
    <w:p w:rsidR="000A6C53" w:rsidRPr="00342B96" w:rsidRDefault="00B55EDC" w:rsidP="00B55EDC">
      <w:pPr>
        <w:ind w:firstLineChars="200" w:firstLine="480"/>
        <w:rPr>
          <w:szCs w:val="24"/>
          <w:lang w:val="en-US" w:eastAsia="zh-CN"/>
        </w:rPr>
      </w:pPr>
      <w:r w:rsidRPr="00342B96">
        <w:rPr>
          <w:rFonts w:hint="eastAsia"/>
          <w:szCs w:val="24"/>
          <w:lang w:val="en-US" w:eastAsia="zh-CN"/>
        </w:rPr>
        <w:t>这种设备不能用于发送声频信号。</w:t>
      </w:r>
    </w:p>
    <w:p w:rsidR="000A6C53" w:rsidRPr="00342B96" w:rsidRDefault="000A6C53" w:rsidP="008A6AA8">
      <w:pPr>
        <w:ind w:firstLineChars="200" w:firstLine="480"/>
        <w:rPr>
          <w:szCs w:val="24"/>
          <w:lang w:val="en-US" w:eastAsia="zh-CN"/>
        </w:rPr>
      </w:pPr>
      <w:r w:rsidRPr="00342B96">
        <w:rPr>
          <w:rFonts w:hint="eastAsia"/>
          <w:szCs w:val="24"/>
          <w:lang w:val="en-US" w:eastAsia="zh-CN"/>
        </w:rPr>
        <w:lastRenderedPageBreak/>
        <w:t>在无线电管制期内和无线电管制区域内，要求停止使用这类设备。为满足电磁环境的需要，在半径</w:t>
      </w:r>
      <w:r w:rsidRPr="00342B96">
        <w:rPr>
          <w:szCs w:val="24"/>
          <w:lang w:val="en-US" w:eastAsia="zh-CN"/>
        </w:rPr>
        <w:t>5000</w:t>
      </w:r>
      <w:r w:rsidR="009733FA">
        <w:rPr>
          <w:rFonts w:hint="eastAsia"/>
          <w:szCs w:val="24"/>
          <w:lang w:val="en-US" w:eastAsia="zh-CN"/>
        </w:rPr>
        <w:t xml:space="preserve"> m</w:t>
      </w:r>
      <w:r w:rsidRPr="00342B96">
        <w:rPr>
          <w:rFonts w:hint="eastAsia"/>
          <w:szCs w:val="24"/>
          <w:lang w:val="en-US" w:eastAsia="zh-CN"/>
        </w:rPr>
        <w:t>的范围内，禁止使用所有类型的模型与玩具遥控设备。这一圆形禁区的中心就是机场跑道的中间。</w:t>
      </w:r>
    </w:p>
    <w:p w:rsidR="000A6C53" w:rsidRPr="00342B96" w:rsidRDefault="000A6C53" w:rsidP="008A6AA8">
      <w:pPr>
        <w:ind w:firstLineChars="200" w:firstLine="480"/>
        <w:rPr>
          <w:szCs w:val="24"/>
          <w:lang w:val="en-US" w:eastAsia="zh-CN"/>
        </w:rPr>
      </w:pPr>
      <w:r w:rsidRPr="00342B96">
        <w:rPr>
          <w:rFonts w:hint="eastAsia"/>
          <w:szCs w:val="24"/>
          <w:lang w:val="en-US" w:eastAsia="zh-CN"/>
        </w:rPr>
        <w:t>禁止在模型中安装无线电发射机</w:t>
      </w:r>
      <w:r w:rsidR="00393963">
        <w:rPr>
          <w:rFonts w:hint="eastAsia"/>
          <w:szCs w:val="24"/>
          <w:lang w:val="en-US" w:eastAsia="zh-CN"/>
        </w:rPr>
        <w:t>。</w:t>
      </w:r>
    </w:p>
    <w:p w:rsidR="000A6C53" w:rsidRPr="00342B96" w:rsidRDefault="000A6C53" w:rsidP="008A6AA8">
      <w:pPr>
        <w:pStyle w:val="Heading3"/>
        <w:rPr>
          <w:szCs w:val="24"/>
          <w:lang w:val="en-US" w:eastAsia="zh-CN"/>
        </w:rPr>
      </w:pPr>
      <w:bookmarkStart w:id="530" w:name="_Toc286842985"/>
      <w:bookmarkStart w:id="531" w:name="_Toc398738161"/>
      <w:r w:rsidRPr="00342B96">
        <w:rPr>
          <w:szCs w:val="24"/>
          <w:lang w:val="en-US" w:eastAsia="zh-CN"/>
        </w:rPr>
        <w:t>2.9.9</w:t>
      </w:r>
      <w:r w:rsidRPr="00342B96">
        <w:rPr>
          <w:szCs w:val="24"/>
          <w:lang w:val="en-US" w:eastAsia="zh-CN"/>
        </w:rPr>
        <w:tab/>
      </w:r>
      <w:r w:rsidRPr="00342B96">
        <w:rPr>
          <w:rFonts w:hint="eastAsia"/>
          <w:szCs w:val="24"/>
          <w:lang w:val="en-US" w:eastAsia="zh-CN"/>
        </w:rPr>
        <w:t>数字无绳电话</w:t>
      </w:r>
      <w:bookmarkEnd w:id="530"/>
      <w:bookmarkEnd w:id="531"/>
    </w:p>
    <w:p w:rsidR="000A6C53" w:rsidRPr="00342B96" w:rsidRDefault="001C60A3" w:rsidP="007829AA">
      <w:pPr>
        <w:ind w:firstLineChars="200" w:firstLine="480"/>
        <w:rPr>
          <w:szCs w:val="24"/>
          <w:lang w:val="en-US" w:eastAsia="zh-CN"/>
        </w:rPr>
      </w:pPr>
      <w:r>
        <w:rPr>
          <w:rFonts w:hint="eastAsia"/>
          <w:szCs w:val="24"/>
          <w:lang w:val="en-US" w:eastAsia="zh-CN"/>
        </w:rPr>
        <w:t>在</w:t>
      </w:r>
      <w:r w:rsidR="000A6C53" w:rsidRPr="00342B96">
        <w:rPr>
          <w:szCs w:val="24"/>
          <w:lang w:val="en-US" w:eastAsia="zh-CN"/>
        </w:rPr>
        <w:t>2400-2483.5</w:t>
      </w:r>
      <w:r w:rsidR="00BC5B85">
        <w:rPr>
          <w:szCs w:val="24"/>
          <w:lang w:val="en-US" w:eastAsia="zh-CN"/>
        </w:rPr>
        <w:t>MHz</w:t>
      </w:r>
      <w:r w:rsidR="000A6C53" w:rsidRPr="00342B96">
        <w:rPr>
          <w:rFonts w:hint="eastAsia"/>
          <w:szCs w:val="24"/>
          <w:lang w:val="en-US" w:eastAsia="zh-CN"/>
        </w:rPr>
        <w:t>频</w:t>
      </w:r>
      <w:r w:rsidR="007829AA">
        <w:rPr>
          <w:rFonts w:hint="eastAsia"/>
          <w:szCs w:val="24"/>
          <w:lang w:val="en-US" w:eastAsia="zh-CN"/>
        </w:rPr>
        <w:t>段</w:t>
      </w:r>
      <w:r w:rsidR="000A6C53" w:rsidRPr="00342B96">
        <w:rPr>
          <w:rFonts w:hint="eastAsia"/>
          <w:szCs w:val="24"/>
          <w:lang w:val="en-US" w:eastAsia="zh-CN"/>
        </w:rPr>
        <w:t>内工作的数字无绳电话，至少采用</w:t>
      </w:r>
      <w:r w:rsidR="000A6C53" w:rsidRPr="00342B96">
        <w:rPr>
          <w:szCs w:val="24"/>
          <w:lang w:val="en-US" w:eastAsia="zh-CN"/>
        </w:rPr>
        <w:t>75</w:t>
      </w:r>
      <w:r w:rsidR="000A6C53" w:rsidRPr="00342B96">
        <w:rPr>
          <w:rFonts w:hint="eastAsia"/>
          <w:szCs w:val="24"/>
          <w:lang w:val="en-US" w:eastAsia="zh-CN"/>
        </w:rPr>
        <w:t>个跳频。</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在任一信道上占用的平均时间、在</w:t>
      </w:r>
      <w:r w:rsidRPr="00342B96">
        <w:rPr>
          <w:szCs w:val="24"/>
          <w:lang w:val="en-US" w:eastAsia="zh-CN"/>
        </w:rPr>
        <w:t>60</w:t>
      </w:r>
      <w:r w:rsidR="00A87FF2">
        <w:rPr>
          <w:rFonts w:hint="eastAsia"/>
          <w:szCs w:val="24"/>
          <w:lang w:val="en-US" w:eastAsia="zh-CN"/>
        </w:rPr>
        <w:t xml:space="preserve"> s</w:t>
      </w:r>
      <w:r w:rsidRPr="00342B96">
        <w:rPr>
          <w:rFonts w:hint="eastAsia"/>
          <w:szCs w:val="24"/>
          <w:lang w:val="en-US" w:eastAsia="zh-CN"/>
        </w:rPr>
        <w:t>周期内不应大于</w:t>
      </w:r>
      <w:r w:rsidRPr="00342B96">
        <w:rPr>
          <w:szCs w:val="24"/>
          <w:lang w:val="en-US" w:eastAsia="zh-CN"/>
        </w:rPr>
        <w:t>0.4</w:t>
      </w:r>
      <w:r w:rsidR="00A87FF2">
        <w:rPr>
          <w:rFonts w:hint="eastAsia"/>
          <w:szCs w:val="24"/>
          <w:lang w:val="en-US" w:eastAsia="zh-CN"/>
        </w:rPr>
        <w:t xml:space="preserve"> s</w:t>
      </w:r>
      <w:r w:rsidR="005A06A6">
        <w:rPr>
          <w:rFonts w:hint="eastAsia"/>
          <w:szCs w:val="24"/>
          <w:lang w:val="en-US" w:eastAsia="zh-CN"/>
        </w:rPr>
        <w:t>。</w:t>
      </w:r>
    </w:p>
    <w:p w:rsidR="000A6C53" w:rsidRPr="00342B96" w:rsidRDefault="000A6C53" w:rsidP="008A6AA8">
      <w:pPr>
        <w:pStyle w:val="Heading1"/>
        <w:rPr>
          <w:lang w:val="en-US" w:eastAsia="zh-CN"/>
        </w:rPr>
      </w:pPr>
      <w:bookmarkStart w:id="532" w:name="_Toc286842986"/>
      <w:bookmarkStart w:id="533" w:name="_Toc286844070"/>
      <w:bookmarkStart w:id="534" w:name="_Toc286844545"/>
      <w:bookmarkStart w:id="535" w:name="_Toc388867672"/>
      <w:bookmarkStart w:id="536" w:name="_Toc398738162"/>
      <w:bookmarkStart w:id="537" w:name="_Toc516734419"/>
      <w:r w:rsidRPr="00342B96">
        <w:rPr>
          <w:lang w:val="en-US" w:eastAsia="zh-CN"/>
        </w:rPr>
        <w:t>3</w:t>
      </w:r>
      <w:r w:rsidRPr="00342B96">
        <w:rPr>
          <w:lang w:val="en-US" w:eastAsia="zh-CN"/>
        </w:rPr>
        <w:tab/>
      </w:r>
      <w:r w:rsidRPr="00342B96">
        <w:rPr>
          <w:rFonts w:hint="eastAsia"/>
          <w:lang w:val="en-US" w:eastAsia="zh-CN"/>
        </w:rPr>
        <w:t>一般要求</w:t>
      </w:r>
      <w:bookmarkEnd w:id="532"/>
      <w:bookmarkEnd w:id="533"/>
      <w:bookmarkEnd w:id="534"/>
      <w:bookmarkEnd w:id="535"/>
      <w:bookmarkEnd w:id="536"/>
      <w:bookmarkEnd w:id="537"/>
    </w:p>
    <w:p w:rsidR="000A6C53" w:rsidRPr="00342B96" w:rsidRDefault="000A6C53" w:rsidP="008A6AA8">
      <w:pPr>
        <w:pStyle w:val="Heading2"/>
        <w:rPr>
          <w:szCs w:val="24"/>
          <w:lang w:val="en-US" w:eastAsia="zh-CN"/>
        </w:rPr>
      </w:pPr>
      <w:bookmarkStart w:id="538" w:name="_Toc286842987"/>
      <w:bookmarkStart w:id="539" w:name="_Toc286844071"/>
      <w:bookmarkStart w:id="540" w:name="_Toc286844546"/>
      <w:bookmarkStart w:id="541" w:name="_Toc388867673"/>
      <w:bookmarkStart w:id="542" w:name="_Toc398738163"/>
      <w:bookmarkStart w:id="543" w:name="_Toc516734420"/>
      <w:r w:rsidRPr="00342B96">
        <w:rPr>
          <w:szCs w:val="24"/>
          <w:lang w:val="en-US" w:eastAsia="zh-CN"/>
        </w:rPr>
        <w:t>3.1</w:t>
      </w:r>
      <w:r w:rsidRPr="00342B96">
        <w:rPr>
          <w:szCs w:val="24"/>
          <w:lang w:val="en-US" w:eastAsia="zh-CN"/>
        </w:rPr>
        <w:tab/>
      </w:r>
      <w:r w:rsidR="003B6094">
        <w:rPr>
          <w:rFonts w:hint="eastAsia"/>
          <w:szCs w:val="24"/>
          <w:lang w:val="en-US" w:eastAsia="zh-CN"/>
        </w:rPr>
        <w:t>用做</w:t>
      </w:r>
      <w:r w:rsidRPr="00342B96">
        <w:rPr>
          <w:rFonts w:hint="eastAsia"/>
          <w:szCs w:val="24"/>
          <w:lang w:val="en-US" w:eastAsia="zh-CN"/>
        </w:rPr>
        <w:t>测量辐射性</w:t>
      </w:r>
      <w:r w:rsidR="00E735F7">
        <w:rPr>
          <w:rFonts w:hint="eastAsia"/>
          <w:szCs w:val="24"/>
          <w:lang w:val="en-US" w:eastAsia="zh-CN"/>
        </w:rPr>
        <w:t>杂散发射</w:t>
      </w:r>
      <w:r w:rsidRPr="00342B96">
        <w:rPr>
          <w:rFonts w:hint="eastAsia"/>
          <w:szCs w:val="24"/>
          <w:lang w:val="en-US" w:eastAsia="zh-CN"/>
        </w:rPr>
        <w:t>的</w:t>
      </w:r>
      <w:r w:rsidR="00423591">
        <w:rPr>
          <w:rFonts w:hint="eastAsia"/>
          <w:szCs w:val="24"/>
          <w:lang w:val="en-US" w:eastAsia="zh-CN"/>
        </w:rPr>
        <w:t>频段</w:t>
      </w:r>
      <w:bookmarkEnd w:id="538"/>
      <w:bookmarkEnd w:id="539"/>
      <w:bookmarkEnd w:id="540"/>
      <w:bookmarkEnd w:id="541"/>
      <w:bookmarkEnd w:id="542"/>
      <w:bookmarkEnd w:id="543"/>
    </w:p>
    <w:p w:rsidR="000A6C53" w:rsidRPr="00342B96" w:rsidRDefault="006E4E4D" w:rsidP="008A6AA8">
      <w:pPr>
        <w:pStyle w:val="TableNo"/>
        <w:rPr>
          <w:szCs w:val="24"/>
          <w:lang w:eastAsia="zh-CN"/>
        </w:rPr>
      </w:pPr>
      <w:r>
        <w:rPr>
          <w:rFonts w:hint="eastAsia"/>
          <w:szCs w:val="24"/>
          <w:lang w:eastAsia="zh-CN"/>
        </w:rPr>
        <w:t>表</w:t>
      </w:r>
      <w:r w:rsidR="005F1BF6">
        <w:rPr>
          <w:szCs w:val="24"/>
          <w:lang w:eastAsia="zh-CN"/>
        </w:rPr>
        <w:t>1</w:t>
      </w:r>
      <w:r w:rsidR="00B22A29">
        <w:rPr>
          <w:rFonts w:hint="eastAsia"/>
          <w:szCs w:val="24"/>
          <w:lang w:eastAsia="zh-CN"/>
        </w:rPr>
        <w:t>4</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0A6C53" w:rsidRPr="00316823" w:rsidTr="00C74B98">
        <w:trPr>
          <w:trHeight w:val="613"/>
        </w:trPr>
        <w:tc>
          <w:tcPr>
            <w:tcW w:w="3232" w:type="dxa"/>
            <w:vAlign w:val="center"/>
          </w:tcPr>
          <w:p w:rsidR="000A6C53" w:rsidRPr="00316823" w:rsidRDefault="000A6C53" w:rsidP="008A6AA8">
            <w:pPr>
              <w:pStyle w:val="Tablehead"/>
              <w:rPr>
                <w:szCs w:val="22"/>
              </w:rPr>
            </w:pPr>
            <w:r w:rsidRPr="00316823">
              <w:rPr>
                <w:rFonts w:hint="eastAsia"/>
                <w:szCs w:val="22"/>
                <w:lang w:eastAsia="zh-CN"/>
              </w:rPr>
              <w:t>工作</w:t>
            </w:r>
            <w:r w:rsidR="00423591">
              <w:rPr>
                <w:rFonts w:hint="eastAsia"/>
                <w:szCs w:val="22"/>
                <w:lang w:eastAsia="zh-CN"/>
              </w:rPr>
              <w:t>频段</w:t>
            </w:r>
          </w:p>
        </w:tc>
        <w:tc>
          <w:tcPr>
            <w:tcW w:w="3175" w:type="dxa"/>
          </w:tcPr>
          <w:p w:rsidR="000A6C53" w:rsidRPr="00316823" w:rsidRDefault="000A6C53" w:rsidP="008A6AA8">
            <w:pPr>
              <w:pStyle w:val="Tablehead"/>
              <w:rPr>
                <w:szCs w:val="22"/>
                <w:lang w:val="en-US" w:eastAsia="zh-CN"/>
              </w:rPr>
            </w:pPr>
            <w:r w:rsidRPr="00316823">
              <w:rPr>
                <w:rFonts w:hint="eastAsia"/>
                <w:szCs w:val="22"/>
                <w:lang w:val="en-US" w:eastAsia="zh-CN"/>
              </w:rPr>
              <w:t>测量</w:t>
            </w:r>
            <w:r w:rsidR="00423591">
              <w:rPr>
                <w:rFonts w:hint="eastAsia"/>
                <w:szCs w:val="22"/>
                <w:lang w:val="en-US" w:eastAsia="zh-CN"/>
              </w:rPr>
              <w:t>频段</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较低频率</w:t>
            </w:r>
          </w:p>
        </w:tc>
        <w:tc>
          <w:tcPr>
            <w:tcW w:w="3232" w:type="dxa"/>
          </w:tcPr>
          <w:p w:rsidR="000A6C53" w:rsidRPr="00316823" w:rsidRDefault="000A6C53" w:rsidP="008A6AA8">
            <w:pPr>
              <w:pStyle w:val="Tablehead"/>
              <w:rPr>
                <w:szCs w:val="22"/>
                <w:lang w:val="en-US" w:eastAsia="zh-CN"/>
              </w:rPr>
            </w:pPr>
            <w:r w:rsidRPr="00316823">
              <w:rPr>
                <w:rFonts w:hint="eastAsia"/>
                <w:szCs w:val="22"/>
                <w:lang w:val="en-US" w:eastAsia="zh-CN"/>
              </w:rPr>
              <w:t>测量</w:t>
            </w:r>
            <w:r w:rsidR="00423591">
              <w:rPr>
                <w:rFonts w:hint="eastAsia"/>
                <w:szCs w:val="22"/>
                <w:lang w:val="en-US" w:eastAsia="zh-CN"/>
              </w:rPr>
              <w:t>频段</w:t>
            </w:r>
            <w:r w:rsidRPr="00316823">
              <w:rPr>
                <w:rFonts w:hint="eastAsia"/>
                <w:szCs w:val="22"/>
                <w:lang w:val="en-US" w:eastAsia="zh-CN"/>
              </w:rPr>
              <w:t>的</w:t>
            </w:r>
            <w:r w:rsidR="009D3DF6" w:rsidRPr="00316823">
              <w:rPr>
                <w:szCs w:val="22"/>
                <w:lang w:val="en-US" w:eastAsia="zh-CN"/>
              </w:rPr>
              <w:br/>
            </w:r>
            <w:r w:rsidRPr="00316823">
              <w:rPr>
                <w:rFonts w:hint="eastAsia"/>
                <w:szCs w:val="22"/>
                <w:lang w:val="en-US" w:eastAsia="zh-CN"/>
              </w:rPr>
              <w:t>较高频率</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9</w:t>
            </w:r>
            <w:r w:rsidR="00BC5B85" w:rsidRPr="00316823">
              <w:rPr>
                <w:szCs w:val="22"/>
                <w:lang w:val="en-US" w:eastAsia="zh-CN"/>
              </w:rPr>
              <w:t>kHz</w:t>
            </w:r>
            <w:r w:rsidRPr="00316823">
              <w:rPr>
                <w:szCs w:val="22"/>
                <w:lang w:val="en-US" w:eastAsia="zh-CN"/>
              </w:rPr>
              <w:t>-100</w:t>
            </w:r>
            <w:r w:rsidR="00BC5B85" w:rsidRPr="00316823">
              <w:rPr>
                <w:szCs w:val="22"/>
                <w:lang w:val="en-US" w:eastAsia="zh-CN"/>
              </w:rPr>
              <w:t>MHz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9</w:t>
            </w:r>
            <w:r w:rsidR="00BC5B85" w:rsidRPr="00316823">
              <w:rPr>
                <w:szCs w:val="22"/>
                <w:lang w:val="en-US" w:eastAsia="zh-CN"/>
              </w:rPr>
              <w:t>kHz</w:t>
            </w:r>
          </w:p>
        </w:tc>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w:t>
            </w:r>
            <w:r w:rsidR="006139C2" w:rsidRPr="00316823">
              <w:rPr>
                <w:szCs w:val="22"/>
                <w:lang w:val="en-US" w:eastAsia="zh-CN"/>
              </w:rPr>
              <w:t>GHz</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100-600</w:t>
            </w:r>
            <w:r w:rsidR="00BC5B85" w:rsidRPr="00316823">
              <w:rPr>
                <w:szCs w:val="22"/>
                <w:lang w:val="en-US" w:eastAsia="zh-CN"/>
              </w:rPr>
              <w:t>MHz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30</w:t>
            </w:r>
            <w:r w:rsidR="00BC5B85" w:rsidRPr="00316823">
              <w:rPr>
                <w:szCs w:val="22"/>
                <w:lang w:val="en-US" w:eastAsia="zh-CN"/>
              </w:rPr>
              <w:t>MHz</w:t>
            </w:r>
          </w:p>
        </w:tc>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10</w:t>
            </w:r>
            <w:r w:rsidRPr="00316823">
              <w:rPr>
                <w:rFonts w:hint="eastAsia"/>
                <w:szCs w:val="22"/>
                <w:lang w:val="en-US" w:eastAsia="zh-CN"/>
              </w:rPr>
              <w:t>次谐波</w:t>
            </w:r>
          </w:p>
        </w:tc>
      </w:tr>
      <w:tr w:rsidR="000A6C53" w:rsidRPr="00316823" w:rsidTr="00017B0F">
        <w:tc>
          <w:tcPr>
            <w:tcW w:w="3232" w:type="dxa"/>
          </w:tcPr>
          <w:p w:rsidR="000A6C53" w:rsidRPr="00316823" w:rsidRDefault="000A6C53" w:rsidP="008A6AA8">
            <w:pPr>
              <w:pStyle w:val="Tabletext"/>
              <w:jc w:val="center"/>
              <w:rPr>
                <w:szCs w:val="22"/>
                <w:lang w:val="en-US" w:eastAsia="zh-CN"/>
              </w:rPr>
            </w:pPr>
            <w:r w:rsidRPr="00316823">
              <w:rPr>
                <w:szCs w:val="22"/>
                <w:lang w:val="en-US" w:eastAsia="zh-CN"/>
              </w:rPr>
              <w:t>600</w:t>
            </w:r>
            <w:r w:rsidR="00BC5B85" w:rsidRPr="00316823">
              <w:rPr>
                <w:szCs w:val="22"/>
                <w:lang w:val="en-US" w:eastAsia="zh-CN"/>
              </w:rPr>
              <w:t>MHz</w:t>
            </w:r>
            <w:r w:rsidRPr="00316823">
              <w:rPr>
                <w:szCs w:val="22"/>
                <w:lang w:val="en-US" w:eastAsia="zh-CN"/>
              </w:rPr>
              <w:t>-2.5</w:t>
            </w:r>
            <w:r w:rsidR="006139C2" w:rsidRPr="00316823">
              <w:rPr>
                <w:szCs w:val="22"/>
                <w:lang w:val="en-US" w:eastAsia="zh-CN"/>
              </w:rPr>
              <w:t>GHz</w:t>
            </w:r>
          </w:p>
        </w:tc>
        <w:tc>
          <w:tcPr>
            <w:tcW w:w="3175" w:type="dxa"/>
          </w:tcPr>
          <w:p w:rsidR="000A6C53" w:rsidRPr="00316823" w:rsidRDefault="000A6C53" w:rsidP="008A6AA8">
            <w:pPr>
              <w:pStyle w:val="Tabletext"/>
              <w:jc w:val="center"/>
              <w:rPr>
                <w:szCs w:val="22"/>
                <w:lang w:val="en-US" w:eastAsia="zh-CN"/>
              </w:rPr>
            </w:pPr>
            <w:r w:rsidRPr="00316823">
              <w:rPr>
                <w:szCs w:val="22"/>
                <w:lang w:val="en-US" w:eastAsia="zh-CN"/>
              </w:rPr>
              <w:t>30</w:t>
            </w:r>
            <w:r w:rsidR="00BC5B85" w:rsidRPr="00316823">
              <w:rPr>
                <w:szCs w:val="22"/>
                <w:lang w:val="en-US" w:eastAsia="zh-CN"/>
              </w:rPr>
              <w:t>MHz</w:t>
            </w:r>
          </w:p>
        </w:tc>
        <w:tc>
          <w:tcPr>
            <w:tcW w:w="3232" w:type="dxa"/>
          </w:tcPr>
          <w:p w:rsidR="000A6C53" w:rsidRPr="00316823" w:rsidRDefault="000A6C53" w:rsidP="008A6AA8">
            <w:pPr>
              <w:pStyle w:val="Tabletext"/>
              <w:jc w:val="center"/>
              <w:rPr>
                <w:szCs w:val="22"/>
                <w:lang w:eastAsia="zh-CN"/>
              </w:rPr>
            </w:pPr>
            <w:r w:rsidRPr="00316823">
              <w:rPr>
                <w:szCs w:val="22"/>
                <w:lang w:val="en-US" w:eastAsia="zh-CN"/>
              </w:rPr>
              <w:t>12.75</w:t>
            </w:r>
            <w:r w:rsidR="006139C2" w:rsidRPr="00316823">
              <w:rPr>
                <w:szCs w:val="22"/>
                <w:lang w:eastAsia="zh-CN"/>
              </w:rPr>
              <w:t>GHz</w:t>
            </w:r>
          </w:p>
        </w:tc>
      </w:tr>
      <w:tr w:rsidR="000A6C53" w:rsidRPr="00316823" w:rsidTr="00017B0F">
        <w:tc>
          <w:tcPr>
            <w:tcW w:w="3232" w:type="dxa"/>
          </w:tcPr>
          <w:p w:rsidR="000A6C53" w:rsidRPr="00316823" w:rsidRDefault="000A6C53" w:rsidP="008A6AA8">
            <w:pPr>
              <w:pStyle w:val="Tabletext"/>
              <w:jc w:val="center"/>
              <w:rPr>
                <w:szCs w:val="22"/>
                <w:lang w:eastAsia="zh-CN"/>
              </w:rPr>
            </w:pPr>
            <w:r w:rsidRPr="00316823">
              <w:rPr>
                <w:szCs w:val="22"/>
                <w:lang w:eastAsia="zh-CN"/>
              </w:rPr>
              <w:t>2.5-13</w:t>
            </w:r>
            <w:r w:rsidR="006139C2" w:rsidRPr="00316823">
              <w:rPr>
                <w:szCs w:val="22"/>
                <w:lang w:eastAsia="zh-CN"/>
              </w:rPr>
              <w:t>GHz</w:t>
            </w:r>
          </w:p>
        </w:tc>
        <w:tc>
          <w:tcPr>
            <w:tcW w:w="3175" w:type="dxa"/>
          </w:tcPr>
          <w:p w:rsidR="000A6C53" w:rsidRPr="00316823" w:rsidRDefault="000A6C53" w:rsidP="008A6AA8">
            <w:pPr>
              <w:pStyle w:val="Tabletext"/>
              <w:jc w:val="center"/>
              <w:rPr>
                <w:szCs w:val="22"/>
                <w:lang w:eastAsia="zh-CN"/>
              </w:rPr>
            </w:pPr>
            <w:r w:rsidRPr="00316823">
              <w:rPr>
                <w:szCs w:val="22"/>
                <w:lang w:eastAsia="zh-CN"/>
              </w:rPr>
              <w:t>30</w:t>
            </w:r>
            <w:r w:rsidR="00BC5B85" w:rsidRPr="00316823">
              <w:rPr>
                <w:szCs w:val="22"/>
                <w:lang w:eastAsia="zh-CN"/>
              </w:rPr>
              <w:t>MHz</w:t>
            </w:r>
          </w:p>
        </w:tc>
        <w:tc>
          <w:tcPr>
            <w:tcW w:w="3232" w:type="dxa"/>
          </w:tcPr>
          <w:p w:rsidR="000A6C53" w:rsidRPr="00316823" w:rsidRDefault="000A6C53" w:rsidP="008A6AA8">
            <w:pPr>
              <w:pStyle w:val="Tabletext"/>
              <w:jc w:val="center"/>
              <w:rPr>
                <w:szCs w:val="22"/>
                <w:lang w:eastAsia="zh-CN"/>
              </w:rPr>
            </w:pPr>
            <w:r w:rsidRPr="00316823">
              <w:rPr>
                <w:szCs w:val="22"/>
                <w:lang w:eastAsia="zh-CN"/>
              </w:rPr>
              <w:t>26</w:t>
            </w:r>
            <w:r w:rsidR="006139C2" w:rsidRPr="00316823">
              <w:rPr>
                <w:szCs w:val="22"/>
                <w:lang w:eastAsia="zh-CN"/>
              </w:rPr>
              <w:t>GHz</w:t>
            </w:r>
          </w:p>
        </w:tc>
      </w:tr>
      <w:tr w:rsidR="000A6C53" w:rsidRPr="00316823" w:rsidTr="00017B0F">
        <w:tc>
          <w:tcPr>
            <w:tcW w:w="3232" w:type="dxa"/>
          </w:tcPr>
          <w:p w:rsidR="000A6C53" w:rsidRPr="00316823" w:rsidRDefault="000A6C53" w:rsidP="008A6AA8">
            <w:pPr>
              <w:pStyle w:val="Tabletext"/>
              <w:jc w:val="center"/>
              <w:rPr>
                <w:szCs w:val="22"/>
                <w:lang w:eastAsia="zh-CN"/>
              </w:rPr>
            </w:pPr>
            <w:r w:rsidRPr="00316823">
              <w:rPr>
                <w:szCs w:val="22"/>
                <w:lang w:eastAsia="zh-CN"/>
              </w:rPr>
              <w:t>13</w:t>
            </w:r>
            <w:r w:rsidR="006139C2" w:rsidRPr="00316823">
              <w:rPr>
                <w:szCs w:val="22"/>
              </w:rPr>
              <w:t>GHz</w:t>
            </w:r>
            <w:r w:rsidRPr="00316823">
              <w:rPr>
                <w:rFonts w:hint="eastAsia"/>
                <w:szCs w:val="22"/>
                <w:lang w:eastAsia="zh-CN"/>
              </w:rPr>
              <w:t>以上</w:t>
            </w:r>
          </w:p>
        </w:tc>
        <w:tc>
          <w:tcPr>
            <w:tcW w:w="3175" w:type="dxa"/>
          </w:tcPr>
          <w:p w:rsidR="000A6C53" w:rsidRPr="00316823" w:rsidRDefault="000A6C53" w:rsidP="008A6AA8">
            <w:pPr>
              <w:pStyle w:val="Tabletext"/>
              <w:jc w:val="center"/>
              <w:rPr>
                <w:szCs w:val="22"/>
              </w:rPr>
            </w:pPr>
            <w:r w:rsidRPr="00316823">
              <w:rPr>
                <w:szCs w:val="22"/>
              </w:rPr>
              <w:t>30</w:t>
            </w:r>
            <w:r w:rsidR="00BC5B85" w:rsidRPr="00316823">
              <w:rPr>
                <w:szCs w:val="22"/>
              </w:rPr>
              <w:t>MHz</w:t>
            </w:r>
          </w:p>
        </w:tc>
        <w:tc>
          <w:tcPr>
            <w:tcW w:w="3232" w:type="dxa"/>
          </w:tcPr>
          <w:p w:rsidR="000A6C53" w:rsidRPr="00316823" w:rsidRDefault="000A6C53" w:rsidP="008A6AA8">
            <w:pPr>
              <w:pStyle w:val="Tabletext"/>
              <w:jc w:val="center"/>
              <w:rPr>
                <w:szCs w:val="22"/>
              </w:rPr>
            </w:pPr>
            <w:r w:rsidRPr="00316823">
              <w:rPr>
                <w:szCs w:val="22"/>
              </w:rPr>
              <w:t>2</w:t>
            </w:r>
            <w:r w:rsidRPr="00316823">
              <w:rPr>
                <w:rFonts w:hint="eastAsia"/>
                <w:szCs w:val="22"/>
                <w:lang w:eastAsia="zh-CN"/>
              </w:rPr>
              <w:t>次谐波</w:t>
            </w:r>
          </w:p>
        </w:tc>
      </w:tr>
    </w:tbl>
    <w:p w:rsidR="000A6C53" w:rsidRPr="00342B96" w:rsidRDefault="000A6C53" w:rsidP="008A6AA8">
      <w:pPr>
        <w:pStyle w:val="Heading2"/>
        <w:rPr>
          <w:szCs w:val="24"/>
          <w:lang w:eastAsia="zh-CN"/>
        </w:rPr>
      </w:pPr>
      <w:bookmarkStart w:id="544" w:name="_Toc286842988"/>
      <w:bookmarkStart w:id="545" w:name="_Toc286844072"/>
      <w:bookmarkStart w:id="546" w:name="_Toc286844547"/>
      <w:bookmarkStart w:id="547" w:name="_Toc388867674"/>
      <w:bookmarkStart w:id="548" w:name="_Toc398738164"/>
      <w:bookmarkStart w:id="549" w:name="_Toc516734421"/>
      <w:r w:rsidRPr="00342B96">
        <w:rPr>
          <w:szCs w:val="24"/>
          <w:lang w:eastAsia="zh-CN"/>
        </w:rPr>
        <w:t>3.2</w:t>
      </w:r>
      <w:r w:rsidRPr="00342B96">
        <w:rPr>
          <w:szCs w:val="24"/>
          <w:lang w:eastAsia="zh-CN"/>
        </w:rPr>
        <w:tab/>
      </w:r>
      <w:r w:rsidRPr="00342B96">
        <w:rPr>
          <w:rFonts w:hint="eastAsia"/>
          <w:szCs w:val="24"/>
          <w:lang w:val="en-US" w:eastAsia="zh-CN"/>
        </w:rPr>
        <w:t>辐射性</w:t>
      </w:r>
      <w:r w:rsidR="00E735F7">
        <w:rPr>
          <w:rFonts w:hint="eastAsia"/>
          <w:szCs w:val="24"/>
          <w:lang w:val="en-US" w:eastAsia="zh-CN"/>
        </w:rPr>
        <w:t>杂散</w:t>
      </w:r>
      <w:r w:rsidR="006F370A">
        <w:rPr>
          <w:rFonts w:hint="eastAsia"/>
          <w:szCs w:val="24"/>
          <w:lang w:val="en-US" w:eastAsia="zh-CN"/>
        </w:rPr>
        <w:t>发射限值</w:t>
      </w:r>
      <w:bookmarkEnd w:id="544"/>
      <w:bookmarkEnd w:id="545"/>
      <w:bookmarkEnd w:id="546"/>
      <w:bookmarkEnd w:id="547"/>
      <w:bookmarkEnd w:id="548"/>
      <w:bookmarkEnd w:id="549"/>
    </w:p>
    <w:p w:rsidR="000A6C53" w:rsidRPr="00342B96" w:rsidRDefault="000A6C53" w:rsidP="008A6AA8">
      <w:pPr>
        <w:pStyle w:val="Heading3"/>
        <w:rPr>
          <w:lang w:eastAsia="zh-CN"/>
        </w:rPr>
      </w:pPr>
      <w:bookmarkStart w:id="550" w:name="_Toc286842989"/>
      <w:bookmarkStart w:id="551" w:name="_Toc398738165"/>
      <w:r w:rsidRPr="00342B96">
        <w:rPr>
          <w:bCs/>
          <w:lang w:val="en-US" w:eastAsia="zh-CN"/>
        </w:rPr>
        <w:t>3.2.1</w:t>
      </w:r>
      <w:r w:rsidRPr="00342B96">
        <w:rPr>
          <w:lang w:val="en-US" w:eastAsia="zh-CN"/>
        </w:rPr>
        <w:tab/>
      </w:r>
      <w:r w:rsidRPr="00342B96">
        <w:rPr>
          <w:rFonts w:hint="eastAsia"/>
          <w:lang w:val="en-US" w:eastAsia="zh-CN"/>
        </w:rPr>
        <w:t>下表所示为发射机处于最大</w:t>
      </w:r>
      <w:r w:rsidR="00CB1370">
        <w:rPr>
          <w:rFonts w:hint="eastAsia"/>
          <w:lang w:val="en-US" w:eastAsia="zh-CN"/>
        </w:rPr>
        <w:t>发射</w:t>
      </w:r>
      <w:r w:rsidRPr="00342B96">
        <w:rPr>
          <w:rFonts w:hint="eastAsia"/>
          <w:lang w:val="en-US" w:eastAsia="zh-CN"/>
        </w:rPr>
        <w:t>功率时，辐射性</w:t>
      </w:r>
      <w:r w:rsidR="00E735F7">
        <w:rPr>
          <w:rFonts w:hint="eastAsia"/>
          <w:lang w:val="en-US" w:eastAsia="zh-CN"/>
        </w:rPr>
        <w:t>杂散</w:t>
      </w:r>
      <w:r w:rsidR="006F370A">
        <w:rPr>
          <w:rFonts w:hint="eastAsia"/>
          <w:lang w:val="en-US" w:eastAsia="zh-CN"/>
        </w:rPr>
        <w:t>发射限值</w:t>
      </w:r>
      <w:bookmarkEnd w:id="550"/>
      <w:bookmarkEnd w:id="551"/>
    </w:p>
    <w:p w:rsidR="00C80B2B" w:rsidRDefault="00C80B2B" w:rsidP="00C80B2B">
      <w:pPr>
        <w:pStyle w:val="TableNo"/>
        <w:rPr>
          <w:szCs w:val="24"/>
          <w:lang w:val="en-US" w:eastAsia="zh-CN"/>
        </w:rPr>
      </w:pPr>
      <w:r w:rsidRPr="00342B96">
        <w:rPr>
          <w:rFonts w:hint="eastAsia"/>
          <w:szCs w:val="24"/>
          <w:lang w:val="en-US" w:eastAsia="zh-CN"/>
        </w:rPr>
        <w:t>表</w:t>
      </w:r>
      <w:r>
        <w:rPr>
          <w:szCs w:val="24"/>
          <w:lang w:val="en-US" w:eastAsia="zh-CN"/>
        </w:rPr>
        <w:t>1</w:t>
      </w:r>
      <w:r>
        <w:rPr>
          <w:rFonts w:hint="eastAsia"/>
          <w:szCs w:val="24"/>
          <w:lang w:val="en-US" w:eastAsia="zh-CN"/>
        </w:rPr>
        <w:t>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235"/>
        <w:gridCol w:w="3261"/>
        <w:gridCol w:w="1734"/>
      </w:tblGrid>
      <w:tr w:rsidR="00C80B2B" w:rsidRPr="00316823" w:rsidTr="00F84E7E">
        <w:tc>
          <w:tcPr>
            <w:tcW w:w="2409" w:type="dxa"/>
          </w:tcPr>
          <w:p w:rsidR="00C80B2B" w:rsidRPr="00316823" w:rsidRDefault="00423591" w:rsidP="00F84E7E">
            <w:pPr>
              <w:pStyle w:val="Tablehead"/>
              <w:rPr>
                <w:szCs w:val="22"/>
              </w:rPr>
            </w:pPr>
            <w:r>
              <w:rPr>
                <w:rFonts w:hint="eastAsia"/>
                <w:szCs w:val="22"/>
                <w:lang w:eastAsia="zh-CN"/>
              </w:rPr>
              <w:t>频段</w:t>
            </w:r>
          </w:p>
        </w:tc>
        <w:tc>
          <w:tcPr>
            <w:tcW w:w="2235" w:type="dxa"/>
          </w:tcPr>
          <w:p w:rsidR="00C80B2B" w:rsidRPr="00316823" w:rsidRDefault="00C80B2B" w:rsidP="00F84E7E">
            <w:pPr>
              <w:pStyle w:val="Tablehead"/>
              <w:rPr>
                <w:szCs w:val="22"/>
              </w:rPr>
            </w:pPr>
            <w:r w:rsidRPr="00316823">
              <w:rPr>
                <w:rFonts w:hint="eastAsia"/>
                <w:szCs w:val="22"/>
                <w:lang w:eastAsia="zh-CN"/>
              </w:rPr>
              <w:t>测试带宽</w:t>
            </w:r>
          </w:p>
        </w:tc>
        <w:tc>
          <w:tcPr>
            <w:tcW w:w="3261" w:type="dxa"/>
          </w:tcPr>
          <w:p w:rsidR="00C80B2B" w:rsidRPr="00316823" w:rsidRDefault="00862FAB" w:rsidP="00F84E7E">
            <w:pPr>
              <w:pStyle w:val="Tablehead"/>
              <w:rPr>
                <w:szCs w:val="22"/>
              </w:rPr>
            </w:pPr>
            <w:r>
              <w:rPr>
                <w:rFonts w:hint="eastAsia"/>
                <w:szCs w:val="22"/>
                <w:lang w:eastAsia="zh-CN"/>
              </w:rPr>
              <w:t>发射限值</w:t>
            </w:r>
          </w:p>
        </w:tc>
        <w:tc>
          <w:tcPr>
            <w:tcW w:w="1734" w:type="dxa"/>
          </w:tcPr>
          <w:p w:rsidR="00C80B2B" w:rsidRPr="00316823" w:rsidRDefault="00C80B2B" w:rsidP="00F84E7E">
            <w:pPr>
              <w:pStyle w:val="Tablehead"/>
              <w:rPr>
                <w:szCs w:val="22"/>
              </w:rPr>
            </w:pPr>
            <w:r w:rsidRPr="00316823">
              <w:rPr>
                <w:rFonts w:hint="eastAsia"/>
                <w:szCs w:val="22"/>
                <w:lang w:eastAsia="zh-CN"/>
              </w:rPr>
              <w:t>检测器</w:t>
            </w: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9-150 kHz</w:t>
            </w:r>
          </w:p>
        </w:tc>
        <w:tc>
          <w:tcPr>
            <w:tcW w:w="2235" w:type="dxa"/>
          </w:tcPr>
          <w:p w:rsidR="00C80B2B" w:rsidRPr="00316823" w:rsidRDefault="00C80B2B" w:rsidP="00F84E7E">
            <w:pPr>
              <w:pStyle w:val="Tabletext"/>
              <w:jc w:val="center"/>
              <w:rPr>
                <w:szCs w:val="22"/>
              </w:rPr>
            </w:pPr>
            <w:r w:rsidRPr="00316823">
              <w:rPr>
                <w:szCs w:val="22"/>
              </w:rPr>
              <w:t>200 kHz</w:t>
            </w:r>
            <w:r>
              <w:rPr>
                <w:szCs w:val="22"/>
              </w:rPr>
              <w:t>（</w:t>
            </w:r>
            <w:r w:rsidRPr="00316823">
              <w:rPr>
                <w:szCs w:val="22"/>
              </w:rPr>
              <w:t>6 dB</w:t>
            </w:r>
            <w:r>
              <w:rPr>
                <w:szCs w:val="22"/>
              </w:rPr>
              <w:t>）</w:t>
            </w:r>
          </w:p>
        </w:tc>
        <w:tc>
          <w:tcPr>
            <w:tcW w:w="3261" w:type="dxa"/>
            <w:vMerge w:val="restart"/>
          </w:tcPr>
          <w:p w:rsidR="00C80B2B" w:rsidRPr="00316823" w:rsidRDefault="00C80B2B" w:rsidP="00F84E7E">
            <w:pPr>
              <w:pStyle w:val="Tabletext"/>
              <w:ind w:left="-57" w:right="-57"/>
              <w:jc w:val="center"/>
              <w:rPr>
                <w:szCs w:val="22"/>
                <w:lang w:val="en-US"/>
              </w:rPr>
            </w:pPr>
            <w:r w:rsidRPr="00316823">
              <w:rPr>
                <w:szCs w:val="22"/>
                <w:lang w:val="en-US"/>
              </w:rPr>
              <w:t>27 dB</w:t>
            </w:r>
            <w:r>
              <w:rPr>
                <w:szCs w:val="22"/>
                <w:lang w:val="en-US"/>
              </w:rPr>
              <w:t>（</w:t>
            </w:r>
            <w:r w:rsidRPr="00316823">
              <w:rPr>
                <w:szCs w:val="22"/>
              </w:rPr>
              <w:sym w:font="Symbol" w:char="F06D"/>
            </w:r>
            <w:r w:rsidRPr="00316823">
              <w:rPr>
                <w:szCs w:val="22"/>
                <w:lang w:val="en-US"/>
              </w:rPr>
              <w:t>A/m</w:t>
            </w:r>
            <w:r>
              <w:rPr>
                <w:szCs w:val="22"/>
                <w:lang w:val="en-US"/>
              </w:rPr>
              <w:t>）</w:t>
            </w:r>
            <w:r w:rsidRPr="00316823">
              <w:rPr>
                <w:rFonts w:hint="eastAsia"/>
                <w:szCs w:val="22"/>
                <w:lang w:val="en-US" w:eastAsia="zh-CN"/>
              </w:rPr>
              <w:t>，在</w:t>
            </w:r>
            <w:r w:rsidRPr="00316823">
              <w:rPr>
                <w:szCs w:val="22"/>
                <w:lang w:val="en-US"/>
              </w:rPr>
              <w:t>10 m</w:t>
            </w:r>
            <w:r w:rsidRPr="00316823">
              <w:rPr>
                <w:rFonts w:hint="eastAsia"/>
                <w:szCs w:val="22"/>
                <w:lang w:val="en-US" w:eastAsia="zh-CN"/>
              </w:rPr>
              <w:t>处</w:t>
            </w:r>
            <w:r w:rsidRPr="00316823">
              <w:rPr>
                <w:szCs w:val="22"/>
                <w:lang w:val="en-US"/>
              </w:rPr>
              <w:br/>
            </w:r>
            <w:r>
              <w:rPr>
                <w:szCs w:val="22"/>
                <w:lang w:val="en-US"/>
              </w:rPr>
              <w:t>（</w:t>
            </w:r>
            <w:r w:rsidRPr="00316823">
              <w:rPr>
                <w:rFonts w:hint="eastAsia"/>
                <w:szCs w:val="22"/>
                <w:lang w:val="en-US" w:eastAsia="zh-CN"/>
              </w:rPr>
              <w:t>下降</w:t>
            </w:r>
            <w:r w:rsidRPr="00316823">
              <w:rPr>
                <w:szCs w:val="22"/>
                <w:lang w:val="en-US"/>
              </w:rPr>
              <w:t>3 dB/</w:t>
            </w:r>
            <w:r w:rsidRPr="00316823">
              <w:rPr>
                <w:rFonts w:hint="eastAsia"/>
                <w:szCs w:val="22"/>
                <w:lang w:val="en-US" w:eastAsia="zh-CN"/>
              </w:rPr>
              <w:t>十倍频程</w:t>
            </w:r>
            <w:r>
              <w:rPr>
                <w:szCs w:val="22"/>
                <w:lang w:val="en-US"/>
              </w:rPr>
              <w:t>）</w:t>
            </w:r>
          </w:p>
        </w:tc>
        <w:tc>
          <w:tcPr>
            <w:tcW w:w="1734" w:type="dxa"/>
            <w:vMerge w:val="restart"/>
          </w:tcPr>
          <w:p w:rsidR="00C80B2B" w:rsidRPr="00316823" w:rsidRDefault="00C80B2B" w:rsidP="00F84E7E">
            <w:pPr>
              <w:pStyle w:val="Tabletext"/>
              <w:jc w:val="center"/>
              <w:rPr>
                <w:szCs w:val="22"/>
              </w:rPr>
            </w:pPr>
            <w:r w:rsidRPr="00316823">
              <w:rPr>
                <w:rFonts w:hint="eastAsia"/>
                <w:szCs w:val="22"/>
                <w:lang w:eastAsia="zh-CN"/>
              </w:rPr>
              <w:t>准峰值</w:t>
            </w: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150 kHz-10 MHz</w:t>
            </w:r>
          </w:p>
        </w:tc>
        <w:tc>
          <w:tcPr>
            <w:tcW w:w="2235" w:type="dxa"/>
          </w:tcPr>
          <w:p w:rsidR="00C80B2B" w:rsidRPr="00316823" w:rsidRDefault="00C80B2B" w:rsidP="00F84E7E">
            <w:pPr>
              <w:pStyle w:val="Tabletext"/>
              <w:jc w:val="center"/>
              <w:rPr>
                <w:szCs w:val="22"/>
              </w:rPr>
            </w:pPr>
            <w:r w:rsidRPr="00316823">
              <w:rPr>
                <w:szCs w:val="22"/>
              </w:rPr>
              <w:t>9 kHz</w:t>
            </w:r>
            <w:r>
              <w:rPr>
                <w:szCs w:val="22"/>
              </w:rPr>
              <w:t>（</w:t>
            </w:r>
            <w:r w:rsidRPr="00316823">
              <w:rPr>
                <w:szCs w:val="22"/>
              </w:rPr>
              <w:t>6 dB</w:t>
            </w:r>
            <w:r>
              <w:rPr>
                <w:szCs w:val="22"/>
              </w:rPr>
              <w:t>）</w:t>
            </w:r>
          </w:p>
        </w:tc>
        <w:tc>
          <w:tcPr>
            <w:tcW w:w="3261" w:type="dxa"/>
            <w:vMerge/>
          </w:tcPr>
          <w:p w:rsidR="00C80B2B" w:rsidRPr="00316823" w:rsidRDefault="00C80B2B" w:rsidP="00F84E7E">
            <w:pPr>
              <w:pStyle w:val="Tabletext"/>
              <w:jc w:val="center"/>
              <w:rPr>
                <w:szCs w:val="22"/>
              </w:rPr>
            </w:pPr>
          </w:p>
        </w:tc>
        <w:tc>
          <w:tcPr>
            <w:tcW w:w="1734" w:type="dxa"/>
            <w:vMerge/>
          </w:tcPr>
          <w:p w:rsidR="00C80B2B" w:rsidRPr="00316823" w:rsidRDefault="00C80B2B" w:rsidP="00F84E7E">
            <w:pPr>
              <w:pStyle w:val="Tabletext"/>
              <w:jc w:val="center"/>
              <w:rPr>
                <w:szCs w:val="22"/>
              </w:rPr>
            </w:pP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10-30 MHz</w:t>
            </w:r>
          </w:p>
        </w:tc>
        <w:tc>
          <w:tcPr>
            <w:tcW w:w="2235" w:type="dxa"/>
          </w:tcPr>
          <w:p w:rsidR="00C80B2B" w:rsidRPr="00316823" w:rsidRDefault="00C80B2B" w:rsidP="00F84E7E">
            <w:pPr>
              <w:pStyle w:val="Tabletext"/>
              <w:jc w:val="center"/>
              <w:rPr>
                <w:szCs w:val="22"/>
              </w:rPr>
            </w:pPr>
            <w:r w:rsidRPr="00316823">
              <w:rPr>
                <w:szCs w:val="22"/>
              </w:rPr>
              <w:t>9 kHz</w:t>
            </w:r>
            <w:r>
              <w:rPr>
                <w:szCs w:val="22"/>
              </w:rPr>
              <w:t>（</w:t>
            </w:r>
            <w:r w:rsidRPr="00316823">
              <w:rPr>
                <w:szCs w:val="22"/>
              </w:rPr>
              <w:t>6 dB</w:t>
            </w:r>
            <w:r>
              <w:rPr>
                <w:szCs w:val="22"/>
              </w:rPr>
              <w:t>）</w:t>
            </w:r>
          </w:p>
        </w:tc>
        <w:tc>
          <w:tcPr>
            <w:tcW w:w="3261" w:type="dxa"/>
          </w:tcPr>
          <w:p w:rsidR="00C80B2B" w:rsidRPr="00316823" w:rsidRDefault="00C80B2B" w:rsidP="00F84E7E">
            <w:pPr>
              <w:pStyle w:val="Tabletext"/>
              <w:jc w:val="center"/>
              <w:rPr>
                <w:szCs w:val="22"/>
                <w:lang w:eastAsia="zh-CN"/>
              </w:rPr>
            </w:pPr>
            <w:r w:rsidRPr="00316823">
              <w:rPr>
                <w:szCs w:val="22"/>
              </w:rPr>
              <w:t>−3.5 dB</w:t>
            </w:r>
            <w:r>
              <w:rPr>
                <w:szCs w:val="22"/>
              </w:rPr>
              <w:t>（</w:t>
            </w:r>
            <w:r w:rsidRPr="00316823">
              <w:rPr>
                <w:szCs w:val="22"/>
              </w:rPr>
              <w:sym w:font="Symbol" w:char="F06D"/>
            </w:r>
            <w:r w:rsidRPr="00316823">
              <w:rPr>
                <w:szCs w:val="22"/>
              </w:rPr>
              <w:t>A/m</w:t>
            </w:r>
            <w:r>
              <w:rPr>
                <w:szCs w:val="22"/>
              </w:rPr>
              <w:t>）</w:t>
            </w:r>
            <w:r w:rsidRPr="00316823">
              <w:rPr>
                <w:rFonts w:hint="eastAsia"/>
                <w:szCs w:val="22"/>
                <w:lang w:eastAsia="zh-CN"/>
              </w:rPr>
              <w:t>，</w:t>
            </w:r>
            <w:r w:rsidRPr="00316823">
              <w:rPr>
                <w:szCs w:val="22"/>
              </w:rPr>
              <w:t>在</w:t>
            </w:r>
            <w:r w:rsidRPr="00316823">
              <w:rPr>
                <w:szCs w:val="22"/>
              </w:rPr>
              <w:t>10 m</w:t>
            </w:r>
            <w:r w:rsidRPr="00316823">
              <w:rPr>
                <w:rFonts w:hint="eastAsia"/>
                <w:szCs w:val="22"/>
                <w:lang w:eastAsia="zh-CN"/>
              </w:rPr>
              <w:t>处</w:t>
            </w:r>
          </w:p>
        </w:tc>
        <w:tc>
          <w:tcPr>
            <w:tcW w:w="1734" w:type="dxa"/>
          </w:tcPr>
          <w:p w:rsidR="00C80B2B" w:rsidRPr="00316823" w:rsidRDefault="00C80B2B" w:rsidP="00F84E7E">
            <w:pPr>
              <w:pStyle w:val="Tabletext"/>
              <w:jc w:val="center"/>
              <w:rPr>
                <w:szCs w:val="22"/>
              </w:rPr>
            </w:pPr>
            <w:r w:rsidRPr="00316823">
              <w:rPr>
                <w:rFonts w:hint="eastAsia"/>
                <w:szCs w:val="22"/>
                <w:lang w:eastAsia="zh-CN"/>
              </w:rPr>
              <w:t>准峰值</w:t>
            </w: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30 MHz-1 GHz</w:t>
            </w:r>
          </w:p>
        </w:tc>
        <w:tc>
          <w:tcPr>
            <w:tcW w:w="2235" w:type="dxa"/>
          </w:tcPr>
          <w:p w:rsidR="00C80B2B" w:rsidRPr="00316823" w:rsidRDefault="00C80B2B" w:rsidP="00F84E7E">
            <w:pPr>
              <w:pStyle w:val="Tabletext"/>
              <w:jc w:val="center"/>
              <w:rPr>
                <w:szCs w:val="22"/>
              </w:rPr>
            </w:pPr>
            <w:r w:rsidRPr="00316823">
              <w:rPr>
                <w:szCs w:val="22"/>
              </w:rPr>
              <w:t>100 kHz</w:t>
            </w:r>
            <w:r>
              <w:rPr>
                <w:szCs w:val="22"/>
              </w:rPr>
              <w:t>（</w:t>
            </w:r>
            <w:r w:rsidRPr="00316823">
              <w:rPr>
                <w:szCs w:val="22"/>
              </w:rPr>
              <w:t>3 dB</w:t>
            </w:r>
            <w:r>
              <w:rPr>
                <w:szCs w:val="22"/>
              </w:rPr>
              <w:t>）</w:t>
            </w:r>
          </w:p>
        </w:tc>
        <w:tc>
          <w:tcPr>
            <w:tcW w:w="3261" w:type="dxa"/>
          </w:tcPr>
          <w:p w:rsidR="00C80B2B" w:rsidRPr="00316823" w:rsidRDefault="00C80B2B" w:rsidP="00F84E7E">
            <w:pPr>
              <w:pStyle w:val="Tabletext"/>
              <w:jc w:val="center"/>
              <w:rPr>
                <w:szCs w:val="22"/>
              </w:rPr>
            </w:pPr>
            <w:r w:rsidRPr="00316823">
              <w:rPr>
                <w:szCs w:val="22"/>
              </w:rPr>
              <w:t>−36 dBm</w:t>
            </w:r>
          </w:p>
        </w:tc>
        <w:tc>
          <w:tcPr>
            <w:tcW w:w="1734" w:type="dxa"/>
          </w:tcPr>
          <w:p w:rsidR="00C80B2B" w:rsidRPr="00316823" w:rsidRDefault="00C80B2B" w:rsidP="00F84E7E">
            <w:pPr>
              <w:pStyle w:val="Tabletext"/>
              <w:jc w:val="center"/>
              <w:rPr>
                <w:szCs w:val="22"/>
              </w:rPr>
            </w:pPr>
            <w:r w:rsidRPr="00316823">
              <w:rPr>
                <w:rFonts w:hint="eastAsia"/>
                <w:szCs w:val="22"/>
                <w:lang w:eastAsia="zh-CN"/>
              </w:rPr>
              <w:t>方均根值</w:t>
            </w:r>
          </w:p>
        </w:tc>
      </w:tr>
      <w:tr w:rsidR="00C80B2B" w:rsidRPr="00316823" w:rsidTr="00F84E7E">
        <w:tc>
          <w:tcPr>
            <w:tcW w:w="2409" w:type="dxa"/>
          </w:tcPr>
          <w:p w:rsidR="00C80B2B" w:rsidRPr="00316823" w:rsidRDefault="00C80B2B" w:rsidP="00F84E7E">
            <w:pPr>
              <w:pStyle w:val="Tabletext"/>
              <w:jc w:val="center"/>
              <w:rPr>
                <w:szCs w:val="22"/>
              </w:rPr>
            </w:pPr>
            <w:r w:rsidRPr="00316823">
              <w:rPr>
                <w:szCs w:val="22"/>
              </w:rPr>
              <w:t>1-40 GHz</w:t>
            </w:r>
          </w:p>
        </w:tc>
        <w:tc>
          <w:tcPr>
            <w:tcW w:w="2235" w:type="dxa"/>
          </w:tcPr>
          <w:p w:rsidR="00C80B2B" w:rsidRPr="00316823" w:rsidRDefault="00C80B2B" w:rsidP="00F84E7E">
            <w:pPr>
              <w:pStyle w:val="Tabletext"/>
              <w:jc w:val="center"/>
              <w:rPr>
                <w:szCs w:val="22"/>
              </w:rPr>
            </w:pPr>
            <w:r w:rsidRPr="00316823">
              <w:rPr>
                <w:szCs w:val="22"/>
              </w:rPr>
              <w:t>1 MHz</w:t>
            </w:r>
            <w:r>
              <w:rPr>
                <w:szCs w:val="22"/>
              </w:rPr>
              <w:t>（</w:t>
            </w:r>
            <w:r w:rsidRPr="00316823">
              <w:rPr>
                <w:szCs w:val="22"/>
              </w:rPr>
              <w:t>3 dB</w:t>
            </w:r>
            <w:r>
              <w:rPr>
                <w:szCs w:val="22"/>
              </w:rPr>
              <w:t>）</w:t>
            </w:r>
          </w:p>
        </w:tc>
        <w:tc>
          <w:tcPr>
            <w:tcW w:w="3261" w:type="dxa"/>
          </w:tcPr>
          <w:p w:rsidR="00C80B2B" w:rsidRPr="00316823" w:rsidRDefault="00C80B2B" w:rsidP="00F84E7E">
            <w:pPr>
              <w:pStyle w:val="Tabletext"/>
              <w:jc w:val="center"/>
              <w:rPr>
                <w:szCs w:val="22"/>
              </w:rPr>
            </w:pPr>
            <w:r w:rsidRPr="00316823">
              <w:rPr>
                <w:szCs w:val="22"/>
              </w:rPr>
              <w:t>−30 dBm</w:t>
            </w:r>
          </w:p>
        </w:tc>
        <w:tc>
          <w:tcPr>
            <w:tcW w:w="1734" w:type="dxa"/>
          </w:tcPr>
          <w:p w:rsidR="00C80B2B" w:rsidRPr="00316823" w:rsidRDefault="00C80B2B" w:rsidP="00F84E7E">
            <w:pPr>
              <w:pStyle w:val="Tabletext"/>
              <w:jc w:val="center"/>
              <w:rPr>
                <w:szCs w:val="22"/>
              </w:rPr>
            </w:pPr>
            <w:r w:rsidRPr="00316823">
              <w:rPr>
                <w:rFonts w:hint="eastAsia"/>
                <w:szCs w:val="22"/>
                <w:lang w:eastAsia="zh-CN"/>
              </w:rPr>
              <w:t>方均根值</w:t>
            </w:r>
          </w:p>
        </w:tc>
      </w:tr>
      <w:tr w:rsidR="00C80B2B" w:rsidRPr="00316823" w:rsidTr="00F84E7E">
        <w:tc>
          <w:tcPr>
            <w:tcW w:w="2409" w:type="dxa"/>
            <w:tcBorders>
              <w:bottom w:val="single" w:sz="4" w:space="0" w:color="auto"/>
            </w:tcBorders>
          </w:tcPr>
          <w:p w:rsidR="00C80B2B" w:rsidRPr="00316823" w:rsidRDefault="00C80B2B" w:rsidP="00F84E7E">
            <w:pPr>
              <w:pStyle w:val="Tabletext"/>
              <w:keepNext/>
              <w:keepLines/>
              <w:jc w:val="center"/>
              <w:rPr>
                <w:szCs w:val="22"/>
                <w:lang w:eastAsia="zh-CN"/>
              </w:rPr>
            </w:pPr>
            <w:r w:rsidRPr="00316823">
              <w:rPr>
                <w:szCs w:val="22"/>
              </w:rPr>
              <w:t>40 GHz</w:t>
            </w:r>
            <w:r w:rsidRPr="00316823">
              <w:rPr>
                <w:rFonts w:hint="eastAsia"/>
                <w:szCs w:val="22"/>
                <w:lang w:eastAsia="zh-CN"/>
              </w:rPr>
              <w:t>以上</w:t>
            </w:r>
          </w:p>
        </w:tc>
        <w:tc>
          <w:tcPr>
            <w:tcW w:w="2235" w:type="dxa"/>
            <w:tcBorders>
              <w:bottom w:val="single" w:sz="4" w:space="0" w:color="auto"/>
            </w:tcBorders>
          </w:tcPr>
          <w:p w:rsidR="00C80B2B" w:rsidRPr="00316823" w:rsidRDefault="00C80B2B" w:rsidP="00F84E7E">
            <w:pPr>
              <w:pStyle w:val="Tabletext"/>
              <w:keepNext/>
              <w:keepLines/>
              <w:jc w:val="center"/>
              <w:rPr>
                <w:szCs w:val="22"/>
              </w:rPr>
            </w:pPr>
            <w:r w:rsidRPr="00316823">
              <w:rPr>
                <w:szCs w:val="22"/>
              </w:rPr>
              <w:t>1 MHz</w:t>
            </w:r>
            <w:r>
              <w:rPr>
                <w:szCs w:val="22"/>
              </w:rPr>
              <w:t>（</w:t>
            </w:r>
            <w:r w:rsidRPr="00316823">
              <w:rPr>
                <w:szCs w:val="22"/>
              </w:rPr>
              <w:t>3 dB</w:t>
            </w:r>
            <w:r>
              <w:rPr>
                <w:szCs w:val="22"/>
              </w:rPr>
              <w:t>）</w:t>
            </w:r>
          </w:p>
        </w:tc>
        <w:tc>
          <w:tcPr>
            <w:tcW w:w="3261" w:type="dxa"/>
            <w:tcBorders>
              <w:bottom w:val="single" w:sz="4" w:space="0" w:color="auto"/>
            </w:tcBorders>
          </w:tcPr>
          <w:p w:rsidR="00C80B2B" w:rsidRPr="00316823" w:rsidRDefault="00C80B2B" w:rsidP="00F84E7E">
            <w:pPr>
              <w:pStyle w:val="Tabletext"/>
              <w:keepNext/>
              <w:keepLines/>
              <w:jc w:val="center"/>
              <w:rPr>
                <w:szCs w:val="22"/>
              </w:rPr>
            </w:pPr>
            <w:r w:rsidRPr="00316823">
              <w:rPr>
                <w:szCs w:val="22"/>
              </w:rPr>
              <w:t>−20 dBm</w:t>
            </w:r>
          </w:p>
        </w:tc>
        <w:tc>
          <w:tcPr>
            <w:tcW w:w="1734" w:type="dxa"/>
            <w:tcBorders>
              <w:bottom w:val="single" w:sz="4" w:space="0" w:color="auto"/>
            </w:tcBorders>
          </w:tcPr>
          <w:p w:rsidR="00C80B2B" w:rsidRPr="00316823" w:rsidRDefault="00C80B2B" w:rsidP="00F84E7E">
            <w:pPr>
              <w:pStyle w:val="Tabletext"/>
              <w:keepNext/>
              <w:keepLines/>
              <w:jc w:val="center"/>
              <w:rPr>
                <w:szCs w:val="22"/>
              </w:rPr>
            </w:pPr>
            <w:r w:rsidRPr="00316823">
              <w:rPr>
                <w:rFonts w:hint="eastAsia"/>
                <w:szCs w:val="22"/>
                <w:lang w:eastAsia="zh-CN"/>
              </w:rPr>
              <w:t>方均根值</w:t>
            </w:r>
          </w:p>
        </w:tc>
      </w:tr>
    </w:tbl>
    <w:p w:rsidR="00C80B2B" w:rsidRDefault="00C80B2B" w:rsidP="00C80B2B">
      <w:pPr>
        <w:pStyle w:val="Tablefin"/>
        <w:rPr>
          <w:szCs w:val="24"/>
          <w:lang w:val="en-US" w:eastAsia="zh-CN"/>
        </w:rPr>
      </w:pPr>
    </w:p>
    <w:p w:rsidR="00B57783" w:rsidRDefault="00B57783">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cstheme="minorBidi"/>
          <w:kern w:val="2"/>
          <w:szCs w:val="22"/>
          <w:lang w:val="en-US" w:eastAsia="zh-CN"/>
        </w:rPr>
      </w:pPr>
      <w:r>
        <w:rPr>
          <w:rFonts w:ascii="STKaiti" w:eastAsia="STKaiti" w:hAnsi="STKaiti" w:cstheme="minorBidi"/>
          <w:i/>
          <w:kern w:val="2"/>
          <w:szCs w:val="22"/>
          <w:lang w:val="en-US" w:eastAsia="zh-CN"/>
        </w:rPr>
        <w:br w:type="page"/>
      </w:r>
    </w:p>
    <w:p w:rsidR="00C80B2B" w:rsidRPr="00C80B2B" w:rsidRDefault="00C80B2B" w:rsidP="00C80B2B">
      <w:pPr>
        <w:pStyle w:val="Headingi"/>
        <w:rPr>
          <w:rFonts w:ascii="STKaiti" w:eastAsia="STKaiti" w:hAnsi="STKaiti"/>
          <w:i w:val="0"/>
          <w:iCs/>
          <w:lang w:val="en-GB"/>
        </w:rPr>
      </w:pPr>
      <w:r w:rsidRPr="00853629">
        <w:rPr>
          <w:rFonts w:ascii="STKaiti" w:eastAsia="STKaiti" w:hAnsi="STKaiti" w:cstheme="minorBidi" w:hint="eastAsia"/>
          <w:i w:val="0"/>
          <w:kern w:val="2"/>
          <w:szCs w:val="22"/>
          <w:lang w:val="en-US" w:eastAsia="zh-CN"/>
        </w:rPr>
        <w:lastRenderedPageBreak/>
        <w:t>表</w:t>
      </w:r>
      <w:r w:rsidRPr="00853629">
        <w:rPr>
          <w:rFonts w:eastAsia="STKaiti"/>
          <w:i w:val="0"/>
          <w:kern w:val="2"/>
          <w:szCs w:val="22"/>
          <w:lang w:val="en-US" w:eastAsia="zh-CN"/>
        </w:rPr>
        <w:t>15</w:t>
      </w:r>
      <w:r w:rsidRPr="00853629">
        <w:rPr>
          <w:rFonts w:ascii="STKaiti" w:eastAsia="STKaiti" w:hAnsi="STKaiti" w:cstheme="minorBidi" w:hint="eastAsia"/>
          <w:i w:val="0"/>
          <w:kern w:val="2"/>
          <w:szCs w:val="22"/>
          <w:lang w:val="en-US" w:eastAsia="zh-CN"/>
        </w:rPr>
        <w:t>注（完）</w:t>
      </w:r>
      <w:r w:rsidRPr="00C80B2B">
        <w:rPr>
          <w:rFonts w:ascii="STKaiti" w:eastAsia="STKaiti" w:hAnsi="STKaiti" w:hint="eastAsia"/>
          <w:i w:val="0"/>
          <w:iCs/>
          <w:lang w:val="en-GB"/>
        </w:rPr>
        <w:t>：</w:t>
      </w:r>
    </w:p>
    <w:tbl>
      <w:tblPr>
        <w:tblW w:w="9639" w:type="dxa"/>
        <w:jc w:val="center"/>
        <w:tblLayout w:type="fixed"/>
        <w:tblLook w:val="01E0" w:firstRow="1" w:lastRow="1" w:firstColumn="1" w:lastColumn="1" w:noHBand="0" w:noVBand="0"/>
      </w:tblPr>
      <w:tblGrid>
        <w:gridCol w:w="9639"/>
      </w:tblGrid>
      <w:tr w:rsidR="00C80B2B" w:rsidRPr="00C80B2B" w:rsidTr="00F84E7E">
        <w:trPr>
          <w:jc w:val="center"/>
        </w:trPr>
        <w:tc>
          <w:tcPr>
            <w:tcW w:w="9639" w:type="dxa"/>
          </w:tcPr>
          <w:p w:rsidR="00C80B2B" w:rsidRPr="00624594" w:rsidRDefault="00C80B2B" w:rsidP="00F84E7E">
            <w:pPr>
              <w:pStyle w:val="Tablelegend"/>
              <w:keepNext/>
              <w:keepLines/>
              <w:ind w:left="-85" w:firstLine="0"/>
              <w:jc w:val="left"/>
              <w:rPr>
                <w:lang w:val="en-GB" w:eastAsia="zh-CN"/>
              </w:rPr>
            </w:pPr>
            <w:r w:rsidRPr="00C80B2B">
              <w:rPr>
                <w:rFonts w:hint="eastAsia"/>
                <w:lang w:val="en-GB" w:eastAsia="zh-CN"/>
              </w:rPr>
              <w:t>注</w:t>
            </w:r>
            <w:r w:rsidRPr="00C80B2B">
              <w:rPr>
                <w:rFonts w:hint="eastAsia"/>
                <w:lang w:val="en-GB" w:eastAsia="zh-CN"/>
              </w:rPr>
              <w:t xml:space="preserve">1 </w:t>
            </w:r>
            <w:r w:rsidRPr="00C80B2B">
              <w:rPr>
                <w:rFonts w:hint="eastAsia"/>
                <w:lang w:val="en-GB" w:eastAsia="zh-CN"/>
              </w:rPr>
              <w:t>–</w:t>
            </w:r>
            <w:r w:rsidR="00853629">
              <w:rPr>
                <w:rFonts w:hint="eastAsia"/>
                <w:lang w:val="en-GB" w:eastAsia="zh-CN"/>
              </w:rPr>
              <w:t xml:space="preserve"> </w:t>
            </w:r>
            <w:r w:rsidRPr="00C80B2B">
              <w:rPr>
                <w:rFonts w:hint="eastAsia"/>
                <w:lang w:val="en-GB" w:eastAsia="zh-CN"/>
              </w:rPr>
              <w:t>磁场强度的测量应在空地上进行。辐射功率测量应在完全无回声的房间进行</w:t>
            </w:r>
          </w:p>
          <w:p w:rsidR="00C80B2B" w:rsidRPr="00624594" w:rsidRDefault="00C80B2B" w:rsidP="00F84E7E">
            <w:pPr>
              <w:pStyle w:val="Tablelegend"/>
              <w:keepNext/>
              <w:keepLines/>
              <w:ind w:left="-85" w:firstLine="0"/>
              <w:jc w:val="left"/>
              <w:rPr>
                <w:lang w:val="en-GB" w:eastAsia="zh-CN"/>
              </w:rPr>
            </w:pPr>
            <w:r w:rsidRPr="00C80B2B">
              <w:rPr>
                <w:rFonts w:hint="eastAsia"/>
                <w:lang w:val="en-GB" w:eastAsia="zh-CN"/>
              </w:rPr>
              <w:t>注</w:t>
            </w:r>
            <w:r w:rsidRPr="00C80B2B">
              <w:rPr>
                <w:rFonts w:hint="eastAsia"/>
                <w:lang w:val="en-GB" w:eastAsia="zh-CN"/>
              </w:rPr>
              <w:t xml:space="preserve">2 </w:t>
            </w:r>
            <w:r w:rsidRPr="00C80B2B">
              <w:rPr>
                <w:rFonts w:hint="eastAsia"/>
                <w:lang w:val="en-GB" w:eastAsia="zh-CN"/>
              </w:rPr>
              <w:t>–</w:t>
            </w:r>
            <w:r w:rsidR="00853629">
              <w:rPr>
                <w:rFonts w:hint="eastAsia"/>
                <w:lang w:val="en-GB" w:eastAsia="zh-CN"/>
              </w:rPr>
              <w:t xml:space="preserve"> </w:t>
            </w:r>
            <w:r w:rsidRPr="00C80B2B">
              <w:rPr>
                <w:rFonts w:hint="eastAsia"/>
                <w:lang w:val="en-GB" w:eastAsia="zh-CN"/>
              </w:rPr>
              <w:t>可将</w:t>
            </w:r>
            <w:r w:rsidRPr="00C80B2B">
              <w:rPr>
                <w:rFonts w:hint="eastAsia"/>
                <w:lang w:val="en-GB" w:eastAsia="zh-CN"/>
              </w:rPr>
              <w:t>30 MHz</w:t>
            </w:r>
            <w:r w:rsidRPr="00C80B2B">
              <w:rPr>
                <w:rFonts w:hint="eastAsia"/>
                <w:lang w:val="en-GB" w:eastAsia="zh-CN"/>
              </w:rPr>
              <w:t>以下工作的发射机的状态，设置为单一载频传输的状态。</w:t>
            </w:r>
          </w:p>
          <w:p w:rsidR="00C80B2B" w:rsidRPr="00624594" w:rsidRDefault="00C80B2B" w:rsidP="00F84E7E">
            <w:pPr>
              <w:pStyle w:val="Tablelegend"/>
              <w:keepNext/>
              <w:keepLines/>
              <w:ind w:left="-85" w:firstLine="0"/>
              <w:jc w:val="left"/>
              <w:rPr>
                <w:lang w:val="en-GB" w:eastAsia="zh-CN"/>
              </w:rPr>
            </w:pPr>
            <w:r w:rsidRPr="00C80B2B">
              <w:rPr>
                <w:rFonts w:hint="eastAsia"/>
                <w:lang w:val="en-GB" w:eastAsia="zh-CN"/>
              </w:rPr>
              <w:t>注</w:t>
            </w:r>
            <w:r w:rsidRPr="00C80B2B">
              <w:rPr>
                <w:rFonts w:hint="eastAsia"/>
                <w:lang w:val="en-GB" w:eastAsia="zh-CN"/>
              </w:rPr>
              <w:t xml:space="preserve">3 </w:t>
            </w:r>
            <w:r w:rsidRPr="00C80B2B">
              <w:rPr>
                <w:rFonts w:hint="eastAsia"/>
                <w:lang w:val="en-GB" w:eastAsia="zh-CN"/>
              </w:rPr>
              <w:t>–</w:t>
            </w:r>
            <w:r w:rsidR="00853629">
              <w:rPr>
                <w:rFonts w:hint="eastAsia"/>
                <w:lang w:val="en-GB" w:eastAsia="zh-CN"/>
              </w:rPr>
              <w:t xml:space="preserve"> </w:t>
            </w:r>
            <w:r w:rsidRPr="00C80B2B">
              <w:rPr>
                <w:rFonts w:hint="eastAsia"/>
                <w:lang w:val="en-GB" w:eastAsia="zh-CN"/>
              </w:rPr>
              <w:t>如果具体的技术参数与一般要求不符，则采用前者。</w:t>
            </w:r>
          </w:p>
        </w:tc>
      </w:tr>
    </w:tbl>
    <w:p w:rsidR="00C80B2B" w:rsidRPr="00624594" w:rsidRDefault="00C80B2B" w:rsidP="00C80B2B">
      <w:pPr>
        <w:pStyle w:val="Tablefin"/>
        <w:rPr>
          <w:lang w:eastAsia="zh-CN"/>
        </w:rPr>
      </w:pPr>
    </w:p>
    <w:p w:rsidR="000A6C53" w:rsidRPr="00342B96" w:rsidRDefault="000A6C53" w:rsidP="008A6AA8">
      <w:pPr>
        <w:pStyle w:val="Heading3"/>
        <w:rPr>
          <w:szCs w:val="24"/>
          <w:lang w:val="en-US" w:eastAsia="zh-CN"/>
        </w:rPr>
      </w:pPr>
      <w:bookmarkStart w:id="552" w:name="_Toc286842990"/>
      <w:bookmarkStart w:id="553" w:name="_Toc398738166"/>
      <w:r w:rsidRPr="00342B96">
        <w:rPr>
          <w:bCs/>
          <w:szCs w:val="24"/>
          <w:lang w:val="en-US" w:eastAsia="zh-CN"/>
        </w:rPr>
        <w:t>3.2.2</w:t>
      </w:r>
      <w:r w:rsidRPr="00342B96">
        <w:rPr>
          <w:szCs w:val="24"/>
          <w:lang w:val="en-US" w:eastAsia="zh-CN"/>
        </w:rPr>
        <w:tab/>
      </w:r>
      <w:r w:rsidRPr="00342B96">
        <w:rPr>
          <w:rFonts w:hint="eastAsia"/>
          <w:szCs w:val="24"/>
          <w:lang w:val="en-US" w:eastAsia="zh-CN"/>
        </w:rPr>
        <w:t>下表所示为发射机处于空闲或备份状态时辐射性</w:t>
      </w:r>
      <w:r w:rsidR="00E735F7">
        <w:rPr>
          <w:rFonts w:hint="eastAsia"/>
          <w:szCs w:val="24"/>
          <w:lang w:val="en-US" w:eastAsia="zh-CN"/>
        </w:rPr>
        <w:t>杂散</w:t>
      </w:r>
      <w:r w:rsidR="006F370A">
        <w:rPr>
          <w:rFonts w:hint="eastAsia"/>
          <w:szCs w:val="24"/>
          <w:lang w:val="en-US" w:eastAsia="zh-CN"/>
        </w:rPr>
        <w:t>发射限值</w:t>
      </w:r>
      <w:bookmarkEnd w:id="552"/>
      <w:bookmarkEnd w:id="553"/>
    </w:p>
    <w:p w:rsidR="000A6C53" w:rsidRPr="00342B96" w:rsidRDefault="000A6C53" w:rsidP="008A6AA8">
      <w:pPr>
        <w:pStyle w:val="TableNo"/>
        <w:rPr>
          <w:szCs w:val="24"/>
          <w:lang w:eastAsia="zh-CN"/>
        </w:rPr>
      </w:pPr>
      <w:r w:rsidRPr="00342B96">
        <w:rPr>
          <w:rFonts w:hint="eastAsia"/>
          <w:szCs w:val="24"/>
          <w:lang w:eastAsia="zh-CN"/>
        </w:rPr>
        <w:t>表</w:t>
      </w:r>
      <w:r w:rsidR="005F1BF6">
        <w:rPr>
          <w:szCs w:val="24"/>
          <w:lang w:eastAsia="zh-CN"/>
        </w:rPr>
        <w:t>1</w:t>
      </w:r>
      <w:r w:rsidR="00B22A29">
        <w:rPr>
          <w:rFonts w:hint="eastAsia"/>
          <w:szCs w:val="24"/>
          <w:lang w:eastAsia="zh-CN"/>
        </w:rPr>
        <w:t>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340"/>
        <w:gridCol w:w="3528"/>
        <w:gridCol w:w="2160"/>
      </w:tblGrid>
      <w:tr w:rsidR="000A6C53" w:rsidRPr="00316823" w:rsidTr="0082362E">
        <w:tc>
          <w:tcPr>
            <w:tcW w:w="2160" w:type="dxa"/>
          </w:tcPr>
          <w:p w:rsidR="000A6C53" w:rsidRPr="00316823" w:rsidRDefault="00423591" w:rsidP="008A6AA8">
            <w:pPr>
              <w:pStyle w:val="Tablehead"/>
              <w:rPr>
                <w:szCs w:val="22"/>
              </w:rPr>
            </w:pPr>
            <w:r>
              <w:rPr>
                <w:rFonts w:hint="eastAsia"/>
                <w:szCs w:val="22"/>
                <w:lang w:eastAsia="zh-CN"/>
              </w:rPr>
              <w:t>频段</w:t>
            </w:r>
          </w:p>
        </w:tc>
        <w:tc>
          <w:tcPr>
            <w:tcW w:w="2340" w:type="dxa"/>
          </w:tcPr>
          <w:p w:rsidR="000A6C53" w:rsidRPr="00316823" w:rsidRDefault="000A6C53" w:rsidP="008A6AA8">
            <w:pPr>
              <w:pStyle w:val="Tablehead"/>
              <w:rPr>
                <w:szCs w:val="22"/>
              </w:rPr>
            </w:pPr>
            <w:r w:rsidRPr="00316823">
              <w:rPr>
                <w:rFonts w:hint="eastAsia"/>
                <w:szCs w:val="22"/>
                <w:lang w:eastAsia="zh-CN"/>
              </w:rPr>
              <w:t>测试带宽</w:t>
            </w:r>
          </w:p>
        </w:tc>
        <w:tc>
          <w:tcPr>
            <w:tcW w:w="3528" w:type="dxa"/>
          </w:tcPr>
          <w:p w:rsidR="000A6C53" w:rsidRPr="00316823" w:rsidRDefault="00862FAB" w:rsidP="008A6AA8">
            <w:pPr>
              <w:pStyle w:val="Tablehead"/>
              <w:rPr>
                <w:szCs w:val="22"/>
              </w:rPr>
            </w:pPr>
            <w:r>
              <w:rPr>
                <w:rFonts w:hint="eastAsia"/>
                <w:szCs w:val="22"/>
                <w:lang w:eastAsia="zh-CN"/>
              </w:rPr>
              <w:t>发射限值</w:t>
            </w:r>
          </w:p>
        </w:tc>
        <w:tc>
          <w:tcPr>
            <w:tcW w:w="2160" w:type="dxa"/>
          </w:tcPr>
          <w:p w:rsidR="000A6C53" w:rsidRPr="00316823" w:rsidRDefault="000A6C53" w:rsidP="008A6AA8">
            <w:pPr>
              <w:pStyle w:val="Tablehead"/>
              <w:rPr>
                <w:szCs w:val="22"/>
              </w:rPr>
            </w:pPr>
            <w:r w:rsidRPr="00316823">
              <w:rPr>
                <w:rFonts w:hint="eastAsia"/>
                <w:szCs w:val="22"/>
                <w:lang w:eastAsia="zh-CN"/>
              </w:rPr>
              <w:t>检测器</w:t>
            </w: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9-150</w:t>
            </w:r>
            <w:r w:rsidR="00BC5B85" w:rsidRPr="00316823">
              <w:rPr>
                <w:szCs w:val="22"/>
              </w:rPr>
              <w:t>kHz</w:t>
            </w:r>
          </w:p>
        </w:tc>
        <w:tc>
          <w:tcPr>
            <w:tcW w:w="2340" w:type="dxa"/>
          </w:tcPr>
          <w:p w:rsidR="000A6C53" w:rsidRPr="00316823" w:rsidRDefault="000A6C53" w:rsidP="009D05D2">
            <w:pPr>
              <w:pStyle w:val="Tabletext"/>
              <w:jc w:val="center"/>
              <w:rPr>
                <w:szCs w:val="22"/>
                <w:lang w:eastAsia="zh-CN"/>
              </w:rPr>
            </w:pPr>
            <w:r w:rsidRPr="00316823">
              <w:rPr>
                <w:szCs w:val="22"/>
                <w:lang w:eastAsia="zh-CN"/>
              </w:rPr>
              <w:t>20</w:t>
            </w:r>
            <w:r w:rsidRPr="00316823">
              <w:rPr>
                <w:szCs w:val="22"/>
              </w:rPr>
              <w:t>0</w:t>
            </w:r>
            <w:r w:rsidR="00BC5B85" w:rsidRPr="00316823">
              <w:rPr>
                <w:szCs w:val="22"/>
              </w:rPr>
              <w:t>kHz</w:t>
            </w:r>
            <w:r w:rsidR="00410BB5">
              <w:rPr>
                <w:szCs w:val="22"/>
                <w:lang w:eastAsia="zh-CN"/>
              </w:rPr>
              <w:t>（</w:t>
            </w:r>
            <w:r w:rsidRPr="00316823">
              <w:rPr>
                <w:szCs w:val="22"/>
                <w:lang w:eastAsia="zh-CN"/>
              </w:rPr>
              <w:t>6dB</w:t>
            </w:r>
            <w:r w:rsidR="00410BB5">
              <w:rPr>
                <w:szCs w:val="22"/>
                <w:lang w:eastAsia="zh-CN"/>
              </w:rPr>
              <w:t>）</w:t>
            </w:r>
          </w:p>
        </w:tc>
        <w:tc>
          <w:tcPr>
            <w:tcW w:w="3528" w:type="dxa"/>
            <w:vMerge w:val="restart"/>
          </w:tcPr>
          <w:p w:rsidR="000A6C53" w:rsidRPr="00316823" w:rsidRDefault="000A6C53" w:rsidP="008A6AA8">
            <w:pPr>
              <w:pStyle w:val="Tabletext"/>
              <w:ind w:right="-57"/>
              <w:jc w:val="center"/>
              <w:rPr>
                <w:szCs w:val="22"/>
                <w:lang w:val="en-US" w:eastAsia="zh-CN"/>
              </w:rPr>
            </w:pPr>
            <w:r w:rsidRPr="00316823">
              <w:rPr>
                <w:szCs w:val="22"/>
                <w:lang w:val="en-US" w:eastAsia="zh-CN"/>
              </w:rPr>
              <w:t>6dB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szCs w:val="22"/>
                <w:lang w:val="en-US" w:eastAsia="zh-CN"/>
              </w:rPr>
              <w:t>在</w:t>
            </w:r>
            <w:r w:rsidRPr="00316823">
              <w:rPr>
                <w:szCs w:val="22"/>
                <w:lang w:val="en-US" w:eastAsia="zh-CN"/>
              </w:rPr>
              <w:t>10m</w:t>
            </w:r>
            <w:r w:rsidRPr="00316823">
              <w:rPr>
                <w:rFonts w:hint="eastAsia"/>
                <w:szCs w:val="22"/>
                <w:lang w:val="en-US" w:eastAsia="zh-CN"/>
              </w:rPr>
              <w:t>处</w:t>
            </w:r>
            <w:r w:rsidRPr="00316823">
              <w:rPr>
                <w:szCs w:val="22"/>
                <w:lang w:val="en-US" w:eastAsia="zh-CN"/>
              </w:rPr>
              <w:br/>
            </w:r>
            <w:r w:rsidR="00410BB5">
              <w:rPr>
                <w:szCs w:val="22"/>
                <w:lang w:val="en-US" w:eastAsia="zh-CN"/>
              </w:rPr>
              <w:t>（</w:t>
            </w:r>
            <w:r w:rsidRPr="00316823">
              <w:rPr>
                <w:rFonts w:hint="eastAsia"/>
                <w:szCs w:val="22"/>
                <w:lang w:val="en-US" w:eastAsia="zh-CN"/>
              </w:rPr>
              <w:t>下降</w:t>
            </w:r>
            <w:r w:rsidRPr="00316823">
              <w:rPr>
                <w:szCs w:val="22"/>
                <w:lang w:val="en-US" w:eastAsia="zh-CN"/>
              </w:rPr>
              <w:t>3dB/</w:t>
            </w:r>
            <w:r w:rsidR="008B07D1" w:rsidRPr="00316823">
              <w:rPr>
                <w:rFonts w:hint="eastAsia"/>
                <w:szCs w:val="22"/>
                <w:lang w:val="en-US" w:eastAsia="zh-CN"/>
              </w:rPr>
              <w:t>十倍频程</w:t>
            </w:r>
            <w:r w:rsidR="00410BB5">
              <w:rPr>
                <w:szCs w:val="22"/>
                <w:lang w:val="en-US" w:eastAsia="zh-CN"/>
              </w:rPr>
              <w:t>）</w:t>
            </w:r>
          </w:p>
        </w:tc>
        <w:tc>
          <w:tcPr>
            <w:tcW w:w="2160" w:type="dxa"/>
            <w:vMerge w:val="restart"/>
          </w:tcPr>
          <w:p w:rsidR="000A6C53" w:rsidRPr="00316823" w:rsidRDefault="000A6C53" w:rsidP="008A6AA8">
            <w:pPr>
              <w:pStyle w:val="Tabletext"/>
              <w:jc w:val="center"/>
              <w:rPr>
                <w:szCs w:val="22"/>
                <w:lang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150</w:t>
            </w:r>
            <w:r w:rsidR="00BC5B85" w:rsidRPr="00316823">
              <w:rPr>
                <w:szCs w:val="22"/>
              </w:rPr>
              <w:t>kHz</w:t>
            </w:r>
            <w:r w:rsidRPr="00316823">
              <w:rPr>
                <w:szCs w:val="22"/>
              </w:rPr>
              <w:t>-10</w:t>
            </w:r>
            <w:r w:rsidR="00BC5B85" w:rsidRPr="00316823">
              <w:rPr>
                <w:szCs w:val="22"/>
              </w:rPr>
              <w:t>MHz</w:t>
            </w:r>
          </w:p>
        </w:tc>
        <w:tc>
          <w:tcPr>
            <w:tcW w:w="2340" w:type="dxa"/>
          </w:tcPr>
          <w:p w:rsidR="000A6C53" w:rsidRPr="00316823" w:rsidRDefault="000A6C53" w:rsidP="009D05D2">
            <w:pPr>
              <w:pStyle w:val="Tabletext"/>
              <w:jc w:val="center"/>
              <w:rPr>
                <w:szCs w:val="22"/>
                <w:lang w:eastAsia="zh-CN"/>
              </w:rPr>
            </w:pPr>
            <w:r w:rsidRPr="00316823">
              <w:rPr>
                <w:szCs w:val="22"/>
                <w:lang w:eastAsia="zh-CN"/>
              </w:rPr>
              <w:t>9</w:t>
            </w:r>
            <w:r w:rsidR="00BC5B85" w:rsidRPr="00316823">
              <w:rPr>
                <w:szCs w:val="22"/>
                <w:lang w:eastAsia="zh-CN"/>
              </w:rPr>
              <w:t>kHz</w:t>
            </w:r>
            <w:r w:rsidR="00410BB5">
              <w:rPr>
                <w:szCs w:val="22"/>
                <w:lang w:eastAsia="zh-CN"/>
              </w:rPr>
              <w:t>（</w:t>
            </w:r>
            <w:r w:rsidRPr="00316823">
              <w:rPr>
                <w:szCs w:val="22"/>
                <w:lang w:eastAsia="zh-CN"/>
              </w:rPr>
              <w:t>6dB</w:t>
            </w:r>
            <w:r w:rsidR="00410BB5">
              <w:rPr>
                <w:szCs w:val="22"/>
                <w:lang w:eastAsia="zh-CN"/>
              </w:rPr>
              <w:t>）</w:t>
            </w:r>
          </w:p>
        </w:tc>
        <w:tc>
          <w:tcPr>
            <w:tcW w:w="3528" w:type="dxa"/>
            <w:vMerge/>
          </w:tcPr>
          <w:p w:rsidR="000A6C53" w:rsidRPr="00316823" w:rsidRDefault="000A6C53" w:rsidP="008A6AA8">
            <w:pPr>
              <w:pStyle w:val="Tabletext"/>
              <w:ind w:right="-57"/>
              <w:jc w:val="center"/>
              <w:rPr>
                <w:szCs w:val="22"/>
                <w:lang w:eastAsia="zh-CN"/>
              </w:rPr>
            </w:pPr>
          </w:p>
        </w:tc>
        <w:tc>
          <w:tcPr>
            <w:tcW w:w="2160" w:type="dxa"/>
            <w:vMerge/>
          </w:tcPr>
          <w:p w:rsidR="000A6C53" w:rsidRPr="00316823" w:rsidRDefault="000A6C53" w:rsidP="008A6AA8">
            <w:pPr>
              <w:pStyle w:val="Tabletext"/>
              <w:jc w:val="center"/>
              <w:rPr>
                <w:szCs w:val="22"/>
                <w:lang w:eastAsia="zh-CN"/>
              </w:rPr>
            </w:pPr>
          </w:p>
        </w:tc>
      </w:tr>
      <w:tr w:rsidR="000A6C53" w:rsidRPr="00316823" w:rsidTr="0082362E">
        <w:tc>
          <w:tcPr>
            <w:tcW w:w="2160" w:type="dxa"/>
          </w:tcPr>
          <w:p w:rsidR="000A6C53" w:rsidRPr="00316823" w:rsidRDefault="000A6C53" w:rsidP="009D05D2">
            <w:pPr>
              <w:pStyle w:val="Tabletext"/>
              <w:jc w:val="center"/>
              <w:rPr>
                <w:szCs w:val="22"/>
                <w:lang w:eastAsia="zh-CN"/>
              </w:rPr>
            </w:pPr>
            <w:r w:rsidRPr="00316823">
              <w:rPr>
                <w:szCs w:val="22"/>
              </w:rPr>
              <w:t>10-30</w:t>
            </w:r>
            <w:r w:rsidR="00BC5B85" w:rsidRPr="00316823">
              <w:rPr>
                <w:szCs w:val="22"/>
              </w:rPr>
              <w:t>MHz</w:t>
            </w:r>
          </w:p>
        </w:tc>
        <w:tc>
          <w:tcPr>
            <w:tcW w:w="2340" w:type="dxa"/>
          </w:tcPr>
          <w:p w:rsidR="000A6C53" w:rsidRPr="00316823" w:rsidRDefault="000A6C53" w:rsidP="009D05D2">
            <w:pPr>
              <w:pStyle w:val="Tabletext"/>
              <w:jc w:val="center"/>
              <w:rPr>
                <w:szCs w:val="22"/>
                <w:lang w:eastAsia="zh-CN"/>
              </w:rPr>
            </w:pPr>
            <w:r w:rsidRPr="00316823">
              <w:rPr>
                <w:szCs w:val="22"/>
                <w:lang w:eastAsia="zh-CN"/>
              </w:rPr>
              <w:t>9</w:t>
            </w:r>
            <w:r w:rsidR="00BC5B85" w:rsidRPr="00316823">
              <w:rPr>
                <w:szCs w:val="22"/>
                <w:lang w:eastAsia="zh-CN"/>
              </w:rPr>
              <w:t>kHz</w:t>
            </w:r>
            <w:r w:rsidR="00410BB5">
              <w:rPr>
                <w:szCs w:val="22"/>
                <w:lang w:eastAsia="zh-CN"/>
              </w:rPr>
              <w:t>（</w:t>
            </w:r>
            <w:r w:rsidRPr="00316823">
              <w:rPr>
                <w:szCs w:val="22"/>
                <w:lang w:eastAsia="zh-CN"/>
              </w:rPr>
              <w:t>6dB</w:t>
            </w:r>
            <w:r w:rsidR="00410BB5">
              <w:rPr>
                <w:szCs w:val="22"/>
                <w:lang w:eastAsia="zh-CN"/>
              </w:rPr>
              <w:t>）</w:t>
            </w:r>
          </w:p>
        </w:tc>
        <w:tc>
          <w:tcPr>
            <w:tcW w:w="3528" w:type="dxa"/>
          </w:tcPr>
          <w:p w:rsidR="000A6C53" w:rsidRPr="00316823" w:rsidRDefault="000A6C53" w:rsidP="008A6AA8">
            <w:pPr>
              <w:pStyle w:val="Tabletext"/>
              <w:ind w:right="-85"/>
              <w:jc w:val="center"/>
              <w:rPr>
                <w:szCs w:val="22"/>
                <w:lang w:val="en-US" w:eastAsia="zh-CN"/>
              </w:rPr>
            </w:pPr>
            <w:r w:rsidRPr="00316823">
              <w:rPr>
                <w:szCs w:val="22"/>
                <w:lang w:val="en-US" w:eastAsia="zh-CN"/>
              </w:rPr>
              <w:t>−24.5dB</w:t>
            </w:r>
            <w:r w:rsidR="00410BB5">
              <w:rPr>
                <w:szCs w:val="22"/>
                <w:lang w:val="en-US" w:eastAsia="zh-CN"/>
              </w:rPr>
              <w:t>（</w:t>
            </w:r>
            <w:r w:rsidRPr="00316823">
              <w:rPr>
                <w:szCs w:val="22"/>
                <w:lang w:eastAsia="zh-CN"/>
              </w:rPr>
              <w:sym w:font="Symbol" w:char="F06D"/>
            </w:r>
            <w:r w:rsidRPr="00316823">
              <w:rPr>
                <w:szCs w:val="22"/>
                <w:lang w:val="en-US" w:eastAsia="zh-CN"/>
              </w:rPr>
              <w:t>A/m</w:t>
            </w:r>
            <w:r w:rsidR="00410BB5">
              <w:rPr>
                <w:szCs w:val="22"/>
                <w:lang w:val="en-US" w:eastAsia="zh-CN"/>
              </w:rPr>
              <w:t>）</w:t>
            </w:r>
            <w:r w:rsidR="001C60A3" w:rsidRPr="00316823">
              <w:rPr>
                <w:rFonts w:hint="eastAsia"/>
                <w:szCs w:val="22"/>
                <w:lang w:val="en-US" w:eastAsia="zh-CN"/>
              </w:rPr>
              <w:t>在</w:t>
            </w:r>
            <w:r w:rsidRPr="00316823">
              <w:rPr>
                <w:szCs w:val="22"/>
                <w:lang w:val="en-US" w:eastAsia="zh-CN"/>
              </w:rPr>
              <w:t>10m</w:t>
            </w:r>
            <w:r w:rsidRPr="00316823">
              <w:rPr>
                <w:rFonts w:hint="eastAsia"/>
                <w:szCs w:val="22"/>
                <w:lang w:val="en-US" w:eastAsia="zh-CN"/>
              </w:rPr>
              <w:t>处</w:t>
            </w:r>
          </w:p>
        </w:tc>
        <w:tc>
          <w:tcPr>
            <w:tcW w:w="2160" w:type="dxa"/>
          </w:tcPr>
          <w:p w:rsidR="000A6C53" w:rsidRPr="00316823" w:rsidRDefault="000A6C53" w:rsidP="008A6AA8">
            <w:pPr>
              <w:pStyle w:val="Tabletext"/>
              <w:jc w:val="center"/>
              <w:rPr>
                <w:szCs w:val="22"/>
                <w:lang w:val="en-US" w:eastAsia="zh-CN"/>
              </w:rPr>
            </w:pPr>
            <w:r w:rsidRPr="00316823">
              <w:rPr>
                <w:rFonts w:hint="eastAsia"/>
                <w:szCs w:val="22"/>
                <w:lang w:eastAsia="zh-CN"/>
              </w:rPr>
              <w:t>准峰值</w:t>
            </w:r>
          </w:p>
        </w:tc>
      </w:tr>
      <w:tr w:rsidR="000A6C53" w:rsidRPr="00316823" w:rsidTr="0082362E">
        <w:tc>
          <w:tcPr>
            <w:tcW w:w="2160" w:type="dxa"/>
          </w:tcPr>
          <w:p w:rsidR="000A6C53" w:rsidRPr="00316823" w:rsidRDefault="000A6C53" w:rsidP="009D05D2">
            <w:pPr>
              <w:pStyle w:val="Tabletext"/>
              <w:jc w:val="center"/>
              <w:rPr>
                <w:szCs w:val="22"/>
                <w:lang w:val="en-US" w:eastAsia="zh-CN"/>
              </w:rPr>
            </w:pPr>
            <w:r w:rsidRPr="00316823">
              <w:rPr>
                <w:szCs w:val="22"/>
                <w:lang w:val="en-US"/>
              </w:rPr>
              <w:t>30</w:t>
            </w:r>
            <w:r w:rsidR="00BC5B85" w:rsidRPr="00316823">
              <w:rPr>
                <w:szCs w:val="22"/>
                <w:lang w:val="en-US"/>
              </w:rPr>
              <w:t>MHz</w:t>
            </w:r>
            <w:r w:rsidRPr="00316823">
              <w:rPr>
                <w:szCs w:val="22"/>
                <w:lang w:val="en-US"/>
              </w:rPr>
              <w:t>-1</w:t>
            </w:r>
            <w:r w:rsidR="006139C2" w:rsidRPr="00316823">
              <w:rPr>
                <w:szCs w:val="22"/>
                <w:lang w:val="en-US"/>
              </w:rPr>
              <w:t>GHz</w:t>
            </w:r>
          </w:p>
        </w:tc>
        <w:tc>
          <w:tcPr>
            <w:tcW w:w="2340" w:type="dxa"/>
          </w:tcPr>
          <w:p w:rsidR="000A6C53" w:rsidRPr="00316823" w:rsidRDefault="000A6C53" w:rsidP="009D05D2">
            <w:pPr>
              <w:pStyle w:val="Tabletext"/>
              <w:jc w:val="center"/>
              <w:rPr>
                <w:szCs w:val="22"/>
                <w:lang w:val="en-US" w:eastAsia="zh-CN"/>
              </w:rPr>
            </w:pPr>
            <w:r w:rsidRPr="00316823">
              <w:rPr>
                <w:szCs w:val="22"/>
                <w:lang w:val="en-US" w:eastAsia="zh-CN"/>
              </w:rPr>
              <w:t>100</w:t>
            </w:r>
            <w:r w:rsidR="00BC5B85" w:rsidRPr="00316823">
              <w:rPr>
                <w:szCs w:val="22"/>
                <w:lang w:val="en-US" w:eastAsia="zh-CN"/>
              </w:rPr>
              <w:t>kHz</w:t>
            </w:r>
            <w:r w:rsidR="00410BB5">
              <w:rPr>
                <w:szCs w:val="22"/>
                <w:lang w:val="en-US" w:eastAsia="zh-CN"/>
              </w:rPr>
              <w:t>（</w:t>
            </w:r>
            <w:r w:rsidRPr="00316823">
              <w:rPr>
                <w:szCs w:val="22"/>
                <w:lang w:val="en-US" w:eastAsia="zh-CN"/>
              </w:rPr>
              <w:t>3dB</w:t>
            </w:r>
            <w:r w:rsidR="00410BB5">
              <w:rPr>
                <w:szCs w:val="22"/>
                <w:lang w:val="en-US" w:eastAsia="zh-CN"/>
              </w:rPr>
              <w:t>）</w:t>
            </w:r>
          </w:p>
        </w:tc>
        <w:tc>
          <w:tcPr>
            <w:tcW w:w="3528" w:type="dxa"/>
            <w:vMerge w:val="restart"/>
          </w:tcPr>
          <w:p w:rsidR="000A6C53" w:rsidRPr="00316823" w:rsidRDefault="000A6C53" w:rsidP="008A6AA8">
            <w:pPr>
              <w:pStyle w:val="Tabletext"/>
              <w:ind w:right="-57"/>
              <w:jc w:val="center"/>
              <w:rPr>
                <w:szCs w:val="22"/>
                <w:lang w:val="en-US" w:eastAsia="zh-CN"/>
              </w:rPr>
            </w:pPr>
            <w:r w:rsidRPr="00316823">
              <w:rPr>
                <w:szCs w:val="22"/>
                <w:lang w:val="en-US" w:eastAsia="zh-CN"/>
              </w:rPr>
              <w:t>−47dBm</w:t>
            </w:r>
          </w:p>
        </w:tc>
        <w:tc>
          <w:tcPr>
            <w:tcW w:w="2160" w:type="dxa"/>
            <w:vMerge w:val="restart"/>
          </w:tcPr>
          <w:p w:rsidR="000A6C53" w:rsidRPr="00316823" w:rsidRDefault="000A6C53" w:rsidP="008A6AA8">
            <w:pPr>
              <w:pStyle w:val="Tabletext"/>
              <w:jc w:val="center"/>
              <w:rPr>
                <w:szCs w:val="22"/>
                <w:lang w:val="en-US" w:eastAsia="zh-CN"/>
              </w:rPr>
            </w:pPr>
            <w:r w:rsidRPr="00316823">
              <w:rPr>
                <w:rFonts w:hint="eastAsia"/>
                <w:szCs w:val="22"/>
                <w:lang w:eastAsia="zh-CN"/>
              </w:rPr>
              <w:t>方均根值</w:t>
            </w:r>
          </w:p>
        </w:tc>
      </w:tr>
      <w:tr w:rsidR="000A6C53" w:rsidRPr="00316823" w:rsidTr="0082362E">
        <w:tc>
          <w:tcPr>
            <w:tcW w:w="2160" w:type="dxa"/>
          </w:tcPr>
          <w:p w:rsidR="000A6C53" w:rsidRPr="00316823" w:rsidRDefault="000A6C53" w:rsidP="009D05D2">
            <w:pPr>
              <w:pStyle w:val="Tabletext"/>
              <w:jc w:val="center"/>
              <w:rPr>
                <w:szCs w:val="22"/>
                <w:lang w:val="en-US" w:eastAsia="zh-CN"/>
              </w:rPr>
            </w:pPr>
            <w:r w:rsidRPr="00316823">
              <w:rPr>
                <w:szCs w:val="22"/>
                <w:lang w:val="en-US"/>
              </w:rPr>
              <w:t>1</w:t>
            </w:r>
            <w:r w:rsidR="006139C2" w:rsidRPr="00316823">
              <w:rPr>
                <w:szCs w:val="22"/>
                <w:lang w:val="en-US"/>
              </w:rPr>
              <w:t>GHz</w:t>
            </w:r>
            <w:r w:rsidRPr="00316823">
              <w:rPr>
                <w:rFonts w:hint="eastAsia"/>
                <w:szCs w:val="22"/>
                <w:lang w:val="en-US" w:eastAsia="zh-CN"/>
              </w:rPr>
              <w:t>以上</w:t>
            </w:r>
          </w:p>
        </w:tc>
        <w:tc>
          <w:tcPr>
            <w:tcW w:w="2340" w:type="dxa"/>
          </w:tcPr>
          <w:p w:rsidR="000A6C53" w:rsidRPr="00316823" w:rsidRDefault="000A6C53" w:rsidP="009D05D2">
            <w:pPr>
              <w:pStyle w:val="Tabletext"/>
              <w:jc w:val="center"/>
              <w:rPr>
                <w:szCs w:val="22"/>
                <w:lang w:val="en-US" w:eastAsia="zh-CN"/>
              </w:rPr>
            </w:pPr>
            <w:r w:rsidRPr="00316823">
              <w:rPr>
                <w:szCs w:val="22"/>
                <w:lang w:val="en-US" w:eastAsia="zh-CN"/>
              </w:rPr>
              <w:t>1</w:t>
            </w:r>
            <w:r w:rsidR="00BC5B85" w:rsidRPr="00316823">
              <w:rPr>
                <w:szCs w:val="22"/>
                <w:lang w:val="en-US" w:eastAsia="zh-CN"/>
              </w:rPr>
              <w:t>MHz</w:t>
            </w:r>
            <w:r w:rsidR="00410BB5">
              <w:rPr>
                <w:szCs w:val="22"/>
                <w:lang w:val="en-US" w:eastAsia="zh-CN"/>
              </w:rPr>
              <w:t>（</w:t>
            </w:r>
            <w:r w:rsidRPr="00316823">
              <w:rPr>
                <w:szCs w:val="22"/>
                <w:lang w:val="en-US" w:eastAsia="zh-CN"/>
              </w:rPr>
              <w:t>3dB</w:t>
            </w:r>
            <w:r w:rsidR="00410BB5">
              <w:rPr>
                <w:szCs w:val="22"/>
                <w:lang w:val="en-US" w:eastAsia="zh-CN"/>
              </w:rPr>
              <w:t>）</w:t>
            </w:r>
          </w:p>
        </w:tc>
        <w:tc>
          <w:tcPr>
            <w:tcW w:w="3528" w:type="dxa"/>
            <w:vMerge/>
          </w:tcPr>
          <w:p w:rsidR="000A6C53" w:rsidRPr="00316823" w:rsidRDefault="000A6C53" w:rsidP="008A6AA8">
            <w:pPr>
              <w:pStyle w:val="Tabletext"/>
              <w:rPr>
                <w:szCs w:val="22"/>
                <w:lang w:val="en-US" w:eastAsia="zh-CN"/>
              </w:rPr>
            </w:pPr>
          </w:p>
        </w:tc>
        <w:tc>
          <w:tcPr>
            <w:tcW w:w="2160" w:type="dxa"/>
            <w:vMerge/>
          </w:tcPr>
          <w:p w:rsidR="000A6C53" w:rsidRPr="00316823" w:rsidRDefault="000A6C53" w:rsidP="008A6AA8">
            <w:pPr>
              <w:pStyle w:val="Tabletext"/>
              <w:rPr>
                <w:szCs w:val="22"/>
                <w:lang w:val="en-US" w:eastAsia="zh-CN"/>
              </w:rPr>
            </w:pPr>
          </w:p>
        </w:tc>
      </w:tr>
    </w:tbl>
    <w:p w:rsidR="00B917D5" w:rsidRPr="00B917D5" w:rsidRDefault="00B917D5" w:rsidP="00B917D5">
      <w:pPr>
        <w:rPr>
          <w:lang w:val="en-GB" w:eastAsia="zh-CN"/>
        </w:rPr>
      </w:pPr>
    </w:p>
    <w:p w:rsidR="000A6C53" w:rsidRPr="00342B96" w:rsidRDefault="000A6C53" w:rsidP="008A6AA8">
      <w:pPr>
        <w:rPr>
          <w:szCs w:val="24"/>
          <w:lang w:val="en-US" w:eastAsia="zh-CN"/>
        </w:rPr>
      </w:pPr>
      <w:r w:rsidRPr="00342B96">
        <w:rPr>
          <w:b/>
          <w:bCs/>
          <w:szCs w:val="24"/>
          <w:lang w:val="en-US" w:eastAsia="zh-CN"/>
        </w:rPr>
        <w:t>3.3</w:t>
      </w:r>
      <w:r w:rsidRPr="00342B96">
        <w:rPr>
          <w:b/>
          <w:szCs w:val="24"/>
          <w:lang w:val="en-US" w:eastAsia="zh-CN"/>
        </w:rPr>
        <w:tab/>
      </w:r>
      <w:r w:rsidRPr="00342B96">
        <w:rPr>
          <w:rFonts w:hint="eastAsia"/>
          <w:szCs w:val="24"/>
          <w:lang w:val="en-US" w:eastAsia="zh-CN"/>
        </w:rPr>
        <w:t>在</w:t>
      </w:r>
      <w:r w:rsidRPr="00342B96">
        <w:rPr>
          <w:szCs w:val="24"/>
          <w:lang w:val="en-US" w:eastAsia="zh-CN"/>
        </w:rPr>
        <w:t>48.5</w:t>
      </w:r>
      <w:r w:rsidRPr="00342B96">
        <w:rPr>
          <w:b/>
          <w:szCs w:val="24"/>
          <w:lang w:val="en-US" w:eastAsia="zh-CN"/>
        </w:rPr>
        <w:t>-</w:t>
      </w:r>
      <w:r w:rsidRPr="00342B96">
        <w:rPr>
          <w:szCs w:val="24"/>
          <w:lang w:val="en-US" w:eastAsia="zh-CN"/>
        </w:rPr>
        <w:t>72.5</w:t>
      </w:r>
      <w:r w:rsidR="00BC5B85">
        <w:rPr>
          <w:szCs w:val="24"/>
          <w:lang w:val="en-US" w:eastAsia="zh-CN"/>
        </w:rPr>
        <w:t>MHz</w:t>
      </w:r>
      <w:r w:rsidR="00A66E99">
        <w:rPr>
          <w:rFonts w:hint="eastAsia"/>
          <w:szCs w:val="24"/>
          <w:lang w:val="en-US" w:eastAsia="zh-CN"/>
        </w:rPr>
        <w:t>、</w:t>
      </w:r>
      <w:r w:rsidRPr="00342B96">
        <w:rPr>
          <w:szCs w:val="24"/>
          <w:lang w:val="en-US" w:eastAsia="zh-CN"/>
        </w:rPr>
        <w:t>76-108</w:t>
      </w:r>
      <w:r w:rsidR="00BC5B85">
        <w:rPr>
          <w:szCs w:val="24"/>
          <w:lang w:val="en-US" w:eastAsia="zh-CN"/>
        </w:rPr>
        <w:t>MHz</w:t>
      </w:r>
      <w:r w:rsidR="00A66E99">
        <w:rPr>
          <w:rFonts w:hint="eastAsia"/>
          <w:szCs w:val="24"/>
          <w:lang w:val="en-US" w:eastAsia="zh-CN"/>
        </w:rPr>
        <w:t>、</w:t>
      </w:r>
      <w:r w:rsidRPr="00342B96">
        <w:rPr>
          <w:szCs w:val="24"/>
          <w:lang w:val="en-US" w:eastAsia="zh-CN"/>
        </w:rPr>
        <w:t>167-223</w:t>
      </w:r>
      <w:r w:rsidR="00BC5B85">
        <w:rPr>
          <w:szCs w:val="24"/>
          <w:lang w:val="en-US" w:eastAsia="zh-CN"/>
        </w:rPr>
        <w:t>MHz</w:t>
      </w:r>
      <w:r w:rsidR="00A66E99">
        <w:rPr>
          <w:rFonts w:hint="eastAsia"/>
          <w:szCs w:val="24"/>
          <w:lang w:val="en-US" w:eastAsia="zh-CN"/>
        </w:rPr>
        <w:t>、</w:t>
      </w:r>
      <w:r w:rsidRPr="00342B96">
        <w:rPr>
          <w:szCs w:val="24"/>
          <w:lang w:val="en-US" w:eastAsia="zh-CN"/>
        </w:rPr>
        <w:t>470-566</w:t>
      </w:r>
      <w:r w:rsidR="00BC5B85">
        <w:rPr>
          <w:szCs w:val="24"/>
          <w:lang w:val="en-US" w:eastAsia="zh-CN"/>
        </w:rPr>
        <w:t>MHz</w:t>
      </w:r>
      <w:r w:rsidRPr="00342B96">
        <w:rPr>
          <w:rFonts w:hint="eastAsia"/>
          <w:szCs w:val="24"/>
          <w:lang w:val="en-US" w:eastAsia="zh-CN"/>
        </w:rPr>
        <w:t>和</w:t>
      </w:r>
      <w:r w:rsidRPr="00342B96">
        <w:rPr>
          <w:szCs w:val="24"/>
          <w:lang w:val="en-US" w:eastAsia="zh-CN"/>
        </w:rPr>
        <w:t>606-798</w:t>
      </w:r>
      <w:r w:rsidR="00BC5B85">
        <w:rPr>
          <w:szCs w:val="24"/>
          <w:lang w:val="en-US" w:eastAsia="zh-CN"/>
        </w:rPr>
        <w:t>MHz</w:t>
      </w:r>
      <w:r w:rsidR="00423591">
        <w:rPr>
          <w:rFonts w:hint="eastAsia"/>
          <w:szCs w:val="24"/>
          <w:lang w:val="en-US" w:eastAsia="zh-CN"/>
        </w:rPr>
        <w:t>频段</w:t>
      </w:r>
      <w:r w:rsidRPr="00342B96">
        <w:rPr>
          <w:rFonts w:hint="eastAsia"/>
          <w:szCs w:val="24"/>
          <w:lang w:val="en-US" w:eastAsia="zh-CN"/>
        </w:rPr>
        <w:t>内，辐射性</w:t>
      </w:r>
      <w:r w:rsidR="00E735F7">
        <w:rPr>
          <w:rFonts w:hint="eastAsia"/>
          <w:szCs w:val="24"/>
          <w:lang w:val="en-US" w:eastAsia="zh-CN"/>
        </w:rPr>
        <w:t>杂散发射</w:t>
      </w:r>
      <w:r w:rsidRPr="00342B96">
        <w:rPr>
          <w:rFonts w:hint="eastAsia"/>
          <w:szCs w:val="24"/>
          <w:lang w:val="en-US" w:eastAsia="zh-CN"/>
        </w:rPr>
        <w:t>不应超过</w:t>
      </w:r>
      <w:r w:rsidRPr="00342B96">
        <w:rPr>
          <w:szCs w:val="24"/>
          <w:lang w:val="en-US" w:eastAsia="zh-CN"/>
        </w:rPr>
        <w:t>−54dBm</w:t>
      </w:r>
      <w:r w:rsidRPr="00342B96">
        <w:rPr>
          <w:rFonts w:hint="eastAsia"/>
          <w:szCs w:val="24"/>
          <w:lang w:val="en-US" w:eastAsia="zh-CN"/>
        </w:rPr>
        <w:t>。</w:t>
      </w:r>
    </w:p>
    <w:p w:rsidR="000A6C53" w:rsidRPr="00342B96" w:rsidRDefault="000A6C53" w:rsidP="008A6AA8">
      <w:pPr>
        <w:rPr>
          <w:szCs w:val="24"/>
          <w:lang w:val="en-US" w:eastAsia="zh-CN"/>
        </w:rPr>
      </w:pPr>
      <w:r w:rsidRPr="00342B96">
        <w:rPr>
          <w:b/>
          <w:bCs/>
          <w:szCs w:val="24"/>
          <w:lang w:val="en-US" w:eastAsia="zh-CN"/>
        </w:rPr>
        <w:t>3.4</w:t>
      </w:r>
      <w:r w:rsidRPr="00342B96">
        <w:rPr>
          <w:szCs w:val="24"/>
          <w:lang w:val="en-US" w:eastAsia="zh-CN"/>
        </w:rPr>
        <w:tab/>
      </w:r>
      <w:r w:rsidRPr="00342B96">
        <w:rPr>
          <w:rFonts w:hint="eastAsia"/>
          <w:szCs w:val="24"/>
          <w:lang w:val="en-US" w:eastAsia="zh-CN"/>
        </w:rPr>
        <w:t>功率端口、信号端口和通信端口的传导性干扰</w:t>
      </w:r>
      <w:r w:rsidR="00CB1370">
        <w:rPr>
          <w:rFonts w:hint="eastAsia"/>
          <w:szCs w:val="24"/>
          <w:lang w:val="en-US" w:eastAsia="zh-CN"/>
        </w:rPr>
        <w:t>发射</w:t>
      </w:r>
      <w:r w:rsidRPr="00342B96">
        <w:rPr>
          <w:rFonts w:hint="eastAsia"/>
          <w:szCs w:val="24"/>
          <w:lang w:val="en-US" w:eastAsia="zh-CN"/>
        </w:rPr>
        <w:t>，应符合国标</w:t>
      </w:r>
      <w:r w:rsidRPr="00342B96">
        <w:rPr>
          <w:szCs w:val="24"/>
          <w:lang w:val="en-US" w:eastAsia="zh-CN"/>
        </w:rPr>
        <w:t>GB9254-1998</w:t>
      </w:r>
      <w:r w:rsidR="00D16F05">
        <w:rPr>
          <w:szCs w:val="24"/>
          <w:lang w:val="en-US" w:eastAsia="zh-CN"/>
        </w:rPr>
        <w:t>：</w:t>
      </w:r>
      <w:r w:rsidRPr="00342B96">
        <w:rPr>
          <w:rFonts w:hint="eastAsia"/>
          <w:szCs w:val="24"/>
          <w:lang w:val="en-US" w:eastAsia="zh-CN"/>
        </w:rPr>
        <w:t>“信息技术设备</w:t>
      </w:r>
      <w:r w:rsidR="00C80B2B" w:rsidRPr="00C80B2B">
        <w:rPr>
          <w:szCs w:val="24"/>
          <w:lang w:val="en-US" w:eastAsia="zh-CN"/>
        </w:rPr>
        <w:t>–</w:t>
      </w:r>
      <w:r w:rsidRPr="00342B96">
        <w:rPr>
          <w:rFonts w:hint="eastAsia"/>
          <w:szCs w:val="24"/>
          <w:lang w:val="en-US" w:eastAsia="zh-CN"/>
        </w:rPr>
        <w:t>无线电干扰特性</w:t>
      </w:r>
      <w:r w:rsidR="00C80B2B" w:rsidRPr="00C80B2B">
        <w:rPr>
          <w:szCs w:val="24"/>
          <w:lang w:val="en-US" w:eastAsia="zh-CN"/>
        </w:rPr>
        <w:t>–</w:t>
      </w:r>
      <w:r w:rsidR="00D16F05">
        <w:rPr>
          <w:rFonts w:hint="eastAsia"/>
          <w:szCs w:val="24"/>
          <w:lang w:val="en-US" w:eastAsia="zh-CN"/>
        </w:rPr>
        <w:t>限值</w:t>
      </w:r>
      <w:r w:rsidRPr="00342B96">
        <w:rPr>
          <w:rFonts w:hint="eastAsia"/>
          <w:szCs w:val="24"/>
          <w:lang w:val="en-US" w:eastAsia="zh-CN"/>
        </w:rPr>
        <w:t>与测量方法”的规定。这一技术标准于</w:t>
      </w:r>
      <w:r w:rsidRPr="00342B96">
        <w:rPr>
          <w:szCs w:val="24"/>
          <w:lang w:val="en-US" w:eastAsia="zh-CN"/>
        </w:rPr>
        <w:t>1998</w:t>
      </w:r>
      <w:r w:rsidRPr="00342B96">
        <w:rPr>
          <w:rFonts w:hint="eastAsia"/>
          <w:szCs w:val="24"/>
          <w:lang w:val="en-US" w:eastAsia="zh-CN"/>
        </w:rPr>
        <w:t>年由前中国国家质量和技术监督局颁布。</w:t>
      </w:r>
    </w:p>
    <w:p w:rsidR="000A6C53" w:rsidRPr="00342B96" w:rsidRDefault="000A6C53" w:rsidP="008A6AA8">
      <w:pPr>
        <w:rPr>
          <w:szCs w:val="24"/>
          <w:lang w:val="en-US" w:eastAsia="zh-CN"/>
        </w:rPr>
      </w:pPr>
      <w:r w:rsidRPr="00342B96">
        <w:rPr>
          <w:b/>
          <w:bCs/>
          <w:szCs w:val="24"/>
          <w:lang w:val="en-US" w:eastAsia="zh-CN"/>
        </w:rPr>
        <w:t>3.5</w:t>
      </w:r>
      <w:r w:rsidRPr="00342B96">
        <w:rPr>
          <w:szCs w:val="24"/>
          <w:lang w:val="en-US" w:eastAsia="zh-CN"/>
        </w:rPr>
        <w:tab/>
      </w:r>
      <w:r w:rsidRPr="00342B96">
        <w:rPr>
          <w:rFonts w:hint="eastAsia"/>
          <w:szCs w:val="24"/>
          <w:lang w:val="en-US" w:eastAsia="zh-CN"/>
        </w:rPr>
        <w:t>对于上述工作</w:t>
      </w:r>
      <w:r w:rsidR="00423591">
        <w:rPr>
          <w:rFonts w:hint="eastAsia"/>
          <w:szCs w:val="24"/>
          <w:lang w:val="en-US" w:eastAsia="zh-CN"/>
        </w:rPr>
        <w:t>频段</w:t>
      </w:r>
      <w:r w:rsidRPr="00342B96">
        <w:rPr>
          <w:rFonts w:hint="eastAsia"/>
          <w:szCs w:val="24"/>
          <w:lang w:val="en-US" w:eastAsia="zh-CN"/>
        </w:rPr>
        <w:t>内</w:t>
      </w:r>
      <w:r w:rsidRPr="00342B96">
        <w:rPr>
          <w:szCs w:val="24"/>
          <w:lang w:val="en-US" w:eastAsia="zh-CN"/>
        </w:rPr>
        <w:t>30</w:t>
      </w:r>
      <w:r w:rsidR="00BC5B85">
        <w:rPr>
          <w:szCs w:val="24"/>
          <w:lang w:val="en-US" w:eastAsia="zh-CN"/>
        </w:rPr>
        <w:t>MHz</w:t>
      </w:r>
      <w:r w:rsidRPr="00342B96">
        <w:rPr>
          <w:rFonts w:hint="eastAsia"/>
          <w:szCs w:val="24"/>
          <w:lang w:val="en-US" w:eastAsia="zh-CN"/>
        </w:rPr>
        <w:t>以上的</w:t>
      </w:r>
      <w:r w:rsidR="00423591">
        <w:rPr>
          <w:rFonts w:hint="eastAsia"/>
          <w:szCs w:val="24"/>
          <w:lang w:val="en-US" w:eastAsia="zh-CN"/>
        </w:rPr>
        <w:t>频段</w:t>
      </w:r>
      <w:r w:rsidRPr="00342B96">
        <w:rPr>
          <w:rFonts w:hint="eastAsia"/>
          <w:szCs w:val="24"/>
          <w:lang w:val="en-US" w:eastAsia="zh-CN"/>
        </w:rPr>
        <w:t>，在</w:t>
      </w:r>
      <w:r w:rsidR="00423591">
        <w:rPr>
          <w:rFonts w:hint="eastAsia"/>
          <w:szCs w:val="24"/>
          <w:lang w:val="en-US" w:eastAsia="zh-CN"/>
        </w:rPr>
        <w:t>频段</w:t>
      </w:r>
      <w:r w:rsidRPr="00342B96">
        <w:rPr>
          <w:rFonts w:hint="eastAsia"/>
          <w:szCs w:val="24"/>
          <w:lang w:val="en-US" w:eastAsia="zh-CN"/>
        </w:rPr>
        <w:t>边沿处的辐射功率不能超过</w:t>
      </w:r>
      <w:r w:rsidR="000714E6">
        <w:rPr>
          <w:szCs w:val="24"/>
          <w:lang w:val="en-US" w:eastAsia="zh-CN"/>
        </w:rPr>
        <w:br/>
      </w:r>
      <w:r w:rsidRPr="00342B96">
        <w:rPr>
          <w:szCs w:val="24"/>
          <w:lang w:val="en-US" w:eastAsia="zh-CN"/>
        </w:rPr>
        <w:t>80dBm/Hz</w:t>
      </w:r>
      <w:r w:rsidR="00410BB5">
        <w:rPr>
          <w:szCs w:val="24"/>
          <w:lang w:val="en-US" w:eastAsia="zh-CN"/>
        </w:rPr>
        <w:t>（</w:t>
      </w:r>
      <w:r w:rsidR="005921EB">
        <w:rPr>
          <w:szCs w:val="24"/>
          <w:lang w:val="en-US" w:eastAsia="zh-CN"/>
        </w:rPr>
        <w:t>e.i.r.p.</w:t>
      </w:r>
      <w:r w:rsidR="00410BB5">
        <w:rPr>
          <w:szCs w:val="24"/>
          <w:lang w:val="en-US" w:eastAsia="zh-CN"/>
        </w:rPr>
        <w:t>）</w:t>
      </w:r>
      <w:r w:rsidRPr="00342B96">
        <w:rPr>
          <w:rFonts w:hint="eastAsia"/>
          <w:szCs w:val="24"/>
          <w:lang w:val="en-US" w:eastAsia="zh-CN"/>
        </w:rPr>
        <w:t>。对于</w:t>
      </w:r>
      <w:r w:rsidRPr="00342B96">
        <w:rPr>
          <w:szCs w:val="24"/>
          <w:lang w:val="en-US" w:eastAsia="zh-CN"/>
        </w:rPr>
        <w:t>30</w:t>
      </w:r>
      <w:r w:rsidR="00BC5B85">
        <w:rPr>
          <w:szCs w:val="24"/>
          <w:lang w:val="en-US" w:eastAsia="zh-CN"/>
        </w:rPr>
        <w:t>MHz</w:t>
      </w:r>
      <w:r w:rsidRPr="00342B96">
        <w:rPr>
          <w:rFonts w:hint="eastAsia"/>
          <w:szCs w:val="24"/>
          <w:lang w:val="en-US" w:eastAsia="zh-CN"/>
        </w:rPr>
        <w:t>以下</w:t>
      </w:r>
      <w:r w:rsidR="00423591">
        <w:rPr>
          <w:rFonts w:hint="eastAsia"/>
          <w:szCs w:val="24"/>
          <w:lang w:val="en-US" w:eastAsia="zh-CN"/>
        </w:rPr>
        <w:t>频段</w:t>
      </w:r>
      <w:r w:rsidRPr="00342B96">
        <w:rPr>
          <w:rFonts w:hint="eastAsia"/>
          <w:szCs w:val="24"/>
          <w:lang w:val="en-US" w:eastAsia="zh-CN"/>
        </w:rPr>
        <w:t>，在任何工作信道</w:t>
      </w:r>
      <w:r w:rsidR="00410BB5">
        <w:rPr>
          <w:rFonts w:hint="eastAsia"/>
          <w:szCs w:val="24"/>
          <w:lang w:val="en-US" w:eastAsia="zh-CN"/>
        </w:rPr>
        <w:t>（</w:t>
      </w:r>
      <w:r w:rsidRPr="00342B96">
        <w:rPr>
          <w:szCs w:val="24"/>
          <w:lang w:val="en-US" w:eastAsia="zh-CN"/>
        </w:rPr>
        <w:t>99%</w:t>
      </w:r>
      <w:r w:rsidRPr="00342B96">
        <w:rPr>
          <w:rFonts w:hint="eastAsia"/>
          <w:szCs w:val="24"/>
          <w:lang w:val="en-US" w:eastAsia="zh-CN"/>
        </w:rPr>
        <w:t>能量</w:t>
      </w:r>
      <w:r w:rsidR="00410BB5">
        <w:rPr>
          <w:rFonts w:hint="eastAsia"/>
          <w:szCs w:val="24"/>
          <w:lang w:val="en-US" w:eastAsia="zh-CN"/>
        </w:rPr>
        <w:t>）</w:t>
      </w:r>
      <w:r w:rsidRPr="00342B96">
        <w:rPr>
          <w:rFonts w:hint="eastAsia"/>
          <w:szCs w:val="24"/>
          <w:lang w:val="en-US" w:eastAsia="zh-CN"/>
        </w:rPr>
        <w:t>上的已占用频宽的边沿处，不能超过上述工作</w:t>
      </w:r>
      <w:r w:rsidR="00423591">
        <w:rPr>
          <w:rFonts w:hint="eastAsia"/>
          <w:szCs w:val="24"/>
          <w:lang w:val="en-US" w:eastAsia="zh-CN"/>
        </w:rPr>
        <w:t>频段</w:t>
      </w:r>
      <w:r w:rsidRPr="00342B96">
        <w:rPr>
          <w:rFonts w:hint="eastAsia"/>
          <w:szCs w:val="24"/>
          <w:lang w:val="en-US" w:eastAsia="zh-CN"/>
        </w:rPr>
        <w:t>。</w:t>
      </w:r>
    </w:p>
    <w:p w:rsidR="000A6C53" w:rsidRDefault="000A6C53" w:rsidP="008A6AA8">
      <w:pPr>
        <w:ind w:firstLineChars="200" w:firstLine="480"/>
        <w:rPr>
          <w:szCs w:val="24"/>
          <w:lang w:val="en-US" w:eastAsia="zh-CN"/>
        </w:rPr>
      </w:pPr>
      <w:r w:rsidRPr="00342B96">
        <w:rPr>
          <w:rFonts w:hint="eastAsia"/>
          <w:szCs w:val="24"/>
          <w:lang w:val="en-US" w:eastAsia="zh-CN"/>
        </w:rPr>
        <w:t>为了正常使用短距离无线电通信设备</w:t>
      </w:r>
      <w:r w:rsidR="00410BB5">
        <w:rPr>
          <w:rFonts w:hint="eastAsia"/>
          <w:szCs w:val="24"/>
          <w:lang w:val="en-US" w:eastAsia="zh-CN"/>
        </w:rPr>
        <w:t>（</w:t>
      </w:r>
      <w:r w:rsidR="00A62045">
        <w:rPr>
          <w:szCs w:val="24"/>
          <w:lang w:val="en-US" w:eastAsia="zh-CN"/>
        </w:rPr>
        <w:t>SRD</w:t>
      </w:r>
      <w:r w:rsidR="00410BB5">
        <w:rPr>
          <w:rFonts w:hint="eastAsia"/>
          <w:szCs w:val="24"/>
          <w:lang w:val="en-US" w:eastAsia="zh-CN"/>
        </w:rPr>
        <w:t>）</w:t>
      </w:r>
      <w:r w:rsidRPr="00342B96">
        <w:rPr>
          <w:rFonts w:hint="eastAsia"/>
          <w:szCs w:val="24"/>
          <w:lang w:val="en-US" w:eastAsia="zh-CN"/>
        </w:rPr>
        <w:t>，制造厂家应告知工作环境的极端条件。在极端条件下，</w:t>
      </w:r>
      <w:r w:rsidR="00CB1370">
        <w:rPr>
          <w:rFonts w:hint="eastAsia"/>
          <w:szCs w:val="24"/>
          <w:lang w:val="en-US" w:eastAsia="zh-CN"/>
        </w:rPr>
        <w:t>发射</w:t>
      </w:r>
      <w:r w:rsidRPr="00342B96">
        <w:rPr>
          <w:rFonts w:hint="eastAsia"/>
          <w:szCs w:val="24"/>
          <w:lang w:val="en-US" w:eastAsia="zh-CN"/>
        </w:rPr>
        <w:t>功率和频差容限应满足上述要求。</w:t>
      </w:r>
    </w:p>
    <w:p w:rsidR="00DB57A3" w:rsidRPr="00342B96" w:rsidRDefault="00DB57A3" w:rsidP="008A6AA8">
      <w:pPr>
        <w:ind w:firstLineChars="200" w:firstLine="480"/>
        <w:rPr>
          <w:szCs w:val="24"/>
          <w:lang w:val="en-US" w:eastAsia="zh-CN"/>
        </w:rPr>
      </w:pPr>
    </w:p>
    <w:p w:rsidR="00160D0B" w:rsidRDefault="00160D0B" w:rsidP="008A6AA8">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554" w:name="_Toc286844073"/>
      <w:bookmarkStart w:id="555" w:name="_Toc286844548"/>
      <w:r>
        <w:rPr>
          <w:szCs w:val="28"/>
          <w:lang w:val="en-US" w:eastAsia="zh-CN"/>
        </w:rPr>
        <w:br w:type="page"/>
      </w:r>
    </w:p>
    <w:p w:rsidR="000A6C53" w:rsidRPr="00342B96" w:rsidRDefault="000A6C53" w:rsidP="007E5CF4">
      <w:pPr>
        <w:pStyle w:val="AppendixNoTitle"/>
        <w:rPr>
          <w:sz w:val="24"/>
          <w:szCs w:val="24"/>
          <w:lang w:val="en-US" w:eastAsia="zh-CN"/>
        </w:rPr>
      </w:pPr>
      <w:bookmarkStart w:id="556" w:name="_Toc388867675"/>
      <w:bookmarkStart w:id="557" w:name="_Toc398738167"/>
      <w:bookmarkStart w:id="558" w:name="_Toc516734422"/>
      <w:r w:rsidRPr="00C951B2">
        <w:rPr>
          <w:rFonts w:hint="eastAsia"/>
          <w:lang w:val="en-US" w:eastAsia="zh-CN"/>
        </w:rPr>
        <w:lastRenderedPageBreak/>
        <w:t>附件</w:t>
      </w:r>
      <w:r w:rsidRPr="00C951B2">
        <w:rPr>
          <w:lang w:val="en-US" w:eastAsia="zh-CN"/>
        </w:rPr>
        <w:t>2</w:t>
      </w:r>
      <w:r w:rsidRPr="00C951B2">
        <w:rPr>
          <w:rFonts w:hint="eastAsia"/>
          <w:lang w:val="en-US" w:eastAsia="zh-CN"/>
        </w:rPr>
        <w:t>的</w:t>
      </w:r>
      <w:r w:rsidR="009D3DF6">
        <w:rPr>
          <w:lang w:val="en-US" w:eastAsia="zh-CN"/>
        </w:rPr>
        <w:br/>
      </w:r>
      <w:r w:rsidRPr="00C951B2">
        <w:rPr>
          <w:rFonts w:hint="eastAsia"/>
          <w:lang w:val="en-US" w:eastAsia="zh-CN"/>
        </w:rPr>
        <w:t>附录</w:t>
      </w:r>
      <w:r w:rsidRPr="00C951B2">
        <w:rPr>
          <w:lang w:val="en-US" w:eastAsia="zh-CN"/>
        </w:rPr>
        <w:t>4</w:t>
      </w:r>
      <w:r w:rsidR="005D2AF2">
        <w:rPr>
          <w:rFonts w:hint="eastAsia"/>
          <w:sz w:val="24"/>
          <w:szCs w:val="24"/>
          <w:lang w:val="en-US" w:eastAsia="zh-CN"/>
        </w:rPr>
        <w:br/>
      </w:r>
      <w:r w:rsidRPr="00342B96">
        <w:rPr>
          <w:sz w:val="24"/>
          <w:szCs w:val="24"/>
          <w:lang w:val="en-US" w:eastAsia="zh-CN"/>
        </w:rPr>
        <w:br/>
      </w:r>
      <w:r w:rsidR="00410BB5" w:rsidRPr="002B4449">
        <w:rPr>
          <w:rFonts w:hint="eastAsia"/>
          <w:sz w:val="24"/>
          <w:szCs w:val="24"/>
          <w:lang w:val="en-US" w:eastAsia="zh-CN"/>
        </w:rPr>
        <w:t>（</w:t>
      </w:r>
      <w:r w:rsidRPr="002B4449">
        <w:rPr>
          <w:rFonts w:hint="eastAsia"/>
          <w:sz w:val="24"/>
          <w:szCs w:val="24"/>
          <w:lang w:val="en-US" w:eastAsia="zh-CN"/>
        </w:rPr>
        <w:t>日本</w:t>
      </w:r>
      <w:r w:rsidR="00410BB5" w:rsidRPr="002B4449">
        <w:rPr>
          <w:rFonts w:hint="eastAsia"/>
          <w:sz w:val="24"/>
          <w:szCs w:val="24"/>
          <w:lang w:val="en-US" w:eastAsia="zh-CN"/>
        </w:rPr>
        <w:t>）</w:t>
      </w:r>
      <w:r w:rsidRPr="002B4449">
        <w:rPr>
          <w:sz w:val="24"/>
          <w:szCs w:val="24"/>
          <w:lang w:val="en-US" w:eastAsia="zh-CN"/>
        </w:rPr>
        <w:br/>
      </w:r>
      <w:r w:rsidRPr="00342B96">
        <w:rPr>
          <w:sz w:val="24"/>
          <w:szCs w:val="24"/>
          <w:lang w:val="en-US" w:eastAsia="zh-CN"/>
        </w:rPr>
        <w:br/>
      </w:r>
      <w:r w:rsidRPr="00C248A6">
        <w:rPr>
          <w:rFonts w:hint="eastAsia"/>
          <w:lang w:eastAsia="zh-CN"/>
        </w:rPr>
        <w:t>日本对短距离无线电设备的要求</w:t>
      </w:r>
      <w:bookmarkEnd w:id="554"/>
      <w:bookmarkEnd w:id="555"/>
      <w:bookmarkEnd w:id="556"/>
      <w:bookmarkEnd w:id="557"/>
      <w:bookmarkEnd w:id="558"/>
    </w:p>
    <w:p w:rsidR="000A6C53" w:rsidRPr="00342B96" w:rsidRDefault="000A6C53" w:rsidP="007949F9">
      <w:pPr>
        <w:pStyle w:val="Normalaftertitle"/>
        <w:ind w:firstLineChars="200" w:firstLine="480"/>
        <w:rPr>
          <w:szCs w:val="24"/>
          <w:lang w:val="en-US" w:eastAsia="zh-CN"/>
        </w:rPr>
      </w:pPr>
      <w:r w:rsidRPr="00342B96">
        <w:rPr>
          <w:rFonts w:hint="eastAsia"/>
          <w:szCs w:val="24"/>
          <w:lang w:val="en-US" w:eastAsia="zh-CN"/>
        </w:rPr>
        <w:t>在日本，建立无线电站需要从内政与通信部</w:t>
      </w:r>
      <w:r w:rsidR="00410BB5">
        <w:rPr>
          <w:szCs w:val="24"/>
          <w:lang w:val="en-US" w:eastAsia="zh-CN"/>
        </w:rPr>
        <w:t>（</w:t>
      </w:r>
      <w:r w:rsidRPr="00342B96">
        <w:rPr>
          <w:szCs w:val="24"/>
          <w:lang w:val="en-US" w:eastAsia="zh-CN"/>
        </w:rPr>
        <w:t>MIC</w:t>
      </w:r>
      <w:r w:rsidR="00410BB5">
        <w:rPr>
          <w:szCs w:val="24"/>
          <w:lang w:val="en-US" w:eastAsia="zh-CN"/>
        </w:rPr>
        <w:t>）</w:t>
      </w:r>
      <w:r w:rsidRPr="00342B96">
        <w:rPr>
          <w:rFonts w:hint="eastAsia"/>
          <w:szCs w:val="24"/>
          <w:lang w:val="en-US" w:eastAsia="zh-CN"/>
        </w:rPr>
        <w:t>获得许可证。但是，无线电法第</w:t>
      </w:r>
      <w:r w:rsidRPr="00342B96">
        <w:rPr>
          <w:szCs w:val="24"/>
          <w:lang w:val="en-US" w:eastAsia="zh-CN"/>
        </w:rPr>
        <w:t>4</w:t>
      </w:r>
      <w:r w:rsidR="003D2BB5" w:rsidRPr="00342B96">
        <w:rPr>
          <w:rFonts w:hint="eastAsia"/>
          <w:szCs w:val="24"/>
          <w:lang w:val="en-US" w:eastAsia="zh-CN"/>
        </w:rPr>
        <w:t>条第</w:t>
      </w:r>
      <w:r w:rsidR="007949F9" w:rsidRPr="006F1881">
        <w:rPr>
          <w:lang w:val="en-GB" w:eastAsia="zh-CN"/>
        </w:rPr>
        <w:t>1)</w:t>
      </w:r>
      <w:r w:rsidRPr="00342B96">
        <w:rPr>
          <w:rFonts w:hint="eastAsia"/>
          <w:szCs w:val="24"/>
          <w:lang w:val="en-US" w:eastAsia="zh-CN"/>
        </w:rPr>
        <w:t>和</w:t>
      </w:r>
      <w:r w:rsidR="003D2BB5" w:rsidRPr="00342B96">
        <w:rPr>
          <w:rFonts w:hint="eastAsia"/>
          <w:szCs w:val="24"/>
          <w:lang w:val="en-US" w:eastAsia="zh-CN"/>
        </w:rPr>
        <w:t>第</w:t>
      </w:r>
      <w:r w:rsidR="007949F9" w:rsidRPr="006F1881">
        <w:rPr>
          <w:lang w:val="en-GB" w:eastAsia="zh-CN"/>
        </w:rPr>
        <w:t>3)</w:t>
      </w:r>
      <w:r w:rsidR="003D2BB5" w:rsidRPr="00342B96">
        <w:rPr>
          <w:rFonts w:hint="eastAsia"/>
          <w:szCs w:val="24"/>
          <w:lang w:val="en-US" w:eastAsia="zh-CN"/>
        </w:rPr>
        <w:t>款</w:t>
      </w:r>
      <w:r w:rsidRPr="00342B96">
        <w:rPr>
          <w:rFonts w:hint="eastAsia"/>
          <w:szCs w:val="24"/>
          <w:lang w:val="en-US" w:eastAsia="zh-CN"/>
        </w:rPr>
        <w:t>列出的无线电站</w:t>
      </w:r>
      <w:r w:rsidR="00410BB5">
        <w:rPr>
          <w:rFonts w:hint="eastAsia"/>
          <w:szCs w:val="24"/>
          <w:lang w:val="en-US" w:eastAsia="zh-CN"/>
        </w:rPr>
        <w:t>（</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的无线电站和</w:t>
      </w:r>
      <w:r w:rsidR="00CB1370">
        <w:rPr>
          <w:rFonts w:hint="eastAsia"/>
          <w:szCs w:val="24"/>
          <w:lang w:val="en-US" w:eastAsia="zh-CN"/>
        </w:rPr>
        <w:t>小功率</w:t>
      </w:r>
      <w:r w:rsidRPr="00342B96">
        <w:rPr>
          <w:rFonts w:hint="eastAsia"/>
          <w:szCs w:val="24"/>
          <w:lang w:val="en-US" w:eastAsia="zh-CN"/>
        </w:rPr>
        <w:t>无线电站</w:t>
      </w:r>
      <w:r w:rsidR="00410BB5">
        <w:rPr>
          <w:rFonts w:hint="eastAsia"/>
          <w:szCs w:val="24"/>
          <w:lang w:val="en-US" w:eastAsia="zh-CN"/>
        </w:rPr>
        <w:t>）</w:t>
      </w:r>
      <w:r w:rsidRPr="00342B96">
        <w:rPr>
          <w:rFonts w:hint="eastAsia"/>
          <w:szCs w:val="24"/>
          <w:lang w:val="en-US" w:eastAsia="zh-CN"/>
        </w:rPr>
        <w:t>，无需从</w:t>
      </w:r>
      <w:r w:rsidRPr="00342B96">
        <w:rPr>
          <w:szCs w:val="24"/>
          <w:lang w:val="en-US" w:eastAsia="zh-CN"/>
        </w:rPr>
        <w:t>MIC</w:t>
      </w:r>
      <w:r w:rsidRPr="00342B96">
        <w:rPr>
          <w:rFonts w:hint="eastAsia"/>
          <w:szCs w:val="24"/>
          <w:lang w:val="en-US" w:eastAsia="zh-CN"/>
        </w:rPr>
        <w:t>获得许可证便可建立。对于已经具有与技术标准一致的、一致性受让鉴定书的无线电站，无需临时许可证或无线电站的检查监督便可获得许可证。</w:t>
      </w:r>
    </w:p>
    <w:p w:rsidR="000A6C53" w:rsidRPr="00342B96" w:rsidRDefault="000A6C53" w:rsidP="006178AF">
      <w:pPr>
        <w:ind w:firstLineChars="200" w:firstLine="480"/>
        <w:rPr>
          <w:szCs w:val="24"/>
          <w:lang w:val="en-US" w:eastAsia="zh-CN"/>
        </w:rPr>
      </w:pPr>
      <w:r w:rsidRPr="00342B96">
        <w:rPr>
          <w:rFonts w:hint="eastAsia"/>
          <w:szCs w:val="24"/>
          <w:lang w:val="en-US" w:eastAsia="zh-CN"/>
        </w:rPr>
        <w:t>无线电法第</w:t>
      </w:r>
      <w:r w:rsidRPr="00342B96">
        <w:rPr>
          <w:szCs w:val="24"/>
          <w:lang w:val="en-US" w:eastAsia="zh-CN"/>
        </w:rPr>
        <w:t>4</w:t>
      </w:r>
      <w:r w:rsidR="005D2AF2">
        <w:rPr>
          <w:rFonts w:hint="eastAsia"/>
          <w:szCs w:val="24"/>
          <w:lang w:val="en-US" w:eastAsia="zh-CN"/>
        </w:rPr>
        <w:t>条</w:t>
      </w:r>
      <w:r w:rsidR="0067131D" w:rsidRPr="00342B96">
        <w:rPr>
          <w:rFonts w:hint="eastAsia"/>
          <w:szCs w:val="24"/>
          <w:lang w:val="en-US" w:eastAsia="zh-CN"/>
        </w:rPr>
        <w:t>第</w:t>
      </w:r>
      <w:r w:rsidR="006178AF" w:rsidRPr="006F1881">
        <w:rPr>
          <w:lang w:val="en-GB" w:eastAsia="zh-CN"/>
        </w:rPr>
        <w:t>1)</w:t>
      </w:r>
      <w:r w:rsidRPr="00342B96">
        <w:rPr>
          <w:rFonts w:hint="eastAsia"/>
          <w:szCs w:val="24"/>
          <w:lang w:val="en-US" w:eastAsia="zh-CN"/>
        </w:rPr>
        <w:t>和</w:t>
      </w:r>
      <w:r w:rsidR="0067131D" w:rsidRPr="00342B96">
        <w:rPr>
          <w:rFonts w:hint="eastAsia"/>
          <w:szCs w:val="24"/>
          <w:lang w:val="en-US" w:eastAsia="zh-CN"/>
        </w:rPr>
        <w:t>第</w:t>
      </w:r>
      <w:r w:rsidR="006178AF" w:rsidRPr="006F1881">
        <w:rPr>
          <w:lang w:val="en-GB" w:eastAsia="zh-CN"/>
        </w:rPr>
        <w:t>3)</w:t>
      </w:r>
      <w:r w:rsidR="0067131D" w:rsidRPr="00342B96">
        <w:rPr>
          <w:rFonts w:hint="eastAsia"/>
          <w:szCs w:val="24"/>
          <w:lang w:val="en-US" w:eastAsia="zh-CN"/>
        </w:rPr>
        <w:t>款</w:t>
      </w:r>
      <w:r w:rsidRPr="00342B96">
        <w:rPr>
          <w:rFonts w:hint="eastAsia"/>
          <w:szCs w:val="24"/>
          <w:lang w:val="en-US" w:eastAsia="zh-CN"/>
        </w:rPr>
        <w:t>列出的无线电站：</w:t>
      </w:r>
    </w:p>
    <w:p w:rsidR="000A6C53" w:rsidRPr="00342B96" w:rsidRDefault="000A6C53" w:rsidP="008A6AA8">
      <w:pPr>
        <w:pStyle w:val="Heading1"/>
        <w:rPr>
          <w:lang w:val="en-US" w:eastAsia="zh-CN"/>
        </w:rPr>
      </w:pPr>
      <w:bookmarkStart w:id="559" w:name="_Toc286842991"/>
      <w:bookmarkStart w:id="560" w:name="_Toc286844074"/>
      <w:bookmarkStart w:id="561" w:name="_Toc286844549"/>
      <w:bookmarkStart w:id="562" w:name="_Toc388867676"/>
      <w:bookmarkStart w:id="563" w:name="_Toc398738168"/>
      <w:bookmarkStart w:id="564" w:name="_Toc516734423"/>
      <w:r w:rsidRPr="00342B96">
        <w:rPr>
          <w:lang w:val="en-US" w:eastAsia="zh-CN"/>
        </w:rPr>
        <w:t>1</w:t>
      </w:r>
      <w:r w:rsidRPr="00342B96">
        <w:rPr>
          <w:lang w:val="en-US" w:eastAsia="zh-CN"/>
        </w:rPr>
        <w:tab/>
      </w:r>
      <w:r w:rsidR="00CB1370">
        <w:rPr>
          <w:rFonts w:hint="eastAsia"/>
          <w:lang w:val="en-US" w:eastAsia="zh-CN"/>
        </w:rPr>
        <w:t>发</w:t>
      </w:r>
      <w:r w:rsidRPr="00342B96">
        <w:rPr>
          <w:rFonts w:hint="eastAsia"/>
          <w:lang w:val="en-US" w:eastAsia="zh-CN"/>
        </w:rPr>
        <w:t>射极</w:t>
      </w:r>
      <w:r w:rsidR="00CB1370">
        <w:rPr>
          <w:rFonts w:hint="eastAsia"/>
          <w:lang w:val="en-US" w:eastAsia="zh-CN"/>
        </w:rPr>
        <w:t>小功率</w:t>
      </w:r>
      <w:r w:rsidRPr="00342B96">
        <w:rPr>
          <w:rFonts w:hint="eastAsia"/>
          <w:lang w:val="en-US" w:eastAsia="zh-CN"/>
        </w:rPr>
        <w:t>的无线电站</w:t>
      </w:r>
      <w:bookmarkEnd w:id="559"/>
      <w:bookmarkEnd w:id="560"/>
      <w:bookmarkEnd w:id="561"/>
      <w:bookmarkEnd w:id="562"/>
      <w:bookmarkEnd w:id="563"/>
      <w:bookmarkEnd w:id="564"/>
    </w:p>
    <w:p w:rsidR="000A6C53" w:rsidRPr="00342B96" w:rsidRDefault="000A6C53" w:rsidP="000C7A10">
      <w:pPr>
        <w:ind w:firstLineChars="200" w:firstLine="480"/>
        <w:rPr>
          <w:szCs w:val="24"/>
          <w:lang w:val="en-US" w:eastAsia="zh-CN"/>
        </w:rPr>
      </w:pPr>
      <w:r w:rsidRPr="00342B96">
        <w:rPr>
          <w:rFonts w:hint="eastAsia"/>
          <w:szCs w:val="24"/>
          <w:lang w:val="en-US" w:eastAsia="zh-CN"/>
        </w:rPr>
        <w:t>如果电场强度满足图</w:t>
      </w:r>
      <w:r w:rsidRPr="00342B96">
        <w:rPr>
          <w:szCs w:val="24"/>
          <w:lang w:val="en-US" w:eastAsia="zh-CN"/>
        </w:rPr>
        <w:t>1</w:t>
      </w:r>
      <w:r w:rsidRPr="00342B96">
        <w:rPr>
          <w:rFonts w:hint="eastAsia"/>
          <w:szCs w:val="24"/>
          <w:lang w:val="en-US" w:eastAsia="zh-CN"/>
        </w:rPr>
        <w:t>和表</w:t>
      </w:r>
      <w:r w:rsidR="000C7A10">
        <w:rPr>
          <w:rFonts w:hint="eastAsia"/>
          <w:szCs w:val="24"/>
          <w:lang w:val="en-US" w:eastAsia="zh-CN"/>
        </w:rPr>
        <w:t>17</w:t>
      </w:r>
      <w:r w:rsidRPr="00342B96">
        <w:rPr>
          <w:rFonts w:hint="eastAsia"/>
          <w:szCs w:val="24"/>
          <w:lang w:val="en-US" w:eastAsia="zh-CN"/>
        </w:rPr>
        <w:t>所示、距无线电设备</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处的最大容限值，就不需要无线电站许可证。</w:t>
      </w:r>
    </w:p>
    <w:p w:rsidR="000A6C53" w:rsidRPr="00342B96" w:rsidRDefault="000A6C53" w:rsidP="008A6AA8">
      <w:pPr>
        <w:pStyle w:val="FigureNo"/>
        <w:rPr>
          <w:lang w:val="en-US" w:eastAsia="ko-KR"/>
        </w:rPr>
      </w:pPr>
      <w:r w:rsidRPr="00342B96">
        <w:rPr>
          <w:rFonts w:hint="eastAsia"/>
          <w:lang w:val="en-US" w:eastAsia="zh-CN"/>
        </w:rPr>
        <w:t>图</w:t>
      </w:r>
      <w:r w:rsidRPr="00342B96">
        <w:rPr>
          <w:lang w:val="en-US" w:eastAsia="zh-CN"/>
        </w:rPr>
        <w:t>1</w:t>
      </w:r>
    </w:p>
    <w:p w:rsidR="000A6C53" w:rsidRPr="00342B96" w:rsidRDefault="000A6C53" w:rsidP="008A6AA8">
      <w:pPr>
        <w:pStyle w:val="Figuretitle"/>
        <w:rPr>
          <w:lang w:val="en-US" w:eastAsia="zh-CN"/>
        </w:rPr>
      </w:pPr>
      <w:r w:rsidRPr="00342B96">
        <w:rPr>
          <w:rFonts w:hint="eastAsia"/>
          <w:lang w:val="en-US" w:eastAsia="zh-CN"/>
        </w:rPr>
        <w:t>距</w:t>
      </w:r>
      <w:r w:rsidR="00CB1370">
        <w:rPr>
          <w:rFonts w:hint="eastAsia"/>
          <w:lang w:val="en-US" w:eastAsia="zh-CN"/>
        </w:rPr>
        <w:t>发射</w:t>
      </w:r>
      <w:r w:rsidRPr="00342B96">
        <w:rPr>
          <w:rFonts w:hint="eastAsia"/>
          <w:lang w:val="en-US" w:eastAsia="zh-CN"/>
        </w:rPr>
        <w:t>极</w:t>
      </w:r>
      <w:r w:rsidR="00CB1370">
        <w:rPr>
          <w:rFonts w:hint="eastAsia"/>
          <w:lang w:val="en-US" w:eastAsia="zh-CN"/>
        </w:rPr>
        <w:t>小功率</w:t>
      </w:r>
      <w:r w:rsidRPr="00342B96">
        <w:rPr>
          <w:rFonts w:hint="eastAsia"/>
          <w:lang w:val="en-US" w:eastAsia="zh-CN"/>
        </w:rPr>
        <w:t>无线电站</w:t>
      </w:r>
      <w:r w:rsidRPr="00342B96">
        <w:rPr>
          <w:lang w:val="en-US" w:eastAsia="zh-CN"/>
        </w:rPr>
        <w:t>3</w:t>
      </w:r>
      <w:r w:rsidR="009733FA">
        <w:rPr>
          <w:rFonts w:hint="eastAsia"/>
          <w:lang w:val="en-US" w:eastAsia="zh-CN"/>
        </w:rPr>
        <w:t xml:space="preserve"> m</w:t>
      </w:r>
      <w:r w:rsidRPr="00342B96">
        <w:rPr>
          <w:rFonts w:hint="eastAsia"/>
          <w:lang w:val="en-US" w:eastAsia="zh-CN"/>
        </w:rPr>
        <w:t>处电场强度的最大可容限值</w:t>
      </w:r>
      <w:r w:rsidR="00484DF8" w:rsidRPr="006F1881">
        <w:rPr>
          <w:lang w:val="en-GB" w:eastAsia="zh-CN"/>
        </w:rPr>
        <w:t>*</w:t>
      </w:r>
      <w:r w:rsidR="001E2CBA">
        <w:rPr>
          <w:noProof/>
          <w:sz w:val="24"/>
          <w:szCs w:val="24"/>
          <w:lang w:val="en-US" w:eastAsia="zh-CN"/>
        </w:rPr>
      </w:r>
      <w:r w:rsidR="001E2CBA">
        <w:rPr>
          <w:noProof/>
          <w:sz w:val="24"/>
          <w:szCs w:val="24"/>
          <w:lang w:val="en-US" w:eastAsia="zh-CN"/>
        </w:rPr>
        <w:pict>
          <v:group id="Canvas 119" o:spid="_x0000_s1028" editas="canvas" style="width:417pt;height:312.6pt;mso-position-horizontal-relative:char;mso-position-vertical-relative:line" coordorigin="-3" coordsize="52962,39700">
            <v:shape id="_x0000_s1029" type="#_x0000_t75" style="position:absolute;left:-3;width:52962;height:39700;visibility:visible">
              <v:fill o:detectmouseclick="t"/>
              <v:path o:connecttype="none"/>
            </v:shape>
            <v:rect id="Rectangle 121" o:spid="_x0000_s1030" style="position:absolute;left:44119;top:31159;width:6249;height:11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next-textbox:#Rectangle 121;mso-fit-shape-to-text:t" inset="0,0,0,0">
                <w:txbxContent>
                  <w:p w:rsidR="007E5CF4" w:rsidRDefault="007E5CF4" w:rsidP="00690542">
                    <w:pPr>
                      <w:spacing w:before="0"/>
                      <w:rPr>
                        <w:lang w:eastAsia="zh-CN"/>
                      </w:rPr>
                    </w:pPr>
                    <w:r>
                      <w:rPr>
                        <w:rFonts w:hint="eastAsia"/>
                        <w:color w:val="000000"/>
                        <w:sz w:val="14"/>
                        <w:szCs w:val="14"/>
                        <w:lang w:eastAsia="zh-CN"/>
                      </w:rPr>
                      <w:t>SM.</w:t>
                    </w:r>
                    <w:r>
                      <w:rPr>
                        <w:color w:val="000000"/>
                        <w:sz w:val="14"/>
                        <w:szCs w:val="14"/>
                      </w:rPr>
                      <w:t>2153-01</w:t>
                    </w:r>
                    <w:r>
                      <w:rPr>
                        <w:rFonts w:hint="eastAsia"/>
                        <w:color w:val="000000"/>
                        <w:sz w:val="14"/>
                        <w:szCs w:val="14"/>
                        <w:lang w:eastAsia="zh-CN"/>
                      </w:rPr>
                      <w:t>报告</w:t>
                    </w:r>
                  </w:p>
                </w:txbxContent>
              </v:textbox>
            </v:rect>
            <v:line id="Line 122" o:spid="_x0000_s1031" style="position:absolute;visibility:visible" from="4254,20212" to="48329,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x98IAAADaAAAADwAAAGRycy9kb3ducmV2LnhtbESPQYvCMBSE78L+h/AWvGnqKiLVKK4i&#10;CB6W6l729miebbV5KUnU6q83C4LHYWa+YWaL1tTiSs5XlhUM+gkI4tzqigsFv4dNbwLCB2SNtWVS&#10;cCcPi/lHZ4aptjfO6LoPhYgQ9ikqKENoUil9XpJB37cNcfSO1hkMUbpCaoe3CDe1/EqSsTRYcVwo&#10;saFVSfl5fzEKJofGr++rv439cadHthtlNMJvpbqf7XIKIlAb3uFXe6sVDOH/Sr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x98IAAADaAAAADwAAAAAAAAAAAAAA&#10;AAChAgAAZHJzL2Rvd25yZXYueG1sUEsFBgAAAAAEAAQA+QAAAJADAAAAAA==&#10;" strokeweight=".5pt"/>
            <v:line id="Line 123" o:spid="_x0000_s1032" style="position:absolute;visibility:visible" from="4254,13868" to="48329,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pg8QAAADaAAAADwAAAGRycy9kb3ducmV2LnhtbESPQWvCQBSE74X+h+UVequbSpCQukpr&#10;EQoeJLGX3h7Z1ySafRt2V5P4612h0OMwM98wy/VoOnEh51vLCl5nCQjiyuqWawXfh+1LBsIHZI2d&#10;ZVIwkYf16vFhibm2Axd0KUMtIoR9jgqaEPpcSl81ZNDPbE8cvV/rDIYoXS21wyHCTSfnSbKQBluO&#10;Cw32tGmoOpVnoyA79P5z2vxs7d4dr8UuLSjFD6Wen8b3NxCBxvAf/mt/aQUp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OmDxAAAANoAAAAPAAAAAAAAAAAA&#10;AAAAAKECAABkcnMvZG93bnJldi54bWxQSwUGAAAAAAQABAD5AAAAkgMAAAAA&#10;" strokeweight=".5pt"/>
            <v:line id="Line 124" o:spid="_x0000_s1033" style="position:absolute;visibility:visible" from="4254,7435" to="48329,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MGMIAAADaAAAADwAAAGRycy9kb3ducmV2LnhtbESPQYvCMBSE78L+h/AWvGm6oiJdo6yK&#10;IHiQ6l729mjettXmpSRRq7/eCILHYWa+Yabz1tTiQs5XlhV89RMQxLnVFRcKfg/r3gSED8gaa8uk&#10;4EYe5rOPzhRTba+c0WUfChEh7FNUUIbQpFL6vCSDvm8b4uj9W2cwROkKqR1eI9zUcpAkY2mw4rhQ&#10;YkPLkvLT/mwUTA6NX92Wf2u7c8d7th1mNMSFUt3P9ucbRKA2vMOv9kYrGMH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xMGMIAAADaAAAADwAAAAAAAAAAAAAA&#10;AAChAgAAZHJzL2Rvd25yZXYueG1sUEsFBgAAAAAEAAQA+QAAAJADAAAAAA==&#10;" strokeweight=".5pt"/>
            <v:shape id="Freeform 125" o:spid="_x0000_s1034" style="position:absolute;left:4254;top:1092;width:44075;height:25336;visibility:visible;mso-wrap-style:square;v-text-anchor:top" coordsize="6941,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4hcIA&#10;AADaAAAADwAAAGRycy9kb3ducmV2LnhtbESPwWrDMBBE74H+g9hCb4ncHkJwI5sQSAm9tE7yAVtr&#10;IxtbKyMpjtuvrwKBHIeZecOsy8n2YiQfWscKXhcZCOLa6ZaNgtNxN1+BCBFZY++YFPxSgLJ4mq0x&#10;1+7KFY2HaESCcMhRQRPjkEsZ6oYshoUbiJN3dt5iTNIbqT1eE9z28i3LltJiy2mhwYG2DdXd4WIV&#10;fPBP3f6dOu9GY76671DZz2Ol1MvztHkHEWmKj/C9vdcKlnC7km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fiFwgAAANoAAAAPAAAAAAAAAAAAAAAAAJgCAABkcnMvZG93&#10;bnJldi54bWxQSwUGAAAAAAQABAD1AAAAhwMAAAAA&#10;" path="m,l6941,r,3990l,3990,,,,3990r67,e" filled="f" strokeweight=".7pt">
              <v:path arrowok="t" o:connecttype="custom" o:connectlocs="0,0;4407535,0;4407535,2533650;0,2533650;0,0;0,2533650;42545,2533650" o:connectangles="0,0,0,0,0,0,0"/>
            </v:shape>
            <v:line id="Line 126" o:spid="_x0000_s1035" style="position:absolute;flip:y;visibility:visible" from="9226,26035" to="92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8Nl8EAAADaAAAADwAAAGRycy9kb3ducmV2LnhtbESPT2sCMRTE7wW/Q3hCbzW7glW2RimC&#10;4snS1Yu3x+Z1N3TzsiTZP/32plDocZiZ3zDb/WRbMZAPxrGCfJGBIK6cNlwruF2PLxsQISJrbB2T&#10;gh8KsN/NnrZYaDfyJw1lrEWCcChQQRNjV0gZqoYshoXriJP35bzFmKSvpfY4Jrht5TLLXqVFw2mh&#10;wY4ODVXfZW8VnIKtyKFxYVp9lHnv7xezviv1PJ/e30BEmuJ/+K991grW8Hsl3QC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w2XwQAAANoAAAAPAAAAAAAAAAAAAAAA&#10;AKECAABkcnMvZG93bnJldi54bWxQSwUGAAAAAAQABAD5AAAAjwMAAAAA&#10;" strokeweight=".5pt"/>
            <v:line id="Line 127" o:spid="_x0000_s1036" style="position:absolute;flip:y;visibility:visible" from="14077,26035" to="14077,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Z5bwAAADaAAAADwAAAGRycy9kb3ducmV2LnhtbERPTYvCMBC9L/gfwgje1lTBVapRRFA8&#10;uVi9eBuasQ02k5JErf/eHASPj/e9WHW2EQ/ywThWMBpmIIhLpw1XCs6n7e8MRIjIGhvHpOBFAVbL&#10;3s8Cc+2efKRHESuRQjjkqKCOsc2lDGVNFsPQtcSJuzpvMSboK6k9PlO4beQ4y/6kRcOpocaWNjWV&#10;t+JuFeyCLcmhcaGb/Beju78czPSi1KDfrecgInXxK/6491pB2pqupBsgl2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7fCZ5bwAAADaAAAADwAAAAAAAAAAAAAAAAChAgAA&#10;ZHJzL2Rvd25yZXYueG1sUEsFBgAAAAAEAAQA+QAAAIoDAAAAAA==&#10;" strokeweight=".5pt"/>
            <v:line id="Line 128" o:spid="_x0000_s1037" style="position:absolute;flip:y;visibility:visible" from="18954,26035" to="18954,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8fsAAAADaAAAADwAAAGRycy9kb3ducmV2LnhtbESPQYvCMBSE7wv+h/CEva2pgq5Wo4ig&#10;7EnZ6sXbo3m2wealJFG7/34jCB6HmfmGWaw624g7+WAcKxgOMhDEpdOGKwWn4/ZrCiJEZI2NY1Lw&#10;RwFWy97HAnPtHvxL9yJWIkE45KigjrHNpQxlTRbDwLXEybs4bzEm6SupPT4S3DZylGUTadFwWqix&#10;pU1N5bW4WQW7YEtyaFzoxodiePPnvfk+K/XZ79ZzEJG6+A6/2j9awQyeV9IN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8PH7AAAAA2gAAAA8AAAAAAAAAAAAAAAAA&#10;oQIAAGRycy9kb3ducmV2LnhtbFBLBQYAAAAABAAEAPkAAACOAwAAAAA=&#10;" strokeweight=".5pt"/>
            <v:line id="Line 129" o:spid="_x0000_s1038" style="position:absolute;flip:y;visibility:visible" from="23926,26035" to="23926,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w28EAAADbAAAADwAAAGRycy9kb3ducmV2LnhtbESPQWsCMRCF7wX/Qxiht5q1YCurUUSw&#10;eLJ09eJt2Iy7wc1kSaJu/71zKPQ2w3vz3jfL9eA7daeYXGAD00kBirgO1nFj4HTcvc1BpYxssQtM&#10;Bn4pwXo1elliacODf+he5UZJCKcSDbQ596XWqW7JY5qEnli0S4ges6yx0TbiQ8J9p9+L4kN7dCwN&#10;Lfa0bam+Vjdv4Cv5mgK6kIbZdzW9xfPBfZ6NeR0PmwWoTEP+N/9d763gC738IgPo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fDbwQAAANsAAAAPAAAAAAAAAAAAAAAA&#10;AKECAABkcnMvZG93bnJldi54bWxQSwUGAAAAAAQABAD5AAAAjwMAAAAA&#10;" strokeweight=".5pt"/>
            <v:line id="Line 130" o:spid="_x0000_s1039" style="position:absolute;flip:y;visibility:visible" from="28778,26035" to="287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VQMAAAADbAAAADwAAAGRycy9kb3ducmV2LnhtbERPPWvDMBDdC/kP4gLdatmFNsGJEkKg&#10;pVNL3C7eDutii1gnIym2+++rQiDbPd7nbfez7cVIPhjHCoosB0HcOG24VfDz/fa0BhEissbeMSn4&#10;pQD73eJhi6V2E59orGIrUgiHEhV0MQ6llKHpyGLI3ECcuLPzFmOCvpXa45TCbS+f8/xVWjScGjoc&#10;6NhRc6muVsF7sA05NC7ML19VcfX1p1nVSj0u58MGRKQ53sU394dO8wv4/yUdIH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ZVUDAAAAA2wAAAA8AAAAAAAAAAAAAAAAA&#10;oQIAAGRycy9kb3ducmV2LnhtbFBLBQYAAAAABAAEAPkAAACOAwAAAAA=&#10;" strokeweight=".5pt"/>
            <v:line id="Line 131" o:spid="_x0000_s1040" style="position:absolute;flip:y;visibility:visible" from="33629,26035" to="336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vLN74AAADbAAAADwAAAGRycy9kb3ducmV2LnhtbERPS4vCMBC+L/gfwgje1lTBB9UoIiie&#10;VqxevA3N2AabSUmi1n9vFhb2Nh/fc5brzjbiST4YxwpGwwwEcem04UrB5bz7noMIEVlj45gUvCnA&#10;etX7WmKu3YtP9CxiJVIIhxwV1DG2uZShrMliGLqWOHE35y3GBH0ltcdXCreNHGfZVFo0nBpqbGlb&#10;U3kvHlbBPtiSHBoXusmxGD389cfMrkoN+t1mASJSF//Ff+6DTvPH8PtLOk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C8s3vgAAANsAAAAPAAAAAAAAAAAAAAAAAKEC&#10;AABkcnMvZG93bnJldi54bWxQSwUGAAAAAAQABAD5AAAAjAMAAAAA&#10;" strokeweight=".5pt"/>
            <v:line id="Line 132" o:spid="_x0000_s1041" style="position:absolute;flip:y;visibility:visible" from="38601,26035" to="38601,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urL4AAADbAAAADwAAAGRycy9kb3ducmV2LnhtbERPTYvCMBC9L/gfwgh7W1MV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R26svgAAANsAAAAPAAAAAAAAAAAAAAAAAKEC&#10;AABkcnMvZG93bnJldi54bWxQSwUGAAAAAAQABAD5AAAAjAMAAAAA&#10;" strokeweight=".5pt"/>
            <v:line id="Line 133" o:spid="_x0000_s1042" style="position:absolute;flip:y;visibility:visible" from="43478,26035" to="43478,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22L4AAADbAAAADwAAAGRycy9kb3ducmV2LnhtbERPTYvCMBC9L/gfwgh7W1NFV6lGEUHZ&#10;k7LVi7ehGdtgMylJ1O6/3wiCt3m8z1msOtuIO/lgHCsYDjIQxKXThisFp+P2awYiRGSNjWNS8EcB&#10;VsvexwJz7R78S/ciViKFcMhRQR1jm0sZyposhoFriRN3cd5iTNBXUnt8pHDbyFGWfUuLhlNDjS1t&#10;aiqvxc0q2AVbkkPjQjc5FMObP+/N9KzUZ79bz0FE6uJb/HL/6DR/DM9f0gF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rvbYvgAAANsAAAAPAAAAAAAAAAAAAAAAAKEC&#10;AABkcnMvZG93bnJldi54bWxQSwUGAAAAAAQABAD5AAAAjAMAAAAA&#10;" strokeweight=".5pt"/>
            <v:line id="Line 134" o:spid="_x0000_s1043" style="position:absolute;flip:y;visibility:visible" from="48329,26035" to="48329,2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MmcQAAADbAAAADwAAAGRycy9kb3ducmV2LnhtbESPzWrDMBCE74W+g9hCLqGRa5pg3Cgh&#10;KTgkveWn98Xaym6tlZGUxHn7KlDobZeZb3Z2vhxsJy7kQ+tYwcskA0FcO92yUXA6Vs8FiBCRNXaO&#10;ScGNAiwXjw9zLLW78p4uh2hECuFQooImxr6UMtQNWQwT1xMn7ct5izGt3kjt8ZrCbSfzLJtJiy2n&#10;Cw329N5Q/XM421RjdyyKV/3hzXpsqu/8M682xUap0dOwegMRaYj/5j96qxM3hfsva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YyZxAAAANsAAAAPAAAAAAAAAAAA&#10;AAAAAKECAABkcnMvZG93bnJldi54bWxQSwUGAAAAAAQABAD5AAAAkgMAAAAA&#10;" strokeweight=".25pt"/>
            <v:shape id="Freeform 135" o:spid="_x0000_s1044" style="position:absolute;left:4254;top:9232;width:44075;height:7506;visibility:visible;mso-wrap-style:square;v-text-anchor:top" coordsize="694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EcEA&#10;AADbAAAADwAAAGRycy9kb3ducmV2LnhtbERPTWvCQBC9F/wPywi91Y0VUomuIkJFSi9GvQ/ZMRvM&#10;zibZNab99V1B6G0e73OW68HWoqfOV44VTCcJCOLC6YpLBafj59schA/IGmvHpOCHPKxXo5clZtrd&#10;+UB9HkoRQ9hnqMCE0GRS+sKQRT9xDXHkLq6zGCLsSqk7vMdwW8v3JEmlxYpjg8GGtoaKa36zCmZt&#10;e/2Yfve7w2/r0/zL1Geen5V6HQ+bBYhAQ/gXP917Heen8PglH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vuxHBAAAA2wAAAA8AAAAAAAAAAAAAAAAAmAIAAGRycy9kb3du&#10;cmV2LnhtbFBLBQYAAAAABAAEAPUAAACGAwAAAAA=&#10;" path="m1547,34l,34,,,1547,r,34xm2315,34r-768,l1547,r768,l2315,34xm3098,34r-783,l2315,r783,l3098,34xm3862,34r-764,l3098,r764,l3862,34xm4280,15r-19,19l3862,34r,-34l4261,r19,15xm4261,r19,l4280,15,4261,xm4261,1182r-15,-20l4246,15r34,l4280,1162r-19,20xm4261,1182r-15,l4246,1162r15,20xm4626,1182r-365,l4261,1148r365,l4626,1182xm5423,1177r-14,5l4626,1182r,-34l5409,1148r14,29xm5423,1177r-5,5l5409,1182r14,-5xm6307,r14,29l5423,1177r-29,-24l6297,5,6307,xm6297,5r5,-5l6307,r-10,5xm6941,34r-634,l6307,r634,l6941,34xe" fillcolor="black" stroked="f">
              <v:path arrowok="t" o:connecttype="custom" o:connectlocs="0,21590;982345,0;1470025,21590;982345,0;1470025,21590;1470025,21590;1967230,0;2452370,21590;1967230,0;2452370,21590;2705735,21590;2452370,0;2717800,9525;2717800,0;2705735,0;2696210,737870;2717800,9525;2705735,750570;2696210,750570;2705735,750570;2705735,750570;2937510,728980;3443605,747395;2937510,750570;3434715,728980;3443605,747395;3434715,750570;4004945,0;3443605,747395;3998595,3175;3998595,3175;4004945,0;4407535,21590;4004945,0;4407535,21590" o:connectangles="0,0,0,0,0,0,0,0,0,0,0,0,0,0,0,0,0,0,0,0,0,0,0,0,0,0,0,0,0,0,0,0,0,0,0"/>
              <o:lock v:ext="edit" verticies="t"/>
            </v:shape>
            <v:shape id="Freeform 136" o:spid="_x0000_s1045" style="position:absolute;left:29025;top:23171;width:2039;height:635;visibility:visible;mso-wrap-style:square;v-text-anchor:top" coordsize="3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Er8AA&#10;AADbAAAADwAAAGRycy9kb3ducmV2LnhtbERPS4vCMBC+C/sfwgjeNPWBLl2jlAUXvWn14m1oZtuu&#10;zaQ0Wdv+eyMI3ubje85625lK3KlxpWUF00kEgjizuuRcweW8G3+CcB5ZY2WZFPTkYLv5GKwx1rbl&#10;E91Tn4sQwi5GBYX3dSylywoy6Ca2Jg7cr20M+gCbXOoG2xBuKjmLoqU0WHJoKLCm74KyW/pvFLT9&#10;H+/xergkeT/N5gs8/pzaRKnRsEu+QHjq/Fv8cu91mL+C5y/h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6Er8AAAADbAAAADwAAAAAAAAAAAAAAAACYAgAAZHJzL2Rvd25y&#10;ZXYueG1sUEsFBgAAAAAEAAQA9QAAAIUDAAAAAA==&#10;" path="m235,57l,57,,43r235,l235,57xm225,r96,52l225,100,225,xe" fillcolor="#1f1a17" stroked="f">
              <v:path arrowok="t" o:connecttype="custom" o:connectlocs="149225,36195;0,36195;0,27305;149225,27305;149225,36195;142875,0;203835,33020;142875,63500;142875,0" o:connectangles="0,0,0,0,0,0,0,0,0"/>
              <o:lock v:ext="edit" verticies="t"/>
            </v:shape>
            <v:shape id="Freeform 137" o:spid="_x0000_s1046" style="position:absolute;left:42075;top:23171;width:2044;height:635;visibility:visible;mso-wrap-style:square;v-text-anchor:top" coordsize="32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g5cEA&#10;AADbAAAADwAAAGRycy9kb3ducmV2LnhtbESPQW/CMAyF70j7D5En7TZSOEyoIyAEYtAjHT/AakxT&#10;rXGqJIPCr58Pk7jZes/vfV6uR9+rK8XUBTYwmxagiJtgO24NnL/37wtQKSNb7AOTgTslWK9eJkss&#10;bbjxia51bpWEcCrRgMt5KLVOjSOPaRoGYtEuIXrMssZW24g3Cfe9nhfFh/bYsTQ4HGjrqPmpf72B&#10;Q7zs3H3vZ/mrGh5VRdvRx9qYt9dx8wkq05if5v/roxV8gZVfZ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IOXBAAAA2wAAAA8AAAAAAAAAAAAAAAAAmAIAAGRycy9kb3du&#10;cmV2LnhtbFBLBQYAAAAABAAEAPUAAACGAwAAAAA=&#10;" path="m236,57l,57,,43r236,l236,57xm226,r96,52l226,100,226,xe" fillcolor="#1f1a17" stroked="f">
              <v:path arrowok="t" o:connecttype="custom" o:connectlocs="149860,36195;0,36195;0,27305;149860,27305;149860,36195;143510,0;204470,33020;143510,63500;143510,0" o:connectangles="0,0,0,0,0,0,0,0,0"/>
              <o:lock v:ext="edit" verticies="t"/>
            </v:shape>
            <v:shape id="Freeform 138" o:spid="_x0000_s1047" style="position:absolute;left:3121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8IA&#10;AADbAAAADwAAAGRycy9kb3ducmV2LnhtbERPTWsCMRC9F/ofwgjealYXWt0apRYE8VCotuBxuhk3&#10;q5vJNonr9t83BaG3ebzPmS9724iOfKgdKxiPMhDEpdM1Vwo+9uuHKYgQkTU2jknBDwVYLu7v5lho&#10;d+V36naxEimEQ4EKTIxtIWUoDVkMI9cSJ+7ovMWYoK+k9nhN4baRkyx7lBZrTg0GW3o1VJ53F6vg&#10;ZPOnt1VHh+3lW3/5PO/D6dMoNRz0L88gIvXxX3xzb3SaP4O/X9I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uT7wgAAANsAAAAPAAAAAAAAAAAAAAAAAJgCAABkcnMvZG93&#10;bnJldi54bWxQSwUGAAAAAAQABAD1AAAAhwM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shape id="Freeform 139" o:spid="_x0000_s1048" style="position:absolute;left:38506;top:16611;width:216;height:9728;visibility:visible;mso-wrap-style:square;v-text-anchor:top" coordsize="3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H28EA&#10;AADbAAAADwAAAGRycy9kb3ducmV2LnhtbERPz2vCMBS+D/wfwht4m+ksuFGNMgVBPAi6DTw+m2dT&#10;17zUJNbuv18Owo4f3+/ZoreN6MiH2rGC11EGgrh0uuZKwdfn+uUdRIjIGhvHpOCXAizmg6cZFtrd&#10;eU/dIVYihXAoUIGJsS2kDKUhi2HkWuLEnZ23GBP0ldQe7yncNnKcZRNpsebUYLCllaHy53CzCi42&#10;f9stOzpub1d98nneh8u3UWr43H9MQUTq47/44d5oBeO0Pn1JP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h9vBAAAA2wAAAA8AAAAAAAAAAAAAAAAAmAIAAGRycy9kb3du&#10;cmV2LnhtbFBLBQYAAAAABAAEAPUAAACGAwAAAAA=&#10;" path="m,1498r34,l34,1532r-34,l,1498xm,1431r34,l34,1465r-34,l,1431xm,1364r34,l34,1398r-34,l,1364xm,1292r34,l34,1326r-34,l,1292xm,1225r34,l34,1258r-34,l,1225xm,1158r34,l34,1191r-34,l,1158xm,1090r34,l34,1124r-34,l,1090xm,1023r34,l34,1057r-34,l,1023xm,956r34,l34,989,,989,,956xm,884r34,l34,917,,917,,884xm,817r34,l34,850,,850,,817xm,749r34,l34,783,,783,,749xm,682r34,l34,716,,716,,682xm,615r34,l34,649,,649,,615xm,543r34,l34,581,,581,,543xm,476r34,l34,509,,509,,476xm,408r34,l34,442,,442,,408xm,341r34,l34,375,,375,,341xm,274r34,l34,308,,308,,274xm,207r34,l34,240,,240,,207xm,135r34,l34,173,,173,,135xm,68r34,l34,101,,101,,68xm34,r,34l,34,,,34,xe" fillcolor="#1f1a17" stroked="f">
              <v:path arrowok="t" o:connecttype="custom" o:connectlocs="21590,951230;0,972820;0,908685;21590,930275;0,908685;21590,866140;0,887730;0,820420;21590,842010;0,820420;21590,777875;0,798830;0,735330;21590,756285;0,735330;21590,692150;0,713740;0,649605;21590,671195;0,649605;21590,607060;0,628015;0,561340;21590,582295;0,561340;21590,518795;0,539750;0,475615;21590,497205;0,475615;21590,433070;0,454660;0,390525;21590,412115;0,390525;21590,344805;0,368935;0,302260;21590,323215;0,302260;21590,259080;0,280670;0,216535;21590,238125;0,216535;21590,173990;0,195580;0,131445;21590,152400;0,131445;21590,85725;0,109855;0,43180;21590,64135;0,43180;21590,21590;0,0" o:connectangles="0,0,0,0,0,0,0,0,0,0,0,0,0,0,0,0,0,0,0,0,0,0,0,0,0,0,0,0,0,0,0,0,0,0,0,0,0,0,0,0,0,0,0,0,0,0,0,0,0,0,0,0,0,0,0,0,0"/>
              <o:lock v:ext="edit" verticies="t"/>
            </v:shape>
            <v:rect id="Rectangle 140" o:spid="_x0000_s1049" style="position:absolute;left:36645;top:22955;width:4947;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rect id="Rectangle 141" o:spid="_x0000_s1050" style="position:absolute;left:36645;top:22955;width:4947;height:1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p4sIA&#10;AADbAAAADwAAAGRycy9kb3ducmV2LnhtbESPT4vCMBTE74LfITzBm6b24C7VVFQQ9OKi9bB7ezSv&#10;f7B5KU3U+u2NIOxxmJnfMMtVbxpxp87VlhXMphEI4tzqmksFl2w3+QbhPLLGxjIpeJKDVTocLDHR&#10;9sEnup99KQKEXYIKKu/bREqXV2TQTW1LHLzCdgZ9kF0pdYePADeNjKNoLg3WHBYqbGlbUX4934wC&#10;3fxsyt918ZVd+Eib7PSXz/uDUuNRv16A8NT7//CnvdcK4hje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KniwgAAANsAAAAPAAAAAAAAAAAAAAAAAJgCAABkcnMvZG93&#10;bnJldi54bWxQSwUGAAAAAAQABAD1AAAAhwMAAAAA&#10;" filled="f" strokecolor="white" strokeweight=".25pt"/>
            <v:shape id="Freeform 142" o:spid="_x0000_s1051" style="position:absolute;left:44215;top:9328;width:209;height:17011;visibility:visible;mso-wrap-style:square;v-text-anchor:top" coordsize="33,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iq8UA&#10;AADbAAAADwAAAGRycy9kb3ducmV2LnhtbESPT2vCQBTE7wW/w/IEb3VTS0uNriJixUMRjf9yfGRf&#10;k2D2bciuGr+9KxR6HGbmN8x42ppKXKlxpWUFb/0IBHFmdcm5gv3u+/ULhPPIGivLpOBODqaTzssY&#10;Y21vvKVr4nMRIOxiVFB4X8dSuqwgg65va+Lg/drGoA+yyaVu8BbgppKDKPqUBksOCwXWNC8oOycX&#10;oyBdbn16qvCn3bjTcPGxPqaHyCjV67azEQhPrf8P/7VXWsHgHZ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mKrxQAAANsAAAAPAAAAAAAAAAAAAAAAAJgCAABkcnMv&#10;ZG93bnJldi54bWxQSwUGAAAAAAQABAD1AAAAigMAAAAA&#10;" path="m,2645r33,l33,2679r-33,l,2645xm,2578r33,l33,2612r-33,l,2578xm,2511r33,l33,2545r-33,l,2511xm,2439r33,l33,2473r-33,l,2439xm,2372r33,l33,2405r-33,l,2372xm,2305r33,l33,2338r-33,l,2305xm,2237r33,l33,2271r-33,l,2237xm,2170r33,l33,2204r-33,l,2170xm,2103r33,l33,2136r-33,l,2103xm,2031r33,l33,2064r-33,l,2031xm,1964r33,l33,1997r-33,l,1964xm,1896r33,l33,1930r-33,l,1896xm,1829r33,l33,1863r-33,l,1829xm,1762r33,l33,1796r-33,l,1762xm,1690r33,l33,1728r-33,l,1690xm,1623r33,l33,1656r-33,l,1623xm,1555r33,l33,1589r-33,l,1555xm,1488r33,l33,1522r-33,l,1488xm,1421r33,l33,1455r-33,l,1421xm,1354r33,l33,1387r-33,l,1354xm,1282r33,l33,1320r-33,l,1282xm,1215r33,l33,1248r-33,l,1215xm,1147r33,l33,1181r-33,l,1147xm,1080r33,l33,1114r-33,l,1080xm,1013r33,l33,1046r-33,l,1013xm,946r33,l33,979,,979,,946xm,874r33,l33,907,,907,,874xm,806r33,l33,840,,840,,806xm,739r33,l33,773,,773,,739xm,672r33,l33,706,,706,,672xm,605r33,l33,638,,638,,605xm,537r33,l33,571,,571,,537xm,465r33,l33,499,,499,,465xm,398r33,l33,432,,432,,398xm,331r33,l33,365,,365,,331xm,264r33,l33,297,,297,,264xm,197r33,l33,230,,230,,197xm,125r33,l33,163,,163,,125xm,57r33,l33,91,,91,,57xm33,r,24l,24,,,33,xe" fillcolor="#1f1a17" stroked="f">
              <v:path arrowok="t" o:connecttype="custom" o:connectlocs="0,1701165;20955,1658620;20955,1594485;0,1548765;0,1548765;0,1527175;20955,1484630;20955,1420495;0,1377950;0,1377950;0,1356360;20955,1310640;20955,1247140;0,1203960;0,1203960;0,1183005;20955,1140460;20955,1073150;0,1030605;0,1030605;0,1009015;20955,966470;20955,902335;0,859790;0,859790;0,838200;20955,792480;20955,728345;0,685800;0,685800;0,664210;20955,621665;20955,554990;0,511810;0,511810;0,490855;20955,448310;20955,384175;0,340995;0,340995;0,316865;20955,274320;20955,210185;0,167640;0,167640;0,146050;20955,103505;20955,36195;20955,0;20955,0" o:connectangles="0,0,0,0,0,0,0,0,0,0,0,0,0,0,0,0,0,0,0,0,0,0,0,0,0,0,0,0,0,0,0,0,0,0,0,0,0,0,0,0,0,0,0,0,0,0,0,0,0,0"/>
              <o:lock v:ext="edit" verticies="t"/>
            </v:shape>
            <v:rect id="Rectangle 143" o:spid="_x0000_s1052" style="position:absolute;left:13250;top:26771;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next-textbox:#Rectangle 143;mso-fit-shape-to-text:t" inset="0,0,0,0">
                <w:txbxContent>
                  <w:p w:rsidR="007E5CF4" w:rsidRDefault="007E5CF4" w:rsidP="00690542">
                    <w:pPr>
                      <w:spacing w:before="0"/>
                    </w:pPr>
                    <w:r>
                      <w:rPr>
                        <w:color w:val="000000"/>
                        <w:sz w:val="18"/>
                        <w:szCs w:val="18"/>
                      </w:rPr>
                      <w:t>100</w:t>
                    </w:r>
                  </w:p>
                </w:txbxContent>
              </v:textbox>
            </v:rect>
            <v:rect id="Rectangle 144" o:spid="_x0000_s1053" style="position:absolute;left:32130;top:26771;width:3016;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144;mso-fit-shape-to-text:t" inset="0,0,0,0">
                <w:txbxContent>
                  <w:p w:rsidR="007E5CF4" w:rsidRDefault="007E5CF4" w:rsidP="00690542">
                    <w:pPr>
                      <w:spacing w:before="0"/>
                    </w:pPr>
                    <w:r>
                      <w:rPr>
                        <w:color w:val="000000"/>
                        <w:sz w:val="18"/>
                        <w:szCs w:val="18"/>
                      </w:rPr>
                      <w:t>1 GHz</w:t>
                    </w:r>
                  </w:p>
                </w:txbxContent>
              </v:textbox>
            </v:rect>
            <v:rect id="Rectangle 145" o:spid="_x0000_s1054" style="position:absolute;left:17340;top:26771;width:3207;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next-textbox:#Rectangle 145;mso-fit-shape-to-text:t" inset="0,0,0,0">
                <w:txbxContent>
                  <w:p w:rsidR="007E5CF4" w:rsidRDefault="007E5CF4" w:rsidP="00690542">
                    <w:pPr>
                      <w:spacing w:before="0"/>
                    </w:pPr>
                    <w:r>
                      <w:rPr>
                        <w:color w:val="000000"/>
                        <w:sz w:val="18"/>
                        <w:szCs w:val="18"/>
                      </w:rPr>
                      <w:t>1 MHz</w:t>
                    </w:r>
                  </w:p>
                </w:txbxContent>
              </v:textbox>
            </v:rect>
            <v:rect id="Rectangle 146" o:spid="_x0000_s1055" style="position:absolute;left:23380;top:26771;width:115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146;mso-fit-shape-to-text:t" inset="0,0,0,0">
                <w:txbxContent>
                  <w:p w:rsidR="007E5CF4" w:rsidRDefault="007E5CF4" w:rsidP="00690542">
                    <w:pPr>
                      <w:spacing w:before="0"/>
                    </w:pPr>
                    <w:r>
                      <w:rPr>
                        <w:color w:val="000000"/>
                        <w:sz w:val="18"/>
                        <w:szCs w:val="18"/>
                      </w:rPr>
                      <w:t>10</w:t>
                    </w:r>
                  </w:p>
                </w:txbxContent>
              </v:textbox>
            </v:rect>
            <v:rect id="Rectangle 147" o:spid="_x0000_s1056" style="position:absolute;left:27926;top:26771;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next-textbox:#Rectangle 147;mso-fit-shape-to-text:t" inset="0,0,0,0">
                <w:txbxContent>
                  <w:p w:rsidR="007E5CF4" w:rsidRDefault="007E5CF4" w:rsidP="00690542">
                    <w:pPr>
                      <w:spacing w:before="0"/>
                    </w:pPr>
                    <w:r>
                      <w:rPr>
                        <w:color w:val="000000"/>
                        <w:sz w:val="18"/>
                        <w:szCs w:val="18"/>
                      </w:rPr>
                      <w:t>100</w:t>
                    </w:r>
                  </w:p>
                </w:txbxContent>
              </v:textbox>
            </v:rect>
            <v:rect id="Rectangle 148" o:spid="_x0000_s1057" style="position:absolute;left:38049;top:26771;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next-textbox:#Rectangle 148;mso-fit-shape-to-text:t" inset="0,0,0,0">
                <w:txbxContent>
                  <w:p w:rsidR="007E5CF4" w:rsidRDefault="007E5CF4" w:rsidP="00690542">
                    <w:pPr>
                      <w:spacing w:before="0"/>
                    </w:pPr>
                    <w:r>
                      <w:rPr>
                        <w:color w:val="000000"/>
                        <w:sz w:val="18"/>
                        <w:szCs w:val="18"/>
                      </w:rPr>
                      <w:t>10</w:t>
                    </w:r>
                  </w:p>
                </w:txbxContent>
              </v:textbox>
            </v:rect>
            <v:rect id="Rectangle 149" o:spid="_x0000_s1058" style="position:absolute;left:47047;top:26771;width:2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149;mso-fit-shape-to-text:t" inset="0,0,0,0">
                <w:txbxContent>
                  <w:p w:rsidR="007E5CF4" w:rsidRDefault="007E5CF4" w:rsidP="00690542">
                    <w:pPr>
                      <w:spacing w:before="0"/>
                    </w:pPr>
                    <w:r>
                      <w:rPr>
                        <w:color w:val="000000"/>
                        <w:sz w:val="18"/>
                        <w:szCs w:val="18"/>
                      </w:rPr>
                      <w:t>1 000</w:t>
                    </w:r>
                  </w:p>
                </w:txbxContent>
              </v:textbox>
            </v:rect>
            <v:rect id="Rectangle 150" o:spid="_x0000_s1059" style="position:absolute;left:7579;top:26771;width:3334;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150;mso-fit-shape-to-text:t" inset="0,0,0,0">
                <w:txbxContent>
                  <w:p w:rsidR="007E5CF4" w:rsidRDefault="007E5CF4" w:rsidP="00690542">
                    <w:pPr>
                      <w:spacing w:before="0"/>
                    </w:pPr>
                    <w:r>
                      <w:rPr>
                        <w:color w:val="000000"/>
                        <w:sz w:val="18"/>
                        <w:szCs w:val="18"/>
                      </w:rPr>
                      <w:t>10 kHz</w:t>
                    </w:r>
                  </w:p>
                </w:txbxContent>
              </v:textbox>
            </v:rect>
            <v:rect id="Rectangle 151" o:spid="_x0000_s1060" style="position:absolute;left:25138;top:28721;width:2293;height:1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next-textbox:#Rectangle 151;mso-fit-shape-to-text:t" inset="0,0,0,0">
                <w:txbxContent>
                  <w:p w:rsidR="007E5CF4" w:rsidRDefault="007E5CF4" w:rsidP="00690542">
                    <w:pPr>
                      <w:spacing w:before="0"/>
                      <w:rPr>
                        <w:lang w:eastAsia="zh-CN"/>
                      </w:rPr>
                    </w:pPr>
                    <w:r>
                      <w:rPr>
                        <w:rFonts w:hint="eastAsia"/>
                        <w:color w:val="000000"/>
                        <w:sz w:val="18"/>
                        <w:szCs w:val="18"/>
                        <w:lang w:eastAsia="zh-CN"/>
                      </w:rPr>
                      <w:t>频率</w:t>
                    </w:r>
                  </w:p>
                </w:txbxContent>
              </v:textbox>
            </v:rect>
            <v:rect id="Rectangle 152" o:spid="_x0000_s1061" style="position:absolute;left:10617;top:7581;width:7442;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style="mso-next-textbox:#Rectangle 152" inset="0,0,0,0">
                <w:txbxContent>
                  <w:p w:rsidR="007E5CF4" w:rsidRDefault="007E5CF4" w:rsidP="00690542">
                    <w:pPr>
                      <w:spacing w:before="0"/>
                    </w:pPr>
                    <w:r>
                      <w:rPr>
                        <w:color w:val="000000"/>
                        <w:sz w:val="18"/>
                        <w:szCs w:val="18"/>
                      </w:rPr>
                      <w:t xml:space="preserve">500 </w:t>
                    </w:r>
                    <w:r>
                      <w:rPr>
                        <w:rFonts w:ascii="Symbol" w:hAnsi="Symbol" w:cs="Symbol"/>
                        <w:color w:val="000000"/>
                        <w:sz w:val="18"/>
                        <w:szCs w:val="18"/>
                      </w:rPr>
                      <w:t></w:t>
                    </w:r>
                    <w:r>
                      <w:rPr>
                        <w:color w:val="000000"/>
                        <w:sz w:val="18"/>
                        <w:szCs w:val="18"/>
                      </w:rPr>
                      <w:t>V/m</w:t>
                    </w:r>
                  </w:p>
                </w:txbxContent>
              </v:textbox>
            </v:rect>
            <v:rect id="Rectangle 153" o:spid="_x0000_s1062" style="position:absolute;left:2241;top:425;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next-textbox:#Rectangle 153;mso-fit-shape-to-text:t" inset="0,0,0,0">
                <w:txbxContent>
                  <w:p w:rsidR="007E5CF4" w:rsidRDefault="007E5CF4" w:rsidP="00690542">
                    <w:pPr>
                      <w:spacing w:before="0"/>
                    </w:pPr>
                    <w:r>
                      <w:rPr>
                        <w:color w:val="000000"/>
                        <w:sz w:val="18"/>
                        <w:szCs w:val="18"/>
                      </w:rPr>
                      <w:t>10</w:t>
                    </w:r>
                  </w:p>
                </w:txbxContent>
              </v:textbox>
            </v:rect>
            <v:rect id="Rectangle 154" o:spid="_x0000_s1063" style="position:absolute;left:3401;width:387;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next-textbox:#Rectangle 154;mso-fit-shape-to-text:t" inset="0,0,0,0">
                <w:txbxContent>
                  <w:p w:rsidR="007E5CF4" w:rsidRDefault="007E5CF4" w:rsidP="00690542">
                    <w:pPr>
                      <w:spacing w:before="0"/>
                    </w:pPr>
                    <w:r>
                      <w:rPr>
                        <w:color w:val="000000"/>
                        <w:sz w:val="12"/>
                        <w:szCs w:val="12"/>
                      </w:rPr>
                      <w:t>4</w:t>
                    </w:r>
                  </w:p>
                </w:txbxContent>
              </v:textbox>
            </v:rect>
            <v:rect id="Rectangle 155" o:spid="_x0000_s1064" style="position:absolute;left:2241;top:6794;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next-textbox:#Rectangle 155;mso-fit-shape-to-text:t" inset="0,0,0,0">
                <w:txbxContent>
                  <w:p w:rsidR="007E5CF4" w:rsidRDefault="007E5CF4" w:rsidP="00690542">
                    <w:pPr>
                      <w:spacing w:before="0"/>
                    </w:pPr>
                    <w:r>
                      <w:rPr>
                        <w:color w:val="000000"/>
                        <w:sz w:val="18"/>
                        <w:szCs w:val="18"/>
                      </w:rPr>
                      <w:t>10</w:t>
                    </w:r>
                  </w:p>
                </w:txbxContent>
              </v:textbox>
            </v:rect>
            <v:rect id="Rectangle 156" o:spid="_x0000_s1065" style="position:absolute;left:3401;top:6369;width:387;height:8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next-textbox:#Rectangle 156;mso-fit-shape-to-text:t" inset="0,0,0,0">
                <w:txbxContent>
                  <w:p w:rsidR="007E5CF4" w:rsidRDefault="007E5CF4" w:rsidP="00690542">
                    <w:pPr>
                      <w:spacing w:before="0"/>
                    </w:pPr>
                    <w:r>
                      <w:rPr>
                        <w:color w:val="000000"/>
                        <w:sz w:val="12"/>
                        <w:szCs w:val="12"/>
                      </w:rPr>
                      <w:t>3</w:t>
                    </w:r>
                  </w:p>
                </w:txbxContent>
              </v:textbox>
            </v:rect>
            <v:rect id="Rectangle 157" o:spid="_x0000_s1066" style="position:absolute;left:2241;top:13258;width:1149;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next-textbox:#Rectangle 157;mso-fit-shape-to-text:t" inset="0,0,0,0">
                <w:txbxContent>
                  <w:p w:rsidR="007E5CF4" w:rsidRDefault="007E5CF4" w:rsidP="00690542">
                    <w:pPr>
                      <w:spacing w:before="0"/>
                    </w:pPr>
                    <w:r>
                      <w:rPr>
                        <w:color w:val="000000"/>
                        <w:sz w:val="18"/>
                        <w:szCs w:val="18"/>
                      </w:rPr>
                      <w:t>10</w:t>
                    </w:r>
                  </w:p>
                </w:txbxContent>
              </v:textbox>
            </v:rect>
            <v:rect id="Rectangle 158" o:spid="_x0000_s1067" style="position:absolute;left:3401;top:12833;width:387;height: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next-textbox:#Rectangle 158;mso-fit-shape-to-text:t" inset="0,0,0,0">
                <w:txbxContent>
                  <w:p w:rsidR="007E5CF4" w:rsidRDefault="007E5CF4" w:rsidP="00690542">
                    <w:pPr>
                      <w:spacing w:before="0"/>
                    </w:pPr>
                    <w:r>
                      <w:rPr>
                        <w:color w:val="000000"/>
                        <w:sz w:val="12"/>
                        <w:szCs w:val="12"/>
                      </w:rPr>
                      <w:t>2</w:t>
                    </w:r>
                  </w:p>
                </w:txbxContent>
              </v:textbox>
            </v:rect>
            <v:rect id="Rectangle 159" o:spid="_x0000_s1068" style="position:absolute;left:2241;top:19602;width:114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next-textbox:#Rectangle 159;mso-fit-shape-to-text:t" inset="0,0,0,0">
                <w:txbxContent>
                  <w:p w:rsidR="007E5CF4" w:rsidRDefault="007E5CF4" w:rsidP="00690542">
                    <w:pPr>
                      <w:spacing w:before="0"/>
                    </w:pPr>
                    <w:r>
                      <w:rPr>
                        <w:color w:val="000000"/>
                        <w:sz w:val="18"/>
                        <w:szCs w:val="18"/>
                      </w:rPr>
                      <w:t>10</w:t>
                    </w:r>
                  </w:p>
                </w:txbxContent>
              </v:textbox>
            </v:rect>
            <v:rect id="Rectangle 160" o:spid="_x0000_s1069" style="position:absolute;left:2819;top:25793;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next-textbox:#Rectangle 160;mso-fit-shape-to-text:t" inset="0,0,0,0">
                <w:txbxContent>
                  <w:p w:rsidR="007E5CF4" w:rsidRDefault="007E5CF4" w:rsidP="00690542">
                    <w:pPr>
                      <w:spacing w:before="0"/>
                    </w:pPr>
                    <w:r>
                      <w:rPr>
                        <w:color w:val="000000"/>
                        <w:sz w:val="18"/>
                        <w:szCs w:val="18"/>
                      </w:rPr>
                      <w:t>1</w:t>
                    </w:r>
                  </w:p>
                </w:txbxContent>
              </v:textbox>
            </v:rect>
            <v:rect id="Rectangle 161" o:spid="_x0000_s1070" style="position:absolute;left:43205;top:7893;width:1721;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next-textbox:#Rectangle 161;mso-fit-shape-to-text:t" inset="0,0,0,0">
                <w:txbxContent>
                  <w:p w:rsidR="007E5CF4" w:rsidRDefault="007E5CF4" w:rsidP="00690542">
                    <w:pPr>
                      <w:spacing w:before="0"/>
                    </w:pPr>
                    <w:r>
                      <w:rPr>
                        <w:color w:val="000000"/>
                        <w:sz w:val="18"/>
                        <w:szCs w:val="18"/>
                      </w:rPr>
                      <w:t xml:space="preserve">500 </w:t>
                    </w:r>
                  </w:p>
                </w:txbxContent>
              </v:textbox>
            </v:rect>
            <v:rect id="Rectangle 162" o:spid="_x0000_s1071" style="position:absolute;left:45218;top:7772;width:660;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next-textbox:#Rectangle 162;mso-fit-shape-to-text:t" inset="0,0,0,0">
                <w:txbxContent>
                  <w:p w:rsidR="007E5CF4" w:rsidRDefault="007E5CF4" w:rsidP="00690542">
                    <w:pPr>
                      <w:spacing w:before="0"/>
                    </w:pPr>
                    <w:r>
                      <w:rPr>
                        <w:rFonts w:ascii="Symbol" w:hAnsi="Symbol" w:cs="Symbol"/>
                        <w:color w:val="000000"/>
                        <w:sz w:val="18"/>
                        <w:szCs w:val="18"/>
                      </w:rPr>
                      <w:t></w:t>
                    </w:r>
                  </w:p>
                </w:txbxContent>
              </v:textbox>
            </v:rect>
            <v:rect id="Rectangle 163" o:spid="_x0000_s1072" style="position:absolute;left:45891;top:7893;width:203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next-textbox:#Rectangle 163;mso-fit-shape-to-text:t" inset="0,0,0,0">
                <w:txbxContent>
                  <w:p w:rsidR="007E5CF4" w:rsidRDefault="007E5CF4" w:rsidP="00690542">
                    <w:pPr>
                      <w:spacing w:before="0"/>
                    </w:pPr>
                    <w:r>
                      <w:rPr>
                        <w:color w:val="000000"/>
                        <w:sz w:val="18"/>
                        <w:szCs w:val="18"/>
                      </w:rPr>
                      <w:t>V/m</w:t>
                    </w:r>
                  </w:p>
                </w:txbxContent>
              </v:textbox>
            </v:rect>
            <v:rect id="Rectangle 164" o:spid="_x0000_s1073" style="position:absolute;left:33108;top:15087;width:115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next-textbox:#Rectangle 164;mso-fit-shape-to-text:t" inset="0,0,0,0">
                <w:txbxContent>
                  <w:p w:rsidR="007E5CF4" w:rsidRDefault="007E5CF4" w:rsidP="00690542">
                    <w:pPr>
                      <w:spacing w:before="0"/>
                    </w:pPr>
                    <w:r>
                      <w:rPr>
                        <w:color w:val="000000"/>
                        <w:sz w:val="18"/>
                        <w:szCs w:val="18"/>
                      </w:rPr>
                      <w:t xml:space="preserve">35 </w:t>
                    </w:r>
                  </w:p>
                </w:txbxContent>
              </v:textbox>
            </v:rect>
            <v:rect id="Rectangle 165" o:spid="_x0000_s1074" style="position:absolute;left:34544;top:14966;width:660;height:1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next-textbox:#Rectangle 165;mso-fit-shape-to-text:t" inset="0,0,0,0">
                <w:txbxContent>
                  <w:p w:rsidR="007E5CF4" w:rsidRDefault="007E5CF4" w:rsidP="00690542">
                    <w:pPr>
                      <w:spacing w:before="0"/>
                    </w:pPr>
                    <w:r>
                      <w:rPr>
                        <w:rFonts w:ascii="Symbol" w:hAnsi="Symbol" w:cs="Symbol"/>
                        <w:color w:val="000000"/>
                        <w:sz w:val="18"/>
                        <w:szCs w:val="18"/>
                      </w:rPr>
                      <w:t></w:t>
                    </w:r>
                  </w:p>
                </w:txbxContent>
              </v:textbox>
            </v:rect>
            <v:rect id="Rectangle 166" o:spid="_x0000_s1075" style="position:absolute;left:35216;top:15088;width:2039;height:13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next-textbox:#Rectangle 166;mso-fit-shape-to-text:t" inset="0,0,0,0">
                <w:txbxContent>
                  <w:p w:rsidR="007E5CF4" w:rsidRDefault="007E5CF4" w:rsidP="00690542">
                    <w:pPr>
                      <w:spacing w:before="0"/>
                    </w:pPr>
                    <w:r>
                      <w:rPr>
                        <w:color w:val="000000"/>
                        <w:sz w:val="18"/>
                        <w:szCs w:val="18"/>
                      </w:rPr>
                      <w:t>V/m</w:t>
                    </w:r>
                  </w:p>
                </w:txbxContent>
              </v:textbox>
            </v:rect>
            <v:rect id="Rectangle 167" o:spid="_x0000_s1076" style="position:absolute;left:23595;top:22955;width:435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next-textbox:#Rectangle 167;mso-fit-shape-to-text:t" inset="0,0,0,0">
                <w:txbxContent>
                  <w:p w:rsidR="007E5CF4" w:rsidRDefault="007E5CF4" w:rsidP="00690542">
                    <w:pPr>
                      <w:spacing w:before="0"/>
                    </w:pPr>
                    <w:r>
                      <w:rPr>
                        <w:color w:val="000000"/>
                        <w:sz w:val="18"/>
                        <w:szCs w:val="18"/>
                      </w:rPr>
                      <w:t>322 MHz</w:t>
                    </w:r>
                  </w:p>
                </w:txbxContent>
              </v:textbox>
            </v:rect>
            <v:rect id="Rectangle 168" o:spid="_x0000_s1077" style="position:absolute;left:36981;top:22955;width:4160;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next-textbox:#Rectangle 168;mso-fit-shape-to-text:t" inset="0,0,0,0">
                <w:txbxContent>
                  <w:p w:rsidR="007E5CF4" w:rsidRDefault="007E5CF4" w:rsidP="00690542">
                    <w:pPr>
                      <w:spacing w:before="0"/>
                    </w:pPr>
                    <w:r>
                      <w:rPr>
                        <w:color w:val="000000"/>
                        <w:sz w:val="18"/>
                        <w:szCs w:val="18"/>
                      </w:rPr>
                      <w:t>150 GHz</w:t>
                    </w:r>
                  </w:p>
                </w:txbxContent>
              </v:textbox>
            </v:rect>
            <v:rect id="Rectangle 169" o:spid="_x0000_s1078" style="position:absolute;left:-399;top:16252;width:1752;height:693;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U+8UA&#10;AADcAAAADwAAAGRycy9kb3ducmV2LnhtbESPQWvCQBCF74X+h2UKvZS6abGmja4iAdFTQdN6HrLT&#10;JJidDdltjP/eOQjeZnhv3vtmsRpdqwbqQ+PZwNskAUVcettwZeCn2Lx+ggoR2WLrmQxcKMBq+fiw&#10;wMz6M+9pOMRKSQiHDA3UMXaZ1qGsyWGY+I5YtD/fO4yy9pW2PZ4l3LX6PUlm2mHD0lBjR3lN5enw&#10;7wx8JHgsLt8p5y/Tdbf/ipvj1v4a8/w0ruegIo3xbr5d76zgp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VT7xQAAANwAAAAPAAAAAAAAAAAAAAAAAJgCAABkcnMv&#10;ZG93bnJldi54bWxQSwUGAAAAAAQABAD1AAAAigMAAAAA&#10;" filled="f" stroked="f">
              <v:textbox style="mso-next-textbox:#Rectangle 169;mso-fit-shape-to-text:t" inset="0,0,0,0">
                <w:txbxContent>
                  <w:p w:rsidR="007E5CF4" w:rsidRDefault="007E5CF4" w:rsidP="00690542">
                    <w:pPr>
                      <w:spacing w:before="0"/>
                    </w:pPr>
                  </w:p>
                </w:txbxContent>
              </v:textbox>
            </v:rect>
            <v:rect id="Rectangle 170" o:spid="_x0000_s1079" style="position:absolute;left:-399;top:13845;width:1752;height:693;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xYMIA&#10;AADcAAAADwAAAGRycy9kb3ducmV2LnhtbERPS4vCMBC+C/sfwix4EU1X1kdro4gg60mwPs5DM7bF&#10;ZlKarNZ/bxYWvM3H95x01Zla3Kl1lWUFX6MIBHFudcWFgtNxO5yDcB5ZY22ZFDzJwWr50Usx0fbB&#10;B7pnvhAhhF2CCkrvm0RKl5dk0I1sQxy4q20N+gDbQuoWHyHc1HIcRVNpsOLQUGJDm5LyW/ZrFEwi&#10;vByf+xlvBt/r5hD77eVHn5Xqf3brBQhPnX+L/907HebPYv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fFgwgAAANwAAAAPAAAAAAAAAAAAAAAAAJgCAABkcnMvZG93&#10;bnJldi54bWxQSwUGAAAAAAQABAD1AAAAhwMAAAAA&#10;" filled="f" stroked="f">
              <v:textbox style="mso-next-textbox:#Rectangle 170;mso-fit-shape-to-text:t" inset="0,0,0,0">
                <w:txbxContent>
                  <w:p w:rsidR="007E5CF4" w:rsidRDefault="007E5CF4" w:rsidP="00690542">
                    <w:pPr>
                      <w:spacing w:before="0"/>
                    </w:pPr>
                  </w:p>
                </w:txbxContent>
              </v:textbox>
            </v:rect>
            <v:rect id="Rectangle 171" o:spid="_x0000_s1080" style="position:absolute;left:-3905;top:11906;width:10090;height:228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E5cUA&#10;AADcAAAADwAAAGRycy9kb3ducmV2LnhtbESPzWrDQAyE74W8w6JAb826aSnGycYUk5SQQiA/hxyF&#10;V7VNvVrHu03st68Ohd4kZjTzaZkPrlU36kPj2cDzLAFFXHrbcGXgfNo8paBCRLbYeiYDIwXIV5OH&#10;JWbW3/lAt2OslIRwyNBAHWOXaR3KmhyGme+IRfvyvcMoa19p2+Ndwl2r50nyph02LA01dlTUVH4f&#10;f5yB4F736bX9WPPefiIOL8XuMo7GPE6H9wWoSEP8N/9db63gp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wTlxQAAANwAAAAPAAAAAAAAAAAAAAAAAJgCAABkcnMv&#10;ZG93bnJldi54bWxQSwUGAAAAAAQABAD1AAAAigMAAAAA&#10;" filled="f" stroked="f">
              <v:textbox style="layout-flow:vertical;mso-layout-flow-alt:bottom-to-top;mso-next-textbox:#Rectangle 171" inset="0,0,0,0">
                <w:txbxContent>
                  <w:p w:rsidR="007E5CF4" w:rsidRDefault="007E5CF4" w:rsidP="00690542">
                    <w:pPr>
                      <w:spacing w:before="0"/>
                    </w:pPr>
                    <w:r>
                      <w:rPr>
                        <w:rFonts w:hint="eastAsia"/>
                        <w:color w:val="000000"/>
                        <w:sz w:val="18"/>
                        <w:szCs w:val="18"/>
                        <w:lang w:eastAsia="zh-CN"/>
                      </w:rPr>
                      <w:t>电场强度</w:t>
                    </w:r>
                    <w:r>
                      <w:rPr>
                        <w:rFonts w:hint="eastAsia"/>
                        <w:color w:val="000000"/>
                        <w:sz w:val="18"/>
                        <w:szCs w:val="18"/>
                        <w:lang w:eastAsia="zh-CN"/>
                      </w:rPr>
                      <w:t xml:space="preserve"> (</w:t>
                    </w:r>
                    <w:r>
                      <w:rPr>
                        <w:rFonts w:ascii="Symbol" w:hAnsi="Symbol" w:cs="Symbol"/>
                        <w:color w:val="000000"/>
                        <w:sz w:val="18"/>
                        <w:szCs w:val="18"/>
                      </w:rPr>
                      <w:t></w:t>
                    </w:r>
                    <w:r>
                      <w:rPr>
                        <w:color w:val="000000"/>
                        <w:sz w:val="18"/>
                        <w:szCs w:val="18"/>
                      </w:rPr>
                      <w:t>V/m)</w:t>
                    </w:r>
                  </w:p>
                </w:txbxContent>
              </v:textbox>
            </v:rect>
            <v:rect id="Rectangle 172" o:spid="_x0000_s1081" style="position:absolute;left:42627;top:26771;width:1721;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next-textbox:#Rectangle 172;mso-fit-shape-to-text:t" inset="0,0,0,0">
                <w:txbxContent>
                  <w:p w:rsidR="007E5CF4" w:rsidRDefault="007E5CF4" w:rsidP="00690542">
                    <w:pPr>
                      <w:spacing w:before="0"/>
                    </w:pPr>
                    <w:r>
                      <w:rPr>
                        <w:color w:val="000000"/>
                        <w:sz w:val="18"/>
                        <w:szCs w:val="18"/>
                      </w:rPr>
                      <w:t>100</w:t>
                    </w:r>
                  </w:p>
                </w:txbxContent>
              </v:textbox>
            </v:rect>
            <v:rect id="Rectangle 173" o:spid="_x0000_s1082" style="position:absolute;left:4044;top:26771;width:578;height:13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next-textbox:#Rectangle 173;mso-fit-shape-to-text:t" inset="0,0,0,0">
                <w:txbxContent>
                  <w:p w:rsidR="007E5CF4" w:rsidRDefault="007E5CF4" w:rsidP="00690542">
                    <w:pPr>
                      <w:spacing w:before="0"/>
                    </w:pPr>
                    <w:r>
                      <w:rPr>
                        <w:color w:val="000000"/>
                        <w:sz w:val="18"/>
                        <w:szCs w:val="18"/>
                      </w:rPr>
                      <w:t>1</w:t>
                    </w:r>
                  </w:p>
                </w:txbxContent>
              </v:textbox>
            </v:rect>
            <v:rect id="Rectangle 174" o:spid="_x0000_s1083" style="position:absolute;left:7059;top:32315;width:692;height:17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next-textbox:#Rectangle 174;mso-fit-shape-to-text:t" inset="0,0,0,0">
                <w:txbxContent>
                  <w:p w:rsidR="007E5CF4" w:rsidRDefault="007E5CF4" w:rsidP="00690542">
                    <w:pPr>
                      <w:spacing w:before="0"/>
                      <w:rPr>
                        <w:lang w:eastAsia="zh-CN"/>
                      </w:rPr>
                    </w:pPr>
                  </w:p>
                </w:txbxContent>
              </v:textbox>
            </v:rect>
            <w10:wrap type="none"/>
            <w10:anchorlock/>
          </v:group>
        </w:pict>
      </w:r>
    </w:p>
    <w:p w:rsidR="00B917D5" w:rsidRDefault="00B917D5">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0A6C53" w:rsidRPr="00342B96" w:rsidRDefault="000A6C53" w:rsidP="008A6AA8">
      <w:pPr>
        <w:pStyle w:val="TableNo"/>
        <w:keepNext w:val="0"/>
        <w:rPr>
          <w:szCs w:val="24"/>
          <w:lang w:val="en-US" w:eastAsia="zh-CN"/>
        </w:rPr>
      </w:pPr>
      <w:r w:rsidRPr="00342B96">
        <w:rPr>
          <w:rFonts w:hint="eastAsia"/>
          <w:szCs w:val="24"/>
          <w:lang w:val="en-US" w:eastAsia="zh-CN"/>
        </w:rPr>
        <w:lastRenderedPageBreak/>
        <w:t>表</w:t>
      </w:r>
      <w:r w:rsidR="001C57A8">
        <w:rPr>
          <w:rFonts w:hint="eastAsia"/>
          <w:szCs w:val="24"/>
          <w:lang w:val="en-US" w:eastAsia="zh-CN"/>
        </w:rPr>
        <w:t>17</w:t>
      </w:r>
    </w:p>
    <w:p w:rsidR="000A6C53" w:rsidRPr="00342B96" w:rsidRDefault="000A6C53" w:rsidP="008A6AA8">
      <w:pPr>
        <w:pStyle w:val="Tabletitle"/>
        <w:keepNext w:val="0"/>
        <w:rPr>
          <w:szCs w:val="24"/>
          <w:lang w:val="en-US" w:eastAsia="zh-CN"/>
        </w:rPr>
      </w:pPr>
      <w:r w:rsidRPr="00342B96">
        <w:rPr>
          <w:rFonts w:hint="eastAsia"/>
          <w:szCs w:val="24"/>
          <w:lang w:val="en-US" w:eastAsia="zh-CN"/>
        </w:rPr>
        <w:t>距</w:t>
      </w:r>
      <w:r w:rsidR="00CB1370">
        <w:rPr>
          <w:rFonts w:hint="eastAsia"/>
          <w:szCs w:val="24"/>
          <w:lang w:val="en-US" w:eastAsia="zh-CN"/>
        </w:rPr>
        <w:t>发射</w:t>
      </w:r>
      <w:r w:rsidRPr="00342B96">
        <w:rPr>
          <w:rFonts w:hint="eastAsia"/>
          <w:szCs w:val="24"/>
          <w:lang w:val="en-US" w:eastAsia="zh-CN"/>
        </w:rPr>
        <w:t>极</w:t>
      </w:r>
      <w:r w:rsidR="00CB1370">
        <w:rPr>
          <w:rFonts w:hint="eastAsia"/>
          <w:szCs w:val="24"/>
          <w:lang w:val="en-US" w:eastAsia="zh-CN"/>
        </w:rPr>
        <w:t>小功率</w:t>
      </w:r>
      <w:r w:rsidRPr="00342B96">
        <w:rPr>
          <w:rFonts w:hint="eastAsia"/>
          <w:szCs w:val="24"/>
          <w:lang w:val="en-US" w:eastAsia="zh-CN"/>
        </w:rPr>
        <w:t>无线电站</w:t>
      </w:r>
      <w:r w:rsidRPr="00342B96">
        <w:rPr>
          <w:szCs w:val="24"/>
          <w:lang w:val="en-US" w:eastAsia="zh-CN"/>
        </w:rPr>
        <w:t>3</w:t>
      </w:r>
      <w:r w:rsidR="009733FA">
        <w:rPr>
          <w:rFonts w:hint="eastAsia"/>
          <w:szCs w:val="24"/>
          <w:lang w:val="en-US" w:eastAsia="zh-CN"/>
        </w:rPr>
        <w:t xml:space="preserve"> m</w:t>
      </w:r>
      <w:r w:rsidRPr="00342B96">
        <w:rPr>
          <w:rFonts w:hint="eastAsia"/>
          <w:szCs w:val="24"/>
          <w:lang w:val="en-US" w:eastAsia="zh-CN"/>
        </w:rPr>
        <w:t>处</w:t>
      </w:r>
      <w:r w:rsidR="009D3DF6">
        <w:rPr>
          <w:szCs w:val="24"/>
          <w:lang w:val="en-US" w:eastAsia="zh-CN"/>
        </w:rPr>
        <w:br/>
      </w:r>
      <w:r w:rsidRPr="00342B96">
        <w:rPr>
          <w:rFonts w:hint="eastAsia"/>
          <w:szCs w:val="24"/>
          <w:lang w:val="en-US" w:eastAsia="zh-CN"/>
        </w:rPr>
        <w:t>电场强度的容限值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0A6C53" w:rsidRPr="00316823">
        <w:trPr>
          <w:trHeight w:val="555"/>
          <w:jc w:val="center"/>
        </w:trPr>
        <w:tc>
          <w:tcPr>
            <w:tcW w:w="3969" w:type="dxa"/>
            <w:vAlign w:val="center"/>
          </w:tcPr>
          <w:p w:rsidR="000A6C53" w:rsidRPr="00316823" w:rsidRDefault="00423591" w:rsidP="008A6AA8">
            <w:pPr>
              <w:pStyle w:val="Tablehead"/>
              <w:rPr>
                <w:szCs w:val="22"/>
              </w:rPr>
            </w:pPr>
            <w:r>
              <w:rPr>
                <w:rFonts w:hint="eastAsia"/>
                <w:szCs w:val="22"/>
                <w:lang w:eastAsia="zh-CN"/>
              </w:rPr>
              <w:t>频段</w:t>
            </w:r>
          </w:p>
        </w:tc>
        <w:tc>
          <w:tcPr>
            <w:tcW w:w="3969" w:type="dxa"/>
            <w:vAlign w:val="center"/>
          </w:tcPr>
          <w:p w:rsidR="000A6C53" w:rsidRPr="00316823" w:rsidRDefault="000A6C53" w:rsidP="008A6AA8">
            <w:pPr>
              <w:pStyle w:val="Tablehead"/>
              <w:rPr>
                <w:szCs w:val="22"/>
                <w:lang w:val="en-US"/>
              </w:rPr>
            </w:pPr>
            <w:r w:rsidRPr="00316823">
              <w:rPr>
                <w:rFonts w:hint="eastAsia"/>
                <w:szCs w:val="22"/>
                <w:lang w:val="en-US" w:eastAsia="zh-CN"/>
              </w:rPr>
              <w:t>电场强度</w:t>
            </w:r>
            <w:r w:rsidR="00316823" w:rsidRPr="00316823">
              <w:rPr>
                <w:szCs w:val="22"/>
                <w:lang w:val="en-US" w:eastAsia="zh-CN"/>
              </w:rPr>
              <w:br/>
            </w:r>
            <w:r w:rsidR="00410BB5">
              <w:rPr>
                <w:szCs w:val="22"/>
                <w:lang w:val="en-US"/>
              </w:rPr>
              <w:t>（</w:t>
            </w:r>
            <w:r w:rsidRPr="00316823">
              <w:rPr>
                <w:szCs w:val="22"/>
              </w:rPr>
              <w:sym w:font="Symbol" w:char="F06D"/>
            </w:r>
            <w:r w:rsidRPr="00316823">
              <w:rPr>
                <w:szCs w:val="22"/>
                <w:lang w:val="en-US"/>
              </w:rPr>
              <w:t>V/m</w:t>
            </w:r>
            <w:r w:rsidR="00410BB5">
              <w:rPr>
                <w:szCs w:val="22"/>
                <w:lang w:val="en-US"/>
              </w:rPr>
              <w:t>）</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i/>
                <w:iCs/>
                <w:szCs w:val="22"/>
              </w:rPr>
              <w:t>f</w:t>
            </w:r>
            <w:r w:rsidRPr="00316823">
              <w:rPr>
                <w:szCs w:val="22"/>
              </w:rPr>
              <w:sym w:font="Symbol" w:char="F0A3"/>
            </w:r>
            <w:r w:rsidRPr="00316823">
              <w:rPr>
                <w:szCs w:val="22"/>
              </w:rPr>
              <w:t>322</w:t>
            </w:r>
            <w:r w:rsidR="00BC5B85" w:rsidRPr="00316823">
              <w:rPr>
                <w:szCs w:val="22"/>
              </w:rPr>
              <w:t>MHz</w:t>
            </w:r>
          </w:p>
        </w:tc>
        <w:tc>
          <w:tcPr>
            <w:tcW w:w="3969" w:type="dxa"/>
          </w:tcPr>
          <w:p w:rsidR="000A6C53" w:rsidRPr="00316823" w:rsidRDefault="000A6C53" w:rsidP="008A6AA8">
            <w:pPr>
              <w:pStyle w:val="Tabletext"/>
              <w:jc w:val="center"/>
              <w:rPr>
                <w:szCs w:val="22"/>
              </w:rPr>
            </w:pPr>
            <w:r w:rsidRPr="00316823">
              <w:rPr>
                <w:szCs w:val="22"/>
              </w:rPr>
              <w:t>500</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322</w:t>
            </w:r>
            <w:r w:rsidR="00BC5B85" w:rsidRPr="00316823">
              <w:rPr>
                <w:szCs w:val="22"/>
              </w:rPr>
              <w:t>MHz</w:t>
            </w:r>
            <w:r w:rsidRPr="00316823">
              <w:rPr>
                <w:szCs w:val="22"/>
              </w:rPr>
              <w:t>&lt;</w:t>
            </w:r>
            <w:r w:rsidRPr="00316823">
              <w:rPr>
                <w:i/>
                <w:iCs/>
                <w:szCs w:val="22"/>
              </w:rPr>
              <w:t>f</w:t>
            </w:r>
            <w:r w:rsidRPr="00316823">
              <w:rPr>
                <w:szCs w:val="22"/>
              </w:rPr>
              <w:sym w:font="Symbol" w:char="F0A3"/>
            </w:r>
            <w:r w:rsidRPr="00316823">
              <w:rPr>
                <w:szCs w:val="22"/>
              </w:rPr>
              <w:t>10</w:t>
            </w:r>
            <w:r w:rsidR="006139C2" w:rsidRPr="00316823">
              <w:rPr>
                <w:szCs w:val="22"/>
              </w:rPr>
              <w:t>GHz</w:t>
            </w:r>
          </w:p>
        </w:tc>
        <w:tc>
          <w:tcPr>
            <w:tcW w:w="3969" w:type="dxa"/>
          </w:tcPr>
          <w:p w:rsidR="000A6C53" w:rsidRPr="00316823" w:rsidRDefault="000A6C53" w:rsidP="008A6AA8">
            <w:pPr>
              <w:pStyle w:val="Tabletext"/>
              <w:jc w:val="center"/>
              <w:rPr>
                <w:szCs w:val="22"/>
              </w:rPr>
            </w:pPr>
            <w:r w:rsidRPr="00316823">
              <w:rPr>
                <w:szCs w:val="22"/>
              </w:rPr>
              <w:t>35</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10</w:t>
            </w:r>
            <w:r w:rsidR="006139C2" w:rsidRPr="00316823">
              <w:rPr>
                <w:szCs w:val="22"/>
              </w:rPr>
              <w:t>GHz</w:t>
            </w:r>
            <w:r w:rsidRPr="00316823">
              <w:rPr>
                <w:szCs w:val="22"/>
              </w:rPr>
              <w:t>&lt;</w:t>
            </w:r>
            <w:r w:rsidRPr="00316823">
              <w:rPr>
                <w:i/>
                <w:iCs/>
                <w:szCs w:val="22"/>
              </w:rPr>
              <w:t>f</w:t>
            </w:r>
            <w:r w:rsidRPr="00316823">
              <w:rPr>
                <w:szCs w:val="22"/>
              </w:rPr>
              <w:sym w:font="Symbol" w:char="F0A3"/>
            </w:r>
            <w:r w:rsidRPr="00316823">
              <w:rPr>
                <w:szCs w:val="22"/>
              </w:rPr>
              <w:t>150</w:t>
            </w:r>
            <w:r w:rsidR="006139C2" w:rsidRPr="00316823">
              <w:rPr>
                <w:szCs w:val="22"/>
              </w:rPr>
              <w:t>GHz</w:t>
            </w:r>
          </w:p>
        </w:tc>
        <w:tc>
          <w:tcPr>
            <w:tcW w:w="3969" w:type="dxa"/>
          </w:tcPr>
          <w:p w:rsidR="000A6C53" w:rsidRPr="00316823" w:rsidRDefault="000A6C53" w:rsidP="008A6AA8">
            <w:pPr>
              <w:pStyle w:val="Tabletext"/>
              <w:jc w:val="center"/>
              <w:rPr>
                <w:szCs w:val="22"/>
                <w:lang w:eastAsia="zh-CN"/>
              </w:rPr>
            </w:pPr>
            <w:r w:rsidRPr="00316823">
              <w:rPr>
                <w:szCs w:val="22"/>
              </w:rPr>
              <w:t>3.5</w:t>
            </w:r>
            <w:r w:rsidRPr="00316823">
              <w:rPr>
                <w:rFonts w:ascii="Symbol" w:hAnsi="Symbol" w:hint="eastAsia"/>
                <w:szCs w:val="22"/>
              </w:rPr>
              <w:sym w:font="Symbol" w:char="F0B4"/>
            </w:r>
            <w:r w:rsidRPr="00316823">
              <w:rPr>
                <w:i/>
                <w:iCs/>
                <w:szCs w:val="22"/>
              </w:rPr>
              <w:t>f</w:t>
            </w:r>
            <w:r w:rsidR="003E5F1A">
              <w:rPr>
                <w:rStyle w:val="FootnoteReference"/>
                <w:rFonts w:hint="eastAsia"/>
                <w:sz w:val="22"/>
                <w:szCs w:val="22"/>
                <w:vertAlign w:val="superscript"/>
                <w:lang w:eastAsia="zh-CN"/>
              </w:rPr>
              <w:t>(</w:t>
            </w:r>
            <w:r w:rsidRPr="003E5F1A">
              <w:rPr>
                <w:rStyle w:val="FootnoteReference"/>
                <w:sz w:val="22"/>
                <w:szCs w:val="22"/>
                <w:vertAlign w:val="superscript"/>
              </w:rPr>
              <w:t>1</w:t>
            </w:r>
            <w:r w:rsidR="003E5F1A">
              <w:rPr>
                <w:rStyle w:val="FootnoteReference"/>
                <w:rFonts w:hint="eastAsia"/>
                <w:sz w:val="22"/>
                <w:szCs w:val="22"/>
                <w:vertAlign w:val="superscript"/>
                <w:lang w:eastAsia="zh-CN"/>
              </w:rPr>
              <w:t>)</w:t>
            </w:r>
            <w:r w:rsidRPr="003E5F1A">
              <w:rPr>
                <w:position w:val="6"/>
                <w:szCs w:val="22"/>
                <w:vertAlign w:val="superscript"/>
              </w:rPr>
              <w:t>,</w:t>
            </w:r>
            <w:r w:rsidR="003E5F1A">
              <w:rPr>
                <w:rStyle w:val="FootnoteReference"/>
                <w:rFonts w:hint="eastAsia"/>
                <w:sz w:val="22"/>
                <w:szCs w:val="22"/>
                <w:vertAlign w:val="superscript"/>
                <w:lang w:eastAsia="zh-CN"/>
              </w:rPr>
              <w:t>(</w:t>
            </w:r>
            <w:r w:rsidRPr="003E5F1A">
              <w:rPr>
                <w:rStyle w:val="FootnoteReference"/>
                <w:sz w:val="22"/>
                <w:szCs w:val="22"/>
                <w:vertAlign w:val="superscript"/>
              </w:rPr>
              <w:t>2</w:t>
            </w:r>
            <w:r w:rsidR="003E5F1A">
              <w:rPr>
                <w:rStyle w:val="FootnoteReference"/>
                <w:rFonts w:hint="eastAsia"/>
                <w:sz w:val="22"/>
                <w:szCs w:val="22"/>
                <w:vertAlign w:val="superscript"/>
                <w:lang w:eastAsia="zh-CN"/>
              </w:rPr>
              <w:t>)</w:t>
            </w:r>
          </w:p>
        </w:tc>
      </w:tr>
      <w:tr w:rsidR="000A6C53" w:rsidRPr="00316823">
        <w:trPr>
          <w:jc w:val="center"/>
        </w:trPr>
        <w:tc>
          <w:tcPr>
            <w:tcW w:w="3969" w:type="dxa"/>
          </w:tcPr>
          <w:p w:rsidR="000A6C53" w:rsidRPr="00316823" w:rsidRDefault="000A6C53" w:rsidP="008A6AA8">
            <w:pPr>
              <w:pStyle w:val="Tabletext"/>
              <w:jc w:val="center"/>
              <w:rPr>
                <w:szCs w:val="22"/>
              </w:rPr>
            </w:pPr>
            <w:r w:rsidRPr="00316823">
              <w:rPr>
                <w:szCs w:val="22"/>
              </w:rPr>
              <w:t>150</w:t>
            </w:r>
            <w:r w:rsidR="006139C2" w:rsidRPr="00316823">
              <w:rPr>
                <w:szCs w:val="22"/>
              </w:rPr>
              <w:t>GHz</w:t>
            </w:r>
            <w:r w:rsidRPr="00316823">
              <w:rPr>
                <w:szCs w:val="22"/>
              </w:rPr>
              <w:t>&lt;</w:t>
            </w:r>
            <w:r w:rsidRPr="00316823">
              <w:rPr>
                <w:i/>
                <w:iCs/>
                <w:szCs w:val="22"/>
              </w:rPr>
              <w:t>f</w:t>
            </w:r>
          </w:p>
        </w:tc>
        <w:tc>
          <w:tcPr>
            <w:tcW w:w="3969" w:type="dxa"/>
          </w:tcPr>
          <w:p w:rsidR="000A6C53" w:rsidRPr="00316823" w:rsidRDefault="000A6C53" w:rsidP="008A6AA8">
            <w:pPr>
              <w:pStyle w:val="Tabletext"/>
              <w:jc w:val="center"/>
              <w:rPr>
                <w:szCs w:val="22"/>
              </w:rPr>
            </w:pPr>
            <w:r w:rsidRPr="00316823">
              <w:rPr>
                <w:szCs w:val="22"/>
              </w:rPr>
              <w:t>500</w:t>
            </w:r>
          </w:p>
        </w:tc>
      </w:tr>
      <w:tr w:rsidR="000A6C53" w:rsidRPr="00316823">
        <w:trPr>
          <w:jc w:val="center"/>
        </w:trPr>
        <w:tc>
          <w:tcPr>
            <w:tcW w:w="3969" w:type="dxa"/>
            <w:gridSpan w:val="2"/>
            <w:tcBorders>
              <w:left w:val="nil"/>
              <w:bottom w:val="nil"/>
              <w:right w:val="nil"/>
            </w:tcBorders>
          </w:tcPr>
          <w:p w:rsidR="000A6C53" w:rsidRPr="00316823" w:rsidRDefault="00FC44C7" w:rsidP="008A6AA8">
            <w:pPr>
              <w:pStyle w:val="Tablelegend"/>
              <w:rPr>
                <w:szCs w:val="22"/>
                <w:lang w:val="en-US" w:eastAsia="zh-CN"/>
              </w:rPr>
            </w:pPr>
            <w:r w:rsidRPr="00EE78F5">
              <w:rPr>
                <w:position w:val="6"/>
                <w:sz w:val="18"/>
                <w:vertAlign w:val="superscript"/>
                <w:lang w:val="en-GB"/>
              </w:rPr>
              <w:t>(</w:t>
            </w:r>
            <w:r w:rsidRPr="00EE78F5">
              <w:rPr>
                <w:rStyle w:val="FootnoteReference"/>
                <w:vertAlign w:val="superscript"/>
                <w:lang w:val="en-GB"/>
              </w:rPr>
              <w:t>1)</w:t>
            </w:r>
            <w:r w:rsidR="000A6C53" w:rsidRPr="00316823">
              <w:rPr>
                <w:szCs w:val="22"/>
                <w:lang w:val="en-US"/>
              </w:rPr>
              <w:tab/>
            </w:r>
            <w:r w:rsidR="000A6C53" w:rsidRPr="00316823">
              <w:rPr>
                <w:i/>
                <w:iCs/>
                <w:szCs w:val="22"/>
                <w:lang w:val="en-US"/>
              </w:rPr>
              <w:t>f</w:t>
            </w:r>
            <w:r w:rsidR="00410BB5">
              <w:rPr>
                <w:szCs w:val="22"/>
                <w:lang w:val="en-US"/>
              </w:rPr>
              <w:t>（</w:t>
            </w:r>
            <w:r w:rsidR="006139C2" w:rsidRPr="00316823">
              <w:rPr>
                <w:szCs w:val="22"/>
                <w:lang w:val="en-US"/>
              </w:rPr>
              <w:t>GHz</w:t>
            </w:r>
            <w:r w:rsidR="00410BB5">
              <w:rPr>
                <w:szCs w:val="22"/>
                <w:lang w:val="en-US"/>
              </w:rPr>
              <w:t>）</w:t>
            </w:r>
            <w:r w:rsidR="00C951B2" w:rsidRPr="00316823">
              <w:rPr>
                <w:rFonts w:hint="eastAsia"/>
                <w:szCs w:val="22"/>
                <w:lang w:val="en-US" w:eastAsia="zh-CN"/>
              </w:rPr>
              <w:t>。</w:t>
            </w:r>
          </w:p>
          <w:p w:rsidR="000A6C53" w:rsidRPr="00316823" w:rsidRDefault="003E5F1A" w:rsidP="008A6AA8">
            <w:pPr>
              <w:pStyle w:val="Tablelegend"/>
              <w:rPr>
                <w:szCs w:val="22"/>
                <w:lang w:val="en-US" w:eastAsia="zh-CN"/>
              </w:rPr>
            </w:pPr>
            <w:r w:rsidRPr="00FC44C7">
              <w:rPr>
                <w:rFonts w:hint="eastAsia"/>
                <w:sz w:val="18"/>
                <w:vertAlign w:val="superscript"/>
                <w:lang w:val="en-GB"/>
              </w:rPr>
              <w:t>(</w:t>
            </w:r>
            <w:r w:rsidR="000A6C53" w:rsidRPr="00FC44C7">
              <w:rPr>
                <w:sz w:val="18"/>
                <w:vertAlign w:val="superscript"/>
                <w:lang w:val="en-GB"/>
              </w:rPr>
              <w:t>2</w:t>
            </w:r>
            <w:r w:rsidRPr="00FC44C7">
              <w:rPr>
                <w:rFonts w:hint="eastAsia"/>
                <w:sz w:val="18"/>
                <w:vertAlign w:val="superscript"/>
                <w:lang w:val="en-GB"/>
              </w:rPr>
              <w:t>)</w:t>
            </w:r>
            <w:r w:rsidR="000A6C53" w:rsidRPr="00316823">
              <w:rPr>
                <w:szCs w:val="22"/>
                <w:lang w:val="en-US"/>
              </w:rPr>
              <w:tab/>
            </w:r>
            <w:r w:rsidR="000A6C53" w:rsidRPr="00316823">
              <w:rPr>
                <w:rFonts w:hint="eastAsia"/>
                <w:szCs w:val="22"/>
                <w:lang w:val="en-US" w:eastAsia="zh-CN"/>
              </w:rPr>
              <w:t>如果</w:t>
            </w:r>
            <w:r w:rsidR="000A6C53" w:rsidRPr="00316823">
              <w:rPr>
                <w:szCs w:val="22"/>
                <w:lang w:val="en-US"/>
              </w:rPr>
              <w:t>3.5</w:t>
            </w:r>
            <w:r w:rsidR="000A6C53" w:rsidRPr="00316823">
              <w:rPr>
                <w:rFonts w:ascii="Symbol" w:hAnsi="Symbol" w:hint="eastAsia"/>
                <w:szCs w:val="22"/>
              </w:rPr>
              <w:sym w:font="Symbol" w:char="F0B4"/>
            </w:r>
            <w:r w:rsidR="000A6C53" w:rsidRPr="00316823">
              <w:rPr>
                <w:i/>
                <w:iCs/>
                <w:szCs w:val="22"/>
                <w:lang w:val="en-US"/>
              </w:rPr>
              <w:t>f</w:t>
            </w:r>
            <w:r w:rsidR="000A6C53" w:rsidRPr="00316823">
              <w:rPr>
                <w:rFonts w:ascii="Symbol" w:hAnsi="Symbol"/>
                <w:szCs w:val="22"/>
              </w:rPr>
              <w:t></w:t>
            </w:r>
            <w:r w:rsidR="000A6C53" w:rsidRPr="00316823">
              <w:rPr>
                <w:szCs w:val="22"/>
                <w:lang w:val="en-US"/>
              </w:rPr>
              <w:t>500µV/m,</w:t>
            </w:r>
            <w:r w:rsidR="000A6C53" w:rsidRPr="00316823">
              <w:rPr>
                <w:rFonts w:hint="eastAsia"/>
                <w:szCs w:val="22"/>
                <w:lang w:val="en-US" w:eastAsia="zh-CN"/>
              </w:rPr>
              <w:t>则容限值是</w:t>
            </w:r>
            <w:r w:rsidR="000A6C53" w:rsidRPr="00316823">
              <w:rPr>
                <w:szCs w:val="22"/>
                <w:lang w:val="en-US"/>
              </w:rPr>
              <w:t>500</w:t>
            </w:r>
            <w:r w:rsidR="000A6C53" w:rsidRPr="00316823">
              <w:rPr>
                <w:bCs/>
                <w:szCs w:val="22"/>
                <w:lang w:eastAsia="zh-CN"/>
              </w:rPr>
              <w:sym w:font="Symbol" w:char="F06D"/>
            </w:r>
            <w:r w:rsidR="00C951B2" w:rsidRPr="00316823">
              <w:rPr>
                <w:szCs w:val="22"/>
                <w:lang w:val="en-US"/>
              </w:rPr>
              <w:t>V/m</w:t>
            </w:r>
            <w:r w:rsidR="00C951B2" w:rsidRPr="00316823">
              <w:rPr>
                <w:rFonts w:hint="eastAsia"/>
                <w:szCs w:val="22"/>
                <w:lang w:val="en-US" w:eastAsia="zh-CN"/>
              </w:rPr>
              <w:t>。</w:t>
            </w:r>
          </w:p>
        </w:tc>
      </w:tr>
    </w:tbl>
    <w:p w:rsidR="000A6C53" w:rsidRPr="00200B98" w:rsidRDefault="00DB1A4E" w:rsidP="008B507E">
      <w:pPr>
        <w:pStyle w:val="Tablefin"/>
        <w:spacing w:before="120"/>
        <w:rPr>
          <w:sz w:val="22"/>
          <w:szCs w:val="24"/>
          <w:lang w:eastAsia="zh-CN"/>
        </w:rPr>
      </w:pPr>
      <w:r w:rsidRPr="00200B98">
        <w:rPr>
          <w:rFonts w:hint="eastAsia"/>
          <w:sz w:val="22"/>
          <w:szCs w:val="24"/>
          <w:lang w:eastAsia="zh-CN"/>
        </w:rPr>
        <w:t>注</w:t>
      </w:r>
      <w:r w:rsidR="00200B98">
        <w:rPr>
          <w:rFonts w:hint="eastAsia"/>
          <w:sz w:val="22"/>
          <w:szCs w:val="24"/>
          <w:lang w:eastAsia="zh-CN"/>
        </w:rPr>
        <w:t xml:space="preserve"> </w:t>
      </w:r>
      <w:r w:rsidRPr="00200B98">
        <w:rPr>
          <w:sz w:val="22"/>
          <w:szCs w:val="24"/>
          <w:lang w:eastAsia="zh-CN"/>
        </w:rPr>
        <w:t>–</w:t>
      </w:r>
      <w:r w:rsidR="00200B98">
        <w:rPr>
          <w:rFonts w:hint="eastAsia"/>
          <w:sz w:val="22"/>
          <w:szCs w:val="24"/>
          <w:lang w:eastAsia="zh-CN"/>
        </w:rPr>
        <w:t xml:space="preserve"> </w:t>
      </w:r>
      <w:r w:rsidR="008B507E" w:rsidRPr="00200B98">
        <w:rPr>
          <w:rFonts w:hint="eastAsia"/>
          <w:sz w:val="22"/>
          <w:szCs w:val="24"/>
          <w:lang w:eastAsia="zh-CN"/>
        </w:rPr>
        <w:t>表</w:t>
      </w:r>
      <w:r w:rsidR="008B507E" w:rsidRPr="00200B98">
        <w:rPr>
          <w:rFonts w:hint="eastAsia"/>
          <w:sz w:val="22"/>
          <w:szCs w:val="24"/>
          <w:lang w:eastAsia="zh-CN"/>
        </w:rPr>
        <w:t>4</w:t>
      </w:r>
      <w:r w:rsidR="008B507E" w:rsidRPr="00200B98">
        <w:rPr>
          <w:rFonts w:hint="eastAsia"/>
          <w:sz w:val="22"/>
          <w:szCs w:val="24"/>
          <w:lang w:eastAsia="zh-CN"/>
        </w:rPr>
        <w:t>和表</w:t>
      </w:r>
      <w:r w:rsidR="008B507E" w:rsidRPr="00200B98">
        <w:rPr>
          <w:sz w:val="22"/>
          <w:szCs w:val="24"/>
          <w:lang w:eastAsia="zh-CN"/>
        </w:rPr>
        <w:t>17</w:t>
      </w:r>
      <w:r w:rsidR="008B507E" w:rsidRPr="00200B98">
        <w:rPr>
          <w:rFonts w:hint="eastAsia"/>
          <w:sz w:val="22"/>
          <w:szCs w:val="24"/>
          <w:lang w:eastAsia="zh-CN"/>
        </w:rPr>
        <w:t>相似</w:t>
      </w:r>
      <w:r w:rsidR="008B507E" w:rsidRPr="00200B98">
        <w:rPr>
          <w:sz w:val="22"/>
          <w:szCs w:val="24"/>
          <w:lang w:eastAsia="zh-CN"/>
        </w:rPr>
        <w:t>。</w:t>
      </w:r>
    </w:p>
    <w:p w:rsidR="000A6C53" w:rsidRPr="00342B96" w:rsidRDefault="000A6C53" w:rsidP="008A6AA8">
      <w:pPr>
        <w:pStyle w:val="Heading1"/>
        <w:rPr>
          <w:lang w:val="en-US" w:eastAsia="zh-CN"/>
        </w:rPr>
      </w:pPr>
      <w:bookmarkStart w:id="565" w:name="_Toc286842992"/>
      <w:bookmarkStart w:id="566" w:name="_Toc286844075"/>
      <w:bookmarkStart w:id="567" w:name="_Toc286844550"/>
      <w:bookmarkStart w:id="568" w:name="_Toc388867677"/>
      <w:bookmarkStart w:id="569" w:name="_Toc398738169"/>
      <w:bookmarkStart w:id="570" w:name="_Toc516734424"/>
      <w:r w:rsidRPr="00342B96">
        <w:rPr>
          <w:lang w:val="en-US" w:eastAsia="zh-CN"/>
        </w:rPr>
        <w:t>2</w:t>
      </w:r>
      <w:r w:rsidRPr="00342B96">
        <w:rPr>
          <w:lang w:val="en-US" w:eastAsia="zh-CN"/>
        </w:rPr>
        <w:tab/>
      </w:r>
      <w:r w:rsidR="00CB1370">
        <w:rPr>
          <w:rFonts w:hint="eastAsia"/>
          <w:lang w:val="en-US" w:eastAsia="zh-CN"/>
        </w:rPr>
        <w:t>小功率</w:t>
      </w:r>
      <w:r w:rsidRPr="00342B96">
        <w:rPr>
          <w:rFonts w:hint="eastAsia"/>
          <w:lang w:val="en-US" w:eastAsia="zh-CN"/>
        </w:rPr>
        <w:t>无线电站</w:t>
      </w:r>
      <w:bookmarkEnd w:id="565"/>
      <w:bookmarkEnd w:id="566"/>
      <w:bookmarkEnd w:id="567"/>
      <w:bookmarkEnd w:id="568"/>
      <w:bookmarkEnd w:id="569"/>
      <w:bookmarkEnd w:id="570"/>
    </w:p>
    <w:p w:rsidR="000A6C53" w:rsidRPr="00342B96" w:rsidRDefault="000A6C53" w:rsidP="008A6AA8">
      <w:pPr>
        <w:ind w:firstLineChars="200" w:firstLine="480"/>
        <w:rPr>
          <w:szCs w:val="24"/>
          <w:lang w:val="en-US" w:eastAsia="zh-CN"/>
        </w:rPr>
      </w:pPr>
      <w:r w:rsidRPr="00342B96">
        <w:rPr>
          <w:rFonts w:hint="eastAsia"/>
          <w:szCs w:val="24"/>
          <w:lang w:val="en-US" w:eastAsia="zh-CN"/>
        </w:rPr>
        <w:t>采用天线功率为</w:t>
      </w:r>
      <w:r w:rsidR="002D03DB">
        <w:rPr>
          <w:szCs w:val="24"/>
          <w:lang w:val="en-US" w:eastAsia="zh-CN"/>
        </w:rPr>
        <w:t xml:space="preserve">1 </w:t>
      </w:r>
      <w:r w:rsidRPr="00342B96">
        <w:rPr>
          <w:szCs w:val="24"/>
          <w:lang w:val="en-US" w:eastAsia="zh-CN"/>
        </w:rPr>
        <w:t>W</w:t>
      </w:r>
      <w:r w:rsidRPr="00342B96">
        <w:rPr>
          <w:rFonts w:hint="eastAsia"/>
          <w:szCs w:val="24"/>
          <w:lang w:val="en-US" w:eastAsia="zh-CN"/>
        </w:rPr>
        <w:t>或更小的无线电设备的无线电站，如果它们旨在下述用途，则无需许可证便可建立。</w:t>
      </w:r>
    </w:p>
    <w:p w:rsidR="000A6C53" w:rsidRPr="00342B96" w:rsidRDefault="00410BB5" w:rsidP="008A6AA8">
      <w:pPr>
        <w:ind w:firstLine="448"/>
        <w:rPr>
          <w:szCs w:val="24"/>
          <w:lang w:val="en-US" w:eastAsia="zh-CN"/>
        </w:rPr>
      </w:pPr>
      <w:r>
        <w:rPr>
          <w:szCs w:val="24"/>
          <w:lang w:val="en-US" w:eastAsia="zh-CN"/>
        </w:rPr>
        <w:t>（</w:t>
      </w:r>
      <w:r w:rsidR="000A6C53" w:rsidRPr="00342B96">
        <w:rPr>
          <w:rFonts w:hint="eastAsia"/>
          <w:szCs w:val="24"/>
          <w:lang w:val="en-US" w:eastAsia="zh-CN"/>
        </w:rPr>
        <w:t>仅限于采用</w:t>
      </w:r>
      <w:r w:rsidR="000A6C53" w:rsidRPr="00342B96">
        <w:rPr>
          <w:szCs w:val="24"/>
          <w:lang w:val="en-US" w:eastAsia="zh-CN"/>
        </w:rPr>
        <w:t>MIC</w:t>
      </w:r>
      <w:r w:rsidR="000A6C53" w:rsidRPr="00342B96">
        <w:rPr>
          <w:rFonts w:hint="eastAsia"/>
          <w:szCs w:val="24"/>
          <w:lang w:val="en-US" w:eastAsia="zh-CN"/>
        </w:rPr>
        <w:t>规定频率的站</w:t>
      </w:r>
      <w:r>
        <w:rPr>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遥测、遥控和数据传输</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无线电话</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无线寻呼</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无线话筒</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医疗遥测</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助听</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个人便携式电话用移动地面站</w:t>
      </w:r>
      <w:r w:rsidR="00410BB5">
        <w:rPr>
          <w:szCs w:val="24"/>
          <w:lang w:val="en-US" w:eastAsia="zh-CN"/>
        </w:rPr>
        <w:t>（</w:t>
      </w:r>
      <w:r w:rsidRPr="00342B96">
        <w:rPr>
          <w:szCs w:val="24"/>
          <w:lang w:val="en-US" w:eastAsia="zh-CN"/>
        </w:rPr>
        <w:t>PHS</w:t>
      </w:r>
      <w:r w:rsidR="00410BB5">
        <w:rPr>
          <w:szCs w:val="24"/>
          <w:lang w:val="en-US" w:eastAsia="zh-CN"/>
        </w:rPr>
        <w:t>）</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数据通信系统</w:t>
      </w:r>
      <w:r w:rsidRPr="00342B96">
        <w:rPr>
          <w:szCs w:val="24"/>
          <w:lang w:val="en-US" w:eastAsia="zh-CN"/>
        </w:rPr>
        <w:t>/</w:t>
      </w:r>
      <w:r w:rsidRPr="00342B96">
        <w:rPr>
          <w:rFonts w:hint="eastAsia"/>
          <w:szCs w:val="24"/>
          <w:lang w:val="en-US" w:eastAsia="zh-CN"/>
        </w:rPr>
        <w:t>无线局域网的无线电站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rPr>
        <w:tab/>
      </w:r>
      <w:r w:rsidRPr="00342B96">
        <w:rPr>
          <w:rFonts w:hint="eastAsia"/>
          <w:szCs w:val="24"/>
          <w:lang w:val="en-US" w:eastAsia="zh-CN"/>
        </w:rPr>
        <w:t>毫米波雷达</w:t>
      </w:r>
    </w:p>
    <w:p w:rsidR="000A6C53" w:rsidRPr="00342B96" w:rsidRDefault="000A6C53" w:rsidP="008A6AA8">
      <w:pPr>
        <w:pStyle w:val="enumlev1"/>
        <w:numPr>
          <w:ilvl w:val="0"/>
          <w:numId w:val="2"/>
        </w:numPr>
        <w:rPr>
          <w:szCs w:val="24"/>
          <w:lang w:val="en-US" w:eastAsia="zh-CN"/>
        </w:rPr>
      </w:pPr>
      <w:r w:rsidRPr="00342B96">
        <w:rPr>
          <w:rFonts w:hint="eastAsia"/>
          <w:szCs w:val="24"/>
          <w:lang w:val="en-US" w:eastAsia="zh-CN"/>
        </w:rPr>
        <w:t>无绳电话无线电站</w:t>
      </w:r>
    </w:p>
    <w:p w:rsidR="000A6C53" w:rsidRPr="00342B96" w:rsidRDefault="00CB1370" w:rsidP="008A6AA8">
      <w:pPr>
        <w:pStyle w:val="enumlev1"/>
        <w:numPr>
          <w:ilvl w:val="0"/>
          <w:numId w:val="2"/>
        </w:numPr>
        <w:tabs>
          <w:tab w:val="clear" w:pos="1191"/>
        </w:tabs>
        <w:rPr>
          <w:szCs w:val="24"/>
          <w:lang w:val="en-US" w:eastAsia="zh-CN"/>
        </w:rPr>
      </w:pPr>
      <w:r>
        <w:rPr>
          <w:rFonts w:hint="eastAsia"/>
          <w:szCs w:val="24"/>
          <w:lang w:val="en-US" w:eastAsia="zh-CN"/>
        </w:rPr>
        <w:t>小功率</w:t>
      </w:r>
      <w:r w:rsidR="000A6C53" w:rsidRPr="00342B96">
        <w:rPr>
          <w:rFonts w:hint="eastAsia"/>
          <w:szCs w:val="24"/>
          <w:lang w:val="en-US" w:eastAsia="zh-CN"/>
        </w:rPr>
        <w:t>安全系统无线电站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数字无绳电话无线电站</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专用短距离通信系统</w:t>
      </w:r>
      <w:r w:rsidR="00410BB5">
        <w:rPr>
          <w:szCs w:val="24"/>
          <w:lang w:val="en-US" w:eastAsia="zh-CN"/>
        </w:rPr>
        <w:t>（</w:t>
      </w:r>
      <w:r w:rsidRPr="00342B96">
        <w:rPr>
          <w:szCs w:val="24"/>
          <w:lang w:val="en-US" w:eastAsia="zh-CN"/>
        </w:rPr>
        <w:t>DSRC</w:t>
      </w:r>
      <w:r w:rsidR="00410BB5">
        <w:rPr>
          <w:szCs w:val="24"/>
          <w:lang w:val="en-US" w:eastAsia="zh-CN"/>
        </w:rPr>
        <w:t>）</w:t>
      </w:r>
      <w:r w:rsidRPr="00342B96">
        <w:rPr>
          <w:rFonts w:hint="eastAsia"/>
          <w:szCs w:val="24"/>
          <w:lang w:val="en-US" w:eastAsia="zh-CN"/>
        </w:rPr>
        <w:t>的移动地面站</w:t>
      </w:r>
    </w:p>
    <w:p w:rsidR="000A6C53" w:rsidRPr="00342B96" w:rsidRDefault="000A6C53" w:rsidP="008A6AA8">
      <w:pPr>
        <w:pStyle w:val="enumlev1"/>
        <w:rPr>
          <w:szCs w:val="24"/>
          <w:lang w:val="en-US" w:eastAsia="ja-JP"/>
        </w:rPr>
      </w:pPr>
      <w:r w:rsidRPr="00342B96">
        <w:rPr>
          <w:szCs w:val="24"/>
        </w:rPr>
        <w:sym w:font="Symbol" w:char="F02D"/>
      </w:r>
      <w:r w:rsidRPr="00342B96">
        <w:rPr>
          <w:szCs w:val="24"/>
          <w:lang w:val="en-US" w:eastAsia="zh-CN"/>
        </w:rPr>
        <w:tab/>
      </w:r>
      <w:r w:rsidRPr="00342B96">
        <w:rPr>
          <w:rFonts w:hint="eastAsia"/>
          <w:szCs w:val="24"/>
          <w:lang w:val="en-US" w:eastAsia="zh-CN"/>
        </w:rPr>
        <w:t>射频识别</w:t>
      </w:r>
      <w:r w:rsidR="00410BB5">
        <w:rPr>
          <w:szCs w:val="24"/>
          <w:lang w:val="en-US" w:eastAsia="ja-JP"/>
        </w:rPr>
        <w:t>（</w:t>
      </w:r>
      <w:r w:rsidRPr="00342B96">
        <w:rPr>
          <w:szCs w:val="24"/>
          <w:lang w:val="en-US" w:eastAsia="ja-JP"/>
        </w:rPr>
        <w:t>RFID</w:t>
      </w:r>
      <w:r w:rsidR="00410BB5">
        <w:rPr>
          <w:szCs w:val="24"/>
          <w:lang w:val="en-US" w:eastAsia="ja-JP"/>
        </w:rPr>
        <w:t>）</w:t>
      </w:r>
      <w:r w:rsidRPr="00342B96">
        <w:rPr>
          <w:rFonts w:hint="eastAsia"/>
          <w:szCs w:val="24"/>
          <w:lang w:val="en-US" w:eastAsia="zh-CN"/>
        </w:rPr>
        <w:t>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医疗植入通信系统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移动目标的检测或测量用检测器</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准毫米波通信系统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动物位置监视系统</w:t>
      </w:r>
    </w:p>
    <w:p w:rsidR="000A6C53" w:rsidRPr="00342B96" w:rsidRDefault="000A6C53" w:rsidP="008A6AA8">
      <w:pPr>
        <w:pStyle w:val="enumlev1"/>
        <w:rPr>
          <w:szCs w:val="24"/>
          <w:lang w:val="en-US" w:eastAsia="zh-CN"/>
        </w:rPr>
      </w:pPr>
      <w:r w:rsidRPr="00342B96">
        <w:rPr>
          <w:szCs w:val="24"/>
        </w:rPr>
        <w:sym w:font="Symbol" w:char="F02D"/>
      </w:r>
      <w:r w:rsidRPr="00342B96">
        <w:rPr>
          <w:szCs w:val="24"/>
          <w:lang w:val="en-US" w:eastAsia="zh-CN"/>
        </w:rPr>
        <w:tab/>
      </w:r>
      <w:r w:rsidRPr="00342B96">
        <w:rPr>
          <w:rFonts w:hint="eastAsia"/>
          <w:szCs w:val="24"/>
          <w:lang w:val="en-US" w:eastAsia="zh-CN"/>
        </w:rPr>
        <w:t>超宽带系统</w:t>
      </w:r>
    </w:p>
    <w:p w:rsidR="000A6C53" w:rsidRPr="00342B96" w:rsidRDefault="006E4E4D" w:rsidP="008A6AA8">
      <w:pPr>
        <w:pStyle w:val="TableNo"/>
        <w:spacing w:before="120"/>
        <w:rPr>
          <w:szCs w:val="24"/>
          <w:lang w:val="en-US" w:eastAsia="zh-CN"/>
        </w:rPr>
      </w:pPr>
      <w:r>
        <w:rPr>
          <w:rFonts w:hint="eastAsia"/>
          <w:szCs w:val="24"/>
          <w:lang w:val="en-US" w:eastAsia="zh-CN"/>
        </w:rPr>
        <w:lastRenderedPageBreak/>
        <w:t>表</w:t>
      </w:r>
      <w:r w:rsidR="001C57A8">
        <w:rPr>
          <w:rFonts w:hint="eastAsia"/>
          <w:szCs w:val="24"/>
          <w:lang w:val="en-US" w:eastAsia="zh-CN"/>
        </w:rPr>
        <w:t>18</w:t>
      </w:r>
    </w:p>
    <w:p w:rsidR="000A6C53" w:rsidRPr="00342B96" w:rsidRDefault="000A6C53" w:rsidP="008A6AA8">
      <w:pPr>
        <w:pStyle w:val="Tabletitle"/>
        <w:rPr>
          <w:szCs w:val="24"/>
          <w:lang w:val="en-US" w:eastAsia="zh-CN"/>
        </w:rPr>
      </w:pPr>
      <w:r w:rsidRPr="00342B96">
        <w:rPr>
          <w:rFonts w:hint="eastAsia"/>
          <w:szCs w:val="24"/>
          <w:lang w:val="en-US" w:eastAsia="zh-CN"/>
        </w:rPr>
        <w:t>有代表性</w:t>
      </w:r>
      <w:r w:rsidR="00CB1370">
        <w:rPr>
          <w:rFonts w:hint="eastAsia"/>
          <w:szCs w:val="24"/>
          <w:lang w:val="en-US" w:eastAsia="zh-CN"/>
        </w:rPr>
        <w:t>小功率</w:t>
      </w:r>
      <w:r w:rsidRPr="00342B96">
        <w:rPr>
          <w:rFonts w:hint="eastAsia"/>
          <w:szCs w:val="24"/>
          <w:lang w:val="en-US" w:eastAsia="zh-CN"/>
        </w:rPr>
        <w:t>无线电站的技术规定</w:t>
      </w:r>
    </w:p>
    <w:tbl>
      <w:tblPr>
        <w:tblW w:w="9639" w:type="dxa"/>
        <w:jc w:val="center"/>
        <w:tblLayout w:type="fixed"/>
        <w:tblLook w:val="0000" w:firstRow="0" w:lastRow="0" w:firstColumn="0" w:lastColumn="0" w:noHBand="0" w:noVBand="0"/>
      </w:tblPr>
      <w:tblGrid>
        <w:gridCol w:w="1294"/>
        <w:gridCol w:w="2303"/>
        <w:gridCol w:w="1439"/>
        <w:gridCol w:w="1739"/>
        <w:gridCol w:w="1666"/>
        <w:gridCol w:w="1198"/>
      </w:tblGrid>
      <w:tr w:rsidR="000A6C53" w:rsidRPr="00FC44C7" w:rsidTr="002365AA">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CB1370" w:rsidP="008A6AA8">
            <w:pPr>
              <w:pStyle w:val="Tablehead"/>
              <w:rPr>
                <w:rFonts w:eastAsia="MS PGothic"/>
                <w:szCs w:val="22"/>
              </w:rPr>
            </w:pPr>
            <w:r w:rsidRPr="00FC44C7">
              <w:rPr>
                <w:rFonts w:hint="eastAsia"/>
                <w:szCs w:val="22"/>
                <w:lang w:eastAsia="zh-CN"/>
              </w:rPr>
              <w:t>发射</w:t>
            </w:r>
            <w:r w:rsidR="000A6C53" w:rsidRPr="00FC44C7">
              <w:rPr>
                <w:rFonts w:hint="eastAsia"/>
                <w:szCs w:val="22"/>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423591" w:rsidP="008A6AA8">
            <w:pPr>
              <w:pStyle w:val="Tablehead"/>
              <w:rPr>
                <w:rFonts w:eastAsia="MS PGothic"/>
                <w:szCs w:val="22"/>
              </w:rPr>
            </w:pPr>
            <w:r>
              <w:rPr>
                <w:rFonts w:hint="eastAsia"/>
                <w:szCs w:val="22"/>
                <w:lang w:eastAsia="zh-CN"/>
              </w:rPr>
              <w:t>频段</w:t>
            </w:r>
            <w:r w:rsidR="000A6C53" w:rsidRPr="00FC44C7">
              <w:rPr>
                <w:rFonts w:eastAsia="MS PGothic"/>
                <w:szCs w:val="22"/>
              </w:rPr>
              <w:br/>
            </w:r>
            <w:r w:rsidR="00E8163B" w:rsidRPr="00FC44C7">
              <w:rPr>
                <w:rFonts w:eastAsia="MS PGothic"/>
                <w:szCs w:val="22"/>
              </w:rPr>
              <w:t>（</w:t>
            </w:r>
            <w:r w:rsidR="00BC5B85" w:rsidRPr="00FC44C7">
              <w:rPr>
                <w:rFonts w:eastAsia="MS PGothic"/>
                <w:szCs w:val="22"/>
              </w:rPr>
              <w:t>MHz</w:t>
            </w:r>
            <w:r w:rsidR="00E8163B" w:rsidRPr="00FC44C7">
              <w:rPr>
                <w:rFonts w:eastAsia="MS PGothic"/>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eastAsia="zh-CN"/>
              </w:rPr>
              <w:t>占用带宽</w:t>
            </w:r>
            <w:r w:rsidR="003E5F1A" w:rsidRPr="00FC44C7">
              <w:rPr>
                <w:rFonts w:eastAsiaTheme="minorEastAsia" w:hint="eastAsia"/>
                <w:szCs w:val="22"/>
                <w:lang w:eastAsia="zh-CN"/>
              </w:rPr>
              <w:br/>
            </w:r>
            <w:r w:rsidR="00E8163B"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27126">
            <w:pPr>
              <w:pStyle w:val="Tablehead"/>
              <w:rPr>
                <w:rFonts w:eastAsia="MS PGothic"/>
                <w:szCs w:val="22"/>
                <w:lang w:val="en-US" w:eastAsia="zh-CN"/>
              </w:rPr>
            </w:pPr>
            <w:r w:rsidRPr="00FC44C7">
              <w:rPr>
                <w:rFonts w:hint="eastAsia"/>
                <w:szCs w:val="22"/>
                <w:lang w:val="en-US" w:eastAsia="zh-CN"/>
              </w:rPr>
              <w:t>功率电平</w:t>
            </w:r>
            <w:r w:rsidR="009D3DF6" w:rsidRPr="00FC44C7">
              <w:rPr>
                <w:szCs w:val="22"/>
                <w:lang w:val="en-US" w:eastAsia="zh-CN"/>
              </w:rPr>
              <w:br/>
            </w:r>
            <w:r w:rsidRPr="00FC44C7">
              <w:rPr>
                <w:rFonts w:hint="eastAsia"/>
                <w:szCs w:val="22"/>
                <w:lang w:val="en-US" w:eastAsia="zh-CN"/>
              </w:rPr>
              <w:t>或频谱密度</w:t>
            </w:r>
            <w:r w:rsidR="00E8163B" w:rsidRPr="00FC44C7">
              <w:rPr>
                <w:rFonts w:eastAsia="MS PGothic"/>
                <w:szCs w:val="22"/>
                <w:lang w:val="en-US" w:eastAsia="zh-CN"/>
              </w:rPr>
              <w:t>（</w:t>
            </w:r>
            <w:r w:rsidR="005921EB" w:rsidRPr="00FC44C7">
              <w:rPr>
                <w:rFonts w:eastAsia="MS PGothic"/>
                <w:szCs w:val="22"/>
                <w:lang w:val="en-US" w:eastAsia="zh-CN"/>
              </w:rPr>
              <w:t>e.i.r.p.</w:t>
            </w:r>
            <w:r w:rsidR="00E8163B" w:rsidRPr="00FC44C7">
              <w:rPr>
                <w:rFonts w:eastAsia="MS PGothic"/>
                <w:szCs w:val="22"/>
                <w:lang w:val="en-US" w:eastAsia="zh-CN"/>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head"/>
              <w:rPr>
                <w:rFonts w:eastAsia="MS PGothic"/>
                <w:szCs w:val="22"/>
                <w:lang w:val="en-US" w:eastAsia="zh-CN"/>
              </w:rPr>
            </w:pPr>
            <w:r w:rsidRPr="00FC44C7">
              <w:rPr>
                <w:rFonts w:hint="eastAsia"/>
                <w:szCs w:val="22"/>
                <w:lang w:val="en-US" w:eastAsia="zh-CN"/>
              </w:rPr>
              <w:t>天线功率</w:t>
            </w:r>
            <w:r w:rsidR="009D3DF6" w:rsidRPr="00FC44C7">
              <w:rPr>
                <w:szCs w:val="22"/>
                <w:lang w:val="en-US" w:eastAsia="zh-CN"/>
              </w:rPr>
              <w:br/>
            </w:r>
            <w:r w:rsidRPr="00FC44C7">
              <w:rPr>
                <w:rFonts w:hint="eastAsia"/>
                <w:szCs w:val="22"/>
                <w:lang w:val="en-US" w:eastAsia="zh-CN"/>
              </w:rPr>
              <w:t>和天线增益</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eastAsia="zh-CN"/>
              </w:rPr>
              <w:t>载波检测</w:t>
            </w:r>
          </w:p>
        </w:tc>
      </w:tr>
      <w:tr w:rsidR="000A6C53" w:rsidRPr="00FC44C7">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8A6AA8">
            <w:pPr>
              <w:pStyle w:val="Tabletext"/>
              <w:ind w:hanging="284"/>
              <w:jc w:val="center"/>
              <w:rPr>
                <w:rFonts w:ascii="STKaiti" w:eastAsia="STKaiti" w:hAnsi="STKaiti"/>
                <w:iCs/>
                <w:szCs w:val="22"/>
                <w:lang w:val="en-US" w:eastAsia="zh-CN"/>
              </w:rPr>
            </w:pPr>
            <w:r w:rsidRPr="00C8297B">
              <w:rPr>
                <w:rFonts w:ascii="STKaiti" w:eastAsia="STKaiti" w:hAnsi="STKaiti" w:cstheme="minorBidi" w:hint="eastAsia"/>
                <w:kern w:val="2"/>
                <w:szCs w:val="22"/>
                <w:lang w:val="en-US" w:eastAsia="zh-CN"/>
              </w:rPr>
              <w:t>遥测、遥控和数据传输</w:t>
            </w:r>
          </w:p>
        </w:tc>
      </w:tr>
      <w:tr w:rsidR="000A6C53" w:rsidRPr="00FC44C7" w:rsidTr="002365AA">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FC44C7">
            <w:pPr>
              <w:pStyle w:val="Tabletext"/>
              <w:jc w:val="center"/>
              <w:rPr>
                <w:szCs w:val="22"/>
                <w:lang w:eastAsia="ko-KR"/>
              </w:rPr>
            </w:pPr>
            <w:r w:rsidRPr="00FC44C7">
              <w:rPr>
                <w:szCs w:val="22"/>
                <w:lang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lang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Pr="00FC44C7">
              <w:rPr>
                <w:szCs w:val="22"/>
                <w:lang w:eastAsia="zh-CN"/>
              </w:rPr>
              <w:t>1000</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rPr>
              <w:sym w:font="Symbol" w:char="F0A3"/>
            </w:r>
            <w:r w:rsidRPr="00FC44C7">
              <w:rPr>
                <w:szCs w:val="22"/>
                <w:lang w:val="en-US" w:eastAsia="ja-JP"/>
              </w:rPr>
              <w:t>250</w:t>
            </w:r>
            <w:r w:rsidRPr="00FC44C7">
              <w:rPr>
                <w:bCs/>
                <w:szCs w:val="22"/>
                <w:lang w:eastAsia="zh-CN"/>
              </w:rPr>
              <w:sym w:font="Symbol" w:char="F06D"/>
            </w:r>
            <w:r w:rsidRPr="00FC44C7">
              <w:rPr>
                <w:szCs w:val="22"/>
                <w:lang w:val="en-US" w:eastAsia="ja-JP"/>
              </w:rPr>
              <w:t>W</w:t>
            </w:r>
            <w:r w:rsidRPr="00FC44C7">
              <w:rPr>
                <w:szCs w:val="22"/>
                <w:lang w:val="en-US" w:eastAsia="ja-JP"/>
              </w:rPr>
              <w:br/>
            </w:r>
            <w:r w:rsidR="00410BB5" w:rsidRPr="00FC44C7">
              <w:rPr>
                <w:szCs w:val="22"/>
                <w:lang w:val="en-US" w:eastAsia="ja-JP"/>
              </w:rPr>
              <w:t>（</w:t>
            </w:r>
            <w:r w:rsidRPr="00FC44C7">
              <w:rPr>
                <w:szCs w:val="22"/>
                <w:lang w:val="en-US" w:eastAsia="ja-JP"/>
              </w:rPr>
              <w:t>−6dBm</w:t>
            </w:r>
            <w:r w:rsidR="00E8163B" w:rsidRPr="00FC44C7">
              <w:rPr>
                <w:szCs w:val="22"/>
                <w:lang w:val="en-US" w:eastAsia="ja-JP"/>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F138D6">
            <w:pPr>
              <w:pStyle w:val="Tabletext"/>
              <w:jc w:val="center"/>
              <w:rPr>
                <w:szCs w:val="22"/>
                <w:lang w:val="en-US" w:eastAsia="ko-KR"/>
              </w:rPr>
            </w:pPr>
            <w:r w:rsidRPr="00FC44C7">
              <w:rPr>
                <w:szCs w:val="22"/>
                <w:lang w:val="en-US" w:eastAsia="ko-KR"/>
              </w:rPr>
              <w:t>–</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r w:rsidRPr="00FC44C7">
              <w:rPr>
                <w:rFonts w:hAnsi="SimSun"/>
                <w:szCs w:val="22"/>
                <w:lang w:val="en-US" w:eastAsia="zh-CN"/>
              </w:rPr>
              <w:t>不要求</w:t>
            </w:r>
          </w:p>
        </w:tc>
      </w:tr>
      <w:tr w:rsidR="000A6C53" w:rsidRPr="00FC44C7" w:rsidTr="002365AA">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lang w:val="en-U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r w:rsidRPr="00FC44C7">
              <w:rPr>
                <w:szCs w:val="22"/>
              </w:rPr>
              <w:sym w:font="Symbol" w:char="F0A3"/>
            </w:r>
            <w:r w:rsidRPr="00FC44C7">
              <w:rPr>
                <w:szCs w:val="22"/>
                <w:lang w:val="en-US" w:eastAsia="ja-JP"/>
              </w:rPr>
              <w:t>25</w:t>
            </w:r>
            <w:r w:rsidRPr="00FC44C7">
              <w:rPr>
                <w:bCs/>
                <w:szCs w:val="22"/>
                <w:lang w:eastAsia="zh-CN"/>
              </w:rPr>
              <w:sym w:font="Symbol" w:char="F06D"/>
            </w:r>
            <w:r w:rsidRPr="00FC44C7">
              <w:rPr>
                <w:szCs w:val="22"/>
                <w:lang w:val="en-US" w:eastAsia="ja-JP"/>
              </w:rPr>
              <w:t>W</w:t>
            </w:r>
            <w:r w:rsidRPr="00FC44C7">
              <w:rPr>
                <w:szCs w:val="22"/>
                <w:lang w:val="en-US" w:eastAsia="ja-JP"/>
              </w:rPr>
              <w:br/>
            </w:r>
            <w:r w:rsidR="00410BB5" w:rsidRPr="00FC44C7">
              <w:rPr>
                <w:szCs w:val="22"/>
                <w:lang w:val="en-US" w:eastAsia="ja-JP"/>
              </w:rPr>
              <w:t>（</w:t>
            </w:r>
            <w:r w:rsidRPr="00FC44C7">
              <w:rPr>
                <w:szCs w:val="22"/>
                <w:lang w:val="en-US" w:eastAsia="ja-JP"/>
              </w:rPr>
              <w:t>−16dBm</w:t>
            </w:r>
            <w:r w:rsidR="00E8163B" w:rsidRPr="00FC44C7">
              <w:rPr>
                <w:szCs w:val="22"/>
                <w:lang w:val="en-US" w:eastAsia="ja-JP"/>
              </w:rPr>
              <w:t>）</w:t>
            </w: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ja-JP"/>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eastAsia="zh-CN"/>
              </w:rPr>
            </w:pPr>
          </w:p>
        </w:tc>
      </w:tr>
      <w:tr w:rsidR="002A04BB" w:rsidRPr="00FC44C7" w:rsidTr="002365AA">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szCs w:val="22"/>
                <w:lang w:eastAsia="zh-CN"/>
              </w:rPr>
              <w:t xml:space="preserve">F1D, F1F, F2D, F2F, F7D, F7F, </w:t>
            </w:r>
            <w:r w:rsidRPr="00FC44C7">
              <w:rPr>
                <w:szCs w:val="22"/>
              </w:rPr>
              <w:t>G1D, G1F, G2D, G2F, G7D, G7F, D1D, D1F, D2D, D2F, D7D</w:t>
            </w:r>
            <w:r w:rsidRPr="00FC44C7">
              <w:rPr>
                <w:rFonts w:hAnsi="SimSun"/>
                <w:szCs w:val="22"/>
                <w:lang w:val="en-US" w:eastAsia="zh-CN"/>
              </w:rPr>
              <w:t>或</w:t>
            </w:r>
            <w:r w:rsidRPr="00FC44C7">
              <w:rPr>
                <w:szCs w:val="22"/>
              </w:rPr>
              <w:t>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szCs w:val="22"/>
              </w:rPr>
              <w:t>426.025-426.1375</w:t>
            </w:r>
            <w:r w:rsidRPr="00FC44C7">
              <w:rPr>
                <w:szCs w:val="22"/>
              </w:rPr>
              <w:br/>
            </w:r>
            <w:r w:rsidRPr="00FC44C7">
              <w:rPr>
                <w:szCs w:val="22"/>
              </w:rPr>
              <w:t>（</w:t>
            </w:r>
            <w:r w:rsidRPr="00FC44C7">
              <w:rPr>
                <w:szCs w:val="22"/>
              </w:rPr>
              <w:t>12.5 kHz</w:t>
            </w:r>
            <w:r w:rsidRPr="00FC44C7">
              <w:rPr>
                <w:rFonts w:hAnsi="SimSun"/>
                <w:szCs w:val="22"/>
                <w:lang w:eastAsia="zh-CN"/>
              </w:rPr>
              <w:t>间隔</w:t>
            </w:r>
            <w:r w:rsidR="00E8163B" w:rsidRPr="00FC44C7">
              <w:rPr>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szCs w:val="22"/>
              </w:rPr>
              <w:sym w:font="Symbol" w:char="F0A3"/>
            </w:r>
            <w:r w:rsidRPr="00FC44C7">
              <w:rPr>
                <w:szCs w:val="22"/>
              </w:rPr>
              <w:t xml:space="preserve"> 8.5</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B8348C">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2.14 dBm</w:t>
            </w:r>
            <w:r w:rsidR="00E8163B" w:rsidRPr="00FC44C7">
              <w:rPr>
                <w:rFonts w:eastAsia="MS PGothic"/>
                <w:szCs w:val="22"/>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w:t>
            </w:r>
            <w:r w:rsidRPr="00FC44C7">
              <w:rPr>
                <w:rFonts w:eastAsia="MS PGothic" w:hint="eastAsia"/>
                <w:szCs w:val="22"/>
                <w:lang w:eastAsia="ja-JP"/>
              </w:rPr>
              <w:t>00</w:t>
            </w:r>
            <w:r w:rsidRPr="00FC44C7">
              <w:rPr>
                <w:rFonts w:eastAsia="MS PGothic"/>
                <w:szCs w:val="22"/>
                <w:lang w:eastAsia="ja-JP"/>
              </w:rPr>
              <w:t>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dBi</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lang w:eastAsia="zh-CN"/>
              </w:rPr>
            </w:pPr>
            <w:r w:rsidRPr="00FC44C7">
              <w:rPr>
                <w:rFonts w:hAnsi="SimSun"/>
                <w:szCs w:val="22"/>
                <w:lang w:eastAsia="zh-CN"/>
              </w:rPr>
              <w:t>不要求</w:t>
            </w:r>
          </w:p>
        </w:tc>
      </w:tr>
      <w:tr w:rsidR="002A04BB"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szCs w:val="22"/>
              </w:rPr>
              <w:t>426.0375-426.1125</w:t>
            </w:r>
            <w:r w:rsidRPr="00FC44C7">
              <w:rPr>
                <w:szCs w:val="22"/>
              </w:rPr>
              <w:br/>
            </w:r>
            <w:r w:rsidRPr="00FC44C7">
              <w:rPr>
                <w:szCs w:val="22"/>
              </w:rPr>
              <w:t>（</w:t>
            </w:r>
            <w:r w:rsidRPr="00FC44C7">
              <w:rPr>
                <w:szCs w:val="22"/>
              </w:rPr>
              <w:t>25 kHz</w:t>
            </w:r>
            <w:r w:rsidRPr="00FC44C7">
              <w:rPr>
                <w:rFonts w:hAnsi="SimSun"/>
                <w:szCs w:val="22"/>
                <w:lang w:eastAsia="zh-CN"/>
              </w:rPr>
              <w:t>间隔</w:t>
            </w:r>
            <w:r w:rsidR="00E8163B" w:rsidRPr="00FC44C7">
              <w:rPr>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rFonts w:ascii="Symbol" w:eastAsia="MS PGothic" w:hAnsi="Symbol"/>
                <w:szCs w:val="22"/>
              </w:rPr>
              <w:t></w:t>
            </w:r>
            <w:r w:rsidRPr="00FC44C7">
              <w:rPr>
                <w:szCs w:val="22"/>
              </w:rPr>
              <w:t xml:space="preserve"> 8.5</w:t>
            </w:r>
            <w:r w:rsidRPr="00FC44C7">
              <w:rPr>
                <w:szCs w:val="22"/>
              </w:rPr>
              <w:br/>
            </w:r>
            <w:r w:rsidRPr="00FC44C7">
              <w:rPr>
                <w:szCs w:val="22"/>
              </w:rPr>
              <w:sym w:font="Symbol" w:char="F0A3"/>
            </w:r>
            <w:r w:rsidRPr="00FC44C7">
              <w:rPr>
                <w:szCs w:val="22"/>
              </w:rPr>
              <w:t xml:space="preserve"> 16</w:t>
            </w: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B8348C">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2.14 dBm</w:t>
            </w:r>
            <w:r w:rsidR="00E8163B" w:rsidRPr="00FC44C7">
              <w:rPr>
                <w:rFonts w:eastAsia="MS PGothic"/>
                <w:szCs w:val="22"/>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rFonts w:eastAsia="MS PGothic"/>
                <w:szCs w:val="22"/>
              </w:rPr>
            </w:pPr>
            <w:r w:rsidRPr="00FC44C7">
              <w:rPr>
                <w:rFonts w:eastAsia="MS PGothic"/>
                <w:szCs w:val="22"/>
              </w:rPr>
              <w:sym w:font="Symbol" w:char="F0A3"/>
            </w:r>
            <w:r w:rsidRPr="00FC44C7">
              <w:rPr>
                <w:rFonts w:eastAsia="MS PGothic"/>
                <w:szCs w:val="22"/>
                <w:lang w:eastAsia="ja-JP"/>
              </w:rPr>
              <w:t> 1</w:t>
            </w:r>
            <w:r w:rsidRPr="00FC44C7">
              <w:rPr>
                <w:rFonts w:eastAsia="MS PGothic" w:hint="eastAsia"/>
                <w:szCs w:val="22"/>
                <w:lang w:eastAsia="ja-JP"/>
              </w:rPr>
              <w:t>00</w:t>
            </w:r>
            <w:r w:rsidRPr="00FC44C7">
              <w:rPr>
                <w:rFonts w:eastAsia="MS PGothic"/>
                <w:szCs w:val="22"/>
                <w:lang w:eastAsia="ja-JP"/>
              </w:rPr>
              <w:t>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dBi</w:t>
            </w:r>
          </w:p>
        </w:tc>
        <w:tc>
          <w:tcPr>
            <w:tcW w:w="11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A04BB" w:rsidRPr="00FC44C7" w:rsidRDefault="002A04BB" w:rsidP="002A04BB">
            <w:pPr>
              <w:pStyle w:val="Tabletext"/>
              <w:rPr>
                <w:szCs w:val="22"/>
              </w:rPr>
            </w:pPr>
            <w:r w:rsidRPr="00FC44C7">
              <w:rPr>
                <w:rFonts w:hAnsi="SimSun"/>
                <w:szCs w:val="22"/>
                <w:lang w:eastAsia="zh-CN"/>
              </w:rPr>
              <w:t>不要求</w:t>
            </w:r>
          </w:p>
        </w:tc>
      </w:tr>
      <w:tr w:rsidR="006D741A"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D741A" w:rsidRPr="00FC44C7" w:rsidRDefault="006D741A" w:rsidP="006D741A">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D741A" w:rsidRPr="00FC44C7" w:rsidRDefault="006D741A" w:rsidP="006D741A">
            <w:pPr>
              <w:pStyle w:val="Tabletext"/>
              <w:rPr>
                <w:szCs w:val="22"/>
              </w:rPr>
            </w:pPr>
            <w:r w:rsidRPr="00FC44C7">
              <w:rPr>
                <w:szCs w:val="22"/>
              </w:rPr>
              <w:t>429.175</w:t>
            </w:r>
            <w:r w:rsidRPr="00FC44C7">
              <w:rPr>
                <w:szCs w:val="22"/>
                <w:lang w:eastAsia="ja-JP"/>
              </w:rPr>
              <w:t>0</w:t>
            </w:r>
            <w:r w:rsidRPr="00FC44C7">
              <w:rPr>
                <w:szCs w:val="22"/>
              </w:rPr>
              <w:t>-429.</w:t>
            </w:r>
            <w:r w:rsidRPr="00FC44C7">
              <w:rPr>
                <w:szCs w:val="22"/>
                <w:lang w:eastAsia="ja-JP"/>
              </w:rPr>
              <w:t>7</w:t>
            </w:r>
            <w:r w:rsidRPr="00FC44C7">
              <w:rPr>
                <w:szCs w:val="22"/>
              </w:rPr>
              <w:t>375</w:t>
            </w:r>
            <w:r w:rsidRPr="00FC44C7">
              <w:rPr>
                <w:szCs w:val="22"/>
              </w:rPr>
              <w:br/>
            </w:r>
            <w:r w:rsidRPr="00FC44C7">
              <w:rPr>
                <w:szCs w:val="22"/>
              </w:rPr>
              <w:t>（</w:t>
            </w:r>
            <w:r w:rsidRPr="00FC44C7">
              <w:rPr>
                <w:szCs w:val="22"/>
              </w:rPr>
              <w:t>12.5 kHz</w:t>
            </w:r>
            <w:r w:rsidRPr="00FC44C7">
              <w:rPr>
                <w:rFonts w:hAnsi="SimSun"/>
                <w:szCs w:val="22"/>
                <w:lang w:eastAsia="zh-CN"/>
              </w:rPr>
              <w:t>间隔</w:t>
            </w:r>
            <w:r w:rsidR="00E8163B" w:rsidRPr="00FC44C7">
              <w:rPr>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6D741A" w:rsidRPr="00FC44C7" w:rsidRDefault="006D741A" w:rsidP="006D741A">
            <w:pPr>
              <w:pStyle w:val="Tabletext"/>
              <w:rPr>
                <w:szCs w:val="22"/>
              </w:rPr>
            </w:pPr>
            <w:r w:rsidRPr="00FC44C7">
              <w:rPr>
                <w:szCs w:val="22"/>
              </w:rPr>
              <w:sym w:font="Symbol" w:char="F0A3"/>
            </w:r>
            <w:r w:rsidRPr="00FC44C7">
              <w:rPr>
                <w:szCs w:val="22"/>
              </w:rPr>
              <w:t xml:space="preserve"> 8.5</w:t>
            </w:r>
          </w:p>
        </w:tc>
        <w:tc>
          <w:tcPr>
            <w:tcW w:w="1739" w:type="dxa"/>
            <w:vMerge w:val="restart"/>
            <w:tcBorders>
              <w:top w:val="single" w:sz="4" w:space="0" w:color="auto"/>
              <w:left w:val="single" w:sz="4" w:space="0" w:color="auto"/>
              <w:right w:val="single" w:sz="4" w:space="0" w:color="auto"/>
            </w:tcBorders>
            <w:tcMar>
              <w:left w:w="85" w:type="dxa"/>
              <w:right w:w="57" w:type="dxa"/>
            </w:tcMar>
            <w:vAlign w:val="center"/>
          </w:tcPr>
          <w:p w:rsidR="006D741A" w:rsidRPr="00FC44C7" w:rsidRDefault="006D741A" w:rsidP="00B8348C">
            <w:pPr>
              <w:pStyle w:val="Tabletext"/>
              <w:rPr>
                <w:rFonts w:eastAsia="MS PGothic"/>
                <w:szCs w:val="22"/>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(12.14 dBm</w:t>
            </w:r>
            <w:r w:rsidR="00E8163B" w:rsidRPr="00FC44C7">
              <w:rPr>
                <w:rFonts w:eastAsia="MS PGothic"/>
                <w:szCs w:val="22"/>
                <w:lang w:eastAsia="ja-JP"/>
              </w:rPr>
              <w:t>）</w:t>
            </w:r>
          </w:p>
        </w:tc>
        <w:tc>
          <w:tcPr>
            <w:tcW w:w="1666" w:type="dxa"/>
            <w:vMerge w:val="restart"/>
            <w:tcBorders>
              <w:top w:val="single" w:sz="4" w:space="0" w:color="auto"/>
              <w:left w:val="single" w:sz="4" w:space="0" w:color="auto"/>
              <w:right w:val="single" w:sz="4" w:space="0" w:color="auto"/>
            </w:tcBorders>
            <w:tcMar>
              <w:left w:w="85" w:type="dxa"/>
              <w:right w:w="57" w:type="dxa"/>
            </w:tcMar>
            <w:vAlign w:val="center"/>
          </w:tcPr>
          <w:p w:rsidR="006D741A" w:rsidRPr="00FC44C7" w:rsidRDefault="006D741A" w:rsidP="006D741A">
            <w:pPr>
              <w:pStyle w:val="Tabletext"/>
              <w:rPr>
                <w:rFonts w:eastAsia="MS PGothic"/>
                <w:szCs w:val="22"/>
              </w:rPr>
            </w:pPr>
            <w:r w:rsidRPr="00FC44C7">
              <w:rPr>
                <w:rFonts w:eastAsia="MS PGothic"/>
                <w:szCs w:val="22"/>
              </w:rPr>
              <w:sym w:font="Symbol" w:char="F0A3"/>
            </w:r>
            <w:r w:rsidRPr="00FC44C7">
              <w:rPr>
                <w:rFonts w:eastAsia="MS PGothic"/>
                <w:szCs w:val="22"/>
                <w:lang w:eastAsia="ja-JP"/>
              </w:rPr>
              <w:t> 1W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dBi</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rsidR="006D741A" w:rsidRPr="00FC44C7" w:rsidRDefault="006D741A" w:rsidP="006D741A">
            <w:pPr>
              <w:pStyle w:val="Tabletext"/>
              <w:rPr>
                <w:szCs w:val="22"/>
              </w:rPr>
            </w:pPr>
            <w:r w:rsidRPr="00FC44C7">
              <w:rPr>
                <w:szCs w:val="22"/>
              </w:rPr>
              <w:t xml:space="preserve">7 </w:t>
            </w:r>
            <w:r w:rsidRPr="00FC44C7">
              <w:rPr>
                <w:szCs w:val="22"/>
              </w:rPr>
              <w:sym w:font="Symbol" w:char="F06D"/>
            </w:r>
            <w:r w:rsidRPr="00FC44C7">
              <w:rPr>
                <w:szCs w:val="22"/>
              </w:rPr>
              <w:t>V</w:t>
            </w:r>
          </w:p>
        </w:tc>
      </w:tr>
      <w:tr w:rsidR="000A6C53"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429.8125-429.9250</w:t>
            </w:r>
            <w:r w:rsidRPr="00FC44C7">
              <w:rPr>
                <w:szCs w:val="22"/>
              </w:rPr>
              <w:br/>
            </w:r>
            <w:r w:rsidR="00410BB5" w:rsidRPr="00FC44C7">
              <w:rPr>
                <w:szCs w:val="22"/>
              </w:rPr>
              <w:t>（</w:t>
            </w:r>
            <w:r w:rsidRPr="00FC44C7">
              <w:rPr>
                <w:szCs w:val="22"/>
              </w:rPr>
              <w:t>12.5</w:t>
            </w:r>
            <w:r w:rsidR="00BC5B85" w:rsidRPr="00FC44C7">
              <w:rPr>
                <w:szCs w:val="22"/>
              </w:rPr>
              <w:t>kHz</w:t>
            </w:r>
            <w:r w:rsidRPr="00FC44C7">
              <w:rPr>
                <w:rFonts w:hAnsi="SimSun"/>
                <w:szCs w:val="22"/>
                <w:lang w:eastAsia="zh-CN"/>
              </w:rPr>
              <w:t>间隔</w:t>
            </w:r>
            <w:r w:rsidR="00E8163B" w:rsidRPr="00FC44C7">
              <w:rPr>
                <w:szCs w:val="22"/>
              </w:rPr>
              <w:t>）</w:t>
            </w:r>
          </w:p>
        </w:tc>
        <w:tc>
          <w:tcPr>
            <w:tcW w:w="14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7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eastAsia="ja-JP"/>
              </w:rPr>
            </w:pPr>
          </w:p>
        </w:tc>
        <w:tc>
          <w:tcPr>
            <w:tcW w:w="1666"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198"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449.7125-449.8250</w:t>
            </w:r>
            <w:r w:rsidRPr="00FC44C7">
              <w:rPr>
                <w:szCs w:val="22"/>
              </w:rPr>
              <w:br/>
            </w:r>
            <w:r w:rsidR="00410BB5" w:rsidRPr="00FC44C7">
              <w:rPr>
                <w:szCs w:val="22"/>
              </w:rPr>
              <w:t>（</w:t>
            </w:r>
            <w:r w:rsidRPr="00FC44C7">
              <w:rPr>
                <w:szCs w:val="22"/>
              </w:rPr>
              <w:t>12.5</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7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666"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198"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449.8375-449.8875</w:t>
            </w:r>
            <w:r w:rsidRPr="00FC44C7">
              <w:rPr>
                <w:szCs w:val="22"/>
              </w:rPr>
              <w:br/>
            </w:r>
            <w:r w:rsidR="00410BB5" w:rsidRPr="00FC44C7">
              <w:rPr>
                <w:szCs w:val="22"/>
              </w:rPr>
              <w:t>（</w:t>
            </w:r>
            <w:r w:rsidRPr="00FC44C7">
              <w:rPr>
                <w:szCs w:val="22"/>
              </w:rPr>
              <w:t>12.5</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739"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666"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198" w:type="dxa"/>
            <w:vMerge/>
            <w:tcBorders>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rsidTr="002365AA">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469.4375-469.4875</w:t>
            </w:r>
            <w:r w:rsidRPr="00FC44C7">
              <w:rPr>
                <w:szCs w:val="22"/>
              </w:rPr>
              <w:br/>
            </w:r>
            <w:r w:rsidR="00410BB5" w:rsidRPr="00FC44C7">
              <w:rPr>
                <w:szCs w:val="22"/>
              </w:rPr>
              <w:t>（</w:t>
            </w:r>
            <w:r w:rsidRPr="00FC44C7">
              <w:rPr>
                <w:szCs w:val="22"/>
              </w:rPr>
              <w:t>12.5</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666"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c>
          <w:tcPr>
            <w:tcW w:w="1198"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rPr>
            </w:pPr>
          </w:p>
        </w:tc>
      </w:tr>
      <w:tr w:rsidR="00853FC2" w:rsidRPr="00FC44C7" w:rsidTr="002365AA">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FC44C7">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16-928</w:t>
            </w:r>
            <w:r w:rsidRPr="00FC44C7">
              <w:rPr>
                <w:rFonts w:eastAsia="MS PGothic"/>
                <w:szCs w:val="22"/>
                <w:lang w:eastAsia="ja-JP"/>
              </w:rPr>
              <w:br/>
            </w:r>
            <w:r w:rsidR="00DA38B0" w:rsidRPr="00FC44C7">
              <w:rPr>
                <w:rFonts w:eastAsia="MS PGothic"/>
                <w:szCs w:val="22"/>
              </w:rPr>
              <w:t>（</w:t>
            </w:r>
            <w:r w:rsidRPr="00FC44C7">
              <w:rPr>
                <w:rFonts w:eastAsia="MS PGothic"/>
                <w:szCs w:val="22"/>
              </w:rPr>
              <w:t>1</w:t>
            </w:r>
            <w:r w:rsidRPr="00FC44C7">
              <w:rPr>
                <w:rFonts w:eastAsia="MS PGothic" w:hint="eastAsia"/>
                <w:szCs w:val="22"/>
                <w:lang w:eastAsia="ja-JP"/>
              </w:rPr>
              <w:t xml:space="preserve">00 </w:t>
            </w:r>
            <w:r w:rsidRPr="00FC44C7">
              <w:rPr>
                <w:rFonts w:eastAsia="MS PGothic"/>
                <w:szCs w:val="22"/>
              </w:rPr>
              <w:t>kHz</w:t>
            </w:r>
            <w:r w:rsidR="00585A45" w:rsidRPr="00FC44C7">
              <w:rPr>
                <w:rFonts w:hAnsi="SimSun"/>
                <w:szCs w:val="22"/>
                <w:lang w:eastAsia="zh-CN"/>
              </w:rPr>
              <w:t>间隔</w:t>
            </w:r>
            <w:r w:rsidR="00E8163B" w:rsidRPr="00FC44C7">
              <w:rPr>
                <w:rFonts w:eastAsia="MS PGothic"/>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r w:rsidRPr="00FC44C7">
              <w:rPr>
                <w:szCs w:val="22"/>
              </w:rPr>
              <w:sym w:font="Symbol" w:char="F0A3"/>
            </w:r>
            <w:r w:rsidRPr="00FC44C7">
              <w:rPr>
                <w:szCs w:val="22"/>
              </w:rPr>
              <w:t xml:space="preserve"> 2</w:t>
            </w:r>
            <w:r w:rsidRPr="00FC44C7">
              <w:rPr>
                <w:szCs w:val="22"/>
                <w:lang w:eastAsia="ja-JP"/>
              </w:rPr>
              <w:t>00</w:t>
            </w: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98" w:type="dxa"/>
            <w:vMerge w:val="restart"/>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r w:rsidRPr="00FC44C7">
              <w:rPr>
                <w:szCs w:val="22"/>
                <w:lang w:eastAsia="ja-JP"/>
              </w:rPr>
              <w:t>−75 dBm</w:t>
            </w: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20.6</w:t>
            </w:r>
            <w:r w:rsidRPr="00FC44C7">
              <w:rPr>
                <w:rFonts w:eastAsia="MS PGothic"/>
                <w:szCs w:val="22"/>
                <w:lang w:eastAsia="ja-JP"/>
              </w:rPr>
              <w:t>-9</w:t>
            </w:r>
            <w:r w:rsidRPr="00FC44C7">
              <w:rPr>
                <w:rFonts w:eastAsia="MS PGothic" w:hint="eastAsia"/>
                <w:szCs w:val="22"/>
                <w:lang w:eastAsia="ja-JP"/>
              </w:rPr>
              <w:t>2</w:t>
            </w:r>
            <w:r w:rsidRPr="00FC44C7">
              <w:rPr>
                <w:rFonts w:eastAsia="MS PGothic"/>
                <w:szCs w:val="22"/>
                <w:lang w:eastAsia="ja-JP"/>
              </w:rPr>
              <w:t>8</w:t>
            </w:r>
            <w:r w:rsidRPr="00FC44C7">
              <w:rPr>
                <w:rFonts w:eastAsia="MS PGothic"/>
                <w:szCs w:val="22"/>
                <w:lang w:eastAsia="ja-JP"/>
              </w:rPr>
              <w:br/>
            </w:r>
            <w:r w:rsidR="00DA38B0"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00 kHz</w:t>
            </w:r>
            <w:r w:rsidR="00585A45" w:rsidRPr="00FC44C7">
              <w:rPr>
                <w:rFonts w:hAnsi="SimSun"/>
                <w:szCs w:val="22"/>
                <w:lang w:eastAsia="zh-CN"/>
              </w:rPr>
              <w:t>间隔</w:t>
            </w:r>
            <w:r w:rsidR="00E8163B" w:rsidRPr="00FC44C7">
              <w:rPr>
                <w:rFonts w:eastAsia="MS PGothic"/>
                <w:szCs w:val="22"/>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 dBi</w:t>
            </w:r>
          </w:p>
        </w:tc>
        <w:tc>
          <w:tcPr>
            <w:tcW w:w="1198" w:type="dxa"/>
            <w:vMerge/>
            <w:tcBorders>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FC44C7">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16.1-927.9</w:t>
            </w:r>
            <w:r w:rsidRPr="00FC44C7">
              <w:rPr>
                <w:rFonts w:eastAsia="MS PGothic"/>
                <w:szCs w:val="22"/>
                <w:lang w:eastAsia="ja-JP"/>
              </w:rPr>
              <w:br/>
            </w:r>
            <w:r w:rsidR="00DA38B0" w:rsidRPr="00FC44C7">
              <w:rPr>
                <w:rFonts w:eastAsia="MS PGothic"/>
                <w:szCs w:val="22"/>
              </w:rPr>
              <w:t>（</w:t>
            </w:r>
            <w:r w:rsidRPr="00FC44C7">
              <w:rPr>
                <w:rFonts w:eastAsia="MS PGothic"/>
                <w:szCs w:val="22"/>
              </w:rPr>
              <w:t>1</w:t>
            </w:r>
            <w:r w:rsidRPr="00FC44C7">
              <w:rPr>
                <w:rFonts w:eastAsia="MS PGothic" w:hint="eastAsia"/>
                <w:szCs w:val="22"/>
                <w:lang w:eastAsia="ja-JP"/>
              </w:rPr>
              <w:t xml:space="preserve">00 </w:t>
            </w:r>
            <w:r w:rsidRPr="00FC44C7">
              <w:rPr>
                <w:rFonts w:eastAsia="MS PGothic"/>
                <w:szCs w:val="22"/>
              </w:rPr>
              <w:t>kHz</w:t>
            </w:r>
            <w:r w:rsidR="00585A45" w:rsidRPr="00FC44C7">
              <w:rPr>
                <w:rFonts w:hAnsi="SimSun"/>
                <w:szCs w:val="22"/>
                <w:lang w:eastAsia="zh-CN"/>
              </w:rPr>
              <w:t>间隔</w:t>
            </w:r>
            <w:r w:rsidR="00E8163B" w:rsidRPr="00FC44C7">
              <w:rPr>
                <w:rFonts w:eastAsia="MS PGothic"/>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r w:rsidRPr="00FC44C7">
              <w:rPr>
                <w:rFonts w:ascii="Symbol" w:eastAsia="MS PGothic" w:hAnsi="Symbol"/>
                <w:szCs w:val="22"/>
              </w:rPr>
              <w:t></w:t>
            </w:r>
            <w:r w:rsidRPr="00FC44C7">
              <w:rPr>
                <w:szCs w:val="22"/>
                <w:lang w:eastAsia="ja-JP"/>
              </w:rPr>
              <w:t>200</w:t>
            </w:r>
            <w:r w:rsidRPr="00FC44C7">
              <w:rPr>
                <w:szCs w:val="22"/>
              </w:rPr>
              <w:br/>
            </w:r>
            <w:r w:rsidRPr="00FC44C7">
              <w:rPr>
                <w:szCs w:val="22"/>
              </w:rPr>
              <w:sym w:font="Symbol" w:char="F0A3"/>
            </w:r>
            <w:r w:rsidRPr="00FC44C7">
              <w:rPr>
                <w:szCs w:val="22"/>
                <w:lang w:eastAsia="ja-JP"/>
              </w:rPr>
              <w:t>400</w:t>
            </w: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98" w:type="dxa"/>
            <w:vMerge/>
            <w:tcBorders>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20</w:t>
            </w:r>
            <w:r w:rsidRPr="00FC44C7">
              <w:rPr>
                <w:rFonts w:eastAsia="MS PGothic"/>
                <w:szCs w:val="22"/>
                <w:lang w:eastAsia="ja-JP"/>
              </w:rPr>
              <w:t>.</w:t>
            </w:r>
            <w:r w:rsidRPr="00FC44C7">
              <w:rPr>
                <w:rFonts w:eastAsia="MS PGothic" w:hint="eastAsia"/>
                <w:szCs w:val="22"/>
                <w:lang w:eastAsia="ja-JP"/>
              </w:rPr>
              <w:t>7</w:t>
            </w:r>
            <w:r w:rsidRPr="00FC44C7">
              <w:rPr>
                <w:rFonts w:eastAsia="MS PGothic"/>
                <w:szCs w:val="22"/>
                <w:lang w:eastAsia="ja-JP"/>
              </w:rPr>
              <w:t>-9</w:t>
            </w:r>
            <w:r w:rsidRPr="00FC44C7">
              <w:rPr>
                <w:rFonts w:eastAsia="MS PGothic" w:hint="eastAsia"/>
                <w:szCs w:val="22"/>
                <w:lang w:eastAsia="ja-JP"/>
              </w:rPr>
              <w:t>27</w:t>
            </w:r>
            <w:r w:rsidRPr="00FC44C7">
              <w:rPr>
                <w:rFonts w:eastAsia="MS PGothic"/>
                <w:szCs w:val="22"/>
                <w:lang w:eastAsia="ja-JP"/>
              </w:rPr>
              <w:t>.</w:t>
            </w:r>
            <w:r w:rsidRPr="00FC44C7">
              <w:rPr>
                <w:rFonts w:eastAsia="MS PGothic" w:hint="eastAsia"/>
                <w:szCs w:val="22"/>
                <w:lang w:eastAsia="ja-JP"/>
              </w:rPr>
              <w:t>9</w:t>
            </w:r>
            <w:r w:rsidRPr="00FC44C7">
              <w:rPr>
                <w:rFonts w:eastAsia="MS PGothic"/>
                <w:szCs w:val="22"/>
                <w:lang w:eastAsia="ja-JP"/>
              </w:rPr>
              <w:br/>
            </w:r>
            <w:r w:rsidR="00DA38B0" w:rsidRPr="00FC44C7">
              <w:rPr>
                <w:rFonts w:eastAsia="MS PGothic"/>
                <w:szCs w:val="22"/>
                <w:lang w:eastAsia="ja-JP"/>
              </w:rPr>
              <w:t>（</w:t>
            </w:r>
            <w:r w:rsidRPr="00FC44C7">
              <w:rPr>
                <w:rFonts w:eastAsia="MS PGothic"/>
                <w:szCs w:val="22"/>
                <w:lang w:eastAsia="ja-JP"/>
              </w:rPr>
              <w:t>200 kHz</w:t>
            </w:r>
            <w:r w:rsidR="00585A45" w:rsidRPr="00FC44C7">
              <w:rPr>
                <w:rFonts w:hAnsi="SimSun"/>
                <w:szCs w:val="22"/>
                <w:lang w:eastAsia="zh-CN"/>
              </w:rPr>
              <w:t>间隔</w:t>
            </w:r>
            <w:r w:rsidR="00E8163B" w:rsidRPr="00FC44C7">
              <w:rPr>
                <w:rFonts w:eastAsia="MS PGothic"/>
                <w:szCs w:val="22"/>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 dBi</w:t>
            </w:r>
          </w:p>
        </w:tc>
        <w:tc>
          <w:tcPr>
            <w:tcW w:w="1198" w:type="dxa"/>
            <w:vMerge/>
            <w:tcBorders>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r>
      <w:tr w:rsidR="00EE6AC1"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E6AC1" w:rsidRPr="00FC44C7" w:rsidRDefault="00EE6AC1" w:rsidP="00EE6AC1">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E6AC1" w:rsidRPr="00FC44C7" w:rsidRDefault="00853FC2" w:rsidP="00EE6AC1">
            <w:pPr>
              <w:pStyle w:val="Tabletext"/>
              <w:rPr>
                <w:szCs w:val="22"/>
              </w:rPr>
            </w:pPr>
            <w:r w:rsidRPr="00FC44C7">
              <w:rPr>
                <w:rFonts w:eastAsia="MS PGothic"/>
                <w:szCs w:val="22"/>
                <w:lang w:eastAsia="ja-JP"/>
              </w:rPr>
              <w:t>9</w:t>
            </w:r>
            <w:r w:rsidRPr="00FC44C7">
              <w:rPr>
                <w:rFonts w:eastAsia="MS PGothic" w:hint="eastAsia"/>
                <w:szCs w:val="22"/>
                <w:lang w:eastAsia="ja-JP"/>
              </w:rPr>
              <w:t>16</w:t>
            </w:r>
            <w:r w:rsidRPr="00FC44C7">
              <w:rPr>
                <w:rFonts w:eastAsia="MS PGothic"/>
                <w:szCs w:val="22"/>
                <w:lang w:eastAsia="ja-JP"/>
              </w:rPr>
              <w:t>.</w:t>
            </w:r>
            <w:r w:rsidRPr="00FC44C7">
              <w:rPr>
                <w:rFonts w:eastAsia="MS PGothic" w:hint="eastAsia"/>
                <w:szCs w:val="22"/>
                <w:lang w:eastAsia="ja-JP"/>
              </w:rPr>
              <w:t>2-927.8</w:t>
            </w:r>
            <w:r w:rsidRPr="00FC44C7">
              <w:rPr>
                <w:rFonts w:eastAsia="MS PGothic"/>
                <w:szCs w:val="22"/>
                <w:lang w:eastAsia="ja-JP"/>
              </w:rPr>
              <w:br/>
            </w:r>
            <w:r w:rsidR="00DA38B0" w:rsidRPr="00FC44C7">
              <w:rPr>
                <w:rFonts w:eastAsia="MS PGothic" w:hint="eastAsia"/>
                <w:szCs w:val="22"/>
                <w:lang w:eastAsia="ja-JP"/>
              </w:rPr>
              <w:t>（</w:t>
            </w:r>
            <w:r w:rsidRPr="00FC44C7">
              <w:rPr>
                <w:rFonts w:eastAsia="MS PGothic" w:hint="eastAsia"/>
                <w:szCs w:val="22"/>
                <w:lang w:eastAsia="ja-JP"/>
              </w:rPr>
              <w:t>100 kHz</w:t>
            </w:r>
            <w:r w:rsidR="00585A45"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right w:val="single" w:sz="4" w:space="0" w:color="auto"/>
            </w:tcBorders>
            <w:tcMar>
              <w:left w:w="85" w:type="dxa"/>
              <w:right w:w="57" w:type="dxa"/>
            </w:tcMar>
            <w:vAlign w:val="center"/>
          </w:tcPr>
          <w:p w:rsidR="00EE6AC1" w:rsidRPr="00FC44C7" w:rsidRDefault="00EE6AC1" w:rsidP="00EE6AC1">
            <w:pPr>
              <w:pStyle w:val="Tabletext"/>
              <w:rPr>
                <w:szCs w:val="22"/>
              </w:rPr>
            </w:pPr>
            <w:r w:rsidRPr="00FC44C7">
              <w:rPr>
                <w:rFonts w:ascii="Symbol" w:eastAsia="MS PGothic" w:hAnsi="Symbol"/>
                <w:szCs w:val="22"/>
              </w:rPr>
              <w:t></w:t>
            </w:r>
            <w:r w:rsidRPr="00FC44C7">
              <w:rPr>
                <w:szCs w:val="22"/>
                <w:lang w:eastAsia="ja-JP"/>
              </w:rPr>
              <w:t>400</w:t>
            </w:r>
            <w:r w:rsidRPr="00FC44C7">
              <w:rPr>
                <w:szCs w:val="22"/>
              </w:rPr>
              <w:br/>
            </w:r>
            <w:r w:rsidRPr="00FC44C7">
              <w:rPr>
                <w:szCs w:val="22"/>
              </w:rPr>
              <w:sym w:font="Symbol" w:char="F0A3"/>
            </w:r>
            <w:r w:rsidRPr="00FC44C7">
              <w:rPr>
                <w:szCs w:val="22"/>
                <w:lang w:eastAsia="ja-JP"/>
              </w:rPr>
              <w:t>600</w:t>
            </w:r>
          </w:p>
        </w:tc>
        <w:tc>
          <w:tcPr>
            <w:tcW w:w="1739" w:type="dxa"/>
            <w:tcBorders>
              <w:top w:val="single" w:sz="4" w:space="0" w:color="auto"/>
              <w:left w:val="single" w:sz="4" w:space="0" w:color="auto"/>
              <w:right w:val="single" w:sz="4" w:space="0" w:color="auto"/>
            </w:tcBorders>
            <w:tcMar>
              <w:left w:w="85" w:type="dxa"/>
              <w:right w:w="57" w:type="dxa"/>
            </w:tcMar>
            <w:vAlign w:val="center"/>
          </w:tcPr>
          <w:p w:rsidR="00EE6AC1" w:rsidRPr="00FC44C7" w:rsidRDefault="00EE6AC1" w:rsidP="00EE6AC1">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tcMar>
              <w:left w:w="85" w:type="dxa"/>
              <w:right w:w="57" w:type="dxa"/>
            </w:tcMar>
            <w:vAlign w:val="center"/>
          </w:tcPr>
          <w:p w:rsidR="00EE6AC1" w:rsidRPr="00FC44C7" w:rsidRDefault="00EE6AC1" w:rsidP="00EE6AC1">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98" w:type="dxa"/>
            <w:vMerge/>
            <w:tcBorders>
              <w:left w:val="single" w:sz="4" w:space="0" w:color="auto"/>
              <w:right w:val="single" w:sz="4" w:space="0" w:color="auto"/>
            </w:tcBorders>
            <w:tcMar>
              <w:left w:w="85" w:type="dxa"/>
              <w:right w:w="57" w:type="dxa"/>
            </w:tcMar>
            <w:vAlign w:val="center"/>
          </w:tcPr>
          <w:p w:rsidR="00EE6AC1" w:rsidRPr="00FC44C7" w:rsidRDefault="00EE6AC1" w:rsidP="00EE6AC1">
            <w:pPr>
              <w:pStyle w:val="Tabletext"/>
              <w:rPr>
                <w:szCs w:val="22"/>
              </w:rPr>
            </w:pP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r w:rsidRPr="00FC44C7">
              <w:rPr>
                <w:rFonts w:eastAsia="MS PGothic"/>
                <w:szCs w:val="22"/>
                <w:lang w:eastAsia="ja-JP"/>
              </w:rPr>
              <w:t>9</w:t>
            </w:r>
            <w:r w:rsidRPr="00FC44C7">
              <w:rPr>
                <w:rFonts w:eastAsia="MS PGothic" w:hint="eastAsia"/>
                <w:szCs w:val="22"/>
                <w:lang w:eastAsia="ja-JP"/>
              </w:rPr>
              <w:t>20.8</w:t>
            </w:r>
            <w:r w:rsidRPr="00FC44C7">
              <w:rPr>
                <w:rFonts w:eastAsia="MS PGothic"/>
                <w:szCs w:val="22"/>
                <w:lang w:eastAsia="ja-JP"/>
              </w:rPr>
              <w:t>-</w:t>
            </w:r>
            <w:r w:rsidRPr="00FC44C7">
              <w:rPr>
                <w:rFonts w:eastAsia="MS PGothic" w:hint="eastAsia"/>
                <w:szCs w:val="22"/>
                <w:lang w:eastAsia="ja-JP"/>
              </w:rPr>
              <w:t>927.8</w:t>
            </w:r>
            <w:r w:rsidRPr="00FC44C7">
              <w:rPr>
                <w:rFonts w:eastAsia="MS PGothic"/>
                <w:szCs w:val="22"/>
                <w:lang w:eastAsia="ja-JP"/>
              </w:rPr>
              <w:br/>
            </w:r>
            <w:r w:rsidR="00DA38B0" w:rsidRPr="00FC44C7">
              <w:rPr>
                <w:rFonts w:eastAsia="MS PGothic"/>
                <w:szCs w:val="22"/>
                <w:lang w:eastAsia="ja-JP"/>
              </w:rPr>
              <w:t>（</w:t>
            </w:r>
            <w:r w:rsidRPr="00FC44C7">
              <w:rPr>
                <w:rFonts w:eastAsia="MS PGothic" w:hint="eastAsia"/>
                <w:szCs w:val="22"/>
                <w:lang w:eastAsia="ja-JP"/>
              </w:rPr>
              <w:t>1</w:t>
            </w:r>
            <w:r w:rsidRPr="00FC44C7">
              <w:rPr>
                <w:rFonts w:eastAsia="MS PGothic"/>
                <w:szCs w:val="22"/>
                <w:lang w:eastAsia="ja-JP"/>
              </w:rPr>
              <w:t>00 kHz</w:t>
            </w:r>
            <w:r w:rsidR="00585A45" w:rsidRPr="00FC44C7">
              <w:rPr>
                <w:rFonts w:hAnsi="SimSun"/>
                <w:szCs w:val="22"/>
                <w:lang w:eastAsia="zh-CN"/>
              </w:rPr>
              <w:t>间隔</w:t>
            </w:r>
            <w:r w:rsidR="00E8163B" w:rsidRPr="00FC44C7">
              <w:rPr>
                <w:rFonts w:eastAsia="MS PGothic"/>
                <w:szCs w:val="22"/>
                <w:lang w:eastAsia="ja-JP"/>
              </w:rPr>
              <w:t>）</w:t>
            </w:r>
          </w:p>
        </w:tc>
        <w:tc>
          <w:tcPr>
            <w:tcW w:w="1439" w:type="dxa"/>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17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ascii="Symbol" w:eastAsia="MS PGothic" w:hAnsi="Symbol"/>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w:t>
            </w:r>
            <w:r w:rsidRPr="00FC44C7">
              <w:rPr>
                <w:rFonts w:eastAsia="MS PGothic"/>
                <w:szCs w:val="22"/>
              </w:rPr>
              <w:t> </w:t>
            </w:r>
            <w:r w:rsidRPr="00FC44C7">
              <w:rPr>
                <w:rFonts w:eastAsia="MS PGothic"/>
                <w:szCs w:val="22"/>
                <w:lang w:eastAsia="ja-JP"/>
              </w:rPr>
              <w:t>dBi</w:t>
            </w:r>
          </w:p>
        </w:tc>
        <w:tc>
          <w:tcPr>
            <w:tcW w:w="1198" w:type="dxa"/>
            <w:vMerge/>
            <w:tcBorders>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r>
      <w:tr w:rsidR="00853FC2" w:rsidRPr="00FC44C7" w:rsidTr="002365AA">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lang w:eastAsia="ja-JP"/>
              </w:rPr>
            </w:pPr>
            <w:r w:rsidRPr="00FC44C7">
              <w:rPr>
                <w:rFonts w:eastAsia="MS PGothic" w:hint="eastAsia"/>
                <w:szCs w:val="22"/>
                <w:lang w:eastAsia="ja-JP"/>
              </w:rPr>
              <w:t>916.3-927.7</w:t>
            </w:r>
          </w:p>
          <w:p w:rsidR="00853FC2" w:rsidRPr="00FC44C7" w:rsidRDefault="00DA38B0" w:rsidP="00853FC2">
            <w:pPr>
              <w:pStyle w:val="Tabletext"/>
              <w:rPr>
                <w:rFonts w:eastAsia="MS PGothic"/>
                <w:szCs w:val="22"/>
                <w:lang w:eastAsia="ja-JP"/>
              </w:rPr>
            </w:pPr>
            <w:r w:rsidRPr="00FC44C7">
              <w:rPr>
                <w:rFonts w:eastAsia="MS PGothic" w:hint="eastAsia"/>
                <w:szCs w:val="22"/>
                <w:lang w:eastAsia="ja-JP"/>
              </w:rPr>
              <w:t>（</w:t>
            </w:r>
            <w:r w:rsidR="00853FC2" w:rsidRPr="00FC44C7">
              <w:rPr>
                <w:rFonts w:eastAsia="MS PGothic" w:hint="eastAsia"/>
                <w:szCs w:val="22"/>
                <w:lang w:eastAsia="ja-JP"/>
              </w:rPr>
              <w:t>100 kHz</w:t>
            </w:r>
            <w:r w:rsidR="00585A45" w:rsidRPr="00FC44C7">
              <w:rPr>
                <w:rFonts w:hAnsi="SimSun"/>
                <w:szCs w:val="22"/>
                <w:lang w:eastAsia="zh-CN"/>
              </w:rPr>
              <w:t>间隔</w:t>
            </w:r>
            <w:r w:rsidR="00E8163B" w:rsidRPr="00FC44C7">
              <w:rPr>
                <w:rFonts w:eastAsia="MS PGothic" w:hint="eastAsia"/>
                <w:szCs w:val="22"/>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szCs w:val="22"/>
              </w:rPr>
            </w:pPr>
            <w:r w:rsidRPr="00FC44C7">
              <w:rPr>
                <w:rFonts w:eastAsia="MS PGothic"/>
                <w:szCs w:val="22"/>
              </w:rPr>
              <w:t>&gt; </w:t>
            </w:r>
            <w:r w:rsidRPr="00FC44C7">
              <w:rPr>
                <w:rFonts w:eastAsia="MS PGothic" w:hint="eastAsia"/>
                <w:szCs w:val="22"/>
              </w:rPr>
              <w:t>6</w:t>
            </w:r>
            <w:r w:rsidRPr="00FC44C7">
              <w:rPr>
                <w:rFonts w:eastAsia="MS PGothic"/>
                <w:szCs w:val="22"/>
              </w:rPr>
              <w:t>00</w:t>
            </w:r>
            <w:r w:rsidRPr="00FC44C7">
              <w:rPr>
                <w:rFonts w:eastAsia="MS PGothic"/>
                <w:szCs w:val="22"/>
              </w:rPr>
              <w:sym w:font="Symbol" w:char="F0A3"/>
            </w:r>
            <w:r w:rsidRPr="00FC44C7">
              <w:rPr>
                <w:rFonts w:eastAsia="MS PGothic"/>
                <w:szCs w:val="22"/>
              </w:rPr>
              <w:t> </w:t>
            </w:r>
            <w:r w:rsidRPr="00FC44C7">
              <w:rPr>
                <w:rFonts w:eastAsia="MS PGothic" w:hint="eastAsia"/>
                <w:szCs w:val="22"/>
              </w:rPr>
              <w:t>8</w:t>
            </w:r>
            <w:r w:rsidRPr="00FC44C7">
              <w:rPr>
                <w:rFonts w:eastAsia="MS PGothic"/>
                <w:szCs w:val="22"/>
              </w:rPr>
              <w:t>00</w:t>
            </w:r>
          </w:p>
        </w:tc>
        <w:tc>
          <w:tcPr>
            <w:tcW w:w="1739" w:type="dxa"/>
            <w:tcBorders>
              <w:top w:val="single" w:sz="4" w:space="0" w:color="auto"/>
              <w:left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66" w:type="dxa"/>
            <w:tcBorders>
              <w:top w:val="single" w:sz="4" w:space="0" w:color="auto"/>
              <w:left w:val="single" w:sz="4" w:space="0" w:color="auto"/>
              <w:right w:val="single" w:sz="4" w:space="0" w:color="auto"/>
            </w:tcBorders>
            <w:vAlign w:val="center"/>
          </w:tcPr>
          <w:p w:rsidR="00853FC2" w:rsidRPr="00FC44C7" w:rsidRDefault="00853FC2" w:rsidP="00853FC2">
            <w:pPr>
              <w:pStyle w:val="Tabletext"/>
              <w:rPr>
                <w:rFonts w:eastAsia="MS PGothic"/>
                <w:szCs w:val="22"/>
                <w:lang w:eastAsia="ja-JP"/>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98" w:type="dxa"/>
            <w:tcBorders>
              <w:left w:val="single" w:sz="4" w:space="0" w:color="auto"/>
              <w:right w:val="single" w:sz="4" w:space="0" w:color="auto"/>
            </w:tcBorders>
            <w:vAlign w:val="center"/>
          </w:tcPr>
          <w:p w:rsidR="00853FC2" w:rsidRPr="00FC44C7" w:rsidRDefault="00853FC2" w:rsidP="00853FC2">
            <w:pPr>
              <w:pStyle w:val="Tabletext"/>
              <w:rPr>
                <w:szCs w:val="22"/>
              </w:rPr>
            </w:pPr>
          </w:p>
        </w:tc>
      </w:tr>
      <w:tr w:rsidR="00150D01" w:rsidRPr="00FC44C7" w:rsidTr="002365AA">
        <w:trPr>
          <w:cantSplit/>
          <w:trHeight w:hRule="exact" w:val="7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150D01" w:rsidRPr="00FC44C7" w:rsidRDefault="00150D01" w:rsidP="00150D01">
            <w:pPr>
              <w:pStyle w:val="Tabletext"/>
              <w:rPr>
                <w:rFonts w:eastAsia="MS PGothic"/>
                <w:szCs w:val="22"/>
              </w:rPr>
            </w:pP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150D01" w:rsidRPr="00FC44C7" w:rsidRDefault="00150D01" w:rsidP="00150D01">
            <w:pPr>
              <w:pStyle w:val="Tabletext"/>
              <w:rPr>
                <w:rFonts w:eastAsia="MS PGothic"/>
                <w:szCs w:val="22"/>
                <w:lang w:eastAsia="ja-JP"/>
              </w:rPr>
            </w:pPr>
            <w:r w:rsidRPr="00FC44C7">
              <w:rPr>
                <w:rFonts w:eastAsia="MS PGothic" w:hint="eastAsia"/>
                <w:szCs w:val="22"/>
                <w:lang w:eastAsia="ja-JP"/>
              </w:rPr>
              <w:t>920.9-927.7</w:t>
            </w:r>
          </w:p>
          <w:p w:rsidR="00150D01" w:rsidRPr="00FC44C7" w:rsidRDefault="00DA38B0" w:rsidP="00150D01">
            <w:pPr>
              <w:pStyle w:val="Tabletext"/>
              <w:rPr>
                <w:rFonts w:eastAsia="MS PGothic"/>
                <w:szCs w:val="22"/>
                <w:lang w:eastAsia="ja-JP"/>
              </w:rPr>
            </w:pPr>
            <w:r w:rsidRPr="00FC44C7">
              <w:rPr>
                <w:rFonts w:eastAsia="MS PGothic" w:hint="eastAsia"/>
                <w:szCs w:val="22"/>
                <w:lang w:eastAsia="ja-JP"/>
              </w:rPr>
              <w:t>（</w:t>
            </w:r>
            <w:r w:rsidR="00150D01" w:rsidRPr="00FC44C7">
              <w:rPr>
                <w:rFonts w:eastAsia="MS PGothic" w:hint="eastAsia"/>
                <w:szCs w:val="22"/>
                <w:lang w:eastAsia="ja-JP"/>
              </w:rPr>
              <w:t>100 kHz</w:t>
            </w:r>
            <w:r w:rsidR="00585A45" w:rsidRPr="00FC44C7">
              <w:rPr>
                <w:rFonts w:hAnsi="SimSun"/>
                <w:szCs w:val="22"/>
                <w:lang w:eastAsia="zh-CN"/>
              </w:rPr>
              <w:t>间隔</w:t>
            </w:r>
            <w:r w:rsidR="00E8163B" w:rsidRPr="00FC44C7">
              <w:rPr>
                <w:rFonts w:eastAsia="MS PGothic" w:hint="eastAsia"/>
                <w:szCs w:val="22"/>
                <w:lang w:eastAsia="ja-JP"/>
              </w:rPr>
              <w:t>）</w:t>
            </w:r>
          </w:p>
        </w:tc>
        <w:tc>
          <w:tcPr>
            <w:tcW w:w="1439" w:type="dxa"/>
            <w:vMerge/>
            <w:tcBorders>
              <w:left w:val="single" w:sz="4" w:space="0" w:color="auto"/>
              <w:right w:val="single" w:sz="4" w:space="0" w:color="auto"/>
            </w:tcBorders>
            <w:tcMar>
              <w:left w:w="85" w:type="dxa"/>
              <w:right w:w="57" w:type="dxa"/>
            </w:tcMar>
            <w:vAlign w:val="center"/>
          </w:tcPr>
          <w:p w:rsidR="00150D01" w:rsidRPr="00FC44C7" w:rsidRDefault="00150D01" w:rsidP="00150D01">
            <w:pPr>
              <w:pStyle w:val="Tabletext"/>
              <w:rPr>
                <w:rFonts w:eastAsia="MS PGothic"/>
                <w:szCs w:val="22"/>
              </w:rPr>
            </w:pPr>
          </w:p>
        </w:tc>
        <w:tc>
          <w:tcPr>
            <w:tcW w:w="1739" w:type="dxa"/>
            <w:vMerge w:val="restart"/>
            <w:tcBorders>
              <w:left w:val="single" w:sz="4" w:space="0" w:color="auto"/>
              <w:right w:val="single" w:sz="4" w:space="0" w:color="auto"/>
            </w:tcBorders>
            <w:tcMar>
              <w:left w:w="85" w:type="dxa"/>
              <w:right w:w="57" w:type="dxa"/>
            </w:tcMar>
            <w:vAlign w:val="center"/>
          </w:tcPr>
          <w:p w:rsidR="00150D01" w:rsidRPr="00FC44C7" w:rsidRDefault="00150D01" w:rsidP="00150D01">
            <w:pPr>
              <w:pStyle w:val="Tabletext"/>
              <w:rPr>
                <w:rFonts w:eastAsia="MS PGothic"/>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66" w:type="dxa"/>
            <w:vMerge w:val="restart"/>
            <w:tcBorders>
              <w:left w:val="single" w:sz="4" w:space="0" w:color="auto"/>
              <w:right w:val="single" w:sz="4" w:space="0" w:color="auto"/>
            </w:tcBorders>
            <w:vAlign w:val="center"/>
          </w:tcPr>
          <w:p w:rsidR="00150D01" w:rsidRPr="00FC44C7" w:rsidRDefault="00150D01" w:rsidP="00150D01">
            <w:pPr>
              <w:pStyle w:val="Tabletext"/>
              <w:rPr>
                <w:rFonts w:eastAsia="MS PGothic"/>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w:t>
            </w:r>
            <w:r w:rsidRPr="00FC44C7">
              <w:rPr>
                <w:rFonts w:eastAsia="MS PGothic"/>
                <w:szCs w:val="22"/>
              </w:rPr>
              <w:t> </w:t>
            </w:r>
            <w:r w:rsidRPr="00FC44C7">
              <w:rPr>
                <w:rFonts w:eastAsia="MS PGothic"/>
                <w:szCs w:val="22"/>
                <w:lang w:eastAsia="ja-JP"/>
              </w:rPr>
              <w:t>dBi</w:t>
            </w:r>
          </w:p>
        </w:tc>
        <w:tc>
          <w:tcPr>
            <w:tcW w:w="1198" w:type="dxa"/>
            <w:vMerge w:val="restart"/>
            <w:tcBorders>
              <w:left w:val="single" w:sz="4" w:space="0" w:color="auto"/>
              <w:right w:val="single" w:sz="4" w:space="0" w:color="auto"/>
            </w:tcBorders>
            <w:vAlign w:val="center"/>
          </w:tcPr>
          <w:p w:rsidR="00150D01" w:rsidRPr="00FC44C7" w:rsidRDefault="00150D01" w:rsidP="00150D01">
            <w:pPr>
              <w:pStyle w:val="Tabletext"/>
              <w:rPr>
                <w:rFonts w:eastAsia="MS PGothic"/>
                <w:szCs w:val="22"/>
              </w:rPr>
            </w:pPr>
          </w:p>
        </w:tc>
      </w:tr>
      <w:tr w:rsidR="00853FC2" w:rsidRPr="00FC44C7" w:rsidTr="002365AA">
        <w:trPr>
          <w:cantSplit/>
          <w:trHeight w:val="630"/>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lang w:eastAsia="ja-JP"/>
              </w:rPr>
            </w:pPr>
          </w:p>
        </w:tc>
        <w:tc>
          <w:tcPr>
            <w:tcW w:w="1439" w:type="dxa"/>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p>
        </w:tc>
        <w:tc>
          <w:tcPr>
            <w:tcW w:w="1739" w:type="dxa"/>
            <w:vMerge/>
            <w:tcBorders>
              <w:left w:val="single" w:sz="4" w:space="0" w:color="auto"/>
              <w:bottom w:val="single" w:sz="4" w:space="0" w:color="auto"/>
              <w:right w:val="single" w:sz="4" w:space="0" w:color="auto"/>
            </w:tcBorders>
            <w:tcMar>
              <w:left w:w="85" w:type="dxa"/>
              <w:right w:w="57" w:type="dxa"/>
            </w:tcMar>
            <w:vAlign w:val="center"/>
          </w:tcPr>
          <w:p w:rsidR="00853FC2" w:rsidRPr="00FC44C7" w:rsidRDefault="00853FC2" w:rsidP="00853FC2">
            <w:pPr>
              <w:pStyle w:val="Tabletext"/>
              <w:rPr>
                <w:rFonts w:eastAsia="MS PGothic"/>
                <w:szCs w:val="22"/>
              </w:rPr>
            </w:pPr>
          </w:p>
        </w:tc>
        <w:tc>
          <w:tcPr>
            <w:tcW w:w="1666" w:type="dxa"/>
            <w:vMerge/>
            <w:tcBorders>
              <w:left w:val="single" w:sz="4" w:space="0" w:color="auto"/>
              <w:bottom w:val="single" w:sz="4" w:space="0" w:color="auto"/>
              <w:right w:val="single" w:sz="4" w:space="0" w:color="auto"/>
            </w:tcBorders>
            <w:vAlign w:val="center"/>
          </w:tcPr>
          <w:p w:rsidR="00853FC2" w:rsidRPr="00FC44C7" w:rsidRDefault="00853FC2" w:rsidP="00853FC2">
            <w:pPr>
              <w:pStyle w:val="Tabletext"/>
              <w:rPr>
                <w:rFonts w:eastAsia="MS PGothic"/>
                <w:szCs w:val="22"/>
              </w:rPr>
            </w:pPr>
          </w:p>
        </w:tc>
        <w:tc>
          <w:tcPr>
            <w:tcW w:w="1198" w:type="dxa"/>
            <w:vMerge/>
            <w:tcBorders>
              <w:left w:val="single" w:sz="4" w:space="0" w:color="auto"/>
              <w:bottom w:val="single" w:sz="4" w:space="0" w:color="auto"/>
              <w:right w:val="single" w:sz="4" w:space="0" w:color="auto"/>
            </w:tcBorders>
            <w:vAlign w:val="center"/>
          </w:tcPr>
          <w:p w:rsidR="00853FC2" w:rsidRPr="00FC44C7" w:rsidRDefault="00853FC2" w:rsidP="00853FC2">
            <w:pPr>
              <w:pStyle w:val="Tabletext"/>
              <w:rPr>
                <w:rFonts w:eastAsia="MS PGothic"/>
                <w:szCs w:val="22"/>
              </w:rPr>
            </w:pPr>
          </w:p>
        </w:tc>
      </w:tr>
    </w:tbl>
    <w:p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Pr="00C8297B">
        <w:rPr>
          <w:rFonts w:ascii="STKaiti" w:eastAsia="STKaiti" w:hAnsi="STKaiti" w:cstheme="minorBidi" w:hint="eastAsia"/>
          <w:kern w:val="2"/>
          <w:szCs w:val="22"/>
          <w:lang w:val="en-US" w:eastAsia="zh-CN"/>
        </w:rPr>
        <w:t>续</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FC44C7" w:rsidTr="00356EE7">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CB1370" w:rsidP="00FC44C7">
            <w:pPr>
              <w:pStyle w:val="Tablehead"/>
              <w:spacing w:before="20" w:after="20"/>
              <w:rPr>
                <w:szCs w:val="22"/>
                <w:lang w:eastAsia="zh-CN"/>
              </w:rPr>
            </w:pPr>
            <w:r w:rsidRPr="00FC44C7">
              <w:rPr>
                <w:rFonts w:hint="eastAsia"/>
                <w:szCs w:val="22"/>
                <w:lang w:eastAsia="zh-CN"/>
              </w:rPr>
              <w:t>发射</w:t>
            </w:r>
            <w:r w:rsidR="000A6C53" w:rsidRPr="00FC44C7">
              <w:rPr>
                <w:rFonts w:hint="eastAsia"/>
                <w:szCs w:val="22"/>
                <w:lang w:eastAsia="zh-CN"/>
              </w:rPr>
              <w:t>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423591" w:rsidP="00FC44C7">
            <w:pPr>
              <w:pStyle w:val="Tablehead"/>
              <w:spacing w:before="20" w:after="20"/>
              <w:rPr>
                <w:rFonts w:eastAsia="MS PGothic"/>
                <w:szCs w:val="22"/>
                <w:lang w:eastAsia="zh-CN"/>
              </w:rPr>
            </w:pPr>
            <w:r>
              <w:rPr>
                <w:rFonts w:hint="eastAsia"/>
                <w:szCs w:val="22"/>
                <w:lang w:eastAsia="zh-CN"/>
              </w:rPr>
              <w:t>频段</w:t>
            </w:r>
            <w:r w:rsidR="00373090" w:rsidRPr="00FC44C7">
              <w:rPr>
                <w:rFonts w:hint="eastAsia"/>
                <w:szCs w:val="22"/>
                <w:lang w:eastAsia="zh-CN"/>
              </w:rPr>
              <w:br/>
            </w:r>
            <w:r w:rsidR="00410BB5" w:rsidRPr="00FC44C7">
              <w:rPr>
                <w:rFonts w:eastAsia="MS PGothic"/>
                <w:szCs w:val="22"/>
                <w:lang w:eastAsia="zh-CN"/>
              </w:rPr>
              <w:t>（</w:t>
            </w:r>
            <w:r w:rsidR="00BC5B85" w:rsidRPr="00FC44C7">
              <w:rPr>
                <w:rFonts w:eastAsia="MS PGothic"/>
                <w:szCs w:val="22"/>
                <w:lang w:eastAsia="zh-CN"/>
              </w:rPr>
              <w:t>MHz</w:t>
            </w:r>
            <w:r w:rsidR="00E8163B" w:rsidRPr="00FC44C7">
              <w:rPr>
                <w:rFonts w:eastAsia="MS PGothic"/>
                <w:szCs w:val="22"/>
                <w:lang w:eastAsia="zh-CN"/>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head"/>
              <w:spacing w:before="20" w:after="20"/>
              <w:rPr>
                <w:rFonts w:eastAsia="MS PGothic"/>
                <w:szCs w:val="22"/>
                <w:lang w:eastAsia="zh-CN"/>
              </w:rPr>
            </w:pPr>
            <w:r w:rsidRPr="00FC44C7">
              <w:rPr>
                <w:rFonts w:hint="eastAsia"/>
                <w:szCs w:val="22"/>
                <w:lang w:eastAsia="zh-CN"/>
              </w:rPr>
              <w:t>占用带宽</w:t>
            </w:r>
            <w:r w:rsidR="00410BB5"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head"/>
              <w:spacing w:before="20" w:after="20"/>
              <w:rPr>
                <w:rFonts w:eastAsia="MS PGothic"/>
                <w:szCs w:val="22"/>
                <w:lang w:val="en-US" w:eastAsia="zh-CN"/>
              </w:rPr>
            </w:pPr>
            <w:r w:rsidRPr="00FC44C7">
              <w:rPr>
                <w:rFonts w:hint="eastAsia"/>
                <w:szCs w:val="22"/>
                <w:lang w:val="en-US" w:eastAsia="zh-CN"/>
              </w:rPr>
              <w:t>功率电平</w:t>
            </w:r>
            <w:r w:rsidR="009D3DF6" w:rsidRPr="00FC44C7">
              <w:rPr>
                <w:szCs w:val="22"/>
                <w:lang w:val="en-US" w:eastAsia="zh-CN"/>
              </w:rPr>
              <w:br/>
            </w:r>
            <w:r w:rsidRPr="00FC44C7">
              <w:rPr>
                <w:rFonts w:hint="eastAsia"/>
                <w:szCs w:val="22"/>
                <w:lang w:val="en-US" w:eastAsia="zh-CN"/>
              </w:rPr>
              <w:t>或频谱密度</w:t>
            </w:r>
            <w:r w:rsidR="00410BB5" w:rsidRPr="00FC44C7">
              <w:rPr>
                <w:rFonts w:eastAsia="MS PGothic"/>
                <w:szCs w:val="22"/>
                <w:lang w:val="en-US" w:eastAsia="zh-CN"/>
              </w:rPr>
              <w:t>（</w:t>
            </w:r>
            <w:r w:rsidR="005921EB" w:rsidRPr="00FC44C7">
              <w:rPr>
                <w:rFonts w:eastAsia="MS PGothic"/>
                <w:szCs w:val="22"/>
                <w:lang w:val="en-US" w:eastAsia="zh-CN"/>
              </w:rPr>
              <w:t>e.i.r.p.</w:t>
            </w:r>
            <w:r w:rsidR="00E8163B" w:rsidRPr="00FC44C7">
              <w:rPr>
                <w:rFonts w:eastAsia="MS PGothic"/>
                <w:szCs w:val="22"/>
                <w:lang w:val="en-US" w:eastAsia="zh-CN"/>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head"/>
              <w:spacing w:before="20" w:after="20"/>
              <w:rPr>
                <w:szCs w:val="22"/>
                <w:lang w:val="en-US" w:eastAsia="zh-CN"/>
              </w:rPr>
            </w:pPr>
            <w:r w:rsidRPr="00FC44C7">
              <w:rPr>
                <w:rFonts w:hint="eastAsia"/>
                <w:szCs w:val="22"/>
                <w:lang w:val="en-US" w:eastAsia="zh-CN"/>
              </w:rPr>
              <w:t>天线功率</w:t>
            </w:r>
            <w:r w:rsidR="009D3DF6" w:rsidRPr="00FC44C7">
              <w:rPr>
                <w:szCs w:val="22"/>
                <w:lang w:val="en-US" w:eastAsia="zh-CN"/>
              </w:rPr>
              <w:br/>
            </w:r>
            <w:r w:rsidR="00C40001" w:rsidRPr="00FC44C7">
              <w:rPr>
                <w:rFonts w:hint="eastAsia"/>
                <w:szCs w:val="22"/>
                <w:lang w:val="en-US" w:eastAsia="zh-CN"/>
              </w:rPr>
              <w:t>和</w:t>
            </w:r>
            <w:r w:rsidRPr="00FC44C7">
              <w:rPr>
                <w:rFonts w:hint="eastAsia"/>
                <w:szCs w:val="22"/>
                <w:lang w:val="en-US" w:eastAsia="zh-CN"/>
              </w:rPr>
              <w:t>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head"/>
              <w:spacing w:before="20" w:after="20"/>
              <w:rPr>
                <w:szCs w:val="22"/>
                <w:lang w:eastAsia="zh-CN"/>
              </w:rPr>
            </w:pPr>
            <w:r w:rsidRPr="00FC44C7">
              <w:rPr>
                <w:rFonts w:hint="eastAsia"/>
                <w:szCs w:val="22"/>
                <w:lang w:eastAsia="zh-CN"/>
              </w:rPr>
              <w:t>载波检测</w:t>
            </w:r>
          </w:p>
        </w:tc>
      </w:tr>
      <w:tr w:rsidR="0009075A" w:rsidRPr="00FC44C7" w:rsidTr="001360DB">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916.4-927.6</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8</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10</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921.4-927.6</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 xml:space="preserve">100 kHz </w:t>
            </w:r>
            <w:r w:rsidRPr="00FC44C7">
              <w:rPr>
                <w:rFonts w:hAnsi="SimSun"/>
                <w:szCs w:val="22"/>
                <w:lang w:eastAsia="zh-CN"/>
              </w:rPr>
              <w:t>间隔</w:t>
            </w:r>
            <w:r w:rsidR="00E8163B" w:rsidRPr="00FC44C7">
              <w:rPr>
                <w:rFonts w:eastAsia="MS PGothic" w:hint="eastAsia"/>
                <w:szCs w:val="22"/>
                <w:lang w:eastAsia="ja-JP"/>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40</w:t>
            </w:r>
            <w:r w:rsidRPr="00FC44C7">
              <w:rPr>
                <w:rFonts w:eastAsia="MS PGothic"/>
                <w:szCs w:val="22"/>
                <w:lang w:eastAsia="ja-JP"/>
              </w:rPr>
              <w:t> mW</w:t>
            </w:r>
            <w:r w:rsidRPr="00FC44C7">
              <w:rPr>
                <w:rFonts w:eastAsia="MS PGothic"/>
                <w:szCs w:val="22"/>
              </w:rPr>
              <w:br/>
            </w:r>
            <w:r w:rsidRPr="00FC44C7">
              <w:rPr>
                <w:rFonts w:eastAsia="MS PGothic"/>
                <w:szCs w:val="22"/>
                <w:lang w:eastAsia="ja-JP"/>
              </w:rPr>
              <w:t>(</w:t>
            </w:r>
            <w:r w:rsidRPr="00FC44C7">
              <w:rPr>
                <w:rFonts w:eastAsia="MS PGothic" w:hint="eastAsia"/>
                <w:szCs w:val="22"/>
                <w:lang w:eastAsia="ja-JP"/>
              </w:rPr>
              <w:t>16</w:t>
            </w:r>
            <w:r w:rsidRPr="00FC44C7">
              <w:rPr>
                <w:rFonts w:eastAsia="MS PGothic"/>
                <w:szCs w:val="22"/>
                <w:lang w:eastAsia="ja-JP"/>
              </w:rPr>
              <w:t>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t>&gt; </w:t>
            </w:r>
            <w:r w:rsidRPr="00FC44C7">
              <w:rPr>
                <w:rFonts w:eastAsia="MS PGothic" w:hint="eastAsia"/>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20</w:t>
            </w:r>
            <w:r w:rsidRPr="00FC44C7">
              <w:rPr>
                <w:rFonts w:eastAsia="MS PGothic"/>
                <w:szCs w:val="22"/>
                <w:lang w:eastAsia="ja-JP"/>
              </w:rPr>
              <w:t> mW</w:t>
            </w:r>
            <w:r w:rsidRPr="00FC44C7">
              <w:rPr>
                <w:rFonts w:eastAsia="MS PGothic"/>
                <w:szCs w:val="22"/>
                <w:lang w:eastAsia="ja-JP"/>
              </w:rPr>
              <w:br/>
            </w:r>
            <w:r w:rsidRPr="00FC44C7">
              <w:rPr>
                <w:rFonts w:eastAsia="MS PGothic"/>
                <w:szCs w:val="22"/>
              </w:rPr>
              <w:sym w:font="Symbol" w:char="F0A3"/>
            </w:r>
            <w:r w:rsidRPr="00FC44C7">
              <w:rPr>
                <w:rFonts w:eastAsia="MS PGothic"/>
                <w:szCs w:val="22"/>
                <w:lang w:eastAsia="ja-JP"/>
              </w:rPr>
              <w:t> 3</w:t>
            </w:r>
            <w:r w:rsidRPr="00FC44C7">
              <w:rPr>
                <w:rFonts w:eastAsia="MS PGothic"/>
                <w:szCs w:val="22"/>
              </w:rPr>
              <w:t> </w:t>
            </w:r>
            <w:r w:rsidRPr="00FC44C7">
              <w:rPr>
                <w:rFonts w:eastAsia="MS PGothic"/>
                <w:szCs w:val="22"/>
                <w:lang w:eastAsia="ja-JP"/>
              </w:rPr>
              <w:t>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928.15-929.65</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1</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928.2-929.6</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1</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2</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928.25-929.55</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szCs w:val="22"/>
                <w:lang w:eastAsia="ja-JP"/>
              </w:rPr>
              <w:t>200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3</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928.3-929.5</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3</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lang w:eastAsia="ja-JP"/>
              </w:rPr>
            </w:pPr>
            <w:r w:rsidRPr="00FC44C7">
              <w:rPr>
                <w:rFonts w:eastAsia="MS PGothic" w:hint="eastAsia"/>
                <w:szCs w:val="22"/>
                <w:lang w:eastAsia="ja-JP"/>
              </w:rPr>
              <w:t>928.35-929.45</w:t>
            </w:r>
          </w:p>
          <w:p w:rsidR="0009075A" w:rsidRPr="00FC44C7" w:rsidRDefault="0079558C" w:rsidP="00FC44C7">
            <w:pPr>
              <w:pStyle w:val="Tabletext"/>
              <w:spacing w:before="20" w:after="20"/>
              <w:rPr>
                <w:rFonts w:eastAsia="MS PGothic"/>
                <w:szCs w:val="22"/>
                <w:lang w:eastAsia="ja-JP"/>
              </w:rPr>
            </w:pPr>
            <w:r w:rsidRPr="00FC44C7">
              <w:rPr>
                <w:rFonts w:eastAsia="MS PGothic" w:hint="eastAsia"/>
                <w:szCs w:val="22"/>
                <w:lang w:eastAsia="ja-JP"/>
              </w:rPr>
              <w:t>（</w:t>
            </w:r>
            <w:r w:rsidR="0009075A" w:rsidRPr="00FC44C7">
              <w:rPr>
                <w:rFonts w:eastAsia="MS PGothic" w:hint="eastAsia"/>
                <w:szCs w:val="22"/>
                <w:lang w:eastAsia="ja-JP"/>
              </w:rPr>
              <w:t>100 kHz</w:t>
            </w:r>
            <w:r w:rsidRPr="00FC44C7">
              <w:rPr>
                <w:rFonts w:hAnsi="SimSun"/>
                <w:szCs w:val="22"/>
                <w:lang w:eastAsia="zh-CN"/>
              </w:rPr>
              <w:t>间隔</w:t>
            </w:r>
            <w:r w:rsidR="00E8163B" w:rsidRPr="00FC44C7">
              <w:rPr>
                <w:rFonts w:eastAsia="MS PGothic" w:hint="eastAsia"/>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ascii="Symbol" w:eastAsia="MS PGothic" w:hAnsi="Symbol"/>
                <w:szCs w:val="22"/>
              </w:rPr>
            </w:pPr>
            <w:r w:rsidRPr="00FC44C7">
              <w:rPr>
                <w:rFonts w:eastAsia="MS PGothic"/>
                <w:szCs w:val="22"/>
              </w:rPr>
              <w:t>&gt; </w:t>
            </w:r>
            <w:r w:rsidRPr="00FC44C7">
              <w:rPr>
                <w:rFonts w:eastAsia="MS PGothic" w:hint="eastAsia"/>
                <w:szCs w:val="22"/>
                <w:lang w:eastAsia="ja-JP"/>
              </w:rPr>
              <w:t>4</w:t>
            </w:r>
            <w:r w:rsidRPr="00FC44C7">
              <w:rPr>
                <w:rFonts w:eastAsia="MS PGothic"/>
                <w:szCs w:val="22"/>
                <w:lang w:eastAsia="ja-JP"/>
              </w:rPr>
              <w:t>00</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hint="eastAsia"/>
                <w:szCs w:val="22"/>
                <w:lang w:eastAsia="ja-JP"/>
              </w:rPr>
              <w:t>5</w:t>
            </w:r>
            <w:r w:rsidRPr="00FC44C7">
              <w:rPr>
                <w:rFonts w:eastAsia="MS PGothic"/>
                <w:szCs w:val="22"/>
                <w:lang w:eastAsia="ja-JP"/>
              </w:rPr>
              <w:t>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2 mW</w:t>
            </w:r>
            <w:r w:rsidRPr="00FC44C7">
              <w:rPr>
                <w:rFonts w:eastAsia="MS PGothic"/>
                <w:szCs w:val="22"/>
              </w:rPr>
              <w:br/>
            </w:r>
            <w:r w:rsidRPr="00FC44C7">
              <w:rPr>
                <w:rFonts w:eastAsia="MS PGothic"/>
                <w:szCs w:val="22"/>
                <w:lang w:eastAsia="ja-JP"/>
              </w:rPr>
              <w:t>(3 dBm</w:t>
            </w:r>
            <w:r w:rsidR="00E8163B" w:rsidRPr="00FC44C7">
              <w:rPr>
                <w:rFonts w:eastAsia="MS PGothic"/>
                <w:szCs w:val="22"/>
                <w:lang w:eastAsia="ja-JP"/>
              </w:rPr>
              <w:t>）</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3 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r>
      <w:tr w:rsidR="0009075A"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t>1 216-1 217</w:t>
            </w:r>
            <w:r w:rsidRPr="00FC44C7">
              <w:rPr>
                <w:rFonts w:eastAsia="MS PGothic"/>
                <w:szCs w:val="22"/>
              </w:rPr>
              <w:br/>
            </w:r>
            <w:r w:rsidR="0079558C" w:rsidRPr="00FC44C7">
              <w:rPr>
                <w:rFonts w:eastAsia="MS PGothic"/>
                <w:szCs w:val="22"/>
              </w:rPr>
              <w:t>（</w:t>
            </w:r>
            <w:r w:rsidRPr="00FC44C7">
              <w:rPr>
                <w:rFonts w:eastAsia="MS PGothic"/>
                <w:szCs w:val="22"/>
              </w:rPr>
              <w:t xml:space="preserve">50 kHz </w:t>
            </w:r>
            <w:r w:rsidR="0079558C" w:rsidRPr="00FC44C7">
              <w:rPr>
                <w:rFonts w:hAnsi="SimSun"/>
                <w:szCs w:val="22"/>
                <w:lang w:eastAsia="zh-CN"/>
              </w:rPr>
              <w:t>间隔</w:t>
            </w:r>
            <w:r w:rsidR="00E8163B" w:rsidRPr="00FC44C7">
              <w:rPr>
                <w:rFonts w:eastAsia="MS PGothic"/>
                <w:szCs w:val="22"/>
              </w:rPr>
              <w:t>）</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t>&gt; 16</w:t>
            </w:r>
            <w:r w:rsidRPr="00FC44C7">
              <w:rPr>
                <w:rFonts w:eastAsia="MS PGothic"/>
                <w:szCs w:val="22"/>
              </w:rPr>
              <w:br/>
            </w:r>
            <w:r w:rsidRPr="00FC44C7">
              <w:rPr>
                <w:rFonts w:eastAsia="MS PGothic"/>
                <w:szCs w:val="22"/>
              </w:rPr>
              <w:sym w:font="Symbol" w:char="F0A3"/>
            </w:r>
            <w:r w:rsidRPr="00FC44C7">
              <w:rPr>
                <w:rFonts w:eastAsia="MS PGothic"/>
                <w:szCs w:val="22"/>
                <w:lang w:eastAsia="ja-JP"/>
              </w:rPr>
              <w:t> </w:t>
            </w:r>
            <w:r w:rsidRPr="00FC44C7">
              <w:rPr>
                <w:rFonts w:eastAsia="MS PGothic"/>
                <w:szCs w:val="22"/>
              </w:rPr>
              <w:t>32</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B8348C">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1</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(12.14 dBm</w:t>
            </w:r>
            <w:r w:rsidR="00E8163B" w:rsidRPr="00FC44C7">
              <w:rPr>
                <w:rFonts w:eastAsia="MS PGothic"/>
                <w:szCs w:val="22"/>
                <w:lang w:eastAsia="ja-JP"/>
              </w:rPr>
              <w:t>）</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text"/>
              <w:spacing w:before="20" w:after="20"/>
              <w:rPr>
                <w:rFonts w:eastAsia="MS PGothic"/>
                <w:szCs w:val="22"/>
              </w:rPr>
            </w:pPr>
            <w:r w:rsidRPr="00FC44C7">
              <w:rPr>
                <w:rFonts w:eastAsia="MS PGothic"/>
                <w:szCs w:val="22"/>
              </w:rPr>
              <w:sym w:font="Symbol" w:char="F0A3"/>
            </w:r>
            <w:r w:rsidRPr="00FC44C7">
              <w:rPr>
                <w:rFonts w:eastAsia="MS PGothic"/>
                <w:szCs w:val="22"/>
                <w:lang w:eastAsia="ja-JP"/>
              </w:rPr>
              <w:t> 1 W</w:t>
            </w:r>
            <w:r w:rsidRPr="00FC44C7">
              <w:rPr>
                <w:rFonts w:eastAsia="MS PGothic"/>
                <w:szCs w:val="22"/>
              </w:rPr>
              <w:br/>
            </w:r>
            <w:r w:rsidRPr="00FC44C7">
              <w:rPr>
                <w:rFonts w:eastAsia="MS PGothic"/>
                <w:szCs w:val="22"/>
              </w:rPr>
              <w:sym w:font="Symbol" w:char="F0A3"/>
            </w:r>
            <w:r w:rsidRPr="00FC44C7">
              <w:rPr>
                <w:rFonts w:eastAsia="MS PGothic"/>
                <w:szCs w:val="22"/>
                <w:lang w:eastAsia="ja-JP"/>
              </w:rPr>
              <w:t> 2.14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09075A" w:rsidRPr="00FC44C7" w:rsidRDefault="0009075A" w:rsidP="00FC44C7">
            <w:pPr>
              <w:pStyle w:val="Tablehead"/>
              <w:spacing w:before="20" w:after="20"/>
              <w:rPr>
                <w:b w:val="0"/>
                <w:bCs/>
                <w:szCs w:val="22"/>
                <w:lang w:eastAsia="zh-CN"/>
              </w:rPr>
            </w:pPr>
            <w:r w:rsidRPr="00FC44C7">
              <w:rPr>
                <w:rFonts w:eastAsia="MS PGothic"/>
                <w:b w:val="0"/>
                <w:bCs/>
                <w:szCs w:val="22"/>
              </w:rPr>
              <w:t xml:space="preserve">4.47 </w:t>
            </w:r>
            <w:r w:rsidRPr="00FC44C7">
              <w:rPr>
                <w:rFonts w:eastAsia="MS PGothic"/>
                <w:b w:val="0"/>
                <w:bCs/>
                <w:szCs w:val="22"/>
              </w:rPr>
              <w:sym w:font="Symbol" w:char="F06D"/>
            </w:r>
            <w:r w:rsidRPr="00FC44C7">
              <w:rPr>
                <w:rFonts w:eastAsia="MS PGothic"/>
                <w:b w:val="0"/>
                <w:bCs/>
                <w:szCs w:val="22"/>
              </w:rPr>
              <w:t>V</w:t>
            </w:r>
          </w:p>
        </w:tc>
      </w:tr>
      <w:tr w:rsidR="00AB1CE2"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text"/>
              <w:spacing w:before="20" w:after="20"/>
              <w:rPr>
                <w:rFonts w:eastAsia="MS PGothic"/>
                <w:szCs w:val="22"/>
              </w:rPr>
            </w:pPr>
            <w:r w:rsidRPr="00FC44C7">
              <w:rPr>
                <w:rFonts w:eastAsia="MS PGothic"/>
                <w:szCs w:val="22"/>
              </w:rPr>
              <w:t>1 252-1 253</w:t>
            </w:r>
            <w:r w:rsidRPr="00FC44C7">
              <w:rPr>
                <w:rFonts w:eastAsia="MS PGothic"/>
                <w:szCs w:val="22"/>
              </w:rPr>
              <w:br/>
            </w:r>
            <w:r w:rsidR="0079558C" w:rsidRPr="00FC44C7">
              <w:rPr>
                <w:rFonts w:eastAsia="MS PGothic"/>
                <w:szCs w:val="22"/>
              </w:rPr>
              <w:t>（</w:t>
            </w:r>
            <w:r w:rsidRPr="00FC44C7">
              <w:rPr>
                <w:rFonts w:eastAsia="MS PGothic"/>
                <w:szCs w:val="22"/>
              </w:rPr>
              <w:t xml:space="preserve">50 kHz </w:t>
            </w:r>
            <w:r w:rsidR="0079558C" w:rsidRPr="00FC44C7">
              <w:rPr>
                <w:rFonts w:hAnsi="SimSun"/>
                <w:szCs w:val="22"/>
                <w:lang w:eastAsia="zh-CN"/>
              </w:rPr>
              <w:t>间隔</w:t>
            </w:r>
            <w:r w:rsidR="00E8163B" w:rsidRPr="00FC44C7">
              <w:rPr>
                <w:rFonts w:eastAsia="MS PGothic"/>
                <w:szCs w:val="22"/>
              </w:rPr>
              <w:t>）</w:t>
            </w:r>
          </w:p>
        </w:tc>
        <w:tc>
          <w:tcPr>
            <w:tcW w:w="1439"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1726"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698"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179"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r>
      <w:tr w:rsidR="00AB1CE2" w:rsidRPr="00FC44C7" w:rsidTr="001360DB">
        <w:trPr>
          <w:cantSplit/>
          <w:jc w:val="center"/>
        </w:trPr>
        <w:tc>
          <w:tcPr>
            <w:tcW w:w="1294"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text"/>
              <w:spacing w:before="20" w:after="20"/>
              <w:rPr>
                <w:rFonts w:eastAsia="MS PGothic"/>
                <w:szCs w:val="22"/>
              </w:rPr>
            </w:pPr>
            <w:r w:rsidRPr="00FC44C7">
              <w:rPr>
                <w:rFonts w:eastAsia="MS PGothic"/>
                <w:szCs w:val="22"/>
              </w:rPr>
              <w:t>1 216.0125-1 216.9875</w:t>
            </w:r>
            <w:r w:rsidRPr="00FC44C7">
              <w:rPr>
                <w:rFonts w:eastAsia="MS PGothic"/>
                <w:szCs w:val="22"/>
              </w:rPr>
              <w:br/>
            </w:r>
            <w:r w:rsidR="0079558C" w:rsidRPr="00FC44C7">
              <w:rPr>
                <w:rFonts w:eastAsia="MS PGothic"/>
                <w:szCs w:val="22"/>
              </w:rPr>
              <w:t>（</w:t>
            </w:r>
            <w:r w:rsidRPr="00FC44C7">
              <w:rPr>
                <w:rFonts w:eastAsia="MS PGothic"/>
                <w:szCs w:val="22"/>
              </w:rPr>
              <w:t>25 kHz</w:t>
            </w:r>
            <w:r w:rsidR="0079558C" w:rsidRPr="00FC44C7">
              <w:rPr>
                <w:rFonts w:hAnsi="SimSun"/>
                <w:szCs w:val="22"/>
                <w:lang w:eastAsia="zh-CN"/>
              </w:rPr>
              <w:t>间隔</w:t>
            </w:r>
            <w:r w:rsidR="00E8163B" w:rsidRPr="00FC44C7">
              <w:rPr>
                <w:rFonts w:eastAsia="MS PGothic"/>
                <w:szCs w:val="22"/>
              </w:rPr>
              <w:t>）</w:t>
            </w:r>
          </w:p>
        </w:tc>
        <w:tc>
          <w:tcPr>
            <w:tcW w:w="1439"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1726"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698"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179" w:type="dxa"/>
            <w:vMerge/>
            <w:tcBorders>
              <w:left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r>
      <w:tr w:rsidR="00AB1CE2" w:rsidRPr="00FC44C7" w:rsidTr="001360DB">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text"/>
              <w:spacing w:before="20" w:after="20"/>
              <w:rPr>
                <w:rFonts w:eastAsia="MS PGothic"/>
                <w:szCs w:val="22"/>
              </w:rPr>
            </w:pPr>
            <w:r w:rsidRPr="00FC44C7">
              <w:rPr>
                <w:rFonts w:eastAsia="MS PGothic"/>
                <w:szCs w:val="22"/>
              </w:rPr>
              <w:t>1 252.0125-1 252.9875</w:t>
            </w:r>
            <w:r w:rsidRPr="00FC44C7">
              <w:rPr>
                <w:rFonts w:eastAsia="MS PGothic"/>
                <w:szCs w:val="22"/>
              </w:rPr>
              <w:br/>
            </w:r>
            <w:r w:rsidR="0079558C" w:rsidRPr="00FC44C7">
              <w:rPr>
                <w:rFonts w:eastAsia="MS PGothic"/>
                <w:szCs w:val="22"/>
              </w:rPr>
              <w:t>（</w:t>
            </w:r>
            <w:r w:rsidRPr="00FC44C7">
              <w:rPr>
                <w:rFonts w:eastAsia="MS PGothic"/>
                <w:szCs w:val="22"/>
              </w:rPr>
              <w:t xml:space="preserve">25 kHz </w:t>
            </w:r>
            <w:r w:rsidR="0079558C" w:rsidRPr="00FC44C7">
              <w:rPr>
                <w:rFonts w:hAnsi="SimSun"/>
                <w:szCs w:val="22"/>
                <w:lang w:eastAsia="zh-CN"/>
              </w:rPr>
              <w:t>间隔</w:t>
            </w:r>
            <w:r w:rsidR="00E8163B" w:rsidRPr="00FC44C7">
              <w:rPr>
                <w:rFonts w:eastAsia="MS PGothic"/>
                <w:szCs w:val="22"/>
              </w:rPr>
              <w:t>）</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val="en-US"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AB1CE2" w:rsidRPr="00FC44C7" w:rsidRDefault="00AB1CE2" w:rsidP="00FC44C7">
            <w:pPr>
              <w:pStyle w:val="Tablehead"/>
              <w:spacing w:before="20" w:after="20"/>
              <w:rPr>
                <w:szCs w:val="22"/>
                <w:lang w:eastAsia="zh-CN"/>
              </w:rPr>
            </w:pPr>
          </w:p>
        </w:tc>
      </w:tr>
      <w:tr w:rsidR="000A6C53" w:rsidRPr="00FC44C7" w:rsidTr="00356EE7">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ind w:hanging="284"/>
              <w:jc w:val="center"/>
              <w:rPr>
                <w:rFonts w:ascii="STKaiti" w:eastAsia="STKaiti" w:hAnsi="STKaiti"/>
                <w:szCs w:val="22"/>
                <w:lang w:val="en-US" w:eastAsia="zh-CN"/>
              </w:rPr>
            </w:pPr>
            <w:r w:rsidRPr="00C8297B">
              <w:rPr>
                <w:rFonts w:ascii="STKaiti" w:eastAsia="STKaiti" w:hAnsi="STKaiti" w:cstheme="minorBidi" w:hint="eastAsia"/>
                <w:kern w:val="2"/>
                <w:szCs w:val="22"/>
                <w:lang w:val="en-US" w:eastAsia="zh-CN"/>
              </w:rPr>
              <w:t>遥测、遥控和数据传输</w:t>
            </w:r>
          </w:p>
        </w:tc>
      </w:tr>
      <w:tr w:rsidR="000A6C53" w:rsidRPr="00FC44C7" w:rsidTr="00356EE7">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val="en-US"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szCs w:val="22"/>
                <w:lang w:eastAsia="zh-CN"/>
              </w:rPr>
            </w:pPr>
            <w:r w:rsidRPr="00FC44C7" w:rsidDel="00100F43">
              <w:rPr>
                <w:szCs w:val="22"/>
                <w:lang w:eastAsia="zh-CN"/>
              </w:rPr>
              <w:t>1216.5375-1216.9875</w:t>
            </w:r>
            <w:r w:rsidRPr="00FC44C7" w:rsidDel="00100F43">
              <w:rPr>
                <w:szCs w:val="22"/>
                <w:lang w:eastAsia="zh-CN"/>
              </w:rPr>
              <w:br/>
            </w:r>
            <w:r w:rsidR="00410BB5" w:rsidRPr="00FC44C7">
              <w:rPr>
                <w:szCs w:val="22"/>
                <w:lang w:eastAsia="zh-CN"/>
              </w:rPr>
              <w:t>（</w:t>
            </w:r>
            <w:r w:rsidRPr="00FC44C7" w:rsidDel="00100F43">
              <w:rPr>
                <w:szCs w:val="22"/>
                <w:lang w:eastAsia="zh-CN"/>
              </w:rPr>
              <w:t>25</w:t>
            </w:r>
            <w:r w:rsidR="00BC5B85" w:rsidRPr="00FC44C7">
              <w:rPr>
                <w:szCs w:val="22"/>
                <w:lang w:eastAsia="zh-CN"/>
              </w:rPr>
              <w:t>kHz</w:t>
            </w:r>
            <w:r w:rsidR="00974809" w:rsidRPr="00FC44C7">
              <w:rPr>
                <w:rFonts w:hAnsi="SimSun"/>
                <w:szCs w:val="22"/>
                <w:lang w:eastAsia="zh-CN"/>
              </w:rPr>
              <w:t>间隔</w:t>
            </w:r>
            <w:r w:rsidR="00E8163B" w:rsidRPr="00FC44C7">
              <w:rPr>
                <w:szCs w:val="22"/>
                <w:lang w:eastAsia="zh-CN"/>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eastAsia="zh-CN"/>
              </w:rPr>
            </w:pPr>
            <w:r w:rsidRPr="00FC44C7">
              <w:rPr>
                <w:rFonts w:ascii="Symbol" w:eastAsia="MS PGothic" w:hAnsi="Symbol" w:hint="eastAsia"/>
                <w:szCs w:val="22"/>
              </w:rPr>
              <w:sym w:font="Symbol" w:char="F0A3"/>
            </w:r>
            <w:r w:rsidRPr="00FC44C7">
              <w:rPr>
                <w:rFonts w:eastAsia="MS PGothic"/>
                <w:szCs w:val="22"/>
                <w:lang w:eastAsia="zh-CN"/>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eastAsia="zh-CN"/>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eastAsia="zh-CN"/>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lang w:eastAsia="zh-CN"/>
              </w:rPr>
            </w:pPr>
          </w:p>
        </w:tc>
      </w:tr>
      <w:tr w:rsidR="000A6C53" w:rsidRPr="00FC44C7" w:rsidTr="00356EE7">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spacing w:before="20" w:after="20"/>
              <w:rPr>
                <w:rFonts w:eastAsia="MS PGothic"/>
                <w:sz w:val="22"/>
                <w:szCs w:val="22"/>
                <w:lang w:eastAsia="zh-CN"/>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rPr>
                <w:szCs w:val="22"/>
                <w:lang w:eastAsia="zh-CN"/>
              </w:rPr>
            </w:pPr>
            <w:r w:rsidRPr="00FC44C7">
              <w:rPr>
                <w:szCs w:val="22"/>
                <w:lang w:eastAsia="zh-CN"/>
              </w:rPr>
              <w:t>1252.5375-1252.9875</w:t>
            </w:r>
            <w:r w:rsidRPr="00FC44C7">
              <w:rPr>
                <w:szCs w:val="22"/>
                <w:lang w:eastAsia="zh-CN"/>
              </w:rPr>
              <w:br/>
            </w:r>
            <w:r w:rsidR="00410BB5" w:rsidRPr="00FC44C7">
              <w:rPr>
                <w:szCs w:val="22"/>
                <w:lang w:eastAsia="zh-CN"/>
              </w:rPr>
              <w:t>（</w:t>
            </w:r>
            <w:r w:rsidRPr="00FC44C7">
              <w:rPr>
                <w:szCs w:val="22"/>
                <w:lang w:eastAsia="zh-CN"/>
              </w:rPr>
              <w:t>25</w:t>
            </w:r>
            <w:r w:rsidR="00BC5B85" w:rsidRPr="00FC44C7">
              <w:rPr>
                <w:szCs w:val="22"/>
                <w:lang w:eastAsia="zh-CN"/>
              </w:rPr>
              <w:t>kHz</w:t>
            </w:r>
            <w:r w:rsidR="00974809" w:rsidRPr="00FC44C7">
              <w:rPr>
                <w:rFonts w:hAnsi="SimSun"/>
                <w:szCs w:val="22"/>
                <w:lang w:eastAsia="zh-CN"/>
              </w:rPr>
              <w:t>间隔</w:t>
            </w:r>
            <w:r w:rsidR="00E8163B" w:rsidRPr="00FC44C7">
              <w:rPr>
                <w:szCs w:val="22"/>
                <w:lang w:eastAsia="zh-CN"/>
              </w:rPr>
              <w:t>）</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jc w:val="both"/>
              <w:rPr>
                <w:rFonts w:eastAsia="MS PGothic"/>
                <w:szCs w:val="22"/>
                <w:lang w:eastAsia="zh-CN"/>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jc w:val="both"/>
              <w:rPr>
                <w:rFonts w:eastAsia="MS PGothic"/>
                <w:szCs w:val="22"/>
                <w:lang w:eastAsia="zh-CN"/>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jc w:val="both"/>
              <w:rPr>
                <w:rFonts w:eastAsia="MS PGothic"/>
                <w:szCs w:val="22"/>
                <w:lang w:eastAsia="zh-CN"/>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0A6C53" w:rsidRPr="00FC44C7" w:rsidRDefault="000A6C53" w:rsidP="00FC44C7">
            <w:pPr>
              <w:pStyle w:val="Tabletext"/>
              <w:spacing w:before="20" w:after="20"/>
              <w:jc w:val="both"/>
              <w:rPr>
                <w:rFonts w:eastAsia="MS PGothic"/>
                <w:szCs w:val="22"/>
                <w:lang w:eastAsia="zh-CN"/>
              </w:rPr>
            </w:pPr>
          </w:p>
        </w:tc>
      </w:tr>
      <w:tr w:rsidR="000A6C53" w:rsidRPr="00FC44C7"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ind w:hanging="284"/>
              <w:jc w:val="center"/>
              <w:rPr>
                <w:rFonts w:ascii="STKaiti" w:eastAsia="STKaiti" w:hAnsi="STKaiti"/>
                <w:iCs/>
                <w:szCs w:val="22"/>
                <w:lang w:val="en-US" w:eastAsia="zh-CN"/>
              </w:rPr>
            </w:pPr>
            <w:r w:rsidRPr="00C8297B">
              <w:rPr>
                <w:rFonts w:ascii="STKaiti" w:eastAsia="STKaiti" w:hAnsi="STKaiti" w:cstheme="minorBidi" w:hint="eastAsia"/>
                <w:kern w:val="2"/>
                <w:szCs w:val="22"/>
                <w:lang w:val="en-US" w:eastAsia="zh-CN"/>
              </w:rPr>
              <w:t>无线电话</w:t>
            </w:r>
          </w:p>
        </w:tc>
      </w:tr>
      <w:tr w:rsidR="000A6C53" w:rsidRPr="00FC44C7" w:rsidTr="00757862">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lang w:val="de-CH"/>
              </w:rPr>
            </w:pPr>
            <w:r w:rsidRPr="00FC44C7">
              <w:rPr>
                <w:szCs w:val="22"/>
                <w:lang w:val="de-CH" w:eastAsia="ja-JP"/>
              </w:rPr>
              <w:t>F1D,</w:t>
            </w:r>
            <w:r w:rsidRPr="00FC44C7">
              <w:rPr>
                <w:szCs w:val="22"/>
                <w:lang w:val="de-CH" w:eastAsia="zh-CN"/>
              </w:rPr>
              <w:t>F1E,</w:t>
            </w:r>
            <w:r w:rsidRPr="00FC44C7">
              <w:rPr>
                <w:szCs w:val="22"/>
                <w:lang w:val="de-CH" w:eastAsia="ja-JP"/>
              </w:rPr>
              <w:t>F2D,</w:t>
            </w:r>
            <w:r w:rsidRPr="00FC44C7">
              <w:rPr>
                <w:szCs w:val="22"/>
                <w:lang w:val="de-CH"/>
              </w:rPr>
              <w:t>F2E,</w:t>
            </w:r>
            <w:r w:rsidRPr="00FC44C7">
              <w:rPr>
                <w:szCs w:val="22"/>
                <w:lang w:val="de-CH" w:eastAsia="ja-JP"/>
              </w:rPr>
              <w:t>F3E,</w:t>
            </w:r>
            <w:r w:rsidRPr="00FC44C7">
              <w:rPr>
                <w:szCs w:val="22"/>
                <w:lang w:val="de-CH"/>
              </w:rPr>
              <w:t>F7W,G1D,G1E,G2D,G2E,G7E,G7W,D1D,D1E,D2D,D2E,D3E,D7E</w:t>
            </w:r>
            <w:r w:rsidR="005E79FC" w:rsidRPr="00FC44C7">
              <w:rPr>
                <w:rFonts w:hAnsi="SimSun"/>
                <w:szCs w:val="22"/>
                <w:lang w:val="es-ES_tradnl"/>
              </w:rPr>
              <w:t>或</w:t>
            </w:r>
            <w:r w:rsidRPr="00FC44C7">
              <w:rPr>
                <w:szCs w:val="22"/>
                <w:lang w:val="de-CH"/>
              </w:rPr>
              <w:t>D7W</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422.2-422.3</w:t>
            </w:r>
            <w:r w:rsidRPr="00FC44C7">
              <w:rPr>
                <w:szCs w:val="22"/>
              </w:rPr>
              <w:br/>
            </w:r>
            <w:r w:rsidR="00410BB5" w:rsidRPr="00FC44C7">
              <w:rPr>
                <w:szCs w:val="22"/>
              </w:rPr>
              <w:t>（</w:t>
            </w:r>
            <w:r w:rsidRPr="00FC44C7">
              <w:rPr>
                <w:szCs w:val="22"/>
              </w:rPr>
              <w:t>12.5</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sym w:font="Symbol" w:char="F0A3"/>
            </w:r>
            <w:r w:rsidRPr="00FC44C7">
              <w:rPr>
                <w:szCs w:val="22"/>
              </w:rPr>
              <w:t>8.5</w:t>
            </w:r>
          </w:p>
        </w:tc>
        <w:tc>
          <w:tcPr>
            <w:tcW w:w="1726"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715C3C" w:rsidP="00B8348C">
            <w:pPr>
              <w:pStyle w:val="Tabletext"/>
              <w:spacing w:before="20" w:after="20"/>
              <w:rPr>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szCs w:val="22"/>
                <w:vertAlign w:val="superscript"/>
                <w:lang w:eastAsia="ja-JP"/>
              </w:rPr>
              <w:t>(</w:t>
            </w:r>
            <w:r w:rsidRPr="00FC44C7">
              <w:rPr>
                <w:rFonts w:eastAsia="MS PGothic" w:hint="eastAsia"/>
                <w:szCs w:val="22"/>
                <w:vertAlign w:val="superscript"/>
                <w:lang w:eastAsia="ja-JP"/>
              </w:rPr>
              <w:t>2</w:t>
            </w:r>
            <w:r w:rsidR="00B8348C">
              <w:rPr>
                <w:rFonts w:eastAsia="MS PGothic" w:hint="eastAsia"/>
                <w:szCs w:val="22"/>
                <w:vertAlign w:val="superscript"/>
                <w:lang w:eastAsia="ja-JP"/>
              </w:rPr>
              <w:t>)</w:t>
            </w:r>
            <w:r w:rsidRPr="00FC44C7">
              <w:rPr>
                <w:rFonts w:eastAsia="MS PGothic"/>
                <w:szCs w:val="22"/>
              </w:rPr>
              <w:br/>
            </w:r>
            <w:r w:rsidRPr="00FC44C7">
              <w:rPr>
                <w:rFonts w:eastAsia="MS PGothic"/>
                <w:szCs w:val="22"/>
                <w:lang w:eastAsia="ja-JP"/>
              </w:rPr>
              <w:t>(12.14 dBm</w:t>
            </w:r>
            <w:r w:rsidR="00E8163B" w:rsidRPr="00FC44C7">
              <w:rPr>
                <w:rFonts w:eastAsia="MS PGothic"/>
                <w:szCs w:val="22"/>
                <w:lang w:eastAsia="ja-JP"/>
              </w:rPr>
              <w:t>）</w:t>
            </w:r>
          </w:p>
        </w:tc>
        <w:tc>
          <w:tcPr>
            <w:tcW w:w="1698"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sym w:font="Symbol" w:char="F0A3"/>
            </w:r>
            <w:r w:rsidRPr="00FC44C7">
              <w:rPr>
                <w:szCs w:val="22"/>
                <w:lang w:eastAsia="ja-JP"/>
              </w:rPr>
              <w:t>10mW</w:t>
            </w:r>
            <w:r w:rsidRPr="00FC44C7">
              <w:rPr>
                <w:szCs w:val="22"/>
              </w:rPr>
              <w:br/>
            </w:r>
            <w:r w:rsidRPr="00FC44C7">
              <w:rPr>
                <w:szCs w:val="22"/>
              </w:rPr>
              <w:sym w:font="Symbol" w:char="F0A3"/>
            </w:r>
            <w:r w:rsidRPr="00FC44C7">
              <w:rPr>
                <w:szCs w:val="22"/>
                <w:lang w:eastAsia="ja-JP"/>
              </w:rPr>
              <w:t>2.14dBi</w:t>
            </w:r>
            <w:r w:rsidRPr="00FC44C7">
              <w:rPr>
                <w:szCs w:val="22"/>
              </w:rPr>
              <w:br/>
            </w:r>
          </w:p>
        </w:tc>
        <w:tc>
          <w:tcPr>
            <w:tcW w:w="1179" w:type="dxa"/>
            <w:vMerge w:val="restar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7</w:t>
            </w:r>
            <w:r w:rsidRPr="00FC44C7">
              <w:rPr>
                <w:szCs w:val="22"/>
              </w:rPr>
              <w:sym w:font="Symbol" w:char="F06D"/>
            </w:r>
            <w:r w:rsidRPr="00FC44C7">
              <w:rPr>
                <w:szCs w:val="22"/>
              </w:rPr>
              <w:t>V</w:t>
            </w:r>
          </w:p>
        </w:tc>
      </w:tr>
      <w:tr w:rsidR="000A6C53" w:rsidRPr="00FC44C7" w:rsidTr="00757862">
        <w:trPr>
          <w:cantSplit/>
          <w:jc w:val="center"/>
        </w:trPr>
        <w:tc>
          <w:tcPr>
            <w:tcW w:w="1294"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421.8125-421.9</w:t>
            </w:r>
            <w:r w:rsidRPr="00FC44C7">
              <w:rPr>
                <w:szCs w:val="22"/>
                <w:lang w:eastAsia="ja-JP"/>
              </w:rPr>
              <w:t>1</w:t>
            </w:r>
            <w:r w:rsidRPr="00FC44C7">
              <w:rPr>
                <w:szCs w:val="22"/>
              </w:rPr>
              <w:t>25</w:t>
            </w:r>
            <w:r w:rsidRPr="00FC44C7">
              <w:rPr>
                <w:szCs w:val="22"/>
              </w:rPr>
              <w:br/>
            </w:r>
            <w:r w:rsidR="00410BB5" w:rsidRPr="00FC44C7">
              <w:rPr>
                <w:szCs w:val="22"/>
              </w:rPr>
              <w:t>（</w:t>
            </w:r>
            <w:r w:rsidRPr="00FC44C7">
              <w:rPr>
                <w:szCs w:val="22"/>
              </w:rPr>
              <w:t>12.5</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0A6C53" w:rsidRPr="00FC44C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440.2625-440.</w:t>
            </w:r>
            <w:r w:rsidRPr="00FC44C7">
              <w:rPr>
                <w:szCs w:val="22"/>
                <w:lang w:eastAsia="ja-JP"/>
              </w:rPr>
              <w:t>3625</w:t>
            </w:r>
            <w:r w:rsidRPr="00FC44C7">
              <w:rPr>
                <w:szCs w:val="22"/>
              </w:rPr>
              <w:br/>
            </w:r>
            <w:r w:rsidR="00410BB5" w:rsidRPr="00FC44C7">
              <w:rPr>
                <w:szCs w:val="22"/>
              </w:rPr>
              <w:t>（</w:t>
            </w:r>
            <w:r w:rsidRPr="00FC44C7">
              <w:rPr>
                <w:szCs w:val="22"/>
              </w:rPr>
              <w:t>12.5</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0A6C53" w:rsidRPr="00FC44C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422.05-422.1875</w:t>
            </w:r>
            <w:r w:rsidRPr="00FC44C7">
              <w:rPr>
                <w:szCs w:val="22"/>
              </w:rPr>
              <w:br/>
            </w:r>
            <w:r w:rsidR="00410BB5" w:rsidRPr="00FC44C7">
              <w:rPr>
                <w:szCs w:val="22"/>
              </w:rPr>
              <w:t>（</w:t>
            </w:r>
            <w:r w:rsidRPr="00FC44C7">
              <w:rPr>
                <w:szCs w:val="22"/>
              </w:rPr>
              <w:t>12.5</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0A6C53" w:rsidRPr="00FC44C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421.575-421.8</w:t>
            </w:r>
            <w:r w:rsidRPr="00FC44C7">
              <w:rPr>
                <w:szCs w:val="22"/>
              </w:rPr>
              <w:br/>
            </w:r>
            <w:r w:rsidR="00410BB5" w:rsidRPr="00FC44C7">
              <w:rPr>
                <w:szCs w:val="22"/>
              </w:rPr>
              <w:t>（</w:t>
            </w:r>
            <w:r w:rsidRPr="00FC44C7">
              <w:rPr>
                <w:szCs w:val="22"/>
              </w:rPr>
              <w:t>12.5</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0A6C53" w:rsidRPr="00FC44C7" w:rsidTr="00757862">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440.025-440.25</w:t>
            </w:r>
            <w:r w:rsidRPr="00FC44C7">
              <w:rPr>
                <w:szCs w:val="22"/>
              </w:rPr>
              <w:br/>
            </w:r>
            <w:r w:rsidR="00410BB5" w:rsidRPr="00FC44C7">
              <w:rPr>
                <w:szCs w:val="22"/>
              </w:rPr>
              <w:t>（</w:t>
            </w:r>
            <w:r w:rsidRPr="00FC44C7">
              <w:rPr>
                <w:szCs w:val="22"/>
              </w:rPr>
              <w:t>12.5</w:t>
            </w:r>
            <w:r w:rsidR="00BC5B85" w:rsidRPr="00FC44C7">
              <w:rPr>
                <w:szCs w:val="22"/>
              </w:rPr>
              <w:t>kHz</w:t>
            </w:r>
            <w:r w:rsidR="00974809" w:rsidRPr="00FC44C7">
              <w:rPr>
                <w:rFonts w:hAnsi="SimSun"/>
                <w:szCs w:val="22"/>
              </w:rPr>
              <w:t>间隔</w:t>
            </w:r>
            <w:r w:rsidR="00E8163B" w:rsidRPr="00FC44C7">
              <w:rPr>
                <w:szCs w:val="22"/>
              </w:rPr>
              <w:t>）</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p>
        </w:tc>
      </w:tr>
      <w:tr w:rsidR="008A5F8B" w:rsidRPr="00FC44C7" w:rsidTr="00512E74">
        <w:trPr>
          <w:cantSplit/>
          <w:jc w:val="center"/>
        </w:trPr>
        <w:tc>
          <w:tcPr>
            <w:tcW w:w="9639" w:type="dxa"/>
            <w:gridSpan w:val="6"/>
            <w:tcBorders>
              <w:bottom w:val="single" w:sz="4" w:space="0" w:color="auto"/>
            </w:tcBorders>
            <w:tcMar>
              <w:left w:w="85" w:type="dxa"/>
              <w:right w:w="57" w:type="dxa"/>
            </w:tcMar>
            <w:vAlign w:val="center"/>
          </w:tcPr>
          <w:p w:rsidR="008A5F8B" w:rsidRPr="00FC44C7" w:rsidRDefault="008A5F8B" w:rsidP="00FC44C7">
            <w:pPr>
              <w:pStyle w:val="Tabletext"/>
              <w:keepNext/>
              <w:spacing w:before="20" w:after="20"/>
              <w:jc w:val="center"/>
              <w:rPr>
                <w:rFonts w:hAnsi="SimSun"/>
                <w:szCs w:val="22"/>
                <w:lang w:eastAsia="zh-CN"/>
              </w:rPr>
            </w:pPr>
            <w:r w:rsidRPr="00FC44C7">
              <w:rPr>
                <w:rFonts w:hint="eastAsia"/>
                <w:szCs w:val="22"/>
                <w:lang w:eastAsia="zh-CN"/>
              </w:rPr>
              <w:lastRenderedPageBreak/>
              <w:t>表</w:t>
            </w:r>
            <w:r w:rsidRPr="00FC44C7">
              <w:rPr>
                <w:rFonts w:hint="eastAsia"/>
                <w:szCs w:val="22"/>
                <w:lang w:eastAsia="zh-CN"/>
              </w:rPr>
              <w:t>18</w:t>
            </w:r>
            <w:r w:rsidRPr="00FC44C7">
              <w:rPr>
                <w:rFonts w:ascii="STKaiti" w:eastAsia="STKaiti" w:hAnsi="STKaiti"/>
                <w:szCs w:val="22"/>
                <w:lang w:eastAsia="ja-JP"/>
              </w:rPr>
              <w:t>（</w:t>
            </w:r>
            <w:r w:rsidR="00C8297B" w:rsidRPr="00C8297B">
              <w:rPr>
                <w:rFonts w:ascii="STKaiti" w:eastAsia="STKaiti" w:hAnsi="STKaiti" w:cstheme="minorBidi" w:hint="eastAsia"/>
                <w:kern w:val="2"/>
                <w:sz w:val="24"/>
                <w:szCs w:val="22"/>
                <w:lang w:val="en-US" w:eastAsia="zh-CN"/>
              </w:rPr>
              <w:t>续</w:t>
            </w:r>
            <w:r w:rsidR="00E8163B" w:rsidRPr="00FC44C7">
              <w:rPr>
                <w:rFonts w:ascii="STKaiti" w:eastAsia="STKaiti" w:hAnsi="STKaiti"/>
                <w:szCs w:val="22"/>
                <w:lang w:eastAsia="ja-JP"/>
              </w:rPr>
              <w:t>）</w:t>
            </w:r>
          </w:p>
        </w:tc>
      </w:tr>
      <w:tr w:rsidR="00E8163B" w:rsidRPr="00FC44C7" w:rsidTr="008A5F8B">
        <w:trPr>
          <w:cantSplit/>
          <w:jc w:val="center"/>
        </w:trPr>
        <w:tc>
          <w:tcPr>
            <w:tcW w:w="1294"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szCs w:val="22"/>
                <w:lang w:eastAsia="zh-CN"/>
              </w:rPr>
            </w:pPr>
            <w:r w:rsidRPr="00FC44C7">
              <w:rPr>
                <w:rFonts w:hint="eastAsia"/>
                <w:szCs w:val="22"/>
                <w:lang w:eastAsia="zh-CN"/>
              </w:rPr>
              <w:t>发射类型</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E8163B" w:rsidRPr="00FC44C7" w:rsidRDefault="00423591" w:rsidP="00FC44C7">
            <w:pPr>
              <w:pStyle w:val="Tablehead"/>
              <w:spacing w:before="20" w:after="20"/>
              <w:rPr>
                <w:rFonts w:eastAsia="MS PGothic"/>
                <w:szCs w:val="22"/>
                <w:lang w:eastAsia="zh-CN"/>
              </w:rPr>
            </w:pPr>
            <w:r>
              <w:rPr>
                <w:rFonts w:hint="eastAsia"/>
                <w:szCs w:val="22"/>
                <w:lang w:eastAsia="zh-CN"/>
              </w:rPr>
              <w:t>频段</w:t>
            </w:r>
            <w:r w:rsidR="00E8163B" w:rsidRPr="00FC44C7">
              <w:rPr>
                <w:rFonts w:hint="eastAsia"/>
                <w:szCs w:val="22"/>
                <w:lang w:eastAsia="zh-CN"/>
              </w:rPr>
              <w:br/>
            </w:r>
            <w:r w:rsidR="00E8163B" w:rsidRPr="00FC44C7">
              <w:rPr>
                <w:rFonts w:eastAsia="MS PGothic"/>
                <w:szCs w:val="22"/>
                <w:lang w:eastAsia="zh-CN"/>
              </w:rPr>
              <w:t>（</w:t>
            </w:r>
            <w:r w:rsidR="00E8163B" w:rsidRPr="00FC44C7">
              <w:rPr>
                <w:rFonts w:eastAsia="MS PGothic"/>
                <w:szCs w:val="22"/>
                <w:lang w:eastAsia="zh-CN"/>
              </w:rPr>
              <w:t>MHz</w:t>
            </w:r>
            <w:r w:rsidR="00E8163B" w:rsidRPr="00FC44C7">
              <w:rPr>
                <w:rFonts w:eastAsia="MS PGothic"/>
                <w:szCs w:val="22"/>
                <w:lang w:eastAsia="zh-CN"/>
              </w:rPr>
              <w:t>）</w:t>
            </w:r>
          </w:p>
        </w:tc>
        <w:tc>
          <w:tcPr>
            <w:tcW w:w="1439"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rFonts w:eastAsia="MS PGothic"/>
                <w:szCs w:val="22"/>
                <w:lang w:eastAsia="zh-CN"/>
              </w:rPr>
            </w:pPr>
            <w:r w:rsidRPr="00FC44C7">
              <w:rPr>
                <w:rFonts w:hint="eastAsia"/>
                <w:szCs w:val="22"/>
                <w:lang w:eastAsia="zh-CN"/>
              </w:rPr>
              <w:t>占用带宽</w:t>
            </w:r>
            <w:r w:rsidRPr="00FC44C7">
              <w:rPr>
                <w:rFonts w:eastAsia="MS PGothic"/>
                <w:szCs w:val="22"/>
                <w:lang w:eastAsia="zh-CN"/>
              </w:rPr>
              <w:t>（</w:t>
            </w:r>
            <w:r w:rsidRPr="00FC44C7">
              <w:rPr>
                <w:rFonts w:eastAsia="MS PGothic"/>
                <w:szCs w:val="22"/>
                <w:lang w:eastAsia="zh-CN"/>
              </w:rPr>
              <w:t>kHz</w:t>
            </w:r>
            <w:r w:rsidRPr="00FC44C7">
              <w:rPr>
                <w:rFonts w:eastAsia="MS PGothic"/>
                <w:szCs w:val="22"/>
                <w:lang w:eastAsia="zh-CN"/>
              </w:rPr>
              <w:t>）</w:t>
            </w:r>
          </w:p>
        </w:tc>
        <w:tc>
          <w:tcPr>
            <w:tcW w:w="1726"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rFonts w:eastAsia="MS PGothic"/>
                <w:szCs w:val="22"/>
                <w:lang w:val="en-US" w:eastAsia="zh-CN"/>
              </w:rPr>
            </w:pPr>
            <w:r w:rsidRPr="00FC44C7">
              <w:rPr>
                <w:rFonts w:hint="eastAsia"/>
                <w:szCs w:val="22"/>
                <w:lang w:val="en-US" w:eastAsia="zh-CN"/>
              </w:rPr>
              <w:t>功率电平</w:t>
            </w:r>
            <w:r w:rsidRPr="00FC44C7">
              <w:rPr>
                <w:szCs w:val="22"/>
                <w:lang w:val="en-US" w:eastAsia="zh-CN"/>
              </w:rPr>
              <w:br/>
            </w:r>
            <w:r w:rsidRPr="00FC44C7">
              <w:rPr>
                <w:rFonts w:hint="eastAsia"/>
                <w:szCs w:val="22"/>
                <w:lang w:val="en-US" w:eastAsia="zh-CN"/>
              </w:rPr>
              <w:t>或频谱密度</w:t>
            </w:r>
            <w:r w:rsidRPr="00FC44C7">
              <w:rPr>
                <w:rFonts w:eastAsia="MS PGothic"/>
                <w:szCs w:val="22"/>
                <w:lang w:val="en-US" w:eastAsia="zh-CN"/>
              </w:rPr>
              <w:t>（</w:t>
            </w:r>
            <w:r w:rsidRPr="00FC44C7">
              <w:rPr>
                <w:rFonts w:eastAsia="MS PGothic"/>
                <w:szCs w:val="22"/>
                <w:lang w:val="en-US" w:eastAsia="zh-CN"/>
              </w:rPr>
              <w:t>e.i.r.p.</w:t>
            </w:r>
            <w:r w:rsidRPr="00FC44C7">
              <w:rPr>
                <w:rFonts w:eastAsia="MS PGothic"/>
                <w:szCs w:val="22"/>
                <w:lang w:val="en-US" w:eastAsia="zh-CN"/>
              </w:rPr>
              <w:t>）</w:t>
            </w:r>
          </w:p>
        </w:tc>
        <w:tc>
          <w:tcPr>
            <w:tcW w:w="1698"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szCs w:val="22"/>
                <w:lang w:val="en-US" w:eastAsia="zh-CN"/>
              </w:rPr>
            </w:pPr>
            <w:r w:rsidRPr="00FC44C7">
              <w:rPr>
                <w:rFonts w:hint="eastAsia"/>
                <w:szCs w:val="22"/>
                <w:lang w:val="en-US" w:eastAsia="zh-CN"/>
              </w:rPr>
              <w:t>天线功率</w:t>
            </w:r>
            <w:r w:rsidRPr="00FC44C7">
              <w:rPr>
                <w:szCs w:val="22"/>
                <w:lang w:val="en-US" w:eastAsia="zh-CN"/>
              </w:rPr>
              <w:br/>
            </w:r>
            <w:r w:rsidR="00C40001" w:rsidRPr="00FC44C7">
              <w:rPr>
                <w:rFonts w:hint="eastAsia"/>
                <w:szCs w:val="22"/>
                <w:lang w:val="en-US" w:eastAsia="zh-CN"/>
              </w:rPr>
              <w:t>和</w:t>
            </w:r>
            <w:r w:rsidRPr="00FC44C7">
              <w:rPr>
                <w:rFonts w:hint="eastAsia"/>
                <w:szCs w:val="22"/>
                <w:lang w:val="en-US" w:eastAsia="zh-CN"/>
              </w:rPr>
              <w:t>天线增益</w:t>
            </w:r>
          </w:p>
        </w:tc>
        <w:tc>
          <w:tcPr>
            <w:tcW w:w="1179" w:type="dxa"/>
            <w:tcBorders>
              <w:top w:val="single" w:sz="4" w:space="0" w:color="auto"/>
              <w:left w:val="single" w:sz="6" w:space="0" w:color="auto"/>
              <w:right w:val="single" w:sz="6" w:space="0" w:color="auto"/>
            </w:tcBorders>
            <w:tcMar>
              <w:left w:w="85" w:type="dxa"/>
              <w:right w:w="57" w:type="dxa"/>
            </w:tcMar>
            <w:vAlign w:val="center"/>
          </w:tcPr>
          <w:p w:rsidR="00E8163B" w:rsidRPr="00FC44C7" w:rsidRDefault="00E8163B" w:rsidP="00FC44C7">
            <w:pPr>
              <w:pStyle w:val="Tablehead"/>
              <w:spacing w:before="20" w:after="20"/>
              <w:rPr>
                <w:szCs w:val="22"/>
                <w:lang w:eastAsia="zh-CN"/>
              </w:rPr>
            </w:pPr>
            <w:r w:rsidRPr="00FC44C7">
              <w:rPr>
                <w:rFonts w:hint="eastAsia"/>
                <w:szCs w:val="22"/>
                <w:lang w:eastAsia="zh-CN"/>
              </w:rPr>
              <w:t>载波检测</w:t>
            </w:r>
          </w:p>
        </w:tc>
      </w:tr>
      <w:tr w:rsidR="000A6C53" w:rsidRPr="00FC44C7" w:rsidTr="008A5F8B">
        <w:trPr>
          <w:cantSplit/>
          <w:jc w:val="center"/>
        </w:trPr>
        <w:tc>
          <w:tcPr>
            <w:tcW w:w="1294"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0A6C53" w:rsidP="00FC44C7">
            <w:pPr>
              <w:spacing w:before="20" w:after="20"/>
              <w:rPr>
                <w:sz w:val="22"/>
                <w:szCs w:val="22"/>
                <w:lang w:eastAsia="ja-JP"/>
              </w:rPr>
            </w:pPr>
            <w:r w:rsidRPr="00FC44C7">
              <w:rPr>
                <w:sz w:val="22"/>
                <w:szCs w:val="22"/>
                <w:lang w:eastAsia="ja-JP"/>
              </w:rPr>
              <w:t>F2D,F3E</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FC44C7" w:rsidP="00FC44C7">
            <w:pPr>
              <w:pStyle w:val="Tabletext"/>
              <w:keepNext/>
              <w:spacing w:before="20" w:after="20"/>
              <w:rPr>
                <w:rFonts w:eastAsia="MS Mincho"/>
                <w:szCs w:val="22"/>
                <w:lang w:eastAsia="ja-JP"/>
              </w:rPr>
            </w:pPr>
            <w:r w:rsidRPr="00FC44C7">
              <w:rPr>
                <w:szCs w:val="22"/>
                <w:lang w:eastAsia="ja-JP"/>
              </w:rPr>
              <w:br/>
            </w:r>
            <w:r w:rsidR="000A6C53" w:rsidRPr="00FC44C7">
              <w:rPr>
                <w:szCs w:val="22"/>
                <w:lang w:eastAsia="ja-JP"/>
              </w:rPr>
              <w:t>413.7-414.14375</w:t>
            </w:r>
            <w:r w:rsidR="000A6C53" w:rsidRPr="00FC44C7">
              <w:rPr>
                <w:szCs w:val="22"/>
                <w:lang w:eastAsia="ja-JP"/>
              </w:rPr>
              <w:br/>
            </w:r>
            <w:r w:rsidR="00410BB5" w:rsidRPr="00FC44C7">
              <w:rPr>
                <w:szCs w:val="22"/>
                <w:lang w:eastAsia="ja-JP"/>
              </w:rPr>
              <w:t>（</w:t>
            </w:r>
            <w:r w:rsidR="000A6C53" w:rsidRPr="00FC44C7">
              <w:rPr>
                <w:szCs w:val="22"/>
                <w:lang w:eastAsia="ja-JP"/>
              </w:rPr>
              <w:t>6.25</w:t>
            </w:r>
            <w:r w:rsidR="00BC5B85" w:rsidRPr="00FC44C7">
              <w:rPr>
                <w:szCs w:val="22"/>
                <w:lang w:eastAsia="ja-JP"/>
              </w:rPr>
              <w:t>kHz</w:t>
            </w:r>
            <w:r w:rsidR="00974809" w:rsidRPr="00FC44C7">
              <w:rPr>
                <w:rFonts w:hAnsi="SimSun"/>
                <w:szCs w:val="22"/>
                <w:lang w:eastAsia="ja-JP"/>
              </w:rPr>
              <w:t>间隔</w:t>
            </w:r>
            <w:r w:rsidR="00E8163B" w:rsidRPr="00FC44C7">
              <w:rPr>
                <w:szCs w:val="22"/>
                <w:lang w:eastAsia="ja-JP"/>
              </w:rPr>
              <w:t>）</w:t>
            </w:r>
          </w:p>
          <w:p w:rsidR="00FC44C7" w:rsidRPr="00FC44C7" w:rsidRDefault="00FC44C7" w:rsidP="00FC44C7">
            <w:pPr>
              <w:pStyle w:val="Tabletext"/>
              <w:keepNext/>
              <w:spacing w:before="20" w:after="20"/>
              <w:rPr>
                <w:rFonts w:eastAsia="MS Mincho"/>
                <w:szCs w:val="22"/>
                <w:lang w:eastAsia="ja-JP"/>
              </w:rPr>
            </w:pP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0A6C53" w:rsidP="00FC44C7">
            <w:pPr>
              <w:keepNext/>
              <w:spacing w:before="20" w:after="20"/>
              <w:rPr>
                <w:sz w:val="22"/>
                <w:szCs w:val="22"/>
                <w:lang w:eastAsia="ja-JP"/>
              </w:rPr>
            </w:pPr>
            <w:r w:rsidRPr="00FC44C7">
              <w:rPr>
                <w:sz w:val="22"/>
                <w:szCs w:val="22"/>
              </w:rPr>
              <w:sym w:font="Symbol" w:char="F0A3"/>
            </w:r>
            <w:r w:rsidRPr="00FC44C7">
              <w:rPr>
                <w:sz w:val="22"/>
                <w:szCs w:val="22"/>
                <w:lang w:eastAsia="ja-JP"/>
              </w:rPr>
              <w:t>8.5</w:t>
            </w:r>
          </w:p>
        </w:tc>
        <w:tc>
          <w:tcPr>
            <w:tcW w:w="1726"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E8163B" w:rsidP="00FC44C7">
            <w:pPr>
              <w:keepNext/>
              <w:spacing w:before="20" w:after="20"/>
              <w:jc w:val="left"/>
              <w:rPr>
                <w:sz w:val="22"/>
                <w:szCs w:val="22"/>
                <w:lang w:eastAsia="ja-JP"/>
              </w:rPr>
            </w:pPr>
            <w:r w:rsidRPr="00FC44C7">
              <w:rPr>
                <w:rFonts w:eastAsia="MS PGothic"/>
                <w:sz w:val="22"/>
                <w:szCs w:val="22"/>
                <w:lang w:eastAsia="ja-JP"/>
              </w:rPr>
              <w:t>1.6</w:t>
            </w:r>
            <w:r w:rsidRPr="00FC44C7">
              <w:rPr>
                <w:rFonts w:eastAsia="MS PGothic" w:hint="eastAsia"/>
                <w:sz w:val="22"/>
                <w:szCs w:val="22"/>
                <w:lang w:eastAsia="ja-JP"/>
              </w:rPr>
              <w:t>4</w:t>
            </w:r>
            <w:r w:rsidRPr="00FC44C7">
              <w:rPr>
                <w:rFonts w:eastAsia="MS PGothic"/>
                <w:sz w:val="22"/>
                <w:szCs w:val="22"/>
                <w:lang w:eastAsia="ja-JP"/>
              </w:rPr>
              <w:t> mW</w:t>
            </w:r>
            <w:r w:rsidRPr="00FC44C7">
              <w:rPr>
                <w:rFonts w:eastAsia="MS PGothic" w:hint="eastAsia"/>
                <w:sz w:val="22"/>
                <w:szCs w:val="22"/>
                <w:vertAlign w:val="superscript"/>
                <w:lang w:eastAsia="ja-JP"/>
              </w:rPr>
              <w:t>(3)</w:t>
            </w:r>
            <w:r w:rsidRPr="00FC44C7">
              <w:rPr>
                <w:rFonts w:eastAsia="MS PGothic"/>
                <w:sz w:val="22"/>
                <w:szCs w:val="22"/>
                <w:lang w:eastAsia="ja-JP"/>
              </w:rPr>
              <w:br/>
              <w:t>(2.14 dBm)</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0A6C53" w:rsidP="00FC44C7">
            <w:pPr>
              <w:keepNext/>
              <w:spacing w:before="20" w:after="20"/>
              <w:jc w:val="left"/>
              <w:rPr>
                <w:sz w:val="22"/>
                <w:szCs w:val="22"/>
                <w:lang w:eastAsia="ja-JP"/>
              </w:rPr>
            </w:pPr>
            <w:r w:rsidRPr="00FC44C7">
              <w:rPr>
                <w:sz w:val="22"/>
                <w:szCs w:val="22"/>
              </w:rPr>
              <w:sym w:font="Symbol" w:char="F0A3"/>
            </w:r>
            <w:r w:rsidRPr="00FC44C7">
              <w:rPr>
                <w:sz w:val="22"/>
                <w:szCs w:val="22"/>
                <w:lang w:eastAsia="ja-JP"/>
              </w:rPr>
              <w:t>1mW</w:t>
            </w:r>
            <w:r w:rsidRPr="00FC44C7">
              <w:rPr>
                <w:sz w:val="22"/>
                <w:szCs w:val="22"/>
                <w:lang w:eastAsia="ja-JP"/>
              </w:rPr>
              <w:br/>
            </w:r>
            <w:r w:rsidRPr="00FC44C7">
              <w:rPr>
                <w:sz w:val="22"/>
                <w:szCs w:val="22"/>
              </w:rPr>
              <w:sym w:font="Symbol" w:char="F0A3"/>
            </w:r>
            <w:r w:rsidR="00410BB5" w:rsidRPr="00FC44C7">
              <w:rPr>
                <w:sz w:val="22"/>
                <w:szCs w:val="22"/>
                <w:lang w:eastAsia="ja-JP"/>
              </w:rPr>
              <w:t>（</w:t>
            </w:r>
            <w:r w:rsidRPr="00FC44C7">
              <w:rPr>
                <w:sz w:val="22"/>
                <w:szCs w:val="22"/>
                <w:lang w:eastAsia="ja-JP"/>
              </w:rPr>
              <w:t>2.14dBi</w:t>
            </w:r>
            <w:r w:rsidR="00E8163B" w:rsidRPr="00FC44C7">
              <w:rPr>
                <w:sz w:val="22"/>
                <w:szCs w:val="22"/>
                <w:lang w:eastAsia="ja-JP"/>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0A6C53" w:rsidRPr="00FC44C7" w:rsidRDefault="000A6C53" w:rsidP="00FC44C7">
            <w:pPr>
              <w:pStyle w:val="Tabletext"/>
              <w:keepNext/>
              <w:spacing w:before="20" w:after="20"/>
              <w:rPr>
                <w:szCs w:val="22"/>
                <w:lang w:eastAsia="zh-CN"/>
              </w:rPr>
            </w:pPr>
            <w:r w:rsidRPr="00FC44C7">
              <w:rPr>
                <w:rFonts w:hAnsi="SimSun"/>
                <w:szCs w:val="22"/>
                <w:lang w:eastAsia="zh-CN"/>
              </w:rPr>
              <w:t>不要求</w:t>
            </w:r>
          </w:p>
        </w:tc>
      </w:tr>
      <w:tr w:rsidR="000A6C53" w:rsidRPr="00FC44C7" w:rsidTr="00356EE7">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rFonts w:eastAsia="MS PGothic"/>
                <w:sz w:val="22"/>
                <w:szCs w:val="22"/>
                <w:highlight w:val="yellow"/>
                <w:lang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FC44C7" w:rsidP="00FC44C7">
            <w:pPr>
              <w:pStyle w:val="Tabletext"/>
              <w:spacing w:before="20" w:after="20"/>
              <w:rPr>
                <w:rFonts w:eastAsia="MS Mincho"/>
                <w:szCs w:val="22"/>
                <w:lang w:eastAsia="ja-JP"/>
              </w:rPr>
            </w:pPr>
            <w:r w:rsidRPr="00FC44C7">
              <w:rPr>
                <w:szCs w:val="22"/>
                <w:lang w:eastAsia="ja-JP"/>
              </w:rPr>
              <w:br/>
            </w:r>
            <w:r w:rsidR="000A6C53" w:rsidRPr="00FC44C7">
              <w:rPr>
                <w:szCs w:val="22"/>
                <w:lang w:eastAsia="ja-JP"/>
              </w:rPr>
              <w:t>454.05-454.19375</w:t>
            </w:r>
            <w:r w:rsidR="000A6C53" w:rsidRPr="00FC44C7">
              <w:rPr>
                <w:szCs w:val="22"/>
                <w:lang w:eastAsia="ja-JP"/>
              </w:rPr>
              <w:br/>
            </w:r>
            <w:r w:rsidR="00410BB5" w:rsidRPr="00FC44C7">
              <w:rPr>
                <w:szCs w:val="22"/>
                <w:lang w:eastAsia="ja-JP"/>
              </w:rPr>
              <w:t>（</w:t>
            </w:r>
            <w:r w:rsidR="000A6C53" w:rsidRPr="00FC44C7">
              <w:rPr>
                <w:szCs w:val="22"/>
                <w:lang w:eastAsia="ja-JP"/>
              </w:rPr>
              <w:t>6.25</w:t>
            </w:r>
            <w:r w:rsidR="00BC5B85" w:rsidRPr="00FC44C7">
              <w:rPr>
                <w:szCs w:val="22"/>
                <w:lang w:eastAsia="ja-JP"/>
              </w:rPr>
              <w:t>kHz</w:t>
            </w:r>
            <w:r w:rsidR="00974809" w:rsidRPr="00FC44C7">
              <w:rPr>
                <w:rFonts w:hAnsi="SimSun"/>
                <w:szCs w:val="22"/>
                <w:lang w:eastAsia="ja-JP"/>
              </w:rPr>
              <w:t>间隔</w:t>
            </w:r>
            <w:r w:rsidR="00E8163B" w:rsidRPr="00FC44C7">
              <w:rPr>
                <w:szCs w:val="22"/>
                <w:lang w:eastAsia="ja-JP"/>
              </w:rPr>
              <w:t>）</w:t>
            </w:r>
          </w:p>
          <w:p w:rsidR="00FC44C7" w:rsidRPr="00FC44C7" w:rsidRDefault="00FC44C7" w:rsidP="00FC44C7">
            <w:pPr>
              <w:pStyle w:val="Tabletext"/>
              <w:spacing w:before="20" w:after="20"/>
              <w:rPr>
                <w:rFonts w:eastAsia="MS Mincho"/>
                <w:szCs w:val="22"/>
                <w:lang w:eastAsia="ja-JP"/>
              </w:rPr>
            </w:pP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rFonts w:ascii="Symbol" w:eastAsia="MS PGothic" w:hAnsi="Symbol"/>
                <w:sz w:val="22"/>
                <w:szCs w:val="22"/>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rFonts w:eastAsia="MS PGothic"/>
                <w:sz w:val="22"/>
                <w:szCs w:val="22"/>
                <w:lang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spacing w:before="20" w:after="20"/>
              <w:rPr>
                <w:rFonts w:ascii="Symbol" w:eastAsia="MS PGothic" w:hAnsi="Symbol"/>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rFonts w:eastAsia="MS PGothic"/>
                <w:szCs w:val="22"/>
              </w:rPr>
            </w:pPr>
          </w:p>
        </w:tc>
      </w:tr>
      <w:tr w:rsidR="000A6C53" w:rsidRPr="00FC44C7" w:rsidTr="00356EE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C8297B" w:rsidRDefault="000A6C53" w:rsidP="00FC44C7">
            <w:pPr>
              <w:pStyle w:val="Tabletext"/>
              <w:spacing w:before="20" w:after="20"/>
              <w:ind w:hanging="284"/>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无线寻呼</w:t>
            </w:r>
          </w:p>
        </w:tc>
      </w:tr>
      <w:tr w:rsidR="000A6C53" w:rsidRPr="00FC44C7" w:rsidTr="00356EE7">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AE3265" w:rsidRDefault="000A6C53" w:rsidP="00FC44C7">
            <w:pPr>
              <w:pStyle w:val="Tabletext"/>
              <w:spacing w:before="20" w:after="20"/>
              <w:rPr>
                <w:szCs w:val="22"/>
                <w:lang w:val="de-CH"/>
              </w:rPr>
            </w:pPr>
            <w:r w:rsidRPr="00AE3265">
              <w:rPr>
                <w:szCs w:val="22"/>
                <w:lang w:val="de-CH"/>
              </w:rPr>
              <w:t>F1B,F2B,F3E,G1B</w:t>
            </w:r>
            <w:r w:rsidR="005E79FC" w:rsidRPr="00FC44C7">
              <w:rPr>
                <w:rFonts w:hAnsi="SimSun"/>
                <w:szCs w:val="22"/>
                <w:lang w:val="en-US"/>
              </w:rPr>
              <w:t>或</w:t>
            </w:r>
            <w:r w:rsidRPr="00AE3265">
              <w:rPr>
                <w:szCs w:val="22"/>
                <w:lang w:val="de-CH"/>
              </w:rPr>
              <w:t>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FC44C7" w:rsidRPr="00AE3265" w:rsidRDefault="00FC44C7" w:rsidP="00FC44C7">
            <w:pPr>
              <w:pStyle w:val="Tabletext"/>
              <w:spacing w:before="20" w:after="20"/>
              <w:rPr>
                <w:szCs w:val="22"/>
                <w:lang w:val="de-CH"/>
              </w:rPr>
            </w:pPr>
          </w:p>
          <w:p w:rsidR="00FC44C7" w:rsidRPr="00AE3265" w:rsidRDefault="00FC44C7" w:rsidP="00FC44C7">
            <w:pPr>
              <w:pStyle w:val="Tabletext"/>
              <w:spacing w:before="20" w:after="20"/>
              <w:rPr>
                <w:szCs w:val="22"/>
                <w:lang w:val="de-CH"/>
              </w:rPr>
            </w:pPr>
          </w:p>
          <w:p w:rsidR="000A6C53" w:rsidRDefault="000A6C53" w:rsidP="00FC44C7">
            <w:pPr>
              <w:pStyle w:val="Tabletext"/>
              <w:spacing w:before="20" w:after="20"/>
              <w:rPr>
                <w:szCs w:val="22"/>
              </w:rPr>
            </w:pPr>
            <w:r w:rsidRPr="00FC44C7">
              <w:rPr>
                <w:szCs w:val="22"/>
              </w:rPr>
              <w:t>429.75</w:t>
            </w:r>
            <w:r w:rsidRPr="00FC44C7">
              <w:rPr>
                <w:szCs w:val="22"/>
              </w:rPr>
              <w:br/>
              <w:t>429.7625</w:t>
            </w:r>
            <w:r w:rsidRPr="00FC44C7">
              <w:rPr>
                <w:szCs w:val="22"/>
                <w:lang w:eastAsia="ja-JP"/>
              </w:rPr>
              <w:br/>
            </w:r>
            <w:r w:rsidRPr="00FC44C7">
              <w:rPr>
                <w:szCs w:val="22"/>
              </w:rPr>
              <w:t>429.775</w:t>
            </w:r>
            <w:r w:rsidRPr="00FC44C7">
              <w:rPr>
                <w:szCs w:val="22"/>
              </w:rPr>
              <w:br/>
              <w:t>429.7875</w:t>
            </w:r>
            <w:r w:rsidRPr="00FC44C7">
              <w:rPr>
                <w:szCs w:val="22"/>
              </w:rPr>
              <w:br/>
              <w:t>429.8</w:t>
            </w:r>
          </w:p>
          <w:p w:rsidR="00FC44C7" w:rsidRDefault="00FC44C7" w:rsidP="00FC44C7">
            <w:pPr>
              <w:pStyle w:val="Tabletext"/>
              <w:spacing w:before="20" w:after="20"/>
              <w:rPr>
                <w:szCs w:val="22"/>
              </w:rPr>
            </w:pPr>
          </w:p>
          <w:p w:rsidR="00FC44C7" w:rsidRPr="00FC44C7" w:rsidRDefault="00FC44C7" w:rsidP="00FC44C7">
            <w:pPr>
              <w:pStyle w:val="Tabletext"/>
              <w:spacing w:before="20" w:after="20"/>
              <w:rPr>
                <w:szCs w:val="22"/>
                <w:highlight w:val="yellow"/>
                <w:lang w:eastAsia="ja-JP"/>
              </w:rPr>
            </w:pP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sym w:font="Symbol" w:char="F0A3"/>
            </w:r>
            <w:r w:rsidRPr="00FC44C7">
              <w:rPr>
                <w:szCs w:val="22"/>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920E14" w:rsidP="00FC44C7">
            <w:pPr>
              <w:pStyle w:val="Tabletext"/>
              <w:spacing w:before="20" w:after="20"/>
              <w:rPr>
                <w:szCs w:val="22"/>
                <w:lang w:eastAsia="ja-JP"/>
              </w:rPr>
            </w:pPr>
            <w:r w:rsidRPr="00FC44C7">
              <w:rPr>
                <w:rFonts w:eastAsia="MS PGothic"/>
                <w:szCs w:val="22"/>
              </w:rPr>
              <w:sym w:font="Symbol" w:char="F0A3"/>
            </w:r>
            <w:r w:rsidRPr="00FC44C7">
              <w:rPr>
                <w:rFonts w:eastAsia="MS PGothic"/>
                <w:szCs w:val="22"/>
                <w:lang w:eastAsia="ja-JP"/>
              </w:rPr>
              <w:t> 16</w:t>
            </w:r>
            <w:r w:rsidRPr="00FC44C7">
              <w:rPr>
                <w:rFonts w:eastAsia="MS PGothic" w:hint="eastAsia"/>
                <w:szCs w:val="22"/>
                <w:lang w:eastAsia="ja-JP"/>
              </w:rPr>
              <w:t>.4</w:t>
            </w:r>
            <w:r w:rsidRPr="00FC44C7">
              <w:rPr>
                <w:rFonts w:eastAsia="MS PGothic"/>
                <w:szCs w:val="22"/>
                <w:lang w:eastAsia="ja-JP"/>
              </w:rPr>
              <w:t> mW</w:t>
            </w:r>
            <w:r w:rsidRPr="00FC44C7">
              <w:rPr>
                <w:rFonts w:eastAsia="MS PGothic" w:hint="eastAsia"/>
                <w:szCs w:val="22"/>
                <w:vertAlign w:val="superscript"/>
                <w:lang w:eastAsia="ja-JP"/>
              </w:rPr>
              <w:t>(2)</w:t>
            </w:r>
            <w:r w:rsidRPr="00FC44C7">
              <w:rPr>
                <w:rFonts w:eastAsia="MS PGothic"/>
                <w:szCs w:val="22"/>
              </w:rPr>
              <w:br/>
            </w:r>
            <w:r w:rsidRPr="00FC44C7">
              <w:rPr>
                <w:rFonts w:eastAsia="MS PGothic"/>
                <w:szCs w:val="22"/>
                <w:lang w:eastAsia="ja-JP"/>
              </w:rPr>
              <w:t>(12.14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br/>
            </w:r>
            <w:r w:rsidRPr="00FC44C7">
              <w:rPr>
                <w:szCs w:val="22"/>
              </w:rPr>
              <w:sym w:font="Symbol" w:char="F0A3"/>
            </w:r>
            <w:r w:rsidRPr="00FC44C7">
              <w:rPr>
                <w:szCs w:val="22"/>
                <w:lang w:eastAsia="ja-JP"/>
              </w:rPr>
              <w:t>10mW</w:t>
            </w:r>
            <w:r w:rsidRPr="00FC44C7">
              <w:rPr>
                <w:szCs w:val="22"/>
              </w:rPr>
              <w:br/>
            </w:r>
            <w:r w:rsidRPr="00FC44C7">
              <w:rPr>
                <w:szCs w:val="22"/>
              </w:rPr>
              <w:sym w:font="Symbol" w:char="F0A3"/>
            </w:r>
            <w:r w:rsidRPr="00FC44C7">
              <w:rPr>
                <w:szCs w:val="22"/>
                <w:lang w:eastAsia="ja-JP"/>
              </w:rPr>
              <w:t>2.14dBi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FC44C7">
            <w:pPr>
              <w:pStyle w:val="Tabletext"/>
              <w:spacing w:before="20" w:after="20"/>
              <w:rPr>
                <w:szCs w:val="22"/>
              </w:rPr>
            </w:pPr>
            <w:r w:rsidRPr="00FC44C7">
              <w:rPr>
                <w:szCs w:val="22"/>
              </w:rPr>
              <w:t>7</w:t>
            </w:r>
            <w:r w:rsidRPr="00FC44C7">
              <w:rPr>
                <w:szCs w:val="22"/>
              </w:rPr>
              <w:sym w:font="Symbol" w:char="F06D"/>
            </w:r>
            <w:r w:rsidRPr="00FC44C7">
              <w:rPr>
                <w:szCs w:val="22"/>
              </w:rPr>
              <w:t>V</w:t>
            </w:r>
          </w:p>
        </w:tc>
      </w:tr>
      <w:tr w:rsidR="000A6C53" w:rsidRPr="00FC44C7" w:rsidTr="00356EE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C8297B" w:rsidRDefault="000A6C53" w:rsidP="00FC44C7">
            <w:pPr>
              <w:pStyle w:val="Tabletext"/>
              <w:spacing w:before="20" w:after="20"/>
              <w:ind w:hanging="284"/>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无线话筒</w:t>
            </w:r>
          </w:p>
        </w:tc>
      </w:tr>
      <w:tr w:rsidR="000A6C53" w:rsidRPr="00FC44C7" w:rsidTr="0028348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FC44C7" w:rsidRDefault="00FC44C7" w:rsidP="00FC44C7">
            <w:pPr>
              <w:pStyle w:val="Tabletext"/>
              <w:spacing w:before="20" w:after="20"/>
              <w:rPr>
                <w:color w:val="000000"/>
                <w:szCs w:val="22"/>
                <w:lang w:val="de-CH" w:eastAsia="ja-JP"/>
              </w:rPr>
            </w:pPr>
          </w:p>
          <w:p w:rsidR="00FC44C7" w:rsidRDefault="00FC44C7" w:rsidP="00FC44C7">
            <w:pPr>
              <w:pStyle w:val="Tabletext"/>
              <w:spacing w:before="20" w:after="20"/>
              <w:rPr>
                <w:color w:val="000000"/>
                <w:szCs w:val="22"/>
                <w:lang w:val="de-CH" w:eastAsia="ja-JP"/>
              </w:rPr>
            </w:pPr>
          </w:p>
          <w:p w:rsidR="000A6C53" w:rsidRDefault="000A6C53" w:rsidP="00FC44C7">
            <w:pPr>
              <w:pStyle w:val="Tabletext"/>
              <w:spacing w:before="20" w:after="20"/>
              <w:rPr>
                <w:color w:val="000000"/>
                <w:szCs w:val="22"/>
                <w:lang w:val="de-CH" w:eastAsia="ja-JP"/>
              </w:rPr>
            </w:pPr>
            <w:r w:rsidRPr="00FC44C7">
              <w:rPr>
                <w:color w:val="000000"/>
                <w:szCs w:val="22"/>
                <w:lang w:val="de-CH" w:eastAsia="ja-JP"/>
              </w:rPr>
              <w:t>F1D,F1E,F2D,F3E,F7D,F7E,F7W,F8E,F8W,F9W,D1D,D1E,D7D,D7E,D7W,G1D,G1E,G7D,G7E,G7W</w:t>
            </w:r>
            <w:r w:rsidR="005E79FC" w:rsidRPr="00FC44C7">
              <w:rPr>
                <w:rFonts w:hAnsi="SimSun"/>
                <w:color w:val="000000"/>
                <w:szCs w:val="22"/>
                <w:lang w:val="es-ES_tradnl" w:eastAsia="ja-JP"/>
              </w:rPr>
              <w:t>或</w:t>
            </w:r>
            <w:r w:rsidRPr="00FC44C7">
              <w:rPr>
                <w:color w:val="000000"/>
                <w:szCs w:val="22"/>
                <w:lang w:val="de-CH" w:eastAsia="ja-JP"/>
              </w:rPr>
              <w:t>N0N</w:t>
            </w:r>
          </w:p>
          <w:p w:rsidR="00FC44C7" w:rsidRDefault="00FC44C7" w:rsidP="00FC44C7">
            <w:pPr>
              <w:pStyle w:val="Tabletext"/>
              <w:spacing w:before="20" w:after="20"/>
              <w:rPr>
                <w:color w:val="000000"/>
                <w:szCs w:val="22"/>
                <w:lang w:val="de-CH" w:eastAsia="ja-JP"/>
              </w:rPr>
            </w:pPr>
          </w:p>
          <w:p w:rsidR="00FC44C7" w:rsidRPr="00FC44C7" w:rsidRDefault="00FC44C7" w:rsidP="00FC44C7">
            <w:pPr>
              <w:pStyle w:val="Tabletext"/>
              <w:spacing w:before="20" w:after="20"/>
              <w:rPr>
                <w:szCs w:val="22"/>
                <w:lang w:val="de-CH"/>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keepNext/>
              <w:keepLines/>
              <w:spacing w:before="20" w:after="20"/>
              <w:rPr>
                <w:szCs w:val="22"/>
              </w:rPr>
            </w:pPr>
            <w:r w:rsidRPr="00FC44C7">
              <w:rPr>
                <w:color w:val="000000"/>
                <w:szCs w:val="22"/>
              </w:rPr>
              <w:t>806.125-809.75</w:t>
            </w:r>
            <w:r w:rsidRPr="00FC44C7">
              <w:rPr>
                <w:color w:val="000000"/>
                <w:szCs w:val="22"/>
              </w:rPr>
              <w:br/>
            </w:r>
            <w:r w:rsidR="00410BB5" w:rsidRPr="00FC44C7">
              <w:rPr>
                <w:color w:val="000000"/>
                <w:szCs w:val="22"/>
              </w:rPr>
              <w:t>（</w:t>
            </w:r>
            <w:r w:rsidRPr="00FC44C7">
              <w:rPr>
                <w:color w:val="000000"/>
                <w:szCs w:val="22"/>
              </w:rPr>
              <w:t>125</w:t>
            </w:r>
            <w:r w:rsidR="00BC5B85" w:rsidRPr="00FC44C7">
              <w:rPr>
                <w:color w:val="000000"/>
                <w:szCs w:val="22"/>
              </w:rPr>
              <w:t>kHz</w:t>
            </w:r>
            <w:r w:rsidR="00974809" w:rsidRPr="00FC44C7">
              <w:rPr>
                <w:rFonts w:hAnsi="SimSun"/>
                <w:color w:val="000000"/>
                <w:szCs w:val="22"/>
              </w:rPr>
              <w:t>间隔</w:t>
            </w:r>
            <w:r w:rsidR="00E8163B" w:rsidRPr="00FC44C7">
              <w:rPr>
                <w:color w:val="000000"/>
                <w:szCs w:val="22"/>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keepNext/>
              <w:keepLines/>
              <w:spacing w:before="20" w:after="20"/>
              <w:rPr>
                <w:szCs w:val="22"/>
                <w:lang w:val="en-US" w:eastAsia="zh-CN"/>
              </w:rPr>
            </w:pPr>
            <w:r w:rsidRPr="00FC44C7">
              <w:rPr>
                <w:rFonts w:hAnsi="SimSun"/>
                <w:szCs w:val="22"/>
                <w:lang w:val="en-US" w:eastAsia="zh-CN"/>
              </w:rPr>
              <w:t>频率调制</w:t>
            </w:r>
            <w:r w:rsidR="00410BB5" w:rsidRPr="00FC44C7">
              <w:rPr>
                <w:szCs w:val="22"/>
                <w:lang w:val="en-US" w:eastAsia="zh-CN"/>
              </w:rPr>
              <w:t>（</w:t>
            </w:r>
            <w:r w:rsidRPr="00FC44C7">
              <w:rPr>
                <w:rFonts w:hAnsi="SimSun"/>
                <w:szCs w:val="22"/>
                <w:lang w:val="en-US" w:eastAsia="zh-CN"/>
              </w:rPr>
              <w:t>频移键控除外</w:t>
            </w:r>
            <w:r w:rsidR="00E8163B" w:rsidRPr="00FC44C7">
              <w:rPr>
                <w:szCs w:val="22"/>
                <w:lang w:val="en-US" w:eastAsia="zh-CN"/>
              </w:rPr>
              <w:t>）</w:t>
            </w:r>
            <w:r w:rsidRPr="00FC44C7">
              <w:rPr>
                <w:szCs w:val="22"/>
                <w:lang w:val="en-US" w:eastAsia="ja-JP"/>
              </w:rPr>
              <w:br/>
            </w:r>
            <w:r w:rsidRPr="00FC44C7">
              <w:rPr>
                <w:szCs w:val="22"/>
              </w:rPr>
              <w:sym w:font="Symbol" w:char="F0A3"/>
            </w:r>
            <w:r w:rsidRPr="00FC44C7">
              <w:rPr>
                <w:szCs w:val="22"/>
                <w:lang w:val="en-US" w:eastAsia="ja-JP"/>
              </w:rPr>
              <w:t>110</w:t>
            </w:r>
            <w:r w:rsidRPr="00FC44C7">
              <w:rPr>
                <w:color w:val="000000"/>
                <w:szCs w:val="22"/>
                <w:lang w:val="en-US" w:eastAsia="ja-JP"/>
              </w:rPr>
              <w:br/>
            </w:r>
            <w:r w:rsidRPr="00FC44C7">
              <w:rPr>
                <w:szCs w:val="22"/>
                <w:lang w:val="en-US" w:eastAsia="zh-CN"/>
              </w:rPr>
              <w:br/>
            </w:r>
            <w:r w:rsidRPr="00FC44C7">
              <w:rPr>
                <w:rFonts w:hAnsi="SimSun"/>
                <w:color w:val="000000"/>
                <w:szCs w:val="22"/>
                <w:lang w:val="en-US" w:eastAsia="zh-CN"/>
              </w:rPr>
              <w:t>频率调制</w:t>
            </w:r>
            <w:r w:rsidR="00410BB5" w:rsidRPr="00FC44C7">
              <w:rPr>
                <w:color w:val="000000"/>
                <w:szCs w:val="22"/>
                <w:lang w:val="en-US" w:eastAsia="zh-CN"/>
              </w:rPr>
              <w:t>（</w:t>
            </w:r>
            <w:r w:rsidRPr="00FC44C7">
              <w:rPr>
                <w:rFonts w:hAnsi="SimSun"/>
                <w:color w:val="000000"/>
                <w:szCs w:val="22"/>
                <w:lang w:val="en-US" w:eastAsia="zh-CN"/>
              </w:rPr>
              <w:t>限于频移键控</w:t>
            </w:r>
            <w:r w:rsidR="00E8163B" w:rsidRPr="00FC44C7">
              <w:rPr>
                <w:color w:val="000000"/>
                <w:szCs w:val="22"/>
                <w:lang w:val="en-US" w:eastAsia="zh-CN"/>
              </w:rPr>
              <w:t>）</w:t>
            </w:r>
            <w:r w:rsidRPr="00FC44C7">
              <w:rPr>
                <w:color w:val="000000"/>
                <w:szCs w:val="22"/>
                <w:lang w:val="en-US" w:eastAsia="ja-JP"/>
              </w:rPr>
              <w:t>,</w:t>
            </w:r>
            <w:r w:rsidRPr="00FC44C7">
              <w:rPr>
                <w:rFonts w:hAnsi="SimSun"/>
                <w:color w:val="000000"/>
                <w:szCs w:val="22"/>
                <w:lang w:val="en-US" w:eastAsia="zh-CN"/>
              </w:rPr>
              <w:t>调相或正交调幅</w:t>
            </w:r>
            <w:r w:rsidRPr="00FC44C7">
              <w:rPr>
                <w:szCs w:val="22"/>
              </w:rPr>
              <w:sym w:font="Symbol" w:char="F0A3"/>
            </w:r>
            <w:r w:rsidRPr="00FC44C7">
              <w:rPr>
                <w:color w:val="000000"/>
                <w:szCs w:val="22"/>
                <w:lang w:val="en-US" w:eastAsia="ja-JP"/>
              </w:rPr>
              <w:t>192</w:t>
            </w:r>
          </w:p>
        </w:tc>
        <w:tc>
          <w:tcPr>
            <w:tcW w:w="1726" w:type="dxa"/>
            <w:tcBorders>
              <w:top w:val="single" w:sz="4" w:space="0" w:color="auto"/>
              <w:bottom w:val="single" w:sz="4" w:space="0" w:color="auto"/>
            </w:tcBorders>
            <w:tcMar>
              <w:left w:w="85" w:type="dxa"/>
              <w:right w:w="57" w:type="dxa"/>
            </w:tcMar>
            <w:vAlign w:val="center"/>
          </w:tcPr>
          <w:p w:rsidR="000A6C53" w:rsidRPr="00FC44C7" w:rsidRDefault="000A6C53" w:rsidP="00FC44C7">
            <w:pPr>
              <w:pStyle w:val="Tabletext"/>
              <w:keepNext/>
              <w:keepLines/>
              <w:spacing w:before="20" w:after="20"/>
              <w:rPr>
                <w:szCs w:val="22"/>
                <w:lang w:val="en-US"/>
              </w:rPr>
            </w:pPr>
            <w:r w:rsidRPr="00FC44C7">
              <w:rPr>
                <w:szCs w:val="22"/>
              </w:rPr>
              <w:sym w:font="Symbol" w:char="F0A3"/>
            </w:r>
            <w:r w:rsidRPr="00FC44C7">
              <w:rPr>
                <w:color w:val="000000"/>
                <w:szCs w:val="22"/>
                <w:lang w:val="en-US" w:eastAsia="ja-JP"/>
              </w:rPr>
              <w:t>16mW</w:t>
            </w:r>
            <w:r w:rsidRPr="00FC44C7">
              <w:rPr>
                <w:color w:val="000000"/>
                <w:szCs w:val="22"/>
                <w:lang w:val="en-US"/>
              </w:rPr>
              <w:br/>
            </w:r>
            <w:r w:rsidR="00410BB5" w:rsidRPr="00FC44C7">
              <w:rPr>
                <w:color w:val="000000"/>
                <w:szCs w:val="22"/>
                <w:lang w:val="en-US" w:eastAsia="ja-JP"/>
              </w:rPr>
              <w:t>（</w:t>
            </w:r>
            <w:r w:rsidRPr="00FC44C7">
              <w:rPr>
                <w:color w:val="000000"/>
                <w:szCs w:val="22"/>
                <w:lang w:val="en-US" w:eastAsia="ja-JP"/>
              </w:rPr>
              <w:t>12.14dBm</w:t>
            </w:r>
            <w:r w:rsidR="00E8163B" w:rsidRPr="00FC44C7">
              <w:rPr>
                <w:color w:val="000000"/>
                <w:szCs w:val="22"/>
                <w:lang w:val="en-US" w:eastAsia="ja-JP"/>
              </w:rPr>
              <w:t>）</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keepNext/>
              <w:keepLines/>
              <w:spacing w:before="20" w:after="20"/>
              <w:rPr>
                <w:szCs w:val="22"/>
                <w:lang w:val="en-US"/>
              </w:rPr>
            </w:pPr>
            <w:r w:rsidRPr="00FC44C7">
              <w:rPr>
                <w:szCs w:val="22"/>
              </w:rPr>
              <w:sym w:font="Symbol" w:char="F0A3"/>
            </w:r>
            <w:r w:rsidRPr="00FC44C7">
              <w:rPr>
                <w:color w:val="000000"/>
                <w:szCs w:val="22"/>
                <w:lang w:val="en-US" w:eastAsia="ja-JP"/>
              </w:rPr>
              <w:t>10mW</w:t>
            </w:r>
            <w:r w:rsidRPr="00FC44C7">
              <w:rPr>
                <w:color w:val="000000"/>
                <w:szCs w:val="22"/>
                <w:lang w:val="en-US"/>
              </w:rPr>
              <w:br/>
            </w:r>
            <w:r w:rsidRPr="00FC44C7">
              <w:rPr>
                <w:szCs w:val="22"/>
              </w:rPr>
              <w:sym w:font="Symbol" w:char="F0A3"/>
            </w:r>
            <w:r w:rsidRPr="00FC44C7">
              <w:rPr>
                <w:color w:val="000000"/>
                <w:szCs w:val="22"/>
                <w:lang w:val="en-US" w:eastAsia="ja-JP"/>
              </w:rPr>
              <w:t>2.14dBi</w:t>
            </w:r>
          </w:p>
        </w:tc>
        <w:tc>
          <w:tcPr>
            <w:tcW w:w="1179" w:type="dxa"/>
            <w:tcBorders>
              <w:top w:val="single" w:sz="4" w:space="0" w:color="auto"/>
              <w:bottom w:val="single" w:sz="4" w:space="0" w:color="auto"/>
              <w:right w:val="single" w:sz="6" w:space="0" w:color="auto"/>
            </w:tcBorders>
            <w:tcMar>
              <w:left w:w="85" w:type="dxa"/>
              <w:right w:w="57" w:type="dxa"/>
            </w:tcMar>
            <w:vAlign w:val="center"/>
          </w:tcPr>
          <w:p w:rsidR="000A6C53" w:rsidRPr="00FC44C7" w:rsidRDefault="000A6C53" w:rsidP="00FC44C7">
            <w:pPr>
              <w:pStyle w:val="Tabletext"/>
              <w:keepNext/>
              <w:keepLines/>
              <w:spacing w:before="20" w:after="20"/>
              <w:rPr>
                <w:szCs w:val="22"/>
                <w:lang w:val="en-US" w:eastAsia="zh-CN"/>
              </w:rPr>
            </w:pPr>
            <w:r w:rsidRPr="00FC44C7">
              <w:rPr>
                <w:rFonts w:hAnsi="SimSun"/>
                <w:color w:val="000000"/>
                <w:szCs w:val="22"/>
                <w:lang w:val="en-US" w:eastAsia="zh-CN"/>
              </w:rPr>
              <w:t>不要求</w:t>
            </w:r>
          </w:p>
        </w:tc>
      </w:tr>
      <w:tr w:rsidR="00283482" w:rsidRPr="00FC44C7" w:rsidTr="001360DB">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C8297B" w:rsidP="00FC44C7">
            <w:pPr>
              <w:pStyle w:val="Tabletext"/>
              <w:keepNext/>
              <w:keepLines/>
              <w:spacing w:before="20" w:after="20"/>
              <w:jc w:val="center"/>
              <w:rPr>
                <w:rFonts w:hAnsi="SimSun"/>
                <w:color w:val="000000"/>
                <w:szCs w:val="22"/>
                <w:lang w:val="en-US" w:eastAsia="zh-CN"/>
              </w:rPr>
            </w:pPr>
            <w:r w:rsidRPr="00C8297B">
              <w:rPr>
                <w:rFonts w:ascii="STKaiti" w:eastAsia="STKaiti" w:hAnsi="STKaiti" w:cstheme="minorBidi" w:hint="eastAsia"/>
                <w:kern w:val="2"/>
                <w:szCs w:val="22"/>
                <w:lang w:val="en-US" w:eastAsia="zh-CN"/>
              </w:rPr>
              <w:t>无线话筒</w:t>
            </w:r>
          </w:p>
        </w:tc>
      </w:tr>
      <w:tr w:rsidR="00283482" w:rsidRPr="00FC44C7" w:rsidTr="001360DB">
        <w:trPr>
          <w:cantSplit/>
          <w:trHeight w:val="290"/>
          <w:jc w:val="center"/>
        </w:trPr>
        <w:tc>
          <w:tcPr>
            <w:tcW w:w="1294" w:type="dxa"/>
            <w:vMerge w:val="restart"/>
            <w:tcBorders>
              <w:top w:val="single" w:sz="4" w:space="0" w:color="auto"/>
              <w:lef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lang w:val="en-US"/>
              </w:rPr>
              <w:t>F3E, F8W, F2D</w:t>
            </w:r>
            <w:r w:rsidR="00C646E8" w:rsidRPr="00FC44C7">
              <w:rPr>
                <w:rFonts w:eastAsiaTheme="minorEastAsia" w:hint="eastAsia"/>
                <w:szCs w:val="22"/>
                <w:lang w:val="en-US" w:eastAsia="zh-CN"/>
              </w:rPr>
              <w:t>或</w:t>
            </w:r>
            <w:r w:rsidRPr="00FC44C7">
              <w:rPr>
                <w:rFonts w:eastAsia="MS PGothic"/>
                <w:szCs w:val="22"/>
                <w:lang w:val="en-US"/>
              </w:rPr>
              <w:t>F9W</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rPr>
            </w:pPr>
            <w:r w:rsidRPr="00FC44C7">
              <w:rPr>
                <w:rFonts w:eastAsia="MS PGothic"/>
                <w:szCs w:val="22"/>
              </w:rPr>
              <w:t>322.025-322.15</w:t>
            </w:r>
            <w:r w:rsidRPr="00FC44C7">
              <w:rPr>
                <w:rFonts w:eastAsia="MS PGothic"/>
                <w:szCs w:val="22"/>
              </w:rPr>
              <w:br/>
            </w:r>
            <w:r w:rsidR="008B0C2D" w:rsidRPr="00FC44C7">
              <w:rPr>
                <w:rFonts w:eastAsia="MS PGothic"/>
                <w:szCs w:val="22"/>
              </w:rPr>
              <w:t>（</w:t>
            </w:r>
            <w:r w:rsidRPr="00FC44C7">
              <w:rPr>
                <w:rFonts w:eastAsia="MS PGothic"/>
                <w:szCs w:val="22"/>
              </w:rPr>
              <w:t>25 kHz</w:t>
            </w:r>
            <w:r w:rsidR="008B0C2D" w:rsidRPr="00FC44C7">
              <w:rPr>
                <w:rFonts w:hAnsi="SimSun"/>
                <w:color w:val="000000"/>
                <w:szCs w:val="22"/>
              </w:rPr>
              <w:t>间隔</w:t>
            </w:r>
            <w:r w:rsidR="008B0C2D" w:rsidRPr="00FC44C7">
              <w:rPr>
                <w:rFonts w:eastAsia="MS PGothic"/>
                <w:szCs w:val="22"/>
              </w:rPr>
              <w:t>）</w:t>
            </w:r>
          </w:p>
        </w:tc>
        <w:tc>
          <w:tcPr>
            <w:tcW w:w="1439" w:type="dxa"/>
            <w:vMerge w:val="restart"/>
            <w:tcBorders>
              <w:top w:val="single" w:sz="4" w:space="0" w:color="auto"/>
              <w:left w:val="single" w:sz="6"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rPr>
            </w:pPr>
            <w:r w:rsidRPr="00FC44C7">
              <w:rPr>
                <w:rFonts w:eastAsia="MS PGothic"/>
                <w:szCs w:val="22"/>
              </w:rPr>
              <w:sym w:font="Symbol" w:char="F0A3"/>
            </w:r>
            <w:r w:rsidRPr="00FC44C7">
              <w:rPr>
                <w:rFonts w:eastAsia="MS PGothic"/>
                <w:szCs w:val="22"/>
              </w:rPr>
              <w:t> 30</w:t>
            </w:r>
          </w:p>
        </w:tc>
        <w:tc>
          <w:tcPr>
            <w:tcW w:w="1726" w:type="dxa"/>
            <w:vMerge w:val="restart"/>
            <w:tcBorders>
              <w:top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lang w:eastAsia="ja-JP"/>
              </w:rPr>
            </w:pPr>
            <w:r w:rsidRPr="00FC44C7">
              <w:rPr>
                <w:rFonts w:eastAsia="MS PGothic"/>
                <w:szCs w:val="22"/>
              </w:rPr>
              <w:sym w:font="Symbol" w:char="F0A3"/>
            </w:r>
            <w:r w:rsidRPr="00FC44C7">
              <w:rPr>
                <w:rFonts w:eastAsia="MS PGothic"/>
                <w:szCs w:val="22"/>
              </w:rPr>
              <w:t> </w:t>
            </w:r>
            <w:r w:rsidRPr="00FC44C7">
              <w:rPr>
                <w:rFonts w:eastAsia="MS PGothic"/>
                <w:szCs w:val="22"/>
                <w:lang w:eastAsia="ja-JP"/>
              </w:rPr>
              <w:t>1.6 mW</w:t>
            </w:r>
            <w:r w:rsidRPr="00FC44C7">
              <w:rPr>
                <w:rFonts w:eastAsia="MS PGothic"/>
                <w:szCs w:val="22"/>
              </w:rPr>
              <w:br/>
            </w:r>
            <w:r w:rsidRPr="00FC44C7">
              <w:rPr>
                <w:rFonts w:eastAsia="MS PGothic"/>
                <w:szCs w:val="22"/>
                <w:lang w:eastAsia="ja-JP"/>
              </w:rPr>
              <w:t xml:space="preserve">(2.14 dBm) </w:t>
            </w:r>
          </w:p>
        </w:tc>
        <w:tc>
          <w:tcPr>
            <w:tcW w:w="1698" w:type="dxa"/>
            <w:vMerge w:val="restart"/>
            <w:tcBorders>
              <w:top w:val="single" w:sz="4" w:space="0" w:color="auto"/>
              <w:left w:val="single" w:sz="6"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lang w:eastAsia="ja-JP"/>
              </w:rPr>
            </w:pPr>
            <w:r w:rsidRPr="00FC44C7">
              <w:rPr>
                <w:rFonts w:eastAsia="MS PGothic"/>
                <w:szCs w:val="22"/>
              </w:rPr>
              <w:sym w:font="Symbol" w:char="F0A3"/>
            </w:r>
            <w:r w:rsidRPr="00FC44C7">
              <w:rPr>
                <w:rFonts w:eastAsia="MS PGothic"/>
                <w:szCs w:val="22"/>
              </w:rPr>
              <w:t> </w:t>
            </w:r>
            <w:r w:rsidRPr="00FC44C7">
              <w:rPr>
                <w:rFonts w:eastAsia="MS PGothic"/>
                <w:szCs w:val="22"/>
                <w:lang w:eastAsia="ja-JP"/>
              </w:rPr>
              <w:t>1 mW</w:t>
            </w:r>
            <w:r w:rsidRPr="00FC44C7">
              <w:rPr>
                <w:rFonts w:eastAsia="MS PGothic"/>
                <w:szCs w:val="22"/>
              </w:rPr>
              <w:br/>
            </w:r>
            <w:r w:rsidRPr="00FC44C7">
              <w:rPr>
                <w:rFonts w:eastAsia="MS PGothic"/>
                <w:szCs w:val="22"/>
              </w:rPr>
              <w:sym w:font="Symbol" w:char="F0A3"/>
            </w:r>
            <w:r w:rsidRPr="00FC44C7">
              <w:rPr>
                <w:rFonts w:eastAsia="MS PGothic"/>
                <w:szCs w:val="22"/>
                <w:lang w:eastAsia="ja-JP"/>
              </w:rPr>
              <w:t>2.14 dBi</w:t>
            </w:r>
            <w:r w:rsidRPr="00FC44C7">
              <w:rPr>
                <w:rFonts w:eastAsia="MS PGothic"/>
                <w:szCs w:val="22"/>
              </w:rPr>
              <w:br/>
            </w:r>
          </w:p>
        </w:tc>
        <w:tc>
          <w:tcPr>
            <w:tcW w:w="1179" w:type="dxa"/>
            <w:vMerge w:val="restart"/>
            <w:tcBorders>
              <w:top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highlight w:val="yellow"/>
              </w:rPr>
            </w:pPr>
            <w:r w:rsidRPr="00FC44C7">
              <w:rPr>
                <w:rFonts w:hAnsi="SimSun"/>
                <w:color w:val="000000"/>
                <w:szCs w:val="22"/>
                <w:lang w:val="en-US" w:eastAsia="zh-CN"/>
              </w:rPr>
              <w:t>不要求</w:t>
            </w:r>
          </w:p>
        </w:tc>
      </w:tr>
      <w:tr w:rsidR="00283482" w:rsidRPr="00FC44C7" w:rsidTr="001360DB">
        <w:trPr>
          <w:cantSplit/>
          <w:trHeight w:val="290"/>
          <w:jc w:val="center"/>
        </w:trPr>
        <w:tc>
          <w:tcPr>
            <w:tcW w:w="1294" w:type="dxa"/>
            <w:vMerge/>
            <w:tcBorders>
              <w:left w:val="single" w:sz="6" w:space="0" w:color="auto"/>
              <w:bottom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r w:rsidRPr="00FC44C7">
              <w:rPr>
                <w:rFonts w:eastAsia="MS PGothic"/>
                <w:szCs w:val="22"/>
              </w:rPr>
              <w:t>322.25-322.4</w:t>
            </w:r>
            <w:r w:rsidRPr="00FC44C7">
              <w:rPr>
                <w:rFonts w:eastAsia="MS PGothic"/>
                <w:szCs w:val="22"/>
              </w:rPr>
              <w:br/>
            </w:r>
            <w:r w:rsidR="008B0C2D" w:rsidRPr="00FC44C7">
              <w:rPr>
                <w:rFonts w:eastAsia="MS PGothic"/>
                <w:szCs w:val="22"/>
              </w:rPr>
              <w:t>（</w:t>
            </w:r>
            <w:r w:rsidRPr="00FC44C7">
              <w:rPr>
                <w:rFonts w:eastAsia="MS PGothic"/>
                <w:szCs w:val="22"/>
              </w:rPr>
              <w:t>25 kHz</w:t>
            </w:r>
            <w:r w:rsidR="008B0C2D" w:rsidRPr="00FC44C7">
              <w:rPr>
                <w:rFonts w:hAnsi="SimSun"/>
                <w:color w:val="000000"/>
                <w:szCs w:val="22"/>
              </w:rPr>
              <w:t>间隔</w:t>
            </w:r>
            <w:r w:rsidR="008B0C2D" w:rsidRPr="00FC44C7">
              <w:rPr>
                <w:rFonts w:eastAsia="MS PGothic"/>
                <w:szCs w:val="22"/>
              </w:rPr>
              <w:t>）</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p>
        </w:tc>
        <w:tc>
          <w:tcPr>
            <w:tcW w:w="1726" w:type="dxa"/>
            <w:vMerge/>
            <w:tcBorders>
              <w:bottom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p>
        </w:tc>
        <w:tc>
          <w:tcPr>
            <w:tcW w:w="1179" w:type="dxa"/>
            <w:vMerge/>
            <w:tcBorders>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p>
        </w:tc>
      </w:tr>
      <w:tr w:rsidR="00283482" w:rsidRPr="00FC44C7" w:rsidTr="00757862">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rPr>
            </w:pPr>
            <w:r w:rsidRPr="00FC44C7">
              <w:rPr>
                <w:rFonts w:eastAsia="MS PGothic"/>
                <w:szCs w:val="22"/>
                <w:lang w:eastAsia="ja-JP"/>
              </w:rPr>
              <w:t>F3E</w:t>
            </w:r>
            <w:r w:rsidR="00C646E8" w:rsidRPr="00FC44C7">
              <w:rPr>
                <w:rFonts w:eastAsiaTheme="minorEastAsia" w:hint="eastAsia"/>
                <w:szCs w:val="22"/>
                <w:lang w:eastAsia="zh-CN"/>
              </w:rPr>
              <w:t>或</w:t>
            </w:r>
            <w:r w:rsidRPr="00FC44C7">
              <w:rPr>
                <w:rFonts w:eastAsia="MS PGothic"/>
                <w:szCs w:val="22"/>
                <w:lang w:eastAsia="ja-JP"/>
              </w:rPr>
              <w:t>F8W</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lang w:val="en-US" w:eastAsia="ja-JP"/>
              </w:rPr>
              <w:t>74.58,74.64,74.70,</w:t>
            </w:r>
            <w:r w:rsidRPr="00FC44C7">
              <w:rPr>
                <w:rFonts w:eastAsia="MS PGothic"/>
                <w:szCs w:val="22"/>
                <w:lang w:val="en-US" w:eastAsia="ja-JP"/>
              </w:rPr>
              <w:br/>
              <w:t>74.76</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rPr>
              <w:sym w:font="Symbol" w:char="F0A3"/>
            </w:r>
            <w:r w:rsidRPr="00FC44C7">
              <w:rPr>
                <w:rFonts w:eastAsia="MS PGothic"/>
                <w:szCs w:val="22"/>
                <w:lang w:val="en-US"/>
              </w:rPr>
              <w:t> </w:t>
            </w:r>
            <w:r w:rsidRPr="00FC44C7">
              <w:rPr>
                <w:rFonts w:eastAsia="MS PGothic"/>
                <w:szCs w:val="22"/>
                <w:lang w:val="en-US" w:eastAsia="ja-JP"/>
              </w:rPr>
              <w:t>60</w:t>
            </w:r>
          </w:p>
        </w:tc>
        <w:tc>
          <w:tcPr>
            <w:tcW w:w="1726" w:type="dxa"/>
            <w:tcBorders>
              <w:top w:val="single" w:sz="4" w:space="0" w:color="auto"/>
              <w:bottom w:val="single" w:sz="4"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rPr>
              <w:sym w:font="Symbol" w:char="F0A3"/>
            </w:r>
            <w:r w:rsidRPr="00FC44C7">
              <w:rPr>
                <w:rFonts w:eastAsia="MS PGothic"/>
                <w:color w:val="000000"/>
                <w:szCs w:val="22"/>
                <w:lang w:val="en-US"/>
              </w:rPr>
              <w:t> </w:t>
            </w:r>
            <w:r w:rsidRPr="00FC44C7">
              <w:rPr>
                <w:rFonts w:eastAsia="MS PGothic"/>
                <w:color w:val="000000"/>
                <w:szCs w:val="22"/>
                <w:lang w:val="en-US" w:eastAsia="ja-JP"/>
              </w:rPr>
              <w:t>16 mW</w:t>
            </w:r>
            <w:r w:rsidRPr="00FC44C7">
              <w:rPr>
                <w:rFonts w:eastAsia="MS PGothic"/>
                <w:color w:val="000000"/>
                <w:szCs w:val="22"/>
                <w:lang w:val="en-US"/>
              </w:rPr>
              <w:br/>
            </w:r>
            <w:r w:rsidRPr="00FC44C7">
              <w:rPr>
                <w:rFonts w:eastAsia="MS PGothic"/>
                <w:color w:val="000000"/>
                <w:szCs w:val="22"/>
                <w:lang w:val="en-US" w:eastAsia="ja-JP"/>
              </w:rPr>
              <w:t xml:space="preserve">(12.14 dBm)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eastAsia="MS PGothic"/>
                <w:szCs w:val="22"/>
              </w:rPr>
              <w:sym w:font="Symbol" w:char="F0A3"/>
            </w:r>
            <w:r w:rsidRPr="00FC44C7">
              <w:rPr>
                <w:rFonts w:eastAsia="MS PGothic"/>
                <w:color w:val="000000"/>
                <w:szCs w:val="22"/>
                <w:lang w:val="en-US"/>
              </w:rPr>
              <w:t> </w:t>
            </w:r>
            <w:r w:rsidRPr="00FC44C7">
              <w:rPr>
                <w:rFonts w:eastAsia="MS PGothic"/>
                <w:color w:val="000000"/>
                <w:szCs w:val="22"/>
                <w:lang w:val="en-US" w:eastAsia="ja-JP"/>
              </w:rPr>
              <w:t>10 mW</w:t>
            </w:r>
            <w:r w:rsidRPr="00FC44C7">
              <w:rPr>
                <w:rFonts w:eastAsia="MS PGothic"/>
                <w:color w:val="000000"/>
                <w:szCs w:val="22"/>
                <w:lang w:val="en-US"/>
              </w:rPr>
              <w:br/>
            </w:r>
            <w:r w:rsidRPr="00FC44C7">
              <w:rPr>
                <w:rFonts w:eastAsia="MS PGothic"/>
                <w:szCs w:val="22"/>
              </w:rPr>
              <w:sym w:font="Symbol" w:char="F0A3"/>
            </w:r>
            <w:r w:rsidRPr="00FC44C7">
              <w:rPr>
                <w:rFonts w:eastAsia="MS PGothic"/>
                <w:color w:val="000000"/>
                <w:szCs w:val="22"/>
                <w:lang w:val="en-US" w:eastAsia="ja-JP"/>
              </w:rPr>
              <w:t>2.14 dBi</w:t>
            </w:r>
          </w:p>
        </w:tc>
        <w:tc>
          <w:tcPr>
            <w:tcW w:w="1179" w:type="dxa"/>
            <w:tcBorders>
              <w:top w:val="single" w:sz="4" w:space="0" w:color="auto"/>
              <w:bottom w:val="single" w:sz="4" w:space="0" w:color="auto"/>
              <w:right w:val="single" w:sz="6" w:space="0" w:color="auto"/>
            </w:tcBorders>
            <w:tcMar>
              <w:left w:w="85" w:type="dxa"/>
              <w:right w:w="57" w:type="dxa"/>
            </w:tcMar>
            <w:vAlign w:val="center"/>
          </w:tcPr>
          <w:p w:rsidR="00283482" w:rsidRPr="00FC44C7" w:rsidRDefault="00283482" w:rsidP="00FC44C7">
            <w:pPr>
              <w:pStyle w:val="Tabletext"/>
              <w:spacing w:before="20" w:after="20"/>
              <w:rPr>
                <w:rFonts w:eastAsia="MS PGothic"/>
                <w:szCs w:val="22"/>
                <w:lang w:val="en-US"/>
              </w:rPr>
            </w:pPr>
            <w:r w:rsidRPr="00FC44C7">
              <w:rPr>
                <w:rFonts w:hAnsi="SimSun"/>
                <w:color w:val="000000"/>
                <w:szCs w:val="22"/>
                <w:lang w:val="en-US" w:eastAsia="zh-CN"/>
              </w:rPr>
              <w:t>不要求</w:t>
            </w:r>
          </w:p>
        </w:tc>
      </w:tr>
    </w:tbl>
    <w:p w:rsidR="006A71F3" w:rsidRDefault="006A71F3" w:rsidP="008A6AA8">
      <w:pPr>
        <w:pStyle w:val="Tablefin"/>
        <w:rPr>
          <w:sz w:val="24"/>
          <w:szCs w:val="24"/>
        </w:rPr>
      </w:pPr>
    </w:p>
    <w:p w:rsidR="006A71F3" w:rsidRDefault="006A71F3">
      <w:pPr>
        <w:tabs>
          <w:tab w:val="clear" w:pos="794"/>
          <w:tab w:val="clear" w:pos="1191"/>
          <w:tab w:val="clear" w:pos="1588"/>
          <w:tab w:val="clear" w:pos="1985"/>
        </w:tabs>
        <w:overflowPunct/>
        <w:autoSpaceDE/>
        <w:autoSpaceDN/>
        <w:adjustRightInd/>
        <w:spacing w:before="0"/>
        <w:jc w:val="left"/>
        <w:textAlignment w:val="auto"/>
        <w:rPr>
          <w:szCs w:val="24"/>
          <w:lang w:val="en-GB"/>
        </w:rPr>
      </w:pPr>
      <w:r>
        <w:rPr>
          <w:szCs w:val="24"/>
        </w:rPr>
        <w:br w:type="page"/>
      </w:r>
    </w:p>
    <w:p w:rsidR="000A6C53" w:rsidRPr="00342B96" w:rsidRDefault="000A6C53" w:rsidP="008A6AA8">
      <w:pPr>
        <w:pStyle w:val="TableNo"/>
        <w:keepLines/>
        <w:rPr>
          <w:szCs w:val="24"/>
          <w:lang w:val="en-US" w:eastAsia="ja-JP"/>
        </w:rPr>
      </w:pPr>
      <w:r w:rsidRPr="00342B96">
        <w:rPr>
          <w:rFonts w:hint="eastAsia"/>
          <w:szCs w:val="24"/>
          <w:lang w:val="en-US" w:eastAsia="zh-CN"/>
        </w:rPr>
        <w:lastRenderedPageBreak/>
        <w:t>表</w:t>
      </w:r>
      <w:r w:rsidR="00996324">
        <w:rPr>
          <w:rFonts w:hint="eastAsia"/>
          <w:szCs w:val="24"/>
          <w:lang w:val="en-US" w:eastAsia="zh-CN"/>
        </w:rPr>
        <w:t>18</w:t>
      </w:r>
      <w:r w:rsidR="00410BB5" w:rsidRPr="00410459">
        <w:rPr>
          <w:rFonts w:ascii="STKaiti" w:eastAsia="STKaiti" w:hAnsi="STKaiti"/>
          <w:szCs w:val="24"/>
          <w:lang w:val="en-US" w:eastAsia="ja-JP"/>
        </w:rPr>
        <w:t>（</w:t>
      </w:r>
      <w:r w:rsidR="00C8297B" w:rsidRPr="00C8297B">
        <w:rPr>
          <w:rFonts w:ascii="STKaiti" w:eastAsia="STKaiti" w:hAnsi="STKaiti" w:cstheme="minorBidi" w:hint="eastAsia"/>
          <w:kern w:val="2"/>
          <w:szCs w:val="22"/>
          <w:lang w:val="en-US" w:eastAsia="zh-CN"/>
        </w:rPr>
        <w:t>续</w:t>
      </w:r>
      <w:r w:rsidR="00E8163B">
        <w:rPr>
          <w:rFonts w:ascii="STKaiti" w:eastAsia="STKaiti" w:hAnsi="STKaiti"/>
          <w:szCs w:val="24"/>
          <w:lang w:val="en-US"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FC44C7">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0A6C53" w:rsidRPr="00FC44C7" w:rsidRDefault="00CB1370" w:rsidP="008A6AA8">
            <w:pPr>
              <w:pStyle w:val="Tablehead"/>
              <w:rPr>
                <w:rFonts w:eastAsia="MS PGothic"/>
                <w:szCs w:val="22"/>
                <w:lang w:val="en-US"/>
              </w:rPr>
            </w:pPr>
            <w:r w:rsidRPr="00FC44C7">
              <w:rPr>
                <w:rFonts w:hint="eastAsia"/>
                <w:szCs w:val="22"/>
                <w:lang w:val="en-US" w:eastAsia="zh-CN"/>
              </w:rPr>
              <w:t>发射</w:t>
            </w:r>
            <w:r w:rsidR="000A6C53" w:rsidRPr="00FC44C7">
              <w:rPr>
                <w:rFonts w:hint="eastAsia"/>
                <w:szCs w:val="22"/>
                <w:lang w:val="en-US" w:eastAsia="zh-CN"/>
              </w:rPr>
              <w:t>类型</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423591" w:rsidP="008A6AA8">
            <w:pPr>
              <w:pStyle w:val="Tablehead"/>
              <w:rPr>
                <w:rFonts w:eastAsia="MS PGothic"/>
                <w:szCs w:val="22"/>
                <w:lang w:val="en-US" w:eastAsia="zh-CN"/>
              </w:rPr>
            </w:pPr>
            <w:r>
              <w:rPr>
                <w:rFonts w:hint="eastAsia"/>
                <w:szCs w:val="22"/>
                <w:lang w:val="en-US" w:eastAsia="zh-CN"/>
              </w:rPr>
              <w:t>频段</w:t>
            </w:r>
            <w:r w:rsidR="00373090" w:rsidRPr="00FC44C7">
              <w:rPr>
                <w:rFonts w:hint="eastAsia"/>
                <w:szCs w:val="22"/>
                <w:lang w:val="en-US" w:eastAsia="zh-CN"/>
              </w:rPr>
              <w:br/>
            </w:r>
            <w:r w:rsidR="00410BB5" w:rsidRPr="00FC44C7">
              <w:rPr>
                <w:rFonts w:eastAsia="MS PGothic"/>
                <w:szCs w:val="22"/>
                <w:lang w:val="en-US" w:eastAsia="zh-CN"/>
              </w:rPr>
              <w:t>（</w:t>
            </w:r>
            <w:r w:rsidR="00BC5B85" w:rsidRPr="00FC44C7">
              <w:rPr>
                <w:rFonts w:eastAsia="MS PGothic"/>
                <w:szCs w:val="22"/>
                <w:lang w:val="en-US" w:eastAsia="zh-CN"/>
              </w:rPr>
              <w:t>MHz</w:t>
            </w:r>
            <w:r w:rsidR="00E8163B" w:rsidRPr="00FC44C7">
              <w:rPr>
                <w:rFonts w:eastAsia="MS PGothic"/>
                <w:szCs w:val="22"/>
                <w:lang w:val="en-US" w:eastAsia="zh-CN"/>
              </w:rPr>
              <w:t>）</w:t>
            </w:r>
          </w:p>
        </w:tc>
        <w:tc>
          <w:tcPr>
            <w:tcW w:w="1439" w:type="dxa"/>
            <w:tcBorders>
              <w:top w:val="single" w:sz="6" w:space="0" w:color="auto"/>
              <w:left w:val="single" w:sz="6" w:space="0" w:color="auto"/>
              <w:bottom w:val="nil"/>
              <w:right w:val="single" w:sz="6"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val="en-US" w:eastAsia="zh-CN"/>
              </w:rPr>
              <w:t>占用带宽</w:t>
            </w:r>
            <w:r w:rsidR="00410BB5"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26" w:type="dxa"/>
            <w:tcBorders>
              <w:top w:val="single" w:sz="6" w:space="0" w:color="auto"/>
              <w:bottom w:val="single" w:sz="6" w:space="0" w:color="auto"/>
            </w:tcBorders>
            <w:tcMar>
              <w:left w:w="85" w:type="dxa"/>
              <w:right w:w="57" w:type="dxa"/>
            </w:tcMar>
            <w:vAlign w:val="center"/>
          </w:tcPr>
          <w:p w:rsidR="000A6C53" w:rsidRPr="00FC44C7" w:rsidRDefault="000A6C53" w:rsidP="008A6AA8">
            <w:pPr>
              <w:pStyle w:val="Tablehead"/>
              <w:rPr>
                <w:rFonts w:eastAsia="MS PGothic"/>
                <w:szCs w:val="22"/>
                <w:lang w:val="en-US" w:eastAsia="zh-CN"/>
              </w:rPr>
            </w:pPr>
            <w:r w:rsidRPr="00FC44C7">
              <w:rPr>
                <w:rFonts w:hint="eastAsia"/>
                <w:szCs w:val="22"/>
                <w:lang w:val="en-US" w:eastAsia="zh-CN"/>
              </w:rPr>
              <w:t>功率电平</w:t>
            </w:r>
            <w:r w:rsidR="009D3DF6" w:rsidRPr="00FC44C7">
              <w:rPr>
                <w:szCs w:val="22"/>
                <w:lang w:val="en-US" w:eastAsia="zh-CN"/>
              </w:rPr>
              <w:br/>
            </w:r>
            <w:r w:rsidRPr="00FC44C7">
              <w:rPr>
                <w:rFonts w:hint="eastAsia"/>
                <w:szCs w:val="22"/>
                <w:lang w:val="en-US" w:eastAsia="zh-CN"/>
              </w:rPr>
              <w:t>或频谱密度</w:t>
            </w:r>
            <w:r w:rsidR="00410BB5" w:rsidRPr="00FC44C7">
              <w:rPr>
                <w:rFonts w:eastAsia="MS PGothic"/>
                <w:szCs w:val="22"/>
                <w:lang w:val="en-US" w:eastAsia="zh-CN"/>
              </w:rPr>
              <w:t>（</w:t>
            </w:r>
            <w:r w:rsidR="005921EB" w:rsidRPr="00FC44C7">
              <w:rPr>
                <w:rFonts w:eastAsia="MS PGothic"/>
                <w:szCs w:val="22"/>
                <w:lang w:val="en-US" w:eastAsia="zh-CN"/>
              </w:rPr>
              <w:t>e.i.r.p.</w:t>
            </w:r>
            <w:r w:rsidR="00E8163B" w:rsidRPr="00FC44C7">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head"/>
              <w:rPr>
                <w:szCs w:val="22"/>
                <w:lang w:val="en-US" w:eastAsia="zh-CN"/>
              </w:rPr>
            </w:pPr>
            <w:r w:rsidRPr="00FC44C7">
              <w:rPr>
                <w:rFonts w:hint="eastAsia"/>
                <w:szCs w:val="22"/>
                <w:lang w:val="en-US" w:eastAsia="zh-CN"/>
              </w:rPr>
              <w:t>天线功率</w:t>
            </w:r>
            <w:r w:rsidR="009D3DF6" w:rsidRPr="00FC44C7">
              <w:rPr>
                <w:szCs w:val="22"/>
                <w:lang w:val="en-US" w:eastAsia="zh-CN"/>
              </w:rPr>
              <w:br/>
            </w:r>
            <w:r w:rsidR="00C40001" w:rsidRPr="00FC44C7">
              <w:rPr>
                <w:rFonts w:hint="eastAsia"/>
                <w:szCs w:val="22"/>
                <w:lang w:val="en-US" w:eastAsia="zh-CN"/>
              </w:rPr>
              <w:t>和</w:t>
            </w:r>
            <w:r w:rsidRPr="00FC44C7">
              <w:rPr>
                <w:rFonts w:hint="eastAsia"/>
                <w:szCs w:val="22"/>
                <w:lang w:val="en-US" w:eastAsia="zh-CN"/>
              </w:rPr>
              <w:t>天线增益</w:t>
            </w:r>
          </w:p>
        </w:tc>
        <w:tc>
          <w:tcPr>
            <w:tcW w:w="1179" w:type="dxa"/>
            <w:tcBorders>
              <w:top w:val="single" w:sz="6" w:space="0" w:color="auto"/>
              <w:bottom w:val="nil"/>
              <w:right w:val="single" w:sz="6"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eastAsia="zh-CN"/>
              </w:rPr>
              <w:t>载波检测</w:t>
            </w:r>
          </w:p>
        </w:tc>
      </w:tr>
      <w:tr w:rsidR="000A6C53" w:rsidRPr="00FC44C7">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0A6C53" w:rsidRPr="00C8297B" w:rsidRDefault="000A6C53" w:rsidP="008A6AA8">
            <w:pPr>
              <w:pStyle w:val="Tabletext"/>
              <w:ind w:hanging="284"/>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医疗遥测</w:t>
            </w:r>
          </w:p>
        </w:tc>
      </w:tr>
      <w:tr w:rsidR="000A6C53" w:rsidRPr="00FC44C7">
        <w:trPr>
          <w:cantSplit/>
          <w:jc w:val="center"/>
        </w:trPr>
        <w:tc>
          <w:tcPr>
            <w:tcW w:w="1294" w:type="dxa"/>
            <w:tcBorders>
              <w:top w:val="single" w:sz="6" w:space="0" w:color="auto"/>
              <w:left w:val="single" w:sz="4"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F1D,F2D,F3D,F7D,F8D</w:t>
            </w:r>
            <w:r w:rsidR="005E79FC" w:rsidRPr="00FC44C7">
              <w:rPr>
                <w:rFonts w:hAnsi="SimSun"/>
                <w:szCs w:val="22"/>
                <w:lang w:val="en-US"/>
              </w:rPr>
              <w:t>或</w:t>
            </w:r>
            <w:r w:rsidRPr="00FC44C7">
              <w:rPr>
                <w:szCs w:val="22"/>
                <w:lang w:val="en-US"/>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lang w:val="en-US"/>
              </w:rPr>
              <w:t>420.05-421.0375,</w:t>
            </w:r>
            <w:r w:rsidRPr="00FC44C7">
              <w:rPr>
                <w:szCs w:val="22"/>
                <w:lang w:val="en-US"/>
              </w:rPr>
              <w:br/>
              <w:t>424.4875-425.975,</w:t>
            </w:r>
            <w:r w:rsidRPr="00FC44C7">
              <w:rPr>
                <w:szCs w:val="22"/>
                <w:lang w:val="en-US"/>
              </w:rPr>
              <w:br/>
              <w:t>429.25-429.7375,</w:t>
            </w:r>
            <w:r w:rsidRPr="00FC44C7">
              <w:rPr>
                <w:szCs w:val="22"/>
                <w:lang w:val="en-US"/>
              </w:rPr>
              <w:br/>
              <w:t>440.5625-44</w:t>
            </w:r>
            <w:r w:rsidRPr="00FC44C7">
              <w:rPr>
                <w:szCs w:val="22"/>
              </w:rPr>
              <w:t>1.55,</w:t>
            </w:r>
            <w:r w:rsidRPr="00FC44C7">
              <w:rPr>
                <w:szCs w:val="22"/>
              </w:rPr>
              <w:br/>
              <w:t>444.5125-445.5</w:t>
            </w:r>
            <w:r w:rsidRPr="00FC44C7">
              <w:rPr>
                <w:rFonts w:hAnsi="SimSun"/>
                <w:szCs w:val="22"/>
                <w:lang w:eastAsia="zh-CN"/>
              </w:rPr>
              <w:t>和</w:t>
            </w:r>
            <w:r w:rsidRPr="00FC44C7">
              <w:rPr>
                <w:szCs w:val="22"/>
              </w:rPr>
              <w:br/>
              <w:t>448.675-449.6625</w:t>
            </w:r>
            <w:r w:rsidRPr="00FC44C7">
              <w:rPr>
                <w:szCs w:val="22"/>
              </w:rPr>
              <w:br/>
            </w:r>
            <w:r w:rsidR="00410BB5" w:rsidRPr="00FC44C7">
              <w:rPr>
                <w:szCs w:val="22"/>
              </w:rPr>
              <w:t>（</w:t>
            </w:r>
            <w:r w:rsidRPr="00FC44C7">
              <w:rPr>
                <w:szCs w:val="22"/>
              </w:rPr>
              <w:t>12.5</w:t>
            </w:r>
            <w:r w:rsidR="00BC5B85" w:rsidRPr="00FC44C7">
              <w:rPr>
                <w:szCs w:val="22"/>
              </w:rPr>
              <w:t>kHz</w:t>
            </w:r>
            <w:r w:rsidRPr="00FC44C7">
              <w:rPr>
                <w:rFonts w:hAnsi="SimSun"/>
                <w:szCs w:val="22"/>
                <w:lang w:eastAsia="zh-CN"/>
              </w:rPr>
              <w:t>间隔</w:t>
            </w:r>
            <w:r w:rsidR="00E8163B" w:rsidRPr="00FC44C7">
              <w:rPr>
                <w:szCs w:val="22"/>
              </w:rPr>
              <w:t>）</w:t>
            </w:r>
          </w:p>
        </w:tc>
        <w:tc>
          <w:tcPr>
            <w:tcW w:w="1439" w:type="dxa"/>
            <w:tcBorders>
              <w:top w:val="single" w:sz="6" w:space="0" w:color="auto"/>
              <w:lef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sym w:font="Symbol" w:char="F0A3"/>
            </w:r>
            <w:r w:rsidRPr="00FC44C7">
              <w:rPr>
                <w:szCs w:val="22"/>
              </w:rPr>
              <w:t>8.5</w:t>
            </w:r>
          </w:p>
        </w:tc>
        <w:tc>
          <w:tcPr>
            <w:tcW w:w="1726" w:type="dxa"/>
            <w:vMerge w:val="restart"/>
            <w:tcBorders>
              <w:top w:val="single" w:sz="6" w:space="0" w:color="auto"/>
              <w:lef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Pr="00FC44C7">
              <w:rPr>
                <w:szCs w:val="22"/>
                <w:lang w:eastAsia="ja-JP"/>
              </w:rPr>
              <w:t>1.6mW</w:t>
            </w:r>
            <w:r w:rsidRPr="00FC44C7">
              <w:rPr>
                <w:szCs w:val="22"/>
              </w:rPr>
              <w:br/>
            </w:r>
            <w:r w:rsidR="00410BB5" w:rsidRPr="00FC44C7">
              <w:rPr>
                <w:szCs w:val="22"/>
                <w:lang w:eastAsia="ja-JP"/>
              </w:rPr>
              <w:t>（</w:t>
            </w:r>
            <w:r w:rsidRPr="00FC44C7">
              <w:rPr>
                <w:szCs w:val="22"/>
                <w:lang w:eastAsia="ja-JP"/>
              </w:rPr>
              <w:t>2.14dBm</w:t>
            </w:r>
            <w:r w:rsidR="00E8163B" w:rsidRPr="00FC44C7">
              <w:rPr>
                <w:szCs w:val="22"/>
                <w:lang w:eastAsia="ja-JP"/>
              </w:rPr>
              <w:t>）</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Pr="00FC44C7">
              <w:rPr>
                <w:szCs w:val="22"/>
                <w:lang w:eastAsia="ja-JP"/>
              </w:rPr>
              <w:t>1mW</w:t>
            </w:r>
            <w:r w:rsidRPr="00FC44C7">
              <w:rPr>
                <w:szCs w:val="22"/>
              </w:rPr>
              <w:br/>
            </w:r>
            <w:r w:rsidRPr="00FC44C7">
              <w:rPr>
                <w:szCs w:val="22"/>
              </w:rPr>
              <w:sym w:font="Symbol" w:char="F0A3"/>
            </w:r>
            <w:r w:rsidRPr="00FC44C7">
              <w:rPr>
                <w:szCs w:val="22"/>
                <w:lang w:eastAsia="ja-JP"/>
              </w:rPr>
              <w:t>2.14dBi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zh-CN"/>
              </w:rPr>
            </w:pPr>
            <w:r w:rsidRPr="00FC44C7">
              <w:rPr>
                <w:rFonts w:hAnsi="SimSun"/>
                <w:szCs w:val="22"/>
                <w:lang w:eastAsia="zh-CN"/>
              </w:rPr>
              <w:t>不要求</w:t>
            </w:r>
          </w:p>
        </w:tc>
      </w:tr>
      <w:tr w:rsidR="000A6C53" w:rsidRPr="00FC44C7">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F7D,F8D</w:t>
            </w:r>
            <w:r w:rsidR="005E79FC" w:rsidRPr="00FC44C7">
              <w:rPr>
                <w:rFonts w:hAnsi="SimSun"/>
                <w:szCs w:val="22"/>
              </w:rPr>
              <w:t>或</w:t>
            </w:r>
            <w:r w:rsidRPr="00FC44C7">
              <w:rPr>
                <w:szCs w:val="22"/>
              </w:rPr>
              <w:t>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420.0625-421.0125,</w:t>
            </w:r>
            <w:r w:rsidRPr="00FC44C7">
              <w:rPr>
                <w:szCs w:val="22"/>
              </w:rPr>
              <w:br/>
              <w:t>424.5-425.95,</w:t>
            </w:r>
            <w:r w:rsidRPr="00FC44C7">
              <w:rPr>
                <w:szCs w:val="22"/>
              </w:rPr>
              <w:br/>
              <w:t>429.2625-429.7125,</w:t>
            </w:r>
            <w:r w:rsidRPr="00FC44C7">
              <w:rPr>
                <w:szCs w:val="22"/>
              </w:rPr>
              <w:br/>
              <w:t>440.575-441.525,</w:t>
            </w:r>
            <w:r w:rsidRPr="00FC44C7">
              <w:rPr>
                <w:szCs w:val="22"/>
              </w:rPr>
              <w:br/>
              <w:t>444.525-445.475,</w:t>
            </w:r>
            <w:r w:rsidRPr="00FC44C7">
              <w:rPr>
                <w:szCs w:val="22"/>
              </w:rPr>
              <w:br/>
              <w:t>448.6875-449.6375</w:t>
            </w:r>
            <w:r w:rsidRPr="00FC44C7">
              <w:rPr>
                <w:szCs w:val="22"/>
              </w:rPr>
              <w:br/>
            </w:r>
            <w:r w:rsidR="00410BB5" w:rsidRPr="00FC44C7">
              <w:rPr>
                <w:szCs w:val="22"/>
              </w:rPr>
              <w:t>（</w:t>
            </w:r>
            <w:r w:rsidRPr="00FC44C7">
              <w:rPr>
                <w:szCs w:val="22"/>
              </w:rPr>
              <w:t>25</w:t>
            </w:r>
            <w:r w:rsidR="00BC5B85" w:rsidRPr="00FC44C7">
              <w:rPr>
                <w:szCs w:val="22"/>
              </w:rPr>
              <w:t>kHz</w:t>
            </w:r>
            <w:r w:rsidRPr="00FC44C7">
              <w:rPr>
                <w:rFonts w:hAnsi="SimSun"/>
                <w:szCs w:val="22"/>
                <w:lang w:eastAsia="zh-CN"/>
              </w:rPr>
              <w:t>间隔</w:t>
            </w:r>
            <w:r w:rsidR="00E8163B" w:rsidRPr="00FC44C7">
              <w:rPr>
                <w:szCs w:val="22"/>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&gt;8.5</w:t>
            </w:r>
            <w:r w:rsidRPr="00FC44C7">
              <w:rPr>
                <w:szCs w:val="22"/>
              </w:rPr>
              <w:br/>
            </w:r>
            <w:bookmarkStart w:id="571" w:name="OLE_LINK5"/>
            <w:bookmarkStart w:id="572" w:name="OLE_LINK6"/>
            <w:r w:rsidRPr="00FC44C7">
              <w:rPr>
                <w:szCs w:val="22"/>
              </w:rPr>
              <w:sym w:font="Symbol" w:char="F0A3"/>
            </w:r>
            <w:bookmarkEnd w:id="571"/>
            <w:bookmarkEnd w:id="572"/>
            <w:r w:rsidRPr="00FC44C7">
              <w:rPr>
                <w:szCs w:val="22"/>
              </w:rPr>
              <w:t>16</w:t>
            </w:r>
          </w:p>
        </w:tc>
        <w:tc>
          <w:tcPr>
            <w:tcW w:w="1726" w:type="dxa"/>
            <w:vMerge/>
            <w:tcBorders>
              <w:lef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F7D,F8D,F9D</w:t>
            </w:r>
            <w:r w:rsidR="005E79FC" w:rsidRPr="00FC44C7">
              <w:rPr>
                <w:rFonts w:hAnsi="SimSun"/>
                <w:szCs w:val="22"/>
                <w:lang w:val="en-US"/>
              </w:rPr>
              <w:t>或</w:t>
            </w:r>
            <w:r w:rsidRPr="00FC44C7">
              <w:rPr>
                <w:szCs w:val="22"/>
                <w:lang w:val="en-US"/>
              </w:rPr>
              <w:t>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420.075-420.975,</w:t>
            </w:r>
            <w:r w:rsidRPr="00FC44C7">
              <w:rPr>
                <w:szCs w:val="22"/>
              </w:rPr>
              <w:br/>
              <w:t>424.5125-425.9125,</w:t>
            </w:r>
            <w:r w:rsidRPr="00FC44C7">
              <w:rPr>
                <w:szCs w:val="22"/>
              </w:rPr>
              <w:br/>
              <w:t>429.275-429.675,</w:t>
            </w:r>
            <w:r w:rsidRPr="00FC44C7">
              <w:rPr>
                <w:szCs w:val="22"/>
              </w:rPr>
              <w:br/>
              <w:t>440.5875-441.4875,</w:t>
            </w:r>
            <w:r w:rsidRPr="00FC44C7">
              <w:rPr>
                <w:szCs w:val="22"/>
              </w:rPr>
              <w:br/>
              <w:t>444.5375-445.4375,</w:t>
            </w:r>
            <w:r w:rsidRPr="00FC44C7">
              <w:rPr>
                <w:szCs w:val="22"/>
              </w:rPr>
              <w:br/>
              <w:t>448.7-449.6</w:t>
            </w:r>
            <w:r w:rsidRPr="00FC44C7">
              <w:rPr>
                <w:szCs w:val="22"/>
              </w:rPr>
              <w:br/>
            </w:r>
            <w:r w:rsidR="00410BB5" w:rsidRPr="00FC44C7">
              <w:rPr>
                <w:szCs w:val="22"/>
              </w:rPr>
              <w:t>（</w:t>
            </w:r>
            <w:r w:rsidRPr="00FC44C7">
              <w:rPr>
                <w:szCs w:val="22"/>
              </w:rPr>
              <w:t>50</w:t>
            </w:r>
            <w:r w:rsidR="00BC5B85" w:rsidRPr="00FC44C7">
              <w:rPr>
                <w:szCs w:val="22"/>
              </w:rPr>
              <w:t>kHz</w:t>
            </w:r>
            <w:r w:rsidRPr="00FC44C7">
              <w:rPr>
                <w:rFonts w:hAnsi="SimSun"/>
                <w:szCs w:val="22"/>
                <w:lang w:eastAsia="zh-CN"/>
              </w:rPr>
              <w:t>间隔</w:t>
            </w:r>
            <w:r w:rsidR="00E8163B" w:rsidRPr="00FC44C7">
              <w:rPr>
                <w:szCs w:val="22"/>
              </w:rPr>
              <w:t>）</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&gt;16</w:t>
            </w:r>
            <w:r w:rsidRPr="00FC44C7">
              <w:rPr>
                <w:szCs w:val="22"/>
              </w:rPr>
              <w:br/>
            </w:r>
            <w:r w:rsidRPr="00FC44C7">
              <w:rPr>
                <w:szCs w:val="22"/>
              </w:rPr>
              <w:sym w:font="Symbol" w:char="F0A3"/>
            </w:r>
            <w:r w:rsidRPr="00FC44C7">
              <w:rPr>
                <w:szCs w:val="22"/>
              </w:rPr>
              <w:t>32</w:t>
            </w:r>
          </w:p>
        </w:tc>
        <w:tc>
          <w:tcPr>
            <w:tcW w:w="1726" w:type="dxa"/>
            <w:vMerge/>
            <w:tcBorders>
              <w:left w:val="single" w:sz="6" w:space="0" w:color="auto"/>
              <w:bottom w:val="single" w:sz="4"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F7D,F8D,F9D</w:t>
            </w:r>
            <w:r w:rsidR="005E79FC" w:rsidRPr="00FC44C7">
              <w:rPr>
                <w:rFonts w:hAnsi="SimSun"/>
                <w:szCs w:val="22"/>
                <w:lang w:val="en-US" w:eastAsia="zh-CN"/>
              </w:rPr>
              <w:t>或</w:t>
            </w:r>
            <w:r w:rsidRPr="00FC44C7">
              <w:rPr>
                <w:szCs w:val="22"/>
                <w:lang w:val="en-US"/>
              </w:rPr>
              <w:t>G7D</w:t>
            </w:r>
          </w:p>
        </w:tc>
        <w:tc>
          <w:tcPr>
            <w:tcW w:w="2303" w:type="dxa"/>
            <w:tcBorders>
              <w:top w:val="single" w:sz="6" w:space="0" w:color="auto"/>
              <w:left w:val="nil"/>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420.1-420.9,</w:t>
            </w:r>
            <w:r w:rsidRPr="00FC44C7">
              <w:rPr>
                <w:szCs w:val="22"/>
              </w:rPr>
              <w:br/>
              <w:t>424.5375-425.8375,</w:t>
            </w:r>
            <w:r w:rsidRPr="00FC44C7">
              <w:rPr>
                <w:szCs w:val="22"/>
              </w:rPr>
              <w:br/>
              <w:t>429.3-429.6,</w:t>
            </w:r>
            <w:r w:rsidRPr="00FC44C7">
              <w:rPr>
                <w:szCs w:val="22"/>
              </w:rPr>
              <w:br/>
              <w:t>440.6125-441.4125,</w:t>
            </w:r>
            <w:r w:rsidRPr="00FC44C7">
              <w:rPr>
                <w:szCs w:val="22"/>
              </w:rPr>
              <w:br/>
              <w:t>444.5625-445.3625,</w:t>
            </w:r>
            <w:r w:rsidRPr="00FC44C7">
              <w:rPr>
                <w:szCs w:val="22"/>
              </w:rPr>
              <w:br/>
              <w:t>448.725-449.525,</w:t>
            </w:r>
            <w:r w:rsidRPr="00FC44C7">
              <w:rPr>
                <w:szCs w:val="22"/>
              </w:rPr>
              <w:br/>
            </w:r>
            <w:r w:rsidR="00410BB5" w:rsidRPr="00FC44C7">
              <w:rPr>
                <w:szCs w:val="22"/>
              </w:rPr>
              <w:t>（</w:t>
            </w:r>
            <w:r w:rsidRPr="00FC44C7">
              <w:rPr>
                <w:szCs w:val="22"/>
              </w:rPr>
              <w:t>100</w:t>
            </w:r>
            <w:r w:rsidR="00BC5B85" w:rsidRPr="00FC44C7">
              <w:rPr>
                <w:szCs w:val="22"/>
              </w:rPr>
              <w:t>kHz</w:t>
            </w:r>
            <w:r w:rsidRPr="00FC44C7">
              <w:rPr>
                <w:rFonts w:hAnsi="SimSun"/>
                <w:szCs w:val="22"/>
                <w:lang w:eastAsia="zh-CN"/>
              </w:rPr>
              <w:t>间隔</w:t>
            </w:r>
            <w:r w:rsidR="00E8163B" w:rsidRPr="00FC44C7">
              <w:rPr>
                <w:szCs w:val="22"/>
              </w:rPr>
              <w:t>）</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&gt;32</w:t>
            </w:r>
            <w:r w:rsidRPr="00FC44C7">
              <w:rPr>
                <w:szCs w:val="22"/>
              </w:rPr>
              <w:br/>
            </w:r>
            <w:r w:rsidRPr="00FC44C7">
              <w:rPr>
                <w:szCs w:val="22"/>
              </w:rPr>
              <w:sym w:font="Symbol" w:char="F0A3"/>
            </w:r>
            <w:r w:rsidRPr="00FC44C7">
              <w:rPr>
                <w:szCs w:val="22"/>
              </w:rPr>
              <w:t>64</w:t>
            </w:r>
          </w:p>
        </w:tc>
        <w:tc>
          <w:tcPr>
            <w:tcW w:w="1726" w:type="dxa"/>
            <w:tcBorders>
              <w:top w:val="single" w:sz="4" w:space="0" w:color="auto"/>
              <w:lef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spacing w:before="40" w:after="40"/>
              <w:rPr>
                <w:sz w:val="22"/>
                <w:szCs w:val="22"/>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p>
        </w:tc>
      </w:tr>
      <w:tr w:rsidR="000A6C53" w:rsidRPr="00FC44C7">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F7D,F8D,F9D</w:t>
            </w:r>
            <w:r w:rsidR="005E79FC" w:rsidRPr="00FC44C7">
              <w:rPr>
                <w:rFonts w:hAnsi="SimSun"/>
                <w:szCs w:val="22"/>
                <w:lang w:val="en-US"/>
              </w:rPr>
              <w:t>或</w:t>
            </w:r>
            <w:r w:rsidRPr="00FC44C7">
              <w:rPr>
                <w:szCs w:val="22"/>
                <w:lang w:val="en-US"/>
              </w:rPr>
              <w:t>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420.3,420.8,424.7375,425.2375,425.7375,429.5,440.8125,441.3125,444.7625,445.2625,448.925,449.425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&gt;64</w:t>
            </w:r>
            <w:r w:rsidRPr="00FC44C7">
              <w:rPr>
                <w:szCs w:val="22"/>
              </w:rPr>
              <w:br/>
            </w:r>
            <w:r w:rsidRPr="00FC44C7">
              <w:rPr>
                <w:szCs w:val="22"/>
              </w:rPr>
              <w:sym w:font="Symbol" w:char="F0A3"/>
            </w:r>
            <w:r w:rsidRPr="00FC44C7">
              <w:rPr>
                <w:szCs w:val="22"/>
              </w:rPr>
              <w:t>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Pr="00FC44C7">
              <w:rPr>
                <w:szCs w:val="22"/>
                <w:lang w:eastAsia="ja-JP"/>
              </w:rPr>
              <w:t>16mW</w:t>
            </w:r>
            <w:r w:rsidRPr="00FC44C7">
              <w:rPr>
                <w:szCs w:val="22"/>
              </w:rPr>
              <w:br/>
            </w:r>
            <w:r w:rsidR="00410BB5" w:rsidRPr="00FC44C7">
              <w:rPr>
                <w:szCs w:val="22"/>
                <w:lang w:eastAsia="ja-JP"/>
              </w:rPr>
              <w:t>（</w:t>
            </w:r>
            <w:r w:rsidRPr="00FC44C7">
              <w:rPr>
                <w:szCs w:val="22"/>
                <w:lang w:eastAsia="ja-JP"/>
              </w:rPr>
              <w:t>12.14dBm</w:t>
            </w:r>
            <w:r w:rsidR="00E8163B" w:rsidRPr="00FC44C7">
              <w:rPr>
                <w:szCs w:val="22"/>
                <w:lang w:eastAsia="ja-JP"/>
              </w:rPr>
              <w:t>）</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sym w:font="Symbol" w:char="F0A3"/>
            </w:r>
            <w:r w:rsidRPr="00FC44C7">
              <w:rPr>
                <w:szCs w:val="22"/>
                <w:lang w:eastAsia="ja-JP"/>
              </w:rPr>
              <w:t>10mW</w:t>
            </w:r>
            <w:r w:rsidRPr="00FC44C7">
              <w:rPr>
                <w:szCs w:val="22"/>
              </w:rPr>
              <w:br/>
            </w:r>
            <w:r w:rsidRPr="00FC44C7">
              <w:rPr>
                <w:szCs w:val="22"/>
              </w:rPr>
              <w:sym w:font="Symbol" w:char="F0A3"/>
            </w:r>
            <w:r w:rsidRPr="00FC44C7">
              <w:rPr>
                <w:szCs w:val="22"/>
                <w:lang w:eastAsia="ja-JP"/>
              </w:rPr>
              <w:t>2.14dBi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p>
        </w:tc>
      </w:tr>
    </w:tbl>
    <w:p w:rsidR="00330394" w:rsidRDefault="00330394">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0A6C53" w:rsidRPr="009F3284" w:rsidRDefault="000A6C53" w:rsidP="008A6AA8">
      <w:pPr>
        <w:pStyle w:val="TableNo"/>
        <w:keepLines/>
        <w:rPr>
          <w:rFonts w:ascii="SimSun" w:hAnsi="SimSun"/>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C8297B" w:rsidRPr="00C8297B">
        <w:rPr>
          <w:rFonts w:ascii="STKaiti" w:eastAsia="STKaiti" w:hAnsi="STKaiti" w:cstheme="minorBidi" w:hint="eastAsia"/>
          <w:kern w:val="2"/>
          <w:szCs w:val="22"/>
          <w:lang w:val="en-US" w:eastAsia="zh-CN"/>
        </w:rPr>
        <w:t>续</w:t>
      </w:r>
      <w:r w:rsidR="00E8163B">
        <w:rPr>
          <w:rFonts w:ascii="STKaiti" w:eastAsia="STKaiti" w:hAnsi="STKaiti" w:hint="eastAsia"/>
          <w:iCs/>
          <w:szCs w:val="24"/>
          <w:lang w:eastAsia="zh-CN"/>
        </w:rPr>
        <w:t>）</w:t>
      </w:r>
    </w:p>
    <w:tbl>
      <w:tblPr>
        <w:tblW w:w="9639" w:type="dxa"/>
        <w:jc w:val="center"/>
        <w:tblLayout w:type="fixed"/>
        <w:tblLook w:val="0000" w:firstRow="0" w:lastRow="0" w:firstColumn="0" w:lastColumn="0" w:noHBand="0" w:noVBand="0"/>
      </w:tblPr>
      <w:tblGrid>
        <w:gridCol w:w="1294"/>
        <w:gridCol w:w="2250"/>
        <w:gridCol w:w="1494"/>
        <w:gridCol w:w="1725"/>
        <w:gridCol w:w="1697"/>
        <w:gridCol w:w="1179"/>
      </w:tblGrid>
      <w:tr w:rsidR="000A6C53"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CB1370" w:rsidP="008A6AA8">
            <w:pPr>
              <w:pStyle w:val="Tablehead"/>
              <w:rPr>
                <w:rFonts w:eastAsia="MS PGothic"/>
                <w:szCs w:val="22"/>
                <w:lang w:eastAsia="ja-JP"/>
              </w:rPr>
            </w:pPr>
            <w:r w:rsidRPr="00FC44C7">
              <w:rPr>
                <w:rFonts w:hint="eastAsia"/>
                <w:szCs w:val="22"/>
                <w:lang w:eastAsia="zh-CN"/>
              </w:rPr>
              <w:t>发射</w:t>
            </w:r>
            <w:r w:rsidR="000A6C53" w:rsidRPr="00FC44C7">
              <w:rPr>
                <w:rFonts w:hint="eastAsia"/>
                <w:szCs w:val="22"/>
                <w:lang w:eastAsia="zh-CN"/>
              </w:rPr>
              <w:t>类型</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423591" w:rsidP="008A6AA8">
            <w:pPr>
              <w:pStyle w:val="Tablehead"/>
              <w:rPr>
                <w:rFonts w:eastAsia="MS PGothic"/>
                <w:szCs w:val="22"/>
                <w:lang w:eastAsia="ja-JP"/>
              </w:rPr>
            </w:pPr>
            <w:r>
              <w:rPr>
                <w:rFonts w:hint="eastAsia"/>
                <w:szCs w:val="22"/>
                <w:lang w:eastAsia="zh-CN"/>
              </w:rPr>
              <w:t>频段</w:t>
            </w:r>
            <w:r w:rsidR="00373090" w:rsidRPr="00FC44C7">
              <w:rPr>
                <w:rFonts w:hint="eastAsia"/>
                <w:szCs w:val="22"/>
                <w:lang w:eastAsia="zh-CN"/>
              </w:rPr>
              <w:br/>
            </w:r>
            <w:r w:rsidR="00410BB5" w:rsidRPr="00FC44C7">
              <w:rPr>
                <w:rFonts w:eastAsia="MS PGothic"/>
                <w:szCs w:val="22"/>
                <w:lang w:eastAsia="ja-JP"/>
              </w:rPr>
              <w:t>（</w:t>
            </w:r>
            <w:r w:rsidR="00BC5B85" w:rsidRPr="00FC44C7">
              <w:rPr>
                <w:rFonts w:eastAsia="MS PGothic"/>
                <w:szCs w:val="22"/>
                <w:lang w:eastAsia="ja-JP"/>
              </w:rPr>
              <w:t>MHz</w:t>
            </w:r>
            <w:r w:rsidR="00E8163B" w:rsidRPr="00FC44C7">
              <w:rPr>
                <w:rFonts w:eastAsia="MS PGothic"/>
                <w:szCs w:val="22"/>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0A6C53" w:rsidRPr="00FC44C7" w:rsidRDefault="000A6C53" w:rsidP="008A6AA8">
            <w:pPr>
              <w:pStyle w:val="Tablehead"/>
              <w:rPr>
                <w:rFonts w:eastAsia="MS PGothic"/>
                <w:szCs w:val="22"/>
                <w:lang w:eastAsia="zh-CN"/>
              </w:rPr>
            </w:pPr>
            <w:r w:rsidRPr="00FC44C7">
              <w:rPr>
                <w:rFonts w:hint="eastAsia"/>
                <w:szCs w:val="22"/>
                <w:lang w:eastAsia="zh-CN"/>
              </w:rPr>
              <w:t>占用频宽</w:t>
            </w:r>
            <w:r w:rsidR="00410BB5" w:rsidRPr="00FC44C7">
              <w:rPr>
                <w:rFonts w:eastAsia="MS PGothic"/>
                <w:szCs w:val="22"/>
                <w:lang w:eastAsia="zh-CN"/>
              </w:rPr>
              <w:t>（</w:t>
            </w:r>
            <w:r w:rsidR="00BC5B85" w:rsidRPr="00FC44C7">
              <w:rPr>
                <w:rFonts w:eastAsia="MS PGothic"/>
                <w:szCs w:val="22"/>
                <w:lang w:eastAsia="zh-CN"/>
              </w:rPr>
              <w:t>kHz</w:t>
            </w:r>
            <w:r w:rsidR="00E8163B" w:rsidRPr="00FC44C7">
              <w:rPr>
                <w:rFonts w:eastAsia="MS PGothic"/>
                <w:szCs w:val="22"/>
                <w:lang w:eastAsia="zh-CN"/>
              </w:rPr>
              <w:t>）</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head"/>
              <w:rPr>
                <w:rFonts w:eastAsia="MS PGothic"/>
                <w:szCs w:val="22"/>
                <w:lang w:val="en-US" w:eastAsia="zh-CN"/>
              </w:rPr>
            </w:pPr>
            <w:r w:rsidRPr="00FC44C7">
              <w:rPr>
                <w:rFonts w:hint="eastAsia"/>
                <w:szCs w:val="22"/>
                <w:lang w:val="en-US" w:eastAsia="zh-CN"/>
              </w:rPr>
              <w:t>功率电平</w:t>
            </w:r>
            <w:r w:rsidR="009D3DF6" w:rsidRPr="00FC44C7">
              <w:rPr>
                <w:szCs w:val="22"/>
                <w:lang w:val="en-US" w:eastAsia="zh-CN"/>
              </w:rPr>
              <w:br/>
            </w:r>
            <w:r w:rsidRPr="00FC44C7">
              <w:rPr>
                <w:rFonts w:hint="eastAsia"/>
                <w:szCs w:val="22"/>
                <w:lang w:val="en-US" w:eastAsia="zh-CN"/>
              </w:rPr>
              <w:t>或频谱密度</w:t>
            </w:r>
            <w:r w:rsidR="00410BB5" w:rsidRPr="00FC44C7">
              <w:rPr>
                <w:rFonts w:eastAsia="MS PGothic"/>
                <w:szCs w:val="22"/>
                <w:lang w:val="en-US" w:eastAsia="zh-CN"/>
              </w:rPr>
              <w:t>（</w:t>
            </w:r>
            <w:r w:rsidR="005921EB" w:rsidRPr="00FC44C7">
              <w:rPr>
                <w:rFonts w:eastAsia="MS PGothic"/>
                <w:szCs w:val="22"/>
                <w:lang w:val="en-US" w:eastAsia="zh-CN"/>
              </w:rPr>
              <w:t>e.i.r.p.</w:t>
            </w:r>
            <w:r w:rsidR="00E8163B" w:rsidRPr="00FC44C7">
              <w:rPr>
                <w:rFonts w:eastAsia="MS PGothic"/>
                <w:szCs w:val="22"/>
                <w:lang w:val="en-US" w:eastAsia="zh-CN"/>
              </w:rPr>
              <w:t>）</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head"/>
              <w:rPr>
                <w:szCs w:val="22"/>
                <w:lang w:val="en-US" w:eastAsia="zh-CN"/>
              </w:rPr>
            </w:pPr>
            <w:r w:rsidRPr="00FC44C7">
              <w:rPr>
                <w:rFonts w:hint="eastAsia"/>
                <w:szCs w:val="22"/>
                <w:lang w:val="en-US" w:eastAsia="zh-CN"/>
              </w:rPr>
              <w:t>天线功率</w:t>
            </w:r>
            <w:r w:rsidR="009D3DF6" w:rsidRPr="00FC44C7">
              <w:rPr>
                <w:szCs w:val="22"/>
                <w:lang w:val="en-US" w:eastAsia="zh-CN"/>
              </w:rPr>
              <w:br/>
            </w:r>
            <w:r w:rsidRPr="00FC44C7">
              <w:rPr>
                <w:rFonts w:hint="eastAsia"/>
                <w:szCs w:val="22"/>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head"/>
              <w:rPr>
                <w:szCs w:val="22"/>
                <w:lang w:eastAsia="zh-CN"/>
              </w:rPr>
            </w:pPr>
            <w:r w:rsidRPr="00FC44C7">
              <w:rPr>
                <w:rFonts w:hint="eastAsia"/>
                <w:szCs w:val="22"/>
                <w:lang w:eastAsia="zh-CN"/>
              </w:rPr>
              <w:t>载波检测</w:t>
            </w:r>
          </w:p>
        </w:tc>
      </w:tr>
      <w:tr w:rsidR="00330394" w:rsidRPr="00FC44C7" w:rsidTr="001360DB">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30394" w:rsidRPr="00C8297B" w:rsidRDefault="00330394" w:rsidP="00B03D8B">
            <w:pPr>
              <w:pStyle w:val="Tabletext"/>
              <w:ind w:hanging="284"/>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助听</w:t>
            </w:r>
          </w:p>
        </w:tc>
      </w:tr>
      <w:tr w:rsidR="00F708CE"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8CE" w:rsidRPr="00FC44C7" w:rsidRDefault="00F708CE" w:rsidP="00F708CE">
            <w:pPr>
              <w:pStyle w:val="Tabletext"/>
              <w:rPr>
                <w:szCs w:val="22"/>
              </w:rPr>
            </w:pPr>
            <w:r w:rsidRPr="00FC44C7">
              <w:rPr>
                <w:szCs w:val="22"/>
              </w:rPr>
              <w:t>F3E</w:t>
            </w:r>
            <w:r w:rsidRPr="00FC44C7">
              <w:rPr>
                <w:rFonts w:hAnsi="SimSun"/>
                <w:szCs w:val="22"/>
              </w:rPr>
              <w:t>或</w:t>
            </w:r>
            <w:r w:rsidRPr="00FC44C7">
              <w:rPr>
                <w:szCs w:val="22"/>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rPr>
            </w:pPr>
            <w:r w:rsidRPr="00FC44C7">
              <w:rPr>
                <w:szCs w:val="22"/>
              </w:rPr>
              <w:t>75.2125-75.5875</w:t>
            </w:r>
            <w:r w:rsidRPr="00FC44C7">
              <w:rPr>
                <w:szCs w:val="22"/>
              </w:rPr>
              <w:br/>
            </w:r>
            <w:r w:rsidRPr="00FC44C7">
              <w:rPr>
                <w:szCs w:val="22"/>
              </w:rPr>
              <w:t>（</w:t>
            </w:r>
            <w:r w:rsidRPr="00FC44C7">
              <w:rPr>
                <w:szCs w:val="22"/>
              </w:rPr>
              <w:t>12.5 kHz</w:t>
            </w:r>
            <w:r w:rsidRPr="00FC44C7">
              <w:rPr>
                <w:rFonts w:hAnsi="SimSun"/>
                <w:szCs w:val="22"/>
                <w:lang w:eastAsia="zh-CN"/>
              </w:rPr>
              <w:t>间隔</w:t>
            </w:r>
            <w:r w:rsidRPr="00FC44C7">
              <w:rPr>
                <w:szCs w:val="22"/>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F708CE" w:rsidRPr="00FC44C7" w:rsidRDefault="00F708CE" w:rsidP="00F708CE">
            <w:pPr>
              <w:pStyle w:val="Tabletext"/>
              <w:keepNext/>
              <w:keepLines/>
              <w:rPr>
                <w:szCs w:val="22"/>
              </w:rPr>
            </w:pPr>
            <w:r w:rsidRPr="00FC44C7">
              <w:rPr>
                <w:szCs w:val="22"/>
              </w:rPr>
              <w:sym w:font="Symbol" w:char="F0A3"/>
            </w:r>
            <w:r w:rsidRPr="00FC44C7">
              <w:rPr>
                <w:szCs w:val="22"/>
              </w:rPr>
              <w:t xml:space="preserve"> 20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lang w:eastAsia="ja-JP"/>
              </w:rPr>
            </w:pPr>
            <w:r w:rsidRPr="00FC44C7">
              <w:rPr>
                <w:szCs w:val="22"/>
              </w:rPr>
              <w:sym w:font="Symbol" w:char="F0A3"/>
            </w:r>
            <w:r w:rsidRPr="00FC44C7">
              <w:rPr>
                <w:szCs w:val="22"/>
                <w:lang w:eastAsia="ja-JP"/>
              </w:rPr>
              <w:t>16 mW</w:t>
            </w:r>
            <w:r w:rsidRPr="00FC44C7">
              <w:rPr>
                <w:szCs w:val="22"/>
              </w:rPr>
              <w:br/>
            </w:r>
            <w:r w:rsidRPr="00FC44C7">
              <w:rPr>
                <w:szCs w:val="22"/>
                <w:lang w:eastAsia="ja-JP"/>
              </w:rPr>
              <w:t>（</w:t>
            </w:r>
            <w:r w:rsidRPr="00FC44C7">
              <w:rPr>
                <w:szCs w:val="22"/>
                <w:lang w:eastAsia="ja-JP"/>
              </w:rPr>
              <w:t>12.14 dBm</w:t>
            </w:r>
            <w:r w:rsidRPr="00FC44C7">
              <w:rPr>
                <w:szCs w:val="22"/>
                <w:lang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lang w:eastAsia="ja-JP"/>
              </w:rPr>
            </w:pPr>
            <w:r w:rsidRPr="00FC44C7">
              <w:rPr>
                <w:szCs w:val="22"/>
              </w:rPr>
              <w:sym w:font="Symbol" w:char="F0A3"/>
            </w:r>
            <w:r w:rsidRPr="00FC44C7">
              <w:rPr>
                <w:szCs w:val="22"/>
                <w:lang w:eastAsia="ja-JP"/>
              </w:rPr>
              <w:t>10 mW</w:t>
            </w:r>
            <w:r w:rsidRPr="00FC44C7">
              <w:rPr>
                <w:szCs w:val="22"/>
              </w:rPr>
              <w:br/>
            </w:r>
            <w:r w:rsidRPr="00FC44C7">
              <w:rPr>
                <w:szCs w:val="22"/>
              </w:rPr>
              <w:sym w:font="Symbol" w:char="F0A3"/>
            </w:r>
            <w:r w:rsidRPr="00FC44C7">
              <w:rPr>
                <w:szCs w:val="22"/>
                <w:lang w:eastAsia="ja-JP"/>
              </w:rPr>
              <w:t xml:space="preserve">2.14 dBi </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lang w:eastAsia="zh-CN"/>
              </w:rPr>
            </w:pPr>
            <w:r w:rsidRPr="00FC44C7">
              <w:rPr>
                <w:rFonts w:hAnsi="SimSun"/>
                <w:szCs w:val="22"/>
                <w:lang w:eastAsia="zh-CN"/>
              </w:rPr>
              <w:t>不要求</w:t>
            </w:r>
          </w:p>
        </w:tc>
      </w:tr>
      <w:tr w:rsidR="00F708CE"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8CE" w:rsidRPr="00FC44C7" w:rsidRDefault="00F708CE" w:rsidP="00F708CE">
            <w:pPr>
              <w:pStyle w:val="Tabletext"/>
              <w:rPr>
                <w:szCs w:val="22"/>
              </w:rPr>
            </w:pPr>
            <w:r w:rsidRPr="00FC44C7">
              <w:rPr>
                <w:szCs w:val="22"/>
              </w:rPr>
              <w:t>F3E</w:t>
            </w:r>
            <w:r w:rsidRPr="00FC44C7">
              <w:rPr>
                <w:rFonts w:hAnsi="SimSun"/>
                <w:szCs w:val="22"/>
                <w:lang w:eastAsia="zh-CN"/>
              </w:rPr>
              <w:t>或</w:t>
            </w:r>
            <w:r w:rsidRPr="00FC44C7">
              <w:rPr>
                <w:szCs w:val="22"/>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F708CE" w:rsidRPr="00FC44C7" w:rsidRDefault="00F708CE" w:rsidP="00F708CE">
            <w:pPr>
              <w:pStyle w:val="Tabletext"/>
              <w:keepNext/>
              <w:keepLines/>
              <w:rPr>
                <w:szCs w:val="22"/>
              </w:rPr>
            </w:pPr>
            <w:r w:rsidRPr="00FC44C7">
              <w:rPr>
                <w:szCs w:val="22"/>
              </w:rPr>
              <w:t>75.225-75.575</w:t>
            </w:r>
            <w:r w:rsidRPr="00FC44C7">
              <w:rPr>
                <w:szCs w:val="22"/>
              </w:rPr>
              <w:br/>
            </w:r>
            <w:r w:rsidRPr="00FC44C7">
              <w:rPr>
                <w:szCs w:val="22"/>
              </w:rPr>
              <w:t>（</w:t>
            </w:r>
            <w:r w:rsidRPr="00FC44C7">
              <w:rPr>
                <w:szCs w:val="22"/>
              </w:rPr>
              <w:t>25 kHz</w:t>
            </w:r>
            <w:r w:rsidRPr="00FC44C7">
              <w:rPr>
                <w:rFonts w:hAnsi="SimSun"/>
                <w:szCs w:val="22"/>
                <w:lang w:eastAsia="zh-CN"/>
              </w:rPr>
              <w:t>间隔</w:t>
            </w:r>
            <w:r w:rsidRPr="00FC44C7">
              <w:rPr>
                <w:szCs w:val="22"/>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F708CE" w:rsidRPr="00FC44C7" w:rsidRDefault="00F708CE" w:rsidP="00F708CE">
            <w:pPr>
              <w:pStyle w:val="Tabletext"/>
              <w:keepNext/>
              <w:keepLines/>
              <w:rPr>
                <w:szCs w:val="22"/>
              </w:rPr>
            </w:pPr>
            <w:r w:rsidRPr="00FC44C7">
              <w:rPr>
                <w:szCs w:val="22"/>
              </w:rPr>
              <w:t>&gt; 20</w:t>
            </w:r>
            <w:r w:rsidRPr="00FC44C7">
              <w:rPr>
                <w:szCs w:val="22"/>
              </w:rPr>
              <w:br/>
            </w:r>
            <w:r w:rsidRPr="00FC44C7">
              <w:rPr>
                <w:szCs w:val="22"/>
              </w:rPr>
              <w:sym w:font="Symbol" w:char="F0A3"/>
            </w:r>
            <w:r w:rsidRPr="00FC44C7">
              <w:rPr>
                <w:szCs w:val="22"/>
              </w:rPr>
              <w:t xml:space="preserve"> 30</w:t>
            </w:r>
          </w:p>
        </w:tc>
        <w:tc>
          <w:tcPr>
            <w:tcW w:w="1725" w:type="dxa"/>
            <w:vMerge/>
            <w:tcBorders>
              <w:left w:val="single" w:sz="6" w:space="0" w:color="auto"/>
              <w:right w:val="single" w:sz="6" w:space="0" w:color="auto"/>
            </w:tcBorders>
            <w:tcMar>
              <w:left w:w="85" w:type="dxa"/>
              <w:right w:w="57" w:type="dxa"/>
            </w:tcMar>
            <w:vAlign w:val="center"/>
          </w:tcPr>
          <w:p w:rsidR="00F708CE" w:rsidRPr="00FC44C7" w:rsidRDefault="00F708CE" w:rsidP="00F708CE">
            <w:pPr>
              <w:pStyle w:val="Tablehead"/>
              <w:rPr>
                <w:szCs w:val="22"/>
                <w:lang w:val="en-US" w:eastAsia="zh-CN"/>
              </w:rPr>
            </w:pPr>
          </w:p>
        </w:tc>
        <w:tc>
          <w:tcPr>
            <w:tcW w:w="1697" w:type="dxa"/>
            <w:vMerge/>
            <w:tcBorders>
              <w:left w:val="single" w:sz="6" w:space="0" w:color="auto"/>
              <w:right w:val="single" w:sz="6" w:space="0" w:color="auto"/>
            </w:tcBorders>
            <w:tcMar>
              <w:left w:w="85" w:type="dxa"/>
              <w:right w:w="57" w:type="dxa"/>
            </w:tcMar>
            <w:vAlign w:val="center"/>
          </w:tcPr>
          <w:p w:rsidR="00F708CE" w:rsidRPr="00FC44C7" w:rsidRDefault="00F708CE" w:rsidP="00F708CE">
            <w:pPr>
              <w:pStyle w:val="Tablehead"/>
              <w:rPr>
                <w:szCs w:val="22"/>
                <w:lang w:val="en-US" w:eastAsia="zh-CN"/>
              </w:rPr>
            </w:pPr>
          </w:p>
        </w:tc>
        <w:tc>
          <w:tcPr>
            <w:tcW w:w="1179" w:type="dxa"/>
            <w:vMerge/>
            <w:tcBorders>
              <w:left w:val="single" w:sz="6" w:space="0" w:color="auto"/>
              <w:right w:val="single" w:sz="6" w:space="0" w:color="auto"/>
            </w:tcBorders>
            <w:tcMar>
              <w:left w:w="85" w:type="dxa"/>
              <w:right w:w="57" w:type="dxa"/>
            </w:tcMar>
            <w:vAlign w:val="center"/>
          </w:tcPr>
          <w:p w:rsidR="00F708CE" w:rsidRPr="00FC44C7" w:rsidRDefault="00F708CE" w:rsidP="00F708CE">
            <w:pPr>
              <w:pStyle w:val="Tablehead"/>
              <w:rPr>
                <w:szCs w:val="22"/>
                <w:lang w:eastAsia="zh-CN"/>
              </w:rPr>
            </w:pPr>
          </w:p>
        </w:tc>
      </w:tr>
      <w:tr w:rsidR="000A6C53" w:rsidRPr="00FC44C7" w:rsidTr="006F0D96">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C8297B" w:rsidRDefault="000A6C53" w:rsidP="008A6AA8">
            <w:pPr>
              <w:pStyle w:val="Tabletext"/>
              <w:ind w:hanging="284"/>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助听</w:t>
            </w:r>
          </w:p>
        </w:tc>
      </w:tr>
      <w:tr w:rsidR="000A6C53"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zh-CN"/>
              </w:rPr>
            </w:pPr>
            <w:r w:rsidRPr="00FC44C7">
              <w:rPr>
                <w:szCs w:val="22"/>
                <w:lang w:eastAsia="zh-CN"/>
              </w:rPr>
              <w:t>F3E</w:t>
            </w:r>
            <w:r w:rsidR="005E79FC" w:rsidRPr="00FC44C7">
              <w:rPr>
                <w:rFonts w:hAnsi="SimSun"/>
                <w:szCs w:val="22"/>
                <w:lang w:eastAsia="zh-CN"/>
              </w:rPr>
              <w:t>或</w:t>
            </w:r>
            <w:r w:rsidRPr="00FC44C7">
              <w:rPr>
                <w:szCs w:val="22"/>
                <w:lang w:eastAsia="zh-CN"/>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zh-CN"/>
              </w:rPr>
            </w:pPr>
            <w:r w:rsidRPr="00FC44C7">
              <w:rPr>
                <w:szCs w:val="22"/>
                <w:lang w:eastAsia="zh-CN"/>
              </w:rPr>
              <w:t>75.2625-75.5125</w:t>
            </w:r>
            <w:r w:rsidRPr="00FC44C7">
              <w:rPr>
                <w:szCs w:val="22"/>
                <w:lang w:eastAsia="zh-CN"/>
              </w:rPr>
              <w:br/>
            </w:r>
            <w:r w:rsidR="00410BB5" w:rsidRPr="00FC44C7">
              <w:rPr>
                <w:szCs w:val="22"/>
                <w:lang w:eastAsia="zh-CN"/>
              </w:rPr>
              <w:t>（</w:t>
            </w:r>
            <w:r w:rsidRPr="00FC44C7">
              <w:rPr>
                <w:szCs w:val="22"/>
                <w:lang w:eastAsia="zh-CN"/>
              </w:rPr>
              <w:t>62.5</w:t>
            </w:r>
            <w:r w:rsidR="00BC5B85" w:rsidRPr="00FC44C7">
              <w:rPr>
                <w:szCs w:val="22"/>
                <w:lang w:eastAsia="zh-CN"/>
              </w:rPr>
              <w:t>kHz</w:t>
            </w:r>
            <w:r w:rsidRPr="00FC44C7">
              <w:rPr>
                <w:rFonts w:hAnsi="SimSun"/>
                <w:szCs w:val="22"/>
                <w:lang w:eastAsia="zh-CN"/>
              </w:rPr>
              <w:t>间隔</w:t>
            </w:r>
            <w:r w:rsidR="00E8163B" w:rsidRPr="00FC44C7">
              <w:rPr>
                <w:szCs w:val="22"/>
                <w:lang w:eastAsia="zh-CN"/>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zh-CN"/>
              </w:rPr>
            </w:pPr>
            <w:r w:rsidRPr="00FC44C7">
              <w:rPr>
                <w:szCs w:val="22"/>
                <w:lang w:eastAsia="zh-CN"/>
              </w:rPr>
              <w:t>&gt;30</w:t>
            </w:r>
            <w:r w:rsidRPr="00FC44C7">
              <w:rPr>
                <w:szCs w:val="22"/>
                <w:lang w:eastAsia="zh-CN"/>
              </w:rPr>
              <w:br/>
            </w:r>
            <w:r w:rsidRPr="00FC44C7">
              <w:rPr>
                <w:szCs w:val="22"/>
              </w:rPr>
              <w:sym w:font="Symbol" w:char="F0A3"/>
            </w:r>
            <w:r w:rsidRPr="00FC44C7">
              <w:rPr>
                <w:szCs w:val="22"/>
                <w:lang w:eastAsia="zh-CN"/>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jc w:val="left"/>
              <w:rPr>
                <w:sz w:val="22"/>
                <w:szCs w:val="22"/>
                <w:lang w:eastAsia="zh-CN"/>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jc w:val="left"/>
              <w:rPr>
                <w:sz w:val="22"/>
                <w:szCs w:val="22"/>
                <w:lang w:eastAsia="zh-CN"/>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zh-CN"/>
              </w:rPr>
            </w:pPr>
          </w:p>
        </w:tc>
      </w:tr>
      <w:tr w:rsidR="000A6C53" w:rsidRPr="00FC44C7" w:rsidTr="00AE3265">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lang w:eastAsia="ja-JP"/>
              </w:rPr>
              <w:t>F3E</w:t>
            </w:r>
            <w:r w:rsidR="005E79FC" w:rsidRPr="00FC44C7">
              <w:rPr>
                <w:rFonts w:hAnsi="SimSun"/>
                <w:szCs w:val="22"/>
                <w:lang w:eastAsia="ja-JP"/>
              </w:rPr>
              <w:t>或</w:t>
            </w:r>
            <w:r w:rsidRPr="00FC44C7">
              <w:rPr>
                <w:szCs w:val="22"/>
                <w:lang w:eastAsia="ja-JP"/>
              </w:rPr>
              <w:t>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ja-JP"/>
              </w:rPr>
            </w:pPr>
            <w:r w:rsidRPr="00FC44C7">
              <w:rPr>
                <w:szCs w:val="22"/>
                <w:lang w:eastAsia="ja-JP"/>
              </w:rPr>
              <w:t>169.4125-169.7875</w:t>
            </w:r>
            <w:r w:rsidRPr="00FC44C7">
              <w:rPr>
                <w:szCs w:val="22"/>
                <w:lang w:eastAsia="ja-JP"/>
              </w:rPr>
              <w:br/>
            </w:r>
            <w:r w:rsidR="00410BB5" w:rsidRPr="00FC44C7">
              <w:rPr>
                <w:szCs w:val="22"/>
                <w:lang w:eastAsia="ja-JP"/>
              </w:rPr>
              <w:t>（</w:t>
            </w:r>
            <w:r w:rsidRPr="00FC44C7">
              <w:rPr>
                <w:szCs w:val="22"/>
                <w:lang w:eastAsia="ja-JP"/>
              </w:rPr>
              <w:t>25</w:t>
            </w:r>
            <w:r w:rsidR="00BC5B85" w:rsidRPr="00FC44C7">
              <w:rPr>
                <w:szCs w:val="22"/>
                <w:lang w:eastAsia="ja-JP"/>
              </w:rPr>
              <w:t>kHz</w:t>
            </w:r>
            <w:r w:rsidRPr="00FC44C7">
              <w:rPr>
                <w:rFonts w:hAnsi="SimSun"/>
                <w:szCs w:val="22"/>
                <w:lang w:eastAsia="zh-CN"/>
              </w:rPr>
              <w:t>间隔</w:t>
            </w:r>
            <w:r w:rsidR="00E8163B" w:rsidRPr="00FC44C7">
              <w:rPr>
                <w:szCs w:val="22"/>
                <w:lang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0A6C53" w:rsidRPr="00FC44C7" w:rsidRDefault="000A6C53" w:rsidP="008A6AA8">
            <w:pPr>
              <w:pStyle w:val="Tabletext"/>
              <w:keepNext/>
              <w:keepLines/>
              <w:rPr>
                <w:szCs w:val="22"/>
                <w:lang w:eastAsia="zh-CN"/>
              </w:rPr>
            </w:pPr>
            <w:r w:rsidRPr="00FC44C7">
              <w:rPr>
                <w:szCs w:val="22"/>
                <w:lang w:eastAsia="zh-CN"/>
              </w:rPr>
              <w:t>&gt;20</w:t>
            </w:r>
            <w:r w:rsidRPr="00FC44C7">
              <w:rPr>
                <w:szCs w:val="22"/>
                <w:lang w:eastAsia="zh-CN"/>
              </w:rPr>
              <w:br/>
            </w:r>
            <w:r w:rsidRPr="00FC44C7">
              <w:rPr>
                <w:szCs w:val="22"/>
              </w:rPr>
              <w:sym w:font="Symbol" w:char="F0A3"/>
            </w:r>
            <w:r w:rsidRPr="00FC44C7">
              <w:rPr>
                <w:szCs w:val="22"/>
                <w:lang w:eastAsia="zh-CN"/>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jc w:val="left"/>
              <w:rPr>
                <w:sz w:val="22"/>
                <w:szCs w:val="22"/>
                <w:lang w:val="en-US"/>
              </w:rPr>
            </w:pPr>
            <w:r w:rsidRPr="00FC44C7">
              <w:rPr>
                <w:sz w:val="22"/>
                <w:szCs w:val="22"/>
              </w:rPr>
              <w:sym w:font="Symbol" w:char="F0A3"/>
            </w:r>
            <w:r w:rsidRPr="00FC44C7">
              <w:rPr>
                <w:sz w:val="22"/>
                <w:szCs w:val="22"/>
                <w:lang w:val="en-US" w:eastAsia="ja-JP"/>
              </w:rPr>
              <w:t>16mW</w:t>
            </w:r>
            <w:r w:rsidRPr="00FC44C7">
              <w:rPr>
                <w:sz w:val="22"/>
                <w:szCs w:val="22"/>
                <w:lang w:val="en-US" w:eastAsia="zh-CN"/>
              </w:rPr>
              <w:br/>
            </w:r>
            <w:r w:rsidR="00410BB5" w:rsidRPr="00FC44C7">
              <w:rPr>
                <w:sz w:val="22"/>
                <w:szCs w:val="22"/>
                <w:lang w:val="en-US" w:eastAsia="ja-JP"/>
              </w:rPr>
              <w:t>（</w:t>
            </w:r>
            <w:r w:rsidRPr="00FC44C7">
              <w:rPr>
                <w:sz w:val="22"/>
                <w:szCs w:val="22"/>
                <w:lang w:val="en-US" w:eastAsia="ja-JP"/>
              </w:rPr>
              <w:t>12.14dBm</w:t>
            </w:r>
            <w:r w:rsidR="00E8163B" w:rsidRPr="00FC44C7">
              <w:rPr>
                <w:sz w:val="22"/>
                <w:szCs w:val="22"/>
                <w:lang w:val="en-US" w:eastAsia="ja-JP"/>
              </w:rPr>
              <w:t>）</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jc w:val="left"/>
              <w:rPr>
                <w:sz w:val="22"/>
                <w:szCs w:val="22"/>
                <w:lang w:val="en-US"/>
              </w:rPr>
            </w:pPr>
            <w:r w:rsidRPr="00FC44C7">
              <w:rPr>
                <w:sz w:val="22"/>
                <w:szCs w:val="22"/>
              </w:rPr>
              <w:sym w:font="Symbol" w:char="F0A3"/>
            </w:r>
            <w:r w:rsidRPr="00FC44C7">
              <w:rPr>
                <w:sz w:val="22"/>
                <w:szCs w:val="22"/>
                <w:lang w:val="en-US" w:eastAsia="ja-JP"/>
              </w:rPr>
              <w:t>10mW</w:t>
            </w:r>
            <w:r w:rsidRPr="00FC44C7">
              <w:rPr>
                <w:sz w:val="22"/>
                <w:szCs w:val="22"/>
                <w:lang w:val="en-US"/>
              </w:rPr>
              <w:br/>
            </w:r>
            <w:r w:rsidRPr="00FC44C7">
              <w:rPr>
                <w:sz w:val="22"/>
                <w:szCs w:val="22"/>
              </w:rPr>
              <w:sym w:font="Symbol" w:char="F0A3"/>
            </w:r>
            <w:r w:rsidRPr="00FC44C7">
              <w:rPr>
                <w:sz w:val="22"/>
                <w:szCs w:val="22"/>
                <w:lang w:val="en-US" w:eastAsia="ja-JP"/>
              </w:rPr>
              <w:t>2.14dBi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val="en-US" w:eastAsia="zh-CN"/>
              </w:rPr>
            </w:pPr>
            <w:r w:rsidRPr="00FC44C7">
              <w:rPr>
                <w:rFonts w:hAnsi="SimSun"/>
                <w:szCs w:val="22"/>
                <w:lang w:val="en-US" w:eastAsia="zh-CN"/>
              </w:rPr>
              <w:t>不要求</w:t>
            </w:r>
          </w:p>
        </w:tc>
      </w:tr>
      <w:tr w:rsidR="000A6C53" w:rsidRPr="00FC44C7" w:rsidTr="00AE326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lang w:val="en-US" w:eastAsia="ja-JP"/>
              </w:rPr>
              <w:t>F3E</w:t>
            </w:r>
            <w:r w:rsidR="005E79FC" w:rsidRPr="00FC44C7">
              <w:rPr>
                <w:rFonts w:hAnsi="SimSun"/>
                <w:szCs w:val="22"/>
                <w:lang w:val="en-US" w:eastAsia="ja-JP"/>
              </w:rPr>
              <w:t>或</w:t>
            </w:r>
            <w:r w:rsidRPr="00FC44C7">
              <w:rPr>
                <w:szCs w:val="22"/>
                <w:lang w:val="en-US" w:eastAsia="ja-JP"/>
              </w:rPr>
              <w:t>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keepNext/>
              <w:keepLines/>
              <w:rPr>
                <w:szCs w:val="22"/>
                <w:lang w:val="en-US" w:eastAsia="ja-JP"/>
              </w:rPr>
            </w:pPr>
            <w:r w:rsidRPr="00FC44C7">
              <w:rPr>
                <w:szCs w:val="22"/>
                <w:lang w:val="en-US" w:eastAsia="ja-JP"/>
              </w:rPr>
              <w:t>169.4375-169.75</w:t>
            </w:r>
            <w:r w:rsidRPr="00FC44C7">
              <w:rPr>
                <w:szCs w:val="22"/>
                <w:lang w:val="en-US" w:eastAsia="ja-JP"/>
              </w:rPr>
              <w:br/>
            </w:r>
            <w:r w:rsidR="00410BB5" w:rsidRPr="00FC44C7">
              <w:rPr>
                <w:szCs w:val="22"/>
                <w:lang w:val="en-US" w:eastAsia="ja-JP"/>
              </w:rPr>
              <w:t>（</w:t>
            </w:r>
            <w:r w:rsidRPr="00FC44C7">
              <w:rPr>
                <w:szCs w:val="22"/>
                <w:lang w:val="en-US" w:eastAsia="ja-JP"/>
              </w:rPr>
              <w:t>62.5</w:t>
            </w:r>
            <w:r w:rsidR="00BC5B85" w:rsidRPr="00FC44C7">
              <w:rPr>
                <w:szCs w:val="22"/>
                <w:lang w:val="en-US" w:eastAsia="ja-JP"/>
              </w:rPr>
              <w:t>kHz</w:t>
            </w:r>
            <w:r w:rsidRPr="00FC44C7">
              <w:rPr>
                <w:rFonts w:hAnsi="SimSun"/>
                <w:szCs w:val="22"/>
                <w:lang w:val="en-US" w:eastAsia="zh-CN"/>
              </w:rPr>
              <w:t>间隔</w:t>
            </w:r>
            <w:r w:rsidR="00E8163B" w:rsidRPr="00FC44C7">
              <w:rPr>
                <w:szCs w:val="22"/>
                <w:lang w:val="en-US"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rsidR="000A6C53" w:rsidRPr="00FC44C7" w:rsidRDefault="000A6C53" w:rsidP="008A6AA8">
            <w:pPr>
              <w:pStyle w:val="Tabletext"/>
              <w:keepNext/>
              <w:keepLines/>
              <w:rPr>
                <w:szCs w:val="22"/>
                <w:lang w:val="en-US"/>
              </w:rPr>
            </w:pPr>
            <w:r w:rsidRPr="00FC44C7">
              <w:rPr>
                <w:szCs w:val="22"/>
                <w:lang w:val="en-US"/>
              </w:rPr>
              <w:t>&gt;30</w:t>
            </w:r>
            <w:r w:rsidRPr="00FC44C7">
              <w:rPr>
                <w:szCs w:val="22"/>
                <w:lang w:val="en-US"/>
              </w:rPr>
              <w:br/>
            </w:r>
            <w:r w:rsidRPr="00FC44C7">
              <w:rPr>
                <w:szCs w:val="22"/>
              </w:rPr>
              <w:sym w:font="Symbol" w:char="F0A3"/>
            </w:r>
            <w:r w:rsidRPr="00FC44C7">
              <w:rPr>
                <w:szCs w:val="22"/>
                <w:lang w:val="en-US"/>
              </w:rPr>
              <w:t>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rPr>
                <w:sz w:val="22"/>
                <w:szCs w:val="22"/>
                <w:highlight w:val="yellow"/>
                <w:lang w:val="en-US"/>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keepNext/>
              <w:keepLines/>
              <w:spacing w:before="40" w:after="40"/>
              <w:rPr>
                <w:sz w:val="22"/>
                <w:szCs w:val="22"/>
                <w:highlight w:val="yellow"/>
                <w:lang w:val="en-US"/>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keepNext/>
              <w:keepLines/>
              <w:jc w:val="both"/>
              <w:rPr>
                <w:szCs w:val="22"/>
                <w:highlight w:val="yellow"/>
                <w:lang w:val="en-US"/>
              </w:rPr>
            </w:pPr>
          </w:p>
        </w:tc>
      </w:tr>
      <w:tr w:rsidR="000A6C53" w:rsidRPr="00FC44C7">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keepNext/>
              <w:keepLines/>
              <w:jc w:val="center"/>
              <w:rPr>
                <w:rFonts w:eastAsia="MS PGothic"/>
                <w:i/>
                <w:iCs/>
                <w:szCs w:val="22"/>
                <w:lang w:eastAsia="zh-CN"/>
              </w:rPr>
            </w:pPr>
            <w:r w:rsidRPr="00FC44C7">
              <w:rPr>
                <w:szCs w:val="22"/>
                <w:lang w:val="en-US" w:eastAsia="zh-CN"/>
              </w:rPr>
              <w:br w:type="page"/>
            </w:r>
            <w:r w:rsidRPr="00FC44C7">
              <w:rPr>
                <w:rFonts w:eastAsia="MS PGothic"/>
                <w:i/>
                <w:iCs/>
                <w:szCs w:val="22"/>
                <w:lang w:val="en-US" w:eastAsia="zh-CN"/>
              </w:rPr>
              <w:t>PHS</w:t>
            </w:r>
            <w:r w:rsidR="00410BB5" w:rsidRPr="00FC44C7">
              <w:rPr>
                <w:rFonts w:eastAsia="MS PGothic"/>
                <w:iCs/>
                <w:szCs w:val="22"/>
                <w:lang w:val="en-US" w:eastAsia="zh-CN"/>
              </w:rPr>
              <w:t>（</w:t>
            </w:r>
            <w:r w:rsidRPr="00C8297B">
              <w:rPr>
                <w:rFonts w:ascii="STKaiti" w:eastAsia="STKaiti" w:hAnsi="STKaiti" w:cstheme="minorBidi" w:hint="eastAsia"/>
                <w:kern w:val="2"/>
                <w:szCs w:val="22"/>
                <w:lang w:val="en-US" w:eastAsia="zh-CN"/>
              </w:rPr>
              <w:t>地面移动站</w:t>
            </w:r>
            <w:r w:rsidR="00E8163B" w:rsidRPr="00FC44C7">
              <w:rPr>
                <w:rFonts w:eastAsia="MS PGothic"/>
                <w:iCs/>
                <w:szCs w:val="22"/>
                <w:lang w:val="en-US" w:eastAsia="zh-CN"/>
              </w:rPr>
              <w:t>）</w:t>
            </w:r>
          </w:p>
        </w:tc>
      </w:tr>
      <w:tr w:rsidR="000A6C53" w:rsidRPr="00FC44C7" w:rsidTr="00AE3265">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de-CH" w:eastAsia="ja-JP"/>
              </w:rPr>
            </w:pPr>
            <w:r w:rsidRPr="00FC44C7">
              <w:rPr>
                <w:szCs w:val="22"/>
                <w:lang w:val="de-CH" w:eastAsia="ja-JP"/>
              </w:rPr>
              <w:t>D</w:t>
            </w:r>
            <w:r w:rsidRPr="00FC44C7">
              <w:rPr>
                <w:szCs w:val="22"/>
                <w:lang w:val="de-CH"/>
              </w:rPr>
              <w:t>1C,</w:t>
            </w:r>
            <w:r w:rsidRPr="00FC44C7">
              <w:rPr>
                <w:szCs w:val="22"/>
                <w:lang w:val="de-CH" w:eastAsia="ja-JP"/>
              </w:rPr>
              <w:t>D</w:t>
            </w:r>
            <w:r w:rsidRPr="00FC44C7">
              <w:rPr>
                <w:szCs w:val="22"/>
                <w:lang w:val="de-CH"/>
              </w:rPr>
              <w:t>1D,</w:t>
            </w:r>
            <w:r w:rsidRPr="00FC44C7">
              <w:rPr>
                <w:szCs w:val="22"/>
                <w:lang w:val="de-CH" w:eastAsia="ja-JP"/>
              </w:rPr>
              <w:t>D</w:t>
            </w:r>
            <w:r w:rsidRPr="00FC44C7">
              <w:rPr>
                <w:szCs w:val="22"/>
                <w:lang w:val="de-CH"/>
              </w:rPr>
              <w:t>1E,</w:t>
            </w:r>
            <w:r w:rsidRPr="00FC44C7">
              <w:rPr>
                <w:szCs w:val="22"/>
                <w:lang w:val="de-CH" w:eastAsia="ja-JP"/>
              </w:rPr>
              <w:t>D</w:t>
            </w:r>
            <w:r w:rsidRPr="00FC44C7">
              <w:rPr>
                <w:szCs w:val="22"/>
                <w:lang w:val="de-CH"/>
              </w:rPr>
              <w:t>1F,</w:t>
            </w:r>
            <w:r w:rsidRPr="00FC44C7">
              <w:rPr>
                <w:szCs w:val="22"/>
                <w:lang w:val="de-CH" w:eastAsia="ja-JP"/>
              </w:rPr>
              <w:t>D</w:t>
            </w:r>
            <w:r w:rsidRPr="00FC44C7">
              <w:rPr>
                <w:szCs w:val="22"/>
                <w:lang w:val="de-CH"/>
              </w:rPr>
              <w:t>1X,</w:t>
            </w:r>
            <w:r w:rsidRPr="00FC44C7">
              <w:rPr>
                <w:szCs w:val="22"/>
                <w:lang w:val="de-CH" w:eastAsia="ja-JP"/>
              </w:rPr>
              <w:t>D</w:t>
            </w:r>
            <w:r w:rsidRPr="00FC44C7">
              <w:rPr>
                <w:szCs w:val="22"/>
                <w:lang w:val="de-CH"/>
              </w:rPr>
              <w:t>1W</w:t>
            </w:r>
            <w:r w:rsidRPr="00FC44C7">
              <w:rPr>
                <w:szCs w:val="22"/>
                <w:lang w:val="de-CH" w:eastAsia="ja-JP"/>
              </w:rPr>
              <w:t>,D7</w:t>
            </w:r>
            <w:r w:rsidRPr="00FC44C7">
              <w:rPr>
                <w:szCs w:val="22"/>
                <w:lang w:val="de-CH"/>
              </w:rPr>
              <w:t>C,</w:t>
            </w:r>
            <w:r w:rsidRPr="00FC44C7">
              <w:rPr>
                <w:szCs w:val="22"/>
                <w:lang w:val="de-CH" w:eastAsia="ja-JP"/>
              </w:rPr>
              <w:t>D7</w:t>
            </w:r>
            <w:r w:rsidRPr="00FC44C7">
              <w:rPr>
                <w:szCs w:val="22"/>
                <w:lang w:val="de-CH"/>
              </w:rPr>
              <w:t>D,</w:t>
            </w:r>
            <w:r w:rsidRPr="00FC44C7">
              <w:rPr>
                <w:szCs w:val="22"/>
                <w:lang w:val="de-CH" w:eastAsia="ja-JP"/>
              </w:rPr>
              <w:t>D7</w:t>
            </w:r>
            <w:r w:rsidRPr="00FC44C7">
              <w:rPr>
                <w:szCs w:val="22"/>
                <w:lang w:val="de-CH"/>
              </w:rPr>
              <w:t>E,</w:t>
            </w:r>
            <w:r w:rsidRPr="00FC44C7">
              <w:rPr>
                <w:szCs w:val="22"/>
                <w:lang w:val="de-CH" w:eastAsia="ja-JP"/>
              </w:rPr>
              <w:t>D7</w:t>
            </w:r>
            <w:r w:rsidRPr="00FC44C7">
              <w:rPr>
                <w:szCs w:val="22"/>
                <w:lang w:val="de-CH"/>
              </w:rPr>
              <w:t>F,</w:t>
            </w:r>
            <w:r w:rsidRPr="00FC44C7">
              <w:rPr>
                <w:szCs w:val="22"/>
                <w:lang w:val="de-CH" w:eastAsia="ja-JP"/>
              </w:rPr>
              <w:t>D7</w:t>
            </w:r>
            <w:r w:rsidRPr="00FC44C7">
              <w:rPr>
                <w:szCs w:val="22"/>
                <w:lang w:val="de-CH"/>
              </w:rPr>
              <w:t>X,</w:t>
            </w:r>
            <w:r w:rsidRPr="00FC44C7">
              <w:rPr>
                <w:szCs w:val="22"/>
                <w:lang w:val="de-CH" w:eastAsia="ja-JP"/>
              </w:rPr>
              <w:t>D7</w:t>
            </w:r>
            <w:r w:rsidRPr="00FC44C7">
              <w:rPr>
                <w:szCs w:val="22"/>
                <w:lang w:val="de-CH"/>
              </w:rPr>
              <w:t>W</w:t>
            </w:r>
            <w:r w:rsidRPr="00FC44C7">
              <w:rPr>
                <w:szCs w:val="22"/>
                <w:lang w:val="de-CH" w:eastAsia="ja-JP"/>
              </w:rPr>
              <w:t>,</w:t>
            </w:r>
            <w:r w:rsidRPr="00FC44C7">
              <w:rPr>
                <w:szCs w:val="22"/>
                <w:lang w:val="de-CH"/>
              </w:rPr>
              <w:t>G1C,G1D,G1E,G1F,G1X,G1W,G7C,G7D,G7E,G7F,G7X</w:t>
            </w:r>
            <w:r w:rsidR="005E79FC" w:rsidRPr="00FC44C7">
              <w:rPr>
                <w:rFonts w:hAnsi="SimSun"/>
                <w:szCs w:val="22"/>
              </w:rPr>
              <w:t>或</w:t>
            </w:r>
            <w:r w:rsidRPr="00FC44C7">
              <w:rPr>
                <w:szCs w:val="22"/>
                <w:lang w:val="de-CH"/>
              </w:rPr>
              <w:t>G7W</w:t>
            </w:r>
          </w:p>
        </w:tc>
        <w:tc>
          <w:tcPr>
            <w:tcW w:w="2250" w:type="dxa"/>
            <w:tcBorders>
              <w:top w:val="single" w:sz="6" w:space="0" w:color="auto"/>
              <w:left w:val="single" w:sz="6" w:space="0" w:color="auto"/>
              <w:bottom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18</w:t>
            </w:r>
            <w:r w:rsidRPr="00FC44C7">
              <w:rPr>
                <w:szCs w:val="22"/>
                <w:lang w:eastAsia="ja-JP"/>
              </w:rPr>
              <w:t>84</w:t>
            </w:r>
            <w:r w:rsidRPr="00FC44C7">
              <w:rPr>
                <w:szCs w:val="22"/>
              </w:rPr>
              <w:t>.65-191</w:t>
            </w:r>
            <w:r w:rsidRPr="00FC44C7">
              <w:rPr>
                <w:szCs w:val="22"/>
                <w:lang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lang w:val="en-US" w:eastAsia="ja-JP"/>
              </w:rPr>
              <w:t>1884.65-1918.25</w:t>
            </w:r>
            <w:r w:rsidR="00BC5B85" w:rsidRPr="00FC44C7">
              <w:rPr>
                <w:szCs w:val="22"/>
                <w:lang w:val="en-US" w:eastAsia="ja-JP"/>
              </w:rPr>
              <w:t>MHz</w:t>
            </w:r>
            <w:r w:rsidRPr="00FC44C7">
              <w:rPr>
                <w:szCs w:val="22"/>
              </w:rPr>
              <w:sym w:font="Symbol" w:char="F0A3"/>
            </w:r>
            <w:r w:rsidRPr="00FC44C7">
              <w:rPr>
                <w:szCs w:val="22"/>
                <w:lang w:val="en-US"/>
              </w:rPr>
              <w:t>288</w:t>
            </w:r>
            <w:r w:rsidRPr="00FC44C7">
              <w:rPr>
                <w:szCs w:val="22"/>
                <w:lang w:val="en-US" w:eastAsia="ja-JP"/>
              </w:rPr>
              <w:br/>
              <w:t>1884.95-1893.05</w:t>
            </w:r>
            <w:r w:rsidR="00BC5B85" w:rsidRPr="00FC44C7">
              <w:rPr>
                <w:szCs w:val="22"/>
                <w:lang w:val="en-US" w:eastAsia="ja-JP"/>
              </w:rPr>
              <w:t>MHz</w:t>
            </w:r>
            <w:r w:rsidRPr="00FC44C7">
              <w:rPr>
                <w:szCs w:val="22"/>
                <w:lang w:val="en-US"/>
              </w:rPr>
              <w:br/>
            </w:r>
            <w:r w:rsidRPr="00FC44C7">
              <w:rPr>
                <w:szCs w:val="22"/>
              </w:rPr>
              <w:sym w:font="Symbol" w:char="F0A3"/>
            </w:r>
            <w:r w:rsidRPr="00FC44C7">
              <w:rPr>
                <w:szCs w:val="22"/>
                <w:lang w:val="en-US"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937C2">
            <w:pPr>
              <w:pStyle w:val="Tabletext"/>
              <w:rPr>
                <w:szCs w:val="22"/>
                <w:lang w:val="en-US" w:eastAsia="ja-JP"/>
              </w:rPr>
            </w:pPr>
            <w:r w:rsidRPr="00FC44C7">
              <w:rPr>
                <w:szCs w:val="22"/>
              </w:rPr>
              <w:sym w:font="Symbol" w:char="F0A3"/>
            </w:r>
            <w:r w:rsidRPr="00FC44C7">
              <w:rPr>
                <w:szCs w:val="22"/>
                <w:lang w:val="en-US" w:eastAsia="ja-JP"/>
              </w:rPr>
              <w:t>25mW</w:t>
            </w:r>
            <w:r w:rsidRPr="00FC44C7">
              <w:rPr>
                <w:szCs w:val="22"/>
                <w:lang w:val="en-US"/>
              </w:rPr>
              <w:br/>
            </w:r>
            <w:r w:rsidR="00410BB5" w:rsidRPr="00FC44C7">
              <w:rPr>
                <w:szCs w:val="22"/>
                <w:lang w:val="en-US" w:eastAsia="ja-JP"/>
              </w:rPr>
              <w:t>（</w:t>
            </w:r>
            <w:r w:rsidRPr="00FC44C7">
              <w:rPr>
                <w:szCs w:val="22"/>
                <w:lang w:val="en-US" w:eastAsia="ja-JP"/>
              </w:rPr>
              <w:t>14dBm</w:t>
            </w:r>
            <w:r w:rsidR="00E8163B" w:rsidRPr="00FC44C7">
              <w:rPr>
                <w:szCs w:val="22"/>
                <w:lang w:val="en-US" w:eastAsia="ja-JP"/>
              </w:rPr>
              <w:t>）</w:t>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eastAsia="ja-JP"/>
              </w:rPr>
            </w:pPr>
            <w:r w:rsidRPr="00FC44C7">
              <w:rPr>
                <w:szCs w:val="22"/>
              </w:rPr>
              <w:sym w:font="Symbol" w:char="F0A3"/>
            </w:r>
            <w:r w:rsidRPr="00FC44C7">
              <w:rPr>
                <w:szCs w:val="22"/>
                <w:lang w:val="en-US" w:eastAsia="ja-JP"/>
              </w:rPr>
              <w:t>10mW</w:t>
            </w:r>
            <w:r w:rsidRPr="00FC44C7">
              <w:rPr>
                <w:szCs w:val="22"/>
                <w:lang w:val="en-US"/>
              </w:rPr>
              <w:br/>
            </w:r>
            <w:r w:rsidRPr="00FC44C7">
              <w:rPr>
                <w:szCs w:val="22"/>
              </w:rPr>
              <w:sym w:font="Symbol" w:char="F0A3"/>
            </w:r>
            <w:r w:rsidRPr="00FC44C7">
              <w:rPr>
                <w:szCs w:val="22"/>
                <w:lang w:val="en-US" w:eastAsia="ja-JP"/>
              </w:rPr>
              <w:t>4dBi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val="en-US"/>
              </w:rPr>
            </w:pPr>
            <w:r w:rsidRPr="00FC44C7">
              <w:rPr>
                <w:szCs w:val="22"/>
                <w:lang w:val="en-US"/>
              </w:rPr>
              <w:t>159</w:t>
            </w:r>
            <w:r w:rsidRPr="00FC44C7">
              <w:rPr>
                <w:szCs w:val="22"/>
              </w:rPr>
              <w:sym w:font="Symbol" w:char="F06D"/>
            </w:r>
            <w:r w:rsidRPr="00FC44C7">
              <w:rPr>
                <w:szCs w:val="22"/>
                <w:lang w:val="en-US"/>
              </w:rPr>
              <w:t>V</w:t>
            </w:r>
          </w:p>
        </w:tc>
      </w:tr>
      <w:tr w:rsidR="000A6C53" w:rsidRPr="00FC44C7">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C8297B" w:rsidRDefault="000A6C53" w:rsidP="008A6AA8">
            <w:pPr>
              <w:pStyle w:val="Tabletext"/>
              <w:ind w:hanging="284"/>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无线局域网</w:t>
            </w:r>
          </w:p>
        </w:tc>
      </w:tr>
      <w:tr w:rsidR="000A6C53" w:rsidRPr="00FC44C7" w:rsidTr="00AE3265">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644000" w:rsidRDefault="000A6C53" w:rsidP="00644000">
            <w:pPr>
              <w:pStyle w:val="Tabletext"/>
              <w:tabs>
                <w:tab w:val="clear" w:pos="1134"/>
              </w:tabs>
              <w:ind w:right="-39"/>
              <w:rPr>
                <w:spacing w:val="-12"/>
                <w:szCs w:val="22"/>
                <w:lang w:val="en-US" w:eastAsia="zh-CN"/>
              </w:rPr>
            </w:pPr>
            <w:r w:rsidRPr="00644000">
              <w:rPr>
                <w:spacing w:val="-12"/>
                <w:szCs w:val="22"/>
                <w:lang w:val="en-US" w:eastAsia="zh-CN"/>
              </w:rPr>
              <w:t>SS</w:t>
            </w:r>
            <w:r w:rsidR="00410BB5" w:rsidRPr="00644000">
              <w:rPr>
                <w:spacing w:val="-12"/>
                <w:szCs w:val="22"/>
                <w:lang w:val="en-US" w:eastAsia="zh-CN"/>
              </w:rPr>
              <w:t>（</w:t>
            </w:r>
            <w:r w:rsidRPr="00644000">
              <w:rPr>
                <w:rFonts w:hAnsi="SimSun"/>
                <w:spacing w:val="-12"/>
                <w:szCs w:val="22"/>
                <w:lang w:val="en-US" w:eastAsia="zh-CN"/>
              </w:rPr>
              <w:t>扩展频谱</w:t>
            </w:r>
            <w:r w:rsidR="00E8163B" w:rsidRPr="00644000">
              <w:rPr>
                <w:spacing w:val="-12"/>
                <w:szCs w:val="22"/>
                <w:lang w:val="en-US" w:eastAsia="zh-CN"/>
              </w:rPr>
              <w:t>）</w:t>
            </w:r>
            <w:r w:rsidR="00410BB5" w:rsidRPr="00644000">
              <w:rPr>
                <w:spacing w:val="-12"/>
                <w:szCs w:val="22"/>
                <w:lang w:val="en-US" w:eastAsia="zh-CN"/>
              </w:rPr>
              <w:t>（</w:t>
            </w:r>
            <w:r w:rsidRPr="00644000">
              <w:rPr>
                <w:spacing w:val="-12"/>
                <w:szCs w:val="22"/>
                <w:lang w:val="en-US" w:eastAsia="zh-CN"/>
              </w:rPr>
              <w:t>DS</w:t>
            </w:r>
            <w:r w:rsidR="00410BB5" w:rsidRPr="00644000">
              <w:rPr>
                <w:spacing w:val="-12"/>
                <w:szCs w:val="22"/>
                <w:lang w:val="en-US" w:eastAsia="zh-CN"/>
              </w:rPr>
              <w:t>（</w:t>
            </w:r>
            <w:r w:rsidRPr="00644000">
              <w:rPr>
                <w:rFonts w:hAnsi="SimSun"/>
                <w:spacing w:val="-12"/>
                <w:szCs w:val="22"/>
                <w:lang w:val="en-US" w:eastAsia="zh-CN"/>
              </w:rPr>
              <w:t>引导序列</w:t>
            </w:r>
            <w:r w:rsidR="00E8163B" w:rsidRPr="00644000">
              <w:rPr>
                <w:spacing w:val="-12"/>
                <w:szCs w:val="22"/>
                <w:lang w:val="en-US" w:eastAsia="zh-CN"/>
              </w:rPr>
              <w:t>）</w:t>
            </w:r>
            <w:r w:rsidR="00644000" w:rsidRPr="00644000">
              <w:rPr>
                <w:rFonts w:hint="eastAsia"/>
                <w:spacing w:val="-12"/>
                <w:szCs w:val="22"/>
                <w:lang w:val="en-US" w:eastAsia="zh-CN"/>
              </w:rPr>
              <w:t>，</w:t>
            </w:r>
            <w:r w:rsidRPr="00644000">
              <w:rPr>
                <w:spacing w:val="-12"/>
                <w:szCs w:val="22"/>
                <w:lang w:val="en-US" w:eastAsia="zh-CN"/>
              </w:rPr>
              <w:t>FH</w:t>
            </w:r>
            <w:r w:rsidR="00410BB5" w:rsidRPr="00644000">
              <w:rPr>
                <w:spacing w:val="-12"/>
                <w:szCs w:val="22"/>
                <w:lang w:val="en-US" w:eastAsia="zh-CN"/>
              </w:rPr>
              <w:t>（</w:t>
            </w:r>
            <w:r w:rsidRPr="00644000">
              <w:rPr>
                <w:rFonts w:hAnsi="SimSun"/>
                <w:spacing w:val="-12"/>
                <w:szCs w:val="22"/>
                <w:lang w:val="en-US" w:eastAsia="zh-CN"/>
              </w:rPr>
              <w:t>跳频</w:t>
            </w:r>
            <w:r w:rsidR="00E8163B" w:rsidRPr="00644000">
              <w:rPr>
                <w:spacing w:val="-12"/>
                <w:szCs w:val="22"/>
                <w:lang w:val="en-US" w:eastAsia="zh-CN"/>
              </w:rPr>
              <w:t>）</w:t>
            </w:r>
            <w:r w:rsidR="00644000" w:rsidRPr="00644000">
              <w:rPr>
                <w:rFonts w:hint="eastAsia"/>
                <w:spacing w:val="-12"/>
                <w:szCs w:val="22"/>
                <w:lang w:val="en-US" w:eastAsia="zh-CN"/>
              </w:rPr>
              <w:t>，</w:t>
            </w:r>
            <w:r w:rsidRPr="00644000">
              <w:rPr>
                <w:spacing w:val="-12"/>
                <w:szCs w:val="22"/>
                <w:lang w:val="en-US" w:eastAsia="zh-CN"/>
              </w:rPr>
              <w:t>FH/DS</w:t>
            </w:r>
            <w:r w:rsidR="00E8163B" w:rsidRPr="00644000">
              <w:rPr>
                <w:spacing w:val="-12"/>
                <w:szCs w:val="22"/>
                <w:lang w:val="en-US" w:eastAsia="zh-CN"/>
              </w:rPr>
              <w:t>）</w:t>
            </w:r>
            <w:r w:rsidR="00644000" w:rsidRPr="00644000">
              <w:rPr>
                <w:rFonts w:hint="eastAsia"/>
                <w:spacing w:val="-12"/>
                <w:szCs w:val="22"/>
                <w:lang w:val="en-US" w:eastAsia="zh-CN"/>
              </w:rPr>
              <w:t>，</w:t>
            </w:r>
            <w:r w:rsidRPr="00644000">
              <w:rPr>
                <w:rFonts w:hAnsi="SimSun"/>
                <w:spacing w:val="-12"/>
                <w:szCs w:val="22"/>
                <w:lang w:val="en-US" w:eastAsia="zh-CN"/>
              </w:rPr>
              <w:t>正交频分复用</w:t>
            </w:r>
            <w:r w:rsidR="00410BB5" w:rsidRPr="00644000">
              <w:rPr>
                <w:spacing w:val="-12"/>
                <w:szCs w:val="22"/>
                <w:lang w:val="en-US" w:eastAsia="zh-CN"/>
              </w:rPr>
              <w:t>（</w:t>
            </w:r>
            <w:r w:rsidRPr="00644000">
              <w:rPr>
                <w:spacing w:val="-12"/>
                <w:szCs w:val="22"/>
                <w:lang w:val="en-US" w:eastAsia="ja-JP"/>
              </w:rPr>
              <w:t>OFDM</w:t>
            </w:r>
            <w:r w:rsidR="00E8163B" w:rsidRPr="00644000">
              <w:rPr>
                <w:spacing w:val="-12"/>
                <w:szCs w:val="22"/>
                <w:lang w:val="en-US" w:eastAsia="zh-CN"/>
              </w:rPr>
              <w:t>）</w:t>
            </w:r>
            <w:r w:rsidR="005E79FC" w:rsidRPr="00644000">
              <w:rPr>
                <w:rFonts w:hAnsi="SimSun"/>
                <w:spacing w:val="-12"/>
                <w:szCs w:val="22"/>
                <w:lang w:val="en-US" w:eastAsia="zh-CN"/>
              </w:rPr>
              <w:t>或</w:t>
            </w:r>
            <w:r w:rsidR="006879A1" w:rsidRPr="00644000">
              <w:rPr>
                <w:rFonts w:hAnsi="SimSun"/>
                <w:spacing w:val="-12"/>
                <w:szCs w:val="22"/>
                <w:lang w:val="en-US" w:eastAsia="zh-CN"/>
              </w:rPr>
              <w:t>其它</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2400-2483.5</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FH</w:t>
            </w:r>
            <w:r w:rsidR="005E79FC" w:rsidRPr="00FC44C7">
              <w:rPr>
                <w:rFonts w:hAnsi="SimSun"/>
                <w:szCs w:val="22"/>
              </w:rPr>
              <w:t>或</w:t>
            </w:r>
            <w:r w:rsidRPr="00FC44C7">
              <w:rPr>
                <w:szCs w:val="22"/>
              </w:rPr>
              <w:t>FH/DS</w:t>
            </w:r>
            <w:r w:rsidR="00D16F05" w:rsidRPr="00FC44C7">
              <w:rPr>
                <w:rFonts w:hAnsi="SimSun"/>
                <w:szCs w:val="22"/>
              </w:rPr>
              <w:t>：</w:t>
            </w:r>
            <w:r w:rsidRPr="00FC44C7">
              <w:rPr>
                <w:szCs w:val="22"/>
              </w:rPr>
              <w:sym w:font="Symbol" w:char="F0A3"/>
            </w:r>
            <w:r w:rsidRPr="00FC44C7">
              <w:rPr>
                <w:szCs w:val="22"/>
              </w:rPr>
              <w:t>85.5</w:t>
            </w:r>
            <w:r w:rsidR="00BC5B85" w:rsidRPr="00FC44C7">
              <w:rPr>
                <w:szCs w:val="22"/>
              </w:rPr>
              <w:t>MHz</w:t>
            </w:r>
            <w:r w:rsidRPr="00FC44C7">
              <w:rPr>
                <w:szCs w:val="22"/>
              </w:rPr>
              <w:br/>
            </w:r>
            <w:r w:rsidRPr="00FC44C7">
              <w:rPr>
                <w:szCs w:val="22"/>
                <w:lang w:eastAsia="ja-JP"/>
              </w:rPr>
              <w:t>OFDM</w:t>
            </w:r>
            <w:r w:rsidRPr="00FC44C7">
              <w:rPr>
                <w:szCs w:val="22"/>
                <w:lang w:eastAsia="ja-JP"/>
              </w:rPr>
              <w:br/>
            </w:r>
            <w:r w:rsidRPr="00FC44C7">
              <w:rPr>
                <w:szCs w:val="22"/>
              </w:rPr>
              <w:sym w:font="Symbol" w:char="F0A3"/>
            </w:r>
            <w:r w:rsidRPr="00FC44C7">
              <w:rPr>
                <w:szCs w:val="22"/>
                <w:lang w:eastAsia="ja-JP"/>
              </w:rPr>
              <w:t>38</w:t>
            </w:r>
            <w:r w:rsidR="00BC5B85" w:rsidRPr="00FC44C7">
              <w:rPr>
                <w:szCs w:val="22"/>
                <w:lang w:eastAsia="ja-JP"/>
              </w:rPr>
              <w:t>MHz</w:t>
            </w:r>
            <w:r w:rsidR="00A07630" w:rsidRPr="00FC44C7">
              <w:rPr>
                <w:rFonts w:hint="eastAsia"/>
                <w:szCs w:val="22"/>
                <w:lang w:eastAsia="zh-CN"/>
              </w:rPr>
              <w:br/>
            </w:r>
            <w:r w:rsidR="006879A1">
              <w:rPr>
                <w:rFonts w:hAnsi="SimSun"/>
                <w:szCs w:val="22"/>
                <w:lang w:val="en-US" w:eastAsia="zh-CN"/>
              </w:rPr>
              <w:t>其它</w:t>
            </w:r>
            <w:r w:rsidR="00D16F05" w:rsidRPr="00FC44C7">
              <w:rPr>
                <w:rFonts w:hAnsi="SimSun"/>
                <w:szCs w:val="22"/>
              </w:rPr>
              <w:t>：</w:t>
            </w:r>
            <w:r w:rsidRPr="00FC44C7">
              <w:rPr>
                <w:szCs w:val="22"/>
              </w:rPr>
              <w:br/>
            </w:r>
            <w:r w:rsidRPr="00FC44C7">
              <w:rPr>
                <w:szCs w:val="22"/>
              </w:rPr>
              <w:sym w:font="Symbol" w:char="F0A3"/>
            </w:r>
            <w:r w:rsidRPr="00FC44C7">
              <w:rPr>
                <w:szCs w:val="22"/>
              </w:rPr>
              <w:t>26</w:t>
            </w:r>
            <w:r w:rsidR="00BC5B85" w:rsidRPr="00FC44C7">
              <w:rPr>
                <w:szCs w:val="22"/>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644000" w:rsidRDefault="000A6C53" w:rsidP="008A6AA8">
            <w:pPr>
              <w:pStyle w:val="Tabletext"/>
              <w:rPr>
                <w:spacing w:val="-14"/>
                <w:szCs w:val="22"/>
                <w:lang w:eastAsia="ja-JP"/>
              </w:rPr>
            </w:pPr>
            <w:r w:rsidRPr="00644000">
              <w:rPr>
                <w:spacing w:val="-14"/>
                <w:szCs w:val="22"/>
              </w:rPr>
              <w:t>FH</w:t>
            </w:r>
            <w:r w:rsidR="005E79FC" w:rsidRPr="00644000">
              <w:rPr>
                <w:rFonts w:hAnsi="SimSun"/>
                <w:spacing w:val="-14"/>
                <w:szCs w:val="22"/>
              </w:rPr>
              <w:t>或</w:t>
            </w:r>
            <w:r w:rsidRPr="00644000">
              <w:rPr>
                <w:spacing w:val="-14"/>
                <w:szCs w:val="22"/>
              </w:rPr>
              <w:t>FH/DS</w:t>
            </w:r>
            <w:r w:rsidR="00D16F05" w:rsidRPr="00644000">
              <w:rPr>
                <w:rFonts w:hAnsi="SimSun"/>
                <w:spacing w:val="-14"/>
                <w:szCs w:val="22"/>
              </w:rPr>
              <w:t>：</w:t>
            </w:r>
            <w:r w:rsidRPr="00644000">
              <w:rPr>
                <w:spacing w:val="-14"/>
                <w:szCs w:val="22"/>
              </w:rPr>
              <w:br/>
            </w:r>
            <w:r w:rsidRPr="00644000">
              <w:rPr>
                <w:spacing w:val="-14"/>
                <w:szCs w:val="22"/>
              </w:rPr>
              <w:sym w:font="Symbol" w:char="F0A3"/>
            </w:r>
            <w:r w:rsidRPr="00644000">
              <w:rPr>
                <w:spacing w:val="-14"/>
                <w:szCs w:val="22"/>
                <w:lang w:eastAsia="ja-JP"/>
              </w:rPr>
              <w:t>4.9mW/</w:t>
            </w:r>
            <w:r w:rsidR="00BC5B85" w:rsidRPr="00644000">
              <w:rPr>
                <w:spacing w:val="-14"/>
                <w:szCs w:val="22"/>
                <w:lang w:eastAsia="ja-JP"/>
              </w:rPr>
              <w:t>MHz</w:t>
            </w:r>
            <w:r w:rsidRPr="00644000">
              <w:rPr>
                <w:spacing w:val="-14"/>
                <w:szCs w:val="22"/>
              </w:rPr>
              <w:br/>
            </w:r>
            <w:r w:rsidR="00410BB5" w:rsidRPr="00644000">
              <w:rPr>
                <w:spacing w:val="-14"/>
                <w:szCs w:val="22"/>
                <w:lang w:eastAsia="ja-JP"/>
              </w:rPr>
              <w:t>（</w:t>
            </w:r>
            <w:r w:rsidRPr="00644000">
              <w:rPr>
                <w:spacing w:val="-14"/>
                <w:szCs w:val="22"/>
                <w:lang w:eastAsia="ja-JP"/>
              </w:rPr>
              <w:t>6.9dBm/</w:t>
            </w:r>
            <w:r w:rsidR="00BC5B85" w:rsidRPr="00644000">
              <w:rPr>
                <w:spacing w:val="-14"/>
                <w:szCs w:val="22"/>
                <w:lang w:eastAsia="ja-JP"/>
              </w:rPr>
              <w:t>MHz</w:t>
            </w:r>
            <w:r w:rsidR="00E8163B" w:rsidRPr="00644000">
              <w:rPr>
                <w:spacing w:val="-14"/>
                <w:szCs w:val="22"/>
                <w:lang w:eastAsia="ja-JP"/>
              </w:rPr>
              <w:t>）</w:t>
            </w:r>
          </w:p>
          <w:p w:rsidR="000A6C53" w:rsidRPr="00644000" w:rsidRDefault="000A6C53" w:rsidP="00644000">
            <w:pPr>
              <w:pStyle w:val="Tabletext"/>
              <w:tabs>
                <w:tab w:val="clear" w:pos="1418"/>
              </w:tabs>
              <w:ind w:right="-98"/>
              <w:rPr>
                <w:spacing w:val="-14"/>
                <w:szCs w:val="22"/>
                <w:lang w:eastAsia="ja-JP"/>
              </w:rPr>
            </w:pPr>
            <w:r w:rsidRPr="00644000">
              <w:rPr>
                <w:spacing w:val="-14"/>
                <w:szCs w:val="22"/>
              </w:rPr>
              <w:t>DS</w:t>
            </w:r>
            <w:r w:rsidR="005E79FC" w:rsidRPr="00644000">
              <w:rPr>
                <w:rFonts w:hAnsi="SimSun"/>
                <w:spacing w:val="-14"/>
                <w:szCs w:val="22"/>
                <w:lang w:eastAsia="ja-JP"/>
              </w:rPr>
              <w:t>或</w:t>
            </w:r>
            <w:r w:rsidRPr="00644000">
              <w:rPr>
                <w:spacing w:val="-14"/>
                <w:szCs w:val="22"/>
                <w:lang w:eastAsia="ja-JP"/>
              </w:rPr>
              <w:t>OFDM</w:t>
            </w:r>
            <w:r w:rsidR="00D16F05" w:rsidRPr="00644000">
              <w:rPr>
                <w:rFonts w:hAnsi="SimSun"/>
                <w:spacing w:val="-14"/>
                <w:szCs w:val="22"/>
              </w:rPr>
              <w:t>：</w:t>
            </w:r>
            <w:r w:rsidRPr="00644000">
              <w:rPr>
                <w:spacing w:val="-14"/>
                <w:szCs w:val="22"/>
              </w:rPr>
              <w:br/>
            </w:r>
            <w:r w:rsidRPr="00644000">
              <w:rPr>
                <w:spacing w:val="-14"/>
                <w:szCs w:val="22"/>
              </w:rPr>
              <w:sym w:font="Symbol" w:char="F0A3"/>
            </w:r>
            <w:r w:rsidRPr="00644000">
              <w:rPr>
                <w:spacing w:val="-14"/>
                <w:szCs w:val="22"/>
                <w:lang w:eastAsia="ja-JP"/>
              </w:rPr>
              <w:t>16mW/</w:t>
            </w:r>
            <w:r w:rsidR="00BC5B85" w:rsidRPr="00644000">
              <w:rPr>
                <w:spacing w:val="-14"/>
                <w:szCs w:val="22"/>
                <w:lang w:eastAsia="ja-JP"/>
              </w:rPr>
              <w:t>MHz</w:t>
            </w:r>
            <w:r w:rsidRPr="00644000">
              <w:rPr>
                <w:spacing w:val="-14"/>
                <w:szCs w:val="22"/>
              </w:rPr>
              <w:br/>
            </w:r>
            <w:r w:rsidR="00410BB5" w:rsidRPr="00644000">
              <w:rPr>
                <w:spacing w:val="-14"/>
                <w:szCs w:val="22"/>
                <w:lang w:eastAsia="ja-JP"/>
              </w:rPr>
              <w:t>（</w:t>
            </w:r>
            <w:r w:rsidRPr="00644000">
              <w:rPr>
                <w:spacing w:val="-14"/>
                <w:szCs w:val="22"/>
                <w:lang w:eastAsia="ja-JP"/>
              </w:rPr>
              <w:t>12.14dBm/</w:t>
            </w:r>
            <w:r w:rsidR="00BC5B85" w:rsidRPr="00644000">
              <w:rPr>
                <w:spacing w:val="-14"/>
                <w:szCs w:val="22"/>
                <w:lang w:eastAsia="ja-JP"/>
              </w:rPr>
              <w:t>MHz</w:t>
            </w:r>
            <w:r w:rsidR="00E8163B" w:rsidRPr="00644000">
              <w:rPr>
                <w:spacing w:val="-14"/>
                <w:szCs w:val="22"/>
                <w:lang w:eastAsia="ja-JP"/>
              </w:rPr>
              <w:t>）</w:t>
            </w:r>
          </w:p>
          <w:p w:rsidR="000A6C53" w:rsidRPr="00FC44C7" w:rsidRDefault="006879A1" w:rsidP="00644000">
            <w:pPr>
              <w:pStyle w:val="Tabletext"/>
              <w:tabs>
                <w:tab w:val="clear" w:pos="1418"/>
                <w:tab w:val="clear" w:pos="1701"/>
              </w:tabs>
              <w:ind w:right="-98"/>
              <w:rPr>
                <w:szCs w:val="22"/>
                <w:lang w:eastAsia="ja-JP"/>
              </w:rPr>
            </w:pPr>
            <w:r w:rsidRPr="00644000">
              <w:rPr>
                <w:rFonts w:hAnsi="SimSun"/>
                <w:spacing w:val="-14"/>
                <w:szCs w:val="22"/>
                <w:lang w:eastAsia="zh-CN"/>
              </w:rPr>
              <w:t>其它</w:t>
            </w:r>
            <w:r w:rsidR="00D16F05" w:rsidRPr="00644000">
              <w:rPr>
                <w:rFonts w:hAnsi="SimSun"/>
                <w:spacing w:val="-14"/>
                <w:szCs w:val="22"/>
              </w:rPr>
              <w:t>：</w:t>
            </w:r>
            <w:r w:rsidR="000A6C53" w:rsidRPr="00644000">
              <w:rPr>
                <w:spacing w:val="-14"/>
                <w:szCs w:val="22"/>
              </w:rPr>
              <w:br/>
            </w:r>
            <w:r w:rsidR="000A6C53" w:rsidRPr="00644000">
              <w:rPr>
                <w:spacing w:val="-14"/>
                <w:szCs w:val="22"/>
              </w:rPr>
              <w:sym w:font="Symbol" w:char="F0A3"/>
            </w:r>
            <w:r w:rsidR="000A6C53" w:rsidRPr="00644000">
              <w:rPr>
                <w:spacing w:val="-14"/>
                <w:szCs w:val="22"/>
                <w:lang w:eastAsia="ja-JP"/>
              </w:rPr>
              <w:t>16mW</w:t>
            </w:r>
            <w:r w:rsidR="000A6C53" w:rsidRPr="00644000">
              <w:rPr>
                <w:spacing w:val="-14"/>
                <w:szCs w:val="22"/>
              </w:rPr>
              <w:br/>
            </w:r>
            <w:r w:rsidR="00410BB5" w:rsidRPr="00644000">
              <w:rPr>
                <w:spacing w:val="-14"/>
                <w:szCs w:val="22"/>
                <w:lang w:eastAsia="ja-JP"/>
              </w:rPr>
              <w:t>（</w:t>
            </w:r>
            <w:r w:rsidR="000A6C53" w:rsidRPr="00644000">
              <w:rPr>
                <w:spacing w:val="-14"/>
                <w:szCs w:val="22"/>
                <w:lang w:eastAsia="ja-JP"/>
              </w:rPr>
              <w:t>12.14dBm/</w:t>
            </w:r>
            <w:r w:rsidR="00BC5B85" w:rsidRPr="00644000">
              <w:rPr>
                <w:spacing w:val="-14"/>
                <w:szCs w:val="22"/>
                <w:lang w:eastAsia="ja-JP"/>
              </w:rPr>
              <w:t>MHz</w:t>
            </w:r>
            <w:r w:rsidR="00E8163B" w:rsidRPr="00644000">
              <w:rPr>
                <w:spacing w:val="-14"/>
                <w:szCs w:val="22"/>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t>FH</w:t>
            </w:r>
            <w:r w:rsidR="005E79FC" w:rsidRPr="00FC44C7">
              <w:rPr>
                <w:rFonts w:hAnsi="SimSun"/>
                <w:szCs w:val="22"/>
              </w:rPr>
              <w:t>或</w:t>
            </w:r>
            <w:r w:rsidRPr="00FC44C7">
              <w:rPr>
                <w:szCs w:val="22"/>
              </w:rPr>
              <w:t>FH/DS</w:t>
            </w:r>
            <w:r w:rsidR="00D16F05" w:rsidRPr="00FC44C7">
              <w:rPr>
                <w:rFonts w:hAnsi="SimSun"/>
                <w:szCs w:val="22"/>
              </w:rPr>
              <w:t>：</w:t>
            </w:r>
            <w:r w:rsidRPr="00FC44C7">
              <w:rPr>
                <w:szCs w:val="22"/>
              </w:rPr>
              <w:br/>
            </w:r>
            <w:r w:rsidRPr="00FC44C7">
              <w:rPr>
                <w:szCs w:val="22"/>
              </w:rPr>
              <w:sym w:font="Symbol" w:char="F0A3"/>
            </w:r>
            <w:r w:rsidRPr="00FC44C7">
              <w:rPr>
                <w:szCs w:val="22"/>
                <w:lang w:eastAsia="ja-JP"/>
              </w:rPr>
              <w:t>3mW/</w:t>
            </w:r>
            <w:r w:rsidR="00BC5B85" w:rsidRPr="00FC44C7">
              <w:rPr>
                <w:szCs w:val="22"/>
                <w:lang w:eastAsia="ja-JP"/>
              </w:rPr>
              <w:t>MHz</w:t>
            </w:r>
          </w:p>
          <w:p w:rsidR="000A6C53" w:rsidRPr="00FC44C7" w:rsidRDefault="000A6C53" w:rsidP="008A6AA8">
            <w:pPr>
              <w:pStyle w:val="Tabletext"/>
              <w:rPr>
                <w:szCs w:val="22"/>
                <w:lang w:eastAsia="ja-JP"/>
              </w:rPr>
            </w:pPr>
            <w:r w:rsidRPr="00FC44C7">
              <w:rPr>
                <w:szCs w:val="22"/>
              </w:rPr>
              <w:t>DS</w:t>
            </w:r>
            <w:r w:rsidR="005E79FC" w:rsidRPr="00FC44C7">
              <w:rPr>
                <w:rFonts w:hAnsi="SimSun"/>
                <w:szCs w:val="22"/>
                <w:lang w:eastAsia="ja-JP"/>
              </w:rPr>
              <w:t>或</w:t>
            </w:r>
            <w:r w:rsidRPr="00FC44C7">
              <w:rPr>
                <w:szCs w:val="22"/>
                <w:lang w:eastAsia="ja-JP"/>
              </w:rPr>
              <w:t>OFDM</w:t>
            </w:r>
            <w:r w:rsidR="00D16F05" w:rsidRPr="00FC44C7">
              <w:rPr>
                <w:rFonts w:hAnsi="SimSun"/>
                <w:szCs w:val="22"/>
              </w:rPr>
              <w:t>：</w:t>
            </w:r>
            <w:r w:rsidRPr="00FC44C7">
              <w:rPr>
                <w:szCs w:val="22"/>
              </w:rPr>
              <w:br/>
            </w:r>
            <w:r w:rsidRPr="00FC44C7">
              <w:rPr>
                <w:szCs w:val="22"/>
              </w:rPr>
              <w:sym w:font="Symbol" w:char="F0A3"/>
            </w:r>
            <w:r w:rsidRPr="00FC44C7">
              <w:rPr>
                <w:szCs w:val="22"/>
                <w:lang w:eastAsia="ja-JP"/>
              </w:rPr>
              <w:t>10mW/</w:t>
            </w:r>
            <w:r w:rsidR="00BC5B85" w:rsidRPr="00FC44C7">
              <w:rPr>
                <w:szCs w:val="22"/>
                <w:lang w:eastAsia="ja-JP"/>
              </w:rPr>
              <w:t>MHz</w:t>
            </w:r>
          </w:p>
          <w:p w:rsidR="000A6C53" w:rsidRPr="00FC44C7" w:rsidRDefault="006879A1" w:rsidP="008A6AA8">
            <w:pPr>
              <w:pStyle w:val="Tabletext"/>
              <w:rPr>
                <w:szCs w:val="22"/>
                <w:lang w:eastAsia="ja-JP"/>
              </w:rPr>
            </w:pPr>
            <w:r>
              <w:rPr>
                <w:rFonts w:hAnsi="SimSun"/>
                <w:szCs w:val="22"/>
                <w:lang w:val="en-US" w:eastAsia="zh-CN"/>
              </w:rPr>
              <w:t>其它</w:t>
            </w:r>
            <w:r w:rsidR="00D16F05" w:rsidRPr="00FC44C7">
              <w:rPr>
                <w:rFonts w:hAnsi="SimSun"/>
                <w:szCs w:val="22"/>
              </w:rPr>
              <w:t>：</w:t>
            </w:r>
            <w:r w:rsidR="000A6C53" w:rsidRPr="00FC44C7">
              <w:rPr>
                <w:szCs w:val="22"/>
              </w:rPr>
              <w:br/>
            </w:r>
            <w:r w:rsidR="000A6C53" w:rsidRPr="00FC44C7">
              <w:rPr>
                <w:szCs w:val="22"/>
              </w:rPr>
              <w:sym w:font="Symbol" w:char="F0A3"/>
            </w:r>
            <w:r w:rsidR="000A6C53" w:rsidRPr="00FC44C7">
              <w:rPr>
                <w:szCs w:val="22"/>
                <w:lang w:eastAsia="ja-JP"/>
              </w:rPr>
              <w:t>10mW</w:t>
            </w:r>
          </w:p>
          <w:p w:rsidR="000A6C53" w:rsidRPr="00FC44C7" w:rsidRDefault="000A6C53" w:rsidP="008A6AA8">
            <w:pPr>
              <w:pStyle w:val="Tabletext"/>
              <w:rPr>
                <w:szCs w:val="22"/>
                <w:lang w:eastAsia="ja-JP"/>
              </w:rPr>
            </w:pPr>
            <w:r w:rsidRPr="00FC44C7">
              <w:rPr>
                <w:szCs w:val="22"/>
              </w:rPr>
              <w:sym w:font="Symbol" w:char="F0A3"/>
            </w:r>
            <w:r w:rsidRPr="00FC44C7">
              <w:rPr>
                <w:szCs w:val="22"/>
              </w:rPr>
              <w:t>2.1</w:t>
            </w:r>
            <w:r w:rsidRPr="00FC44C7">
              <w:rPr>
                <w:szCs w:val="22"/>
                <w:lang w:eastAsia="ja-JP"/>
              </w:rPr>
              <w:t>4dBi</w:t>
            </w:r>
            <w:r w:rsidRPr="00FC44C7">
              <w:rPr>
                <w:szCs w:val="22"/>
                <w:lang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zh-CN"/>
              </w:rPr>
            </w:pPr>
            <w:r w:rsidRPr="00FC44C7">
              <w:rPr>
                <w:rFonts w:hAnsi="SimSun"/>
                <w:szCs w:val="22"/>
                <w:lang w:eastAsia="zh-CN"/>
              </w:rPr>
              <w:t>不要求</w:t>
            </w:r>
          </w:p>
        </w:tc>
      </w:tr>
      <w:tr w:rsidR="000A6C53" w:rsidRPr="00FC44C7" w:rsidTr="00AE3265">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SS</w:t>
            </w:r>
            <w:r w:rsidR="00410BB5" w:rsidRPr="00FC44C7">
              <w:rPr>
                <w:szCs w:val="22"/>
              </w:rPr>
              <w:t>（</w:t>
            </w:r>
            <w:r w:rsidRPr="00FC44C7">
              <w:rPr>
                <w:szCs w:val="22"/>
              </w:rPr>
              <w:t>DS,FH</w:t>
            </w:r>
            <w:r w:rsidR="005E79FC" w:rsidRPr="00FC44C7">
              <w:rPr>
                <w:rFonts w:hAnsi="SimSun"/>
                <w:szCs w:val="22"/>
                <w:lang w:val="en-US"/>
              </w:rPr>
              <w:t>或</w:t>
            </w:r>
            <w:r w:rsidRPr="00FC44C7">
              <w:rPr>
                <w:szCs w:val="22"/>
              </w:rPr>
              <w:t>FH/DS</w:t>
            </w:r>
            <w:r w:rsidR="00E8163B" w:rsidRPr="00FC44C7">
              <w:rPr>
                <w:szCs w:val="22"/>
              </w:rPr>
              <w:t>）</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t>2471-2497</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0A6C53" w:rsidRPr="00FC44C7" w:rsidRDefault="000A6C53" w:rsidP="008A6AA8">
            <w:pPr>
              <w:pStyle w:val="Tabletext"/>
              <w:rPr>
                <w:szCs w:val="22"/>
              </w:rPr>
            </w:pPr>
            <w:r w:rsidRPr="00FC44C7">
              <w:rPr>
                <w:szCs w:val="22"/>
              </w:rPr>
              <w:sym w:font="Symbol" w:char="F0A3"/>
            </w:r>
            <w:r w:rsidRPr="00FC44C7">
              <w:rPr>
                <w:szCs w:val="22"/>
              </w:rPr>
              <w:t>26</w:t>
            </w:r>
            <w:r w:rsidR="00BC5B85" w:rsidRPr="00FC44C7">
              <w:rPr>
                <w:szCs w:val="22"/>
              </w:rPr>
              <w:t>MHz</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644000">
            <w:pPr>
              <w:pStyle w:val="Tabletext"/>
              <w:tabs>
                <w:tab w:val="clear" w:pos="1418"/>
              </w:tabs>
              <w:ind w:left="-161" w:right="-98" w:firstLine="161"/>
              <w:rPr>
                <w:szCs w:val="22"/>
                <w:lang w:eastAsia="ja-JP"/>
              </w:rPr>
            </w:pPr>
            <w:r w:rsidRPr="00FC44C7">
              <w:rPr>
                <w:szCs w:val="22"/>
              </w:rPr>
              <w:sym w:font="Symbol" w:char="F0A3"/>
            </w:r>
            <w:r w:rsidRPr="00FC44C7">
              <w:rPr>
                <w:szCs w:val="22"/>
                <w:lang w:eastAsia="ja-JP"/>
              </w:rPr>
              <w:t>16mW</w:t>
            </w:r>
            <w:r w:rsidRPr="00FC44C7">
              <w:rPr>
                <w:szCs w:val="22"/>
              </w:rPr>
              <w:br/>
            </w:r>
            <w:r w:rsidR="00410BB5" w:rsidRPr="00644000">
              <w:rPr>
                <w:spacing w:val="-12"/>
                <w:szCs w:val="22"/>
                <w:lang w:eastAsia="ja-JP"/>
              </w:rPr>
              <w:t>（</w:t>
            </w:r>
            <w:r w:rsidRPr="00644000">
              <w:rPr>
                <w:spacing w:val="-12"/>
                <w:szCs w:val="22"/>
                <w:lang w:eastAsia="ja-JP"/>
              </w:rPr>
              <w:t>12.14dBm/</w:t>
            </w:r>
            <w:r w:rsidR="00BC5B85" w:rsidRPr="00644000">
              <w:rPr>
                <w:spacing w:val="-12"/>
                <w:szCs w:val="22"/>
                <w:lang w:eastAsia="ja-JP"/>
              </w:rPr>
              <w:t>MHz</w:t>
            </w:r>
            <w:r w:rsidR="00E8163B" w:rsidRPr="00644000">
              <w:rPr>
                <w:spacing w:val="-12"/>
                <w:szCs w:val="22"/>
                <w:lang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ja-JP"/>
              </w:rPr>
            </w:pPr>
            <w:r w:rsidRPr="00FC44C7">
              <w:rPr>
                <w:szCs w:val="22"/>
              </w:rPr>
              <w:sym w:font="Symbol" w:char="F0A3"/>
            </w:r>
            <w:r w:rsidRPr="00FC44C7">
              <w:rPr>
                <w:szCs w:val="22"/>
                <w:lang w:eastAsia="ja-JP"/>
              </w:rPr>
              <w:t>10mW/</w:t>
            </w:r>
            <w:r w:rsidR="00BC5B85" w:rsidRPr="00FC44C7">
              <w:rPr>
                <w:szCs w:val="22"/>
                <w:lang w:eastAsia="ja-JP"/>
              </w:rPr>
              <w:t>MHz</w:t>
            </w:r>
            <w:r w:rsidRPr="00FC44C7">
              <w:rPr>
                <w:szCs w:val="22"/>
              </w:rPr>
              <w:br/>
            </w:r>
            <w:r w:rsidRPr="00FC44C7">
              <w:rPr>
                <w:szCs w:val="22"/>
              </w:rPr>
              <w:sym w:font="Symbol" w:char="F0A3"/>
            </w:r>
            <w:r w:rsidRPr="00FC44C7">
              <w:rPr>
                <w:szCs w:val="22"/>
              </w:rPr>
              <w:t>2.14dBi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FC44C7" w:rsidRDefault="000A6C53" w:rsidP="008A6AA8">
            <w:pPr>
              <w:pStyle w:val="Tabletext"/>
              <w:rPr>
                <w:szCs w:val="22"/>
                <w:lang w:eastAsia="zh-CN"/>
              </w:rPr>
            </w:pPr>
            <w:r w:rsidRPr="00FC44C7">
              <w:rPr>
                <w:rFonts w:hAnsi="SimSun"/>
                <w:szCs w:val="22"/>
                <w:lang w:eastAsia="zh-CN"/>
              </w:rPr>
              <w:t>不要求</w:t>
            </w:r>
          </w:p>
        </w:tc>
      </w:tr>
    </w:tbl>
    <w:p w:rsidR="000A6C53" w:rsidRPr="00342B96" w:rsidRDefault="006E4E4D" w:rsidP="005B4904">
      <w:pPr>
        <w:pStyle w:val="TableNo"/>
        <w:keepLines/>
        <w:pageBreakBefore/>
        <w:spacing w:before="0"/>
        <w:rPr>
          <w:szCs w:val="24"/>
          <w:lang w:eastAsia="ja-JP"/>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0A6C53" w:rsidRPr="00C8297B">
        <w:rPr>
          <w:rFonts w:ascii="STKaiti" w:eastAsia="STKaiti" w:hAnsi="STKaiti" w:cstheme="minorBidi" w:hint="eastAsia"/>
          <w:kern w:val="2"/>
          <w:szCs w:val="22"/>
          <w:lang w:val="en-US" w:eastAsia="zh-CN"/>
        </w:rPr>
        <w:t>续</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472223" w:rsidTr="006F0D9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CB1370" w:rsidP="008A6AA8">
            <w:pPr>
              <w:pStyle w:val="Tablehead"/>
              <w:rPr>
                <w:rFonts w:eastAsia="MS PGothic"/>
                <w:szCs w:val="22"/>
                <w:lang w:eastAsia="ja-JP"/>
              </w:rPr>
            </w:pPr>
            <w:r w:rsidRPr="00472223">
              <w:rPr>
                <w:rFonts w:hint="eastAsia"/>
                <w:szCs w:val="22"/>
                <w:lang w:eastAsia="zh-CN"/>
              </w:rPr>
              <w:t>发射</w:t>
            </w:r>
            <w:r w:rsidR="000A6C53" w:rsidRPr="00472223">
              <w:rPr>
                <w:rFonts w:hint="eastAsia"/>
                <w:szCs w:val="22"/>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423591" w:rsidP="008A6AA8">
            <w:pPr>
              <w:pStyle w:val="Tablehead"/>
              <w:rPr>
                <w:rFonts w:eastAsia="MS PGothic"/>
                <w:szCs w:val="22"/>
                <w:lang w:eastAsia="ja-JP"/>
              </w:rPr>
            </w:pPr>
            <w:r>
              <w:rPr>
                <w:rFonts w:hint="eastAsia"/>
                <w:szCs w:val="22"/>
                <w:lang w:eastAsia="zh-CN"/>
              </w:rPr>
              <w:t>频段</w:t>
            </w:r>
            <w:r w:rsidR="00373090" w:rsidRPr="00472223">
              <w:rPr>
                <w:rFonts w:hint="eastAsia"/>
                <w:szCs w:val="22"/>
                <w:lang w:eastAsia="zh-CN"/>
              </w:rPr>
              <w:br/>
            </w:r>
            <w:r w:rsidR="00410BB5" w:rsidRPr="00472223">
              <w:rPr>
                <w:rFonts w:eastAsia="MS PGothic"/>
                <w:szCs w:val="22"/>
                <w:lang w:eastAsia="ja-JP"/>
              </w:rPr>
              <w:t>（</w:t>
            </w:r>
            <w:r w:rsidR="00BC5B85" w:rsidRPr="00472223">
              <w:rPr>
                <w:rFonts w:eastAsia="MS PGothic"/>
                <w:szCs w:val="22"/>
                <w:lang w:eastAsia="ja-JP"/>
              </w:rPr>
              <w:t>MHz</w:t>
            </w:r>
            <w:r w:rsidR="00E8163B" w:rsidRPr="00472223">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472223" w:rsidRDefault="000A6C53" w:rsidP="008A6AA8">
            <w:pPr>
              <w:pStyle w:val="Tablehead"/>
              <w:rPr>
                <w:rFonts w:eastAsia="MS PGothic"/>
                <w:szCs w:val="22"/>
                <w:lang w:eastAsia="zh-CN"/>
              </w:rPr>
            </w:pPr>
            <w:r w:rsidRPr="00472223">
              <w:rPr>
                <w:rFonts w:hint="eastAsia"/>
                <w:szCs w:val="22"/>
                <w:lang w:eastAsia="zh-CN"/>
              </w:rPr>
              <w:t>占用频宽</w:t>
            </w:r>
            <w:r w:rsidR="00410BB5" w:rsidRPr="00472223">
              <w:rPr>
                <w:rFonts w:eastAsia="MS PGothic"/>
                <w:szCs w:val="22"/>
                <w:lang w:eastAsia="zh-CN"/>
              </w:rPr>
              <w:t>（</w:t>
            </w:r>
            <w:r w:rsidR="00BC5B85" w:rsidRPr="00472223">
              <w:rPr>
                <w:rFonts w:eastAsia="MS PGothic"/>
                <w:szCs w:val="22"/>
                <w:lang w:eastAsia="zh-CN"/>
              </w:rPr>
              <w:t>kHz</w:t>
            </w:r>
            <w:r w:rsidR="00E8163B" w:rsidRPr="00472223">
              <w:rPr>
                <w:rFonts w:eastAsia="MS PGothic"/>
                <w:szCs w:val="22"/>
                <w:lang w:eastAsia="zh-CN"/>
              </w:rPr>
              <w:t>）</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0A6C53" w:rsidRPr="00472223" w:rsidRDefault="000A6C53" w:rsidP="008A6AA8">
            <w:pPr>
              <w:pStyle w:val="Tablehead"/>
              <w:rPr>
                <w:rFonts w:eastAsia="MS PGothic"/>
                <w:szCs w:val="22"/>
                <w:lang w:val="en-US" w:eastAsia="zh-CN"/>
              </w:rPr>
            </w:pPr>
            <w:r w:rsidRPr="00472223">
              <w:rPr>
                <w:rFonts w:hint="eastAsia"/>
                <w:szCs w:val="22"/>
                <w:lang w:val="en-US" w:eastAsia="zh-CN"/>
              </w:rPr>
              <w:t>功率电平</w:t>
            </w:r>
            <w:r w:rsidR="009D3DF6" w:rsidRPr="00472223">
              <w:rPr>
                <w:szCs w:val="22"/>
                <w:lang w:val="en-US" w:eastAsia="zh-CN"/>
              </w:rPr>
              <w:br/>
            </w:r>
            <w:r w:rsidRPr="00472223">
              <w:rPr>
                <w:rFonts w:hint="eastAsia"/>
                <w:szCs w:val="22"/>
                <w:lang w:val="en-US" w:eastAsia="zh-CN"/>
              </w:rPr>
              <w:t>或频谱密度</w:t>
            </w:r>
            <w:r w:rsidR="00410BB5" w:rsidRPr="00472223">
              <w:rPr>
                <w:rFonts w:eastAsia="MS PGothic"/>
                <w:szCs w:val="22"/>
                <w:lang w:val="en-US" w:eastAsia="zh-CN"/>
              </w:rPr>
              <w:t>（</w:t>
            </w:r>
            <w:r w:rsidR="005921EB" w:rsidRPr="00472223">
              <w:rPr>
                <w:rFonts w:eastAsia="MS PGothic"/>
                <w:szCs w:val="22"/>
                <w:lang w:val="en-US" w:eastAsia="zh-CN"/>
              </w:rPr>
              <w:t>e.i.r.p.</w:t>
            </w:r>
            <w:r w:rsidR="00E8163B" w:rsidRPr="00472223">
              <w:rPr>
                <w:rFonts w:eastAsia="MS PGothic"/>
                <w:szCs w:val="22"/>
                <w:lang w:val="en-US" w:eastAsia="zh-CN"/>
              </w:rPr>
              <w:t>）</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0A6C53" w:rsidRPr="00472223" w:rsidRDefault="000A6C53" w:rsidP="008A6AA8">
            <w:pPr>
              <w:pStyle w:val="Tablehead"/>
              <w:rPr>
                <w:szCs w:val="22"/>
                <w:lang w:val="en-US" w:eastAsia="zh-CN"/>
              </w:rPr>
            </w:pPr>
            <w:r w:rsidRPr="00472223">
              <w:rPr>
                <w:rFonts w:hint="eastAsia"/>
                <w:szCs w:val="22"/>
                <w:lang w:val="en-US" w:eastAsia="zh-CN"/>
              </w:rPr>
              <w:t>天线功率</w:t>
            </w:r>
            <w:r w:rsidR="009D3DF6" w:rsidRPr="00472223">
              <w:rPr>
                <w:szCs w:val="22"/>
                <w:lang w:val="en-US" w:eastAsia="zh-CN"/>
              </w:rPr>
              <w:br/>
            </w:r>
            <w:r w:rsidRPr="00472223">
              <w:rPr>
                <w:rFonts w:hint="eastAsia"/>
                <w:szCs w:val="22"/>
                <w:lang w:val="en-US" w:eastAsia="zh-CN"/>
              </w:rPr>
              <w:t>和天线增益</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0A6C53" w:rsidRPr="00472223" w:rsidRDefault="000A6C53" w:rsidP="008A6AA8">
            <w:pPr>
              <w:pStyle w:val="Tablehead"/>
              <w:rPr>
                <w:szCs w:val="22"/>
                <w:lang w:eastAsia="zh-CN"/>
              </w:rPr>
            </w:pPr>
            <w:r w:rsidRPr="00472223">
              <w:rPr>
                <w:rFonts w:hint="eastAsia"/>
                <w:szCs w:val="22"/>
                <w:lang w:eastAsia="zh-CN"/>
              </w:rPr>
              <w:t>载波检测</w:t>
            </w:r>
          </w:p>
        </w:tc>
      </w:tr>
      <w:tr w:rsidR="000A6C53" w:rsidRPr="00472223" w:rsidTr="00EE5A9D">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C8297B" w:rsidRDefault="000A6C53" w:rsidP="008A6AA8">
            <w:pPr>
              <w:pStyle w:val="Tabletext"/>
              <w:ind w:hanging="284"/>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无线局域网</w:t>
            </w:r>
          </w:p>
        </w:tc>
      </w:tr>
      <w:tr w:rsidR="000A6C53" w:rsidRPr="00BD34AA">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644000">
            <w:pPr>
              <w:pStyle w:val="Tabletext"/>
              <w:ind w:hanging="57"/>
              <w:rPr>
                <w:szCs w:val="22"/>
                <w:lang w:eastAsia="zh-CN"/>
              </w:rPr>
            </w:pPr>
            <w:r w:rsidRPr="00472223">
              <w:rPr>
                <w:szCs w:val="22"/>
                <w:lang w:eastAsia="zh-CN"/>
              </w:rPr>
              <w:t>SS</w:t>
            </w:r>
            <w:r w:rsidR="00410BB5" w:rsidRPr="00472223">
              <w:rPr>
                <w:szCs w:val="22"/>
                <w:lang w:eastAsia="zh-CN"/>
              </w:rPr>
              <w:t>（</w:t>
            </w:r>
            <w:r w:rsidRPr="00472223">
              <w:rPr>
                <w:szCs w:val="22"/>
                <w:lang w:eastAsia="zh-CN"/>
              </w:rPr>
              <w:t>DS</w:t>
            </w:r>
            <w:r w:rsidR="00E8163B" w:rsidRPr="00472223">
              <w:rPr>
                <w:szCs w:val="22"/>
                <w:lang w:eastAsia="zh-CN"/>
              </w:rPr>
              <w:t>）</w:t>
            </w:r>
            <w:r w:rsidR="00644000">
              <w:rPr>
                <w:rFonts w:hint="eastAsia"/>
                <w:szCs w:val="22"/>
                <w:lang w:eastAsia="zh-CN"/>
              </w:rPr>
              <w:t>，</w:t>
            </w:r>
            <w:r w:rsidR="00644000">
              <w:rPr>
                <w:szCs w:val="22"/>
                <w:lang w:eastAsia="zh-CN"/>
              </w:rPr>
              <w:br/>
            </w:r>
            <w:r w:rsidRPr="00472223">
              <w:rPr>
                <w:szCs w:val="22"/>
                <w:lang w:eastAsia="ja-JP"/>
              </w:rPr>
              <w:t>OFDM</w:t>
            </w:r>
            <w:r w:rsidR="005E79FC" w:rsidRPr="00472223">
              <w:rPr>
                <w:rFonts w:hAnsi="SimSun"/>
                <w:szCs w:val="22"/>
                <w:lang w:val="en-US" w:eastAsia="zh-CN"/>
              </w:rPr>
              <w:t>或</w:t>
            </w:r>
            <w:r w:rsidR="006879A1">
              <w:rPr>
                <w:rFonts w:hAnsi="SimSun"/>
                <w:szCs w:val="22"/>
                <w:lang w:val="en-US" w:eastAsia="zh-CN"/>
              </w:rPr>
              <w:t>其它</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keepNext/>
              <w:rPr>
                <w:szCs w:val="22"/>
                <w:lang w:eastAsia="ja-JP"/>
              </w:rPr>
            </w:pPr>
            <w:r w:rsidRPr="00472223">
              <w:rPr>
                <w:szCs w:val="22"/>
                <w:lang w:eastAsia="zh-CN"/>
              </w:rPr>
              <w:t>5150-5</w:t>
            </w:r>
            <w:r w:rsidRPr="00472223">
              <w:rPr>
                <w:szCs w:val="22"/>
                <w:lang w:eastAsia="ja-JP"/>
              </w:rPr>
              <w:t>250</w:t>
            </w:r>
            <w:r w:rsidR="00410BB5" w:rsidRPr="00472223">
              <w:rPr>
                <w:szCs w:val="22"/>
                <w:lang w:eastAsia="ja-JP"/>
              </w:rPr>
              <w:t>（</w:t>
            </w:r>
            <w:r w:rsidRPr="00472223">
              <w:rPr>
                <w:rFonts w:hAnsi="SimSun"/>
                <w:szCs w:val="22"/>
                <w:lang w:eastAsia="zh-CN"/>
              </w:rPr>
              <w:t>室内用</w:t>
            </w:r>
            <w:r w:rsidR="00E8163B" w:rsidRPr="00472223">
              <w:rPr>
                <w:szCs w:val="22"/>
                <w:lang w:eastAsia="ja-JP"/>
              </w:rPr>
              <w:t>）</w:t>
            </w:r>
          </w:p>
        </w:tc>
        <w:tc>
          <w:tcPr>
            <w:tcW w:w="1439" w:type="dxa"/>
            <w:vMerge w:val="restart"/>
            <w:tcBorders>
              <w:top w:val="single" w:sz="4" w:space="0" w:color="auto"/>
              <w:left w:val="single" w:sz="6" w:space="0" w:color="auto"/>
            </w:tcBorders>
            <w:tcMar>
              <w:left w:w="85" w:type="dxa"/>
              <w:right w:w="57" w:type="dxa"/>
            </w:tcMar>
            <w:vAlign w:val="center"/>
          </w:tcPr>
          <w:p w:rsidR="000A6C53" w:rsidRPr="00644000" w:rsidRDefault="000A6C53" w:rsidP="008A6AA8">
            <w:pPr>
              <w:pStyle w:val="Tabletext"/>
              <w:keepNext/>
              <w:rPr>
                <w:szCs w:val="22"/>
                <w:lang w:eastAsia="ja-JP"/>
              </w:rPr>
            </w:pPr>
            <w:r w:rsidRPr="00644000">
              <w:rPr>
                <w:szCs w:val="22"/>
                <w:lang w:eastAsia="ja-JP"/>
              </w:rPr>
              <w:t>20</w:t>
            </w:r>
            <w:r w:rsidR="00BC5B85" w:rsidRPr="00644000">
              <w:rPr>
                <w:szCs w:val="22"/>
                <w:lang w:eastAsia="ja-JP"/>
              </w:rPr>
              <w:t>MHz</w:t>
            </w:r>
            <w:r w:rsidRPr="00472223">
              <w:rPr>
                <w:rFonts w:hAnsi="SimSun"/>
                <w:szCs w:val="22"/>
                <w:lang w:val="en-US" w:eastAsia="zh-CN"/>
              </w:rPr>
              <w:t>系统</w:t>
            </w:r>
            <w:r w:rsidR="00D16F05" w:rsidRPr="00644000">
              <w:rPr>
                <w:rFonts w:hAnsi="SimSun"/>
                <w:szCs w:val="22"/>
                <w:lang w:eastAsia="ja-JP"/>
              </w:rPr>
              <w:t>：</w:t>
            </w:r>
            <w:r w:rsidRPr="00644000">
              <w:rPr>
                <w:szCs w:val="22"/>
                <w:lang w:eastAsia="ja-JP"/>
              </w:rPr>
              <w:br/>
            </w:r>
            <w:r w:rsidRPr="00472223">
              <w:rPr>
                <w:szCs w:val="22"/>
              </w:rPr>
              <w:sym w:font="Symbol" w:char="F0A3"/>
            </w:r>
            <w:r w:rsidRPr="00644000">
              <w:rPr>
                <w:szCs w:val="22"/>
                <w:lang w:eastAsia="ja-JP"/>
              </w:rPr>
              <w:t>19</w:t>
            </w:r>
            <w:r w:rsidR="00BC5B85" w:rsidRPr="00644000">
              <w:rPr>
                <w:szCs w:val="22"/>
                <w:lang w:eastAsia="ja-JP"/>
              </w:rPr>
              <w:t>MHz</w:t>
            </w:r>
          </w:p>
          <w:p w:rsidR="000A6C53" w:rsidRPr="00644000" w:rsidRDefault="000A6C53" w:rsidP="008A6AA8">
            <w:pPr>
              <w:pStyle w:val="Tabletext"/>
              <w:keepNext/>
              <w:rPr>
                <w:szCs w:val="22"/>
                <w:lang w:eastAsia="zh-CN"/>
              </w:rPr>
            </w:pPr>
            <w:r w:rsidRPr="00644000">
              <w:rPr>
                <w:szCs w:val="22"/>
                <w:lang w:eastAsia="ja-JP"/>
              </w:rPr>
              <w:t>40</w:t>
            </w:r>
            <w:r w:rsidR="00BC5B85" w:rsidRPr="00644000">
              <w:rPr>
                <w:szCs w:val="22"/>
                <w:lang w:eastAsia="ja-JP"/>
              </w:rPr>
              <w:t>MHz</w:t>
            </w:r>
            <w:r w:rsidRPr="00472223">
              <w:rPr>
                <w:rFonts w:hAnsi="SimSun"/>
                <w:szCs w:val="22"/>
                <w:lang w:val="en-US" w:eastAsia="zh-CN"/>
              </w:rPr>
              <w:t>系统</w:t>
            </w:r>
            <w:r w:rsidR="00D16F05" w:rsidRPr="00644000">
              <w:rPr>
                <w:rFonts w:hAnsi="SimSun"/>
                <w:szCs w:val="22"/>
                <w:lang w:eastAsia="ja-JP"/>
              </w:rPr>
              <w:t>：</w:t>
            </w:r>
            <w:r w:rsidRPr="00644000">
              <w:rPr>
                <w:szCs w:val="22"/>
                <w:lang w:eastAsia="ja-JP"/>
              </w:rPr>
              <w:br/>
            </w:r>
            <w:r w:rsidRPr="00472223">
              <w:rPr>
                <w:szCs w:val="22"/>
              </w:rPr>
              <w:sym w:font="Symbol" w:char="F0A3"/>
            </w:r>
            <w:r w:rsidRPr="00644000">
              <w:rPr>
                <w:szCs w:val="22"/>
                <w:lang w:eastAsia="ja-JP"/>
              </w:rPr>
              <w:t>38</w:t>
            </w:r>
            <w:r w:rsidR="00BC5B85" w:rsidRPr="00644000">
              <w:rPr>
                <w:szCs w:val="22"/>
                <w:lang w:eastAsia="ja-JP"/>
              </w:rPr>
              <w:t>MHz</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644000" w:rsidRDefault="000A6C53" w:rsidP="008A6AA8">
            <w:pPr>
              <w:pStyle w:val="HeadingSum"/>
              <w:spacing w:before="40" w:after="40"/>
              <w:jc w:val="left"/>
              <w:rPr>
                <w:b w:val="0"/>
                <w:szCs w:val="22"/>
                <w:lang w:val="fr-FR" w:eastAsia="ja-JP"/>
              </w:rPr>
            </w:pPr>
            <w:r w:rsidRPr="00644000">
              <w:rPr>
                <w:b w:val="0"/>
                <w:szCs w:val="22"/>
                <w:lang w:val="fr-FR" w:eastAsia="ja-JP"/>
              </w:rPr>
              <w:t>20</w:t>
            </w:r>
            <w:r w:rsidR="00BC5B85" w:rsidRPr="00644000">
              <w:rPr>
                <w:b w:val="0"/>
                <w:szCs w:val="22"/>
                <w:lang w:val="fr-FR" w:eastAsia="ja-JP"/>
              </w:rPr>
              <w:t>MHz</w:t>
            </w:r>
            <w:r w:rsidRPr="00472223">
              <w:rPr>
                <w:rFonts w:hAnsi="SimSun"/>
                <w:b w:val="0"/>
                <w:szCs w:val="22"/>
                <w:lang w:val="en-GB" w:eastAsia="zh-CN"/>
              </w:rPr>
              <w:t>系统</w:t>
            </w:r>
            <w:r w:rsidR="00D16F05" w:rsidRPr="00644000">
              <w:rPr>
                <w:rFonts w:hAnsi="SimSun"/>
                <w:b w:val="0"/>
                <w:szCs w:val="22"/>
                <w:lang w:val="fr-FR" w:eastAsia="ja-JP"/>
              </w:rPr>
              <w:t>：</w:t>
            </w:r>
            <w:r w:rsidRPr="00644000">
              <w:rPr>
                <w:b w:val="0"/>
                <w:szCs w:val="22"/>
                <w:lang w:val="fr-FR" w:eastAsia="ja-JP"/>
              </w:rPr>
              <w:br/>
            </w:r>
            <w:r w:rsidRPr="00472223">
              <w:rPr>
                <w:b w:val="0"/>
                <w:szCs w:val="22"/>
                <w:lang w:val="en-GB"/>
              </w:rPr>
              <w:sym w:font="Symbol" w:char="F0A3"/>
            </w:r>
            <w:r w:rsidRPr="00644000">
              <w:rPr>
                <w:b w:val="0"/>
                <w:szCs w:val="22"/>
                <w:lang w:val="fr-FR" w:eastAsia="ja-JP"/>
              </w:rPr>
              <w:t>10mW/</w:t>
            </w:r>
            <w:r w:rsidR="00BC5B85" w:rsidRPr="00644000">
              <w:rPr>
                <w:b w:val="0"/>
                <w:szCs w:val="22"/>
                <w:lang w:val="fr-FR" w:eastAsia="ja-JP"/>
              </w:rPr>
              <w:t>MHz</w:t>
            </w:r>
          </w:p>
          <w:p w:rsidR="000A6C53" w:rsidRPr="00644000" w:rsidRDefault="000A6C53" w:rsidP="008A6AA8">
            <w:pPr>
              <w:pStyle w:val="Tabletext"/>
              <w:keepNext/>
              <w:rPr>
                <w:szCs w:val="22"/>
                <w:lang w:eastAsia="ja-JP"/>
              </w:rPr>
            </w:pPr>
            <w:r w:rsidRPr="00644000">
              <w:rPr>
                <w:szCs w:val="22"/>
                <w:lang w:eastAsia="ja-JP"/>
              </w:rPr>
              <w:t>40</w:t>
            </w:r>
            <w:r w:rsidR="00BC5B85" w:rsidRPr="00644000">
              <w:rPr>
                <w:szCs w:val="22"/>
                <w:lang w:eastAsia="ja-JP"/>
              </w:rPr>
              <w:t>MHz</w:t>
            </w:r>
            <w:r w:rsidRPr="00472223">
              <w:rPr>
                <w:rFonts w:hAnsi="SimSun"/>
                <w:szCs w:val="22"/>
                <w:lang w:val="en-US" w:eastAsia="zh-CN"/>
              </w:rPr>
              <w:t>系统</w:t>
            </w:r>
            <w:r w:rsidR="00D16F05" w:rsidRPr="00644000">
              <w:rPr>
                <w:rFonts w:hAnsi="SimSun"/>
                <w:szCs w:val="22"/>
                <w:lang w:eastAsia="ja-JP"/>
              </w:rPr>
              <w:t>：</w:t>
            </w:r>
            <w:r w:rsidRPr="00644000">
              <w:rPr>
                <w:szCs w:val="22"/>
                <w:lang w:eastAsia="ja-JP"/>
              </w:rPr>
              <w:br/>
            </w:r>
            <w:r w:rsidRPr="00472223">
              <w:rPr>
                <w:szCs w:val="22"/>
              </w:rPr>
              <w:sym w:font="Symbol" w:char="F0A3"/>
            </w:r>
            <w:r w:rsidRPr="00644000">
              <w:rPr>
                <w:szCs w:val="22"/>
                <w:lang w:eastAsia="ja-JP"/>
              </w:rPr>
              <w:t>5mW/</w:t>
            </w:r>
            <w:r w:rsidR="00BC5B85" w:rsidRPr="00644000">
              <w:rPr>
                <w:szCs w:val="22"/>
                <w:lang w:eastAsia="ja-JP"/>
              </w:rPr>
              <w:t>MHz</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644000" w:rsidRDefault="00974809" w:rsidP="008A6AA8">
            <w:pPr>
              <w:keepNext/>
              <w:spacing w:before="40" w:after="40"/>
              <w:jc w:val="left"/>
              <w:rPr>
                <w:sz w:val="22"/>
                <w:szCs w:val="22"/>
                <w:lang w:eastAsia="ja-JP"/>
              </w:rPr>
            </w:pPr>
            <w:r w:rsidRPr="00472223">
              <w:rPr>
                <w:rFonts w:hAnsi="SimSun"/>
                <w:sz w:val="22"/>
                <w:szCs w:val="22"/>
                <w:lang w:val="en-US" w:eastAsia="zh-CN"/>
              </w:rPr>
              <w:t>采用</w:t>
            </w:r>
            <w:r w:rsidRPr="00644000">
              <w:rPr>
                <w:sz w:val="22"/>
                <w:szCs w:val="22"/>
                <w:lang w:eastAsia="zh-CN"/>
              </w:rPr>
              <w:t>DS</w:t>
            </w:r>
            <w:r w:rsidRPr="00472223">
              <w:rPr>
                <w:rFonts w:hAnsi="SimSun"/>
                <w:sz w:val="22"/>
                <w:szCs w:val="22"/>
                <w:lang w:val="en-US" w:eastAsia="zh-CN"/>
              </w:rPr>
              <w:t>或</w:t>
            </w:r>
            <w:r w:rsidRPr="00644000">
              <w:rPr>
                <w:sz w:val="22"/>
                <w:szCs w:val="22"/>
                <w:lang w:eastAsia="ja-JP"/>
              </w:rPr>
              <w:t xml:space="preserve">OFDM </w:t>
            </w:r>
            <w:r w:rsidRPr="00472223">
              <w:rPr>
                <w:rFonts w:hAnsi="SimSun"/>
                <w:sz w:val="22"/>
                <w:szCs w:val="22"/>
                <w:lang w:val="en-US" w:eastAsia="zh-CN"/>
              </w:rPr>
              <w:t>的</w:t>
            </w:r>
            <w:r w:rsidR="000A6C53" w:rsidRPr="00644000">
              <w:rPr>
                <w:sz w:val="22"/>
                <w:szCs w:val="22"/>
                <w:lang w:eastAsia="ja-JP"/>
              </w:rPr>
              <w:t>20</w:t>
            </w:r>
            <w:r w:rsidR="00BC5B85" w:rsidRPr="00644000">
              <w:rPr>
                <w:sz w:val="22"/>
                <w:szCs w:val="22"/>
                <w:lang w:eastAsia="ja-JP"/>
              </w:rPr>
              <w:t>MHz</w:t>
            </w:r>
            <w:r w:rsidRPr="00472223">
              <w:rPr>
                <w:rFonts w:hAnsi="SimSun"/>
                <w:sz w:val="22"/>
                <w:szCs w:val="22"/>
                <w:lang w:val="en-US" w:eastAsia="zh-CN"/>
              </w:rPr>
              <w:t>系统或</w:t>
            </w:r>
            <w:r w:rsidR="00D16F05" w:rsidRPr="00644000">
              <w:rPr>
                <w:rFonts w:hAnsi="SimSun"/>
                <w:sz w:val="22"/>
                <w:szCs w:val="22"/>
                <w:lang w:eastAsia="ja-JP"/>
              </w:rPr>
              <w:t>：</w:t>
            </w:r>
            <w:r w:rsidR="000A6C53" w:rsidRPr="00644000">
              <w:rPr>
                <w:sz w:val="22"/>
                <w:szCs w:val="22"/>
                <w:lang w:eastAsia="ja-JP"/>
              </w:rPr>
              <w:br/>
            </w:r>
            <w:r w:rsidR="000A6C53" w:rsidRPr="00472223">
              <w:rPr>
                <w:sz w:val="22"/>
                <w:szCs w:val="22"/>
              </w:rPr>
              <w:sym w:font="Symbol" w:char="F0A3"/>
            </w:r>
            <w:r w:rsidR="000A6C53" w:rsidRPr="00644000">
              <w:rPr>
                <w:sz w:val="22"/>
                <w:szCs w:val="22"/>
                <w:lang w:eastAsia="ja-JP"/>
              </w:rPr>
              <w:t>10mW/</w:t>
            </w:r>
            <w:r w:rsidR="00BC5B85" w:rsidRPr="00644000">
              <w:rPr>
                <w:sz w:val="22"/>
                <w:szCs w:val="22"/>
                <w:lang w:eastAsia="ja-JP"/>
              </w:rPr>
              <w:t>MHz</w:t>
            </w:r>
          </w:p>
          <w:p w:rsidR="000A6C53" w:rsidRPr="00DF7CB8" w:rsidRDefault="00974809" w:rsidP="008A6AA8">
            <w:pPr>
              <w:keepNext/>
              <w:spacing w:before="40" w:after="40"/>
              <w:jc w:val="left"/>
              <w:rPr>
                <w:sz w:val="22"/>
                <w:szCs w:val="22"/>
                <w:lang w:eastAsia="ja-JP"/>
              </w:rPr>
            </w:pPr>
            <w:r w:rsidRPr="00472223">
              <w:rPr>
                <w:rFonts w:hAnsi="SimSun"/>
                <w:sz w:val="22"/>
                <w:szCs w:val="22"/>
                <w:lang w:val="en-US" w:eastAsia="zh-CN"/>
              </w:rPr>
              <w:t>采用</w:t>
            </w:r>
            <w:r w:rsidR="006879A1">
              <w:rPr>
                <w:rFonts w:hAnsi="SimSun"/>
                <w:sz w:val="22"/>
                <w:szCs w:val="22"/>
                <w:lang w:val="en-US" w:eastAsia="zh-CN"/>
              </w:rPr>
              <w:t>其它</w:t>
            </w:r>
            <w:r w:rsidRPr="00472223">
              <w:rPr>
                <w:rFonts w:hAnsi="SimSun"/>
                <w:sz w:val="22"/>
                <w:szCs w:val="22"/>
                <w:lang w:val="en-US" w:eastAsia="zh-CN"/>
              </w:rPr>
              <w:t>方式的</w:t>
            </w:r>
            <w:r w:rsidR="000A6C53" w:rsidRPr="00644000">
              <w:rPr>
                <w:sz w:val="22"/>
                <w:szCs w:val="22"/>
                <w:lang w:eastAsia="ja-JP"/>
              </w:rPr>
              <w:t>20</w:t>
            </w:r>
            <w:r w:rsidR="00BC5B85" w:rsidRPr="00644000">
              <w:rPr>
                <w:sz w:val="22"/>
                <w:szCs w:val="22"/>
                <w:lang w:eastAsia="ja-JP"/>
              </w:rPr>
              <w:t>MHz</w:t>
            </w:r>
            <w:r w:rsidRPr="00472223">
              <w:rPr>
                <w:rFonts w:hAnsi="SimSun"/>
                <w:sz w:val="22"/>
                <w:szCs w:val="22"/>
                <w:lang w:val="en-US" w:eastAsia="zh-CN"/>
              </w:rPr>
              <w:t>系统</w:t>
            </w:r>
            <w:r w:rsidR="00D16F05" w:rsidRPr="00DF7CB8">
              <w:rPr>
                <w:rFonts w:hAnsi="SimSun"/>
                <w:sz w:val="22"/>
                <w:szCs w:val="22"/>
                <w:lang w:eastAsia="ja-JP"/>
              </w:rPr>
              <w:t>：</w:t>
            </w:r>
            <w:r w:rsidR="000A6C53" w:rsidRPr="00DF7CB8">
              <w:rPr>
                <w:sz w:val="22"/>
                <w:szCs w:val="22"/>
                <w:lang w:eastAsia="ja-JP"/>
              </w:rPr>
              <w:br/>
            </w:r>
            <w:r w:rsidR="000A6C53" w:rsidRPr="00472223">
              <w:rPr>
                <w:sz w:val="22"/>
                <w:szCs w:val="22"/>
              </w:rPr>
              <w:sym w:font="Symbol" w:char="F0A3"/>
            </w:r>
            <w:r w:rsidR="000A6C53" w:rsidRPr="00DF7CB8">
              <w:rPr>
                <w:sz w:val="22"/>
                <w:szCs w:val="22"/>
                <w:lang w:eastAsia="ja-JP"/>
              </w:rPr>
              <w:t>10mW</w:t>
            </w:r>
          </w:p>
          <w:p w:rsidR="000A6C53" w:rsidRPr="00DF7CB8" w:rsidRDefault="000A6C53" w:rsidP="008A6AA8">
            <w:pPr>
              <w:keepNext/>
              <w:spacing w:before="40" w:after="40"/>
              <w:jc w:val="left"/>
              <w:rPr>
                <w:sz w:val="22"/>
                <w:szCs w:val="22"/>
                <w:lang w:eastAsia="ja-JP"/>
              </w:rPr>
            </w:pPr>
            <w:r w:rsidRPr="00DF7CB8">
              <w:rPr>
                <w:sz w:val="22"/>
                <w:szCs w:val="22"/>
                <w:lang w:eastAsia="ja-JP"/>
              </w:rPr>
              <w:t>40</w:t>
            </w:r>
            <w:r w:rsidR="00BC5B85" w:rsidRPr="00DF7CB8">
              <w:rPr>
                <w:sz w:val="22"/>
                <w:szCs w:val="22"/>
                <w:lang w:eastAsia="ja-JP"/>
              </w:rPr>
              <w:t>MHz</w:t>
            </w:r>
            <w:r w:rsidRPr="00472223">
              <w:rPr>
                <w:rFonts w:hAnsi="SimSun"/>
                <w:sz w:val="22"/>
                <w:szCs w:val="22"/>
                <w:lang w:val="en-US" w:eastAsia="zh-CN"/>
              </w:rPr>
              <w:t>系统</w:t>
            </w:r>
            <w:r w:rsidR="00D16F05" w:rsidRPr="00DF7CB8">
              <w:rPr>
                <w:rFonts w:hAnsi="SimSun"/>
                <w:sz w:val="22"/>
                <w:szCs w:val="22"/>
                <w:lang w:eastAsia="ja-JP"/>
              </w:rPr>
              <w:t>：</w:t>
            </w:r>
            <w:r w:rsidRPr="00DF7CB8">
              <w:rPr>
                <w:sz w:val="22"/>
                <w:szCs w:val="22"/>
                <w:lang w:eastAsia="ja-JP"/>
              </w:rPr>
              <w:br/>
            </w:r>
            <w:r w:rsidRPr="00472223">
              <w:rPr>
                <w:sz w:val="22"/>
                <w:szCs w:val="22"/>
              </w:rPr>
              <w:sym w:font="Symbol" w:char="F0A3"/>
            </w:r>
            <w:r w:rsidRPr="00DF7CB8">
              <w:rPr>
                <w:sz w:val="22"/>
                <w:szCs w:val="22"/>
                <w:lang w:eastAsia="ja-JP"/>
              </w:rPr>
              <w:t>5mW/</w:t>
            </w:r>
            <w:r w:rsidR="00BC5B85" w:rsidRPr="00DF7CB8">
              <w:rPr>
                <w:sz w:val="22"/>
                <w:szCs w:val="22"/>
                <w:lang w:eastAsia="ja-JP"/>
              </w:rPr>
              <w:t>MHz</w:t>
            </w:r>
          </w:p>
          <w:p w:rsidR="000A6C53" w:rsidRPr="00DF7CB8" w:rsidRDefault="000A6C53" w:rsidP="008A6AA8">
            <w:pPr>
              <w:keepNext/>
              <w:spacing w:before="40" w:after="40"/>
              <w:ind w:firstLineChars="100" w:firstLine="220"/>
              <w:jc w:val="left"/>
              <w:rPr>
                <w:sz w:val="22"/>
                <w:szCs w:val="22"/>
                <w:lang w:eastAsia="ja-JP"/>
              </w:rPr>
            </w:pPr>
          </w:p>
          <w:p w:rsidR="000A6C53" w:rsidRPr="00DF7CB8" w:rsidRDefault="000A6C53" w:rsidP="008A6AA8">
            <w:pPr>
              <w:pStyle w:val="Tabletext"/>
              <w:keepNext/>
              <w:rPr>
                <w:szCs w:val="22"/>
                <w:lang w:eastAsia="zh-CN"/>
              </w:rPr>
            </w:pPr>
            <w:r w:rsidRPr="00472223">
              <w:rPr>
                <w:rFonts w:hAnsi="SimSun"/>
                <w:szCs w:val="22"/>
                <w:lang w:val="en-US" w:eastAsia="zh-CN"/>
              </w:rPr>
              <w:t>不要求天线增益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DF7CB8" w:rsidRDefault="000A6C53" w:rsidP="008A6AA8">
            <w:pPr>
              <w:pStyle w:val="Tabletext"/>
              <w:keepNext/>
              <w:rPr>
                <w:szCs w:val="22"/>
                <w:lang w:eastAsia="ja-JP"/>
              </w:rPr>
            </w:pPr>
            <w:r w:rsidRPr="00DF7CB8">
              <w:rPr>
                <w:szCs w:val="22"/>
              </w:rPr>
              <w:t>100mV/m</w:t>
            </w:r>
          </w:p>
          <w:p w:rsidR="000A6C53" w:rsidRPr="00DF7CB8" w:rsidRDefault="000A6C53" w:rsidP="008A6AA8">
            <w:pPr>
              <w:pStyle w:val="Tabletext"/>
              <w:keepNext/>
              <w:rPr>
                <w:szCs w:val="22"/>
                <w:lang w:eastAsia="ja-JP"/>
              </w:rPr>
            </w:pPr>
            <w:r w:rsidRPr="00DF7CB8">
              <w:rPr>
                <w:szCs w:val="22"/>
                <w:lang w:eastAsia="ja-JP"/>
              </w:rPr>
              <w:t>DFS/</w:t>
            </w:r>
            <w:r w:rsidRPr="00DF7CB8">
              <w:rPr>
                <w:szCs w:val="22"/>
                <w:lang w:eastAsia="ja-JP"/>
              </w:rPr>
              <w:br/>
              <w:t>TPC</w:t>
            </w:r>
            <w:r w:rsidRPr="00472223">
              <w:rPr>
                <w:rFonts w:hAnsi="SimSun"/>
                <w:szCs w:val="22"/>
                <w:lang w:val="en-US" w:eastAsia="zh-CN"/>
              </w:rPr>
              <w:t>不要求</w:t>
            </w:r>
          </w:p>
        </w:tc>
      </w:tr>
      <w:tr w:rsidR="000A6C53" w:rsidRPr="00472223" w:rsidTr="00EE5A9D">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0A6C53" w:rsidRPr="00DF7CB8" w:rsidRDefault="000A6C53" w:rsidP="008A6AA8">
            <w:pPr>
              <w:pStyle w:val="Tabletext"/>
              <w:rPr>
                <w:szCs w:val="22"/>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r w:rsidRPr="00472223">
              <w:rPr>
                <w:szCs w:val="22"/>
              </w:rPr>
              <w:t>5</w:t>
            </w:r>
            <w:r w:rsidRPr="00472223">
              <w:rPr>
                <w:szCs w:val="22"/>
                <w:lang w:eastAsia="ja-JP"/>
              </w:rPr>
              <w:t>2</w:t>
            </w:r>
            <w:r w:rsidRPr="00472223">
              <w:rPr>
                <w:szCs w:val="22"/>
              </w:rPr>
              <w:t>50-5</w:t>
            </w:r>
            <w:r w:rsidRPr="00472223">
              <w:rPr>
                <w:szCs w:val="22"/>
                <w:lang w:eastAsia="ja-JP"/>
              </w:rPr>
              <w:t>350</w:t>
            </w:r>
            <w:r w:rsidR="00410BB5" w:rsidRPr="00472223">
              <w:rPr>
                <w:szCs w:val="22"/>
                <w:lang w:eastAsia="ja-JP"/>
              </w:rPr>
              <w:t>（</w:t>
            </w:r>
            <w:r w:rsidRPr="00472223">
              <w:rPr>
                <w:rFonts w:hAnsi="SimSun"/>
                <w:szCs w:val="22"/>
                <w:lang w:eastAsia="zh-CN"/>
              </w:rPr>
              <w:t>室内用</w:t>
            </w:r>
            <w:r w:rsidR="00E8163B" w:rsidRPr="00472223">
              <w:rPr>
                <w:szCs w:val="22"/>
                <w:lang w:eastAsia="ja-JP"/>
              </w:rPr>
              <w:t>）</w:t>
            </w:r>
          </w:p>
        </w:tc>
        <w:tc>
          <w:tcPr>
            <w:tcW w:w="1439" w:type="dxa"/>
            <w:vMerge/>
            <w:tcBorders>
              <w:left w:val="single" w:sz="6" w:space="0" w:color="auto"/>
              <w:bottom w:val="single" w:sz="4" w:space="0" w:color="auto"/>
            </w:tcBorders>
            <w:tcMar>
              <w:left w:w="85" w:type="dxa"/>
              <w:right w:w="57" w:type="dxa"/>
            </w:tcMar>
            <w:vAlign w:val="center"/>
          </w:tcPr>
          <w:p w:rsidR="000A6C53" w:rsidRPr="00472223" w:rsidRDefault="000A6C53" w:rsidP="008A6AA8">
            <w:pPr>
              <w:pStyle w:val="Tabletext"/>
              <w:rPr>
                <w:szCs w:val="22"/>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spacing w:before="40" w:after="40"/>
              <w:jc w:val="left"/>
              <w:rPr>
                <w:sz w:val="22"/>
                <w:szCs w:val="22"/>
                <w:lang w:eastAsia="ja-JP"/>
              </w:rPr>
            </w:pPr>
            <w:r w:rsidRPr="00472223">
              <w:rPr>
                <w:sz w:val="22"/>
                <w:szCs w:val="22"/>
                <w:lang w:eastAsia="ja-JP"/>
              </w:rPr>
              <w:t>20</w:t>
            </w:r>
            <w:r w:rsidR="00BC5B85" w:rsidRPr="00472223">
              <w:rPr>
                <w:sz w:val="22"/>
                <w:szCs w:val="22"/>
                <w:lang w:eastAsia="ja-JP"/>
              </w:rPr>
              <w:t>MHz</w:t>
            </w:r>
            <w:r w:rsidRPr="00472223">
              <w:rPr>
                <w:rFonts w:hAnsi="SimSun"/>
                <w:sz w:val="22"/>
                <w:szCs w:val="22"/>
                <w:lang w:val="en-US" w:eastAsia="zh-CN"/>
              </w:rPr>
              <w:t>系统</w:t>
            </w:r>
            <w:r w:rsidR="00D16F05" w:rsidRPr="00472223">
              <w:rPr>
                <w:rFonts w:hAnsi="SimSun"/>
                <w:sz w:val="22"/>
                <w:szCs w:val="22"/>
                <w:lang w:eastAsia="ja-JP"/>
              </w:rPr>
              <w:t>：</w:t>
            </w:r>
          </w:p>
          <w:p w:rsidR="000A6C53" w:rsidRPr="00472223" w:rsidRDefault="000A6C53" w:rsidP="008A6AA8">
            <w:pPr>
              <w:spacing w:before="40" w:after="40"/>
              <w:jc w:val="left"/>
              <w:rPr>
                <w:sz w:val="22"/>
                <w:szCs w:val="22"/>
                <w:lang w:eastAsia="ja-JP"/>
              </w:rPr>
            </w:pPr>
            <w:r w:rsidRPr="00472223">
              <w:rPr>
                <w:rFonts w:hAnsi="SimSun"/>
                <w:sz w:val="22"/>
                <w:szCs w:val="22"/>
                <w:lang w:val="en-US" w:eastAsia="zh-CN"/>
              </w:rPr>
              <w:t>有</w:t>
            </w:r>
            <w:r w:rsidRPr="00472223">
              <w:rPr>
                <w:sz w:val="22"/>
                <w:szCs w:val="22"/>
                <w:lang w:eastAsia="ja-JP"/>
              </w:rPr>
              <w:t>TPC</w:t>
            </w:r>
            <w:r w:rsidR="00D16F05" w:rsidRPr="00472223">
              <w:rPr>
                <w:rFonts w:hAnsi="SimSun"/>
                <w:sz w:val="22"/>
                <w:szCs w:val="22"/>
                <w:lang w:eastAsia="ja-JP"/>
              </w:rPr>
              <w:t>：</w:t>
            </w:r>
            <w:r w:rsidRPr="00472223">
              <w:rPr>
                <w:sz w:val="22"/>
                <w:szCs w:val="22"/>
                <w:lang w:eastAsia="ja-JP"/>
              </w:rPr>
              <w:br/>
            </w:r>
            <w:r w:rsidRPr="00472223">
              <w:rPr>
                <w:sz w:val="22"/>
                <w:szCs w:val="22"/>
              </w:rPr>
              <w:sym w:font="Symbol" w:char="F0A3"/>
            </w:r>
            <w:r w:rsidRPr="00472223">
              <w:rPr>
                <w:sz w:val="22"/>
                <w:szCs w:val="22"/>
                <w:lang w:eastAsia="ja-JP"/>
              </w:rPr>
              <w:t>10mW/</w:t>
            </w:r>
            <w:r w:rsidR="00BC5B85" w:rsidRPr="00472223">
              <w:rPr>
                <w:sz w:val="22"/>
                <w:szCs w:val="22"/>
                <w:lang w:eastAsia="ja-JP"/>
              </w:rPr>
              <w:t>MHz</w:t>
            </w:r>
          </w:p>
          <w:p w:rsidR="000A6C53" w:rsidRPr="00472223" w:rsidRDefault="000A6C53" w:rsidP="008A6AA8">
            <w:pPr>
              <w:spacing w:before="40" w:after="40"/>
              <w:jc w:val="left"/>
              <w:rPr>
                <w:sz w:val="22"/>
                <w:szCs w:val="22"/>
                <w:lang w:eastAsia="ja-JP"/>
              </w:rPr>
            </w:pPr>
            <w:r w:rsidRPr="00472223">
              <w:rPr>
                <w:rFonts w:hAnsi="SimSun"/>
                <w:sz w:val="22"/>
                <w:szCs w:val="22"/>
                <w:lang w:val="en-US" w:eastAsia="zh-CN"/>
              </w:rPr>
              <w:t>没有</w:t>
            </w:r>
            <w:r w:rsidRPr="00472223">
              <w:rPr>
                <w:sz w:val="22"/>
                <w:szCs w:val="22"/>
                <w:lang w:eastAsia="ja-JP"/>
              </w:rPr>
              <w:t>TPC</w:t>
            </w:r>
            <w:r w:rsidR="00D16F05" w:rsidRPr="00472223">
              <w:rPr>
                <w:rFonts w:hAnsi="SimSun"/>
                <w:sz w:val="22"/>
                <w:szCs w:val="22"/>
                <w:lang w:eastAsia="ja-JP"/>
              </w:rPr>
              <w:t>：</w:t>
            </w:r>
            <w:r w:rsidRPr="00472223">
              <w:rPr>
                <w:sz w:val="22"/>
                <w:szCs w:val="22"/>
                <w:lang w:eastAsia="ja-JP"/>
              </w:rPr>
              <w:br/>
            </w:r>
            <w:r w:rsidRPr="00472223">
              <w:rPr>
                <w:sz w:val="22"/>
                <w:szCs w:val="22"/>
              </w:rPr>
              <w:sym w:font="Symbol" w:char="F0A3"/>
            </w:r>
            <w:r w:rsidRPr="00472223">
              <w:rPr>
                <w:sz w:val="22"/>
                <w:szCs w:val="22"/>
                <w:lang w:eastAsia="ja-JP"/>
              </w:rPr>
              <w:t>5mW/</w:t>
            </w:r>
            <w:r w:rsidR="00BC5B85" w:rsidRPr="00472223">
              <w:rPr>
                <w:sz w:val="22"/>
                <w:szCs w:val="22"/>
                <w:lang w:eastAsia="ja-JP"/>
              </w:rPr>
              <w:t>MHz</w:t>
            </w:r>
          </w:p>
          <w:p w:rsidR="000A6C53" w:rsidRPr="00472223" w:rsidRDefault="000A6C53" w:rsidP="008A6AA8">
            <w:pPr>
              <w:spacing w:before="40" w:after="40"/>
              <w:jc w:val="left"/>
              <w:rPr>
                <w:sz w:val="22"/>
                <w:szCs w:val="22"/>
                <w:lang w:eastAsia="ja-JP"/>
              </w:rPr>
            </w:pPr>
            <w:r w:rsidRPr="00472223">
              <w:rPr>
                <w:sz w:val="22"/>
                <w:szCs w:val="22"/>
                <w:lang w:eastAsia="ja-JP"/>
              </w:rPr>
              <w:t>40</w:t>
            </w:r>
            <w:r w:rsidR="00BC5B85" w:rsidRPr="00472223">
              <w:rPr>
                <w:sz w:val="22"/>
                <w:szCs w:val="22"/>
                <w:lang w:eastAsia="ja-JP"/>
              </w:rPr>
              <w:t>MHz</w:t>
            </w:r>
            <w:r w:rsidRPr="00472223">
              <w:rPr>
                <w:rFonts w:hAnsi="SimSun"/>
                <w:sz w:val="22"/>
                <w:szCs w:val="22"/>
                <w:lang w:val="en-US" w:eastAsia="zh-CN"/>
              </w:rPr>
              <w:t>系统</w:t>
            </w:r>
            <w:r w:rsidR="00D16F05" w:rsidRPr="00472223">
              <w:rPr>
                <w:rFonts w:hAnsi="SimSun"/>
                <w:sz w:val="22"/>
                <w:szCs w:val="22"/>
                <w:lang w:eastAsia="ja-JP"/>
              </w:rPr>
              <w:t>：</w:t>
            </w:r>
          </w:p>
          <w:p w:rsidR="000A6C53" w:rsidRPr="00472223" w:rsidRDefault="000A6C53" w:rsidP="008A6AA8">
            <w:pPr>
              <w:spacing w:before="40" w:after="40"/>
              <w:jc w:val="left"/>
              <w:rPr>
                <w:sz w:val="22"/>
                <w:szCs w:val="22"/>
                <w:lang w:eastAsia="ja-JP"/>
              </w:rPr>
            </w:pPr>
            <w:r w:rsidRPr="00472223">
              <w:rPr>
                <w:rFonts w:hAnsi="SimSun"/>
                <w:sz w:val="22"/>
                <w:szCs w:val="22"/>
                <w:lang w:val="en-US" w:eastAsia="zh-CN"/>
              </w:rPr>
              <w:t>有</w:t>
            </w:r>
            <w:r w:rsidRPr="00472223">
              <w:rPr>
                <w:sz w:val="22"/>
                <w:szCs w:val="22"/>
                <w:lang w:eastAsia="ja-JP"/>
              </w:rPr>
              <w:t>TPC</w:t>
            </w:r>
            <w:r w:rsidR="00D16F05" w:rsidRPr="00472223">
              <w:rPr>
                <w:rFonts w:hAnsi="SimSun"/>
                <w:sz w:val="22"/>
                <w:szCs w:val="22"/>
                <w:lang w:eastAsia="ja-JP"/>
              </w:rPr>
              <w:t>：</w:t>
            </w:r>
            <w:r w:rsidRPr="00472223">
              <w:rPr>
                <w:sz w:val="22"/>
                <w:szCs w:val="22"/>
                <w:lang w:eastAsia="ja-JP"/>
              </w:rPr>
              <w:br/>
            </w:r>
            <w:r w:rsidRPr="00472223">
              <w:rPr>
                <w:sz w:val="22"/>
                <w:szCs w:val="22"/>
              </w:rPr>
              <w:sym w:font="Symbol" w:char="F0A3"/>
            </w:r>
            <w:r w:rsidRPr="00472223">
              <w:rPr>
                <w:sz w:val="22"/>
                <w:szCs w:val="22"/>
                <w:lang w:eastAsia="ja-JP"/>
              </w:rPr>
              <w:t>5mW/</w:t>
            </w:r>
            <w:r w:rsidR="00BC5B85" w:rsidRPr="00472223">
              <w:rPr>
                <w:sz w:val="22"/>
                <w:szCs w:val="22"/>
                <w:lang w:eastAsia="ja-JP"/>
              </w:rPr>
              <w:t>MHz</w:t>
            </w:r>
          </w:p>
          <w:p w:rsidR="000A6C53" w:rsidRPr="00472223" w:rsidRDefault="000A6C53" w:rsidP="008A6AA8">
            <w:pPr>
              <w:pStyle w:val="Tabletext"/>
              <w:rPr>
                <w:szCs w:val="22"/>
              </w:rPr>
            </w:pPr>
            <w:r w:rsidRPr="00472223">
              <w:rPr>
                <w:rFonts w:hAnsi="SimSun"/>
                <w:szCs w:val="22"/>
                <w:lang w:val="en-US" w:eastAsia="zh-CN"/>
              </w:rPr>
              <w:t>没有</w:t>
            </w:r>
            <w:r w:rsidRPr="00472223">
              <w:rPr>
                <w:szCs w:val="22"/>
                <w:lang w:eastAsia="ja-JP"/>
              </w:rPr>
              <w:t>TPC</w:t>
            </w:r>
            <w:r w:rsidR="00D16F05" w:rsidRPr="00472223">
              <w:rPr>
                <w:rFonts w:hAnsi="SimSun"/>
                <w:szCs w:val="22"/>
                <w:lang w:eastAsia="ja-JP"/>
              </w:rPr>
              <w:t>：</w:t>
            </w:r>
            <w:r w:rsidRPr="00472223">
              <w:rPr>
                <w:szCs w:val="22"/>
                <w:lang w:eastAsia="ja-JP"/>
              </w:rPr>
              <w:br/>
            </w:r>
            <w:r w:rsidRPr="00472223">
              <w:rPr>
                <w:szCs w:val="22"/>
              </w:rPr>
              <w:sym w:font="Symbol" w:char="F0A3"/>
            </w:r>
            <w:r w:rsidRPr="00472223">
              <w:rPr>
                <w:szCs w:val="22"/>
                <w:lang w:eastAsia="ja-JP"/>
              </w:rPr>
              <w:t>2.5mW/</w:t>
            </w:r>
            <w:r w:rsidR="00BC5B85" w:rsidRPr="00472223">
              <w:rPr>
                <w:szCs w:val="22"/>
                <w:lang w:eastAsia="ja-JP"/>
              </w:rPr>
              <w:t>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0A6C53" w:rsidRPr="00472223" w:rsidRDefault="000A6C53" w:rsidP="008A6AA8">
            <w:pPr>
              <w:pStyle w:val="Tabletext"/>
              <w:rPr>
                <w:szCs w:val="22"/>
                <w:lang w:val="en-US" w:eastAsia="ja-JP"/>
              </w:rPr>
            </w:pPr>
            <w:r w:rsidRPr="00472223">
              <w:rPr>
                <w:szCs w:val="22"/>
                <w:lang w:val="en-US" w:eastAsia="zh-CN"/>
              </w:rPr>
              <w:t>100mV/m</w:t>
            </w:r>
          </w:p>
          <w:p w:rsidR="000A6C53" w:rsidRPr="00472223" w:rsidRDefault="000A6C53" w:rsidP="008A6AA8">
            <w:pPr>
              <w:pStyle w:val="HeadingSum"/>
              <w:spacing w:before="40" w:after="40"/>
              <w:jc w:val="left"/>
              <w:rPr>
                <w:szCs w:val="22"/>
                <w:lang w:val="en-GB" w:eastAsia="zh-CN"/>
              </w:rPr>
            </w:pPr>
            <w:r w:rsidRPr="00472223">
              <w:rPr>
                <w:b w:val="0"/>
                <w:szCs w:val="22"/>
                <w:lang w:val="en-GB" w:eastAsia="ja-JP"/>
              </w:rPr>
              <w:t>DFS/</w:t>
            </w:r>
            <w:r w:rsidRPr="00472223">
              <w:rPr>
                <w:szCs w:val="22"/>
                <w:lang w:val="en-GB" w:eastAsia="ja-JP"/>
              </w:rPr>
              <w:br/>
            </w:r>
            <w:r w:rsidRPr="00472223">
              <w:rPr>
                <w:b w:val="0"/>
                <w:szCs w:val="22"/>
                <w:lang w:val="en-GB" w:eastAsia="ja-JP"/>
              </w:rPr>
              <w:t>TPC</w:t>
            </w:r>
            <w:r w:rsidRPr="00472223">
              <w:rPr>
                <w:rFonts w:hAnsi="SimSun"/>
                <w:b w:val="0"/>
                <w:szCs w:val="22"/>
                <w:lang w:val="en-GB" w:eastAsia="zh-CN"/>
              </w:rPr>
              <w:t>对关键站要求</w:t>
            </w:r>
          </w:p>
          <w:p w:rsidR="000A6C53" w:rsidRPr="00472223" w:rsidRDefault="000A6C53" w:rsidP="008A6AA8">
            <w:pPr>
              <w:pStyle w:val="HeadingSum"/>
              <w:spacing w:before="40" w:after="40"/>
              <w:jc w:val="left"/>
              <w:rPr>
                <w:b w:val="0"/>
                <w:szCs w:val="22"/>
                <w:lang w:val="en-GB" w:eastAsia="ja-JP"/>
              </w:rPr>
            </w:pPr>
          </w:p>
          <w:p w:rsidR="000A6C53" w:rsidRPr="00472223" w:rsidRDefault="000A6C53" w:rsidP="008A6AA8">
            <w:pPr>
              <w:pStyle w:val="Tabletext"/>
              <w:rPr>
                <w:szCs w:val="22"/>
                <w:lang w:val="en-US" w:eastAsia="zh-CN"/>
              </w:rPr>
            </w:pPr>
            <w:r w:rsidRPr="00472223">
              <w:rPr>
                <w:szCs w:val="22"/>
                <w:lang w:val="en-US" w:eastAsia="ja-JP"/>
              </w:rPr>
              <w:t>DFS/</w:t>
            </w:r>
            <w:r w:rsidRPr="00472223">
              <w:rPr>
                <w:szCs w:val="22"/>
                <w:lang w:val="en-US" w:eastAsia="ja-JP"/>
              </w:rPr>
              <w:br/>
              <w:t>TPC</w:t>
            </w:r>
            <w:r w:rsidRPr="00472223">
              <w:rPr>
                <w:rFonts w:hAnsi="SimSun"/>
                <w:szCs w:val="22"/>
                <w:lang w:val="en-US" w:eastAsia="zh-CN"/>
              </w:rPr>
              <w:t>对关键站控制的站不要求</w:t>
            </w:r>
          </w:p>
        </w:tc>
      </w:tr>
      <w:tr w:rsidR="000A6C53" w:rsidRPr="00472223">
        <w:trPr>
          <w:cantSplit/>
          <w:trHeight w:val="139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lang w:val="en-US" w:eastAsia="zh-CN"/>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r w:rsidRPr="00472223">
              <w:rPr>
                <w:szCs w:val="22"/>
                <w:lang w:eastAsia="ja-JP"/>
              </w:rPr>
              <w:t>5470-5725</w:t>
            </w:r>
          </w:p>
        </w:tc>
        <w:tc>
          <w:tcPr>
            <w:tcW w:w="1439" w:type="dxa"/>
            <w:tcBorders>
              <w:left w:val="single" w:sz="6" w:space="0" w:color="auto"/>
              <w:bottom w:val="single" w:sz="4" w:space="0" w:color="auto"/>
            </w:tcBorders>
            <w:tcMar>
              <w:left w:w="85" w:type="dxa"/>
              <w:right w:w="57" w:type="dxa"/>
            </w:tcMar>
            <w:vAlign w:val="center"/>
          </w:tcPr>
          <w:p w:rsidR="000A6C53" w:rsidRPr="00472223" w:rsidRDefault="000A6C53" w:rsidP="008A6AA8">
            <w:pPr>
              <w:pStyle w:val="Tabletext"/>
              <w:rPr>
                <w:szCs w:val="22"/>
              </w:rPr>
            </w:pPr>
            <w:r w:rsidRPr="00472223">
              <w:rPr>
                <w:szCs w:val="22"/>
              </w:rPr>
              <w:sym w:font="Symbol" w:char="F0A3"/>
            </w:r>
            <w:r w:rsidRPr="00472223">
              <w:rPr>
                <w:szCs w:val="22"/>
              </w:rPr>
              <w:t>1</w:t>
            </w:r>
            <w:r w:rsidRPr="00472223">
              <w:rPr>
                <w:szCs w:val="22"/>
                <w:lang w:eastAsia="ja-JP"/>
              </w:rPr>
              <w:t>9.7</w:t>
            </w:r>
            <w:r w:rsidR="00BC5B85" w:rsidRPr="00472223">
              <w:rPr>
                <w:szCs w:val="22"/>
              </w:rPr>
              <w:t>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B8348C" w:rsidRDefault="000A6C53" w:rsidP="00B8348C">
            <w:pPr>
              <w:spacing w:before="40" w:after="40"/>
              <w:jc w:val="left"/>
              <w:rPr>
                <w:rFonts w:eastAsia="MS Mincho"/>
                <w:sz w:val="22"/>
                <w:szCs w:val="22"/>
                <w:lang w:eastAsia="ja-JP"/>
              </w:rPr>
            </w:pPr>
            <w:r w:rsidRPr="00472223">
              <w:rPr>
                <w:sz w:val="22"/>
                <w:szCs w:val="22"/>
              </w:rPr>
              <w:sym w:font="Symbol" w:char="F0A3"/>
            </w:r>
            <w:r w:rsidRPr="00472223">
              <w:rPr>
                <w:sz w:val="22"/>
                <w:szCs w:val="22"/>
                <w:lang w:eastAsia="ja-JP"/>
              </w:rPr>
              <w:t>5</w:t>
            </w:r>
            <w:r w:rsidRPr="00472223">
              <w:rPr>
                <w:sz w:val="22"/>
                <w:szCs w:val="22"/>
              </w:rPr>
              <w:t>0mW/</w:t>
            </w:r>
            <w:r w:rsidR="00BC5B85" w:rsidRPr="00472223">
              <w:rPr>
                <w:sz w:val="22"/>
                <w:szCs w:val="22"/>
              </w:rPr>
              <w:t>MHz</w:t>
            </w:r>
            <w:r w:rsidRPr="00472223">
              <w:rPr>
                <w:sz w:val="22"/>
                <w:szCs w:val="22"/>
              </w:rPr>
              <w:br/>
            </w:r>
            <w:r w:rsidR="00B8348C">
              <w:rPr>
                <w:rFonts w:eastAsia="MS Mincho" w:hint="eastAsia"/>
                <w:sz w:val="22"/>
                <w:szCs w:val="22"/>
                <w:lang w:eastAsia="ja-JP"/>
              </w:rPr>
              <w:t>(</w:t>
            </w:r>
            <w:r w:rsidRPr="00472223">
              <w:rPr>
                <w:sz w:val="22"/>
                <w:szCs w:val="22"/>
                <w:lang w:eastAsia="ja-JP"/>
              </w:rPr>
              <w:t>17dBm/</w:t>
            </w:r>
            <w:r w:rsidR="00BC5B85" w:rsidRPr="00472223">
              <w:rPr>
                <w:sz w:val="22"/>
                <w:szCs w:val="22"/>
                <w:lang w:eastAsia="ja-JP"/>
              </w:rPr>
              <w:t>MHz</w:t>
            </w:r>
            <w:r w:rsidR="00B8348C">
              <w:rPr>
                <w:rFonts w:eastAsia="MS Mincho" w:hint="eastAsia"/>
                <w:sz w:val="22"/>
                <w:szCs w:val="22"/>
                <w:lang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0A6C53" w:rsidRPr="00472223" w:rsidRDefault="000A6C53" w:rsidP="008A6AA8">
            <w:pPr>
              <w:pStyle w:val="Tabletext"/>
              <w:rPr>
                <w:szCs w:val="22"/>
              </w:rPr>
            </w:pPr>
          </w:p>
        </w:tc>
      </w:tr>
      <w:tr w:rsidR="000A6C53" w:rsidRPr="00472223" w:rsidTr="00B21F6D">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0A6C53" w:rsidRPr="00C8297B" w:rsidRDefault="000A6C53" w:rsidP="008A6AA8">
            <w:pPr>
              <w:pStyle w:val="Tabletext"/>
              <w:ind w:hanging="284"/>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毫米波雷达</w:t>
            </w:r>
          </w:p>
        </w:tc>
      </w:tr>
      <w:tr w:rsidR="000A6C53" w:rsidRPr="00472223">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jc w:val="center"/>
              <w:rPr>
                <w:rFonts w:eastAsia="MS PGothic"/>
                <w:szCs w:val="22"/>
              </w:rPr>
            </w:pPr>
            <w:r w:rsidRPr="00472223">
              <w:rPr>
                <w:rFonts w:eastAsia="MS PGothic"/>
                <w:szCs w:val="22"/>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t>60.5</w:t>
            </w:r>
            <w:r w:rsidR="006139C2" w:rsidRPr="00472223">
              <w:rPr>
                <w:rFonts w:eastAsia="MS PGothic"/>
                <w:szCs w:val="22"/>
              </w:rPr>
              <w:t>GHz</w:t>
            </w:r>
            <w:r w:rsidRPr="00472223">
              <w:rPr>
                <w:rFonts w:eastAsia="MS PGothic"/>
                <w:szCs w:val="22"/>
              </w:rPr>
              <w:br/>
              <w:t>76.5</w:t>
            </w:r>
            <w:r w:rsidR="006139C2" w:rsidRPr="00472223">
              <w:rPr>
                <w:rFonts w:eastAsia="MS PGothic"/>
                <w:szCs w:val="22"/>
              </w:rPr>
              <w:t>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sym w:font="Symbol" w:char="F0A3"/>
            </w:r>
            <w:r w:rsidRPr="00472223">
              <w:rPr>
                <w:rFonts w:eastAsia="MS PGothic"/>
                <w:szCs w:val="22"/>
              </w:rPr>
              <w:t>500</w:t>
            </w:r>
            <w:r w:rsidR="00BC5B85" w:rsidRPr="00472223">
              <w:rPr>
                <w:rFonts w:eastAsia="MS PGothic"/>
                <w:szCs w:val="22"/>
              </w:rPr>
              <w:t>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t>10</w:t>
            </w:r>
            <w:r w:rsidRPr="00472223">
              <w:rPr>
                <w:rFonts w:eastAsia="MS PGothic"/>
                <w:szCs w:val="22"/>
                <w:lang w:eastAsia="ja-JP"/>
              </w:rPr>
              <w:t>0</w:t>
            </w:r>
            <w:r w:rsidRPr="00472223">
              <w:rPr>
                <w:rFonts w:eastAsia="MS PGothic"/>
                <w:szCs w:val="22"/>
              </w:rPr>
              <w:t>W</w:t>
            </w:r>
            <w:r w:rsidRPr="00472223">
              <w:rPr>
                <w:rFonts w:eastAsia="MS PGothic"/>
                <w:szCs w:val="22"/>
              </w:rPr>
              <w:br/>
            </w:r>
            <w:r w:rsidRPr="00472223">
              <w:rPr>
                <w:rFonts w:eastAsia="MS PGothic"/>
                <w:szCs w:val="22"/>
                <w:lang w:eastAsia="ja-JP"/>
              </w:rPr>
              <w:t>50dBm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rFonts w:eastAsia="MS PGothic"/>
                <w:szCs w:val="22"/>
                <w:lang w:eastAsia="ja-JP"/>
              </w:rPr>
            </w:pPr>
            <w:r w:rsidRPr="00472223">
              <w:rPr>
                <w:rFonts w:eastAsia="MS PGothic"/>
                <w:szCs w:val="22"/>
              </w:rPr>
              <w:sym w:font="Symbol" w:char="F0A3"/>
            </w:r>
            <w:r w:rsidRPr="00472223">
              <w:rPr>
                <w:rFonts w:eastAsia="MS PGothic"/>
                <w:szCs w:val="22"/>
                <w:lang w:eastAsia="ja-JP"/>
              </w:rPr>
              <w:t>10mW</w:t>
            </w:r>
            <w:r w:rsidRPr="00472223">
              <w:rPr>
                <w:rFonts w:eastAsia="MS PGothic"/>
                <w:szCs w:val="22"/>
              </w:rPr>
              <w:br/>
            </w:r>
            <w:r w:rsidRPr="00472223">
              <w:rPr>
                <w:rFonts w:eastAsia="MS PGothic"/>
                <w:szCs w:val="22"/>
              </w:rPr>
              <w:sym w:font="Symbol" w:char="F0A3"/>
            </w:r>
            <w:r w:rsidRPr="00472223">
              <w:rPr>
                <w:rFonts w:eastAsia="MS PGothic"/>
                <w:szCs w:val="22"/>
              </w:rPr>
              <w:t>40dBi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zh-CN"/>
              </w:rPr>
            </w:pPr>
            <w:r w:rsidRPr="00472223">
              <w:rPr>
                <w:rFonts w:hint="eastAsia"/>
                <w:szCs w:val="22"/>
                <w:lang w:eastAsia="zh-CN"/>
              </w:rPr>
              <w:t>不要求</w:t>
            </w:r>
          </w:p>
        </w:tc>
      </w:tr>
      <w:tr w:rsidR="008A6810" w:rsidRPr="00472223">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jc w:val="center"/>
              <w:rPr>
                <w:rFonts w:eastAsia="MS PGothic"/>
                <w:szCs w:val="22"/>
              </w:rPr>
            </w:pPr>
            <w:r w:rsidRPr="00472223">
              <w:rPr>
                <w:rFonts w:eastAsia="MS PGothic"/>
                <w:szCs w:val="22"/>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lang w:eastAsia="ja-JP"/>
              </w:rPr>
            </w:pPr>
            <w:r w:rsidRPr="00472223">
              <w:rPr>
                <w:rFonts w:eastAsia="MS PGothic" w:hint="eastAsia"/>
                <w:szCs w:val="22"/>
                <w:lang w:eastAsia="ja-JP"/>
              </w:rPr>
              <w:t>79.5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2</w:t>
            </w:r>
            <w:r w:rsidRPr="00472223">
              <w:rPr>
                <w:rFonts w:eastAsia="MS PGothic"/>
                <w:szCs w:val="22"/>
              </w:rPr>
              <w:t> </w:t>
            </w:r>
            <w:r w:rsidRPr="00472223">
              <w:rPr>
                <w:rFonts w:eastAsia="MS PGothic" w:hint="eastAsia"/>
                <w:szCs w:val="22"/>
                <w:lang w:eastAsia="ja-JP"/>
              </w:rPr>
              <w:t>G</w:t>
            </w:r>
            <w:r w:rsidRPr="00472223">
              <w:rPr>
                <w:rFonts w:eastAsia="MS PGothic"/>
                <w:szCs w:val="22"/>
              </w:rPr>
              <w:t>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rPr>
            </w:pPr>
            <w:r w:rsidRPr="00472223">
              <w:rPr>
                <w:rFonts w:eastAsia="MS PGothic" w:hint="eastAsia"/>
                <w:szCs w:val="22"/>
                <w:lang w:eastAsia="ja-JP"/>
              </w:rPr>
              <w:t>33</w:t>
            </w:r>
            <w:r w:rsidRPr="00472223">
              <w:rPr>
                <w:rFonts w:eastAsia="MS PGothic"/>
                <w:szCs w:val="22"/>
              </w:rPr>
              <w:t>W</w:t>
            </w:r>
            <w:r w:rsidRPr="00472223">
              <w:rPr>
                <w:rFonts w:eastAsia="MS PGothic"/>
                <w:szCs w:val="22"/>
              </w:rPr>
              <w:br/>
            </w:r>
            <w:r w:rsidRPr="00472223">
              <w:rPr>
                <w:rFonts w:eastAsia="MS PGothic" w:hint="eastAsia"/>
                <w:szCs w:val="22"/>
                <w:lang w:eastAsia="ja-JP"/>
              </w:rPr>
              <w:t>(45</w:t>
            </w:r>
            <w:r w:rsidRPr="00472223">
              <w:rPr>
                <w:rFonts w:eastAsia="MS PGothic"/>
                <w:szCs w:val="22"/>
                <w:lang w:eastAsia="ja-JP"/>
              </w:rPr>
              <w:t> dBm</w:t>
            </w:r>
            <w:r w:rsidRPr="00472223">
              <w:rPr>
                <w:rFonts w:eastAsia="MS PGothic" w:hint="eastAsia"/>
                <w:szCs w:val="22"/>
                <w:lang w:eastAsia="ja-JP"/>
              </w:rPr>
              <w:t>)</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5</w:t>
            </w:r>
            <w:r w:rsidRPr="00472223">
              <w:rPr>
                <w:rFonts w:eastAsia="MS PGothic"/>
                <w:szCs w:val="22"/>
                <w:lang w:eastAsia="ja-JP"/>
              </w:rPr>
              <w:t> </w:t>
            </w:r>
            <w:r w:rsidRPr="00472223">
              <w:rPr>
                <w:rFonts w:eastAsia="MS PGothic"/>
                <w:szCs w:val="22"/>
              </w:rPr>
              <w:sym w:font="Symbol" w:char="F06D"/>
            </w:r>
            <w:r w:rsidRPr="00472223">
              <w:rPr>
                <w:rFonts w:eastAsia="MS PGothic"/>
                <w:szCs w:val="22"/>
                <w:lang w:eastAsia="ja-JP"/>
              </w:rPr>
              <w:t>W</w:t>
            </w:r>
            <w:r w:rsidRPr="00472223">
              <w:rPr>
                <w:rFonts w:eastAsia="MS PGothic" w:hint="eastAsia"/>
                <w:szCs w:val="22"/>
                <w:lang w:eastAsia="ja-JP"/>
              </w:rPr>
              <w:t>/1 MHz</w:t>
            </w:r>
          </w:p>
          <w:p w:rsidR="008A6810" w:rsidRPr="00472223" w:rsidRDefault="008A6810" w:rsidP="008A6810">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35</w:t>
            </w:r>
            <w:r w:rsidRPr="00472223">
              <w:rPr>
                <w:rFonts w:eastAsia="MS PGothic"/>
                <w:szCs w:val="22"/>
              </w:rPr>
              <w:t>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8A6810" w:rsidRPr="00472223" w:rsidRDefault="008A6810" w:rsidP="008A6810">
            <w:pPr>
              <w:pStyle w:val="Tabletext"/>
              <w:spacing w:line="240" w:lineRule="exact"/>
              <w:rPr>
                <w:rFonts w:eastAsia="MS PGothic"/>
                <w:szCs w:val="22"/>
              </w:rPr>
            </w:pPr>
            <w:r w:rsidRPr="00472223">
              <w:rPr>
                <w:rFonts w:hint="eastAsia"/>
                <w:szCs w:val="22"/>
                <w:lang w:eastAsia="zh-CN"/>
              </w:rPr>
              <w:t>不要求</w:t>
            </w:r>
          </w:p>
        </w:tc>
      </w:tr>
      <w:tr w:rsidR="000A6C53" w:rsidRPr="00472223">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0A6C53" w:rsidRPr="00C8297B" w:rsidRDefault="000A6C53" w:rsidP="008A6AA8">
            <w:pPr>
              <w:pStyle w:val="Tabletext"/>
              <w:ind w:hanging="284"/>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无绳电话无线电站</w:t>
            </w:r>
          </w:p>
        </w:tc>
      </w:tr>
      <w:tr w:rsidR="000A6C53" w:rsidRPr="00472223">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val="en-US"/>
              </w:rPr>
            </w:pPr>
            <w:r w:rsidRPr="00472223">
              <w:rPr>
                <w:szCs w:val="22"/>
                <w:lang w:val="en-US"/>
              </w:rPr>
              <w:t>F1D,F2A,F2B,F2C,F2D,F2N,F2X</w:t>
            </w:r>
            <w:r w:rsidR="005E79FC" w:rsidRPr="00472223">
              <w:rPr>
                <w:rFonts w:hAnsi="SimSun"/>
                <w:szCs w:val="22"/>
                <w:lang w:val="en-US"/>
              </w:rPr>
              <w:t>或</w:t>
            </w:r>
            <w:r w:rsidRPr="00472223">
              <w:rPr>
                <w:szCs w:val="22"/>
                <w:lang w:val="en-US"/>
              </w:rPr>
              <w:t>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zh-CN"/>
              </w:rPr>
            </w:pPr>
            <w:r w:rsidRPr="00472223">
              <w:rPr>
                <w:szCs w:val="22"/>
                <w:lang w:eastAsia="zh-CN"/>
              </w:rPr>
              <w:t>253.8625-254.9625</w:t>
            </w:r>
            <w:r w:rsidRPr="00472223">
              <w:rPr>
                <w:szCs w:val="22"/>
                <w:lang w:eastAsia="zh-CN"/>
              </w:rPr>
              <w:br/>
            </w:r>
            <w:r w:rsidR="00410BB5" w:rsidRPr="00472223">
              <w:rPr>
                <w:szCs w:val="22"/>
                <w:lang w:eastAsia="zh-CN"/>
              </w:rPr>
              <w:t>（</w:t>
            </w:r>
            <w:r w:rsidRPr="00472223">
              <w:rPr>
                <w:szCs w:val="22"/>
                <w:lang w:eastAsia="zh-CN"/>
              </w:rPr>
              <w:t>12.5</w:t>
            </w:r>
            <w:r w:rsidR="00BC5B85" w:rsidRPr="00472223">
              <w:rPr>
                <w:szCs w:val="22"/>
                <w:lang w:eastAsia="zh-CN"/>
              </w:rPr>
              <w:t>kHz</w:t>
            </w:r>
            <w:r w:rsidRPr="00472223">
              <w:rPr>
                <w:rFonts w:hAnsi="SimSun"/>
                <w:szCs w:val="22"/>
                <w:lang w:eastAsia="zh-CN"/>
              </w:rPr>
              <w:t>间隔</w:t>
            </w:r>
            <w:r w:rsidR="00E8163B" w:rsidRPr="00472223">
              <w:rPr>
                <w:szCs w:val="22"/>
                <w:lang w:eastAsia="zh-CN"/>
              </w:rPr>
              <w:t>）</w:t>
            </w:r>
            <w:r w:rsidRPr="00472223">
              <w:rPr>
                <w:szCs w:val="22"/>
                <w:lang w:eastAsia="zh-CN"/>
              </w:rPr>
              <w:br/>
              <w:t>380.2125-38</w:t>
            </w:r>
            <w:r w:rsidRPr="00472223">
              <w:rPr>
                <w:szCs w:val="22"/>
                <w:lang w:eastAsia="ja-JP"/>
              </w:rPr>
              <w:t>1</w:t>
            </w:r>
            <w:r w:rsidRPr="00472223">
              <w:rPr>
                <w:szCs w:val="22"/>
                <w:lang w:eastAsia="zh-CN"/>
              </w:rPr>
              <w:t>.3125</w:t>
            </w:r>
            <w:r w:rsidRPr="00472223">
              <w:rPr>
                <w:szCs w:val="22"/>
                <w:lang w:eastAsia="zh-CN"/>
              </w:rPr>
              <w:br/>
            </w:r>
            <w:r w:rsidR="00410BB5" w:rsidRPr="00472223">
              <w:rPr>
                <w:szCs w:val="22"/>
                <w:lang w:eastAsia="zh-CN"/>
              </w:rPr>
              <w:t>（</w:t>
            </w:r>
            <w:r w:rsidRPr="00472223">
              <w:rPr>
                <w:szCs w:val="22"/>
                <w:lang w:eastAsia="zh-CN"/>
              </w:rPr>
              <w:t>12.5</w:t>
            </w:r>
            <w:r w:rsidR="00BC5B85" w:rsidRPr="00472223">
              <w:rPr>
                <w:szCs w:val="22"/>
                <w:lang w:eastAsia="zh-CN"/>
              </w:rPr>
              <w:t>kHz</w:t>
            </w:r>
            <w:r w:rsidRPr="00472223">
              <w:rPr>
                <w:rFonts w:hAnsi="SimSun"/>
                <w:szCs w:val="22"/>
                <w:lang w:eastAsia="zh-CN"/>
              </w:rPr>
              <w:t>间隔</w:t>
            </w:r>
            <w:r w:rsidR="00E8163B" w:rsidRPr="00472223">
              <w:rPr>
                <w:szCs w:val="22"/>
                <w:lang w:eastAsia="zh-CN"/>
              </w:rPr>
              <w:t>）</w:t>
            </w:r>
          </w:p>
        </w:tc>
        <w:tc>
          <w:tcPr>
            <w:tcW w:w="1439" w:type="dxa"/>
            <w:tcBorders>
              <w:left w:val="single" w:sz="6" w:space="0" w:color="auto"/>
              <w:bottom w:val="single" w:sz="6" w:space="0" w:color="auto"/>
            </w:tcBorders>
            <w:tcMar>
              <w:left w:w="85" w:type="dxa"/>
              <w:right w:w="57" w:type="dxa"/>
            </w:tcMar>
            <w:vAlign w:val="center"/>
          </w:tcPr>
          <w:p w:rsidR="000A6C53" w:rsidRPr="00472223" w:rsidRDefault="000A6C53" w:rsidP="008A6AA8">
            <w:pPr>
              <w:pStyle w:val="Tabletext"/>
              <w:rPr>
                <w:szCs w:val="22"/>
              </w:rPr>
            </w:pPr>
            <w:r w:rsidRPr="00472223">
              <w:rPr>
                <w:szCs w:val="22"/>
              </w:rPr>
              <w:sym w:font="Symbol" w:char="F0A3"/>
            </w:r>
            <w:r w:rsidRPr="00472223">
              <w:rPr>
                <w:szCs w:val="22"/>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rPr>
              <w:sym w:font="Symbol" w:char="F0A3"/>
            </w:r>
            <w:r w:rsidRPr="00472223">
              <w:rPr>
                <w:szCs w:val="22"/>
                <w:lang w:eastAsia="ja-JP"/>
              </w:rPr>
              <w:t>10mW</w:t>
            </w:r>
            <w:r w:rsidRPr="00472223">
              <w:rPr>
                <w:szCs w:val="22"/>
              </w:rPr>
              <w:br/>
            </w:r>
            <w:r w:rsidR="00410BB5" w:rsidRPr="00472223">
              <w:rPr>
                <w:szCs w:val="22"/>
                <w:lang w:eastAsia="ja-JP"/>
              </w:rPr>
              <w:t>（</w:t>
            </w:r>
            <w:r w:rsidRPr="00472223">
              <w:rPr>
                <w:szCs w:val="22"/>
                <w:lang w:eastAsia="ja-JP"/>
              </w:rPr>
              <w:t>10dBm</w:t>
            </w:r>
            <w:r w:rsidR="00E8163B" w:rsidRPr="00472223">
              <w:rPr>
                <w:szCs w:val="22"/>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jc w:val="center"/>
              <w:rPr>
                <w:szCs w:val="22"/>
              </w:rPr>
            </w:pPr>
            <w:r w:rsidRPr="00472223">
              <w:rPr>
                <w:szCs w:val="22"/>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rPr>
            </w:pPr>
            <w:r w:rsidRPr="00472223">
              <w:rPr>
                <w:szCs w:val="22"/>
              </w:rPr>
              <w:t>2</w:t>
            </w:r>
            <w:r w:rsidRPr="00472223">
              <w:rPr>
                <w:szCs w:val="22"/>
              </w:rPr>
              <w:sym w:font="Symbol" w:char="F06D"/>
            </w:r>
            <w:r w:rsidRPr="00472223">
              <w:rPr>
                <w:szCs w:val="22"/>
              </w:rPr>
              <w:t>V</w:t>
            </w:r>
          </w:p>
        </w:tc>
      </w:tr>
      <w:tr w:rsidR="000A6C53" w:rsidRPr="00472223">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0A6C53" w:rsidRPr="00C8297B" w:rsidRDefault="00CB1370" w:rsidP="008A6AA8">
            <w:pPr>
              <w:pStyle w:val="Tabletext"/>
              <w:ind w:hanging="284"/>
              <w:jc w:val="center"/>
              <w:rPr>
                <w:rFonts w:ascii="STKaiti" w:eastAsia="STKaiti" w:hAnsi="STKaiti" w:cstheme="minorBidi"/>
                <w:kern w:val="2"/>
                <w:szCs w:val="22"/>
                <w:lang w:val="en-US" w:eastAsia="zh-CN"/>
              </w:rPr>
            </w:pPr>
            <w:r w:rsidRPr="00C8297B">
              <w:rPr>
                <w:rFonts w:ascii="STKaiti" w:eastAsia="STKaiti" w:hAnsi="STKaiti" w:cstheme="minorBidi"/>
                <w:kern w:val="2"/>
                <w:szCs w:val="22"/>
                <w:lang w:val="en-US" w:eastAsia="zh-CN"/>
              </w:rPr>
              <w:t>小功率</w:t>
            </w:r>
            <w:r w:rsidR="000A6C53" w:rsidRPr="00C8297B">
              <w:rPr>
                <w:rFonts w:ascii="STKaiti" w:eastAsia="STKaiti" w:hAnsi="STKaiti" w:cstheme="minorBidi"/>
                <w:kern w:val="2"/>
                <w:szCs w:val="22"/>
                <w:lang w:val="en-US" w:eastAsia="zh-CN"/>
              </w:rPr>
              <w:t>安全系统无线电站</w:t>
            </w:r>
          </w:p>
        </w:tc>
      </w:tr>
      <w:tr w:rsidR="0053492E" w:rsidRPr="00472223">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3492E" w:rsidRPr="00472223" w:rsidRDefault="0053492E" w:rsidP="0053492E">
            <w:pPr>
              <w:pStyle w:val="Tabletext"/>
              <w:rPr>
                <w:szCs w:val="22"/>
              </w:rPr>
            </w:pPr>
            <w:r w:rsidRPr="00472223">
              <w:rPr>
                <w:szCs w:val="22"/>
              </w:rPr>
              <w:t>F1D, F2D</w:t>
            </w:r>
            <w:r w:rsidRPr="00472223">
              <w:rPr>
                <w:rFonts w:hAnsi="SimSun"/>
                <w:szCs w:val="22"/>
                <w:lang w:eastAsia="zh-CN"/>
              </w:rPr>
              <w:t>或</w:t>
            </w:r>
            <w:r w:rsidRPr="00472223">
              <w:rPr>
                <w:szCs w:val="22"/>
              </w:rPr>
              <w:t>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3492E" w:rsidRPr="00472223" w:rsidRDefault="0053492E" w:rsidP="0053492E">
            <w:pPr>
              <w:pStyle w:val="Tabletext"/>
              <w:rPr>
                <w:szCs w:val="22"/>
              </w:rPr>
            </w:pPr>
            <w:r w:rsidRPr="00472223">
              <w:rPr>
                <w:szCs w:val="22"/>
              </w:rPr>
              <w:t>426.25-426.8375</w:t>
            </w:r>
            <w:r w:rsidRPr="00472223">
              <w:rPr>
                <w:szCs w:val="22"/>
              </w:rPr>
              <w:br/>
            </w:r>
            <w:r w:rsidRPr="00472223">
              <w:rPr>
                <w:szCs w:val="22"/>
              </w:rPr>
              <w:t>（</w:t>
            </w:r>
            <w:r w:rsidRPr="00472223">
              <w:rPr>
                <w:szCs w:val="22"/>
              </w:rPr>
              <w:t>12.5 kHz</w:t>
            </w:r>
            <w:r w:rsidRPr="00472223">
              <w:rPr>
                <w:rFonts w:hAnsi="SimSun"/>
                <w:szCs w:val="22"/>
                <w:lang w:eastAsia="zh-CN"/>
              </w:rPr>
              <w:t>间隔</w:t>
            </w:r>
            <w:r w:rsidRPr="00472223">
              <w:rPr>
                <w:szCs w:val="22"/>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53492E" w:rsidRPr="00472223" w:rsidRDefault="0053492E" w:rsidP="0053492E">
            <w:pPr>
              <w:pStyle w:val="Tabletext"/>
              <w:rPr>
                <w:szCs w:val="22"/>
              </w:rPr>
            </w:pPr>
            <w:r w:rsidRPr="00472223">
              <w:rPr>
                <w:szCs w:val="22"/>
              </w:rPr>
              <w:sym w:font="Symbol" w:char="F0A3"/>
            </w:r>
            <w:r w:rsidRPr="00472223">
              <w:rPr>
                <w:szCs w:val="22"/>
              </w:rPr>
              <w:t xml:space="preserve"> 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3492E" w:rsidRPr="00472223" w:rsidRDefault="0053492E" w:rsidP="0053492E">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szCs w:val="22"/>
                <w:lang w:eastAsia="ja-JP"/>
              </w:rPr>
              <w:t>1W</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3</w:t>
            </w:r>
            <w:r w:rsidRPr="00472223">
              <w:rPr>
                <w:rFonts w:eastAsia="MS PGothic"/>
                <w:szCs w:val="22"/>
                <w:lang w:eastAsia="ja-JP"/>
              </w:rPr>
              <w:t>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53492E" w:rsidRPr="00472223" w:rsidRDefault="0053492E" w:rsidP="0053492E">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2.14</w:t>
            </w:r>
            <w:r w:rsidRPr="00472223">
              <w:rPr>
                <w:rFonts w:eastAsia="MS PGothic"/>
                <w:szCs w:val="22"/>
                <w:lang w:eastAsia="ja-JP"/>
              </w:rPr>
              <w:t> dBi</w:t>
            </w:r>
            <w:r w:rsidRPr="00472223">
              <w:rPr>
                <w:rFonts w:eastAsia="MS PGothic"/>
                <w:szCs w:val="22"/>
                <w:vertAlign w:val="superscript"/>
                <w:lang w:eastAsia="ja-JP"/>
              </w:rPr>
              <w:t>(10)</w:t>
            </w:r>
            <w:r w:rsidRPr="00472223">
              <w:rPr>
                <w:rFonts w:eastAsia="MS PGothic"/>
                <w:szCs w:val="22"/>
              </w:rPr>
              <w:br/>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53492E" w:rsidRPr="00472223" w:rsidRDefault="0053492E" w:rsidP="0053492E">
            <w:pPr>
              <w:pStyle w:val="Tabletext"/>
              <w:rPr>
                <w:szCs w:val="22"/>
                <w:lang w:eastAsia="zh-CN"/>
              </w:rPr>
            </w:pPr>
            <w:r w:rsidRPr="00472223">
              <w:rPr>
                <w:rFonts w:hAnsi="SimSun"/>
                <w:szCs w:val="22"/>
                <w:lang w:eastAsia="zh-CN"/>
              </w:rPr>
              <w:t>不要求</w:t>
            </w:r>
          </w:p>
        </w:tc>
      </w:tr>
      <w:tr w:rsidR="000A6C53" w:rsidRPr="00472223">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spacing w:before="40" w:after="40"/>
              <w:rPr>
                <w:rFonts w:eastAsia="MS PGothic"/>
                <w:sz w:val="22"/>
                <w:szCs w:val="22"/>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t>426.2625-426.8375</w:t>
            </w:r>
            <w:r w:rsidRPr="00472223">
              <w:rPr>
                <w:rFonts w:eastAsia="MS PGothic"/>
                <w:szCs w:val="22"/>
              </w:rPr>
              <w:br/>
            </w:r>
            <w:r w:rsidR="00410BB5" w:rsidRPr="00472223">
              <w:rPr>
                <w:rFonts w:eastAsia="MS PGothic"/>
                <w:szCs w:val="22"/>
              </w:rPr>
              <w:t>（</w:t>
            </w:r>
            <w:r w:rsidRPr="00472223">
              <w:rPr>
                <w:rFonts w:eastAsia="MS PGothic"/>
                <w:szCs w:val="22"/>
              </w:rPr>
              <w:t>25</w:t>
            </w:r>
            <w:r w:rsidR="00BC5B85" w:rsidRPr="00472223">
              <w:rPr>
                <w:rFonts w:eastAsia="MS PGothic"/>
                <w:szCs w:val="22"/>
              </w:rPr>
              <w:t>kHz</w:t>
            </w:r>
            <w:r w:rsidRPr="00472223">
              <w:rPr>
                <w:rFonts w:hint="eastAsia"/>
                <w:szCs w:val="22"/>
                <w:lang w:eastAsia="zh-CN"/>
              </w:rPr>
              <w:t>间隔</w:t>
            </w:r>
            <w:r w:rsidR="00E8163B" w:rsidRPr="00472223">
              <w:rPr>
                <w:rFonts w:eastAsia="MS PGothic"/>
                <w:szCs w:val="22"/>
              </w:rPr>
              <w:t>）</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0A6C53" w:rsidRPr="00472223" w:rsidRDefault="000A6C53" w:rsidP="008A6AA8">
            <w:pPr>
              <w:pStyle w:val="Tabletext"/>
              <w:rPr>
                <w:rFonts w:eastAsia="MS PGothic"/>
                <w:szCs w:val="22"/>
              </w:rPr>
            </w:pPr>
            <w:r w:rsidRPr="00472223">
              <w:rPr>
                <w:rFonts w:eastAsia="MS PGothic"/>
                <w:szCs w:val="22"/>
              </w:rPr>
              <w:t>&gt;8.5</w:t>
            </w:r>
            <w:r w:rsidRPr="00472223">
              <w:rPr>
                <w:rFonts w:eastAsia="MS PGothic"/>
                <w:szCs w:val="22"/>
              </w:rPr>
              <w:br/>
            </w:r>
            <w:r w:rsidRPr="00472223">
              <w:rPr>
                <w:rFonts w:eastAsia="MS PGothic"/>
                <w:szCs w:val="22"/>
              </w:rPr>
              <w:sym w:font="Symbol" w:char="F0A3"/>
            </w:r>
            <w:r w:rsidRPr="00472223">
              <w:rPr>
                <w:rFonts w:eastAsia="MS PGothic"/>
                <w:szCs w:val="22"/>
              </w:rPr>
              <w:t>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spacing w:before="40" w:after="40"/>
              <w:rPr>
                <w:rFonts w:eastAsia="MS PGothic"/>
                <w:sz w:val="22"/>
                <w:szCs w:val="22"/>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spacing w:before="40" w:after="40"/>
              <w:rPr>
                <w:rFonts w:eastAsia="MS PGothic"/>
                <w:sz w:val="22"/>
                <w:szCs w:val="22"/>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jc w:val="both"/>
              <w:rPr>
                <w:rFonts w:eastAsia="MS PGothic"/>
                <w:szCs w:val="22"/>
              </w:rPr>
            </w:pPr>
          </w:p>
        </w:tc>
      </w:tr>
    </w:tbl>
    <w:p w:rsidR="000A6C53" w:rsidRPr="00342B96" w:rsidRDefault="000A6C53" w:rsidP="008A6AA8">
      <w:pPr>
        <w:pStyle w:val="TableNo"/>
        <w:keepLines/>
        <w:rPr>
          <w:szCs w:val="24"/>
          <w:lang w:eastAsia="ja-JP"/>
        </w:rPr>
      </w:pPr>
      <w:r w:rsidRPr="00342B96">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C8297B" w:rsidRPr="00C8297B">
        <w:rPr>
          <w:rFonts w:ascii="STKaiti" w:eastAsia="STKaiti" w:hAnsi="STKaiti" w:cstheme="minorBidi" w:hint="eastAsia"/>
          <w:kern w:val="2"/>
          <w:szCs w:val="22"/>
          <w:lang w:val="en-US" w:eastAsia="zh-CN"/>
        </w:rPr>
        <w:t>续</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0A6C53" w:rsidRPr="00472223"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CB1370" w:rsidP="008A6AA8">
            <w:pPr>
              <w:pStyle w:val="Tablehead"/>
              <w:rPr>
                <w:rFonts w:eastAsia="MS PGothic"/>
                <w:szCs w:val="22"/>
                <w:lang w:eastAsia="ja-JP"/>
              </w:rPr>
            </w:pPr>
            <w:r w:rsidRPr="00472223">
              <w:rPr>
                <w:rFonts w:hint="eastAsia"/>
                <w:szCs w:val="22"/>
                <w:lang w:eastAsia="zh-CN"/>
              </w:rPr>
              <w:t>发射</w:t>
            </w:r>
            <w:r w:rsidR="000A6C53" w:rsidRPr="00472223">
              <w:rPr>
                <w:rFonts w:hint="eastAsia"/>
                <w:szCs w:val="22"/>
                <w:lang w:eastAsia="zh-CN"/>
              </w:rPr>
              <w:t>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423591" w:rsidP="008A6AA8">
            <w:pPr>
              <w:pStyle w:val="Tablehead"/>
              <w:rPr>
                <w:rFonts w:eastAsia="MS PGothic"/>
                <w:szCs w:val="22"/>
                <w:lang w:eastAsia="ja-JP"/>
              </w:rPr>
            </w:pPr>
            <w:r>
              <w:rPr>
                <w:rFonts w:hint="eastAsia"/>
                <w:szCs w:val="22"/>
                <w:lang w:eastAsia="zh-CN"/>
              </w:rPr>
              <w:t>频段</w:t>
            </w:r>
            <w:r w:rsidR="00373090" w:rsidRPr="00472223">
              <w:rPr>
                <w:rFonts w:hint="eastAsia"/>
                <w:szCs w:val="22"/>
                <w:lang w:eastAsia="zh-CN"/>
              </w:rPr>
              <w:br/>
            </w:r>
            <w:r w:rsidR="00410BB5" w:rsidRPr="00472223">
              <w:rPr>
                <w:rFonts w:eastAsia="MS PGothic"/>
                <w:szCs w:val="22"/>
                <w:lang w:eastAsia="ja-JP"/>
              </w:rPr>
              <w:t>（</w:t>
            </w:r>
            <w:r w:rsidR="00BC5B85" w:rsidRPr="00472223">
              <w:rPr>
                <w:rFonts w:eastAsia="MS PGothic"/>
                <w:szCs w:val="22"/>
                <w:lang w:eastAsia="ja-JP"/>
              </w:rPr>
              <w:t>MHz</w:t>
            </w:r>
            <w:r w:rsidR="00E8163B" w:rsidRPr="00472223">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0A6C53" w:rsidRPr="00472223" w:rsidRDefault="000A6C53" w:rsidP="008A6AA8">
            <w:pPr>
              <w:pStyle w:val="Tablehead"/>
              <w:rPr>
                <w:rFonts w:eastAsia="MS PGothic"/>
                <w:szCs w:val="22"/>
                <w:lang w:eastAsia="zh-CN"/>
              </w:rPr>
            </w:pPr>
            <w:r w:rsidRPr="00472223">
              <w:rPr>
                <w:rFonts w:hint="eastAsia"/>
                <w:szCs w:val="22"/>
                <w:lang w:eastAsia="zh-CN"/>
              </w:rPr>
              <w:t>占用频宽</w:t>
            </w:r>
            <w:r w:rsidR="00410BB5" w:rsidRPr="00472223">
              <w:rPr>
                <w:rFonts w:eastAsia="MS PGothic"/>
                <w:szCs w:val="22"/>
                <w:lang w:eastAsia="zh-CN"/>
              </w:rPr>
              <w:t>（</w:t>
            </w:r>
            <w:r w:rsidR="00BC5B85" w:rsidRPr="00472223">
              <w:rPr>
                <w:rFonts w:eastAsia="MS PGothic"/>
                <w:szCs w:val="22"/>
                <w:lang w:eastAsia="zh-CN"/>
              </w:rPr>
              <w:t>kHz</w:t>
            </w:r>
            <w:r w:rsidR="00E8163B" w:rsidRPr="00472223">
              <w:rPr>
                <w:rFonts w:eastAsia="MS PGothic"/>
                <w:szCs w:val="22"/>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head"/>
              <w:rPr>
                <w:rFonts w:eastAsia="MS PGothic"/>
                <w:szCs w:val="22"/>
                <w:lang w:val="en-US" w:eastAsia="zh-CN"/>
              </w:rPr>
            </w:pPr>
            <w:r w:rsidRPr="00472223">
              <w:rPr>
                <w:rFonts w:hint="eastAsia"/>
                <w:szCs w:val="22"/>
                <w:lang w:val="en-US" w:eastAsia="zh-CN"/>
              </w:rPr>
              <w:t>功率电平</w:t>
            </w:r>
            <w:r w:rsidR="009D3DF6" w:rsidRPr="00472223">
              <w:rPr>
                <w:szCs w:val="22"/>
                <w:lang w:val="en-US" w:eastAsia="zh-CN"/>
              </w:rPr>
              <w:br/>
            </w:r>
            <w:r w:rsidRPr="00472223">
              <w:rPr>
                <w:rFonts w:hint="eastAsia"/>
                <w:szCs w:val="22"/>
                <w:lang w:val="en-US" w:eastAsia="zh-CN"/>
              </w:rPr>
              <w:t>或频谱密度</w:t>
            </w:r>
            <w:r w:rsidR="00410BB5" w:rsidRPr="00472223">
              <w:rPr>
                <w:rFonts w:eastAsia="MS PGothic"/>
                <w:szCs w:val="22"/>
                <w:lang w:val="en-US" w:eastAsia="zh-CN"/>
              </w:rPr>
              <w:t>（</w:t>
            </w:r>
            <w:r w:rsidR="005921EB" w:rsidRPr="00472223">
              <w:rPr>
                <w:rFonts w:eastAsia="MS PGothic"/>
                <w:szCs w:val="22"/>
                <w:lang w:val="en-US" w:eastAsia="zh-CN"/>
              </w:rPr>
              <w:t>e.i.r.p.</w:t>
            </w:r>
            <w:r w:rsidR="00E8163B" w:rsidRPr="00472223">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head"/>
              <w:rPr>
                <w:szCs w:val="22"/>
                <w:lang w:val="en-US" w:eastAsia="zh-CN"/>
              </w:rPr>
            </w:pPr>
            <w:r w:rsidRPr="00472223">
              <w:rPr>
                <w:rFonts w:hint="eastAsia"/>
                <w:szCs w:val="22"/>
                <w:lang w:val="en-US" w:eastAsia="zh-CN"/>
              </w:rPr>
              <w:t>天线功率</w:t>
            </w:r>
            <w:r w:rsidR="009D3DF6" w:rsidRPr="00472223">
              <w:rPr>
                <w:szCs w:val="22"/>
                <w:lang w:val="en-US" w:eastAsia="zh-CN"/>
              </w:rPr>
              <w:br/>
            </w:r>
            <w:r w:rsidRPr="00472223">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head"/>
              <w:rPr>
                <w:szCs w:val="22"/>
                <w:lang w:eastAsia="zh-CN"/>
              </w:rPr>
            </w:pPr>
            <w:r w:rsidRPr="00472223">
              <w:rPr>
                <w:rFonts w:hint="eastAsia"/>
                <w:szCs w:val="22"/>
                <w:lang w:eastAsia="zh-CN"/>
              </w:rPr>
              <w:t>载波检测</w:t>
            </w:r>
          </w:p>
        </w:tc>
      </w:tr>
      <w:tr w:rsidR="001360DB" w:rsidRPr="00472223" w:rsidTr="001360DB">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360DB" w:rsidRPr="00C8297B" w:rsidRDefault="00D34A5A" w:rsidP="008A6AA8">
            <w:pPr>
              <w:pStyle w:val="Tablehead"/>
              <w:rPr>
                <w:rFonts w:ascii="STKaiti" w:eastAsia="STKaiti" w:hAnsi="STKaiti" w:cstheme="minorBidi"/>
                <w:b w:val="0"/>
                <w:kern w:val="2"/>
                <w:szCs w:val="22"/>
                <w:lang w:val="en-US" w:eastAsia="zh-CN"/>
              </w:rPr>
            </w:pPr>
            <w:r w:rsidRPr="00C8297B">
              <w:rPr>
                <w:rFonts w:ascii="STKaiti" w:eastAsia="STKaiti" w:hAnsi="STKaiti" w:cstheme="minorBidi" w:hint="eastAsia"/>
                <w:b w:val="0"/>
                <w:kern w:val="2"/>
                <w:szCs w:val="22"/>
                <w:lang w:val="en-US" w:eastAsia="zh-CN"/>
              </w:rPr>
              <w:t>数字无绳电话无线电站</w:t>
            </w:r>
          </w:p>
        </w:tc>
      </w:tr>
      <w:tr w:rsidR="00125E68" w:rsidRPr="00472223" w:rsidTr="00AF6E46">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spacing w:line="240" w:lineRule="exact"/>
              <w:rPr>
                <w:rFonts w:eastAsia="MS PGothic"/>
                <w:szCs w:val="22"/>
              </w:rPr>
            </w:pPr>
            <w:r w:rsidRPr="00472223">
              <w:rPr>
                <w:rFonts w:eastAsia="MS PGothic"/>
                <w:szCs w:val="22"/>
              </w:rPr>
              <w:t>G1C, G1D,</w:t>
            </w:r>
            <w:r w:rsidRPr="00472223">
              <w:rPr>
                <w:rFonts w:eastAsia="MS PGothic"/>
                <w:szCs w:val="22"/>
              </w:rPr>
              <w:br/>
              <w:t>G1E, G1F,</w:t>
            </w:r>
            <w:r w:rsidRPr="00472223">
              <w:rPr>
                <w:rFonts w:eastAsia="MS PGothic"/>
                <w:szCs w:val="22"/>
              </w:rPr>
              <w:br/>
              <w:t>G1X, G1W,</w:t>
            </w:r>
            <w:r w:rsidRPr="00472223">
              <w:rPr>
                <w:rFonts w:eastAsia="MS PGothic"/>
                <w:szCs w:val="22"/>
              </w:rPr>
              <w:br/>
              <w:t>G7C, G7D,</w:t>
            </w:r>
            <w:r w:rsidRPr="00472223">
              <w:rPr>
                <w:rFonts w:eastAsia="MS PGothic"/>
                <w:szCs w:val="22"/>
              </w:rPr>
              <w:br/>
              <w:t>G7E, G7F,</w:t>
            </w:r>
            <w:r w:rsidRPr="00472223">
              <w:rPr>
                <w:rFonts w:eastAsia="MS PGothic"/>
                <w:szCs w:val="22"/>
              </w:rPr>
              <w:br/>
              <w:t>G1X</w:t>
            </w:r>
            <w:r w:rsidRPr="00472223">
              <w:rPr>
                <w:rFonts w:eastAsiaTheme="minorEastAsia" w:hint="eastAsia"/>
                <w:szCs w:val="22"/>
                <w:lang w:val="de-CH" w:eastAsia="zh-CN"/>
              </w:rPr>
              <w:t>或</w:t>
            </w:r>
            <w:r w:rsidRPr="00472223">
              <w:rPr>
                <w:rFonts w:eastAsia="MS PGothic"/>
                <w:szCs w:val="22"/>
              </w:rPr>
              <w:t>G7W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t>1 893.65-1 905.95</w:t>
            </w:r>
            <w:r w:rsidRPr="00472223">
              <w:rPr>
                <w:rFonts w:eastAsia="MS PGothic"/>
                <w:szCs w:val="22"/>
              </w:rPr>
              <w:br/>
            </w:r>
            <w:r w:rsidR="004B5CA2" w:rsidRPr="00472223">
              <w:rPr>
                <w:rFonts w:eastAsia="MS PGothic"/>
                <w:szCs w:val="22"/>
              </w:rPr>
              <w:t>（</w:t>
            </w:r>
            <w:r w:rsidRPr="00472223">
              <w:rPr>
                <w:rFonts w:eastAsia="MS PGothic"/>
                <w:szCs w:val="22"/>
              </w:rPr>
              <w:t>300 kHz</w:t>
            </w:r>
            <w:r w:rsidRPr="00472223">
              <w:rPr>
                <w:rFonts w:hAnsi="SimSun"/>
                <w:szCs w:val="22"/>
                <w:lang w:eastAsia="zh-CN"/>
              </w:rPr>
              <w:t>间隔</w:t>
            </w:r>
            <w:r w:rsidR="004B5CA2" w:rsidRPr="00472223">
              <w:rPr>
                <w:rFonts w:eastAsia="MS PGothic"/>
                <w:szCs w:val="22"/>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rPr>
              <w:t xml:space="preserve"> 288</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rPr>
              <w:t> 25 mW</w:t>
            </w:r>
            <w:r w:rsidRPr="00472223">
              <w:rPr>
                <w:rFonts w:eastAsia="MS PGothic"/>
                <w:szCs w:val="22"/>
              </w:rPr>
              <w:br/>
              <w:t>(14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rPr>
              <w:t> 10 mW</w:t>
            </w:r>
            <w:r w:rsidRPr="00472223">
              <w:rPr>
                <w:rFonts w:eastAsia="MS PGothic"/>
                <w:szCs w:val="22"/>
              </w:rPr>
              <w:br/>
            </w:r>
            <w:r w:rsidRPr="00472223">
              <w:rPr>
                <w:rFonts w:eastAsia="MS PGothic"/>
                <w:szCs w:val="22"/>
              </w:rPr>
              <w:sym w:font="Symbol" w:char="F0A3"/>
            </w:r>
            <w:r w:rsidRPr="00472223">
              <w:rPr>
                <w:rFonts w:eastAsia="MS PGothic"/>
                <w:szCs w:val="22"/>
              </w:rPr>
              <w:t> 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125E68" w:rsidRPr="00472223" w:rsidRDefault="00125E68" w:rsidP="00125E68">
            <w:pPr>
              <w:pStyle w:val="Tabletext"/>
              <w:keepNext/>
              <w:keepLines/>
              <w:spacing w:line="240" w:lineRule="exact"/>
              <w:rPr>
                <w:rFonts w:eastAsia="MS PGothic"/>
                <w:szCs w:val="22"/>
              </w:rPr>
            </w:pPr>
            <w:r w:rsidRPr="00472223">
              <w:rPr>
                <w:rFonts w:eastAsia="MS PGothic"/>
                <w:szCs w:val="22"/>
              </w:rPr>
              <w:t xml:space="preserve">159 </w:t>
            </w:r>
            <w:r w:rsidRPr="00472223">
              <w:rPr>
                <w:rFonts w:eastAsia="MS PGothic"/>
                <w:szCs w:val="22"/>
              </w:rPr>
              <w:sym w:font="Symbol" w:char="F06D"/>
            </w:r>
            <w:r w:rsidRPr="00472223">
              <w:rPr>
                <w:rFonts w:eastAsia="MS PGothic"/>
                <w:szCs w:val="22"/>
              </w:rPr>
              <w:t>V</w:t>
            </w:r>
          </w:p>
        </w:tc>
      </w:tr>
      <w:tr w:rsidR="000A6C53" w:rsidRPr="00472223">
        <w:trPr>
          <w:cantSplit/>
          <w:trHeight w:val="518"/>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0A6C53" w:rsidRPr="00C8297B" w:rsidRDefault="000A6C53" w:rsidP="00C8297B">
            <w:pPr>
              <w:pStyle w:val="Tablehead"/>
              <w:rPr>
                <w:rFonts w:ascii="STKaiti" w:eastAsia="STKaiti" w:hAnsi="STKaiti" w:cstheme="minorBidi"/>
                <w:b w:val="0"/>
                <w:kern w:val="2"/>
                <w:szCs w:val="22"/>
                <w:lang w:val="en-US" w:eastAsia="zh-CN"/>
              </w:rPr>
            </w:pPr>
            <w:r w:rsidRPr="00C8297B">
              <w:rPr>
                <w:rFonts w:ascii="STKaiti" w:eastAsia="STKaiti" w:hAnsi="STKaiti" w:cstheme="minorBidi" w:hint="eastAsia"/>
                <w:b w:val="0"/>
                <w:kern w:val="2"/>
                <w:szCs w:val="22"/>
                <w:lang w:val="en-US" w:eastAsia="zh-CN"/>
              </w:rPr>
              <w:t>专用短距离通信</w:t>
            </w:r>
            <w:r w:rsidR="00410BB5" w:rsidRPr="00C8297B">
              <w:rPr>
                <w:rFonts w:ascii="STKaiti" w:eastAsia="STKaiti" w:hAnsi="STKaiti" w:cstheme="minorBidi"/>
                <w:b w:val="0"/>
                <w:kern w:val="2"/>
                <w:szCs w:val="22"/>
                <w:lang w:val="en-US" w:eastAsia="zh-CN"/>
              </w:rPr>
              <w:t>（</w:t>
            </w:r>
            <w:r w:rsidRPr="00C8297B">
              <w:rPr>
                <w:rFonts w:eastAsia="STKaiti"/>
                <w:b w:val="0"/>
                <w:kern w:val="2"/>
                <w:szCs w:val="22"/>
                <w:lang w:val="en-US" w:eastAsia="zh-CN"/>
              </w:rPr>
              <w:t>DSRC</w:t>
            </w:r>
            <w:r w:rsidR="00E8163B" w:rsidRPr="00C8297B">
              <w:rPr>
                <w:rFonts w:ascii="STKaiti" w:eastAsia="STKaiti" w:hAnsi="STKaiti" w:cstheme="minorBidi"/>
                <w:b w:val="0"/>
                <w:kern w:val="2"/>
                <w:szCs w:val="22"/>
                <w:lang w:val="en-US" w:eastAsia="zh-CN"/>
              </w:rPr>
              <w:t>）</w:t>
            </w:r>
            <w:r w:rsidRPr="00C8297B">
              <w:rPr>
                <w:rFonts w:ascii="STKaiti" w:eastAsia="STKaiti" w:hAnsi="STKaiti" w:cstheme="minorBidi" w:hint="eastAsia"/>
                <w:b w:val="0"/>
                <w:kern w:val="2"/>
                <w:szCs w:val="22"/>
                <w:lang w:val="en-US" w:eastAsia="zh-CN"/>
              </w:rPr>
              <w:t>系统的</w:t>
            </w:r>
            <w:r w:rsidR="008007CF" w:rsidRPr="00C8297B">
              <w:rPr>
                <w:rFonts w:ascii="STKaiti" w:eastAsia="STKaiti" w:hAnsi="STKaiti" w:cstheme="minorBidi" w:hint="eastAsia"/>
                <w:b w:val="0"/>
                <w:kern w:val="2"/>
                <w:szCs w:val="22"/>
                <w:lang w:val="en-US" w:eastAsia="zh-CN"/>
              </w:rPr>
              <w:t>地面站</w:t>
            </w:r>
            <w:r w:rsidRPr="00C8297B">
              <w:rPr>
                <w:rFonts w:ascii="STKaiti" w:eastAsia="STKaiti" w:hAnsi="STKaiti" w:cstheme="minorBidi" w:hint="eastAsia"/>
                <w:b w:val="0"/>
                <w:kern w:val="2"/>
                <w:szCs w:val="22"/>
                <w:lang w:val="en-US" w:eastAsia="zh-CN"/>
              </w:rPr>
              <w:t>移动</w:t>
            </w:r>
          </w:p>
        </w:tc>
      </w:tr>
      <w:tr w:rsidR="000A6C53" w:rsidRPr="00472223">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lang w:eastAsia="zh-CN"/>
              </w:rPr>
              <w:t>A1D</w:t>
            </w:r>
          </w:p>
          <w:p w:rsidR="000A6C53" w:rsidRPr="00472223" w:rsidRDefault="000A6C53" w:rsidP="008A6AA8">
            <w:pPr>
              <w:pStyle w:val="Tabletext"/>
              <w:rPr>
                <w:szCs w:val="22"/>
                <w:lang w:eastAsia="ja-JP"/>
              </w:rPr>
            </w:pPr>
            <w:r w:rsidRPr="00472223">
              <w:rPr>
                <w:szCs w:val="22"/>
                <w:lang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lang w:eastAsia="ja-JP"/>
              </w:rPr>
              <w:t>5.815-</w:t>
            </w:r>
            <w:r w:rsidRPr="00472223">
              <w:rPr>
                <w:szCs w:val="22"/>
                <w:lang w:eastAsia="zh-CN"/>
              </w:rPr>
              <w:t>5.845</w:t>
            </w:r>
            <w:r w:rsidR="006139C2" w:rsidRPr="00472223">
              <w:rPr>
                <w:szCs w:val="22"/>
                <w:lang w:eastAsia="zh-CN"/>
              </w:rPr>
              <w:t>GHz</w:t>
            </w:r>
          </w:p>
          <w:p w:rsidR="000A6C53" w:rsidRPr="00472223" w:rsidRDefault="00410BB5" w:rsidP="008A6AA8">
            <w:pPr>
              <w:pStyle w:val="Tabletext"/>
              <w:rPr>
                <w:szCs w:val="22"/>
                <w:lang w:eastAsia="ja-JP"/>
              </w:rPr>
            </w:pPr>
            <w:r w:rsidRPr="00472223">
              <w:rPr>
                <w:szCs w:val="22"/>
                <w:lang w:eastAsia="ja-JP"/>
              </w:rPr>
              <w:t>（</w:t>
            </w:r>
            <w:r w:rsidR="000A6C53" w:rsidRPr="00472223">
              <w:rPr>
                <w:szCs w:val="22"/>
                <w:lang w:eastAsia="ja-JP"/>
              </w:rPr>
              <w:t>5</w:t>
            </w:r>
            <w:r w:rsidR="00BC5B85" w:rsidRPr="00472223">
              <w:rPr>
                <w:szCs w:val="22"/>
                <w:lang w:eastAsia="ja-JP"/>
              </w:rPr>
              <w:t>MHz</w:t>
            </w:r>
            <w:r w:rsidR="000A6C53" w:rsidRPr="00472223">
              <w:rPr>
                <w:rFonts w:hAnsi="SimSun"/>
                <w:szCs w:val="22"/>
                <w:lang w:eastAsia="zh-CN"/>
              </w:rPr>
              <w:t>间隔</w:t>
            </w:r>
            <w:r w:rsidR="00E8163B" w:rsidRPr="00472223">
              <w:rPr>
                <w:szCs w:val="22"/>
                <w:lang w:eastAsia="ja-JP"/>
              </w:rPr>
              <w:t>）</w:t>
            </w:r>
          </w:p>
        </w:tc>
        <w:tc>
          <w:tcPr>
            <w:tcW w:w="1439" w:type="dxa"/>
            <w:tcBorders>
              <w:left w:val="single" w:sz="6" w:space="0" w:color="auto"/>
              <w:bottom w:val="single" w:sz="6" w:space="0" w:color="auto"/>
            </w:tcBorders>
            <w:tcMar>
              <w:left w:w="85" w:type="dxa"/>
              <w:right w:w="57" w:type="dxa"/>
            </w:tcMar>
            <w:vAlign w:val="center"/>
          </w:tcPr>
          <w:p w:rsidR="000A6C53" w:rsidRPr="00472223" w:rsidRDefault="000A6C53" w:rsidP="008A6AA8">
            <w:pPr>
              <w:pStyle w:val="Tabletext"/>
              <w:rPr>
                <w:szCs w:val="22"/>
                <w:lang w:eastAsia="zh-CN"/>
              </w:rPr>
            </w:pPr>
            <w:r w:rsidRPr="00472223">
              <w:rPr>
                <w:szCs w:val="22"/>
              </w:rPr>
              <w:sym w:font="Symbol" w:char="F0A3"/>
            </w:r>
            <w:r w:rsidRPr="00472223">
              <w:rPr>
                <w:szCs w:val="22"/>
                <w:lang w:eastAsia="ja-JP"/>
              </w:rPr>
              <w:t>4.4</w:t>
            </w:r>
            <w:r w:rsidR="00BC5B85" w:rsidRPr="00472223">
              <w:rPr>
                <w:szCs w:val="22"/>
                <w:lang w:eastAsia="zh-CN"/>
              </w:rPr>
              <w:t>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rPr>
              <w:sym w:font="Symbol" w:char="F0A3"/>
            </w:r>
            <w:r w:rsidRPr="00472223">
              <w:rPr>
                <w:szCs w:val="22"/>
                <w:lang w:eastAsia="ja-JP"/>
              </w:rPr>
              <w:t>100mW</w:t>
            </w:r>
            <w:r w:rsidRPr="00472223">
              <w:rPr>
                <w:szCs w:val="22"/>
                <w:lang w:eastAsia="zh-CN"/>
              </w:rPr>
              <w:br/>
            </w:r>
            <w:r w:rsidR="00410BB5" w:rsidRPr="00472223">
              <w:rPr>
                <w:szCs w:val="22"/>
                <w:lang w:eastAsia="ja-JP"/>
              </w:rPr>
              <w:t>（</w:t>
            </w:r>
            <w:r w:rsidRPr="00472223">
              <w:rPr>
                <w:szCs w:val="22"/>
                <w:lang w:eastAsia="ja-JP"/>
              </w:rPr>
              <w:t>20dBm</w:t>
            </w:r>
            <w:r w:rsidR="00E8163B" w:rsidRPr="00472223">
              <w:rPr>
                <w:szCs w:val="22"/>
                <w:lang w:eastAsia="ja-JP"/>
              </w:rPr>
              <w:t>）</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ja-JP"/>
              </w:rPr>
            </w:pPr>
            <w:r w:rsidRPr="00472223">
              <w:rPr>
                <w:szCs w:val="22"/>
              </w:rPr>
              <w:sym w:font="Symbol" w:char="F0A3"/>
            </w:r>
            <w:r w:rsidRPr="00472223">
              <w:rPr>
                <w:szCs w:val="22"/>
                <w:lang w:eastAsia="ja-JP"/>
              </w:rPr>
              <w:t>10mW</w:t>
            </w:r>
            <w:r w:rsidRPr="00472223">
              <w:rPr>
                <w:szCs w:val="22"/>
                <w:lang w:eastAsia="zh-CN"/>
              </w:rPr>
              <w:br/>
            </w:r>
            <w:r w:rsidRPr="00472223">
              <w:rPr>
                <w:szCs w:val="22"/>
              </w:rPr>
              <w:sym w:font="Symbol" w:char="F0A3"/>
            </w:r>
            <w:r w:rsidRPr="00472223">
              <w:rPr>
                <w:szCs w:val="22"/>
                <w:lang w:eastAsia="zh-CN"/>
              </w:rPr>
              <w:t>10dBi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0A6C53" w:rsidRPr="00472223" w:rsidRDefault="000A6C53" w:rsidP="008A6AA8">
            <w:pPr>
              <w:pStyle w:val="Tabletext"/>
              <w:rPr>
                <w:szCs w:val="22"/>
                <w:lang w:eastAsia="zh-CN"/>
              </w:rPr>
            </w:pPr>
            <w:r w:rsidRPr="00472223">
              <w:rPr>
                <w:rFonts w:hAnsi="SimSun"/>
                <w:szCs w:val="22"/>
                <w:lang w:eastAsia="zh-CN"/>
              </w:rPr>
              <w:t>不要求</w:t>
            </w:r>
          </w:p>
        </w:tc>
      </w:tr>
      <w:tr w:rsidR="000A6C53" w:rsidRPr="00472223">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0A6C53" w:rsidRPr="00C8297B" w:rsidRDefault="000A6C53" w:rsidP="008A6AA8">
            <w:pPr>
              <w:pStyle w:val="Tabletext"/>
              <w:keepNext/>
              <w:keepLines/>
              <w:jc w:val="center"/>
              <w:rPr>
                <w:rFonts w:ascii="STKaiti" w:eastAsia="STKaiti" w:hAnsi="STKaiti" w:cstheme="minorBidi"/>
                <w:kern w:val="2"/>
                <w:szCs w:val="22"/>
                <w:lang w:val="en-US" w:eastAsia="zh-CN"/>
              </w:rPr>
            </w:pPr>
            <w:r w:rsidRPr="00C8297B">
              <w:rPr>
                <w:rFonts w:ascii="STKaiti" w:eastAsia="STKaiti" w:hAnsi="STKaiti" w:cstheme="minorBidi" w:hint="eastAsia"/>
                <w:kern w:val="2"/>
                <w:szCs w:val="22"/>
                <w:lang w:val="en-US" w:eastAsia="zh-CN"/>
              </w:rPr>
              <w:t>射频识别</w:t>
            </w:r>
            <w:r w:rsidR="00410BB5" w:rsidRPr="00C8297B">
              <w:rPr>
                <w:rFonts w:ascii="STKaiti" w:eastAsia="STKaiti" w:hAnsi="STKaiti" w:cstheme="minorBidi"/>
                <w:kern w:val="2"/>
                <w:szCs w:val="22"/>
                <w:lang w:val="en-US" w:eastAsia="zh-CN"/>
              </w:rPr>
              <w:t>（</w:t>
            </w:r>
            <w:r w:rsidRPr="00C8297B">
              <w:rPr>
                <w:rFonts w:eastAsia="STKaiti"/>
                <w:kern w:val="2"/>
                <w:szCs w:val="22"/>
                <w:lang w:val="en-US" w:eastAsia="zh-CN"/>
              </w:rPr>
              <w:t>RFID</w:t>
            </w:r>
            <w:r w:rsidR="00E8163B" w:rsidRPr="00C8297B">
              <w:rPr>
                <w:rFonts w:ascii="STKaiti" w:eastAsia="STKaiti" w:hAnsi="STKaiti" w:cstheme="minorBidi"/>
                <w:kern w:val="2"/>
                <w:szCs w:val="22"/>
                <w:lang w:val="en-US" w:eastAsia="zh-CN"/>
              </w:rPr>
              <w:t>）</w:t>
            </w:r>
            <w:r w:rsidRPr="00C8297B">
              <w:rPr>
                <w:rFonts w:ascii="STKaiti" w:eastAsia="STKaiti" w:hAnsi="STKaiti" w:cstheme="minorBidi" w:hint="eastAsia"/>
                <w:kern w:val="2"/>
                <w:szCs w:val="22"/>
                <w:lang w:val="en-US" w:eastAsia="zh-CN"/>
              </w:rPr>
              <w:t>系统</w:t>
            </w:r>
          </w:p>
        </w:tc>
      </w:tr>
      <w:tr w:rsidR="000A6C53" w:rsidRPr="00472223">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jc w:val="center"/>
              <w:rPr>
                <w:iCs/>
                <w:szCs w:val="22"/>
                <w:lang w:eastAsia="ja-JP"/>
              </w:rPr>
            </w:pPr>
            <w:r w:rsidRPr="00472223">
              <w:rPr>
                <w:szCs w:val="22"/>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744AD6" w:rsidP="008A6AA8">
            <w:pPr>
              <w:pStyle w:val="Tabletext"/>
              <w:rPr>
                <w:i/>
                <w:iCs/>
                <w:szCs w:val="22"/>
                <w:lang w:eastAsia="ja-JP"/>
              </w:rPr>
            </w:pPr>
            <w:r w:rsidRPr="00472223">
              <w:rPr>
                <w:szCs w:val="22"/>
              </w:rPr>
              <w:t>433.67</w:t>
            </w:r>
            <w:r w:rsidRPr="00472223">
              <w:rPr>
                <w:szCs w:val="22"/>
                <w:lang w:eastAsia="ja-JP"/>
              </w:rPr>
              <w:t>-</w:t>
            </w:r>
            <w:r w:rsidRPr="00472223">
              <w:rPr>
                <w:szCs w:val="22"/>
              </w:rPr>
              <w:t>434.17</w:t>
            </w:r>
            <w:r w:rsidRPr="00472223">
              <w:rPr>
                <w:rFonts w:eastAsia="MS PGothic"/>
                <w:position w:val="6"/>
                <w:szCs w:val="22"/>
                <w:vertAlign w:val="superscript"/>
              </w:rPr>
              <w:t>(</w:t>
            </w:r>
            <w:r w:rsidRPr="00472223">
              <w:rPr>
                <w:rFonts w:eastAsia="MS PGothic" w:hint="eastAsia"/>
                <w:position w:val="6"/>
                <w:szCs w:val="22"/>
                <w:vertAlign w:val="superscript"/>
                <w:lang w:eastAsia="ja-JP"/>
              </w:rPr>
              <w:t>4</w:t>
            </w:r>
            <w:r w:rsidRPr="00472223">
              <w:rPr>
                <w:rFonts w:eastAsia="MS PGothic"/>
                <w:position w:val="6"/>
                <w:szCs w:val="22"/>
                <w:vertAlign w:val="superscript"/>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i/>
                <w:iCs/>
                <w:szCs w:val="22"/>
                <w:lang w:val="en-US" w:eastAsia="ja-JP"/>
              </w:rPr>
            </w:pPr>
            <w:r w:rsidRPr="00472223">
              <w:rPr>
                <w:szCs w:val="22"/>
              </w:rPr>
              <w:sym w:font="Symbol" w:char="F0A3"/>
            </w:r>
            <w:r w:rsidRPr="00472223">
              <w:rPr>
                <w:szCs w:val="22"/>
                <w:lang w:val="en-US" w:eastAsia="ja-JP"/>
              </w:rPr>
              <w:t>500</w:t>
            </w:r>
            <w:r w:rsidR="00BC5B85" w:rsidRPr="00472223">
              <w:rPr>
                <w:szCs w:val="22"/>
                <w:lang w:val="en-US" w:eastAsia="ja-JP"/>
              </w:rPr>
              <w:t>kHz</w:t>
            </w:r>
            <w:r w:rsidRPr="00472223">
              <w:rPr>
                <w:szCs w:val="22"/>
                <w:lang w:val="en-US" w:eastAsia="zh-CN"/>
              </w:rPr>
              <w:br/>
            </w:r>
            <w:r w:rsidR="00410BB5" w:rsidRPr="00472223">
              <w:rPr>
                <w:szCs w:val="22"/>
                <w:lang w:val="en-US" w:eastAsia="ja-JP"/>
              </w:rPr>
              <w:t>（</w:t>
            </w:r>
            <w:r w:rsidRPr="00472223">
              <w:rPr>
                <w:rFonts w:hAnsi="SimSun"/>
                <w:szCs w:val="22"/>
                <w:lang w:val="en-US" w:eastAsia="zh-CN"/>
              </w:rPr>
              <w:t>询问器</w:t>
            </w:r>
            <w:r w:rsidR="00E8163B" w:rsidRPr="00472223">
              <w:rPr>
                <w:szCs w:val="22"/>
                <w:lang w:val="en-US" w:eastAsia="ja-JP"/>
              </w:rPr>
              <w:t>）</w:t>
            </w:r>
            <w:r w:rsidRPr="00472223">
              <w:rPr>
                <w:szCs w:val="22"/>
                <w:lang w:val="en-US" w:eastAsia="ja-JP"/>
              </w:rPr>
              <w:t>200</w:t>
            </w:r>
            <w:r w:rsidR="00BC5B85" w:rsidRPr="00472223">
              <w:rPr>
                <w:szCs w:val="22"/>
                <w:lang w:val="en-US" w:eastAsia="ja-JP"/>
              </w:rPr>
              <w:t>kHz</w:t>
            </w:r>
            <w:r w:rsidRPr="00472223">
              <w:rPr>
                <w:szCs w:val="22"/>
                <w:lang w:val="en-US" w:eastAsia="zh-CN"/>
              </w:rPr>
              <w:br/>
            </w:r>
            <w:r w:rsidR="00410BB5" w:rsidRPr="00472223">
              <w:rPr>
                <w:szCs w:val="22"/>
                <w:lang w:val="en-US" w:eastAsia="ja-JP"/>
              </w:rPr>
              <w:t>（</w:t>
            </w:r>
            <w:r w:rsidRPr="00472223">
              <w:rPr>
                <w:rFonts w:hAnsi="SimSun"/>
                <w:szCs w:val="22"/>
                <w:lang w:val="en-US" w:eastAsia="zh-CN"/>
              </w:rPr>
              <w:t>有源终端</w:t>
            </w:r>
            <w:r w:rsidR="00E8163B" w:rsidRPr="00472223">
              <w:rPr>
                <w:szCs w:val="22"/>
                <w:lang w:val="en-US" w:eastAsia="ja-JP"/>
              </w:rPr>
              <w:t>）</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i/>
                <w:iCs/>
                <w:szCs w:val="22"/>
                <w:lang w:val="en-US" w:eastAsia="ja-JP"/>
              </w:rPr>
            </w:pPr>
            <w:r w:rsidRPr="00472223">
              <w:rPr>
                <w:szCs w:val="22"/>
              </w:rPr>
              <w:sym w:font="Symbol" w:char="F0A3"/>
            </w:r>
            <w:r w:rsidRPr="00472223">
              <w:rPr>
                <w:szCs w:val="22"/>
                <w:lang w:val="en-US" w:eastAsia="ja-JP"/>
              </w:rPr>
              <w:t>0.4mW</w:t>
            </w:r>
            <w:r w:rsidRPr="00472223">
              <w:rPr>
                <w:szCs w:val="22"/>
                <w:lang w:val="en-US" w:eastAsia="ja-JP"/>
              </w:rPr>
              <w:br/>
            </w:r>
            <w:r w:rsidR="00410BB5" w:rsidRPr="00472223">
              <w:rPr>
                <w:szCs w:val="22"/>
                <w:lang w:val="en-US" w:eastAsia="ja-JP"/>
              </w:rPr>
              <w:t>（</w:t>
            </w:r>
            <w:r w:rsidRPr="00472223">
              <w:rPr>
                <w:szCs w:val="22"/>
                <w:lang w:val="en-US" w:eastAsia="ja-JP"/>
              </w:rPr>
              <w:t>−4dBm</w:t>
            </w:r>
            <w:r w:rsidR="00E8163B" w:rsidRPr="00472223">
              <w:rPr>
                <w:szCs w:val="22"/>
                <w:lang w:val="en-US" w:eastAsia="ja-JP"/>
              </w:rPr>
              <w:t>）</w:t>
            </w:r>
            <w:r w:rsidR="001A065F" w:rsidRPr="00472223">
              <w:rPr>
                <w:rFonts w:eastAsia="MS PGothic"/>
                <w:szCs w:val="22"/>
                <w:vertAlign w:val="superscript"/>
                <w:lang w:val="en-US" w:eastAsia="ja-JP"/>
              </w:rPr>
              <w:t>(</w:t>
            </w:r>
            <w:r w:rsidR="001A065F" w:rsidRPr="00472223">
              <w:rPr>
                <w:rFonts w:eastAsia="MS PGothic" w:hint="eastAsia"/>
                <w:szCs w:val="22"/>
                <w:vertAlign w:val="superscript"/>
                <w:lang w:val="en-US" w:eastAsia="ja-JP"/>
              </w:rPr>
              <w:t>5</w:t>
            </w:r>
            <w:r w:rsidR="001A065F" w:rsidRPr="00472223">
              <w:rPr>
                <w:rFonts w:eastAsia="MS PGothic"/>
                <w:szCs w:val="22"/>
                <w:vertAlign w:val="superscript"/>
                <w:lang w:val="en-US" w:eastAsia="ja-JP"/>
              </w:rPr>
              <w:t>)</w:t>
            </w:r>
            <w:r w:rsidR="00410BB5" w:rsidRPr="00472223">
              <w:rPr>
                <w:szCs w:val="22"/>
                <w:lang w:val="en-US" w:eastAsia="ja-JP"/>
              </w:rPr>
              <w:t>（</w:t>
            </w:r>
            <w:r w:rsidRPr="00472223">
              <w:rPr>
                <w:rFonts w:hAnsi="SimSun"/>
                <w:szCs w:val="22"/>
                <w:lang w:val="en-US" w:eastAsia="zh-CN"/>
              </w:rPr>
              <w:t>询问器或</w:t>
            </w:r>
            <w:r w:rsidR="00E8163B" w:rsidRPr="00472223">
              <w:rPr>
                <w:szCs w:val="22"/>
                <w:lang w:val="en-US" w:eastAsia="ja-JP"/>
              </w:rPr>
              <w:t>）</w:t>
            </w:r>
            <w:r w:rsidRPr="00472223">
              <w:rPr>
                <w:szCs w:val="22"/>
                <w:lang w:val="en-US" w:eastAsia="ja-JP"/>
              </w:rPr>
              <w:br/>
            </w:r>
            <w:r w:rsidRPr="00472223">
              <w:rPr>
                <w:szCs w:val="22"/>
              </w:rPr>
              <w:sym w:font="Symbol" w:char="F0A3"/>
            </w:r>
            <w:r w:rsidRPr="00472223">
              <w:rPr>
                <w:szCs w:val="22"/>
                <w:lang w:val="en-US" w:eastAsia="ja-JP"/>
              </w:rPr>
              <w:t>1mW</w:t>
            </w:r>
            <w:r w:rsidR="00A07630" w:rsidRPr="00472223">
              <w:rPr>
                <w:rFonts w:hint="eastAsia"/>
                <w:szCs w:val="22"/>
                <w:lang w:val="en-US" w:eastAsia="zh-CN"/>
              </w:rPr>
              <w:br/>
            </w:r>
            <w:r w:rsidR="00410BB5" w:rsidRPr="00472223">
              <w:rPr>
                <w:szCs w:val="22"/>
                <w:lang w:val="en-US" w:eastAsia="ja-JP"/>
              </w:rPr>
              <w:t>（</w:t>
            </w:r>
            <w:r w:rsidRPr="00472223">
              <w:rPr>
                <w:szCs w:val="22"/>
                <w:lang w:val="en-US" w:eastAsia="ja-JP"/>
              </w:rPr>
              <w:t>0dBm</w:t>
            </w:r>
            <w:r w:rsidR="00E8163B" w:rsidRPr="00472223">
              <w:rPr>
                <w:szCs w:val="22"/>
                <w:lang w:val="en-US" w:eastAsia="ja-JP"/>
              </w:rPr>
              <w:t>）</w:t>
            </w:r>
            <w:r w:rsidRPr="00472223">
              <w:rPr>
                <w:szCs w:val="22"/>
                <w:lang w:val="en-US" w:eastAsia="ja-JP"/>
              </w:rPr>
              <w:br/>
            </w:r>
            <w:r w:rsidR="00410BB5" w:rsidRPr="00472223">
              <w:rPr>
                <w:szCs w:val="22"/>
                <w:lang w:val="en-US" w:eastAsia="ja-JP"/>
              </w:rPr>
              <w:t>（</w:t>
            </w:r>
            <w:r w:rsidRPr="00472223">
              <w:rPr>
                <w:rFonts w:hAnsi="SimSun"/>
                <w:szCs w:val="22"/>
                <w:lang w:val="en-US" w:eastAsia="zh-CN"/>
              </w:rPr>
              <w:t>有源终端</w:t>
            </w:r>
            <w:r w:rsidR="00E8163B" w:rsidRPr="00472223">
              <w:rPr>
                <w:szCs w:val="22"/>
                <w:lang w:val="en-US" w:eastAsia="ja-JP"/>
              </w:rPr>
              <w:t>）</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jc w:val="center"/>
              <w:rPr>
                <w:i/>
                <w:iCs/>
                <w:szCs w:val="22"/>
                <w:lang w:val="en-US" w:eastAsia="ja-JP"/>
              </w:rPr>
            </w:pPr>
            <w:r w:rsidRPr="00472223">
              <w:rPr>
                <w:szCs w:val="22"/>
                <w:lang w:val="en-US"/>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0A6C53" w:rsidRPr="00472223" w:rsidRDefault="000A6C53" w:rsidP="008A6AA8">
            <w:pPr>
              <w:pStyle w:val="Tabletext"/>
              <w:rPr>
                <w:i/>
                <w:iCs/>
                <w:szCs w:val="22"/>
                <w:lang w:val="en-US" w:eastAsia="zh-CN"/>
              </w:rPr>
            </w:pPr>
            <w:r w:rsidRPr="00472223">
              <w:rPr>
                <w:rFonts w:hAnsi="SimSun"/>
                <w:szCs w:val="22"/>
                <w:lang w:val="en-US" w:eastAsia="zh-CN"/>
              </w:rPr>
              <w:t>不要求</w:t>
            </w:r>
          </w:p>
        </w:tc>
      </w:tr>
      <w:tr w:rsidR="00DF4105" w:rsidRPr="00472223" w:rsidTr="000D55AD">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DF4105" w:rsidRPr="00472223" w:rsidRDefault="00DF4105" w:rsidP="00337AA0">
            <w:pPr>
              <w:pStyle w:val="Tabletext"/>
              <w:jc w:val="center"/>
              <w:rPr>
                <w:szCs w:val="22"/>
                <w:lang w:val="en-US"/>
              </w:rPr>
            </w:pPr>
            <w:r w:rsidRPr="00472223">
              <w:rPr>
                <w:rFonts w:eastAsia="MS PGothic"/>
                <w:szCs w:val="22"/>
                <w:lang w:val="en-US"/>
              </w:rPr>
              <w:t>N0N, A1D,</w:t>
            </w:r>
            <w:r w:rsidRPr="00472223">
              <w:rPr>
                <w:rFonts w:eastAsia="MS PGothic"/>
                <w:szCs w:val="22"/>
                <w:lang w:val="en-US" w:eastAsia="ja-JP"/>
              </w:rPr>
              <w:br/>
            </w:r>
            <w:r w:rsidRPr="00472223">
              <w:rPr>
                <w:rFonts w:eastAsia="MS PGothic"/>
                <w:szCs w:val="22"/>
                <w:lang w:val="en-US"/>
              </w:rPr>
              <w:t>AXN, H1D, R1D, J1D, F1D, F2D</w:t>
            </w:r>
            <w:r w:rsidR="00337AA0" w:rsidRPr="00472223">
              <w:rPr>
                <w:rFonts w:eastAsiaTheme="minorEastAsia" w:hint="eastAsia"/>
                <w:szCs w:val="22"/>
                <w:lang w:val="en-US" w:eastAsia="zh-CN"/>
              </w:rPr>
              <w:t>或</w:t>
            </w:r>
            <w:r w:rsidRPr="00472223">
              <w:rPr>
                <w:rFonts w:eastAsia="MS PGothic"/>
                <w:szCs w:val="22"/>
                <w:lang w:val="en-US"/>
              </w:rPr>
              <w:t>G1D</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916</w:t>
            </w:r>
            <w:r w:rsidRPr="00472223">
              <w:rPr>
                <w:rFonts w:eastAsia="MS PGothic"/>
                <w:szCs w:val="22"/>
              </w:rPr>
              <w:t>.</w:t>
            </w:r>
            <w:r w:rsidRPr="00472223">
              <w:rPr>
                <w:rFonts w:eastAsia="MS PGothic" w:hint="eastAsia"/>
                <w:szCs w:val="22"/>
                <w:lang w:eastAsia="ja-JP"/>
              </w:rPr>
              <w:t>8</w:t>
            </w:r>
            <w:r w:rsidRPr="00472223">
              <w:rPr>
                <w:rFonts w:eastAsia="MS PGothic"/>
                <w:szCs w:val="22"/>
              </w:rPr>
              <w:t> </w:t>
            </w:r>
            <w:r w:rsidRPr="00472223">
              <w:rPr>
                <w:rFonts w:eastAsia="MS PGothic"/>
                <w:szCs w:val="22"/>
              </w:rPr>
              <w:br/>
            </w:r>
            <w:r w:rsidRPr="00472223">
              <w:rPr>
                <w:rFonts w:eastAsia="MS PGothic" w:hint="eastAsia"/>
                <w:szCs w:val="22"/>
                <w:lang w:eastAsia="ja-JP"/>
              </w:rPr>
              <w:t>918</w:t>
            </w:r>
            <w:r w:rsidRPr="00472223">
              <w:rPr>
                <w:rFonts w:eastAsia="MS PGothic"/>
                <w:szCs w:val="22"/>
              </w:rPr>
              <w:br/>
            </w:r>
            <w:r w:rsidRPr="00472223">
              <w:rPr>
                <w:rFonts w:eastAsia="MS PGothic" w:hint="eastAsia"/>
                <w:szCs w:val="22"/>
                <w:lang w:eastAsia="ja-JP"/>
              </w:rPr>
              <w:t>919.2</w:t>
            </w:r>
            <w:r w:rsidRPr="00472223">
              <w:rPr>
                <w:rFonts w:eastAsia="MS PGothic"/>
                <w:szCs w:val="22"/>
              </w:rPr>
              <w:br/>
            </w:r>
            <w:r w:rsidRPr="00472223">
              <w:rPr>
                <w:rFonts w:eastAsia="MS PGothic" w:hint="eastAsia"/>
                <w:szCs w:val="22"/>
                <w:lang w:eastAsia="ja-JP"/>
              </w:rPr>
              <w:t>920.4-923.4</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2</w:t>
            </w:r>
            <w:r w:rsidRPr="00472223">
              <w:rPr>
                <w:rFonts w:eastAsia="MS PGothic"/>
                <w:szCs w:val="22"/>
                <w:lang w:eastAsia="ja-JP"/>
              </w:rPr>
              <w:t>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mW</w:t>
            </w:r>
            <w:r w:rsidRPr="00472223">
              <w:rPr>
                <w:rFonts w:eastAsia="MS PGothic"/>
                <w:szCs w:val="22"/>
                <w:vertAlign w:val="superscript"/>
                <w:lang w:eastAsia="ja-JP"/>
              </w:rPr>
              <w:t>(</w:t>
            </w:r>
            <w:r w:rsidRPr="00472223">
              <w:rPr>
                <w:rFonts w:eastAsia="MS PGothic" w:hint="eastAsia"/>
                <w:szCs w:val="22"/>
                <w:vertAlign w:val="superscript"/>
                <w:lang w:eastAsia="ja-JP"/>
              </w:rPr>
              <w:t>6</w:t>
            </w:r>
            <w:r w:rsidRPr="00472223">
              <w:rPr>
                <w:rFonts w:eastAsia="MS PGothic"/>
                <w:szCs w:val="22"/>
                <w:vertAlign w:val="superscript"/>
                <w:lang w:eastAsia="ja-JP"/>
              </w:rPr>
              <w:t>)</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p>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472223" w:rsidTr="000D55AD">
        <w:trPr>
          <w:cantSplit/>
          <w:jc w:val="center"/>
        </w:trPr>
        <w:tc>
          <w:tcPr>
            <w:tcW w:w="1294" w:type="dxa"/>
            <w:vMerge/>
            <w:tcBorders>
              <w:left w:val="single" w:sz="6" w:space="0" w:color="auto"/>
              <w:right w:val="single" w:sz="6" w:space="0" w:color="auto"/>
            </w:tcBorders>
            <w:tcMar>
              <w:left w:w="85" w:type="dxa"/>
              <w:right w:w="57" w:type="dxa"/>
            </w:tcMar>
            <w:vAlign w:val="center"/>
          </w:tcPr>
          <w:p w:rsidR="00DF4105" w:rsidRPr="00472223"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920.5-923.3</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t>&gt; </w:t>
            </w:r>
            <w:r w:rsidRPr="00472223">
              <w:rPr>
                <w:rFonts w:eastAsia="MS PGothic" w:hint="eastAsia"/>
                <w:szCs w:val="22"/>
                <w:lang w:eastAsia="ja-JP"/>
              </w:rPr>
              <w:t>200</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400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mW</w:t>
            </w:r>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472223" w:rsidTr="000D55AD">
        <w:trPr>
          <w:cantSplit/>
          <w:jc w:val="center"/>
        </w:trPr>
        <w:tc>
          <w:tcPr>
            <w:tcW w:w="1294" w:type="dxa"/>
            <w:vMerge/>
            <w:tcBorders>
              <w:left w:val="single" w:sz="6" w:space="0" w:color="auto"/>
              <w:right w:val="single" w:sz="6" w:space="0" w:color="auto"/>
            </w:tcBorders>
            <w:tcMar>
              <w:left w:w="85" w:type="dxa"/>
              <w:right w:w="57" w:type="dxa"/>
            </w:tcMar>
            <w:vAlign w:val="center"/>
          </w:tcPr>
          <w:p w:rsidR="00DF4105" w:rsidRPr="00472223"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920.6-923.2</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t>&gt; </w:t>
            </w:r>
            <w:r w:rsidRPr="00472223">
              <w:rPr>
                <w:rFonts w:eastAsia="MS PGothic" w:hint="eastAsia"/>
                <w:szCs w:val="22"/>
                <w:lang w:eastAsia="ja-JP"/>
              </w:rPr>
              <w:t>400</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600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mW</w:t>
            </w:r>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472223" w:rsidTr="000D55AD">
        <w:trPr>
          <w:cantSplit/>
          <w:jc w:val="center"/>
        </w:trPr>
        <w:tc>
          <w:tcPr>
            <w:tcW w:w="1294" w:type="dxa"/>
            <w:vMerge/>
            <w:tcBorders>
              <w:left w:val="single" w:sz="6" w:space="0" w:color="auto"/>
              <w:right w:val="single" w:sz="6" w:space="0" w:color="auto"/>
            </w:tcBorders>
            <w:tcMar>
              <w:left w:w="85" w:type="dxa"/>
              <w:right w:w="57" w:type="dxa"/>
            </w:tcMar>
            <w:vAlign w:val="center"/>
          </w:tcPr>
          <w:p w:rsidR="00DF4105" w:rsidRPr="00472223"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920.7-923.1</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t>&gt; </w:t>
            </w:r>
            <w:r w:rsidRPr="00472223">
              <w:rPr>
                <w:rFonts w:eastAsia="MS PGothic" w:hint="eastAsia"/>
                <w:szCs w:val="22"/>
                <w:lang w:eastAsia="ja-JP"/>
              </w:rPr>
              <w:t>600</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800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mW</w:t>
            </w:r>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r w:rsidR="00DF4105" w:rsidRPr="00472223">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jc w:val="center"/>
              <w:rPr>
                <w:szCs w:val="22"/>
                <w:lang w:val="en-US"/>
              </w:rPr>
            </w:pPr>
          </w:p>
        </w:tc>
        <w:tc>
          <w:tcPr>
            <w:tcW w:w="2303"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920.8-923</w:t>
            </w:r>
          </w:p>
          <w:p w:rsidR="00DF4105" w:rsidRPr="00472223" w:rsidRDefault="00DF4105" w:rsidP="00DF4105">
            <w:pPr>
              <w:pStyle w:val="Tabletext"/>
              <w:spacing w:line="240" w:lineRule="exact"/>
              <w:rPr>
                <w:rFonts w:eastAsia="MS PGothic"/>
                <w:szCs w:val="22"/>
                <w:lang w:eastAsia="ja-JP"/>
              </w:rPr>
            </w:pPr>
            <w:r w:rsidRPr="00472223">
              <w:rPr>
                <w:rFonts w:eastAsia="MS PGothic" w:hint="eastAsia"/>
                <w:szCs w:val="22"/>
                <w:lang w:eastAsia="ja-JP"/>
              </w:rPr>
              <w:t>(200 kHz</w:t>
            </w:r>
            <w:r w:rsidR="001C3BF6" w:rsidRPr="00472223">
              <w:rPr>
                <w:rFonts w:hAnsi="SimSun"/>
                <w:szCs w:val="22"/>
                <w:lang w:eastAsia="zh-CN"/>
              </w:rPr>
              <w:t>间隔</w:t>
            </w:r>
            <w:r w:rsidRPr="00472223">
              <w:rPr>
                <w:rFonts w:eastAsia="MS PGothic" w:hint="eastAsia"/>
                <w:szCs w:val="22"/>
                <w:lang w:eastAsia="ja-JP"/>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t>&gt; </w:t>
            </w:r>
            <w:r w:rsidRPr="00472223">
              <w:rPr>
                <w:rFonts w:eastAsia="MS PGothic" w:hint="eastAsia"/>
                <w:szCs w:val="22"/>
                <w:lang w:eastAsia="ja-JP"/>
              </w:rPr>
              <w:t>800</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1</w:t>
            </w:r>
            <w:r w:rsidRPr="00472223">
              <w:rPr>
                <w:rFonts w:eastAsia="MS PGothic"/>
                <w:szCs w:val="22"/>
                <w:lang w:eastAsia="ja-JP"/>
              </w:rPr>
              <w:t> </w:t>
            </w:r>
            <w:r w:rsidRPr="00472223">
              <w:rPr>
                <w:rFonts w:eastAsia="MS PGothic" w:hint="eastAsia"/>
                <w:szCs w:val="22"/>
                <w:lang w:eastAsia="ja-JP"/>
              </w:rPr>
              <w:t>000</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rPr>
            </w:pPr>
            <w:r w:rsidRPr="00472223">
              <w:rPr>
                <w:rFonts w:eastAsia="MS PGothic"/>
                <w:szCs w:val="22"/>
              </w:rPr>
              <w:sym w:font="Symbol" w:char="F0A3"/>
            </w:r>
            <w:r w:rsidRPr="00472223">
              <w:rPr>
                <w:rFonts w:eastAsia="MS PGothic" w:hint="eastAsia"/>
                <w:szCs w:val="22"/>
                <w:lang w:eastAsia="ja-JP"/>
              </w:rPr>
              <w:t>500</w:t>
            </w:r>
            <w:r w:rsidRPr="00472223">
              <w:rPr>
                <w:rFonts w:eastAsia="MS PGothic"/>
                <w:szCs w:val="22"/>
                <w:lang w:eastAsia="ja-JP"/>
              </w:rPr>
              <w:t> mW</w:t>
            </w:r>
            <w:r w:rsidRPr="00472223">
              <w:rPr>
                <w:rFonts w:eastAsia="MS PGothic" w:hint="eastAsia"/>
                <w:szCs w:val="22"/>
                <w:vertAlign w:val="superscript"/>
                <w:lang w:eastAsia="ja-JP"/>
              </w:rPr>
              <w:t>(6)</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27</w:t>
            </w:r>
            <w:r w:rsidRPr="00472223">
              <w:rPr>
                <w:rFonts w:eastAsia="MS PGothic"/>
                <w:szCs w:val="22"/>
                <w:lang w:eastAsia="ja-JP"/>
              </w:rPr>
              <w:t> dBm)</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rPr>
              <w:sym w:font="Symbol" w:char="F0A3"/>
            </w:r>
            <w:r w:rsidRPr="00472223">
              <w:rPr>
                <w:rFonts w:eastAsia="MS PGothic" w:hint="eastAsia"/>
                <w:szCs w:val="22"/>
                <w:lang w:eastAsia="ja-JP"/>
              </w:rPr>
              <w:t>250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szCs w:val="22"/>
                <w:lang w:eastAsia="ja-JP"/>
              </w:rPr>
              <w:t>3 dBi</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DF4105" w:rsidRPr="00472223" w:rsidRDefault="00DF4105" w:rsidP="00DF4105">
            <w:pPr>
              <w:pStyle w:val="Tabletext"/>
              <w:spacing w:line="240" w:lineRule="exact"/>
              <w:rPr>
                <w:rFonts w:eastAsia="MS PGothic"/>
                <w:szCs w:val="22"/>
                <w:lang w:eastAsia="ja-JP"/>
              </w:rPr>
            </w:pPr>
            <w:r w:rsidRPr="00472223">
              <w:rPr>
                <w:rFonts w:eastAsia="MS PGothic"/>
                <w:szCs w:val="22"/>
                <w:lang w:eastAsia="ja-JP"/>
              </w:rPr>
              <w:t>−74 dBm</w:t>
            </w:r>
          </w:p>
        </w:tc>
      </w:tr>
    </w:tbl>
    <w:p w:rsidR="004646A1" w:rsidRPr="00342B96" w:rsidRDefault="004646A1" w:rsidP="004646A1">
      <w:pPr>
        <w:pStyle w:val="TableNo"/>
        <w:keepLines/>
        <w:rPr>
          <w:szCs w:val="24"/>
          <w:lang w:eastAsia="ja-JP"/>
        </w:rPr>
      </w:pPr>
      <w:r w:rsidRPr="00342B96">
        <w:rPr>
          <w:rFonts w:hint="eastAsia"/>
          <w:szCs w:val="24"/>
          <w:lang w:eastAsia="zh-CN"/>
        </w:rPr>
        <w:lastRenderedPageBreak/>
        <w:t>表</w:t>
      </w:r>
      <w:r>
        <w:rPr>
          <w:rFonts w:hint="eastAsia"/>
          <w:szCs w:val="24"/>
          <w:lang w:eastAsia="zh-CN"/>
        </w:rPr>
        <w:t>18</w:t>
      </w:r>
      <w:r w:rsidRPr="00410459">
        <w:rPr>
          <w:rFonts w:ascii="STKaiti" w:eastAsia="STKaiti" w:hAnsi="STKaiti"/>
          <w:szCs w:val="24"/>
          <w:lang w:eastAsia="ja-JP"/>
        </w:rPr>
        <w:t>（</w:t>
      </w:r>
      <w:r w:rsidR="00C8297B" w:rsidRPr="00C8297B">
        <w:rPr>
          <w:rFonts w:ascii="STKaiti" w:eastAsia="STKaiti" w:hAnsi="STKaiti" w:cstheme="minorBidi" w:hint="eastAsia"/>
          <w:kern w:val="2"/>
          <w:szCs w:val="22"/>
          <w:lang w:val="en-US" w:eastAsia="zh-CN"/>
        </w:rPr>
        <w:t>续</w:t>
      </w:r>
      <w:r>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4646A1" w:rsidRPr="00472223" w:rsidTr="000D55AD">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0D55AD">
            <w:pPr>
              <w:pStyle w:val="Tablehead"/>
              <w:rPr>
                <w:rFonts w:eastAsia="MS PGothic"/>
                <w:szCs w:val="22"/>
                <w:lang w:eastAsia="ja-JP"/>
              </w:rPr>
            </w:pPr>
            <w:r w:rsidRPr="00472223">
              <w:rPr>
                <w:rFonts w:hint="eastAsia"/>
                <w:szCs w:val="22"/>
                <w:lang w:eastAsia="zh-CN"/>
              </w:rPr>
              <w:t>发射类型</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23591" w:rsidP="000D55AD">
            <w:pPr>
              <w:pStyle w:val="Tablehead"/>
              <w:rPr>
                <w:rFonts w:eastAsia="MS PGothic"/>
                <w:szCs w:val="22"/>
                <w:lang w:eastAsia="ja-JP"/>
              </w:rPr>
            </w:pPr>
            <w:r>
              <w:rPr>
                <w:rFonts w:hint="eastAsia"/>
                <w:szCs w:val="22"/>
                <w:lang w:eastAsia="zh-CN"/>
              </w:rPr>
              <w:t>频段</w:t>
            </w:r>
            <w:r w:rsidR="004646A1" w:rsidRPr="00472223">
              <w:rPr>
                <w:rFonts w:hint="eastAsia"/>
                <w:szCs w:val="22"/>
                <w:lang w:eastAsia="zh-CN"/>
              </w:rPr>
              <w:br/>
            </w:r>
            <w:r w:rsidR="004646A1" w:rsidRPr="00472223">
              <w:rPr>
                <w:rFonts w:eastAsia="MS PGothic"/>
                <w:szCs w:val="22"/>
                <w:lang w:eastAsia="ja-JP"/>
              </w:rPr>
              <w:t>（</w:t>
            </w:r>
            <w:r w:rsidR="004646A1" w:rsidRPr="00472223">
              <w:rPr>
                <w:rFonts w:eastAsia="MS PGothic"/>
                <w:szCs w:val="22"/>
                <w:lang w:eastAsia="ja-JP"/>
              </w:rPr>
              <w:t>MHz</w:t>
            </w:r>
            <w:r w:rsidR="004646A1" w:rsidRPr="00472223">
              <w:rPr>
                <w:rFonts w:eastAsia="MS PGothic"/>
                <w:szCs w:val="22"/>
                <w:lang w:eastAsia="ja-JP"/>
              </w:rPr>
              <w:t>）</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4646A1" w:rsidRPr="00472223" w:rsidRDefault="004646A1" w:rsidP="000D55AD">
            <w:pPr>
              <w:pStyle w:val="Tablehead"/>
              <w:rPr>
                <w:rFonts w:eastAsia="MS PGothic"/>
                <w:szCs w:val="22"/>
                <w:lang w:eastAsia="zh-CN"/>
              </w:rPr>
            </w:pPr>
            <w:r w:rsidRPr="00472223">
              <w:rPr>
                <w:rFonts w:hint="eastAsia"/>
                <w:szCs w:val="22"/>
                <w:lang w:eastAsia="zh-CN"/>
              </w:rPr>
              <w:t>占用频宽</w:t>
            </w:r>
            <w:r w:rsidRPr="00472223">
              <w:rPr>
                <w:rFonts w:eastAsia="MS PGothic"/>
                <w:szCs w:val="22"/>
                <w:lang w:eastAsia="zh-CN"/>
              </w:rPr>
              <w:t>（</w:t>
            </w:r>
            <w:r w:rsidRPr="00472223">
              <w:rPr>
                <w:rFonts w:eastAsia="MS PGothic"/>
                <w:szCs w:val="22"/>
                <w:lang w:eastAsia="zh-CN"/>
              </w:rPr>
              <w:t>kHz</w:t>
            </w:r>
            <w:r w:rsidRPr="00472223">
              <w:rPr>
                <w:rFonts w:eastAsia="MS PGothic"/>
                <w:szCs w:val="22"/>
                <w:lang w:eastAsia="zh-CN"/>
              </w:rPr>
              <w:t>）</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0D55AD">
            <w:pPr>
              <w:pStyle w:val="Tablehead"/>
              <w:rPr>
                <w:rFonts w:eastAsia="MS PGothic"/>
                <w:szCs w:val="22"/>
                <w:lang w:val="en-US" w:eastAsia="zh-CN"/>
              </w:rPr>
            </w:pPr>
            <w:r w:rsidRPr="00472223">
              <w:rPr>
                <w:rFonts w:hint="eastAsia"/>
                <w:szCs w:val="22"/>
                <w:lang w:val="en-US" w:eastAsia="zh-CN"/>
              </w:rPr>
              <w:t>功率电平</w:t>
            </w:r>
            <w:r w:rsidRPr="00472223">
              <w:rPr>
                <w:szCs w:val="22"/>
                <w:lang w:val="en-US" w:eastAsia="zh-CN"/>
              </w:rPr>
              <w:br/>
            </w:r>
            <w:r w:rsidRPr="00472223">
              <w:rPr>
                <w:rFonts w:hint="eastAsia"/>
                <w:szCs w:val="22"/>
                <w:lang w:val="en-US" w:eastAsia="zh-CN"/>
              </w:rPr>
              <w:t>或频谱密度</w:t>
            </w:r>
            <w:r w:rsidRPr="00472223">
              <w:rPr>
                <w:rFonts w:eastAsia="MS PGothic"/>
                <w:szCs w:val="22"/>
                <w:lang w:val="en-US" w:eastAsia="zh-CN"/>
              </w:rPr>
              <w:t>（</w:t>
            </w:r>
            <w:r w:rsidRPr="00472223">
              <w:rPr>
                <w:rFonts w:eastAsia="MS PGothic"/>
                <w:szCs w:val="22"/>
                <w:lang w:val="en-US" w:eastAsia="zh-CN"/>
              </w:rPr>
              <w:t>e.i.r.p.</w:t>
            </w:r>
            <w:r w:rsidRPr="00472223">
              <w:rPr>
                <w:rFonts w:eastAsia="MS PGothic"/>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0D55AD">
            <w:pPr>
              <w:pStyle w:val="Tablehead"/>
              <w:rPr>
                <w:szCs w:val="22"/>
                <w:lang w:val="en-US" w:eastAsia="zh-CN"/>
              </w:rPr>
            </w:pPr>
            <w:r w:rsidRPr="00472223">
              <w:rPr>
                <w:rFonts w:hint="eastAsia"/>
                <w:szCs w:val="22"/>
                <w:lang w:val="en-US" w:eastAsia="zh-CN"/>
              </w:rPr>
              <w:t>天线功率</w:t>
            </w:r>
            <w:r w:rsidRPr="00472223">
              <w:rPr>
                <w:szCs w:val="22"/>
                <w:lang w:val="en-US" w:eastAsia="zh-CN"/>
              </w:rPr>
              <w:br/>
            </w:r>
            <w:r w:rsidRPr="00472223">
              <w:rPr>
                <w:rFonts w:hint="eastAsia"/>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0D55AD">
            <w:pPr>
              <w:pStyle w:val="Tablehead"/>
              <w:rPr>
                <w:szCs w:val="22"/>
                <w:lang w:eastAsia="zh-CN"/>
              </w:rPr>
            </w:pPr>
            <w:r w:rsidRPr="00472223">
              <w:rPr>
                <w:rFonts w:hint="eastAsia"/>
                <w:szCs w:val="22"/>
                <w:lang w:eastAsia="zh-CN"/>
              </w:rPr>
              <w:t>载波检测</w:t>
            </w:r>
          </w:p>
        </w:tc>
      </w:tr>
      <w:tr w:rsidR="004646A1" w:rsidRPr="00472223" w:rsidTr="000D55AD">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4646A1">
            <w:pPr>
              <w:pStyle w:val="Tabletext"/>
              <w:spacing w:line="240" w:lineRule="exact"/>
              <w:rPr>
                <w:rFonts w:eastAsia="MS PGothic"/>
                <w:szCs w:val="22"/>
                <w:lang w:val="en-US"/>
              </w:rPr>
            </w:pPr>
            <w:r w:rsidRPr="00472223">
              <w:rPr>
                <w:rFonts w:eastAsia="MS PGothic"/>
                <w:szCs w:val="22"/>
                <w:lang w:val="en-US"/>
              </w:rPr>
              <w:t>N0N, A1D,</w:t>
            </w:r>
            <w:r w:rsidRPr="00472223">
              <w:rPr>
                <w:rFonts w:eastAsia="MS PGothic"/>
                <w:szCs w:val="22"/>
                <w:lang w:val="en-US" w:eastAsia="ja-JP"/>
              </w:rPr>
              <w:br/>
            </w:r>
            <w:r w:rsidRPr="00472223">
              <w:rPr>
                <w:rFonts w:eastAsia="MS PGothic"/>
                <w:szCs w:val="22"/>
                <w:lang w:val="en-US"/>
              </w:rPr>
              <w:t>AXN, F1D,</w:t>
            </w:r>
            <w:r w:rsidRPr="00472223">
              <w:rPr>
                <w:rFonts w:eastAsia="MS PGothic"/>
                <w:szCs w:val="22"/>
                <w:lang w:val="en-US" w:eastAsia="ja-JP"/>
              </w:rPr>
              <w:br/>
            </w:r>
            <w:r w:rsidRPr="00472223">
              <w:rPr>
                <w:rFonts w:eastAsia="MS PGothic"/>
                <w:szCs w:val="22"/>
                <w:lang w:val="en-US"/>
              </w:rPr>
              <w:t>F2D</w:t>
            </w:r>
            <w:r w:rsidRPr="00472223">
              <w:rPr>
                <w:rFonts w:eastAsiaTheme="minorEastAsia" w:hint="eastAsia"/>
                <w:szCs w:val="22"/>
                <w:lang w:val="en-US" w:eastAsia="zh-CN"/>
              </w:rPr>
              <w:t>或</w:t>
            </w:r>
            <w:r w:rsidRPr="00472223">
              <w:rPr>
                <w:rFonts w:eastAsia="MS PGothic"/>
                <w:szCs w:val="22"/>
                <w:lang w:val="en-US"/>
              </w:rPr>
              <w:t>G1D</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4646A1">
            <w:pPr>
              <w:pStyle w:val="Tabletext"/>
              <w:spacing w:line="240" w:lineRule="exact"/>
              <w:rPr>
                <w:rFonts w:eastAsia="MS PGothic"/>
                <w:szCs w:val="22"/>
                <w:lang w:eastAsia="ja-JP"/>
              </w:rPr>
            </w:pPr>
            <w:r w:rsidRPr="00472223">
              <w:rPr>
                <w:rFonts w:eastAsia="MS PGothic"/>
                <w:szCs w:val="22"/>
                <w:lang w:eastAsia="ja-JP"/>
              </w:rPr>
              <w:t>2 42</w:t>
            </w:r>
            <w:r w:rsidRPr="00472223">
              <w:rPr>
                <w:rFonts w:eastAsia="MS PGothic" w:hint="eastAsia"/>
                <w:szCs w:val="22"/>
                <w:lang w:eastAsia="ja-JP"/>
              </w:rPr>
              <w:t>5</w:t>
            </w:r>
            <w:r w:rsidRPr="00472223">
              <w:rPr>
                <w:rFonts w:eastAsia="MS PGothic"/>
                <w:szCs w:val="22"/>
                <w:lang w:eastAsia="ja-JP"/>
              </w:rPr>
              <w:t>-2 47</w:t>
            </w:r>
            <w:r w:rsidRPr="00472223">
              <w:rPr>
                <w:rFonts w:eastAsia="MS PGothic" w:hint="eastAsia"/>
                <w:szCs w:val="22"/>
                <w:lang w:eastAsia="ja-JP"/>
              </w:rPr>
              <w:t>5</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4646A1" w:rsidRPr="00472223" w:rsidRDefault="004646A1" w:rsidP="004646A1">
            <w:pPr>
              <w:pStyle w:val="Tabletext"/>
              <w:spacing w:line="240" w:lineRule="exact"/>
              <w:rPr>
                <w:rFonts w:ascii="Symbol" w:eastAsia="MS PGothic" w:hAnsi="Symbol"/>
                <w:szCs w:val="22"/>
                <w:lang w:eastAsia="ja-JP"/>
              </w:rPr>
            </w:pPr>
            <w:r w:rsidRPr="00472223">
              <w:rPr>
                <w:rFonts w:eastAsia="MS PGothic"/>
                <w:szCs w:val="22"/>
              </w:rPr>
              <w:t xml:space="preserve">FH: </w:t>
            </w:r>
            <w:r w:rsidRPr="00472223">
              <w:rPr>
                <w:rFonts w:eastAsia="MS PGothic"/>
                <w:szCs w:val="22"/>
                <w:lang w:eastAsia="ja-JP"/>
              </w:rPr>
              <w:br/>
            </w: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83.5</w:t>
            </w:r>
            <w:r w:rsidRPr="00472223">
              <w:rPr>
                <w:rFonts w:eastAsia="MS PGothic"/>
                <w:szCs w:val="22"/>
                <w:lang w:eastAsia="ja-JP"/>
              </w:rPr>
              <w:t> MHz</w:t>
            </w:r>
            <w:r w:rsidRPr="00472223">
              <w:rPr>
                <w:rFonts w:eastAsia="MS PGothic"/>
                <w:szCs w:val="22"/>
              </w:rPr>
              <w:br/>
              <w:t>DS:</w:t>
            </w:r>
            <w:r w:rsidRPr="00472223">
              <w:rPr>
                <w:rFonts w:eastAsia="MS PGothic"/>
                <w:szCs w:val="22"/>
              </w:rPr>
              <w:br/>
            </w:r>
            <w:r w:rsidRPr="00472223">
              <w:rPr>
                <w:rFonts w:eastAsia="MS PGothic"/>
                <w:szCs w:val="22"/>
              </w:rPr>
              <w:sym w:font="Symbol" w:char="F0A3"/>
            </w:r>
            <w:r w:rsidRPr="00472223">
              <w:rPr>
                <w:rFonts w:eastAsia="MS PGothic"/>
                <w:szCs w:val="22"/>
                <w:lang w:eastAsia="ja-JP"/>
              </w:rPr>
              <w:t> 5.5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4646A1">
            <w:pPr>
              <w:pStyle w:val="Tabletext"/>
              <w:spacing w:line="240" w:lineRule="exact"/>
              <w:rPr>
                <w:rFonts w:eastAsia="MS PGothic"/>
                <w:szCs w:val="22"/>
                <w:lang w:eastAsia="ja-JP"/>
              </w:rPr>
            </w:pPr>
            <w:r w:rsidRPr="00472223">
              <w:rPr>
                <w:rFonts w:eastAsia="MS PGothic"/>
                <w:szCs w:val="22"/>
                <w:lang w:eastAsia="ja-JP"/>
              </w:rPr>
              <w:t xml:space="preserve">FH: </w:t>
            </w:r>
            <w:r w:rsidRPr="00472223">
              <w:rPr>
                <w:rFonts w:eastAsia="MS PGothic"/>
                <w:szCs w:val="22"/>
                <w:lang w:eastAsia="ja-JP"/>
              </w:rPr>
              <w:br/>
            </w: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4</w:t>
            </w:r>
            <w:r w:rsidRPr="00472223">
              <w:rPr>
                <w:rFonts w:eastAsia="MS PGothic"/>
                <w:szCs w:val="22"/>
                <w:lang w:eastAsia="ja-JP"/>
              </w:rPr>
              <w:t xml:space="preserve">0 </w:t>
            </w:r>
            <w:r w:rsidRPr="00472223">
              <w:rPr>
                <w:rFonts w:eastAsia="MS PGothic" w:hint="eastAsia"/>
                <w:szCs w:val="22"/>
                <w:lang w:eastAsia="ja-JP"/>
              </w:rPr>
              <w:t>m</w:t>
            </w:r>
            <w:r w:rsidRPr="00472223">
              <w:rPr>
                <w:rFonts w:eastAsia="MS PGothic"/>
                <w:szCs w:val="22"/>
                <w:lang w:eastAsia="ja-JP"/>
              </w:rPr>
              <w:t>W</w:t>
            </w:r>
            <w:r w:rsidRPr="00472223">
              <w:rPr>
                <w:rFonts w:eastAsia="MS PGothic" w:hint="eastAsia"/>
                <w:szCs w:val="22"/>
                <w:lang w:eastAsia="ja-JP"/>
              </w:rPr>
              <w:t>/1 MHz</w:t>
            </w:r>
            <w:r w:rsidRPr="00472223">
              <w:rPr>
                <w:rFonts w:eastAsia="MS PGothic" w:hint="eastAsia"/>
                <w:szCs w:val="22"/>
                <w:vertAlign w:val="superscript"/>
                <w:lang w:eastAsia="ja-JP"/>
              </w:rPr>
              <w:t>(7)</w:t>
            </w:r>
            <w:r w:rsidRPr="00472223">
              <w:rPr>
                <w:rFonts w:eastAsia="MS PGothic"/>
                <w:szCs w:val="22"/>
                <w:lang w:eastAsia="ja-JP"/>
              </w:rPr>
              <w:br/>
              <w:t>(</w:t>
            </w:r>
            <w:r w:rsidRPr="00472223">
              <w:rPr>
                <w:rFonts w:eastAsia="MS PGothic" w:hint="eastAsia"/>
                <w:szCs w:val="22"/>
                <w:lang w:eastAsia="ja-JP"/>
              </w:rPr>
              <w:t>16</w:t>
            </w:r>
            <w:r w:rsidRPr="00472223">
              <w:rPr>
                <w:rFonts w:eastAsia="MS PGothic"/>
                <w:szCs w:val="22"/>
                <w:lang w:eastAsia="ja-JP"/>
              </w:rPr>
              <w:t> dBm</w:t>
            </w:r>
            <w:r w:rsidRPr="00472223">
              <w:rPr>
                <w:rFonts w:eastAsia="MS PGothic" w:hint="eastAsia"/>
                <w:szCs w:val="22"/>
                <w:lang w:eastAsia="ja-JP"/>
              </w:rPr>
              <w:t>/1 MHz</w:t>
            </w:r>
            <w:r w:rsidRPr="00472223">
              <w:rPr>
                <w:rFonts w:eastAsia="MS PGothic"/>
                <w:szCs w:val="22"/>
                <w:lang w:eastAsia="ja-JP"/>
              </w:rPr>
              <w:t>)</w:t>
            </w:r>
            <w:r w:rsidRPr="00472223">
              <w:rPr>
                <w:rFonts w:eastAsia="MS PGothic"/>
                <w:szCs w:val="22"/>
              </w:rPr>
              <w:br/>
            </w:r>
            <w:r w:rsidRPr="00472223">
              <w:rPr>
                <w:rFonts w:eastAsia="MS PGothic" w:hint="eastAsia"/>
                <w:szCs w:val="22"/>
                <w:lang w:eastAsia="ja-JP"/>
              </w:rPr>
              <w:t>(2</w:t>
            </w:r>
            <w:r w:rsidRPr="00472223">
              <w:rPr>
                <w:rFonts w:eastAsia="MS PGothic"/>
                <w:szCs w:val="22"/>
                <w:lang w:eastAsia="ja-JP"/>
              </w:rPr>
              <w:t> </w:t>
            </w:r>
            <w:r w:rsidRPr="00472223">
              <w:rPr>
                <w:rFonts w:eastAsia="MS PGothic" w:hint="eastAsia"/>
                <w:szCs w:val="22"/>
                <w:lang w:eastAsia="ja-JP"/>
              </w:rPr>
              <w:t>400-2</w:t>
            </w:r>
            <w:r w:rsidRPr="00472223">
              <w:rPr>
                <w:rFonts w:eastAsia="MS PGothic"/>
                <w:szCs w:val="22"/>
                <w:lang w:eastAsia="ja-JP"/>
              </w:rPr>
              <w:t> </w:t>
            </w:r>
            <w:r w:rsidRPr="00472223">
              <w:rPr>
                <w:rFonts w:eastAsia="MS PGothic" w:hint="eastAsia"/>
                <w:szCs w:val="22"/>
                <w:lang w:eastAsia="ja-JP"/>
              </w:rPr>
              <w:t>427 MHz, 2</w:t>
            </w:r>
            <w:r w:rsidRPr="00472223">
              <w:rPr>
                <w:rFonts w:eastAsia="MS PGothic"/>
                <w:szCs w:val="22"/>
                <w:lang w:eastAsia="ja-JP"/>
              </w:rPr>
              <w:t> </w:t>
            </w:r>
            <w:r w:rsidRPr="00472223">
              <w:rPr>
                <w:rFonts w:eastAsia="MS PGothic" w:hint="eastAsia"/>
                <w:szCs w:val="22"/>
                <w:lang w:eastAsia="ja-JP"/>
              </w:rPr>
              <w:t>470.75-2</w:t>
            </w:r>
            <w:r w:rsidRPr="00472223">
              <w:rPr>
                <w:rFonts w:eastAsia="MS PGothic"/>
                <w:szCs w:val="22"/>
                <w:lang w:eastAsia="ja-JP"/>
              </w:rPr>
              <w:t> </w:t>
            </w:r>
            <w:r w:rsidRPr="00472223">
              <w:rPr>
                <w:rFonts w:eastAsia="MS PGothic" w:hint="eastAsia"/>
                <w:szCs w:val="22"/>
                <w:lang w:eastAsia="ja-JP"/>
              </w:rPr>
              <w:t>483.5 MHz</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12</w:t>
            </w:r>
            <w:r w:rsidRPr="00472223">
              <w:rPr>
                <w:rFonts w:eastAsia="MS PGothic"/>
                <w:szCs w:val="22"/>
                <w:lang w:eastAsia="ja-JP"/>
              </w:rPr>
              <w:t>mW</w:t>
            </w:r>
            <w:r w:rsidRPr="00472223">
              <w:rPr>
                <w:rFonts w:eastAsia="MS PGothic" w:hint="eastAsia"/>
                <w:szCs w:val="22"/>
                <w:lang w:eastAsia="ja-JP"/>
              </w:rPr>
              <w:t>/1 MHz</w:t>
            </w:r>
            <w:r w:rsidRPr="00472223">
              <w:rPr>
                <w:rFonts w:eastAsia="MS PGothic" w:hint="eastAsia"/>
                <w:szCs w:val="22"/>
                <w:vertAlign w:val="superscript"/>
                <w:lang w:eastAsia="ja-JP"/>
              </w:rPr>
              <w:t>(7)</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10.8</w:t>
            </w:r>
            <w:r w:rsidRPr="00472223">
              <w:rPr>
                <w:rFonts w:eastAsia="MS PGothic"/>
                <w:szCs w:val="22"/>
                <w:lang w:eastAsia="ja-JP"/>
              </w:rPr>
              <w:t> dBm</w:t>
            </w:r>
            <w:r w:rsidRPr="00472223">
              <w:rPr>
                <w:rFonts w:eastAsia="MS PGothic" w:hint="eastAsia"/>
                <w:szCs w:val="22"/>
                <w:lang w:eastAsia="ja-JP"/>
              </w:rPr>
              <w:t>/1 MHz</w:t>
            </w:r>
            <w:r w:rsidRPr="00472223">
              <w:rPr>
                <w:rFonts w:eastAsia="MS PGothic"/>
                <w:szCs w:val="22"/>
                <w:lang w:eastAsia="ja-JP"/>
              </w:rPr>
              <w:t>)</w:t>
            </w:r>
            <w:r w:rsidRPr="00472223">
              <w:rPr>
                <w:rFonts w:eastAsia="MS PGothic"/>
                <w:szCs w:val="22"/>
              </w:rPr>
              <w:br/>
            </w:r>
            <w:r w:rsidRPr="00472223">
              <w:rPr>
                <w:rFonts w:eastAsia="MS PGothic" w:hint="eastAsia"/>
                <w:szCs w:val="22"/>
                <w:lang w:eastAsia="ja-JP"/>
              </w:rPr>
              <w:t xml:space="preserve"> (2</w:t>
            </w:r>
            <w:r w:rsidRPr="00472223">
              <w:rPr>
                <w:rFonts w:eastAsia="MS PGothic"/>
                <w:szCs w:val="22"/>
                <w:lang w:eastAsia="ja-JP"/>
              </w:rPr>
              <w:t> </w:t>
            </w:r>
            <w:r w:rsidRPr="00472223">
              <w:rPr>
                <w:rFonts w:eastAsia="MS PGothic" w:hint="eastAsia"/>
                <w:szCs w:val="22"/>
                <w:lang w:eastAsia="ja-JP"/>
              </w:rPr>
              <w:t>427-2</w:t>
            </w:r>
            <w:r w:rsidRPr="00472223">
              <w:rPr>
                <w:rFonts w:eastAsia="MS PGothic"/>
                <w:szCs w:val="22"/>
                <w:lang w:eastAsia="ja-JP"/>
              </w:rPr>
              <w:t> </w:t>
            </w:r>
            <w:r w:rsidRPr="00472223">
              <w:rPr>
                <w:rFonts w:eastAsia="MS PGothic" w:hint="eastAsia"/>
                <w:szCs w:val="22"/>
                <w:lang w:eastAsia="ja-JP"/>
              </w:rPr>
              <w:t>470.75 MHz)</w:t>
            </w:r>
            <w:r w:rsidRPr="00472223">
              <w:rPr>
                <w:rFonts w:eastAsia="MS PGothic"/>
                <w:szCs w:val="22"/>
              </w:rPr>
              <w:br/>
              <w:t>DS:</w:t>
            </w:r>
            <w:r w:rsidRPr="00472223">
              <w:rPr>
                <w:rFonts w:eastAsia="MS PGothic"/>
                <w:szCs w:val="22"/>
              </w:rPr>
              <w:br/>
            </w: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1</w:t>
            </w:r>
            <w:r w:rsidRPr="00472223">
              <w:rPr>
                <w:rFonts w:eastAsia="MS PGothic"/>
                <w:szCs w:val="22"/>
                <w:lang w:eastAsia="ja-JP"/>
              </w:rPr>
              <w:t xml:space="preserve"> W</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30</w:t>
            </w:r>
            <w:r w:rsidRPr="00472223">
              <w:rPr>
                <w:rFonts w:eastAsia="MS PGothic"/>
                <w:szCs w:val="22"/>
                <w:lang w:eastAsia="ja-JP"/>
              </w:rPr>
              <w:t>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4646A1" w:rsidP="004646A1">
            <w:pPr>
              <w:pStyle w:val="Tabletext"/>
              <w:spacing w:line="240" w:lineRule="exact"/>
              <w:rPr>
                <w:rFonts w:ascii="Symbol" w:eastAsia="MS PGothic" w:hAnsi="Symbol"/>
                <w:szCs w:val="22"/>
              </w:rPr>
            </w:pPr>
            <w:r w:rsidRPr="00472223">
              <w:rPr>
                <w:rFonts w:eastAsia="MS PGothic"/>
                <w:szCs w:val="22"/>
              </w:rPr>
              <w:t xml:space="preserve">FH: </w:t>
            </w:r>
            <w:r w:rsidRPr="00472223">
              <w:rPr>
                <w:rFonts w:eastAsia="MS PGothic"/>
                <w:szCs w:val="22"/>
                <w:lang w:eastAsia="ja-JP"/>
              </w:rPr>
              <w:br/>
            </w:r>
            <w:r w:rsidRPr="00472223">
              <w:rPr>
                <w:rFonts w:eastAsia="MS PGothic"/>
                <w:szCs w:val="22"/>
              </w:rPr>
              <w:sym w:font="Symbol" w:char="F0A3"/>
            </w:r>
            <w:r w:rsidRPr="00472223">
              <w:rPr>
                <w:rFonts w:eastAsia="MS PGothic" w:hint="eastAsia"/>
                <w:szCs w:val="22"/>
                <w:lang w:eastAsia="ja-JP"/>
              </w:rPr>
              <w:t>10</w:t>
            </w:r>
            <w:r w:rsidRPr="00472223">
              <w:rPr>
                <w:rFonts w:eastAsia="MS PGothic"/>
                <w:szCs w:val="22"/>
                <w:lang w:eastAsia="ja-JP"/>
              </w:rPr>
              <w:t> mW</w:t>
            </w:r>
            <w:r w:rsidRPr="00472223">
              <w:rPr>
                <w:rFonts w:eastAsia="MS PGothic" w:hint="eastAsia"/>
                <w:szCs w:val="22"/>
                <w:lang w:eastAsia="ja-JP"/>
              </w:rPr>
              <w:t>/1 MHz</w:t>
            </w:r>
            <w:r w:rsidRPr="00472223">
              <w:rPr>
                <w:rFonts w:eastAsia="MS PGothic"/>
                <w:szCs w:val="22"/>
              </w:rPr>
              <w:br/>
            </w:r>
            <w:r w:rsidRPr="00472223">
              <w:rPr>
                <w:rFonts w:eastAsia="MS PGothic" w:hint="eastAsia"/>
                <w:szCs w:val="22"/>
                <w:lang w:eastAsia="ja-JP"/>
              </w:rPr>
              <w:t>(2</w:t>
            </w:r>
            <w:r w:rsidRPr="00472223">
              <w:rPr>
                <w:rFonts w:eastAsia="MS PGothic"/>
                <w:szCs w:val="22"/>
                <w:lang w:eastAsia="ja-JP"/>
              </w:rPr>
              <w:t> </w:t>
            </w:r>
            <w:r w:rsidRPr="00472223">
              <w:rPr>
                <w:rFonts w:eastAsia="MS PGothic" w:hint="eastAsia"/>
                <w:szCs w:val="22"/>
                <w:lang w:eastAsia="ja-JP"/>
              </w:rPr>
              <w:t>400-2</w:t>
            </w:r>
            <w:r w:rsidRPr="00472223">
              <w:rPr>
                <w:rFonts w:eastAsia="MS PGothic"/>
                <w:szCs w:val="22"/>
                <w:lang w:eastAsia="ja-JP"/>
              </w:rPr>
              <w:t> </w:t>
            </w:r>
            <w:r w:rsidRPr="00472223">
              <w:rPr>
                <w:rFonts w:eastAsia="MS PGothic" w:hint="eastAsia"/>
                <w:szCs w:val="22"/>
                <w:lang w:eastAsia="ja-JP"/>
              </w:rPr>
              <w:t>427 MHz, 2</w:t>
            </w:r>
            <w:r w:rsidRPr="00472223">
              <w:rPr>
                <w:rFonts w:eastAsia="MS PGothic"/>
                <w:szCs w:val="22"/>
                <w:lang w:eastAsia="ja-JP"/>
              </w:rPr>
              <w:t> </w:t>
            </w:r>
            <w:r w:rsidRPr="00472223">
              <w:rPr>
                <w:rFonts w:eastAsia="MS PGothic" w:hint="eastAsia"/>
                <w:szCs w:val="22"/>
                <w:lang w:eastAsia="ja-JP"/>
              </w:rPr>
              <w:t>470.75-2</w:t>
            </w:r>
            <w:r w:rsidRPr="00472223">
              <w:rPr>
                <w:rFonts w:eastAsia="MS PGothic"/>
                <w:szCs w:val="22"/>
                <w:lang w:eastAsia="ja-JP"/>
              </w:rPr>
              <w:t> </w:t>
            </w:r>
            <w:r w:rsidRPr="00472223">
              <w:rPr>
                <w:rFonts w:eastAsia="MS PGothic" w:hint="eastAsia"/>
                <w:szCs w:val="22"/>
                <w:lang w:eastAsia="ja-JP"/>
              </w:rPr>
              <w:t>483.5 MHz</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3</w:t>
            </w:r>
            <w:r w:rsidRPr="00472223">
              <w:rPr>
                <w:rFonts w:eastAsia="MS PGothic"/>
                <w:szCs w:val="22"/>
                <w:lang w:eastAsia="ja-JP"/>
              </w:rPr>
              <w:t>mW</w:t>
            </w:r>
            <w:r w:rsidRPr="00472223">
              <w:rPr>
                <w:rFonts w:eastAsia="MS PGothic" w:hint="eastAsia"/>
                <w:szCs w:val="22"/>
                <w:lang w:eastAsia="ja-JP"/>
              </w:rPr>
              <w:t>/1 MHz</w:t>
            </w:r>
            <w:r w:rsidRPr="00472223">
              <w:rPr>
                <w:rFonts w:eastAsia="MS PGothic"/>
                <w:szCs w:val="22"/>
              </w:rPr>
              <w:br/>
            </w:r>
            <w:r w:rsidRPr="00472223">
              <w:rPr>
                <w:rFonts w:eastAsia="MS PGothic" w:hint="eastAsia"/>
                <w:szCs w:val="22"/>
                <w:lang w:eastAsia="ja-JP"/>
              </w:rPr>
              <w:t>(2</w:t>
            </w:r>
            <w:r w:rsidRPr="00472223">
              <w:rPr>
                <w:rFonts w:eastAsia="MS PGothic"/>
                <w:szCs w:val="22"/>
                <w:lang w:eastAsia="ja-JP"/>
              </w:rPr>
              <w:t> </w:t>
            </w:r>
            <w:r w:rsidRPr="00472223">
              <w:rPr>
                <w:rFonts w:eastAsia="MS PGothic" w:hint="eastAsia"/>
                <w:szCs w:val="22"/>
                <w:lang w:eastAsia="ja-JP"/>
              </w:rPr>
              <w:t>427-2</w:t>
            </w:r>
            <w:r w:rsidRPr="00472223">
              <w:rPr>
                <w:rFonts w:eastAsia="MS PGothic"/>
                <w:szCs w:val="22"/>
                <w:lang w:eastAsia="ja-JP"/>
              </w:rPr>
              <w:t> </w:t>
            </w:r>
            <w:r w:rsidRPr="00472223">
              <w:rPr>
                <w:rFonts w:eastAsia="MS PGothic" w:hint="eastAsia"/>
                <w:szCs w:val="22"/>
                <w:lang w:eastAsia="ja-JP"/>
              </w:rPr>
              <w:t>470.75 MHz)</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hint="eastAsia"/>
                <w:szCs w:val="22"/>
                <w:lang w:eastAsia="ja-JP"/>
              </w:rPr>
              <w:t>6</w:t>
            </w:r>
            <w:r w:rsidRPr="00472223">
              <w:rPr>
                <w:rFonts w:eastAsia="MS PGothic"/>
                <w:szCs w:val="22"/>
                <w:lang w:eastAsia="ja-JP"/>
              </w:rPr>
              <w:t> dBi</w:t>
            </w:r>
            <w:r w:rsidRPr="00472223">
              <w:rPr>
                <w:rFonts w:eastAsia="MS PGothic"/>
                <w:szCs w:val="22"/>
              </w:rPr>
              <w:br/>
              <w:t>DS:</w:t>
            </w:r>
            <w:r w:rsidRPr="00472223">
              <w:rPr>
                <w:rFonts w:eastAsia="MS PGothic"/>
                <w:szCs w:val="22"/>
              </w:rPr>
              <w:br/>
            </w:r>
            <w:r w:rsidRPr="00472223">
              <w:rPr>
                <w:rFonts w:eastAsia="MS PGothic"/>
                <w:szCs w:val="22"/>
              </w:rPr>
              <w:sym w:font="Symbol" w:char="F0A3"/>
            </w:r>
            <w:r w:rsidRPr="00472223">
              <w:rPr>
                <w:rFonts w:eastAsia="MS PGothic" w:hint="eastAsia"/>
                <w:szCs w:val="22"/>
                <w:lang w:eastAsia="ja-JP"/>
              </w:rPr>
              <w:t>10</w:t>
            </w:r>
            <w:r w:rsidRPr="00472223">
              <w:rPr>
                <w:rFonts w:eastAsia="MS PGothic"/>
                <w:szCs w:val="22"/>
                <w:lang w:eastAsia="ja-JP"/>
              </w:rPr>
              <w:t> mW</w:t>
            </w:r>
            <w:r w:rsidRPr="00472223">
              <w:rPr>
                <w:rFonts w:eastAsia="MS PGothic"/>
                <w:szCs w:val="22"/>
              </w:rPr>
              <w:br/>
            </w:r>
            <w:r w:rsidRPr="00472223">
              <w:rPr>
                <w:rFonts w:eastAsia="MS PGothic"/>
                <w:szCs w:val="22"/>
              </w:rPr>
              <w:sym w:font="Symbol" w:char="F0A3"/>
            </w:r>
            <w:r w:rsidRPr="00472223">
              <w:rPr>
                <w:rFonts w:eastAsia="MS PGothic"/>
                <w:szCs w:val="22"/>
              </w:rPr>
              <w:t> </w:t>
            </w:r>
            <w:r w:rsidRPr="00472223">
              <w:rPr>
                <w:rFonts w:eastAsia="MS PGothic" w:hint="eastAsia"/>
                <w:szCs w:val="22"/>
                <w:lang w:eastAsia="ja-JP"/>
              </w:rPr>
              <w:t>20</w:t>
            </w:r>
            <w:r w:rsidRPr="00472223">
              <w:rPr>
                <w:rFonts w:eastAsia="MS PGothic"/>
                <w:szCs w:val="22"/>
                <w:lang w:eastAsia="ja-JP"/>
              </w:rPr>
              <w:t>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4646A1" w:rsidRPr="00472223" w:rsidRDefault="009F4212" w:rsidP="004646A1">
            <w:pPr>
              <w:pStyle w:val="Tabletext"/>
              <w:spacing w:line="240" w:lineRule="exact"/>
              <w:rPr>
                <w:rFonts w:eastAsia="MS PGothic"/>
                <w:szCs w:val="22"/>
              </w:rPr>
            </w:pPr>
            <w:r w:rsidRPr="00472223">
              <w:rPr>
                <w:rFonts w:hAnsi="SimSun"/>
                <w:szCs w:val="22"/>
                <w:lang w:eastAsia="zh-CN"/>
              </w:rPr>
              <w:t>不要求</w:t>
            </w:r>
          </w:p>
        </w:tc>
      </w:tr>
      <w:tr w:rsidR="008343FA" w:rsidRPr="00472223" w:rsidTr="000D55AD">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8343FA" w:rsidRPr="00C8297B" w:rsidRDefault="008343FA" w:rsidP="000D55AD">
            <w:pPr>
              <w:pStyle w:val="Tablehead"/>
              <w:rPr>
                <w:rFonts w:ascii="STKaiti" w:eastAsia="STKaiti" w:hAnsi="STKaiti" w:cstheme="minorBidi"/>
                <w:b w:val="0"/>
                <w:kern w:val="2"/>
                <w:szCs w:val="22"/>
                <w:lang w:val="en-US" w:eastAsia="zh-CN"/>
              </w:rPr>
            </w:pPr>
            <w:r w:rsidRPr="00C8297B">
              <w:rPr>
                <w:rFonts w:ascii="STKaiti" w:eastAsia="STKaiti" w:hAnsi="STKaiti" w:cstheme="minorBidi" w:hint="eastAsia"/>
                <w:b w:val="0"/>
                <w:kern w:val="2"/>
                <w:szCs w:val="22"/>
                <w:lang w:val="en-US" w:eastAsia="zh-CN"/>
              </w:rPr>
              <w:t>医疗植入通信系统</w:t>
            </w:r>
          </w:p>
        </w:tc>
      </w:tr>
      <w:tr w:rsidR="00C9229C" w:rsidRPr="00472223" w:rsidTr="006B1C73">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rPr>
                <w:szCs w:val="22"/>
              </w:rPr>
            </w:pPr>
            <w:r w:rsidRPr="00472223">
              <w:rPr>
                <w:szCs w:val="22"/>
                <w:lang w:eastAsia="ja-JP"/>
              </w:rPr>
              <w:t>A1D, F1D</w:t>
            </w:r>
            <w:r w:rsidRPr="00472223">
              <w:rPr>
                <w:rFonts w:hAnsi="SimSun"/>
                <w:szCs w:val="22"/>
                <w:lang w:eastAsia="zh-CN"/>
              </w:rPr>
              <w:t>或</w:t>
            </w:r>
            <w:r w:rsidRPr="00472223">
              <w:rPr>
                <w:szCs w:val="22"/>
                <w:lang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spacing w:line="240" w:lineRule="exact"/>
              <w:rPr>
                <w:rFonts w:eastAsia="MS PGothic"/>
                <w:szCs w:val="22"/>
                <w:lang w:eastAsia="ja-JP"/>
              </w:rPr>
            </w:pPr>
            <w:r w:rsidRPr="00472223">
              <w:rPr>
                <w:rFonts w:eastAsia="MS PGothic" w:hint="eastAsia"/>
                <w:szCs w:val="22"/>
                <w:lang w:eastAsia="ja-JP"/>
              </w:rPr>
              <w:t>401-402</w:t>
            </w:r>
          </w:p>
          <w:p w:rsidR="00C9229C" w:rsidRPr="00472223" w:rsidRDefault="00C9229C" w:rsidP="00C9229C">
            <w:pPr>
              <w:pStyle w:val="Tabletext"/>
              <w:spacing w:line="240" w:lineRule="exact"/>
              <w:rPr>
                <w:rFonts w:eastAsia="MS PGothic"/>
                <w:szCs w:val="22"/>
                <w:lang w:eastAsia="ja-JP"/>
              </w:rPr>
            </w:pPr>
            <w:r w:rsidRPr="00472223">
              <w:rPr>
                <w:rFonts w:eastAsia="MS PGothic"/>
                <w:szCs w:val="22"/>
                <w:lang w:eastAsia="ja-JP"/>
              </w:rPr>
              <w:t>402-405</w:t>
            </w:r>
          </w:p>
          <w:p w:rsidR="00C9229C" w:rsidRPr="00472223" w:rsidRDefault="00C9229C" w:rsidP="00C9229C">
            <w:pPr>
              <w:pStyle w:val="Tabletext"/>
              <w:rPr>
                <w:szCs w:val="22"/>
              </w:rPr>
            </w:pPr>
            <w:r w:rsidRPr="00472223">
              <w:rPr>
                <w:rFonts w:eastAsia="MS PGothic" w:hint="eastAsia"/>
                <w:szCs w:val="22"/>
                <w:lang w:eastAsia="ja-JP"/>
              </w:rPr>
              <w:t>405-406</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rPr>
                <w:szCs w:val="22"/>
              </w:rPr>
            </w:pPr>
            <w:r w:rsidRPr="00472223">
              <w:rPr>
                <w:szCs w:val="22"/>
              </w:rPr>
              <w:sym w:font="Symbol" w:char="F0A3"/>
            </w:r>
            <w:r w:rsidRPr="00472223">
              <w:rPr>
                <w:szCs w:val="22"/>
                <w:lang w:eastAsia="ja-JP"/>
              </w:rPr>
              <w:t>300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rPr>
            </w:pPr>
            <w:r w:rsidRPr="00472223">
              <w:rPr>
                <w:szCs w:val="22"/>
              </w:rPr>
              <w:sym w:font="Symbol" w:char="F0A3"/>
            </w:r>
            <w:r w:rsidRPr="00472223">
              <w:rPr>
                <w:szCs w:val="22"/>
                <w:lang w:val="en-US" w:eastAsia="ja-JP"/>
              </w:rPr>
              <w:t xml:space="preserve">25 </w:t>
            </w:r>
            <w:r w:rsidRPr="00472223">
              <w:rPr>
                <w:szCs w:val="22"/>
              </w:rPr>
              <w:sym w:font="Symbol" w:char="F06D"/>
            </w:r>
            <w:r w:rsidRPr="00472223">
              <w:rPr>
                <w:szCs w:val="22"/>
                <w:lang w:val="en-US" w:eastAsia="ja-JP"/>
              </w:rPr>
              <w:t>W</w:t>
            </w:r>
            <w:r w:rsidRPr="00472223">
              <w:rPr>
                <w:szCs w:val="22"/>
                <w:lang w:val="en-US" w:eastAsia="ja-JP"/>
              </w:rPr>
              <w:br/>
            </w:r>
            <w:r w:rsidRPr="00472223">
              <w:rPr>
                <w:szCs w:val="22"/>
                <w:lang w:val="en-US" w:eastAsia="ja-JP"/>
              </w:rPr>
              <w:t>（</w:t>
            </w:r>
            <w:r w:rsidRPr="00472223">
              <w:rPr>
                <w:szCs w:val="22"/>
                <w:lang w:val="en-US" w:eastAsia="ja-JP"/>
              </w:rPr>
              <w:t>−16 dBm</w:t>
            </w:r>
            <w:r w:rsidRPr="00472223">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jc w:val="center"/>
              <w:rPr>
                <w:szCs w:val="22"/>
                <w:lang w:val="en-US" w:eastAsia="ja-JP"/>
              </w:rPr>
            </w:pPr>
            <w:r w:rsidRPr="00472223">
              <w:rPr>
                <w:szCs w:val="22"/>
              </w:rPr>
              <w:t>−</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eastAsia="zh-CN"/>
              </w:rPr>
            </w:pPr>
            <w:r w:rsidRPr="00472223">
              <w:rPr>
                <w:szCs w:val="22"/>
                <w:lang w:val="en-US" w:eastAsia="ja-JP"/>
              </w:rPr>
              <w:t xml:space="preserve">10 log </w:t>
            </w:r>
            <w:r w:rsidRPr="00472223">
              <w:rPr>
                <w:i/>
                <w:iCs/>
                <w:szCs w:val="22"/>
                <w:lang w:val="en-US" w:eastAsia="ja-JP"/>
              </w:rPr>
              <w:t>B</w:t>
            </w:r>
            <w:r w:rsidRPr="00472223">
              <w:rPr>
                <w:szCs w:val="22"/>
                <w:lang w:val="en-US" w:eastAsia="ja-JP"/>
              </w:rPr>
              <w:br/>
              <w:t xml:space="preserve">−150 + </w:t>
            </w:r>
            <w:r w:rsidRPr="00472223">
              <w:rPr>
                <w:i/>
                <w:szCs w:val="22"/>
                <w:lang w:val="en-US" w:eastAsia="ja-JP"/>
              </w:rPr>
              <w:t>G</w:t>
            </w:r>
            <w:r w:rsidRPr="00472223">
              <w:rPr>
                <w:szCs w:val="22"/>
                <w:lang w:val="en-US" w:eastAsia="ja-JP"/>
              </w:rPr>
              <w:t xml:space="preserve"> dB</w:t>
            </w:r>
            <w:r w:rsidRPr="00472223">
              <w:rPr>
                <w:szCs w:val="22"/>
                <w:lang w:val="en-US" w:eastAsia="ja-JP"/>
              </w:rPr>
              <w:br/>
            </w:r>
            <w:r w:rsidRPr="00472223">
              <w:rPr>
                <w:szCs w:val="22"/>
                <w:lang w:val="en-US" w:eastAsia="ja-JP"/>
              </w:rPr>
              <w:t>（</w:t>
            </w:r>
            <w:r w:rsidRPr="00472223">
              <w:rPr>
                <w:rFonts w:hAnsi="SimSun"/>
                <w:szCs w:val="22"/>
                <w:lang w:val="en-US" w:eastAsia="zh-CN"/>
              </w:rPr>
              <w:t>将</w:t>
            </w:r>
            <w:r w:rsidRPr="00472223">
              <w:rPr>
                <w:szCs w:val="22"/>
                <w:lang w:val="en-US" w:eastAsia="ja-JP"/>
              </w:rPr>
              <w:t xml:space="preserve">1 mW </w:t>
            </w:r>
            <w:r w:rsidRPr="00472223">
              <w:rPr>
                <w:rFonts w:hAnsi="SimSun"/>
                <w:szCs w:val="22"/>
                <w:lang w:val="en-US" w:eastAsia="zh-CN"/>
              </w:rPr>
              <w:t>看做</w:t>
            </w:r>
            <w:r w:rsidRPr="00472223">
              <w:rPr>
                <w:szCs w:val="22"/>
                <w:lang w:val="en-US" w:eastAsia="ja-JP"/>
              </w:rPr>
              <w:t>0 dB</w:t>
            </w:r>
            <w:r w:rsidRPr="00472223">
              <w:rPr>
                <w:szCs w:val="22"/>
                <w:lang w:val="en-US" w:eastAsia="ja-JP"/>
              </w:rPr>
              <w:t>）</w:t>
            </w:r>
            <w:r w:rsidRPr="00472223">
              <w:rPr>
                <w:rFonts w:eastAsia="MS PGothic"/>
                <w:position w:val="6"/>
                <w:szCs w:val="22"/>
                <w:vertAlign w:val="superscript"/>
                <w:lang w:val="en-US"/>
              </w:rPr>
              <w:t>(</w:t>
            </w:r>
            <w:r w:rsidRPr="00472223">
              <w:rPr>
                <w:rFonts w:eastAsia="MS PGothic" w:hint="eastAsia"/>
                <w:position w:val="6"/>
                <w:szCs w:val="22"/>
                <w:vertAlign w:val="superscript"/>
                <w:lang w:val="en-US" w:eastAsia="ja-JP"/>
              </w:rPr>
              <w:t>8</w:t>
            </w:r>
            <w:r w:rsidRPr="00472223">
              <w:rPr>
                <w:rFonts w:eastAsia="MS PGothic"/>
                <w:position w:val="6"/>
                <w:szCs w:val="22"/>
                <w:vertAlign w:val="superscript"/>
                <w:lang w:val="en-US"/>
              </w:rPr>
              <w:t>)</w:t>
            </w:r>
          </w:p>
        </w:tc>
      </w:tr>
      <w:tr w:rsidR="00C9229C" w:rsidRPr="00472223" w:rsidTr="006B1C73">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pStyle w:val="Tabletext"/>
              <w:rPr>
                <w:szCs w:val="22"/>
                <w:lang w:val="en-US"/>
              </w:rPr>
            </w:pPr>
            <w:r w:rsidRPr="00472223">
              <w:rPr>
                <w:szCs w:val="22"/>
                <w:lang w:val="en-US" w:eastAsia="ja-JP"/>
              </w:rPr>
              <w:t>403.5-403.8</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9229C" w:rsidRPr="00472223" w:rsidRDefault="00C9229C" w:rsidP="00C9229C">
            <w:pPr>
              <w:tabs>
                <w:tab w:val="clear" w:pos="794"/>
                <w:tab w:val="clear" w:pos="1191"/>
                <w:tab w:val="clear" w:pos="1588"/>
                <w:tab w:val="clear" w:pos="1985"/>
              </w:tabs>
              <w:overflowPunct/>
              <w:autoSpaceDE/>
              <w:autoSpaceDN/>
              <w:adjustRightInd/>
              <w:spacing w:before="40" w:after="40"/>
              <w:jc w:val="left"/>
              <w:textAlignment w:val="auto"/>
              <w:rPr>
                <w:sz w:val="22"/>
                <w:szCs w:val="22"/>
                <w:lang w:val="en-US"/>
              </w:rPr>
            </w:pP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eastAsia="ja-JP"/>
              </w:rPr>
            </w:pPr>
            <w:r w:rsidRPr="00472223">
              <w:rPr>
                <w:szCs w:val="22"/>
                <w:lang w:val="en-US" w:eastAsia="ja-JP"/>
              </w:rPr>
              <w:t>100 nW</w:t>
            </w:r>
            <w:r w:rsidRPr="00472223">
              <w:rPr>
                <w:szCs w:val="22"/>
                <w:lang w:val="en-US" w:eastAsia="ja-JP"/>
              </w:rPr>
              <w:br/>
            </w:r>
            <w:r w:rsidRPr="00472223">
              <w:rPr>
                <w:szCs w:val="22"/>
                <w:lang w:val="en-US" w:eastAsia="ja-JP"/>
              </w:rPr>
              <w:t>（</w:t>
            </w:r>
            <w:r w:rsidRPr="00472223">
              <w:rPr>
                <w:szCs w:val="22"/>
                <w:lang w:val="en-US" w:eastAsia="ja-JP"/>
              </w:rPr>
              <w:t>−40 dBm</w:t>
            </w:r>
            <w:r w:rsidRPr="00472223">
              <w:rPr>
                <w:szCs w:val="22"/>
                <w:lang w:val="en-US" w:eastAsia="ja-JP"/>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eastAsia="zh-CN"/>
              </w:rPr>
            </w:pP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9229C" w:rsidRPr="00472223" w:rsidRDefault="00C9229C" w:rsidP="00C9229C">
            <w:pPr>
              <w:pStyle w:val="Tabletext"/>
              <w:rPr>
                <w:szCs w:val="22"/>
                <w:lang w:val="en-US" w:eastAsia="ja-JP"/>
              </w:rPr>
            </w:pPr>
            <w:r w:rsidRPr="00472223">
              <w:rPr>
                <w:rFonts w:hAnsi="SimSun"/>
                <w:szCs w:val="22"/>
                <w:lang w:val="en-US" w:eastAsia="zh-CN"/>
              </w:rPr>
              <w:t>不要求</w:t>
            </w:r>
          </w:p>
        </w:tc>
      </w:tr>
      <w:tr w:rsidR="005840CB" w:rsidRPr="00472223" w:rsidTr="000D55AD">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5840CB" w:rsidRPr="00C8297B" w:rsidRDefault="005840CB" w:rsidP="00C8297B">
            <w:pPr>
              <w:pStyle w:val="Tablehead"/>
              <w:rPr>
                <w:rFonts w:ascii="STKaiti" w:eastAsia="STKaiti" w:hAnsi="STKaiti" w:cstheme="minorBidi"/>
                <w:b w:val="0"/>
                <w:kern w:val="2"/>
                <w:szCs w:val="22"/>
                <w:lang w:val="en-US" w:eastAsia="zh-CN"/>
              </w:rPr>
            </w:pPr>
            <w:r w:rsidRPr="00C8297B">
              <w:rPr>
                <w:rFonts w:ascii="STKaiti" w:eastAsia="STKaiti" w:hAnsi="STKaiti" w:cstheme="minorBidi" w:hint="eastAsia"/>
                <w:b w:val="0"/>
                <w:kern w:val="2"/>
                <w:szCs w:val="22"/>
                <w:lang w:val="en-US" w:eastAsia="zh-CN"/>
              </w:rPr>
              <w:t>检测或测量移动目标用检测器</w:t>
            </w:r>
          </w:p>
        </w:tc>
      </w:tr>
      <w:tr w:rsidR="00C00794" w:rsidRPr="00472223" w:rsidTr="000D55AD">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C00794" w:rsidRPr="00472223" w:rsidRDefault="00C00794" w:rsidP="00C00794">
            <w:pPr>
              <w:pStyle w:val="Tabletext"/>
              <w:spacing w:line="240" w:lineRule="exact"/>
              <w:jc w:val="center"/>
              <w:rPr>
                <w:rFonts w:eastAsia="MS PGothic"/>
                <w:szCs w:val="22"/>
              </w:rPr>
            </w:pPr>
            <w:r w:rsidRPr="00472223">
              <w:rPr>
                <w:rFonts w:eastAsia="MS PGothic"/>
                <w:szCs w:val="22"/>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0794" w:rsidRPr="00472223" w:rsidRDefault="000D531F" w:rsidP="00C00794">
            <w:pPr>
              <w:spacing w:before="40" w:after="40"/>
              <w:rPr>
                <w:rFonts w:eastAsia="MS PGothic"/>
                <w:sz w:val="22"/>
                <w:szCs w:val="22"/>
              </w:rPr>
            </w:pPr>
            <w:r w:rsidRPr="00472223">
              <w:rPr>
                <w:sz w:val="22"/>
                <w:szCs w:val="22"/>
                <w:lang w:eastAsia="ja-JP"/>
              </w:rPr>
              <w:t>10.525 GHz</w:t>
            </w:r>
            <w:r w:rsidRPr="00472223">
              <w:rPr>
                <w:sz w:val="22"/>
                <w:szCs w:val="22"/>
                <w:lang w:eastAsia="ja-JP"/>
              </w:rPr>
              <w:t>（</w:t>
            </w:r>
            <w:r w:rsidRPr="00472223">
              <w:rPr>
                <w:rFonts w:hAnsi="SimSun"/>
                <w:sz w:val="22"/>
                <w:szCs w:val="22"/>
                <w:lang w:eastAsia="zh-CN"/>
              </w:rPr>
              <w:t>室内用</w:t>
            </w:r>
            <w:r w:rsidRPr="00472223">
              <w:rPr>
                <w:sz w:val="22"/>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0794" w:rsidRPr="00472223" w:rsidRDefault="00C00794" w:rsidP="00C00794">
            <w:pPr>
              <w:pStyle w:val="Tabletext"/>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 40 MHz</w:t>
            </w:r>
          </w:p>
        </w:tc>
        <w:tc>
          <w:tcPr>
            <w:tcW w:w="1726" w:type="dxa"/>
            <w:vMerge w:val="restart"/>
            <w:tcBorders>
              <w:top w:val="single" w:sz="6" w:space="0" w:color="auto"/>
              <w:left w:val="single" w:sz="4" w:space="0" w:color="auto"/>
              <w:right w:val="single" w:sz="6" w:space="0" w:color="auto"/>
            </w:tcBorders>
            <w:tcMar>
              <w:left w:w="85" w:type="dxa"/>
              <w:right w:w="57" w:type="dxa"/>
            </w:tcMar>
            <w:vAlign w:val="center"/>
          </w:tcPr>
          <w:p w:rsidR="00C00794" w:rsidRPr="00472223" w:rsidRDefault="00C00794" w:rsidP="00C00794">
            <w:pPr>
              <w:pStyle w:val="Tabletext"/>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xml:space="preserve"> 5 </w:t>
            </w:r>
            <w:r w:rsidRPr="00472223">
              <w:rPr>
                <w:rFonts w:eastAsia="MS PGothic"/>
                <w:szCs w:val="22"/>
              </w:rPr>
              <w:t>W</w:t>
            </w:r>
            <w:r w:rsidRPr="00472223">
              <w:rPr>
                <w:rFonts w:eastAsia="MS PGothic"/>
                <w:szCs w:val="22"/>
              </w:rPr>
              <w:br/>
            </w:r>
            <w:r w:rsidRPr="00472223">
              <w:rPr>
                <w:rFonts w:eastAsia="MS PGothic"/>
                <w:szCs w:val="22"/>
                <w:lang w:eastAsia="ja-JP"/>
              </w:rPr>
              <w:t>(3</w:t>
            </w:r>
            <w:r w:rsidRPr="00472223">
              <w:rPr>
                <w:rFonts w:eastAsia="MS PGothic" w:hint="eastAsia"/>
                <w:szCs w:val="22"/>
                <w:lang w:eastAsia="ja-JP"/>
              </w:rPr>
              <w:t>7</w:t>
            </w:r>
            <w:r w:rsidRPr="00472223">
              <w:rPr>
                <w:rFonts w:eastAsia="MS PGothic"/>
                <w:szCs w:val="22"/>
                <w:lang w:eastAsia="ja-JP"/>
              </w:rPr>
              <w:t>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C00794" w:rsidRPr="00472223" w:rsidRDefault="00C00794" w:rsidP="00C00794">
            <w:pPr>
              <w:pStyle w:val="Tabletext"/>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w:t>
            </w:r>
            <w:r w:rsidRPr="00472223">
              <w:rPr>
                <w:rFonts w:eastAsia="MS PGothic" w:hint="eastAsia"/>
                <w:szCs w:val="22"/>
                <w:lang w:eastAsia="ja-JP"/>
              </w:rPr>
              <w:t>2</w:t>
            </w:r>
            <w:r w:rsidRPr="00472223">
              <w:rPr>
                <w:rFonts w:eastAsia="MS PGothic"/>
                <w:szCs w:val="22"/>
                <w:lang w:eastAsia="ja-JP"/>
              </w:rPr>
              <w:t>0 mW</w:t>
            </w:r>
            <w:r w:rsidRPr="00472223">
              <w:rPr>
                <w:rFonts w:eastAsia="MS PGothic"/>
                <w:szCs w:val="22"/>
              </w:rPr>
              <w:br/>
            </w:r>
            <w:r w:rsidRPr="00472223">
              <w:rPr>
                <w:rFonts w:eastAsia="MS PGothic"/>
                <w:szCs w:val="22"/>
              </w:rPr>
              <w:sym w:font="Symbol" w:char="F0A3"/>
            </w:r>
            <w:r w:rsidRPr="00472223">
              <w:rPr>
                <w:rFonts w:eastAsia="MS PGothic"/>
                <w:szCs w:val="22"/>
                <w:lang w:eastAsia="ja-JP"/>
              </w:rPr>
              <w:t> 24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C00794" w:rsidRPr="00472223" w:rsidRDefault="00C00794" w:rsidP="00C00794">
            <w:pPr>
              <w:pStyle w:val="Tabletext"/>
              <w:spacing w:line="240" w:lineRule="exact"/>
              <w:jc w:val="center"/>
              <w:rPr>
                <w:rFonts w:eastAsia="MS PGothic"/>
                <w:szCs w:val="22"/>
              </w:rPr>
            </w:pPr>
            <w:r w:rsidRPr="00472223">
              <w:rPr>
                <w:szCs w:val="22"/>
                <w:lang w:eastAsia="ja-JP"/>
              </w:rPr>
              <w:t>–</w:t>
            </w:r>
          </w:p>
        </w:tc>
      </w:tr>
      <w:tr w:rsidR="00C00794" w:rsidRPr="00472223" w:rsidTr="000D55AD">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C00794" w:rsidRPr="00472223" w:rsidRDefault="00C00794" w:rsidP="00C00794">
            <w:pPr>
              <w:pStyle w:val="Tabletex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0794" w:rsidRPr="00472223" w:rsidRDefault="00C00794" w:rsidP="00C00794">
            <w:pPr>
              <w:pStyle w:val="Tabletext"/>
              <w:spacing w:line="240" w:lineRule="exact"/>
              <w:rPr>
                <w:szCs w:val="22"/>
                <w:lang w:eastAsia="ja-JP"/>
              </w:rPr>
            </w:pPr>
            <w:r w:rsidRPr="00472223">
              <w:rPr>
                <w:szCs w:val="22"/>
                <w:lang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0794" w:rsidRPr="00472223" w:rsidRDefault="00C00794" w:rsidP="00C00794">
            <w:pPr>
              <w:pStyle w:val="Tabletext"/>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 76 MHz</w:t>
            </w:r>
          </w:p>
        </w:tc>
        <w:tc>
          <w:tcPr>
            <w:tcW w:w="1726" w:type="dxa"/>
            <w:vMerge/>
            <w:tcBorders>
              <w:left w:val="single" w:sz="4" w:space="0" w:color="auto"/>
              <w:bottom w:val="single" w:sz="6" w:space="0" w:color="auto"/>
              <w:right w:val="single" w:sz="6" w:space="0" w:color="auto"/>
            </w:tcBorders>
            <w:tcMar>
              <w:left w:w="85" w:type="dxa"/>
              <w:right w:w="57" w:type="dxa"/>
            </w:tcMar>
            <w:vAlign w:val="center"/>
          </w:tcPr>
          <w:p w:rsidR="00C00794" w:rsidRPr="00472223" w:rsidRDefault="00C00794" w:rsidP="00C00794">
            <w:pPr>
              <w:pStyle w:val="Tabletext"/>
              <w:rPr>
                <w:szCs w:val="22"/>
                <w:lang w:val="en-US" w:eastAsia="ja-JP"/>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C00794" w:rsidRPr="00472223" w:rsidRDefault="00C00794" w:rsidP="00C00794">
            <w:pPr>
              <w:pStyle w:val="Tabletext"/>
              <w:rPr>
                <w:szCs w:val="22"/>
                <w:lang w:val="en-US" w:eastAsia="zh-CN"/>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C00794" w:rsidRPr="00472223" w:rsidRDefault="00C00794" w:rsidP="00C00794">
            <w:pPr>
              <w:pStyle w:val="Tabletext"/>
              <w:rPr>
                <w:rFonts w:hAnsi="SimSun"/>
                <w:szCs w:val="22"/>
                <w:lang w:val="en-US" w:eastAsia="zh-CN"/>
              </w:rPr>
            </w:pPr>
          </w:p>
        </w:tc>
      </w:tr>
      <w:tr w:rsidR="005840CB" w:rsidRPr="00472223" w:rsidTr="000D55AD">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5840CB" w:rsidRPr="00C8297B" w:rsidRDefault="00BB0B86" w:rsidP="00C8297B">
            <w:pPr>
              <w:pStyle w:val="Tablehead"/>
              <w:rPr>
                <w:rFonts w:ascii="STKaiti" w:eastAsia="STKaiti" w:hAnsi="STKaiti" w:cstheme="minorBidi"/>
                <w:b w:val="0"/>
                <w:kern w:val="2"/>
                <w:szCs w:val="22"/>
                <w:lang w:val="en-US" w:eastAsia="zh-CN"/>
              </w:rPr>
            </w:pPr>
            <w:r w:rsidRPr="00C8297B">
              <w:rPr>
                <w:rFonts w:ascii="STKaiti" w:eastAsia="STKaiti" w:hAnsi="STKaiti" w:cstheme="minorBidi" w:hint="eastAsia"/>
                <w:b w:val="0"/>
                <w:kern w:val="2"/>
                <w:szCs w:val="22"/>
                <w:lang w:val="en-US" w:eastAsia="zh-CN"/>
              </w:rPr>
              <w:t>准毫米波通信系统</w:t>
            </w:r>
          </w:p>
        </w:tc>
      </w:tr>
      <w:tr w:rsidR="005F755D" w:rsidRPr="00472223" w:rsidTr="006B1C73">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text"/>
              <w:spacing w:line="240" w:lineRule="exact"/>
              <w:rPr>
                <w:rFonts w:eastAsia="MS PGothic"/>
                <w:szCs w:val="22"/>
              </w:rPr>
            </w:pPr>
            <w:r w:rsidRPr="00472223">
              <w:rPr>
                <w:szCs w:val="22"/>
                <w:lang w:eastAsia="ja-JP"/>
              </w:rPr>
              <w:t>OFDM or others</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rPr>
            </w:pPr>
            <w:r w:rsidRPr="00472223">
              <w:rPr>
                <w:szCs w:val="22"/>
                <w:lang w:eastAsia="ja-JP"/>
              </w:rPr>
              <w:t>24.77-25.23 GHz</w:t>
            </w:r>
            <w:r w:rsidRPr="00472223">
              <w:rPr>
                <w:szCs w:val="22"/>
                <w:lang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text"/>
              <w:keepNext/>
              <w:keepLines/>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 18 MHz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w:t>
            </w:r>
            <w:r w:rsidRPr="00472223">
              <w:rPr>
                <w:rFonts w:eastAsia="MS PGothic"/>
                <w:szCs w:val="22"/>
              </w:rPr>
              <w:t>1</w:t>
            </w:r>
            <w:r w:rsidRPr="00472223">
              <w:rPr>
                <w:rFonts w:eastAsia="MS PGothic"/>
                <w:szCs w:val="22"/>
                <w:lang w:eastAsia="ja-JP"/>
              </w:rPr>
              <w:t>00 mW/MHz</w:t>
            </w:r>
            <w:r w:rsidRPr="00472223">
              <w:rPr>
                <w:rFonts w:eastAsia="MS PGothic"/>
                <w:szCs w:val="22"/>
              </w:rPr>
              <w:br/>
            </w:r>
            <w:r w:rsidRPr="00472223">
              <w:rPr>
                <w:rFonts w:eastAsia="MS PGothic"/>
                <w:szCs w:val="22"/>
                <w:lang w:eastAsia="ja-JP"/>
              </w:rPr>
              <w:t>(20 dBm/MHz)</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ascii="Symbol" w:eastAsia="MS PGothic" w:hAnsi="Symbol"/>
                <w:szCs w:val="22"/>
              </w:rPr>
            </w:pPr>
            <w:r w:rsidRPr="00472223">
              <w:rPr>
                <w:rFonts w:eastAsia="MS PGothic"/>
                <w:szCs w:val="22"/>
              </w:rPr>
              <w:sym w:font="Symbol" w:char="F0A3"/>
            </w:r>
            <w:r w:rsidRPr="00472223">
              <w:rPr>
                <w:rFonts w:eastAsia="MS PGothic"/>
                <w:szCs w:val="22"/>
                <w:lang w:eastAsia="ja-JP"/>
              </w:rPr>
              <w:t> 10 mW/MHz</w:t>
            </w:r>
            <w:r w:rsidRPr="00472223">
              <w:rPr>
                <w:rFonts w:eastAsia="MS PGothic"/>
                <w:szCs w:val="22"/>
              </w:rPr>
              <w:br/>
            </w:r>
            <w:r w:rsidRPr="00472223">
              <w:rPr>
                <w:rFonts w:eastAsia="MS PGothic"/>
                <w:szCs w:val="22"/>
              </w:rPr>
              <w:sym w:font="Symbol" w:char="F0A3"/>
            </w:r>
            <w:r w:rsidRPr="00472223">
              <w:rPr>
                <w:rFonts w:eastAsia="MS PGothic"/>
                <w:szCs w:val="22"/>
                <w:lang w:eastAsia="ja-JP"/>
              </w:rPr>
              <w:t> 10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rPr>
            </w:pPr>
            <w:r w:rsidRPr="00472223">
              <w:rPr>
                <w:rFonts w:eastAsia="MS PGothic"/>
                <w:szCs w:val="22"/>
                <w:lang w:eastAsia="ja-JP"/>
              </w:rPr>
              <w:t>460 mW/m</w:t>
            </w:r>
          </w:p>
        </w:tc>
      </w:tr>
      <w:tr w:rsidR="00332F39" w:rsidRPr="00472223" w:rsidTr="006B1C73">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32F39" w:rsidRPr="00472223" w:rsidRDefault="00332F39" w:rsidP="00332F39">
            <w:pPr>
              <w:pStyle w:val="Tablehead"/>
              <w:rPr>
                <w:rFonts w:eastAsia="MS PGothic"/>
                <w:b w:val="0"/>
                <w:bCs/>
                <w:szCs w:val="22"/>
                <w:lang w:eastAsia="ja-JP"/>
              </w:rPr>
            </w:pPr>
            <w:r w:rsidRPr="00472223">
              <w:rPr>
                <w:rFonts w:hint="eastAsia"/>
                <w:b w:val="0"/>
                <w:bCs/>
                <w:szCs w:val="22"/>
                <w:lang w:eastAsia="zh-CN"/>
              </w:rPr>
              <w:t>发射类型</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32F39" w:rsidRPr="00472223" w:rsidRDefault="00423591" w:rsidP="00332F39">
            <w:pPr>
              <w:pStyle w:val="Tablehead"/>
              <w:rPr>
                <w:rFonts w:eastAsia="MS PGothic"/>
                <w:b w:val="0"/>
                <w:bCs/>
                <w:szCs w:val="22"/>
                <w:lang w:eastAsia="ja-JP"/>
              </w:rPr>
            </w:pPr>
            <w:r>
              <w:rPr>
                <w:rFonts w:hint="eastAsia"/>
                <w:b w:val="0"/>
                <w:bCs/>
                <w:szCs w:val="22"/>
                <w:lang w:eastAsia="zh-CN"/>
              </w:rPr>
              <w:t>频段</w:t>
            </w:r>
            <w:r w:rsidR="00332F39" w:rsidRPr="00472223">
              <w:rPr>
                <w:rFonts w:hint="eastAsia"/>
                <w:b w:val="0"/>
                <w:bCs/>
                <w:szCs w:val="22"/>
                <w:lang w:eastAsia="zh-CN"/>
              </w:rPr>
              <w:br/>
            </w:r>
            <w:r w:rsidR="00332F39" w:rsidRPr="00472223">
              <w:rPr>
                <w:rFonts w:eastAsia="MS PGothic"/>
                <w:b w:val="0"/>
                <w:bCs/>
                <w:szCs w:val="22"/>
                <w:lang w:eastAsia="ja-JP"/>
              </w:rPr>
              <w:t>（</w:t>
            </w:r>
            <w:r w:rsidR="00332F39" w:rsidRPr="00472223">
              <w:rPr>
                <w:rFonts w:eastAsia="MS PGothic"/>
                <w:b w:val="0"/>
                <w:bCs/>
                <w:szCs w:val="22"/>
                <w:lang w:eastAsia="ja-JP"/>
              </w:rPr>
              <w:t>MHz</w:t>
            </w:r>
            <w:r w:rsidR="00332F39" w:rsidRPr="00472223">
              <w:rPr>
                <w:rFonts w:eastAsia="MS PGothic"/>
                <w:b w:val="0"/>
                <w:bCs/>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32F39" w:rsidRPr="00472223" w:rsidRDefault="00332F39" w:rsidP="00332F39">
            <w:pPr>
              <w:pStyle w:val="Tablehead"/>
              <w:rPr>
                <w:rFonts w:eastAsia="MS PGothic"/>
                <w:b w:val="0"/>
                <w:bCs/>
                <w:szCs w:val="22"/>
                <w:lang w:eastAsia="zh-CN"/>
              </w:rPr>
            </w:pPr>
            <w:r w:rsidRPr="00472223">
              <w:rPr>
                <w:rFonts w:hint="eastAsia"/>
                <w:b w:val="0"/>
                <w:bCs/>
                <w:szCs w:val="22"/>
                <w:lang w:eastAsia="zh-CN"/>
              </w:rPr>
              <w:t>占用频宽</w:t>
            </w:r>
            <w:r w:rsidRPr="00472223">
              <w:rPr>
                <w:rFonts w:eastAsia="MS PGothic"/>
                <w:b w:val="0"/>
                <w:bCs/>
                <w:szCs w:val="22"/>
                <w:lang w:eastAsia="zh-CN"/>
              </w:rPr>
              <w:t>（</w:t>
            </w:r>
            <w:r w:rsidRPr="00472223">
              <w:rPr>
                <w:rFonts w:eastAsia="MS PGothic"/>
                <w:b w:val="0"/>
                <w:bCs/>
                <w:szCs w:val="22"/>
                <w:lang w:eastAsia="zh-CN"/>
              </w:rPr>
              <w:t>kHz</w:t>
            </w:r>
            <w:r w:rsidRPr="00472223">
              <w:rPr>
                <w:rFonts w:eastAsia="MS PGothic"/>
                <w:b w:val="0"/>
                <w:bCs/>
                <w:szCs w:val="22"/>
                <w:lang w:eastAsia="zh-CN"/>
              </w:rPr>
              <w:t>）</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332F39" w:rsidRPr="00472223" w:rsidRDefault="00332F39" w:rsidP="00332F39">
            <w:pPr>
              <w:pStyle w:val="Tablehead"/>
              <w:rPr>
                <w:rFonts w:eastAsia="MS PGothic"/>
                <w:b w:val="0"/>
                <w:bCs/>
                <w:szCs w:val="22"/>
                <w:lang w:val="en-US" w:eastAsia="zh-CN"/>
              </w:rPr>
            </w:pPr>
            <w:r w:rsidRPr="00472223">
              <w:rPr>
                <w:rFonts w:hint="eastAsia"/>
                <w:b w:val="0"/>
                <w:bCs/>
                <w:szCs w:val="22"/>
                <w:lang w:val="en-US" w:eastAsia="zh-CN"/>
              </w:rPr>
              <w:t>功率电平</w:t>
            </w:r>
            <w:r w:rsidRPr="00472223">
              <w:rPr>
                <w:b w:val="0"/>
                <w:bCs/>
                <w:szCs w:val="22"/>
                <w:lang w:val="en-US" w:eastAsia="zh-CN"/>
              </w:rPr>
              <w:br/>
            </w:r>
            <w:r w:rsidRPr="00472223">
              <w:rPr>
                <w:rFonts w:hint="eastAsia"/>
                <w:b w:val="0"/>
                <w:bCs/>
                <w:szCs w:val="22"/>
                <w:lang w:val="en-US" w:eastAsia="zh-CN"/>
              </w:rPr>
              <w:t>或频谱密度</w:t>
            </w:r>
            <w:r w:rsidRPr="00472223">
              <w:rPr>
                <w:rFonts w:eastAsia="MS PGothic"/>
                <w:b w:val="0"/>
                <w:bCs/>
                <w:szCs w:val="22"/>
                <w:lang w:val="en-US" w:eastAsia="zh-CN"/>
              </w:rPr>
              <w:t>（</w:t>
            </w:r>
            <w:r w:rsidRPr="00472223">
              <w:rPr>
                <w:rFonts w:eastAsia="MS PGothic"/>
                <w:b w:val="0"/>
                <w:bCs/>
                <w:szCs w:val="22"/>
                <w:lang w:val="en-US" w:eastAsia="zh-CN"/>
              </w:rPr>
              <w:t>e.i.r.p.</w:t>
            </w:r>
            <w:r w:rsidRPr="00472223">
              <w:rPr>
                <w:rFonts w:eastAsia="MS PGothic"/>
                <w:b w:val="0"/>
                <w:bCs/>
                <w:szCs w:val="22"/>
                <w:lang w:val="en-US" w:eastAsia="zh-CN"/>
              </w:rPr>
              <w:t>）</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32F39" w:rsidRPr="00472223" w:rsidRDefault="00332F39" w:rsidP="00332F39">
            <w:pPr>
              <w:pStyle w:val="Tablehead"/>
              <w:rPr>
                <w:b w:val="0"/>
                <w:bCs/>
                <w:szCs w:val="22"/>
                <w:lang w:val="en-US" w:eastAsia="zh-CN"/>
              </w:rPr>
            </w:pPr>
            <w:r w:rsidRPr="00472223">
              <w:rPr>
                <w:rFonts w:hint="eastAsia"/>
                <w:b w:val="0"/>
                <w:bCs/>
                <w:szCs w:val="22"/>
                <w:lang w:val="en-US" w:eastAsia="zh-CN"/>
              </w:rPr>
              <w:t>天线功率</w:t>
            </w:r>
            <w:r w:rsidRPr="00472223">
              <w:rPr>
                <w:b w:val="0"/>
                <w:bCs/>
                <w:szCs w:val="22"/>
                <w:lang w:val="en-US" w:eastAsia="zh-CN"/>
              </w:rPr>
              <w:br/>
            </w:r>
            <w:r w:rsidRPr="00472223">
              <w:rPr>
                <w:rFonts w:hint="eastAsia"/>
                <w:b w:val="0"/>
                <w:bCs/>
                <w:szCs w:val="22"/>
                <w:lang w:val="en-US" w:eastAsia="zh-CN"/>
              </w:rPr>
              <w:t>和天线增益</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32F39" w:rsidRPr="00472223" w:rsidRDefault="00332F39" w:rsidP="00332F39">
            <w:pPr>
              <w:pStyle w:val="Tablehead"/>
              <w:rPr>
                <w:b w:val="0"/>
                <w:bCs/>
                <w:szCs w:val="22"/>
                <w:lang w:eastAsia="zh-CN"/>
              </w:rPr>
            </w:pPr>
            <w:r w:rsidRPr="00472223">
              <w:rPr>
                <w:rFonts w:hint="eastAsia"/>
                <w:b w:val="0"/>
                <w:bCs/>
                <w:szCs w:val="22"/>
                <w:lang w:eastAsia="zh-CN"/>
              </w:rPr>
              <w:t>载波检测</w:t>
            </w:r>
          </w:p>
        </w:tc>
      </w:tr>
      <w:tr w:rsidR="005840CB" w:rsidRPr="00472223" w:rsidTr="000D55AD">
        <w:trPr>
          <w:cantSplit/>
          <w:jc w:val="center"/>
        </w:trPr>
        <w:tc>
          <w:tcPr>
            <w:tcW w:w="9639" w:type="dxa"/>
            <w:gridSpan w:val="6"/>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5840CB" w:rsidRPr="00C8297B" w:rsidRDefault="005F755D" w:rsidP="00C8297B">
            <w:pPr>
              <w:pStyle w:val="Tablehead"/>
              <w:rPr>
                <w:rFonts w:ascii="STKaiti" w:eastAsia="STKaiti" w:hAnsi="STKaiti" w:cstheme="minorBidi"/>
                <w:b w:val="0"/>
                <w:kern w:val="2"/>
                <w:szCs w:val="22"/>
                <w:lang w:val="en-US" w:eastAsia="zh-CN"/>
              </w:rPr>
            </w:pPr>
            <w:r w:rsidRPr="00C8297B">
              <w:rPr>
                <w:rFonts w:ascii="STKaiti" w:eastAsia="STKaiti" w:hAnsi="STKaiti" w:cstheme="minorBidi" w:hint="eastAsia"/>
                <w:b w:val="0"/>
                <w:kern w:val="2"/>
                <w:szCs w:val="22"/>
                <w:lang w:val="en-US" w:eastAsia="zh-CN"/>
              </w:rPr>
              <w:t>动物位置监视系统</w:t>
            </w:r>
          </w:p>
        </w:tc>
      </w:tr>
      <w:tr w:rsidR="005F755D" w:rsidRPr="00472223" w:rsidTr="006B1C73">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legend"/>
              <w:keepNext/>
              <w:keepLines/>
              <w:tabs>
                <w:tab w:val="clear" w:pos="284"/>
              </w:tabs>
              <w:spacing w:line="240" w:lineRule="exact"/>
              <w:ind w:left="-108" w:firstLine="23"/>
              <w:jc w:val="left"/>
              <w:rPr>
                <w:szCs w:val="22"/>
                <w:highlight w:val="yellow"/>
                <w:lang w:val="en-US" w:eastAsia="ja-JP"/>
              </w:rPr>
            </w:pPr>
            <w:r w:rsidRPr="00472223">
              <w:rPr>
                <w:szCs w:val="22"/>
                <w:lang w:val="en-US" w:eastAsia="ja-JP"/>
              </w:rPr>
              <w:t>F1D, F2D, A1D</w:t>
            </w:r>
            <w:r w:rsidRPr="00472223">
              <w:rPr>
                <w:rFonts w:hint="eastAsia"/>
                <w:szCs w:val="22"/>
                <w:lang w:val="en-US" w:eastAsia="zh-CN"/>
              </w:rPr>
              <w:t>或</w:t>
            </w:r>
            <w:r w:rsidRPr="00472223">
              <w:rPr>
                <w:szCs w:val="22"/>
                <w:lang w:val="en-US" w:eastAsia="ja-JP"/>
              </w:rPr>
              <w:t>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keepNext/>
              <w:keepLines/>
              <w:spacing w:before="40" w:after="40" w:line="240" w:lineRule="exact"/>
              <w:jc w:val="left"/>
              <w:rPr>
                <w:sz w:val="22"/>
                <w:szCs w:val="22"/>
                <w:lang w:eastAsia="ja-JP"/>
              </w:rPr>
            </w:pPr>
            <w:r w:rsidRPr="00472223">
              <w:rPr>
                <w:sz w:val="22"/>
                <w:szCs w:val="22"/>
                <w:lang w:eastAsia="ja-JP"/>
              </w:rPr>
              <w:t>142.94-142.98</w:t>
            </w:r>
            <w:r w:rsidRPr="00472223">
              <w:rPr>
                <w:sz w:val="22"/>
                <w:szCs w:val="22"/>
                <w:lang w:eastAsia="ja-JP"/>
              </w:rPr>
              <w:br/>
            </w:r>
            <w:r w:rsidRPr="00472223">
              <w:rPr>
                <w:rFonts w:eastAsia="MS PGothic"/>
                <w:sz w:val="22"/>
                <w:szCs w:val="22"/>
              </w:rPr>
              <w:t>(</w:t>
            </w:r>
            <w:r w:rsidRPr="00472223">
              <w:rPr>
                <w:rFonts w:eastAsia="MS PGothic"/>
                <w:sz w:val="22"/>
                <w:szCs w:val="22"/>
                <w:lang w:eastAsia="ja-JP"/>
              </w:rPr>
              <w:t>10</w:t>
            </w:r>
            <w:r w:rsidRPr="00472223">
              <w:rPr>
                <w:rFonts w:eastAsia="MS PGothic"/>
                <w:sz w:val="22"/>
                <w:szCs w:val="22"/>
              </w:rPr>
              <w:t> kHz</w:t>
            </w:r>
            <w:r w:rsidRPr="00472223">
              <w:rPr>
                <w:rFonts w:hAnsi="SimSun"/>
                <w:sz w:val="22"/>
                <w:szCs w:val="22"/>
                <w:lang w:eastAsia="zh-CN"/>
              </w:rPr>
              <w:t>间隔</w:t>
            </w:r>
            <w:r w:rsidRPr="00472223">
              <w:rPr>
                <w:rFonts w:eastAsia="MS PGothic"/>
                <w:sz w:val="22"/>
                <w:szCs w:val="22"/>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5F755D" w:rsidRPr="00472223" w:rsidRDefault="005F755D" w:rsidP="005F755D">
            <w:pPr>
              <w:pStyle w:val="Tabletext"/>
              <w:keepNext/>
              <w:keepLines/>
              <w:spacing w:line="240" w:lineRule="exact"/>
              <w:rPr>
                <w:rFonts w:ascii="Symbol" w:eastAsia="MS PGothic" w:hAnsi="Symbol"/>
                <w:szCs w:val="22"/>
                <w:lang w:eastAsia="ja-JP"/>
              </w:rPr>
            </w:pPr>
            <w:r w:rsidRPr="00472223">
              <w:rPr>
                <w:rFonts w:eastAsia="MS PGothic"/>
                <w:szCs w:val="22"/>
              </w:rPr>
              <w:sym w:font="Symbol" w:char="F0A3"/>
            </w:r>
            <w:r w:rsidRPr="00472223">
              <w:rPr>
                <w:rFonts w:eastAsia="MS PGothic"/>
                <w:szCs w:val="22"/>
                <w:lang w:eastAsia="ja-JP"/>
              </w:rPr>
              <w:t>16 kHz</w:t>
            </w:r>
          </w:p>
        </w:tc>
        <w:tc>
          <w:tcPr>
            <w:tcW w:w="1726" w:type="dxa"/>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w:t>
            </w:r>
            <w:r w:rsidRPr="00472223">
              <w:rPr>
                <w:rFonts w:eastAsia="MS PGothic"/>
                <w:szCs w:val="22"/>
              </w:rPr>
              <w:t>1</w:t>
            </w:r>
            <w:r w:rsidRPr="00472223">
              <w:rPr>
                <w:rFonts w:eastAsia="MS PGothic" w:hint="eastAsia"/>
                <w:szCs w:val="22"/>
                <w:lang w:eastAsia="ja-JP"/>
              </w:rPr>
              <w:t>.</w:t>
            </w:r>
            <w:r w:rsidRPr="00472223">
              <w:rPr>
                <w:rFonts w:eastAsia="MS PGothic"/>
                <w:szCs w:val="22"/>
              </w:rPr>
              <w:t>6</w:t>
            </w:r>
            <w:r w:rsidRPr="00472223">
              <w:rPr>
                <w:rFonts w:eastAsia="MS PGothic" w:hint="eastAsia"/>
                <w:szCs w:val="22"/>
                <w:lang w:eastAsia="ja-JP"/>
              </w:rPr>
              <w:t>4</w:t>
            </w:r>
            <w:r w:rsidRPr="00472223">
              <w:rPr>
                <w:rFonts w:eastAsia="MS PGothic"/>
                <w:szCs w:val="22"/>
                <w:lang w:eastAsia="ja-JP"/>
              </w:rPr>
              <w:t>W</w:t>
            </w:r>
            <w:r w:rsidRPr="00472223">
              <w:rPr>
                <w:rFonts w:eastAsia="MS PGothic"/>
                <w:szCs w:val="22"/>
              </w:rPr>
              <w:br/>
            </w:r>
            <w:r w:rsidRPr="00472223">
              <w:rPr>
                <w:rFonts w:eastAsia="MS PGothic"/>
                <w:szCs w:val="22"/>
                <w:lang w:eastAsia="ja-JP"/>
              </w:rPr>
              <w:t>(</w:t>
            </w:r>
            <w:r w:rsidRPr="00472223">
              <w:rPr>
                <w:rFonts w:eastAsia="MS PGothic" w:hint="eastAsia"/>
                <w:szCs w:val="22"/>
                <w:lang w:eastAsia="ja-JP"/>
              </w:rPr>
              <w:t>3</w:t>
            </w:r>
            <w:r w:rsidRPr="00472223">
              <w:rPr>
                <w:rFonts w:eastAsia="MS PGothic"/>
                <w:szCs w:val="22"/>
                <w:lang w:eastAsia="ja-JP"/>
              </w:rPr>
              <w:t>2.14 dBm)</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rPr>
            </w:pPr>
            <w:r w:rsidRPr="00472223">
              <w:rPr>
                <w:rFonts w:eastAsia="MS PGothic"/>
                <w:szCs w:val="22"/>
              </w:rPr>
              <w:sym w:font="Symbol" w:char="F0A3"/>
            </w:r>
            <w:r w:rsidRPr="00472223">
              <w:rPr>
                <w:rFonts w:eastAsia="MS PGothic"/>
                <w:szCs w:val="22"/>
                <w:lang w:eastAsia="ja-JP"/>
              </w:rPr>
              <w:t> 1W</w:t>
            </w:r>
            <w:r w:rsidRPr="00472223">
              <w:rPr>
                <w:rFonts w:eastAsia="MS PGothic"/>
                <w:szCs w:val="22"/>
              </w:rPr>
              <w:br/>
            </w:r>
            <w:r w:rsidRPr="00472223">
              <w:rPr>
                <w:rFonts w:eastAsia="MS PGothic"/>
                <w:szCs w:val="22"/>
              </w:rPr>
              <w:sym w:font="Symbol" w:char="F0A3"/>
            </w:r>
            <w:r w:rsidRPr="00472223">
              <w:rPr>
                <w:rFonts w:eastAsia="MS PGothic"/>
                <w:szCs w:val="22"/>
                <w:lang w:eastAsia="ja-JP"/>
              </w:rPr>
              <w:t> 2.14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5F755D" w:rsidRPr="00472223" w:rsidRDefault="005F755D" w:rsidP="005F755D">
            <w:pPr>
              <w:pStyle w:val="Tabletext"/>
              <w:keepNext/>
              <w:keepLines/>
              <w:spacing w:line="240" w:lineRule="exact"/>
              <w:rPr>
                <w:rFonts w:eastAsia="MS PGothic"/>
                <w:szCs w:val="22"/>
                <w:lang w:val="en-US" w:eastAsia="ja-JP"/>
              </w:rPr>
            </w:pPr>
            <w:r w:rsidRPr="00472223">
              <w:rPr>
                <w:rFonts w:hAnsi="SimSun"/>
                <w:szCs w:val="22"/>
                <w:lang w:eastAsia="zh-CN"/>
              </w:rPr>
              <w:t>不要求</w:t>
            </w:r>
            <w:r w:rsidRPr="00472223">
              <w:rPr>
                <w:rFonts w:eastAsia="MS PGothic" w:hint="eastAsia"/>
                <w:szCs w:val="22"/>
                <w:lang w:val="en-US" w:eastAsia="ja-JP"/>
              </w:rPr>
              <w:t>(</w:t>
            </w:r>
            <w:r w:rsidRPr="00472223">
              <w:rPr>
                <w:rFonts w:eastAsia="MS PGothic"/>
                <w:szCs w:val="22"/>
              </w:rPr>
              <w:sym w:font="Symbol" w:char="F0A3"/>
            </w:r>
            <w:r w:rsidRPr="00472223">
              <w:rPr>
                <w:rFonts w:eastAsia="MS PGothic"/>
                <w:szCs w:val="22"/>
                <w:lang w:val="en-US" w:eastAsia="ja-JP"/>
              </w:rPr>
              <w:t> 10 mW</w:t>
            </w:r>
            <w:r w:rsidRPr="00472223">
              <w:rPr>
                <w:rFonts w:eastAsia="MS PGothic" w:hint="eastAsia"/>
                <w:szCs w:val="22"/>
                <w:lang w:val="en-US" w:eastAsia="ja-JP"/>
              </w:rPr>
              <w:t>)</w:t>
            </w:r>
          </w:p>
          <w:p w:rsidR="005F755D" w:rsidRPr="00472223" w:rsidRDefault="005F755D" w:rsidP="005F755D">
            <w:pPr>
              <w:pStyle w:val="Tabletext"/>
              <w:keepNext/>
              <w:keepLines/>
              <w:spacing w:line="240" w:lineRule="exact"/>
              <w:rPr>
                <w:rFonts w:eastAsia="MS PGothic"/>
                <w:szCs w:val="22"/>
                <w:lang w:val="en-US" w:eastAsia="ja-JP"/>
              </w:rPr>
            </w:pPr>
            <w:r w:rsidRPr="00472223">
              <w:rPr>
                <w:rFonts w:eastAsia="MS PGothic"/>
                <w:szCs w:val="22"/>
                <w:lang w:val="en-US"/>
              </w:rPr>
              <w:t xml:space="preserve">7 </w:t>
            </w:r>
            <w:r w:rsidRPr="00472223">
              <w:rPr>
                <w:rFonts w:eastAsia="MS PGothic"/>
                <w:szCs w:val="22"/>
              </w:rPr>
              <w:sym w:font="Symbol" w:char="F06D"/>
            </w:r>
            <w:r w:rsidRPr="00472223">
              <w:rPr>
                <w:rFonts w:eastAsia="MS PGothic"/>
                <w:szCs w:val="22"/>
                <w:lang w:val="en-US"/>
              </w:rPr>
              <w:t>V</w:t>
            </w:r>
            <w:r w:rsidRPr="00472223">
              <w:rPr>
                <w:rFonts w:eastAsia="MS PGothic" w:hint="eastAsia"/>
                <w:szCs w:val="22"/>
                <w:lang w:val="en-US" w:eastAsia="ja-JP"/>
              </w:rPr>
              <w:t xml:space="preserve"> (</w:t>
            </w:r>
            <w:r w:rsidRPr="00472223">
              <w:rPr>
                <w:rFonts w:eastAsia="MS PGothic"/>
                <w:szCs w:val="22"/>
                <w:lang w:val="en-US"/>
              </w:rPr>
              <w:t>&gt;</w:t>
            </w:r>
            <w:r w:rsidRPr="00472223">
              <w:rPr>
                <w:rFonts w:eastAsia="MS PGothic" w:hint="eastAsia"/>
                <w:szCs w:val="22"/>
                <w:lang w:val="en-US" w:eastAsia="ja-JP"/>
              </w:rPr>
              <w:t xml:space="preserve"> 10</w:t>
            </w:r>
            <w:r w:rsidRPr="00472223">
              <w:rPr>
                <w:rFonts w:eastAsia="MS PGothic"/>
                <w:szCs w:val="22"/>
                <w:lang w:val="en-US" w:eastAsia="ja-JP"/>
              </w:rPr>
              <w:t> </w:t>
            </w:r>
            <w:r w:rsidRPr="00472223">
              <w:rPr>
                <w:rFonts w:eastAsia="MS PGothic" w:hint="eastAsia"/>
                <w:szCs w:val="22"/>
                <w:lang w:val="en-US" w:eastAsia="ja-JP"/>
              </w:rPr>
              <w:t>mW)</w:t>
            </w:r>
          </w:p>
        </w:tc>
      </w:tr>
    </w:tbl>
    <w:p w:rsidR="000A6C53" w:rsidRPr="00342B96" w:rsidRDefault="006E4E4D" w:rsidP="0019324E">
      <w:pPr>
        <w:pStyle w:val="TableNo"/>
        <w:pageBreakBefore/>
        <w:spacing w:before="0"/>
        <w:rPr>
          <w:szCs w:val="24"/>
          <w:lang w:eastAsia="zh-CN"/>
        </w:rPr>
      </w:pPr>
      <w:r>
        <w:rPr>
          <w:rFonts w:hint="eastAsia"/>
          <w:szCs w:val="24"/>
          <w:lang w:eastAsia="zh-CN"/>
        </w:rPr>
        <w:lastRenderedPageBreak/>
        <w:t>表</w:t>
      </w:r>
      <w:r w:rsidR="00996324">
        <w:rPr>
          <w:rFonts w:hint="eastAsia"/>
          <w:szCs w:val="24"/>
          <w:lang w:eastAsia="zh-CN"/>
        </w:rPr>
        <w:t>18</w:t>
      </w:r>
      <w:r w:rsidR="00410BB5" w:rsidRPr="00410459">
        <w:rPr>
          <w:rFonts w:ascii="STKaiti" w:eastAsia="STKaiti" w:hAnsi="STKaiti"/>
          <w:szCs w:val="24"/>
          <w:lang w:eastAsia="ja-JP"/>
        </w:rPr>
        <w:t>（</w:t>
      </w:r>
      <w:r w:rsidR="009F6194" w:rsidRPr="00C8297B">
        <w:rPr>
          <w:rFonts w:ascii="STKaiti" w:eastAsia="STKaiti" w:hAnsi="STKaiti" w:cstheme="minorBidi" w:hint="eastAsia"/>
          <w:kern w:val="2"/>
          <w:szCs w:val="22"/>
          <w:lang w:val="en-US" w:eastAsia="zh-CN"/>
        </w:rPr>
        <w:t>完</w:t>
      </w:r>
      <w:r w:rsidR="00E8163B">
        <w:rPr>
          <w:rFonts w:ascii="STKaiti" w:eastAsia="STKaiti" w:hAnsi="STKaiti"/>
          <w:szCs w:val="24"/>
          <w:lang w:eastAsia="ja-JP"/>
        </w:rPr>
        <w:t>）</w:t>
      </w:r>
    </w:p>
    <w:tbl>
      <w:tblPr>
        <w:tblW w:w="9639" w:type="dxa"/>
        <w:jc w:val="center"/>
        <w:tblLayout w:type="fixed"/>
        <w:tblLook w:val="0000" w:firstRow="0" w:lastRow="0" w:firstColumn="0" w:lastColumn="0" w:noHBand="0" w:noVBand="0"/>
      </w:tblPr>
      <w:tblGrid>
        <w:gridCol w:w="1294"/>
        <w:gridCol w:w="2303"/>
        <w:gridCol w:w="1439"/>
        <w:gridCol w:w="1837"/>
        <w:gridCol w:w="1587"/>
        <w:gridCol w:w="1179"/>
      </w:tblGrid>
      <w:tr w:rsidR="000A6C53" w:rsidRPr="00472223" w:rsidTr="00AE3C0F">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0A6C53" w:rsidRPr="00472223" w:rsidRDefault="00CB1370" w:rsidP="008A6AA8">
            <w:pPr>
              <w:pStyle w:val="Tablehead"/>
              <w:rPr>
                <w:rFonts w:eastAsia="MS PGothic"/>
                <w:szCs w:val="22"/>
                <w:lang w:eastAsia="zh-CN"/>
              </w:rPr>
            </w:pPr>
            <w:r w:rsidRPr="00472223">
              <w:rPr>
                <w:rFonts w:hint="eastAsia"/>
                <w:szCs w:val="22"/>
                <w:lang w:eastAsia="zh-CN"/>
              </w:rPr>
              <w:t>发射</w:t>
            </w:r>
            <w:r w:rsidR="000A6C53" w:rsidRPr="00472223">
              <w:rPr>
                <w:rFonts w:hint="eastAsia"/>
                <w:szCs w:val="22"/>
                <w:lang w:eastAsia="zh-CN"/>
              </w:rPr>
              <w:t>类型</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0A6C53" w:rsidRPr="00472223" w:rsidRDefault="00423591" w:rsidP="008A6AA8">
            <w:pPr>
              <w:pStyle w:val="Tablehead"/>
              <w:rPr>
                <w:rFonts w:eastAsia="MS PGothic"/>
                <w:szCs w:val="22"/>
                <w:lang w:eastAsia="ja-JP"/>
              </w:rPr>
            </w:pPr>
            <w:r>
              <w:rPr>
                <w:rFonts w:hint="eastAsia"/>
                <w:szCs w:val="22"/>
                <w:lang w:eastAsia="zh-CN"/>
              </w:rPr>
              <w:t>频段</w:t>
            </w:r>
            <w:r w:rsidR="00373090" w:rsidRPr="00472223">
              <w:rPr>
                <w:rFonts w:hint="eastAsia"/>
                <w:szCs w:val="22"/>
                <w:lang w:eastAsia="zh-CN"/>
              </w:rPr>
              <w:br/>
            </w:r>
            <w:r w:rsidR="00410BB5" w:rsidRPr="00472223">
              <w:rPr>
                <w:rFonts w:eastAsia="MS PGothic"/>
                <w:szCs w:val="22"/>
                <w:lang w:eastAsia="ja-JP"/>
              </w:rPr>
              <w:t>（</w:t>
            </w:r>
            <w:r w:rsidR="00BC5B85" w:rsidRPr="00472223">
              <w:rPr>
                <w:rFonts w:eastAsia="MS PGothic"/>
                <w:szCs w:val="22"/>
                <w:lang w:eastAsia="ja-JP"/>
              </w:rPr>
              <w:t>MHz</w:t>
            </w:r>
            <w:r w:rsidR="00E8163B" w:rsidRPr="00472223">
              <w:rPr>
                <w:rFonts w:eastAsia="MS PGothic"/>
                <w:szCs w:val="22"/>
                <w:lang w:eastAsia="ja-JP"/>
              </w:rPr>
              <w:t>）</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72223" w:rsidRDefault="000A6C53" w:rsidP="008A6AA8">
            <w:pPr>
              <w:pStyle w:val="Tablehead"/>
              <w:rPr>
                <w:rFonts w:eastAsia="MS PGothic"/>
                <w:szCs w:val="22"/>
                <w:lang w:eastAsia="zh-CN"/>
              </w:rPr>
            </w:pPr>
            <w:r w:rsidRPr="00472223">
              <w:rPr>
                <w:rFonts w:hint="eastAsia"/>
                <w:szCs w:val="22"/>
                <w:lang w:eastAsia="zh-CN"/>
              </w:rPr>
              <w:t>占用频宽</w:t>
            </w:r>
            <w:r w:rsidR="00373090" w:rsidRPr="00472223">
              <w:rPr>
                <w:szCs w:val="22"/>
                <w:lang w:eastAsia="zh-CN"/>
              </w:rPr>
              <w:br/>
            </w:r>
            <w:r w:rsidR="00410BB5" w:rsidRPr="00472223">
              <w:rPr>
                <w:rFonts w:eastAsia="MS PGothic"/>
                <w:szCs w:val="22"/>
                <w:lang w:eastAsia="zh-CN"/>
              </w:rPr>
              <w:t>（</w:t>
            </w:r>
            <w:r w:rsidR="00BC5B85" w:rsidRPr="00472223">
              <w:rPr>
                <w:rFonts w:eastAsia="MS PGothic"/>
                <w:szCs w:val="22"/>
                <w:lang w:eastAsia="zh-CN"/>
              </w:rPr>
              <w:t>kHz</w:t>
            </w:r>
            <w:r w:rsidR="00E8163B" w:rsidRPr="00472223">
              <w:rPr>
                <w:rFonts w:eastAsia="MS PGothic"/>
                <w:szCs w:val="22"/>
                <w:lang w:eastAsia="zh-CN"/>
              </w:rPr>
              <w:t>）</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72223" w:rsidRDefault="000A6C53" w:rsidP="008A6AA8">
            <w:pPr>
              <w:pStyle w:val="Tablehead"/>
              <w:rPr>
                <w:rFonts w:eastAsia="MS PGothic"/>
                <w:szCs w:val="22"/>
                <w:lang w:val="en-US" w:eastAsia="zh-CN"/>
              </w:rPr>
            </w:pPr>
            <w:r w:rsidRPr="00472223">
              <w:rPr>
                <w:rFonts w:hint="eastAsia"/>
                <w:szCs w:val="22"/>
                <w:lang w:val="en-US" w:eastAsia="zh-CN"/>
              </w:rPr>
              <w:t>功率电平</w:t>
            </w:r>
            <w:r w:rsidR="009D3DF6" w:rsidRPr="00472223">
              <w:rPr>
                <w:szCs w:val="22"/>
                <w:lang w:val="en-US" w:eastAsia="zh-CN"/>
              </w:rPr>
              <w:br/>
            </w:r>
            <w:r w:rsidR="005E79FC" w:rsidRPr="00472223">
              <w:rPr>
                <w:rFonts w:hint="eastAsia"/>
                <w:szCs w:val="22"/>
                <w:lang w:val="en-US" w:eastAsia="zh-CN"/>
              </w:rPr>
              <w:t>或</w:t>
            </w:r>
            <w:r w:rsidRPr="00472223">
              <w:rPr>
                <w:rFonts w:hint="eastAsia"/>
                <w:szCs w:val="22"/>
                <w:lang w:val="en-US" w:eastAsia="zh-CN"/>
              </w:rPr>
              <w:t>频谱密度</w:t>
            </w:r>
            <w:r w:rsidR="00410BB5" w:rsidRPr="00472223">
              <w:rPr>
                <w:rFonts w:eastAsia="MS PGothic"/>
                <w:szCs w:val="22"/>
                <w:lang w:val="en-US" w:eastAsia="zh-CN"/>
              </w:rPr>
              <w:t>（</w:t>
            </w:r>
            <w:r w:rsidR="005921EB" w:rsidRPr="00472223">
              <w:rPr>
                <w:rFonts w:eastAsia="MS PGothic"/>
                <w:szCs w:val="22"/>
                <w:lang w:val="en-US" w:eastAsia="zh-CN"/>
              </w:rPr>
              <w:t>e.i.r.p.</w:t>
            </w:r>
            <w:r w:rsidR="00E8163B" w:rsidRPr="00472223">
              <w:rPr>
                <w:rFonts w:eastAsia="MS PGothic"/>
                <w:szCs w:val="22"/>
                <w:lang w:val="en-US" w:eastAsia="zh-CN"/>
              </w:rPr>
              <w:t>）</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72223" w:rsidRDefault="000A6C53" w:rsidP="008A6AA8">
            <w:pPr>
              <w:pStyle w:val="Tablehead"/>
              <w:rPr>
                <w:szCs w:val="22"/>
                <w:lang w:val="en-US" w:eastAsia="zh-CN"/>
              </w:rPr>
            </w:pPr>
            <w:r w:rsidRPr="00472223">
              <w:rPr>
                <w:rFonts w:hint="eastAsia"/>
                <w:szCs w:val="22"/>
                <w:lang w:val="en-US" w:eastAsia="zh-CN"/>
              </w:rPr>
              <w:t>天线功率</w:t>
            </w:r>
            <w:r w:rsidR="009D3DF6" w:rsidRPr="00472223">
              <w:rPr>
                <w:szCs w:val="22"/>
                <w:lang w:val="en-US" w:eastAsia="zh-CN"/>
              </w:rPr>
              <w:br/>
            </w:r>
            <w:r w:rsidRPr="00472223">
              <w:rPr>
                <w:rFonts w:hint="eastAsia"/>
                <w:szCs w:val="22"/>
                <w:lang w:val="en-US" w:eastAsia="zh-CN"/>
              </w:rPr>
              <w:t>和天线增益</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472223" w:rsidRDefault="000A6C53" w:rsidP="008A6AA8">
            <w:pPr>
              <w:pStyle w:val="Tablehead"/>
              <w:rPr>
                <w:szCs w:val="22"/>
                <w:lang w:eastAsia="zh-CN"/>
              </w:rPr>
            </w:pPr>
            <w:r w:rsidRPr="00472223">
              <w:rPr>
                <w:rFonts w:hint="eastAsia"/>
                <w:szCs w:val="22"/>
                <w:lang w:eastAsia="zh-CN"/>
              </w:rPr>
              <w:t>载波检测</w:t>
            </w:r>
          </w:p>
        </w:tc>
      </w:tr>
      <w:tr w:rsidR="000A6C53" w:rsidRPr="00472223">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A6C53" w:rsidRPr="00C8297B" w:rsidRDefault="000A6C53" w:rsidP="00C8297B">
            <w:pPr>
              <w:pStyle w:val="Tablehead"/>
              <w:rPr>
                <w:rFonts w:ascii="STKaiti" w:eastAsia="STKaiti" w:hAnsi="STKaiti" w:cstheme="minorBidi"/>
                <w:b w:val="0"/>
                <w:kern w:val="2"/>
                <w:szCs w:val="22"/>
                <w:lang w:val="en-US" w:eastAsia="zh-CN"/>
              </w:rPr>
            </w:pPr>
            <w:r w:rsidRPr="00C8297B">
              <w:rPr>
                <w:rFonts w:ascii="STKaiti" w:eastAsia="STKaiti" w:hAnsi="STKaiti" w:cstheme="minorBidi" w:hint="eastAsia"/>
                <w:b w:val="0"/>
                <w:kern w:val="2"/>
                <w:szCs w:val="22"/>
                <w:lang w:val="en-US" w:eastAsia="zh-CN"/>
              </w:rPr>
              <w:t>通信应用的超宽带系统</w:t>
            </w:r>
          </w:p>
        </w:tc>
      </w:tr>
      <w:tr w:rsidR="008252ED" w:rsidRPr="00472223" w:rsidTr="00AE3C0F">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legend"/>
              <w:keepNext/>
              <w:keepLines/>
              <w:spacing w:line="240" w:lineRule="exact"/>
              <w:jc w:val="left"/>
              <w:rPr>
                <w:szCs w:val="22"/>
                <w:lang w:val="en-US"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keepNext/>
              <w:keepLines/>
              <w:spacing w:before="40" w:after="40" w:line="240" w:lineRule="exact"/>
              <w:jc w:val="left"/>
              <w:rPr>
                <w:sz w:val="22"/>
                <w:szCs w:val="22"/>
                <w:lang w:eastAsia="ja-JP"/>
              </w:rPr>
            </w:pPr>
            <w:r w:rsidRPr="00472223">
              <w:rPr>
                <w:sz w:val="22"/>
                <w:szCs w:val="22"/>
                <w:lang w:eastAsia="ja-JP"/>
              </w:rPr>
              <w:t>3.4-4.8 GHz</w:t>
            </w:r>
            <w:r w:rsidRPr="00472223">
              <w:rPr>
                <w:sz w:val="22"/>
                <w:szCs w:val="22"/>
                <w:vertAlign w:val="superscript"/>
                <w:lang w:eastAsia="ja-JP"/>
              </w:rPr>
              <w:t>(</w:t>
            </w:r>
            <w:r w:rsidRPr="00472223">
              <w:rPr>
                <w:rFonts w:hint="eastAsia"/>
                <w:sz w:val="22"/>
                <w:szCs w:val="22"/>
                <w:vertAlign w:val="superscript"/>
                <w:lang w:eastAsia="ja-JP"/>
              </w:rPr>
              <w:t>9</w:t>
            </w:r>
            <w:r w:rsidRPr="00472223">
              <w:rPr>
                <w:sz w:val="22"/>
                <w:szCs w:val="22"/>
                <w:vertAlign w:val="superscript"/>
                <w:lang w:eastAsia="ja-JP"/>
              </w:rPr>
              <w:t>)</w:t>
            </w:r>
            <w:r w:rsidRPr="00472223">
              <w:rPr>
                <w:sz w:val="22"/>
                <w:szCs w:val="22"/>
                <w:vertAlign w:val="superscript"/>
                <w:lang w:eastAsia="ja-JP"/>
              </w:rPr>
              <w:br/>
            </w:r>
            <w:r w:rsidRPr="00472223">
              <w:rPr>
                <w:sz w:val="22"/>
                <w:szCs w:val="22"/>
                <w:lang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text"/>
              <w:keepNext/>
              <w:keepLines/>
              <w:spacing w:line="240" w:lineRule="exact"/>
              <w:rPr>
                <w:rFonts w:eastAsia="MS PGothic"/>
                <w:szCs w:val="22"/>
              </w:rPr>
            </w:pPr>
            <w:r w:rsidRPr="00472223">
              <w:rPr>
                <w:rFonts w:eastAsia="MS PGothic"/>
                <w:szCs w:val="22"/>
              </w:rPr>
              <w:t>&gt;</w:t>
            </w:r>
            <w:r w:rsidRPr="00472223">
              <w:rPr>
                <w:rFonts w:eastAsia="MS PGothic"/>
                <w:szCs w:val="22"/>
                <w:lang w:eastAsia="ja-JP"/>
              </w:rPr>
              <w:t>450 MHz</w:t>
            </w:r>
          </w:p>
        </w:tc>
        <w:tc>
          <w:tcPr>
            <w:tcW w:w="183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text"/>
              <w:keepNext/>
              <w:keepLines/>
              <w:spacing w:line="240" w:lineRule="exact"/>
              <w:rPr>
                <w:rFonts w:eastAsia="MS PGothic"/>
                <w:szCs w:val="22"/>
                <w:lang w:eastAsia="ja-JP"/>
              </w:rPr>
            </w:pPr>
            <w:r w:rsidRPr="00472223">
              <w:rPr>
                <w:rFonts w:eastAsia="MS PGothic"/>
                <w:szCs w:val="22"/>
              </w:rPr>
              <w:sym w:font="Symbol" w:char="F0A3"/>
            </w:r>
            <w:r w:rsidRPr="00472223">
              <w:rPr>
                <w:rFonts w:eastAsia="MS PGothic"/>
                <w:szCs w:val="22"/>
                <w:lang w:eastAsia="ja-JP"/>
              </w:rPr>
              <w:t> </w:t>
            </w:r>
            <w:r w:rsidRPr="00472223">
              <w:rPr>
                <w:rFonts w:eastAsia="MS PGothic"/>
                <w:szCs w:val="22"/>
              </w:rPr>
              <w:t xml:space="preserve">−41.3 dBm/MHz </w:t>
            </w:r>
          </w:p>
        </w:tc>
        <w:tc>
          <w:tcPr>
            <w:tcW w:w="158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text"/>
              <w:keepNext/>
              <w:keepLines/>
              <w:spacing w:line="240" w:lineRule="exact"/>
              <w:jc w:val="center"/>
              <w:rPr>
                <w:rFonts w:eastAsia="MS PGothic"/>
                <w:szCs w:val="22"/>
                <w:lang w:eastAsia="ja-JP"/>
              </w:rPr>
            </w:pPr>
            <w:r w:rsidRPr="00472223">
              <w:rPr>
                <w:rFonts w:eastAsia="MS PGothic"/>
                <w:szCs w:val="22"/>
                <w:lang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252ED" w:rsidRPr="00472223" w:rsidRDefault="008252ED" w:rsidP="008252ED">
            <w:pPr>
              <w:pStyle w:val="Tabletext"/>
              <w:keepNext/>
              <w:keepLines/>
              <w:spacing w:line="240" w:lineRule="exact"/>
              <w:jc w:val="center"/>
              <w:rPr>
                <w:rFonts w:eastAsia="MS PGothic"/>
                <w:szCs w:val="22"/>
                <w:lang w:eastAsia="ja-JP"/>
              </w:rPr>
            </w:pPr>
            <w:r w:rsidRPr="00472223">
              <w:rPr>
                <w:rFonts w:eastAsia="MS PGothic"/>
                <w:szCs w:val="22"/>
                <w:lang w:eastAsia="ja-JP"/>
              </w:rPr>
              <w:t>–</w:t>
            </w:r>
          </w:p>
        </w:tc>
      </w:tr>
      <w:tr w:rsidR="000A6C53" w:rsidRPr="00472223" w:rsidTr="006430FC">
        <w:trPr>
          <w:cantSplit/>
          <w:trHeight w:val="730"/>
          <w:jc w:val="center"/>
        </w:trPr>
        <w:tc>
          <w:tcPr>
            <w:tcW w:w="9639" w:type="dxa"/>
            <w:gridSpan w:val="6"/>
            <w:tcBorders>
              <w:top w:val="single" w:sz="4" w:space="0" w:color="auto"/>
            </w:tcBorders>
            <w:tcMar>
              <w:left w:w="85" w:type="dxa"/>
              <w:right w:w="57" w:type="dxa"/>
            </w:tcMar>
            <w:vAlign w:val="center"/>
          </w:tcPr>
          <w:p w:rsidR="000A6C53" w:rsidRPr="00472223" w:rsidRDefault="000A6C53" w:rsidP="008A6AA8">
            <w:pPr>
              <w:pStyle w:val="Tabletext"/>
              <w:rPr>
                <w:szCs w:val="22"/>
                <w:lang w:val="en-US" w:eastAsia="zh-CN"/>
              </w:rPr>
            </w:pPr>
            <w:r w:rsidRPr="00472223">
              <w:rPr>
                <w:szCs w:val="22"/>
                <w:lang w:val="en-US" w:eastAsia="zh-CN"/>
              </w:rPr>
              <w:t>OFDM</w:t>
            </w:r>
            <w:r w:rsidR="00D16F05" w:rsidRPr="00472223">
              <w:rPr>
                <w:rFonts w:hAnsi="SimSun"/>
                <w:szCs w:val="22"/>
                <w:lang w:val="en-US" w:eastAsia="zh-CN"/>
              </w:rPr>
              <w:t>：</w:t>
            </w:r>
            <w:r w:rsidRPr="00472223">
              <w:rPr>
                <w:szCs w:val="22"/>
                <w:lang w:val="en-US" w:eastAsia="zh-CN"/>
              </w:rPr>
              <w:tab/>
            </w:r>
            <w:r w:rsidRPr="00472223">
              <w:rPr>
                <w:rFonts w:hAnsi="SimSun"/>
                <w:szCs w:val="22"/>
                <w:lang w:val="en-US" w:eastAsia="zh-CN"/>
              </w:rPr>
              <w:t>正交频分复用</w:t>
            </w:r>
          </w:p>
          <w:p w:rsidR="000A6C53" w:rsidRPr="00472223" w:rsidRDefault="000A6C53" w:rsidP="008A6AA8">
            <w:pPr>
              <w:pStyle w:val="Tabletext"/>
              <w:rPr>
                <w:rFonts w:hAnsi="SimSun"/>
                <w:szCs w:val="22"/>
                <w:lang w:val="en-US" w:eastAsia="zh-CN"/>
              </w:rPr>
            </w:pPr>
            <w:r w:rsidRPr="00472223">
              <w:rPr>
                <w:szCs w:val="22"/>
                <w:lang w:val="en-US" w:eastAsia="zh-CN"/>
              </w:rPr>
              <w:t>PSK</w:t>
            </w:r>
            <w:r w:rsidR="00D16F05" w:rsidRPr="00472223">
              <w:rPr>
                <w:rFonts w:hAnsi="SimSun"/>
                <w:szCs w:val="22"/>
                <w:lang w:val="en-US" w:eastAsia="zh-CN"/>
              </w:rPr>
              <w:t>：</w:t>
            </w:r>
            <w:r w:rsidRPr="00472223">
              <w:rPr>
                <w:szCs w:val="22"/>
                <w:lang w:val="en-US" w:eastAsia="zh-CN"/>
              </w:rPr>
              <w:tab/>
            </w:r>
            <w:r w:rsidRPr="00472223">
              <w:rPr>
                <w:szCs w:val="22"/>
                <w:lang w:val="en-US" w:eastAsia="zh-CN"/>
              </w:rPr>
              <w:tab/>
            </w:r>
            <w:r w:rsidRPr="00472223">
              <w:rPr>
                <w:rFonts w:hAnsi="SimSun"/>
                <w:szCs w:val="22"/>
                <w:lang w:val="en-US" w:eastAsia="zh-CN"/>
              </w:rPr>
              <w:t>相移键控</w:t>
            </w:r>
          </w:p>
          <w:p w:rsidR="00240C10" w:rsidRPr="00472223" w:rsidRDefault="00240C10" w:rsidP="00DB3D19">
            <w:pPr>
              <w:pStyle w:val="Tabletext"/>
              <w:ind w:left="284" w:hanging="284"/>
              <w:rPr>
                <w:szCs w:val="22"/>
                <w:lang w:val="en-US" w:eastAsia="ja-JP"/>
              </w:rPr>
            </w:pPr>
            <w:r w:rsidRPr="00472223">
              <w:rPr>
                <w:szCs w:val="22"/>
                <w:vertAlign w:val="superscript"/>
                <w:lang w:val="en-US" w:eastAsia="ja-JP"/>
              </w:rPr>
              <w:t>(1)</w:t>
            </w:r>
            <w:r w:rsidRPr="00472223">
              <w:rPr>
                <w:szCs w:val="22"/>
                <w:lang w:val="en-US" w:eastAsia="ja-JP"/>
              </w:rPr>
              <w:tab/>
            </w:r>
            <w:r w:rsidR="000326D8" w:rsidRPr="00472223">
              <w:rPr>
                <w:rFonts w:hint="eastAsia"/>
                <w:szCs w:val="22"/>
                <w:lang w:val="en-US" w:eastAsia="zh-CN"/>
              </w:rPr>
              <w:t>如果</w:t>
            </w:r>
            <w:r w:rsidR="000326D8" w:rsidRPr="00472223">
              <w:rPr>
                <w:szCs w:val="22"/>
                <w:lang w:val="en-US" w:eastAsia="zh-CN"/>
              </w:rPr>
              <w:t>运行装置的</w:t>
            </w:r>
            <w:r w:rsidRPr="00472223">
              <w:rPr>
                <w:rFonts w:hint="eastAsia"/>
                <w:szCs w:val="22"/>
                <w:lang w:val="en-US" w:eastAsia="ja-JP"/>
              </w:rPr>
              <w:t>e.i.r.p</w:t>
            </w:r>
            <w:r w:rsidR="004076BE" w:rsidRPr="00472223">
              <w:rPr>
                <w:rFonts w:hint="eastAsia"/>
                <w:szCs w:val="22"/>
                <w:lang w:val="en-US" w:eastAsia="ja-JP"/>
              </w:rPr>
              <w:t>.</w:t>
            </w:r>
            <w:r w:rsidR="000326D8" w:rsidRPr="00472223">
              <w:rPr>
                <w:rFonts w:hint="eastAsia"/>
                <w:szCs w:val="22"/>
                <w:lang w:val="en-US" w:eastAsia="zh-CN"/>
              </w:rPr>
              <w:t>超过</w:t>
            </w:r>
            <w:r w:rsidR="000326D8" w:rsidRPr="00472223">
              <w:rPr>
                <w:rFonts w:hint="eastAsia"/>
                <w:szCs w:val="22"/>
                <w:lang w:val="en-US" w:eastAsia="ja-JP"/>
              </w:rPr>
              <w:t>16.4 mW</w:t>
            </w:r>
            <w:r w:rsidR="0035357B" w:rsidRPr="00472223">
              <w:rPr>
                <w:rFonts w:hint="eastAsia"/>
                <w:szCs w:val="22"/>
                <w:lang w:val="en-US" w:eastAsia="zh-CN"/>
              </w:rPr>
              <w:t>，</w:t>
            </w:r>
            <w:r w:rsidR="0035357B" w:rsidRPr="00472223">
              <w:rPr>
                <w:szCs w:val="22"/>
                <w:lang w:val="en-US" w:eastAsia="zh-CN"/>
              </w:rPr>
              <w:t>应辅助性降低天线增益，</w:t>
            </w:r>
            <w:r w:rsidR="0035357B" w:rsidRPr="00472223">
              <w:rPr>
                <w:rFonts w:hint="eastAsia"/>
                <w:szCs w:val="22"/>
                <w:lang w:val="en-US" w:eastAsia="zh-CN"/>
              </w:rPr>
              <w:t>以</w:t>
            </w:r>
            <w:r w:rsidR="0035357B" w:rsidRPr="00472223">
              <w:rPr>
                <w:szCs w:val="22"/>
                <w:lang w:val="en-US" w:eastAsia="zh-CN"/>
              </w:rPr>
              <w:t>保持其</w:t>
            </w:r>
            <w:r w:rsidR="0035357B" w:rsidRPr="00472223">
              <w:rPr>
                <w:rFonts w:hint="eastAsia"/>
                <w:szCs w:val="22"/>
                <w:lang w:val="en-US" w:eastAsia="ja-JP"/>
              </w:rPr>
              <w:t>16.4 mW</w:t>
            </w:r>
            <w:r w:rsidR="00825898" w:rsidRPr="00472223">
              <w:rPr>
                <w:rFonts w:hint="eastAsia"/>
                <w:szCs w:val="22"/>
                <w:lang w:val="en-US" w:eastAsia="zh-CN"/>
              </w:rPr>
              <w:t>的</w:t>
            </w:r>
            <w:r w:rsidR="00825898" w:rsidRPr="00472223">
              <w:rPr>
                <w:rFonts w:hint="eastAsia"/>
                <w:szCs w:val="22"/>
                <w:lang w:val="en-US" w:eastAsia="ja-JP"/>
              </w:rPr>
              <w:t>e.i.r.p.</w:t>
            </w:r>
            <w:r w:rsidR="008F3E4A" w:rsidRPr="00472223">
              <w:rPr>
                <w:rFonts w:hint="eastAsia"/>
                <w:szCs w:val="22"/>
                <w:lang w:val="en-US" w:eastAsia="zh-CN"/>
              </w:rPr>
              <w:t>。如果</w:t>
            </w:r>
            <w:r w:rsidR="008F3E4A" w:rsidRPr="00472223">
              <w:rPr>
                <w:szCs w:val="22"/>
                <w:lang w:val="en-US" w:eastAsia="zh-CN"/>
              </w:rPr>
              <w:t>运行装置的</w:t>
            </w:r>
            <w:r w:rsidR="008F3E4A" w:rsidRPr="00472223">
              <w:rPr>
                <w:rFonts w:hint="eastAsia"/>
                <w:szCs w:val="22"/>
                <w:lang w:val="en-US" w:eastAsia="ja-JP"/>
              </w:rPr>
              <w:t>e.i.r.p.</w:t>
            </w:r>
            <w:r w:rsidR="008F3E4A" w:rsidRPr="00472223">
              <w:rPr>
                <w:rFonts w:hint="eastAsia"/>
                <w:szCs w:val="22"/>
                <w:lang w:val="en-US" w:eastAsia="zh-CN"/>
              </w:rPr>
              <w:t>低</w:t>
            </w:r>
            <w:r w:rsidR="008F3E4A" w:rsidRPr="00472223">
              <w:rPr>
                <w:szCs w:val="22"/>
                <w:lang w:val="en-US" w:eastAsia="zh-CN"/>
              </w:rPr>
              <w:t>于</w:t>
            </w:r>
            <w:r w:rsidR="008F3E4A" w:rsidRPr="00472223">
              <w:rPr>
                <w:rFonts w:hint="eastAsia"/>
                <w:szCs w:val="22"/>
                <w:lang w:val="en-US" w:eastAsia="ja-JP"/>
              </w:rPr>
              <w:t>16.4 mW</w:t>
            </w:r>
            <w:r w:rsidR="00B51300" w:rsidRPr="00472223">
              <w:rPr>
                <w:rFonts w:hint="eastAsia"/>
                <w:szCs w:val="22"/>
                <w:lang w:val="en-US" w:eastAsia="zh-CN"/>
              </w:rPr>
              <w:t>，</w:t>
            </w:r>
            <w:r w:rsidR="00B51300" w:rsidRPr="00472223">
              <w:rPr>
                <w:szCs w:val="22"/>
                <w:lang w:val="en-US" w:eastAsia="zh-CN"/>
              </w:rPr>
              <w:t>应</w:t>
            </w:r>
            <w:r w:rsidR="00DB3D19" w:rsidRPr="00472223">
              <w:rPr>
                <w:rFonts w:hint="eastAsia"/>
                <w:szCs w:val="22"/>
                <w:lang w:val="en-US" w:eastAsia="zh-CN"/>
              </w:rPr>
              <w:t>将</w:t>
            </w:r>
            <w:r w:rsidR="00B51300" w:rsidRPr="00472223">
              <w:rPr>
                <w:szCs w:val="22"/>
                <w:lang w:val="en-US" w:eastAsia="zh-CN"/>
              </w:rPr>
              <w:t>天线功率辅助性提高至</w:t>
            </w:r>
            <w:r w:rsidR="00B51300" w:rsidRPr="00472223">
              <w:rPr>
                <w:rFonts w:hint="eastAsia"/>
                <w:szCs w:val="22"/>
                <w:lang w:val="en-US" w:eastAsia="ja-JP"/>
              </w:rPr>
              <w:t>16.4 mW</w:t>
            </w:r>
            <w:r w:rsidR="00644562" w:rsidRPr="00472223">
              <w:rPr>
                <w:rFonts w:hint="eastAsia"/>
                <w:szCs w:val="22"/>
                <w:lang w:val="en-US" w:eastAsia="ja-JP"/>
              </w:rPr>
              <w:t>e.i.r.p.</w:t>
            </w:r>
            <w:r w:rsidR="00DB3D19" w:rsidRPr="00472223">
              <w:rPr>
                <w:rFonts w:hint="eastAsia"/>
                <w:szCs w:val="22"/>
                <w:lang w:val="en-US" w:eastAsia="zh-CN"/>
              </w:rPr>
              <w:t>。</w:t>
            </w:r>
          </w:p>
          <w:p w:rsidR="00240C10" w:rsidRPr="00472223" w:rsidRDefault="00240C10" w:rsidP="009364F5">
            <w:pPr>
              <w:pStyle w:val="Tabletext"/>
              <w:ind w:left="284" w:hanging="284"/>
              <w:rPr>
                <w:szCs w:val="22"/>
                <w:lang w:val="en-US" w:eastAsia="ja-JP"/>
              </w:rPr>
            </w:pPr>
            <w:r w:rsidRPr="00472223">
              <w:rPr>
                <w:szCs w:val="22"/>
                <w:vertAlign w:val="superscript"/>
                <w:lang w:val="en-US" w:eastAsia="ja-JP"/>
              </w:rPr>
              <w:t>(2)</w:t>
            </w:r>
            <w:r w:rsidRPr="00472223">
              <w:rPr>
                <w:szCs w:val="22"/>
                <w:vertAlign w:val="superscript"/>
                <w:lang w:val="en-US" w:eastAsia="ja-JP"/>
              </w:rPr>
              <w:tab/>
            </w:r>
            <w:r w:rsidR="00024E7B" w:rsidRPr="00472223">
              <w:rPr>
                <w:rFonts w:hint="eastAsia"/>
                <w:szCs w:val="22"/>
                <w:lang w:val="en-US" w:eastAsia="zh-CN"/>
              </w:rPr>
              <w:t>如果</w:t>
            </w:r>
            <w:r w:rsidR="00024E7B" w:rsidRPr="00472223">
              <w:rPr>
                <w:szCs w:val="22"/>
                <w:lang w:val="en-US" w:eastAsia="zh-CN"/>
              </w:rPr>
              <w:t>运行装置的</w:t>
            </w:r>
            <w:r w:rsidR="00775A9B" w:rsidRPr="00472223">
              <w:rPr>
                <w:rFonts w:hint="eastAsia"/>
                <w:szCs w:val="22"/>
                <w:lang w:val="en-US" w:eastAsia="ja-JP"/>
              </w:rPr>
              <w:t>e.i.r.p.</w:t>
            </w:r>
            <w:r w:rsidR="00775A9B" w:rsidRPr="00472223">
              <w:rPr>
                <w:rFonts w:hint="eastAsia"/>
                <w:szCs w:val="22"/>
                <w:lang w:val="en-US" w:eastAsia="zh-CN"/>
              </w:rPr>
              <w:t>低于</w:t>
            </w:r>
            <w:r w:rsidR="00775A9B" w:rsidRPr="00472223">
              <w:rPr>
                <w:rFonts w:hint="eastAsia"/>
                <w:szCs w:val="22"/>
                <w:lang w:val="en-US" w:eastAsia="ja-JP"/>
              </w:rPr>
              <w:t>16.4 mW</w:t>
            </w:r>
            <w:r w:rsidR="00775A9B" w:rsidRPr="00472223">
              <w:rPr>
                <w:rFonts w:hint="eastAsia"/>
                <w:szCs w:val="22"/>
                <w:lang w:val="en-US" w:eastAsia="zh-CN"/>
              </w:rPr>
              <w:t>，</w:t>
            </w:r>
            <w:r w:rsidR="00775A9B" w:rsidRPr="00472223">
              <w:rPr>
                <w:szCs w:val="22"/>
                <w:lang w:val="en-US" w:eastAsia="zh-CN"/>
              </w:rPr>
              <w:t>应将天线增益辅助性提高至</w:t>
            </w:r>
            <w:r w:rsidR="00775A9B" w:rsidRPr="00472223">
              <w:rPr>
                <w:rFonts w:hint="eastAsia"/>
                <w:szCs w:val="22"/>
                <w:lang w:val="en-US" w:eastAsia="ja-JP"/>
              </w:rPr>
              <w:t xml:space="preserve">16.4 mW </w:t>
            </w:r>
            <w:r w:rsidR="009364F5" w:rsidRPr="00472223">
              <w:rPr>
                <w:rFonts w:hint="eastAsia"/>
                <w:szCs w:val="22"/>
                <w:lang w:val="en-US" w:eastAsia="ja-JP"/>
              </w:rPr>
              <w:t>e.i.r.p.</w:t>
            </w:r>
            <w:r w:rsidR="009364F5" w:rsidRPr="00472223">
              <w:rPr>
                <w:rFonts w:hint="eastAsia"/>
                <w:szCs w:val="22"/>
                <w:lang w:val="en-US" w:eastAsia="zh-CN"/>
              </w:rPr>
              <w:t>。</w:t>
            </w:r>
          </w:p>
          <w:p w:rsidR="00240C10" w:rsidRPr="00472223" w:rsidRDefault="00240C10" w:rsidP="009D4758">
            <w:pPr>
              <w:pStyle w:val="Tabletext"/>
              <w:ind w:left="284" w:hanging="284"/>
              <w:rPr>
                <w:szCs w:val="22"/>
                <w:lang w:val="en-US" w:eastAsia="ja-JP"/>
              </w:rPr>
            </w:pPr>
            <w:r w:rsidRPr="00472223">
              <w:rPr>
                <w:szCs w:val="22"/>
                <w:vertAlign w:val="superscript"/>
                <w:lang w:val="en-US" w:eastAsia="ja-JP"/>
              </w:rPr>
              <w:t>(3)</w:t>
            </w:r>
            <w:r w:rsidRPr="00472223">
              <w:rPr>
                <w:szCs w:val="22"/>
                <w:lang w:val="en-US" w:eastAsia="ja-JP"/>
              </w:rPr>
              <w:tab/>
            </w:r>
            <w:r w:rsidR="00E93A26" w:rsidRPr="00472223">
              <w:rPr>
                <w:rFonts w:hint="eastAsia"/>
                <w:szCs w:val="22"/>
                <w:lang w:val="en-US" w:eastAsia="zh-CN"/>
              </w:rPr>
              <w:t>如果</w:t>
            </w:r>
            <w:r w:rsidR="00E93A26" w:rsidRPr="00472223">
              <w:rPr>
                <w:szCs w:val="22"/>
                <w:lang w:val="en-US" w:eastAsia="zh-CN"/>
              </w:rPr>
              <w:t>运行装置的</w:t>
            </w:r>
            <w:r w:rsidR="00E93A26" w:rsidRPr="00472223">
              <w:rPr>
                <w:rFonts w:hint="eastAsia"/>
                <w:szCs w:val="22"/>
                <w:lang w:val="en-US" w:eastAsia="ja-JP"/>
              </w:rPr>
              <w:t>e.i.r.p.</w:t>
            </w:r>
            <w:r w:rsidR="00E93A26" w:rsidRPr="00472223">
              <w:rPr>
                <w:rFonts w:hint="eastAsia"/>
                <w:szCs w:val="22"/>
                <w:lang w:val="en-US" w:eastAsia="zh-CN"/>
              </w:rPr>
              <w:t>低于</w:t>
            </w:r>
            <w:r w:rsidR="009D4758" w:rsidRPr="00472223">
              <w:rPr>
                <w:rFonts w:hint="eastAsia"/>
                <w:szCs w:val="22"/>
                <w:lang w:val="en-US" w:eastAsia="ja-JP"/>
              </w:rPr>
              <w:t xml:space="preserve">1.64 </w:t>
            </w:r>
            <w:r w:rsidR="00E93A26" w:rsidRPr="00472223">
              <w:rPr>
                <w:rFonts w:hint="eastAsia"/>
                <w:szCs w:val="22"/>
                <w:lang w:val="en-US" w:eastAsia="ja-JP"/>
              </w:rPr>
              <w:t>mW</w:t>
            </w:r>
            <w:r w:rsidR="00E93A26" w:rsidRPr="00472223">
              <w:rPr>
                <w:rFonts w:hint="eastAsia"/>
                <w:szCs w:val="22"/>
                <w:lang w:val="en-US" w:eastAsia="zh-CN"/>
              </w:rPr>
              <w:t>，</w:t>
            </w:r>
            <w:r w:rsidR="00E93A26" w:rsidRPr="00472223">
              <w:rPr>
                <w:szCs w:val="22"/>
                <w:lang w:val="en-US" w:eastAsia="zh-CN"/>
              </w:rPr>
              <w:t>应将天线增益提高至</w:t>
            </w:r>
            <w:r w:rsidR="009D4758" w:rsidRPr="00472223">
              <w:rPr>
                <w:rFonts w:hint="eastAsia"/>
                <w:szCs w:val="22"/>
                <w:lang w:val="en-US" w:eastAsia="zh-CN"/>
              </w:rPr>
              <w:t>其</w:t>
            </w:r>
            <w:r w:rsidR="009D4758" w:rsidRPr="00472223">
              <w:rPr>
                <w:rFonts w:hint="eastAsia"/>
                <w:szCs w:val="22"/>
                <w:lang w:val="en-US" w:eastAsia="ja-JP"/>
              </w:rPr>
              <w:t xml:space="preserve">1.64 </w:t>
            </w:r>
            <w:r w:rsidR="00E93A26" w:rsidRPr="00472223">
              <w:rPr>
                <w:rFonts w:hint="eastAsia"/>
                <w:szCs w:val="22"/>
                <w:lang w:val="en-US" w:eastAsia="ja-JP"/>
              </w:rPr>
              <w:t>mW e.i.r.p.</w:t>
            </w:r>
            <w:r w:rsidR="00E93A26" w:rsidRPr="00472223">
              <w:rPr>
                <w:rFonts w:hint="eastAsia"/>
                <w:szCs w:val="22"/>
                <w:lang w:val="en-US" w:eastAsia="zh-CN"/>
              </w:rPr>
              <w:t>。</w:t>
            </w:r>
          </w:p>
          <w:p w:rsidR="00240C10" w:rsidRPr="00472223" w:rsidRDefault="00240C10" w:rsidP="00240C10">
            <w:pPr>
              <w:pStyle w:val="Tabletext"/>
              <w:rPr>
                <w:szCs w:val="22"/>
                <w:lang w:val="en-US" w:eastAsia="zh-CN"/>
              </w:rPr>
            </w:pPr>
            <w:r w:rsidRPr="00472223">
              <w:rPr>
                <w:rFonts w:hint="eastAsia"/>
                <w:szCs w:val="22"/>
                <w:vertAlign w:val="superscript"/>
                <w:lang w:val="en-US" w:eastAsia="ja-JP"/>
              </w:rPr>
              <w:t>(4)</w:t>
            </w:r>
            <w:r w:rsidRPr="00472223">
              <w:rPr>
                <w:szCs w:val="22"/>
                <w:lang w:val="en-US" w:eastAsia="zh-CN"/>
              </w:rPr>
              <w:tab/>
            </w:r>
            <w:r w:rsidRPr="00472223">
              <w:rPr>
                <w:rFonts w:hAnsi="SimSun"/>
                <w:szCs w:val="22"/>
                <w:lang w:val="en-US" w:eastAsia="zh-CN"/>
              </w:rPr>
              <w:t>仅</w:t>
            </w:r>
            <w:r w:rsidR="0084578B" w:rsidRPr="00472223">
              <w:rPr>
                <w:rFonts w:hAnsi="SimSun" w:hint="eastAsia"/>
                <w:szCs w:val="22"/>
                <w:lang w:val="en-US" w:eastAsia="zh-CN"/>
              </w:rPr>
              <w:t>限于</w:t>
            </w:r>
            <w:r w:rsidRPr="00472223">
              <w:rPr>
                <w:rFonts w:hAnsi="SimSun"/>
                <w:szCs w:val="22"/>
                <w:lang w:val="en-US" w:eastAsia="zh-CN"/>
              </w:rPr>
              <w:t>国际</w:t>
            </w:r>
            <w:r w:rsidR="0084578B" w:rsidRPr="00472223">
              <w:rPr>
                <w:rFonts w:hAnsi="SimSun" w:hint="eastAsia"/>
                <w:szCs w:val="22"/>
                <w:lang w:val="en-US" w:eastAsia="zh-CN"/>
              </w:rPr>
              <w:t>物流</w:t>
            </w:r>
            <w:r w:rsidRPr="00472223">
              <w:rPr>
                <w:rFonts w:hint="eastAsia"/>
                <w:szCs w:val="22"/>
                <w:lang w:val="en-US" w:eastAsia="zh-CN"/>
              </w:rPr>
              <w:t>。</w:t>
            </w:r>
          </w:p>
          <w:p w:rsidR="00240C10" w:rsidRPr="00472223" w:rsidRDefault="00240C10" w:rsidP="00240C10">
            <w:pPr>
              <w:pStyle w:val="Tabletext"/>
              <w:ind w:left="284" w:hanging="284"/>
              <w:rPr>
                <w:szCs w:val="22"/>
                <w:lang w:val="en-US" w:eastAsia="zh-CN"/>
              </w:rPr>
            </w:pPr>
            <w:r w:rsidRPr="00472223">
              <w:rPr>
                <w:rFonts w:hint="eastAsia"/>
                <w:szCs w:val="22"/>
                <w:vertAlign w:val="superscript"/>
                <w:lang w:val="en-US" w:eastAsia="ja-JP"/>
              </w:rPr>
              <w:t>(5)</w:t>
            </w:r>
            <w:r w:rsidRPr="00472223">
              <w:rPr>
                <w:szCs w:val="22"/>
                <w:lang w:val="en-US" w:eastAsia="zh-CN"/>
              </w:rPr>
              <w:tab/>
            </w:r>
            <w:r w:rsidR="005646E9" w:rsidRPr="00472223">
              <w:rPr>
                <w:rFonts w:hAnsi="SimSun"/>
                <w:szCs w:val="22"/>
                <w:lang w:val="en-US" w:eastAsia="zh-CN"/>
              </w:rPr>
              <w:t>在发信号开启有源终端时，将询问器的功率电平</w:t>
            </w:r>
            <w:r w:rsidR="005646E9" w:rsidRPr="00472223">
              <w:rPr>
                <w:szCs w:val="22"/>
                <w:lang w:val="en-US" w:eastAsia="zh-CN"/>
              </w:rPr>
              <w:t>（</w:t>
            </w:r>
            <w:r w:rsidR="005646E9" w:rsidRPr="00472223">
              <w:rPr>
                <w:szCs w:val="22"/>
                <w:lang w:val="en-US" w:eastAsia="zh-CN"/>
              </w:rPr>
              <w:t>e.i.r.p.</w:t>
            </w:r>
            <w:r w:rsidR="005646E9" w:rsidRPr="00472223">
              <w:rPr>
                <w:szCs w:val="22"/>
                <w:lang w:val="en-US" w:eastAsia="zh-CN"/>
              </w:rPr>
              <w:t>）</w:t>
            </w:r>
            <w:r w:rsidR="005646E9" w:rsidRPr="00472223">
              <w:rPr>
                <w:rFonts w:hAnsi="SimSun"/>
                <w:szCs w:val="22"/>
                <w:lang w:val="en-US" w:eastAsia="zh-CN"/>
              </w:rPr>
              <w:t>限定小于</w:t>
            </w:r>
            <w:r w:rsidR="005646E9" w:rsidRPr="00472223">
              <w:rPr>
                <w:szCs w:val="22"/>
                <w:lang w:val="en-US" w:eastAsia="zh-CN"/>
              </w:rPr>
              <w:t xml:space="preserve">0.1 mW </w:t>
            </w:r>
            <w:r w:rsidR="005646E9" w:rsidRPr="00472223">
              <w:rPr>
                <w:szCs w:val="22"/>
                <w:lang w:val="en-US" w:eastAsia="zh-CN"/>
              </w:rPr>
              <w:t>（</w:t>
            </w:r>
            <w:r w:rsidR="005646E9" w:rsidRPr="00472223">
              <w:rPr>
                <w:szCs w:val="22"/>
                <w:lang w:val="en-US" w:eastAsia="zh-CN"/>
              </w:rPr>
              <w:t>−10 dBm</w:t>
            </w:r>
            <w:r w:rsidR="005646E9" w:rsidRPr="00472223">
              <w:rPr>
                <w:szCs w:val="22"/>
                <w:lang w:val="en-US" w:eastAsia="zh-CN"/>
              </w:rPr>
              <w:t>）</w:t>
            </w:r>
            <w:r w:rsidR="005646E9" w:rsidRPr="00472223">
              <w:rPr>
                <w:rFonts w:hAnsi="SimSun"/>
                <w:szCs w:val="22"/>
                <w:lang w:val="en-US" w:eastAsia="zh-CN"/>
              </w:rPr>
              <w:t>。</w:t>
            </w:r>
          </w:p>
          <w:p w:rsidR="00240C10" w:rsidRPr="00472223" w:rsidRDefault="00240C10" w:rsidP="004608F9">
            <w:pPr>
              <w:pStyle w:val="Tabletext"/>
              <w:ind w:left="284" w:hanging="284"/>
              <w:rPr>
                <w:rFonts w:eastAsia="MS PGothic"/>
                <w:szCs w:val="22"/>
                <w:lang w:val="en-US" w:eastAsia="ja-JP"/>
              </w:rPr>
            </w:pPr>
            <w:r w:rsidRPr="00472223">
              <w:rPr>
                <w:rFonts w:hint="eastAsia"/>
                <w:szCs w:val="22"/>
                <w:vertAlign w:val="superscript"/>
                <w:lang w:val="en-US" w:eastAsia="ja-JP"/>
              </w:rPr>
              <w:t>(6)</w:t>
            </w:r>
            <w:r w:rsidRPr="00472223">
              <w:rPr>
                <w:szCs w:val="22"/>
                <w:lang w:val="en-US" w:eastAsia="zh-CN"/>
              </w:rPr>
              <w:tab/>
            </w:r>
            <w:r w:rsidR="00950D8E" w:rsidRPr="00472223">
              <w:rPr>
                <w:rFonts w:hint="eastAsia"/>
                <w:szCs w:val="22"/>
                <w:lang w:val="en-US" w:eastAsia="zh-CN"/>
              </w:rPr>
              <w:t>如果</w:t>
            </w:r>
            <w:r w:rsidR="00950D8E" w:rsidRPr="00472223">
              <w:rPr>
                <w:szCs w:val="22"/>
                <w:lang w:val="en-US" w:eastAsia="zh-CN"/>
              </w:rPr>
              <w:t>运行装置的</w:t>
            </w:r>
            <w:r w:rsidR="00950D8E" w:rsidRPr="00472223">
              <w:rPr>
                <w:rFonts w:hint="eastAsia"/>
                <w:szCs w:val="22"/>
                <w:lang w:val="en-US" w:eastAsia="ja-JP"/>
              </w:rPr>
              <w:t>e.i.r.p.</w:t>
            </w:r>
            <w:r w:rsidR="00950D8E" w:rsidRPr="00472223">
              <w:rPr>
                <w:rFonts w:hint="eastAsia"/>
                <w:szCs w:val="22"/>
                <w:lang w:val="en-US" w:eastAsia="zh-CN"/>
              </w:rPr>
              <w:t>低于</w:t>
            </w:r>
            <w:r w:rsidR="00950D8E" w:rsidRPr="00472223">
              <w:rPr>
                <w:rFonts w:hint="eastAsia"/>
                <w:szCs w:val="22"/>
                <w:lang w:val="en-US" w:eastAsia="ja-JP"/>
              </w:rPr>
              <w:t>500mW</w:t>
            </w:r>
            <w:r w:rsidR="00950D8E" w:rsidRPr="00472223">
              <w:rPr>
                <w:rFonts w:hint="eastAsia"/>
                <w:szCs w:val="22"/>
                <w:lang w:val="en-US" w:eastAsia="zh-CN"/>
              </w:rPr>
              <w:t>，</w:t>
            </w:r>
            <w:r w:rsidR="00950D8E" w:rsidRPr="00472223">
              <w:rPr>
                <w:szCs w:val="22"/>
                <w:lang w:val="en-US" w:eastAsia="zh-CN"/>
              </w:rPr>
              <w:t>应将天线增益</w:t>
            </w:r>
            <w:r w:rsidR="006E2840" w:rsidRPr="00472223">
              <w:rPr>
                <w:szCs w:val="22"/>
                <w:lang w:val="en-US" w:eastAsia="zh-CN"/>
              </w:rPr>
              <w:t>辅助性</w:t>
            </w:r>
            <w:r w:rsidR="00950D8E" w:rsidRPr="00472223">
              <w:rPr>
                <w:szCs w:val="22"/>
                <w:lang w:val="en-US" w:eastAsia="zh-CN"/>
              </w:rPr>
              <w:t>提高至</w:t>
            </w:r>
            <w:r w:rsidR="00950D8E" w:rsidRPr="00472223">
              <w:rPr>
                <w:rFonts w:hint="eastAsia"/>
                <w:szCs w:val="22"/>
                <w:lang w:val="en-US" w:eastAsia="ja-JP"/>
              </w:rPr>
              <w:t>500mW e.i.r.p.</w:t>
            </w:r>
            <w:r w:rsidR="00950D8E" w:rsidRPr="00472223">
              <w:rPr>
                <w:rFonts w:hint="eastAsia"/>
                <w:szCs w:val="22"/>
                <w:lang w:val="en-US" w:eastAsia="zh-CN"/>
              </w:rPr>
              <w:t>。</w:t>
            </w:r>
          </w:p>
          <w:p w:rsidR="00240C10" w:rsidRPr="00472223" w:rsidRDefault="00240C10" w:rsidP="00E3198B">
            <w:pPr>
              <w:pStyle w:val="Tabletext"/>
              <w:ind w:left="284" w:hanging="284"/>
              <w:rPr>
                <w:rFonts w:ascii="Symbol" w:eastAsia="MS PGothic" w:hAnsi="Symbol"/>
                <w:szCs w:val="22"/>
                <w:lang w:val="en-US" w:eastAsia="ja-JP"/>
              </w:rPr>
            </w:pPr>
            <w:r w:rsidRPr="00472223">
              <w:rPr>
                <w:rFonts w:hint="eastAsia"/>
                <w:szCs w:val="22"/>
                <w:vertAlign w:val="superscript"/>
                <w:lang w:val="en-US" w:eastAsia="ja-JP"/>
              </w:rPr>
              <w:t>(7)</w:t>
            </w:r>
            <w:r w:rsidRPr="00472223">
              <w:rPr>
                <w:szCs w:val="22"/>
                <w:vertAlign w:val="superscript"/>
                <w:lang w:val="en-US" w:eastAsia="zh-CN"/>
              </w:rPr>
              <w:tab/>
            </w:r>
            <w:r w:rsidR="004608F9" w:rsidRPr="00472223">
              <w:rPr>
                <w:rFonts w:hint="eastAsia"/>
                <w:szCs w:val="22"/>
                <w:lang w:val="en-US" w:eastAsia="zh-CN"/>
              </w:rPr>
              <w:t>如果</w:t>
            </w:r>
            <w:r w:rsidR="004608F9" w:rsidRPr="00472223">
              <w:rPr>
                <w:szCs w:val="22"/>
                <w:lang w:val="en-US" w:eastAsia="zh-CN"/>
              </w:rPr>
              <w:t>运行装置的</w:t>
            </w:r>
            <w:r w:rsidR="004608F9" w:rsidRPr="00472223">
              <w:rPr>
                <w:rFonts w:hint="eastAsia"/>
                <w:szCs w:val="22"/>
                <w:lang w:val="en-US" w:eastAsia="ja-JP"/>
              </w:rPr>
              <w:t>e.i.r.p.</w:t>
            </w:r>
            <w:r w:rsidR="004608F9" w:rsidRPr="00472223">
              <w:rPr>
                <w:rFonts w:hint="eastAsia"/>
                <w:szCs w:val="22"/>
                <w:lang w:val="en-US" w:eastAsia="zh-CN"/>
              </w:rPr>
              <w:t>在</w:t>
            </w:r>
            <w:r w:rsidR="004608F9" w:rsidRPr="00472223">
              <w:rPr>
                <w:rFonts w:eastAsia="MS PGothic" w:hint="eastAsia"/>
                <w:szCs w:val="22"/>
                <w:lang w:val="en-US" w:eastAsia="ja-JP"/>
              </w:rPr>
              <w:t>2</w:t>
            </w:r>
            <w:r w:rsidR="004608F9" w:rsidRPr="00472223">
              <w:rPr>
                <w:rFonts w:eastAsia="MS PGothic"/>
                <w:szCs w:val="22"/>
                <w:lang w:val="en-US" w:eastAsia="ja-JP"/>
              </w:rPr>
              <w:t> </w:t>
            </w:r>
            <w:r w:rsidR="004608F9" w:rsidRPr="00472223">
              <w:rPr>
                <w:rFonts w:eastAsia="MS PGothic" w:hint="eastAsia"/>
                <w:szCs w:val="22"/>
                <w:lang w:val="en-US" w:eastAsia="ja-JP"/>
              </w:rPr>
              <w:t>400-2</w:t>
            </w:r>
            <w:r w:rsidR="004608F9" w:rsidRPr="00472223">
              <w:rPr>
                <w:rFonts w:eastAsia="MS PGothic"/>
                <w:szCs w:val="22"/>
                <w:lang w:val="en-US" w:eastAsia="ja-JP"/>
              </w:rPr>
              <w:t> </w:t>
            </w:r>
            <w:r w:rsidR="004608F9" w:rsidRPr="00472223">
              <w:rPr>
                <w:rFonts w:eastAsia="MS PGothic" w:hint="eastAsia"/>
                <w:szCs w:val="22"/>
                <w:lang w:val="en-US" w:eastAsia="ja-JP"/>
              </w:rPr>
              <w:t>427</w:t>
            </w:r>
            <w:r w:rsidR="004608F9" w:rsidRPr="00472223">
              <w:rPr>
                <w:rFonts w:eastAsia="MS PGothic"/>
                <w:szCs w:val="22"/>
                <w:lang w:val="en-US" w:eastAsia="ja-JP"/>
              </w:rPr>
              <w:t> </w:t>
            </w:r>
            <w:r w:rsidR="004608F9" w:rsidRPr="00472223">
              <w:rPr>
                <w:rFonts w:eastAsia="MS PGothic" w:hint="eastAsia"/>
                <w:szCs w:val="22"/>
                <w:lang w:val="en-US" w:eastAsia="ja-JP"/>
              </w:rPr>
              <w:t>MHz</w:t>
            </w:r>
            <w:r w:rsidR="004608F9" w:rsidRPr="00472223">
              <w:rPr>
                <w:rFonts w:eastAsiaTheme="minorEastAsia" w:hint="eastAsia"/>
                <w:szCs w:val="22"/>
                <w:lang w:val="en-US" w:eastAsia="zh-CN"/>
              </w:rPr>
              <w:t>和</w:t>
            </w:r>
            <w:r w:rsidR="004608F9" w:rsidRPr="00472223">
              <w:rPr>
                <w:rFonts w:eastAsia="MS PGothic" w:hint="eastAsia"/>
                <w:szCs w:val="22"/>
                <w:lang w:val="en-US" w:eastAsia="ja-JP"/>
              </w:rPr>
              <w:t>2</w:t>
            </w:r>
            <w:r w:rsidR="004608F9" w:rsidRPr="00472223">
              <w:rPr>
                <w:rFonts w:eastAsia="MS PGothic"/>
                <w:szCs w:val="22"/>
                <w:lang w:val="en-US" w:eastAsia="ja-JP"/>
              </w:rPr>
              <w:t> </w:t>
            </w:r>
            <w:r w:rsidR="004608F9" w:rsidRPr="00472223">
              <w:rPr>
                <w:rFonts w:eastAsia="MS PGothic" w:hint="eastAsia"/>
                <w:szCs w:val="22"/>
                <w:lang w:val="en-US" w:eastAsia="ja-JP"/>
              </w:rPr>
              <w:t>470.75-2</w:t>
            </w:r>
            <w:r w:rsidR="004608F9" w:rsidRPr="00472223">
              <w:rPr>
                <w:rFonts w:eastAsia="MS PGothic"/>
                <w:szCs w:val="22"/>
                <w:lang w:val="en-US" w:eastAsia="ja-JP"/>
              </w:rPr>
              <w:t> </w:t>
            </w:r>
            <w:r w:rsidR="004608F9" w:rsidRPr="00472223">
              <w:rPr>
                <w:rFonts w:eastAsia="MS PGothic" w:hint="eastAsia"/>
                <w:szCs w:val="22"/>
                <w:lang w:val="en-US" w:eastAsia="ja-JP"/>
              </w:rPr>
              <w:t>483.5 MHz</w:t>
            </w:r>
            <w:r w:rsidR="004608F9" w:rsidRPr="00472223">
              <w:rPr>
                <w:rFonts w:hint="eastAsia"/>
                <w:szCs w:val="22"/>
                <w:lang w:val="en-US" w:eastAsia="zh-CN"/>
              </w:rPr>
              <w:t>频段</w:t>
            </w:r>
            <w:r w:rsidR="004608F9" w:rsidRPr="00472223">
              <w:rPr>
                <w:szCs w:val="22"/>
                <w:lang w:val="en-US" w:eastAsia="zh-CN"/>
              </w:rPr>
              <w:t>低于</w:t>
            </w:r>
            <w:r w:rsidR="00D7353D" w:rsidRPr="00472223">
              <w:rPr>
                <w:rFonts w:eastAsia="MS PGothic" w:hint="eastAsia"/>
                <w:szCs w:val="22"/>
                <w:lang w:val="en-US" w:eastAsia="ja-JP"/>
              </w:rPr>
              <w:t>4</w:t>
            </w:r>
            <w:r w:rsidR="00D7353D" w:rsidRPr="00472223">
              <w:rPr>
                <w:rFonts w:eastAsia="MS PGothic"/>
                <w:szCs w:val="22"/>
                <w:lang w:val="en-US" w:eastAsia="ja-JP"/>
              </w:rPr>
              <w:t xml:space="preserve">0 </w:t>
            </w:r>
            <w:r w:rsidR="00D7353D" w:rsidRPr="00472223">
              <w:rPr>
                <w:rFonts w:eastAsia="MS PGothic" w:hint="eastAsia"/>
                <w:szCs w:val="22"/>
                <w:lang w:val="en-US" w:eastAsia="ja-JP"/>
              </w:rPr>
              <w:t>m</w:t>
            </w:r>
            <w:r w:rsidR="00D7353D" w:rsidRPr="00472223">
              <w:rPr>
                <w:rFonts w:eastAsia="MS PGothic"/>
                <w:szCs w:val="22"/>
                <w:lang w:val="en-US" w:eastAsia="ja-JP"/>
              </w:rPr>
              <w:t>W</w:t>
            </w:r>
            <w:r w:rsidR="00D7353D" w:rsidRPr="00472223">
              <w:rPr>
                <w:rFonts w:eastAsia="MS PGothic" w:hint="eastAsia"/>
                <w:szCs w:val="22"/>
                <w:lang w:val="en-US" w:eastAsia="ja-JP"/>
              </w:rPr>
              <w:t>/1 MHz</w:t>
            </w:r>
            <w:r w:rsidR="00D7353D" w:rsidRPr="00472223">
              <w:rPr>
                <w:rFonts w:eastAsiaTheme="minorEastAsia" w:hint="eastAsia"/>
                <w:szCs w:val="22"/>
                <w:lang w:val="en-US" w:eastAsia="zh-CN"/>
              </w:rPr>
              <w:t>，而</w:t>
            </w:r>
            <w:r w:rsidR="00D7353D" w:rsidRPr="00472223">
              <w:rPr>
                <w:rFonts w:eastAsiaTheme="minorEastAsia"/>
                <w:szCs w:val="22"/>
                <w:lang w:val="en-US" w:eastAsia="zh-CN"/>
              </w:rPr>
              <w:t>在</w:t>
            </w:r>
            <w:r w:rsidR="00D7353D" w:rsidRPr="00472223">
              <w:rPr>
                <w:rFonts w:eastAsia="MS PGothic" w:hint="eastAsia"/>
                <w:szCs w:val="22"/>
                <w:lang w:val="en-US" w:eastAsia="ja-JP"/>
              </w:rPr>
              <w:t>2</w:t>
            </w:r>
            <w:r w:rsidR="00D7353D" w:rsidRPr="00472223">
              <w:rPr>
                <w:rFonts w:eastAsia="MS PGothic"/>
                <w:szCs w:val="22"/>
                <w:lang w:val="en-US" w:eastAsia="ja-JP"/>
              </w:rPr>
              <w:t> </w:t>
            </w:r>
            <w:r w:rsidR="00D7353D" w:rsidRPr="00472223">
              <w:rPr>
                <w:rFonts w:eastAsia="MS PGothic" w:hint="eastAsia"/>
                <w:szCs w:val="22"/>
                <w:lang w:val="en-US" w:eastAsia="ja-JP"/>
              </w:rPr>
              <w:t>427-2</w:t>
            </w:r>
            <w:r w:rsidR="00D7353D" w:rsidRPr="00472223">
              <w:rPr>
                <w:rFonts w:eastAsia="MS PGothic"/>
                <w:szCs w:val="22"/>
                <w:lang w:val="en-US" w:eastAsia="ja-JP"/>
              </w:rPr>
              <w:t> </w:t>
            </w:r>
            <w:r w:rsidR="00D7353D" w:rsidRPr="00472223">
              <w:rPr>
                <w:rFonts w:eastAsia="MS PGothic" w:hint="eastAsia"/>
                <w:szCs w:val="22"/>
                <w:lang w:val="en-US" w:eastAsia="ja-JP"/>
              </w:rPr>
              <w:t>470.75 MHz</w:t>
            </w:r>
            <w:r w:rsidR="00D7353D" w:rsidRPr="00472223">
              <w:rPr>
                <w:rFonts w:eastAsiaTheme="minorEastAsia" w:hint="eastAsia"/>
                <w:szCs w:val="22"/>
                <w:lang w:val="en-US" w:eastAsia="zh-CN"/>
              </w:rPr>
              <w:t>频段</w:t>
            </w:r>
            <w:r w:rsidR="00D7353D" w:rsidRPr="00472223">
              <w:rPr>
                <w:rFonts w:eastAsiaTheme="minorEastAsia"/>
                <w:szCs w:val="22"/>
                <w:lang w:val="en-US" w:eastAsia="zh-CN"/>
              </w:rPr>
              <w:t>低于</w:t>
            </w:r>
            <w:r w:rsidR="004608F9" w:rsidRPr="00472223">
              <w:rPr>
                <w:rFonts w:eastAsia="MS PGothic" w:hint="eastAsia"/>
                <w:szCs w:val="22"/>
                <w:lang w:val="en-US" w:eastAsia="ja-JP"/>
              </w:rPr>
              <w:t>12</w:t>
            </w:r>
            <w:r w:rsidR="004608F9" w:rsidRPr="00472223">
              <w:rPr>
                <w:rFonts w:eastAsia="MS PGothic"/>
                <w:szCs w:val="22"/>
                <w:lang w:val="en-US" w:eastAsia="ja-JP"/>
              </w:rPr>
              <w:t> mW</w:t>
            </w:r>
            <w:r w:rsidR="004608F9" w:rsidRPr="00472223">
              <w:rPr>
                <w:rFonts w:eastAsia="MS PGothic" w:hint="eastAsia"/>
                <w:szCs w:val="22"/>
                <w:lang w:val="en-US" w:eastAsia="ja-JP"/>
              </w:rPr>
              <w:t>/1 MHz</w:t>
            </w:r>
            <w:r w:rsidR="00D7353D" w:rsidRPr="00472223">
              <w:rPr>
                <w:rFonts w:eastAsiaTheme="minorEastAsia" w:hint="eastAsia"/>
                <w:szCs w:val="22"/>
                <w:lang w:val="en-US" w:eastAsia="zh-CN"/>
              </w:rPr>
              <w:t>，</w:t>
            </w:r>
            <w:r w:rsidR="00D7353D" w:rsidRPr="00472223">
              <w:rPr>
                <w:rFonts w:eastAsiaTheme="minorEastAsia"/>
                <w:szCs w:val="22"/>
                <w:lang w:val="en-US" w:eastAsia="zh-CN"/>
              </w:rPr>
              <w:t>可将其各自频段的</w:t>
            </w:r>
            <w:r w:rsidR="004608F9" w:rsidRPr="00472223">
              <w:rPr>
                <w:szCs w:val="22"/>
                <w:lang w:val="en-US" w:eastAsia="zh-CN"/>
              </w:rPr>
              <w:t>天线增益提高至</w:t>
            </w:r>
            <w:r w:rsidR="003B0611" w:rsidRPr="00472223">
              <w:rPr>
                <w:rFonts w:hint="eastAsia"/>
                <w:szCs w:val="22"/>
                <w:lang w:val="en-US" w:eastAsia="ja-JP"/>
              </w:rPr>
              <w:t>40 mW/1 MHz</w:t>
            </w:r>
            <w:r w:rsidR="003B0611" w:rsidRPr="00472223">
              <w:rPr>
                <w:rFonts w:hint="eastAsia"/>
                <w:szCs w:val="22"/>
                <w:lang w:val="en-US" w:eastAsia="zh-CN"/>
              </w:rPr>
              <w:t>和</w:t>
            </w:r>
            <w:r w:rsidR="0053692F" w:rsidRPr="00472223">
              <w:rPr>
                <w:rFonts w:hint="eastAsia"/>
                <w:szCs w:val="22"/>
                <w:lang w:val="en-US" w:eastAsia="ja-JP"/>
              </w:rPr>
              <w:t>12 mW/1 MHz</w:t>
            </w:r>
            <w:r w:rsidR="004608F9" w:rsidRPr="00472223">
              <w:rPr>
                <w:rFonts w:hint="eastAsia"/>
                <w:szCs w:val="22"/>
                <w:lang w:val="en-US" w:eastAsia="ja-JP"/>
              </w:rPr>
              <w:t xml:space="preserve"> e.i.r.p.</w:t>
            </w:r>
            <w:r w:rsidR="004608F9" w:rsidRPr="00472223">
              <w:rPr>
                <w:rFonts w:hint="eastAsia"/>
                <w:szCs w:val="22"/>
                <w:lang w:val="en-US" w:eastAsia="zh-CN"/>
              </w:rPr>
              <w:t>。</w:t>
            </w:r>
          </w:p>
          <w:p w:rsidR="00240C10" w:rsidRPr="00472223" w:rsidRDefault="00240C10" w:rsidP="00240C10">
            <w:pPr>
              <w:pStyle w:val="Tabletext"/>
              <w:ind w:left="284" w:hanging="284"/>
              <w:rPr>
                <w:szCs w:val="22"/>
                <w:lang w:val="en-US" w:eastAsia="ja-JP"/>
              </w:rPr>
            </w:pPr>
            <w:r w:rsidRPr="00472223">
              <w:rPr>
                <w:rFonts w:hint="eastAsia"/>
                <w:szCs w:val="22"/>
                <w:vertAlign w:val="superscript"/>
                <w:lang w:val="en-US" w:eastAsia="ja-JP"/>
              </w:rPr>
              <w:t>(8)</w:t>
            </w:r>
            <w:r w:rsidRPr="00472223">
              <w:rPr>
                <w:szCs w:val="22"/>
                <w:lang w:val="en-US" w:eastAsia="zh-CN"/>
              </w:rPr>
              <w:tab/>
            </w:r>
            <w:r w:rsidR="000510EF" w:rsidRPr="00472223">
              <w:rPr>
                <w:i/>
                <w:szCs w:val="22"/>
                <w:lang w:val="en-US" w:eastAsia="zh-CN"/>
              </w:rPr>
              <w:t>B</w:t>
            </w:r>
            <w:r w:rsidR="000510EF" w:rsidRPr="00472223">
              <w:rPr>
                <w:szCs w:val="22"/>
                <w:lang w:val="en-US" w:eastAsia="zh-CN"/>
              </w:rPr>
              <w:t>是</w:t>
            </w:r>
            <w:r w:rsidR="000510EF" w:rsidRPr="00472223">
              <w:rPr>
                <w:rFonts w:hAnsi="SimSun"/>
                <w:szCs w:val="22"/>
                <w:lang w:val="en-US" w:eastAsia="zh-CN"/>
              </w:rPr>
              <w:t>通信状态下最大辐射带宽</w:t>
            </w:r>
            <w:r w:rsidR="000510EF" w:rsidRPr="00472223">
              <w:rPr>
                <w:szCs w:val="22"/>
                <w:lang w:val="en-US" w:eastAsia="zh-CN"/>
              </w:rPr>
              <w:t>（</w:t>
            </w:r>
            <w:r w:rsidR="000510EF" w:rsidRPr="00472223">
              <w:rPr>
                <w:rFonts w:hAnsi="SimSun"/>
                <w:szCs w:val="22"/>
                <w:lang w:val="en-US" w:eastAsia="zh-CN"/>
              </w:rPr>
              <w:t>是指活体内的无线设备或活体外的无线控制设备辐射的带宽，并且大于某个频宽</w:t>
            </w:r>
            <w:r w:rsidR="000510EF" w:rsidRPr="00472223">
              <w:rPr>
                <w:szCs w:val="22"/>
                <w:lang w:val="en-US" w:eastAsia="zh-CN"/>
              </w:rPr>
              <w:t>（</w:t>
            </w:r>
            <w:r w:rsidR="000510EF" w:rsidRPr="00472223">
              <w:rPr>
                <w:szCs w:val="22"/>
                <w:lang w:val="en-US" w:eastAsia="zh-CN"/>
              </w:rPr>
              <w:t>Hz</w:t>
            </w:r>
            <w:r w:rsidR="000510EF" w:rsidRPr="00472223">
              <w:rPr>
                <w:szCs w:val="22"/>
                <w:lang w:val="en-US" w:eastAsia="zh-CN"/>
              </w:rPr>
              <w:t>）</w:t>
            </w:r>
            <w:r w:rsidR="000510EF" w:rsidRPr="00472223">
              <w:rPr>
                <w:rFonts w:hAnsi="SimSun"/>
                <w:szCs w:val="22"/>
                <w:lang w:val="en-US" w:eastAsia="zh-CN"/>
              </w:rPr>
              <w:t>的上限或下限，而在这个频宽处，最大调制期间的辐射功率最大值的衰减为</w:t>
            </w:r>
            <w:r w:rsidR="000510EF" w:rsidRPr="00472223">
              <w:rPr>
                <w:szCs w:val="22"/>
                <w:lang w:val="en-US" w:eastAsia="zh-CN"/>
              </w:rPr>
              <w:t>20 dB</w:t>
            </w:r>
            <w:r w:rsidR="000510EF" w:rsidRPr="00472223">
              <w:rPr>
                <w:szCs w:val="22"/>
                <w:lang w:val="en-US" w:eastAsia="zh-CN"/>
              </w:rPr>
              <w:t>）</w:t>
            </w:r>
            <w:r w:rsidR="000510EF" w:rsidRPr="00472223">
              <w:rPr>
                <w:rFonts w:hAnsi="SimSun"/>
                <w:szCs w:val="22"/>
                <w:lang w:val="en-US" w:eastAsia="zh-CN"/>
              </w:rPr>
              <w:t>。</w:t>
            </w:r>
            <w:r w:rsidR="000510EF" w:rsidRPr="00472223">
              <w:rPr>
                <w:i/>
                <w:szCs w:val="22"/>
                <w:lang w:val="en-US" w:eastAsia="zh-CN"/>
              </w:rPr>
              <w:t>G</w:t>
            </w:r>
            <w:r w:rsidR="000510EF" w:rsidRPr="00472223">
              <w:rPr>
                <w:rFonts w:hAnsi="SimSun"/>
                <w:szCs w:val="22"/>
                <w:lang w:val="en-US" w:eastAsia="zh-CN"/>
              </w:rPr>
              <w:t>是接收天线的绝对增益。</w:t>
            </w:r>
          </w:p>
          <w:p w:rsidR="00240C10" w:rsidRPr="00472223" w:rsidRDefault="00240C10" w:rsidP="00F84E7E">
            <w:pPr>
              <w:pStyle w:val="Tabletext"/>
              <w:ind w:left="284" w:hanging="284"/>
              <w:rPr>
                <w:szCs w:val="22"/>
                <w:lang w:val="en-US" w:eastAsia="ja-JP"/>
              </w:rPr>
            </w:pPr>
            <w:r w:rsidRPr="00472223">
              <w:rPr>
                <w:rFonts w:hint="eastAsia"/>
                <w:szCs w:val="22"/>
                <w:vertAlign w:val="superscript"/>
                <w:lang w:val="en-US" w:eastAsia="ja-JP"/>
              </w:rPr>
              <w:t>(9)</w:t>
            </w:r>
            <w:r w:rsidRPr="00472223">
              <w:rPr>
                <w:szCs w:val="22"/>
                <w:lang w:val="en-US" w:eastAsia="ja-JP"/>
              </w:rPr>
              <w:tab/>
            </w:r>
            <w:r w:rsidR="008249AD" w:rsidRPr="00472223">
              <w:rPr>
                <w:rFonts w:hAnsi="SimSun"/>
                <w:szCs w:val="22"/>
                <w:lang w:val="en-US" w:eastAsia="zh-CN"/>
              </w:rPr>
              <w:t>在</w:t>
            </w:r>
            <w:r w:rsidR="008249AD" w:rsidRPr="00472223">
              <w:rPr>
                <w:szCs w:val="22"/>
                <w:lang w:val="en-US" w:eastAsia="ja-JP"/>
              </w:rPr>
              <w:t>3.4-4.8 GHz</w:t>
            </w:r>
            <w:r w:rsidR="00423591">
              <w:rPr>
                <w:rFonts w:hAnsi="SimSun"/>
                <w:szCs w:val="22"/>
                <w:lang w:val="en-US" w:eastAsia="zh-CN"/>
              </w:rPr>
              <w:t>频段</w:t>
            </w:r>
            <w:r w:rsidR="008249AD" w:rsidRPr="00472223">
              <w:rPr>
                <w:rFonts w:hAnsi="SimSun"/>
                <w:szCs w:val="22"/>
                <w:lang w:val="en-US" w:eastAsia="zh-CN"/>
              </w:rPr>
              <w:t>应采用干扰缓解功能</w:t>
            </w:r>
            <w:r w:rsidR="008249AD" w:rsidRPr="00472223">
              <w:rPr>
                <w:szCs w:val="22"/>
                <w:lang w:val="en-US" w:eastAsia="ja-JP"/>
              </w:rPr>
              <w:t>（</w:t>
            </w:r>
            <w:r w:rsidR="008249AD" w:rsidRPr="00472223">
              <w:rPr>
                <w:szCs w:val="22"/>
                <w:lang w:val="en-US" w:eastAsia="ja-JP"/>
              </w:rPr>
              <w:t>DAA</w:t>
            </w:r>
            <w:r w:rsidR="008249AD" w:rsidRPr="00472223">
              <w:rPr>
                <w:rFonts w:hAnsi="SimSun"/>
                <w:szCs w:val="22"/>
                <w:lang w:val="en-US" w:eastAsia="zh-CN"/>
              </w:rPr>
              <w:t>等</w:t>
            </w:r>
            <w:r w:rsidR="008249AD" w:rsidRPr="00472223">
              <w:rPr>
                <w:szCs w:val="22"/>
                <w:lang w:val="en-US" w:eastAsia="ja-JP"/>
              </w:rPr>
              <w:t>）</w:t>
            </w:r>
            <w:r w:rsidR="008249AD" w:rsidRPr="00472223">
              <w:rPr>
                <w:rFonts w:hAnsi="SimSun"/>
                <w:szCs w:val="22"/>
                <w:lang w:val="en-US" w:eastAsia="zh-CN"/>
              </w:rPr>
              <w:t>。但是</w:t>
            </w:r>
            <w:r w:rsidR="008249AD" w:rsidRPr="00472223">
              <w:rPr>
                <w:szCs w:val="22"/>
                <w:lang w:val="en-US" w:eastAsia="ja-JP"/>
              </w:rPr>
              <w:t>4.2</w:t>
            </w:r>
            <w:r w:rsidR="008249AD" w:rsidRPr="00472223">
              <w:rPr>
                <w:rFonts w:hint="eastAsia"/>
                <w:szCs w:val="22"/>
                <w:lang w:val="en-US" w:eastAsia="zh-CN"/>
              </w:rPr>
              <w:t>-</w:t>
            </w:r>
            <w:r w:rsidR="008249AD" w:rsidRPr="00472223">
              <w:rPr>
                <w:szCs w:val="22"/>
                <w:lang w:val="en-US" w:eastAsia="ja-JP"/>
              </w:rPr>
              <w:t>4.8 GHz</w:t>
            </w:r>
            <w:r w:rsidR="00423591">
              <w:rPr>
                <w:rFonts w:hAnsi="SimSun"/>
                <w:szCs w:val="22"/>
                <w:lang w:val="en-US" w:eastAsia="zh-CN"/>
              </w:rPr>
              <w:t>频段</w:t>
            </w:r>
            <w:r w:rsidR="008249AD" w:rsidRPr="00472223">
              <w:rPr>
                <w:rFonts w:hAnsi="SimSun"/>
                <w:szCs w:val="22"/>
                <w:lang w:val="en-US" w:eastAsia="zh-CN"/>
              </w:rPr>
              <w:t>的干扰缓解功能在</w:t>
            </w:r>
            <w:r w:rsidR="008249AD" w:rsidRPr="00472223">
              <w:rPr>
                <w:szCs w:val="22"/>
                <w:lang w:val="en-US" w:eastAsia="ja-JP"/>
              </w:rPr>
              <w:t>2010</w:t>
            </w:r>
            <w:r w:rsidR="008249AD" w:rsidRPr="00472223">
              <w:rPr>
                <w:rFonts w:hAnsi="SimSun"/>
                <w:szCs w:val="22"/>
                <w:lang w:val="en-US" w:eastAsia="zh-CN"/>
              </w:rPr>
              <w:t>年</w:t>
            </w:r>
            <w:r w:rsidR="008249AD" w:rsidRPr="00472223">
              <w:rPr>
                <w:szCs w:val="22"/>
                <w:lang w:val="en-US" w:eastAsia="ja-JP"/>
              </w:rPr>
              <w:t>12</w:t>
            </w:r>
            <w:r w:rsidR="008249AD" w:rsidRPr="00472223">
              <w:rPr>
                <w:rFonts w:hAnsi="SimSun"/>
                <w:szCs w:val="22"/>
                <w:lang w:val="en-US" w:eastAsia="zh-CN"/>
              </w:rPr>
              <w:t>月</w:t>
            </w:r>
            <w:r w:rsidR="008249AD" w:rsidRPr="00472223">
              <w:rPr>
                <w:szCs w:val="22"/>
                <w:lang w:val="en-US" w:eastAsia="ja-JP"/>
              </w:rPr>
              <w:t>31</w:t>
            </w:r>
            <w:r w:rsidR="008249AD" w:rsidRPr="00472223">
              <w:rPr>
                <w:rFonts w:hAnsi="SimSun"/>
                <w:szCs w:val="22"/>
                <w:lang w:val="en-US" w:eastAsia="zh-CN"/>
              </w:rPr>
              <w:t>日之前不能采用。</w:t>
            </w:r>
            <w:r w:rsidR="00483261" w:rsidRPr="00472223">
              <w:rPr>
                <w:rFonts w:hint="eastAsia"/>
                <w:szCs w:val="22"/>
                <w:lang w:val="en-US" w:eastAsia="zh-CN"/>
              </w:rPr>
              <w:t>如果</w:t>
            </w:r>
            <w:r w:rsidR="00483261" w:rsidRPr="00472223">
              <w:rPr>
                <w:szCs w:val="22"/>
                <w:lang w:val="en-US" w:eastAsia="zh-CN"/>
              </w:rPr>
              <w:t>每</w:t>
            </w:r>
            <w:r w:rsidR="00483261" w:rsidRPr="00472223">
              <w:rPr>
                <w:rFonts w:hint="eastAsia"/>
                <w:szCs w:val="22"/>
                <w:lang w:val="en-US" w:eastAsia="ja-JP"/>
              </w:rPr>
              <w:t>1 MHz</w:t>
            </w:r>
            <w:r w:rsidR="00483261" w:rsidRPr="00472223">
              <w:rPr>
                <w:rFonts w:hint="eastAsia"/>
                <w:szCs w:val="22"/>
                <w:lang w:val="en-US" w:eastAsia="zh-CN"/>
              </w:rPr>
              <w:t>天线</w:t>
            </w:r>
            <w:r w:rsidR="00483261" w:rsidRPr="00472223">
              <w:rPr>
                <w:szCs w:val="22"/>
                <w:lang w:val="en-US" w:eastAsia="zh-CN"/>
              </w:rPr>
              <w:t>功率低于</w:t>
            </w:r>
            <w:r w:rsidR="00483261" w:rsidRPr="00472223">
              <w:rPr>
                <w:rFonts w:hint="eastAsia"/>
                <w:szCs w:val="22"/>
                <w:lang w:val="en-US" w:eastAsia="ja-JP"/>
              </w:rPr>
              <w:t>70 dB</w:t>
            </w:r>
            <w:r w:rsidR="00483261" w:rsidRPr="00472223">
              <w:rPr>
                <w:rFonts w:hint="eastAsia"/>
                <w:szCs w:val="22"/>
                <w:lang w:val="en-US" w:eastAsia="zh-CN"/>
              </w:rPr>
              <w:t>。</w:t>
            </w:r>
          </w:p>
          <w:p w:rsidR="00240C10" w:rsidRPr="00472223" w:rsidRDefault="00240C10" w:rsidP="00AE3265">
            <w:pPr>
              <w:pStyle w:val="Tabletext"/>
              <w:ind w:left="284" w:hanging="284"/>
              <w:rPr>
                <w:szCs w:val="22"/>
                <w:lang w:val="en-US" w:eastAsia="zh-CN"/>
              </w:rPr>
            </w:pPr>
            <w:r w:rsidRPr="00472223">
              <w:rPr>
                <w:rFonts w:hint="eastAsia"/>
                <w:szCs w:val="22"/>
                <w:vertAlign w:val="superscript"/>
                <w:lang w:val="en-US" w:eastAsia="ja-JP"/>
              </w:rPr>
              <w:t>(10)</w:t>
            </w:r>
            <w:r w:rsidRPr="00472223">
              <w:rPr>
                <w:szCs w:val="22"/>
                <w:lang w:val="en-US" w:eastAsia="ja-JP"/>
              </w:rPr>
              <w:tab/>
            </w:r>
            <w:r w:rsidR="00483261" w:rsidRPr="00472223">
              <w:rPr>
                <w:rFonts w:hint="eastAsia"/>
                <w:szCs w:val="22"/>
                <w:lang w:val="en-US" w:eastAsia="zh-CN"/>
              </w:rPr>
              <w:t>如果</w:t>
            </w:r>
            <w:r w:rsidR="00483261" w:rsidRPr="00472223">
              <w:rPr>
                <w:szCs w:val="22"/>
                <w:lang w:val="en-US" w:eastAsia="zh-CN"/>
              </w:rPr>
              <w:t>运行装置的</w:t>
            </w:r>
            <w:r w:rsidR="00483261" w:rsidRPr="00472223">
              <w:rPr>
                <w:rFonts w:hint="eastAsia"/>
                <w:szCs w:val="22"/>
                <w:lang w:val="en-US" w:eastAsia="ja-JP"/>
              </w:rPr>
              <w:t>e.i.r.p.</w:t>
            </w:r>
            <w:r w:rsidR="00483261" w:rsidRPr="00472223">
              <w:rPr>
                <w:rFonts w:hint="eastAsia"/>
                <w:szCs w:val="22"/>
                <w:lang w:val="en-US" w:eastAsia="zh-CN"/>
              </w:rPr>
              <w:t>低于</w:t>
            </w:r>
            <w:r w:rsidR="00483261" w:rsidRPr="00472223">
              <w:rPr>
                <w:rFonts w:hint="eastAsia"/>
                <w:szCs w:val="22"/>
                <w:lang w:val="en-US" w:eastAsia="ja-JP"/>
              </w:rPr>
              <w:t>16.4 mW</w:t>
            </w:r>
            <w:r w:rsidR="00483261" w:rsidRPr="00472223">
              <w:rPr>
                <w:rFonts w:hint="eastAsia"/>
                <w:szCs w:val="22"/>
                <w:lang w:val="en-US" w:eastAsia="zh-CN"/>
              </w:rPr>
              <w:t>，</w:t>
            </w:r>
            <w:r w:rsidR="00483261" w:rsidRPr="00472223">
              <w:rPr>
                <w:szCs w:val="22"/>
                <w:lang w:val="en-US" w:eastAsia="zh-CN"/>
              </w:rPr>
              <w:t>应将天线增益辅助性提高至</w:t>
            </w:r>
            <w:r w:rsidR="00483261" w:rsidRPr="00472223">
              <w:rPr>
                <w:rFonts w:hint="eastAsia"/>
                <w:szCs w:val="22"/>
                <w:lang w:val="en-US" w:eastAsia="ja-JP"/>
              </w:rPr>
              <w:t>16.4 mW e.i.r.p.</w:t>
            </w:r>
            <w:r w:rsidR="00483261" w:rsidRPr="00472223">
              <w:rPr>
                <w:rFonts w:hint="eastAsia"/>
                <w:szCs w:val="22"/>
                <w:lang w:val="en-US" w:eastAsia="zh-CN"/>
              </w:rPr>
              <w:t>。</w:t>
            </w:r>
            <w:r w:rsidR="009E34A4" w:rsidRPr="00472223">
              <w:rPr>
                <w:rFonts w:hint="eastAsia"/>
                <w:szCs w:val="22"/>
                <w:lang w:val="en-US" w:eastAsia="ja-JP"/>
              </w:rPr>
              <w:t>如果</w:t>
            </w:r>
            <w:r w:rsidR="009E34A4" w:rsidRPr="00472223">
              <w:rPr>
                <w:szCs w:val="22"/>
                <w:lang w:val="en-US" w:eastAsia="ja-JP"/>
              </w:rPr>
              <w:t>运行装置的</w:t>
            </w:r>
            <w:r w:rsidR="009E34A4" w:rsidRPr="00472223">
              <w:rPr>
                <w:rFonts w:hint="eastAsia"/>
                <w:szCs w:val="22"/>
                <w:lang w:val="en-US" w:eastAsia="ja-JP"/>
              </w:rPr>
              <w:t>e.i.r.p.</w:t>
            </w:r>
            <w:r w:rsidR="009E34A4" w:rsidRPr="00472223">
              <w:rPr>
                <w:rFonts w:hint="eastAsia"/>
                <w:szCs w:val="22"/>
                <w:lang w:val="en-US" w:eastAsia="zh-CN"/>
              </w:rPr>
              <w:t>高于</w:t>
            </w:r>
            <w:r w:rsidR="009E34A4" w:rsidRPr="00472223">
              <w:rPr>
                <w:rFonts w:hint="eastAsia"/>
                <w:szCs w:val="22"/>
                <w:lang w:val="en-US" w:eastAsia="ja-JP"/>
              </w:rPr>
              <w:t>16.4 mW</w:t>
            </w:r>
            <w:r w:rsidR="009E34A4" w:rsidRPr="00472223">
              <w:rPr>
                <w:rFonts w:hint="eastAsia"/>
                <w:szCs w:val="22"/>
                <w:lang w:val="en-US" w:eastAsia="zh-CN"/>
              </w:rPr>
              <w:t>，</w:t>
            </w:r>
            <w:r w:rsidR="009E34A4" w:rsidRPr="00472223">
              <w:rPr>
                <w:szCs w:val="22"/>
                <w:lang w:val="en-US" w:eastAsia="zh-CN"/>
              </w:rPr>
              <w:t>应</w:t>
            </w:r>
            <w:r w:rsidR="009E34A4" w:rsidRPr="00472223">
              <w:rPr>
                <w:rFonts w:hint="eastAsia"/>
                <w:szCs w:val="22"/>
                <w:lang w:val="en-US" w:eastAsia="zh-CN"/>
              </w:rPr>
              <w:t>为</w:t>
            </w:r>
            <w:r w:rsidR="009E34A4" w:rsidRPr="00472223">
              <w:rPr>
                <w:szCs w:val="22"/>
                <w:lang w:val="en-US" w:eastAsia="zh-CN"/>
              </w:rPr>
              <w:t>保持其</w:t>
            </w:r>
            <w:r w:rsidR="009E34A4" w:rsidRPr="00472223">
              <w:rPr>
                <w:rFonts w:hint="eastAsia"/>
                <w:szCs w:val="22"/>
                <w:lang w:val="en-US" w:eastAsia="ja-JP"/>
              </w:rPr>
              <w:t>16.4 mW</w:t>
            </w:r>
            <w:r w:rsidR="009E34A4" w:rsidRPr="00472223">
              <w:rPr>
                <w:rFonts w:hint="eastAsia"/>
                <w:szCs w:val="22"/>
                <w:lang w:val="en-US" w:eastAsia="zh-CN"/>
              </w:rPr>
              <w:t>的</w:t>
            </w:r>
            <w:r w:rsidR="009E34A4" w:rsidRPr="00472223">
              <w:rPr>
                <w:rFonts w:hint="eastAsia"/>
                <w:szCs w:val="22"/>
                <w:lang w:val="en-US" w:eastAsia="ja-JP"/>
              </w:rPr>
              <w:t>e.i.r.p.</w:t>
            </w:r>
            <w:r w:rsidR="009E34A4" w:rsidRPr="00472223">
              <w:rPr>
                <w:rFonts w:hint="eastAsia"/>
                <w:szCs w:val="22"/>
                <w:lang w:val="en-US" w:eastAsia="zh-CN"/>
              </w:rPr>
              <w:t>而辅助性</w:t>
            </w:r>
            <w:r w:rsidR="009E34A4" w:rsidRPr="00472223">
              <w:rPr>
                <w:szCs w:val="22"/>
                <w:lang w:val="en-US" w:eastAsia="zh-CN"/>
              </w:rPr>
              <w:t>降低天线增益。</w:t>
            </w:r>
          </w:p>
          <w:p w:rsidR="000A6C53" w:rsidRPr="00472223" w:rsidRDefault="000A6C53" w:rsidP="008A6AA8">
            <w:pPr>
              <w:pStyle w:val="Tabletext"/>
              <w:ind w:left="851" w:hanging="851"/>
              <w:rPr>
                <w:szCs w:val="22"/>
                <w:lang w:val="en-US" w:eastAsia="zh-CN"/>
              </w:rPr>
            </w:pPr>
          </w:p>
        </w:tc>
      </w:tr>
    </w:tbl>
    <w:p w:rsidR="00B917D5" w:rsidRDefault="00B917D5" w:rsidP="00B917D5">
      <w:pPr>
        <w:rPr>
          <w:lang w:val="en-US" w:eastAsia="zh-CN"/>
        </w:rPr>
      </w:pPr>
      <w:bookmarkStart w:id="573" w:name="_Toc286844076"/>
      <w:bookmarkStart w:id="574" w:name="_Toc286844551"/>
    </w:p>
    <w:p w:rsidR="00472223" w:rsidRDefault="00472223">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575" w:name="_Toc388867678"/>
      <w:bookmarkStart w:id="576" w:name="_Toc398738170"/>
      <w:r>
        <w:rPr>
          <w:lang w:val="en-US" w:eastAsia="zh-CN"/>
        </w:rPr>
        <w:br w:type="page"/>
      </w:r>
    </w:p>
    <w:p w:rsidR="000A6C53" w:rsidRPr="00342B96" w:rsidRDefault="000A6C53" w:rsidP="007E5CF4">
      <w:pPr>
        <w:pStyle w:val="AppendixNoTitle"/>
        <w:rPr>
          <w:sz w:val="24"/>
          <w:szCs w:val="24"/>
          <w:lang w:val="en-US" w:eastAsia="zh-CN"/>
        </w:rPr>
      </w:pPr>
      <w:bookmarkStart w:id="577" w:name="_Toc516734425"/>
      <w:r w:rsidRPr="00C951B2">
        <w:rPr>
          <w:rFonts w:hint="eastAsia"/>
          <w:lang w:val="en-US" w:eastAsia="zh-CN"/>
        </w:rPr>
        <w:lastRenderedPageBreak/>
        <w:t>附件</w:t>
      </w:r>
      <w:r w:rsidRPr="00C951B2">
        <w:rPr>
          <w:lang w:val="en-US" w:eastAsia="zh-CN"/>
        </w:rPr>
        <w:t>2</w:t>
      </w:r>
      <w:r w:rsidRPr="00C951B2">
        <w:rPr>
          <w:rFonts w:hint="eastAsia"/>
          <w:lang w:val="en-US" w:eastAsia="zh-CN"/>
        </w:rPr>
        <w:t>的</w:t>
      </w:r>
      <w:r w:rsidR="009D3DF6">
        <w:rPr>
          <w:lang w:val="en-US" w:eastAsia="zh-CN"/>
        </w:rPr>
        <w:br/>
      </w:r>
      <w:r w:rsidRPr="00C951B2">
        <w:rPr>
          <w:rFonts w:hint="eastAsia"/>
          <w:lang w:val="en-US" w:eastAsia="zh-CN"/>
        </w:rPr>
        <w:t>附录</w:t>
      </w:r>
      <w:r w:rsidRPr="00C951B2">
        <w:rPr>
          <w:lang w:val="en-US" w:eastAsia="zh-CN"/>
        </w:rPr>
        <w:t>5</w:t>
      </w:r>
      <w:r w:rsidRPr="00342B96">
        <w:rPr>
          <w:sz w:val="24"/>
          <w:szCs w:val="24"/>
          <w:lang w:val="en-US" w:eastAsia="ko-KR"/>
        </w:rPr>
        <w:br/>
      </w:r>
      <w:r w:rsidRPr="00342B96">
        <w:rPr>
          <w:sz w:val="24"/>
          <w:szCs w:val="24"/>
          <w:lang w:val="en-US" w:eastAsia="ko-KR"/>
        </w:rPr>
        <w:br/>
      </w:r>
      <w:r w:rsidR="00410BB5" w:rsidRPr="0044681A">
        <w:rPr>
          <w:rFonts w:hint="eastAsia"/>
          <w:sz w:val="24"/>
          <w:szCs w:val="24"/>
          <w:lang w:val="en-US" w:eastAsia="zh-CN"/>
        </w:rPr>
        <w:t>（</w:t>
      </w:r>
      <w:r w:rsidRPr="0044681A">
        <w:rPr>
          <w:rFonts w:hint="eastAsia"/>
          <w:sz w:val="24"/>
          <w:szCs w:val="24"/>
          <w:lang w:val="en-US" w:eastAsia="zh-CN"/>
        </w:rPr>
        <w:t>韩国</w:t>
      </w:r>
      <w:r w:rsidR="00E8163B">
        <w:rPr>
          <w:rFonts w:hint="eastAsia"/>
          <w:sz w:val="24"/>
          <w:szCs w:val="24"/>
          <w:lang w:val="en-US" w:eastAsia="zh-CN"/>
        </w:rPr>
        <w:t>）</w:t>
      </w:r>
      <w:r w:rsidRPr="0044681A">
        <w:rPr>
          <w:sz w:val="24"/>
          <w:szCs w:val="24"/>
          <w:lang w:val="en-US" w:eastAsia="ko-KR"/>
        </w:rPr>
        <w:br/>
      </w:r>
      <w:r w:rsidRPr="00342B96">
        <w:rPr>
          <w:sz w:val="24"/>
          <w:szCs w:val="24"/>
          <w:lang w:val="en-US" w:eastAsia="ko-KR"/>
        </w:rPr>
        <w:br/>
      </w:r>
      <w:r w:rsidRPr="00C248A6">
        <w:rPr>
          <w:rFonts w:hint="eastAsia"/>
          <w:lang w:eastAsia="zh-CN"/>
        </w:rPr>
        <w:t>韩国短距离无线电设备</w:t>
      </w:r>
      <w:r w:rsidR="00410BB5" w:rsidRPr="00C248A6">
        <w:rPr>
          <w:rFonts w:hint="eastAsia"/>
          <w:lang w:eastAsia="zh-CN"/>
        </w:rPr>
        <w:t>（</w:t>
      </w:r>
      <w:r w:rsidR="00A62045" w:rsidRPr="00C248A6">
        <w:rPr>
          <w:lang w:eastAsia="zh-CN"/>
        </w:rPr>
        <w:t>SRD</w:t>
      </w:r>
      <w:r w:rsidR="00E8163B">
        <w:rPr>
          <w:rFonts w:hint="eastAsia"/>
          <w:lang w:eastAsia="zh-CN"/>
        </w:rPr>
        <w:t>）</w:t>
      </w:r>
      <w:r w:rsidR="00DE4D8F" w:rsidRPr="00C248A6">
        <w:rPr>
          <w:lang w:eastAsia="zh-CN"/>
        </w:rPr>
        <w:br/>
      </w:r>
      <w:r w:rsidRPr="00C248A6">
        <w:rPr>
          <w:rFonts w:hint="eastAsia"/>
          <w:lang w:eastAsia="zh-CN"/>
        </w:rPr>
        <w:t>的技术参数和频谱利用</w:t>
      </w:r>
      <w:bookmarkEnd w:id="573"/>
      <w:bookmarkEnd w:id="574"/>
      <w:bookmarkEnd w:id="575"/>
      <w:bookmarkEnd w:id="576"/>
      <w:bookmarkEnd w:id="577"/>
    </w:p>
    <w:p w:rsidR="000A6C53" w:rsidRPr="00342B96" w:rsidRDefault="000A6C53" w:rsidP="008A6AA8">
      <w:pPr>
        <w:pStyle w:val="Heading1"/>
        <w:rPr>
          <w:lang w:val="en-US" w:eastAsia="zh-CN"/>
        </w:rPr>
      </w:pPr>
      <w:bookmarkStart w:id="578" w:name="_Toc286842993"/>
      <w:bookmarkStart w:id="579" w:name="_Toc286844077"/>
      <w:bookmarkStart w:id="580" w:name="_Toc286844552"/>
      <w:bookmarkStart w:id="581" w:name="_Toc388867679"/>
      <w:bookmarkStart w:id="582" w:name="_Toc398738171"/>
      <w:bookmarkStart w:id="583" w:name="_Toc516734426"/>
      <w:r w:rsidRPr="00342B96">
        <w:rPr>
          <w:lang w:val="en-US" w:eastAsia="zh-CN"/>
        </w:rPr>
        <w:t>1</w:t>
      </w:r>
      <w:r w:rsidRPr="00342B96">
        <w:rPr>
          <w:lang w:val="en-US" w:eastAsia="zh-CN"/>
        </w:rPr>
        <w:tab/>
      </w:r>
      <w:r w:rsidRPr="00342B96">
        <w:rPr>
          <w:rFonts w:hint="eastAsia"/>
          <w:lang w:val="en-US" w:eastAsia="zh-CN"/>
        </w:rPr>
        <w:t>引言</w:t>
      </w:r>
      <w:bookmarkEnd w:id="578"/>
      <w:bookmarkEnd w:id="579"/>
      <w:bookmarkEnd w:id="580"/>
      <w:bookmarkEnd w:id="581"/>
      <w:bookmarkEnd w:id="582"/>
      <w:bookmarkEnd w:id="583"/>
    </w:p>
    <w:p w:rsidR="000A6C53" w:rsidRPr="00342B96" w:rsidRDefault="000A6C53" w:rsidP="008A6AA8">
      <w:pPr>
        <w:ind w:firstLineChars="200" w:firstLine="480"/>
        <w:rPr>
          <w:szCs w:val="24"/>
          <w:lang w:val="en-US" w:eastAsia="zh-CN"/>
        </w:rPr>
      </w:pPr>
      <w:r w:rsidRPr="00342B96">
        <w:rPr>
          <w:rFonts w:hint="eastAsia"/>
          <w:szCs w:val="24"/>
          <w:lang w:val="en-US" w:eastAsia="zh-CN"/>
        </w:rPr>
        <w:t>按照韩国无线电波法，采用下列设备安装无线电站免去个体许可证。这种类型的设备要进行</w:t>
      </w:r>
      <w:r w:rsidR="00B62BAB">
        <w:rPr>
          <w:rFonts w:hint="eastAsia"/>
          <w:szCs w:val="24"/>
          <w:lang w:val="en-US" w:eastAsia="zh-CN"/>
        </w:rPr>
        <w:t>鉴定</w:t>
      </w:r>
      <w:r w:rsidRPr="00342B96">
        <w:rPr>
          <w:rFonts w:hint="eastAsia"/>
          <w:szCs w:val="24"/>
          <w:lang w:val="en-US" w:eastAsia="zh-CN"/>
        </w:rPr>
        <w:t>。</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00CB1370">
        <w:rPr>
          <w:rFonts w:hint="eastAsia"/>
          <w:szCs w:val="24"/>
          <w:lang w:val="en-US" w:eastAsia="zh-CN"/>
        </w:rPr>
        <w:t>小功率</w:t>
      </w:r>
      <w:r w:rsidRPr="00342B96">
        <w:rPr>
          <w:rFonts w:hint="eastAsia"/>
          <w:szCs w:val="24"/>
          <w:lang w:val="en-US" w:eastAsia="zh-CN"/>
        </w:rPr>
        <w:t>设备</w:t>
      </w:r>
      <w:r w:rsidR="00410BB5">
        <w:rPr>
          <w:szCs w:val="24"/>
          <w:lang w:val="en-US" w:eastAsia="ko-KR"/>
        </w:rPr>
        <w:t>（</w:t>
      </w:r>
      <w:r w:rsidRPr="00342B96">
        <w:rPr>
          <w:szCs w:val="24"/>
          <w:lang w:val="en-US" w:eastAsia="ko-KR"/>
        </w:rPr>
        <w:t>LPD</w:t>
      </w:r>
      <w:r w:rsidR="00E8163B">
        <w:rPr>
          <w:szCs w:val="24"/>
          <w:lang w:val="en-US" w:eastAsia="ko-KR"/>
        </w:rPr>
        <w:t>）</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民用</w:t>
      </w:r>
      <w:r w:rsidR="00423591">
        <w:rPr>
          <w:rFonts w:hint="eastAsia"/>
          <w:szCs w:val="24"/>
          <w:lang w:val="en-US" w:eastAsia="zh-CN"/>
        </w:rPr>
        <w:t>频段</w:t>
      </w:r>
      <w:r w:rsidRPr="00342B96">
        <w:rPr>
          <w:rFonts w:hint="eastAsia"/>
          <w:szCs w:val="24"/>
          <w:lang w:val="en-US" w:eastAsia="zh-CN"/>
        </w:rPr>
        <w:t>无线电收发两用机</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特定短距离设备</w:t>
      </w:r>
    </w:p>
    <w:p w:rsidR="000A6C53" w:rsidRPr="00342B96" w:rsidRDefault="000A6C53" w:rsidP="008A6AA8">
      <w:pPr>
        <w:pStyle w:val="enumlev1"/>
        <w:rPr>
          <w:szCs w:val="24"/>
          <w:lang w:val="en-US" w:eastAsia="ko-KR"/>
        </w:rPr>
      </w:pPr>
      <w:r w:rsidRPr="00342B96">
        <w:rPr>
          <w:szCs w:val="24"/>
          <w:lang w:val="en-US" w:eastAsia="ko-KR"/>
        </w:rPr>
        <w:t>−</w:t>
      </w:r>
      <w:r w:rsidRPr="00342B96">
        <w:rPr>
          <w:szCs w:val="24"/>
          <w:lang w:val="en-US" w:eastAsia="ko-KR"/>
        </w:rPr>
        <w:tab/>
      </w:r>
      <w:r w:rsidRPr="00342B96">
        <w:rPr>
          <w:rFonts w:hint="eastAsia"/>
          <w:szCs w:val="24"/>
          <w:lang w:val="en-US" w:eastAsia="zh-CN"/>
        </w:rPr>
        <w:t>测量仪器</w:t>
      </w:r>
    </w:p>
    <w:p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Pr="00342B96">
        <w:rPr>
          <w:rFonts w:hint="eastAsia"/>
          <w:szCs w:val="24"/>
          <w:lang w:val="en-US" w:eastAsia="zh-CN"/>
        </w:rPr>
        <w:t>仅接收机</w:t>
      </w:r>
    </w:p>
    <w:p w:rsidR="000A6C53" w:rsidRPr="00342B96" w:rsidRDefault="000A6C53" w:rsidP="008A6AA8">
      <w:pPr>
        <w:pStyle w:val="enumlev1"/>
        <w:rPr>
          <w:szCs w:val="24"/>
          <w:lang w:val="en-US" w:eastAsia="zh-CN"/>
        </w:rPr>
      </w:pPr>
      <w:r w:rsidRPr="00342B96">
        <w:rPr>
          <w:szCs w:val="24"/>
          <w:lang w:val="en-US" w:eastAsia="ko-KR"/>
        </w:rPr>
        <w:t>−</w:t>
      </w:r>
      <w:r w:rsidRPr="00342B96">
        <w:rPr>
          <w:szCs w:val="24"/>
          <w:lang w:val="en-US" w:eastAsia="ko-KR"/>
        </w:rPr>
        <w:tab/>
      </w:r>
      <w:r w:rsidR="00B62BAB">
        <w:rPr>
          <w:rFonts w:hint="eastAsia"/>
          <w:szCs w:val="24"/>
          <w:lang w:val="en-US" w:eastAsia="zh-CN"/>
        </w:rPr>
        <w:t>用于将公用无线电通信服务或广播服务，转接至</w:t>
      </w:r>
      <w:r w:rsidRPr="00342B96">
        <w:rPr>
          <w:rFonts w:hint="eastAsia"/>
          <w:szCs w:val="24"/>
          <w:lang w:val="en-US" w:eastAsia="zh-CN"/>
        </w:rPr>
        <w:t>无线电传播盲区的无线电设备</w:t>
      </w:r>
      <w:r w:rsidR="00C951B2">
        <w:rPr>
          <w:rFonts w:hint="eastAsia"/>
          <w:szCs w:val="24"/>
          <w:lang w:val="en-US" w:eastAsia="zh-CN"/>
        </w:rPr>
        <w:t>。</w:t>
      </w:r>
    </w:p>
    <w:p w:rsidR="000A6C53" w:rsidRPr="00342B96" w:rsidRDefault="000A6C53" w:rsidP="008A6AA8">
      <w:pPr>
        <w:pStyle w:val="Heading1"/>
        <w:rPr>
          <w:lang w:val="en-US" w:eastAsia="zh-CN"/>
        </w:rPr>
      </w:pPr>
      <w:bookmarkStart w:id="584" w:name="_Toc286842994"/>
      <w:bookmarkStart w:id="585" w:name="_Toc286844078"/>
      <w:bookmarkStart w:id="586" w:name="_Toc286844553"/>
      <w:bookmarkStart w:id="587" w:name="_Toc388867680"/>
      <w:bookmarkStart w:id="588" w:name="_Toc398738172"/>
      <w:bookmarkStart w:id="589" w:name="_Toc516734427"/>
      <w:r w:rsidRPr="00342B96">
        <w:rPr>
          <w:lang w:val="en-US" w:eastAsia="zh-CN"/>
        </w:rPr>
        <w:t>2</w:t>
      </w:r>
      <w:r w:rsidRPr="00342B96">
        <w:rPr>
          <w:lang w:val="en-US" w:eastAsia="zh-CN"/>
        </w:rPr>
        <w:tab/>
      </w:r>
      <w:r w:rsidR="00A62045">
        <w:rPr>
          <w:lang w:val="en-US" w:eastAsia="zh-CN"/>
        </w:rPr>
        <w:t>SRD</w:t>
      </w:r>
      <w:r w:rsidRPr="00342B96">
        <w:rPr>
          <w:rFonts w:hint="eastAsia"/>
          <w:lang w:val="en-US" w:eastAsia="zh-CN"/>
        </w:rPr>
        <w:t>的技术参数和频谱应用</w:t>
      </w:r>
      <w:bookmarkEnd w:id="584"/>
      <w:bookmarkEnd w:id="585"/>
      <w:bookmarkEnd w:id="586"/>
      <w:bookmarkEnd w:id="587"/>
      <w:bookmarkEnd w:id="588"/>
      <w:bookmarkEnd w:id="589"/>
    </w:p>
    <w:p w:rsidR="000A6C53" w:rsidRPr="00342B96" w:rsidRDefault="000A6C53" w:rsidP="008A6AA8">
      <w:pPr>
        <w:pStyle w:val="Heading2"/>
        <w:keepNext w:val="0"/>
        <w:rPr>
          <w:szCs w:val="24"/>
          <w:lang w:val="en-US" w:eastAsia="ko-KR"/>
        </w:rPr>
      </w:pPr>
      <w:bookmarkStart w:id="590" w:name="_Toc286842995"/>
      <w:bookmarkStart w:id="591" w:name="_Toc286844079"/>
      <w:bookmarkStart w:id="592" w:name="_Toc286844554"/>
      <w:bookmarkStart w:id="593" w:name="_Toc388867681"/>
      <w:bookmarkStart w:id="594" w:name="_Toc398738173"/>
      <w:bookmarkStart w:id="595" w:name="_Toc516734428"/>
      <w:r w:rsidRPr="00342B96">
        <w:rPr>
          <w:szCs w:val="24"/>
          <w:lang w:val="en-US" w:eastAsia="zh-CN"/>
        </w:rPr>
        <w:t>2.1</w:t>
      </w:r>
      <w:r w:rsidRPr="00342B96">
        <w:rPr>
          <w:szCs w:val="24"/>
          <w:lang w:val="en-US" w:eastAsia="zh-CN"/>
        </w:rPr>
        <w:tab/>
      </w:r>
      <w:r w:rsidR="00CB1370">
        <w:rPr>
          <w:rFonts w:hint="eastAsia"/>
          <w:szCs w:val="24"/>
          <w:lang w:val="en-US" w:eastAsia="zh-CN"/>
        </w:rPr>
        <w:t>小功率</w:t>
      </w:r>
      <w:r w:rsidRPr="00342B96">
        <w:rPr>
          <w:rFonts w:hint="eastAsia"/>
          <w:szCs w:val="24"/>
          <w:lang w:val="en-US" w:eastAsia="zh-CN"/>
        </w:rPr>
        <w:t>设备</w:t>
      </w:r>
      <w:r w:rsidR="00B62BAB">
        <w:rPr>
          <w:rFonts w:hint="eastAsia"/>
          <w:szCs w:val="24"/>
          <w:lang w:val="en-US" w:eastAsia="zh-CN"/>
        </w:rPr>
        <w:t>、民用频段</w:t>
      </w:r>
      <w:r w:rsidR="00B62BAB" w:rsidRPr="00B62BAB">
        <w:rPr>
          <w:rFonts w:hint="eastAsia"/>
          <w:szCs w:val="24"/>
          <w:lang w:val="en-US" w:eastAsia="zh-CN"/>
        </w:rPr>
        <w:t>收发器</w:t>
      </w:r>
      <w:r w:rsidRPr="00342B96">
        <w:rPr>
          <w:rFonts w:hint="eastAsia"/>
          <w:szCs w:val="24"/>
          <w:lang w:val="en-US" w:eastAsia="zh-CN"/>
        </w:rPr>
        <w:t>和特定</w:t>
      </w:r>
      <w:r w:rsidR="00A62045">
        <w:rPr>
          <w:szCs w:val="24"/>
          <w:lang w:val="en-US" w:eastAsia="ko-KR"/>
        </w:rPr>
        <w:t>SRD</w:t>
      </w:r>
      <w:bookmarkEnd w:id="590"/>
      <w:bookmarkEnd w:id="591"/>
      <w:bookmarkEnd w:id="592"/>
      <w:bookmarkEnd w:id="593"/>
      <w:bookmarkEnd w:id="594"/>
      <w:bookmarkEnd w:id="595"/>
    </w:p>
    <w:p w:rsidR="000A6C53" w:rsidRPr="00342B96" w:rsidRDefault="000A6C53" w:rsidP="008A6AA8">
      <w:pPr>
        <w:pStyle w:val="TableNo"/>
        <w:keepNext w:val="0"/>
        <w:rPr>
          <w:szCs w:val="24"/>
          <w:lang w:eastAsia="zh-CN"/>
        </w:rPr>
      </w:pPr>
      <w:r w:rsidRPr="00342B96">
        <w:rPr>
          <w:rFonts w:hint="eastAsia"/>
          <w:szCs w:val="24"/>
          <w:lang w:eastAsia="zh-CN"/>
        </w:rPr>
        <w:t>表</w:t>
      </w:r>
      <w:r w:rsidR="00996324">
        <w:rPr>
          <w:rFonts w:hint="eastAsia"/>
          <w:szCs w:val="24"/>
          <w:lang w:eastAsia="zh-CN"/>
        </w:rPr>
        <w:t>19</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405"/>
        <w:gridCol w:w="2269"/>
        <w:gridCol w:w="2767"/>
      </w:tblGrid>
      <w:tr w:rsidR="005A1253" w:rsidRPr="00624594" w:rsidTr="00644000">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5A1253" w:rsidRPr="007B731B" w:rsidRDefault="005A1253" w:rsidP="006B74AB">
            <w:pPr>
              <w:pStyle w:val="Tablehead"/>
              <w:spacing w:before="120" w:after="120"/>
              <w:rPr>
                <w:snapToGrid w:val="0"/>
                <w:szCs w:val="22"/>
                <w:lang w:eastAsia="ko-KR"/>
              </w:rPr>
            </w:pPr>
            <w:r w:rsidRPr="007B731B">
              <w:rPr>
                <w:rFonts w:hAnsi="SimSun"/>
                <w:snapToGrid w:val="0"/>
                <w:szCs w:val="22"/>
                <w:lang w:eastAsia="zh-CN"/>
              </w:rPr>
              <w:t>编号</w:t>
            </w:r>
          </w:p>
        </w:tc>
        <w:tc>
          <w:tcPr>
            <w:tcW w:w="1777" w:type="dxa"/>
            <w:tcBorders>
              <w:top w:val="single" w:sz="6" w:space="0" w:color="000000"/>
              <w:left w:val="single" w:sz="6" w:space="0" w:color="000000"/>
              <w:bottom w:val="single" w:sz="6" w:space="0" w:color="000000"/>
              <w:right w:val="single" w:sz="6" w:space="0" w:color="000000"/>
            </w:tcBorders>
            <w:vAlign w:val="center"/>
          </w:tcPr>
          <w:p w:rsidR="005A1253" w:rsidRPr="007B731B" w:rsidRDefault="005A1253" w:rsidP="006B74AB">
            <w:pPr>
              <w:pStyle w:val="Tablehead"/>
              <w:spacing w:before="120" w:after="120"/>
              <w:rPr>
                <w:snapToGrid w:val="0"/>
                <w:szCs w:val="22"/>
                <w:lang w:eastAsia="zh-CN"/>
              </w:rPr>
            </w:pPr>
            <w:r w:rsidRPr="007B731B">
              <w:rPr>
                <w:rFonts w:hAnsi="SimSun"/>
                <w:snapToGrid w:val="0"/>
                <w:szCs w:val="22"/>
                <w:lang w:eastAsia="zh-CN"/>
              </w:rPr>
              <w:t>应用</w:t>
            </w:r>
          </w:p>
        </w:tc>
        <w:tc>
          <w:tcPr>
            <w:tcW w:w="2405" w:type="dxa"/>
            <w:tcBorders>
              <w:top w:val="single" w:sz="6" w:space="0" w:color="000000"/>
              <w:left w:val="single" w:sz="6" w:space="0" w:color="000000"/>
              <w:bottom w:val="single" w:sz="6" w:space="0" w:color="000000"/>
              <w:right w:val="single" w:sz="6" w:space="0" w:color="000000"/>
            </w:tcBorders>
            <w:vAlign w:val="center"/>
          </w:tcPr>
          <w:p w:rsidR="005A1253" w:rsidRPr="007B731B" w:rsidRDefault="00423591" w:rsidP="006B74AB">
            <w:pPr>
              <w:pStyle w:val="Tablehead"/>
              <w:spacing w:before="120" w:after="120"/>
              <w:rPr>
                <w:snapToGrid w:val="0"/>
                <w:szCs w:val="22"/>
              </w:rPr>
            </w:pPr>
            <w:r w:rsidRPr="007B731B">
              <w:rPr>
                <w:rFonts w:hAnsi="SimSun"/>
                <w:szCs w:val="22"/>
                <w:lang w:eastAsia="zh-CN"/>
              </w:rPr>
              <w:t>频段</w:t>
            </w:r>
            <w:r w:rsidR="005A1253" w:rsidRPr="007B731B">
              <w:rPr>
                <w:szCs w:val="22"/>
              </w:rPr>
              <w:t>/</w:t>
            </w:r>
            <w:r w:rsidR="005A1253" w:rsidRPr="007B731B">
              <w:rPr>
                <w:rFonts w:hAnsi="SimSun"/>
                <w:szCs w:val="22"/>
                <w:lang w:eastAsia="zh-CN"/>
              </w:rPr>
              <w:t>频率</w:t>
            </w:r>
          </w:p>
        </w:tc>
        <w:tc>
          <w:tcPr>
            <w:tcW w:w="2269" w:type="dxa"/>
            <w:tcBorders>
              <w:top w:val="single" w:sz="6" w:space="0" w:color="000000"/>
              <w:left w:val="single" w:sz="6" w:space="0" w:color="000000"/>
              <w:bottom w:val="single" w:sz="6" w:space="0" w:color="000000"/>
              <w:right w:val="single" w:sz="6" w:space="0" w:color="000000"/>
            </w:tcBorders>
            <w:vAlign w:val="center"/>
          </w:tcPr>
          <w:p w:rsidR="005A1253" w:rsidRPr="007B731B" w:rsidRDefault="005A1253" w:rsidP="006B74AB">
            <w:pPr>
              <w:pStyle w:val="Tablehead"/>
              <w:spacing w:before="120" w:after="120"/>
              <w:rPr>
                <w:snapToGrid w:val="0"/>
                <w:szCs w:val="22"/>
                <w:lang w:eastAsia="zh-CN"/>
              </w:rPr>
            </w:pPr>
            <w:r w:rsidRPr="007B731B">
              <w:rPr>
                <w:rFonts w:hAnsi="SimSun"/>
                <w:snapToGrid w:val="0"/>
                <w:szCs w:val="22"/>
                <w:lang w:val="en-US" w:eastAsia="zh-CN"/>
              </w:rPr>
              <w:t>最大场强</w:t>
            </w:r>
            <w:r w:rsidRPr="007B731B">
              <w:rPr>
                <w:snapToGrid w:val="0"/>
                <w:szCs w:val="22"/>
                <w:lang w:eastAsia="zh-CN"/>
              </w:rPr>
              <w:t>/</w:t>
            </w:r>
            <w:r w:rsidRPr="007B731B">
              <w:rPr>
                <w:rFonts w:hAnsi="SimSun"/>
                <w:snapToGrid w:val="0"/>
                <w:szCs w:val="22"/>
                <w:lang w:val="en-US" w:eastAsia="zh-CN"/>
              </w:rPr>
              <w:t>射频</w:t>
            </w:r>
            <w:r w:rsidRPr="007B731B">
              <w:rPr>
                <w:snapToGrid w:val="0"/>
                <w:szCs w:val="22"/>
                <w:lang w:eastAsia="zh-CN"/>
              </w:rPr>
              <w:br/>
            </w:r>
            <w:r w:rsidRPr="007B731B">
              <w:rPr>
                <w:rFonts w:hAnsi="SimSun"/>
                <w:snapToGrid w:val="0"/>
                <w:szCs w:val="22"/>
                <w:lang w:val="en-US" w:eastAsia="zh-CN"/>
              </w:rPr>
              <w:t>输出功率</w:t>
            </w:r>
          </w:p>
        </w:tc>
        <w:tc>
          <w:tcPr>
            <w:tcW w:w="2767" w:type="dxa"/>
            <w:tcBorders>
              <w:top w:val="single" w:sz="6" w:space="0" w:color="000000"/>
              <w:left w:val="single" w:sz="6" w:space="0" w:color="000000"/>
              <w:bottom w:val="single" w:sz="6" w:space="0" w:color="000000"/>
              <w:right w:val="single" w:sz="6" w:space="0" w:color="000000"/>
            </w:tcBorders>
            <w:vAlign w:val="center"/>
          </w:tcPr>
          <w:p w:rsidR="005A1253" w:rsidRPr="007B731B" w:rsidRDefault="005A1253" w:rsidP="006B74AB">
            <w:pPr>
              <w:pStyle w:val="Tablehead"/>
              <w:spacing w:before="120" w:after="120"/>
              <w:rPr>
                <w:snapToGrid w:val="0"/>
                <w:szCs w:val="22"/>
                <w:lang w:eastAsia="ko-KR"/>
              </w:rPr>
            </w:pPr>
            <w:r w:rsidRPr="007B731B">
              <w:rPr>
                <w:rFonts w:hAnsi="SimSun"/>
                <w:snapToGrid w:val="0"/>
                <w:szCs w:val="22"/>
                <w:lang w:eastAsia="zh-CN"/>
              </w:rPr>
              <w:t>备注</w:t>
            </w:r>
          </w:p>
        </w:tc>
      </w:tr>
      <w:tr w:rsidR="005A1253" w:rsidRPr="00624594" w:rsidTr="00644000">
        <w:trPr>
          <w:cantSplit/>
          <w:jc w:val="center"/>
        </w:trPr>
        <w:tc>
          <w:tcPr>
            <w:tcW w:w="571" w:type="dxa"/>
            <w:vMerge w:val="restart"/>
            <w:tcBorders>
              <w:top w:val="single" w:sz="6" w:space="0" w:color="000000"/>
            </w:tcBorders>
            <w:vAlign w:val="center"/>
          </w:tcPr>
          <w:p w:rsidR="005A1253" w:rsidRPr="007B731B" w:rsidRDefault="005A1253" w:rsidP="006B74AB">
            <w:pPr>
              <w:pStyle w:val="Tabletext"/>
              <w:jc w:val="center"/>
              <w:rPr>
                <w:snapToGrid w:val="0"/>
                <w:szCs w:val="22"/>
              </w:rPr>
            </w:pPr>
            <w:r w:rsidRPr="007B731B">
              <w:rPr>
                <w:snapToGrid w:val="0"/>
                <w:szCs w:val="22"/>
                <w:lang w:eastAsia="ko-KR"/>
              </w:rPr>
              <w:t>1</w:t>
            </w:r>
          </w:p>
        </w:tc>
        <w:tc>
          <w:tcPr>
            <w:tcW w:w="1777" w:type="dxa"/>
            <w:vMerge w:val="restart"/>
            <w:tcBorders>
              <w:top w:val="single" w:sz="6" w:space="0" w:color="000000"/>
            </w:tcBorders>
            <w:vAlign w:val="center"/>
          </w:tcPr>
          <w:p w:rsidR="005A1253" w:rsidRPr="007B731B" w:rsidRDefault="005A1253" w:rsidP="00B62BAB">
            <w:pPr>
              <w:pStyle w:val="Tabletext"/>
              <w:rPr>
                <w:szCs w:val="22"/>
                <w:lang w:eastAsia="ko-KR"/>
              </w:rPr>
            </w:pPr>
            <w:r w:rsidRPr="007B731B">
              <w:rPr>
                <w:szCs w:val="22"/>
                <w:lang w:eastAsia="ko-KR"/>
              </w:rPr>
              <w:t>[</w:t>
            </w:r>
            <w:r w:rsidR="00B62BAB" w:rsidRPr="007B731B">
              <w:rPr>
                <w:rFonts w:hint="eastAsia"/>
                <w:szCs w:val="22"/>
                <w:lang w:eastAsia="zh-CN"/>
              </w:rPr>
              <w:t>非常</w:t>
            </w:r>
            <w:r w:rsidRPr="007B731B">
              <w:rPr>
                <w:szCs w:val="22"/>
                <w:lang w:eastAsia="ko-KR"/>
              </w:rPr>
              <w:t>]</w:t>
            </w:r>
            <w:r w:rsidRPr="007B731B">
              <w:rPr>
                <w:rFonts w:hAnsi="SimSun"/>
                <w:szCs w:val="22"/>
                <w:lang w:eastAsia="zh-CN"/>
              </w:rPr>
              <w:t>小功率</w:t>
            </w:r>
            <w:r w:rsidR="00644000">
              <w:rPr>
                <w:rFonts w:hAnsi="SimSun"/>
                <w:szCs w:val="22"/>
                <w:lang w:eastAsia="zh-CN"/>
              </w:rPr>
              <w:br/>
            </w:r>
            <w:r w:rsidRPr="007B731B">
              <w:rPr>
                <w:rFonts w:hAnsi="SimSun"/>
                <w:szCs w:val="22"/>
                <w:lang w:eastAsia="zh-CN"/>
              </w:rPr>
              <w:t>设备</w:t>
            </w:r>
          </w:p>
        </w:tc>
        <w:tc>
          <w:tcPr>
            <w:tcW w:w="2405" w:type="dxa"/>
            <w:tcBorders>
              <w:top w:val="single" w:sz="6" w:space="0" w:color="000000"/>
            </w:tcBorders>
            <w:vAlign w:val="center"/>
          </w:tcPr>
          <w:p w:rsidR="005A1253" w:rsidRPr="007B731B" w:rsidRDefault="005A1253" w:rsidP="006B74AB">
            <w:pPr>
              <w:pStyle w:val="Tabletext"/>
              <w:jc w:val="center"/>
              <w:rPr>
                <w:szCs w:val="22"/>
                <w:vertAlign w:val="superscript"/>
                <w:lang w:eastAsia="ko-KR"/>
              </w:rPr>
            </w:pPr>
            <w:r w:rsidRPr="007B731B">
              <w:rPr>
                <w:szCs w:val="22"/>
                <w:lang w:eastAsia="ko-KR"/>
              </w:rPr>
              <w:t>0-322 MHz</w:t>
            </w:r>
            <w:r w:rsidRPr="007B731B">
              <w:rPr>
                <w:szCs w:val="22"/>
                <w:vertAlign w:val="superscript"/>
                <w:lang w:eastAsia="ko-KR"/>
              </w:rPr>
              <w:t>*</w:t>
            </w:r>
          </w:p>
        </w:tc>
        <w:tc>
          <w:tcPr>
            <w:tcW w:w="2269" w:type="dxa"/>
            <w:tcBorders>
              <w:top w:val="single" w:sz="6" w:space="0" w:color="000000"/>
            </w:tcBorders>
            <w:vAlign w:val="center"/>
          </w:tcPr>
          <w:p w:rsidR="005A1253" w:rsidRPr="007B731B" w:rsidRDefault="005A1253" w:rsidP="006B74AB">
            <w:pPr>
              <w:pStyle w:val="Tabletext"/>
              <w:jc w:val="center"/>
              <w:rPr>
                <w:snapToGrid w:val="0"/>
                <w:szCs w:val="22"/>
                <w:lang w:eastAsia="ko-KR"/>
              </w:rPr>
            </w:pPr>
            <w:r w:rsidRPr="007B731B">
              <w:rPr>
                <w:szCs w:val="22"/>
                <w:lang w:eastAsia="ko-KR"/>
              </w:rPr>
              <w:t>500 µ</w:t>
            </w:r>
            <w:r w:rsidRPr="007B731B">
              <w:rPr>
                <w:snapToGrid w:val="0"/>
                <w:szCs w:val="22"/>
                <w:lang w:eastAsia="ko-KR"/>
              </w:rPr>
              <w:t>V</w:t>
            </w:r>
            <w:r w:rsidRPr="007B731B">
              <w:rPr>
                <w:snapToGrid w:val="0"/>
                <w:szCs w:val="22"/>
                <w:lang w:eastAsia="zh-CN"/>
              </w:rPr>
              <w:t>/m</w:t>
            </w:r>
            <w:r w:rsidRPr="007B731B">
              <w:rPr>
                <w:snapToGrid w:val="0"/>
                <w:szCs w:val="22"/>
                <w:lang w:eastAsia="zh-CN"/>
              </w:rPr>
              <w:t>，在</w:t>
            </w:r>
            <w:r w:rsidRPr="007B731B">
              <w:rPr>
                <w:snapToGrid w:val="0"/>
                <w:szCs w:val="22"/>
                <w:lang w:eastAsia="zh-CN"/>
              </w:rPr>
              <w:t>3 m</w:t>
            </w:r>
            <w:r w:rsidRPr="007B731B">
              <w:rPr>
                <w:snapToGrid w:val="0"/>
                <w:szCs w:val="22"/>
                <w:lang w:eastAsia="zh-CN"/>
              </w:rPr>
              <w:t>处</w:t>
            </w:r>
          </w:p>
        </w:tc>
        <w:tc>
          <w:tcPr>
            <w:tcW w:w="2767" w:type="dxa"/>
            <w:vMerge w:val="restart"/>
            <w:tcBorders>
              <w:top w:val="single" w:sz="6" w:space="0" w:color="000000"/>
            </w:tcBorders>
            <w:vAlign w:val="center"/>
          </w:tcPr>
          <w:p w:rsidR="005A1253" w:rsidRPr="007B731B" w:rsidRDefault="005A1253" w:rsidP="006B74AB">
            <w:pPr>
              <w:pStyle w:val="Tabletext"/>
              <w:rPr>
                <w:szCs w:val="22"/>
                <w:lang w:eastAsia="zh-CN"/>
              </w:rPr>
            </w:pPr>
            <w:r w:rsidRPr="007B731B">
              <w:rPr>
                <w:rFonts w:hAnsi="SimSun"/>
                <w:szCs w:val="22"/>
                <w:lang w:val="en-US" w:eastAsia="zh-CN"/>
              </w:rPr>
              <w:t>低于</w:t>
            </w:r>
            <w:r w:rsidRPr="007B731B">
              <w:rPr>
                <w:szCs w:val="22"/>
                <w:lang w:eastAsia="zh-CN"/>
              </w:rPr>
              <w:t>15 MHz</w:t>
            </w:r>
            <w:r w:rsidRPr="007B731B">
              <w:rPr>
                <w:rFonts w:hAnsi="SimSun"/>
                <w:szCs w:val="22"/>
                <w:lang w:val="en-US" w:eastAsia="zh-CN"/>
              </w:rPr>
              <w:t>频率的测量值应乘以近场补偿因子</w:t>
            </w:r>
            <w:r w:rsidRPr="007B731B">
              <w:rPr>
                <w:szCs w:val="22"/>
                <w:lang w:eastAsia="ko-KR"/>
              </w:rPr>
              <w:t>（</w:t>
            </w:r>
            <w:r w:rsidRPr="007B731B">
              <w:rPr>
                <w:szCs w:val="22"/>
                <w:lang w:eastAsia="ko-KR"/>
              </w:rPr>
              <w:t>6π/λ</w:t>
            </w:r>
            <w:r w:rsidRPr="007B731B">
              <w:rPr>
                <w:szCs w:val="22"/>
                <w:lang w:eastAsia="zh-CN"/>
              </w:rPr>
              <w:t>）</w:t>
            </w:r>
            <w:r w:rsidRPr="007B731B">
              <w:rPr>
                <w:rFonts w:hAnsi="SimSun"/>
                <w:szCs w:val="22"/>
                <w:lang w:eastAsia="ko-KR"/>
              </w:rPr>
              <w:t>，</w:t>
            </w:r>
            <w:r w:rsidRPr="007B731B">
              <w:rPr>
                <w:rFonts w:hAnsi="SimSun"/>
                <w:szCs w:val="22"/>
                <w:lang w:val="en-US" w:eastAsia="zh-CN"/>
              </w:rPr>
              <w:t>此处</w:t>
            </w:r>
            <w:r w:rsidRPr="007B731B">
              <w:rPr>
                <w:szCs w:val="22"/>
                <w:lang w:eastAsia="ko-KR"/>
              </w:rPr>
              <w:t>λ</w:t>
            </w:r>
            <w:r w:rsidRPr="007B731B">
              <w:rPr>
                <w:rFonts w:hAnsi="SimSun"/>
                <w:szCs w:val="22"/>
                <w:lang w:val="en-US" w:eastAsia="zh-CN"/>
              </w:rPr>
              <w:t>是波长</w:t>
            </w:r>
            <w:r w:rsidRPr="007B731B">
              <w:rPr>
                <w:szCs w:val="22"/>
                <w:lang w:val="en-US" w:eastAsia="ko-KR"/>
              </w:rPr>
              <w:t>（</w:t>
            </w:r>
            <w:r w:rsidRPr="007B731B">
              <w:rPr>
                <w:szCs w:val="22"/>
                <w:lang w:val="en-US" w:eastAsia="ko-KR"/>
              </w:rPr>
              <w:t>m</w:t>
            </w:r>
            <w:r w:rsidRPr="007B731B">
              <w:rPr>
                <w:szCs w:val="22"/>
                <w:lang w:val="en-US" w:eastAsia="ko-KR"/>
              </w:rPr>
              <w:t>）</w:t>
            </w:r>
            <w:r w:rsidRPr="007B731B">
              <w:rPr>
                <w:rFonts w:hAnsi="SimSun"/>
                <w:szCs w:val="22"/>
                <w:lang w:val="en-US" w:eastAsia="zh-CN"/>
              </w:rPr>
              <w:t>。</w:t>
            </w:r>
          </w:p>
          <w:p w:rsidR="005A1253" w:rsidRPr="007B731B" w:rsidRDefault="005A1253" w:rsidP="006B74AB">
            <w:pPr>
              <w:pStyle w:val="Tabletext"/>
              <w:rPr>
                <w:rFonts w:ascii="TimesNewRomanPSMT" w:hAnsi="TimesNewRomanPSMT" w:cs="TimesNewRomanPSMT"/>
                <w:szCs w:val="22"/>
                <w:lang w:eastAsia="ko-KR"/>
              </w:rPr>
            </w:pPr>
            <w:r w:rsidRPr="007B731B">
              <w:rPr>
                <w:szCs w:val="22"/>
                <w:vertAlign w:val="superscript"/>
                <w:lang w:eastAsia="ko-KR"/>
              </w:rPr>
              <w:t>1</w:t>
            </w:r>
            <w:r w:rsidRPr="007B731B">
              <w:rPr>
                <w:rFonts w:hint="eastAsia"/>
                <w:szCs w:val="22"/>
                <w:vertAlign w:val="superscript"/>
                <w:lang w:val="en-US" w:eastAsia="zh-CN"/>
              </w:rPr>
              <w:t>)</w:t>
            </w:r>
            <w:r w:rsidRPr="007B731B">
              <w:rPr>
                <w:i/>
                <w:iCs/>
                <w:szCs w:val="22"/>
                <w:lang w:eastAsia="ko-KR"/>
              </w:rPr>
              <w:t>f</w:t>
            </w:r>
            <w:r w:rsidRPr="007B731B">
              <w:rPr>
                <w:rFonts w:hAnsi="SimSun"/>
                <w:szCs w:val="22"/>
                <w:lang w:eastAsia="ko-KR"/>
              </w:rPr>
              <w:t>：</w:t>
            </w:r>
            <w:r w:rsidRPr="007B731B">
              <w:rPr>
                <w:rFonts w:hAnsi="SimSun"/>
                <w:szCs w:val="22"/>
                <w:lang w:eastAsia="zh-CN"/>
              </w:rPr>
              <w:t>频率</w:t>
            </w:r>
            <w:r w:rsidRPr="007B731B">
              <w:rPr>
                <w:szCs w:val="22"/>
                <w:lang w:eastAsia="ko-KR"/>
              </w:rPr>
              <w:t>（</w:t>
            </w:r>
            <w:r w:rsidRPr="007B731B">
              <w:rPr>
                <w:szCs w:val="22"/>
                <w:lang w:eastAsia="zh-CN"/>
              </w:rPr>
              <w:t>GHz</w:t>
            </w:r>
            <w:r w:rsidRPr="007B731B">
              <w:rPr>
                <w:szCs w:val="22"/>
                <w:lang w:eastAsia="zh-CN"/>
              </w:rPr>
              <w:t>）</w:t>
            </w: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szCs w:val="22"/>
                <w:lang w:eastAsia="zh-CN"/>
              </w:rPr>
            </w:pPr>
          </w:p>
        </w:tc>
        <w:tc>
          <w:tcPr>
            <w:tcW w:w="1777" w:type="dxa"/>
            <w:vMerge/>
            <w:vAlign w:val="center"/>
          </w:tcPr>
          <w:p w:rsidR="005A1253" w:rsidRPr="007B731B" w:rsidRDefault="005A1253" w:rsidP="006B74AB">
            <w:pPr>
              <w:pStyle w:val="Tabletext"/>
              <w:rPr>
                <w:szCs w:val="22"/>
                <w:lang w:eastAsia="ko-KR"/>
              </w:rPr>
            </w:pPr>
          </w:p>
        </w:tc>
        <w:tc>
          <w:tcPr>
            <w:tcW w:w="2405" w:type="dxa"/>
            <w:vAlign w:val="center"/>
          </w:tcPr>
          <w:p w:rsidR="005A1253" w:rsidRPr="007B731B" w:rsidRDefault="005A1253" w:rsidP="006B74AB">
            <w:pPr>
              <w:pStyle w:val="Tabletext"/>
              <w:jc w:val="center"/>
              <w:rPr>
                <w:rFonts w:eastAsia="GulimChe"/>
                <w:szCs w:val="22"/>
                <w:vertAlign w:val="superscript"/>
                <w:lang w:eastAsia="zh-CN"/>
              </w:rPr>
            </w:pPr>
            <w:r w:rsidRPr="007B731B">
              <w:rPr>
                <w:szCs w:val="22"/>
                <w:lang w:eastAsia="ko-KR"/>
              </w:rPr>
              <w:t>322 MHz-10 GHz</w:t>
            </w:r>
            <w:r w:rsidRPr="007B731B">
              <w:rPr>
                <w:szCs w:val="22"/>
                <w:vertAlign w:val="superscript"/>
                <w:lang w:eastAsia="ko-KR"/>
              </w:rPr>
              <w:t>*</w:t>
            </w:r>
          </w:p>
        </w:tc>
        <w:tc>
          <w:tcPr>
            <w:tcW w:w="2269" w:type="dxa"/>
            <w:vAlign w:val="center"/>
          </w:tcPr>
          <w:p w:rsidR="005A1253" w:rsidRPr="007B731B" w:rsidRDefault="005A1253" w:rsidP="006B74AB">
            <w:pPr>
              <w:pStyle w:val="Tabletext"/>
              <w:jc w:val="center"/>
              <w:rPr>
                <w:szCs w:val="22"/>
                <w:lang w:eastAsia="ko-KR"/>
              </w:rPr>
            </w:pPr>
            <w:r w:rsidRPr="007B731B">
              <w:rPr>
                <w:szCs w:val="22"/>
                <w:lang w:eastAsia="ko-KR"/>
              </w:rPr>
              <w:t>35 µ</w:t>
            </w:r>
            <w:r w:rsidRPr="007B731B">
              <w:rPr>
                <w:snapToGrid w:val="0"/>
                <w:szCs w:val="22"/>
                <w:lang w:eastAsia="ko-KR"/>
              </w:rPr>
              <w:t>V</w:t>
            </w:r>
            <w:r w:rsidRPr="007B731B">
              <w:rPr>
                <w:snapToGrid w:val="0"/>
                <w:szCs w:val="22"/>
                <w:lang w:eastAsia="zh-CN"/>
              </w:rPr>
              <w:t>/m</w:t>
            </w:r>
            <w:r w:rsidRPr="007B731B">
              <w:rPr>
                <w:snapToGrid w:val="0"/>
                <w:szCs w:val="22"/>
                <w:lang w:eastAsia="zh-CN"/>
              </w:rPr>
              <w:t>，在</w:t>
            </w:r>
            <w:r w:rsidRPr="007B731B">
              <w:rPr>
                <w:snapToGrid w:val="0"/>
                <w:szCs w:val="22"/>
                <w:lang w:eastAsia="zh-CN"/>
              </w:rPr>
              <w:t>3 m</w:t>
            </w:r>
            <w:r w:rsidRPr="007B731B">
              <w:rPr>
                <w:snapToGrid w:val="0"/>
                <w:szCs w:val="22"/>
                <w:lang w:eastAsia="zh-CN"/>
              </w:rPr>
              <w:t>处</w:t>
            </w:r>
          </w:p>
        </w:tc>
        <w:tc>
          <w:tcPr>
            <w:tcW w:w="2767" w:type="dxa"/>
            <w:vMerge/>
            <w:vAlign w:val="center"/>
          </w:tcPr>
          <w:p w:rsidR="005A1253" w:rsidRPr="007B731B" w:rsidRDefault="005A1253" w:rsidP="006B74AB">
            <w:pPr>
              <w:pStyle w:val="Tabletext"/>
              <w:rPr>
                <w:rFonts w:ascii="TimesNewRomanPSMT" w:hAnsi="TimesNewRomanPSMT" w:cs="TimesNewRomanPSMT"/>
                <w:szCs w:val="22"/>
                <w:lang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szCs w:val="22"/>
                <w:lang w:eastAsia="zh-CN"/>
              </w:rPr>
            </w:pPr>
          </w:p>
        </w:tc>
        <w:tc>
          <w:tcPr>
            <w:tcW w:w="1777" w:type="dxa"/>
            <w:vMerge/>
            <w:vAlign w:val="center"/>
          </w:tcPr>
          <w:p w:rsidR="005A1253" w:rsidRPr="007B731B" w:rsidRDefault="005A1253" w:rsidP="006B74AB">
            <w:pPr>
              <w:pStyle w:val="Tabletext"/>
              <w:rPr>
                <w:szCs w:val="22"/>
                <w:lang w:eastAsia="ko-KR"/>
              </w:rPr>
            </w:pPr>
          </w:p>
        </w:tc>
        <w:tc>
          <w:tcPr>
            <w:tcW w:w="2405" w:type="dxa"/>
            <w:vAlign w:val="center"/>
          </w:tcPr>
          <w:p w:rsidR="005A1253" w:rsidRPr="007B731B" w:rsidRDefault="005A1253" w:rsidP="006B74AB">
            <w:pPr>
              <w:pStyle w:val="Tabletext"/>
              <w:jc w:val="center"/>
              <w:rPr>
                <w:rFonts w:eastAsia="GulimChe"/>
                <w:szCs w:val="22"/>
                <w:vertAlign w:val="superscript"/>
                <w:lang w:eastAsia="zh-CN"/>
              </w:rPr>
            </w:pPr>
            <w:r w:rsidRPr="007B731B">
              <w:rPr>
                <w:szCs w:val="22"/>
                <w:lang w:eastAsia="ko-KR"/>
              </w:rPr>
              <w:t>10-150 GHz</w:t>
            </w:r>
            <w:r w:rsidRPr="007B731B">
              <w:rPr>
                <w:szCs w:val="22"/>
                <w:vertAlign w:val="superscript"/>
                <w:lang w:eastAsia="ko-KR"/>
              </w:rPr>
              <w:t>*</w:t>
            </w:r>
          </w:p>
        </w:tc>
        <w:tc>
          <w:tcPr>
            <w:tcW w:w="2269" w:type="dxa"/>
            <w:vAlign w:val="center"/>
          </w:tcPr>
          <w:p w:rsidR="005A1253" w:rsidRPr="007B731B" w:rsidRDefault="005A1253" w:rsidP="006B74AB">
            <w:pPr>
              <w:pStyle w:val="Tabletext"/>
              <w:jc w:val="center"/>
              <w:rPr>
                <w:szCs w:val="22"/>
                <w:lang w:eastAsia="ko-KR"/>
              </w:rPr>
            </w:pPr>
            <w:r w:rsidRPr="007B731B">
              <w:rPr>
                <w:snapToGrid w:val="0"/>
                <w:szCs w:val="22"/>
                <w:lang w:eastAsia="ko-KR"/>
              </w:rPr>
              <w:t>3.5</w:t>
            </w:r>
            <w:r w:rsidRPr="007B731B">
              <w:rPr>
                <w:i/>
                <w:iCs/>
                <w:szCs w:val="22"/>
                <w:lang w:eastAsia="ko-KR"/>
              </w:rPr>
              <w:t xml:space="preserve"> f</w:t>
            </w:r>
            <w:r w:rsidRPr="007B731B">
              <w:rPr>
                <w:szCs w:val="22"/>
                <w:vertAlign w:val="superscript"/>
                <w:lang w:eastAsia="ko-KR"/>
              </w:rPr>
              <w:t>1)</w:t>
            </w:r>
            <w:r w:rsidRPr="007B731B">
              <w:rPr>
                <w:szCs w:val="22"/>
                <w:lang w:eastAsia="ko-KR"/>
              </w:rPr>
              <w:t>µ</w:t>
            </w:r>
            <w:r w:rsidRPr="007B731B">
              <w:rPr>
                <w:snapToGrid w:val="0"/>
                <w:szCs w:val="22"/>
                <w:lang w:eastAsia="ko-KR"/>
              </w:rPr>
              <w:t>V</w:t>
            </w:r>
            <w:r w:rsidRPr="007B731B">
              <w:rPr>
                <w:snapToGrid w:val="0"/>
                <w:szCs w:val="22"/>
              </w:rPr>
              <w:t>/m</w:t>
            </w:r>
            <w:r w:rsidRPr="007B731B">
              <w:rPr>
                <w:snapToGrid w:val="0"/>
                <w:szCs w:val="22"/>
              </w:rPr>
              <w:t>，在</w:t>
            </w:r>
            <w:r w:rsidRPr="007B731B">
              <w:rPr>
                <w:snapToGrid w:val="0"/>
                <w:szCs w:val="22"/>
              </w:rPr>
              <w:t>3 m</w:t>
            </w:r>
            <w:r w:rsidRPr="007B731B">
              <w:rPr>
                <w:snapToGrid w:val="0"/>
                <w:szCs w:val="22"/>
              </w:rPr>
              <w:t>处</w:t>
            </w:r>
          </w:p>
        </w:tc>
        <w:tc>
          <w:tcPr>
            <w:tcW w:w="2767" w:type="dxa"/>
            <w:vMerge/>
            <w:vAlign w:val="center"/>
          </w:tcPr>
          <w:p w:rsidR="005A1253" w:rsidRPr="007B731B" w:rsidRDefault="005A1253" w:rsidP="006B74AB">
            <w:pPr>
              <w:pStyle w:val="Tabletext"/>
              <w:rPr>
                <w:rFonts w:ascii="TimesNewRomanPSMT" w:hAnsi="TimesNewRomanPSMT" w:cs="TimesNewRomanPSMT"/>
                <w:szCs w:val="22"/>
                <w:lang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szCs w:val="22"/>
              </w:rPr>
            </w:pPr>
          </w:p>
        </w:tc>
        <w:tc>
          <w:tcPr>
            <w:tcW w:w="1777" w:type="dxa"/>
            <w:vMerge/>
            <w:vAlign w:val="center"/>
          </w:tcPr>
          <w:p w:rsidR="005A1253" w:rsidRPr="007B731B" w:rsidRDefault="005A1253" w:rsidP="006B74AB">
            <w:pPr>
              <w:pStyle w:val="Tabletext"/>
              <w:rPr>
                <w:szCs w:val="22"/>
                <w:lang w:eastAsia="ko-KR"/>
              </w:rPr>
            </w:pPr>
          </w:p>
        </w:tc>
        <w:tc>
          <w:tcPr>
            <w:tcW w:w="2405" w:type="dxa"/>
            <w:vAlign w:val="center"/>
          </w:tcPr>
          <w:p w:rsidR="005A1253" w:rsidRPr="007B731B" w:rsidRDefault="005A1253" w:rsidP="006B74AB">
            <w:pPr>
              <w:pStyle w:val="Tabletext"/>
              <w:jc w:val="center"/>
              <w:rPr>
                <w:rFonts w:eastAsia="GulimChe"/>
                <w:szCs w:val="22"/>
                <w:vertAlign w:val="superscript"/>
              </w:rPr>
            </w:pPr>
            <w:r w:rsidRPr="007B731B">
              <w:rPr>
                <w:szCs w:val="22"/>
                <w:lang w:eastAsia="ko-KR"/>
              </w:rPr>
              <w:t>150 GHz</w:t>
            </w:r>
            <w:r w:rsidR="00B62BAB" w:rsidRPr="007B731B">
              <w:rPr>
                <w:rFonts w:hint="eastAsia"/>
                <w:szCs w:val="22"/>
                <w:lang w:eastAsia="zh-CN"/>
              </w:rPr>
              <w:t>以上</w:t>
            </w:r>
            <w:r w:rsidRPr="007B731B">
              <w:rPr>
                <w:szCs w:val="22"/>
                <w:vertAlign w:val="superscript"/>
                <w:lang w:eastAsia="ko-KR"/>
              </w:rPr>
              <w:t>*</w:t>
            </w:r>
          </w:p>
        </w:tc>
        <w:tc>
          <w:tcPr>
            <w:tcW w:w="2269" w:type="dxa"/>
            <w:vAlign w:val="center"/>
          </w:tcPr>
          <w:p w:rsidR="005A1253" w:rsidRPr="007B731B" w:rsidRDefault="005A1253" w:rsidP="006B74AB">
            <w:pPr>
              <w:pStyle w:val="Tabletext"/>
              <w:jc w:val="center"/>
              <w:rPr>
                <w:szCs w:val="22"/>
                <w:lang w:eastAsia="ko-KR"/>
              </w:rPr>
            </w:pPr>
            <w:r w:rsidRPr="007B731B">
              <w:rPr>
                <w:szCs w:val="22"/>
                <w:lang w:eastAsia="ko-KR"/>
              </w:rPr>
              <w:t>500 µ</w:t>
            </w:r>
            <w:r w:rsidRPr="007B731B">
              <w:rPr>
                <w:snapToGrid w:val="0"/>
                <w:szCs w:val="22"/>
                <w:lang w:eastAsia="ko-KR"/>
              </w:rPr>
              <w:t>V</w:t>
            </w:r>
            <w:r w:rsidRPr="007B731B">
              <w:rPr>
                <w:snapToGrid w:val="0"/>
                <w:szCs w:val="22"/>
              </w:rPr>
              <w:t>/m</w:t>
            </w:r>
            <w:r w:rsidRPr="007B731B">
              <w:rPr>
                <w:snapToGrid w:val="0"/>
                <w:szCs w:val="22"/>
              </w:rPr>
              <w:t>，在</w:t>
            </w:r>
            <w:r w:rsidRPr="007B731B">
              <w:rPr>
                <w:snapToGrid w:val="0"/>
                <w:szCs w:val="22"/>
              </w:rPr>
              <w:t>3 m</w:t>
            </w:r>
            <w:r w:rsidRPr="007B731B">
              <w:rPr>
                <w:snapToGrid w:val="0"/>
                <w:szCs w:val="22"/>
              </w:rPr>
              <w:t>处</w:t>
            </w:r>
          </w:p>
        </w:tc>
        <w:tc>
          <w:tcPr>
            <w:tcW w:w="2767" w:type="dxa"/>
            <w:vMerge/>
            <w:vAlign w:val="center"/>
          </w:tcPr>
          <w:p w:rsidR="005A1253" w:rsidRPr="007B731B" w:rsidRDefault="005A1253" w:rsidP="006B74AB">
            <w:pPr>
              <w:pStyle w:val="Tabletext"/>
              <w:rPr>
                <w:rFonts w:ascii="TimesNewRomanPSMT" w:hAnsi="TimesNewRomanPSMT" w:cs="TimesNewRomanPSMT"/>
                <w:szCs w:val="22"/>
                <w:lang w:eastAsia="ko-KR"/>
              </w:rPr>
            </w:pPr>
          </w:p>
        </w:tc>
      </w:tr>
    </w:tbl>
    <w:p w:rsidR="00223783" w:rsidRDefault="00223783">
      <w:pPr>
        <w:rPr>
          <w:lang w:eastAsia="zh-CN"/>
        </w:rPr>
      </w:pPr>
      <w:r>
        <w:br w:type="page"/>
      </w:r>
    </w:p>
    <w:p w:rsidR="00223783" w:rsidRPr="00342B96" w:rsidRDefault="00223783" w:rsidP="00223783">
      <w:pPr>
        <w:pStyle w:val="TableNo"/>
        <w:keepNext w:val="0"/>
        <w:rPr>
          <w:szCs w:val="24"/>
          <w:lang w:eastAsia="zh-CN"/>
        </w:rPr>
      </w:pPr>
      <w:r w:rsidRPr="00342B96">
        <w:rPr>
          <w:rFonts w:hint="eastAsia"/>
          <w:szCs w:val="24"/>
          <w:lang w:eastAsia="zh-CN"/>
        </w:rPr>
        <w:lastRenderedPageBreak/>
        <w:t>表</w:t>
      </w:r>
      <w:r>
        <w:rPr>
          <w:rFonts w:hint="eastAsia"/>
          <w:szCs w:val="24"/>
          <w:lang w:eastAsia="zh-CN"/>
        </w:rPr>
        <w:t>19</w:t>
      </w:r>
      <w:r>
        <w:rPr>
          <w:rFonts w:hint="eastAsia"/>
          <w:szCs w:val="24"/>
          <w:lang w:eastAsia="zh-CN"/>
        </w:rPr>
        <w:t>（</w:t>
      </w:r>
      <w:r w:rsidRPr="00223783">
        <w:rPr>
          <w:rFonts w:ascii="STKaiti" w:eastAsia="STKaiti" w:hAnsi="STKaiti" w:cstheme="minorBid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1064"/>
        <w:gridCol w:w="1455"/>
        <w:gridCol w:w="2438"/>
        <w:gridCol w:w="2484"/>
      </w:tblGrid>
      <w:tr w:rsidR="00223783" w:rsidRPr="00624594" w:rsidTr="00644000">
        <w:trPr>
          <w:cantSplit/>
          <w:tblHeader/>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223783" w:rsidRPr="007B731B" w:rsidRDefault="00223783" w:rsidP="00BD34AA">
            <w:pPr>
              <w:pStyle w:val="Tablehead"/>
              <w:spacing w:before="120" w:after="120"/>
              <w:rPr>
                <w:snapToGrid w:val="0"/>
                <w:szCs w:val="22"/>
                <w:lang w:eastAsia="ko-KR"/>
              </w:rPr>
            </w:pPr>
            <w:r w:rsidRPr="007B731B">
              <w:rPr>
                <w:rFonts w:hAnsi="SimSun"/>
                <w:snapToGrid w:val="0"/>
                <w:szCs w:val="22"/>
                <w:lang w:eastAsia="zh-CN"/>
              </w:rPr>
              <w:t>编号</w:t>
            </w:r>
          </w:p>
        </w:tc>
        <w:tc>
          <w:tcPr>
            <w:tcW w:w="1777" w:type="dxa"/>
            <w:tcBorders>
              <w:top w:val="single" w:sz="6" w:space="0" w:color="000000"/>
              <w:left w:val="single" w:sz="6" w:space="0" w:color="000000"/>
              <w:bottom w:val="single" w:sz="6" w:space="0" w:color="000000"/>
              <w:right w:val="single" w:sz="6" w:space="0" w:color="000000"/>
            </w:tcBorders>
            <w:vAlign w:val="center"/>
          </w:tcPr>
          <w:p w:rsidR="00223783" w:rsidRPr="007B731B" w:rsidRDefault="00223783" w:rsidP="00BD34AA">
            <w:pPr>
              <w:pStyle w:val="Tablehead"/>
              <w:spacing w:before="120" w:after="120"/>
              <w:rPr>
                <w:snapToGrid w:val="0"/>
                <w:szCs w:val="22"/>
                <w:lang w:eastAsia="zh-CN"/>
              </w:rPr>
            </w:pPr>
            <w:r w:rsidRPr="007B731B">
              <w:rPr>
                <w:rFonts w:hAnsi="SimSun"/>
                <w:snapToGrid w:val="0"/>
                <w:szCs w:val="22"/>
                <w:lang w:eastAsia="zh-CN"/>
              </w:rPr>
              <w:t>应用</w:t>
            </w:r>
          </w:p>
        </w:tc>
        <w:tc>
          <w:tcPr>
            <w:tcW w:w="2519" w:type="dxa"/>
            <w:gridSpan w:val="2"/>
            <w:tcBorders>
              <w:top w:val="single" w:sz="6" w:space="0" w:color="000000"/>
              <w:left w:val="single" w:sz="6" w:space="0" w:color="000000"/>
              <w:bottom w:val="single" w:sz="6" w:space="0" w:color="000000"/>
              <w:right w:val="single" w:sz="6" w:space="0" w:color="000000"/>
            </w:tcBorders>
            <w:vAlign w:val="center"/>
          </w:tcPr>
          <w:p w:rsidR="00223783" w:rsidRPr="007B731B" w:rsidRDefault="00223783" w:rsidP="00BD34AA">
            <w:pPr>
              <w:pStyle w:val="Tablehead"/>
              <w:spacing w:before="120" w:after="120"/>
              <w:rPr>
                <w:snapToGrid w:val="0"/>
                <w:szCs w:val="22"/>
              </w:rPr>
            </w:pPr>
            <w:r w:rsidRPr="007B731B">
              <w:rPr>
                <w:rFonts w:hAnsi="SimSun"/>
                <w:szCs w:val="22"/>
                <w:lang w:eastAsia="zh-CN"/>
              </w:rPr>
              <w:t>频段</w:t>
            </w:r>
            <w:r w:rsidRPr="007B731B">
              <w:rPr>
                <w:szCs w:val="22"/>
              </w:rPr>
              <w:t>/</w:t>
            </w:r>
            <w:r w:rsidRPr="007B731B">
              <w:rPr>
                <w:rFonts w:hAnsi="SimSun"/>
                <w:szCs w:val="22"/>
                <w:lang w:eastAsia="zh-CN"/>
              </w:rPr>
              <w:t>频率</w:t>
            </w:r>
          </w:p>
        </w:tc>
        <w:tc>
          <w:tcPr>
            <w:tcW w:w="2438" w:type="dxa"/>
            <w:tcBorders>
              <w:top w:val="single" w:sz="6" w:space="0" w:color="000000"/>
              <w:left w:val="single" w:sz="6" w:space="0" w:color="000000"/>
              <w:bottom w:val="single" w:sz="6" w:space="0" w:color="000000"/>
              <w:right w:val="single" w:sz="6" w:space="0" w:color="000000"/>
            </w:tcBorders>
            <w:vAlign w:val="center"/>
          </w:tcPr>
          <w:p w:rsidR="00223783" w:rsidRPr="007B731B" w:rsidRDefault="00223783" w:rsidP="00BD34AA">
            <w:pPr>
              <w:pStyle w:val="Tablehead"/>
              <w:spacing w:before="120" w:after="120"/>
              <w:rPr>
                <w:snapToGrid w:val="0"/>
                <w:szCs w:val="22"/>
                <w:lang w:eastAsia="zh-CN"/>
              </w:rPr>
            </w:pPr>
            <w:r w:rsidRPr="007B731B">
              <w:rPr>
                <w:rFonts w:hAnsi="SimSun"/>
                <w:snapToGrid w:val="0"/>
                <w:szCs w:val="22"/>
                <w:lang w:val="en-US" w:eastAsia="zh-CN"/>
              </w:rPr>
              <w:t>最大场强</w:t>
            </w:r>
            <w:r w:rsidRPr="007B731B">
              <w:rPr>
                <w:snapToGrid w:val="0"/>
                <w:szCs w:val="22"/>
                <w:lang w:eastAsia="zh-CN"/>
              </w:rPr>
              <w:t>/</w:t>
            </w:r>
            <w:r w:rsidRPr="007B731B">
              <w:rPr>
                <w:rFonts w:hAnsi="SimSun"/>
                <w:snapToGrid w:val="0"/>
                <w:szCs w:val="22"/>
                <w:lang w:val="en-US" w:eastAsia="zh-CN"/>
              </w:rPr>
              <w:t>射频</w:t>
            </w:r>
            <w:r w:rsidRPr="007B731B">
              <w:rPr>
                <w:snapToGrid w:val="0"/>
                <w:szCs w:val="22"/>
                <w:lang w:eastAsia="zh-CN"/>
              </w:rPr>
              <w:br/>
            </w:r>
            <w:r w:rsidRPr="007B731B">
              <w:rPr>
                <w:rFonts w:hAnsi="SimSun"/>
                <w:snapToGrid w:val="0"/>
                <w:szCs w:val="22"/>
                <w:lang w:val="en-US" w:eastAsia="zh-CN"/>
              </w:rPr>
              <w:t>输出功率</w:t>
            </w:r>
          </w:p>
        </w:tc>
        <w:tc>
          <w:tcPr>
            <w:tcW w:w="2484" w:type="dxa"/>
            <w:tcBorders>
              <w:top w:val="single" w:sz="6" w:space="0" w:color="000000"/>
              <w:left w:val="single" w:sz="6" w:space="0" w:color="000000"/>
              <w:bottom w:val="single" w:sz="6" w:space="0" w:color="000000"/>
              <w:right w:val="single" w:sz="6" w:space="0" w:color="000000"/>
            </w:tcBorders>
            <w:vAlign w:val="center"/>
          </w:tcPr>
          <w:p w:rsidR="00223783" w:rsidRPr="007B731B" w:rsidRDefault="00223783" w:rsidP="00BD34AA">
            <w:pPr>
              <w:pStyle w:val="Tablehead"/>
              <w:spacing w:before="120" w:after="120"/>
              <w:rPr>
                <w:snapToGrid w:val="0"/>
                <w:szCs w:val="22"/>
                <w:lang w:eastAsia="ko-KR"/>
              </w:rPr>
            </w:pPr>
            <w:r w:rsidRPr="007B731B">
              <w:rPr>
                <w:rFonts w:hAnsi="SimSun"/>
                <w:snapToGrid w:val="0"/>
                <w:szCs w:val="22"/>
                <w:lang w:eastAsia="zh-CN"/>
              </w:rPr>
              <w:t>备注</w:t>
            </w:r>
          </w:p>
        </w:tc>
      </w:tr>
      <w:tr w:rsidR="005A1253" w:rsidRPr="007B3D36" w:rsidTr="00644000">
        <w:trPr>
          <w:cantSplit/>
          <w:jc w:val="center"/>
        </w:trPr>
        <w:tc>
          <w:tcPr>
            <w:tcW w:w="571" w:type="dxa"/>
            <w:vMerge w:val="restart"/>
            <w:vAlign w:val="center"/>
          </w:tcPr>
          <w:p w:rsidR="005A1253" w:rsidRPr="007B731B" w:rsidRDefault="005A1253" w:rsidP="006B74AB">
            <w:pPr>
              <w:pStyle w:val="Tabletext"/>
              <w:keepNext/>
              <w:jc w:val="center"/>
              <w:rPr>
                <w:snapToGrid w:val="0"/>
                <w:szCs w:val="22"/>
              </w:rPr>
            </w:pPr>
            <w:r w:rsidRPr="007B731B">
              <w:rPr>
                <w:snapToGrid w:val="0"/>
                <w:szCs w:val="22"/>
              </w:rPr>
              <w:t>2</w:t>
            </w:r>
          </w:p>
        </w:tc>
        <w:tc>
          <w:tcPr>
            <w:tcW w:w="1777" w:type="dxa"/>
            <w:vMerge w:val="restart"/>
            <w:vAlign w:val="center"/>
          </w:tcPr>
          <w:p w:rsidR="005A1253" w:rsidRPr="007B731B" w:rsidRDefault="005A1253" w:rsidP="006B74AB">
            <w:pPr>
              <w:pStyle w:val="Tabletext"/>
              <w:keepNext/>
              <w:rPr>
                <w:szCs w:val="22"/>
                <w:lang w:eastAsia="ko-KR"/>
              </w:rPr>
            </w:pPr>
            <w:r w:rsidRPr="007B731B">
              <w:rPr>
                <w:rFonts w:hAnsi="SimSun"/>
                <w:szCs w:val="22"/>
                <w:lang w:eastAsia="zh-CN"/>
              </w:rPr>
              <w:t>感应性应用</w:t>
            </w:r>
          </w:p>
        </w:tc>
        <w:tc>
          <w:tcPr>
            <w:tcW w:w="1064" w:type="dxa"/>
            <w:vMerge w:val="restart"/>
            <w:vAlign w:val="center"/>
          </w:tcPr>
          <w:p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9-150 kHz</w:t>
            </w:r>
          </w:p>
        </w:tc>
        <w:tc>
          <w:tcPr>
            <w:tcW w:w="1455" w:type="dxa"/>
            <w:vAlign w:val="center"/>
          </w:tcPr>
          <w:p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9-30 kHz</w:t>
            </w:r>
          </w:p>
        </w:tc>
        <w:tc>
          <w:tcPr>
            <w:tcW w:w="2438" w:type="dxa"/>
            <w:vAlign w:val="center"/>
          </w:tcPr>
          <w:p w:rsidR="005A1253" w:rsidRPr="007B731B" w:rsidRDefault="005A1253" w:rsidP="006B74AB">
            <w:pPr>
              <w:pStyle w:val="Tabletext"/>
              <w:keepNext/>
              <w:jc w:val="center"/>
              <w:rPr>
                <w:szCs w:val="22"/>
                <w:lang w:eastAsia="ko-KR"/>
              </w:rPr>
            </w:pPr>
            <w:r w:rsidRPr="007B731B">
              <w:rPr>
                <w:szCs w:val="22"/>
                <w:lang w:eastAsia="ko-KR"/>
              </w:rPr>
              <w:t>72 dB(</w:t>
            </w:r>
            <w:r w:rsidRPr="007B731B">
              <w:rPr>
                <w:rFonts w:eastAsia="HYHeadLine-Medium"/>
                <w:snapToGrid w:val="0"/>
                <w:szCs w:val="22"/>
              </w:rPr>
              <w:t>μ</w:t>
            </w:r>
            <w:r w:rsidRPr="007B731B">
              <w:rPr>
                <w:rFonts w:eastAsia="HYHeadLine-Medium"/>
                <w:snapToGrid w:val="0"/>
                <w:szCs w:val="22"/>
                <w:lang w:eastAsia="ko-KR"/>
              </w:rPr>
              <w:t>A/m)</w:t>
            </w:r>
            <w:r w:rsidRPr="007B731B">
              <w:rPr>
                <w:rFonts w:hint="eastAsia"/>
                <w:snapToGrid w:val="0"/>
                <w:szCs w:val="22"/>
                <w:lang w:eastAsia="zh-CN"/>
              </w:rPr>
              <w:t>，</w:t>
            </w:r>
            <w:r w:rsidR="00644000">
              <w:rPr>
                <w:snapToGrid w:val="0"/>
                <w:szCs w:val="22"/>
                <w:lang w:eastAsia="zh-CN"/>
              </w:rPr>
              <w:br/>
            </w:r>
            <w:r w:rsidRPr="007B731B">
              <w:rPr>
                <w:snapToGrid w:val="0"/>
                <w:szCs w:val="22"/>
              </w:rPr>
              <w:t>在</w:t>
            </w:r>
            <w:r w:rsidRPr="007B731B">
              <w:rPr>
                <w:snapToGrid w:val="0"/>
                <w:szCs w:val="22"/>
              </w:rPr>
              <w:t>10 m</w:t>
            </w:r>
            <w:r w:rsidRPr="007B731B">
              <w:rPr>
                <w:snapToGrid w:val="0"/>
                <w:szCs w:val="22"/>
              </w:rPr>
              <w:t>处</w:t>
            </w:r>
          </w:p>
        </w:tc>
        <w:tc>
          <w:tcPr>
            <w:tcW w:w="2484" w:type="dxa"/>
            <w:vMerge w:val="restart"/>
          </w:tcPr>
          <w:p w:rsidR="005A1253" w:rsidRPr="00644000" w:rsidRDefault="00B62BAB" w:rsidP="006B74AB">
            <w:pPr>
              <w:pStyle w:val="Tabletext"/>
              <w:rPr>
                <w:rFonts w:ascii="TimesNewRomanPSMT" w:hAnsi="TimesNewRomanPSMT" w:cs="TimesNewRomanPSMT"/>
                <w:color w:val="0000FF"/>
                <w:szCs w:val="22"/>
                <w:lang w:eastAsia="ko-KR"/>
              </w:rPr>
            </w:pPr>
            <w:r w:rsidRPr="007B731B">
              <w:rPr>
                <w:rFonts w:ascii="TimesNewRomanPSMT" w:hAnsi="TimesNewRomanPSMT" w:cs="TimesNewRomanPSMT" w:hint="eastAsia"/>
                <w:szCs w:val="22"/>
                <w:lang w:val="en-GB" w:eastAsia="ko-KR"/>
              </w:rPr>
              <w:t>可以采用环形线圈</w:t>
            </w:r>
            <w:r w:rsidR="00644000" w:rsidRPr="00644000">
              <w:rPr>
                <w:rFonts w:ascii="TimesNewRomanPSMT" w:eastAsia="Malgun Gothic" w:hAnsi="TimesNewRomanPSMT" w:cs="TimesNewRomanPSMT"/>
                <w:szCs w:val="22"/>
                <w:lang w:eastAsia="ko-KR"/>
              </w:rPr>
              <w:br/>
            </w:r>
            <w:r w:rsidRPr="007B731B">
              <w:rPr>
                <w:rFonts w:ascii="TimesNewRomanPSMT" w:hAnsi="TimesNewRomanPSMT" w:cs="TimesNewRomanPSMT" w:hint="eastAsia"/>
                <w:szCs w:val="22"/>
                <w:lang w:val="en-GB" w:eastAsia="ko-KR"/>
              </w:rPr>
              <w:t>天线。</w:t>
            </w:r>
            <w:r w:rsidR="005A1253" w:rsidRPr="00644000">
              <w:rPr>
                <w:rFonts w:ascii="TimesNewRomanPSMT" w:hAnsi="TimesNewRomanPSMT" w:cs="TimesNewRomanPSMT"/>
                <w:szCs w:val="22"/>
                <w:lang w:eastAsia="ko-KR"/>
              </w:rPr>
              <w:br/>
            </w:r>
            <w:r w:rsidR="005A1253" w:rsidRPr="007B731B">
              <w:rPr>
                <w:snapToGrid w:val="0"/>
                <w:szCs w:val="22"/>
                <w:vertAlign w:val="superscript"/>
                <w:lang w:val="da-DK" w:eastAsia="ko-KR"/>
              </w:rPr>
              <w:t xml:space="preserve"> 2)</w:t>
            </w:r>
            <w:r w:rsidR="005A1253" w:rsidRPr="00644000">
              <w:rPr>
                <w:i/>
                <w:iCs/>
                <w:szCs w:val="22"/>
                <w:lang w:eastAsia="ko-KR"/>
              </w:rPr>
              <w:t xml:space="preserve"> f</w:t>
            </w:r>
            <w:r w:rsidR="005A1253" w:rsidRPr="00644000">
              <w:rPr>
                <w:szCs w:val="22"/>
                <w:lang w:eastAsia="ko-KR"/>
              </w:rPr>
              <w:t xml:space="preserve">: </w:t>
            </w:r>
            <w:r w:rsidR="005A1253" w:rsidRPr="007B731B">
              <w:rPr>
                <w:rFonts w:hAnsi="SimSun"/>
                <w:szCs w:val="22"/>
                <w:lang w:val="en-US" w:eastAsia="zh-CN"/>
              </w:rPr>
              <w:t>频率</w:t>
            </w:r>
            <w:r w:rsidR="005A1253" w:rsidRPr="00644000">
              <w:rPr>
                <w:szCs w:val="22"/>
                <w:lang w:eastAsia="ko-KR"/>
              </w:rPr>
              <w:t>（</w:t>
            </w:r>
            <w:r w:rsidR="005A1253" w:rsidRPr="00644000">
              <w:rPr>
                <w:szCs w:val="22"/>
                <w:lang w:eastAsia="ko-KR"/>
              </w:rPr>
              <w:t>kHz</w:t>
            </w:r>
            <w:r w:rsidR="005A1253" w:rsidRPr="00644000">
              <w:rPr>
                <w:szCs w:val="22"/>
                <w:lang w:eastAsia="zh-CN"/>
              </w:rPr>
              <w:t>）</w:t>
            </w:r>
            <w:r w:rsidR="005A1253" w:rsidRPr="007B731B">
              <w:rPr>
                <w:rFonts w:hAnsi="SimSun"/>
                <w:szCs w:val="22"/>
                <w:lang w:val="en-US" w:eastAsia="zh-CN"/>
              </w:rPr>
              <w:t>。</w:t>
            </w:r>
          </w:p>
        </w:tc>
      </w:tr>
      <w:tr w:rsidR="005A1253" w:rsidRPr="00CB0DA4" w:rsidTr="00644000">
        <w:trPr>
          <w:cantSplit/>
          <w:jc w:val="center"/>
        </w:trPr>
        <w:tc>
          <w:tcPr>
            <w:tcW w:w="571" w:type="dxa"/>
            <w:vMerge/>
            <w:vAlign w:val="center"/>
          </w:tcPr>
          <w:p w:rsidR="005A1253" w:rsidRPr="00644000" w:rsidRDefault="005A1253" w:rsidP="006B74AB">
            <w:pPr>
              <w:pStyle w:val="Tabletext"/>
              <w:keepNext/>
              <w:rPr>
                <w:snapToGrid w:val="0"/>
                <w:color w:val="0000FF"/>
                <w:szCs w:val="22"/>
                <w:lang w:eastAsia="zh-CN"/>
              </w:rPr>
            </w:pPr>
          </w:p>
        </w:tc>
        <w:tc>
          <w:tcPr>
            <w:tcW w:w="1777" w:type="dxa"/>
            <w:vMerge/>
            <w:vAlign w:val="center"/>
          </w:tcPr>
          <w:p w:rsidR="005A1253" w:rsidRPr="00644000" w:rsidRDefault="005A1253" w:rsidP="006B74AB">
            <w:pPr>
              <w:pStyle w:val="Tabletext"/>
              <w:keepNext/>
              <w:rPr>
                <w:szCs w:val="22"/>
                <w:lang w:eastAsia="ko-KR"/>
              </w:rPr>
            </w:pPr>
          </w:p>
        </w:tc>
        <w:tc>
          <w:tcPr>
            <w:tcW w:w="1064" w:type="dxa"/>
            <w:vMerge/>
            <w:vAlign w:val="center"/>
          </w:tcPr>
          <w:p w:rsidR="005A1253" w:rsidRPr="00644000" w:rsidRDefault="005A1253" w:rsidP="006B74AB">
            <w:pPr>
              <w:pStyle w:val="Tabletext"/>
              <w:keepNext/>
              <w:jc w:val="center"/>
              <w:rPr>
                <w:rFonts w:eastAsia="GulimChe"/>
                <w:szCs w:val="22"/>
                <w:lang w:eastAsia="zh-CN"/>
              </w:rPr>
            </w:pPr>
          </w:p>
        </w:tc>
        <w:tc>
          <w:tcPr>
            <w:tcW w:w="1455" w:type="dxa"/>
            <w:vAlign w:val="center"/>
          </w:tcPr>
          <w:p w:rsidR="005A1253" w:rsidRPr="007B731B" w:rsidRDefault="005A1253" w:rsidP="006B74AB">
            <w:pPr>
              <w:pStyle w:val="Tabletext"/>
              <w:keepNext/>
              <w:jc w:val="center"/>
              <w:rPr>
                <w:rFonts w:eastAsia="GulimChe"/>
                <w:szCs w:val="22"/>
              </w:rPr>
            </w:pPr>
            <w:r w:rsidRPr="007B731B">
              <w:rPr>
                <w:rFonts w:eastAsia="GulimChe"/>
                <w:szCs w:val="22"/>
                <w:lang w:eastAsia="ko-KR"/>
              </w:rPr>
              <w:t>30-90 kHz</w:t>
            </w:r>
          </w:p>
        </w:tc>
        <w:tc>
          <w:tcPr>
            <w:tcW w:w="2438" w:type="dxa"/>
            <w:vAlign w:val="center"/>
          </w:tcPr>
          <w:p w:rsidR="005A1253" w:rsidRPr="007B731B" w:rsidRDefault="005A1253" w:rsidP="006B74AB">
            <w:pPr>
              <w:pStyle w:val="Tabletext"/>
              <w:keepNext/>
              <w:jc w:val="center"/>
              <w:rPr>
                <w:szCs w:val="22"/>
                <w:lang w:val="da-DK" w:eastAsia="ko-KR"/>
              </w:rPr>
            </w:pPr>
            <w:r w:rsidRPr="007B731B">
              <w:rPr>
                <w:szCs w:val="22"/>
                <w:lang w:val="da-DK" w:eastAsia="ko-KR"/>
              </w:rPr>
              <w:t>72 − 10 log(</w:t>
            </w:r>
            <w:r w:rsidRPr="007B731B">
              <w:rPr>
                <w:i/>
                <w:iCs/>
                <w:szCs w:val="22"/>
                <w:lang w:val="da-DK" w:eastAsia="ko-KR"/>
              </w:rPr>
              <w:t>f</w:t>
            </w:r>
            <w:r w:rsidRPr="007B731B">
              <w:rPr>
                <w:snapToGrid w:val="0"/>
                <w:szCs w:val="22"/>
                <w:vertAlign w:val="superscript"/>
                <w:lang w:val="da-DK" w:eastAsia="ko-KR"/>
              </w:rPr>
              <w:t>2)</w:t>
            </w:r>
            <w:r w:rsidRPr="007B731B">
              <w:rPr>
                <w:szCs w:val="22"/>
                <w:lang w:val="da-DK" w:eastAsia="ko-KR"/>
              </w:rPr>
              <w:t>/30)</w:t>
            </w:r>
            <w:r w:rsidRPr="007B731B">
              <w:rPr>
                <w:rFonts w:eastAsia="HYHeadLine-Medium"/>
                <w:snapToGrid w:val="0"/>
                <w:szCs w:val="22"/>
                <w:lang w:val="da-DK"/>
              </w:rPr>
              <w:t xml:space="preserve"> dB(</w:t>
            </w:r>
            <w:r w:rsidRPr="007B731B">
              <w:rPr>
                <w:rFonts w:eastAsia="HYHeadLine-Medium"/>
                <w:snapToGrid w:val="0"/>
                <w:szCs w:val="22"/>
              </w:rPr>
              <w:t>μ</w:t>
            </w:r>
            <w:r w:rsidRPr="007B731B">
              <w:rPr>
                <w:rFonts w:eastAsia="HYHeadLine-Medium"/>
                <w:snapToGrid w:val="0"/>
                <w:szCs w:val="22"/>
                <w:lang w:val="da-DK" w:eastAsia="ko-KR"/>
              </w:rPr>
              <w:t>A/m)</w:t>
            </w:r>
            <w:r w:rsidRPr="007B731B">
              <w:rPr>
                <w:rFonts w:hint="eastAsia"/>
                <w:snapToGrid w:val="0"/>
                <w:szCs w:val="22"/>
                <w:lang w:eastAsia="zh-CN"/>
              </w:rPr>
              <w:t>，</w:t>
            </w:r>
            <w:r w:rsidRPr="007B731B">
              <w:rPr>
                <w:snapToGrid w:val="0"/>
                <w:szCs w:val="22"/>
              </w:rPr>
              <w:t>在</w:t>
            </w:r>
            <w:r w:rsidRPr="007B731B">
              <w:rPr>
                <w:snapToGrid w:val="0"/>
                <w:szCs w:val="22"/>
              </w:rPr>
              <w:t>10 m</w:t>
            </w:r>
            <w:r w:rsidRPr="007B731B">
              <w:rPr>
                <w:snapToGrid w:val="0"/>
                <w:szCs w:val="22"/>
              </w:rPr>
              <w:t>处</w:t>
            </w:r>
          </w:p>
        </w:tc>
        <w:tc>
          <w:tcPr>
            <w:tcW w:w="2484" w:type="dxa"/>
            <w:vMerge/>
            <w:vAlign w:val="center"/>
          </w:tcPr>
          <w:p w:rsidR="005A1253" w:rsidRPr="007B731B" w:rsidRDefault="005A1253" w:rsidP="006B74AB">
            <w:pPr>
              <w:pStyle w:val="Tabletext"/>
              <w:rPr>
                <w:rFonts w:ascii="TimesNewRomanPSMT" w:hAnsi="TimesNewRomanPSMT" w:cs="TimesNewRomanPSMT"/>
                <w:color w:val="0000FF"/>
                <w:szCs w:val="22"/>
                <w:lang w:val="da-DK"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keepNext/>
              <w:rPr>
                <w:snapToGrid w:val="0"/>
                <w:color w:val="0000FF"/>
                <w:szCs w:val="22"/>
                <w:lang w:val="da-DK"/>
              </w:rPr>
            </w:pPr>
          </w:p>
        </w:tc>
        <w:tc>
          <w:tcPr>
            <w:tcW w:w="1777" w:type="dxa"/>
            <w:vMerge/>
            <w:vAlign w:val="center"/>
          </w:tcPr>
          <w:p w:rsidR="005A1253" w:rsidRPr="007B731B" w:rsidRDefault="005A1253" w:rsidP="006B74AB">
            <w:pPr>
              <w:pStyle w:val="Tabletext"/>
              <w:keepNext/>
              <w:rPr>
                <w:szCs w:val="22"/>
                <w:lang w:val="da-DK" w:eastAsia="ko-KR"/>
              </w:rPr>
            </w:pPr>
          </w:p>
        </w:tc>
        <w:tc>
          <w:tcPr>
            <w:tcW w:w="1064" w:type="dxa"/>
            <w:vMerge/>
            <w:vAlign w:val="center"/>
          </w:tcPr>
          <w:p w:rsidR="005A1253" w:rsidRPr="007B731B" w:rsidRDefault="005A1253" w:rsidP="006B74AB">
            <w:pPr>
              <w:pStyle w:val="Tabletext"/>
              <w:keepNext/>
              <w:jc w:val="center"/>
              <w:rPr>
                <w:rFonts w:eastAsia="GulimChe"/>
                <w:szCs w:val="22"/>
                <w:lang w:val="da-DK"/>
              </w:rPr>
            </w:pPr>
          </w:p>
        </w:tc>
        <w:tc>
          <w:tcPr>
            <w:tcW w:w="1455" w:type="dxa"/>
            <w:vAlign w:val="center"/>
          </w:tcPr>
          <w:p w:rsidR="005A1253" w:rsidRPr="007B731B" w:rsidRDefault="005A1253" w:rsidP="006B74AB">
            <w:pPr>
              <w:pStyle w:val="Tabletext"/>
              <w:keepNext/>
              <w:jc w:val="center"/>
              <w:rPr>
                <w:rFonts w:eastAsia="GulimChe"/>
                <w:szCs w:val="22"/>
              </w:rPr>
            </w:pPr>
            <w:r w:rsidRPr="007B731B">
              <w:rPr>
                <w:rFonts w:eastAsia="GulimChe"/>
                <w:szCs w:val="22"/>
                <w:lang w:eastAsia="ko-KR"/>
              </w:rPr>
              <w:t>90-110 kHz</w:t>
            </w:r>
          </w:p>
        </w:tc>
        <w:tc>
          <w:tcPr>
            <w:tcW w:w="2438" w:type="dxa"/>
            <w:vAlign w:val="center"/>
          </w:tcPr>
          <w:p w:rsidR="005A1253" w:rsidRPr="007B731B" w:rsidRDefault="005A1253" w:rsidP="006B74AB">
            <w:pPr>
              <w:pStyle w:val="Tabletext"/>
              <w:keepNext/>
              <w:jc w:val="center"/>
              <w:rPr>
                <w:szCs w:val="22"/>
                <w:lang w:eastAsia="ko-KR"/>
              </w:rPr>
            </w:pPr>
            <w:r w:rsidRPr="007B731B">
              <w:rPr>
                <w:szCs w:val="22"/>
                <w:lang w:eastAsia="ko-KR"/>
              </w:rPr>
              <w:t>42 dB(</w:t>
            </w:r>
            <w:r w:rsidRPr="007B731B">
              <w:rPr>
                <w:rFonts w:eastAsia="HYHeadLine-Medium"/>
                <w:snapToGrid w:val="0"/>
                <w:szCs w:val="22"/>
              </w:rPr>
              <w:t>μ</w:t>
            </w:r>
            <w:r w:rsidRPr="007B731B">
              <w:rPr>
                <w:rFonts w:eastAsia="HYHeadLine-Medium"/>
                <w:snapToGrid w:val="0"/>
                <w:szCs w:val="22"/>
                <w:lang w:eastAsia="ko-KR"/>
              </w:rPr>
              <w:t>A/m)</w:t>
            </w:r>
            <w:r w:rsidRPr="007B731B">
              <w:rPr>
                <w:rFonts w:hint="eastAsia"/>
                <w:snapToGrid w:val="0"/>
                <w:szCs w:val="22"/>
                <w:lang w:eastAsia="zh-CN"/>
              </w:rPr>
              <w:t>，</w:t>
            </w:r>
            <w:r w:rsidR="00644000">
              <w:rPr>
                <w:snapToGrid w:val="0"/>
                <w:szCs w:val="22"/>
                <w:lang w:eastAsia="zh-CN"/>
              </w:rPr>
              <w:br/>
            </w:r>
            <w:r w:rsidRPr="007B731B">
              <w:rPr>
                <w:snapToGrid w:val="0"/>
                <w:szCs w:val="22"/>
              </w:rPr>
              <w:t>在</w:t>
            </w:r>
            <w:r w:rsidRPr="007B731B">
              <w:rPr>
                <w:snapToGrid w:val="0"/>
                <w:szCs w:val="22"/>
              </w:rPr>
              <w:t>10 m</w:t>
            </w:r>
            <w:r w:rsidRPr="007B731B">
              <w:rPr>
                <w:snapToGrid w:val="0"/>
                <w:szCs w:val="22"/>
              </w:rPr>
              <w:t>处</w:t>
            </w:r>
          </w:p>
        </w:tc>
        <w:tc>
          <w:tcPr>
            <w:tcW w:w="2484" w:type="dxa"/>
            <w:vMerge/>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CB0DA4" w:rsidTr="00644000">
        <w:trPr>
          <w:cantSplit/>
          <w:jc w:val="center"/>
        </w:trPr>
        <w:tc>
          <w:tcPr>
            <w:tcW w:w="571" w:type="dxa"/>
            <w:vMerge/>
            <w:vAlign w:val="center"/>
          </w:tcPr>
          <w:p w:rsidR="005A1253" w:rsidRPr="007B731B" w:rsidRDefault="005A1253" w:rsidP="006B74AB">
            <w:pPr>
              <w:pStyle w:val="Tabletext"/>
              <w:keepNext/>
              <w:rPr>
                <w:snapToGrid w:val="0"/>
                <w:color w:val="0000FF"/>
                <w:szCs w:val="22"/>
              </w:rPr>
            </w:pPr>
          </w:p>
        </w:tc>
        <w:tc>
          <w:tcPr>
            <w:tcW w:w="1777" w:type="dxa"/>
            <w:vMerge/>
            <w:vAlign w:val="center"/>
          </w:tcPr>
          <w:p w:rsidR="005A1253" w:rsidRPr="007B731B" w:rsidRDefault="005A1253" w:rsidP="006B74AB">
            <w:pPr>
              <w:pStyle w:val="Tabletext"/>
              <w:keepNext/>
              <w:rPr>
                <w:szCs w:val="22"/>
                <w:lang w:eastAsia="ko-KR"/>
              </w:rPr>
            </w:pPr>
          </w:p>
        </w:tc>
        <w:tc>
          <w:tcPr>
            <w:tcW w:w="1064" w:type="dxa"/>
            <w:vMerge/>
            <w:vAlign w:val="center"/>
          </w:tcPr>
          <w:p w:rsidR="005A1253" w:rsidRPr="007B731B" w:rsidRDefault="005A1253" w:rsidP="006B74AB">
            <w:pPr>
              <w:pStyle w:val="Tabletext"/>
              <w:keepNext/>
              <w:jc w:val="center"/>
              <w:rPr>
                <w:rFonts w:eastAsia="GulimChe"/>
                <w:szCs w:val="22"/>
                <w:lang w:eastAsia="ko-KR"/>
              </w:rPr>
            </w:pPr>
          </w:p>
        </w:tc>
        <w:tc>
          <w:tcPr>
            <w:tcW w:w="1455" w:type="dxa"/>
            <w:vAlign w:val="center"/>
          </w:tcPr>
          <w:p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110-135 kHz</w:t>
            </w:r>
          </w:p>
        </w:tc>
        <w:tc>
          <w:tcPr>
            <w:tcW w:w="2438" w:type="dxa"/>
            <w:vAlign w:val="center"/>
          </w:tcPr>
          <w:p w:rsidR="005A1253" w:rsidRPr="007B731B" w:rsidRDefault="005A1253" w:rsidP="006B74AB">
            <w:pPr>
              <w:pStyle w:val="Tabletext"/>
              <w:keepNext/>
              <w:jc w:val="center"/>
              <w:rPr>
                <w:szCs w:val="22"/>
                <w:lang w:val="da-DK" w:eastAsia="ko-KR"/>
              </w:rPr>
            </w:pPr>
            <w:r w:rsidRPr="007B731B">
              <w:rPr>
                <w:szCs w:val="22"/>
                <w:lang w:val="da-DK" w:eastAsia="ko-KR"/>
              </w:rPr>
              <w:t>72 − 10log(</w:t>
            </w:r>
            <w:r w:rsidRPr="007B731B">
              <w:rPr>
                <w:i/>
                <w:iCs/>
                <w:szCs w:val="22"/>
                <w:lang w:val="da-DK" w:eastAsia="ko-KR"/>
              </w:rPr>
              <w:t xml:space="preserve"> f</w:t>
            </w:r>
            <w:r w:rsidRPr="007B731B">
              <w:rPr>
                <w:snapToGrid w:val="0"/>
                <w:szCs w:val="22"/>
                <w:vertAlign w:val="superscript"/>
                <w:lang w:val="da-DK" w:eastAsia="ko-KR"/>
              </w:rPr>
              <w:t xml:space="preserve"> 2)</w:t>
            </w:r>
            <w:r w:rsidRPr="007B731B">
              <w:rPr>
                <w:szCs w:val="22"/>
                <w:lang w:val="da-DK" w:eastAsia="ko-KR"/>
              </w:rPr>
              <w:t>/30) dB(</w:t>
            </w:r>
            <w:r w:rsidRPr="007B731B">
              <w:rPr>
                <w:rFonts w:eastAsia="HYHeadLine-Medium"/>
                <w:snapToGrid w:val="0"/>
                <w:szCs w:val="22"/>
              </w:rPr>
              <w:t>μ</w:t>
            </w:r>
            <w:r w:rsidRPr="007B731B">
              <w:rPr>
                <w:rFonts w:eastAsia="HYHeadLine-Medium"/>
                <w:snapToGrid w:val="0"/>
                <w:szCs w:val="22"/>
                <w:lang w:val="da-DK" w:eastAsia="ko-KR"/>
              </w:rPr>
              <w:t>A/m)</w:t>
            </w:r>
            <w:r w:rsidRPr="007B731B">
              <w:rPr>
                <w:rFonts w:hint="eastAsia"/>
                <w:snapToGrid w:val="0"/>
                <w:szCs w:val="22"/>
                <w:lang w:eastAsia="zh-CN"/>
              </w:rPr>
              <w:t>，</w:t>
            </w:r>
            <w:r w:rsidRPr="007B731B">
              <w:rPr>
                <w:snapToGrid w:val="0"/>
                <w:szCs w:val="22"/>
              </w:rPr>
              <w:t>在</w:t>
            </w:r>
            <w:r w:rsidRPr="007B731B">
              <w:rPr>
                <w:snapToGrid w:val="0"/>
                <w:szCs w:val="22"/>
              </w:rPr>
              <w:t>10 m</w:t>
            </w:r>
            <w:r w:rsidRPr="007B731B">
              <w:rPr>
                <w:snapToGrid w:val="0"/>
                <w:szCs w:val="22"/>
              </w:rPr>
              <w:t>处</w:t>
            </w:r>
          </w:p>
        </w:tc>
        <w:tc>
          <w:tcPr>
            <w:tcW w:w="2484" w:type="dxa"/>
            <w:vMerge/>
            <w:vAlign w:val="center"/>
          </w:tcPr>
          <w:p w:rsidR="005A1253" w:rsidRPr="007B731B" w:rsidRDefault="005A1253" w:rsidP="006B74AB">
            <w:pPr>
              <w:pStyle w:val="Tabletext"/>
              <w:rPr>
                <w:rFonts w:ascii="TimesNewRomanPSMT" w:hAnsi="TimesNewRomanPSMT" w:cs="TimesNewRomanPSMT"/>
                <w:color w:val="0000FF"/>
                <w:szCs w:val="22"/>
                <w:lang w:val="da-DK"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keepNext/>
              <w:rPr>
                <w:snapToGrid w:val="0"/>
                <w:color w:val="0000FF"/>
                <w:szCs w:val="22"/>
                <w:lang w:val="da-DK"/>
              </w:rPr>
            </w:pPr>
          </w:p>
        </w:tc>
        <w:tc>
          <w:tcPr>
            <w:tcW w:w="1777" w:type="dxa"/>
            <w:vMerge/>
            <w:vAlign w:val="center"/>
          </w:tcPr>
          <w:p w:rsidR="005A1253" w:rsidRPr="007B731B" w:rsidRDefault="005A1253" w:rsidP="006B74AB">
            <w:pPr>
              <w:pStyle w:val="Tabletext"/>
              <w:keepNext/>
              <w:rPr>
                <w:szCs w:val="22"/>
                <w:lang w:val="da-DK" w:eastAsia="ko-KR"/>
              </w:rPr>
            </w:pPr>
          </w:p>
        </w:tc>
        <w:tc>
          <w:tcPr>
            <w:tcW w:w="1064" w:type="dxa"/>
            <w:vMerge/>
            <w:vAlign w:val="center"/>
          </w:tcPr>
          <w:p w:rsidR="005A1253" w:rsidRPr="007B731B" w:rsidRDefault="005A1253" w:rsidP="006B74AB">
            <w:pPr>
              <w:pStyle w:val="Tabletext"/>
              <w:keepNext/>
              <w:jc w:val="center"/>
              <w:rPr>
                <w:rFonts w:eastAsia="GulimChe"/>
                <w:szCs w:val="22"/>
                <w:lang w:val="da-DK" w:eastAsia="ko-KR"/>
              </w:rPr>
            </w:pPr>
          </w:p>
        </w:tc>
        <w:tc>
          <w:tcPr>
            <w:tcW w:w="1455" w:type="dxa"/>
            <w:vAlign w:val="center"/>
          </w:tcPr>
          <w:p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135-140 kHz</w:t>
            </w:r>
          </w:p>
        </w:tc>
        <w:tc>
          <w:tcPr>
            <w:tcW w:w="2438" w:type="dxa"/>
            <w:vAlign w:val="center"/>
          </w:tcPr>
          <w:p w:rsidR="005A1253" w:rsidRPr="007B731B" w:rsidRDefault="005A1253" w:rsidP="006B74AB">
            <w:pPr>
              <w:pStyle w:val="Tabletext"/>
              <w:keepNext/>
              <w:jc w:val="center"/>
              <w:rPr>
                <w:szCs w:val="22"/>
                <w:lang w:eastAsia="ko-KR"/>
              </w:rPr>
            </w:pPr>
            <w:r w:rsidRPr="007B731B">
              <w:rPr>
                <w:szCs w:val="22"/>
                <w:lang w:eastAsia="ko-KR"/>
              </w:rPr>
              <w:t>42 dB(</w:t>
            </w:r>
            <w:r w:rsidRPr="007B731B">
              <w:rPr>
                <w:rFonts w:eastAsia="HYHeadLine-Medium"/>
                <w:snapToGrid w:val="0"/>
                <w:szCs w:val="22"/>
              </w:rPr>
              <w:t>μ</w:t>
            </w:r>
            <w:r w:rsidRPr="007B731B">
              <w:rPr>
                <w:rFonts w:eastAsia="HYHeadLine-Medium"/>
                <w:snapToGrid w:val="0"/>
                <w:szCs w:val="22"/>
                <w:lang w:eastAsia="ko-KR"/>
              </w:rPr>
              <w:t>A/m)</w:t>
            </w:r>
            <w:r w:rsidRPr="007B731B">
              <w:rPr>
                <w:rFonts w:hint="eastAsia"/>
                <w:snapToGrid w:val="0"/>
                <w:szCs w:val="22"/>
                <w:lang w:eastAsia="zh-CN"/>
              </w:rPr>
              <w:t>，</w:t>
            </w:r>
            <w:r w:rsidR="00644000">
              <w:rPr>
                <w:snapToGrid w:val="0"/>
                <w:szCs w:val="22"/>
                <w:lang w:eastAsia="zh-CN"/>
              </w:rPr>
              <w:br/>
            </w:r>
            <w:r w:rsidRPr="007B731B">
              <w:rPr>
                <w:snapToGrid w:val="0"/>
                <w:szCs w:val="22"/>
              </w:rPr>
              <w:t>在</w:t>
            </w:r>
            <w:r w:rsidRPr="007B731B">
              <w:rPr>
                <w:snapToGrid w:val="0"/>
                <w:szCs w:val="22"/>
              </w:rPr>
              <w:t>10 m</w:t>
            </w:r>
            <w:r w:rsidRPr="007B731B">
              <w:rPr>
                <w:snapToGrid w:val="0"/>
                <w:szCs w:val="22"/>
              </w:rPr>
              <w:t>处</w:t>
            </w:r>
          </w:p>
        </w:tc>
        <w:tc>
          <w:tcPr>
            <w:tcW w:w="2484" w:type="dxa"/>
            <w:vMerge/>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color w:val="0000FF"/>
                <w:szCs w:val="22"/>
              </w:rPr>
            </w:pPr>
          </w:p>
        </w:tc>
        <w:tc>
          <w:tcPr>
            <w:tcW w:w="1777" w:type="dxa"/>
            <w:vMerge/>
            <w:vAlign w:val="center"/>
          </w:tcPr>
          <w:p w:rsidR="005A1253" w:rsidRPr="007B731B" w:rsidRDefault="005A1253" w:rsidP="006B74AB">
            <w:pPr>
              <w:pStyle w:val="Tabletext"/>
              <w:rPr>
                <w:szCs w:val="22"/>
                <w:lang w:eastAsia="ko-KR"/>
              </w:rPr>
            </w:pPr>
          </w:p>
        </w:tc>
        <w:tc>
          <w:tcPr>
            <w:tcW w:w="1064" w:type="dxa"/>
            <w:vMerge/>
            <w:vAlign w:val="center"/>
          </w:tcPr>
          <w:p w:rsidR="005A1253" w:rsidRPr="007B731B" w:rsidRDefault="005A1253" w:rsidP="006B74AB">
            <w:pPr>
              <w:pStyle w:val="Tabletext"/>
              <w:keepNext/>
              <w:jc w:val="center"/>
              <w:rPr>
                <w:rFonts w:eastAsia="GulimChe"/>
                <w:szCs w:val="22"/>
                <w:lang w:eastAsia="ko-KR"/>
              </w:rPr>
            </w:pPr>
          </w:p>
        </w:tc>
        <w:tc>
          <w:tcPr>
            <w:tcW w:w="1455" w:type="dxa"/>
            <w:vAlign w:val="center"/>
          </w:tcPr>
          <w:p w:rsidR="005A1253" w:rsidRPr="007B731B" w:rsidRDefault="005A1253" w:rsidP="006B74AB">
            <w:pPr>
              <w:pStyle w:val="Tabletext"/>
              <w:keepNext/>
              <w:jc w:val="center"/>
              <w:rPr>
                <w:rFonts w:eastAsia="GulimChe"/>
                <w:szCs w:val="22"/>
                <w:lang w:eastAsia="ko-KR"/>
              </w:rPr>
            </w:pPr>
            <w:r w:rsidRPr="007B731B">
              <w:rPr>
                <w:rFonts w:eastAsia="GulimChe"/>
                <w:szCs w:val="22"/>
                <w:lang w:eastAsia="ko-KR"/>
              </w:rPr>
              <w:t>140-148 kHz</w:t>
            </w:r>
          </w:p>
        </w:tc>
        <w:tc>
          <w:tcPr>
            <w:tcW w:w="2438" w:type="dxa"/>
            <w:vAlign w:val="center"/>
          </w:tcPr>
          <w:p w:rsidR="005A1253" w:rsidRPr="007B731B" w:rsidRDefault="005A1253" w:rsidP="006B74AB">
            <w:pPr>
              <w:pStyle w:val="Tabletext"/>
              <w:keepNext/>
              <w:jc w:val="center"/>
              <w:rPr>
                <w:szCs w:val="22"/>
                <w:lang w:eastAsia="ko-KR"/>
              </w:rPr>
            </w:pPr>
            <w:r w:rsidRPr="007B731B">
              <w:rPr>
                <w:szCs w:val="22"/>
                <w:lang w:eastAsia="ko-KR"/>
              </w:rPr>
              <w:t>37.5 dB(</w:t>
            </w:r>
            <w:r w:rsidRPr="007B731B">
              <w:rPr>
                <w:rFonts w:eastAsia="HYHeadLine-Medium"/>
                <w:snapToGrid w:val="0"/>
                <w:szCs w:val="22"/>
              </w:rPr>
              <w:t>μ</w:t>
            </w:r>
            <w:r w:rsidRPr="007B731B">
              <w:rPr>
                <w:rFonts w:eastAsia="HYHeadLine-Medium"/>
                <w:snapToGrid w:val="0"/>
                <w:szCs w:val="22"/>
                <w:lang w:eastAsia="ko-KR"/>
              </w:rPr>
              <w:t>A/m)</w:t>
            </w:r>
            <w:r w:rsidRPr="007B731B">
              <w:rPr>
                <w:rFonts w:hint="eastAsia"/>
                <w:snapToGrid w:val="0"/>
                <w:szCs w:val="22"/>
                <w:lang w:eastAsia="zh-CN"/>
              </w:rPr>
              <w:t>，</w:t>
            </w:r>
            <w:r w:rsidR="00644000">
              <w:rPr>
                <w:snapToGrid w:val="0"/>
                <w:szCs w:val="22"/>
                <w:lang w:eastAsia="zh-CN"/>
              </w:rPr>
              <w:br/>
            </w:r>
            <w:r w:rsidRPr="007B731B">
              <w:rPr>
                <w:snapToGrid w:val="0"/>
                <w:szCs w:val="22"/>
                <w:lang w:eastAsia="zh-CN"/>
              </w:rPr>
              <w:t>在</w:t>
            </w:r>
            <w:r w:rsidRPr="007B731B">
              <w:rPr>
                <w:snapToGrid w:val="0"/>
                <w:szCs w:val="22"/>
                <w:lang w:eastAsia="zh-CN"/>
              </w:rPr>
              <w:t>10 m</w:t>
            </w:r>
            <w:r w:rsidRPr="007B731B">
              <w:rPr>
                <w:snapToGrid w:val="0"/>
                <w:szCs w:val="22"/>
                <w:lang w:eastAsia="zh-CN"/>
              </w:rPr>
              <w:t>处</w:t>
            </w:r>
          </w:p>
        </w:tc>
        <w:tc>
          <w:tcPr>
            <w:tcW w:w="2484" w:type="dxa"/>
            <w:vMerge/>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color w:val="0000FF"/>
                <w:szCs w:val="22"/>
                <w:lang w:eastAsia="zh-CN"/>
              </w:rPr>
            </w:pPr>
          </w:p>
        </w:tc>
        <w:tc>
          <w:tcPr>
            <w:tcW w:w="1777" w:type="dxa"/>
            <w:vMerge/>
            <w:vAlign w:val="center"/>
          </w:tcPr>
          <w:p w:rsidR="005A1253" w:rsidRPr="007B731B" w:rsidRDefault="005A1253" w:rsidP="006B74AB">
            <w:pPr>
              <w:pStyle w:val="Tabletext"/>
              <w:rPr>
                <w:szCs w:val="22"/>
                <w:lang w:eastAsia="ko-KR"/>
              </w:rPr>
            </w:pPr>
          </w:p>
        </w:tc>
        <w:tc>
          <w:tcPr>
            <w:tcW w:w="1064" w:type="dxa"/>
            <w:vMerge/>
            <w:vAlign w:val="center"/>
          </w:tcPr>
          <w:p w:rsidR="005A1253" w:rsidRPr="007B731B" w:rsidRDefault="005A1253" w:rsidP="006B74AB">
            <w:pPr>
              <w:pStyle w:val="Tabletext"/>
              <w:jc w:val="center"/>
              <w:rPr>
                <w:rFonts w:eastAsia="GulimChe"/>
                <w:szCs w:val="22"/>
                <w:lang w:eastAsia="ko-KR"/>
              </w:rPr>
            </w:pPr>
          </w:p>
        </w:tc>
        <w:tc>
          <w:tcPr>
            <w:tcW w:w="1455" w:type="dxa"/>
            <w:vAlign w:val="center"/>
          </w:tcPr>
          <w:p w:rsidR="005A1253" w:rsidRPr="007B731B" w:rsidRDefault="005A1253" w:rsidP="006B74AB">
            <w:pPr>
              <w:pStyle w:val="Tabletext"/>
              <w:jc w:val="center"/>
              <w:rPr>
                <w:rFonts w:eastAsia="GulimChe"/>
                <w:szCs w:val="22"/>
                <w:lang w:eastAsia="ko-KR"/>
              </w:rPr>
            </w:pPr>
            <w:r w:rsidRPr="007B731B">
              <w:rPr>
                <w:rFonts w:eastAsia="GulimChe"/>
                <w:szCs w:val="22"/>
                <w:lang w:eastAsia="ko-KR"/>
              </w:rPr>
              <w:t>148-150 kHz</w:t>
            </w:r>
          </w:p>
        </w:tc>
        <w:tc>
          <w:tcPr>
            <w:tcW w:w="2438" w:type="dxa"/>
            <w:vAlign w:val="center"/>
          </w:tcPr>
          <w:p w:rsidR="005A1253" w:rsidRPr="007B731B" w:rsidRDefault="005A1253" w:rsidP="006B74AB">
            <w:pPr>
              <w:pStyle w:val="Tabletext"/>
              <w:jc w:val="center"/>
              <w:rPr>
                <w:szCs w:val="22"/>
                <w:lang w:eastAsia="ko-KR"/>
              </w:rPr>
            </w:pPr>
            <w:r w:rsidRPr="007B731B">
              <w:rPr>
                <w:szCs w:val="22"/>
                <w:lang w:eastAsia="ko-KR"/>
              </w:rPr>
              <w:t>14.8 dB(</w:t>
            </w:r>
            <w:r w:rsidRPr="007B731B">
              <w:rPr>
                <w:rFonts w:eastAsia="HYHeadLine-Medium"/>
                <w:snapToGrid w:val="0"/>
                <w:szCs w:val="22"/>
              </w:rPr>
              <w:t>μ</w:t>
            </w:r>
            <w:r w:rsidRPr="007B731B">
              <w:rPr>
                <w:rFonts w:eastAsia="HYHeadLine-Medium"/>
                <w:snapToGrid w:val="0"/>
                <w:szCs w:val="22"/>
                <w:lang w:eastAsia="ko-KR"/>
              </w:rPr>
              <w:t>A/m)</w:t>
            </w:r>
            <w:r w:rsidRPr="007B731B">
              <w:rPr>
                <w:rFonts w:hint="eastAsia"/>
                <w:snapToGrid w:val="0"/>
                <w:szCs w:val="22"/>
                <w:lang w:eastAsia="zh-CN"/>
              </w:rPr>
              <w:t>，</w:t>
            </w:r>
            <w:r w:rsidR="00644000">
              <w:rPr>
                <w:snapToGrid w:val="0"/>
                <w:szCs w:val="22"/>
                <w:lang w:eastAsia="zh-CN"/>
              </w:rPr>
              <w:br/>
            </w:r>
            <w:r w:rsidRPr="007B731B">
              <w:rPr>
                <w:snapToGrid w:val="0"/>
                <w:szCs w:val="22"/>
                <w:lang w:eastAsia="zh-CN"/>
              </w:rPr>
              <w:t>在</w:t>
            </w:r>
            <w:r w:rsidRPr="007B731B">
              <w:rPr>
                <w:snapToGrid w:val="0"/>
                <w:szCs w:val="22"/>
                <w:lang w:eastAsia="zh-CN"/>
              </w:rPr>
              <w:t>10 m</w:t>
            </w:r>
            <w:r w:rsidRPr="007B731B">
              <w:rPr>
                <w:snapToGrid w:val="0"/>
                <w:szCs w:val="22"/>
                <w:lang w:eastAsia="zh-CN"/>
              </w:rPr>
              <w:t>处</w:t>
            </w:r>
          </w:p>
        </w:tc>
        <w:tc>
          <w:tcPr>
            <w:tcW w:w="2484" w:type="dxa"/>
            <w:vMerge/>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CB0DA4" w:rsidTr="00644000">
        <w:trPr>
          <w:cantSplit/>
          <w:jc w:val="center"/>
        </w:trPr>
        <w:tc>
          <w:tcPr>
            <w:tcW w:w="571" w:type="dxa"/>
            <w:vMerge/>
            <w:vAlign w:val="center"/>
          </w:tcPr>
          <w:p w:rsidR="005A1253" w:rsidRPr="007B731B" w:rsidRDefault="005A1253" w:rsidP="006B74AB">
            <w:pPr>
              <w:pStyle w:val="Tabletext"/>
              <w:rPr>
                <w:snapToGrid w:val="0"/>
                <w:color w:val="0000FF"/>
                <w:szCs w:val="22"/>
                <w:lang w:eastAsia="zh-CN"/>
              </w:rPr>
            </w:pPr>
          </w:p>
        </w:tc>
        <w:tc>
          <w:tcPr>
            <w:tcW w:w="1777" w:type="dxa"/>
            <w:vMerge/>
            <w:vAlign w:val="center"/>
          </w:tcPr>
          <w:p w:rsidR="005A1253" w:rsidRPr="007B731B" w:rsidRDefault="005A1253" w:rsidP="006B74AB">
            <w:pPr>
              <w:pStyle w:val="Tabletext"/>
              <w:rPr>
                <w:szCs w:val="22"/>
                <w:lang w:eastAsia="ko-KR"/>
              </w:rPr>
            </w:pPr>
          </w:p>
        </w:tc>
        <w:tc>
          <w:tcPr>
            <w:tcW w:w="1064" w:type="dxa"/>
            <w:vMerge w:val="restart"/>
            <w:vAlign w:val="center"/>
          </w:tcPr>
          <w:p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150 kHz-</w:t>
            </w:r>
          </w:p>
          <w:p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30 MHz</w:t>
            </w:r>
          </w:p>
        </w:tc>
        <w:tc>
          <w:tcPr>
            <w:tcW w:w="1455" w:type="dxa"/>
            <w:vAlign w:val="center"/>
          </w:tcPr>
          <w:p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3.155-3.4 MHz</w:t>
            </w:r>
          </w:p>
        </w:tc>
        <w:tc>
          <w:tcPr>
            <w:tcW w:w="2438"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 xml:space="preserve">13.5 </w:t>
            </w:r>
            <w:r w:rsidRPr="007B731B">
              <w:rPr>
                <w:szCs w:val="22"/>
                <w:lang w:eastAsia="ko-KR"/>
              </w:rPr>
              <w:t>dB(</w:t>
            </w:r>
            <w:r w:rsidRPr="007B731B">
              <w:rPr>
                <w:rFonts w:eastAsia="HYHeadLine-Medium"/>
                <w:snapToGrid w:val="0"/>
                <w:szCs w:val="22"/>
              </w:rPr>
              <w:t>μ</w:t>
            </w:r>
            <w:r w:rsidRPr="007B731B">
              <w:rPr>
                <w:rFonts w:eastAsia="HYHeadLine-Medium"/>
                <w:snapToGrid w:val="0"/>
                <w:szCs w:val="22"/>
                <w:lang w:eastAsia="ko-KR"/>
              </w:rPr>
              <w:t>A/m)</w:t>
            </w:r>
            <w:r w:rsidRPr="007B731B">
              <w:rPr>
                <w:rFonts w:hint="eastAsia"/>
                <w:snapToGrid w:val="0"/>
                <w:szCs w:val="22"/>
                <w:lang w:eastAsia="zh-CN"/>
              </w:rPr>
              <w:t>，</w:t>
            </w:r>
            <w:r w:rsidR="00644000">
              <w:rPr>
                <w:snapToGrid w:val="0"/>
                <w:szCs w:val="22"/>
                <w:lang w:eastAsia="zh-CN"/>
              </w:rPr>
              <w:br/>
            </w:r>
            <w:r w:rsidRPr="007B731B">
              <w:rPr>
                <w:snapToGrid w:val="0"/>
                <w:szCs w:val="22"/>
                <w:lang w:eastAsia="zh-CN"/>
              </w:rPr>
              <w:t>在</w:t>
            </w:r>
            <w:r w:rsidRPr="007B731B">
              <w:rPr>
                <w:snapToGrid w:val="0"/>
                <w:szCs w:val="22"/>
                <w:lang w:eastAsia="zh-CN"/>
              </w:rPr>
              <w:t>10 m</w:t>
            </w:r>
            <w:r w:rsidRPr="007B731B">
              <w:rPr>
                <w:snapToGrid w:val="0"/>
                <w:szCs w:val="22"/>
                <w:lang w:eastAsia="zh-CN"/>
              </w:rPr>
              <w:t>处</w:t>
            </w:r>
          </w:p>
        </w:tc>
        <w:tc>
          <w:tcPr>
            <w:tcW w:w="2484" w:type="dxa"/>
            <w:vMerge w:val="restart"/>
            <w:vAlign w:val="center"/>
          </w:tcPr>
          <w:p w:rsidR="005A1253" w:rsidRPr="007B731B" w:rsidRDefault="00B62BAB" w:rsidP="006B74AB">
            <w:pPr>
              <w:pStyle w:val="Tabletext"/>
              <w:rPr>
                <w:rFonts w:ascii="TimesNewRomanPSMT" w:hAnsi="TimesNewRomanPSMT" w:cs="TimesNewRomanPSMT"/>
                <w:szCs w:val="22"/>
                <w:lang w:val="en-GB" w:eastAsia="ko-KR"/>
              </w:rPr>
            </w:pPr>
            <w:r w:rsidRPr="007B731B">
              <w:rPr>
                <w:rFonts w:ascii="TimesNewRomanPSMT" w:hAnsi="TimesNewRomanPSMT" w:cs="TimesNewRomanPSMT" w:hint="eastAsia"/>
                <w:szCs w:val="22"/>
                <w:lang w:val="en-GB" w:eastAsia="ko-KR"/>
              </w:rPr>
              <w:t>可以采用环形线圈</w:t>
            </w:r>
            <w:r w:rsidR="00644000">
              <w:rPr>
                <w:rFonts w:ascii="TimesNewRomanPSMT" w:eastAsia="Malgun Gothic" w:hAnsi="TimesNewRomanPSMT" w:cs="TimesNewRomanPSMT"/>
                <w:szCs w:val="22"/>
                <w:lang w:val="en-GB" w:eastAsia="ko-KR"/>
              </w:rPr>
              <w:br/>
            </w:r>
            <w:r w:rsidRPr="007B731B">
              <w:rPr>
                <w:rFonts w:ascii="TimesNewRomanPSMT" w:hAnsi="TimesNewRomanPSMT" w:cs="TimesNewRomanPSMT" w:hint="eastAsia"/>
                <w:szCs w:val="22"/>
                <w:lang w:val="en-GB" w:eastAsia="ko-KR"/>
              </w:rPr>
              <w:t>天线。</w:t>
            </w:r>
          </w:p>
          <w:p w:rsidR="005A1253" w:rsidRPr="007B731B" w:rsidRDefault="005A1253" w:rsidP="006B74AB">
            <w:pPr>
              <w:pStyle w:val="Tabletext"/>
              <w:rPr>
                <w:rFonts w:ascii="TimesNewRomanPSMT" w:hAnsi="TimesNewRomanPSMT" w:cs="TimesNewRomanPSMT"/>
                <w:color w:val="0000FF"/>
                <w:szCs w:val="22"/>
                <w:lang w:val="en-GB" w:eastAsia="ko-KR"/>
              </w:rPr>
            </w:pPr>
            <w:r w:rsidRPr="007B731B">
              <w:rPr>
                <w:rFonts w:hAnsi="SimSun"/>
                <w:szCs w:val="22"/>
                <w:lang w:val="en-US" w:eastAsia="zh-CN"/>
              </w:rPr>
              <w:t>低于</w:t>
            </w:r>
            <w:r w:rsidRPr="007B731B">
              <w:rPr>
                <w:szCs w:val="22"/>
                <w:lang w:eastAsia="zh-CN"/>
              </w:rPr>
              <w:t>15 MHz</w:t>
            </w:r>
            <w:r w:rsidRPr="007B731B">
              <w:rPr>
                <w:rFonts w:hAnsi="SimSun"/>
                <w:szCs w:val="22"/>
                <w:lang w:val="en-US" w:eastAsia="zh-CN"/>
              </w:rPr>
              <w:t>频率的测量值应乘以近场补偿因子</w:t>
            </w:r>
            <w:r w:rsidRPr="007B731B">
              <w:rPr>
                <w:szCs w:val="22"/>
                <w:lang w:eastAsia="ko-KR"/>
              </w:rPr>
              <w:t>（</w:t>
            </w:r>
            <w:r w:rsidRPr="007B731B">
              <w:rPr>
                <w:szCs w:val="22"/>
                <w:lang w:eastAsia="ko-KR"/>
              </w:rPr>
              <w:t>6π/λ</w:t>
            </w:r>
            <w:r w:rsidRPr="007B731B">
              <w:rPr>
                <w:szCs w:val="22"/>
                <w:lang w:eastAsia="zh-CN"/>
              </w:rPr>
              <w:t>）</w:t>
            </w:r>
            <w:r w:rsidRPr="007B731B">
              <w:rPr>
                <w:rFonts w:hAnsi="SimSun"/>
                <w:szCs w:val="22"/>
                <w:lang w:eastAsia="ko-KR"/>
              </w:rPr>
              <w:t>，</w:t>
            </w:r>
            <w:r w:rsidRPr="007B731B">
              <w:rPr>
                <w:rFonts w:hAnsi="SimSun"/>
                <w:szCs w:val="22"/>
                <w:lang w:val="en-US" w:eastAsia="zh-CN"/>
              </w:rPr>
              <w:t>此处</w:t>
            </w:r>
            <w:r w:rsidRPr="007B731B">
              <w:rPr>
                <w:szCs w:val="22"/>
                <w:lang w:eastAsia="ko-KR"/>
              </w:rPr>
              <w:t>λ</w:t>
            </w:r>
            <w:r w:rsidRPr="007B731B">
              <w:rPr>
                <w:rFonts w:hAnsi="SimSun"/>
                <w:szCs w:val="22"/>
                <w:lang w:val="en-US" w:eastAsia="zh-CN"/>
              </w:rPr>
              <w:t>是波长</w:t>
            </w:r>
            <w:r w:rsidRPr="007B731B">
              <w:rPr>
                <w:szCs w:val="22"/>
                <w:lang w:val="en-US" w:eastAsia="ko-KR"/>
              </w:rPr>
              <w:t>（</w:t>
            </w:r>
            <w:r w:rsidRPr="007B731B">
              <w:rPr>
                <w:szCs w:val="22"/>
                <w:lang w:val="en-US" w:eastAsia="ko-KR"/>
              </w:rPr>
              <w:t>m</w:t>
            </w:r>
            <w:r w:rsidRPr="007B731B">
              <w:rPr>
                <w:szCs w:val="22"/>
                <w:lang w:val="en-US" w:eastAsia="ko-KR"/>
              </w:rPr>
              <w:t>）</w:t>
            </w:r>
            <w:r w:rsidRPr="007B731B">
              <w:rPr>
                <w:rFonts w:hAnsi="SimSun"/>
                <w:szCs w:val="22"/>
                <w:lang w:val="en-US" w:eastAsia="zh-CN"/>
              </w:rPr>
              <w:t>。</w:t>
            </w: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color w:val="0000FF"/>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1064" w:type="dxa"/>
            <w:vMerge/>
            <w:vAlign w:val="center"/>
          </w:tcPr>
          <w:p w:rsidR="005A1253" w:rsidRPr="007B731B" w:rsidRDefault="005A1253" w:rsidP="006B74AB">
            <w:pPr>
              <w:pStyle w:val="Tabletext"/>
              <w:jc w:val="center"/>
              <w:rPr>
                <w:rFonts w:eastAsia="GulimChe"/>
                <w:szCs w:val="22"/>
                <w:lang w:val="en-GB" w:eastAsia="ko-KR"/>
              </w:rPr>
            </w:pPr>
          </w:p>
        </w:tc>
        <w:tc>
          <w:tcPr>
            <w:tcW w:w="1455" w:type="dxa"/>
            <w:vAlign w:val="center"/>
          </w:tcPr>
          <w:p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7.4-8.7 MHz</w:t>
            </w:r>
          </w:p>
        </w:tc>
        <w:tc>
          <w:tcPr>
            <w:tcW w:w="2438" w:type="dxa"/>
            <w:vAlign w:val="center"/>
          </w:tcPr>
          <w:p w:rsidR="005A1253" w:rsidRPr="007B731B" w:rsidRDefault="005A1253" w:rsidP="006B74AB">
            <w:pPr>
              <w:pStyle w:val="Tabletext"/>
              <w:jc w:val="center"/>
              <w:rPr>
                <w:szCs w:val="22"/>
                <w:lang w:eastAsia="ko-KR"/>
              </w:rPr>
            </w:pPr>
            <w:r w:rsidRPr="007B731B">
              <w:rPr>
                <w:szCs w:val="22"/>
                <w:lang w:eastAsia="ko-KR"/>
              </w:rPr>
              <w:t>9dB(</w:t>
            </w:r>
            <w:r w:rsidRPr="007B731B">
              <w:rPr>
                <w:rFonts w:eastAsia="HYHeadLine-Medium"/>
                <w:snapToGrid w:val="0"/>
                <w:szCs w:val="22"/>
              </w:rPr>
              <w:t>μ</w:t>
            </w:r>
            <w:r w:rsidRPr="007B731B">
              <w:rPr>
                <w:rFonts w:eastAsia="HYHeadLine-Medium"/>
                <w:snapToGrid w:val="0"/>
                <w:szCs w:val="22"/>
                <w:lang w:eastAsia="ko-KR"/>
              </w:rPr>
              <w:t>A/m)</w:t>
            </w:r>
            <w:r w:rsidRPr="007B731B">
              <w:rPr>
                <w:rFonts w:hint="eastAsia"/>
                <w:snapToGrid w:val="0"/>
                <w:szCs w:val="22"/>
                <w:lang w:eastAsia="zh-CN"/>
              </w:rPr>
              <w:t>，</w:t>
            </w:r>
            <w:r w:rsidRPr="007B731B">
              <w:rPr>
                <w:snapToGrid w:val="0"/>
                <w:szCs w:val="22"/>
                <w:lang w:eastAsia="zh-CN"/>
              </w:rPr>
              <w:t>在</w:t>
            </w:r>
            <w:r w:rsidRPr="007B731B">
              <w:rPr>
                <w:snapToGrid w:val="0"/>
                <w:szCs w:val="22"/>
                <w:lang w:eastAsia="zh-CN"/>
              </w:rPr>
              <w:t>10 m</w:t>
            </w:r>
            <w:r w:rsidRPr="007B731B">
              <w:rPr>
                <w:snapToGrid w:val="0"/>
                <w:szCs w:val="22"/>
                <w:lang w:eastAsia="zh-CN"/>
              </w:rPr>
              <w:t>处</w:t>
            </w:r>
          </w:p>
        </w:tc>
        <w:tc>
          <w:tcPr>
            <w:tcW w:w="2484" w:type="dxa"/>
            <w:vMerge/>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color w:val="0000FF"/>
                <w:szCs w:val="22"/>
                <w:lang w:eastAsia="zh-CN"/>
              </w:rPr>
            </w:pPr>
          </w:p>
        </w:tc>
        <w:tc>
          <w:tcPr>
            <w:tcW w:w="1777" w:type="dxa"/>
            <w:vMerge/>
            <w:vAlign w:val="center"/>
          </w:tcPr>
          <w:p w:rsidR="005A1253" w:rsidRPr="007B731B" w:rsidRDefault="005A1253" w:rsidP="006B74AB">
            <w:pPr>
              <w:pStyle w:val="Tabletext"/>
              <w:rPr>
                <w:szCs w:val="22"/>
                <w:lang w:eastAsia="ko-KR"/>
              </w:rPr>
            </w:pPr>
          </w:p>
        </w:tc>
        <w:tc>
          <w:tcPr>
            <w:tcW w:w="1064" w:type="dxa"/>
            <w:vMerge/>
            <w:vAlign w:val="center"/>
          </w:tcPr>
          <w:p w:rsidR="005A1253" w:rsidRPr="007B731B" w:rsidRDefault="005A1253" w:rsidP="006B74AB">
            <w:pPr>
              <w:pStyle w:val="Tabletext"/>
              <w:jc w:val="center"/>
              <w:rPr>
                <w:rFonts w:eastAsia="GulimChe"/>
                <w:szCs w:val="22"/>
                <w:lang w:eastAsia="ko-KR"/>
              </w:rPr>
            </w:pPr>
          </w:p>
        </w:tc>
        <w:tc>
          <w:tcPr>
            <w:tcW w:w="1455" w:type="dxa"/>
            <w:vAlign w:val="center"/>
          </w:tcPr>
          <w:p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13.552-</w:t>
            </w:r>
          </w:p>
          <w:p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13.568 MHz</w:t>
            </w:r>
          </w:p>
        </w:tc>
        <w:tc>
          <w:tcPr>
            <w:tcW w:w="2438" w:type="dxa"/>
            <w:vAlign w:val="center"/>
          </w:tcPr>
          <w:p w:rsidR="005A1253" w:rsidRPr="007B731B" w:rsidRDefault="005A1253" w:rsidP="006B74AB">
            <w:pPr>
              <w:pStyle w:val="Tabletext"/>
              <w:jc w:val="center"/>
              <w:rPr>
                <w:szCs w:val="22"/>
                <w:lang w:eastAsia="ko-KR"/>
              </w:rPr>
            </w:pPr>
            <w:r w:rsidRPr="007B731B">
              <w:rPr>
                <w:szCs w:val="22"/>
                <w:lang w:eastAsia="ko-KR"/>
              </w:rPr>
              <w:t>9</w:t>
            </w:r>
            <w:r w:rsidRPr="007B731B">
              <w:rPr>
                <w:rFonts w:hint="eastAsia"/>
                <w:szCs w:val="22"/>
                <w:lang w:eastAsia="ko-KR"/>
              </w:rPr>
              <w:t xml:space="preserve">3.5 </w:t>
            </w:r>
            <w:r w:rsidRPr="007B731B">
              <w:rPr>
                <w:szCs w:val="22"/>
                <w:lang w:eastAsia="ko-KR"/>
              </w:rPr>
              <w:t>dB(</w:t>
            </w:r>
            <w:r w:rsidRPr="007B731B">
              <w:rPr>
                <w:rFonts w:eastAsia="HYHeadLine-Medium"/>
                <w:snapToGrid w:val="0"/>
                <w:szCs w:val="22"/>
              </w:rPr>
              <w:t>μ</w:t>
            </w:r>
            <w:r w:rsidRPr="007B731B">
              <w:rPr>
                <w:rFonts w:eastAsia="HYHeadLine-Medium"/>
                <w:snapToGrid w:val="0"/>
                <w:szCs w:val="22"/>
                <w:lang w:eastAsia="zh-CN"/>
              </w:rPr>
              <w:t>V</w:t>
            </w:r>
            <w:r w:rsidRPr="007B731B">
              <w:rPr>
                <w:rFonts w:eastAsia="HYHeadLine-Medium"/>
                <w:snapToGrid w:val="0"/>
                <w:szCs w:val="22"/>
                <w:lang w:eastAsia="ko-KR"/>
              </w:rPr>
              <w:t>/m)</w:t>
            </w:r>
            <w:r w:rsidRPr="007B731B">
              <w:rPr>
                <w:rFonts w:hint="eastAsia"/>
                <w:snapToGrid w:val="0"/>
                <w:szCs w:val="22"/>
                <w:lang w:eastAsia="zh-CN"/>
              </w:rPr>
              <w:t>，</w:t>
            </w:r>
            <w:r w:rsidR="00644000">
              <w:rPr>
                <w:snapToGrid w:val="0"/>
                <w:szCs w:val="22"/>
                <w:lang w:eastAsia="zh-CN"/>
              </w:rPr>
              <w:br/>
            </w:r>
            <w:r w:rsidRPr="007B731B">
              <w:rPr>
                <w:snapToGrid w:val="0"/>
                <w:szCs w:val="22"/>
                <w:lang w:eastAsia="zh-CN"/>
              </w:rPr>
              <w:t>在</w:t>
            </w:r>
            <w:r w:rsidRPr="007B731B">
              <w:rPr>
                <w:snapToGrid w:val="0"/>
                <w:szCs w:val="22"/>
                <w:lang w:eastAsia="zh-CN"/>
              </w:rPr>
              <w:t>10 m</w:t>
            </w:r>
            <w:r w:rsidRPr="007B731B">
              <w:rPr>
                <w:snapToGrid w:val="0"/>
                <w:szCs w:val="22"/>
                <w:lang w:eastAsia="zh-CN"/>
              </w:rPr>
              <w:t>处</w:t>
            </w:r>
          </w:p>
        </w:tc>
        <w:tc>
          <w:tcPr>
            <w:tcW w:w="2484" w:type="dxa"/>
            <w:vMerge/>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color w:val="0000FF"/>
                <w:szCs w:val="22"/>
                <w:lang w:eastAsia="zh-CN"/>
              </w:rPr>
            </w:pPr>
          </w:p>
        </w:tc>
        <w:tc>
          <w:tcPr>
            <w:tcW w:w="1777" w:type="dxa"/>
            <w:vMerge/>
            <w:vAlign w:val="center"/>
          </w:tcPr>
          <w:p w:rsidR="005A1253" w:rsidRPr="007B731B" w:rsidRDefault="005A1253" w:rsidP="006B74AB">
            <w:pPr>
              <w:pStyle w:val="Tabletext"/>
              <w:rPr>
                <w:szCs w:val="22"/>
                <w:lang w:eastAsia="ko-KR"/>
              </w:rPr>
            </w:pPr>
          </w:p>
        </w:tc>
        <w:tc>
          <w:tcPr>
            <w:tcW w:w="1064" w:type="dxa"/>
            <w:vMerge/>
            <w:vAlign w:val="center"/>
          </w:tcPr>
          <w:p w:rsidR="005A1253" w:rsidRPr="007B731B" w:rsidRDefault="005A1253" w:rsidP="006B74AB">
            <w:pPr>
              <w:pStyle w:val="Tabletext"/>
              <w:jc w:val="center"/>
              <w:rPr>
                <w:rFonts w:eastAsia="GulimChe"/>
                <w:szCs w:val="22"/>
                <w:lang w:eastAsia="ko-KR"/>
              </w:rPr>
            </w:pPr>
          </w:p>
        </w:tc>
        <w:tc>
          <w:tcPr>
            <w:tcW w:w="1455" w:type="dxa"/>
            <w:vAlign w:val="center"/>
          </w:tcPr>
          <w:p w:rsidR="005A1253" w:rsidRPr="007B731B" w:rsidRDefault="005A1253" w:rsidP="006B74AB">
            <w:pPr>
              <w:pStyle w:val="Tabletext"/>
              <w:jc w:val="center"/>
              <w:rPr>
                <w:rFonts w:eastAsia="GulimChe"/>
                <w:szCs w:val="22"/>
                <w:lang w:eastAsia="ko-KR"/>
              </w:rPr>
            </w:pPr>
            <w:r w:rsidRPr="007B731B">
              <w:rPr>
                <w:rFonts w:eastAsia="GulimChe" w:hint="eastAsia"/>
                <w:szCs w:val="22"/>
                <w:lang w:eastAsia="ko-KR"/>
              </w:rPr>
              <w:t>The others</w:t>
            </w:r>
          </w:p>
        </w:tc>
        <w:tc>
          <w:tcPr>
            <w:tcW w:w="2438" w:type="dxa"/>
            <w:vAlign w:val="center"/>
          </w:tcPr>
          <w:p w:rsidR="005A1253" w:rsidRPr="007B731B" w:rsidRDefault="005A1253" w:rsidP="006B74AB">
            <w:pPr>
              <w:pStyle w:val="Tabletext"/>
              <w:jc w:val="center"/>
              <w:rPr>
                <w:szCs w:val="22"/>
                <w:lang w:eastAsia="ko-KR"/>
              </w:rPr>
            </w:pPr>
            <w:r w:rsidRPr="007B731B">
              <w:rPr>
                <w:szCs w:val="22"/>
                <w:lang w:eastAsia="ko-KR"/>
              </w:rPr>
              <w:t>500 µ</w:t>
            </w:r>
            <w:r w:rsidRPr="007B731B">
              <w:rPr>
                <w:snapToGrid w:val="0"/>
                <w:szCs w:val="22"/>
                <w:lang w:eastAsia="ko-KR"/>
              </w:rPr>
              <w:t>V</w:t>
            </w:r>
            <w:r w:rsidRPr="007B731B">
              <w:rPr>
                <w:snapToGrid w:val="0"/>
                <w:szCs w:val="22"/>
                <w:lang w:eastAsia="zh-CN"/>
              </w:rPr>
              <w:t>/m</w:t>
            </w:r>
            <w:r w:rsidRPr="007B731B">
              <w:rPr>
                <w:rFonts w:hint="eastAsia"/>
                <w:snapToGrid w:val="0"/>
                <w:szCs w:val="22"/>
                <w:lang w:eastAsia="zh-CN"/>
              </w:rPr>
              <w:t>，</w:t>
            </w:r>
            <w:r w:rsidRPr="007B731B">
              <w:rPr>
                <w:snapToGrid w:val="0"/>
                <w:szCs w:val="22"/>
                <w:lang w:eastAsia="zh-CN"/>
              </w:rPr>
              <w:t>在</w:t>
            </w:r>
            <w:r w:rsidRPr="007B731B">
              <w:rPr>
                <w:snapToGrid w:val="0"/>
                <w:szCs w:val="22"/>
                <w:lang w:eastAsia="zh-CN"/>
              </w:rPr>
              <w:t>3 m</w:t>
            </w:r>
            <w:r w:rsidRPr="007B731B">
              <w:rPr>
                <w:snapToGrid w:val="0"/>
                <w:szCs w:val="22"/>
                <w:lang w:eastAsia="zh-CN"/>
              </w:rPr>
              <w:t>处</w:t>
            </w:r>
          </w:p>
        </w:tc>
        <w:tc>
          <w:tcPr>
            <w:tcW w:w="2484" w:type="dxa"/>
            <w:vMerge/>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624594" w:rsidTr="00644000">
        <w:trPr>
          <w:cantSplit/>
          <w:jc w:val="center"/>
        </w:trPr>
        <w:tc>
          <w:tcPr>
            <w:tcW w:w="571" w:type="dxa"/>
            <w:vMerge w:val="restart"/>
            <w:vAlign w:val="center"/>
          </w:tcPr>
          <w:p w:rsidR="005A1253" w:rsidRPr="007B731B" w:rsidRDefault="005A1253" w:rsidP="006B74AB">
            <w:pPr>
              <w:pStyle w:val="Tabletext"/>
              <w:jc w:val="center"/>
              <w:rPr>
                <w:snapToGrid w:val="0"/>
                <w:szCs w:val="22"/>
                <w:lang w:eastAsia="zh-CN"/>
              </w:rPr>
            </w:pPr>
            <w:r w:rsidRPr="007B731B">
              <w:rPr>
                <w:snapToGrid w:val="0"/>
                <w:szCs w:val="22"/>
                <w:lang w:eastAsia="zh-CN"/>
              </w:rPr>
              <w:t>3</w:t>
            </w:r>
          </w:p>
        </w:tc>
        <w:tc>
          <w:tcPr>
            <w:tcW w:w="1777" w:type="dxa"/>
            <w:vMerge w:val="restart"/>
            <w:vAlign w:val="center"/>
          </w:tcPr>
          <w:p w:rsidR="005A1253" w:rsidRPr="007B731B" w:rsidRDefault="005A1253" w:rsidP="006B74AB">
            <w:pPr>
              <w:pStyle w:val="Tabletext"/>
              <w:rPr>
                <w:szCs w:val="22"/>
                <w:lang w:val="en-GB" w:eastAsia="ko-KR"/>
              </w:rPr>
            </w:pPr>
            <w:r w:rsidRPr="007B731B">
              <w:rPr>
                <w:rFonts w:hAnsi="SimSun"/>
                <w:szCs w:val="22"/>
                <w:lang w:val="en-US" w:eastAsia="zh-CN"/>
              </w:rPr>
              <w:t>模型汽车与模型船用无线电控制器</w:t>
            </w:r>
          </w:p>
        </w:tc>
        <w:tc>
          <w:tcPr>
            <w:tcW w:w="2519" w:type="dxa"/>
            <w:gridSpan w:val="2"/>
            <w:vAlign w:val="center"/>
          </w:tcPr>
          <w:p w:rsidR="005A1253" w:rsidRPr="007B731B" w:rsidRDefault="005A1253" w:rsidP="00B62BAB">
            <w:pPr>
              <w:pStyle w:val="Tabletext"/>
              <w:rPr>
                <w:rFonts w:eastAsia="GulimChe"/>
                <w:szCs w:val="22"/>
                <w:lang w:val="en-GB"/>
              </w:rPr>
            </w:pPr>
            <w:r w:rsidRPr="007B731B">
              <w:rPr>
                <w:rFonts w:eastAsia="GulimChe"/>
                <w:szCs w:val="22"/>
                <w:lang w:val="en-GB"/>
              </w:rPr>
              <w:t xml:space="preserve">26.995, </w:t>
            </w:r>
            <w:r w:rsidRPr="007B731B">
              <w:rPr>
                <w:rFonts w:eastAsia="GulimChe"/>
                <w:szCs w:val="22"/>
                <w:lang w:val="en-GB" w:eastAsia="ko-KR"/>
              </w:rPr>
              <w:t>…,</w:t>
            </w:r>
            <w:r w:rsidRPr="007B731B">
              <w:rPr>
                <w:rFonts w:eastAsia="GulimChe"/>
                <w:szCs w:val="22"/>
                <w:lang w:val="en-GB"/>
              </w:rPr>
              <w:t xml:space="preserve"> 27.195</w:t>
            </w:r>
            <w:r w:rsidRPr="007B731B">
              <w:rPr>
                <w:rFonts w:eastAsia="GulimChe"/>
                <w:szCs w:val="22"/>
                <w:lang w:val="en-GB" w:eastAsia="ko-KR"/>
              </w:rPr>
              <w:t> MHz(5</w:t>
            </w:r>
            <w:r w:rsidR="00B62BAB" w:rsidRPr="007B731B">
              <w:rPr>
                <w:rFonts w:ascii="SimSun" w:hAnsi="SimSun" w:cs="SimSun" w:hint="eastAsia"/>
                <w:szCs w:val="22"/>
                <w:lang w:val="en-GB" w:eastAsia="zh-CN"/>
              </w:rPr>
              <w:t>个信道，以</w:t>
            </w:r>
            <w:r w:rsidRPr="007B731B">
              <w:rPr>
                <w:rFonts w:eastAsia="GulimChe"/>
                <w:szCs w:val="22"/>
                <w:lang w:val="en-GB" w:eastAsia="ko-KR"/>
              </w:rPr>
              <w:t>50 kHz</w:t>
            </w:r>
            <w:r w:rsidR="00B62BAB" w:rsidRPr="007B731B">
              <w:rPr>
                <w:rFonts w:eastAsiaTheme="minorEastAsia" w:hint="eastAsia"/>
                <w:szCs w:val="22"/>
                <w:lang w:val="en-GB" w:eastAsia="zh-CN"/>
              </w:rPr>
              <w:t>分隔</w:t>
            </w:r>
            <w:r w:rsidRPr="007B731B">
              <w:rPr>
                <w:rFonts w:eastAsia="GulimChe"/>
                <w:szCs w:val="22"/>
                <w:lang w:val="en-GB" w:eastAsia="ko-KR"/>
              </w:rPr>
              <w:t>)</w:t>
            </w:r>
          </w:p>
        </w:tc>
        <w:tc>
          <w:tcPr>
            <w:tcW w:w="2438" w:type="dxa"/>
            <w:vAlign w:val="center"/>
          </w:tcPr>
          <w:p w:rsidR="005A1253" w:rsidRPr="007B731B" w:rsidRDefault="005A1253" w:rsidP="006B74AB">
            <w:pPr>
              <w:pStyle w:val="Tabletext"/>
              <w:jc w:val="center"/>
              <w:rPr>
                <w:szCs w:val="22"/>
                <w:lang w:eastAsia="ko-KR"/>
              </w:rPr>
            </w:pPr>
            <w:r w:rsidRPr="007B731B">
              <w:rPr>
                <w:szCs w:val="22"/>
                <w:lang w:eastAsia="ko-KR"/>
              </w:rPr>
              <w:t>10 mV/m</w:t>
            </w:r>
            <w:r w:rsidRPr="007B731B">
              <w:rPr>
                <w:rFonts w:hint="eastAsia"/>
                <w:snapToGrid w:val="0"/>
                <w:szCs w:val="22"/>
                <w:lang w:eastAsia="zh-CN"/>
              </w:rPr>
              <w:t>，</w:t>
            </w:r>
            <w:r w:rsidRPr="007B731B">
              <w:rPr>
                <w:snapToGrid w:val="0"/>
                <w:szCs w:val="22"/>
              </w:rPr>
              <w:t>在</w:t>
            </w:r>
            <w:r w:rsidRPr="007B731B">
              <w:rPr>
                <w:snapToGrid w:val="0"/>
                <w:szCs w:val="22"/>
              </w:rPr>
              <w:t>10 m</w:t>
            </w:r>
            <w:r w:rsidRPr="007B731B">
              <w:rPr>
                <w:snapToGrid w:val="0"/>
                <w:szCs w:val="22"/>
              </w:rPr>
              <w:t>处</w:t>
            </w:r>
          </w:p>
        </w:tc>
        <w:tc>
          <w:tcPr>
            <w:tcW w:w="2484" w:type="dxa"/>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szCs w:val="22"/>
              </w:rPr>
            </w:pPr>
          </w:p>
        </w:tc>
        <w:tc>
          <w:tcPr>
            <w:tcW w:w="1777" w:type="dxa"/>
            <w:vMerge/>
            <w:vAlign w:val="center"/>
          </w:tcPr>
          <w:p w:rsidR="005A1253" w:rsidRPr="007B731B" w:rsidRDefault="005A1253" w:rsidP="006B74AB">
            <w:pPr>
              <w:pStyle w:val="Tabletext"/>
              <w:rPr>
                <w:szCs w:val="22"/>
                <w:lang w:eastAsia="ko-KR"/>
              </w:rPr>
            </w:pPr>
          </w:p>
        </w:tc>
        <w:tc>
          <w:tcPr>
            <w:tcW w:w="2519" w:type="dxa"/>
            <w:gridSpan w:val="2"/>
            <w:vAlign w:val="center"/>
          </w:tcPr>
          <w:p w:rsidR="005A1253" w:rsidRPr="007B731B" w:rsidRDefault="005A1253" w:rsidP="00B62BAB">
            <w:pPr>
              <w:pStyle w:val="Tabletext"/>
              <w:rPr>
                <w:rFonts w:eastAsia="GulimChe"/>
                <w:szCs w:val="22"/>
                <w:lang w:val="en-GB" w:eastAsia="ko-KR"/>
              </w:rPr>
            </w:pPr>
            <w:r w:rsidRPr="007B731B">
              <w:rPr>
                <w:rFonts w:eastAsia="GulimChe"/>
                <w:szCs w:val="22"/>
                <w:lang w:val="en-GB"/>
              </w:rPr>
              <w:t xml:space="preserve">40.255, </w:t>
            </w:r>
            <w:r w:rsidRPr="007B731B">
              <w:rPr>
                <w:rFonts w:eastAsia="GulimChe"/>
                <w:szCs w:val="22"/>
                <w:lang w:val="en-GB" w:eastAsia="ko-KR"/>
              </w:rPr>
              <w:t xml:space="preserve">…, </w:t>
            </w:r>
            <w:r w:rsidRPr="007B731B">
              <w:rPr>
                <w:rFonts w:eastAsia="GulimChe"/>
                <w:szCs w:val="22"/>
                <w:lang w:val="en-GB"/>
              </w:rPr>
              <w:t>40.495</w:t>
            </w:r>
            <w:r w:rsidRPr="007B731B">
              <w:rPr>
                <w:rFonts w:eastAsia="GulimChe"/>
                <w:szCs w:val="22"/>
                <w:lang w:val="en-GB" w:eastAsia="ko-KR"/>
              </w:rPr>
              <w:t xml:space="preserve"> MHz </w:t>
            </w:r>
            <w:r w:rsidRPr="007B731B">
              <w:rPr>
                <w:rFonts w:eastAsia="GulimChe"/>
                <w:szCs w:val="22"/>
                <w:lang w:val="en-GB" w:eastAsia="ko-KR"/>
              </w:rPr>
              <w:br/>
              <w:t>(13</w:t>
            </w:r>
            <w:r w:rsidR="00B62BAB" w:rsidRPr="007B731B">
              <w:rPr>
                <w:rFonts w:ascii="SimSun" w:hAnsi="SimSun" w:cs="SimSun" w:hint="eastAsia"/>
                <w:szCs w:val="22"/>
                <w:lang w:val="en-GB" w:eastAsia="zh-CN"/>
              </w:rPr>
              <w:t>个信道，以</w:t>
            </w:r>
            <w:r w:rsidR="00B62BAB" w:rsidRPr="007B731B">
              <w:rPr>
                <w:rFonts w:eastAsiaTheme="minorEastAsia" w:hint="eastAsia"/>
                <w:szCs w:val="22"/>
                <w:lang w:val="en-GB" w:eastAsia="zh-CN"/>
              </w:rPr>
              <w:t>2</w:t>
            </w:r>
            <w:r w:rsidR="00B62BAB" w:rsidRPr="007B731B">
              <w:rPr>
                <w:rFonts w:eastAsia="GulimChe"/>
                <w:szCs w:val="22"/>
                <w:lang w:val="en-GB" w:eastAsia="ko-KR"/>
              </w:rPr>
              <w:t>0 kHz</w:t>
            </w:r>
            <w:r w:rsidR="00B62BAB" w:rsidRPr="007B731B">
              <w:rPr>
                <w:rFonts w:eastAsiaTheme="minorEastAsia" w:hint="eastAsia"/>
                <w:szCs w:val="22"/>
                <w:lang w:val="en-GB" w:eastAsia="zh-CN"/>
              </w:rPr>
              <w:t>分隔</w:t>
            </w:r>
            <w:r w:rsidRPr="007B731B">
              <w:rPr>
                <w:rFonts w:eastAsia="GulimChe"/>
                <w:szCs w:val="22"/>
                <w:lang w:val="en-GB" w:eastAsia="ko-KR"/>
              </w:rPr>
              <w:t>)</w:t>
            </w:r>
          </w:p>
        </w:tc>
        <w:tc>
          <w:tcPr>
            <w:tcW w:w="2438" w:type="dxa"/>
            <w:vAlign w:val="center"/>
          </w:tcPr>
          <w:p w:rsidR="005A1253" w:rsidRPr="007B731B" w:rsidRDefault="005A1253" w:rsidP="006B74AB">
            <w:pPr>
              <w:pStyle w:val="Tabletext"/>
              <w:jc w:val="center"/>
              <w:rPr>
                <w:szCs w:val="22"/>
                <w:lang w:eastAsia="ko-KR"/>
              </w:rPr>
            </w:pPr>
            <w:r w:rsidRPr="007B731B">
              <w:rPr>
                <w:szCs w:val="22"/>
                <w:lang w:eastAsia="ko-KR"/>
              </w:rPr>
              <w:t>10 mV/m</w:t>
            </w:r>
            <w:r w:rsidRPr="007B731B">
              <w:rPr>
                <w:rFonts w:hint="eastAsia"/>
                <w:snapToGrid w:val="0"/>
                <w:szCs w:val="22"/>
                <w:lang w:eastAsia="zh-CN"/>
              </w:rPr>
              <w:t>，</w:t>
            </w:r>
            <w:r w:rsidRPr="007B731B">
              <w:rPr>
                <w:snapToGrid w:val="0"/>
                <w:szCs w:val="22"/>
              </w:rPr>
              <w:t>在</w:t>
            </w:r>
            <w:r w:rsidRPr="007B731B">
              <w:rPr>
                <w:snapToGrid w:val="0"/>
                <w:szCs w:val="22"/>
              </w:rPr>
              <w:t>10 m</w:t>
            </w:r>
            <w:r w:rsidRPr="007B731B">
              <w:rPr>
                <w:snapToGrid w:val="0"/>
                <w:szCs w:val="22"/>
              </w:rPr>
              <w:t>处</w:t>
            </w:r>
          </w:p>
        </w:tc>
        <w:tc>
          <w:tcPr>
            <w:tcW w:w="2484" w:type="dxa"/>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szCs w:val="22"/>
              </w:rPr>
            </w:pPr>
          </w:p>
        </w:tc>
        <w:tc>
          <w:tcPr>
            <w:tcW w:w="1777" w:type="dxa"/>
            <w:vMerge/>
            <w:vAlign w:val="center"/>
          </w:tcPr>
          <w:p w:rsidR="005A1253" w:rsidRPr="007B731B" w:rsidRDefault="005A1253" w:rsidP="006B74AB">
            <w:pPr>
              <w:pStyle w:val="Tabletext"/>
              <w:rPr>
                <w:szCs w:val="22"/>
                <w:lang w:eastAsia="ko-KR"/>
              </w:rPr>
            </w:pPr>
          </w:p>
        </w:tc>
        <w:tc>
          <w:tcPr>
            <w:tcW w:w="2519" w:type="dxa"/>
            <w:gridSpan w:val="2"/>
            <w:vAlign w:val="center"/>
          </w:tcPr>
          <w:p w:rsidR="005A1253" w:rsidRPr="007B731B" w:rsidRDefault="005A1253" w:rsidP="006B74AB">
            <w:pPr>
              <w:pStyle w:val="Tabletext"/>
              <w:rPr>
                <w:szCs w:val="22"/>
                <w:lang w:val="en-GB" w:eastAsia="ko-KR"/>
              </w:rPr>
            </w:pPr>
            <w:r w:rsidRPr="007B731B">
              <w:rPr>
                <w:rFonts w:eastAsia="GulimChe"/>
                <w:szCs w:val="22"/>
                <w:lang w:val="en-GB"/>
              </w:rPr>
              <w:t xml:space="preserve">75.630, </w:t>
            </w:r>
            <w:r w:rsidRPr="007B731B">
              <w:rPr>
                <w:rFonts w:eastAsia="GulimChe"/>
                <w:szCs w:val="22"/>
                <w:lang w:val="en-GB" w:eastAsia="ko-KR"/>
              </w:rPr>
              <w:t>...,</w:t>
            </w:r>
            <w:r w:rsidRPr="007B731B">
              <w:rPr>
                <w:rFonts w:eastAsia="GulimChe"/>
                <w:szCs w:val="22"/>
                <w:lang w:val="en-GB"/>
              </w:rPr>
              <w:t xml:space="preserve"> 75.790</w:t>
            </w:r>
            <w:r w:rsidRPr="007B731B">
              <w:rPr>
                <w:rFonts w:eastAsia="GulimChe"/>
                <w:szCs w:val="22"/>
                <w:lang w:val="en-GB" w:eastAsia="ko-KR"/>
              </w:rPr>
              <w:t xml:space="preserve"> MHz </w:t>
            </w:r>
            <w:r w:rsidRPr="007B731B">
              <w:rPr>
                <w:rFonts w:eastAsia="GulimChe"/>
                <w:szCs w:val="22"/>
                <w:lang w:val="en-GB" w:eastAsia="ko-KR"/>
              </w:rPr>
              <w:br/>
              <w:t>(9</w:t>
            </w:r>
            <w:r w:rsidR="00B62BAB" w:rsidRPr="007B731B">
              <w:rPr>
                <w:rFonts w:ascii="SimSun" w:hAnsi="SimSun" w:cs="SimSun" w:hint="eastAsia"/>
                <w:szCs w:val="22"/>
                <w:lang w:val="en-GB" w:eastAsia="zh-CN"/>
              </w:rPr>
              <w:t>个信道，以</w:t>
            </w:r>
            <w:r w:rsidR="00B62BAB" w:rsidRPr="007B731B">
              <w:rPr>
                <w:rFonts w:eastAsiaTheme="minorEastAsia" w:hint="eastAsia"/>
                <w:szCs w:val="22"/>
                <w:lang w:val="en-GB" w:eastAsia="zh-CN"/>
              </w:rPr>
              <w:t>2</w:t>
            </w:r>
            <w:r w:rsidR="00B62BAB" w:rsidRPr="007B731B">
              <w:rPr>
                <w:rFonts w:eastAsia="GulimChe"/>
                <w:szCs w:val="22"/>
                <w:lang w:val="en-GB" w:eastAsia="ko-KR"/>
              </w:rPr>
              <w:t>0 kHz</w:t>
            </w:r>
            <w:r w:rsidR="00B62BAB" w:rsidRPr="007B731B">
              <w:rPr>
                <w:rFonts w:eastAsiaTheme="minorEastAsia" w:hint="eastAsia"/>
                <w:szCs w:val="22"/>
                <w:lang w:val="en-GB" w:eastAsia="zh-CN"/>
              </w:rPr>
              <w:t>分隔</w:t>
            </w:r>
            <w:r w:rsidRPr="007B731B">
              <w:rPr>
                <w:rFonts w:eastAsia="GulimChe"/>
                <w:szCs w:val="22"/>
                <w:lang w:val="en-GB" w:eastAsia="ko-KR"/>
              </w:rPr>
              <w:t>)</w:t>
            </w:r>
          </w:p>
        </w:tc>
        <w:tc>
          <w:tcPr>
            <w:tcW w:w="2438" w:type="dxa"/>
            <w:vAlign w:val="center"/>
          </w:tcPr>
          <w:p w:rsidR="005A1253" w:rsidRPr="007B731B" w:rsidRDefault="005A1253" w:rsidP="006B74AB">
            <w:pPr>
              <w:pStyle w:val="Tabletext"/>
              <w:jc w:val="center"/>
              <w:rPr>
                <w:szCs w:val="22"/>
                <w:lang w:eastAsia="ko-KR"/>
              </w:rPr>
            </w:pPr>
            <w:r w:rsidRPr="007B731B">
              <w:rPr>
                <w:szCs w:val="22"/>
                <w:lang w:eastAsia="ko-KR"/>
              </w:rPr>
              <w:t>10 mV/m</w:t>
            </w:r>
            <w:r w:rsidRPr="007B731B">
              <w:rPr>
                <w:rFonts w:hint="eastAsia"/>
                <w:snapToGrid w:val="0"/>
                <w:szCs w:val="22"/>
                <w:lang w:eastAsia="zh-CN"/>
              </w:rPr>
              <w:t>，</w:t>
            </w:r>
            <w:r w:rsidRPr="007B731B">
              <w:rPr>
                <w:snapToGrid w:val="0"/>
                <w:szCs w:val="22"/>
              </w:rPr>
              <w:t>在</w:t>
            </w:r>
            <w:r w:rsidRPr="007B731B">
              <w:rPr>
                <w:snapToGrid w:val="0"/>
                <w:szCs w:val="22"/>
              </w:rPr>
              <w:t>10 m</w:t>
            </w:r>
            <w:r w:rsidRPr="007B731B">
              <w:rPr>
                <w:snapToGrid w:val="0"/>
                <w:szCs w:val="22"/>
              </w:rPr>
              <w:t>处</w:t>
            </w:r>
          </w:p>
        </w:tc>
        <w:tc>
          <w:tcPr>
            <w:tcW w:w="2484" w:type="dxa"/>
            <w:vAlign w:val="center"/>
          </w:tcPr>
          <w:p w:rsidR="005A1253" w:rsidRPr="007B731B" w:rsidRDefault="005A1253" w:rsidP="006B74AB">
            <w:pPr>
              <w:pStyle w:val="Tabletext"/>
              <w:rPr>
                <w:rFonts w:ascii="TimesNewRomanPSMT" w:hAnsi="TimesNewRomanPSMT" w:cs="TimesNewRomanPSMT"/>
                <w:color w:val="0000FF"/>
                <w:szCs w:val="22"/>
                <w:lang w:eastAsia="ko-KR"/>
              </w:rPr>
            </w:pPr>
          </w:p>
        </w:tc>
      </w:tr>
      <w:tr w:rsidR="005A1253" w:rsidRPr="00624594" w:rsidTr="00644000">
        <w:trPr>
          <w:cantSplit/>
          <w:jc w:val="center"/>
        </w:trPr>
        <w:tc>
          <w:tcPr>
            <w:tcW w:w="571" w:type="dxa"/>
            <w:vMerge w:val="restart"/>
            <w:vAlign w:val="center"/>
          </w:tcPr>
          <w:p w:rsidR="005A1253" w:rsidRPr="007B731B" w:rsidRDefault="005A1253" w:rsidP="006B74AB">
            <w:pPr>
              <w:pStyle w:val="Tabletext"/>
              <w:keepNext/>
              <w:keepLines/>
              <w:jc w:val="center"/>
              <w:rPr>
                <w:snapToGrid w:val="0"/>
                <w:szCs w:val="22"/>
              </w:rPr>
            </w:pPr>
            <w:r w:rsidRPr="007B731B">
              <w:rPr>
                <w:snapToGrid w:val="0"/>
                <w:szCs w:val="22"/>
              </w:rPr>
              <w:t>4</w:t>
            </w:r>
          </w:p>
        </w:tc>
        <w:tc>
          <w:tcPr>
            <w:tcW w:w="1777" w:type="dxa"/>
            <w:vMerge w:val="restart"/>
            <w:vAlign w:val="center"/>
          </w:tcPr>
          <w:p w:rsidR="005A1253" w:rsidRPr="007B731B" w:rsidRDefault="005A1253" w:rsidP="006B74AB">
            <w:pPr>
              <w:pStyle w:val="Tabletext"/>
              <w:keepNext/>
              <w:keepLines/>
              <w:rPr>
                <w:szCs w:val="22"/>
                <w:lang w:val="en-GB" w:eastAsia="ko-KR"/>
              </w:rPr>
            </w:pPr>
            <w:r w:rsidRPr="007B731B">
              <w:rPr>
                <w:rFonts w:hAnsi="SimSun"/>
                <w:szCs w:val="22"/>
                <w:lang w:val="en-US" w:eastAsia="zh-CN"/>
              </w:rPr>
              <w:t>模型飞机用无线电控制器</w:t>
            </w:r>
          </w:p>
        </w:tc>
        <w:tc>
          <w:tcPr>
            <w:tcW w:w="2519" w:type="dxa"/>
            <w:gridSpan w:val="2"/>
            <w:vAlign w:val="center"/>
          </w:tcPr>
          <w:p w:rsidR="005A1253" w:rsidRPr="007B731B" w:rsidRDefault="005A1253" w:rsidP="006B74AB">
            <w:pPr>
              <w:pStyle w:val="Tabletext"/>
              <w:keepNext/>
              <w:keepLines/>
              <w:rPr>
                <w:rFonts w:eastAsia="GulimChe"/>
                <w:szCs w:val="22"/>
                <w:lang w:val="en-GB" w:eastAsia="ko-KR"/>
              </w:rPr>
            </w:pPr>
            <w:r w:rsidRPr="007B731B">
              <w:rPr>
                <w:rFonts w:eastAsia="GulimChe"/>
                <w:szCs w:val="22"/>
                <w:lang w:val="en-GB"/>
              </w:rPr>
              <w:t xml:space="preserve">40.715, </w:t>
            </w:r>
            <w:r w:rsidRPr="007B731B">
              <w:rPr>
                <w:rFonts w:eastAsia="GulimChe"/>
                <w:szCs w:val="22"/>
                <w:lang w:val="en-GB" w:eastAsia="ko-KR"/>
              </w:rPr>
              <w:t xml:space="preserve">..., </w:t>
            </w:r>
            <w:r w:rsidRPr="007B731B">
              <w:rPr>
                <w:rFonts w:eastAsia="GulimChe"/>
                <w:szCs w:val="22"/>
                <w:lang w:val="en-GB"/>
              </w:rPr>
              <w:t>40.995</w:t>
            </w:r>
            <w:r w:rsidRPr="007B731B">
              <w:rPr>
                <w:rFonts w:eastAsia="GulimChe"/>
                <w:szCs w:val="22"/>
                <w:lang w:val="en-GB" w:eastAsia="ko-KR"/>
              </w:rPr>
              <w:t xml:space="preserve"> MHz </w:t>
            </w:r>
            <w:r w:rsidRPr="007B731B">
              <w:rPr>
                <w:rFonts w:eastAsia="GulimChe"/>
                <w:szCs w:val="22"/>
                <w:lang w:val="en-GB" w:eastAsia="ko-KR"/>
              </w:rPr>
              <w:br/>
              <w:t>(15</w:t>
            </w:r>
            <w:r w:rsidR="00B62BAB" w:rsidRPr="007B731B">
              <w:rPr>
                <w:rFonts w:ascii="SimSun" w:hAnsi="SimSun" w:cs="SimSun" w:hint="eastAsia"/>
                <w:szCs w:val="22"/>
                <w:lang w:val="en-GB" w:eastAsia="zh-CN"/>
              </w:rPr>
              <w:t>个信道，以</w:t>
            </w:r>
            <w:r w:rsidR="00B62BAB" w:rsidRPr="007B731B">
              <w:rPr>
                <w:rFonts w:eastAsiaTheme="minorEastAsia" w:hint="eastAsia"/>
                <w:szCs w:val="22"/>
                <w:lang w:val="en-GB" w:eastAsia="zh-CN"/>
              </w:rPr>
              <w:t>2</w:t>
            </w:r>
            <w:r w:rsidR="00B62BAB" w:rsidRPr="007B731B">
              <w:rPr>
                <w:rFonts w:eastAsia="GulimChe"/>
                <w:szCs w:val="22"/>
                <w:lang w:val="en-GB" w:eastAsia="ko-KR"/>
              </w:rPr>
              <w:t>0 kHz</w:t>
            </w:r>
            <w:r w:rsidR="00B62BAB" w:rsidRPr="007B731B">
              <w:rPr>
                <w:rFonts w:eastAsiaTheme="minorEastAsia" w:hint="eastAsia"/>
                <w:szCs w:val="22"/>
                <w:lang w:val="en-GB" w:eastAsia="zh-CN"/>
              </w:rPr>
              <w:t>分隔</w:t>
            </w:r>
            <w:r w:rsidRPr="007B731B">
              <w:rPr>
                <w:rFonts w:eastAsia="GulimChe"/>
                <w:szCs w:val="22"/>
                <w:lang w:val="en-GB" w:eastAsia="ko-KR"/>
              </w:rPr>
              <w:t>)</w:t>
            </w:r>
          </w:p>
        </w:tc>
        <w:tc>
          <w:tcPr>
            <w:tcW w:w="2438" w:type="dxa"/>
            <w:vMerge w:val="restart"/>
            <w:vAlign w:val="center"/>
          </w:tcPr>
          <w:p w:rsidR="005A1253" w:rsidRPr="007B731B" w:rsidRDefault="005A1253" w:rsidP="006B74AB">
            <w:pPr>
              <w:pStyle w:val="Tabletext"/>
              <w:keepNext/>
              <w:keepLines/>
              <w:jc w:val="center"/>
              <w:rPr>
                <w:szCs w:val="22"/>
                <w:lang w:eastAsia="zh-CN"/>
              </w:rPr>
            </w:pPr>
            <w:r w:rsidRPr="007B731B">
              <w:rPr>
                <w:szCs w:val="22"/>
                <w:lang w:eastAsia="ko-KR"/>
              </w:rPr>
              <w:t>10 mV/m</w:t>
            </w:r>
            <w:r w:rsidRPr="007B731B">
              <w:rPr>
                <w:rFonts w:hint="eastAsia"/>
                <w:snapToGrid w:val="0"/>
                <w:szCs w:val="22"/>
                <w:lang w:eastAsia="zh-CN"/>
              </w:rPr>
              <w:t>，</w:t>
            </w:r>
            <w:r w:rsidRPr="007B731B">
              <w:rPr>
                <w:snapToGrid w:val="0"/>
                <w:szCs w:val="22"/>
              </w:rPr>
              <w:t>在</w:t>
            </w:r>
            <w:r w:rsidRPr="007B731B">
              <w:rPr>
                <w:snapToGrid w:val="0"/>
                <w:szCs w:val="22"/>
              </w:rPr>
              <w:t>10 m</w:t>
            </w:r>
            <w:r w:rsidRPr="007B731B">
              <w:rPr>
                <w:snapToGrid w:val="0"/>
                <w:szCs w:val="22"/>
              </w:rPr>
              <w:t>处</w:t>
            </w:r>
          </w:p>
        </w:tc>
        <w:tc>
          <w:tcPr>
            <w:tcW w:w="2484" w:type="dxa"/>
            <w:vMerge w:val="restart"/>
            <w:vAlign w:val="center"/>
          </w:tcPr>
          <w:p w:rsidR="005A1253" w:rsidRPr="007B731B" w:rsidRDefault="005A1253" w:rsidP="006B74AB">
            <w:pPr>
              <w:pStyle w:val="Tabletext"/>
              <w:keepNext/>
              <w:keepLines/>
              <w:rPr>
                <w:rFonts w:ascii="TimesNewRomanPSMT" w:hAnsi="TimesNewRomanPSMT" w:cs="TimesNewRomanPSMT"/>
                <w:szCs w:val="22"/>
                <w:lang w:eastAsia="ko-KR"/>
              </w:rPr>
            </w:pPr>
          </w:p>
        </w:tc>
      </w:tr>
      <w:tr w:rsidR="005A1253" w:rsidRPr="00CB0DA4" w:rsidTr="00644000">
        <w:trPr>
          <w:cantSplit/>
          <w:jc w:val="center"/>
        </w:trPr>
        <w:tc>
          <w:tcPr>
            <w:tcW w:w="571" w:type="dxa"/>
            <w:vMerge/>
            <w:vAlign w:val="center"/>
          </w:tcPr>
          <w:p w:rsidR="005A1253" w:rsidRPr="007B731B" w:rsidRDefault="005A1253" w:rsidP="006B74AB">
            <w:pPr>
              <w:pStyle w:val="Tabletext"/>
              <w:rPr>
                <w:snapToGrid w:val="0"/>
                <w:szCs w:val="22"/>
              </w:rPr>
            </w:pPr>
          </w:p>
        </w:tc>
        <w:tc>
          <w:tcPr>
            <w:tcW w:w="1777" w:type="dxa"/>
            <w:vMerge/>
            <w:vAlign w:val="center"/>
          </w:tcPr>
          <w:p w:rsidR="005A1253" w:rsidRPr="007B731B" w:rsidRDefault="005A1253" w:rsidP="006B74AB">
            <w:pPr>
              <w:pStyle w:val="Tabletext"/>
              <w:rPr>
                <w:szCs w:val="22"/>
                <w:lang w:eastAsia="ko-KR"/>
              </w:rPr>
            </w:pPr>
          </w:p>
        </w:tc>
        <w:tc>
          <w:tcPr>
            <w:tcW w:w="2519" w:type="dxa"/>
            <w:gridSpan w:val="2"/>
            <w:vAlign w:val="center"/>
          </w:tcPr>
          <w:p w:rsidR="005A1253" w:rsidRPr="007B731B" w:rsidRDefault="005A1253" w:rsidP="006B74AB">
            <w:pPr>
              <w:pStyle w:val="Tabletext"/>
              <w:rPr>
                <w:rFonts w:eastAsia="GulimChe"/>
                <w:szCs w:val="22"/>
                <w:lang w:val="en-GB"/>
              </w:rPr>
            </w:pPr>
            <w:r w:rsidRPr="007B731B">
              <w:rPr>
                <w:rFonts w:eastAsia="GulimChe"/>
                <w:szCs w:val="22"/>
                <w:lang w:val="en-GB"/>
              </w:rPr>
              <w:t xml:space="preserve">72.630, </w:t>
            </w:r>
            <w:r w:rsidRPr="007B731B">
              <w:rPr>
                <w:rFonts w:eastAsia="GulimChe"/>
                <w:szCs w:val="22"/>
                <w:lang w:val="en-GB" w:eastAsia="ko-KR"/>
              </w:rPr>
              <w:t>…,</w:t>
            </w:r>
            <w:r w:rsidRPr="007B731B">
              <w:rPr>
                <w:rFonts w:eastAsia="GulimChe"/>
                <w:szCs w:val="22"/>
                <w:lang w:val="en-GB"/>
              </w:rPr>
              <w:t xml:space="preserve"> 72.990</w:t>
            </w:r>
            <w:r w:rsidRPr="007B731B">
              <w:rPr>
                <w:rFonts w:eastAsia="GulimChe"/>
                <w:szCs w:val="22"/>
                <w:lang w:val="en-GB" w:eastAsia="ko-KR"/>
              </w:rPr>
              <w:t xml:space="preserve"> MHz </w:t>
            </w:r>
            <w:r w:rsidRPr="007B731B">
              <w:rPr>
                <w:rFonts w:eastAsia="GulimChe"/>
                <w:szCs w:val="22"/>
                <w:lang w:val="en-GB" w:eastAsia="ko-KR"/>
              </w:rPr>
              <w:br/>
              <w:t>(19</w:t>
            </w:r>
            <w:r w:rsidR="00B62BAB" w:rsidRPr="007B731B">
              <w:rPr>
                <w:rFonts w:ascii="SimSun" w:hAnsi="SimSun" w:cs="SimSun" w:hint="eastAsia"/>
                <w:szCs w:val="22"/>
                <w:lang w:val="en-GB" w:eastAsia="zh-CN"/>
              </w:rPr>
              <w:t>个信道，以</w:t>
            </w:r>
            <w:r w:rsidR="00B62BAB" w:rsidRPr="007B731B">
              <w:rPr>
                <w:rFonts w:eastAsiaTheme="minorEastAsia" w:hint="eastAsia"/>
                <w:szCs w:val="22"/>
                <w:lang w:val="en-GB" w:eastAsia="zh-CN"/>
              </w:rPr>
              <w:t>2</w:t>
            </w:r>
            <w:r w:rsidR="00B62BAB" w:rsidRPr="007B731B">
              <w:rPr>
                <w:rFonts w:eastAsia="GulimChe"/>
                <w:szCs w:val="22"/>
                <w:lang w:val="en-GB" w:eastAsia="ko-KR"/>
              </w:rPr>
              <w:t>0 kHz</w:t>
            </w:r>
            <w:r w:rsidR="00B62BAB" w:rsidRPr="007B731B">
              <w:rPr>
                <w:rFonts w:eastAsiaTheme="minorEastAsia" w:hint="eastAsia"/>
                <w:szCs w:val="22"/>
                <w:lang w:val="en-GB" w:eastAsia="zh-CN"/>
              </w:rPr>
              <w:t>分隔</w:t>
            </w:r>
            <w:r w:rsidRPr="007B731B">
              <w:rPr>
                <w:rFonts w:eastAsia="GulimChe"/>
                <w:szCs w:val="22"/>
                <w:lang w:val="en-GB" w:eastAsia="ko-KR"/>
              </w:rPr>
              <w:t>)</w:t>
            </w:r>
          </w:p>
        </w:tc>
        <w:tc>
          <w:tcPr>
            <w:tcW w:w="2438" w:type="dxa"/>
            <w:vMerge/>
            <w:vAlign w:val="center"/>
          </w:tcPr>
          <w:p w:rsidR="005A1253" w:rsidRPr="007B731B" w:rsidRDefault="005A1253" w:rsidP="006B74AB">
            <w:pPr>
              <w:pStyle w:val="Tabletext"/>
              <w:jc w:val="center"/>
              <w:rPr>
                <w:szCs w:val="22"/>
                <w:lang w:val="en-GB" w:eastAsia="ko-KR"/>
              </w:rPr>
            </w:pPr>
          </w:p>
        </w:tc>
        <w:tc>
          <w:tcPr>
            <w:tcW w:w="2484" w:type="dxa"/>
            <w:vMerge/>
            <w:vAlign w:val="center"/>
          </w:tcPr>
          <w:p w:rsidR="005A1253" w:rsidRPr="007B731B" w:rsidRDefault="005A1253" w:rsidP="006B74AB">
            <w:pPr>
              <w:pStyle w:val="Tabletext"/>
              <w:rPr>
                <w:rFonts w:ascii="TimesNewRomanPSMT" w:hAnsi="TimesNewRomanPSMT" w:cs="TimesNewRomanPSMT"/>
                <w:szCs w:val="22"/>
                <w:lang w:val="en-GB" w:eastAsia="ko-KR"/>
              </w:rPr>
            </w:pPr>
          </w:p>
        </w:tc>
      </w:tr>
    </w:tbl>
    <w:p w:rsidR="00223783" w:rsidRDefault="00223783">
      <w:pPr>
        <w:rPr>
          <w:lang w:eastAsia="zh-CN"/>
        </w:rPr>
      </w:pPr>
      <w:r>
        <w:br w:type="page"/>
      </w:r>
    </w:p>
    <w:p w:rsidR="00223783" w:rsidRDefault="00223783" w:rsidP="00223783">
      <w:pPr>
        <w:jc w:val="center"/>
        <w:rPr>
          <w:szCs w:val="24"/>
          <w:lang w:eastAsia="zh-CN"/>
        </w:rPr>
      </w:pPr>
      <w:r w:rsidRPr="00342B96">
        <w:rPr>
          <w:rFonts w:hint="eastAsia"/>
          <w:szCs w:val="24"/>
          <w:lang w:eastAsia="zh-CN"/>
        </w:rPr>
        <w:lastRenderedPageBreak/>
        <w:t>表</w:t>
      </w:r>
      <w:r>
        <w:rPr>
          <w:rFonts w:hint="eastAsia"/>
          <w:szCs w:val="24"/>
          <w:lang w:eastAsia="zh-CN"/>
        </w:rPr>
        <w:t>19</w:t>
      </w:r>
      <w:r>
        <w:rPr>
          <w:rFonts w:hint="eastAsia"/>
          <w:szCs w:val="24"/>
          <w:lang w:eastAsia="zh-CN"/>
        </w:rPr>
        <w:t>（</w:t>
      </w:r>
      <w:r w:rsidRPr="00223783">
        <w:rPr>
          <w:rFonts w:ascii="STKaiti" w:eastAsia="STKaiti" w:hAnsi="STKaiti" w:cstheme="minorBid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296"/>
        <w:gridCol w:w="2626"/>
      </w:tblGrid>
      <w:tr w:rsidR="00223783" w:rsidRPr="00624594" w:rsidTr="00644000">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频段</w:t>
            </w:r>
            <w:r w:rsidRPr="00223783">
              <w:rPr>
                <w:rFonts w:hAnsi="SimSun"/>
                <w:snapToGrid w:val="0"/>
                <w:szCs w:val="22"/>
                <w:lang w:eastAsia="zh-CN"/>
              </w:rPr>
              <w:t>/</w:t>
            </w:r>
            <w:r w:rsidRPr="00223783">
              <w:rPr>
                <w:rFonts w:hAnsi="SimSun"/>
                <w:snapToGrid w:val="0"/>
                <w:szCs w:val="22"/>
                <w:lang w:eastAsia="zh-CN"/>
              </w:rPr>
              <w:t>频率</w:t>
            </w:r>
          </w:p>
        </w:tc>
        <w:tc>
          <w:tcPr>
            <w:tcW w:w="2296" w:type="dxa"/>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最大场强</w:t>
            </w:r>
            <w:r w:rsidRPr="00223783">
              <w:rPr>
                <w:rFonts w:hAnsi="SimSun"/>
                <w:snapToGrid w:val="0"/>
                <w:szCs w:val="22"/>
                <w:lang w:eastAsia="zh-CN"/>
              </w:rPr>
              <w:t>/</w:t>
            </w:r>
            <w:r w:rsidRPr="00223783">
              <w:rPr>
                <w:rFonts w:hAnsi="SimSun"/>
                <w:snapToGrid w:val="0"/>
                <w:szCs w:val="22"/>
                <w:lang w:eastAsia="zh-CN"/>
              </w:rPr>
              <w:t>射频</w:t>
            </w:r>
            <w:r w:rsidRPr="00223783">
              <w:rPr>
                <w:rFonts w:hAnsi="SimSun"/>
                <w:snapToGrid w:val="0"/>
                <w:szCs w:val="22"/>
                <w:lang w:eastAsia="zh-CN"/>
              </w:rPr>
              <w:br/>
            </w:r>
            <w:r w:rsidRPr="00223783">
              <w:rPr>
                <w:rFonts w:hAnsi="SimSun"/>
                <w:snapToGrid w:val="0"/>
                <w:szCs w:val="22"/>
                <w:lang w:eastAsia="zh-CN"/>
              </w:rPr>
              <w:t>输出功率</w:t>
            </w:r>
          </w:p>
        </w:tc>
        <w:tc>
          <w:tcPr>
            <w:tcW w:w="2626" w:type="dxa"/>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备注</w:t>
            </w:r>
          </w:p>
        </w:tc>
      </w:tr>
      <w:tr w:rsidR="005A1253" w:rsidRPr="00624594" w:rsidTr="00644000">
        <w:trPr>
          <w:cantSplit/>
          <w:jc w:val="center"/>
        </w:trPr>
        <w:tc>
          <w:tcPr>
            <w:tcW w:w="571" w:type="dxa"/>
            <w:vMerge w:val="restart"/>
            <w:vAlign w:val="center"/>
          </w:tcPr>
          <w:p w:rsidR="005A1253" w:rsidRPr="007B731B" w:rsidRDefault="005A1253" w:rsidP="006B74AB">
            <w:pPr>
              <w:pStyle w:val="Tabletext"/>
              <w:jc w:val="center"/>
              <w:rPr>
                <w:snapToGrid w:val="0"/>
                <w:szCs w:val="22"/>
              </w:rPr>
            </w:pPr>
            <w:r w:rsidRPr="007B731B">
              <w:rPr>
                <w:snapToGrid w:val="0"/>
                <w:szCs w:val="22"/>
              </w:rPr>
              <w:t>5</w:t>
            </w:r>
          </w:p>
        </w:tc>
        <w:tc>
          <w:tcPr>
            <w:tcW w:w="1777" w:type="dxa"/>
            <w:vMerge w:val="restart"/>
            <w:vAlign w:val="center"/>
          </w:tcPr>
          <w:p w:rsidR="005A1253" w:rsidRPr="007B731B" w:rsidRDefault="005A1253" w:rsidP="006B74AB">
            <w:pPr>
              <w:pStyle w:val="Tabletext"/>
              <w:rPr>
                <w:szCs w:val="22"/>
                <w:lang w:val="en-GB" w:eastAsia="ko-KR"/>
              </w:rPr>
            </w:pPr>
            <w:r w:rsidRPr="007B731B">
              <w:rPr>
                <w:rFonts w:hAnsi="SimSun"/>
                <w:szCs w:val="22"/>
                <w:lang w:val="en-US" w:eastAsia="zh-CN"/>
              </w:rPr>
              <w:t>玩具、安全告警和远距指挥的无线电控制器</w:t>
            </w:r>
          </w:p>
        </w:tc>
        <w:tc>
          <w:tcPr>
            <w:tcW w:w="2519" w:type="dxa"/>
            <w:vAlign w:val="center"/>
          </w:tcPr>
          <w:p w:rsidR="005A1253" w:rsidRPr="007B731B" w:rsidRDefault="005A1253" w:rsidP="006B74AB">
            <w:pPr>
              <w:pStyle w:val="Tabletext"/>
              <w:jc w:val="center"/>
              <w:rPr>
                <w:rFonts w:eastAsia="Gulim"/>
                <w:szCs w:val="22"/>
                <w:lang w:eastAsia="ko-KR"/>
              </w:rPr>
            </w:pPr>
            <w:r w:rsidRPr="007B731B">
              <w:rPr>
                <w:rFonts w:eastAsia="Gulim"/>
                <w:szCs w:val="22"/>
              </w:rPr>
              <w:t>13.552-13.568</w:t>
            </w:r>
            <w:r w:rsidRPr="007B731B">
              <w:rPr>
                <w:rFonts w:eastAsia="Gulim"/>
                <w:szCs w:val="22"/>
                <w:lang w:eastAsia="ko-KR"/>
              </w:rPr>
              <w:t> MHz</w:t>
            </w:r>
          </w:p>
        </w:tc>
        <w:tc>
          <w:tcPr>
            <w:tcW w:w="2296" w:type="dxa"/>
            <w:vMerge w:val="restart"/>
            <w:vAlign w:val="center"/>
          </w:tcPr>
          <w:p w:rsidR="005A1253" w:rsidRPr="007B731B" w:rsidRDefault="005A1253" w:rsidP="006B74AB">
            <w:pPr>
              <w:pStyle w:val="Tabletext"/>
              <w:jc w:val="center"/>
              <w:rPr>
                <w:szCs w:val="22"/>
                <w:lang w:eastAsia="zh-CN"/>
              </w:rPr>
            </w:pPr>
            <w:r w:rsidRPr="007B731B">
              <w:rPr>
                <w:szCs w:val="22"/>
                <w:lang w:eastAsia="ko-KR"/>
              </w:rPr>
              <w:t>10 mV/m</w:t>
            </w:r>
            <w:r w:rsidRPr="007B731B">
              <w:rPr>
                <w:rFonts w:hint="eastAsia"/>
                <w:snapToGrid w:val="0"/>
                <w:szCs w:val="22"/>
                <w:lang w:eastAsia="zh-CN"/>
              </w:rPr>
              <w:t>，</w:t>
            </w:r>
            <w:r w:rsidRPr="007B731B">
              <w:rPr>
                <w:snapToGrid w:val="0"/>
                <w:szCs w:val="22"/>
              </w:rPr>
              <w:t>在</w:t>
            </w:r>
            <w:r w:rsidRPr="007B731B">
              <w:rPr>
                <w:snapToGrid w:val="0"/>
                <w:szCs w:val="22"/>
              </w:rPr>
              <w:t>10 m</w:t>
            </w:r>
            <w:r w:rsidRPr="007B731B">
              <w:rPr>
                <w:snapToGrid w:val="0"/>
                <w:szCs w:val="22"/>
              </w:rPr>
              <w:t>处</w:t>
            </w:r>
          </w:p>
        </w:tc>
        <w:tc>
          <w:tcPr>
            <w:tcW w:w="2626" w:type="dxa"/>
            <w:vMerge w:val="restart"/>
            <w:vAlign w:val="center"/>
          </w:tcPr>
          <w:p w:rsidR="005A1253" w:rsidRPr="007B731B" w:rsidRDefault="005A1253" w:rsidP="006B74AB">
            <w:pPr>
              <w:pStyle w:val="Tabletext"/>
              <w:rPr>
                <w:rFonts w:ascii="TimesNewRomanPSMT" w:hAnsi="TimesNewRomanPSMT" w:cs="TimesNewRomanPSMT"/>
                <w:szCs w:val="22"/>
                <w:lang w:eastAsia="zh-CN"/>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szCs w:val="22"/>
              </w:rPr>
            </w:pPr>
          </w:p>
        </w:tc>
        <w:tc>
          <w:tcPr>
            <w:tcW w:w="1777" w:type="dxa"/>
            <w:vMerge/>
            <w:vAlign w:val="center"/>
          </w:tcPr>
          <w:p w:rsidR="005A1253" w:rsidRPr="007B731B" w:rsidRDefault="005A1253" w:rsidP="006B74AB">
            <w:pPr>
              <w:pStyle w:val="Tabletext"/>
              <w:rPr>
                <w:szCs w:val="22"/>
                <w:lang w:eastAsia="ko-KR"/>
              </w:rPr>
            </w:pPr>
          </w:p>
        </w:tc>
        <w:tc>
          <w:tcPr>
            <w:tcW w:w="2519" w:type="dxa"/>
            <w:vAlign w:val="center"/>
          </w:tcPr>
          <w:p w:rsidR="005A1253" w:rsidRPr="007B731B" w:rsidRDefault="005A1253" w:rsidP="006B74AB">
            <w:pPr>
              <w:pStyle w:val="Tabletext"/>
              <w:jc w:val="center"/>
              <w:rPr>
                <w:rFonts w:eastAsia="Gulim"/>
                <w:szCs w:val="22"/>
                <w:lang w:eastAsia="ko-KR"/>
              </w:rPr>
            </w:pPr>
            <w:r w:rsidRPr="007B731B">
              <w:rPr>
                <w:rFonts w:eastAsia="Gulim"/>
                <w:szCs w:val="22"/>
              </w:rPr>
              <w:t>26.958-27.282</w:t>
            </w:r>
            <w:r w:rsidRPr="007B731B">
              <w:rPr>
                <w:rFonts w:eastAsia="Gulim"/>
                <w:szCs w:val="22"/>
                <w:lang w:eastAsia="ko-KR"/>
              </w:rPr>
              <w:t> MHz</w:t>
            </w:r>
          </w:p>
        </w:tc>
        <w:tc>
          <w:tcPr>
            <w:tcW w:w="2296" w:type="dxa"/>
            <w:vMerge/>
            <w:vAlign w:val="center"/>
          </w:tcPr>
          <w:p w:rsidR="005A1253" w:rsidRPr="007B731B" w:rsidRDefault="005A1253" w:rsidP="006B74AB">
            <w:pPr>
              <w:pStyle w:val="Tabletext"/>
              <w:jc w:val="center"/>
              <w:rPr>
                <w:szCs w:val="22"/>
                <w:lang w:eastAsia="ko-KR"/>
              </w:rPr>
            </w:pPr>
          </w:p>
        </w:tc>
        <w:tc>
          <w:tcPr>
            <w:tcW w:w="2626" w:type="dxa"/>
            <w:vMerge/>
            <w:vAlign w:val="center"/>
          </w:tcPr>
          <w:p w:rsidR="005A1253" w:rsidRPr="007B731B" w:rsidRDefault="005A1253" w:rsidP="006B74AB">
            <w:pPr>
              <w:pStyle w:val="Tabletext"/>
              <w:rPr>
                <w:rFonts w:ascii="TimesNewRomanPSMT" w:hAnsi="TimesNewRomanPSMT" w:cs="TimesNewRomanPSMT"/>
                <w:szCs w:val="22"/>
                <w:lang w:eastAsia="zh-CN"/>
              </w:rPr>
            </w:pPr>
          </w:p>
        </w:tc>
      </w:tr>
      <w:tr w:rsidR="005A1253" w:rsidRPr="00624594" w:rsidTr="00644000">
        <w:trPr>
          <w:cantSplit/>
          <w:jc w:val="center"/>
        </w:trPr>
        <w:tc>
          <w:tcPr>
            <w:tcW w:w="571" w:type="dxa"/>
            <w:vMerge/>
            <w:vAlign w:val="center"/>
          </w:tcPr>
          <w:p w:rsidR="005A1253" w:rsidRPr="007B731B" w:rsidRDefault="005A1253" w:rsidP="006B74AB">
            <w:pPr>
              <w:pStyle w:val="Tabletext"/>
              <w:rPr>
                <w:snapToGrid w:val="0"/>
                <w:szCs w:val="22"/>
              </w:rPr>
            </w:pPr>
          </w:p>
        </w:tc>
        <w:tc>
          <w:tcPr>
            <w:tcW w:w="1777" w:type="dxa"/>
            <w:vMerge/>
            <w:vAlign w:val="center"/>
          </w:tcPr>
          <w:p w:rsidR="005A1253" w:rsidRPr="007B731B" w:rsidRDefault="005A1253" w:rsidP="006B74AB">
            <w:pPr>
              <w:pStyle w:val="Tabletext"/>
              <w:rPr>
                <w:szCs w:val="22"/>
                <w:lang w:eastAsia="ko-KR"/>
              </w:rPr>
            </w:pPr>
          </w:p>
        </w:tc>
        <w:tc>
          <w:tcPr>
            <w:tcW w:w="2519" w:type="dxa"/>
            <w:vAlign w:val="center"/>
          </w:tcPr>
          <w:p w:rsidR="005A1253" w:rsidRPr="007B731B" w:rsidRDefault="005A1253" w:rsidP="006B74AB">
            <w:pPr>
              <w:pStyle w:val="Tabletext"/>
              <w:jc w:val="center"/>
              <w:rPr>
                <w:rFonts w:eastAsia="Gulim"/>
                <w:szCs w:val="22"/>
              </w:rPr>
            </w:pPr>
            <w:r w:rsidRPr="007B731B">
              <w:rPr>
                <w:rFonts w:eastAsia="Gulim"/>
                <w:szCs w:val="22"/>
              </w:rPr>
              <w:t>40.656-40.704 </w:t>
            </w:r>
            <w:r w:rsidRPr="007B731B">
              <w:rPr>
                <w:rFonts w:eastAsia="Gulim"/>
                <w:szCs w:val="22"/>
                <w:lang w:eastAsia="ko-KR"/>
              </w:rPr>
              <w:t>MHz</w:t>
            </w:r>
          </w:p>
        </w:tc>
        <w:tc>
          <w:tcPr>
            <w:tcW w:w="2296" w:type="dxa"/>
            <w:vMerge/>
            <w:vAlign w:val="center"/>
          </w:tcPr>
          <w:p w:rsidR="005A1253" w:rsidRPr="007B731B" w:rsidRDefault="005A1253" w:rsidP="006B74AB">
            <w:pPr>
              <w:pStyle w:val="Tabletext"/>
              <w:jc w:val="center"/>
              <w:rPr>
                <w:szCs w:val="22"/>
                <w:lang w:eastAsia="ko-KR"/>
              </w:rPr>
            </w:pPr>
          </w:p>
        </w:tc>
        <w:tc>
          <w:tcPr>
            <w:tcW w:w="2626" w:type="dxa"/>
            <w:vMerge/>
            <w:vAlign w:val="center"/>
          </w:tcPr>
          <w:p w:rsidR="005A1253" w:rsidRPr="007B731B" w:rsidRDefault="005A1253" w:rsidP="006B74AB">
            <w:pPr>
              <w:pStyle w:val="Tabletext"/>
              <w:rPr>
                <w:rFonts w:ascii="TimesNewRomanPSMT" w:hAnsi="TimesNewRomanPSMT" w:cs="TimesNewRomanPSMT"/>
                <w:szCs w:val="22"/>
                <w:lang w:eastAsia="zh-CN"/>
              </w:rPr>
            </w:pPr>
          </w:p>
        </w:tc>
      </w:tr>
      <w:tr w:rsidR="005A1253" w:rsidRPr="00CB0DA4" w:rsidTr="00644000">
        <w:trPr>
          <w:cantSplit/>
          <w:jc w:val="center"/>
        </w:trPr>
        <w:tc>
          <w:tcPr>
            <w:tcW w:w="571" w:type="dxa"/>
            <w:vMerge w:val="restart"/>
            <w:vAlign w:val="center"/>
          </w:tcPr>
          <w:p w:rsidR="005A1253" w:rsidRPr="007B731B" w:rsidRDefault="005A1253" w:rsidP="006B74AB">
            <w:pPr>
              <w:pStyle w:val="Tabletext"/>
              <w:keepNext/>
              <w:jc w:val="center"/>
              <w:rPr>
                <w:snapToGrid w:val="0"/>
                <w:szCs w:val="22"/>
              </w:rPr>
            </w:pPr>
            <w:r w:rsidRPr="007B731B">
              <w:rPr>
                <w:snapToGrid w:val="0"/>
                <w:szCs w:val="22"/>
              </w:rPr>
              <w:t>6</w:t>
            </w:r>
          </w:p>
        </w:tc>
        <w:tc>
          <w:tcPr>
            <w:tcW w:w="1777" w:type="dxa"/>
            <w:vMerge w:val="restart"/>
            <w:vAlign w:val="center"/>
          </w:tcPr>
          <w:p w:rsidR="005A1253" w:rsidRPr="007B731B" w:rsidRDefault="00B62BAB" w:rsidP="006B74AB">
            <w:pPr>
              <w:pStyle w:val="Tabletext"/>
              <w:keepNext/>
              <w:rPr>
                <w:szCs w:val="22"/>
                <w:lang w:eastAsia="zh-CN"/>
              </w:rPr>
            </w:pPr>
            <w:r w:rsidRPr="007B731B">
              <w:rPr>
                <w:rFonts w:hint="eastAsia"/>
                <w:szCs w:val="22"/>
                <w:lang w:eastAsia="zh-CN"/>
              </w:rPr>
              <w:t>数据传输</w:t>
            </w:r>
          </w:p>
        </w:tc>
        <w:tc>
          <w:tcPr>
            <w:tcW w:w="2519" w:type="dxa"/>
            <w:vAlign w:val="center"/>
          </w:tcPr>
          <w:p w:rsidR="005A1253" w:rsidRPr="007B731B" w:rsidRDefault="005A1253" w:rsidP="00B62BAB">
            <w:pPr>
              <w:pStyle w:val="Tabletext"/>
              <w:keepNext/>
              <w:jc w:val="center"/>
              <w:rPr>
                <w:rFonts w:eastAsia="GulimChe"/>
                <w:szCs w:val="22"/>
                <w:lang w:val="en-GB" w:eastAsia="ko-KR"/>
              </w:rPr>
            </w:pPr>
            <w:r w:rsidRPr="007B731B">
              <w:rPr>
                <w:szCs w:val="22"/>
                <w:lang w:val="en-GB"/>
              </w:rPr>
              <w:t>173.</w:t>
            </w:r>
            <w:r w:rsidRPr="007B731B">
              <w:rPr>
                <w:szCs w:val="22"/>
                <w:lang w:val="en-GB" w:eastAsia="ko-KR"/>
              </w:rPr>
              <w:t xml:space="preserve">0250, …, </w:t>
            </w:r>
            <w:r w:rsidRPr="007B731B">
              <w:rPr>
                <w:szCs w:val="22"/>
                <w:lang w:val="en-GB"/>
              </w:rPr>
              <w:t>173.2</w:t>
            </w:r>
            <w:r w:rsidRPr="007B731B">
              <w:rPr>
                <w:szCs w:val="22"/>
                <w:lang w:val="en-GB" w:eastAsia="ko-KR"/>
              </w:rPr>
              <w:t>750 MHz</w:t>
            </w:r>
            <w:r w:rsidRPr="007B731B">
              <w:rPr>
                <w:szCs w:val="22"/>
                <w:lang w:val="en-GB" w:eastAsia="ko-KR"/>
              </w:rPr>
              <w:br/>
              <w:t>(21</w:t>
            </w:r>
            <w:r w:rsidR="00B62BAB" w:rsidRPr="007B731B">
              <w:rPr>
                <w:rFonts w:ascii="SimSun" w:hAnsi="SimSun" w:cs="SimSun" w:hint="eastAsia"/>
                <w:szCs w:val="22"/>
                <w:lang w:val="en-GB" w:eastAsia="zh-CN"/>
              </w:rPr>
              <w:t>个信道，以</w:t>
            </w:r>
            <w:r w:rsidR="00B62BAB" w:rsidRPr="007B731B">
              <w:rPr>
                <w:rFonts w:eastAsiaTheme="minorEastAsia" w:hint="eastAsia"/>
                <w:szCs w:val="22"/>
                <w:lang w:val="en-GB" w:eastAsia="zh-CN"/>
              </w:rPr>
              <w:t>12.5</w:t>
            </w:r>
            <w:r w:rsidR="00B62BAB" w:rsidRPr="007B731B">
              <w:rPr>
                <w:rFonts w:eastAsia="GulimChe"/>
                <w:szCs w:val="22"/>
                <w:lang w:val="en-GB" w:eastAsia="ko-KR"/>
              </w:rPr>
              <w:t> kHz</w:t>
            </w:r>
            <w:r w:rsidR="00B62BAB" w:rsidRPr="007B731B">
              <w:rPr>
                <w:rFonts w:eastAsiaTheme="minorEastAsia" w:hint="eastAsia"/>
                <w:szCs w:val="22"/>
                <w:lang w:val="en-GB" w:eastAsia="zh-CN"/>
              </w:rPr>
              <w:t>分隔</w:t>
            </w:r>
            <w:r w:rsidRPr="007B731B">
              <w:rPr>
                <w:szCs w:val="22"/>
                <w:lang w:val="en-GB" w:eastAsia="ko-KR"/>
              </w:rPr>
              <w:t>)</w:t>
            </w:r>
          </w:p>
        </w:tc>
        <w:tc>
          <w:tcPr>
            <w:tcW w:w="2296" w:type="dxa"/>
            <w:vAlign w:val="center"/>
          </w:tcPr>
          <w:p w:rsidR="005A1253" w:rsidRPr="007B731B" w:rsidRDefault="005A1253" w:rsidP="006B74AB">
            <w:pPr>
              <w:pStyle w:val="Tabletext"/>
              <w:keepNext/>
              <w:jc w:val="center"/>
              <w:rPr>
                <w:szCs w:val="22"/>
                <w:lang w:eastAsia="ko-KR"/>
              </w:rPr>
            </w:pPr>
            <w:r w:rsidRPr="007B731B">
              <w:rPr>
                <w:szCs w:val="22"/>
                <w:lang w:eastAsia="ko-KR"/>
              </w:rPr>
              <w:t>5 mW (e.r.p.)</w:t>
            </w:r>
          </w:p>
        </w:tc>
        <w:tc>
          <w:tcPr>
            <w:tcW w:w="2626" w:type="dxa"/>
            <w:vMerge w:val="restart"/>
          </w:tcPr>
          <w:p w:rsidR="005A1253" w:rsidRPr="007B731B" w:rsidRDefault="005A1253" w:rsidP="006B74AB">
            <w:pPr>
              <w:pStyle w:val="Tabletext"/>
              <w:keepNext/>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00A4481D" w:rsidRPr="007B731B">
              <w:rPr>
                <w:rFonts w:ascii="TimesNewRomanPSMT" w:hAnsi="TimesNewRomanPSMT" w:cs="TimesNewRomanPSMT"/>
                <w:szCs w:val="22"/>
                <w:lang w:val="en-GB" w:eastAsia="ko-KR"/>
              </w:rPr>
              <w:t>8.5 kHz</w:t>
            </w:r>
            <w:r w:rsidR="00A4481D" w:rsidRPr="007B731B">
              <w:rPr>
                <w:rFonts w:ascii="TimesNewRomanPSMT" w:hAnsi="TimesNewRomanPSMT" w:cs="TimesNewRomanPSMT" w:hint="eastAsia"/>
                <w:szCs w:val="22"/>
                <w:lang w:val="en-GB" w:eastAsia="zh-CN"/>
              </w:rPr>
              <w:t>。</w:t>
            </w:r>
          </w:p>
        </w:tc>
      </w:tr>
      <w:tr w:rsidR="005A1253" w:rsidRPr="00644000" w:rsidTr="00644000">
        <w:trPr>
          <w:cantSplit/>
          <w:jc w:val="center"/>
        </w:trPr>
        <w:tc>
          <w:tcPr>
            <w:tcW w:w="571" w:type="dxa"/>
            <w:vMerge/>
            <w:vAlign w:val="center"/>
          </w:tcPr>
          <w:p w:rsidR="005A1253" w:rsidRPr="007B731B" w:rsidRDefault="005A1253" w:rsidP="006B74AB">
            <w:pPr>
              <w:pStyle w:val="Tabletext"/>
              <w:keepNext/>
              <w:rPr>
                <w:snapToGrid w:val="0"/>
                <w:szCs w:val="22"/>
                <w:lang w:val="en-GB" w:eastAsia="zh-CN"/>
              </w:rPr>
            </w:pPr>
          </w:p>
        </w:tc>
        <w:tc>
          <w:tcPr>
            <w:tcW w:w="1777" w:type="dxa"/>
            <w:vMerge/>
            <w:vAlign w:val="center"/>
          </w:tcPr>
          <w:p w:rsidR="005A1253" w:rsidRPr="007B731B" w:rsidRDefault="005A1253" w:rsidP="006B74AB">
            <w:pPr>
              <w:pStyle w:val="Tabletext"/>
              <w:keepNext/>
              <w:rPr>
                <w:szCs w:val="22"/>
                <w:lang w:val="en-GB" w:eastAsia="ko-KR"/>
              </w:rPr>
            </w:pPr>
          </w:p>
        </w:tc>
        <w:tc>
          <w:tcPr>
            <w:tcW w:w="2519" w:type="dxa"/>
            <w:vAlign w:val="center"/>
          </w:tcPr>
          <w:p w:rsidR="005A1253" w:rsidRPr="007B731B" w:rsidRDefault="005A1253" w:rsidP="006B74AB">
            <w:pPr>
              <w:pStyle w:val="Tabletext"/>
              <w:keepNext/>
              <w:jc w:val="center"/>
              <w:rPr>
                <w:szCs w:val="22"/>
                <w:lang w:val="en-GB" w:eastAsia="ko-KR"/>
              </w:rPr>
            </w:pPr>
            <w:r w:rsidRPr="007B731B">
              <w:rPr>
                <w:szCs w:val="22"/>
                <w:lang w:val="en-GB"/>
              </w:rPr>
              <w:t>173.6</w:t>
            </w:r>
            <w:r w:rsidRPr="007B731B">
              <w:rPr>
                <w:szCs w:val="22"/>
                <w:lang w:val="en-GB" w:eastAsia="ko-KR"/>
              </w:rPr>
              <w:t>250, …, 173.7875 MHz</w:t>
            </w:r>
            <w:r w:rsidRPr="007B731B">
              <w:rPr>
                <w:szCs w:val="22"/>
                <w:lang w:val="en-GB" w:eastAsia="ko-KR"/>
              </w:rPr>
              <w:br/>
              <w:t>(14</w:t>
            </w:r>
            <w:r w:rsidR="00B62BAB" w:rsidRPr="007B731B">
              <w:rPr>
                <w:rFonts w:ascii="SimSun" w:hAnsi="SimSun" w:cs="SimSun" w:hint="eastAsia"/>
                <w:szCs w:val="22"/>
                <w:lang w:val="en-GB" w:eastAsia="zh-CN"/>
              </w:rPr>
              <w:t>个信道，以</w:t>
            </w:r>
            <w:r w:rsidR="00B62BAB" w:rsidRPr="007B731B">
              <w:rPr>
                <w:rFonts w:eastAsiaTheme="minorEastAsia" w:hint="eastAsia"/>
                <w:szCs w:val="22"/>
                <w:lang w:val="en-GB" w:eastAsia="zh-CN"/>
              </w:rPr>
              <w:t>2</w:t>
            </w:r>
            <w:r w:rsidR="00B62BAB" w:rsidRPr="007B731B">
              <w:rPr>
                <w:rFonts w:eastAsia="GulimChe"/>
                <w:szCs w:val="22"/>
                <w:lang w:val="en-GB" w:eastAsia="ko-KR"/>
              </w:rPr>
              <w:t>0 kHz</w:t>
            </w:r>
            <w:r w:rsidR="00644000">
              <w:rPr>
                <w:rFonts w:eastAsia="GulimChe"/>
                <w:szCs w:val="22"/>
                <w:lang w:val="en-GB" w:eastAsia="ko-KR"/>
              </w:rPr>
              <w:br/>
            </w:r>
            <w:r w:rsidR="00B62BAB" w:rsidRPr="007B731B">
              <w:rPr>
                <w:rFonts w:eastAsiaTheme="minorEastAsia" w:hint="eastAsia"/>
                <w:szCs w:val="22"/>
                <w:lang w:val="en-GB" w:eastAsia="zh-CN"/>
              </w:rPr>
              <w:t>分隔</w:t>
            </w:r>
            <w:r w:rsidRPr="007B731B">
              <w:rPr>
                <w:szCs w:val="22"/>
                <w:lang w:val="en-GB" w:eastAsia="ko-KR"/>
              </w:rPr>
              <w:t>)</w:t>
            </w:r>
          </w:p>
        </w:tc>
        <w:tc>
          <w:tcPr>
            <w:tcW w:w="2296" w:type="dxa"/>
            <w:vAlign w:val="center"/>
          </w:tcPr>
          <w:p w:rsidR="005A1253" w:rsidRPr="00644000" w:rsidRDefault="005A1253" w:rsidP="006B74AB">
            <w:pPr>
              <w:pStyle w:val="Tabletext"/>
              <w:keepNext/>
              <w:jc w:val="center"/>
              <w:rPr>
                <w:szCs w:val="22"/>
                <w:lang w:val="en-GB" w:eastAsia="ko-KR"/>
              </w:rPr>
            </w:pPr>
            <w:r w:rsidRPr="00644000">
              <w:rPr>
                <w:szCs w:val="22"/>
                <w:lang w:val="en-GB" w:eastAsia="ko-KR"/>
              </w:rPr>
              <w:t>10 mW (e.r.p.)</w:t>
            </w:r>
          </w:p>
        </w:tc>
        <w:tc>
          <w:tcPr>
            <w:tcW w:w="2626" w:type="dxa"/>
            <w:vMerge/>
            <w:vAlign w:val="center"/>
          </w:tcPr>
          <w:p w:rsidR="005A1253" w:rsidRPr="00644000" w:rsidRDefault="005A1253" w:rsidP="006B74AB">
            <w:pPr>
              <w:pStyle w:val="Tabletext"/>
              <w:keepNext/>
              <w:rPr>
                <w:rFonts w:ascii="TimesNewRomanPSMT" w:hAnsi="TimesNewRomanPSMT" w:cs="TimesNewRomanPSMT"/>
                <w:szCs w:val="22"/>
                <w:lang w:val="en-GB" w:eastAsia="ko-KR"/>
              </w:rPr>
            </w:pPr>
          </w:p>
        </w:tc>
      </w:tr>
      <w:tr w:rsidR="005A1253" w:rsidRPr="00CB460F" w:rsidTr="00644000">
        <w:trPr>
          <w:cantSplit/>
          <w:jc w:val="center"/>
        </w:trPr>
        <w:tc>
          <w:tcPr>
            <w:tcW w:w="571" w:type="dxa"/>
            <w:vMerge/>
            <w:vAlign w:val="center"/>
          </w:tcPr>
          <w:p w:rsidR="005A1253" w:rsidRPr="00644000" w:rsidRDefault="005A1253" w:rsidP="006B74AB">
            <w:pPr>
              <w:pStyle w:val="Tabletext"/>
              <w:keepNext/>
              <w:rPr>
                <w:snapToGrid w:val="0"/>
                <w:szCs w:val="22"/>
                <w:lang w:val="en-GB"/>
              </w:rPr>
            </w:pPr>
          </w:p>
        </w:tc>
        <w:tc>
          <w:tcPr>
            <w:tcW w:w="1777" w:type="dxa"/>
            <w:vMerge/>
            <w:vAlign w:val="center"/>
          </w:tcPr>
          <w:p w:rsidR="005A1253" w:rsidRPr="00644000" w:rsidRDefault="005A1253" w:rsidP="006B74AB">
            <w:pPr>
              <w:pStyle w:val="Tabletext"/>
              <w:keepNext/>
              <w:rPr>
                <w:szCs w:val="22"/>
                <w:lang w:val="en-GB" w:eastAsia="ko-KR"/>
              </w:rPr>
            </w:pPr>
          </w:p>
        </w:tc>
        <w:tc>
          <w:tcPr>
            <w:tcW w:w="2519" w:type="dxa"/>
            <w:vAlign w:val="center"/>
          </w:tcPr>
          <w:p w:rsidR="005A1253" w:rsidRPr="00644000" w:rsidRDefault="005A1253" w:rsidP="00B62BAB">
            <w:pPr>
              <w:pStyle w:val="Tabletext"/>
              <w:keepNext/>
              <w:jc w:val="center"/>
              <w:rPr>
                <w:szCs w:val="22"/>
                <w:lang w:val="en-GB" w:eastAsia="ko-KR"/>
              </w:rPr>
            </w:pPr>
            <w:r w:rsidRPr="00644000">
              <w:rPr>
                <w:szCs w:val="22"/>
                <w:lang w:val="en-GB" w:eastAsia="zh-CN"/>
              </w:rPr>
              <w:t>219.000(224.000)</w:t>
            </w:r>
            <w:r w:rsidRPr="00644000">
              <w:rPr>
                <w:szCs w:val="22"/>
                <w:lang w:val="en-GB" w:eastAsia="ko-KR"/>
              </w:rPr>
              <w:t>, …,</w:t>
            </w:r>
            <w:r w:rsidRPr="00644000">
              <w:rPr>
                <w:szCs w:val="22"/>
                <w:lang w:val="en-GB" w:eastAsia="ko-KR"/>
              </w:rPr>
              <w:br/>
            </w:r>
            <w:r w:rsidRPr="00644000">
              <w:rPr>
                <w:szCs w:val="22"/>
                <w:lang w:val="en-GB" w:eastAsia="zh-CN"/>
              </w:rPr>
              <w:t>219.125(224.125)</w:t>
            </w:r>
            <w:r w:rsidRPr="00644000">
              <w:rPr>
                <w:szCs w:val="22"/>
                <w:lang w:val="en-GB" w:eastAsia="ko-KR"/>
              </w:rPr>
              <w:br/>
              <w:t>(6</w:t>
            </w:r>
            <w:r w:rsidR="00B62BAB" w:rsidRPr="007B731B">
              <w:rPr>
                <w:rFonts w:hint="eastAsia"/>
                <w:szCs w:val="22"/>
                <w:lang w:val="en-GB" w:eastAsia="zh-CN"/>
              </w:rPr>
              <w:t>对信道</w:t>
            </w:r>
            <w:r w:rsidR="00B62BAB" w:rsidRPr="00644000">
              <w:rPr>
                <w:rFonts w:hint="eastAsia"/>
                <w:szCs w:val="22"/>
                <w:lang w:val="en-GB" w:eastAsia="zh-CN"/>
              </w:rPr>
              <w:t>，</w:t>
            </w:r>
            <w:r w:rsidR="00B62BAB" w:rsidRPr="007B731B">
              <w:rPr>
                <w:rFonts w:hint="eastAsia"/>
                <w:szCs w:val="22"/>
                <w:lang w:val="en-GB" w:eastAsia="zh-CN"/>
              </w:rPr>
              <w:t>以</w:t>
            </w:r>
            <w:r w:rsidRPr="00644000">
              <w:rPr>
                <w:szCs w:val="22"/>
                <w:lang w:val="en-GB" w:eastAsia="ko-KR"/>
              </w:rPr>
              <w:t>25 kHz</w:t>
            </w:r>
            <w:r w:rsidR="00644000" w:rsidRPr="00644000">
              <w:rPr>
                <w:szCs w:val="22"/>
                <w:lang w:val="en-GB" w:eastAsia="ko-KR"/>
              </w:rPr>
              <w:br/>
            </w:r>
            <w:r w:rsidR="00B62BAB" w:rsidRPr="007B731B">
              <w:rPr>
                <w:rFonts w:hint="eastAsia"/>
                <w:szCs w:val="22"/>
                <w:lang w:val="en-GB" w:eastAsia="zh-CN"/>
              </w:rPr>
              <w:t>分隔</w:t>
            </w:r>
            <w:r w:rsidRPr="00644000">
              <w:rPr>
                <w:szCs w:val="22"/>
                <w:lang w:val="en-GB" w:eastAsia="ko-KR"/>
              </w:rPr>
              <w:t>)</w:t>
            </w:r>
          </w:p>
        </w:tc>
        <w:tc>
          <w:tcPr>
            <w:tcW w:w="2296" w:type="dxa"/>
            <w:vAlign w:val="center"/>
          </w:tcPr>
          <w:p w:rsidR="005A1253" w:rsidRPr="00644000" w:rsidRDefault="005A1253" w:rsidP="006B74AB">
            <w:pPr>
              <w:pStyle w:val="Tabletext"/>
              <w:keepNext/>
              <w:jc w:val="center"/>
              <w:rPr>
                <w:szCs w:val="22"/>
                <w:lang w:val="en-GB" w:eastAsia="ko-KR"/>
              </w:rPr>
            </w:pPr>
            <w:r w:rsidRPr="00644000">
              <w:rPr>
                <w:szCs w:val="22"/>
                <w:lang w:val="en-GB" w:eastAsia="ko-KR"/>
              </w:rPr>
              <w:t>10 mW (e.r.p.)</w:t>
            </w:r>
          </w:p>
        </w:tc>
        <w:tc>
          <w:tcPr>
            <w:tcW w:w="2626" w:type="dxa"/>
            <w:vAlign w:val="center"/>
          </w:tcPr>
          <w:p w:rsidR="00A4481D" w:rsidRPr="00644000" w:rsidRDefault="00A4481D" w:rsidP="00A4481D">
            <w:pPr>
              <w:pStyle w:val="Tabletext"/>
              <w:keepNext/>
              <w:rPr>
                <w:rFonts w:ascii="TimesNewRomanPSMT" w:hAnsi="TimesNewRomanPSMT" w:cs="TimesNewRomanPSMT"/>
                <w:szCs w:val="22"/>
                <w:lang w:eastAsia="zh-CN"/>
              </w:rPr>
            </w:pPr>
            <w:r w:rsidRPr="00644000">
              <w:rPr>
                <w:rFonts w:ascii="TimesNewRomanPSMT" w:hAnsi="TimesNewRomanPSMT" w:cs="TimesNewRomanPSMT" w:hint="eastAsia"/>
                <w:szCs w:val="22"/>
                <w:lang w:val="en-GB" w:eastAsia="zh-CN"/>
              </w:rPr>
              <w:t>219.000</w:t>
            </w:r>
            <w:r w:rsidRPr="00644000">
              <w:rPr>
                <w:rFonts w:ascii="TimesNewRomanPSMT" w:hAnsi="TimesNewRomanPSMT" w:cs="TimesNewRomanPSMT" w:hint="eastAsia"/>
                <w:szCs w:val="22"/>
                <w:lang w:val="en-GB" w:eastAsia="zh-CN"/>
              </w:rPr>
              <w:t>（</w:t>
            </w:r>
            <w:r w:rsidRPr="00644000">
              <w:rPr>
                <w:rFonts w:ascii="TimesNewRomanPSMT" w:hAnsi="TimesNewRomanPSMT" w:cs="TimesNewRomanPSMT" w:hint="eastAsia"/>
                <w:szCs w:val="22"/>
                <w:lang w:val="en-GB" w:eastAsia="zh-CN"/>
              </w:rPr>
              <w:t>224.000</w:t>
            </w:r>
            <w:r w:rsidRPr="00644000">
              <w:rPr>
                <w:rFonts w:ascii="TimesNewRomanPSMT" w:hAnsi="TimesNewRomanPSMT" w:cs="TimesNewRomanPSMT" w:hint="eastAsia"/>
                <w:szCs w:val="22"/>
                <w:lang w:val="en-GB" w:eastAsia="zh-CN"/>
              </w:rPr>
              <w:t>）</w:t>
            </w:r>
            <w:r w:rsidRPr="00644000">
              <w:rPr>
                <w:rFonts w:ascii="TimesNewRomanPSMT" w:hAnsi="TimesNewRomanPSMT" w:cs="TimesNewRomanPSMT" w:hint="eastAsia"/>
                <w:szCs w:val="22"/>
                <w:lang w:val="en-GB" w:eastAsia="zh-CN"/>
              </w:rPr>
              <w:t>MHz</w:t>
            </w:r>
            <w:r w:rsidRPr="007B731B">
              <w:rPr>
                <w:rFonts w:ascii="TimesNewRomanPSMT" w:hAnsi="TimesNewRomanPSMT" w:cs="TimesNewRomanPSMT" w:hint="eastAsia"/>
                <w:szCs w:val="22"/>
                <w:lang w:val="en-GB" w:eastAsia="zh-CN"/>
              </w:rPr>
              <w:t>的频率用于信道控制</w:t>
            </w:r>
            <w:r w:rsidRPr="00644000">
              <w:rPr>
                <w:rFonts w:ascii="TimesNewRomanPSMT" w:hAnsi="TimesNewRomanPSMT" w:cs="TimesNewRomanPSMT" w:hint="eastAsia"/>
                <w:szCs w:val="22"/>
                <w:lang w:val="en-GB" w:eastAsia="zh-CN"/>
              </w:rPr>
              <w:t>，</w:t>
            </w:r>
            <w:r w:rsidRPr="00644000">
              <w:rPr>
                <w:rFonts w:ascii="TimesNewRomanPSMT" w:hAnsi="TimesNewRomanPSMT" w:cs="TimesNewRomanPSMT" w:hint="eastAsia"/>
                <w:szCs w:val="22"/>
                <w:lang w:val="en-GB" w:eastAsia="zh-CN"/>
              </w:rPr>
              <w:t>OBW</w:t>
            </w:r>
            <w:r w:rsidRPr="007B731B">
              <w:rPr>
                <w:rFonts w:ascii="TimesNewRomanPSMT" w:hAnsi="TimesNewRomanPSMT" w:cs="TimesNewRomanPSMT" w:hint="eastAsia"/>
                <w:szCs w:val="22"/>
                <w:lang w:val="en-GB" w:eastAsia="zh-CN"/>
              </w:rPr>
              <w:t>为</w:t>
            </w:r>
            <w:r w:rsidRPr="00644000">
              <w:rPr>
                <w:rFonts w:ascii="TimesNewRomanPSMT" w:hAnsi="TimesNewRomanPSMT" w:cs="TimesNewRomanPSMT" w:hint="eastAsia"/>
                <w:szCs w:val="22"/>
                <w:lang w:val="en-GB" w:eastAsia="zh-CN"/>
              </w:rPr>
              <w:t>16 k</w:t>
            </w:r>
            <w:r w:rsidRPr="00644000">
              <w:rPr>
                <w:rFonts w:ascii="TimesNewRomanPSMT" w:hAnsi="TimesNewRomanPSMT" w:cs="TimesNewRomanPSMT" w:hint="eastAsia"/>
                <w:szCs w:val="22"/>
                <w:lang w:eastAsia="zh-CN"/>
              </w:rPr>
              <w:t>Hz</w:t>
            </w:r>
            <w:r w:rsidRPr="007B731B">
              <w:rPr>
                <w:rFonts w:ascii="TimesNewRomanPSMT" w:hAnsi="TimesNewRomanPSMT" w:cs="TimesNewRomanPSMT" w:hint="eastAsia"/>
                <w:szCs w:val="22"/>
                <w:lang w:val="en-GB" w:eastAsia="zh-CN"/>
              </w:rPr>
              <w:t>。</w:t>
            </w:r>
          </w:p>
          <w:p w:rsidR="00A4481D" w:rsidRPr="00644000" w:rsidRDefault="00A4481D" w:rsidP="00A4481D">
            <w:pPr>
              <w:pStyle w:val="Tabletext"/>
              <w:keepNext/>
              <w:rPr>
                <w:rFonts w:ascii="TimesNewRomanPSMT" w:hAnsi="TimesNewRomanPSMT" w:cs="TimesNewRomanPSMT"/>
                <w:szCs w:val="22"/>
                <w:lang w:eastAsia="zh-CN"/>
              </w:rPr>
            </w:pPr>
            <w:r w:rsidRPr="00644000">
              <w:rPr>
                <w:rFonts w:ascii="TimesNewRomanPSMT" w:hAnsi="TimesNewRomanPSMT" w:cs="TimesNewRomanPSMT" w:hint="eastAsia"/>
                <w:szCs w:val="22"/>
                <w:lang w:eastAsia="zh-CN"/>
              </w:rPr>
              <w:t>（）</w:t>
            </w:r>
            <w:r w:rsidRPr="007B731B">
              <w:rPr>
                <w:rFonts w:ascii="TimesNewRomanPSMT" w:hAnsi="TimesNewRomanPSMT" w:cs="TimesNewRomanPSMT" w:hint="eastAsia"/>
                <w:szCs w:val="22"/>
                <w:lang w:val="en-GB" w:eastAsia="zh-CN"/>
              </w:rPr>
              <w:t>中的频率用于双工通信。</w:t>
            </w:r>
          </w:p>
        </w:tc>
      </w:tr>
      <w:tr w:rsidR="005A1253" w:rsidRPr="00CB0DA4" w:rsidTr="00644000">
        <w:trPr>
          <w:cantSplit/>
          <w:jc w:val="center"/>
        </w:trPr>
        <w:tc>
          <w:tcPr>
            <w:tcW w:w="571" w:type="dxa"/>
            <w:vMerge/>
            <w:vAlign w:val="center"/>
          </w:tcPr>
          <w:p w:rsidR="005A1253" w:rsidRPr="00644000" w:rsidRDefault="005A1253" w:rsidP="006B74AB">
            <w:pPr>
              <w:pStyle w:val="Tabletext"/>
              <w:keepNext/>
              <w:rPr>
                <w:snapToGrid w:val="0"/>
                <w:szCs w:val="22"/>
                <w:lang w:eastAsia="zh-CN"/>
              </w:rPr>
            </w:pPr>
          </w:p>
        </w:tc>
        <w:tc>
          <w:tcPr>
            <w:tcW w:w="1777" w:type="dxa"/>
            <w:vMerge/>
            <w:vAlign w:val="center"/>
          </w:tcPr>
          <w:p w:rsidR="005A1253" w:rsidRPr="00644000" w:rsidRDefault="005A1253" w:rsidP="006B74AB">
            <w:pPr>
              <w:pStyle w:val="Tabletext"/>
              <w:keepNext/>
              <w:rPr>
                <w:szCs w:val="22"/>
                <w:lang w:eastAsia="ko-KR"/>
              </w:rPr>
            </w:pPr>
          </w:p>
        </w:tc>
        <w:tc>
          <w:tcPr>
            <w:tcW w:w="2519" w:type="dxa"/>
            <w:vAlign w:val="center"/>
          </w:tcPr>
          <w:p w:rsidR="005A1253" w:rsidRPr="00644000" w:rsidRDefault="005A1253" w:rsidP="006B74AB">
            <w:pPr>
              <w:pStyle w:val="Tabletext"/>
              <w:keepNext/>
              <w:jc w:val="center"/>
              <w:rPr>
                <w:szCs w:val="22"/>
              </w:rPr>
            </w:pPr>
            <w:r w:rsidRPr="00644000">
              <w:rPr>
                <w:szCs w:val="22"/>
              </w:rPr>
              <w:t>311.0</w:t>
            </w:r>
            <w:r w:rsidRPr="00644000">
              <w:rPr>
                <w:szCs w:val="22"/>
                <w:lang w:eastAsia="ko-KR"/>
              </w:rPr>
              <w:t xml:space="preserve">125, …, </w:t>
            </w:r>
            <w:r w:rsidRPr="00644000">
              <w:rPr>
                <w:szCs w:val="22"/>
              </w:rPr>
              <w:t>311.</w:t>
            </w:r>
            <w:r w:rsidRPr="00644000">
              <w:rPr>
                <w:szCs w:val="22"/>
                <w:lang w:eastAsia="ko-KR"/>
              </w:rPr>
              <w:t>1250 MHz</w:t>
            </w:r>
            <w:r w:rsidRPr="00644000">
              <w:rPr>
                <w:szCs w:val="22"/>
                <w:lang w:eastAsia="ko-KR"/>
              </w:rPr>
              <w:br/>
              <w:t>(10</w:t>
            </w:r>
            <w:r w:rsidR="00B62BAB" w:rsidRPr="007B731B">
              <w:rPr>
                <w:rFonts w:ascii="SimSun" w:hAnsi="SimSun" w:cs="SimSun" w:hint="eastAsia"/>
                <w:szCs w:val="22"/>
                <w:lang w:val="en-GB" w:eastAsia="zh-CN"/>
              </w:rPr>
              <w:t>个信道</w:t>
            </w:r>
            <w:r w:rsidR="00B62BAB" w:rsidRPr="00644000">
              <w:rPr>
                <w:rFonts w:ascii="SimSun" w:hAnsi="SimSun" w:cs="SimSun" w:hint="eastAsia"/>
                <w:szCs w:val="22"/>
                <w:lang w:eastAsia="zh-CN"/>
              </w:rPr>
              <w:t>，</w:t>
            </w:r>
            <w:r w:rsidR="00B62BAB" w:rsidRPr="007B731B">
              <w:rPr>
                <w:rFonts w:ascii="SimSun" w:hAnsi="SimSun" w:cs="SimSun" w:hint="eastAsia"/>
                <w:szCs w:val="22"/>
                <w:lang w:val="en-GB" w:eastAsia="zh-CN"/>
              </w:rPr>
              <w:t>以</w:t>
            </w:r>
            <w:r w:rsidR="00B62BAB" w:rsidRPr="00644000">
              <w:rPr>
                <w:rFonts w:eastAsiaTheme="minorEastAsia" w:hint="eastAsia"/>
                <w:szCs w:val="22"/>
                <w:lang w:eastAsia="zh-CN"/>
              </w:rPr>
              <w:t>2</w:t>
            </w:r>
            <w:r w:rsidR="00B62BAB" w:rsidRPr="00644000">
              <w:rPr>
                <w:rFonts w:eastAsia="GulimChe"/>
                <w:szCs w:val="22"/>
                <w:lang w:eastAsia="ko-KR"/>
              </w:rPr>
              <w:t>0 kHz</w:t>
            </w:r>
            <w:r w:rsidR="00644000">
              <w:rPr>
                <w:rFonts w:eastAsia="GulimChe"/>
                <w:szCs w:val="22"/>
                <w:lang w:eastAsia="ko-KR"/>
              </w:rPr>
              <w:br/>
            </w:r>
            <w:r w:rsidR="00B62BAB" w:rsidRPr="007B731B">
              <w:rPr>
                <w:rFonts w:eastAsiaTheme="minorEastAsia" w:hint="eastAsia"/>
                <w:szCs w:val="22"/>
                <w:lang w:val="en-GB" w:eastAsia="zh-CN"/>
              </w:rPr>
              <w:t>分隔</w:t>
            </w:r>
            <w:r w:rsidRPr="00644000">
              <w:rPr>
                <w:szCs w:val="22"/>
                <w:lang w:eastAsia="ko-KR"/>
              </w:rPr>
              <w:t>)</w:t>
            </w:r>
          </w:p>
        </w:tc>
        <w:tc>
          <w:tcPr>
            <w:tcW w:w="2296" w:type="dxa"/>
            <w:vAlign w:val="center"/>
          </w:tcPr>
          <w:p w:rsidR="005A1253" w:rsidRPr="007B731B" w:rsidRDefault="005A1253" w:rsidP="006B74AB">
            <w:pPr>
              <w:pStyle w:val="Tabletext"/>
              <w:keepNext/>
              <w:jc w:val="center"/>
              <w:rPr>
                <w:szCs w:val="22"/>
                <w:lang w:eastAsia="ko-KR"/>
              </w:rPr>
            </w:pPr>
            <w:r w:rsidRPr="007B731B">
              <w:rPr>
                <w:szCs w:val="22"/>
                <w:lang w:eastAsia="ko-KR"/>
              </w:rPr>
              <w:t>5 mW (e.r.p.)</w:t>
            </w:r>
          </w:p>
        </w:tc>
        <w:tc>
          <w:tcPr>
            <w:tcW w:w="2626" w:type="dxa"/>
          </w:tcPr>
          <w:p w:rsidR="005A1253" w:rsidRPr="007B731B" w:rsidRDefault="005A1253" w:rsidP="006B74AB">
            <w:pPr>
              <w:pStyle w:val="Tabletext"/>
              <w:keepNext/>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val="en-GB" w:eastAsia="ko-KR"/>
              </w:rPr>
              <w:t>8.5 kHz</w:t>
            </w:r>
            <w:r w:rsidR="00F95B73" w:rsidRPr="007B731B">
              <w:rPr>
                <w:rFonts w:ascii="TimesNewRomanPSMT" w:hAnsi="TimesNewRomanPSMT" w:cs="TimesNewRomanPSMT" w:hint="eastAsia"/>
                <w:szCs w:val="22"/>
                <w:lang w:val="en-GB" w:eastAsia="zh-CN"/>
              </w:rPr>
              <w:t>。</w:t>
            </w:r>
          </w:p>
        </w:tc>
      </w:tr>
      <w:tr w:rsidR="005A1253" w:rsidRPr="00CB0DA4" w:rsidTr="00644000">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val="en-GB" w:eastAsia="ko-KR"/>
              </w:rPr>
            </w:pPr>
            <w:r w:rsidRPr="007B731B">
              <w:rPr>
                <w:szCs w:val="22"/>
                <w:lang w:val="en-GB" w:eastAsia="zh-CN"/>
              </w:rPr>
              <w:t>424.</w:t>
            </w:r>
            <w:r w:rsidRPr="007B731B">
              <w:rPr>
                <w:szCs w:val="22"/>
                <w:lang w:val="en-GB" w:eastAsia="ko-KR"/>
              </w:rPr>
              <w:t xml:space="preserve">7000, …, </w:t>
            </w:r>
            <w:r w:rsidRPr="007B731B">
              <w:rPr>
                <w:szCs w:val="22"/>
                <w:lang w:val="en-GB" w:eastAsia="zh-CN"/>
              </w:rPr>
              <w:t>424.95</w:t>
            </w:r>
            <w:r w:rsidRPr="007B731B">
              <w:rPr>
                <w:szCs w:val="22"/>
                <w:lang w:val="en-GB" w:eastAsia="ko-KR"/>
              </w:rPr>
              <w:t>00 MHz</w:t>
            </w:r>
            <w:r w:rsidRPr="007B731B">
              <w:rPr>
                <w:szCs w:val="22"/>
                <w:lang w:val="en-GB" w:eastAsia="ko-KR"/>
              </w:rPr>
              <w:br/>
              <w:t>(21</w:t>
            </w:r>
            <w:r w:rsidR="00B62BAB" w:rsidRPr="007B731B">
              <w:rPr>
                <w:rFonts w:ascii="SimSun" w:hAnsi="SimSun" w:cs="SimSun" w:hint="eastAsia"/>
                <w:szCs w:val="22"/>
                <w:lang w:val="en-GB" w:eastAsia="zh-CN"/>
              </w:rPr>
              <w:t>个信道，以</w:t>
            </w:r>
            <w:r w:rsidR="00B62BAB" w:rsidRPr="007B731B">
              <w:rPr>
                <w:rFonts w:eastAsiaTheme="minorEastAsia" w:hint="eastAsia"/>
                <w:szCs w:val="22"/>
                <w:lang w:val="en-GB" w:eastAsia="zh-CN"/>
              </w:rPr>
              <w:t>2</w:t>
            </w:r>
            <w:r w:rsidR="00B62BAB" w:rsidRPr="007B731B">
              <w:rPr>
                <w:rFonts w:eastAsia="GulimChe"/>
                <w:szCs w:val="22"/>
                <w:lang w:val="en-GB" w:eastAsia="ko-KR"/>
              </w:rPr>
              <w:t>0 kHz</w:t>
            </w:r>
            <w:r w:rsidR="00644000">
              <w:rPr>
                <w:rFonts w:eastAsia="GulimChe"/>
                <w:szCs w:val="22"/>
                <w:lang w:val="en-GB" w:eastAsia="ko-KR"/>
              </w:rPr>
              <w:br/>
            </w:r>
            <w:r w:rsidR="00B62BAB" w:rsidRPr="007B731B">
              <w:rPr>
                <w:rFonts w:eastAsiaTheme="minorEastAsia" w:hint="eastAsia"/>
                <w:szCs w:val="22"/>
                <w:lang w:val="en-GB" w:eastAsia="zh-CN"/>
              </w:rPr>
              <w:t>分隔</w:t>
            </w:r>
            <w:r w:rsidRPr="007B731B">
              <w:rPr>
                <w:szCs w:val="22"/>
                <w:lang w:val="en-GB" w:eastAsia="ko-KR"/>
              </w:rPr>
              <w:t>)</w:t>
            </w:r>
          </w:p>
        </w:tc>
        <w:tc>
          <w:tcPr>
            <w:tcW w:w="2296" w:type="dxa"/>
            <w:vAlign w:val="center"/>
          </w:tcPr>
          <w:p w:rsidR="005A1253" w:rsidRPr="007B731B" w:rsidRDefault="005A1253" w:rsidP="006B74AB">
            <w:pPr>
              <w:pStyle w:val="Tabletext"/>
              <w:jc w:val="center"/>
              <w:rPr>
                <w:szCs w:val="22"/>
                <w:lang w:eastAsia="ko-KR"/>
              </w:rPr>
            </w:pPr>
            <w:r w:rsidRPr="007B731B">
              <w:rPr>
                <w:szCs w:val="22"/>
                <w:lang w:eastAsia="ko-KR"/>
              </w:rPr>
              <w:t>10 mW (e.r.p.)</w:t>
            </w:r>
          </w:p>
        </w:tc>
        <w:tc>
          <w:tcPr>
            <w:tcW w:w="2626" w:type="dxa"/>
          </w:tcPr>
          <w:p w:rsidR="00A4481D" w:rsidRPr="007B731B" w:rsidRDefault="00A4481D" w:rsidP="006B74AB">
            <w:pPr>
              <w:pStyle w:val="Tabletext"/>
              <w:rPr>
                <w:szCs w:val="22"/>
                <w:lang w:eastAsia="zh-CN"/>
              </w:rPr>
            </w:pPr>
            <w:r w:rsidRPr="007B731B">
              <w:rPr>
                <w:rFonts w:hint="eastAsia"/>
                <w:szCs w:val="22"/>
                <w:lang w:val="en-GB" w:eastAsia="zh-CN"/>
              </w:rPr>
              <w:t>信道</w:t>
            </w:r>
            <w:r w:rsidR="005A1253" w:rsidRPr="007B731B">
              <w:rPr>
                <w:szCs w:val="22"/>
                <w:lang w:eastAsia="zh-CN"/>
              </w:rPr>
              <w:t>424.7</w:t>
            </w:r>
            <w:r w:rsidR="005A1253" w:rsidRPr="007B731B">
              <w:rPr>
                <w:szCs w:val="22"/>
                <w:lang w:eastAsia="ko-KR"/>
              </w:rPr>
              <w:t> MHz</w:t>
            </w:r>
            <w:r w:rsidRPr="007B731B">
              <w:rPr>
                <w:rFonts w:hint="eastAsia"/>
                <w:szCs w:val="22"/>
                <w:lang w:val="en-GB" w:eastAsia="zh-CN"/>
              </w:rPr>
              <w:t>用于信道控制。</w:t>
            </w:r>
          </w:p>
          <w:p w:rsidR="005A1253" w:rsidRPr="007B731B" w:rsidRDefault="005A1253" w:rsidP="006B74AB">
            <w:pPr>
              <w:pStyle w:val="Tabletext"/>
              <w:rPr>
                <w:rFonts w:ascii="TimesNewRomanPSMT" w:hAnsi="TimesNewRomanPSMT" w:cs="TimesNewRomanPSMT"/>
                <w:szCs w:val="22"/>
                <w:lang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eastAsia="ko-KR"/>
              </w:rPr>
              <w:t>（</w:t>
            </w:r>
            <w:r w:rsidRPr="007B731B">
              <w:rPr>
                <w:rFonts w:ascii="TimesNewRomanPSMT" w:hAnsi="TimesNewRomanPSMT" w:cs="TimesNewRomanPSMT"/>
                <w:szCs w:val="22"/>
                <w:lang w:eastAsia="ko-KR"/>
              </w:rPr>
              <w:t>OBW</w:t>
            </w:r>
            <w:r w:rsidRPr="007B731B">
              <w:rPr>
                <w:rFonts w:ascii="TimesNewRomanPSMT" w:hAnsi="TimesNewRomanPSMT" w:cs="TimesNewRomanPSMT"/>
                <w:szCs w:val="22"/>
                <w:lang w:eastAsia="ko-KR"/>
              </w:rPr>
              <w:t>）</w:t>
            </w:r>
            <w:r w:rsidRPr="007B731B">
              <w:rPr>
                <w:rFonts w:ascii="TimesNewRomanPSMT" w:hAnsi="TimesNewRomanPSMT" w:cs="TimesNewRomanPSMT" w:hint="eastAsia"/>
                <w:szCs w:val="22"/>
                <w:lang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eastAsia="ko-KR"/>
              </w:rPr>
              <w:t>8.5 kHz</w:t>
            </w:r>
            <w:r w:rsidR="00F95B73" w:rsidRPr="007B731B">
              <w:rPr>
                <w:rFonts w:ascii="TimesNewRomanPSMT" w:hAnsi="TimesNewRomanPSMT" w:cs="TimesNewRomanPSMT" w:hint="eastAsia"/>
                <w:szCs w:val="22"/>
                <w:lang w:eastAsia="zh-CN"/>
              </w:rPr>
              <w:t>。</w:t>
            </w:r>
          </w:p>
        </w:tc>
      </w:tr>
      <w:tr w:rsidR="005A1253" w:rsidRPr="000D1CDA" w:rsidTr="00644000">
        <w:trPr>
          <w:cantSplit/>
          <w:jc w:val="center"/>
        </w:trPr>
        <w:tc>
          <w:tcPr>
            <w:tcW w:w="571" w:type="dxa"/>
            <w:vMerge/>
            <w:vAlign w:val="center"/>
          </w:tcPr>
          <w:p w:rsidR="005A1253" w:rsidRPr="007B731B" w:rsidRDefault="005A1253" w:rsidP="006B74AB">
            <w:pPr>
              <w:pStyle w:val="Tabletext"/>
              <w:rPr>
                <w:snapToGrid w:val="0"/>
                <w:szCs w:val="22"/>
                <w:lang w:eastAsia="zh-CN"/>
              </w:rPr>
            </w:pPr>
          </w:p>
        </w:tc>
        <w:tc>
          <w:tcPr>
            <w:tcW w:w="1777" w:type="dxa"/>
            <w:vMerge/>
            <w:vAlign w:val="center"/>
          </w:tcPr>
          <w:p w:rsidR="005A1253" w:rsidRPr="007B731B" w:rsidRDefault="005A1253" w:rsidP="006B74AB">
            <w:pPr>
              <w:pStyle w:val="Tabletext"/>
              <w:rPr>
                <w:szCs w:val="22"/>
                <w:lang w:eastAsia="ko-KR"/>
              </w:rPr>
            </w:pPr>
          </w:p>
        </w:tc>
        <w:tc>
          <w:tcPr>
            <w:tcW w:w="2519" w:type="dxa"/>
            <w:vAlign w:val="center"/>
          </w:tcPr>
          <w:p w:rsidR="005A1253" w:rsidRPr="007B731B" w:rsidRDefault="005A1253" w:rsidP="006B74AB">
            <w:pPr>
              <w:pStyle w:val="Tabletext"/>
              <w:jc w:val="center"/>
              <w:rPr>
                <w:szCs w:val="22"/>
                <w:lang w:eastAsia="ko-KR"/>
              </w:rPr>
            </w:pPr>
            <w:r w:rsidRPr="007B731B">
              <w:rPr>
                <w:szCs w:val="22"/>
                <w:lang w:eastAsia="zh-CN"/>
              </w:rPr>
              <w:t>433.795</w:t>
            </w:r>
            <w:r w:rsidRPr="007B731B">
              <w:rPr>
                <w:szCs w:val="22"/>
                <w:lang w:eastAsia="ko-KR"/>
              </w:rPr>
              <w:t>-</w:t>
            </w:r>
            <w:r w:rsidRPr="007B731B">
              <w:rPr>
                <w:szCs w:val="22"/>
                <w:lang w:eastAsia="zh-CN"/>
              </w:rPr>
              <w:t>434.045</w:t>
            </w:r>
            <w:r w:rsidRPr="007B731B">
              <w:rPr>
                <w:szCs w:val="22"/>
                <w:lang w:eastAsia="ko-KR"/>
              </w:rPr>
              <w:t> MHz</w:t>
            </w:r>
          </w:p>
        </w:tc>
        <w:tc>
          <w:tcPr>
            <w:tcW w:w="2296" w:type="dxa"/>
            <w:vAlign w:val="center"/>
          </w:tcPr>
          <w:p w:rsidR="005A1253" w:rsidRPr="007B731B" w:rsidRDefault="005A1253" w:rsidP="006B74AB">
            <w:pPr>
              <w:pStyle w:val="Tabletext"/>
              <w:jc w:val="center"/>
              <w:rPr>
                <w:szCs w:val="22"/>
                <w:lang w:eastAsia="ko-KR"/>
              </w:rPr>
            </w:pPr>
            <w:r w:rsidRPr="007B731B">
              <w:rPr>
                <w:szCs w:val="22"/>
                <w:lang w:eastAsia="ko-KR"/>
              </w:rPr>
              <w:t>3 mW (e.r.p.)</w:t>
            </w:r>
          </w:p>
        </w:tc>
        <w:tc>
          <w:tcPr>
            <w:tcW w:w="2626" w:type="dxa"/>
            <w:vAlign w:val="center"/>
          </w:tcPr>
          <w:p w:rsidR="00A4481D" w:rsidRPr="007B731B" w:rsidRDefault="00A4481D" w:rsidP="00A4481D">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仅适用于胎压监控系统（</w:t>
            </w:r>
            <w:r w:rsidRPr="007B731B">
              <w:rPr>
                <w:rFonts w:ascii="TimesNewRomanPSMT" w:hAnsi="TimesNewRomanPSMT" w:cs="TimesNewRomanPSMT" w:hint="eastAsia"/>
                <w:szCs w:val="22"/>
                <w:lang w:val="en-GB" w:eastAsia="zh-CN"/>
              </w:rPr>
              <w:t>TPMS</w:t>
            </w:r>
            <w:r w:rsidRPr="007B731B">
              <w:rPr>
                <w:rFonts w:ascii="TimesNewRomanPSMT" w:hAnsi="TimesNewRomanPSMT" w:cs="TimesNewRomanPSMT" w:hint="eastAsia"/>
                <w:szCs w:val="22"/>
                <w:lang w:val="en-GB" w:eastAsia="zh-CN"/>
              </w:rPr>
              <w:t>）、遥控无钥匙进入（</w:t>
            </w:r>
            <w:r w:rsidRPr="007B731B">
              <w:rPr>
                <w:rFonts w:ascii="TimesNewRomanPSMT" w:hAnsi="TimesNewRomanPSMT" w:cs="TimesNewRomanPSMT" w:hint="eastAsia"/>
                <w:szCs w:val="22"/>
                <w:lang w:val="en-GB" w:eastAsia="zh-CN"/>
              </w:rPr>
              <w:t>RKE</w:t>
            </w:r>
            <w:r w:rsidRPr="007B731B">
              <w:rPr>
                <w:rFonts w:ascii="TimesNewRomanPSMT" w:hAnsi="TimesNewRomanPSMT" w:cs="TimesNewRomanPSMT" w:hint="eastAsia"/>
                <w:szCs w:val="22"/>
                <w:lang w:val="en-GB" w:eastAsia="zh-CN"/>
              </w:rPr>
              <w:t>）和远程停车系统。</w:t>
            </w:r>
          </w:p>
          <w:p w:rsidR="00A4481D" w:rsidRPr="007B731B" w:rsidRDefault="00A4481D" w:rsidP="00A4481D">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最大</w:t>
            </w:r>
            <w:r w:rsidRPr="007B731B">
              <w:rPr>
                <w:rFonts w:ascii="TimesNewRomanPSMT" w:hAnsi="TimesNewRomanPSMT" w:cs="TimesNewRomanPSMT" w:hint="eastAsia"/>
                <w:szCs w:val="22"/>
                <w:lang w:val="en-GB" w:eastAsia="zh-CN"/>
              </w:rPr>
              <w:t>OBW</w:t>
            </w:r>
            <w:r w:rsidRPr="007B731B">
              <w:rPr>
                <w:rFonts w:ascii="TimesNewRomanPSMT" w:hAnsi="TimesNewRomanPSMT" w:cs="TimesNewRomanPSMT" w:hint="eastAsia"/>
                <w:szCs w:val="22"/>
                <w:lang w:val="en-GB" w:eastAsia="zh-CN"/>
              </w:rPr>
              <w:t>为</w:t>
            </w:r>
            <w:r w:rsidRPr="007B731B">
              <w:rPr>
                <w:rFonts w:ascii="TimesNewRomanPSMT" w:hAnsi="TimesNewRomanPSMT" w:cs="TimesNewRomanPSMT" w:hint="eastAsia"/>
                <w:szCs w:val="22"/>
                <w:lang w:val="en-GB" w:eastAsia="zh-CN"/>
              </w:rPr>
              <w:t>250 kHz</w:t>
            </w:r>
            <w:r w:rsidR="00F95B73" w:rsidRPr="007B731B">
              <w:rPr>
                <w:rFonts w:ascii="TimesNewRomanPSMT" w:hAnsi="TimesNewRomanPSMT" w:cs="TimesNewRomanPSMT" w:hint="eastAsia"/>
                <w:szCs w:val="22"/>
                <w:lang w:val="en-GB" w:eastAsia="zh-CN"/>
              </w:rPr>
              <w:t>。</w:t>
            </w:r>
          </w:p>
        </w:tc>
      </w:tr>
      <w:tr w:rsidR="005A1253" w:rsidRPr="00644000" w:rsidTr="00644000">
        <w:trPr>
          <w:cantSplit/>
          <w:jc w:val="center"/>
        </w:trPr>
        <w:tc>
          <w:tcPr>
            <w:tcW w:w="571" w:type="dxa"/>
            <w:vMerge/>
            <w:vAlign w:val="center"/>
          </w:tcPr>
          <w:p w:rsidR="005A1253" w:rsidRPr="007B731B" w:rsidRDefault="005A1253" w:rsidP="006B74AB">
            <w:pPr>
              <w:pStyle w:val="Tabletext"/>
              <w:rPr>
                <w:snapToGrid w:val="0"/>
                <w:szCs w:val="22"/>
                <w:lang w:val="en-GB"/>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val="en-GB" w:eastAsia="ko-KR"/>
              </w:rPr>
            </w:pPr>
            <w:r w:rsidRPr="007B731B">
              <w:rPr>
                <w:szCs w:val="22"/>
                <w:lang w:val="en-GB"/>
              </w:rPr>
              <w:t>447.</w:t>
            </w:r>
            <w:r w:rsidRPr="007B731B">
              <w:rPr>
                <w:szCs w:val="22"/>
                <w:lang w:val="en-GB" w:eastAsia="ko-KR"/>
              </w:rPr>
              <w:t xml:space="preserve">6000, …, </w:t>
            </w:r>
            <w:r w:rsidRPr="007B731B">
              <w:rPr>
                <w:szCs w:val="22"/>
                <w:lang w:val="en-GB"/>
              </w:rPr>
              <w:t>447.85</w:t>
            </w:r>
            <w:r w:rsidRPr="007B731B">
              <w:rPr>
                <w:szCs w:val="22"/>
                <w:lang w:val="en-GB" w:eastAsia="ko-KR"/>
              </w:rPr>
              <w:t>00 MHz</w:t>
            </w:r>
            <w:r w:rsidRPr="007B731B">
              <w:rPr>
                <w:szCs w:val="22"/>
                <w:lang w:val="en-GB" w:eastAsia="ko-KR"/>
              </w:rPr>
              <w:br/>
              <w:t>(21</w:t>
            </w:r>
            <w:r w:rsidR="00B62BAB" w:rsidRPr="007B731B">
              <w:rPr>
                <w:rFonts w:ascii="SimSun" w:hAnsi="SimSun" w:cs="SimSun" w:hint="eastAsia"/>
                <w:szCs w:val="22"/>
                <w:lang w:val="en-GB" w:eastAsia="zh-CN"/>
              </w:rPr>
              <w:t>个信道，以</w:t>
            </w:r>
            <w:r w:rsidR="00B62BAB" w:rsidRPr="007B731B">
              <w:rPr>
                <w:rFonts w:eastAsiaTheme="minorEastAsia" w:hint="eastAsia"/>
                <w:szCs w:val="22"/>
                <w:lang w:val="en-GB" w:eastAsia="zh-CN"/>
              </w:rPr>
              <w:t>2</w:t>
            </w:r>
            <w:r w:rsidR="00B62BAB" w:rsidRPr="007B731B">
              <w:rPr>
                <w:rFonts w:eastAsia="GulimChe"/>
                <w:szCs w:val="22"/>
                <w:lang w:val="en-GB" w:eastAsia="ko-KR"/>
              </w:rPr>
              <w:t>0 kHz</w:t>
            </w:r>
            <w:r w:rsidR="00644000">
              <w:rPr>
                <w:rFonts w:eastAsia="GulimChe"/>
                <w:szCs w:val="22"/>
                <w:lang w:val="en-GB" w:eastAsia="ko-KR"/>
              </w:rPr>
              <w:br/>
            </w:r>
            <w:r w:rsidR="00B62BAB" w:rsidRPr="007B731B">
              <w:rPr>
                <w:rFonts w:eastAsiaTheme="minorEastAsia" w:hint="eastAsia"/>
                <w:szCs w:val="22"/>
                <w:lang w:val="en-GB" w:eastAsia="zh-CN"/>
              </w:rPr>
              <w:t>分隔</w:t>
            </w:r>
            <w:r w:rsidRPr="007B731B">
              <w:rPr>
                <w:szCs w:val="22"/>
                <w:lang w:val="en-GB" w:eastAsia="ko-KR"/>
              </w:rPr>
              <w:t>)</w:t>
            </w:r>
          </w:p>
        </w:tc>
        <w:tc>
          <w:tcPr>
            <w:tcW w:w="2296" w:type="dxa"/>
            <w:vAlign w:val="center"/>
          </w:tcPr>
          <w:p w:rsidR="005A1253" w:rsidRPr="00644000" w:rsidRDefault="005A1253" w:rsidP="006B74AB">
            <w:pPr>
              <w:pStyle w:val="Tabletext"/>
              <w:jc w:val="center"/>
              <w:rPr>
                <w:szCs w:val="22"/>
                <w:lang w:val="en-GB" w:eastAsia="ko-KR"/>
              </w:rPr>
            </w:pPr>
            <w:r w:rsidRPr="00644000">
              <w:rPr>
                <w:szCs w:val="22"/>
                <w:lang w:val="en-GB" w:eastAsia="ko-KR"/>
              </w:rPr>
              <w:t>5 mW (e.r.p.)</w:t>
            </w:r>
          </w:p>
        </w:tc>
        <w:tc>
          <w:tcPr>
            <w:tcW w:w="2626" w:type="dxa"/>
          </w:tcPr>
          <w:p w:rsidR="005A1253" w:rsidRPr="007B731B" w:rsidRDefault="005A1253"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val="en-GB" w:eastAsia="ko-KR"/>
              </w:rPr>
              <w:t>8.5 kHz</w:t>
            </w:r>
            <w:r w:rsidR="00F95B73" w:rsidRPr="007B731B">
              <w:rPr>
                <w:rFonts w:ascii="TimesNewRomanPSMT" w:hAnsi="TimesNewRomanPSMT" w:cs="TimesNewRomanPSMT" w:hint="eastAsia"/>
                <w:szCs w:val="22"/>
                <w:lang w:val="en-GB" w:eastAsia="zh-CN"/>
              </w:rPr>
              <w:t>。</w:t>
            </w:r>
          </w:p>
        </w:tc>
      </w:tr>
      <w:tr w:rsidR="005A1253" w:rsidRPr="00644000" w:rsidTr="00644000">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val="en-GB" w:eastAsia="ko-KR"/>
              </w:rPr>
            </w:pPr>
            <w:r w:rsidRPr="007B731B">
              <w:rPr>
                <w:szCs w:val="22"/>
                <w:lang w:val="en-GB"/>
              </w:rPr>
              <w:t>447.8625</w:t>
            </w:r>
            <w:r w:rsidRPr="007B731B">
              <w:rPr>
                <w:szCs w:val="22"/>
                <w:lang w:val="en-GB" w:eastAsia="ko-KR"/>
              </w:rPr>
              <w:t>, …, 447.9875 MHz</w:t>
            </w:r>
            <w:r w:rsidRPr="007B731B">
              <w:rPr>
                <w:szCs w:val="22"/>
                <w:lang w:val="en-GB" w:eastAsia="ko-KR"/>
              </w:rPr>
              <w:br/>
              <w:t>(11</w:t>
            </w:r>
            <w:r w:rsidR="00B62BAB" w:rsidRPr="007B731B">
              <w:rPr>
                <w:rFonts w:ascii="SimSun" w:hAnsi="SimSun" w:cs="SimSun" w:hint="eastAsia"/>
                <w:szCs w:val="22"/>
                <w:lang w:val="en-GB" w:eastAsia="zh-CN"/>
              </w:rPr>
              <w:t>个信道，以</w:t>
            </w:r>
            <w:r w:rsidR="00B62BAB" w:rsidRPr="007B731B">
              <w:rPr>
                <w:rFonts w:eastAsiaTheme="minorEastAsia" w:hint="eastAsia"/>
                <w:szCs w:val="22"/>
                <w:lang w:val="en-GB" w:eastAsia="zh-CN"/>
              </w:rPr>
              <w:t>2</w:t>
            </w:r>
            <w:r w:rsidR="00B62BAB" w:rsidRPr="007B731B">
              <w:rPr>
                <w:rFonts w:eastAsia="GulimChe"/>
                <w:szCs w:val="22"/>
                <w:lang w:val="en-GB" w:eastAsia="ko-KR"/>
              </w:rPr>
              <w:t>0 kHz</w:t>
            </w:r>
            <w:r w:rsidR="00644000">
              <w:rPr>
                <w:rFonts w:eastAsia="GulimChe"/>
                <w:szCs w:val="22"/>
                <w:lang w:val="en-GB" w:eastAsia="ko-KR"/>
              </w:rPr>
              <w:br/>
            </w:r>
            <w:r w:rsidR="00B62BAB" w:rsidRPr="007B731B">
              <w:rPr>
                <w:rFonts w:eastAsiaTheme="minorEastAsia" w:hint="eastAsia"/>
                <w:szCs w:val="22"/>
                <w:lang w:val="en-GB" w:eastAsia="zh-CN"/>
              </w:rPr>
              <w:t>分隔</w:t>
            </w:r>
            <w:r w:rsidRPr="007B731B">
              <w:rPr>
                <w:szCs w:val="22"/>
                <w:lang w:val="en-GB" w:eastAsia="ko-KR"/>
              </w:rPr>
              <w:t>)</w:t>
            </w:r>
          </w:p>
        </w:tc>
        <w:tc>
          <w:tcPr>
            <w:tcW w:w="2296" w:type="dxa"/>
            <w:vAlign w:val="center"/>
          </w:tcPr>
          <w:p w:rsidR="005A1253" w:rsidRPr="00644000" w:rsidRDefault="005A1253" w:rsidP="006B74AB">
            <w:pPr>
              <w:pStyle w:val="Tabletext"/>
              <w:jc w:val="center"/>
              <w:rPr>
                <w:szCs w:val="22"/>
                <w:lang w:val="en-GB" w:eastAsia="ko-KR"/>
              </w:rPr>
            </w:pPr>
            <w:r w:rsidRPr="00644000">
              <w:rPr>
                <w:szCs w:val="22"/>
                <w:lang w:val="en-GB" w:eastAsia="ko-KR"/>
              </w:rPr>
              <w:t>10 mW (e.r.p.)</w:t>
            </w:r>
          </w:p>
        </w:tc>
        <w:tc>
          <w:tcPr>
            <w:tcW w:w="2626" w:type="dxa"/>
          </w:tcPr>
          <w:p w:rsidR="005A1253" w:rsidRPr="007B731B" w:rsidRDefault="005A1253"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val="en-GB" w:eastAsia="ko-KR"/>
              </w:rPr>
              <w:t>8.5 kHz</w:t>
            </w:r>
            <w:r w:rsidR="00F95B73" w:rsidRPr="007B731B">
              <w:rPr>
                <w:rFonts w:ascii="TimesNewRomanPSMT" w:hAnsi="TimesNewRomanPSMT" w:cs="TimesNewRomanPSMT" w:hint="eastAsia"/>
                <w:szCs w:val="22"/>
                <w:lang w:val="en-GB" w:eastAsia="zh-CN"/>
              </w:rPr>
              <w:t>。</w:t>
            </w:r>
          </w:p>
        </w:tc>
      </w:tr>
    </w:tbl>
    <w:p w:rsidR="00223783" w:rsidRPr="00644000" w:rsidRDefault="00223783">
      <w:pPr>
        <w:rPr>
          <w:lang w:val="en-GB" w:eastAsia="zh-CN"/>
        </w:rPr>
      </w:pPr>
      <w:r w:rsidRPr="00644000">
        <w:rPr>
          <w:lang w:val="en-GB" w:eastAsia="zh-CN"/>
        </w:rPr>
        <w:br w:type="page"/>
      </w:r>
    </w:p>
    <w:p w:rsidR="00223783" w:rsidRDefault="00223783" w:rsidP="00223783">
      <w:pPr>
        <w:jc w:val="center"/>
        <w:rPr>
          <w:szCs w:val="24"/>
          <w:lang w:eastAsia="zh-CN"/>
        </w:rPr>
      </w:pPr>
      <w:r w:rsidRPr="00342B96">
        <w:rPr>
          <w:rFonts w:hint="eastAsia"/>
          <w:szCs w:val="24"/>
          <w:lang w:eastAsia="zh-CN"/>
        </w:rPr>
        <w:lastRenderedPageBreak/>
        <w:t>表</w:t>
      </w:r>
      <w:r w:rsidRPr="00644000">
        <w:rPr>
          <w:rFonts w:hint="eastAsia"/>
          <w:szCs w:val="24"/>
          <w:lang w:val="en-GB" w:eastAsia="zh-CN"/>
        </w:rPr>
        <w:t>19</w:t>
      </w:r>
      <w:r w:rsidRPr="00644000">
        <w:rPr>
          <w:rFonts w:hint="eastAsia"/>
          <w:szCs w:val="24"/>
          <w:lang w:val="en-GB" w:eastAsia="zh-CN"/>
        </w:rPr>
        <w:t>（</w:t>
      </w:r>
      <w:r w:rsidRPr="00223783">
        <w:rPr>
          <w:rFonts w:ascii="STKaiti" w:eastAsia="STKaiti" w:hAnsi="STKaiti" w:cstheme="minorBid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223783" w:rsidRPr="00624594" w:rsidTr="00223783">
        <w:trPr>
          <w:cantSplit/>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编号</w:t>
            </w:r>
          </w:p>
        </w:tc>
        <w:tc>
          <w:tcPr>
            <w:tcW w:w="1777" w:type="dxa"/>
            <w:vMerge w:val="restart"/>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频段</w:t>
            </w:r>
            <w:r w:rsidRPr="00223783">
              <w:rPr>
                <w:rFonts w:hAnsi="SimSun"/>
                <w:snapToGrid w:val="0"/>
                <w:szCs w:val="22"/>
                <w:lang w:eastAsia="zh-CN"/>
              </w:rPr>
              <w:t>/</w:t>
            </w:r>
            <w:r w:rsidRPr="00223783">
              <w:rPr>
                <w:rFonts w:hAnsi="SimSun"/>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最大场强</w:t>
            </w:r>
            <w:r w:rsidRPr="00223783">
              <w:rPr>
                <w:rFonts w:hAnsi="SimSun"/>
                <w:snapToGrid w:val="0"/>
                <w:szCs w:val="22"/>
                <w:lang w:eastAsia="zh-CN"/>
              </w:rPr>
              <w:t>/</w:t>
            </w:r>
            <w:r w:rsidRPr="00223783">
              <w:rPr>
                <w:rFonts w:hAnsi="SimSun"/>
                <w:snapToGrid w:val="0"/>
                <w:szCs w:val="22"/>
                <w:lang w:eastAsia="zh-CN"/>
              </w:rPr>
              <w:t>射频</w:t>
            </w:r>
            <w:r w:rsidRPr="00223783">
              <w:rPr>
                <w:rFonts w:hAnsi="SimSun"/>
                <w:snapToGrid w:val="0"/>
                <w:szCs w:val="22"/>
                <w:lang w:eastAsia="zh-CN"/>
              </w:rPr>
              <w:br/>
            </w:r>
            <w:r w:rsidRPr="00223783">
              <w:rPr>
                <w:rFonts w:hAnsi="SimSun"/>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vAlign w:val="center"/>
          </w:tcPr>
          <w:p w:rsidR="00223783" w:rsidRPr="00223783" w:rsidRDefault="00223783" w:rsidP="00223783">
            <w:pPr>
              <w:pStyle w:val="Tablehead"/>
              <w:spacing w:before="120" w:after="120"/>
              <w:rPr>
                <w:rFonts w:hAnsi="SimSun"/>
                <w:snapToGrid w:val="0"/>
                <w:szCs w:val="22"/>
                <w:lang w:eastAsia="zh-CN"/>
              </w:rPr>
            </w:pPr>
            <w:r w:rsidRPr="00223783">
              <w:rPr>
                <w:rFonts w:hAnsi="SimSun"/>
                <w:snapToGrid w:val="0"/>
                <w:szCs w:val="22"/>
                <w:lang w:eastAsia="zh-CN"/>
              </w:rPr>
              <w:t>备注</w:t>
            </w:r>
          </w:p>
        </w:tc>
      </w:tr>
      <w:tr w:rsidR="005A1253" w:rsidRPr="00CB0DA4" w:rsidTr="00A4481D">
        <w:trPr>
          <w:cantSplit/>
          <w:jc w:val="center"/>
        </w:trPr>
        <w:tc>
          <w:tcPr>
            <w:tcW w:w="571" w:type="dxa"/>
            <w:vMerge w:val="restart"/>
            <w:vAlign w:val="center"/>
          </w:tcPr>
          <w:p w:rsidR="005A1253" w:rsidRPr="007B731B" w:rsidRDefault="005A1253" w:rsidP="006B74AB">
            <w:pPr>
              <w:pStyle w:val="Tabletext"/>
              <w:keepNext/>
              <w:keepLines/>
              <w:jc w:val="center"/>
              <w:rPr>
                <w:snapToGrid w:val="0"/>
                <w:szCs w:val="22"/>
              </w:rPr>
            </w:pPr>
            <w:r w:rsidRPr="007B731B">
              <w:rPr>
                <w:snapToGrid w:val="0"/>
                <w:szCs w:val="22"/>
              </w:rPr>
              <w:t>7</w:t>
            </w:r>
          </w:p>
        </w:tc>
        <w:tc>
          <w:tcPr>
            <w:tcW w:w="1777" w:type="dxa"/>
            <w:vMerge w:val="restart"/>
            <w:vAlign w:val="center"/>
          </w:tcPr>
          <w:p w:rsidR="005A1253" w:rsidRPr="007B731B" w:rsidRDefault="005A1253" w:rsidP="006B74AB">
            <w:pPr>
              <w:pStyle w:val="Tabletext"/>
              <w:rPr>
                <w:szCs w:val="22"/>
                <w:lang w:val="en-US" w:eastAsia="ko-KR"/>
              </w:rPr>
            </w:pPr>
            <w:r w:rsidRPr="007B731B">
              <w:rPr>
                <w:rFonts w:hint="eastAsia"/>
                <w:szCs w:val="22"/>
                <w:lang w:val="en-US" w:eastAsia="zh-CN"/>
              </w:rPr>
              <w:t>视障感应</w:t>
            </w:r>
          </w:p>
        </w:tc>
        <w:tc>
          <w:tcPr>
            <w:tcW w:w="2519" w:type="dxa"/>
            <w:vAlign w:val="center"/>
          </w:tcPr>
          <w:p w:rsidR="005A1253" w:rsidRPr="007B731B" w:rsidRDefault="005A1253" w:rsidP="006B74AB">
            <w:pPr>
              <w:pStyle w:val="Tabletext"/>
              <w:keepNext/>
              <w:keepLines/>
              <w:jc w:val="center"/>
              <w:rPr>
                <w:szCs w:val="22"/>
                <w:lang w:eastAsia="ko-KR"/>
              </w:rPr>
            </w:pPr>
            <w:r w:rsidRPr="007B731B">
              <w:rPr>
                <w:szCs w:val="22"/>
              </w:rPr>
              <w:t>235.3000</w:t>
            </w:r>
            <w:r w:rsidRPr="007B731B">
              <w:rPr>
                <w:szCs w:val="22"/>
                <w:lang w:eastAsia="ko-KR"/>
              </w:rPr>
              <w:t xml:space="preserve">, </w:t>
            </w:r>
            <w:r w:rsidRPr="007B731B">
              <w:rPr>
                <w:szCs w:val="22"/>
              </w:rPr>
              <w:t>235.3125</w:t>
            </w:r>
            <w:r w:rsidRPr="007B731B">
              <w:rPr>
                <w:szCs w:val="22"/>
                <w:lang w:eastAsia="ko-KR"/>
              </w:rPr>
              <w:t>,</w:t>
            </w:r>
            <w:r w:rsidRPr="007B731B">
              <w:rPr>
                <w:szCs w:val="22"/>
                <w:lang w:eastAsia="ko-KR"/>
              </w:rPr>
              <w:br/>
            </w:r>
            <w:r w:rsidRPr="007B731B">
              <w:rPr>
                <w:szCs w:val="22"/>
              </w:rPr>
              <w:t>235.3250</w:t>
            </w:r>
            <w:r w:rsidRPr="007B731B">
              <w:rPr>
                <w:szCs w:val="22"/>
                <w:lang w:eastAsia="ko-KR"/>
              </w:rPr>
              <w:t xml:space="preserve">, </w:t>
            </w:r>
            <w:r w:rsidRPr="007B731B">
              <w:rPr>
                <w:szCs w:val="22"/>
              </w:rPr>
              <w:t>235.3375</w:t>
            </w:r>
            <w:r w:rsidRPr="007B731B">
              <w:rPr>
                <w:szCs w:val="22"/>
                <w:lang w:eastAsia="ko-KR"/>
              </w:rPr>
              <w:t> MHz</w:t>
            </w:r>
          </w:p>
        </w:tc>
        <w:tc>
          <w:tcPr>
            <w:tcW w:w="2155" w:type="dxa"/>
            <w:vAlign w:val="center"/>
          </w:tcPr>
          <w:p w:rsidR="005A1253" w:rsidRPr="007B731B" w:rsidRDefault="005A1253" w:rsidP="006B74AB">
            <w:pPr>
              <w:pStyle w:val="Tabletext"/>
              <w:keepNext/>
              <w:keepLines/>
              <w:jc w:val="center"/>
              <w:rPr>
                <w:szCs w:val="22"/>
                <w:lang w:eastAsia="ko-KR"/>
              </w:rPr>
            </w:pPr>
            <w:r w:rsidRPr="007B731B">
              <w:rPr>
                <w:szCs w:val="22"/>
                <w:lang w:eastAsia="ko-KR"/>
              </w:rPr>
              <w:t>10 mW (e.r.p.)</w:t>
            </w:r>
          </w:p>
        </w:tc>
        <w:tc>
          <w:tcPr>
            <w:tcW w:w="2767" w:type="dxa"/>
            <w:vAlign w:val="center"/>
          </w:tcPr>
          <w:p w:rsidR="00A4481D" w:rsidRPr="007B731B" w:rsidRDefault="00A4481D" w:rsidP="00A4481D">
            <w:pPr>
              <w:pStyle w:val="Tabletext"/>
              <w:keepNext/>
              <w:keepLines/>
              <w:rPr>
                <w:szCs w:val="22"/>
                <w:lang w:val="en-GB" w:eastAsia="zh-CN"/>
              </w:rPr>
            </w:pPr>
            <w:r w:rsidRPr="007B731B">
              <w:rPr>
                <w:rFonts w:hint="eastAsia"/>
                <w:szCs w:val="22"/>
                <w:lang w:val="en-GB" w:eastAsia="zh-CN"/>
              </w:rPr>
              <w:t>仅</w:t>
            </w:r>
            <w:r w:rsidR="00F95B73" w:rsidRPr="007B731B">
              <w:rPr>
                <w:rFonts w:ascii="TimesNewRomanPSMT" w:hAnsi="TimesNewRomanPSMT" w:cs="TimesNewRomanPSMT" w:hint="eastAsia"/>
                <w:szCs w:val="22"/>
                <w:lang w:val="en-GB" w:eastAsia="zh-CN"/>
              </w:rPr>
              <w:t>适</w:t>
            </w:r>
            <w:r w:rsidRPr="007B731B">
              <w:rPr>
                <w:rFonts w:hint="eastAsia"/>
                <w:szCs w:val="22"/>
                <w:lang w:val="en-GB" w:eastAsia="zh-CN"/>
              </w:rPr>
              <w:t>用于固定设备。</w:t>
            </w:r>
          </w:p>
          <w:p w:rsidR="005A1253" w:rsidRPr="007B731B" w:rsidRDefault="005A1253" w:rsidP="00A4481D">
            <w:pPr>
              <w:pStyle w:val="Tabletext"/>
              <w:keepNext/>
              <w:keepLines/>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val="en-GB" w:eastAsia="ko-KR"/>
              </w:rPr>
              <w:t>8.5 kHz</w:t>
            </w:r>
            <w:r w:rsidR="00F95B73" w:rsidRPr="007B731B">
              <w:rPr>
                <w:rFonts w:ascii="TimesNewRomanPSMT" w:hAnsi="TimesNewRomanPSMT" w:cs="TimesNewRomanPSMT" w:hint="eastAsia"/>
                <w:szCs w:val="22"/>
                <w:lang w:val="en-GB" w:eastAsia="zh-CN"/>
              </w:rPr>
              <w:t>。</w:t>
            </w:r>
          </w:p>
        </w:tc>
      </w:tr>
      <w:tr w:rsidR="005A1253" w:rsidRPr="00CB0DA4"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rPr>
            </w:pPr>
            <w:r w:rsidRPr="007B731B">
              <w:rPr>
                <w:szCs w:val="22"/>
              </w:rPr>
              <w:t>358.5000</w:t>
            </w:r>
            <w:r w:rsidRPr="007B731B">
              <w:rPr>
                <w:szCs w:val="22"/>
                <w:lang w:eastAsia="ko-KR"/>
              </w:rPr>
              <w:t xml:space="preserve">, </w:t>
            </w:r>
            <w:r w:rsidRPr="007B731B">
              <w:rPr>
                <w:szCs w:val="22"/>
              </w:rPr>
              <w:t>358.5125</w:t>
            </w:r>
            <w:r w:rsidRPr="007B731B">
              <w:rPr>
                <w:szCs w:val="22"/>
                <w:lang w:eastAsia="ko-KR"/>
              </w:rPr>
              <w:t>,</w:t>
            </w:r>
            <w:r w:rsidRPr="007B731B">
              <w:rPr>
                <w:szCs w:val="22"/>
                <w:lang w:eastAsia="ko-KR"/>
              </w:rPr>
              <w:br/>
            </w:r>
            <w:r w:rsidRPr="007B731B">
              <w:rPr>
                <w:szCs w:val="22"/>
              </w:rPr>
              <w:t>358.5250</w:t>
            </w:r>
            <w:r w:rsidRPr="007B731B">
              <w:rPr>
                <w:szCs w:val="22"/>
                <w:lang w:eastAsia="ko-KR"/>
              </w:rPr>
              <w:t xml:space="preserve">, </w:t>
            </w:r>
            <w:r w:rsidRPr="007B731B">
              <w:rPr>
                <w:szCs w:val="22"/>
              </w:rPr>
              <w:t>358.5375</w:t>
            </w:r>
            <w:r w:rsidRPr="007B731B">
              <w:rPr>
                <w:szCs w:val="22"/>
                <w:lang w:eastAsia="ko-KR"/>
              </w:rPr>
              <w:t> MHz</w:t>
            </w: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10 mW (e.r.p.)</w:t>
            </w:r>
          </w:p>
        </w:tc>
        <w:tc>
          <w:tcPr>
            <w:tcW w:w="2767" w:type="dxa"/>
            <w:vAlign w:val="center"/>
          </w:tcPr>
          <w:p w:rsidR="00A4481D" w:rsidRPr="007B731B" w:rsidRDefault="00A4481D" w:rsidP="00A4481D">
            <w:pPr>
              <w:pStyle w:val="Tabletext"/>
              <w:keepNext/>
              <w:keepLines/>
              <w:rPr>
                <w:szCs w:val="22"/>
                <w:lang w:val="en-GB" w:eastAsia="zh-CN"/>
              </w:rPr>
            </w:pPr>
            <w:r w:rsidRPr="007B731B">
              <w:rPr>
                <w:rFonts w:hint="eastAsia"/>
                <w:szCs w:val="22"/>
                <w:lang w:val="en-GB" w:eastAsia="zh-CN"/>
              </w:rPr>
              <w:t>仅</w:t>
            </w:r>
            <w:r w:rsidR="00F95B73" w:rsidRPr="007B731B">
              <w:rPr>
                <w:rFonts w:ascii="TimesNewRomanPSMT" w:hAnsi="TimesNewRomanPSMT" w:cs="TimesNewRomanPSMT" w:hint="eastAsia"/>
                <w:szCs w:val="22"/>
                <w:lang w:val="en-GB" w:eastAsia="zh-CN"/>
              </w:rPr>
              <w:t>适</w:t>
            </w:r>
            <w:r w:rsidRPr="007B731B">
              <w:rPr>
                <w:rFonts w:hint="eastAsia"/>
                <w:szCs w:val="22"/>
                <w:lang w:val="en-GB" w:eastAsia="zh-CN"/>
              </w:rPr>
              <w:t>用于移动设备。</w:t>
            </w:r>
          </w:p>
          <w:p w:rsidR="005A1253" w:rsidRPr="007B731B" w:rsidRDefault="005A1253"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val="en-GB" w:eastAsia="ko-KR"/>
              </w:rPr>
              <w:t>8.5 kHz</w:t>
            </w:r>
            <w:r w:rsidR="00F95B73" w:rsidRPr="007B731B">
              <w:rPr>
                <w:rFonts w:ascii="TimesNewRomanPSMT" w:hAnsi="TimesNewRomanPSMT" w:cs="TimesNewRomanPSMT" w:hint="eastAsia"/>
                <w:szCs w:val="22"/>
                <w:lang w:val="en-GB" w:eastAsia="zh-CN"/>
              </w:rPr>
              <w:t>。</w:t>
            </w:r>
          </w:p>
        </w:tc>
      </w:tr>
      <w:tr w:rsidR="005A1253" w:rsidRPr="00CB0DA4" w:rsidTr="00A4481D">
        <w:trPr>
          <w:cantSplit/>
          <w:jc w:val="center"/>
        </w:trPr>
        <w:tc>
          <w:tcPr>
            <w:tcW w:w="571" w:type="dxa"/>
            <w:vAlign w:val="center"/>
          </w:tcPr>
          <w:p w:rsidR="005A1253" w:rsidRPr="007B731B" w:rsidRDefault="005A1253" w:rsidP="006B74AB">
            <w:pPr>
              <w:pStyle w:val="Tabletext"/>
              <w:jc w:val="center"/>
              <w:rPr>
                <w:snapToGrid w:val="0"/>
                <w:szCs w:val="22"/>
              </w:rPr>
            </w:pPr>
            <w:r w:rsidRPr="007B731B">
              <w:rPr>
                <w:snapToGrid w:val="0"/>
                <w:szCs w:val="22"/>
              </w:rPr>
              <w:t>8</w:t>
            </w:r>
          </w:p>
        </w:tc>
        <w:tc>
          <w:tcPr>
            <w:tcW w:w="1777" w:type="dxa"/>
            <w:vAlign w:val="center"/>
          </w:tcPr>
          <w:p w:rsidR="005A1253" w:rsidRPr="007B731B" w:rsidRDefault="005A1253" w:rsidP="006B74AB">
            <w:pPr>
              <w:pStyle w:val="Tabletext"/>
              <w:rPr>
                <w:szCs w:val="22"/>
                <w:lang w:eastAsia="zh-CN"/>
              </w:rPr>
            </w:pPr>
            <w:r w:rsidRPr="007B731B">
              <w:rPr>
                <w:rFonts w:hint="eastAsia"/>
                <w:szCs w:val="22"/>
                <w:lang w:val="en-US" w:eastAsia="zh-CN"/>
              </w:rPr>
              <w:t>安全应用</w:t>
            </w:r>
          </w:p>
        </w:tc>
        <w:tc>
          <w:tcPr>
            <w:tcW w:w="2519" w:type="dxa"/>
            <w:vAlign w:val="center"/>
          </w:tcPr>
          <w:p w:rsidR="005A1253" w:rsidRPr="007B731B" w:rsidRDefault="005A1253" w:rsidP="006B74AB">
            <w:pPr>
              <w:pStyle w:val="Tabletext"/>
              <w:jc w:val="center"/>
              <w:rPr>
                <w:szCs w:val="22"/>
                <w:lang w:val="en-GB" w:eastAsia="ko-KR"/>
              </w:rPr>
            </w:pPr>
            <w:r w:rsidRPr="007B731B">
              <w:rPr>
                <w:szCs w:val="22"/>
                <w:lang w:val="en-GB" w:eastAsia="ko-KR"/>
              </w:rPr>
              <w:t>447.2625, …, 447.5625 MHz</w:t>
            </w:r>
            <w:r w:rsidRPr="007B731B">
              <w:rPr>
                <w:szCs w:val="22"/>
                <w:lang w:val="en-GB" w:eastAsia="ko-KR"/>
              </w:rPr>
              <w:br/>
              <w:t>(25</w:t>
            </w:r>
            <w:r w:rsidR="001D290A" w:rsidRPr="007B731B">
              <w:rPr>
                <w:rFonts w:ascii="SimSun" w:hAnsi="SimSun" w:cs="SimSun" w:hint="eastAsia"/>
                <w:szCs w:val="22"/>
                <w:lang w:val="en-GB" w:eastAsia="zh-CN"/>
              </w:rPr>
              <w:t>个信道，以</w:t>
            </w:r>
            <w:r w:rsidR="001D290A" w:rsidRPr="007B731B">
              <w:rPr>
                <w:rFonts w:eastAsiaTheme="minorEastAsia" w:hint="eastAsia"/>
                <w:szCs w:val="22"/>
                <w:lang w:val="en-GB" w:eastAsia="zh-CN"/>
              </w:rPr>
              <w:t>12.5</w:t>
            </w:r>
            <w:r w:rsidR="001D290A" w:rsidRPr="007B731B">
              <w:rPr>
                <w:rFonts w:eastAsia="GulimChe"/>
                <w:szCs w:val="22"/>
                <w:lang w:val="en-GB" w:eastAsia="ko-KR"/>
              </w:rPr>
              <w:t> kHz</w:t>
            </w:r>
            <w:r w:rsidR="001D290A" w:rsidRPr="007B731B">
              <w:rPr>
                <w:rFonts w:eastAsiaTheme="minorEastAsia" w:hint="eastAsia"/>
                <w:szCs w:val="22"/>
                <w:lang w:val="en-GB" w:eastAsia="zh-CN"/>
              </w:rPr>
              <w:t>分隔</w:t>
            </w:r>
            <w:r w:rsidRPr="007B731B">
              <w:rPr>
                <w:szCs w:val="22"/>
                <w:lang w:val="en-GB" w:eastAsia="ko-KR"/>
              </w:rPr>
              <w:t>)</w:t>
            </w: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10 mW (e.r.p.)</w:t>
            </w:r>
          </w:p>
        </w:tc>
        <w:tc>
          <w:tcPr>
            <w:tcW w:w="2767" w:type="dxa"/>
          </w:tcPr>
          <w:p w:rsidR="005A1253" w:rsidRPr="007B731B" w:rsidRDefault="005A1253"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val="en-GB" w:eastAsia="ko-KR"/>
              </w:rPr>
              <w:t>8.5 kHz</w:t>
            </w:r>
            <w:r w:rsidR="00F95B73" w:rsidRPr="007B731B">
              <w:rPr>
                <w:rFonts w:ascii="TimesNewRomanPSMT" w:hAnsi="TimesNewRomanPSMT" w:cs="TimesNewRomanPSMT" w:hint="eastAsia"/>
                <w:szCs w:val="22"/>
                <w:lang w:val="en-GB" w:eastAsia="zh-CN"/>
              </w:rPr>
              <w:t>。</w:t>
            </w:r>
          </w:p>
        </w:tc>
      </w:tr>
      <w:tr w:rsidR="005A1253" w:rsidRPr="00CB0DA4" w:rsidTr="00A4481D">
        <w:trPr>
          <w:cantSplit/>
          <w:jc w:val="center"/>
        </w:trPr>
        <w:tc>
          <w:tcPr>
            <w:tcW w:w="571" w:type="dxa"/>
            <w:vAlign w:val="center"/>
          </w:tcPr>
          <w:p w:rsidR="005A1253" w:rsidRPr="007B731B" w:rsidRDefault="005A1253" w:rsidP="006B74AB">
            <w:pPr>
              <w:pStyle w:val="Tabletext"/>
              <w:jc w:val="center"/>
              <w:rPr>
                <w:snapToGrid w:val="0"/>
                <w:szCs w:val="22"/>
              </w:rPr>
            </w:pPr>
            <w:r w:rsidRPr="007B731B">
              <w:rPr>
                <w:snapToGrid w:val="0"/>
                <w:szCs w:val="22"/>
              </w:rPr>
              <w:t>9</w:t>
            </w:r>
          </w:p>
        </w:tc>
        <w:tc>
          <w:tcPr>
            <w:tcW w:w="1777" w:type="dxa"/>
            <w:vAlign w:val="center"/>
          </w:tcPr>
          <w:p w:rsidR="005A1253" w:rsidRPr="007B731B" w:rsidRDefault="005A1253" w:rsidP="006B74AB">
            <w:pPr>
              <w:pStyle w:val="Tabletext"/>
              <w:rPr>
                <w:szCs w:val="22"/>
                <w:lang w:val="en-US" w:eastAsia="zh-CN"/>
              </w:rPr>
            </w:pPr>
            <w:r w:rsidRPr="007B731B">
              <w:rPr>
                <w:rFonts w:hAnsi="SimSun"/>
                <w:szCs w:val="22"/>
                <w:lang w:val="en-US" w:eastAsia="zh-CN"/>
              </w:rPr>
              <w:t>数据传输或无线电</w:t>
            </w:r>
            <w:r w:rsidR="006B74AB" w:rsidRPr="007B731B">
              <w:rPr>
                <w:rFonts w:hAnsi="SimSun"/>
                <w:szCs w:val="22"/>
                <w:lang w:val="en-US" w:eastAsia="zh-CN"/>
              </w:rPr>
              <w:t>语音</w:t>
            </w:r>
            <w:r w:rsidRPr="007B731B">
              <w:rPr>
                <w:rFonts w:hAnsi="SimSun"/>
                <w:szCs w:val="22"/>
                <w:lang w:val="en-US" w:eastAsia="zh-CN"/>
              </w:rPr>
              <w:t>寻呼</w:t>
            </w:r>
          </w:p>
        </w:tc>
        <w:tc>
          <w:tcPr>
            <w:tcW w:w="2519" w:type="dxa"/>
            <w:vAlign w:val="center"/>
          </w:tcPr>
          <w:p w:rsidR="005A1253" w:rsidRPr="007B731B" w:rsidRDefault="005A1253" w:rsidP="001D290A">
            <w:pPr>
              <w:pStyle w:val="Tabletext"/>
              <w:jc w:val="center"/>
              <w:rPr>
                <w:szCs w:val="22"/>
                <w:lang w:val="en-GB" w:eastAsia="zh-CN"/>
              </w:rPr>
            </w:pPr>
            <w:r w:rsidRPr="007B731B">
              <w:rPr>
                <w:szCs w:val="22"/>
                <w:lang w:val="en-GB" w:eastAsia="ko-KR"/>
              </w:rPr>
              <w:t>219.150, 219.175,</w:t>
            </w:r>
            <w:r w:rsidRPr="007B731B">
              <w:rPr>
                <w:szCs w:val="22"/>
                <w:lang w:val="en-GB" w:eastAsia="ko-KR"/>
              </w:rPr>
              <w:br/>
              <w:t>219.200, 219.225 MHz</w:t>
            </w:r>
            <w:r w:rsidRPr="007B731B">
              <w:rPr>
                <w:szCs w:val="22"/>
                <w:lang w:val="en-GB" w:eastAsia="ko-KR"/>
              </w:rPr>
              <w:br/>
              <w:t>(4</w:t>
            </w:r>
            <w:r w:rsidR="001D290A" w:rsidRPr="007B731B">
              <w:rPr>
                <w:rFonts w:hint="eastAsia"/>
                <w:szCs w:val="22"/>
                <w:lang w:val="en-GB" w:eastAsia="zh-CN"/>
              </w:rPr>
              <w:t>个信道，以</w:t>
            </w:r>
            <w:r w:rsidRPr="007B731B">
              <w:rPr>
                <w:szCs w:val="22"/>
                <w:lang w:val="en-GB" w:eastAsia="ko-KR"/>
              </w:rPr>
              <w:t xml:space="preserve">25 kHz </w:t>
            </w:r>
            <w:r w:rsidR="00644000">
              <w:rPr>
                <w:szCs w:val="22"/>
                <w:lang w:val="en-GB" w:eastAsia="ko-KR"/>
              </w:rPr>
              <w:br/>
            </w:r>
            <w:r w:rsidR="001D290A" w:rsidRPr="007B731B">
              <w:rPr>
                <w:rFonts w:hint="eastAsia"/>
                <w:szCs w:val="22"/>
                <w:lang w:val="en-GB" w:eastAsia="zh-CN"/>
              </w:rPr>
              <w:t>分隔</w:t>
            </w:r>
            <w:r w:rsidRPr="007B731B">
              <w:rPr>
                <w:szCs w:val="22"/>
                <w:lang w:val="en-GB" w:eastAsia="ko-KR"/>
              </w:rPr>
              <w:t>)</w:t>
            </w: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10 mW (e.r.p.)</w:t>
            </w:r>
          </w:p>
        </w:tc>
        <w:tc>
          <w:tcPr>
            <w:tcW w:w="2767" w:type="dxa"/>
          </w:tcPr>
          <w:p w:rsidR="005A1253" w:rsidRPr="007B731B" w:rsidRDefault="005A1253"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val="en-GB" w:eastAsia="ko-KR"/>
              </w:rPr>
              <w:t>16 kHz</w:t>
            </w:r>
            <w:r w:rsidR="00F95B73" w:rsidRPr="007B731B">
              <w:rPr>
                <w:rFonts w:ascii="TimesNewRomanPSMT" w:hAnsi="TimesNewRomanPSMT" w:cs="TimesNewRomanPSMT" w:hint="eastAsia"/>
                <w:szCs w:val="22"/>
                <w:lang w:val="en-GB" w:eastAsia="zh-CN"/>
              </w:rPr>
              <w:t>。</w:t>
            </w:r>
          </w:p>
        </w:tc>
      </w:tr>
      <w:tr w:rsidR="005A1253" w:rsidRPr="00CB0DA4" w:rsidTr="00A4481D">
        <w:trPr>
          <w:cantSplit/>
          <w:jc w:val="center"/>
        </w:trPr>
        <w:tc>
          <w:tcPr>
            <w:tcW w:w="571" w:type="dxa"/>
            <w:vMerge w:val="restart"/>
            <w:vAlign w:val="center"/>
          </w:tcPr>
          <w:p w:rsidR="005A1253" w:rsidRPr="007B731B" w:rsidRDefault="005A1253" w:rsidP="006B74AB">
            <w:pPr>
              <w:pStyle w:val="Tabletext"/>
              <w:jc w:val="center"/>
              <w:rPr>
                <w:snapToGrid w:val="0"/>
                <w:szCs w:val="22"/>
                <w:lang w:eastAsia="zh-CN"/>
              </w:rPr>
            </w:pPr>
            <w:r w:rsidRPr="007B731B">
              <w:rPr>
                <w:snapToGrid w:val="0"/>
                <w:szCs w:val="22"/>
                <w:lang w:eastAsia="zh-CN"/>
              </w:rPr>
              <w:t>10</w:t>
            </w:r>
          </w:p>
        </w:tc>
        <w:tc>
          <w:tcPr>
            <w:tcW w:w="1777" w:type="dxa"/>
            <w:vMerge w:val="restart"/>
            <w:vAlign w:val="center"/>
          </w:tcPr>
          <w:p w:rsidR="005A1253" w:rsidRPr="007B731B" w:rsidRDefault="005A1253" w:rsidP="006B74AB">
            <w:pPr>
              <w:pStyle w:val="Tabletext"/>
              <w:rPr>
                <w:szCs w:val="22"/>
                <w:lang w:val="en-US" w:eastAsia="zh-CN"/>
              </w:rPr>
            </w:pPr>
            <w:r w:rsidRPr="007B731B">
              <w:rPr>
                <w:rFonts w:hAnsi="SimSun"/>
                <w:szCs w:val="22"/>
                <w:lang w:val="en-US" w:eastAsia="zh-CN"/>
              </w:rPr>
              <w:t>无线话筒或声频传输</w:t>
            </w:r>
          </w:p>
        </w:tc>
        <w:tc>
          <w:tcPr>
            <w:tcW w:w="2519" w:type="dxa"/>
            <w:vAlign w:val="center"/>
          </w:tcPr>
          <w:p w:rsidR="005A1253" w:rsidRPr="007B731B" w:rsidRDefault="005A1253" w:rsidP="006B74AB">
            <w:pPr>
              <w:pStyle w:val="Tabletext"/>
              <w:jc w:val="center"/>
              <w:rPr>
                <w:szCs w:val="22"/>
                <w:lang w:eastAsia="ko-KR"/>
              </w:rPr>
            </w:pPr>
            <w:r w:rsidRPr="007B731B">
              <w:rPr>
                <w:szCs w:val="22"/>
                <w:lang w:eastAsia="zh-CN"/>
              </w:rPr>
              <w:t>72.610-73.910</w:t>
            </w:r>
            <w:r w:rsidRPr="007B731B">
              <w:rPr>
                <w:szCs w:val="22"/>
                <w:lang w:eastAsia="ko-KR"/>
              </w:rPr>
              <w:t> MHz</w:t>
            </w:r>
          </w:p>
        </w:tc>
        <w:tc>
          <w:tcPr>
            <w:tcW w:w="2155" w:type="dxa"/>
            <w:vMerge w:val="restart"/>
            <w:vAlign w:val="center"/>
          </w:tcPr>
          <w:p w:rsidR="005A1253" w:rsidRPr="007B731B" w:rsidRDefault="005A1253" w:rsidP="006B74AB">
            <w:pPr>
              <w:pStyle w:val="Tabletext"/>
              <w:jc w:val="center"/>
              <w:rPr>
                <w:szCs w:val="22"/>
                <w:lang w:eastAsia="ko-KR"/>
              </w:rPr>
            </w:pPr>
            <w:r w:rsidRPr="007B731B">
              <w:rPr>
                <w:szCs w:val="22"/>
                <w:lang w:eastAsia="ko-KR"/>
              </w:rPr>
              <w:t>10 mW (e.r.p.)</w:t>
            </w:r>
          </w:p>
        </w:tc>
        <w:tc>
          <w:tcPr>
            <w:tcW w:w="2767" w:type="dxa"/>
            <w:vMerge w:val="restart"/>
          </w:tcPr>
          <w:p w:rsidR="005A1253" w:rsidRPr="007B731B" w:rsidRDefault="005A1253"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val="en-GB" w:eastAsia="ko-KR"/>
              </w:rPr>
              <w:t>60 kHz</w:t>
            </w:r>
            <w:r w:rsidR="00F95B73" w:rsidRPr="007B731B">
              <w:rPr>
                <w:rFonts w:ascii="TimesNewRomanPSMT" w:hAnsi="TimesNewRomanPSMT" w:cs="TimesNewRomanPSMT" w:hint="eastAsia"/>
                <w:szCs w:val="22"/>
                <w:lang w:val="en-GB" w:eastAsia="zh-CN"/>
              </w:rPr>
              <w:t>。</w:t>
            </w:r>
          </w:p>
        </w:tc>
      </w:tr>
      <w:tr w:rsidR="005A1253" w:rsidRPr="000D1CDA"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eastAsia="zh-CN"/>
              </w:rPr>
            </w:pPr>
            <w:r w:rsidRPr="007B731B">
              <w:rPr>
                <w:szCs w:val="22"/>
                <w:lang w:eastAsia="zh-CN"/>
              </w:rPr>
              <w:t>74.000-74.800</w:t>
            </w:r>
            <w:r w:rsidRPr="007B731B">
              <w:rPr>
                <w:szCs w:val="22"/>
                <w:lang w:eastAsia="ko-KR"/>
              </w:rPr>
              <w:t> MHz</w:t>
            </w:r>
          </w:p>
        </w:tc>
        <w:tc>
          <w:tcPr>
            <w:tcW w:w="2155" w:type="dxa"/>
            <w:vMerge/>
            <w:vAlign w:val="center"/>
          </w:tcPr>
          <w:p w:rsidR="005A1253" w:rsidRPr="007B731B" w:rsidRDefault="005A1253" w:rsidP="006B74AB">
            <w:pPr>
              <w:pStyle w:val="Tabletext"/>
              <w:jc w:val="center"/>
              <w:rPr>
                <w:szCs w:val="22"/>
                <w:lang w:eastAsia="ko-KR"/>
              </w:rPr>
            </w:pPr>
          </w:p>
        </w:tc>
        <w:tc>
          <w:tcPr>
            <w:tcW w:w="2767" w:type="dxa"/>
            <w:vMerge/>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0D1CDA" w:rsidTr="00A4481D">
        <w:trPr>
          <w:cantSplit/>
          <w:jc w:val="center"/>
        </w:trPr>
        <w:tc>
          <w:tcPr>
            <w:tcW w:w="571" w:type="dxa"/>
            <w:vMerge/>
            <w:vAlign w:val="center"/>
          </w:tcPr>
          <w:p w:rsidR="005A1253" w:rsidRPr="007B731B" w:rsidRDefault="005A1253" w:rsidP="006B74AB">
            <w:pPr>
              <w:pStyle w:val="Tabletext"/>
              <w:rPr>
                <w:snapToGrid w:val="0"/>
                <w:szCs w:val="22"/>
                <w:lang w:eastAsia="zh-CN"/>
              </w:rPr>
            </w:pPr>
          </w:p>
        </w:tc>
        <w:tc>
          <w:tcPr>
            <w:tcW w:w="1777" w:type="dxa"/>
            <w:vMerge/>
            <w:vAlign w:val="center"/>
          </w:tcPr>
          <w:p w:rsidR="005A1253" w:rsidRPr="007B731B" w:rsidRDefault="005A1253" w:rsidP="006B74AB">
            <w:pPr>
              <w:pStyle w:val="Tabletext"/>
              <w:rPr>
                <w:szCs w:val="22"/>
                <w:lang w:eastAsia="ko-KR"/>
              </w:rPr>
            </w:pPr>
          </w:p>
        </w:tc>
        <w:tc>
          <w:tcPr>
            <w:tcW w:w="2519" w:type="dxa"/>
            <w:vAlign w:val="center"/>
          </w:tcPr>
          <w:p w:rsidR="005A1253" w:rsidRPr="007B731B" w:rsidRDefault="005A1253" w:rsidP="006B74AB">
            <w:pPr>
              <w:pStyle w:val="Tabletext"/>
              <w:jc w:val="center"/>
              <w:rPr>
                <w:szCs w:val="22"/>
              </w:rPr>
            </w:pPr>
            <w:r w:rsidRPr="007B731B">
              <w:rPr>
                <w:szCs w:val="22"/>
              </w:rPr>
              <w:t>75.620-75.790</w:t>
            </w:r>
            <w:r w:rsidRPr="007B731B">
              <w:rPr>
                <w:szCs w:val="22"/>
                <w:lang w:eastAsia="ko-KR"/>
              </w:rPr>
              <w:t> MHz</w:t>
            </w:r>
          </w:p>
        </w:tc>
        <w:tc>
          <w:tcPr>
            <w:tcW w:w="2155" w:type="dxa"/>
            <w:vMerge/>
            <w:vAlign w:val="center"/>
          </w:tcPr>
          <w:p w:rsidR="005A1253" w:rsidRPr="007B731B" w:rsidRDefault="005A1253" w:rsidP="006B74AB">
            <w:pPr>
              <w:pStyle w:val="Tabletext"/>
              <w:jc w:val="center"/>
              <w:rPr>
                <w:szCs w:val="22"/>
                <w:lang w:eastAsia="ko-KR"/>
              </w:rPr>
            </w:pPr>
          </w:p>
        </w:tc>
        <w:tc>
          <w:tcPr>
            <w:tcW w:w="2767" w:type="dxa"/>
            <w:vMerge/>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CB0DA4" w:rsidTr="00A4481D">
        <w:trPr>
          <w:cantSplit/>
          <w:jc w:val="center"/>
        </w:trPr>
        <w:tc>
          <w:tcPr>
            <w:tcW w:w="571" w:type="dxa"/>
            <w:vMerge/>
            <w:vAlign w:val="center"/>
          </w:tcPr>
          <w:p w:rsidR="005A1253" w:rsidRPr="007B731B" w:rsidRDefault="005A1253" w:rsidP="006B74AB">
            <w:pPr>
              <w:pStyle w:val="Tabletext"/>
              <w:rPr>
                <w:snapToGrid w:val="0"/>
                <w:szCs w:val="22"/>
              </w:rPr>
            </w:pPr>
          </w:p>
        </w:tc>
        <w:tc>
          <w:tcPr>
            <w:tcW w:w="1777" w:type="dxa"/>
            <w:vMerge/>
            <w:vAlign w:val="center"/>
          </w:tcPr>
          <w:p w:rsidR="005A1253" w:rsidRPr="007B731B" w:rsidRDefault="005A1253" w:rsidP="006B74AB">
            <w:pPr>
              <w:pStyle w:val="Tabletext"/>
              <w:rPr>
                <w:szCs w:val="22"/>
                <w:lang w:eastAsia="ko-KR"/>
              </w:rPr>
            </w:pPr>
          </w:p>
        </w:tc>
        <w:tc>
          <w:tcPr>
            <w:tcW w:w="2519" w:type="dxa"/>
            <w:vAlign w:val="center"/>
          </w:tcPr>
          <w:p w:rsidR="005A1253" w:rsidRPr="007B731B" w:rsidRDefault="005A1253" w:rsidP="006B74AB">
            <w:pPr>
              <w:pStyle w:val="Tabletext"/>
              <w:jc w:val="center"/>
              <w:rPr>
                <w:szCs w:val="22"/>
                <w:lang w:eastAsia="ko-KR"/>
              </w:rPr>
            </w:pPr>
            <w:r w:rsidRPr="007B731B">
              <w:rPr>
                <w:szCs w:val="22"/>
              </w:rPr>
              <w:t>173.020-173.280</w:t>
            </w:r>
            <w:r w:rsidRPr="007B731B">
              <w:rPr>
                <w:szCs w:val="22"/>
                <w:lang w:eastAsia="ko-KR"/>
              </w:rPr>
              <w:t> MHz</w:t>
            </w:r>
          </w:p>
        </w:tc>
        <w:tc>
          <w:tcPr>
            <w:tcW w:w="2155" w:type="dxa"/>
            <w:vMerge w:val="restart"/>
            <w:vAlign w:val="center"/>
          </w:tcPr>
          <w:p w:rsidR="005A1253" w:rsidRPr="007B731B" w:rsidRDefault="005A1253" w:rsidP="006B74AB">
            <w:pPr>
              <w:pStyle w:val="Tabletext"/>
              <w:jc w:val="center"/>
              <w:rPr>
                <w:szCs w:val="22"/>
                <w:lang w:eastAsia="ko-KR"/>
              </w:rPr>
            </w:pPr>
            <w:r w:rsidRPr="007B731B">
              <w:rPr>
                <w:szCs w:val="22"/>
                <w:lang w:eastAsia="ko-KR"/>
              </w:rPr>
              <w:t>10 mW (e.r.p.)</w:t>
            </w:r>
          </w:p>
        </w:tc>
        <w:tc>
          <w:tcPr>
            <w:tcW w:w="2767" w:type="dxa"/>
            <w:vMerge w:val="restart"/>
          </w:tcPr>
          <w:p w:rsidR="005A1253" w:rsidRPr="007B731B" w:rsidRDefault="005A1253"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val="en-GB" w:eastAsia="ko-KR"/>
              </w:rPr>
              <w:t>200 kHz</w:t>
            </w:r>
            <w:r w:rsidR="00F95B73" w:rsidRPr="007B731B">
              <w:rPr>
                <w:rFonts w:ascii="TimesNewRomanPSMT" w:hAnsi="TimesNewRomanPSMT" w:cs="TimesNewRomanPSMT" w:hint="eastAsia"/>
                <w:szCs w:val="22"/>
                <w:lang w:val="en-GB" w:eastAsia="zh-CN"/>
              </w:rPr>
              <w:t>。</w:t>
            </w:r>
          </w:p>
          <w:p w:rsidR="005A1253" w:rsidRPr="007B731B" w:rsidRDefault="005A1253" w:rsidP="00A4481D">
            <w:pPr>
              <w:pStyle w:val="Tabletext"/>
              <w:rPr>
                <w:rFonts w:ascii="TimesNewRomanPSMT" w:hAnsi="TimesNewRomanPSMT" w:cs="TimesNewRomanPSMT"/>
                <w:szCs w:val="22"/>
                <w:lang w:val="en-GB" w:eastAsia="ko-KR"/>
              </w:rPr>
            </w:pPr>
            <w:r w:rsidRPr="007B731B">
              <w:rPr>
                <w:rFonts w:ascii="TimesNewRomanPSMT" w:hAnsi="TimesNewRomanPSMT" w:cs="TimesNewRomanPSMT"/>
                <w:szCs w:val="22"/>
                <w:lang w:val="en-GB" w:eastAsia="ko-KR"/>
              </w:rPr>
              <w:t>3</w:t>
            </w:r>
            <w:r w:rsidRPr="007B731B">
              <w:rPr>
                <w:rFonts w:ascii="TimesNewRomanPSMT" w:hAnsi="TimesNewRomanPSMT" w:cs="TimesNewRomanPSMT" w:hint="eastAsia"/>
                <w:szCs w:val="22"/>
                <w:lang w:val="en-GB" w:eastAsia="ko-KR"/>
              </w:rPr>
              <w:t xml:space="preserve">) </w:t>
            </w:r>
            <w:r w:rsidR="00A4481D" w:rsidRPr="007B731B">
              <w:rPr>
                <w:rFonts w:ascii="TimesNewRomanPSMT" w:hAnsi="TimesNewRomanPSMT" w:cs="TimesNewRomanPSMT" w:hint="eastAsia"/>
                <w:szCs w:val="22"/>
                <w:lang w:val="en-GB" w:eastAsia="ko-KR"/>
              </w:rPr>
              <w:t>于助听器和室内使用</w:t>
            </w:r>
          </w:p>
        </w:tc>
      </w:tr>
      <w:tr w:rsidR="005A1253" w:rsidRPr="000D1CDA"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173.300-174.000 MHz</w:t>
            </w:r>
            <w:r w:rsidRPr="007B731B">
              <w:rPr>
                <w:szCs w:val="22"/>
                <w:vertAlign w:val="superscript"/>
                <w:lang w:eastAsia="ko-KR"/>
              </w:rPr>
              <w:t>3)</w:t>
            </w:r>
          </w:p>
        </w:tc>
        <w:tc>
          <w:tcPr>
            <w:tcW w:w="2155" w:type="dxa"/>
            <w:vMerge/>
            <w:vAlign w:val="center"/>
          </w:tcPr>
          <w:p w:rsidR="005A1253" w:rsidRPr="007B731B" w:rsidRDefault="005A1253" w:rsidP="006B74AB">
            <w:pPr>
              <w:pStyle w:val="Tabletext"/>
              <w:jc w:val="center"/>
              <w:rPr>
                <w:szCs w:val="22"/>
                <w:lang w:val="en-GB" w:eastAsia="ko-KR"/>
              </w:rPr>
            </w:pPr>
          </w:p>
        </w:tc>
        <w:tc>
          <w:tcPr>
            <w:tcW w:w="2767" w:type="dxa"/>
            <w:vMerge/>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0D1CDA" w:rsidTr="00A4481D">
        <w:trPr>
          <w:cantSplit/>
          <w:jc w:val="center"/>
        </w:trPr>
        <w:tc>
          <w:tcPr>
            <w:tcW w:w="571" w:type="dxa"/>
            <w:vMerge/>
            <w:vAlign w:val="center"/>
          </w:tcPr>
          <w:p w:rsidR="005A1253" w:rsidRPr="007B731B" w:rsidRDefault="005A1253" w:rsidP="006B74AB">
            <w:pPr>
              <w:pStyle w:val="Tabletext"/>
              <w:rPr>
                <w:snapToGrid w:val="0"/>
                <w:szCs w:val="22"/>
                <w:lang w:val="en-GB"/>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216.000-217.000 MHz</w:t>
            </w:r>
            <w:r w:rsidRPr="007B731B">
              <w:rPr>
                <w:szCs w:val="22"/>
                <w:vertAlign w:val="superscript"/>
                <w:lang w:eastAsia="ko-KR"/>
              </w:rPr>
              <w:t>3)</w:t>
            </w:r>
          </w:p>
        </w:tc>
        <w:tc>
          <w:tcPr>
            <w:tcW w:w="2155" w:type="dxa"/>
            <w:vMerge/>
            <w:vAlign w:val="center"/>
          </w:tcPr>
          <w:p w:rsidR="005A1253" w:rsidRPr="007B731B" w:rsidRDefault="005A1253" w:rsidP="006B74AB">
            <w:pPr>
              <w:pStyle w:val="Tabletext"/>
              <w:jc w:val="center"/>
              <w:rPr>
                <w:szCs w:val="22"/>
                <w:lang w:val="en-GB" w:eastAsia="ko-KR"/>
              </w:rPr>
            </w:pPr>
          </w:p>
        </w:tc>
        <w:tc>
          <w:tcPr>
            <w:tcW w:w="2767" w:type="dxa"/>
            <w:vMerge/>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0D1CDA" w:rsidTr="00A4481D">
        <w:trPr>
          <w:cantSplit/>
          <w:jc w:val="center"/>
        </w:trPr>
        <w:tc>
          <w:tcPr>
            <w:tcW w:w="571" w:type="dxa"/>
            <w:vMerge/>
            <w:vAlign w:val="center"/>
          </w:tcPr>
          <w:p w:rsidR="005A1253" w:rsidRPr="007B731B" w:rsidRDefault="005A1253" w:rsidP="006B74AB">
            <w:pPr>
              <w:pStyle w:val="Tabletext"/>
              <w:rPr>
                <w:snapToGrid w:val="0"/>
                <w:szCs w:val="22"/>
                <w:lang w:val="en-GB"/>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rPr>
            </w:pPr>
            <w:r w:rsidRPr="007B731B">
              <w:rPr>
                <w:szCs w:val="22"/>
              </w:rPr>
              <w:t>217.250-220.110</w:t>
            </w:r>
            <w:r w:rsidRPr="007B731B">
              <w:rPr>
                <w:szCs w:val="22"/>
                <w:lang w:eastAsia="ko-KR"/>
              </w:rPr>
              <w:t> MHz</w:t>
            </w:r>
          </w:p>
        </w:tc>
        <w:tc>
          <w:tcPr>
            <w:tcW w:w="2155" w:type="dxa"/>
            <w:vMerge/>
            <w:vAlign w:val="center"/>
          </w:tcPr>
          <w:p w:rsidR="005A1253" w:rsidRPr="007B731B" w:rsidRDefault="005A1253" w:rsidP="006B74AB">
            <w:pPr>
              <w:pStyle w:val="Tabletext"/>
              <w:jc w:val="center"/>
              <w:rPr>
                <w:szCs w:val="22"/>
                <w:lang w:val="en-GB" w:eastAsia="ko-KR"/>
              </w:rPr>
            </w:pPr>
          </w:p>
        </w:tc>
        <w:tc>
          <w:tcPr>
            <w:tcW w:w="2767" w:type="dxa"/>
            <w:vMerge/>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0D1CDA" w:rsidTr="00A4481D">
        <w:trPr>
          <w:cantSplit/>
          <w:jc w:val="center"/>
        </w:trPr>
        <w:tc>
          <w:tcPr>
            <w:tcW w:w="571" w:type="dxa"/>
            <w:vMerge/>
            <w:vAlign w:val="center"/>
          </w:tcPr>
          <w:p w:rsidR="005A1253" w:rsidRPr="007B731B" w:rsidRDefault="005A1253" w:rsidP="006B74AB">
            <w:pPr>
              <w:pStyle w:val="Tabletext"/>
              <w:rPr>
                <w:snapToGrid w:val="0"/>
                <w:szCs w:val="22"/>
                <w:lang w:val="en-GB"/>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rPr>
            </w:pPr>
            <w:r w:rsidRPr="007B731B">
              <w:rPr>
                <w:szCs w:val="22"/>
              </w:rPr>
              <w:t>223.000-225.000</w:t>
            </w:r>
            <w:r w:rsidRPr="007B731B">
              <w:rPr>
                <w:szCs w:val="22"/>
                <w:lang w:eastAsia="ko-KR"/>
              </w:rPr>
              <w:t> MHz</w:t>
            </w:r>
          </w:p>
        </w:tc>
        <w:tc>
          <w:tcPr>
            <w:tcW w:w="2155" w:type="dxa"/>
            <w:vMerge/>
            <w:vAlign w:val="center"/>
          </w:tcPr>
          <w:p w:rsidR="005A1253" w:rsidRPr="007B731B" w:rsidRDefault="005A1253" w:rsidP="006B74AB">
            <w:pPr>
              <w:pStyle w:val="Tabletext"/>
              <w:jc w:val="center"/>
              <w:rPr>
                <w:szCs w:val="22"/>
                <w:lang w:val="en-GB" w:eastAsia="ko-KR"/>
              </w:rPr>
            </w:pPr>
          </w:p>
        </w:tc>
        <w:tc>
          <w:tcPr>
            <w:tcW w:w="2767" w:type="dxa"/>
            <w:vMerge/>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0D1CDA" w:rsidTr="00A4481D">
        <w:trPr>
          <w:cantSplit/>
          <w:jc w:val="center"/>
        </w:trPr>
        <w:tc>
          <w:tcPr>
            <w:tcW w:w="571" w:type="dxa"/>
            <w:vMerge/>
            <w:vAlign w:val="center"/>
          </w:tcPr>
          <w:p w:rsidR="005A1253" w:rsidRPr="007B731B" w:rsidRDefault="005A1253" w:rsidP="006B74AB">
            <w:pPr>
              <w:pStyle w:val="Tabletext"/>
              <w:rPr>
                <w:snapToGrid w:val="0"/>
                <w:szCs w:val="22"/>
                <w:lang w:val="en-GB"/>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val="en-GB" w:eastAsia="ko-KR"/>
              </w:rPr>
            </w:pPr>
            <w:r w:rsidRPr="007B731B">
              <w:rPr>
                <w:szCs w:val="22"/>
              </w:rPr>
              <w:t>9</w:t>
            </w:r>
            <w:r w:rsidRPr="007B731B">
              <w:rPr>
                <w:szCs w:val="22"/>
                <w:lang w:eastAsia="ko-KR"/>
              </w:rPr>
              <w:t>25</w:t>
            </w:r>
            <w:r w:rsidRPr="007B731B">
              <w:rPr>
                <w:szCs w:val="22"/>
              </w:rPr>
              <w:t>.000-</w:t>
            </w:r>
            <w:r w:rsidRPr="007B731B">
              <w:rPr>
                <w:szCs w:val="22"/>
                <w:lang w:eastAsia="ko-KR"/>
              </w:rPr>
              <w:t>937.500 MHz</w:t>
            </w:r>
          </w:p>
        </w:tc>
        <w:tc>
          <w:tcPr>
            <w:tcW w:w="2155" w:type="dxa"/>
            <w:vMerge/>
            <w:vAlign w:val="center"/>
          </w:tcPr>
          <w:p w:rsidR="005A1253" w:rsidRPr="007B731B" w:rsidRDefault="005A1253" w:rsidP="006B74AB">
            <w:pPr>
              <w:pStyle w:val="Tabletext"/>
              <w:jc w:val="center"/>
              <w:rPr>
                <w:szCs w:val="22"/>
                <w:lang w:val="en-GB" w:eastAsia="ko-KR"/>
              </w:rPr>
            </w:pPr>
          </w:p>
        </w:tc>
        <w:tc>
          <w:tcPr>
            <w:tcW w:w="2767" w:type="dxa"/>
            <w:vMerge/>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CB0DA4" w:rsidTr="00A4481D">
        <w:trPr>
          <w:cantSplit/>
          <w:jc w:val="center"/>
        </w:trPr>
        <w:tc>
          <w:tcPr>
            <w:tcW w:w="571" w:type="dxa"/>
            <w:vMerge w:val="restart"/>
            <w:vAlign w:val="center"/>
          </w:tcPr>
          <w:p w:rsidR="005A1253" w:rsidRPr="007B731B" w:rsidRDefault="005A1253" w:rsidP="006B74AB">
            <w:pPr>
              <w:pStyle w:val="Tabletext"/>
              <w:jc w:val="center"/>
              <w:rPr>
                <w:snapToGrid w:val="0"/>
                <w:szCs w:val="22"/>
              </w:rPr>
            </w:pPr>
            <w:r w:rsidRPr="007B731B">
              <w:rPr>
                <w:snapToGrid w:val="0"/>
                <w:szCs w:val="22"/>
              </w:rPr>
              <w:t>11</w:t>
            </w:r>
          </w:p>
        </w:tc>
        <w:tc>
          <w:tcPr>
            <w:tcW w:w="1777" w:type="dxa"/>
            <w:vMerge w:val="restart"/>
            <w:vAlign w:val="center"/>
          </w:tcPr>
          <w:p w:rsidR="005A1253" w:rsidRPr="007B731B" w:rsidRDefault="005A1253" w:rsidP="006B74AB">
            <w:pPr>
              <w:pStyle w:val="Tabletext"/>
              <w:rPr>
                <w:szCs w:val="22"/>
                <w:lang w:val="en-GB" w:eastAsia="ko-KR"/>
              </w:rPr>
            </w:pPr>
            <w:r w:rsidRPr="007B731B">
              <w:rPr>
                <w:rFonts w:hAnsi="SimSun"/>
                <w:szCs w:val="22"/>
                <w:lang w:val="en-US" w:eastAsia="zh-CN"/>
              </w:rPr>
              <w:t>包括无线局域网的无线电接入系统</w:t>
            </w:r>
          </w:p>
        </w:tc>
        <w:tc>
          <w:tcPr>
            <w:tcW w:w="2519" w:type="dxa"/>
            <w:vAlign w:val="center"/>
          </w:tcPr>
          <w:p w:rsidR="005A1253" w:rsidRPr="007B731B" w:rsidRDefault="005A1253" w:rsidP="006B74AB">
            <w:pPr>
              <w:pStyle w:val="Tabletext"/>
              <w:jc w:val="center"/>
              <w:rPr>
                <w:rFonts w:eastAsia="Gulim"/>
                <w:szCs w:val="22"/>
                <w:lang w:eastAsia="ko-KR"/>
              </w:rPr>
            </w:pPr>
            <w:r w:rsidRPr="007B731B">
              <w:rPr>
                <w:rFonts w:eastAsia="Gulim"/>
                <w:szCs w:val="22"/>
                <w:lang w:eastAsia="ko-KR"/>
              </w:rPr>
              <w:t>5 150-5 250 MHz</w:t>
            </w: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2.5 mW/MHz</w:t>
            </w:r>
            <w:r w:rsidRPr="007B731B">
              <w:rPr>
                <w:szCs w:val="22"/>
                <w:vertAlign w:val="superscript"/>
                <w:lang w:eastAsia="ko-KR"/>
              </w:rPr>
              <w:t>4)</w:t>
            </w:r>
          </w:p>
          <w:p w:rsidR="005A1253" w:rsidRPr="007B731B" w:rsidRDefault="005A1253" w:rsidP="006B74AB">
            <w:pPr>
              <w:pStyle w:val="Tabletext"/>
              <w:jc w:val="center"/>
              <w:rPr>
                <w:szCs w:val="22"/>
                <w:lang w:eastAsia="ko-KR"/>
              </w:rPr>
            </w:pPr>
            <w:r w:rsidRPr="007B731B">
              <w:rPr>
                <w:szCs w:val="22"/>
                <w:lang w:eastAsia="ko-KR"/>
              </w:rPr>
              <w:t>1.25 mW/MHz</w:t>
            </w:r>
            <w:r w:rsidRPr="007B731B">
              <w:rPr>
                <w:szCs w:val="22"/>
                <w:vertAlign w:val="superscript"/>
                <w:lang w:eastAsia="ko-KR"/>
              </w:rPr>
              <w:t>5)</w:t>
            </w:r>
          </w:p>
          <w:p w:rsidR="005A1253" w:rsidRPr="007B731B" w:rsidRDefault="005A1253" w:rsidP="006B74AB">
            <w:pPr>
              <w:pStyle w:val="Tabletext"/>
              <w:jc w:val="center"/>
              <w:rPr>
                <w:szCs w:val="22"/>
                <w:lang w:eastAsia="ko-KR"/>
              </w:rPr>
            </w:pPr>
            <w:r w:rsidRPr="007B731B">
              <w:rPr>
                <w:szCs w:val="22"/>
                <w:lang w:eastAsia="ko-KR"/>
              </w:rPr>
              <w:t>0.625 mW/MHz</w:t>
            </w:r>
            <w:r w:rsidRPr="007B731B">
              <w:rPr>
                <w:szCs w:val="22"/>
                <w:vertAlign w:val="superscript"/>
                <w:lang w:eastAsia="ko-KR"/>
              </w:rPr>
              <w:t>6)</w:t>
            </w:r>
          </w:p>
        </w:tc>
        <w:tc>
          <w:tcPr>
            <w:tcW w:w="2767" w:type="dxa"/>
          </w:tcPr>
          <w:p w:rsidR="005A1253" w:rsidRPr="007B731B" w:rsidRDefault="005A1253" w:rsidP="006B74AB">
            <w:pPr>
              <w:pStyle w:val="Tabletext"/>
              <w:rPr>
                <w:rFonts w:ascii="TimesNewRomanPSMT" w:hAnsi="TimesNewRomanPSMT" w:cs="TimesNewRomanPSMT"/>
                <w:szCs w:val="22"/>
                <w:lang w:val="en-GB" w:eastAsia="zh-CN"/>
              </w:rPr>
            </w:pPr>
            <w:r w:rsidRPr="007B731B">
              <w:rPr>
                <w:rFonts w:hAnsi="SimSun"/>
                <w:szCs w:val="22"/>
                <w:lang w:val="en-US" w:eastAsia="zh-CN"/>
              </w:rPr>
              <w:t>标称天线增益是</w:t>
            </w:r>
            <w:r w:rsidRPr="007B731B">
              <w:rPr>
                <w:rFonts w:ascii="TimesNewRomanPSMT" w:hAnsi="TimesNewRomanPSMT" w:cs="TimesNewRomanPSMT"/>
                <w:szCs w:val="22"/>
                <w:lang w:val="en-GB" w:eastAsia="ko-KR"/>
              </w:rPr>
              <w:br/>
              <w:t>6 dBi</w:t>
            </w:r>
            <w:r w:rsidRPr="007B731B">
              <w:rPr>
                <w:rFonts w:ascii="TimesNewRomanPSMT" w:hAnsi="TimesNewRomanPSMT" w:cs="TimesNewRomanPSMT" w:hint="eastAsia"/>
                <w:szCs w:val="22"/>
                <w:lang w:val="en-GB" w:eastAsia="zh-CN"/>
              </w:rPr>
              <w:t>。</w:t>
            </w:r>
          </w:p>
          <w:p w:rsidR="005A1253" w:rsidRPr="007B731B" w:rsidRDefault="00A4481D" w:rsidP="006B74AB">
            <w:pPr>
              <w:pStyle w:val="Tabletext"/>
              <w:rPr>
                <w:spacing w:val="-6"/>
                <w:szCs w:val="22"/>
                <w:lang w:val="en-GB" w:eastAsia="zh-CN"/>
              </w:rPr>
            </w:pPr>
            <w:r w:rsidRPr="007B731B">
              <w:rPr>
                <w:spacing w:val="-6"/>
                <w:szCs w:val="22"/>
                <w:lang w:val="en-GB" w:eastAsia="ko-KR"/>
              </w:rPr>
              <w:t xml:space="preserve">4) </w:t>
            </w:r>
            <w:r w:rsidRPr="007B731B">
              <w:rPr>
                <w:rFonts w:hint="eastAsia"/>
                <w:spacing w:val="-6"/>
                <w:szCs w:val="22"/>
                <w:lang w:val="en-GB" w:eastAsia="zh-CN"/>
              </w:rPr>
              <w:t>在</w:t>
            </w:r>
            <w:r w:rsidR="005A1253" w:rsidRPr="007B731B">
              <w:rPr>
                <w:spacing w:val="-6"/>
                <w:szCs w:val="22"/>
                <w:lang w:val="en-GB" w:eastAsia="ko-KR"/>
              </w:rPr>
              <w:t>OBW 0.5-20 MHz</w:t>
            </w:r>
            <w:r w:rsidRPr="007B731B">
              <w:rPr>
                <w:rFonts w:hint="eastAsia"/>
                <w:spacing w:val="-6"/>
                <w:szCs w:val="22"/>
                <w:lang w:val="en-GB" w:eastAsia="zh-CN"/>
              </w:rPr>
              <w:t>情况下。</w:t>
            </w:r>
          </w:p>
          <w:p w:rsidR="005A1253" w:rsidRPr="007B731B" w:rsidRDefault="005A1253" w:rsidP="006B74AB">
            <w:pPr>
              <w:pStyle w:val="Tabletext"/>
              <w:rPr>
                <w:spacing w:val="-6"/>
                <w:szCs w:val="22"/>
                <w:lang w:val="en-GB" w:eastAsia="zh-CN"/>
              </w:rPr>
            </w:pPr>
            <w:r w:rsidRPr="007B731B">
              <w:rPr>
                <w:spacing w:val="-6"/>
                <w:szCs w:val="22"/>
                <w:lang w:val="en-GB" w:eastAsia="ko-KR"/>
              </w:rPr>
              <w:t xml:space="preserve">5) </w:t>
            </w:r>
            <w:r w:rsidR="00A4481D" w:rsidRPr="007B731B">
              <w:rPr>
                <w:rFonts w:hint="eastAsia"/>
                <w:spacing w:val="-6"/>
                <w:szCs w:val="22"/>
                <w:lang w:val="en-GB" w:eastAsia="zh-CN"/>
              </w:rPr>
              <w:t>在</w:t>
            </w:r>
            <w:r w:rsidRPr="007B731B">
              <w:rPr>
                <w:spacing w:val="-6"/>
                <w:szCs w:val="22"/>
                <w:lang w:val="en-GB" w:eastAsia="ko-KR"/>
              </w:rPr>
              <w:t>OBW 20-40 MHz</w:t>
            </w:r>
            <w:r w:rsidR="00A4481D" w:rsidRPr="007B731B">
              <w:rPr>
                <w:rFonts w:hint="eastAsia"/>
                <w:spacing w:val="-6"/>
                <w:szCs w:val="22"/>
                <w:lang w:val="en-GB" w:eastAsia="zh-CN"/>
              </w:rPr>
              <w:t>情况下。</w:t>
            </w:r>
          </w:p>
          <w:p w:rsidR="005A1253" w:rsidRPr="007B731B" w:rsidRDefault="005A1253" w:rsidP="00A4481D">
            <w:pPr>
              <w:pStyle w:val="Tabletext"/>
              <w:rPr>
                <w:rFonts w:ascii="TimesNewRomanPSMT" w:hAnsi="TimesNewRomanPSMT" w:cs="TimesNewRomanPSMT"/>
                <w:szCs w:val="22"/>
                <w:lang w:val="en-GB" w:eastAsia="zh-CN"/>
              </w:rPr>
            </w:pPr>
            <w:r w:rsidRPr="007B731B">
              <w:rPr>
                <w:spacing w:val="-6"/>
                <w:szCs w:val="22"/>
                <w:lang w:val="en-GB" w:eastAsia="ko-KR"/>
              </w:rPr>
              <w:t xml:space="preserve">6) </w:t>
            </w:r>
            <w:r w:rsidR="00A4481D" w:rsidRPr="007B731B">
              <w:rPr>
                <w:rFonts w:hint="eastAsia"/>
                <w:spacing w:val="-6"/>
                <w:szCs w:val="22"/>
                <w:lang w:val="en-GB" w:eastAsia="zh-CN"/>
              </w:rPr>
              <w:t>在</w:t>
            </w:r>
            <w:r w:rsidRPr="007B731B">
              <w:rPr>
                <w:spacing w:val="-6"/>
                <w:szCs w:val="22"/>
                <w:lang w:val="en-GB" w:eastAsia="ko-KR"/>
              </w:rPr>
              <w:t>OBW 40-80 MHz</w:t>
            </w:r>
            <w:r w:rsidR="00A4481D" w:rsidRPr="007B731B">
              <w:rPr>
                <w:rFonts w:hint="eastAsia"/>
                <w:spacing w:val="-6"/>
                <w:szCs w:val="22"/>
                <w:lang w:val="en-GB" w:eastAsia="zh-CN"/>
              </w:rPr>
              <w:t>情况下。</w:t>
            </w:r>
          </w:p>
        </w:tc>
      </w:tr>
      <w:tr w:rsidR="005A1253" w:rsidRPr="00CB0DA4" w:rsidTr="00A4481D">
        <w:trPr>
          <w:cantSplit/>
          <w:jc w:val="center"/>
        </w:trPr>
        <w:tc>
          <w:tcPr>
            <w:tcW w:w="571" w:type="dxa"/>
            <w:vMerge/>
            <w:vAlign w:val="center"/>
          </w:tcPr>
          <w:p w:rsidR="005A1253" w:rsidRPr="007B731B" w:rsidRDefault="005A1253" w:rsidP="006B74AB">
            <w:pPr>
              <w:pStyle w:val="Tabletext"/>
              <w:jc w:val="center"/>
              <w:rPr>
                <w:snapToGrid w:val="0"/>
                <w:szCs w:val="22"/>
                <w:lang w:val="en-US"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rFonts w:eastAsia="Gulim"/>
                <w:szCs w:val="22"/>
                <w:lang w:eastAsia="ko-KR"/>
              </w:rPr>
            </w:pPr>
            <w:r w:rsidRPr="007B731B">
              <w:rPr>
                <w:szCs w:val="22"/>
                <w:lang w:eastAsia="ko-KR"/>
              </w:rPr>
              <w:t>5 250-5 350 MHz</w:t>
            </w: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10 mW/MHz</w:t>
            </w:r>
            <w:r w:rsidRPr="007B731B">
              <w:rPr>
                <w:szCs w:val="22"/>
                <w:vertAlign w:val="superscript"/>
                <w:lang w:eastAsia="ko-KR"/>
              </w:rPr>
              <w:t>7)</w:t>
            </w:r>
          </w:p>
          <w:p w:rsidR="005A1253" w:rsidRPr="007B731B" w:rsidRDefault="005A1253" w:rsidP="006B74AB">
            <w:pPr>
              <w:pStyle w:val="Tabletext"/>
              <w:jc w:val="center"/>
              <w:rPr>
                <w:szCs w:val="22"/>
                <w:lang w:eastAsia="ko-KR"/>
              </w:rPr>
            </w:pPr>
            <w:r w:rsidRPr="007B731B">
              <w:rPr>
                <w:szCs w:val="22"/>
                <w:lang w:eastAsia="ko-KR"/>
              </w:rPr>
              <w:t>5 mW/MHz</w:t>
            </w:r>
            <w:r w:rsidRPr="007B731B">
              <w:rPr>
                <w:szCs w:val="22"/>
                <w:vertAlign w:val="superscript"/>
                <w:lang w:eastAsia="ko-KR"/>
              </w:rPr>
              <w:t>8)</w:t>
            </w:r>
          </w:p>
          <w:p w:rsidR="005A1253" w:rsidRPr="007B731B" w:rsidRDefault="005A1253" w:rsidP="006B74AB">
            <w:pPr>
              <w:pStyle w:val="Tabletext"/>
              <w:jc w:val="center"/>
              <w:rPr>
                <w:szCs w:val="22"/>
                <w:lang w:eastAsia="ko-KR"/>
              </w:rPr>
            </w:pPr>
            <w:r w:rsidRPr="007B731B">
              <w:rPr>
                <w:szCs w:val="22"/>
                <w:lang w:eastAsia="ko-KR"/>
              </w:rPr>
              <w:t>2.5 mW/MHz</w:t>
            </w:r>
            <w:r w:rsidRPr="007B731B">
              <w:rPr>
                <w:szCs w:val="22"/>
                <w:vertAlign w:val="superscript"/>
                <w:lang w:eastAsia="ko-KR"/>
              </w:rPr>
              <w:t>9)</w:t>
            </w:r>
          </w:p>
        </w:tc>
        <w:tc>
          <w:tcPr>
            <w:tcW w:w="2767" w:type="dxa"/>
          </w:tcPr>
          <w:p w:rsidR="005A1253" w:rsidRPr="007B731B" w:rsidRDefault="005A1253" w:rsidP="006B74AB">
            <w:pPr>
              <w:pStyle w:val="Tabletext"/>
              <w:rPr>
                <w:rFonts w:ascii="TimesNewRomanPSMT" w:hAnsi="TimesNewRomanPSMT" w:cs="TimesNewRomanPSMT"/>
                <w:szCs w:val="22"/>
                <w:lang w:val="en-GB" w:eastAsia="ko-KR"/>
              </w:rPr>
            </w:pPr>
            <w:r w:rsidRPr="007B731B">
              <w:rPr>
                <w:rFonts w:hAnsi="SimSun"/>
                <w:szCs w:val="22"/>
                <w:lang w:val="en-US" w:eastAsia="zh-CN"/>
              </w:rPr>
              <w:t>标称天线增益是</w:t>
            </w:r>
            <w:r w:rsidRPr="007B731B">
              <w:rPr>
                <w:rFonts w:ascii="TimesNewRomanPSMT" w:hAnsi="TimesNewRomanPSMT" w:cs="TimesNewRomanPSMT"/>
                <w:szCs w:val="22"/>
                <w:lang w:val="en-GB" w:eastAsia="ko-KR"/>
              </w:rPr>
              <w:t>7 dBi</w:t>
            </w:r>
            <w:r w:rsidRPr="007B731B">
              <w:rPr>
                <w:rFonts w:ascii="TimesNewRomanPSMT" w:hAnsi="TimesNewRomanPSMT" w:cs="TimesNewRomanPSMT" w:hint="eastAsia"/>
                <w:szCs w:val="22"/>
                <w:lang w:val="en-GB" w:eastAsia="zh-CN"/>
              </w:rPr>
              <w:t>。</w:t>
            </w:r>
          </w:p>
          <w:p w:rsidR="005A1253" w:rsidRPr="007B731B" w:rsidRDefault="005A1253" w:rsidP="006B74AB">
            <w:pPr>
              <w:pStyle w:val="Tabletext"/>
              <w:rPr>
                <w:spacing w:val="-6"/>
                <w:szCs w:val="22"/>
                <w:lang w:val="en-GB" w:eastAsia="ko-KR"/>
              </w:rPr>
            </w:pPr>
            <w:r w:rsidRPr="007B731B">
              <w:rPr>
                <w:spacing w:val="-6"/>
                <w:szCs w:val="22"/>
                <w:lang w:val="en-GB" w:eastAsia="ko-KR"/>
              </w:rPr>
              <w:t xml:space="preserve">7) </w:t>
            </w:r>
            <w:r w:rsidR="00A4481D" w:rsidRPr="007B731B">
              <w:rPr>
                <w:rFonts w:hint="eastAsia"/>
                <w:spacing w:val="-6"/>
                <w:szCs w:val="22"/>
                <w:lang w:val="en-GB" w:eastAsia="zh-CN"/>
              </w:rPr>
              <w:t>在</w:t>
            </w:r>
            <w:r w:rsidRPr="007B731B">
              <w:rPr>
                <w:spacing w:val="-6"/>
                <w:szCs w:val="22"/>
                <w:lang w:val="en-GB" w:eastAsia="ko-KR"/>
              </w:rPr>
              <w:t>OBW 0.5-20 MHz</w:t>
            </w:r>
            <w:r w:rsidR="00A4481D" w:rsidRPr="007B731B">
              <w:rPr>
                <w:rFonts w:hint="eastAsia"/>
                <w:spacing w:val="-6"/>
                <w:szCs w:val="22"/>
                <w:lang w:val="en-GB" w:eastAsia="zh-CN"/>
              </w:rPr>
              <w:t>情况下。</w:t>
            </w:r>
          </w:p>
          <w:p w:rsidR="005A1253" w:rsidRPr="007B731B" w:rsidRDefault="005A1253" w:rsidP="006B74AB">
            <w:pPr>
              <w:pStyle w:val="Tabletext"/>
              <w:rPr>
                <w:spacing w:val="-6"/>
                <w:szCs w:val="22"/>
                <w:lang w:val="en-GB" w:eastAsia="zh-CN"/>
              </w:rPr>
            </w:pPr>
            <w:r w:rsidRPr="007B731B">
              <w:rPr>
                <w:spacing w:val="-6"/>
                <w:szCs w:val="22"/>
                <w:lang w:val="en-GB" w:eastAsia="ko-KR"/>
              </w:rPr>
              <w:t xml:space="preserve">8) </w:t>
            </w:r>
            <w:r w:rsidR="00A4481D" w:rsidRPr="007B731B">
              <w:rPr>
                <w:rFonts w:hint="eastAsia"/>
                <w:spacing w:val="-6"/>
                <w:szCs w:val="22"/>
                <w:lang w:val="en-GB" w:eastAsia="zh-CN"/>
              </w:rPr>
              <w:t>在</w:t>
            </w:r>
            <w:r w:rsidRPr="007B731B">
              <w:rPr>
                <w:spacing w:val="-6"/>
                <w:szCs w:val="22"/>
                <w:lang w:val="en-GB" w:eastAsia="ko-KR"/>
              </w:rPr>
              <w:t>OBW 20-40 MHz</w:t>
            </w:r>
            <w:r w:rsidR="00A4481D" w:rsidRPr="007B731B">
              <w:rPr>
                <w:rFonts w:hint="eastAsia"/>
                <w:spacing w:val="-6"/>
                <w:szCs w:val="22"/>
                <w:lang w:val="en-GB" w:eastAsia="zh-CN"/>
              </w:rPr>
              <w:t>情况下。</w:t>
            </w:r>
          </w:p>
          <w:p w:rsidR="005A1253" w:rsidRPr="007B731B" w:rsidRDefault="005A1253" w:rsidP="00A4481D">
            <w:pPr>
              <w:pStyle w:val="Tabletext"/>
              <w:rPr>
                <w:rFonts w:ascii="TimesNewRomanPSMT" w:hAnsi="TimesNewRomanPSMT" w:cs="TimesNewRomanPSMT"/>
                <w:szCs w:val="22"/>
                <w:lang w:val="en-GB" w:eastAsia="zh-CN"/>
              </w:rPr>
            </w:pPr>
            <w:r w:rsidRPr="007B731B">
              <w:rPr>
                <w:spacing w:val="-6"/>
                <w:szCs w:val="22"/>
                <w:lang w:val="en-GB" w:eastAsia="ko-KR"/>
              </w:rPr>
              <w:t xml:space="preserve">9) </w:t>
            </w:r>
            <w:r w:rsidR="00A4481D" w:rsidRPr="007B731B">
              <w:rPr>
                <w:rFonts w:hint="eastAsia"/>
                <w:spacing w:val="-6"/>
                <w:szCs w:val="22"/>
                <w:lang w:val="en-GB" w:eastAsia="zh-CN"/>
              </w:rPr>
              <w:t>在</w:t>
            </w:r>
            <w:r w:rsidRPr="007B731B">
              <w:rPr>
                <w:spacing w:val="-6"/>
                <w:szCs w:val="22"/>
                <w:lang w:val="en-GB" w:eastAsia="ko-KR"/>
              </w:rPr>
              <w:t>OBW 40-80 MHz</w:t>
            </w:r>
            <w:r w:rsidR="00A4481D" w:rsidRPr="007B731B">
              <w:rPr>
                <w:rFonts w:hint="eastAsia"/>
                <w:spacing w:val="-6"/>
                <w:szCs w:val="22"/>
                <w:lang w:val="en-GB" w:eastAsia="zh-CN"/>
              </w:rPr>
              <w:t>情况下。</w:t>
            </w:r>
          </w:p>
        </w:tc>
      </w:tr>
    </w:tbl>
    <w:p w:rsidR="00486441" w:rsidRDefault="00486441"/>
    <w:p w:rsidR="00486441" w:rsidRDefault="00486441">
      <w:pPr>
        <w:tabs>
          <w:tab w:val="clear" w:pos="794"/>
          <w:tab w:val="clear" w:pos="1191"/>
          <w:tab w:val="clear" w:pos="1588"/>
          <w:tab w:val="clear" w:pos="1985"/>
        </w:tabs>
        <w:overflowPunct/>
        <w:autoSpaceDE/>
        <w:autoSpaceDN/>
        <w:adjustRightInd/>
        <w:spacing w:before="0"/>
        <w:jc w:val="left"/>
        <w:textAlignment w:val="auto"/>
      </w:pPr>
      <w:r>
        <w:br w:type="page"/>
      </w:r>
    </w:p>
    <w:p w:rsidR="00486441" w:rsidRDefault="00486441" w:rsidP="00486441">
      <w:pPr>
        <w:jc w:val="center"/>
        <w:rPr>
          <w:lang w:eastAsia="zh-CN"/>
        </w:rPr>
      </w:pPr>
      <w:r w:rsidRPr="00342B96">
        <w:rPr>
          <w:rFonts w:hint="eastAsia"/>
          <w:szCs w:val="24"/>
          <w:lang w:eastAsia="zh-CN"/>
        </w:rPr>
        <w:lastRenderedPageBreak/>
        <w:t>表</w:t>
      </w:r>
      <w:r>
        <w:rPr>
          <w:rFonts w:hint="eastAsia"/>
          <w:szCs w:val="24"/>
          <w:lang w:eastAsia="zh-CN"/>
        </w:rPr>
        <w:t>19</w:t>
      </w:r>
      <w:r>
        <w:rPr>
          <w:rFonts w:hint="eastAsia"/>
          <w:szCs w:val="24"/>
          <w:lang w:eastAsia="zh-CN"/>
        </w:rPr>
        <w:t>（</w:t>
      </w:r>
      <w:r w:rsidRPr="00223783">
        <w:rPr>
          <w:rFonts w:ascii="STKaiti" w:eastAsia="STKaiti" w:hAnsi="STKaiti" w:cstheme="minorBid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RPr="00624594" w:rsidTr="00486441">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频段</w:t>
            </w:r>
            <w:r w:rsidRPr="00223783">
              <w:rPr>
                <w:rFonts w:hAnsi="SimSun"/>
                <w:snapToGrid w:val="0"/>
                <w:szCs w:val="22"/>
                <w:lang w:eastAsia="zh-CN"/>
              </w:rPr>
              <w:t>/</w:t>
            </w:r>
            <w:r w:rsidRPr="00223783">
              <w:rPr>
                <w:rFonts w:hAnsi="SimSun"/>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最大场强</w:t>
            </w:r>
            <w:r w:rsidRPr="00223783">
              <w:rPr>
                <w:rFonts w:hAnsi="SimSun"/>
                <w:snapToGrid w:val="0"/>
                <w:szCs w:val="22"/>
                <w:lang w:eastAsia="zh-CN"/>
              </w:rPr>
              <w:t>/</w:t>
            </w:r>
            <w:r w:rsidRPr="00223783">
              <w:rPr>
                <w:rFonts w:hAnsi="SimSun"/>
                <w:snapToGrid w:val="0"/>
                <w:szCs w:val="22"/>
                <w:lang w:eastAsia="zh-CN"/>
              </w:rPr>
              <w:t>射频</w:t>
            </w:r>
            <w:r w:rsidRPr="00223783">
              <w:rPr>
                <w:rFonts w:hAnsi="SimSun"/>
                <w:snapToGrid w:val="0"/>
                <w:szCs w:val="22"/>
                <w:lang w:eastAsia="zh-CN"/>
              </w:rPr>
              <w:br/>
            </w:r>
            <w:r w:rsidRPr="00223783">
              <w:rPr>
                <w:rFonts w:hAnsi="SimSun"/>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备注</w:t>
            </w:r>
          </w:p>
        </w:tc>
      </w:tr>
      <w:tr w:rsidR="00486441" w:rsidRPr="001E2CBA" w:rsidTr="00A4481D">
        <w:trPr>
          <w:cantSplit/>
          <w:jc w:val="center"/>
        </w:trPr>
        <w:tc>
          <w:tcPr>
            <w:tcW w:w="571" w:type="dxa"/>
            <w:vMerge w:val="restart"/>
            <w:vAlign w:val="center"/>
          </w:tcPr>
          <w:p w:rsidR="00486441" w:rsidRPr="007B731B" w:rsidRDefault="00486441" w:rsidP="006B74AB">
            <w:pPr>
              <w:pStyle w:val="Tabletext"/>
              <w:jc w:val="center"/>
              <w:rPr>
                <w:snapToGrid w:val="0"/>
                <w:szCs w:val="22"/>
                <w:lang w:val="en-US" w:eastAsia="zh-CN"/>
              </w:rPr>
            </w:pPr>
          </w:p>
        </w:tc>
        <w:tc>
          <w:tcPr>
            <w:tcW w:w="1777" w:type="dxa"/>
            <w:vMerge w:val="restart"/>
            <w:vAlign w:val="center"/>
          </w:tcPr>
          <w:p w:rsidR="00486441" w:rsidRPr="007B731B" w:rsidRDefault="00486441" w:rsidP="006B74AB">
            <w:pPr>
              <w:pStyle w:val="Tabletext"/>
              <w:rPr>
                <w:szCs w:val="22"/>
                <w:lang w:val="en-GB" w:eastAsia="ko-KR"/>
              </w:rPr>
            </w:pPr>
          </w:p>
        </w:tc>
        <w:tc>
          <w:tcPr>
            <w:tcW w:w="2519" w:type="dxa"/>
            <w:vAlign w:val="center"/>
          </w:tcPr>
          <w:p w:rsidR="00486441" w:rsidRPr="007B731B" w:rsidRDefault="00486441" w:rsidP="006B74AB">
            <w:pPr>
              <w:pStyle w:val="Tabletext"/>
              <w:jc w:val="center"/>
              <w:rPr>
                <w:szCs w:val="22"/>
                <w:lang w:eastAsia="ko-KR"/>
              </w:rPr>
            </w:pPr>
            <w:r w:rsidRPr="007B731B">
              <w:rPr>
                <w:szCs w:val="22"/>
                <w:lang w:eastAsia="ko-KR"/>
              </w:rPr>
              <w:t>5 470- 5 725 MHz</w:t>
            </w:r>
          </w:p>
        </w:tc>
        <w:tc>
          <w:tcPr>
            <w:tcW w:w="2155" w:type="dxa"/>
            <w:vAlign w:val="center"/>
          </w:tcPr>
          <w:p w:rsidR="00486441" w:rsidRPr="007B731B" w:rsidRDefault="00486441" w:rsidP="006B74AB">
            <w:pPr>
              <w:pStyle w:val="Tabletext"/>
              <w:jc w:val="center"/>
              <w:rPr>
                <w:szCs w:val="22"/>
                <w:vertAlign w:val="superscript"/>
                <w:lang w:eastAsia="ko-KR"/>
              </w:rPr>
            </w:pPr>
            <w:r w:rsidRPr="007B731B">
              <w:rPr>
                <w:szCs w:val="22"/>
                <w:lang w:eastAsia="ko-KR"/>
              </w:rPr>
              <w:t>10 mW/MHz</w:t>
            </w:r>
            <w:r w:rsidRPr="007B731B">
              <w:rPr>
                <w:szCs w:val="22"/>
                <w:vertAlign w:val="superscript"/>
                <w:lang w:eastAsia="ko-KR"/>
              </w:rPr>
              <w:t>10)</w:t>
            </w:r>
          </w:p>
          <w:p w:rsidR="00486441" w:rsidRPr="007B731B" w:rsidRDefault="00486441" w:rsidP="006B74AB">
            <w:pPr>
              <w:pStyle w:val="Tabletext"/>
              <w:jc w:val="center"/>
              <w:rPr>
                <w:szCs w:val="22"/>
                <w:vertAlign w:val="superscript"/>
                <w:lang w:eastAsia="ko-KR"/>
              </w:rPr>
            </w:pPr>
            <w:r w:rsidRPr="007B731B">
              <w:rPr>
                <w:szCs w:val="22"/>
                <w:lang w:eastAsia="ko-KR"/>
              </w:rPr>
              <w:t>5 mW/MHz</w:t>
            </w:r>
            <w:r w:rsidRPr="007B731B">
              <w:rPr>
                <w:szCs w:val="22"/>
                <w:vertAlign w:val="superscript"/>
                <w:lang w:eastAsia="ko-KR"/>
              </w:rPr>
              <w:t>11)</w:t>
            </w:r>
          </w:p>
          <w:p w:rsidR="00486441" w:rsidRPr="007B731B" w:rsidRDefault="00486441" w:rsidP="006B74AB">
            <w:pPr>
              <w:pStyle w:val="Tabletext"/>
              <w:jc w:val="center"/>
              <w:rPr>
                <w:szCs w:val="22"/>
                <w:vertAlign w:val="superscript"/>
                <w:lang w:eastAsia="ko-KR"/>
              </w:rPr>
            </w:pPr>
            <w:r w:rsidRPr="007B731B">
              <w:rPr>
                <w:szCs w:val="22"/>
                <w:lang w:eastAsia="ko-KR"/>
              </w:rPr>
              <w:t>2.5 mW/MHz</w:t>
            </w:r>
            <w:r w:rsidRPr="007B731B">
              <w:rPr>
                <w:szCs w:val="22"/>
                <w:vertAlign w:val="superscript"/>
                <w:lang w:eastAsia="ko-KR"/>
              </w:rPr>
              <w:t>12)</w:t>
            </w:r>
          </w:p>
          <w:p w:rsidR="00486441" w:rsidRPr="007B731B" w:rsidRDefault="00486441" w:rsidP="006B74AB">
            <w:pPr>
              <w:pStyle w:val="Tabletext"/>
              <w:jc w:val="center"/>
              <w:rPr>
                <w:szCs w:val="22"/>
                <w:lang w:eastAsia="ko-KR"/>
              </w:rPr>
            </w:pPr>
            <w:r w:rsidRPr="007B731B">
              <w:rPr>
                <w:szCs w:val="22"/>
                <w:lang w:eastAsia="ko-KR"/>
              </w:rPr>
              <w:t>1.25 mW/MHz</w:t>
            </w:r>
            <w:r w:rsidRPr="007B731B">
              <w:rPr>
                <w:szCs w:val="22"/>
                <w:vertAlign w:val="superscript"/>
                <w:lang w:eastAsia="ko-KR"/>
              </w:rPr>
              <w:t>13)</w:t>
            </w:r>
          </w:p>
        </w:tc>
        <w:tc>
          <w:tcPr>
            <w:tcW w:w="2767" w:type="dxa"/>
          </w:tcPr>
          <w:p w:rsidR="00486441" w:rsidRPr="007B731B" w:rsidRDefault="00486441" w:rsidP="006B74AB">
            <w:pPr>
              <w:pStyle w:val="Tabletext"/>
              <w:rPr>
                <w:rFonts w:ascii="TimesNewRomanPSMT" w:hAnsi="TimesNewRomanPSMT" w:cs="TimesNewRomanPSMT"/>
                <w:szCs w:val="22"/>
                <w:lang w:val="en-GB" w:eastAsia="ko-KR"/>
              </w:rPr>
            </w:pPr>
            <w:r w:rsidRPr="007B731B">
              <w:rPr>
                <w:rFonts w:hAnsi="SimSun"/>
                <w:szCs w:val="22"/>
                <w:lang w:val="en-US" w:eastAsia="zh-CN"/>
              </w:rPr>
              <w:t>标称天线增益是</w:t>
            </w:r>
            <w:r w:rsidRPr="007B731B">
              <w:rPr>
                <w:rFonts w:ascii="TimesNewRomanPSMT" w:hAnsi="TimesNewRomanPSMT" w:cs="TimesNewRomanPSMT"/>
                <w:szCs w:val="22"/>
                <w:lang w:val="en-GB" w:eastAsia="ko-KR"/>
              </w:rPr>
              <w:t>7 dBi</w:t>
            </w:r>
            <w:r w:rsidRPr="007B731B">
              <w:rPr>
                <w:rFonts w:ascii="TimesNewRomanPSMT" w:hAnsi="TimesNewRomanPSMT" w:cs="TimesNewRomanPSMT" w:hint="eastAsia"/>
                <w:szCs w:val="22"/>
                <w:lang w:val="en-GB" w:eastAsia="zh-CN"/>
              </w:rPr>
              <w:t>。</w:t>
            </w:r>
          </w:p>
          <w:p w:rsidR="00486441" w:rsidRPr="007B731B" w:rsidRDefault="00486441" w:rsidP="006B74AB">
            <w:pPr>
              <w:pStyle w:val="Tabletext"/>
              <w:rPr>
                <w:spacing w:val="-10"/>
                <w:szCs w:val="22"/>
                <w:lang w:val="en-GB" w:eastAsia="ko-KR"/>
              </w:rPr>
            </w:pPr>
            <w:r w:rsidRPr="007B731B">
              <w:rPr>
                <w:spacing w:val="-10"/>
                <w:szCs w:val="22"/>
                <w:lang w:val="en-GB" w:eastAsia="ko-KR"/>
              </w:rPr>
              <w:t xml:space="preserve">10) </w:t>
            </w:r>
            <w:r w:rsidRPr="007B731B">
              <w:rPr>
                <w:rFonts w:hint="eastAsia"/>
                <w:spacing w:val="-10"/>
                <w:szCs w:val="22"/>
                <w:lang w:val="en-GB" w:eastAsia="zh-CN"/>
              </w:rPr>
              <w:t>在</w:t>
            </w:r>
            <w:r w:rsidRPr="007B731B">
              <w:rPr>
                <w:spacing w:val="-10"/>
                <w:szCs w:val="22"/>
                <w:lang w:val="en-GB" w:eastAsia="ko-KR"/>
              </w:rPr>
              <w:t>OBW 0.5-20 MHz</w:t>
            </w:r>
            <w:r w:rsidRPr="007B731B">
              <w:rPr>
                <w:rFonts w:hint="eastAsia"/>
                <w:spacing w:val="-6"/>
                <w:szCs w:val="22"/>
                <w:lang w:val="en-GB" w:eastAsia="zh-CN"/>
              </w:rPr>
              <w:t>情况下。</w:t>
            </w:r>
          </w:p>
          <w:p w:rsidR="00486441" w:rsidRPr="007B731B" w:rsidRDefault="00486441" w:rsidP="006B74AB">
            <w:pPr>
              <w:pStyle w:val="Tabletext"/>
              <w:rPr>
                <w:spacing w:val="-10"/>
                <w:szCs w:val="22"/>
                <w:lang w:val="en-GB" w:eastAsia="ko-KR"/>
              </w:rPr>
            </w:pPr>
            <w:r w:rsidRPr="007B731B">
              <w:rPr>
                <w:spacing w:val="-10"/>
                <w:szCs w:val="22"/>
                <w:lang w:val="en-GB" w:eastAsia="ko-KR"/>
              </w:rPr>
              <w:t xml:space="preserve">11) </w:t>
            </w:r>
            <w:r w:rsidRPr="007B731B">
              <w:rPr>
                <w:rFonts w:hint="eastAsia"/>
                <w:spacing w:val="-10"/>
                <w:szCs w:val="22"/>
                <w:lang w:val="en-GB" w:eastAsia="zh-CN"/>
              </w:rPr>
              <w:t>在</w:t>
            </w:r>
            <w:r w:rsidRPr="007B731B">
              <w:rPr>
                <w:spacing w:val="-10"/>
                <w:szCs w:val="22"/>
                <w:lang w:val="en-GB" w:eastAsia="ko-KR"/>
              </w:rPr>
              <w:t>OBW 20-40 MHz</w:t>
            </w:r>
            <w:r w:rsidRPr="007B731B">
              <w:rPr>
                <w:rFonts w:hint="eastAsia"/>
                <w:spacing w:val="-6"/>
                <w:szCs w:val="22"/>
                <w:lang w:val="en-GB" w:eastAsia="zh-CN"/>
              </w:rPr>
              <w:t>情况下。</w:t>
            </w:r>
          </w:p>
          <w:p w:rsidR="00486441" w:rsidRPr="007B731B" w:rsidRDefault="00486441" w:rsidP="006B74AB">
            <w:pPr>
              <w:pStyle w:val="Tabletext"/>
              <w:rPr>
                <w:spacing w:val="-10"/>
                <w:szCs w:val="22"/>
                <w:lang w:val="en-GB" w:eastAsia="ko-KR"/>
              </w:rPr>
            </w:pPr>
            <w:r w:rsidRPr="007B731B">
              <w:rPr>
                <w:spacing w:val="-10"/>
                <w:szCs w:val="22"/>
                <w:lang w:val="en-GB" w:eastAsia="ko-KR"/>
              </w:rPr>
              <w:t xml:space="preserve">12) </w:t>
            </w:r>
            <w:r w:rsidRPr="007B731B">
              <w:rPr>
                <w:rFonts w:hint="eastAsia"/>
                <w:spacing w:val="-10"/>
                <w:szCs w:val="22"/>
                <w:lang w:val="en-GB" w:eastAsia="zh-CN"/>
              </w:rPr>
              <w:t>在</w:t>
            </w:r>
            <w:r w:rsidRPr="007B731B">
              <w:rPr>
                <w:spacing w:val="-10"/>
                <w:szCs w:val="22"/>
                <w:lang w:val="en-GB" w:eastAsia="ko-KR"/>
              </w:rPr>
              <w:t>OBW 40-80 MHz</w:t>
            </w:r>
            <w:r w:rsidRPr="007B731B">
              <w:rPr>
                <w:rFonts w:hint="eastAsia"/>
                <w:spacing w:val="-6"/>
                <w:szCs w:val="22"/>
                <w:lang w:val="en-GB" w:eastAsia="zh-CN"/>
              </w:rPr>
              <w:t>情况下。</w:t>
            </w:r>
          </w:p>
          <w:p w:rsidR="00486441" w:rsidRPr="007B731B" w:rsidRDefault="00486441" w:rsidP="00A4481D">
            <w:pPr>
              <w:pStyle w:val="Tabletext"/>
              <w:rPr>
                <w:rFonts w:ascii="TimesNewRomanPSMT" w:hAnsi="TimesNewRomanPSMT" w:cs="TimesNewRomanPSMT"/>
                <w:szCs w:val="22"/>
                <w:lang w:val="en-GB" w:eastAsia="ko-KR"/>
              </w:rPr>
            </w:pPr>
            <w:r w:rsidRPr="007B731B">
              <w:rPr>
                <w:spacing w:val="-10"/>
                <w:szCs w:val="22"/>
                <w:lang w:val="en-GB" w:eastAsia="ko-KR"/>
              </w:rPr>
              <w:t xml:space="preserve">13) </w:t>
            </w:r>
            <w:r w:rsidRPr="007B731B">
              <w:rPr>
                <w:rFonts w:hint="eastAsia"/>
                <w:spacing w:val="-14"/>
                <w:szCs w:val="22"/>
                <w:lang w:val="en-GB" w:eastAsia="zh-CN"/>
              </w:rPr>
              <w:t>在</w:t>
            </w:r>
            <w:r w:rsidRPr="007B731B">
              <w:rPr>
                <w:spacing w:val="-14"/>
                <w:szCs w:val="22"/>
                <w:lang w:val="en-GB" w:eastAsia="ko-KR"/>
              </w:rPr>
              <w:t>OBW 80-160 MHz.</w:t>
            </w:r>
            <w:r w:rsidRPr="007B731B">
              <w:rPr>
                <w:rFonts w:hint="eastAsia"/>
                <w:spacing w:val="-6"/>
                <w:szCs w:val="22"/>
                <w:lang w:val="en-GB" w:eastAsia="zh-CN"/>
              </w:rPr>
              <w:t>情况下。</w:t>
            </w:r>
          </w:p>
        </w:tc>
      </w:tr>
      <w:tr w:rsidR="00486441" w:rsidRPr="000D1CDA" w:rsidTr="00DF7CB8">
        <w:trPr>
          <w:cantSplit/>
          <w:jc w:val="center"/>
        </w:trPr>
        <w:tc>
          <w:tcPr>
            <w:tcW w:w="571" w:type="dxa"/>
            <w:vMerge/>
            <w:vAlign w:val="center"/>
          </w:tcPr>
          <w:p w:rsidR="00486441" w:rsidRPr="007B731B" w:rsidRDefault="00486441" w:rsidP="006B74AB">
            <w:pPr>
              <w:pStyle w:val="Tabletext"/>
              <w:jc w:val="center"/>
              <w:rPr>
                <w:snapToGrid w:val="0"/>
                <w:szCs w:val="22"/>
                <w:lang w:val="en-US" w:eastAsia="zh-CN"/>
              </w:rPr>
            </w:pPr>
          </w:p>
        </w:tc>
        <w:tc>
          <w:tcPr>
            <w:tcW w:w="1777" w:type="dxa"/>
            <w:vMerge/>
            <w:vAlign w:val="center"/>
          </w:tcPr>
          <w:p w:rsidR="00486441" w:rsidRPr="007B731B" w:rsidRDefault="00486441" w:rsidP="006B74AB">
            <w:pPr>
              <w:pStyle w:val="Tabletext"/>
              <w:rPr>
                <w:szCs w:val="22"/>
                <w:lang w:val="en-GB" w:eastAsia="ko-KR"/>
              </w:rPr>
            </w:pPr>
          </w:p>
        </w:tc>
        <w:tc>
          <w:tcPr>
            <w:tcW w:w="2519" w:type="dxa"/>
            <w:vAlign w:val="center"/>
          </w:tcPr>
          <w:p w:rsidR="00486441" w:rsidRPr="007B731B" w:rsidRDefault="00486441" w:rsidP="006B74AB">
            <w:pPr>
              <w:pStyle w:val="Tabletext"/>
              <w:jc w:val="center"/>
              <w:rPr>
                <w:szCs w:val="22"/>
                <w:lang w:eastAsia="ko-KR"/>
              </w:rPr>
            </w:pPr>
            <w:r w:rsidRPr="007B731B">
              <w:rPr>
                <w:rFonts w:eastAsia="Gulim"/>
                <w:szCs w:val="22"/>
              </w:rPr>
              <w:t>17705-17715</w:t>
            </w:r>
            <w:r w:rsidRPr="007B731B">
              <w:rPr>
                <w:rFonts w:eastAsia="Gulim"/>
                <w:szCs w:val="22"/>
                <w:lang w:eastAsia="ko-KR"/>
              </w:rPr>
              <w:t> MHz</w:t>
            </w:r>
          </w:p>
        </w:tc>
        <w:tc>
          <w:tcPr>
            <w:tcW w:w="2155" w:type="dxa"/>
            <w:vMerge w:val="restart"/>
            <w:vAlign w:val="center"/>
          </w:tcPr>
          <w:p w:rsidR="00486441" w:rsidRPr="007B731B" w:rsidRDefault="00486441" w:rsidP="006B74AB">
            <w:pPr>
              <w:pStyle w:val="Tabletext"/>
              <w:jc w:val="center"/>
              <w:rPr>
                <w:szCs w:val="22"/>
                <w:lang w:eastAsia="ko-KR"/>
              </w:rPr>
            </w:pPr>
            <w:r w:rsidRPr="007B731B">
              <w:rPr>
                <w:szCs w:val="22"/>
                <w:lang w:eastAsia="ko-KR"/>
              </w:rPr>
              <w:t>10 mW</w:t>
            </w:r>
          </w:p>
        </w:tc>
        <w:tc>
          <w:tcPr>
            <w:tcW w:w="2767" w:type="dxa"/>
            <w:vMerge w:val="restart"/>
          </w:tcPr>
          <w:p w:rsidR="00486441" w:rsidRPr="007B731B" w:rsidRDefault="00486441"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最大</w:t>
            </w:r>
            <w:r w:rsidRPr="007B731B">
              <w:rPr>
                <w:rFonts w:ascii="TimesNewRomanPSMT" w:hAnsi="TimesNewRomanPSMT" w:cs="TimesNewRomanPSMT"/>
                <w:szCs w:val="22"/>
                <w:lang w:val="en-GB" w:eastAsia="ko-KR"/>
              </w:rPr>
              <w:t>OBW</w:t>
            </w:r>
            <w:r w:rsidRPr="007B731B">
              <w:rPr>
                <w:rFonts w:ascii="TimesNewRomanPSMT" w:hAnsi="TimesNewRomanPSMT" w:cs="TimesNewRomanPSMT" w:hint="eastAsia"/>
                <w:szCs w:val="22"/>
                <w:lang w:val="en-GB" w:eastAsia="zh-CN"/>
              </w:rPr>
              <w:t>为</w:t>
            </w:r>
            <w:r w:rsidRPr="007B731B">
              <w:rPr>
                <w:rFonts w:ascii="TimesNewRomanPSMT" w:hAnsi="TimesNewRomanPSMT" w:cs="TimesNewRomanPSMT"/>
                <w:szCs w:val="22"/>
                <w:lang w:val="en-GB" w:eastAsia="ko-KR"/>
              </w:rPr>
              <w:t>10 MHz</w:t>
            </w:r>
            <w:r w:rsidRPr="007B731B">
              <w:rPr>
                <w:rFonts w:ascii="TimesNewRomanPSMT" w:hAnsi="TimesNewRomanPSMT" w:cs="TimesNewRomanPSMT" w:hint="eastAsia"/>
                <w:szCs w:val="22"/>
                <w:lang w:val="en-GB" w:eastAsia="zh-CN"/>
              </w:rPr>
              <w:t>。</w:t>
            </w:r>
          </w:p>
          <w:p w:rsidR="00486441" w:rsidRPr="007B731B" w:rsidRDefault="00486441"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szCs w:val="22"/>
                <w:lang w:val="en-GB" w:eastAsia="ko-KR"/>
              </w:rPr>
              <w:t>标称天线增益是</w:t>
            </w:r>
            <w:r w:rsidRPr="007B731B">
              <w:rPr>
                <w:rFonts w:ascii="TimesNewRomanPSMT" w:hAnsi="TimesNewRomanPSMT" w:cs="TimesNewRomanPSMT"/>
                <w:szCs w:val="22"/>
                <w:lang w:val="en-GB" w:eastAsia="ko-KR"/>
              </w:rPr>
              <w:t>2.15 dBi</w:t>
            </w:r>
            <w:r w:rsidRPr="007B731B">
              <w:rPr>
                <w:rFonts w:ascii="TimesNewRomanPSMT" w:hAnsi="TimesNewRomanPSMT" w:cs="TimesNewRomanPSMT" w:hint="eastAsia"/>
                <w:szCs w:val="22"/>
                <w:lang w:val="en-GB" w:eastAsia="zh-CN"/>
              </w:rPr>
              <w:t>。</w:t>
            </w:r>
          </w:p>
          <w:p w:rsidR="00486441" w:rsidRPr="007B731B" w:rsidRDefault="00486441" w:rsidP="00A4481D">
            <w:pPr>
              <w:pStyle w:val="Tabletext"/>
              <w:rPr>
                <w:rFonts w:ascii="TimesNewRomanPSMT" w:hAnsi="TimesNewRomanPSMT" w:cs="TimesNewRomanPSMT"/>
                <w:szCs w:val="22"/>
                <w:lang w:eastAsia="ko-KR"/>
              </w:rPr>
            </w:pPr>
            <w:r w:rsidRPr="007B731B">
              <w:rPr>
                <w:rFonts w:ascii="TimesNewRomanPSMT" w:hAnsi="TimesNewRomanPSMT" w:cs="TimesNewRomanPSMT" w:hint="eastAsia"/>
                <w:szCs w:val="22"/>
                <w:lang w:eastAsia="zh-CN"/>
              </w:rPr>
              <w:t>仅</w:t>
            </w:r>
            <w:r w:rsidRPr="007B731B">
              <w:rPr>
                <w:rFonts w:ascii="TimesNewRomanPSMT" w:hAnsi="TimesNewRomanPSMT" w:cs="TimesNewRomanPSMT" w:hint="eastAsia"/>
                <w:szCs w:val="22"/>
                <w:lang w:val="en-GB" w:eastAsia="zh-CN"/>
              </w:rPr>
              <w:t>适</w:t>
            </w:r>
            <w:r w:rsidRPr="007B731B">
              <w:rPr>
                <w:rFonts w:ascii="TimesNewRomanPSMT" w:hAnsi="TimesNewRomanPSMT" w:cs="TimesNewRomanPSMT" w:hint="eastAsia"/>
                <w:szCs w:val="22"/>
                <w:lang w:eastAsia="zh-CN"/>
              </w:rPr>
              <w:t>用于无线局域网。</w:t>
            </w:r>
          </w:p>
        </w:tc>
      </w:tr>
      <w:tr w:rsidR="00486441" w:rsidRPr="000D1CDA" w:rsidTr="00DF7CB8">
        <w:trPr>
          <w:cantSplit/>
          <w:jc w:val="center"/>
        </w:trPr>
        <w:tc>
          <w:tcPr>
            <w:tcW w:w="571" w:type="dxa"/>
            <w:vMerge/>
            <w:vAlign w:val="center"/>
          </w:tcPr>
          <w:p w:rsidR="00486441" w:rsidRPr="007B731B" w:rsidRDefault="00486441" w:rsidP="006B74AB">
            <w:pPr>
              <w:pStyle w:val="Tabletext"/>
              <w:jc w:val="center"/>
              <w:rPr>
                <w:snapToGrid w:val="0"/>
                <w:szCs w:val="22"/>
                <w:lang w:eastAsia="zh-CN"/>
              </w:rPr>
            </w:pPr>
          </w:p>
        </w:tc>
        <w:tc>
          <w:tcPr>
            <w:tcW w:w="1777" w:type="dxa"/>
            <w:vMerge/>
            <w:vAlign w:val="center"/>
          </w:tcPr>
          <w:p w:rsidR="00486441" w:rsidRPr="007B731B" w:rsidRDefault="00486441" w:rsidP="006B74AB">
            <w:pPr>
              <w:pStyle w:val="Tabletext"/>
              <w:rPr>
                <w:szCs w:val="22"/>
                <w:lang w:val="en-GB" w:eastAsia="ko-KR"/>
              </w:rPr>
            </w:pPr>
          </w:p>
        </w:tc>
        <w:tc>
          <w:tcPr>
            <w:tcW w:w="2519" w:type="dxa"/>
            <w:vAlign w:val="center"/>
          </w:tcPr>
          <w:p w:rsidR="00486441" w:rsidRPr="007B731B" w:rsidRDefault="00486441" w:rsidP="006B74AB">
            <w:pPr>
              <w:pStyle w:val="Tabletext"/>
              <w:jc w:val="center"/>
              <w:rPr>
                <w:rFonts w:eastAsia="Gulim"/>
                <w:szCs w:val="22"/>
                <w:lang w:eastAsia="ko-KR"/>
              </w:rPr>
            </w:pPr>
            <w:r w:rsidRPr="007B731B">
              <w:rPr>
                <w:rFonts w:eastAsia="Gulim"/>
                <w:szCs w:val="22"/>
              </w:rPr>
              <w:t>17725-17735</w:t>
            </w:r>
            <w:r w:rsidRPr="007B731B">
              <w:rPr>
                <w:rFonts w:eastAsia="Gulim"/>
                <w:szCs w:val="22"/>
                <w:lang w:eastAsia="ko-KR"/>
              </w:rPr>
              <w:t> MHz</w:t>
            </w:r>
          </w:p>
        </w:tc>
        <w:tc>
          <w:tcPr>
            <w:tcW w:w="2155" w:type="dxa"/>
            <w:vMerge/>
            <w:vAlign w:val="center"/>
          </w:tcPr>
          <w:p w:rsidR="00486441" w:rsidRPr="007B731B" w:rsidRDefault="00486441" w:rsidP="006B74AB">
            <w:pPr>
              <w:pStyle w:val="Tabletext"/>
              <w:jc w:val="center"/>
              <w:rPr>
                <w:szCs w:val="22"/>
                <w:lang w:eastAsia="ko-KR"/>
              </w:rPr>
            </w:pPr>
          </w:p>
        </w:tc>
        <w:tc>
          <w:tcPr>
            <w:tcW w:w="2767" w:type="dxa"/>
            <w:vMerge/>
          </w:tcPr>
          <w:p w:rsidR="00486441" w:rsidRPr="007B731B" w:rsidRDefault="00486441" w:rsidP="006B74AB">
            <w:pPr>
              <w:pStyle w:val="Tabletext"/>
              <w:rPr>
                <w:rFonts w:ascii="TimesNewRomanPSMT" w:hAnsi="TimesNewRomanPSMT" w:cs="TimesNewRomanPSMT"/>
                <w:szCs w:val="22"/>
                <w:lang w:eastAsia="ko-KR"/>
              </w:rPr>
            </w:pPr>
          </w:p>
        </w:tc>
      </w:tr>
      <w:tr w:rsidR="00486441" w:rsidRPr="000D1CDA" w:rsidTr="00DF7CB8">
        <w:trPr>
          <w:cantSplit/>
          <w:jc w:val="center"/>
        </w:trPr>
        <w:tc>
          <w:tcPr>
            <w:tcW w:w="571" w:type="dxa"/>
            <w:vMerge/>
            <w:vAlign w:val="center"/>
          </w:tcPr>
          <w:p w:rsidR="00486441" w:rsidRPr="007B731B" w:rsidRDefault="00486441" w:rsidP="006B74AB">
            <w:pPr>
              <w:pStyle w:val="Tabletext"/>
              <w:jc w:val="center"/>
              <w:rPr>
                <w:snapToGrid w:val="0"/>
                <w:szCs w:val="22"/>
              </w:rPr>
            </w:pPr>
          </w:p>
        </w:tc>
        <w:tc>
          <w:tcPr>
            <w:tcW w:w="1777" w:type="dxa"/>
            <w:vMerge/>
            <w:vAlign w:val="center"/>
          </w:tcPr>
          <w:p w:rsidR="00486441" w:rsidRPr="007B731B" w:rsidRDefault="00486441" w:rsidP="006B74AB">
            <w:pPr>
              <w:pStyle w:val="Tabletext"/>
              <w:rPr>
                <w:szCs w:val="22"/>
                <w:lang w:val="en-GB" w:eastAsia="ko-KR"/>
              </w:rPr>
            </w:pPr>
          </w:p>
        </w:tc>
        <w:tc>
          <w:tcPr>
            <w:tcW w:w="2519" w:type="dxa"/>
            <w:vAlign w:val="center"/>
          </w:tcPr>
          <w:p w:rsidR="00486441" w:rsidRPr="007B731B" w:rsidRDefault="00486441" w:rsidP="006B74AB">
            <w:pPr>
              <w:pStyle w:val="Tabletext"/>
              <w:jc w:val="center"/>
              <w:rPr>
                <w:rFonts w:eastAsia="Gulim"/>
                <w:szCs w:val="22"/>
                <w:lang w:eastAsia="ko-KR"/>
              </w:rPr>
            </w:pPr>
            <w:r w:rsidRPr="007B731B">
              <w:rPr>
                <w:rFonts w:eastAsia="Gulim"/>
                <w:szCs w:val="22"/>
              </w:rPr>
              <w:t>19265-19275</w:t>
            </w:r>
            <w:r w:rsidRPr="007B731B">
              <w:rPr>
                <w:rFonts w:eastAsia="Gulim"/>
                <w:szCs w:val="22"/>
                <w:lang w:eastAsia="ko-KR"/>
              </w:rPr>
              <w:t> MHz</w:t>
            </w:r>
          </w:p>
        </w:tc>
        <w:tc>
          <w:tcPr>
            <w:tcW w:w="2155" w:type="dxa"/>
            <w:vMerge/>
            <w:vAlign w:val="center"/>
          </w:tcPr>
          <w:p w:rsidR="00486441" w:rsidRPr="007B731B" w:rsidRDefault="00486441" w:rsidP="006B74AB">
            <w:pPr>
              <w:pStyle w:val="Tabletext"/>
              <w:jc w:val="center"/>
              <w:rPr>
                <w:szCs w:val="22"/>
                <w:lang w:eastAsia="ko-KR"/>
              </w:rPr>
            </w:pPr>
          </w:p>
        </w:tc>
        <w:tc>
          <w:tcPr>
            <w:tcW w:w="2767" w:type="dxa"/>
            <w:vMerge/>
          </w:tcPr>
          <w:p w:rsidR="00486441" w:rsidRPr="007B731B" w:rsidRDefault="00486441" w:rsidP="006B74AB">
            <w:pPr>
              <w:pStyle w:val="Tabletext"/>
              <w:rPr>
                <w:rFonts w:ascii="TimesNewRomanPSMT" w:hAnsi="TimesNewRomanPSMT" w:cs="TimesNewRomanPSMT"/>
                <w:szCs w:val="22"/>
                <w:lang w:eastAsia="ko-KR"/>
              </w:rPr>
            </w:pPr>
          </w:p>
        </w:tc>
      </w:tr>
      <w:tr w:rsidR="00486441" w:rsidRPr="000D1CDA" w:rsidTr="00DF7CB8">
        <w:trPr>
          <w:cantSplit/>
          <w:jc w:val="center"/>
        </w:trPr>
        <w:tc>
          <w:tcPr>
            <w:tcW w:w="571" w:type="dxa"/>
            <w:vMerge/>
            <w:vAlign w:val="center"/>
          </w:tcPr>
          <w:p w:rsidR="00486441" w:rsidRPr="007B731B" w:rsidRDefault="00486441" w:rsidP="006B74AB">
            <w:pPr>
              <w:pStyle w:val="Tabletext"/>
              <w:jc w:val="center"/>
              <w:rPr>
                <w:snapToGrid w:val="0"/>
                <w:szCs w:val="22"/>
              </w:rPr>
            </w:pPr>
          </w:p>
        </w:tc>
        <w:tc>
          <w:tcPr>
            <w:tcW w:w="1777" w:type="dxa"/>
            <w:vMerge/>
            <w:vAlign w:val="center"/>
          </w:tcPr>
          <w:p w:rsidR="00486441" w:rsidRPr="007B731B" w:rsidRDefault="00486441" w:rsidP="006B74AB">
            <w:pPr>
              <w:pStyle w:val="Tabletext"/>
              <w:rPr>
                <w:szCs w:val="22"/>
                <w:lang w:val="en-GB" w:eastAsia="ko-KR"/>
              </w:rPr>
            </w:pPr>
          </w:p>
        </w:tc>
        <w:tc>
          <w:tcPr>
            <w:tcW w:w="2519" w:type="dxa"/>
            <w:vAlign w:val="center"/>
          </w:tcPr>
          <w:p w:rsidR="00486441" w:rsidRPr="007B731B" w:rsidRDefault="00486441" w:rsidP="006B74AB">
            <w:pPr>
              <w:pStyle w:val="Tabletext"/>
              <w:jc w:val="center"/>
              <w:rPr>
                <w:rFonts w:eastAsia="Gulim"/>
                <w:szCs w:val="22"/>
              </w:rPr>
            </w:pPr>
            <w:r w:rsidRPr="007B731B">
              <w:rPr>
                <w:rFonts w:eastAsia="Gulim"/>
                <w:szCs w:val="22"/>
              </w:rPr>
              <w:t>19285-19295</w:t>
            </w:r>
            <w:r w:rsidRPr="007B731B">
              <w:rPr>
                <w:rFonts w:eastAsia="Gulim"/>
                <w:szCs w:val="22"/>
                <w:lang w:eastAsia="ko-KR"/>
              </w:rPr>
              <w:t> MHz</w:t>
            </w:r>
          </w:p>
        </w:tc>
        <w:tc>
          <w:tcPr>
            <w:tcW w:w="2155" w:type="dxa"/>
            <w:vMerge/>
            <w:vAlign w:val="center"/>
          </w:tcPr>
          <w:p w:rsidR="00486441" w:rsidRPr="007B731B" w:rsidRDefault="00486441" w:rsidP="006B74AB">
            <w:pPr>
              <w:pStyle w:val="Tabletext"/>
              <w:jc w:val="center"/>
              <w:rPr>
                <w:szCs w:val="22"/>
                <w:lang w:eastAsia="ko-KR"/>
              </w:rPr>
            </w:pPr>
          </w:p>
        </w:tc>
        <w:tc>
          <w:tcPr>
            <w:tcW w:w="2767" w:type="dxa"/>
            <w:vMerge/>
          </w:tcPr>
          <w:p w:rsidR="00486441" w:rsidRPr="007B731B" w:rsidRDefault="00486441" w:rsidP="006B74AB">
            <w:pPr>
              <w:pStyle w:val="Tabletext"/>
              <w:rPr>
                <w:rFonts w:ascii="TimesNewRomanPSMT" w:hAnsi="TimesNewRomanPSMT" w:cs="TimesNewRomanPSMT"/>
                <w:szCs w:val="22"/>
                <w:lang w:eastAsia="ko-KR"/>
              </w:rPr>
            </w:pPr>
          </w:p>
        </w:tc>
      </w:tr>
      <w:tr w:rsidR="00486441" w:rsidRPr="00CB0DA4" w:rsidTr="00DF7CB8">
        <w:trPr>
          <w:cantSplit/>
          <w:jc w:val="center"/>
        </w:trPr>
        <w:tc>
          <w:tcPr>
            <w:tcW w:w="571" w:type="dxa"/>
            <w:vMerge/>
            <w:vAlign w:val="center"/>
          </w:tcPr>
          <w:p w:rsidR="00486441" w:rsidRPr="007B731B" w:rsidRDefault="00486441" w:rsidP="006B74AB">
            <w:pPr>
              <w:pStyle w:val="Tabletext"/>
              <w:jc w:val="center"/>
              <w:rPr>
                <w:snapToGrid w:val="0"/>
                <w:szCs w:val="22"/>
              </w:rPr>
            </w:pPr>
          </w:p>
        </w:tc>
        <w:tc>
          <w:tcPr>
            <w:tcW w:w="1777" w:type="dxa"/>
            <w:vMerge/>
            <w:vAlign w:val="center"/>
          </w:tcPr>
          <w:p w:rsidR="00486441" w:rsidRPr="007B731B" w:rsidRDefault="00486441" w:rsidP="006B74AB">
            <w:pPr>
              <w:pStyle w:val="Tabletext"/>
              <w:rPr>
                <w:szCs w:val="22"/>
                <w:lang w:val="en-GB" w:eastAsia="ko-KR"/>
              </w:rPr>
            </w:pPr>
          </w:p>
        </w:tc>
        <w:tc>
          <w:tcPr>
            <w:tcW w:w="2519" w:type="dxa"/>
            <w:vAlign w:val="center"/>
          </w:tcPr>
          <w:p w:rsidR="00486441" w:rsidRPr="007B731B" w:rsidRDefault="00486441" w:rsidP="006B74AB">
            <w:pPr>
              <w:pStyle w:val="Tabletext"/>
              <w:jc w:val="center"/>
              <w:rPr>
                <w:rFonts w:eastAsia="Gulim"/>
                <w:szCs w:val="22"/>
                <w:lang w:eastAsia="ko-KR"/>
              </w:rPr>
            </w:pPr>
            <w:r w:rsidRPr="007B731B">
              <w:rPr>
                <w:rFonts w:eastAsia="Gulim" w:hint="eastAsia"/>
                <w:szCs w:val="22"/>
                <w:lang w:eastAsia="ko-KR"/>
              </w:rPr>
              <w:t>17 700-17 740 MHz</w:t>
            </w:r>
          </w:p>
          <w:p w:rsidR="00486441" w:rsidRPr="007B731B" w:rsidRDefault="00486441" w:rsidP="006B74AB">
            <w:pPr>
              <w:pStyle w:val="Tabletext"/>
              <w:jc w:val="center"/>
              <w:rPr>
                <w:rFonts w:eastAsia="Gulim"/>
                <w:szCs w:val="22"/>
                <w:lang w:eastAsia="ko-KR"/>
              </w:rPr>
            </w:pPr>
            <w:r w:rsidRPr="007B731B">
              <w:rPr>
                <w:rFonts w:eastAsia="Gulim"/>
                <w:szCs w:val="22"/>
                <w:lang w:eastAsia="ko-KR"/>
              </w:rPr>
              <w:t>19 260-19 300 MHz</w:t>
            </w:r>
          </w:p>
        </w:tc>
        <w:tc>
          <w:tcPr>
            <w:tcW w:w="2155" w:type="dxa"/>
            <w:vAlign w:val="center"/>
          </w:tcPr>
          <w:p w:rsidR="00486441" w:rsidRPr="007B731B" w:rsidRDefault="00486441" w:rsidP="006B74AB">
            <w:pPr>
              <w:pStyle w:val="Tabletext"/>
              <w:jc w:val="center"/>
              <w:rPr>
                <w:szCs w:val="22"/>
                <w:lang w:eastAsia="ko-KR"/>
              </w:rPr>
            </w:pPr>
            <w:r w:rsidRPr="007B731B">
              <w:rPr>
                <w:rFonts w:hint="eastAsia"/>
                <w:szCs w:val="22"/>
                <w:lang w:eastAsia="ko-KR"/>
              </w:rPr>
              <w:t>1 mW/MHz</w:t>
            </w:r>
          </w:p>
        </w:tc>
        <w:tc>
          <w:tcPr>
            <w:tcW w:w="2767" w:type="dxa"/>
          </w:tcPr>
          <w:p w:rsidR="00486441" w:rsidRPr="007B731B" w:rsidRDefault="00486441"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szCs w:val="22"/>
                <w:lang w:val="en-GB" w:eastAsia="ko-KR"/>
              </w:rPr>
              <w:t>标称天线增益是</w:t>
            </w:r>
            <w:r w:rsidRPr="007B731B">
              <w:rPr>
                <w:rFonts w:ascii="TimesNewRomanPSMT" w:hAnsi="TimesNewRomanPSMT" w:cs="TimesNewRomanPSMT"/>
                <w:szCs w:val="22"/>
                <w:lang w:val="en-GB" w:eastAsia="ko-KR"/>
              </w:rPr>
              <w:t>23 dBi</w:t>
            </w:r>
            <w:r w:rsidRPr="007B731B">
              <w:rPr>
                <w:rFonts w:ascii="TimesNewRomanPSMT" w:hAnsi="TimesNewRomanPSMT" w:cs="TimesNewRomanPSMT" w:hint="eastAsia"/>
                <w:szCs w:val="22"/>
                <w:lang w:val="en-GB" w:eastAsia="zh-CN"/>
              </w:rPr>
              <w:t>。</w:t>
            </w:r>
          </w:p>
          <w:p w:rsidR="00486441" w:rsidRPr="007B731B" w:rsidRDefault="00486441"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szCs w:val="22"/>
                <w:lang w:val="en-GB" w:eastAsia="ko-KR"/>
              </w:rPr>
              <w:t>OBW</w:t>
            </w:r>
            <w:r w:rsidRPr="007B731B">
              <w:rPr>
                <w:rFonts w:hAnsi="SimSun"/>
                <w:szCs w:val="22"/>
                <w:lang w:val="en-US" w:eastAsia="ko-KR"/>
              </w:rPr>
              <w:t>是</w:t>
            </w:r>
            <w:r w:rsidRPr="007B731B">
              <w:rPr>
                <w:rFonts w:ascii="TimesNewRomanPSMT" w:hAnsi="TimesNewRomanPSMT" w:cs="TimesNewRomanPSMT"/>
                <w:szCs w:val="22"/>
                <w:lang w:val="en-GB" w:eastAsia="ko-KR"/>
              </w:rPr>
              <w:t>10-40 MHz</w:t>
            </w:r>
            <w:r w:rsidRPr="007B731B">
              <w:rPr>
                <w:rFonts w:ascii="TimesNewRomanPSMT" w:hAnsi="TimesNewRomanPSMT" w:cs="TimesNewRomanPSMT" w:hint="eastAsia"/>
                <w:szCs w:val="22"/>
                <w:lang w:val="en-GB" w:eastAsia="zh-CN"/>
              </w:rPr>
              <w:t>。</w:t>
            </w:r>
          </w:p>
          <w:p w:rsidR="00486441" w:rsidRPr="007B731B" w:rsidRDefault="00486441"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仅适用于固定的点对点操作。</w:t>
            </w:r>
          </w:p>
        </w:tc>
      </w:tr>
      <w:tr w:rsidR="00486441" w:rsidRPr="00CB0DA4" w:rsidTr="00A4481D">
        <w:trPr>
          <w:cantSplit/>
          <w:jc w:val="center"/>
        </w:trPr>
        <w:tc>
          <w:tcPr>
            <w:tcW w:w="571" w:type="dxa"/>
            <w:vMerge w:val="restart"/>
            <w:vAlign w:val="center"/>
          </w:tcPr>
          <w:p w:rsidR="00486441" w:rsidRPr="007B731B" w:rsidRDefault="00486441" w:rsidP="006B74AB">
            <w:pPr>
              <w:pStyle w:val="Tabletext"/>
              <w:jc w:val="center"/>
              <w:rPr>
                <w:snapToGrid w:val="0"/>
                <w:szCs w:val="22"/>
              </w:rPr>
            </w:pPr>
            <w:r w:rsidRPr="007B731B">
              <w:rPr>
                <w:snapToGrid w:val="0"/>
                <w:szCs w:val="22"/>
              </w:rPr>
              <w:t>12</w:t>
            </w:r>
          </w:p>
        </w:tc>
        <w:tc>
          <w:tcPr>
            <w:tcW w:w="1777" w:type="dxa"/>
            <w:vMerge w:val="restart"/>
            <w:vAlign w:val="center"/>
          </w:tcPr>
          <w:p w:rsidR="00486441" w:rsidRPr="007B731B" w:rsidRDefault="00486441" w:rsidP="006B74AB">
            <w:pPr>
              <w:pStyle w:val="Tabletext"/>
              <w:rPr>
                <w:szCs w:val="22"/>
                <w:lang w:eastAsia="ko-KR"/>
              </w:rPr>
            </w:pPr>
            <w:r w:rsidRPr="007B731B">
              <w:rPr>
                <w:rFonts w:hint="eastAsia"/>
                <w:szCs w:val="22"/>
                <w:lang w:eastAsia="zh-CN"/>
              </w:rPr>
              <w:t>无线</w:t>
            </w:r>
            <w:r w:rsidRPr="007B731B">
              <w:rPr>
                <w:rFonts w:hAnsi="SimSun"/>
                <w:szCs w:val="22"/>
                <w:lang w:eastAsia="zh-CN"/>
              </w:rPr>
              <w:t>数据通信</w:t>
            </w:r>
          </w:p>
        </w:tc>
        <w:tc>
          <w:tcPr>
            <w:tcW w:w="2519" w:type="dxa"/>
            <w:vMerge w:val="restart"/>
            <w:vAlign w:val="center"/>
          </w:tcPr>
          <w:p w:rsidR="00486441" w:rsidRPr="007B731B" w:rsidRDefault="00486441" w:rsidP="006B74AB">
            <w:pPr>
              <w:pStyle w:val="Tabletext"/>
              <w:jc w:val="center"/>
              <w:rPr>
                <w:szCs w:val="22"/>
                <w:lang w:eastAsia="ko-KR"/>
              </w:rPr>
            </w:pPr>
            <w:r w:rsidRPr="007B731B">
              <w:rPr>
                <w:rFonts w:eastAsia="Gulim"/>
                <w:szCs w:val="22"/>
              </w:rPr>
              <w:t>2400-248</w:t>
            </w:r>
            <w:r w:rsidRPr="007B731B">
              <w:rPr>
                <w:rFonts w:eastAsia="Gulim"/>
                <w:szCs w:val="22"/>
                <w:lang w:eastAsia="ko-KR"/>
              </w:rPr>
              <w:t>3.5 MHz</w:t>
            </w:r>
            <w:r w:rsidRPr="007B731B">
              <w:rPr>
                <w:szCs w:val="22"/>
                <w:lang w:eastAsia="ko-KR"/>
              </w:rPr>
              <w:t>,</w:t>
            </w:r>
            <w:r w:rsidRPr="007B731B">
              <w:rPr>
                <w:szCs w:val="22"/>
                <w:lang w:eastAsia="ko-KR"/>
              </w:rPr>
              <w:br/>
            </w:r>
            <w:r w:rsidRPr="007B731B">
              <w:rPr>
                <w:rFonts w:eastAsia="Gulim"/>
                <w:szCs w:val="22"/>
              </w:rPr>
              <w:t>5725-5 850</w:t>
            </w:r>
            <w:r w:rsidRPr="007B731B">
              <w:rPr>
                <w:rFonts w:eastAsia="Gulim"/>
                <w:szCs w:val="22"/>
                <w:lang w:eastAsia="ko-KR"/>
              </w:rPr>
              <w:t> MHz</w:t>
            </w:r>
          </w:p>
        </w:tc>
        <w:tc>
          <w:tcPr>
            <w:tcW w:w="2155" w:type="dxa"/>
            <w:vAlign w:val="center"/>
          </w:tcPr>
          <w:p w:rsidR="00486441" w:rsidRPr="007B731B" w:rsidRDefault="00486441" w:rsidP="00A4481D">
            <w:pPr>
              <w:pStyle w:val="Tabletext"/>
              <w:jc w:val="center"/>
              <w:rPr>
                <w:szCs w:val="22"/>
                <w:lang w:val="en-GB" w:eastAsia="ko-KR"/>
              </w:rPr>
            </w:pPr>
            <w:r w:rsidRPr="007B731B">
              <w:rPr>
                <w:szCs w:val="22"/>
                <w:lang w:val="en-GB" w:eastAsia="ko-KR"/>
              </w:rPr>
              <w:t>3 mW/MHz</w:t>
            </w:r>
            <w:r w:rsidRPr="007B731B">
              <w:rPr>
                <w:szCs w:val="22"/>
                <w:vertAlign w:val="superscript"/>
                <w:lang w:val="en-GB" w:eastAsia="ko-KR"/>
              </w:rPr>
              <w:br/>
            </w:r>
            <w:r w:rsidRPr="007B731B">
              <w:rPr>
                <w:szCs w:val="22"/>
                <w:lang w:val="en-GB" w:eastAsia="ko-KR"/>
              </w:rPr>
              <w:t>(</w:t>
            </w:r>
            <w:r w:rsidRPr="007B731B">
              <w:rPr>
                <w:rFonts w:hint="eastAsia"/>
                <w:szCs w:val="22"/>
                <w:lang w:val="en-GB" w:eastAsia="zh-CN"/>
              </w:rPr>
              <w:t>用于</w:t>
            </w:r>
            <w:r w:rsidRPr="007B731B">
              <w:rPr>
                <w:szCs w:val="22"/>
                <w:lang w:val="en-GB" w:eastAsia="ko-KR"/>
              </w:rPr>
              <w:t>FHSS</w:t>
            </w:r>
            <w:r w:rsidRPr="007B731B">
              <w:rPr>
                <w:rFonts w:hint="eastAsia"/>
                <w:szCs w:val="22"/>
                <w:lang w:val="en-GB" w:eastAsia="zh-CN"/>
              </w:rPr>
              <w:t>类型</w:t>
            </w:r>
            <w:r w:rsidRPr="007B731B">
              <w:rPr>
                <w:szCs w:val="22"/>
                <w:lang w:val="en-GB" w:eastAsia="ko-KR"/>
              </w:rPr>
              <w:t>)</w:t>
            </w:r>
          </w:p>
        </w:tc>
        <w:tc>
          <w:tcPr>
            <w:tcW w:w="2767" w:type="dxa"/>
          </w:tcPr>
          <w:p w:rsidR="00486441" w:rsidRPr="007B731B" w:rsidRDefault="00486441" w:rsidP="006B74AB">
            <w:pPr>
              <w:pStyle w:val="Tabletext"/>
              <w:tabs>
                <w:tab w:val="clear" w:pos="284"/>
                <w:tab w:val="left" w:pos="380"/>
              </w:tabs>
              <w:ind w:leftChars="-19" w:left="-46" w:firstLineChars="2" w:firstLine="4"/>
              <w:rPr>
                <w:rFonts w:ascii="TimesNewRomanPSMT" w:hAnsi="TimesNewRomanPSMT" w:cs="TimesNewRomanPSMT"/>
                <w:szCs w:val="22"/>
                <w:lang w:val="en-GB" w:eastAsia="ko-KR"/>
              </w:rPr>
            </w:pPr>
            <w:r w:rsidRPr="007B731B">
              <w:rPr>
                <w:rFonts w:ascii="TimesNewRomanPSMT" w:hAnsi="TimesNewRomanPSMT" w:cs="TimesNewRomanPSMT"/>
                <w:szCs w:val="22"/>
                <w:lang w:val="en-GB" w:eastAsia="ko-KR"/>
              </w:rPr>
              <w:t>标称天线增益是</w:t>
            </w:r>
            <w:r w:rsidRPr="007B731B">
              <w:rPr>
                <w:rFonts w:ascii="TimesNewRomanPSMT" w:hAnsi="TimesNewRomanPSMT" w:cs="TimesNewRomanPSMT"/>
                <w:szCs w:val="22"/>
                <w:lang w:val="en-GB" w:eastAsia="ko-KR"/>
              </w:rPr>
              <w:t xml:space="preserve">6 dBi (20 dBi </w:t>
            </w:r>
            <w:r w:rsidRPr="007B731B">
              <w:rPr>
                <w:rFonts w:ascii="TimesNewRomanPSMT" w:hAnsi="TimesNewRomanPSMT" w:cs="TimesNewRomanPSMT" w:hint="eastAsia"/>
                <w:szCs w:val="22"/>
                <w:lang w:val="en-GB" w:eastAsia="zh-CN"/>
              </w:rPr>
              <w:t>适用于点对点应用</w:t>
            </w:r>
            <w:r w:rsidRPr="007B731B">
              <w:rPr>
                <w:rFonts w:ascii="TimesNewRomanPSMT" w:hAnsi="TimesNewRomanPSMT" w:cs="TimesNewRomanPSMT"/>
                <w:szCs w:val="22"/>
                <w:lang w:val="en-GB" w:eastAsia="ko-KR"/>
              </w:rPr>
              <w:t>)</w:t>
            </w:r>
          </w:p>
          <w:p w:rsidR="00486441" w:rsidRPr="007B731B" w:rsidRDefault="00486441" w:rsidP="006B74AB">
            <w:pPr>
              <w:pStyle w:val="Tabletext"/>
              <w:tabs>
                <w:tab w:val="clear" w:pos="284"/>
                <w:tab w:val="left" w:pos="380"/>
              </w:tabs>
              <w:ind w:leftChars="-19" w:left="-46" w:firstLineChars="2" w:firstLine="4"/>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跳频信道的峰值功率除以整个跳频频段（</w:t>
            </w:r>
            <w:r w:rsidRPr="007B731B">
              <w:rPr>
                <w:rFonts w:ascii="TimesNewRomanPSMT" w:hAnsi="TimesNewRomanPSMT" w:cs="TimesNewRomanPSMT" w:hint="eastAsia"/>
                <w:szCs w:val="22"/>
                <w:lang w:val="en-GB" w:eastAsia="zh-CN"/>
              </w:rPr>
              <w:t>MHz</w:t>
            </w:r>
            <w:r w:rsidRPr="007B731B">
              <w:rPr>
                <w:rFonts w:ascii="TimesNewRomanPSMT" w:hAnsi="TimesNewRomanPSMT" w:cs="TimesNewRomanPSMT" w:hint="eastAsia"/>
                <w:szCs w:val="22"/>
                <w:lang w:val="en-GB" w:eastAsia="zh-CN"/>
              </w:rPr>
              <w:t>）。</w:t>
            </w:r>
          </w:p>
        </w:tc>
      </w:tr>
      <w:tr w:rsidR="00486441" w:rsidRPr="00CB0DA4" w:rsidTr="00A4481D">
        <w:trPr>
          <w:cantSplit/>
          <w:jc w:val="center"/>
        </w:trPr>
        <w:tc>
          <w:tcPr>
            <w:tcW w:w="571" w:type="dxa"/>
            <w:vMerge/>
            <w:vAlign w:val="center"/>
          </w:tcPr>
          <w:p w:rsidR="00486441" w:rsidRPr="007B731B" w:rsidRDefault="00486441" w:rsidP="006B74AB">
            <w:pPr>
              <w:pStyle w:val="Tabletext"/>
              <w:jc w:val="center"/>
              <w:rPr>
                <w:snapToGrid w:val="0"/>
                <w:szCs w:val="22"/>
                <w:lang w:val="en-GB" w:eastAsia="zh-CN"/>
              </w:rPr>
            </w:pPr>
          </w:p>
        </w:tc>
        <w:tc>
          <w:tcPr>
            <w:tcW w:w="1777" w:type="dxa"/>
            <w:vMerge/>
            <w:vAlign w:val="center"/>
          </w:tcPr>
          <w:p w:rsidR="00486441" w:rsidRPr="007B731B" w:rsidRDefault="00486441" w:rsidP="006B74AB">
            <w:pPr>
              <w:pStyle w:val="Tabletext"/>
              <w:rPr>
                <w:szCs w:val="22"/>
                <w:lang w:val="en-GB" w:eastAsia="ko-KR"/>
              </w:rPr>
            </w:pPr>
          </w:p>
        </w:tc>
        <w:tc>
          <w:tcPr>
            <w:tcW w:w="2519" w:type="dxa"/>
            <w:vMerge/>
            <w:vAlign w:val="center"/>
          </w:tcPr>
          <w:p w:rsidR="00486441" w:rsidRPr="007B731B" w:rsidRDefault="00486441" w:rsidP="006B74AB">
            <w:pPr>
              <w:pStyle w:val="Tabletext"/>
              <w:jc w:val="center"/>
              <w:rPr>
                <w:rFonts w:eastAsia="Gulim"/>
                <w:szCs w:val="22"/>
                <w:lang w:val="en-GB" w:eastAsia="zh-CN"/>
              </w:rPr>
            </w:pPr>
          </w:p>
        </w:tc>
        <w:tc>
          <w:tcPr>
            <w:tcW w:w="2155" w:type="dxa"/>
            <w:vAlign w:val="center"/>
          </w:tcPr>
          <w:p w:rsidR="00486441" w:rsidRPr="007B731B" w:rsidRDefault="00486441" w:rsidP="006B74AB">
            <w:pPr>
              <w:pStyle w:val="Tabletext"/>
              <w:jc w:val="center"/>
              <w:rPr>
                <w:szCs w:val="22"/>
                <w:vertAlign w:val="superscript"/>
                <w:lang w:val="en-GB" w:eastAsia="ko-KR"/>
              </w:rPr>
            </w:pPr>
            <w:r w:rsidRPr="007B731B">
              <w:rPr>
                <w:szCs w:val="22"/>
                <w:lang w:val="en-GB" w:eastAsia="ko-KR"/>
              </w:rPr>
              <w:t>10 mW/MHz</w:t>
            </w:r>
            <w:r w:rsidRPr="007B731B">
              <w:rPr>
                <w:szCs w:val="22"/>
                <w:vertAlign w:val="superscript"/>
                <w:lang w:val="en-GB" w:eastAsia="ko-KR"/>
              </w:rPr>
              <w:t xml:space="preserve">14) </w:t>
            </w:r>
          </w:p>
          <w:p w:rsidR="00486441" w:rsidRPr="007B731B" w:rsidRDefault="00486441" w:rsidP="006B74AB">
            <w:pPr>
              <w:pStyle w:val="Tabletext"/>
              <w:jc w:val="center"/>
              <w:rPr>
                <w:szCs w:val="22"/>
                <w:vertAlign w:val="superscript"/>
                <w:lang w:val="en-GB" w:eastAsia="ko-KR"/>
              </w:rPr>
            </w:pPr>
            <w:r w:rsidRPr="007B731B">
              <w:rPr>
                <w:szCs w:val="22"/>
                <w:lang w:val="en-GB" w:eastAsia="ko-KR"/>
              </w:rPr>
              <w:t>5 mW/MHz</w:t>
            </w:r>
            <w:r w:rsidRPr="007B731B">
              <w:rPr>
                <w:szCs w:val="22"/>
                <w:vertAlign w:val="superscript"/>
                <w:lang w:val="en-GB" w:eastAsia="ko-KR"/>
              </w:rPr>
              <w:t>15)</w:t>
            </w:r>
          </w:p>
          <w:p w:rsidR="00486441" w:rsidRPr="007B731B" w:rsidRDefault="00486441" w:rsidP="006B74AB">
            <w:pPr>
              <w:pStyle w:val="Tabletext"/>
              <w:jc w:val="center"/>
              <w:rPr>
                <w:szCs w:val="22"/>
                <w:vertAlign w:val="superscript"/>
                <w:lang w:val="en-GB" w:eastAsia="ko-KR"/>
              </w:rPr>
            </w:pPr>
            <w:r w:rsidRPr="007B731B">
              <w:rPr>
                <w:szCs w:val="22"/>
                <w:lang w:val="en-GB" w:eastAsia="ko-KR"/>
              </w:rPr>
              <w:t>2.5 mW/MHz</w:t>
            </w:r>
            <w:r w:rsidRPr="007B731B">
              <w:rPr>
                <w:szCs w:val="22"/>
                <w:vertAlign w:val="superscript"/>
                <w:lang w:val="en-GB" w:eastAsia="ko-KR"/>
              </w:rPr>
              <w:t>16)</w:t>
            </w:r>
          </w:p>
          <w:p w:rsidR="00486441" w:rsidRPr="007B731B" w:rsidRDefault="00486441" w:rsidP="00A4481D">
            <w:pPr>
              <w:pStyle w:val="Tabletext"/>
              <w:jc w:val="center"/>
              <w:rPr>
                <w:szCs w:val="22"/>
                <w:lang w:val="en-GB" w:eastAsia="ko-KR"/>
              </w:rPr>
            </w:pPr>
            <w:r w:rsidRPr="007B731B">
              <w:rPr>
                <w:szCs w:val="22"/>
                <w:lang w:val="en-GB" w:eastAsia="ko-KR"/>
              </w:rPr>
              <w:t>0.1 mW/MHz</w:t>
            </w:r>
            <w:r w:rsidRPr="007B731B">
              <w:rPr>
                <w:szCs w:val="22"/>
                <w:vertAlign w:val="superscript"/>
                <w:lang w:val="en-GB" w:eastAsia="ko-KR"/>
              </w:rPr>
              <w:t>17)</w:t>
            </w:r>
            <w:r w:rsidRPr="007B731B">
              <w:rPr>
                <w:szCs w:val="22"/>
                <w:vertAlign w:val="superscript"/>
                <w:lang w:val="en-GB" w:eastAsia="ko-KR"/>
              </w:rPr>
              <w:br/>
            </w:r>
            <w:r w:rsidRPr="007B731B">
              <w:rPr>
                <w:szCs w:val="22"/>
                <w:lang w:val="en-GB" w:eastAsia="ko-KR"/>
              </w:rPr>
              <w:t>(</w:t>
            </w:r>
            <w:r w:rsidRPr="007B731B">
              <w:rPr>
                <w:rFonts w:hint="eastAsia"/>
                <w:szCs w:val="22"/>
                <w:lang w:val="en-GB" w:eastAsia="ko-KR"/>
              </w:rPr>
              <w:t>用于</w:t>
            </w:r>
            <w:r w:rsidRPr="007B731B">
              <w:rPr>
                <w:rFonts w:hint="eastAsia"/>
                <w:szCs w:val="22"/>
                <w:lang w:val="en-GB" w:eastAsia="zh-CN"/>
              </w:rPr>
              <w:t>其它</w:t>
            </w:r>
            <w:r w:rsidRPr="007B731B">
              <w:rPr>
                <w:rFonts w:hint="eastAsia"/>
                <w:szCs w:val="22"/>
                <w:lang w:val="en-GB" w:eastAsia="ko-KR"/>
              </w:rPr>
              <w:t>扩频类型和</w:t>
            </w:r>
            <w:r w:rsidRPr="007B731B">
              <w:rPr>
                <w:rFonts w:hint="eastAsia"/>
                <w:szCs w:val="22"/>
                <w:lang w:val="en-GB" w:eastAsia="ko-KR"/>
              </w:rPr>
              <w:t>OFDM</w:t>
            </w:r>
            <w:r w:rsidRPr="007B731B">
              <w:rPr>
                <w:szCs w:val="22"/>
                <w:lang w:val="en-GB" w:eastAsia="ko-KR"/>
              </w:rPr>
              <w:t>)</w:t>
            </w:r>
          </w:p>
        </w:tc>
        <w:tc>
          <w:tcPr>
            <w:tcW w:w="2767" w:type="dxa"/>
          </w:tcPr>
          <w:p w:rsidR="00486441" w:rsidRPr="007B731B" w:rsidRDefault="00486441" w:rsidP="00F95B73">
            <w:pPr>
              <w:pStyle w:val="Tabletext"/>
              <w:tabs>
                <w:tab w:val="clear" w:pos="284"/>
                <w:tab w:val="left" w:pos="380"/>
              </w:tabs>
              <w:ind w:leftChars="-18" w:left="-43"/>
              <w:rPr>
                <w:rFonts w:ascii="TimesNewRomanPSMT" w:hAnsi="TimesNewRomanPSMT" w:cs="TimesNewRomanPSMT"/>
                <w:szCs w:val="22"/>
                <w:lang w:val="en-GB" w:eastAsia="ko-KR"/>
              </w:rPr>
            </w:pPr>
            <w:r w:rsidRPr="007B731B">
              <w:rPr>
                <w:rFonts w:ascii="TimesNewRomanPSMT" w:hAnsi="TimesNewRomanPSMT" w:cs="TimesNewRomanPSMT"/>
                <w:szCs w:val="22"/>
                <w:lang w:val="en-GB" w:eastAsia="ko-KR"/>
              </w:rPr>
              <w:t>标称天线增益是</w:t>
            </w:r>
            <w:r w:rsidRPr="007B731B">
              <w:rPr>
                <w:rFonts w:ascii="TimesNewRomanPSMT" w:hAnsi="TimesNewRomanPSMT" w:cs="TimesNewRomanPSMT"/>
                <w:szCs w:val="22"/>
                <w:lang w:val="en-GB" w:eastAsia="ko-KR"/>
              </w:rPr>
              <w:t xml:space="preserve">6 dBi (20 dBi </w:t>
            </w:r>
            <w:r w:rsidRPr="007B731B">
              <w:rPr>
                <w:rFonts w:ascii="TimesNewRomanPSMT" w:hAnsi="TimesNewRomanPSMT" w:cs="TimesNewRomanPSMT" w:hint="eastAsia"/>
                <w:szCs w:val="22"/>
                <w:lang w:val="en-GB" w:eastAsia="zh-CN"/>
              </w:rPr>
              <w:t>适用于点对点应用</w:t>
            </w:r>
            <w:r w:rsidRPr="007B731B">
              <w:rPr>
                <w:rFonts w:ascii="TimesNewRomanPSMT" w:hAnsi="TimesNewRomanPSMT" w:cs="TimesNewRomanPSMT"/>
                <w:szCs w:val="22"/>
                <w:lang w:val="en-GB" w:eastAsia="ko-KR"/>
              </w:rPr>
              <w:t>)</w:t>
            </w:r>
          </w:p>
          <w:p w:rsidR="00486441" w:rsidRPr="007B731B" w:rsidRDefault="00486441" w:rsidP="006B74AB">
            <w:pPr>
              <w:pStyle w:val="Tabletext"/>
              <w:tabs>
                <w:tab w:val="clear" w:pos="567"/>
                <w:tab w:val="left" w:pos="464"/>
              </w:tabs>
              <w:rPr>
                <w:rFonts w:ascii="TimesNewRomanPSMT" w:hAnsi="TimesNewRomanPSMT" w:cs="TimesNewRomanPSMT"/>
                <w:spacing w:val="-16"/>
                <w:szCs w:val="22"/>
                <w:lang w:val="en-GB" w:eastAsia="zh-CN"/>
              </w:rPr>
            </w:pPr>
            <w:r w:rsidRPr="007B731B">
              <w:rPr>
                <w:rFonts w:ascii="TimesNewRomanPSMT" w:hAnsi="TimesNewRomanPSMT" w:cs="TimesNewRomanPSMT"/>
                <w:spacing w:val="-16"/>
                <w:szCs w:val="22"/>
                <w:lang w:val="en-GB" w:eastAsia="ko-KR"/>
              </w:rPr>
              <w:t xml:space="preserve">14) </w:t>
            </w:r>
            <w:r w:rsidRPr="007B731B">
              <w:rPr>
                <w:rFonts w:ascii="TimesNewRomanPSMT" w:hAnsi="TimesNewRomanPSMT" w:cs="TimesNewRomanPSMT" w:hint="eastAsia"/>
                <w:spacing w:val="-16"/>
                <w:szCs w:val="22"/>
                <w:lang w:val="en-GB" w:eastAsia="zh-CN"/>
              </w:rPr>
              <w:t>在</w:t>
            </w:r>
            <w:r w:rsidRPr="007B731B">
              <w:rPr>
                <w:rFonts w:ascii="TimesNewRomanPSMT" w:hAnsi="TimesNewRomanPSMT" w:cs="TimesNewRomanPSMT"/>
                <w:spacing w:val="-16"/>
                <w:szCs w:val="22"/>
                <w:lang w:val="en-GB" w:eastAsia="ko-KR"/>
              </w:rPr>
              <w:t>OBW 0.5-26 MHz</w:t>
            </w:r>
            <w:r w:rsidRPr="007B731B">
              <w:rPr>
                <w:rFonts w:ascii="TimesNewRomanPSMT" w:hAnsi="TimesNewRomanPSMT" w:cs="TimesNewRomanPSMT" w:hint="eastAsia"/>
                <w:spacing w:val="-16"/>
                <w:szCs w:val="22"/>
                <w:lang w:val="en-GB" w:eastAsia="zh-CN"/>
              </w:rPr>
              <w:t>情况下。</w:t>
            </w:r>
          </w:p>
          <w:p w:rsidR="00486441" w:rsidRPr="007B731B" w:rsidRDefault="00486441" w:rsidP="006B74AB">
            <w:pPr>
              <w:pStyle w:val="Tabletext"/>
              <w:tabs>
                <w:tab w:val="clear" w:pos="567"/>
                <w:tab w:val="left" w:pos="464"/>
              </w:tabs>
              <w:rPr>
                <w:rFonts w:ascii="TimesNewRomanPSMT" w:hAnsi="TimesNewRomanPSMT" w:cs="TimesNewRomanPSMT"/>
                <w:spacing w:val="-16"/>
                <w:szCs w:val="22"/>
                <w:lang w:val="en-GB" w:eastAsia="ko-KR"/>
              </w:rPr>
            </w:pPr>
            <w:r w:rsidRPr="007B731B">
              <w:rPr>
                <w:rFonts w:ascii="TimesNewRomanPSMT" w:hAnsi="TimesNewRomanPSMT" w:cs="TimesNewRomanPSMT"/>
                <w:spacing w:val="-16"/>
                <w:szCs w:val="22"/>
                <w:lang w:val="en-GB" w:eastAsia="ko-KR"/>
              </w:rPr>
              <w:t xml:space="preserve">15) </w:t>
            </w:r>
            <w:r w:rsidRPr="007B731B">
              <w:rPr>
                <w:rFonts w:ascii="TimesNewRomanPSMT" w:hAnsi="TimesNewRomanPSMT" w:cs="TimesNewRomanPSMT" w:hint="eastAsia"/>
                <w:spacing w:val="-16"/>
                <w:szCs w:val="22"/>
                <w:lang w:val="en-GB" w:eastAsia="zh-CN"/>
              </w:rPr>
              <w:t>在</w:t>
            </w:r>
            <w:r w:rsidRPr="007B731B">
              <w:rPr>
                <w:rFonts w:ascii="TimesNewRomanPSMT" w:hAnsi="TimesNewRomanPSMT" w:cs="TimesNewRomanPSMT"/>
                <w:spacing w:val="-16"/>
                <w:szCs w:val="22"/>
                <w:lang w:val="en-GB" w:eastAsia="ko-KR"/>
              </w:rPr>
              <w:t>OBW 26-40 MHz</w:t>
            </w:r>
            <w:r w:rsidRPr="007B731B">
              <w:rPr>
                <w:rFonts w:ascii="TimesNewRomanPSMT" w:hAnsi="TimesNewRomanPSMT" w:cs="TimesNewRomanPSMT" w:hint="eastAsia"/>
                <w:spacing w:val="-16"/>
                <w:szCs w:val="22"/>
                <w:lang w:val="en-GB" w:eastAsia="zh-CN"/>
              </w:rPr>
              <w:t>情况下。</w:t>
            </w:r>
          </w:p>
          <w:p w:rsidR="00486441" w:rsidRPr="007B731B" w:rsidRDefault="00486441" w:rsidP="006B74AB">
            <w:pPr>
              <w:pStyle w:val="Tabletext"/>
              <w:tabs>
                <w:tab w:val="clear" w:pos="567"/>
                <w:tab w:val="left" w:pos="464"/>
              </w:tabs>
              <w:rPr>
                <w:rFonts w:ascii="TimesNewRomanPSMT" w:hAnsi="TimesNewRomanPSMT" w:cs="TimesNewRomanPSMT"/>
                <w:spacing w:val="-16"/>
                <w:szCs w:val="22"/>
                <w:lang w:val="en-GB" w:eastAsia="ko-KR"/>
              </w:rPr>
            </w:pPr>
            <w:r w:rsidRPr="007B731B">
              <w:rPr>
                <w:rFonts w:ascii="TimesNewRomanPSMT" w:hAnsi="TimesNewRomanPSMT" w:cs="TimesNewRomanPSMT"/>
                <w:spacing w:val="-16"/>
                <w:szCs w:val="22"/>
                <w:lang w:val="en-GB" w:eastAsia="ko-KR"/>
              </w:rPr>
              <w:t xml:space="preserve">16) </w:t>
            </w:r>
            <w:r w:rsidRPr="007B731B">
              <w:rPr>
                <w:rFonts w:ascii="TimesNewRomanPSMT" w:hAnsi="TimesNewRomanPSMT" w:cs="TimesNewRomanPSMT" w:hint="eastAsia"/>
                <w:spacing w:val="-16"/>
                <w:szCs w:val="22"/>
                <w:lang w:val="en-GB" w:eastAsia="zh-CN"/>
              </w:rPr>
              <w:t>在</w:t>
            </w:r>
            <w:r w:rsidRPr="007B731B">
              <w:rPr>
                <w:rFonts w:ascii="TimesNewRomanPSMT" w:hAnsi="TimesNewRomanPSMT" w:cs="TimesNewRomanPSMT"/>
                <w:spacing w:val="-16"/>
                <w:szCs w:val="22"/>
                <w:lang w:val="en-GB" w:eastAsia="ko-KR"/>
              </w:rPr>
              <w:t>OBW 40-80 MHz.</w:t>
            </w:r>
            <w:r w:rsidRPr="007B731B">
              <w:rPr>
                <w:rFonts w:ascii="TimesNewRomanPSMT" w:hAnsi="TimesNewRomanPSMT" w:cs="TimesNewRomanPSMT" w:hint="eastAsia"/>
                <w:spacing w:val="-16"/>
                <w:szCs w:val="22"/>
                <w:lang w:val="en-GB" w:eastAsia="zh-CN"/>
              </w:rPr>
              <w:t>情况下。</w:t>
            </w:r>
          </w:p>
          <w:p w:rsidR="00486441" w:rsidRPr="007B731B" w:rsidRDefault="00486441" w:rsidP="00F95B73">
            <w:pPr>
              <w:pStyle w:val="Tabletext"/>
              <w:tabs>
                <w:tab w:val="clear" w:pos="284"/>
                <w:tab w:val="clear" w:pos="567"/>
                <w:tab w:val="left" w:pos="238"/>
                <w:tab w:val="left" w:pos="464"/>
              </w:tabs>
              <w:ind w:left="262" w:hangingChars="119" w:hanging="262"/>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17</w:t>
            </w:r>
            <w:r w:rsidRPr="007B731B">
              <w:rPr>
                <w:rFonts w:ascii="TimesNewRomanPSMT" w:hAnsi="TimesNewRomanPSMT" w:cs="TimesNewRomanPSMT" w:hint="eastAsia"/>
                <w:szCs w:val="22"/>
                <w:lang w:val="en-GB" w:eastAsia="zh-CN"/>
              </w:rPr>
              <w:t>）仅适用于</w:t>
            </w:r>
            <w:r w:rsidRPr="007B731B">
              <w:rPr>
                <w:rFonts w:ascii="TimesNewRomanPSMT" w:hAnsi="TimesNewRomanPSMT" w:cs="TimesNewRomanPSMT" w:hint="eastAsia"/>
                <w:szCs w:val="22"/>
                <w:lang w:val="en-GB" w:eastAsia="zh-CN"/>
              </w:rPr>
              <w:t>2.4 GHz</w:t>
            </w:r>
            <w:r w:rsidRPr="007B731B">
              <w:rPr>
                <w:rFonts w:ascii="TimesNewRomanPSMT" w:hAnsi="TimesNewRomanPSMT" w:cs="TimesNewRomanPSMT" w:hint="eastAsia"/>
                <w:szCs w:val="22"/>
                <w:lang w:val="en-GB" w:eastAsia="zh-CN"/>
              </w:rPr>
              <w:t>频段内</w:t>
            </w:r>
            <w:r w:rsidRPr="007B731B">
              <w:rPr>
                <w:rFonts w:ascii="TimesNewRomanPSMT" w:hAnsi="TimesNewRomanPSMT" w:cs="TimesNewRomanPSMT" w:hint="eastAsia"/>
                <w:szCs w:val="22"/>
                <w:lang w:val="en-GB" w:eastAsia="zh-CN"/>
              </w:rPr>
              <w:t>OBW</w:t>
            </w:r>
            <w:r w:rsidRPr="007B731B">
              <w:rPr>
                <w:rFonts w:ascii="TimesNewRomanPSMT" w:hAnsi="TimesNewRomanPSMT" w:cs="TimesNewRomanPSMT" w:hint="eastAsia"/>
                <w:szCs w:val="22"/>
                <w:lang w:val="en-GB" w:eastAsia="zh-CN"/>
              </w:rPr>
              <w:t>为</w:t>
            </w:r>
            <w:r w:rsidRPr="007B731B">
              <w:rPr>
                <w:rFonts w:ascii="TimesNewRomanPSMT" w:hAnsi="TimesNewRomanPSMT" w:cs="TimesNewRomanPSMT" w:hint="eastAsia"/>
                <w:szCs w:val="22"/>
                <w:lang w:val="en-GB" w:eastAsia="zh-CN"/>
              </w:rPr>
              <w:t>40-60 MHz</w:t>
            </w:r>
            <w:r w:rsidRPr="007B731B">
              <w:rPr>
                <w:rFonts w:ascii="TimesNewRomanPSMT" w:hAnsi="TimesNewRomanPSMT" w:cs="TimesNewRomanPSMT" w:hint="eastAsia"/>
                <w:szCs w:val="22"/>
                <w:lang w:val="en-GB" w:eastAsia="zh-CN"/>
              </w:rPr>
              <w:t>的设备。</w:t>
            </w:r>
          </w:p>
        </w:tc>
      </w:tr>
      <w:tr w:rsidR="00486441" w:rsidRPr="00CB0DA4" w:rsidTr="00A4481D">
        <w:trPr>
          <w:cantSplit/>
          <w:jc w:val="center"/>
        </w:trPr>
        <w:tc>
          <w:tcPr>
            <w:tcW w:w="571" w:type="dxa"/>
            <w:vMerge/>
            <w:vAlign w:val="center"/>
          </w:tcPr>
          <w:p w:rsidR="00486441" w:rsidRPr="007B731B" w:rsidRDefault="00486441" w:rsidP="006B74AB">
            <w:pPr>
              <w:pStyle w:val="Tabletext"/>
              <w:jc w:val="center"/>
              <w:rPr>
                <w:snapToGrid w:val="0"/>
                <w:szCs w:val="22"/>
                <w:lang w:val="en-GB" w:eastAsia="zh-CN"/>
              </w:rPr>
            </w:pPr>
          </w:p>
        </w:tc>
        <w:tc>
          <w:tcPr>
            <w:tcW w:w="1777" w:type="dxa"/>
            <w:vMerge/>
            <w:vAlign w:val="center"/>
          </w:tcPr>
          <w:p w:rsidR="00486441" w:rsidRPr="007B731B" w:rsidRDefault="00486441" w:rsidP="006B74AB">
            <w:pPr>
              <w:pStyle w:val="Tabletext"/>
              <w:rPr>
                <w:szCs w:val="22"/>
                <w:lang w:val="en-GB" w:eastAsia="ko-KR"/>
              </w:rPr>
            </w:pPr>
          </w:p>
        </w:tc>
        <w:tc>
          <w:tcPr>
            <w:tcW w:w="2519" w:type="dxa"/>
            <w:vMerge/>
            <w:vAlign w:val="center"/>
          </w:tcPr>
          <w:p w:rsidR="00486441" w:rsidRPr="007B731B" w:rsidRDefault="00486441" w:rsidP="006B74AB">
            <w:pPr>
              <w:pStyle w:val="Tabletext"/>
              <w:jc w:val="center"/>
              <w:rPr>
                <w:rFonts w:eastAsia="Gulim"/>
                <w:szCs w:val="22"/>
                <w:lang w:val="en-GB" w:eastAsia="zh-CN"/>
              </w:rPr>
            </w:pPr>
          </w:p>
        </w:tc>
        <w:tc>
          <w:tcPr>
            <w:tcW w:w="2155" w:type="dxa"/>
            <w:vAlign w:val="center"/>
          </w:tcPr>
          <w:p w:rsidR="00486441" w:rsidRPr="007B731B" w:rsidRDefault="00486441" w:rsidP="006B74AB">
            <w:pPr>
              <w:pStyle w:val="Tabletext"/>
              <w:jc w:val="center"/>
              <w:rPr>
                <w:szCs w:val="22"/>
                <w:lang w:val="en-GB" w:eastAsia="ko-KR"/>
              </w:rPr>
            </w:pPr>
            <w:r w:rsidRPr="007B731B">
              <w:rPr>
                <w:szCs w:val="22"/>
                <w:lang w:val="en-GB" w:eastAsia="ko-KR"/>
              </w:rPr>
              <w:t>10 mW (e.r.p.)</w:t>
            </w:r>
          </w:p>
          <w:p w:rsidR="00486441" w:rsidRPr="007B731B" w:rsidRDefault="00486441" w:rsidP="00A4481D">
            <w:pPr>
              <w:pStyle w:val="Tabletext"/>
              <w:jc w:val="center"/>
              <w:rPr>
                <w:szCs w:val="22"/>
                <w:lang w:val="en-GB" w:eastAsia="ko-KR"/>
              </w:rPr>
            </w:pPr>
            <w:r w:rsidRPr="007B731B">
              <w:rPr>
                <w:szCs w:val="22"/>
                <w:lang w:val="en-GB" w:eastAsia="ko-KR"/>
              </w:rPr>
              <w:t>(</w:t>
            </w:r>
            <w:r w:rsidRPr="007B731B">
              <w:rPr>
                <w:rFonts w:hint="eastAsia"/>
                <w:szCs w:val="22"/>
                <w:lang w:val="en-GB" w:eastAsia="zh-CN"/>
              </w:rPr>
              <w:t>其它类型</w:t>
            </w:r>
            <w:r w:rsidRPr="007B731B">
              <w:rPr>
                <w:szCs w:val="22"/>
                <w:lang w:val="en-GB" w:eastAsia="ko-KR"/>
              </w:rPr>
              <w:t>)</w:t>
            </w:r>
          </w:p>
        </w:tc>
        <w:tc>
          <w:tcPr>
            <w:tcW w:w="2767" w:type="dxa"/>
          </w:tcPr>
          <w:p w:rsidR="00486441" w:rsidRPr="007B731B" w:rsidRDefault="00486441" w:rsidP="00F95B73">
            <w:pPr>
              <w:pStyle w:val="Tabletext"/>
              <w:tabs>
                <w:tab w:val="clear" w:pos="284"/>
                <w:tab w:val="left" w:pos="0"/>
              </w:tabs>
              <w:ind w:leftChars="-19" w:left="-46" w:firstLineChars="1" w:firstLine="2"/>
              <w:rPr>
                <w:rFonts w:ascii="TimesNewRomanPSMT" w:hAnsi="TimesNewRomanPSMT" w:cs="TimesNewRomanPSMT"/>
                <w:szCs w:val="22"/>
                <w:lang w:val="en-GB" w:eastAsia="ko-KR"/>
              </w:rPr>
            </w:pPr>
            <w:r w:rsidRPr="007B731B">
              <w:rPr>
                <w:rFonts w:ascii="TimesNewRomanPSMT" w:hAnsi="TimesNewRomanPSMT" w:cs="TimesNewRomanPSMT" w:hint="eastAsia"/>
                <w:szCs w:val="22"/>
                <w:lang w:val="en-GB" w:eastAsia="zh-CN"/>
              </w:rPr>
              <w:t>对</w:t>
            </w:r>
            <w:r w:rsidRPr="007B731B">
              <w:rPr>
                <w:rFonts w:ascii="TimesNewRomanPSMT" w:hAnsi="TimesNewRomanPSMT" w:cs="TimesNewRomanPSMT"/>
                <w:szCs w:val="22"/>
                <w:lang w:val="en-GB" w:eastAsia="ko-KR"/>
              </w:rPr>
              <w:t>2.4 GHz</w:t>
            </w:r>
            <w:r w:rsidRPr="007B731B">
              <w:rPr>
                <w:rFonts w:ascii="TimesNewRomanPSMT" w:hAnsi="TimesNewRomanPSMT" w:cs="TimesNewRomanPSMT" w:hint="eastAsia"/>
                <w:szCs w:val="22"/>
                <w:lang w:val="en-GB" w:eastAsia="zh-CN"/>
              </w:rPr>
              <w:t>频段，</w:t>
            </w: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val="en-US" w:eastAsia="ko-KR"/>
              </w:rPr>
              <w:t>（</w:t>
            </w:r>
            <w:r w:rsidRPr="007B731B">
              <w:rPr>
                <w:rFonts w:ascii="TimesNewRomanPSMT" w:hAnsi="TimesNewRomanPSMT" w:cs="TimesNewRomanPSMT"/>
                <w:szCs w:val="22"/>
                <w:lang w:val="en-US" w:eastAsia="ko-KR"/>
              </w:rPr>
              <w:t>OBW</w:t>
            </w:r>
            <w:r w:rsidRPr="007B731B">
              <w:rPr>
                <w:rFonts w:ascii="TimesNewRomanPSMT" w:hAnsi="TimesNewRomanPSMT" w:cs="TimesNewRomanPSMT"/>
                <w:szCs w:val="22"/>
                <w:lang w:val="en-US" w:eastAsia="ko-KR"/>
              </w:rPr>
              <w:t>）</w:t>
            </w:r>
            <w:r w:rsidRPr="007B731B">
              <w:rPr>
                <w:rFonts w:ascii="TimesNewRomanPSMT" w:hAnsi="TimesNewRomanPSMT" w:cs="TimesNewRomanPSMT" w:hint="eastAsia"/>
                <w:szCs w:val="22"/>
                <w:lang w:val="en-US" w:eastAsia="zh-CN"/>
              </w:rPr>
              <w:t>为</w:t>
            </w:r>
            <w:r w:rsidRPr="007B731B">
              <w:rPr>
                <w:rFonts w:ascii="TimesNewRomanPSMT" w:hAnsi="TimesNewRomanPSMT" w:cs="TimesNewRomanPSMT"/>
                <w:szCs w:val="22"/>
                <w:lang w:val="en-GB" w:eastAsia="ko-KR"/>
              </w:rPr>
              <w:t>26 MHz</w:t>
            </w:r>
            <w:r w:rsidRPr="007B731B">
              <w:rPr>
                <w:rFonts w:ascii="TimesNewRomanPSMT" w:hAnsi="TimesNewRomanPSMT" w:cs="TimesNewRomanPSMT" w:hint="eastAsia"/>
                <w:szCs w:val="22"/>
                <w:lang w:val="en-GB" w:eastAsia="zh-CN"/>
              </w:rPr>
              <w:t>，对</w:t>
            </w:r>
            <w:r w:rsidRPr="007B731B">
              <w:rPr>
                <w:rFonts w:ascii="TimesNewRomanPSMT" w:hAnsi="TimesNewRomanPSMT" w:cs="TimesNewRomanPSMT"/>
                <w:szCs w:val="22"/>
                <w:lang w:val="en-GB" w:eastAsia="ko-KR"/>
              </w:rPr>
              <w:t>5.8 GHz</w:t>
            </w:r>
            <w:r w:rsidRPr="007B731B">
              <w:rPr>
                <w:rFonts w:ascii="TimesNewRomanPSMT" w:hAnsi="TimesNewRomanPSMT" w:cs="TimesNewRomanPSMT" w:hint="eastAsia"/>
                <w:szCs w:val="22"/>
                <w:lang w:val="en-GB" w:eastAsia="zh-CN"/>
              </w:rPr>
              <w:t>频段，</w:t>
            </w:r>
            <w:r w:rsidRPr="007B731B">
              <w:rPr>
                <w:rFonts w:ascii="TimesNewRomanPSMT" w:hAnsi="TimesNewRomanPSMT" w:cs="TimesNewRomanPSMT" w:hint="eastAsia"/>
                <w:szCs w:val="22"/>
                <w:lang w:val="en-GB" w:eastAsia="zh-CN"/>
              </w:rPr>
              <w:t>OBW</w:t>
            </w:r>
            <w:r w:rsidRPr="007B731B">
              <w:rPr>
                <w:rFonts w:ascii="TimesNewRomanPSMT" w:hAnsi="TimesNewRomanPSMT" w:cs="TimesNewRomanPSMT" w:hint="eastAsia"/>
                <w:szCs w:val="22"/>
                <w:lang w:val="en-GB" w:eastAsia="zh-CN"/>
              </w:rPr>
              <w:t>为</w:t>
            </w:r>
            <w:r w:rsidRPr="007B731B">
              <w:rPr>
                <w:rFonts w:ascii="TimesNewRomanPSMT" w:hAnsi="TimesNewRomanPSMT" w:cs="TimesNewRomanPSMT"/>
                <w:szCs w:val="22"/>
                <w:lang w:val="en-GB" w:eastAsia="ko-KR"/>
              </w:rPr>
              <w:t>70 MHz</w:t>
            </w:r>
            <w:r w:rsidRPr="007B731B">
              <w:rPr>
                <w:rFonts w:ascii="TimesNewRomanPSMT" w:hAnsi="TimesNewRomanPSMT" w:cs="TimesNewRomanPSMT" w:hint="eastAsia"/>
                <w:szCs w:val="22"/>
                <w:lang w:val="en-GB" w:eastAsia="zh-CN"/>
              </w:rPr>
              <w:t>（中心频率为</w:t>
            </w:r>
            <w:r w:rsidRPr="007B731B">
              <w:rPr>
                <w:rFonts w:ascii="TimesNewRomanPSMT" w:hAnsi="TimesNewRomanPSMT" w:cs="TimesNewRomanPSMT"/>
                <w:szCs w:val="22"/>
                <w:lang w:val="en-GB" w:eastAsia="ko-KR"/>
              </w:rPr>
              <w:t>5 775 MHz</w:t>
            </w:r>
            <w:r w:rsidRPr="007B731B">
              <w:rPr>
                <w:rFonts w:ascii="TimesNewRomanPSMT" w:hAnsi="TimesNewRomanPSMT" w:cs="TimesNewRomanPSMT" w:hint="eastAsia"/>
                <w:szCs w:val="22"/>
                <w:lang w:val="en-GB" w:eastAsia="zh-CN"/>
              </w:rPr>
              <w:t>）。</w:t>
            </w:r>
          </w:p>
        </w:tc>
      </w:tr>
    </w:tbl>
    <w:p w:rsidR="00486441" w:rsidRDefault="00486441">
      <w:pPr>
        <w:rPr>
          <w:lang w:eastAsia="zh-CN"/>
        </w:rPr>
      </w:pPr>
    </w:p>
    <w:p w:rsidR="00486441" w:rsidRDefault="0048644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86441" w:rsidRDefault="00486441" w:rsidP="00486441">
      <w:pPr>
        <w:jc w:val="center"/>
        <w:rPr>
          <w:lang w:eastAsia="zh-CN"/>
        </w:rPr>
      </w:pPr>
      <w:r>
        <w:rPr>
          <w:rFonts w:hint="eastAsia"/>
          <w:szCs w:val="24"/>
          <w:lang w:eastAsia="zh-CN"/>
        </w:rPr>
        <w:lastRenderedPageBreak/>
        <w:t>表</w:t>
      </w:r>
      <w:r>
        <w:rPr>
          <w:szCs w:val="24"/>
          <w:lang w:eastAsia="zh-CN"/>
        </w:rPr>
        <w:t>19</w:t>
      </w:r>
      <w:r>
        <w:rPr>
          <w:rFonts w:hint="eastAsia"/>
          <w:szCs w:val="24"/>
          <w:lang w:eastAsia="zh-CN"/>
        </w:rPr>
        <w:t>（</w:t>
      </w:r>
      <w:r>
        <w:rPr>
          <w:rFonts w:ascii="STKaiti" w:eastAsia="STKaiti" w:hAnsi="STKaiti" w:cstheme="minorBid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Tr="00486441">
        <w:trPr>
          <w:cantSplit/>
          <w:jc w:val="center"/>
        </w:trPr>
        <w:tc>
          <w:tcPr>
            <w:tcW w:w="571"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频段</w:t>
            </w:r>
            <w:r>
              <w:rPr>
                <w:rFonts w:hAnsi="SimSun"/>
                <w:snapToGrid w:val="0"/>
                <w:szCs w:val="22"/>
                <w:lang w:eastAsia="zh-CN"/>
              </w:rPr>
              <w:t>/</w:t>
            </w:r>
            <w:r>
              <w:rPr>
                <w:rFonts w:hAnsi="SimSun" w:hint="eastAsia"/>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最大场强</w:t>
            </w:r>
            <w:r>
              <w:rPr>
                <w:rFonts w:hAnsi="SimSun"/>
                <w:snapToGrid w:val="0"/>
                <w:szCs w:val="22"/>
                <w:lang w:eastAsia="zh-CN"/>
              </w:rPr>
              <w:t>/</w:t>
            </w:r>
            <w:r>
              <w:rPr>
                <w:rFonts w:hAnsi="SimSun" w:hint="eastAsia"/>
                <w:snapToGrid w:val="0"/>
                <w:szCs w:val="22"/>
                <w:lang w:eastAsia="zh-CN"/>
              </w:rPr>
              <w:t>射频</w:t>
            </w:r>
            <w:r>
              <w:rPr>
                <w:rFonts w:hAnsi="SimSun"/>
                <w:snapToGrid w:val="0"/>
                <w:szCs w:val="22"/>
                <w:lang w:eastAsia="zh-CN"/>
              </w:rPr>
              <w:br/>
            </w:r>
            <w:r>
              <w:rPr>
                <w:rFonts w:hAnsi="SimSun" w:hint="eastAsia"/>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备注</w:t>
            </w:r>
          </w:p>
        </w:tc>
      </w:tr>
      <w:tr w:rsidR="00486441" w:rsidRPr="00F53EA4" w:rsidTr="00486441">
        <w:trPr>
          <w:cantSplit/>
          <w:jc w:val="center"/>
        </w:trPr>
        <w:tc>
          <w:tcPr>
            <w:tcW w:w="571" w:type="dxa"/>
            <w:vMerge w:val="restart"/>
            <w:vAlign w:val="center"/>
          </w:tcPr>
          <w:p w:rsidR="00486441" w:rsidRPr="007B731B" w:rsidRDefault="00486441" w:rsidP="006B74AB">
            <w:pPr>
              <w:pStyle w:val="Tabletext"/>
              <w:jc w:val="center"/>
              <w:rPr>
                <w:snapToGrid w:val="0"/>
                <w:szCs w:val="22"/>
                <w:lang w:val="en-GB" w:eastAsia="zh-CN"/>
              </w:rPr>
            </w:pPr>
          </w:p>
        </w:tc>
        <w:tc>
          <w:tcPr>
            <w:tcW w:w="1777" w:type="dxa"/>
            <w:vMerge w:val="restart"/>
            <w:vAlign w:val="center"/>
          </w:tcPr>
          <w:p w:rsidR="00486441" w:rsidRPr="007B731B" w:rsidRDefault="00486441" w:rsidP="006B74AB">
            <w:pPr>
              <w:pStyle w:val="Tabletext"/>
              <w:rPr>
                <w:szCs w:val="22"/>
                <w:lang w:val="en-GB" w:eastAsia="ko-KR"/>
              </w:rPr>
            </w:pPr>
          </w:p>
        </w:tc>
        <w:tc>
          <w:tcPr>
            <w:tcW w:w="2519" w:type="dxa"/>
            <w:vAlign w:val="center"/>
          </w:tcPr>
          <w:p w:rsidR="00486441" w:rsidRPr="007B731B" w:rsidRDefault="00486441" w:rsidP="006B74AB">
            <w:pPr>
              <w:pStyle w:val="Tabletext"/>
              <w:jc w:val="center"/>
              <w:rPr>
                <w:szCs w:val="22"/>
                <w:lang w:eastAsia="zh-CN"/>
              </w:rPr>
            </w:pPr>
            <w:r w:rsidRPr="007B731B">
              <w:rPr>
                <w:szCs w:val="22"/>
              </w:rPr>
              <w:t>2 410</w:t>
            </w:r>
            <w:r w:rsidRPr="007B731B">
              <w:rPr>
                <w:szCs w:val="22"/>
                <w:lang w:eastAsia="ko-KR"/>
              </w:rPr>
              <w:t xml:space="preserve">, </w:t>
            </w:r>
            <w:r w:rsidRPr="007B731B">
              <w:rPr>
                <w:szCs w:val="22"/>
              </w:rPr>
              <w:t>2 430</w:t>
            </w:r>
            <w:r w:rsidRPr="007B731B">
              <w:rPr>
                <w:szCs w:val="22"/>
                <w:lang w:eastAsia="ko-KR"/>
              </w:rPr>
              <w:t xml:space="preserve">, </w:t>
            </w:r>
            <w:r w:rsidRPr="007B731B">
              <w:rPr>
                <w:szCs w:val="22"/>
              </w:rPr>
              <w:t>2 450</w:t>
            </w:r>
            <w:r w:rsidRPr="007B731B">
              <w:rPr>
                <w:rFonts w:hint="eastAsia"/>
                <w:szCs w:val="22"/>
                <w:lang w:eastAsia="zh-CN"/>
              </w:rPr>
              <w:t>和</w:t>
            </w:r>
          </w:p>
          <w:p w:rsidR="00486441" w:rsidRPr="007B731B" w:rsidRDefault="00486441" w:rsidP="006B74AB">
            <w:pPr>
              <w:pStyle w:val="Tabletext"/>
              <w:jc w:val="center"/>
              <w:rPr>
                <w:szCs w:val="22"/>
              </w:rPr>
            </w:pPr>
            <w:r w:rsidRPr="007B731B">
              <w:rPr>
                <w:szCs w:val="22"/>
              </w:rPr>
              <w:t>2 470</w:t>
            </w:r>
            <w:r w:rsidRPr="007B731B">
              <w:rPr>
                <w:szCs w:val="22"/>
                <w:lang w:eastAsia="ko-KR"/>
              </w:rPr>
              <w:t> MHz</w:t>
            </w:r>
          </w:p>
        </w:tc>
        <w:tc>
          <w:tcPr>
            <w:tcW w:w="2155" w:type="dxa"/>
            <w:vAlign w:val="center"/>
          </w:tcPr>
          <w:p w:rsidR="00486441" w:rsidRPr="007B731B" w:rsidRDefault="00486441" w:rsidP="006B74AB">
            <w:pPr>
              <w:pStyle w:val="Tabletext"/>
              <w:jc w:val="center"/>
              <w:rPr>
                <w:szCs w:val="22"/>
                <w:lang w:eastAsia="ko-KR"/>
              </w:rPr>
            </w:pPr>
            <w:r w:rsidRPr="007B731B">
              <w:rPr>
                <w:szCs w:val="22"/>
                <w:lang w:eastAsia="ko-KR"/>
              </w:rPr>
              <w:t>10 mW</w:t>
            </w:r>
          </w:p>
        </w:tc>
        <w:tc>
          <w:tcPr>
            <w:tcW w:w="2767" w:type="dxa"/>
          </w:tcPr>
          <w:p w:rsidR="00486441" w:rsidRPr="007B731B" w:rsidRDefault="00486441" w:rsidP="006B74AB">
            <w:pPr>
              <w:pStyle w:val="Tabletext"/>
              <w:rPr>
                <w:rFonts w:ascii="TimesNewRomanPSMT" w:hAnsi="TimesNewRomanPSMT" w:cs="TimesNewRomanPSMT"/>
                <w:szCs w:val="22"/>
                <w:lang w:eastAsia="ko-KR"/>
              </w:rPr>
            </w:pPr>
            <w:r w:rsidRPr="007B731B">
              <w:rPr>
                <w:rFonts w:ascii="TimesNewRomanPSMT" w:hAnsi="TimesNewRomanPSMT" w:cs="TimesNewRomanPSMT"/>
                <w:szCs w:val="22"/>
                <w:lang w:val="en-GB" w:eastAsia="ko-KR"/>
              </w:rPr>
              <w:t>标称天线增益是</w:t>
            </w:r>
            <w:r w:rsidRPr="007B731B">
              <w:rPr>
                <w:rFonts w:ascii="TimesNewRomanPSMT" w:hAnsi="TimesNewRomanPSMT" w:cs="TimesNewRomanPSMT"/>
                <w:szCs w:val="22"/>
                <w:lang w:eastAsia="ko-KR"/>
              </w:rPr>
              <w:t>6 dBi (</w:t>
            </w:r>
            <w:r w:rsidRPr="007B731B">
              <w:rPr>
                <w:rFonts w:ascii="TimesNewRomanPSMT" w:hAnsi="TimesNewRomanPSMT" w:cs="TimesNewRomanPSMT"/>
                <w:szCs w:val="22"/>
                <w:lang w:val="en-GB" w:eastAsia="ko-KR"/>
              </w:rPr>
              <w:t xml:space="preserve">20 dBi </w:t>
            </w:r>
            <w:r w:rsidRPr="007B731B">
              <w:rPr>
                <w:rFonts w:ascii="TimesNewRomanPSMT" w:hAnsi="TimesNewRomanPSMT" w:cs="TimesNewRomanPSMT" w:hint="eastAsia"/>
                <w:szCs w:val="22"/>
                <w:lang w:val="en-GB" w:eastAsia="zh-CN"/>
              </w:rPr>
              <w:t>适用于点对点应用</w:t>
            </w:r>
            <w:r w:rsidRPr="007B731B">
              <w:rPr>
                <w:rFonts w:ascii="TimesNewRomanPSMT" w:hAnsi="TimesNewRomanPSMT" w:cs="TimesNewRomanPSMT"/>
                <w:szCs w:val="22"/>
                <w:lang w:eastAsia="ko-KR"/>
              </w:rPr>
              <w:t>)</w:t>
            </w:r>
          </w:p>
          <w:p w:rsidR="00486441" w:rsidRPr="007B731B" w:rsidRDefault="00486441" w:rsidP="006B74AB">
            <w:pPr>
              <w:pStyle w:val="Tabletext"/>
              <w:rPr>
                <w:rFonts w:ascii="TimesNewRomanPSMT" w:hAnsi="TimesNewRomanPSMT" w:cs="TimesNewRomanPSMT"/>
                <w:szCs w:val="22"/>
                <w:lang w:eastAsia="ko-KR"/>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eastAsia="ko-KR"/>
              </w:rPr>
              <w:t>（</w:t>
            </w:r>
            <w:r w:rsidRPr="007B731B">
              <w:rPr>
                <w:rFonts w:ascii="TimesNewRomanPSMT" w:hAnsi="TimesNewRomanPSMT" w:cs="TimesNewRomanPSMT"/>
                <w:szCs w:val="22"/>
                <w:lang w:eastAsia="ko-KR"/>
              </w:rPr>
              <w:t>OBW</w:t>
            </w:r>
            <w:r w:rsidRPr="007B731B">
              <w:rPr>
                <w:rFonts w:ascii="TimesNewRomanPSMT" w:hAnsi="TimesNewRomanPSMT" w:cs="TimesNewRomanPSMT"/>
                <w:szCs w:val="22"/>
                <w:lang w:eastAsia="ko-KR"/>
              </w:rPr>
              <w:t>）</w:t>
            </w:r>
            <w:r w:rsidRPr="007B731B">
              <w:rPr>
                <w:rFonts w:ascii="TimesNewRomanPSMT" w:hAnsi="TimesNewRomanPSMT" w:cs="TimesNewRomanPSMT" w:hint="eastAsia"/>
                <w:szCs w:val="22"/>
                <w:lang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eastAsia="ko-KR"/>
              </w:rPr>
              <w:t>16 MHz</w:t>
            </w:r>
          </w:p>
          <w:p w:rsidR="00486441" w:rsidRPr="007B731B" w:rsidRDefault="00486441" w:rsidP="006B74AB">
            <w:pPr>
              <w:pStyle w:val="Tabletext"/>
              <w:ind w:left="284" w:hanging="284"/>
              <w:rPr>
                <w:rFonts w:ascii="TimesNewRomanPSMT" w:hAnsi="TimesNewRomanPSMT" w:cs="TimesNewRomanPSMT"/>
                <w:szCs w:val="22"/>
                <w:lang w:eastAsia="zh-CN"/>
              </w:rPr>
            </w:pPr>
            <w:r w:rsidRPr="007B731B">
              <w:rPr>
                <w:rFonts w:ascii="TimesNewRomanPSMT" w:hAnsi="TimesNewRomanPSMT" w:cs="TimesNewRomanPSMT" w:hint="eastAsia"/>
                <w:szCs w:val="22"/>
                <w:lang w:eastAsia="zh-CN"/>
              </w:rPr>
              <w:t>仅适用于模拟视频传输。</w:t>
            </w:r>
          </w:p>
        </w:tc>
      </w:tr>
      <w:tr w:rsidR="00486441" w:rsidRPr="00F53EA4" w:rsidTr="00486441">
        <w:trPr>
          <w:cantSplit/>
          <w:jc w:val="center"/>
        </w:trPr>
        <w:tc>
          <w:tcPr>
            <w:tcW w:w="571" w:type="dxa"/>
            <w:vMerge/>
            <w:vAlign w:val="center"/>
          </w:tcPr>
          <w:p w:rsidR="00486441" w:rsidRPr="007B731B" w:rsidRDefault="00486441" w:rsidP="006B74AB">
            <w:pPr>
              <w:pStyle w:val="Tabletext"/>
              <w:jc w:val="center"/>
              <w:rPr>
                <w:snapToGrid w:val="0"/>
                <w:szCs w:val="22"/>
                <w:lang w:eastAsia="zh-CN"/>
              </w:rPr>
            </w:pPr>
          </w:p>
        </w:tc>
        <w:tc>
          <w:tcPr>
            <w:tcW w:w="1777" w:type="dxa"/>
            <w:vMerge/>
            <w:vAlign w:val="center"/>
          </w:tcPr>
          <w:p w:rsidR="00486441" w:rsidRPr="007B731B" w:rsidRDefault="00486441" w:rsidP="006B74AB">
            <w:pPr>
              <w:pStyle w:val="Tabletext"/>
              <w:rPr>
                <w:szCs w:val="22"/>
                <w:lang w:eastAsia="ko-KR"/>
              </w:rPr>
            </w:pPr>
          </w:p>
        </w:tc>
        <w:tc>
          <w:tcPr>
            <w:tcW w:w="2519" w:type="dxa"/>
            <w:vAlign w:val="center"/>
          </w:tcPr>
          <w:p w:rsidR="00486441" w:rsidRPr="007B731B" w:rsidRDefault="00486441" w:rsidP="00A4481D">
            <w:pPr>
              <w:pStyle w:val="Tabletext"/>
              <w:jc w:val="center"/>
              <w:rPr>
                <w:szCs w:val="22"/>
                <w:lang w:eastAsia="ko-KR"/>
              </w:rPr>
            </w:pPr>
            <w:r w:rsidRPr="007B731B">
              <w:rPr>
                <w:szCs w:val="22"/>
              </w:rPr>
              <w:t>5 800</w:t>
            </w:r>
            <w:r w:rsidRPr="007B731B">
              <w:rPr>
                <w:rFonts w:hint="eastAsia"/>
                <w:szCs w:val="22"/>
                <w:lang w:eastAsia="zh-CN"/>
              </w:rPr>
              <w:t>和</w:t>
            </w:r>
            <w:r w:rsidRPr="007B731B">
              <w:rPr>
                <w:szCs w:val="22"/>
              </w:rPr>
              <w:t>5 810</w:t>
            </w:r>
            <w:r w:rsidRPr="007B731B">
              <w:rPr>
                <w:szCs w:val="22"/>
                <w:lang w:eastAsia="ko-KR"/>
              </w:rPr>
              <w:t> MHz</w:t>
            </w:r>
          </w:p>
        </w:tc>
        <w:tc>
          <w:tcPr>
            <w:tcW w:w="2155" w:type="dxa"/>
            <w:vAlign w:val="center"/>
          </w:tcPr>
          <w:p w:rsidR="00486441" w:rsidRPr="007B731B" w:rsidRDefault="00486441" w:rsidP="006B74AB">
            <w:pPr>
              <w:pStyle w:val="Tabletext"/>
              <w:jc w:val="center"/>
              <w:rPr>
                <w:szCs w:val="22"/>
                <w:lang w:eastAsia="ko-KR"/>
              </w:rPr>
            </w:pPr>
            <w:r w:rsidRPr="007B731B">
              <w:rPr>
                <w:szCs w:val="22"/>
                <w:lang w:eastAsia="ko-KR"/>
              </w:rPr>
              <w:t>10 mW</w:t>
            </w:r>
          </w:p>
        </w:tc>
        <w:tc>
          <w:tcPr>
            <w:tcW w:w="2767" w:type="dxa"/>
          </w:tcPr>
          <w:p w:rsidR="00486441" w:rsidRPr="007B731B" w:rsidRDefault="00486441" w:rsidP="006B74AB">
            <w:pPr>
              <w:pStyle w:val="Tabletext"/>
              <w:rPr>
                <w:rFonts w:ascii="TimesNewRomanPSMT" w:hAnsi="TimesNewRomanPSMT" w:cs="TimesNewRomanPSMT"/>
                <w:szCs w:val="22"/>
                <w:lang w:eastAsia="zh-CN"/>
              </w:rPr>
            </w:pPr>
            <w:r w:rsidRPr="007B731B">
              <w:rPr>
                <w:rFonts w:ascii="TimesNewRomanPSMT" w:hAnsi="TimesNewRomanPSMT" w:cs="TimesNewRomanPSMT" w:hint="eastAsia"/>
                <w:szCs w:val="22"/>
                <w:lang w:eastAsia="zh-CN"/>
              </w:rPr>
              <w:t>道路侧设备的标称天线增益为</w:t>
            </w:r>
            <w:r w:rsidRPr="007B731B">
              <w:rPr>
                <w:rFonts w:ascii="TimesNewRomanPSMT" w:hAnsi="TimesNewRomanPSMT" w:cs="TimesNewRomanPSMT" w:hint="eastAsia"/>
                <w:szCs w:val="22"/>
                <w:lang w:eastAsia="zh-CN"/>
              </w:rPr>
              <w:t>22 dBi</w:t>
            </w:r>
            <w:r w:rsidRPr="007B731B">
              <w:rPr>
                <w:rFonts w:ascii="TimesNewRomanPSMT" w:hAnsi="TimesNewRomanPSMT" w:cs="TimesNewRomanPSMT" w:hint="eastAsia"/>
                <w:szCs w:val="22"/>
                <w:lang w:eastAsia="zh-CN"/>
              </w:rPr>
              <w:t>，车载设备的标称天线增益为</w:t>
            </w:r>
            <w:r w:rsidRPr="007B731B">
              <w:rPr>
                <w:rFonts w:ascii="TimesNewRomanPSMT" w:hAnsi="TimesNewRomanPSMT" w:cs="TimesNewRomanPSMT" w:hint="eastAsia"/>
                <w:szCs w:val="22"/>
                <w:lang w:eastAsia="zh-CN"/>
              </w:rPr>
              <w:t>8 dBi</w:t>
            </w:r>
            <w:r w:rsidRPr="007B731B">
              <w:rPr>
                <w:rFonts w:ascii="TimesNewRomanPSMT" w:hAnsi="TimesNewRomanPSMT" w:cs="TimesNewRomanPSMT" w:hint="eastAsia"/>
                <w:szCs w:val="22"/>
                <w:lang w:eastAsia="zh-CN"/>
              </w:rPr>
              <w:t>。</w:t>
            </w:r>
          </w:p>
          <w:p w:rsidR="00486441" w:rsidRPr="007B731B" w:rsidRDefault="00486441" w:rsidP="006B74AB">
            <w:pPr>
              <w:pStyle w:val="Tabletext"/>
              <w:rPr>
                <w:rFonts w:ascii="TimesNewRomanPSMT" w:hAnsi="TimesNewRomanPSMT" w:cs="TimesNewRomanPSMT"/>
                <w:szCs w:val="22"/>
                <w:lang w:eastAsia="ko-KR"/>
              </w:rPr>
            </w:pPr>
            <w:r w:rsidRPr="007B731B">
              <w:rPr>
                <w:rFonts w:ascii="TimesNewRomanPSMT" w:hAnsi="TimesNewRomanPSMT" w:cs="TimesNewRomanPSMT" w:hint="eastAsia"/>
                <w:szCs w:val="22"/>
                <w:lang w:val="en-US" w:eastAsia="zh-CN"/>
              </w:rPr>
              <w:t>最大占用带宽</w:t>
            </w:r>
            <w:r w:rsidRPr="007B731B">
              <w:rPr>
                <w:rFonts w:ascii="TimesNewRomanPSMT" w:hAnsi="TimesNewRomanPSMT" w:cs="TimesNewRomanPSMT"/>
                <w:szCs w:val="22"/>
                <w:lang w:eastAsia="ko-KR"/>
              </w:rPr>
              <w:t>（</w:t>
            </w:r>
            <w:r w:rsidRPr="007B731B">
              <w:rPr>
                <w:rFonts w:ascii="TimesNewRomanPSMT" w:hAnsi="TimesNewRomanPSMT" w:cs="TimesNewRomanPSMT"/>
                <w:szCs w:val="22"/>
                <w:lang w:eastAsia="ko-KR"/>
              </w:rPr>
              <w:t>OBW</w:t>
            </w:r>
            <w:r w:rsidRPr="007B731B">
              <w:rPr>
                <w:rFonts w:ascii="TimesNewRomanPSMT" w:hAnsi="TimesNewRomanPSMT" w:cs="TimesNewRomanPSMT"/>
                <w:szCs w:val="22"/>
                <w:lang w:eastAsia="ko-KR"/>
              </w:rPr>
              <w:t>）</w:t>
            </w:r>
            <w:r w:rsidRPr="007B731B">
              <w:rPr>
                <w:rFonts w:ascii="TimesNewRomanPSMT" w:hAnsi="TimesNewRomanPSMT" w:cs="TimesNewRomanPSMT" w:hint="eastAsia"/>
                <w:szCs w:val="22"/>
                <w:lang w:eastAsia="zh-CN"/>
              </w:rPr>
              <w:br/>
            </w:r>
            <w:r w:rsidRPr="007B731B">
              <w:rPr>
                <w:rFonts w:ascii="TimesNewRomanPSMT" w:hAnsi="TimesNewRomanPSMT" w:cs="TimesNewRomanPSMT"/>
                <w:szCs w:val="22"/>
                <w:lang w:val="en-US" w:eastAsia="ko-KR"/>
              </w:rPr>
              <w:t>是</w:t>
            </w:r>
            <w:r w:rsidRPr="007B731B">
              <w:rPr>
                <w:rFonts w:ascii="TimesNewRomanPSMT" w:hAnsi="TimesNewRomanPSMT" w:cs="TimesNewRomanPSMT"/>
                <w:szCs w:val="22"/>
                <w:lang w:eastAsia="ko-KR"/>
              </w:rPr>
              <w:t>8 MHz</w:t>
            </w:r>
          </w:p>
          <w:p w:rsidR="00486441" w:rsidRPr="007B731B" w:rsidRDefault="00486441" w:rsidP="006B74AB">
            <w:pPr>
              <w:pStyle w:val="Tabletext"/>
              <w:ind w:left="284" w:hanging="284"/>
              <w:rPr>
                <w:szCs w:val="22"/>
                <w:lang w:eastAsia="zh-CN"/>
              </w:rPr>
            </w:pPr>
            <w:r w:rsidRPr="007B731B">
              <w:rPr>
                <w:rFonts w:hint="eastAsia"/>
                <w:szCs w:val="22"/>
                <w:lang w:eastAsia="zh-CN"/>
              </w:rPr>
              <w:t>仅适用于专用的短距离通信（</w:t>
            </w:r>
            <w:r w:rsidRPr="007B731B">
              <w:rPr>
                <w:rFonts w:hint="eastAsia"/>
                <w:szCs w:val="22"/>
                <w:lang w:eastAsia="zh-CN"/>
              </w:rPr>
              <w:t>DSRC</w:t>
            </w:r>
            <w:r w:rsidRPr="007B731B">
              <w:rPr>
                <w:rFonts w:hint="eastAsia"/>
                <w:szCs w:val="22"/>
                <w:lang w:eastAsia="zh-CN"/>
              </w:rPr>
              <w:t>）。</w:t>
            </w:r>
          </w:p>
        </w:tc>
      </w:tr>
      <w:tr w:rsidR="005A1253" w:rsidRPr="00CB0DA4" w:rsidTr="00486441">
        <w:trPr>
          <w:cantSplit/>
          <w:jc w:val="center"/>
        </w:trPr>
        <w:tc>
          <w:tcPr>
            <w:tcW w:w="571" w:type="dxa"/>
            <w:vMerge w:val="restart"/>
            <w:vAlign w:val="center"/>
          </w:tcPr>
          <w:p w:rsidR="005A1253" w:rsidRPr="007B731B" w:rsidRDefault="005A1253" w:rsidP="006B74AB">
            <w:pPr>
              <w:pStyle w:val="Tabletext"/>
              <w:jc w:val="center"/>
              <w:rPr>
                <w:snapToGrid w:val="0"/>
                <w:szCs w:val="22"/>
              </w:rPr>
            </w:pPr>
            <w:r w:rsidRPr="007B731B">
              <w:rPr>
                <w:snapToGrid w:val="0"/>
                <w:szCs w:val="22"/>
              </w:rPr>
              <w:t>13</w:t>
            </w:r>
          </w:p>
        </w:tc>
        <w:tc>
          <w:tcPr>
            <w:tcW w:w="1777" w:type="dxa"/>
            <w:vMerge w:val="restart"/>
            <w:vAlign w:val="center"/>
          </w:tcPr>
          <w:p w:rsidR="005A1253" w:rsidRPr="007B731B" w:rsidRDefault="005A1253" w:rsidP="006B74AB">
            <w:pPr>
              <w:pStyle w:val="Tabletext"/>
              <w:rPr>
                <w:szCs w:val="22"/>
                <w:lang w:eastAsia="ko-KR"/>
              </w:rPr>
            </w:pPr>
            <w:r w:rsidRPr="007B731B">
              <w:rPr>
                <w:rFonts w:hAnsi="SimSun"/>
                <w:szCs w:val="22"/>
                <w:lang w:eastAsia="zh-CN"/>
              </w:rPr>
              <w:t>车辆识别系统</w:t>
            </w:r>
          </w:p>
        </w:tc>
        <w:tc>
          <w:tcPr>
            <w:tcW w:w="2519" w:type="dxa"/>
            <w:vAlign w:val="center"/>
          </w:tcPr>
          <w:p w:rsidR="005A1253" w:rsidRPr="007B731B" w:rsidRDefault="005A1253" w:rsidP="006B74AB">
            <w:pPr>
              <w:pStyle w:val="Tabletext"/>
              <w:jc w:val="center"/>
              <w:rPr>
                <w:szCs w:val="22"/>
                <w:lang w:eastAsia="ko-KR"/>
              </w:rPr>
            </w:pPr>
            <w:r w:rsidRPr="007B731B">
              <w:rPr>
                <w:szCs w:val="22"/>
                <w:lang w:eastAsia="ko-KR"/>
              </w:rPr>
              <w:t>2 440 (2 427-2 453) MHz</w:t>
            </w:r>
          </w:p>
        </w:tc>
        <w:tc>
          <w:tcPr>
            <w:tcW w:w="2155" w:type="dxa"/>
            <w:vMerge w:val="restart"/>
            <w:vAlign w:val="center"/>
          </w:tcPr>
          <w:p w:rsidR="005A1253" w:rsidRPr="007B731B" w:rsidRDefault="005A1253" w:rsidP="006B74AB">
            <w:pPr>
              <w:pStyle w:val="Tabletext"/>
              <w:jc w:val="center"/>
              <w:rPr>
                <w:szCs w:val="22"/>
                <w:lang w:eastAsia="ko-KR"/>
              </w:rPr>
            </w:pPr>
            <w:r w:rsidRPr="007B731B">
              <w:rPr>
                <w:szCs w:val="22"/>
                <w:lang w:eastAsia="ko-KR"/>
              </w:rPr>
              <w:t>300 mW</w:t>
            </w:r>
          </w:p>
        </w:tc>
        <w:tc>
          <w:tcPr>
            <w:tcW w:w="2767" w:type="dxa"/>
            <w:vMerge w:val="restart"/>
          </w:tcPr>
          <w:p w:rsidR="005A1253" w:rsidRPr="007B731B" w:rsidRDefault="005A1253"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szCs w:val="22"/>
                <w:lang w:val="en-GB" w:eastAsia="ko-KR"/>
              </w:rPr>
              <w:t>标称天线增益是</w:t>
            </w:r>
            <w:r w:rsidR="003D6063" w:rsidRPr="007B731B">
              <w:rPr>
                <w:rFonts w:ascii="TimesNewRomanPSMT" w:hAnsi="TimesNewRomanPSMT" w:cs="TimesNewRomanPSMT"/>
                <w:szCs w:val="22"/>
                <w:lang w:val="en-GB" w:eastAsia="ko-KR"/>
              </w:rPr>
              <w:t>20 dBi</w:t>
            </w:r>
            <w:r w:rsidR="003D6063" w:rsidRPr="007B731B">
              <w:rPr>
                <w:rFonts w:ascii="TimesNewRomanPSMT" w:hAnsi="TimesNewRomanPSMT" w:cs="TimesNewRomanPSMT" w:hint="eastAsia"/>
                <w:szCs w:val="22"/>
                <w:lang w:val="en-GB" w:eastAsia="zh-CN"/>
              </w:rPr>
              <w:t>。</w:t>
            </w:r>
          </w:p>
        </w:tc>
      </w:tr>
      <w:tr w:rsidR="005A1253" w:rsidRPr="000D1CDA" w:rsidTr="00486441">
        <w:trPr>
          <w:cantSplit/>
          <w:jc w:val="center"/>
        </w:trPr>
        <w:tc>
          <w:tcPr>
            <w:tcW w:w="571" w:type="dxa"/>
            <w:vMerge/>
            <w:vAlign w:val="center"/>
          </w:tcPr>
          <w:p w:rsidR="005A1253" w:rsidRPr="007B731B" w:rsidRDefault="005A1253" w:rsidP="006B74AB">
            <w:pPr>
              <w:pStyle w:val="Tabletext"/>
              <w:jc w:val="center"/>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eastAsia="ko-KR"/>
              </w:rPr>
            </w:pPr>
            <w:r w:rsidRPr="007B731B">
              <w:rPr>
                <w:szCs w:val="22"/>
                <w:lang w:eastAsia="ko-KR"/>
              </w:rPr>
              <w:t>2 450 (2 434-2 465) MHz</w:t>
            </w:r>
          </w:p>
        </w:tc>
        <w:tc>
          <w:tcPr>
            <w:tcW w:w="2155" w:type="dxa"/>
            <w:vMerge/>
            <w:vAlign w:val="center"/>
          </w:tcPr>
          <w:p w:rsidR="005A1253" w:rsidRPr="007B731B" w:rsidRDefault="005A1253" w:rsidP="006B74AB">
            <w:pPr>
              <w:pStyle w:val="Tabletext"/>
              <w:jc w:val="center"/>
              <w:rPr>
                <w:szCs w:val="22"/>
                <w:lang w:val="en-GB" w:eastAsia="ko-KR"/>
              </w:rPr>
            </w:pPr>
          </w:p>
        </w:tc>
        <w:tc>
          <w:tcPr>
            <w:tcW w:w="2767" w:type="dxa"/>
            <w:vMerge/>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0D1CDA" w:rsidTr="00486441">
        <w:trPr>
          <w:cantSplit/>
          <w:jc w:val="center"/>
        </w:trPr>
        <w:tc>
          <w:tcPr>
            <w:tcW w:w="571" w:type="dxa"/>
            <w:vMerge/>
            <w:vAlign w:val="center"/>
          </w:tcPr>
          <w:p w:rsidR="005A1253" w:rsidRPr="007B731B" w:rsidRDefault="005A1253" w:rsidP="006B74AB">
            <w:pPr>
              <w:pStyle w:val="Tabletext"/>
              <w:jc w:val="center"/>
              <w:rPr>
                <w:snapToGrid w:val="0"/>
                <w:szCs w:val="22"/>
                <w:lang w:val="en-GB"/>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eastAsia="ko-KR"/>
              </w:rPr>
            </w:pPr>
            <w:r w:rsidRPr="007B731B">
              <w:rPr>
                <w:szCs w:val="22"/>
                <w:lang w:eastAsia="ko-KR"/>
              </w:rPr>
              <w:t>2 455 (2 439-2 470) MHz</w:t>
            </w:r>
          </w:p>
        </w:tc>
        <w:tc>
          <w:tcPr>
            <w:tcW w:w="2155" w:type="dxa"/>
            <w:vMerge/>
            <w:vAlign w:val="center"/>
          </w:tcPr>
          <w:p w:rsidR="005A1253" w:rsidRPr="007B731B" w:rsidRDefault="005A1253" w:rsidP="006B74AB">
            <w:pPr>
              <w:pStyle w:val="Tabletext"/>
              <w:jc w:val="center"/>
              <w:rPr>
                <w:szCs w:val="22"/>
                <w:lang w:val="en-GB" w:eastAsia="ko-KR"/>
              </w:rPr>
            </w:pPr>
          </w:p>
        </w:tc>
        <w:tc>
          <w:tcPr>
            <w:tcW w:w="2767" w:type="dxa"/>
            <w:vMerge/>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AA0832" w:rsidTr="00A4481D">
        <w:trPr>
          <w:cantSplit/>
          <w:trHeight w:val="522"/>
          <w:jc w:val="center"/>
        </w:trPr>
        <w:tc>
          <w:tcPr>
            <w:tcW w:w="571" w:type="dxa"/>
            <w:vMerge w:val="restart"/>
            <w:vAlign w:val="center"/>
          </w:tcPr>
          <w:p w:rsidR="005A1253" w:rsidRPr="007B731B" w:rsidRDefault="005A1253" w:rsidP="006B74AB">
            <w:pPr>
              <w:pStyle w:val="Tabletext"/>
              <w:jc w:val="center"/>
              <w:rPr>
                <w:snapToGrid w:val="0"/>
                <w:szCs w:val="22"/>
              </w:rPr>
            </w:pPr>
            <w:r w:rsidRPr="007B731B">
              <w:rPr>
                <w:snapToGrid w:val="0"/>
                <w:szCs w:val="22"/>
              </w:rPr>
              <w:t>14</w:t>
            </w:r>
          </w:p>
        </w:tc>
        <w:tc>
          <w:tcPr>
            <w:tcW w:w="1777" w:type="dxa"/>
            <w:vMerge w:val="restart"/>
            <w:vAlign w:val="center"/>
          </w:tcPr>
          <w:p w:rsidR="005A1253" w:rsidRPr="007B731B" w:rsidRDefault="00B62BAB" w:rsidP="006B74AB">
            <w:pPr>
              <w:pStyle w:val="Tabletext"/>
              <w:rPr>
                <w:szCs w:val="22"/>
                <w:lang w:eastAsia="ko-KR"/>
              </w:rPr>
            </w:pPr>
            <w:r w:rsidRPr="007B731B">
              <w:rPr>
                <w:rFonts w:hint="eastAsia"/>
                <w:szCs w:val="22"/>
                <w:lang w:eastAsia="ko-KR"/>
              </w:rPr>
              <w:t>汽车雷达</w:t>
            </w:r>
          </w:p>
        </w:tc>
        <w:tc>
          <w:tcPr>
            <w:tcW w:w="2519" w:type="dxa"/>
            <w:vAlign w:val="center"/>
          </w:tcPr>
          <w:p w:rsidR="005A1253" w:rsidRPr="007B731B" w:rsidRDefault="005A1253" w:rsidP="006B74AB">
            <w:pPr>
              <w:pStyle w:val="Tabletext"/>
              <w:jc w:val="center"/>
              <w:rPr>
                <w:rFonts w:eastAsia="Gulim"/>
                <w:szCs w:val="22"/>
                <w:lang w:eastAsia="ko-KR"/>
              </w:rPr>
            </w:pPr>
            <w:r w:rsidRPr="007B731B">
              <w:rPr>
                <w:rFonts w:eastAsia="Gulim" w:hint="eastAsia"/>
                <w:szCs w:val="22"/>
                <w:lang w:eastAsia="ko-KR"/>
              </w:rPr>
              <w:t>24.25-26.65 GHz</w:t>
            </w:r>
          </w:p>
        </w:tc>
        <w:tc>
          <w:tcPr>
            <w:tcW w:w="2155"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-41.3 dBm/MHz (e.i.r.p</w:t>
            </w:r>
            <w:r w:rsidRPr="007B731B">
              <w:rPr>
                <w:szCs w:val="22"/>
                <w:lang w:eastAsia="ko-KR"/>
              </w:rPr>
              <w:t>.</w:t>
            </w:r>
            <w:r w:rsidRPr="007B731B">
              <w:rPr>
                <w:rFonts w:hint="eastAsia"/>
                <w:szCs w:val="22"/>
                <w:lang w:eastAsia="ko-KR"/>
              </w:rPr>
              <w:t>)</w:t>
            </w:r>
          </w:p>
        </w:tc>
        <w:tc>
          <w:tcPr>
            <w:tcW w:w="2767" w:type="dxa"/>
          </w:tcPr>
          <w:p w:rsidR="005A1253" w:rsidRPr="007B731B" w:rsidRDefault="005A1253" w:rsidP="006B74AB">
            <w:pPr>
              <w:pStyle w:val="Tabletext"/>
              <w:rPr>
                <w:rFonts w:ascii="TimesNewRomanPSMT" w:hAnsi="TimesNewRomanPSMT" w:cs="TimesNewRomanPSMT"/>
                <w:szCs w:val="22"/>
                <w:lang w:eastAsia="ko-KR"/>
              </w:rPr>
            </w:pPr>
          </w:p>
        </w:tc>
      </w:tr>
      <w:tr w:rsidR="005A1253" w:rsidRPr="00CB0DA4" w:rsidTr="00A4481D">
        <w:trPr>
          <w:cantSplit/>
          <w:trHeight w:val="522"/>
          <w:jc w:val="center"/>
        </w:trPr>
        <w:tc>
          <w:tcPr>
            <w:tcW w:w="571" w:type="dxa"/>
            <w:vMerge/>
            <w:vAlign w:val="center"/>
          </w:tcPr>
          <w:p w:rsidR="005A1253" w:rsidRPr="007B731B" w:rsidRDefault="005A1253" w:rsidP="006B74AB">
            <w:pPr>
              <w:pStyle w:val="Tabletext"/>
              <w:jc w:val="center"/>
              <w:rPr>
                <w:snapToGrid w:val="0"/>
                <w:szCs w:val="22"/>
              </w:rPr>
            </w:pPr>
          </w:p>
        </w:tc>
        <w:tc>
          <w:tcPr>
            <w:tcW w:w="1777" w:type="dxa"/>
            <w:vMerge/>
            <w:vAlign w:val="center"/>
          </w:tcPr>
          <w:p w:rsidR="005A1253" w:rsidRPr="007B731B" w:rsidDel="004A50CF" w:rsidRDefault="005A1253" w:rsidP="006B74AB">
            <w:pPr>
              <w:pStyle w:val="Tabletext"/>
              <w:rPr>
                <w:szCs w:val="22"/>
                <w:lang w:eastAsia="ko-KR"/>
              </w:rPr>
            </w:pPr>
          </w:p>
        </w:tc>
        <w:tc>
          <w:tcPr>
            <w:tcW w:w="2519" w:type="dxa"/>
            <w:vAlign w:val="center"/>
          </w:tcPr>
          <w:p w:rsidR="005A1253" w:rsidRPr="007B731B" w:rsidRDefault="005A1253" w:rsidP="006B74AB">
            <w:pPr>
              <w:pStyle w:val="Tabletext"/>
              <w:jc w:val="center"/>
              <w:rPr>
                <w:szCs w:val="22"/>
              </w:rPr>
            </w:pPr>
            <w:r w:rsidRPr="007B731B">
              <w:rPr>
                <w:szCs w:val="22"/>
              </w:rPr>
              <w:t>76-77</w:t>
            </w:r>
            <w:r w:rsidRPr="007B731B">
              <w:rPr>
                <w:szCs w:val="22"/>
                <w:lang w:eastAsia="ko-KR"/>
              </w:rPr>
              <w:t> GHz</w:t>
            </w: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55 dBm (e.i.r.p.)</w:t>
            </w:r>
          </w:p>
        </w:tc>
        <w:tc>
          <w:tcPr>
            <w:tcW w:w="2767" w:type="dxa"/>
          </w:tcPr>
          <w:p w:rsidR="003D6063" w:rsidRPr="007B731B" w:rsidRDefault="003D6063" w:rsidP="003D6063">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仅适用于道路车辆。</w:t>
            </w:r>
          </w:p>
          <w:p w:rsidR="003D6063" w:rsidRPr="007B731B" w:rsidRDefault="003D6063" w:rsidP="003D6063">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每个天线端口上的最大天线输入功率为</w:t>
            </w:r>
            <w:r w:rsidRPr="007B731B">
              <w:rPr>
                <w:rFonts w:ascii="TimesNewRomanPSMT" w:hAnsi="TimesNewRomanPSMT" w:cs="TimesNewRomanPSMT" w:hint="eastAsia"/>
                <w:szCs w:val="22"/>
                <w:lang w:val="en-GB" w:eastAsia="zh-CN"/>
              </w:rPr>
              <w:t>10 mW</w:t>
            </w:r>
            <w:r w:rsidRPr="007B731B">
              <w:rPr>
                <w:rFonts w:ascii="TimesNewRomanPSMT" w:hAnsi="TimesNewRomanPSMT" w:cs="TimesNewRomanPSMT" w:hint="eastAsia"/>
                <w:szCs w:val="22"/>
                <w:lang w:val="en-GB" w:eastAsia="zh-CN"/>
              </w:rPr>
              <w:t>。</w:t>
            </w:r>
          </w:p>
        </w:tc>
      </w:tr>
      <w:tr w:rsidR="005A1253" w:rsidRPr="00CB0DA4" w:rsidTr="00A4481D">
        <w:trPr>
          <w:cantSplit/>
          <w:trHeight w:val="522"/>
          <w:jc w:val="center"/>
        </w:trPr>
        <w:tc>
          <w:tcPr>
            <w:tcW w:w="571" w:type="dxa"/>
            <w:vAlign w:val="center"/>
          </w:tcPr>
          <w:p w:rsidR="005A1253" w:rsidRPr="007B731B" w:rsidRDefault="005A1253" w:rsidP="006B74AB">
            <w:pPr>
              <w:pStyle w:val="Tabletext"/>
              <w:jc w:val="center"/>
              <w:rPr>
                <w:snapToGrid w:val="0"/>
                <w:szCs w:val="22"/>
                <w:lang w:eastAsia="ko-KR"/>
              </w:rPr>
            </w:pPr>
            <w:r w:rsidRPr="007B731B">
              <w:rPr>
                <w:rFonts w:hint="eastAsia"/>
                <w:snapToGrid w:val="0"/>
                <w:szCs w:val="22"/>
                <w:lang w:eastAsia="ko-KR"/>
              </w:rPr>
              <w:t>15</w:t>
            </w:r>
          </w:p>
        </w:tc>
        <w:tc>
          <w:tcPr>
            <w:tcW w:w="1777" w:type="dxa"/>
            <w:vAlign w:val="center"/>
          </w:tcPr>
          <w:p w:rsidR="005A1253" w:rsidRPr="007B731B" w:rsidDel="004A50CF" w:rsidRDefault="00B62BAB" w:rsidP="006B74AB">
            <w:pPr>
              <w:pStyle w:val="Tabletext"/>
              <w:rPr>
                <w:szCs w:val="22"/>
                <w:lang w:eastAsia="ko-KR"/>
              </w:rPr>
            </w:pPr>
            <w:r w:rsidRPr="007B731B">
              <w:rPr>
                <w:rFonts w:hint="eastAsia"/>
                <w:szCs w:val="22"/>
                <w:lang w:eastAsia="ko-KR"/>
              </w:rPr>
              <w:t>障碍</w:t>
            </w:r>
            <w:r w:rsidRPr="007B731B">
              <w:rPr>
                <w:rFonts w:hint="eastAsia"/>
                <w:szCs w:val="22"/>
                <w:lang w:eastAsia="zh-CN"/>
              </w:rPr>
              <w:t>物</w:t>
            </w:r>
            <w:r w:rsidRPr="007B731B">
              <w:rPr>
                <w:rFonts w:hint="eastAsia"/>
                <w:szCs w:val="22"/>
                <w:lang w:eastAsia="ko-KR"/>
              </w:rPr>
              <w:t>探测雷达</w:t>
            </w:r>
          </w:p>
        </w:tc>
        <w:tc>
          <w:tcPr>
            <w:tcW w:w="2519"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34.275-34.875 GHz</w:t>
            </w:r>
          </w:p>
        </w:tc>
        <w:tc>
          <w:tcPr>
            <w:tcW w:w="2155"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55 dBm (e.i.r.p</w:t>
            </w:r>
            <w:r w:rsidRPr="007B731B">
              <w:rPr>
                <w:szCs w:val="22"/>
                <w:lang w:eastAsia="ko-KR"/>
              </w:rPr>
              <w:t>.</w:t>
            </w:r>
            <w:r w:rsidRPr="007B731B">
              <w:rPr>
                <w:rFonts w:hint="eastAsia"/>
                <w:szCs w:val="22"/>
                <w:lang w:eastAsia="ko-KR"/>
              </w:rPr>
              <w:t>)</w:t>
            </w:r>
          </w:p>
          <w:p w:rsidR="005A1253" w:rsidRPr="007B731B" w:rsidRDefault="005A1253" w:rsidP="006B74AB">
            <w:pPr>
              <w:pStyle w:val="Tabletext"/>
              <w:jc w:val="center"/>
              <w:rPr>
                <w:szCs w:val="22"/>
                <w:lang w:eastAsia="ko-KR"/>
              </w:rPr>
            </w:pPr>
            <w:r w:rsidRPr="007B731B">
              <w:rPr>
                <w:szCs w:val="22"/>
                <w:lang w:eastAsia="ko-KR"/>
              </w:rPr>
              <w:t>(8 dBm/MHz)</w:t>
            </w:r>
          </w:p>
        </w:tc>
        <w:tc>
          <w:tcPr>
            <w:tcW w:w="2767" w:type="dxa"/>
          </w:tcPr>
          <w:p w:rsidR="003D6063" w:rsidRPr="007B731B" w:rsidDel="007A7C39" w:rsidRDefault="003D6063" w:rsidP="006B74AB">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仅适用于监控路面。</w:t>
            </w:r>
          </w:p>
        </w:tc>
      </w:tr>
      <w:tr w:rsidR="005A1253" w:rsidRPr="00624594" w:rsidTr="00A4481D">
        <w:trPr>
          <w:cantSplit/>
          <w:jc w:val="center"/>
        </w:trPr>
        <w:tc>
          <w:tcPr>
            <w:tcW w:w="571" w:type="dxa"/>
            <w:vMerge w:val="restart"/>
            <w:vAlign w:val="center"/>
          </w:tcPr>
          <w:p w:rsidR="005A1253" w:rsidRPr="007B731B" w:rsidRDefault="005A1253" w:rsidP="006B74AB">
            <w:pPr>
              <w:pStyle w:val="Tabletext"/>
              <w:jc w:val="center"/>
              <w:rPr>
                <w:snapToGrid w:val="0"/>
                <w:szCs w:val="22"/>
              </w:rPr>
            </w:pPr>
            <w:r w:rsidRPr="007B731B">
              <w:rPr>
                <w:snapToGrid w:val="0"/>
                <w:szCs w:val="22"/>
              </w:rPr>
              <w:t>16</w:t>
            </w:r>
          </w:p>
        </w:tc>
        <w:tc>
          <w:tcPr>
            <w:tcW w:w="1777" w:type="dxa"/>
            <w:vMerge w:val="restart"/>
            <w:vAlign w:val="center"/>
          </w:tcPr>
          <w:p w:rsidR="005A1253" w:rsidRPr="007B731B" w:rsidRDefault="005A1253" w:rsidP="006B74AB">
            <w:pPr>
              <w:pStyle w:val="Tabletext"/>
              <w:rPr>
                <w:szCs w:val="22"/>
                <w:lang w:eastAsia="ko-KR"/>
              </w:rPr>
            </w:pPr>
            <w:r w:rsidRPr="007B731B">
              <w:rPr>
                <w:rFonts w:hAnsi="SimSun"/>
                <w:szCs w:val="22"/>
                <w:lang w:eastAsia="zh-CN"/>
              </w:rPr>
              <w:t>无线电平率识别应用</w:t>
            </w:r>
            <w:r w:rsidRPr="007B731B">
              <w:rPr>
                <w:szCs w:val="22"/>
                <w:lang w:eastAsia="ko-KR"/>
              </w:rPr>
              <w:t>（</w:t>
            </w:r>
            <w:r w:rsidRPr="007B731B">
              <w:rPr>
                <w:szCs w:val="22"/>
                <w:lang w:eastAsia="ko-KR"/>
              </w:rPr>
              <w:t>RFID</w:t>
            </w:r>
            <w:r w:rsidRPr="007B731B">
              <w:rPr>
                <w:szCs w:val="22"/>
                <w:lang w:eastAsia="ko-KR"/>
              </w:rPr>
              <w:t>）</w:t>
            </w:r>
          </w:p>
        </w:tc>
        <w:tc>
          <w:tcPr>
            <w:tcW w:w="2519" w:type="dxa"/>
            <w:vAlign w:val="center"/>
          </w:tcPr>
          <w:p w:rsidR="005A1253" w:rsidRPr="007B731B" w:rsidRDefault="005A1253" w:rsidP="006B74AB">
            <w:pPr>
              <w:pStyle w:val="Tabletext"/>
              <w:jc w:val="center"/>
              <w:rPr>
                <w:rFonts w:eastAsia="Gulim"/>
                <w:szCs w:val="22"/>
                <w:lang w:eastAsia="ko-KR"/>
              </w:rPr>
            </w:pPr>
            <w:r w:rsidRPr="007B731B">
              <w:rPr>
                <w:rFonts w:eastAsia="Gulim"/>
                <w:szCs w:val="22"/>
              </w:rPr>
              <w:t>13.552-13.568</w:t>
            </w:r>
            <w:r w:rsidRPr="007B731B">
              <w:rPr>
                <w:rFonts w:eastAsia="Gulim"/>
                <w:szCs w:val="22"/>
                <w:lang w:eastAsia="ko-KR"/>
              </w:rPr>
              <w:t> MHz</w:t>
            </w: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93.5 dB(</w:t>
            </w:r>
            <w:r w:rsidRPr="007B731B">
              <w:rPr>
                <w:rFonts w:eastAsia="HYHeadLine-Medium"/>
                <w:snapToGrid w:val="0"/>
                <w:szCs w:val="22"/>
              </w:rPr>
              <w:t>μ</w:t>
            </w:r>
            <w:r w:rsidRPr="007B731B">
              <w:rPr>
                <w:szCs w:val="22"/>
                <w:lang w:eastAsia="ko-KR"/>
              </w:rPr>
              <w:t>V/m) at 10 m</w:t>
            </w:r>
          </w:p>
        </w:tc>
        <w:tc>
          <w:tcPr>
            <w:tcW w:w="2767" w:type="dxa"/>
          </w:tcPr>
          <w:p w:rsidR="005A1253" w:rsidRPr="007B731B" w:rsidRDefault="005A1253" w:rsidP="006B74AB">
            <w:pPr>
              <w:pStyle w:val="Tabletext"/>
              <w:rPr>
                <w:rFonts w:ascii="TimesNewRomanPSMT" w:hAnsi="TimesNewRomanPSMT" w:cs="TimesNewRomanPSMT"/>
                <w:szCs w:val="22"/>
                <w:lang w:eastAsia="ko-KR"/>
              </w:rPr>
            </w:pPr>
          </w:p>
        </w:tc>
      </w:tr>
      <w:tr w:rsidR="005A1253" w:rsidRPr="00624594" w:rsidTr="00A4481D">
        <w:trPr>
          <w:cantSplit/>
          <w:jc w:val="center"/>
        </w:trPr>
        <w:tc>
          <w:tcPr>
            <w:tcW w:w="571" w:type="dxa"/>
            <w:vMerge/>
            <w:vAlign w:val="center"/>
          </w:tcPr>
          <w:p w:rsidR="005A1253" w:rsidRPr="007B731B" w:rsidRDefault="005A1253" w:rsidP="006B74AB">
            <w:pPr>
              <w:pStyle w:val="Tabletext"/>
              <w:rPr>
                <w:snapToGrid w:val="0"/>
                <w:szCs w:val="22"/>
              </w:rPr>
            </w:pPr>
          </w:p>
        </w:tc>
        <w:tc>
          <w:tcPr>
            <w:tcW w:w="1777" w:type="dxa"/>
            <w:vMerge/>
            <w:vAlign w:val="center"/>
          </w:tcPr>
          <w:p w:rsidR="005A1253" w:rsidRPr="007B731B" w:rsidRDefault="005A1253" w:rsidP="006B74AB">
            <w:pPr>
              <w:pStyle w:val="Tabletext"/>
              <w:rPr>
                <w:szCs w:val="22"/>
                <w:lang w:eastAsia="ko-KR"/>
              </w:rPr>
            </w:pPr>
          </w:p>
        </w:tc>
        <w:tc>
          <w:tcPr>
            <w:tcW w:w="2519" w:type="dxa"/>
            <w:vAlign w:val="center"/>
          </w:tcPr>
          <w:p w:rsidR="005A1253" w:rsidRPr="007B731B" w:rsidRDefault="005A1253" w:rsidP="006B74AB">
            <w:pPr>
              <w:pStyle w:val="Tabletext"/>
              <w:jc w:val="center"/>
              <w:rPr>
                <w:szCs w:val="22"/>
                <w:lang w:eastAsia="ko-KR"/>
              </w:rPr>
            </w:pPr>
            <w:r w:rsidRPr="007B731B">
              <w:rPr>
                <w:szCs w:val="22"/>
                <w:lang w:eastAsia="ko-KR"/>
              </w:rPr>
              <w:t>433.670-434.170 MHz</w:t>
            </w: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3.6 mW (e.i.r.p.)</w:t>
            </w:r>
          </w:p>
        </w:tc>
        <w:tc>
          <w:tcPr>
            <w:tcW w:w="2767" w:type="dxa"/>
          </w:tcPr>
          <w:p w:rsidR="005A1253" w:rsidRPr="007B731B" w:rsidRDefault="005A1253" w:rsidP="006B74AB">
            <w:pPr>
              <w:pStyle w:val="Tabletext"/>
              <w:rPr>
                <w:rFonts w:ascii="TimesNewRomanPSMT" w:hAnsi="TimesNewRomanPSMT" w:cs="TimesNewRomanPSMT"/>
                <w:szCs w:val="22"/>
                <w:lang w:eastAsia="ko-KR"/>
              </w:rPr>
            </w:pPr>
          </w:p>
        </w:tc>
      </w:tr>
      <w:tr w:rsidR="005A1253" w:rsidRPr="00CB0DA4" w:rsidTr="00A4481D">
        <w:trPr>
          <w:cantSplit/>
          <w:jc w:val="center"/>
        </w:trPr>
        <w:tc>
          <w:tcPr>
            <w:tcW w:w="571" w:type="dxa"/>
            <w:vMerge/>
            <w:vAlign w:val="center"/>
          </w:tcPr>
          <w:p w:rsidR="005A1253" w:rsidRPr="007B731B" w:rsidRDefault="005A1253" w:rsidP="006B74AB">
            <w:pPr>
              <w:pStyle w:val="Tabletext"/>
              <w:rPr>
                <w:snapToGrid w:val="0"/>
                <w:szCs w:val="22"/>
              </w:rPr>
            </w:pPr>
          </w:p>
        </w:tc>
        <w:tc>
          <w:tcPr>
            <w:tcW w:w="1777" w:type="dxa"/>
            <w:vMerge/>
            <w:vAlign w:val="center"/>
          </w:tcPr>
          <w:p w:rsidR="005A1253" w:rsidRPr="007B731B" w:rsidRDefault="005A1253" w:rsidP="006B74AB">
            <w:pPr>
              <w:pStyle w:val="Tabletext"/>
              <w:rPr>
                <w:szCs w:val="22"/>
                <w:lang w:eastAsia="ko-KR"/>
              </w:rPr>
            </w:pPr>
          </w:p>
        </w:tc>
        <w:tc>
          <w:tcPr>
            <w:tcW w:w="2519" w:type="dxa"/>
            <w:vMerge w:val="restart"/>
            <w:vAlign w:val="center"/>
          </w:tcPr>
          <w:p w:rsidR="005A1253" w:rsidRPr="007B731B" w:rsidRDefault="005A1253" w:rsidP="00A4481D">
            <w:pPr>
              <w:pStyle w:val="Tabletext"/>
              <w:jc w:val="center"/>
              <w:rPr>
                <w:szCs w:val="22"/>
                <w:lang w:eastAsia="ko-KR"/>
              </w:rPr>
            </w:pPr>
            <w:r w:rsidRPr="007B731B">
              <w:rPr>
                <w:szCs w:val="22"/>
                <w:lang w:eastAsia="ko-KR"/>
              </w:rPr>
              <w:t>917-923.5 MHz</w:t>
            </w:r>
            <w:r w:rsidRPr="007B731B">
              <w:rPr>
                <w:szCs w:val="22"/>
                <w:lang w:eastAsia="ko-KR"/>
              </w:rPr>
              <w:br/>
              <w:t>(32</w:t>
            </w:r>
            <w:r w:rsidR="00A4481D" w:rsidRPr="007B731B">
              <w:rPr>
                <w:rFonts w:ascii="SimSun" w:hAnsi="SimSun" w:cs="SimSun" w:hint="eastAsia"/>
                <w:szCs w:val="22"/>
                <w:lang w:val="en-GB" w:eastAsia="zh-CN"/>
              </w:rPr>
              <w:t>个信道，</w:t>
            </w:r>
            <w:r w:rsidR="00A4481D" w:rsidRPr="007B731B">
              <w:rPr>
                <w:rFonts w:eastAsiaTheme="minorEastAsia" w:hint="eastAsia"/>
                <w:szCs w:val="22"/>
                <w:lang w:val="en-GB" w:eastAsia="zh-CN"/>
              </w:rPr>
              <w:t>2</w:t>
            </w:r>
            <w:r w:rsidR="00A4481D" w:rsidRPr="007B731B">
              <w:rPr>
                <w:rFonts w:eastAsia="GulimChe"/>
                <w:szCs w:val="22"/>
                <w:lang w:val="en-GB" w:eastAsia="ko-KR"/>
              </w:rPr>
              <w:t>0</w:t>
            </w:r>
            <w:r w:rsidR="00A4481D" w:rsidRPr="007B731B">
              <w:rPr>
                <w:rFonts w:eastAsiaTheme="minorEastAsia" w:hint="eastAsia"/>
                <w:szCs w:val="22"/>
                <w:lang w:val="en-GB" w:eastAsia="zh-CN"/>
              </w:rPr>
              <w:t>0</w:t>
            </w:r>
            <w:r w:rsidR="00A4481D" w:rsidRPr="007B731B">
              <w:rPr>
                <w:rFonts w:eastAsia="GulimChe"/>
                <w:szCs w:val="22"/>
                <w:lang w:val="en-GB" w:eastAsia="ko-KR"/>
              </w:rPr>
              <w:t> kHz</w:t>
            </w:r>
            <w:r w:rsidR="00A4481D" w:rsidRPr="007B731B">
              <w:rPr>
                <w:rFonts w:eastAsiaTheme="minorEastAsia" w:hint="eastAsia"/>
                <w:szCs w:val="22"/>
                <w:lang w:val="en-GB" w:eastAsia="zh-CN"/>
              </w:rPr>
              <w:t>步长</w:t>
            </w:r>
            <w:r w:rsidRPr="007B731B">
              <w:rPr>
                <w:szCs w:val="22"/>
                <w:lang w:eastAsia="ko-KR"/>
              </w:rPr>
              <w:t>)</w:t>
            </w: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4 W (e.i.r.p.)</w:t>
            </w:r>
          </w:p>
        </w:tc>
        <w:tc>
          <w:tcPr>
            <w:tcW w:w="2767" w:type="dxa"/>
          </w:tcPr>
          <w:p w:rsidR="003D6063" w:rsidRPr="007B731B" w:rsidRDefault="003D6063" w:rsidP="003D6063">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在</w:t>
            </w:r>
            <w:r w:rsidRPr="007B731B">
              <w:rPr>
                <w:rFonts w:ascii="TimesNewRomanPSMT" w:hAnsi="TimesNewRomanPSMT" w:cs="TimesNewRomanPSMT" w:hint="eastAsia"/>
                <w:szCs w:val="22"/>
                <w:lang w:val="en-GB" w:eastAsia="zh-CN"/>
              </w:rPr>
              <w:t>2, 5, 8, 11, 14</w:t>
            </w:r>
            <w:r w:rsidRPr="007B731B">
              <w:rPr>
                <w:rFonts w:ascii="TimesNewRomanPSMT" w:hAnsi="TimesNewRomanPSMT" w:cs="TimesNewRomanPSMT" w:hint="eastAsia"/>
                <w:szCs w:val="22"/>
                <w:lang w:val="en-GB" w:eastAsia="zh-CN"/>
              </w:rPr>
              <w:t>和</w:t>
            </w:r>
            <w:r w:rsidRPr="007B731B">
              <w:rPr>
                <w:rFonts w:ascii="TimesNewRomanPSMT" w:hAnsi="TimesNewRomanPSMT" w:cs="TimesNewRomanPSMT" w:hint="eastAsia"/>
                <w:szCs w:val="22"/>
                <w:lang w:val="en-GB" w:eastAsia="zh-CN"/>
              </w:rPr>
              <w:t>17</w:t>
            </w:r>
            <w:r w:rsidRPr="007B731B">
              <w:rPr>
                <w:rFonts w:ascii="TimesNewRomanPSMT" w:hAnsi="TimesNewRomanPSMT" w:cs="TimesNewRomanPSMT" w:hint="eastAsia"/>
                <w:szCs w:val="22"/>
                <w:lang w:val="en-GB" w:eastAsia="zh-CN"/>
              </w:rPr>
              <w:t>号信道上的无源</w:t>
            </w:r>
            <w:r w:rsidRPr="007B731B">
              <w:rPr>
                <w:rFonts w:ascii="TimesNewRomanPSMT" w:hAnsi="TimesNewRomanPSMT" w:cs="TimesNewRomanPSMT" w:hint="eastAsia"/>
                <w:szCs w:val="22"/>
                <w:lang w:val="en-GB" w:eastAsia="zh-CN"/>
              </w:rPr>
              <w:t>RFID</w:t>
            </w:r>
            <w:r w:rsidRPr="007B731B">
              <w:rPr>
                <w:rFonts w:ascii="TimesNewRomanPSMT" w:hAnsi="TimesNewRomanPSMT" w:cs="TimesNewRomanPSMT" w:hint="eastAsia"/>
                <w:szCs w:val="22"/>
                <w:lang w:val="en-GB" w:eastAsia="zh-CN"/>
              </w:rPr>
              <w:t>。</w:t>
            </w:r>
          </w:p>
        </w:tc>
      </w:tr>
      <w:tr w:rsidR="005A1253" w:rsidRPr="00624594"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Merge/>
            <w:vAlign w:val="center"/>
          </w:tcPr>
          <w:p w:rsidR="005A1253" w:rsidRPr="007B731B" w:rsidRDefault="005A1253" w:rsidP="006B74AB">
            <w:pPr>
              <w:pStyle w:val="Tabletext"/>
              <w:jc w:val="center"/>
              <w:rPr>
                <w:szCs w:val="22"/>
                <w:lang w:val="en-GB" w:eastAsia="ko-KR"/>
              </w:rPr>
            </w:pP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200 mW (e.i.r.p.)</w:t>
            </w:r>
          </w:p>
        </w:tc>
        <w:tc>
          <w:tcPr>
            <w:tcW w:w="2767" w:type="dxa"/>
          </w:tcPr>
          <w:p w:rsidR="003D6063" w:rsidRPr="007B731B" w:rsidRDefault="003D6063" w:rsidP="003D6063">
            <w:pPr>
              <w:pStyle w:val="Tabletext"/>
              <w:rPr>
                <w:rFonts w:ascii="TimesNewRomanPSMT" w:hAnsi="TimesNewRomanPSMT" w:cs="TimesNewRomanPSMT"/>
                <w:szCs w:val="22"/>
                <w:lang w:eastAsia="zh-CN"/>
              </w:rPr>
            </w:pPr>
            <w:r w:rsidRPr="007B731B">
              <w:rPr>
                <w:rFonts w:ascii="TimesNewRomanPSMT" w:hAnsi="TimesNewRomanPSMT" w:cs="TimesNewRomanPSMT" w:hint="eastAsia"/>
                <w:szCs w:val="22"/>
                <w:lang w:eastAsia="zh-CN"/>
              </w:rPr>
              <w:t>在</w:t>
            </w:r>
            <w:r w:rsidRPr="007B731B">
              <w:rPr>
                <w:rFonts w:ascii="TimesNewRomanPSMT" w:hAnsi="TimesNewRomanPSMT" w:cs="TimesNewRomanPSMT" w:hint="eastAsia"/>
                <w:szCs w:val="22"/>
                <w:lang w:eastAsia="zh-CN"/>
              </w:rPr>
              <w:t>20-32</w:t>
            </w:r>
            <w:r w:rsidRPr="007B731B">
              <w:rPr>
                <w:rFonts w:ascii="TimesNewRomanPSMT" w:hAnsi="TimesNewRomanPSMT" w:cs="TimesNewRomanPSMT" w:hint="eastAsia"/>
                <w:szCs w:val="22"/>
                <w:lang w:eastAsia="zh-CN"/>
              </w:rPr>
              <w:t>号信道上的无源</w:t>
            </w:r>
            <w:r w:rsidRPr="007B731B">
              <w:rPr>
                <w:rFonts w:ascii="TimesNewRomanPSMT" w:hAnsi="TimesNewRomanPSMT" w:cs="TimesNewRomanPSMT" w:hint="eastAsia"/>
                <w:szCs w:val="22"/>
                <w:lang w:eastAsia="zh-CN"/>
              </w:rPr>
              <w:t>RFID</w:t>
            </w:r>
            <w:r w:rsidRPr="007B731B">
              <w:rPr>
                <w:rFonts w:ascii="TimesNewRomanPSMT" w:hAnsi="TimesNewRomanPSMT" w:cs="TimesNewRomanPSMT" w:hint="eastAsia"/>
                <w:szCs w:val="22"/>
                <w:lang w:eastAsia="zh-CN"/>
              </w:rPr>
              <w:t>。</w:t>
            </w:r>
          </w:p>
        </w:tc>
      </w:tr>
      <w:tr w:rsidR="005A1253" w:rsidRPr="00CB0DA4"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Merge/>
            <w:vAlign w:val="center"/>
          </w:tcPr>
          <w:p w:rsidR="005A1253" w:rsidRPr="007B731B" w:rsidRDefault="005A1253" w:rsidP="006B74AB">
            <w:pPr>
              <w:pStyle w:val="Tabletext"/>
              <w:jc w:val="center"/>
              <w:rPr>
                <w:szCs w:val="22"/>
                <w:lang w:val="en-GB" w:eastAsia="ko-KR"/>
              </w:rPr>
            </w:pP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ko-KR"/>
              </w:rPr>
              <w:t>10 mW (e.i.r.p.)</w:t>
            </w:r>
          </w:p>
        </w:tc>
        <w:tc>
          <w:tcPr>
            <w:tcW w:w="2767" w:type="dxa"/>
          </w:tcPr>
          <w:p w:rsidR="003D6063" w:rsidRPr="007B731B" w:rsidRDefault="003D6063" w:rsidP="003D6063">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在</w:t>
            </w:r>
            <w:r w:rsidRPr="007B731B">
              <w:rPr>
                <w:rFonts w:ascii="TimesNewRomanPSMT" w:hAnsi="TimesNewRomanPSMT" w:cs="TimesNewRomanPSMT" w:hint="eastAsia"/>
                <w:szCs w:val="22"/>
                <w:lang w:val="en-GB" w:eastAsia="zh-CN"/>
              </w:rPr>
              <w:t>2, 5, 8, 11, 14, 17</w:t>
            </w:r>
            <w:r w:rsidRPr="007B731B">
              <w:rPr>
                <w:rFonts w:ascii="TimesNewRomanPSMT" w:hAnsi="TimesNewRomanPSMT" w:cs="TimesNewRomanPSMT" w:hint="eastAsia"/>
                <w:szCs w:val="22"/>
                <w:lang w:val="en-GB" w:eastAsia="zh-CN"/>
              </w:rPr>
              <w:t>和</w:t>
            </w:r>
            <w:r w:rsidRPr="007B731B">
              <w:rPr>
                <w:rFonts w:ascii="TimesNewRomanPSMT" w:hAnsi="TimesNewRomanPSMT" w:cs="TimesNewRomanPSMT" w:hint="eastAsia"/>
                <w:szCs w:val="22"/>
                <w:lang w:val="en-GB" w:eastAsia="zh-CN"/>
              </w:rPr>
              <w:t>19-32</w:t>
            </w:r>
            <w:r w:rsidRPr="007B731B">
              <w:rPr>
                <w:rFonts w:ascii="TimesNewRomanPSMT" w:hAnsi="TimesNewRomanPSMT" w:cs="TimesNewRomanPSMT" w:hint="eastAsia"/>
                <w:szCs w:val="22"/>
                <w:lang w:val="en-GB" w:eastAsia="zh-CN"/>
              </w:rPr>
              <w:t>号信道上的任何设备。</w:t>
            </w:r>
          </w:p>
        </w:tc>
      </w:tr>
      <w:tr w:rsidR="005A1253" w:rsidRPr="00CB0DA4"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Merge/>
            <w:vAlign w:val="center"/>
          </w:tcPr>
          <w:p w:rsidR="005A1253" w:rsidRPr="007B731B" w:rsidRDefault="005A1253" w:rsidP="006B74AB">
            <w:pPr>
              <w:pStyle w:val="Tabletext"/>
              <w:jc w:val="center"/>
              <w:rPr>
                <w:szCs w:val="22"/>
                <w:lang w:val="en-GB" w:eastAsia="ko-KR"/>
              </w:rPr>
            </w:pPr>
          </w:p>
        </w:tc>
        <w:tc>
          <w:tcPr>
            <w:tcW w:w="2155" w:type="dxa"/>
            <w:vAlign w:val="center"/>
          </w:tcPr>
          <w:p w:rsidR="005A1253" w:rsidRPr="007B731B" w:rsidRDefault="005A1253" w:rsidP="006B74AB">
            <w:pPr>
              <w:pStyle w:val="Tabletext"/>
              <w:jc w:val="center"/>
              <w:rPr>
                <w:szCs w:val="22"/>
                <w:lang w:eastAsia="ko-KR"/>
              </w:rPr>
            </w:pPr>
            <w:r w:rsidRPr="007B731B">
              <w:rPr>
                <w:szCs w:val="22"/>
                <w:lang w:eastAsia="ja-JP"/>
              </w:rPr>
              <w:t>3</w:t>
            </w:r>
            <w:r w:rsidRPr="007B731B">
              <w:rPr>
                <w:szCs w:val="22"/>
                <w:lang w:eastAsia="ko-KR"/>
              </w:rPr>
              <w:t> mW (e.i.r.p.)</w:t>
            </w:r>
          </w:p>
        </w:tc>
        <w:tc>
          <w:tcPr>
            <w:tcW w:w="2767" w:type="dxa"/>
          </w:tcPr>
          <w:p w:rsidR="005A1253" w:rsidRPr="007B731B" w:rsidRDefault="005A1253" w:rsidP="006B74AB">
            <w:pPr>
              <w:pStyle w:val="Tabletext"/>
              <w:rPr>
                <w:rFonts w:ascii="TimesNewRomanPSMT" w:hAnsi="TimesNewRomanPSMT" w:cs="TimesNewRomanPSMT"/>
                <w:szCs w:val="22"/>
                <w:lang w:val="en-GB" w:eastAsia="ko-KR"/>
              </w:rPr>
            </w:pPr>
            <w:r w:rsidRPr="007B731B">
              <w:rPr>
                <w:rFonts w:hAnsi="SimSun"/>
                <w:szCs w:val="22"/>
                <w:lang w:eastAsia="zh-CN"/>
              </w:rPr>
              <w:t>在</w:t>
            </w:r>
            <w:r w:rsidRPr="007B731B">
              <w:rPr>
                <w:rFonts w:ascii="TimesNewRomanPSMT" w:hAnsi="TimesNewRomanPSMT" w:cs="TimesNewRomanPSMT"/>
                <w:szCs w:val="22"/>
                <w:lang w:val="en-GB" w:eastAsia="ko-KR"/>
              </w:rPr>
              <w:t>1, 3, 4, 6, 7, 9, 10, 12, 13, 15, 16</w:t>
            </w:r>
            <w:r w:rsidRPr="007B731B">
              <w:rPr>
                <w:rFonts w:ascii="TimesNewRomanPSMT" w:hAnsi="TimesNewRomanPSMT" w:cs="TimesNewRomanPSMT" w:hint="eastAsia"/>
                <w:szCs w:val="22"/>
                <w:lang w:val="en-GB" w:eastAsia="zh-CN"/>
              </w:rPr>
              <w:t>和</w:t>
            </w:r>
            <w:r w:rsidRPr="007B731B">
              <w:rPr>
                <w:rFonts w:ascii="TimesNewRomanPSMT" w:hAnsi="TimesNewRomanPSMT" w:cs="TimesNewRomanPSMT"/>
                <w:szCs w:val="22"/>
                <w:lang w:val="en-GB" w:eastAsia="ko-KR"/>
              </w:rPr>
              <w:t>18</w:t>
            </w:r>
            <w:r w:rsidRPr="007B731B">
              <w:rPr>
                <w:rFonts w:hAnsi="SimSun"/>
                <w:szCs w:val="22"/>
                <w:lang w:val="en-US" w:eastAsia="zh-CN"/>
              </w:rPr>
              <w:t>号信道上的任何设备</w:t>
            </w:r>
            <w:r w:rsidRPr="007B731B">
              <w:rPr>
                <w:rFonts w:hAnsi="SimSun" w:hint="eastAsia"/>
                <w:szCs w:val="22"/>
                <w:lang w:val="en-US" w:eastAsia="zh-CN"/>
              </w:rPr>
              <w:t>。</w:t>
            </w:r>
          </w:p>
        </w:tc>
      </w:tr>
    </w:tbl>
    <w:p w:rsidR="00486441" w:rsidRDefault="00486441" w:rsidP="00486441">
      <w:pPr>
        <w:jc w:val="center"/>
        <w:rPr>
          <w:szCs w:val="24"/>
          <w:lang w:eastAsia="zh-CN"/>
        </w:rPr>
      </w:pPr>
    </w:p>
    <w:p w:rsidR="00486441" w:rsidRDefault="00486441">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486441" w:rsidRDefault="00486441" w:rsidP="00486441">
      <w:pPr>
        <w:jc w:val="center"/>
        <w:rPr>
          <w:lang w:eastAsia="zh-CN"/>
        </w:rPr>
      </w:pPr>
      <w:r w:rsidRPr="00342B96">
        <w:rPr>
          <w:rFonts w:hint="eastAsia"/>
          <w:szCs w:val="24"/>
          <w:lang w:eastAsia="zh-CN"/>
        </w:rPr>
        <w:lastRenderedPageBreak/>
        <w:t>表</w:t>
      </w:r>
      <w:r>
        <w:rPr>
          <w:rFonts w:hint="eastAsia"/>
          <w:szCs w:val="24"/>
          <w:lang w:eastAsia="zh-CN"/>
        </w:rPr>
        <w:t>19</w:t>
      </w:r>
      <w:r>
        <w:rPr>
          <w:rFonts w:hint="eastAsia"/>
          <w:szCs w:val="24"/>
          <w:lang w:eastAsia="zh-CN"/>
        </w:rPr>
        <w:t>（</w:t>
      </w:r>
      <w:r w:rsidRPr="00223783">
        <w:rPr>
          <w:rFonts w:ascii="STKaiti" w:eastAsia="STKaiti" w:hAnsi="STKaiti" w:cstheme="minorBid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RPr="00624594" w:rsidTr="00DF7CB8">
        <w:trPr>
          <w:cantSplit/>
          <w:jc w:val="center"/>
        </w:trPr>
        <w:tc>
          <w:tcPr>
            <w:tcW w:w="571" w:type="dxa"/>
            <w:tcBorders>
              <w:top w:val="single" w:sz="4" w:space="0" w:color="auto"/>
              <w:left w:val="single" w:sz="4" w:space="0" w:color="auto"/>
              <w:bottom w:val="single" w:sz="4" w:space="0" w:color="auto"/>
              <w:right w:val="single" w:sz="4" w:space="0" w:color="auto"/>
            </w:tcBorders>
            <w:vAlign w:val="center"/>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频段</w:t>
            </w:r>
            <w:r w:rsidRPr="00223783">
              <w:rPr>
                <w:rFonts w:hAnsi="SimSun"/>
                <w:snapToGrid w:val="0"/>
                <w:szCs w:val="22"/>
                <w:lang w:eastAsia="zh-CN"/>
              </w:rPr>
              <w:t>/</w:t>
            </w:r>
            <w:r w:rsidRPr="00223783">
              <w:rPr>
                <w:rFonts w:hAnsi="SimSun"/>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最大场强</w:t>
            </w:r>
            <w:r w:rsidRPr="00223783">
              <w:rPr>
                <w:rFonts w:hAnsi="SimSun"/>
                <w:snapToGrid w:val="0"/>
                <w:szCs w:val="22"/>
                <w:lang w:eastAsia="zh-CN"/>
              </w:rPr>
              <w:t>/</w:t>
            </w:r>
            <w:r w:rsidRPr="00223783">
              <w:rPr>
                <w:rFonts w:hAnsi="SimSun"/>
                <w:snapToGrid w:val="0"/>
                <w:szCs w:val="22"/>
                <w:lang w:eastAsia="zh-CN"/>
              </w:rPr>
              <w:t>射频</w:t>
            </w:r>
            <w:r w:rsidRPr="00223783">
              <w:rPr>
                <w:rFonts w:hAnsi="SimSun"/>
                <w:snapToGrid w:val="0"/>
                <w:szCs w:val="22"/>
                <w:lang w:eastAsia="zh-CN"/>
              </w:rPr>
              <w:br/>
            </w:r>
            <w:r w:rsidRPr="00223783">
              <w:rPr>
                <w:rFonts w:hAnsi="SimSun"/>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tcPr>
          <w:p w:rsidR="00486441" w:rsidRPr="00223783" w:rsidRDefault="00486441" w:rsidP="00DF7CB8">
            <w:pPr>
              <w:pStyle w:val="Tablehead"/>
              <w:spacing w:before="120" w:after="120"/>
              <w:rPr>
                <w:rFonts w:hAnsi="SimSun"/>
                <w:snapToGrid w:val="0"/>
                <w:szCs w:val="22"/>
                <w:lang w:eastAsia="zh-CN"/>
              </w:rPr>
            </w:pPr>
            <w:r w:rsidRPr="00223783">
              <w:rPr>
                <w:rFonts w:hAnsi="SimSun"/>
                <w:snapToGrid w:val="0"/>
                <w:szCs w:val="22"/>
                <w:lang w:eastAsia="zh-CN"/>
              </w:rPr>
              <w:t>备注</w:t>
            </w:r>
          </w:p>
        </w:tc>
      </w:tr>
      <w:tr w:rsidR="005A1253" w:rsidRPr="00CB0DA4" w:rsidTr="00A4481D">
        <w:trPr>
          <w:cantSplit/>
          <w:jc w:val="center"/>
        </w:trPr>
        <w:tc>
          <w:tcPr>
            <w:tcW w:w="571" w:type="dxa"/>
            <w:vMerge w:val="restart"/>
            <w:vAlign w:val="center"/>
          </w:tcPr>
          <w:p w:rsidR="005A1253" w:rsidRPr="007B731B" w:rsidRDefault="005A1253" w:rsidP="006B74AB">
            <w:pPr>
              <w:pStyle w:val="Tabletext"/>
              <w:jc w:val="center"/>
              <w:rPr>
                <w:snapToGrid w:val="0"/>
                <w:szCs w:val="22"/>
                <w:lang w:eastAsia="ko-KR"/>
              </w:rPr>
            </w:pPr>
            <w:r w:rsidRPr="007B731B">
              <w:rPr>
                <w:rFonts w:hint="eastAsia"/>
                <w:snapToGrid w:val="0"/>
                <w:szCs w:val="22"/>
                <w:lang w:eastAsia="ko-KR"/>
              </w:rPr>
              <w:t>17</w:t>
            </w:r>
          </w:p>
        </w:tc>
        <w:tc>
          <w:tcPr>
            <w:tcW w:w="1777" w:type="dxa"/>
            <w:vMerge w:val="restart"/>
            <w:vAlign w:val="center"/>
          </w:tcPr>
          <w:p w:rsidR="005A1253" w:rsidRPr="007B731B" w:rsidRDefault="00B62BAB" w:rsidP="006B74AB">
            <w:pPr>
              <w:pStyle w:val="Tabletext"/>
              <w:rPr>
                <w:szCs w:val="22"/>
                <w:lang w:eastAsia="ko-KR"/>
              </w:rPr>
            </w:pPr>
            <w:r w:rsidRPr="007B731B">
              <w:rPr>
                <w:rFonts w:hint="eastAsia"/>
                <w:szCs w:val="22"/>
                <w:lang w:eastAsia="ko-KR"/>
              </w:rPr>
              <w:t>无处不在的传感器网络（</w:t>
            </w:r>
            <w:r w:rsidRPr="007B731B">
              <w:rPr>
                <w:rFonts w:hint="eastAsia"/>
                <w:szCs w:val="22"/>
                <w:lang w:eastAsia="ko-KR"/>
              </w:rPr>
              <w:t>USN</w:t>
            </w:r>
            <w:r w:rsidRPr="007B731B">
              <w:rPr>
                <w:rFonts w:hint="eastAsia"/>
                <w:szCs w:val="22"/>
                <w:lang w:eastAsia="ko-KR"/>
              </w:rPr>
              <w:t>）</w:t>
            </w:r>
          </w:p>
        </w:tc>
        <w:tc>
          <w:tcPr>
            <w:tcW w:w="2519" w:type="dxa"/>
            <w:vMerge w:val="restart"/>
            <w:vAlign w:val="center"/>
          </w:tcPr>
          <w:p w:rsidR="005A1253" w:rsidRPr="007B731B" w:rsidRDefault="005A1253" w:rsidP="006B74AB">
            <w:pPr>
              <w:pStyle w:val="Tabletext"/>
              <w:jc w:val="center"/>
              <w:rPr>
                <w:szCs w:val="22"/>
                <w:lang w:eastAsia="ko-KR"/>
              </w:rPr>
            </w:pPr>
            <w:r w:rsidRPr="007B731B">
              <w:rPr>
                <w:rFonts w:hint="eastAsia"/>
                <w:szCs w:val="22"/>
                <w:lang w:eastAsia="ko-KR"/>
              </w:rPr>
              <w:t>917-</w:t>
            </w:r>
            <w:r w:rsidRPr="007B731B">
              <w:rPr>
                <w:szCs w:val="22"/>
                <w:lang w:eastAsia="ko-KR"/>
              </w:rPr>
              <w:t>923.5 MHz</w:t>
            </w:r>
          </w:p>
        </w:tc>
        <w:tc>
          <w:tcPr>
            <w:tcW w:w="2155"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3 mW (e.i.r.p.)</w:t>
            </w:r>
          </w:p>
        </w:tc>
        <w:tc>
          <w:tcPr>
            <w:tcW w:w="2767" w:type="dxa"/>
          </w:tcPr>
          <w:p w:rsidR="005A1253" w:rsidRPr="007B731B" w:rsidRDefault="005A1253" w:rsidP="006B74AB">
            <w:pPr>
              <w:pStyle w:val="Tabletext"/>
              <w:rPr>
                <w:rFonts w:ascii="TimesNewRomanPSMT" w:hAnsi="TimesNewRomanPSMT" w:cs="TimesNewRomanPSMT"/>
                <w:szCs w:val="22"/>
                <w:lang w:val="en-GB" w:eastAsia="ko-KR"/>
              </w:rPr>
            </w:pPr>
            <w:r w:rsidRPr="007B731B">
              <w:rPr>
                <w:rFonts w:hAnsi="SimSun"/>
                <w:szCs w:val="22"/>
                <w:lang w:eastAsia="zh-CN"/>
              </w:rPr>
              <w:t>在</w:t>
            </w:r>
            <w:r w:rsidRPr="007B731B">
              <w:rPr>
                <w:rFonts w:ascii="TimesNewRomanPSMT" w:hAnsi="TimesNewRomanPSMT" w:cs="TimesNewRomanPSMT"/>
                <w:szCs w:val="22"/>
                <w:lang w:val="en-GB" w:eastAsia="ko-KR"/>
              </w:rPr>
              <w:t>1, 3, 4, 6, 7, 9, 10, 12, 13, 15, 16</w:t>
            </w:r>
            <w:r w:rsidRPr="007B731B">
              <w:rPr>
                <w:rFonts w:ascii="TimesNewRomanPSMT" w:hAnsi="TimesNewRomanPSMT" w:cs="TimesNewRomanPSMT" w:hint="eastAsia"/>
                <w:szCs w:val="22"/>
                <w:lang w:val="en-GB" w:eastAsia="zh-CN"/>
              </w:rPr>
              <w:t>和</w:t>
            </w:r>
            <w:r w:rsidRPr="007B731B">
              <w:rPr>
                <w:rFonts w:ascii="TimesNewRomanPSMT" w:hAnsi="TimesNewRomanPSMT" w:cs="TimesNewRomanPSMT"/>
                <w:szCs w:val="22"/>
                <w:lang w:val="en-GB" w:eastAsia="ko-KR"/>
              </w:rPr>
              <w:t>18</w:t>
            </w:r>
            <w:r w:rsidRPr="007B731B">
              <w:rPr>
                <w:rFonts w:hAnsi="SimSun"/>
                <w:szCs w:val="22"/>
                <w:lang w:val="en-US" w:eastAsia="zh-CN"/>
              </w:rPr>
              <w:t>号信道上的任何设备</w:t>
            </w:r>
            <w:r w:rsidRPr="007B731B">
              <w:rPr>
                <w:rFonts w:hAnsi="SimSun" w:hint="eastAsia"/>
                <w:szCs w:val="22"/>
                <w:lang w:val="en-US" w:eastAsia="zh-CN"/>
              </w:rPr>
              <w:t>。</w:t>
            </w:r>
          </w:p>
        </w:tc>
      </w:tr>
      <w:tr w:rsidR="005A1253" w:rsidRPr="00CB0DA4"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Merge/>
            <w:vAlign w:val="center"/>
          </w:tcPr>
          <w:p w:rsidR="005A1253" w:rsidRPr="007B731B" w:rsidRDefault="005A1253" w:rsidP="006B74AB">
            <w:pPr>
              <w:pStyle w:val="Tabletext"/>
              <w:jc w:val="center"/>
              <w:rPr>
                <w:szCs w:val="22"/>
                <w:lang w:val="en-GB" w:eastAsia="ko-KR"/>
              </w:rPr>
            </w:pPr>
          </w:p>
        </w:tc>
        <w:tc>
          <w:tcPr>
            <w:tcW w:w="2155"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10 mW (e.i.r.p.)</w:t>
            </w:r>
          </w:p>
        </w:tc>
        <w:tc>
          <w:tcPr>
            <w:tcW w:w="2767" w:type="dxa"/>
          </w:tcPr>
          <w:p w:rsidR="005A1253" w:rsidRPr="007B731B" w:rsidRDefault="005A1253" w:rsidP="006B74AB">
            <w:pPr>
              <w:pStyle w:val="Tabletext"/>
              <w:rPr>
                <w:rFonts w:ascii="TimesNewRomanPSMT" w:hAnsi="TimesNewRomanPSMT" w:cs="TimesNewRomanPSMT"/>
                <w:szCs w:val="22"/>
                <w:lang w:val="en-GB" w:eastAsia="ko-KR"/>
              </w:rPr>
            </w:pPr>
            <w:r w:rsidRPr="007B731B">
              <w:rPr>
                <w:rFonts w:hAnsi="SimSun"/>
                <w:szCs w:val="22"/>
                <w:lang w:eastAsia="zh-CN"/>
              </w:rPr>
              <w:t>在</w:t>
            </w:r>
            <w:r w:rsidRPr="007B731B">
              <w:rPr>
                <w:rFonts w:ascii="TimesNewRomanPSMT" w:hAnsi="TimesNewRomanPSMT" w:cs="TimesNewRomanPSMT"/>
                <w:szCs w:val="22"/>
                <w:lang w:val="en-GB" w:eastAsia="ko-KR"/>
              </w:rPr>
              <w:t>2, 5, 8, 11, 14, 17</w:t>
            </w:r>
            <w:r w:rsidRPr="007B731B">
              <w:rPr>
                <w:rFonts w:ascii="TimesNewRomanPSMT" w:hAnsi="TimesNewRomanPSMT" w:cs="TimesNewRomanPSMT" w:hint="eastAsia"/>
                <w:szCs w:val="22"/>
                <w:lang w:val="en-GB" w:eastAsia="zh-CN"/>
              </w:rPr>
              <w:t>和</w:t>
            </w:r>
            <w:r w:rsidRPr="007B731B">
              <w:rPr>
                <w:rFonts w:ascii="TimesNewRomanPSMT" w:hAnsi="TimesNewRomanPSMT" w:cs="TimesNewRomanPSMT"/>
                <w:szCs w:val="22"/>
                <w:lang w:val="en-GB" w:eastAsia="ko-KR"/>
              </w:rPr>
              <w:t>19-32</w:t>
            </w:r>
            <w:r w:rsidRPr="007B731B">
              <w:rPr>
                <w:rFonts w:hAnsi="SimSun"/>
                <w:szCs w:val="22"/>
                <w:lang w:val="en-US" w:eastAsia="zh-CN"/>
              </w:rPr>
              <w:t>号信道上的任何设备</w:t>
            </w:r>
            <w:r w:rsidRPr="007B731B">
              <w:rPr>
                <w:rFonts w:hAnsi="SimSun" w:hint="eastAsia"/>
                <w:szCs w:val="22"/>
                <w:lang w:val="en-US" w:eastAsia="zh-CN"/>
              </w:rPr>
              <w:t>。</w:t>
            </w:r>
          </w:p>
        </w:tc>
      </w:tr>
      <w:tr w:rsidR="005A1253" w:rsidRPr="00624594"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Merge/>
            <w:vAlign w:val="center"/>
          </w:tcPr>
          <w:p w:rsidR="005A1253" w:rsidRPr="007B731B" w:rsidRDefault="005A1253" w:rsidP="006B74AB">
            <w:pPr>
              <w:pStyle w:val="Tabletext"/>
              <w:jc w:val="center"/>
              <w:rPr>
                <w:szCs w:val="22"/>
                <w:lang w:val="en-GB" w:eastAsia="ko-KR"/>
              </w:rPr>
            </w:pPr>
          </w:p>
        </w:tc>
        <w:tc>
          <w:tcPr>
            <w:tcW w:w="2155"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25 mW (e.i.r.p.)</w:t>
            </w:r>
          </w:p>
        </w:tc>
        <w:tc>
          <w:tcPr>
            <w:tcW w:w="2767" w:type="dxa"/>
          </w:tcPr>
          <w:p w:rsidR="005A1253" w:rsidRPr="007B731B" w:rsidRDefault="005A1253" w:rsidP="006B74AB">
            <w:pPr>
              <w:pStyle w:val="Tabletext"/>
              <w:rPr>
                <w:rFonts w:ascii="TimesNewRomanPSMT" w:hAnsi="TimesNewRomanPSMT" w:cs="TimesNewRomanPSMT"/>
                <w:szCs w:val="22"/>
                <w:lang w:eastAsia="ko-KR"/>
              </w:rPr>
            </w:pPr>
            <w:r w:rsidRPr="007B731B">
              <w:rPr>
                <w:rFonts w:hAnsi="SimSun"/>
                <w:szCs w:val="22"/>
                <w:lang w:eastAsia="zh-CN"/>
              </w:rPr>
              <w:t>在</w:t>
            </w:r>
            <w:r w:rsidRPr="007B731B">
              <w:rPr>
                <w:rFonts w:ascii="TimesNewRomanPSMT" w:hAnsi="TimesNewRomanPSMT" w:cs="TimesNewRomanPSMT"/>
                <w:szCs w:val="22"/>
                <w:lang w:eastAsia="ko-KR"/>
              </w:rPr>
              <w:t>26-32</w:t>
            </w:r>
            <w:r w:rsidRPr="007B731B">
              <w:rPr>
                <w:rFonts w:hAnsi="SimSun"/>
                <w:szCs w:val="22"/>
                <w:lang w:val="en-US" w:eastAsia="zh-CN"/>
              </w:rPr>
              <w:t>号信道上的任何设备</w:t>
            </w:r>
            <w:r w:rsidRPr="007B731B">
              <w:rPr>
                <w:rFonts w:hAnsi="SimSun" w:hint="eastAsia"/>
                <w:szCs w:val="22"/>
                <w:lang w:val="en-US" w:eastAsia="zh-CN"/>
              </w:rPr>
              <w:t>。</w:t>
            </w:r>
          </w:p>
        </w:tc>
      </w:tr>
      <w:tr w:rsidR="005A1253" w:rsidRPr="003D6063"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Merge/>
            <w:vAlign w:val="center"/>
          </w:tcPr>
          <w:p w:rsidR="005A1253" w:rsidRPr="007B731B" w:rsidRDefault="005A1253" w:rsidP="006B74AB">
            <w:pPr>
              <w:pStyle w:val="Tabletext"/>
              <w:jc w:val="center"/>
              <w:rPr>
                <w:szCs w:val="22"/>
                <w:lang w:val="en-GB" w:eastAsia="ko-KR"/>
              </w:rPr>
            </w:pPr>
          </w:p>
        </w:tc>
        <w:tc>
          <w:tcPr>
            <w:tcW w:w="2155"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200 mW (e.i.r.p.)</w:t>
            </w:r>
          </w:p>
        </w:tc>
        <w:tc>
          <w:tcPr>
            <w:tcW w:w="2767" w:type="dxa"/>
          </w:tcPr>
          <w:p w:rsidR="003D6063" w:rsidRPr="007B731B" w:rsidRDefault="003D6063" w:rsidP="003D6063">
            <w:pPr>
              <w:pStyle w:val="Tabletext"/>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在</w:t>
            </w:r>
            <w:r w:rsidRPr="007B731B">
              <w:rPr>
                <w:rFonts w:ascii="TimesNewRomanPSMT" w:hAnsi="TimesNewRomanPSMT" w:cs="TimesNewRomanPSMT" w:hint="eastAsia"/>
                <w:szCs w:val="22"/>
                <w:lang w:val="en-GB" w:eastAsia="zh-CN"/>
              </w:rPr>
              <w:t>20-32</w:t>
            </w:r>
            <w:r w:rsidRPr="007B731B">
              <w:rPr>
                <w:rFonts w:ascii="TimesNewRomanPSMT" w:hAnsi="TimesNewRomanPSMT" w:cs="TimesNewRomanPSMT" w:hint="eastAsia"/>
                <w:szCs w:val="22"/>
                <w:lang w:val="en-GB" w:eastAsia="zh-CN"/>
              </w:rPr>
              <w:t>号信道上的任何设备，仅适用于户外点对多点操作。</w:t>
            </w:r>
          </w:p>
        </w:tc>
      </w:tr>
      <w:tr w:rsidR="005A1253" w:rsidRPr="00624594" w:rsidTr="00A4481D">
        <w:trPr>
          <w:cantSplit/>
          <w:jc w:val="center"/>
        </w:trPr>
        <w:tc>
          <w:tcPr>
            <w:tcW w:w="571" w:type="dxa"/>
            <w:vMerge/>
            <w:vAlign w:val="center"/>
          </w:tcPr>
          <w:p w:rsidR="005A1253" w:rsidRPr="007B731B" w:rsidRDefault="005A1253" w:rsidP="006B74AB">
            <w:pPr>
              <w:pStyle w:val="Tabletext"/>
              <w:rPr>
                <w:snapToGrid w:val="0"/>
                <w:szCs w:val="22"/>
                <w:lang w:val="en-GB" w:eastAsia="zh-CN"/>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940.1</w:t>
            </w:r>
            <w:r w:rsidRPr="007B731B">
              <w:rPr>
                <w:szCs w:val="22"/>
                <w:lang w:eastAsia="ko-KR"/>
              </w:rPr>
              <w:t>-946.3 MHz</w:t>
            </w:r>
          </w:p>
        </w:tc>
        <w:tc>
          <w:tcPr>
            <w:tcW w:w="2155"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200 mW (e.i.r.p.)</w:t>
            </w:r>
          </w:p>
        </w:tc>
        <w:tc>
          <w:tcPr>
            <w:tcW w:w="2767" w:type="dxa"/>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624594" w:rsidTr="00A4481D">
        <w:trPr>
          <w:cantSplit/>
          <w:jc w:val="center"/>
        </w:trPr>
        <w:tc>
          <w:tcPr>
            <w:tcW w:w="571" w:type="dxa"/>
            <w:vMerge/>
            <w:vAlign w:val="center"/>
          </w:tcPr>
          <w:p w:rsidR="005A1253" w:rsidRPr="007B731B" w:rsidRDefault="005A1253" w:rsidP="006B74AB">
            <w:pPr>
              <w:pStyle w:val="Tabletext"/>
              <w:rPr>
                <w:snapToGrid w:val="0"/>
                <w:szCs w:val="22"/>
                <w:lang w:val="en-GB"/>
              </w:rPr>
            </w:pPr>
          </w:p>
        </w:tc>
        <w:tc>
          <w:tcPr>
            <w:tcW w:w="1777" w:type="dxa"/>
            <w:vMerge/>
            <w:vAlign w:val="center"/>
          </w:tcPr>
          <w:p w:rsidR="005A1253" w:rsidRPr="007B731B" w:rsidRDefault="005A1253" w:rsidP="006B74AB">
            <w:pPr>
              <w:pStyle w:val="Tabletext"/>
              <w:rPr>
                <w:szCs w:val="22"/>
                <w:lang w:val="en-GB" w:eastAsia="ko-KR"/>
              </w:rPr>
            </w:pPr>
          </w:p>
        </w:tc>
        <w:tc>
          <w:tcPr>
            <w:tcW w:w="2519"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1 788.478-1 791.950 MHz</w:t>
            </w:r>
          </w:p>
        </w:tc>
        <w:tc>
          <w:tcPr>
            <w:tcW w:w="2155" w:type="dxa"/>
            <w:vAlign w:val="center"/>
          </w:tcPr>
          <w:p w:rsidR="005A1253" w:rsidRPr="007B731B" w:rsidRDefault="005A1253" w:rsidP="006B74AB">
            <w:pPr>
              <w:pStyle w:val="Tabletext"/>
              <w:jc w:val="center"/>
              <w:rPr>
                <w:szCs w:val="22"/>
                <w:lang w:eastAsia="ko-KR"/>
              </w:rPr>
            </w:pPr>
            <w:r w:rsidRPr="007B731B">
              <w:rPr>
                <w:rFonts w:hint="eastAsia"/>
                <w:szCs w:val="22"/>
                <w:lang w:eastAsia="ko-KR"/>
              </w:rPr>
              <w:t>100 mW (e.i.r.p.)</w:t>
            </w:r>
          </w:p>
        </w:tc>
        <w:tc>
          <w:tcPr>
            <w:tcW w:w="2767" w:type="dxa"/>
          </w:tcPr>
          <w:p w:rsidR="005A1253" w:rsidRPr="007B731B" w:rsidRDefault="005A1253" w:rsidP="006B74AB">
            <w:pPr>
              <w:pStyle w:val="Tabletext"/>
              <w:rPr>
                <w:rFonts w:ascii="TimesNewRomanPSMT" w:hAnsi="TimesNewRomanPSMT" w:cs="TimesNewRomanPSMT"/>
                <w:szCs w:val="22"/>
                <w:lang w:val="en-GB" w:eastAsia="ko-KR"/>
              </w:rPr>
            </w:pPr>
          </w:p>
        </w:tc>
      </w:tr>
      <w:tr w:rsidR="005A1253" w:rsidRPr="00CB0DA4" w:rsidTr="00A4481D">
        <w:trPr>
          <w:cantSplit/>
          <w:jc w:val="center"/>
        </w:trPr>
        <w:tc>
          <w:tcPr>
            <w:tcW w:w="571" w:type="dxa"/>
            <w:vAlign w:val="center"/>
          </w:tcPr>
          <w:p w:rsidR="005A1253" w:rsidRPr="007B731B" w:rsidRDefault="005A1253" w:rsidP="006B74AB">
            <w:pPr>
              <w:pStyle w:val="Tabletext"/>
              <w:keepNext/>
              <w:spacing w:before="30" w:after="30"/>
              <w:jc w:val="center"/>
              <w:rPr>
                <w:snapToGrid w:val="0"/>
                <w:szCs w:val="22"/>
              </w:rPr>
            </w:pPr>
            <w:r w:rsidRPr="007B731B">
              <w:rPr>
                <w:snapToGrid w:val="0"/>
                <w:szCs w:val="22"/>
              </w:rPr>
              <w:t>18</w:t>
            </w:r>
          </w:p>
        </w:tc>
        <w:tc>
          <w:tcPr>
            <w:tcW w:w="1777" w:type="dxa"/>
            <w:vAlign w:val="center"/>
          </w:tcPr>
          <w:p w:rsidR="005A1253" w:rsidRPr="007B731B" w:rsidRDefault="005A1253" w:rsidP="006B74AB">
            <w:pPr>
              <w:pStyle w:val="Tabletext"/>
              <w:keepNext/>
              <w:spacing w:before="30" w:after="30"/>
              <w:rPr>
                <w:szCs w:val="22"/>
                <w:lang w:eastAsia="ko-KR"/>
              </w:rPr>
            </w:pPr>
            <w:r w:rsidRPr="007B731B">
              <w:rPr>
                <w:rFonts w:hAnsi="SimSun"/>
                <w:szCs w:val="22"/>
                <w:lang w:eastAsia="zh-CN"/>
              </w:rPr>
              <w:t>无绳电话</w:t>
            </w:r>
            <w:r w:rsidRPr="007B731B">
              <w:rPr>
                <w:szCs w:val="22"/>
                <w:lang w:eastAsia="zh-CN"/>
              </w:rPr>
              <w:t>（</w:t>
            </w:r>
            <w:r w:rsidRPr="007B731B">
              <w:rPr>
                <w:rFonts w:hAnsi="SimSun"/>
                <w:szCs w:val="22"/>
                <w:lang w:eastAsia="zh-CN"/>
              </w:rPr>
              <w:t>数字</w:t>
            </w:r>
            <w:r w:rsidRPr="007B731B">
              <w:rPr>
                <w:rFonts w:hAnsi="SimSun" w:hint="eastAsia"/>
                <w:szCs w:val="22"/>
                <w:lang w:eastAsia="zh-CN"/>
              </w:rPr>
              <w:t>）</w:t>
            </w:r>
          </w:p>
        </w:tc>
        <w:tc>
          <w:tcPr>
            <w:tcW w:w="2519" w:type="dxa"/>
            <w:vAlign w:val="center"/>
          </w:tcPr>
          <w:p w:rsidR="005A1253" w:rsidRPr="007B731B" w:rsidRDefault="005A1253" w:rsidP="006B74AB">
            <w:pPr>
              <w:pStyle w:val="Tabletext"/>
              <w:keepNext/>
              <w:spacing w:before="30" w:after="30"/>
              <w:jc w:val="center"/>
              <w:rPr>
                <w:szCs w:val="22"/>
                <w:lang w:eastAsia="zh-CN"/>
              </w:rPr>
            </w:pPr>
            <w:r w:rsidRPr="007B731B">
              <w:rPr>
                <w:szCs w:val="22"/>
                <w:lang w:eastAsia="ko-KR"/>
              </w:rPr>
              <w:t>1786.750-1791.950 MHz</w:t>
            </w:r>
          </w:p>
        </w:tc>
        <w:tc>
          <w:tcPr>
            <w:tcW w:w="2155" w:type="dxa"/>
            <w:vAlign w:val="center"/>
          </w:tcPr>
          <w:p w:rsidR="005A1253" w:rsidRPr="007B731B" w:rsidRDefault="005A1253" w:rsidP="006B74AB">
            <w:pPr>
              <w:pStyle w:val="Tabletext"/>
              <w:keepNext/>
              <w:spacing w:before="30" w:after="30"/>
              <w:jc w:val="center"/>
              <w:rPr>
                <w:szCs w:val="22"/>
                <w:lang w:eastAsia="ko-KR"/>
              </w:rPr>
            </w:pPr>
            <w:r w:rsidRPr="007B731B">
              <w:rPr>
                <w:szCs w:val="22"/>
                <w:lang w:eastAsia="ko-KR"/>
              </w:rPr>
              <w:t>100 mW (e.i.r.p.)</w:t>
            </w:r>
          </w:p>
        </w:tc>
        <w:tc>
          <w:tcPr>
            <w:tcW w:w="2767" w:type="dxa"/>
          </w:tcPr>
          <w:p w:rsidR="005A1253" w:rsidRPr="007B731B" w:rsidRDefault="005A1253" w:rsidP="006B74AB">
            <w:pPr>
              <w:pStyle w:val="Tabletext"/>
              <w:keepNext/>
              <w:spacing w:before="30" w:after="30"/>
              <w:rPr>
                <w:szCs w:val="22"/>
                <w:lang w:eastAsia="zh-CN"/>
              </w:rPr>
            </w:pPr>
            <w:r w:rsidRPr="007B731B">
              <w:rPr>
                <w:rFonts w:ascii="TimesNewRomanPSMT" w:hAnsi="TimesNewRomanPSMT" w:cs="TimesNewRomanPSMT" w:hint="eastAsia"/>
                <w:szCs w:val="22"/>
                <w:lang w:val="en-US" w:eastAsia="zh-CN"/>
              </w:rPr>
              <w:t>最大</w:t>
            </w:r>
            <w:r w:rsidRPr="007B731B">
              <w:rPr>
                <w:szCs w:val="22"/>
                <w:lang w:eastAsia="ko-KR"/>
              </w:rPr>
              <w:t>OBW</w:t>
            </w:r>
            <w:r w:rsidRPr="007B731B">
              <w:rPr>
                <w:rFonts w:hint="eastAsia"/>
                <w:szCs w:val="22"/>
                <w:lang w:val="en-GB" w:eastAsia="zh-CN"/>
              </w:rPr>
              <w:t>是</w:t>
            </w:r>
            <w:r w:rsidRPr="007B731B">
              <w:rPr>
                <w:szCs w:val="22"/>
                <w:lang w:eastAsia="ko-KR"/>
              </w:rPr>
              <w:t>1.728 MHz</w:t>
            </w:r>
            <w:r w:rsidR="003D6063" w:rsidRPr="007B731B">
              <w:rPr>
                <w:rFonts w:hint="eastAsia"/>
                <w:szCs w:val="22"/>
                <w:lang w:val="en-GB" w:eastAsia="zh-CN"/>
              </w:rPr>
              <w:t>。</w:t>
            </w:r>
          </w:p>
        </w:tc>
      </w:tr>
      <w:tr w:rsidR="005A1253" w:rsidRPr="00CB0DA4" w:rsidTr="00A4481D">
        <w:trPr>
          <w:cantSplit/>
          <w:jc w:val="center"/>
        </w:trPr>
        <w:tc>
          <w:tcPr>
            <w:tcW w:w="571" w:type="dxa"/>
            <w:vMerge w:val="restart"/>
            <w:vAlign w:val="center"/>
          </w:tcPr>
          <w:p w:rsidR="005A1253" w:rsidRPr="007B731B" w:rsidRDefault="005A1253" w:rsidP="006B74AB">
            <w:pPr>
              <w:pStyle w:val="Tabletext"/>
              <w:spacing w:before="30" w:after="30"/>
              <w:jc w:val="center"/>
              <w:rPr>
                <w:snapToGrid w:val="0"/>
                <w:szCs w:val="22"/>
                <w:lang w:val="en-GB"/>
              </w:rPr>
            </w:pPr>
            <w:r w:rsidRPr="007B731B">
              <w:rPr>
                <w:snapToGrid w:val="0"/>
                <w:szCs w:val="22"/>
              </w:rPr>
              <w:t>19</w:t>
            </w:r>
          </w:p>
        </w:tc>
        <w:tc>
          <w:tcPr>
            <w:tcW w:w="1777" w:type="dxa"/>
            <w:vMerge w:val="restart"/>
            <w:vAlign w:val="center"/>
          </w:tcPr>
          <w:p w:rsidR="005A1253" w:rsidRPr="007B731B" w:rsidRDefault="005A1253" w:rsidP="006B74AB">
            <w:pPr>
              <w:pStyle w:val="Tabletext"/>
              <w:spacing w:before="30" w:after="30"/>
              <w:rPr>
                <w:szCs w:val="22"/>
                <w:lang w:val="en-GB" w:eastAsia="ko-KR"/>
              </w:rPr>
            </w:pPr>
            <w:r w:rsidRPr="007B731B">
              <w:rPr>
                <w:szCs w:val="22"/>
                <w:lang w:eastAsia="ko-KR"/>
              </w:rPr>
              <w:t>UWB</w:t>
            </w:r>
            <w:r w:rsidRPr="007B731B">
              <w:rPr>
                <w:rFonts w:hAnsi="SimSun"/>
                <w:szCs w:val="22"/>
                <w:lang w:val="en-US" w:eastAsia="zh-CN"/>
              </w:rPr>
              <w:t>设备</w:t>
            </w:r>
          </w:p>
        </w:tc>
        <w:tc>
          <w:tcPr>
            <w:tcW w:w="2519" w:type="dxa"/>
            <w:vMerge w:val="restart"/>
            <w:vAlign w:val="center"/>
          </w:tcPr>
          <w:p w:rsidR="005A1253" w:rsidRPr="007B731B" w:rsidRDefault="005A1253" w:rsidP="006B74AB">
            <w:pPr>
              <w:pStyle w:val="Tabletext"/>
              <w:spacing w:before="30" w:after="30"/>
              <w:jc w:val="center"/>
              <w:rPr>
                <w:szCs w:val="22"/>
                <w:lang w:eastAsia="zh-CN"/>
              </w:rPr>
            </w:pPr>
            <w:r w:rsidRPr="007B731B">
              <w:rPr>
                <w:szCs w:val="22"/>
                <w:lang w:eastAsia="ko-KR"/>
              </w:rPr>
              <w:t>2 400-2 483.5 MHz</w:t>
            </w:r>
          </w:p>
        </w:tc>
        <w:tc>
          <w:tcPr>
            <w:tcW w:w="2155" w:type="dxa"/>
            <w:vAlign w:val="center"/>
          </w:tcPr>
          <w:p w:rsidR="005A1253" w:rsidRPr="007B731B" w:rsidRDefault="005A1253" w:rsidP="00A4481D">
            <w:pPr>
              <w:pStyle w:val="Tabletext"/>
              <w:spacing w:before="30" w:after="30"/>
              <w:jc w:val="center"/>
              <w:rPr>
                <w:szCs w:val="22"/>
                <w:lang w:val="en-GB" w:eastAsia="ko-KR"/>
              </w:rPr>
            </w:pPr>
            <w:r w:rsidRPr="007B731B">
              <w:rPr>
                <w:szCs w:val="22"/>
                <w:lang w:val="en-GB" w:eastAsia="ko-KR"/>
              </w:rPr>
              <w:t>3 mW/MHz</w:t>
            </w:r>
            <w:r w:rsidRPr="007B731B">
              <w:rPr>
                <w:szCs w:val="22"/>
                <w:lang w:val="en-GB" w:eastAsia="ko-KR"/>
              </w:rPr>
              <w:br/>
            </w:r>
            <w:r w:rsidR="00A4481D" w:rsidRPr="007B731B">
              <w:rPr>
                <w:szCs w:val="22"/>
                <w:lang w:val="en-GB" w:eastAsia="ko-KR"/>
              </w:rPr>
              <w:t>(</w:t>
            </w:r>
            <w:r w:rsidR="00A4481D" w:rsidRPr="007B731B">
              <w:rPr>
                <w:rFonts w:hint="eastAsia"/>
                <w:szCs w:val="22"/>
                <w:lang w:val="en-GB" w:eastAsia="zh-CN"/>
              </w:rPr>
              <w:t>用于</w:t>
            </w:r>
            <w:r w:rsidRPr="007B731B">
              <w:rPr>
                <w:szCs w:val="22"/>
                <w:lang w:val="en-GB" w:eastAsia="ko-KR"/>
              </w:rPr>
              <w:t>FHSS</w:t>
            </w:r>
            <w:r w:rsidR="00A4481D" w:rsidRPr="007B731B">
              <w:rPr>
                <w:rFonts w:hint="eastAsia"/>
                <w:szCs w:val="22"/>
                <w:lang w:val="en-GB" w:eastAsia="zh-CN"/>
              </w:rPr>
              <w:t>类型</w:t>
            </w:r>
            <w:r w:rsidRPr="007B731B">
              <w:rPr>
                <w:szCs w:val="22"/>
                <w:lang w:val="en-GB" w:eastAsia="ko-KR"/>
              </w:rPr>
              <w:t>)</w:t>
            </w:r>
          </w:p>
        </w:tc>
        <w:tc>
          <w:tcPr>
            <w:tcW w:w="2767" w:type="dxa"/>
          </w:tcPr>
          <w:p w:rsidR="005A1253" w:rsidRPr="007B731B" w:rsidRDefault="005A1253" w:rsidP="006B74AB">
            <w:pPr>
              <w:pStyle w:val="Tabletext"/>
              <w:keepNext/>
              <w:tabs>
                <w:tab w:val="clear" w:pos="284"/>
                <w:tab w:val="left" w:pos="380"/>
              </w:tabs>
              <w:ind w:leftChars="-19" w:left="-46" w:firstLineChars="2" w:firstLine="4"/>
              <w:rPr>
                <w:rFonts w:ascii="TimesNewRomanPSMT" w:hAnsi="TimesNewRomanPSMT" w:cs="TimesNewRomanPSMT"/>
                <w:szCs w:val="22"/>
                <w:lang w:val="en-GB" w:eastAsia="zh-CN"/>
              </w:rPr>
            </w:pPr>
            <w:r w:rsidRPr="007B731B">
              <w:rPr>
                <w:rFonts w:ascii="TimesNewRomanPSMT" w:hAnsi="TimesNewRomanPSMT" w:cs="TimesNewRomanPSMT"/>
                <w:szCs w:val="22"/>
                <w:lang w:val="en-GB" w:eastAsia="ko-KR"/>
              </w:rPr>
              <w:t>标称天线增益是</w:t>
            </w:r>
            <w:r w:rsidR="003D6063" w:rsidRPr="007B731B">
              <w:rPr>
                <w:rFonts w:ascii="TimesNewRomanPSMT" w:hAnsi="TimesNewRomanPSMT" w:cs="TimesNewRomanPSMT"/>
                <w:szCs w:val="22"/>
                <w:lang w:val="en-GB" w:eastAsia="ko-KR"/>
              </w:rPr>
              <w:t>6 dBi</w:t>
            </w:r>
            <w:r w:rsidR="003D6063" w:rsidRPr="007B731B">
              <w:rPr>
                <w:rFonts w:ascii="TimesNewRomanPSMT" w:hAnsi="TimesNewRomanPSMT" w:cs="TimesNewRomanPSMT" w:hint="eastAsia"/>
                <w:szCs w:val="22"/>
                <w:lang w:val="en-GB" w:eastAsia="zh-CN"/>
              </w:rPr>
              <w:t>。</w:t>
            </w:r>
          </w:p>
          <w:p w:rsidR="003D6063" w:rsidRPr="007B731B" w:rsidRDefault="003D6063" w:rsidP="006B74AB">
            <w:pPr>
              <w:pStyle w:val="Tabletext"/>
              <w:tabs>
                <w:tab w:val="clear" w:pos="284"/>
                <w:tab w:val="clear" w:pos="567"/>
                <w:tab w:val="left" w:pos="0"/>
                <w:tab w:val="left" w:pos="176"/>
              </w:tabs>
              <w:spacing w:before="30" w:after="30"/>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跳频信道的峰值功率除以整个跳频频段（</w:t>
            </w:r>
            <w:r w:rsidRPr="007B731B">
              <w:rPr>
                <w:rFonts w:ascii="TimesNewRomanPSMT" w:hAnsi="TimesNewRomanPSMT" w:cs="TimesNewRomanPSMT" w:hint="eastAsia"/>
                <w:szCs w:val="22"/>
                <w:lang w:val="en-GB" w:eastAsia="zh-CN"/>
              </w:rPr>
              <w:t>MHz</w:t>
            </w:r>
            <w:r w:rsidRPr="007B731B">
              <w:rPr>
                <w:rFonts w:ascii="TimesNewRomanPSMT" w:hAnsi="TimesNewRomanPSMT" w:cs="TimesNewRomanPSMT" w:hint="eastAsia"/>
                <w:szCs w:val="22"/>
                <w:lang w:val="en-GB" w:eastAsia="zh-CN"/>
              </w:rPr>
              <w:t>）。</w:t>
            </w:r>
          </w:p>
        </w:tc>
      </w:tr>
      <w:tr w:rsidR="005A1253" w:rsidRPr="001E2CBA" w:rsidTr="00A4481D">
        <w:trPr>
          <w:cantSplit/>
          <w:jc w:val="center"/>
        </w:trPr>
        <w:tc>
          <w:tcPr>
            <w:tcW w:w="571" w:type="dxa"/>
            <w:vMerge/>
            <w:vAlign w:val="center"/>
          </w:tcPr>
          <w:p w:rsidR="005A1253" w:rsidRPr="007B731B" w:rsidRDefault="005A1253" w:rsidP="006B74AB">
            <w:pPr>
              <w:pStyle w:val="Tabletext"/>
              <w:spacing w:before="30" w:after="30"/>
              <w:jc w:val="center"/>
              <w:rPr>
                <w:snapToGrid w:val="0"/>
                <w:szCs w:val="22"/>
                <w:lang w:val="en-US" w:eastAsia="zh-CN"/>
              </w:rPr>
            </w:pPr>
          </w:p>
        </w:tc>
        <w:tc>
          <w:tcPr>
            <w:tcW w:w="1777" w:type="dxa"/>
            <w:vMerge/>
            <w:vAlign w:val="center"/>
          </w:tcPr>
          <w:p w:rsidR="005A1253" w:rsidRPr="007B731B" w:rsidRDefault="005A1253" w:rsidP="006B74AB">
            <w:pPr>
              <w:pStyle w:val="Tabletext"/>
              <w:spacing w:before="30" w:after="30"/>
              <w:rPr>
                <w:szCs w:val="22"/>
                <w:lang w:val="en-US" w:eastAsia="ko-KR"/>
              </w:rPr>
            </w:pPr>
          </w:p>
        </w:tc>
        <w:tc>
          <w:tcPr>
            <w:tcW w:w="2519" w:type="dxa"/>
            <w:vMerge/>
            <w:vAlign w:val="center"/>
          </w:tcPr>
          <w:p w:rsidR="005A1253" w:rsidRPr="007B731B" w:rsidRDefault="005A1253" w:rsidP="006B74AB">
            <w:pPr>
              <w:pStyle w:val="Tabletext"/>
              <w:spacing w:before="30" w:after="30"/>
              <w:jc w:val="center"/>
              <w:rPr>
                <w:szCs w:val="22"/>
                <w:lang w:val="en-US" w:eastAsia="ko-KR"/>
              </w:rPr>
            </w:pPr>
          </w:p>
        </w:tc>
        <w:tc>
          <w:tcPr>
            <w:tcW w:w="2155" w:type="dxa"/>
            <w:vAlign w:val="center"/>
          </w:tcPr>
          <w:p w:rsidR="005A1253" w:rsidRPr="007B731B" w:rsidRDefault="005A1253" w:rsidP="006B74AB">
            <w:pPr>
              <w:pStyle w:val="Tabletext"/>
              <w:keepNext/>
              <w:jc w:val="center"/>
              <w:rPr>
                <w:szCs w:val="22"/>
                <w:vertAlign w:val="superscript"/>
                <w:lang w:val="en-GB" w:eastAsia="ko-KR"/>
              </w:rPr>
            </w:pPr>
            <w:r w:rsidRPr="007B731B">
              <w:rPr>
                <w:szCs w:val="22"/>
                <w:lang w:val="en-GB" w:eastAsia="ko-KR"/>
              </w:rPr>
              <w:t>10 mW/MHz</w:t>
            </w:r>
            <w:r w:rsidRPr="007B731B">
              <w:rPr>
                <w:szCs w:val="22"/>
                <w:vertAlign w:val="superscript"/>
                <w:lang w:val="en-GB" w:eastAsia="ko-KR"/>
              </w:rPr>
              <w:t xml:space="preserve">18) </w:t>
            </w:r>
          </w:p>
          <w:p w:rsidR="005A1253" w:rsidRPr="007B731B" w:rsidRDefault="005A1253" w:rsidP="006B74AB">
            <w:pPr>
              <w:pStyle w:val="Tabletext"/>
              <w:keepNext/>
              <w:jc w:val="center"/>
              <w:rPr>
                <w:szCs w:val="22"/>
                <w:vertAlign w:val="superscript"/>
                <w:lang w:val="en-GB" w:eastAsia="ko-KR"/>
              </w:rPr>
            </w:pPr>
            <w:r w:rsidRPr="007B731B">
              <w:rPr>
                <w:szCs w:val="22"/>
                <w:lang w:val="en-GB" w:eastAsia="ko-KR"/>
              </w:rPr>
              <w:t>5 mW/MHz</w:t>
            </w:r>
            <w:r w:rsidRPr="007B731B">
              <w:rPr>
                <w:szCs w:val="22"/>
                <w:vertAlign w:val="superscript"/>
                <w:lang w:val="en-GB" w:eastAsia="ko-KR"/>
              </w:rPr>
              <w:t>19)</w:t>
            </w:r>
          </w:p>
          <w:p w:rsidR="005A1253" w:rsidRPr="007B731B" w:rsidRDefault="005A1253" w:rsidP="006B74AB">
            <w:pPr>
              <w:pStyle w:val="Tabletext"/>
              <w:keepNext/>
              <w:jc w:val="center"/>
              <w:rPr>
                <w:szCs w:val="22"/>
                <w:vertAlign w:val="superscript"/>
                <w:lang w:val="en-GB" w:eastAsia="ko-KR"/>
              </w:rPr>
            </w:pPr>
            <w:r w:rsidRPr="007B731B">
              <w:rPr>
                <w:szCs w:val="22"/>
                <w:lang w:val="en-GB" w:eastAsia="ko-KR"/>
              </w:rPr>
              <w:t>2.5 mW/MHz</w:t>
            </w:r>
            <w:r w:rsidRPr="007B731B">
              <w:rPr>
                <w:szCs w:val="22"/>
                <w:vertAlign w:val="superscript"/>
                <w:lang w:val="en-GB" w:eastAsia="ko-KR"/>
              </w:rPr>
              <w:t>20)</w:t>
            </w:r>
          </w:p>
          <w:p w:rsidR="005A1253" w:rsidRPr="007B731B" w:rsidRDefault="005A1253" w:rsidP="006B74AB">
            <w:pPr>
              <w:pStyle w:val="Tabletext"/>
              <w:spacing w:before="30" w:after="30"/>
              <w:jc w:val="center"/>
              <w:rPr>
                <w:szCs w:val="22"/>
                <w:lang w:val="en-GB" w:eastAsia="ko-KR"/>
              </w:rPr>
            </w:pPr>
            <w:r w:rsidRPr="007B731B">
              <w:rPr>
                <w:szCs w:val="22"/>
                <w:lang w:val="en-GB" w:eastAsia="ko-KR"/>
              </w:rPr>
              <w:t>0.1 mW/MHz</w:t>
            </w:r>
            <w:r w:rsidRPr="007B731B">
              <w:rPr>
                <w:szCs w:val="22"/>
                <w:vertAlign w:val="superscript"/>
                <w:lang w:val="en-GB" w:eastAsia="ko-KR"/>
              </w:rPr>
              <w:t>21)</w:t>
            </w:r>
            <w:r w:rsidRPr="007B731B">
              <w:rPr>
                <w:szCs w:val="22"/>
                <w:vertAlign w:val="superscript"/>
                <w:lang w:val="en-GB" w:eastAsia="ko-KR"/>
              </w:rPr>
              <w:br/>
            </w:r>
            <w:r w:rsidRPr="007B731B">
              <w:rPr>
                <w:szCs w:val="22"/>
                <w:lang w:val="en-GB" w:eastAsia="ko-KR"/>
              </w:rPr>
              <w:t>(</w:t>
            </w:r>
            <w:r w:rsidR="00A4481D" w:rsidRPr="007B731B">
              <w:rPr>
                <w:rFonts w:hint="eastAsia"/>
                <w:szCs w:val="22"/>
                <w:lang w:val="en-GB" w:eastAsia="ko-KR"/>
              </w:rPr>
              <w:t>用于</w:t>
            </w:r>
            <w:r w:rsidR="00A4481D" w:rsidRPr="007B731B">
              <w:rPr>
                <w:rFonts w:hint="eastAsia"/>
                <w:szCs w:val="22"/>
                <w:lang w:val="en-GB" w:eastAsia="zh-CN"/>
              </w:rPr>
              <w:t>其它</w:t>
            </w:r>
            <w:r w:rsidR="00A4481D" w:rsidRPr="007B731B">
              <w:rPr>
                <w:rFonts w:hint="eastAsia"/>
                <w:szCs w:val="22"/>
                <w:lang w:val="en-GB" w:eastAsia="ko-KR"/>
              </w:rPr>
              <w:t>扩频类型和</w:t>
            </w:r>
            <w:r w:rsidR="00A4481D" w:rsidRPr="007B731B">
              <w:rPr>
                <w:rFonts w:hint="eastAsia"/>
                <w:szCs w:val="22"/>
                <w:lang w:val="en-GB" w:eastAsia="ko-KR"/>
              </w:rPr>
              <w:t>OFDM</w:t>
            </w:r>
            <w:r w:rsidRPr="007B731B">
              <w:rPr>
                <w:szCs w:val="22"/>
                <w:lang w:val="en-GB" w:eastAsia="ko-KR"/>
              </w:rPr>
              <w:t>)</w:t>
            </w:r>
          </w:p>
        </w:tc>
        <w:tc>
          <w:tcPr>
            <w:tcW w:w="2767" w:type="dxa"/>
          </w:tcPr>
          <w:p w:rsidR="005A1253" w:rsidRPr="007B731B" w:rsidRDefault="005A1253" w:rsidP="006B74AB">
            <w:pPr>
              <w:pStyle w:val="Tabletext"/>
              <w:keepNext/>
              <w:tabs>
                <w:tab w:val="clear" w:pos="284"/>
                <w:tab w:val="left" w:pos="380"/>
              </w:tabs>
              <w:ind w:leftChars="-19" w:left="-46" w:firstLineChars="1" w:firstLine="2"/>
              <w:rPr>
                <w:rFonts w:ascii="TimesNewRomanPSMT" w:hAnsi="TimesNewRomanPSMT" w:cs="TimesNewRomanPSMT"/>
                <w:szCs w:val="22"/>
                <w:lang w:val="en-GB" w:eastAsia="ko-KR"/>
              </w:rPr>
            </w:pPr>
            <w:r w:rsidRPr="007B731B">
              <w:rPr>
                <w:rFonts w:ascii="TimesNewRomanPSMT" w:hAnsi="TimesNewRomanPSMT" w:cs="TimesNewRomanPSMT"/>
                <w:szCs w:val="22"/>
                <w:lang w:val="en-GB" w:eastAsia="ko-KR"/>
              </w:rPr>
              <w:t>标称天线增益是</w:t>
            </w:r>
            <w:r w:rsidRPr="007B731B">
              <w:rPr>
                <w:rFonts w:ascii="TimesNewRomanPSMT" w:hAnsi="TimesNewRomanPSMT" w:cs="TimesNewRomanPSMT"/>
                <w:szCs w:val="22"/>
                <w:lang w:val="en-GB" w:eastAsia="ko-KR"/>
              </w:rPr>
              <w:t>6 dBi.</w:t>
            </w:r>
          </w:p>
          <w:p w:rsidR="005A1253" w:rsidRPr="007B731B" w:rsidRDefault="005A1253" w:rsidP="006B74AB">
            <w:pPr>
              <w:pStyle w:val="Tabletext"/>
              <w:keepNext/>
              <w:tabs>
                <w:tab w:val="clear" w:pos="567"/>
                <w:tab w:val="left" w:pos="464"/>
              </w:tabs>
              <w:rPr>
                <w:rFonts w:ascii="TimesNewRomanPSMT" w:hAnsi="TimesNewRomanPSMT" w:cs="TimesNewRomanPSMT"/>
                <w:spacing w:val="-16"/>
                <w:szCs w:val="22"/>
                <w:lang w:val="en-GB" w:eastAsia="zh-CN"/>
              </w:rPr>
            </w:pPr>
            <w:r w:rsidRPr="007B731B">
              <w:rPr>
                <w:rFonts w:ascii="TimesNewRomanPSMT" w:hAnsi="TimesNewRomanPSMT" w:cs="TimesNewRomanPSMT"/>
                <w:spacing w:val="-16"/>
                <w:szCs w:val="22"/>
                <w:lang w:val="en-GB" w:eastAsia="ko-KR"/>
              </w:rPr>
              <w:t xml:space="preserve">18) </w:t>
            </w:r>
            <w:r w:rsidR="003D6063" w:rsidRPr="007B731B">
              <w:rPr>
                <w:rFonts w:ascii="TimesNewRomanPSMT" w:hAnsi="TimesNewRomanPSMT" w:cs="TimesNewRomanPSMT" w:hint="eastAsia"/>
                <w:spacing w:val="-16"/>
                <w:szCs w:val="22"/>
                <w:lang w:val="en-GB" w:eastAsia="zh-CN"/>
              </w:rPr>
              <w:t>在</w:t>
            </w:r>
            <w:r w:rsidRPr="007B731B">
              <w:rPr>
                <w:rFonts w:ascii="TimesNewRomanPSMT" w:hAnsi="TimesNewRomanPSMT" w:cs="TimesNewRomanPSMT"/>
                <w:spacing w:val="-16"/>
                <w:szCs w:val="22"/>
                <w:lang w:val="en-GB" w:eastAsia="ko-KR"/>
              </w:rPr>
              <w:t>OBW 0.5-26 MHz</w:t>
            </w:r>
            <w:r w:rsidR="003D6063" w:rsidRPr="007B731B">
              <w:rPr>
                <w:rFonts w:ascii="TimesNewRomanPSMT" w:hAnsi="TimesNewRomanPSMT" w:cs="TimesNewRomanPSMT" w:hint="eastAsia"/>
                <w:spacing w:val="-16"/>
                <w:szCs w:val="22"/>
                <w:lang w:val="en-GB" w:eastAsia="zh-CN"/>
              </w:rPr>
              <w:t>情况下。</w:t>
            </w:r>
          </w:p>
          <w:p w:rsidR="005A1253" w:rsidRPr="007B731B" w:rsidRDefault="005A1253" w:rsidP="006B74AB">
            <w:pPr>
              <w:pStyle w:val="Tabletext"/>
              <w:keepNext/>
              <w:tabs>
                <w:tab w:val="clear" w:pos="567"/>
                <w:tab w:val="left" w:pos="464"/>
              </w:tabs>
              <w:rPr>
                <w:rFonts w:ascii="TimesNewRomanPSMT" w:hAnsi="TimesNewRomanPSMT" w:cs="TimesNewRomanPSMT"/>
                <w:spacing w:val="-16"/>
                <w:szCs w:val="22"/>
                <w:lang w:val="en-GB" w:eastAsia="ko-KR"/>
              </w:rPr>
            </w:pPr>
            <w:r w:rsidRPr="007B731B">
              <w:rPr>
                <w:rFonts w:ascii="TimesNewRomanPSMT" w:hAnsi="TimesNewRomanPSMT" w:cs="TimesNewRomanPSMT"/>
                <w:spacing w:val="-16"/>
                <w:szCs w:val="22"/>
                <w:lang w:val="en-GB" w:eastAsia="ko-KR"/>
              </w:rPr>
              <w:t xml:space="preserve">19) </w:t>
            </w:r>
            <w:r w:rsidR="003D6063" w:rsidRPr="007B731B">
              <w:rPr>
                <w:rFonts w:ascii="TimesNewRomanPSMT" w:hAnsi="TimesNewRomanPSMT" w:cs="TimesNewRomanPSMT" w:hint="eastAsia"/>
                <w:spacing w:val="-16"/>
                <w:szCs w:val="22"/>
                <w:lang w:val="en-GB" w:eastAsia="zh-CN"/>
              </w:rPr>
              <w:t>在</w:t>
            </w:r>
            <w:r w:rsidRPr="007B731B">
              <w:rPr>
                <w:rFonts w:ascii="TimesNewRomanPSMT" w:hAnsi="TimesNewRomanPSMT" w:cs="TimesNewRomanPSMT"/>
                <w:spacing w:val="-16"/>
                <w:szCs w:val="22"/>
                <w:lang w:val="en-GB" w:eastAsia="ko-KR"/>
              </w:rPr>
              <w:t>OBW 26-40 MHz</w:t>
            </w:r>
            <w:r w:rsidR="003D6063" w:rsidRPr="007B731B">
              <w:rPr>
                <w:rFonts w:ascii="TimesNewRomanPSMT" w:hAnsi="TimesNewRomanPSMT" w:cs="TimesNewRomanPSMT" w:hint="eastAsia"/>
                <w:spacing w:val="-16"/>
                <w:szCs w:val="22"/>
                <w:lang w:val="en-GB" w:eastAsia="zh-CN"/>
              </w:rPr>
              <w:t>情况下。</w:t>
            </w:r>
          </w:p>
          <w:p w:rsidR="005A1253" w:rsidRPr="007B731B" w:rsidRDefault="005A1253" w:rsidP="006B74AB">
            <w:pPr>
              <w:pStyle w:val="Tabletext"/>
              <w:keepNext/>
              <w:tabs>
                <w:tab w:val="clear" w:pos="567"/>
                <w:tab w:val="left" w:pos="464"/>
              </w:tabs>
              <w:rPr>
                <w:rFonts w:ascii="TimesNewRomanPSMT" w:hAnsi="TimesNewRomanPSMT" w:cs="TimesNewRomanPSMT"/>
                <w:spacing w:val="-16"/>
                <w:szCs w:val="22"/>
                <w:lang w:val="en-GB" w:eastAsia="ko-KR"/>
              </w:rPr>
            </w:pPr>
            <w:r w:rsidRPr="007B731B">
              <w:rPr>
                <w:rFonts w:ascii="TimesNewRomanPSMT" w:hAnsi="TimesNewRomanPSMT" w:cs="TimesNewRomanPSMT"/>
                <w:spacing w:val="-16"/>
                <w:szCs w:val="22"/>
                <w:lang w:val="en-GB" w:eastAsia="ko-KR"/>
              </w:rPr>
              <w:t xml:space="preserve">20) </w:t>
            </w:r>
            <w:r w:rsidR="003D6063" w:rsidRPr="007B731B">
              <w:rPr>
                <w:rFonts w:ascii="TimesNewRomanPSMT" w:hAnsi="TimesNewRomanPSMT" w:cs="TimesNewRomanPSMT" w:hint="eastAsia"/>
                <w:spacing w:val="-16"/>
                <w:szCs w:val="22"/>
                <w:lang w:val="en-GB" w:eastAsia="zh-CN"/>
              </w:rPr>
              <w:t>在</w:t>
            </w:r>
            <w:r w:rsidRPr="007B731B">
              <w:rPr>
                <w:rFonts w:ascii="TimesNewRomanPSMT" w:hAnsi="TimesNewRomanPSMT" w:cs="TimesNewRomanPSMT"/>
                <w:spacing w:val="-16"/>
                <w:szCs w:val="22"/>
                <w:lang w:val="en-GB" w:eastAsia="ko-KR"/>
              </w:rPr>
              <w:t>OBW 40-80 MHz.</w:t>
            </w:r>
            <w:r w:rsidR="003D6063" w:rsidRPr="007B731B">
              <w:rPr>
                <w:rFonts w:ascii="TimesNewRomanPSMT" w:hAnsi="TimesNewRomanPSMT" w:cs="TimesNewRomanPSMT" w:hint="eastAsia"/>
                <w:spacing w:val="-16"/>
                <w:szCs w:val="22"/>
                <w:lang w:val="en-GB" w:eastAsia="zh-CN"/>
              </w:rPr>
              <w:t>情况下。</w:t>
            </w:r>
          </w:p>
          <w:p w:rsidR="005A1253" w:rsidRPr="007B731B" w:rsidRDefault="005A1253" w:rsidP="003D6063">
            <w:pPr>
              <w:pStyle w:val="Tabletext"/>
              <w:tabs>
                <w:tab w:val="clear" w:pos="284"/>
                <w:tab w:val="clear" w:pos="567"/>
                <w:tab w:val="left" w:pos="0"/>
                <w:tab w:val="left" w:pos="176"/>
              </w:tabs>
              <w:spacing w:before="30" w:after="30"/>
              <w:rPr>
                <w:rFonts w:ascii="TimesNewRomanPSMT" w:hAnsi="TimesNewRomanPSMT" w:cs="TimesNewRomanPSMT"/>
                <w:szCs w:val="22"/>
                <w:lang w:val="en-GB" w:eastAsia="ko-KR"/>
              </w:rPr>
            </w:pPr>
            <w:r w:rsidRPr="007B731B">
              <w:rPr>
                <w:szCs w:val="22"/>
                <w:lang w:val="en-GB" w:eastAsia="ko-KR"/>
              </w:rPr>
              <w:t xml:space="preserve">21) </w:t>
            </w:r>
            <w:r w:rsidR="003D6063" w:rsidRPr="007B731B">
              <w:rPr>
                <w:rFonts w:ascii="TimesNewRomanPSMT" w:hAnsi="TimesNewRomanPSMT" w:cs="TimesNewRomanPSMT" w:hint="eastAsia"/>
                <w:spacing w:val="-16"/>
                <w:szCs w:val="22"/>
                <w:lang w:val="en-GB" w:eastAsia="zh-CN"/>
              </w:rPr>
              <w:t>在</w:t>
            </w:r>
            <w:r w:rsidRPr="007B731B">
              <w:rPr>
                <w:rFonts w:ascii="TimesNewRomanPSMT" w:hAnsi="TimesNewRomanPSMT" w:cs="TimesNewRomanPSMT"/>
                <w:spacing w:val="-16"/>
                <w:szCs w:val="22"/>
                <w:lang w:val="en-GB" w:eastAsia="ko-KR"/>
              </w:rPr>
              <w:t>OBW 40-60 MHz</w:t>
            </w:r>
            <w:r w:rsidR="003D6063" w:rsidRPr="007B731B">
              <w:rPr>
                <w:rFonts w:ascii="TimesNewRomanPSMT" w:hAnsi="TimesNewRomanPSMT" w:cs="TimesNewRomanPSMT" w:hint="eastAsia"/>
                <w:spacing w:val="-16"/>
                <w:szCs w:val="22"/>
                <w:lang w:val="en-GB" w:eastAsia="zh-CN"/>
              </w:rPr>
              <w:t>情况下。</w:t>
            </w:r>
          </w:p>
        </w:tc>
      </w:tr>
      <w:tr w:rsidR="005A1253" w:rsidRPr="001E2CBA" w:rsidTr="00A4481D">
        <w:trPr>
          <w:cantSplit/>
          <w:trHeight w:val="889"/>
          <w:jc w:val="center"/>
        </w:trPr>
        <w:tc>
          <w:tcPr>
            <w:tcW w:w="571" w:type="dxa"/>
            <w:vMerge/>
            <w:vAlign w:val="center"/>
          </w:tcPr>
          <w:p w:rsidR="005A1253" w:rsidRPr="007B731B" w:rsidRDefault="005A1253" w:rsidP="006B74AB">
            <w:pPr>
              <w:pStyle w:val="Tabletext"/>
              <w:spacing w:before="30" w:after="30"/>
              <w:jc w:val="center"/>
              <w:rPr>
                <w:snapToGrid w:val="0"/>
                <w:szCs w:val="22"/>
                <w:lang w:val="en-GB" w:eastAsia="zh-CN"/>
              </w:rPr>
            </w:pPr>
          </w:p>
        </w:tc>
        <w:tc>
          <w:tcPr>
            <w:tcW w:w="1777" w:type="dxa"/>
            <w:vMerge/>
            <w:vAlign w:val="center"/>
          </w:tcPr>
          <w:p w:rsidR="005A1253" w:rsidRPr="007B731B" w:rsidRDefault="005A1253" w:rsidP="006B74AB">
            <w:pPr>
              <w:pStyle w:val="Tabletext"/>
              <w:spacing w:before="30" w:after="30"/>
              <w:rPr>
                <w:szCs w:val="22"/>
                <w:lang w:val="en-GB" w:eastAsia="ko-KR"/>
              </w:rPr>
            </w:pPr>
          </w:p>
        </w:tc>
        <w:tc>
          <w:tcPr>
            <w:tcW w:w="2519" w:type="dxa"/>
            <w:vMerge/>
            <w:vAlign w:val="center"/>
          </w:tcPr>
          <w:p w:rsidR="005A1253" w:rsidRPr="007B731B" w:rsidRDefault="005A1253" w:rsidP="006B74AB">
            <w:pPr>
              <w:pStyle w:val="Tabletext"/>
              <w:spacing w:before="30" w:after="30"/>
              <w:jc w:val="center"/>
              <w:rPr>
                <w:szCs w:val="22"/>
                <w:lang w:val="en-GB" w:eastAsia="ko-KR"/>
              </w:rPr>
            </w:pPr>
          </w:p>
        </w:tc>
        <w:tc>
          <w:tcPr>
            <w:tcW w:w="2155" w:type="dxa"/>
            <w:vAlign w:val="center"/>
          </w:tcPr>
          <w:p w:rsidR="005A1253" w:rsidRPr="007B731B" w:rsidRDefault="005A1253" w:rsidP="006B74AB">
            <w:pPr>
              <w:pStyle w:val="Tabletext"/>
              <w:keepNext/>
              <w:jc w:val="center"/>
              <w:rPr>
                <w:szCs w:val="22"/>
                <w:lang w:val="en-GB" w:eastAsia="ko-KR"/>
              </w:rPr>
            </w:pPr>
            <w:r w:rsidRPr="007B731B">
              <w:rPr>
                <w:szCs w:val="22"/>
                <w:lang w:val="en-GB" w:eastAsia="ko-KR"/>
              </w:rPr>
              <w:t>10 mW (e.r.p.)</w:t>
            </w:r>
          </w:p>
          <w:p w:rsidR="005A1253" w:rsidRPr="007B731B" w:rsidRDefault="005A1253" w:rsidP="006B74AB">
            <w:pPr>
              <w:pStyle w:val="Tabletext"/>
              <w:spacing w:before="30" w:after="30"/>
              <w:jc w:val="center"/>
              <w:rPr>
                <w:szCs w:val="22"/>
                <w:lang w:val="en-GB" w:eastAsia="ko-KR"/>
              </w:rPr>
            </w:pPr>
            <w:r w:rsidRPr="007B731B">
              <w:rPr>
                <w:szCs w:val="22"/>
                <w:lang w:val="en-GB" w:eastAsia="ko-KR"/>
              </w:rPr>
              <w:t>(</w:t>
            </w:r>
            <w:r w:rsidR="00A4481D" w:rsidRPr="007B731B">
              <w:rPr>
                <w:rFonts w:hint="eastAsia"/>
                <w:szCs w:val="22"/>
                <w:lang w:val="en-GB" w:eastAsia="ko-KR"/>
              </w:rPr>
              <w:t>用于</w:t>
            </w:r>
            <w:r w:rsidR="00A4481D" w:rsidRPr="007B731B">
              <w:rPr>
                <w:rFonts w:hint="eastAsia"/>
                <w:szCs w:val="22"/>
                <w:lang w:val="en-GB" w:eastAsia="zh-CN"/>
              </w:rPr>
              <w:t>非</w:t>
            </w:r>
            <w:r w:rsidR="00A4481D" w:rsidRPr="007B731B">
              <w:rPr>
                <w:rFonts w:hint="eastAsia"/>
                <w:szCs w:val="22"/>
                <w:lang w:val="en-GB" w:eastAsia="ko-KR"/>
              </w:rPr>
              <w:t>扩频类型</w:t>
            </w:r>
            <w:r w:rsidRPr="007B731B">
              <w:rPr>
                <w:szCs w:val="22"/>
                <w:lang w:val="en-GB" w:eastAsia="ko-KR"/>
              </w:rPr>
              <w:t>)</w:t>
            </w:r>
          </w:p>
        </w:tc>
        <w:tc>
          <w:tcPr>
            <w:tcW w:w="2767" w:type="dxa"/>
          </w:tcPr>
          <w:p w:rsidR="005A1253" w:rsidRPr="007B731B" w:rsidRDefault="005A1253" w:rsidP="006B74AB">
            <w:pPr>
              <w:pStyle w:val="Tabletext"/>
              <w:tabs>
                <w:tab w:val="clear" w:pos="284"/>
                <w:tab w:val="clear" w:pos="567"/>
                <w:tab w:val="left" w:pos="0"/>
                <w:tab w:val="left" w:pos="176"/>
              </w:tabs>
              <w:spacing w:before="30" w:after="30"/>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w:t>
            </w:r>
            <w:r w:rsidRPr="007B731B">
              <w:rPr>
                <w:szCs w:val="22"/>
                <w:lang w:val="en-GB" w:eastAsia="ko-KR"/>
              </w:rPr>
              <w:t>OBW</w:t>
            </w:r>
            <w:r w:rsidRPr="007B731B">
              <w:rPr>
                <w:rFonts w:hint="eastAsia"/>
                <w:szCs w:val="22"/>
                <w:lang w:val="en-GB" w:eastAsia="zh-CN"/>
              </w:rPr>
              <w:t>是</w:t>
            </w:r>
            <w:r w:rsidRPr="007B731B">
              <w:rPr>
                <w:rFonts w:ascii="TimesNewRomanPSMT" w:hAnsi="TimesNewRomanPSMT" w:cs="TimesNewRomanPSMT" w:hint="eastAsia"/>
                <w:szCs w:val="22"/>
                <w:lang w:val="en-GB" w:eastAsia="ko-KR"/>
              </w:rPr>
              <w:t>26 MHz</w:t>
            </w:r>
            <w:r w:rsidR="003D6063" w:rsidRPr="007B731B">
              <w:rPr>
                <w:rFonts w:ascii="TimesNewRomanPSMT" w:hAnsi="TimesNewRomanPSMT" w:cs="TimesNewRomanPSMT" w:hint="eastAsia"/>
                <w:szCs w:val="22"/>
                <w:lang w:val="en-GB" w:eastAsia="zh-CN"/>
              </w:rPr>
              <w:t>。</w:t>
            </w:r>
          </w:p>
        </w:tc>
      </w:tr>
      <w:tr w:rsidR="005A1253" w:rsidRPr="00CB0DA4" w:rsidTr="00A4481D">
        <w:trPr>
          <w:cantSplit/>
          <w:jc w:val="center"/>
        </w:trPr>
        <w:tc>
          <w:tcPr>
            <w:tcW w:w="571" w:type="dxa"/>
            <w:vMerge/>
            <w:vAlign w:val="center"/>
          </w:tcPr>
          <w:p w:rsidR="005A1253" w:rsidRPr="007B731B" w:rsidRDefault="005A1253" w:rsidP="006B74AB">
            <w:pPr>
              <w:pStyle w:val="Tabletext"/>
              <w:spacing w:before="30" w:after="30"/>
              <w:jc w:val="center"/>
              <w:rPr>
                <w:snapToGrid w:val="0"/>
                <w:szCs w:val="22"/>
                <w:lang w:val="en-US"/>
              </w:rPr>
            </w:pPr>
          </w:p>
        </w:tc>
        <w:tc>
          <w:tcPr>
            <w:tcW w:w="1777" w:type="dxa"/>
            <w:vMerge/>
            <w:vAlign w:val="center"/>
          </w:tcPr>
          <w:p w:rsidR="005A1253" w:rsidRPr="007B731B" w:rsidRDefault="005A1253" w:rsidP="006B74AB">
            <w:pPr>
              <w:pStyle w:val="Tabletext"/>
              <w:spacing w:before="30" w:after="30"/>
              <w:rPr>
                <w:szCs w:val="22"/>
                <w:lang w:val="en-US" w:eastAsia="ko-KR"/>
              </w:rPr>
            </w:pPr>
          </w:p>
        </w:tc>
        <w:tc>
          <w:tcPr>
            <w:tcW w:w="2519" w:type="dxa"/>
            <w:vAlign w:val="center"/>
          </w:tcPr>
          <w:p w:rsidR="005A1253" w:rsidRPr="007B731B" w:rsidRDefault="005A1253" w:rsidP="006B74AB">
            <w:pPr>
              <w:pStyle w:val="Tabletext"/>
              <w:spacing w:before="30" w:after="30"/>
              <w:jc w:val="center"/>
              <w:rPr>
                <w:rFonts w:eastAsia="Gulim"/>
                <w:szCs w:val="22"/>
                <w:lang w:eastAsia="ko-KR"/>
              </w:rPr>
            </w:pPr>
            <w:r w:rsidRPr="007B731B">
              <w:rPr>
                <w:rFonts w:eastAsia="Gulim"/>
                <w:szCs w:val="22"/>
              </w:rPr>
              <w:t>3.1</w:t>
            </w:r>
            <w:r w:rsidRPr="007B731B">
              <w:rPr>
                <w:rFonts w:eastAsia="Gulim"/>
                <w:szCs w:val="22"/>
                <w:lang w:eastAsia="ko-KR"/>
              </w:rPr>
              <w:t>-</w:t>
            </w:r>
            <w:r w:rsidRPr="007B731B">
              <w:rPr>
                <w:rFonts w:eastAsia="Gulim"/>
                <w:szCs w:val="22"/>
              </w:rPr>
              <w:t>4.8</w:t>
            </w:r>
            <w:r w:rsidRPr="007B731B">
              <w:rPr>
                <w:rFonts w:eastAsia="Gulim"/>
                <w:szCs w:val="22"/>
                <w:lang w:eastAsia="ko-KR"/>
              </w:rPr>
              <w:t> GHz</w:t>
            </w:r>
          </w:p>
        </w:tc>
        <w:tc>
          <w:tcPr>
            <w:tcW w:w="2155" w:type="dxa"/>
            <w:vMerge w:val="restart"/>
            <w:vAlign w:val="center"/>
          </w:tcPr>
          <w:p w:rsidR="005A1253" w:rsidRPr="007B731B" w:rsidRDefault="005A1253" w:rsidP="006B74AB">
            <w:pPr>
              <w:pStyle w:val="Tabletext"/>
              <w:spacing w:before="30" w:after="30"/>
              <w:jc w:val="center"/>
              <w:rPr>
                <w:szCs w:val="22"/>
                <w:lang w:eastAsia="ko-KR"/>
              </w:rPr>
            </w:pPr>
            <w:r w:rsidRPr="007B731B">
              <w:rPr>
                <w:szCs w:val="22"/>
                <w:lang w:eastAsia="ko-KR"/>
              </w:rPr>
              <w:t>−41.3 dBm/MHz (e.i.r.p.)</w:t>
            </w:r>
          </w:p>
        </w:tc>
        <w:tc>
          <w:tcPr>
            <w:tcW w:w="2767" w:type="dxa"/>
            <w:vMerge w:val="restart"/>
          </w:tcPr>
          <w:p w:rsidR="003D6063" w:rsidRPr="007B731B" w:rsidRDefault="005A1253" w:rsidP="006B74AB">
            <w:pPr>
              <w:pStyle w:val="Tabletext"/>
              <w:spacing w:before="30" w:after="30"/>
              <w:rPr>
                <w:rFonts w:ascii="TimesNewRomanPSMT" w:hAnsi="TimesNewRomanPSMT" w:cs="TimesNewRomanPSMT"/>
                <w:szCs w:val="22"/>
                <w:lang w:val="en-GB" w:eastAsia="zh-CN"/>
              </w:rPr>
            </w:pPr>
            <w:r w:rsidRPr="007B731B">
              <w:rPr>
                <w:rFonts w:hAnsi="SimSun"/>
                <w:szCs w:val="22"/>
                <w:lang w:val="en-US" w:eastAsia="zh-CN"/>
              </w:rPr>
              <w:t>最小</w:t>
            </w:r>
            <w:r w:rsidRPr="007B731B">
              <w:rPr>
                <w:rFonts w:ascii="TimesNewRomanPSMT" w:hAnsi="TimesNewRomanPSMT" w:cs="TimesNewRomanPSMT"/>
                <w:szCs w:val="22"/>
                <w:lang w:val="en-GB" w:eastAsia="ko-KR"/>
              </w:rPr>
              <w:t>10 dB</w:t>
            </w:r>
            <w:r w:rsidRPr="007B731B">
              <w:rPr>
                <w:rFonts w:hAnsi="SimSun"/>
                <w:szCs w:val="22"/>
                <w:lang w:val="en-US" w:eastAsia="zh-CN"/>
              </w:rPr>
              <w:t>带宽为</w:t>
            </w:r>
            <w:r w:rsidRPr="007B731B">
              <w:rPr>
                <w:rFonts w:ascii="TimesNewRomanPSMT" w:hAnsi="TimesNewRomanPSMT" w:cs="TimesNewRomanPSMT"/>
                <w:szCs w:val="22"/>
                <w:lang w:val="en-GB" w:eastAsia="ko-KR"/>
              </w:rPr>
              <w:t>450 MHz</w:t>
            </w:r>
            <w:r w:rsidR="003D6063" w:rsidRPr="007B731B">
              <w:rPr>
                <w:rFonts w:ascii="TimesNewRomanPSMT" w:hAnsi="TimesNewRomanPSMT" w:cs="TimesNewRomanPSMT" w:hint="eastAsia"/>
                <w:szCs w:val="22"/>
                <w:lang w:val="en-GB" w:eastAsia="zh-CN"/>
              </w:rPr>
              <w:t>。</w:t>
            </w:r>
          </w:p>
          <w:p w:rsidR="003D6063" w:rsidRPr="007B731B" w:rsidRDefault="003D6063" w:rsidP="006B74AB">
            <w:pPr>
              <w:pStyle w:val="Tabletext"/>
              <w:spacing w:before="30" w:after="30"/>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应在</w:t>
            </w:r>
            <w:r w:rsidRPr="007B731B">
              <w:rPr>
                <w:rFonts w:ascii="TimesNewRomanPSMT" w:hAnsi="TimesNewRomanPSMT" w:cs="TimesNewRomanPSMT" w:hint="eastAsia"/>
                <w:szCs w:val="22"/>
                <w:lang w:val="en-GB" w:eastAsia="zh-CN"/>
              </w:rPr>
              <w:t>3.1-4.8 GHz</w:t>
            </w:r>
            <w:r w:rsidRPr="007B731B">
              <w:rPr>
                <w:rFonts w:ascii="TimesNewRomanPSMT" w:hAnsi="TimesNewRomanPSMT" w:cs="TimesNewRomanPSMT" w:hint="eastAsia"/>
                <w:szCs w:val="22"/>
                <w:lang w:val="en-GB" w:eastAsia="zh-CN"/>
              </w:rPr>
              <w:t>频段</w:t>
            </w:r>
            <w:r w:rsidR="00564B1A" w:rsidRPr="007B731B">
              <w:rPr>
                <w:rFonts w:ascii="TimesNewRomanPSMT" w:hAnsi="TimesNewRomanPSMT" w:cs="TimesNewRomanPSMT" w:hint="eastAsia"/>
                <w:szCs w:val="22"/>
                <w:lang w:val="en-GB" w:eastAsia="zh-CN"/>
              </w:rPr>
              <w:t>上</w:t>
            </w:r>
            <w:r w:rsidRPr="007B731B">
              <w:rPr>
                <w:rFonts w:ascii="TimesNewRomanPSMT" w:hAnsi="TimesNewRomanPSMT" w:cs="TimesNewRomanPSMT" w:hint="eastAsia"/>
                <w:szCs w:val="22"/>
                <w:lang w:val="en-GB" w:eastAsia="zh-CN"/>
              </w:rPr>
              <w:t>采用干扰缓解功能（</w:t>
            </w:r>
            <w:r w:rsidRPr="007B731B">
              <w:rPr>
                <w:rFonts w:ascii="TimesNewRomanPSMT" w:hAnsi="TimesNewRomanPSMT" w:cs="TimesNewRomanPSMT" w:hint="eastAsia"/>
                <w:szCs w:val="22"/>
                <w:lang w:val="en-GB" w:eastAsia="zh-CN"/>
              </w:rPr>
              <w:t>DAA</w:t>
            </w:r>
            <w:r w:rsidRPr="007B731B">
              <w:rPr>
                <w:rFonts w:ascii="TimesNewRomanPSMT" w:hAnsi="TimesNewRomanPSMT" w:cs="TimesNewRomanPSMT" w:hint="eastAsia"/>
                <w:szCs w:val="22"/>
                <w:lang w:val="en-GB" w:eastAsia="zh-CN"/>
              </w:rPr>
              <w:t>，</w:t>
            </w:r>
            <w:r w:rsidRPr="007B731B">
              <w:rPr>
                <w:rFonts w:ascii="TimesNewRomanPSMT" w:hAnsi="TimesNewRomanPSMT" w:cs="TimesNewRomanPSMT" w:hint="eastAsia"/>
                <w:szCs w:val="22"/>
                <w:lang w:val="en-GB" w:eastAsia="zh-CN"/>
              </w:rPr>
              <w:t>LDC</w:t>
            </w:r>
            <w:r w:rsidRPr="007B731B">
              <w:rPr>
                <w:rFonts w:ascii="TimesNewRomanPSMT" w:hAnsi="TimesNewRomanPSMT" w:cs="TimesNewRomanPSMT" w:hint="eastAsia"/>
                <w:szCs w:val="22"/>
                <w:lang w:val="en-GB" w:eastAsia="zh-CN"/>
              </w:rPr>
              <w:t>等）。</w:t>
            </w:r>
          </w:p>
          <w:p w:rsidR="003D6063" w:rsidRPr="007B731B" w:rsidRDefault="00564B1A" w:rsidP="00564B1A">
            <w:pPr>
              <w:pStyle w:val="Tabletext"/>
              <w:spacing w:before="30" w:after="30"/>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不过</w:t>
            </w:r>
            <w:r w:rsidR="003D6063" w:rsidRPr="007B731B">
              <w:rPr>
                <w:rFonts w:ascii="TimesNewRomanPSMT" w:hAnsi="TimesNewRomanPSMT" w:cs="TimesNewRomanPSMT" w:hint="eastAsia"/>
                <w:szCs w:val="22"/>
                <w:lang w:val="en-GB" w:eastAsia="zh-CN"/>
              </w:rPr>
              <w:t>，直到</w:t>
            </w:r>
            <w:r w:rsidR="003D6063" w:rsidRPr="007B731B">
              <w:rPr>
                <w:rFonts w:ascii="TimesNewRomanPSMT" w:hAnsi="TimesNewRomanPSMT" w:cs="TimesNewRomanPSMT" w:hint="eastAsia"/>
                <w:szCs w:val="22"/>
                <w:lang w:val="en-GB" w:eastAsia="zh-CN"/>
              </w:rPr>
              <w:t>2016</w:t>
            </w:r>
            <w:r w:rsidR="003D6063" w:rsidRPr="007B731B">
              <w:rPr>
                <w:rFonts w:ascii="TimesNewRomanPSMT" w:hAnsi="TimesNewRomanPSMT" w:cs="TimesNewRomanPSMT" w:hint="eastAsia"/>
                <w:szCs w:val="22"/>
                <w:lang w:val="en-GB" w:eastAsia="zh-CN"/>
              </w:rPr>
              <w:t>年</w:t>
            </w:r>
            <w:r w:rsidR="003D6063" w:rsidRPr="007B731B">
              <w:rPr>
                <w:rFonts w:ascii="TimesNewRomanPSMT" w:hAnsi="TimesNewRomanPSMT" w:cs="TimesNewRomanPSMT" w:hint="eastAsia"/>
                <w:szCs w:val="22"/>
                <w:lang w:val="en-GB" w:eastAsia="zh-CN"/>
              </w:rPr>
              <w:t>12</w:t>
            </w:r>
            <w:r w:rsidR="003D6063" w:rsidRPr="007B731B">
              <w:rPr>
                <w:rFonts w:ascii="TimesNewRomanPSMT" w:hAnsi="TimesNewRomanPSMT" w:cs="TimesNewRomanPSMT" w:hint="eastAsia"/>
                <w:szCs w:val="22"/>
                <w:lang w:val="en-GB" w:eastAsia="zh-CN"/>
              </w:rPr>
              <w:t>月底，</w:t>
            </w:r>
            <w:r w:rsidRPr="007B731B">
              <w:rPr>
                <w:rFonts w:ascii="TimesNewRomanPSMT" w:hAnsi="TimesNewRomanPSMT" w:cs="TimesNewRomanPSMT" w:hint="eastAsia"/>
                <w:szCs w:val="22"/>
                <w:lang w:val="en-GB" w:eastAsia="zh-CN"/>
              </w:rPr>
              <w:t>才</w:t>
            </w:r>
            <w:r w:rsidR="003D6063" w:rsidRPr="007B731B">
              <w:rPr>
                <w:rFonts w:ascii="TimesNewRomanPSMT" w:hAnsi="TimesNewRomanPSMT" w:cs="TimesNewRomanPSMT" w:hint="eastAsia"/>
                <w:szCs w:val="22"/>
                <w:lang w:val="en-GB" w:eastAsia="zh-CN"/>
              </w:rPr>
              <w:t>允许在</w:t>
            </w:r>
            <w:r w:rsidR="003D6063" w:rsidRPr="007B731B">
              <w:rPr>
                <w:rFonts w:ascii="TimesNewRomanPSMT" w:hAnsi="TimesNewRomanPSMT" w:cs="TimesNewRomanPSMT" w:hint="eastAsia"/>
                <w:szCs w:val="22"/>
                <w:lang w:val="en-GB" w:eastAsia="zh-CN"/>
              </w:rPr>
              <w:t>4.2</w:t>
            </w:r>
            <w:r w:rsidRPr="007B731B">
              <w:rPr>
                <w:rFonts w:ascii="TimesNewRomanPSMT" w:hAnsi="TimesNewRomanPSMT" w:cs="TimesNewRomanPSMT" w:hint="eastAsia"/>
                <w:szCs w:val="22"/>
                <w:lang w:val="en-GB" w:eastAsia="zh-CN"/>
              </w:rPr>
              <w:t xml:space="preserve"> - </w:t>
            </w:r>
            <w:r w:rsidR="003D6063" w:rsidRPr="007B731B">
              <w:rPr>
                <w:rFonts w:ascii="TimesNewRomanPSMT" w:hAnsi="TimesNewRomanPSMT" w:cs="TimesNewRomanPSMT" w:hint="eastAsia"/>
                <w:szCs w:val="22"/>
                <w:lang w:val="en-GB" w:eastAsia="zh-CN"/>
              </w:rPr>
              <w:t>4.8 GHz</w:t>
            </w:r>
            <w:r w:rsidRPr="007B731B">
              <w:rPr>
                <w:rFonts w:ascii="TimesNewRomanPSMT" w:hAnsi="TimesNewRomanPSMT" w:cs="TimesNewRomanPSMT" w:hint="eastAsia"/>
                <w:szCs w:val="22"/>
                <w:lang w:val="en-GB" w:eastAsia="zh-CN"/>
              </w:rPr>
              <w:t>频段上</w:t>
            </w:r>
            <w:r w:rsidR="003D6063" w:rsidRPr="007B731B">
              <w:rPr>
                <w:rFonts w:ascii="TimesNewRomanPSMT" w:hAnsi="TimesNewRomanPSMT" w:cs="TimesNewRomanPSMT" w:hint="eastAsia"/>
                <w:szCs w:val="22"/>
                <w:lang w:val="en-GB" w:eastAsia="zh-CN"/>
              </w:rPr>
              <w:t>使用设备时</w:t>
            </w:r>
            <w:r w:rsidRPr="007B731B">
              <w:rPr>
                <w:rFonts w:ascii="TimesNewRomanPSMT" w:hAnsi="TimesNewRomanPSMT" w:cs="TimesNewRomanPSMT" w:hint="eastAsia"/>
                <w:szCs w:val="22"/>
                <w:lang w:val="en-GB" w:eastAsia="zh-CN"/>
              </w:rPr>
              <w:t>而无需</w:t>
            </w:r>
            <w:r w:rsidR="003D6063" w:rsidRPr="007B731B">
              <w:rPr>
                <w:rFonts w:ascii="TimesNewRomanPSMT" w:hAnsi="TimesNewRomanPSMT" w:cs="TimesNewRomanPSMT" w:hint="eastAsia"/>
                <w:szCs w:val="22"/>
                <w:lang w:val="en-GB" w:eastAsia="zh-CN"/>
              </w:rPr>
              <w:t>任何干扰缓解技术。</w:t>
            </w:r>
          </w:p>
        </w:tc>
      </w:tr>
      <w:tr w:rsidR="005A1253" w:rsidRPr="00624594" w:rsidTr="00A4481D">
        <w:trPr>
          <w:cantSplit/>
          <w:jc w:val="center"/>
        </w:trPr>
        <w:tc>
          <w:tcPr>
            <w:tcW w:w="571" w:type="dxa"/>
            <w:vMerge/>
            <w:vAlign w:val="center"/>
          </w:tcPr>
          <w:p w:rsidR="005A1253" w:rsidRPr="007B731B" w:rsidRDefault="005A1253" w:rsidP="006B74AB">
            <w:pPr>
              <w:pStyle w:val="Tabletext"/>
              <w:spacing w:before="30" w:after="30"/>
              <w:jc w:val="center"/>
              <w:rPr>
                <w:snapToGrid w:val="0"/>
                <w:szCs w:val="22"/>
                <w:lang w:val="en-GB" w:eastAsia="zh-CN"/>
              </w:rPr>
            </w:pPr>
          </w:p>
        </w:tc>
        <w:tc>
          <w:tcPr>
            <w:tcW w:w="1777" w:type="dxa"/>
            <w:vMerge/>
            <w:vAlign w:val="center"/>
          </w:tcPr>
          <w:p w:rsidR="005A1253" w:rsidRPr="007B731B" w:rsidRDefault="005A1253" w:rsidP="006B74AB">
            <w:pPr>
              <w:pStyle w:val="Tabletext"/>
              <w:spacing w:before="30" w:after="30"/>
              <w:rPr>
                <w:szCs w:val="22"/>
                <w:lang w:val="en-GB" w:eastAsia="ko-KR"/>
              </w:rPr>
            </w:pPr>
          </w:p>
        </w:tc>
        <w:tc>
          <w:tcPr>
            <w:tcW w:w="2519" w:type="dxa"/>
            <w:vAlign w:val="center"/>
          </w:tcPr>
          <w:p w:rsidR="005A1253" w:rsidRPr="007B731B" w:rsidRDefault="005A1253" w:rsidP="006B74AB">
            <w:pPr>
              <w:pStyle w:val="Tabletext"/>
              <w:spacing w:before="30" w:after="30"/>
              <w:jc w:val="center"/>
              <w:rPr>
                <w:rFonts w:eastAsia="Gulim"/>
                <w:szCs w:val="22"/>
              </w:rPr>
            </w:pPr>
            <w:r w:rsidRPr="007B731B">
              <w:rPr>
                <w:rFonts w:eastAsia="Gulim"/>
                <w:szCs w:val="22"/>
              </w:rPr>
              <w:t>7.2</w:t>
            </w:r>
            <w:r w:rsidRPr="007B731B">
              <w:rPr>
                <w:rFonts w:eastAsia="Gulim"/>
                <w:szCs w:val="22"/>
                <w:lang w:eastAsia="ko-KR"/>
              </w:rPr>
              <w:t>-</w:t>
            </w:r>
            <w:r w:rsidRPr="007B731B">
              <w:rPr>
                <w:rFonts w:eastAsia="Gulim"/>
                <w:szCs w:val="22"/>
              </w:rPr>
              <w:t>10.2</w:t>
            </w:r>
            <w:r w:rsidRPr="007B731B">
              <w:rPr>
                <w:rFonts w:eastAsia="Gulim"/>
                <w:szCs w:val="22"/>
                <w:lang w:eastAsia="ko-KR"/>
              </w:rPr>
              <w:t> GHz</w:t>
            </w:r>
          </w:p>
        </w:tc>
        <w:tc>
          <w:tcPr>
            <w:tcW w:w="2155" w:type="dxa"/>
            <w:vMerge/>
            <w:vAlign w:val="center"/>
          </w:tcPr>
          <w:p w:rsidR="005A1253" w:rsidRPr="007B731B" w:rsidRDefault="005A1253" w:rsidP="006B74AB">
            <w:pPr>
              <w:pStyle w:val="Tabletext"/>
              <w:spacing w:before="30" w:after="30"/>
              <w:jc w:val="center"/>
              <w:rPr>
                <w:szCs w:val="22"/>
                <w:lang w:eastAsia="ko-KR"/>
              </w:rPr>
            </w:pPr>
          </w:p>
        </w:tc>
        <w:tc>
          <w:tcPr>
            <w:tcW w:w="2767" w:type="dxa"/>
            <w:vMerge/>
          </w:tcPr>
          <w:p w:rsidR="005A1253" w:rsidRPr="007B731B" w:rsidRDefault="005A1253" w:rsidP="006B74AB">
            <w:pPr>
              <w:pStyle w:val="Tabletext"/>
              <w:spacing w:before="30" w:after="30"/>
              <w:rPr>
                <w:rFonts w:ascii="TimesNewRomanPSMT" w:hAnsi="TimesNewRomanPSMT" w:cs="TimesNewRomanPSMT"/>
                <w:szCs w:val="22"/>
                <w:lang w:eastAsia="ko-KR"/>
              </w:rPr>
            </w:pPr>
          </w:p>
        </w:tc>
      </w:tr>
    </w:tbl>
    <w:p w:rsidR="00486441" w:rsidRDefault="00486441">
      <w:pPr>
        <w:rPr>
          <w:lang w:eastAsia="zh-CN"/>
        </w:rPr>
      </w:pPr>
    </w:p>
    <w:p w:rsidR="00486441" w:rsidRDefault="00486441">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486441" w:rsidRDefault="00486441" w:rsidP="00486441">
      <w:pPr>
        <w:jc w:val="center"/>
        <w:rPr>
          <w:lang w:eastAsia="zh-CN"/>
        </w:rPr>
      </w:pPr>
      <w:r>
        <w:rPr>
          <w:rFonts w:hint="eastAsia"/>
          <w:szCs w:val="24"/>
          <w:lang w:eastAsia="zh-CN"/>
        </w:rPr>
        <w:lastRenderedPageBreak/>
        <w:t>表</w:t>
      </w:r>
      <w:r>
        <w:rPr>
          <w:szCs w:val="24"/>
          <w:lang w:eastAsia="zh-CN"/>
        </w:rPr>
        <w:t>19</w:t>
      </w:r>
      <w:r>
        <w:rPr>
          <w:rFonts w:hint="eastAsia"/>
          <w:szCs w:val="24"/>
          <w:lang w:eastAsia="zh-CN"/>
        </w:rPr>
        <w:t>（</w:t>
      </w:r>
      <w:r>
        <w:rPr>
          <w:rFonts w:ascii="STKaiti" w:eastAsia="STKaiti" w:hAnsi="STKaiti" w:cstheme="minorBid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Tr="00486441">
        <w:trPr>
          <w:cantSplit/>
          <w:jc w:val="center"/>
        </w:trPr>
        <w:tc>
          <w:tcPr>
            <w:tcW w:w="571"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频段</w:t>
            </w:r>
            <w:r>
              <w:rPr>
                <w:rFonts w:hAnsi="SimSun"/>
                <w:snapToGrid w:val="0"/>
                <w:szCs w:val="22"/>
                <w:lang w:eastAsia="zh-CN"/>
              </w:rPr>
              <w:t>/</w:t>
            </w:r>
            <w:r>
              <w:rPr>
                <w:rFonts w:hAnsi="SimSun" w:hint="eastAsia"/>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最大场强</w:t>
            </w:r>
            <w:r>
              <w:rPr>
                <w:rFonts w:hAnsi="SimSun"/>
                <w:snapToGrid w:val="0"/>
                <w:szCs w:val="22"/>
                <w:lang w:eastAsia="zh-CN"/>
              </w:rPr>
              <w:t>/</w:t>
            </w:r>
            <w:r>
              <w:rPr>
                <w:rFonts w:hAnsi="SimSun" w:hint="eastAsia"/>
                <w:snapToGrid w:val="0"/>
                <w:szCs w:val="22"/>
                <w:lang w:eastAsia="zh-CN"/>
              </w:rPr>
              <w:t>射频</w:t>
            </w:r>
            <w:r>
              <w:rPr>
                <w:rFonts w:hAnsi="SimSun"/>
                <w:snapToGrid w:val="0"/>
                <w:szCs w:val="22"/>
                <w:lang w:eastAsia="zh-CN"/>
              </w:rPr>
              <w:br/>
            </w:r>
            <w:r>
              <w:rPr>
                <w:rFonts w:hAnsi="SimSun" w:hint="eastAsia"/>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备注</w:t>
            </w:r>
          </w:p>
        </w:tc>
      </w:tr>
      <w:tr w:rsidR="005A1253" w:rsidRPr="00AA0832" w:rsidTr="00486441">
        <w:trPr>
          <w:cantSplit/>
          <w:trHeight w:val="152"/>
          <w:jc w:val="center"/>
        </w:trPr>
        <w:tc>
          <w:tcPr>
            <w:tcW w:w="571" w:type="dxa"/>
            <w:vMerge w:val="restart"/>
            <w:vAlign w:val="center"/>
          </w:tcPr>
          <w:p w:rsidR="005A1253" w:rsidRPr="007B731B" w:rsidRDefault="005A1253" w:rsidP="006B74AB">
            <w:pPr>
              <w:pStyle w:val="Tabletext"/>
              <w:spacing w:before="30" w:after="30"/>
              <w:jc w:val="center"/>
              <w:rPr>
                <w:snapToGrid w:val="0"/>
                <w:szCs w:val="22"/>
              </w:rPr>
            </w:pPr>
            <w:r w:rsidRPr="007B731B">
              <w:rPr>
                <w:snapToGrid w:val="0"/>
                <w:szCs w:val="22"/>
              </w:rPr>
              <w:t>20</w:t>
            </w:r>
          </w:p>
        </w:tc>
        <w:tc>
          <w:tcPr>
            <w:tcW w:w="1777" w:type="dxa"/>
            <w:vMerge w:val="restart"/>
            <w:vAlign w:val="center"/>
          </w:tcPr>
          <w:p w:rsidR="005A1253" w:rsidRPr="007B731B" w:rsidRDefault="005A1253" w:rsidP="006B74AB">
            <w:pPr>
              <w:pStyle w:val="Tabletext"/>
              <w:spacing w:before="30" w:after="30"/>
              <w:rPr>
                <w:szCs w:val="22"/>
                <w:lang w:eastAsia="ko-KR"/>
              </w:rPr>
            </w:pPr>
            <w:r w:rsidRPr="007B731B">
              <w:rPr>
                <w:rFonts w:hAnsi="SimSun"/>
                <w:szCs w:val="22"/>
                <w:lang w:eastAsia="zh-CN"/>
              </w:rPr>
              <w:t>非特定</w:t>
            </w:r>
            <w:r w:rsidRPr="007B731B">
              <w:rPr>
                <w:szCs w:val="22"/>
                <w:lang w:eastAsia="ko-KR"/>
              </w:rPr>
              <w:t>SRD</w:t>
            </w:r>
          </w:p>
        </w:tc>
        <w:tc>
          <w:tcPr>
            <w:tcW w:w="2519" w:type="dxa"/>
            <w:vAlign w:val="center"/>
          </w:tcPr>
          <w:p w:rsidR="005A1253" w:rsidRPr="007B731B" w:rsidRDefault="005A1253" w:rsidP="006B74AB">
            <w:pPr>
              <w:pStyle w:val="Tabletext"/>
              <w:spacing w:before="30" w:after="30"/>
              <w:jc w:val="center"/>
              <w:rPr>
                <w:szCs w:val="22"/>
                <w:lang w:eastAsia="ko-KR"/>
              </w:rPr>
            </w:pPr>
            <w:r w:rsidRPr="007B731B">
              <w:rPr>
                <w:rFonts w:hint="eastAsia"/>
                <w:szCs w:val="22"/>
                <w:lang w:eastAsia="ko-KR"/>
              </w:rPr>
              <w:t>262-264 MHz</w:t>
            </w:r>
          </w:p>
        </w:tc>
        <w:tc>
          <w:tcPr>
            <w:tcW w:w="2155" w:type="dxa"/>
            <w:vAlign w:val="center"/>
          </w:tcPr>
          <w:p w:rsidR="005A1253" w:rsidRPr="007B731B" w:rsidRDefault="005A1253" w:rsidP="006B74AB">
            <w:pPr>
              <w:pStyle w:val="Tabletext"/>
              <w:spacing w:before="30" w:after="30"/>
              <w:jc w:val="center"/>
              <w:rPr>
                <w:szCs w:val="22"/>
                <w:lang w:eastAsia="ko-KR"/>
              </w:rPr>
            </w:pPr>
            <w:r w:rsidRPr="007B731B">
              <w:rPr>
                <w:rFonts w:hint="eastAsia"/>
                <w:szCs w:val="22"/>
                <w:lang w:eastAsia="ko-KR"/>
              </w:rPr>
              <w:t>200</w:t>
            </w:r>
            <w:r w:rsidRPr="007B731B">
              <w:rPr>
                <w:szCs w:val="22"/>
                <w:lang w:eastAsia="ko-KR"/>
              </w:rPr>
              <w:t xml:space="preserve"> mW </w:t>
            </w:r>
            <w:bookmarkStart w:id="596" w:name="OLE_LINK80"/>
            <w:bookmarkStart w:id="597" w:name="OLE_LINK81"/>
            <w:r w:rsidRPr="007B731B">
              <w:rPr>
                <w:szCs w:val="22"/>
                <w:lang w:eastAsia="ko-KR"/>
              </w:rPr>
              <w:t>(e.r.p.)</w:t>
            </w:r>
            <w:bookmarkEnd w:id="596"/>
            <w:bookmarkEnd w:id="597"/>
          </w:p>
        </w:tc>
        <w:tc>
          <w:tcPr>
            <w:tcW w:w="2767" w:type="dxa"/>
          </w:tcPr>
          <w:p w:rsidR="005A1253" w:rsidRPr="007B731B" w:rsidRDefault="005A1253" w:rsidP="006B74AB">
            <w:pPr>
              <w:pStyle w:val="Tabletext"/>
              <w:spacing w:before="30" w:after="30"/>
              <w:rPr>
                <w:rFonts w:ascii="TimesNewRomanPSMT" w:hAnsi="TimesNewRomanPSMT" w:cs="TimesNewRomanPSMT"/>
                <w:szCs w:val="22"/>
                <w:lang w:eastAsia="ko-KR"/>
              </w:rPr>
            </w:pPr>
          </w:p>
        </w:tc>
      </w:tr>
      <w:tr w:rsidR="005A1253" w:rsidRPr="00CB0DA4" w:rsidTr="00486441">
        <w:trPr>
          <w:cantSplit/>
          <w:trHeight w:val="148"/>
          <w:jc w:val="center"/>
        </w:trPr>
        <w:tc>
          <w:tcPr>
            <w:tcW w:w="571" w:type="dxa"/>
            <w:vMerge/>
            <w:vAlign w:val="center"/>
          </w:tcPr>
          <w:p w:rsidR="005A1253" w:rsidRPr="007B731B" w:rsidDel="008B7C29" w:rsidRDefault="005A1253" w:rsidP="006B74AB">
            <w:pPr>
              <w:pStyle w:val="Tabletext"/>
              <w:spacing w:before="30" w:after="30"/>
              <w:jc w:val="center"/>
              <w:rPr>
                <w:snapToGrid w:val="0"/>
                <w:szCs w:val="22"/>
              </w:rPr>
            </w:pPr>
          </w:p>
        </w:tc>
        <w:tc>
          <w:tcPr>
            <w:tcW w:w="1777" w:type="dxa"/>
            <w:vMerge/>
            <w:vAlign w:val="center"/>
          </w:tcPr>
          <w:p w:rsidR="005A1253" w:rsidRPr="007B731B" w:rsidRDefault="005A1253" w:rsidP="006B74AB">
            <w:pPr>
              <w:pStyle w:val="Tabletext"/>
              <w:spacing w:before="30" w:after="30"/>
              <w:rPr>
                <w:szCs w:val="22"/>
                <w:lang w:eastAsia="ko-KR"/>
              </w:rPr>
            </w:pPr>
          </w:p>
        </w:tc>
        <w:tc>
          <w:tcPr>
            <w:tcW w:w="2519" w:type="dxa"/>
            <w:vAlign w:val="center"/>
          </w:tcPr>
          <w:p w:rsidR="005A1253" w:rsidRPr="007B731B" w:rsidRDefault="005A1253" w:rsidP="006B74AB">
            <w:pPr>
              <w:pStyle w:val="Tabletext"/>
              <w:spacing w:before="30" w:after="30"/>
              <w:jc w:val="center"/>
              <w:rPr>
                <w:szCs w:val="22"/>
                <w:lang w:eastAsia="ko-KR"/>
              </w:rPr>
            </w:pPr>
            <w:r w:rsidRPr="007B731B">
              <w:rPr>
                <w:rFonts w:hint="eastAsia"/>
                <w:szCs w:val="22"/>
                <w:lang w:eastAsia="ko-KR"/>
              </w:rPr>
              <w:t>24-26.5 GHz</w:t>
            </w:r>
          </w:p>
        </w:tc>
        <w:tc>
          <w:tcPr>
            <w:tcW w:w="2155" w:type="dxa"/>
            <w:vAlign w:val="center"/>
          </w:tcPr>
          <w:p w:rsidR="005A1253" w:rsidRPr="007B731B" w:rsidRDefault="005A1253" w:rsidP="006B74AB">
            <w:pPr>
              <w:pStyle w:val="Tabletext"/>
              <w:spacing w:before="30" w:after="30"/>
              <w:jc w:val="center"/>
              <w:rPr>
                <w:szCs w:val="22"/>
                <w:lang w:eastAsia="ko-KR"/>
              </w:rPr>
            </w:pPr>
            <w:r w:rsidRPr="007B731B">
              <w:rPr>
                <w:rFonts w:hint="eastAsia"/>
                <w:szCs w:val="22"/>
                <w:lang w:eastAsia="ko-KR"/>
              </w:rPr>
              <w:t>100</w:t>
            </w:r>
            <w:r w:rsidRPr="007B731B">
              <w:rPr>
                <w:szCs w:val="22"/>
                <w:lang w:eastAsia="ko-KR"/>
              </w:rPr>
              <w:t> mW</w:t>
            </w:r>
          </w:p>
          <w:p w:rsidR="005A1253" w:rsidRPr="007B731B" w:rsidRDefault="005A1253" w:rsidP="006B74AB">
            <w:pPr>
              <w:pStyle w:val="Tabletext"/>
              <w:spacing w:before="30" w:after="30"/>
              <w:jc w:val="center"/>
              <w:rPr>
                <w:szCs w:val="22"/>
                <w:lang w:eastAsia="ko-KR"/>
              </w:rPr>
            </w:pPr>
            <w:r w:rsidRPr="007B731B">
              <w:rPr>
                <w:szCs w:val="22"/>
                <w:lang w:eastAsia="ko-KR"/>
              </w:rPr>
              <w:t>(6 dBm/MHz)</w:t>
            </w:r>
          </w:p>
        </w:tc>
        <w:tc>
          <w:tcPr>
            <w:tcW w:w="2767" w:type="dxa"/>
          </w:tcPr>
          <w:p w:rsidR="005A1253" w:rsidRPr="007B731B" w:rsidRDefault="005A1253" w:rsidP="003D6063">
            <w:pPr>
              <w:pStyle w:val="Tabletext"/>
              <w:spacing w:before="30" w:after="30"/>
              <w:rPr>
                <w:rFonts w:ascii="TimesNewRomanPSMT" w:hAnsi="TimesNewRomanPSMT" w:cs="TimesNewRomanPSMT"/>
                <w:szCs w:val="22"/>
                <w:lang w:val="en-GB" w:eastAsia="zh-CN"/>
              </w:rPr>
            </w:pPr>
            <w:r w:rsidRPr="007B731B">
              <w:rPr>
                <w:rFonts w:hAnsi="SimSun"/>
                <w:szCs w:val="22"/>
                <w:lang w:val="en-US" w:eastAsia="zh-CN"/>
              </w:rPr>
              <w:t>标称天线增益是</w:t>
            </w:r>
            <w:r w:rsidRPr="007B731B">
              <w:rPr>
                <w:rFonts w:ascii="TimesNewRomanPSMT" w:hAnsi="TimesNewRomanPSMT" w:cs="TimesNewRomanPSMT"/>
                <w:szCs w:val="22"/>
                <w:lang w:val="en-GB" w:eastAsia="ko-KR"/>
              </w:rPr>
              <w:t>1</w:t>
            </w:r>
            <w:r w:rsidRPr="007B731B">
              <w:rPr>
                <w:rFonts w:ascii="TimesNewRomanPSMT" w:hAnsi="TimesNewRomanPSMT" w:cs="TimesNewRomanPSMT" w:hint="eastAsia"/>
                <w:szCs w:val="22"/>
                <w:lang w:val="en-GB" w:eastAsia="ko-KR"/>
              </w:rPr>
              <w:t>6</w:t>
            </w:r>
            <w:r w:rsidRPr="007B731B">
              <w:rPr>
                <w:rFonts w:ascii="TimesNewRomanPSMT" w:hAnsi="TimesNewRomanPSMT" w:cs="TimesNewRomanPSMT"/>
                <w:szCs w:val="22"/>
                <w:lang w:val="en-GB" w:eastAsia="ko-KR"/>
              </w:rPr>
              <w:t> dBi</w:t>
            </w:r>
            <w:r w:rsidR="00F95B73" w:rsidRPr="007B731B">
              <w:rPr>
                <w:rFonts w:ascii="TimesNewRomanPSMT" w:hAnsi="TimesNewRomanPSMT" w:cs="TimesNewRomanPSMT" w:hint="eastAsia"/>
                <w:szCs w:val="22"/>
                <w:lang w:val="en-GB" w:eastAsia="zh-CN"/>
              </w:rPr>
              <w:t>。</w:t>
            </w:r>
          </w:p>
        </w:tc>
      </w:tr>
      <w:tr w:rsidR="005A1253" w:rsidRPr="00CB0DA4" w:rsidTr="00486441">
        <w:trPr>
          <w:cantSplit/>
          <w:trHeight w:val="148"/>
          <w:jc w:val="center"/>
        </w:trPr>
        <w:tc>
          <w:tcPr>
            <w:tcW w:w="571" w:type="dxa"/>
            <w:vMerge/>
            <w:vAlign w:val="center"/>
          </w:tcPr>
          <w:p w:rsidR="005A1253" w:rsidRPr="007B731B" w:rsidDel="008B7C29" w:rsidRDefault="005A1253" w:rsidP="006B74AB">
            <w:pPr>
              <w:pStyle w:val="Tabletext"/>
              <w:spacing w:before="30" w:after="30"/>
              <w:jc w:val="center"/>
              <w:rPr>
                <w:snapToGrid w:val="0"/>
                <w:szCs w:val="22"/>
                <w:lang w:val="en-GB" w:eastAsia="zh-CN"/>
              </w:rPr>
            </w:pPr>
          </w:p>
        </w:tc>
        <w:tc>
          <w:tcPr>
            <w:tcW w:w="1777" w:type="dxa"/>
            <w:vMerge/>
            <w:vAlign w:val="center"/>
          </w:tcPr>
          <w:p w:rsidR="005A1253" w:rsidRPr="007B731B" w:rsidRDefault="005A1253" w:rsidP="006B74AB">
            <w:pPr>
              <w:pStyle w:val="Tabletext"/>
              <w:spacing w:before="30" w:after="30"/>
              <w:rPr>
                <w:szCs w:val="22"/>
                <w:lang w:val="en-GB" w:eastAsia="ko-KR"/>
              </w:rPr>
            </w:pPr>
          </w:p>
        </w:tc>
        <w:tc>
          <w:tcPr>
            <w:tcW w:w="2519" w:type="dxa"/>
            <w:vAlign w:val="center"/>
          </w:tcPr>
          <w:p w:rsidR="005A1253" w:rsidRPr="007B731B" w:rsidRDefault="005A1253" w:rsidP="006B74AB">
            <w:pPr>
              <w:pStyle w:val="Tabletext"/>
              <w:spacing w:before="30" w:after="30"/>
              <w:jc w:val="center"/>
              <w:rPr>
                <w:szCs w:val="22"/>
                <w:lang w:eastAsia="ko-KR"/>
              </w:rPr>
            </w:pPr>
            <w:r w:rsidRPr="007B731B">
              <w:rPr>
                <w:szCs w:val="22"/>
                <w:lang w:eastAsia="ko-KR"/>
              </w:rPr>
              <w:t>57-66 GHz</w:t>
            </w:r>
          </w:p>
        </w:tc>
        <w:tc>
          <w:tcPr>
            <w:tcW w:w="2155" w:type="dxa"/>
            <w:vAlign w:val="center"/>
          </w:tcPr>
          <w:p w:rsidR="005A1253" w:rsidRPr="007B731B" w:rsidRDefault="005A1253" w:rsidP="006B74AB">
            <w:pPr>
              <w:pStyle w:val="Tabletext"/>
              <w:spacing w:before="30" w:after="30"/>
              <w:jc w:val="center"/>
              <w:rPr>
                <w:szCs w:val="22"/>
                <w:lang w:eastAsia="ko-KR"/>
              </w:rPr>
            </w:pPr>
          </w:p>
          <w:p w:rsidR="005A1253" w:rsidRPr="007B731B" w:rsidRDefault="005A1253" w:rsidP="006B74AB">
            <w:pPr>
              <w:pStyle w:val="Tabletext"/>
              <w:spacing w:before="30" w:after="30"/>
              <w:jc w:val="center"/>
              <w:rPr>
                <w:szCs w:val="22"/>
                <w:lang w:eastAsia="ko-KR"/>
              </w:rPr>
            </w:pPr>
            <w:r w:rsidRPr="007B731B">
              <w:rPr>
                <w:szCs w:val="22"/>
                <w:lang w:eastAsia="ko-KR"/>
              </w:rPr>
              <w:t>43 dBm (e.i.r.p.)</w:t>
            </w:r>
          </w:p>
          <w:p w:rsidR="005A1253" w:rsidRPr="007B731B" w:rsidRDefault="005A1253" w:rsidP="006B74AB">
            <w:pPr>
              <w:pStyle w:val="Tabletext"/>
              <w:spacing w:before="30" w:after="30"/>
              <w:jc w:val="center"/>
              <w:rPr>
                <w:szCs w:val="22"/>
                <w:lang w:eastAsia="ko-KR"/>
              </w:rPr>
            </w:pPr>
            <w:r w:rsidRPr="007B731B">
              <w:rPr>
                <w:szCs w:val="22"/>
                <w:lang w:eastAsia="ko-KR"/>
              </w:rPr>
              <w:t>57 dBm (e.i.r.p.)</w:t>
            </w:r>
            <w:r w:rsidRPr="007B731B">
              <w:rPr>
                <w:szCs w:val="22"/>
                <w:vertAlign w:val="superscript"/>
                <w:lang w:eastAsia="ko-KR"/>
              </w:rPr>
              <w:t>22)</w:t>
            </w:r>
          </w:p>
        </w:tc>
        <w:tc>
          <w:tcPr>
            <w:tcW w:w="2767" w:type="dxa"/>
          </w:tcPr>
          <w:p w:rsidR="005A1253" w:rsidRPr="007B731B" w:rsidRDefault="003D6063" w:rsidP="006B74AB">
            <w:pPr>
              <w:pStyle w:val="Tabletext"/>
              <w:spacing w:before="30" w:after="30"/>
              <w:ind w:left="262" w:hangingChars="119" w:hanging="262"/>
              <w:rPr>
                <w:rFonts w:ascii="TimesNewRomanPSMT" w:hAnsi="TimesNewRomanPSMT" w:cs="TimesNewRomanPSMT"/>
                <w:szCs w:val="22"/>
                <w:lang w:val="en-GB" w:eastAsia="zh-CN"/>
              </w:rPr>
            </w:pPr>
            <w:r w:rsidRPr="007B731B">
              <w:rPr>
                <w:rFonts w:ascii="TimesNewRomanPSMT" w:hAnsi="TimesNewRomanPSMT" w:cs="TimesNewRomanPSMT"/>
                <w:szCs w:val="22"/>
                <w:lang w:val="en-GB" w:eastAsia="ko-KR"/>
              </w:rPr>
              <w:t>22)</w:t>
            </w:r>
            <w:r w:rsidRPr="007B731B">
              <w:rPr>
                <w:rFonts w:ascii="TimesNewRomanPSMT" w:hAnsi="TimesNewRomanPSMT" w:cs="TimesNewRomanPSMT" w:hint="eastAsia"/>
                <w:szCs w:val="22"/>
                <w:lang w:val="en-GB" w:eastAsia="ko-KR"/>
              </w:rPr>
              <w:t>仅适用于固定的点对点操作</w:t>
            </w:r>
            <w:r w:rsidRPr="007B731B">
              <w:rPr>
                <w:rFonts w:ascii="TimesNewRomanPSMT" w:hAnsi="TimesNewRomanPSMT" w:cs="TimesNewRomanPSMT" w:hint="eastAsia"/>
                <w:szCs w:val="22"/>
                <w:lang w:val="en-GB" w:eastAsia="zh-CN"/>
              </w:rPr>
              <w:t>。</w:t>
            </w:r>
          </w:p>
        </w:tc>
      </w:tr>
      <w:tr w:rsidR="005A1253" w:rsidRPr="00AA0832" w:rsidTr="00486441">
        <w:trPr>
          <w:cantSplit/>
          <w:trHeight w:val="148"/>
          <w:jc w:val="center"/>
        </w:trPr>
        <w:tc>
          <w:tcPr>
            <w:tcW w:w="571" w:type="dxa"/>
            <w:vMerge/>
            <w:vAlign w:val="center"/>
          </w:tcPr>
          <w:p w:rsidR="005A1253" w:rsidRPr="007B731B" w:rsidDel="008B7C29" w:rsidRDefault="005A1253" w:rsidP="006B74AB">
            <w:pPr>
              <w:pStyle w:val="Tabletext"/>
              <w:spacing w:before="30" w:after="30"/>
              <w:jc w:val="center"/>
              <w:rPr>
                <w:snapToGrid w:val="0"/>
                <w:szCs w:val="22"/>
                <w:lang w:val="en-GB" w:eastAsia="zh-CN"/>
              </w:rPr>
            </w:pPr>
          </w:p>
        </w:tc>
        <w:tc>
          <w:tcPr>
            <w:tcW w:w="1777" w:type="dxa"/>
            <w:vMerge/>
            <w:vAlign w:val="center"/>
          </w:tcPr>
          <w:p w:rsidR="005A1253" w:rsidRPr="007B731B" w:rsidRDefault="005A1253" w:rsidP="006B74AB">
            <w:pPr>
              <w:pStyle w:val="Tabletext"/>
              <w:spacing w:before="30" w:after="30"/>
              <w:rPr>
                <w:szCs w:val="22"/>
                <w:lang w:val="en-GB" w:eastAsia="ko-KR"/>
              </w:rPr>
            </w:pPr>
          </w:p>
        </w:tc>
        <w:tc>
          <w:tcPr>
            <w:tcW w:w="2519" w:type="dxa"/>
            <w:vAlign w:val="center"/>
          </w:tcPr>
          <w:p w:rsidR="005A1253" w:rsidRPr="007B731B" w:rsidRDefault="005A1253" w:rsidP="006B74AB">
            <w:pPr>
              <w:pStyle w:val="Tabletext"/>
              <w:spacing w:before="30" w:after="30"/>
              <w:jc w:val="center"/>
              <w:rPr>
                <w:szCs w:val="22"/>
                <w:lang w:eastAsia="ko-KR"/>
              </w:rPr>
            </w:pPr>
            <w:r w:rsidRPr="007B731B">
              <w:rPr>
                <w:rFonts w:hint="eastAsia"/>
                <w:szCs w:val="22"/>
                <w:lang w:eastAsia="ko-KR"/>
              </w:rPr>
              <w:t>122</w:t>
            </w:r>
            <w:r w:rsidRPr="007B731B">
              <w:rPr>
                <w:szCs w:val="22"/>
                <w:lang w:eastAsia="ko-KR"/>
              </w:rPr>
              <w:t>-</w:t>
            </w:r>
            <w:r w:rsidRPr="007B731B">
              <w:rPr>
                <w:rFonts w:hint="eastAsia"/>
                <w:szCs w:val="22"/>
                <w:lang w:eastAsia="ko-KR"/>
              </w:rPr>
              <w:t>123</w:t>
            </w:r>
            <w:r w:rsidRPr="007B731B">
              <w:rPr>
                <w:szCs w:val="22"/>
                <w:lang w:eastAsia="ko-KR"/>
              </w:rPr>
              <w:t> GHz</w:t>
            </w:r>
          </w:p>
        </w:tc>
        <w:tc>
          <w:tcPr>
            <w:tcW w:w="2155" w:type="dxa"/>
            <w:vAlign w:val="center"/>
          </w:tcPr>
          <w:p w:rsidR="005A1253" w:rsidRPr="007B731B" w:rsidRDefault="005A1253" w:rsidP="006B74AB">
            <w:pPr>
              <w:pStyle w:val="Tabletext"/>
              <w:spacing w:before="30" w:after="30"/>
              <w:jc w:val="center"/>
              <w:rPr>
                <w:szCs w:val="22"/>
                <w:lang w:eastAsia="ko-KR"/>
              </w:rPr>
            </w:pPr>
            <w:r w:rsidRPr="007B731B">
              <w:rPr>
                <w:rFonts w:hint="eastAsia"/>
                <w:szCs w:val="22"/>
                <w:lang w:eastAsia="ko-KR"/>
              </w:rPr>
              <w:t>100</w:t>
            </w:r>
            <w:r w:rsidRPr="007B731B">
              <w:rPr>
                <w:szCs w:val="22"/>
                <w:lang w:eastAsia="ko-KR"/>
              </w:rPr>
              <w:t> mW (e.i.r.p.)</w:t>
            </w:r>
          </w:p>
        </w:tc>
        <w:tc>
          <w:tcPr>
            <w:tcW w:w="2767" w:type="dxa"/>
          </w:tcPr>
          <w:p w:rsidR="005A1253" w:rsidRPr="007B731B" w:rsidRDefault="005A1253" w:rsidP="006B74AB">
            <w:pPr>
              <w:pStyle w:val="Tabletext"/>
              <w:spacing w:before="30" w:after="30"/>
              <w:rPr>
                <w:rFonts w:ascii="TimesNewRomanPSMT" w:hAnsi="TimesNewRomanPSMT" w:cs="TimesNewRomanPSMT"/>
                <w:szCs w:val="22"/>
                <w:lang w:eastAsia="ko-KR"/>
              </w:rPr>
            </w:pPr>
          </w:p>
        </w:tc>
      </w:tr>
      <w:tr w:rsidR="005A1253" w:rsidRPr="00AA0832" w:rsidTr="00486441">
        <w:trPr>
          <w:cantSplit/>
          <w:trHeight w:val="148"/>
          <w:jc w:val="center"/>
        </w:trPr>
        <w:tc>
          <w:tcPr>
            <w:tcW w:w="571" w:type="dxa"/>
            <w:vMerge/>
            <w:vAlign w:val="center"/>
          </w:tcPr>
          <w:p w:rsidR="005A1253" w:rsidRPr="007B731B" w:rsidDel="008B7C29" w:rsidRDefault="005A1253" w:rsidP="006B74AB">
            <w:pPr>
              <w:pStyle w:val="Tabletext"/>
              <w:spacing w:before="30" w:after="30"/>
              <w:jc w:val="center"/>
              <w:rPr>
                <w:snapToGrid w:val="0"/>
                <w:szCs w:val="22"/>
              </w:rPr>
            </w:pPr>
          </w:p>
        </w:tc>
        <w:tc>
          <w:tcPr>
            <w:tcW w:w="1777" w:type="dxa"/>
            <w:vMerge/>
            <w:vAlign w:val="center"/>
          </w:tcPr>
          <w:p w:rsidR="005A1253" w:rsidRPr="007B731B" w:rsidRDefault="005A1253" w:rsidP="006B74AB">
            <w:pPr>
              <w:pStyle w:val="Tabletext"/>
              <w:spacing w:before="30" w:after="30"/>
              <w:rPr>
                <w:szCs w:val="22"/>
                <w:lang w:eastAsia="ko-KR"/>
              </w:rPr>
            </w:pPr>
          </w:p>
        </w:tc>
        <w:tc>
          <w:tcPr>
            <w:tcW w:w="2519" w:type="dxa"/>
            <w:vAlign w:val="center"/>
          </w:tcPr>
          <w:p w:rsidR="005A1253" w:rsidRPr="007B731B" w:rsidRDefault="005A1253" w:rsidP="006B74AB">
            <w:pPr>
              <w:pStyle w:val="Tabletext"/>
              <w:spacing w:before="30" w:after="30"/>
              <w:jc w:val="center"/>
              <w:rPr>
                <w:szCs w:val="22"/>
                <w:lang w:eastAsia="ko-KR"/>
              </w:rPr>
            </w:pPr>
            <w:r w:rsidRPr="007B731B">
              <w:rPr>
                <w:rFonts w:hint="eastAsia"/>
                <w:szCs w:val="22"/>
                <w:lang w:eastAsia="ko-KR"/>
              </w:rPr>
              <w:t>244</w:t>
            </w:r>
            <w:r w:rsidRPr="007B731B">
              <w:rPr>
                <w:szCs w:val="22"/>
                <w:lang w:eastAsia="ko-KR"/>
              </w:rPr>
              <w:t>-</w:t>
            </w:r>
            <w:r w:rsidRPr="007B731B">
              <w:rPr>
                <w:rFonts w:hint="eastAsia"/>
                <w:szCs w:val="22"/>
                <w:lang w:eastAsia="ko-KR"/>
              </w:rPr>
              <w:t>246</w:t>
            </w:r>
            <w:r w:rsidRPr="007B731B">
              <w:rPr>
                <w:szCs w:val="22"/>
                <w:lang w:eastAsia="ko-KR"/>
              </w:rPr>
              <w:t> GHz</w:t>
            </w:r>
          </w:p>
        </w:tc>
        <w:tc>
          <w:tcPr>
            <w:tcW w:w="2155" w:type="dxa"/>
            <w:vAlign w:val="center"/>
          </w:tcPr>
          <w:p w:rsidR="005A1253" w:rsidRPr="007B731B" w:rsidRDefault="005A1253" w:rsidP="006B74AB">
            <w:pPr>
              <w:pStyle w:val="Tabletext"/>
              <w:spacing w:before="30" w:after="30"/>
              <w:jc w:val="center"/>
              <w:rPr>
                <w:szCs w:val="22"/>
                <w:lang w:eastAsia="ko-KR"/>
              </w:rPr>
            </w:pPr>
            <w:r w:rsidRPr="007B731B">
              <w:rPr>
                <w:rFonts w:hint="eastAsia"/>
                <w:szCs w:val="22"/>
                <w:lang w:eastAsia="ko-KR"/>
              </w:rPr>
              <w:t>100</w:t>
            </w:r>
            <w:r w:rsidRPr="007B731B">
              <w:rPr>
                <w:szCs w:val="22"/>
                <w:lang w:eastAsia="ko-KR"/>
              </w:rPr>
              <w:t> mW (e.i.r.p.)</w:t>
            </w:r>
          </w:p>
        </w:tc>
        <w:tc>
          <w:tcPr>
            <w:tcW w:w="2767" w:type="dxa"/>
          </w:tcPr>
          <w:p w:rsidR="005A1253" w:rsidRPr="007B731B" w:rsidRDefault="005A1253" w:rsidP="006B74AB">
            <w:pPr>
              <w:pStyle w:val="Tabletext"/>
              <w:spacing w:before="30" w:after="30"/>
              <w:rPr>
                <w:rFonts w:ascii="TimesNewRomanPSMT" w:hAnsi="TimesNewRomanPSMT" w:cs="TimesNewRomanPSMT"/>
                <w:szCs w:val="22"/>
                <w:lang w:eastAsia="ko-KR"/>
              </w:rPr>
            </w:pPr>
          </w:p>
        </w:tc>
      </w:tr>
      <w:tr w:rsidR="005A1253" w:rsidRPr="00CB0DA4" w:rsidTr="00486441">
        <w:trPr>
          <w:cantSplit/>
          <w:jc w:val="center"/>
        </w:trPr>
        <w:tc>
          <w:tcPr>
            <w:tcW w:w="571" w:type="dxa"/>
            <w:vAlign w:val="center"/>
          </w:tcPr>
          <w:p w:rsidR="005A1253" w:rsidRPr="007B731B" w:rsidRDefault="005A1253" w:rsidP="006B74AB">
            <w:pPr>
              <w:pStyle w:val="Tabletext"/>
              <w:spacing w:before="30" w:after="30"/>
              <w:jc w:val="center"/>
              <w:rPr>
                <w:snapToGrid w:val="0"/>
                <w:szCs w:val="22"/>
              </w:rPr>
            </w:pPr>
            <w:r w:rsidRPr="007B731B">
              <w:rPr>
                <w:snapToGrid w:val="0"/>
                <w:szCs w:val="22"/>
              </w:rPr>
              <w:t>21</w:t>
            </w:r>
          </w:p>
        </w:tc>
        <w:tc>
          <w:tcPr>
            <w:tcW w:w="1777" w:type="dxa"/>
            <w:vAlign w:val="center"/>
          </w:tcPr>
          <w:p w:rsidR="005A1253" w:rsidRPr="007B731B" w:rsidRDefault="005A1253" w:rsidP="006B74AB">
            <w:pPr>
              <w:pStyle w:val="Tabletext"/>
              <w:spacing w:before="30" w:after="30"/>
              <w:rPr>
                <w:szCs w:val="22"/>
                <w:lang w:eastAsia="ko-KR"/>
              </w:rPr>
            </w:pPr>
            <w:r w:rsidRPr="007B731B">
              <w:rPr>
                <w:rFonts w:hAnsi="SimSun"/>
                <w:szCs w:val="22"/>
                <w:lang w:eastAsia="zh-CN"/>
              </w:rPr>
              <w:t>医疗植入通信系统</w:t>
            </w:r>
            <w:r w:rsidRPr="007B731B">
              <w:rPr>
                <w:szCs w:val="22"/>
                <w:lang w:eastAsia="ko-KR"/>
              </w:rPr>
              <w:t>（</w:t>
            </w:r>
            <w:r w:rsidRPr="007B731B">
              <w:rPr>
                <w:szCs w:val="22"/>
                <w:lang w:eastAsia="ko-KR"/>
              </w:rPr>
              <w:t>MICS</w:t>
            </w:r>
            <w:r w:rsidRPr="007B731B">
              <w:rPr>
                <w:szCs w:val="22"/>
                <w:lang w:eastAsia="ko-KR"/>
              </w:rPr>
              <w:t>）</w:t>
            </w:r>
          </w:p>
        </w:tc>
        <w:tc>
          <w:tcPr>
            <w:tcW w:w="2519" w:type="dxa"/>
            <w:vAlign w:val="center"/>
          </w:tcPr>
          <w:p w:rsidR="005A1253" w:rsidRPr="007B731B" w:rsidRDefault="005A1253" w:rsidP="006B74AB">
            <w:pPr>
              <w:pStyle w:val="Tabletext"/>
              <w:spacing w:before="30" w:after="30"/>
              <w:jc w:val="center"/>
              <w:rPr>
                <w:szCs w:val="22"/>
                <w:lang w:eastAsia="ko-KR"/>
              </w:rPr>
            </w:pPr>
            <w:r w:rsidRPr="007B731B">
              <w:rPr>
                <w:szCs w:val="22"/>
                <w:lang w:eastAsia="ko-KR"/>
              </w:rPr>
              <w:t>402-405 MHz</w:t>
            </w:r>
          </w:p>
        </w:tc>
        <w:tc>
          <w:tcPr>
            <w:tcW w:w="2155" w:type="dxa"/>
            <w:vAlign w:val="center"/>
          </w:tcPr>
          <w:p w:rsidR="005A1253" w:rsidRPr="007B731B" w:rsidRDefault="005A1253" w:rsidP="006B74AB">
            <w:pPr>
              <w:pStyle w:val="Tabletext"/>
              <w:spacing w:before="30" w:after="30"/>
              <w:jc w:val="center"/>
              <w:rPr>
                <w:szCs w:val="22"/>
                <w:lang w:eastAsia="ko-KR"/>
              </w:rPr>
            </w:pPr>
            <w:r w:rsidRPr="007B731B">
              <w:rPr>
                <w:szCs w:val="22"/>
                <w:lang w:eastAsia="ko-KR"/>
              </w:rPr>
              <w:t xml:space="preserve">25 </w:t>
            </w:r>
            <w:r w:rsidRPr="007B731B">
              <w:rPr>
                <w:rFonts w:eastAsia="HYHeadLine-Medium"/>
                <w:snapToGrid w:val="0"/>
                <w:szCs w:val="22"/>
              </w:rPr>
              <w:t>μ</w:t>
            </w:r>
            <w:r w:rsidRPr="007B731B">
              <w:rPr>
                <w:szCs w:val="22"/>
                <w:lang w:eastAsia="ko-KR"/>
              </w:rPr>
              <w:t>W (e.i.r.p.)</w:t>
            </w:r>
          </w:p>
        </w:tc>
        <w:tc>
          <w:tcPr>
            <w:tcW w:w="2767" w:type="dxa"/>
          </w:tcPr>
          <w:p w:rsidR="005A1253" w:rsidRPr="007B731B" w:rsidRDefault="005A1253" w:rsidP="006B74AB">
            <w:pPr>
              <w:pStyle w:val="Tabletext"/>
              <w:spacing w:before="30" w:after="30"/>
              <w:rPr>
                <w:rFonts w:ascii="TimesNewRomanPSMT" w:hAnsi="TimesNewRomanPSMT" w:cs="TimesNewRomanPSMT"/>
                <w:szCs w:val="22"/>
                <w:lang w:eastAsia="zh-CN"/>
              </w:rPr>
            </w:pPr>
            <w:r w:rsidRPr="007B731B">
              <w:rPr>
                <w:rFonts w:ascii="TimesNewRomanPSMT" w:hAnsi="TimesNewRomanPSMT" w:cs="TimesNewRomanPSMT" w:hint="eastAsia"/>
                <w:szCs w:val="22"/>
                <w:lang w:val="en-US" w:eastAsia="zh-CN"/>
              </w:rPr>
              <w:t>最大</w:t>
            </w:r>
            <w:r w:rsidRPr="007B731B">
              <w:rPr>
                <w:szCs w:val="22"/>
                <w:lang w:eastAsia="ko-KR"/>
              </w:rPr>
              <w:t>OBW</w:t>
            </w:r>
            <w:r w:rsidRPr="007B731B">
              <w:rPr>
                <w:rFonts w:hint="eastAsia"/>
                <w:szCs w:val="22"/>
                <w:lang w:val="en-GB" w:eastAsia="zh-CN"/>
              </w:rPr>
              <w:t>是</w:t>
            </w:r>
            <w:r w:rsidRPr="007B731B">
              <w:rPr>
                <w:rFonts w:ascii="TimesNewRomanPSMT" w:hAnsi="TimesNewRomanPSMT" w:cs="TimesNewRomanPSMT"/>
                <w:szCs w:val="22"/>
                <w:lang w:eastAsia="ko-KR"/>
              </w:rPr>
              <w:t>300 kHz</w:t>
            </w:r>
            <w:r w:rsidR="00F95B73" w:rsidRPr="007B731B">
              <w:rPr>
                <w:rFonts w:ascii="TimesNewRomanPSMT" w:hAnsi="TimesNewRomanPSMT" w:cs="TimesNewRomanPSMT" w:hint="eastAsia"/>
                <w:szCs w:val="22"/>
                <w:lang w:val="en-GB" w:eastAsia="zh-CN"/>
              </w:rPr>
              <w:t>。</w:t>
            </w:r>
          </w:p>
        </w:tc>
      </w:tr>
      <w:tr w:rsidR="005A1253" w:rsidRPr="00CB0DA4" w:rsidTr="00486441">
        <w:trPr>
          <w:cantSplit/>
          <w:jc w:val="center"/>
        </w:trPr>
        <w:tc>
          <w:tcPr>
            <w:tcW w:w="571" w:type="dxa"/>
            <w:vMerge w:val="restart"/>
            <w:vAlign w:val="center"/>
          </w:tcPr>
          <w:p w:rsidR="005A1253" w:rsidRPr="007B731B" w:rsidRDefault="005A1253" w:rsidP="006B74AB">
            <w:pPr>
              <w:pStyle w:val="Tabletext"/>
              <w:spacing w:before="30" w:after="30"/>
              <w:jc w:val="center"/>
              <w:rPr>
                <w:snapToGrid w:val="0"/>
                <w:szCs w:val="22"/>
              </w:rPr>
            </w:pPr>
            <w:r w:rsidRPr="007B731B">
              <w:rPr>
                <w:snapToGrid w:val="0"/>
                <w:szCs w:val="22"/>
              </w:rPr>
              <w:t>22</w:t>
            </w:r>
          </w:p>
        </w:tc>
        <w:tc>
          <w:tcPr>
            <w:tcW w:w="1777" w:type="dxa"/>
            <w:vMerge w:val="restart"/>
            <w:vAlign w:val="center"/>
          </w:tcPr>
          <w:p w:rsidR="005A1253" w:rsidRPr="007B731B" w:rsidRDefault="005A1253" w:rsidP="006B74AB">
            <w:pPr>
              <w:pStyle w:val="Tabletext"/>
              <w:spacing w:before="30" w:after="30"/>
              <w:rPr>
                <w:szCs w:val="22"/>
                <w:lang w:eastAsia="ko-KR"/>
              </w:rPr>
            </w:pPr>
            <w:r w:rsidRPr="007B731B">
              <w:rPr>
                <w:rFonts w:hAnsi="SimSun"/>
                <w:szCs w:val="22"/>
                <w:lang w:eastAsia="zh-CN"/>
              </w:rPr>
              <w:t>雷达感应器系统</w:t>
            </w:r>
          </w:p>
        </w:tc>
        <w:tc>
          <w:tcPr>
            <w:tcW w:w="2519" w:type="dxa"/>
            <w:vAlign w:val="center"/>
          </w:tcPr>
          <w:p w:rsidR="005A1253" w:rsidRPr="007B731B" w:rsidRDefault="005A1253" w:rsidP="006B74AB">
            <w:pPr>
              <w:pStyle w:val="Tabletext"/>
              <w:spacing w:before="30" w:after="30"/>
              <w:jc w:val="center"/>
              <w:rPr>
                <w:szCs w:val="22"/>
                <w:lang w:eastAsia="ko-KR"/>
              </w:rPr>
            </w:pPr>
            <w:r w:rsidRPr="007B731B">
              <w:rPr>
                <w:szCs w:val="22"/>
                <w:lang w:eastAsia="ko-KR"/>
              </w:rPr>
              <w:t>10.5-10.55 GHz</w:t>
            </w:r>
          </w:p>
        </w:tc>
        <w:tc>
          <w:tcPr>
            <w:tcW w:w="2155" w:type="dxa"/>
            <w:vAlign w:val="center"/>
          </w:tcPr>
          <w:p w:rsidR="005A1253" w:rsidRPr="007B731B" w:rsidRDefault="005A1253" w:rsidP="006B74AB">
            <w:pPr>
              <w:pStyle w:val="Tabletext"/>
              <w:spacing w:before="30" w:after="30"/>
              <w:jc w:val="center"/>
              <w:rPr>
                <w:szCs w:val="22"/>
                <w:lang w:eastAsia="ko-KR"/>
              </w:rPr>
            </w:pPr>
            <w:r w:rsidRPr="007B731B">
              <w:rPr>
                <w:szCs w:val="22"/>
                <w:lang w:eastAsia="ko-KR"/>
              </w:rPr>
              <w:t>25 mW (e.i.r.p.)</w:t>
            </w:r>
          </w:p>
        </w:tc>
        <w:tc>
          <w:tcPr>
            <w:tcW w:w="2767" w:type="dxa"/>
          </w:tcPr>
          <w:p w:rsidR="005A1253" w:rsidRPr="007B731B" w:rsidRDefault="005A1253" w:rsidP="006B74AB">
            <w:pPr>
              <w:pStyle w:val="Tabletext"/>
              <w:spacing w:before="30" w:after="30"/>
              <w:rPr>
                <w:rFonts w:ascii="TimesNewRomanPSMT" w:hAnsi="TimesNewRomanPSMT" w:cs="TimesNewRomanPSMT"/>
                <w:szCs w:val="22"/>
                <w:lang w:eastAsia="zh-CN"/>
              </w:rPr>
            </w:pPr>
            <w:r w:rsidRPr="007B731B">
              <w:rPr>
                <w:rFonts w:ascii="TimesNewRomanPSMT" w:hAnsi="TimesNewRomanPSMT" w:cs="TimesNewRomanPSMT" w:hint="eastAsia"/>
                <w:szCs w:val="22"/>
                <w:lang w:val="en-US" w:eastAsia="zh-CN"/>
              </w:rPr>
              <w:t>最大</w:t>
            </w:r>
            <w:r w:rsidRPr="007B731B">
              <w:rPr>
                <w:szCs w:val="22"/>
                <w:lang w:eastAsia="ko-KR"/>
              </w:rPr>
              <w:t>OBW</w:t>
            </w:r>
            <w:r w:rsidRPr="007B731B">
              <w:rPr>
                <w:rFonts w:hint="eastAsia"/>
                <w:szCs w:val="22"/>
                <w:lang w:val="en-GB" w:eastAsia="zh-CN"/>
              </w:rPr>
              <w:t>是</w:t>
            </w:r>
            <w:r w:rsidRPr="007B731B">
              <w:rPr>
                <w:rFonts w:ascii="TimesNewRomanPSMT" w:hAnsi="TimesNewRomanPSMT" w:cs="TimesNewRomanPSMT"/>
                <w:szCs w:val="22"/>
                <w:lang w:eastAsia="ko-KR"/>
              </w:rPr>
              <w:t>50 MHz</w:t>
            </w:r>
            <w:r w:rsidR="00F95B73" w:rsidRPr="007B731B">
              <w:rPr>
                <w:rFonts w:ascii="TimesNewRomanPSMT" w:hAnsi="TimesNewRomanPSMT" w:cs="TimesNewRomanPSMT" w:hint="eastAsia"/>
                <w:szCs w:val="22"/>
                <w:lang w:val="en-GB" w:eastAsia="zh-CN"/>
              </w:rPr>
              <w:t>。</w:t>
            </w:r>
          </w:p>
        </w:tc>
      </w:tr>
      <w:tr w:rsidR="005A1253" w:rsidRPr="00CB0DA4" w:rsidTr="00486441">
        <w:trPr>
          <w:cantSplit/>
          <w:jc w:val="center"/>
        </w:trPr>
        <w:tc>
          <w:tcPr>
            <w:tcW w:w="571" w:type="dxa"/>
            <w:vMerge/>
            <w:tcBorders>
              <w:bottom w:val="single" w:sz="4" w:space="0" w:color="auto"/>
            </w:tcBorders>
            <w:vAlign w:val="center"/>
          </w:tcPr>
          <w:p w:rsidR="005A1253" w:rsidRPr="007B731B" w:rsidRDefault="005A1253" w:rsidP="006B74AB">
            <w:pPr>
              <w:pStyle w:val="Tabletext"/>
              <w:spacing w:before="30" w:after="30"/>
              <w:jc w:val="center"/>
              <w:rPr>
                <w:snapToGrid w:val="0"/>
                <w:color w:val="0000FF"/>
                <w:szCs w:val="22"/>
              </w:rPr>
            </w:pPr>
          </w:p>
        </w:tc>
        <w:tc>
          <w:tcPr>
            <w:tcW w:w="1777" w:type="dxa"/>
            <w:vMerge/>
            <w:tcBorders>
              <w:bottom w:val="single" w:sz="4" w:space="0" w:color="auto"/>
            </w:tcBorders>
            <w:vAlign w:val="center"/>
          </w:tcPr>
          <w:p w:rsidR="005A1253" w:rsidRPr="007B731B" w:rsidRDefault="005A1253" w:rsidP="006B74AB">
            <w:pPr>
              <w:pStyle w:val="Tabletext"/>
              <w:spacing w:before="30" w:after="30"/>
              <w:rPr>
                <w:szCs w:val="22"/>
                <w:lang w:eastAsia="ko-KR"/>
              </w:rPr>
            </w:pPr>
          </w:p>
        </w:tc>
        <w:tc>
          <w:tcPr>
            <w:tcW w:w="2519" w:type="dxa"/>
            <w:vAlign w:val="center"/>
          </w:tcPr>
          <w:p w:rsidR="005A1253" w:rsidRPr="007B731B" w:rsidRDefault="005A1253" w:rsidP="006B74AB">
            <w:pPr>
              <w:pStyle w:val="Tabletext"/>
              <w:spacing w:before="30" w:after="30"/>
              <w:jc w:val="center"/>
              <w:rPr>
                <w:szCs w:val="22"/>
                <w:lang w:eastAsia="ko-KR"/>
              </w:rPr>
            </w:pPr>
            <w:r w:rsidRPr="007B731B">
              <w:rPr>
                <w:szCs w:val="22"/>
                <w:lang w:eastAsia="ko-KR"/>
              </w:rPr>
              <w:t>24.05-24.25 GHz</w:t>
            </w:r>
          </w:p>
        </w:tc>
        <w:tc>
          <w:tcPr>
            <w:tcW w:w="2155" w:type="dxa"/>
            <w:vAlign w:val="center"/>
          </w:tcPr>
          <w:p w:rsidR="005A1253" w:rsidRPr="007B731B" w:rsidRDefault="005A1253" w:rsidP="006B74AB">
            <w:pPr>
              <w:pStyle w:val="Tabletext"/>
              <w:spacing w:before="30" w:after="30"/>
              <w:jc w:val="center"/>
              <w:rPr>
                <w:szCs w:val="22"/>
                <w:lang w:eastAsia="ko-KR"/>
              </w:rPr>
            </w:pPr>
            <w:r w:rsidRPr="007B731B">
              <w:rPr>
                <w:rFonts w:hint="eastAsia"/>
                <w:szCs w:val="22"/>
                <w:lang w:eastAsia="ko-KR"/>
              </w:rPr>
              <w:t>10 mW</w:t>
            </w:r>
          </w:p>
          <w:p w:rsidR="005A1253" w:rsidRPr="007B731B" w:rsidRDefault="005A1253" w:rsidP="006B74AB">
            <w:pPr>
              <w:pStyle w:val="Tabletext"/>
              <w:spacing w:before="30" w:after="30"/>
              <w:jc w:val="center"/>
              <w:rPr>
                <w:szCs w:val="22"/>
                <w:lang w:eastAsia="ko-KR"/>
              </w:rPr>
            </w:pPr>
            <w:r w:rsidRPr="007B731B">
              <w:rPr>
                <w:szCs w:val="22"/>
                <w:lang w:eastAsia="ko-KR"/>
              </w:rPr>
              <w:t>(100 mW (e.i.r.p.))</w:t>
            </w:r>
          </w:p>
        </w:tc>
        <w:tc>
          <w:tcPr>
            <w:tcW w:w="2767" w:type="dxa"/>
          </w:tcPr>
          <w:p w:rsidR="005A1253" w:rsidRPr="007B731B" w:rsidRDefault="005A1253" w:rsidP="006B74AB">
            <w:pPr>
              <w:pStyle w:val="Tabletext"/>
              <w:spacing w:before="30" w:after="30"/>
              <w:rPr>
                <w:rFonts w:ascii="TimesNewRomanPSMT" w:hAnsi="TimesNewRomanPSMT" w:cs="TimesNewRomanPSMT"/>
                <w:szCs w:val="22"/>
                <w:lang w:eastAsia="zh-CN"/>
              </w:rPr>
            </w:pPr>
            <w:r w:rsidRPr="007B731B">
              <w:rPr>
                <w:rFonts w:ascii="TimesNewRomanPSMT" w:hAnsi="TimesNewRomanPSMT" w:cs="TimesNewRomanPSMT" w:hint="eastAsia"/>
                <w:szCs w:val="22"/>
                <w:lang w:val="en-US" w:eastAsia="zh-CN"/>
              </w:rPr>
              <w:t>最大</w:t>
            </w:r>
            <w:r w:rsidRPr="007B731B">
              <w:rPr>
                <w:szCs w:val="22"/>
                <w:lang w:eastAsia="ko-KR"/>
              </w:rPr>
              <w:t>OBW</w:t>
            </w:r>
            <w:r w:rsidRPr="007B731B">
              <w:rPr>
                <w:rFonts w:hint="eastAsia"/>
                <w:szCs w:val="22"/>
                <w:lang w:val="en-GB" w:eastAsia="zh-CN"/>
              </w:rPr>
              <w:t>是</w:t>
            </w:r>
            <w:r w:rsidRPr="007B731B">
              <w:rPr>
                <w:rFonts w:ascii="TimesNewRomanPSMT" w:hAnsi="TimesNewRomanPSMT" w:cs="TimesNewRomanPSMT"/>
                <w:szCs w:val="22"/>
                <w:lang w:eastAsia="ko-KR"/>
              </w:rPr>
              <w:t>200 MHz</w:t>
            </w:r>
            <w:r w:rsidR="00F95B73" w:rsidRPr="007B731B">
              <w:rPr>
                <w:rFonts w:ascii="TimesNewRomanPSMT" w:hAnsi="TimesNewRomanPSMT" w:cs="TimesNewRomanPSMT" w:hint="eastAsia"/>
                <w:szCs w:val="22"/>
                <w:lang w:val="en-GB" w:eastAsia="zh-CN"/>
              </w:rPr>
              <w:t>。</w:t>
            </w:r>
          </w:p>
        </w:tc>
      </w:tr>
      <w:tr w:rsidR="005A1253" w:rsidRPr="00CB0DA4" w:rsidTr="00A4481D">
        <w:trPr>
          <w:cantSplit/>
          <w:trHeight w:val="1456"/>
          <w:jc w:val="center"/>
        </w:trPr>
        <w:tc>
          <w:tcPr>
            <w:tcW w:w="571" w:type="dxa"/>
            <w:vAlign w:val="center"/>
          </w:tcPr>
          <w:p w:rsidR="005A1253" w:rsidRPr="007B731B" w:rsidRDefault="005A1253" w:rsidP="006B74AB">
            <w:pPr>
              <w:pStyle w:val="Tabletext"/>
              <w:spacing w:before="30" w:after="30"/>
              <w:jc w:val="center"/>
              <w:rPr>
                <w:snapToGrid w:val="0"/>
                <w:szCs w:val="22"/>
              </w:rPr>
            </w:pPr>
            <w:r w:rsidRPr="007B731B">
              <w:rPr>
                <w:snapToGrid w:val="0"/>
                <w:szCs w:val="22"/>
              </w:rPr>
              <w:t>23</w:t>
            </w:r>
          </w:p>
        </w:tc>
        <w:tc>
          <w:tcPr>
            <w:tcW w:w="1777" w:type="dxa"/>
            <w:vAlign w:val="center"/>
          </w:tcPr>
          <w:p w:rsidR="005A1253" w:rsidRPr="007B731B" w:rsidRDefault="005A1253" w:rsidP="006B74AB">
            <w:pPr>
              <w:pStyle w:val="Tabletext"/>
              <w:keepNext/>
              <w:spacing w:before="30" w:after="30"/>
              <w:rPr>
                <w:szCs w:val="22"/>
                <w:lang w:eastAsia="ko-KR"/>
              </w:rPr>
            </w:pPr>
            <w:r w:rsidRPr="007B731B">
              <w:rPr>
                <w:rFonts w:hAnsi="SimSun"/>
                <w:szCs w:val="22"/>
                <w:lang w:eastAsia="zh-CN"/>
              </w:rPr>
              <w:t>民用</w:t>
            </w:r>
            <w:r w:rsidR="00423591" w:rsidRPr="007B731B">
              <w:rPr>
                <w:rFonts w:hAnsi="SimSun"/>
                <w:szCs w:val="22"/>
                <w:lang w:eastAsia="zh-CN"/>
              </w:rPr>
              <w:t>频段</w:t>
            </w:r>
            <w:r w:rsidRPr="007B731B">
              <w:rPr>
                <w:rFonts w:hAnsi="SimSun"/>
                <w:szCs w:val="22"/>
                <w:lang w:eastAsia="zh-CN"/>
              </w:rPr>
              <w:t>无线电收发两用机</w:t>
            </w:r>
            <w:r w:rsidRPr="007B731B">
              <w:rPr>
                <w:szCs w:val="22"/>
                <w:lang w:eastAsia="zh-CN"/>
              </w:rPr>
              <w:t>（</w:t>
            </w:r>
            <w:r w:rsidRPr="007B731B">
              <w:rPr>
                <w:rFonts w:hAnsi="SimSun"/>
                <w:szCs w:val="22"/>
                <w:lang w:eastAsia="zh-CN"/>
              </w:rPr>
              <w:t>单工</w:t>
            </w:r>
            <w:r w:rsidRPr="007B731B">
              <w:rPr>
                <w:szCs w:val="22"/>
                <w:lang w:eastAsia="zh-CN"/>
              </w:rPr>
              <w:t>）</w:t>
            </w:r>
          </w:p>
        </w:tc>
        <w:tc>
          <w:tcPr>
            <w:tcW w:w="2519" w:type="dxa"/>
            <w:vAlign w:val="center"/>
          </w:tcPr>
          <w:p w:rsidR="005A1253" w:rsidRPr="007B731B" w:rsidRDefault="005A1253" w:rsidP="006B74AB">
            <w:pPr>
              <w:pStyle w:val="Tabletext"/>
              <w:keepNext/>
              <w:spacing w:before="30" w:after="30"/>
              <w:jc w:val="center"/>
              <w:rPr>
                <w:rFonts w:eastAsia="GulimChe"/>
                <w:szCs w:val="22"/>
                <w:lang w:val="en-GB" w:eastAsia="ko-KR"/>
              </w:rPr>
            </w:pPr>
            <w:r w:rsidRPr="007B731B">
              <w:rPr>
                <w:rFonts w:eastAsia="GulimChe"/>
                <w:szCs w:val="22"/>
                <w:lang w:val="en-GB" w:eastAsia="zh-CN"/>
              </w:rPr>
              <w:t>26.965, 26.975, 26.985, 27.005, 27.015, 27.025, 27.035, 27.055, 27.065, 27.075, 27.085, 27.105, 27.115, 27.125, 27.135, 27.155, 27.165, 27.175, 27.185, 27.205, 27.215, 27.225, 27.235, 27.245, 27.255, 27.265, 27.275, 27.285, 27.295, 27.305, 27.315, 27.325, 27.335, 27.345, 27.355, 27.365, 27.375, 27.385, 27.395</w:t>
            </w:r>
            <w:r w:rsidRPr="007B731B">
              <w:rPr>
                <w:rFonts w:eastAsia="GulimChe"/>
                <w:szCs w:val="22"/>
                <w:lang w:val="en-GB" w:eastAsia="ko-KR"/>
              </w:rPr>
              <w:br/>
            </w:r>
            <w:r w:rsidRPr="007B731B">
              <w:rPr>
                <w:rFonts w:hAnsi="SimSun"/>
                <w:szCs w:val="22"/>
                <w:lang w:val="en-US" w:eastAsia="zh-CN"/>
              </w:rPr>
              <w:t>和</w:t>
            </w:r>
            <w:r w:rsidRPr="007B731B">
              <w:rPr>
                <w:rFonts w:eastAsia="GulimChe"/>
                <w:szCs w:val="22"/>
                <w:lang w:val="en-GB" w:eastAsia="zh-CN"/>
              </w:rPr>
              <w:t>27.405</w:t>
            </w:r>
            <w:r w:rsidRPr="007B731B">
              <w:rPr>
                <w:rFonts w:eastAsia="GulimChe"/>
                <w:szCs w:val="22"/>
                <w:lang w:val="en-GB" w:eastAsia="ko-KR"/>
              </w:rPr>
              <w:t> MHz</w:t>
            </w:r>
            <w:r w:rsidRPr="007B731B">
              <w:rPr>
                <w:rFonts w:eastAsia="GulimChe"/>
                <w:szCs w:val="22"/>
                <w:lang w:val="en-GB" w:eastAsia="ko-KR"/>
              </w:rPr>
              <w:br/>
            </w:r>
            <w:r w:rsidRPr="007B731B">
              <w:rPr>
                <w:szCs w:val="22"/>
                <w:lang w:val="en-GB" w:eastAsia="ko-KR"/>
              </w:rPr>
              <w:t>(40</w:t>
            </w:r>
            <w:r w:rsidRPr="007B731B">
              <w:rPr>
                <w:rFonts w:hAnsi="SimSun"/>
                <w:szCs w:val="22"/>
                <w:lang w:val="en-US" w:eastAsia="zh-CN"/>
              </w:rPr>
              <w:t>个</w:t>
            </w:r>
            <w:r w:rsidRPr="007B731B">
              <w:rPr>
                <w:rFonts w:hAnsi="SimSun"/>
                <w:szCs w:val="22"/>
                <w:lang w:val="en-US" w:eastAsia="ko-KR"/>
              </w:rPr>
              <w:t>信道，</w:t>
            </w:r>
            <w:r w:rsidRPr="007B731B">
              <w:rPr>
                <w:szCs w:val="22"/>
                <w:lang w:val="en-GB" w:eastAsia="ko-KR"/>
              </w:rPr>
              <w:t xml:space="preserve">10 kHz </w:t>
            </w:r>
            <w:r w:rsidRPr="007B731B">
              <w:rPr>
                <w:rFonts w:hAnsi="SimSun"/>
                <w:szCs w:val="22"/>
                <w:lang w:val="en-US" w:eastAsia="ko-KR"/>
              </w:rPr>
              <w:t>间隔</w:t>
            </w:r>
            <w:r w:rsidRPr="007B731B">
              <w:rPr>
                <w:szCs w:val="22"/>
                <w:lang w:val="en-GB" w:eastAsia="ko-KR"/>
              </w:rPr>
              <w:t>)</w:t>
            </w:r>
          </w:p>
        </w:tc>
        <w:tc>
          <w:tcPr>
            <w:tcW w:w="2155" w:type="dxa"/>
          </w:tcPr>
          <w:p w:rsidR="005A1253" w:rsidRPr="007B731B" w:rsidRDefault="005A1253" w:rsidP="006B74AB">
            <w:pPr>
              <w:pStyle w:val="Tabletext"/>
              <w:keepNext/>
              <w:spacing w:before="30" w:after="30"/>
              <w:jc w:val="center"/>
              <w:rPr>
                <w:rFonts w:ascii="TimesNewRomanPSMT" w:hAnsi="TimesNewRomanPSMT" w:cs="TimesNewRomanPSMT"/>
                <w:szCs w:val="22"/>
                <w:lang w:eastAsia="ko-KR"/>
              </w:rPr>
            </w:pPr>
            <w:r w:rsidRPr="007B731B">
              <w:rPr>
                <w:szCs w:val="22"/>
                <w:lang w:eastAsia="ko-KR"/>
              </w:rPr>
              <w:t>3 W</w:t>
            </w:r>
          </w:p>
        </w:tc>
        <w:tc>
          <w:tcPr>
            <w:tcW w:w="2767" w:type="dxa"/>
          </w:tcPr>
          <w:p w:rsidR="00564B1A" w:rsidRPr="007B731B" w:rsidRDefault="00564B1A" w:rsidP="006B74AB">
            <w:pPr>
              <w:pStyle w:val="Tabletext"/>
              <w:keepNext/>
              <w:spacing w:before="0" w:after="0"/>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对双边带辐射，最大</w:t>
            </w:r>
            <w:r w:rsidRPr="007B731B">
              <w:rPr>
                <w:rFonts w:ascii="TimesNewRomanPSMT" w:hAnsi="TimesNewRomanPSMT" w:cs="TimesNewRomanPSMT" w:hint="eastAsia"/>
                <w:szCs w:val="22"/>
                <w:lang w:val="en-GB" w:eastAsia="zh-CN"/>
              </w:rPr>
              <w:t>OBW</w:t>
            </w:r>
            <w:r w:rsidRPr="007B731B">
              <w:rPr>
                <w:rFonts w:ascii="TimesNewRomanPSMT" w:hAnsi="TimesNewRomanPSMT" w:cs="TimesNewRomanPSMT" w:hint="eastAsia"/>
                <w:szCs w:val="22"/>
                <w:lang w:val="en-GB" w:eastAsia="zh-CN"/>
              </w:rPr>
              <w:t>为</w:t>
            </w:r>
            <w:r w:rsidRPr="007B731B">
              <w:rPr>
                <w:rFonts w:ascii="TimesNewRomanPSMT" w:hAnsi="TimesNewRomanPSMT" w:cs="TimesNewRomanPSMT" w:hint="eastAsia"/>
                <w:szCs w:val="22"/>
                <w:lang w:val="en-GB" w:eastAsia="zh-CN"/>
              </w:rPr>
              <w:t>6 kHz</w:t>
            </w:r>
            <w:r w:rsidRPr="007B731B">
              <w:rPr>
                <w:rFonts w:ascii="TimesNewRomanPSMT" w:hAnsi="TimesNewRomanPSMT" w:cs="TimesNewRomanPSMT" w:hint="eastAsia"/>
                <w:szCs w:val="22"/>
                <w:lang w:val="en-GB" w:eastAsia="zh-CN"/>
              </w:rPr>
              <w:t>，对单边带辐射，最大</w:t>
            </w:r>
            <w:r w:rsidRPr="007B731B">
              <w:rPr>
                <w:rFonts w:ascii="TimesNewRomanPSMT" w:hAnsi="TimesNewRomanPSMT" w:cs="TimesNewRomanPSMT" w:hint="eastAsia"/>
                <w:szCs w:val="22"/>
                <w:lang w:val="en-GB" w:eastAsia="zh-CN"/>
              </w:rPr>
              <w:t>OBW</w:t>
            </w:r>
            <w:r w:rsidRPr="007B731B">
              <w:rPr>
                <w:rFonts w:ascii="TimesNewRomanPSMT" w:hAnsi="TimesNewRomanPSMT" w:cs="TimesNewRomanPSMT" w:hint="eastAsia"/>
                <w:szCs w:val="22"/>
                <w:lang w:val="en-GB" w:eastAsia="zh-CN"/>
              </w:rPr>
              <w:t>为</w:t>
            </w:r>
            <w:r w:rsidRPr="007B731B">
              <w:rPr>
                <w:rFonts w:ascii="TimesNewRomanPSMT" w:hAnsi="TimesNewRomanPSMT" w:cs="TimesNewRomanPSMT" w:hint="eastAsia"/>
                <w:szCs w:val="22"/>
                <w:lang w:val="en-GB" w:eastAsia="zh-CN"/>
              </w:rPr>
              <w:t>3 kHz</w:t>
            </w:r>
            <w:r w:rsidRPr="007B731B">
              <w:rPr>
                <w:rFonts w:ascii="TimesNewRomanPSMT" w:hAnsi="TimesNewRomanPSMT" w:cs="TimesNewRomanPSMT" w:hint="eastAsia"/>
                <w:szCs w:val="22"/>
                <w:lang w:val="en-GB" w:eastAsia="zh-CN"/>
              </w:rPr>
              <w:t>。</w:t>
            </w:r>
          </w:p>
          <w:p w:rsidR="00564B1A" w:rsidRPr="007B731B" w:rsidRDefault="00564B1A" w:rsidP="006B74AB">
            <w:pPr>
              <w:spacing w:before="0"/>
              <w:rPr>
                <w:rFonts w:ascii="TimesNewRomanPSMT" w:hAnsi="TimesNewRomanPSMT" w:cs="TimesNewRomanPSMT"/>
                <w:sz w:val="22"/>
                <w:szCs w:val="22"/>
                <w:lang w:val="en-GB" w:eastAsia="zh-CN"/>
              </w:rPr>
            </w:pPr>
            <w:r w:rsidRPr="007B731B">
              <w:rPr>
                <w:rFonts w:ascii="TimesNewRomanPSMT" w:hAnsi="TimesNewRomanPSMT" w:cs="TimesNewRomanPSMT" w:hint="eastAsia"/>
                <w:sz w:val="22"/>
                <w:szCs w:val="22"/>
                <w:lang w:val="en-GB" w:eastAsia="zh-CN"/>
              </w:rPr>
              <w:t>天线应为鞭型，对便携式，天线长度的限值为</w:t>
            </w:r>
            <w:r w:rsidRPr="007B731B">
              <w:rPr>
                <w:rFonts w:ascii="TimesNewRomanPSMT" w:hAnsi="TimesNewRomanPSMT" w:cs="TimesNewRomanPSMT" w:hint="eastAsia"/>
                <w:sz w:val="22"/>
                <w:szCs w:val="22"/>
                <w:lang w:val="en-GB" w:eastAsia="zh-CN"/>
              </w:rPr>
              <w:t>1</w:t>
            </w:r>
            <w:r w:rsidRPr="007B731B">
              <w:rPr>
                <w:rFonts w:ascii="TimesNewRomanPSMT" w:hAnsi="TimesNewRomanPSMT" w:cs="TimesNewRomanPSMT" w:hint="eastAsia"/>
                <w:sz w:val="22"/>
                <w:szCs w:val="22"/>
                <w:lang w:val="en-GB" w:eastAsia="zh-CN"/>
              </w:rPr>
              <w:t>米，对车内置型，限值为</w:t>
            </w:r>
            <w:r w:rsidRPr="007B731B">
              <w:rPr>
                <w:rFonts w:ascii="TimesNewRomanPSMT" w:hAnsi="TimesNewRomanPSMT" w:cs="TimesNewRomanPSMT" w:hint="eastAsia"/>
                <w:sz w:val="22"/>
                <w:szCs w:val="22"/>
                <w:lang w:val="en-GB" w:eastAsia="zh-CN"/>
              </w:rPr>
              <w:t>3</w:t>
            </w:r>
            <w:r w:rsidRPr="007B731B">
              <w:rPr>
                <w:rFonts w:ascii="TimesNewRomanPSMT" w:hAnsi="TimesNewRomanPSMT" w:cs="TimesNewRomanPSMT" w:hint="eastAsia"/>
                <w:sz w:val="22"/>
                <w:szCs w:val="22"/>
                <w:lang w:val="en-GB" w:eastAsia="zh-CN"/>
              </w:rPr>
              <w:t>米（总高度不应高于</w:t>
            </w:r>
            <w:r w:rsidRPr="007B731B">
              <w:rPr>
                <w:rFonts w:ascii="TimesNewRomanPSMT" w:hAnsi="TimesNewRomanPSMT" w:cs="TimesNewRomanPSMT" w:hint="eastAsia"/>
                <w:sz w:val="22"/>
                <w:szCs w:val="22"/>
                <w:lang w:val="en-GB" w:eastAsia="zh-CN"/>
              </w:rPr>
              <w:t>4.5</w:t>
            </w:r>
            <w:r w:rsidRPr="007B731B">
              <w:rPr>
                <w:rFonts w:ascii="TimesNewRomanPSMT" w:hAnsi="TimesNewRomanPSMT" w:cs="TimesNewRomanPSMT" w:hint="eastAsia"/>
                <w:sz w:val="22"/>
                <w:szCs w:val="22"/>
                <w:lang w:val="en-GB" w:eastAsia="zh-CN"/>
              </w:rPr>
              <w:t>米），对固定类型，限值为</w:t>
            </w:r>
            <w:r w:rsidRPr="007B731B">
              <w:rPr>
                <w:rFonts w:ascii="TimesNewRomanPSMT" w:hAnsi="TimesNewRomanPSMT" w:cs="TimesNewRomanPSMT" w:hint="eastAsia"/>
                <w:sz w:val="22"/>
                <w:szCs w:val="22"/>
                <w:lang w:val="en-GB" w:eastAsia="zh-CN"/>
              </w:rPr>
              <w:t>6</w:t>
            </w:r>
            <w:r w:rsidRPr="007B731B">
              <w:rPr>
                <w:rFonts w:ascii="TimesNewRomanPSMT" w:hAnsi="TimesNewRomanPSMT" w:cs="TimesNewRomanPSMT" w:hint="eastAsia"/>
                <w:sz w:val="22"/>
                <w:szCs w:val="22"/>
                <w:lang w:val="en-GB" w:eastAsia="zh-CN"/>
              </w:rPr>
              <w:t>米。</w:t>
            </w:r>
          </w:p>
          <w:p w:rsidR="00564B1A" w:rsidRPr="007B731B" w:rsidRDefault="00564B1A" w:rsidP="006B74AB">
            <w:pPr>
              <w:pStyle w:val="Tabletext"/>
              <w:keepNext/>
              <w:spacing w:before="0" w:after="0"/>
              <w:rPr>
                <w:rFonts w:ascii="TimesNewRomanPSMT" w:hAnsi="TimesNewRomanPSMT" w:cs="TimesNewRomanPSMT"/>
                <w:szCs w:val="22"/>
                <w:lang w:val="en-GB" w:eastAsia="zh-CN"/>
              </w:rPr>
            </w:pPr>
            <w:r w:rsidRPr="007B731B">
              <w:rPr>
                <w:rFonts w:ascii="TimesNewRomanPSMT" w:hAnsi="TimesNewRomanPSMT" w:cs="TimesNewRomanPSMT" w:hint="eastAsia"/>
                <w:szCs w:val="22"/>
                <w:lang w:val="en-GB" w:eastAsia="zh-CN"/>
              </w:rPr>
              <w:t>27.065 MHz</w:t>
            </w:r>
            <w:r w:rsidRPr="007B731B">
              <w:rPr>
                <w:rFonts w:ascii="TimesNewRomanPSMT" w:hAnsi="TimesNewRomanPSMT" w:cs="TimesNewRomanPSMT" w:hint="eastAsia"/>
                <w:szCs w:val="22"/>
                <w:lang w:val="en-GB" w:eastAsia="zh-CN"/>
              </w:rPr>
              <w:t>信道被指定用于紧急通信（如火警）。</w:t>
            </w:r>
          </w:p>
          <w:p w:rsidR="00564B1A" w:rsidRPr="007B731B" w:rsidRDefault="00564B1A" w:rsidP="00564B1A">
            <w:pPr>
              <w:pStyle w:val="Tabletext"/>
              <w:keepNext/>
              <w:spacing w:before="0" w:after="0"/>
              <w:rPr>
                <w:rFonts w:ascii="TimesNewRomanPSMT" w:eastAsiaTheme="minorEastAsia" w:hAnsi="TimesNewRomanPSMT" w:cs="TimesNewRomanPSMT"/>
                <w:szCs w:val="22"/>
                <w:lang w:val="en-GB" w:eastAsia="zh-CN"/>
              </w:rPr>
            </w:pPr>
            <w:r w:rsidRPr="007B731B">
              <w:rPr>
                <w:rFonts w:ascii="TimesNewRomanPSMT" w:eastAsiaTheme="minorEastAsia" w:hAnsi="TimesNewRomanPSMT" w:cs="TimesNewRomanPSMT" w:hint="eastAsia"/>
                <w:szCs w:val="22"/>
                <w:lang w:val="en-GB" w:eastAsia="zh-CN"/>
              </w:rPr>
              <w:t>27.185 MHz</w:t>
            </w:r>
            <w:r w:rsidRPr="007B731B">
              <w:rPr>
                <w:rFonts w:ascii="TimesNewRomanPSMT" w:eastAsiaTheme="minorEastAsia" w:hAnsi="TimesNewRomanPSMT" w:cs="TimesNewRomanPSMT" w:hint="eastAsia"/>
                <w:szCs w:val="22"/>
                <w:lang w:val="en-GB" w:eastAsia="zh-CN"/>
              </w:rPr>
              <w:t>信道被指定用于气象、医疗和交通引导。</w:t>
            </w:r>
          </w:p>
        </w:tc>
      </w:tr>
    </w:tbl>
    <w:p w:rsidR="00486441" w:rsidRDefault="00486441">
      <w:pPr>
        <w:rPr>
          <w:lang w:eastAsia="zh-CN"/>
        </w:rPr>
      </w:pPr>
    </w:p>
    <w:p w:rsidR="00486441" w:rsidRDefault="0048644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86441" w:rsidRDefault="00486441" w:rsidP="00486441">
      <w:pPr>
        <w:jc w:val="center"/>
        <w:rPr>
          <w:lang w:eastAsia="zh-CN"/>
        </w:rPr>
      </w:pPr>
      <w:r>
        <w:rPr>
          <w:rFonts w:hint="eastAsia"/>
          <w:szCs w:val="24"/>
          <w:lang w:eastAsia="zh-CN"/>
        </w:rPr>
        <w:lastRenderedPageBreak/>
        <w:t>表</w:t>
      </w:r>
      <w:r>
        <w:rPr>
          <w:szCs w:val="24"/>
          <w:lang w:eastAsia="zh-CN"/>
        </w:rPr>
        <w:t>19</w:t>
      </w:r>
      <w:r>
        <w:rPr>
          <w:rFonts w:hint="eastAsia"/>
          <w:szCs w:val="24"/>
          <w:lang w:eastAsia="zh-CN"/>
        </w:rPr>
        <w:t>（</w:t>
      </w:r>
      <w:r>
        <w:rPr>
          <w:rFonts w:ascii="STKaiti" w:eastAsia="STKaiti" w:hAnsi="STKaiti" w:cstheme="minorBidi" w:hint="eastAsia"/>
          <w:kern w:val="2"/>
          <w:szCs w:val="22"/>
          <w:lang w:val="en-US" w:eastAsia="zh-CN"/>
        </w:rPr>
        <w:t>续</w:t>
      </w:r>
      <w:r>
        <w:rPr>
          <w:rFonts w:hint="eastAsia"/>
          <w:szCs w:val="24"/>
          <w:lang w:eastAsia="zh-CN"/>
        </w:rPr>
        <w:t>）</w:t>
      </w:r>
    </w:p>
    <w:tbl>
      <w:tblPr>
        <w:tblW w:w="9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767"/>
      </w:tblGrid>
      <w:tr w:rsidR="00486441" w:rsidTr="00486441">
        <w:trPr>
          <w:cantSplit/>
          <w:jc w:val="center"/>
        </w:trPr>
        <w:tc>
          <w:tcPr>
            <w:tcW w:w="571"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编号</w:t>
            </w:r>
          </w:p>
        </w:tc>
        <w:tc>
          <w:tcPr>
            <w:tcW w:w="1777"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应用</w:t>
            </w:r>
          </w:p>
        </w:tc>
        <w:tc>
          <w:tcPr>
            <w:tcW w:w="2519"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频段</w:t>
            </w:r>
            <w:r>
              <w:rPr>
                <w:rFonts w:hAnsi="SimSun"/>
                <w:snapToGrid w:val="0"/>
                <w:szCs w:val="22"/>
                <w:lang w:eastAsia="zh-CN"/>
              </w:rPr>
              <w:t>/</w:t>
            </w:r>
            <w:r>
              <w:rPr>
                <w:rFonts w:hAnsi="SimSun" w:hint="eastAsia"/>
                <w:snapToGrid w:val="0"/>
                <w:szCs w:val="22"/>
                <w:lang w:eastAsia="zh-CN"/>
              </w:rPr>
              <w:t>频率</w:t>
            </w:r>
          </w:p>
        </w:tc>
        <w:tc>
          <w:tcPr>
            <w:tcW w:w="2155" w:type="dxa"/>
            <w:tcBorders>
              <w:top w:val="single" w:sz="4" w:space="0" w:color="auto"/>
              <w:left w:val="single" w:sz="4" w:space="0" w:color="auto"/>
              <w:bottom w:val="single" w:sz="4" w:space="0" w:color="auto"/>
              <w:right w:val="single" w:sz="4" w:space="0" w:color="auto"/>
            </w:tcBorders>
            <w:vAlign w:val="center"/>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最大场强</w:t>
            </w:r>
            <w:r>
              <w:rPr>
                <w:rFonts w:hAnsi="SimSun"/>
                <w:snapToGrid w:val="0"/>
                <w:szCs w:val="22"/>
                <w:lang w:eastAsia="zh-CN"/>
              </w:rPr>
              <w:t>/</w:t>
            </w:r>
            <w:r>
              <w:rPr>
                <w:rFonts w:hAnsi="SimSun" w:hint="eastAsia"/>
                <w:snapToGrid w:val="0"/>
                <w:szCs w:val="22"/>
                <w:lang w:eastAsia="zh-CN"/>
              </w:rPr>
              <w:t>射频</w:t>
            </w:r>
            <w:r>
              <w:rPr>
                <w:rFonts w:hAnsi="SimSun"/>
                <w:snapToGrid w:val="0"/>
                <w:szCs w:val="22"/>
                <w:lang w:eastAsia="zh-CN"/>
              </w:rPr>
              <w:br/>
            </w:r>
            <w:r>
              <w:rPr>
                <w:rFonts w:hAnsi="SimSun" w:hint="eastAsia"/>
                <w:snapToGrid w:val="0"/>
                <w:szCs w:val="22"/>
                <w:lang w:eastAsia="zh-CN"/>
              </w:rPr>
              <w:t>输出功率</w:t>
            </w:r>
          </w:p>
        </w:tc>
        <w:tc>
          <w:tcPr>
            <w:tcW w:w="2767" w:type="dxa"/>
            <w:tcBorders>
              <w:top w:val="single" w:sz="4" w:space="0" w:color="auto"/>
              <w:left w:val="single" w:sz="4" w:space="0" w:color="auto"/>
              <w:bottom w:val="single" w:sz="4" w:space="0" w:color="auto"/>
              <w:right w:val="single" w:sz="4" w:space="0" w:color="auto"/>
            </w:tcBorders>
            <w:hideMark/>
          </w:tcPr>
          <w:p w:rsidR="00486441" w:rsidRDefault="00486441">
            <w:pPr>
              <w:pStyle w:val="Tablehead"/>
              <w:spacing w:before="120" w:after="120"/>
              <w:rPr>
                <w:rFonts w:hAnsi="SimSun"/>
                <w:snapToGrid w:val="0"/>
                <w:szCs w:val="22"/>
                <w:lang w:eastAsia="zh-CN"/>
              </w:rPr>
            </w:pPr>
            <w:r>
              <w:rPr>
                <w:rFonts w:hAnsi="SimSun" w:hint="eastAsia"/>
                <w:snapToGrid w:val="0"/>
                <w:szCs w:val="22"/>
                <w:lang w:eastAsia="zh-CN"/>
              </w:rPr>
              <w:t>备注</w:t>
            </w:r>
          </w:p>
        </w:tc>
      </w:tr>
      <w:tr w:rsidR="00DF7CB8" w:rsidRPr="001E2CBA" w:rsidTr="00486441">
        <w:trPr>
          <w:cantSplit/>
          <w:jc w:val="center"/>
        </w:trPr>
        <w:tc>
          <w:tcPr>
            <w:tcW w:w="571" w:type="dxa"/>
            <w:vMerge w:val="restart"/>
            <w:vAlign w:val="center"/>
          </w:tcPr>
          <w:p w:rsidR="00DF7CB8" w:rsidRPr="007B731B" w:rsidRDefault="00DF7CB8" w:rsidP="006B74AB">
            <w:pPr>
              <w:tabs>
                <w:tab w:val="clear" w:pos="794"/>
                <w:tab w:val="clear" w:pos="1191"/>
                <w:tab w:val="clear" w:pos="1588"/>
                <w:tab w:val="clear" w:pos="1985"/>
              </w:tabs>
              <w:overflowPunct/>
              <w:autoSpaceDE/>
              <w:autoSpaceDN/>
              <w:adjustRightInd/>
              <w:spacing w:before="0"/>
              <w:jc w:val="left"/>
              <w:textAlignment w:val="auto"/>
              <w:rPr>
                <w:snapToGrid w:val="0"/>
                <w:sz w:val="22"/>
                <w:szCs w:val="22"/>
                <w:lang w:val="en-US" w:eastAsia="zh-CN"/>
              </w:rPr>
            </w:pPr>
          </w:p>
        </w:tc>
        <w:tc>
          <w:tcPr>
            <w:tcW w:w="1777" w:type="dxa"/>
            <w:vMerge w:val="restart"/>
            <w:vAlign w:val="center"/>
          </w:tcPr>
          <w:p w:rsidR="00DF7CB8" w:rsidRPr="007B731B" w:rsidRDefault="00DF7CB8" w:rsidP="006B74AB">
            <w:pPr>
              <w:pStyle w:val="Tabletext"/>
              <w:spacing w:before="30" w:after="30"/>
              <w:rPr>
                <w:szCs w:val="22"/>
                <w:lang w:val="en-US" w:eastAsia="ko-KR"/>
              </w:rPr>
            </w:pPr>
          </w:p>
        </w:tc>
        <w:tc>
          <w:tcPr>
            <w:tcW w:w="2519" w:type="dxa"/>
            <w:tcBorders>
              <w:bottom w:val="single" w:sz="4" w:space="0" w:color="auto"/>
            </w:tcBorders>
            <w:vAlign w:val="center"/>
          </w:tcPr>
          <w:p w:rsidR="00DF7CB8" w:rsidRPr="007B731B" w:rsidRDefault="00DF7CB8" w:rsidP="006B74AB">
            <w:pPr>
              <w:pStyle w:val="Tabletext"/>
              <w:spacing w:before="30" w:after="30"/>
              <w:jc w:val="center"/>
              <w:rPr>
                <w:rFonts w:ascii="HCI Hollyhock" w:eastAsia="Gulim"/>
                <w:szCs w:val="22"/>
                <w:lang w:eastAsia="ko-KR"/>
              </w:rPr>
            </w:pPr>
            <w:r w:rsidRPr="007B731B">
              <w:rPr>
                <w:rFonts w:eastAsia="GulimChe" w:hint="eastAsia"/>
                <w:szCs w:val="22"/>
                <w:lang w:eastAsia="ko-KR"/>
              </w:rPr>
              <w:t>424.</w:t>
            </w:r>
            <w:r w:rsidRPr="007B731B">
              <w:rPr>
                <w:rFonts w:eastAsia="GulimChe"/>
                <w:szCs w:val="22"/>
                <w:lang w:eastAsia="ko-KR"/>
              </w:rPr>
              <w:t xml:space="preserve">13750, 424.15000, </w:t>
            </w:r>
            <w:r w:rsidRPr="007B731B">
              <w:rPr>
                <w:rFonts w:eastAsia="휴먼고딕"/>
                <w:szCs w:val="22"/>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55" w:type="dxa"/>
            <w:vAlign w:val="center"/>
          </w:tcPr>
          <w:p w:rsidR="00DF7CB8" w:rsidRPr="007B731B" w:rsidRDefault="00DF7CB8" w:rsidP="006B74AB">
            <w:pPr>
              <w:pStyle w:val="Tabletext"/>
              <w:spacing w:before="30" w:after="30"/>
              <w:jc w:val="center"/>
              <w:rPr>
                <w:szCs w:val="22"/>
                <w:lang w:eastAsia="ko-KR"/>
              </w:rPr>
            </w:pPr>
            <w:r w:rsidRPr="007B731B">
              <w:rPr>
                <w:rFonts w:hint="eastAsia"/>
                <w:szCs w:val="22"/>
                <w:lang w:eastAsia="ko-KR"/>
              </w:rPr>
              <w:t>500 mW</w:t>
            </w:r>
          </w:p>
        </w:tc>
        <w:tc>
          <w:tcPr>
            <w:tcW w:w="2767" w:type="dxa"/>
          </w:tcPr>
          <w:p w:rsidR="00DF7CB8" w:rsidRPr="007B731B" w:rsidRDefault="00DF7CB8" w:rsidP="006B74AB">
            <w:pPr>
              <w:pStyle w:val="Tabletext"/>
              <w:spacing w:before="30" w:after="30"/>
              <w:rPr>
                <w:rFonts w:ascii="TimesNewRomanPSMT" w:hAnsi="TimesNewRomanPSMT" w:cs="TimesNewRomanPSMT"/>
                <w:szCs w:val="22"/>
                <w:lang w:val="en-GB" w:eastAsia="zh-CN"/>
              </w:rPr>
            </w:pPr>
            <w:r w:rsidRPr="007B731B">
              <w:rPr>
                <w:rFonts w:hAnsi="SimSun"/>
                <w:szCs w:val="22"/>
                <w:lang w:val="en-US" w:eastAsia="zh-CN"/>
              </w:rPr>
              <w:t>标称天线增益是</w:t>
            </w:r>
            <w:r w:rsidRPr="007B731B">
              <w:rPr>
                <w:rFonts w:ascii="TimesNewRomanPSMT" w:hAnsi="TimesNewRomanPSMT" w:cs="TimesNewRomanPSMT"/>
                <w:szCs w:val="22"/>
                <w:lang w:val="en-GB" w:eastAsia="ko-KR"/>
              </w:rPr>
              <w:t>2.14 dBi</w:t>
            </w:r>
            <w:r w:rsidRPr="007B731B">
              <w:rPr>
                <w:rFonts w:ascii="TimesNewRomanPSMT" w:hAnsi="TimesNewRomanPSMT" w:cs="TimesNewRomanPSMT" w:hint="eastAsia"/>
                <w:szCs w:val="22"/>
                <w:lang w:val="en-GB" w:eastAsia="zh-CN"/>
              </w:rPr>
              <w:t>。</w:t>
            </w:r>
          </w:p>
          <w:p w:rsidR="00DF7CB8" w:rsidRPr="007B731B" w:rsidRDefault="00DF7CB8" w:rsidP="006B74AB">
            <w:pPr>
              <w:pStyle w:val="Tabletext"/>
              <w:spacing w:before="30" w:after="30"/>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w:t>
            </w:r>
            <w:r w:rsidRPr="007B731B">
              <w:rPr>
                <w:szCs w:val="22"/>
                <w:lang w:val="en-GB" w:eastAsia="ko-KR"/>
              </w:rPr>
              <w:t>OBW</w:t>
            </w:r>
            <w:r w:rsidRPr="007B731B">
              <w:rPr>
                <w:rFonts w:hint="eastAsia"/>
                <w:szCs w:val="22"/>
                <w:lang w:val="en-GB" w:eastAsia="zh-CN"/>
              </w:rPr>
              <w:t>是</w:t>
            </w:r>
            <w:r w:rsidRPr="007B731B">
              <w:rPr>
                <w:rFonts w:ascii="TimesNewRomanPSMT" w:hAnsi="TimesNewRomanPSMT" w:cs="TimesNewRomanPSMT"/>
                <w:szCs w:val="22"/>
                <w:lang w:val="en-GB" w:eastAsia="ko-KR"/>
              </w:rPr>
              <w:t>8.5 kHz</w:t>
            </w:r>
            <w:r w:rsidRPr="007B731B">
              <w:rPr>
                <w:rFonts w:ascii="TimesNewRomanPSMT" w:hAnsi="TimesNewRomanPSMT" w:cs="TimesNewRomanPSMT" w:hint="eastAsia"/>
                <w:szCs w:val="22"/>
                <w:lang w:val="en-GB" w:eastAsia="zh-CN"/>
              </w:rPr>
              <w:t>。</w:t>
            </w:r>
          </w:p>
        </w:tc>
      </w:tr>
      <w:tr w:rsidR="00DF7CB8" w:rsidRPr="001E2CBA" w:rsidTr="00486441">
        <w:trPr>
          <w:cantSplit/>
          <w:jc w:val="center"/>
        </w:trPr>
        <w:tc>
          <w:tcPr>
            <w:tcW w:w="571" w:type="dxa"/>
            <w:vMerge/>
            <w:vAlign w:val="center"/>
          </w:tcPr>
          <w:p w:rsidR="00DF7CB8" w:rsidRPr="007B731B" w:rsidRDefault="00DF7CB8" w:rsidP="006B74AB">
            <w:pPr>
              <w:overflowPunct/>
              <w:autoSpaceDE/>
              <w:autoSpaceDN/>
              <w:adjustRightInd/>
              <w:spacing w:before="30" w:after="30"/>
              <w:textAlignment w:val="auto"/>
              <w:rPr>
                <w:snapToGrid w:val="0"/>
                <w:sz w:val="22"/>
                <w:szCs w:val="22"/>
                <w:lang w:val="en-GB"/>
              </w:rPr>
            </w:pPr>
          </w:p>
        </w:tc>
        <w:tc>
          <w:tcPr>
            <w:tcW w:w="1777" w:type="dxa"/>
            <w:vMerge/>
            <w:vAlign w:val="center"/>
          </w:tcPr>
          <w:p w:rsidR="00DF7CB8" w:rsidRPr="007B731B" w:rsidRDefault="00DF7CB8" w:rsidP="006B74AB">
            <w:pPr>
              <w:pStyle w:val="Tabletext"/>
              <w:spacing w:before="30" w:after="30"/>
              <w:rPr>
                <w:szCs w:val="22"/>
                <w:lang w:val="en-GB" w:eastAsia="ko-KR"/>
              </w:rPr>
            </w:pPr>
          </w:p>
        </w:tc>
        <w:tc>
          <w:tcPr>
            <w:tcW w:w="2519" w:type="dxa"/>
            <w:tcBorders>
              <w:top w:val="single" w:sz="4" w:space="0" w:color="auto"/>
            </w:tcBorders>
          </w:tcPr>
          <w:p w:rsidR="00DF7CB8" w:rsidRPr="007B731B" w:rsidRDefault="00DF7CB8" w:rsidP="006B74AB">
            <w:pPr>
              <w:pStyle w:val="a0"/>
              <w:wordWrap/>
              <w:spacing w:line="240" w:lineRule="auto"/>
              <w:jc w:val="center"/>
              <w:rPr>
                <w:rFonts w:ascii="Times New Roman" w:hAnsi="Times New Roman" w:cs="Times New Roman"/>
                <w:sz w:val="22"/>
                <w:szCs w:val="22"/>
              </w:rPr>
            </w:pPr>
            <w:r w:rsidRPr="007B731B">
              <w:rPr>
                <w:rFonts w:ascii="Times New Roman" w:eastAsia="휴먼고딕" w:hAnsi="Times New Roman" w:cs="Times New Roman"/>
                <w:sz w:val="22"/>
                <w:szCs w:val="22"/>
              </w:rPr>
              <w:t>424.14375, 424.15625, 424.16875, 424.18125, 424.19375, 424.20625, 424.21875, 424.23125, 424.24375, 424.25625, 448.74375, 448.75625, 448.76875, 448.78125, 448.79375, 448.80625, 448.81875, 448.83125, 448.84375, 448.85625, 448.86875, 448.88125, 448.89375, 448.90625, 448.91875</w:t>
            </w:r>
          </w:p>
        </w:tc>
        <w:tc>
          <w:tcPr>
            <w:tcW w:w="2155" w:type="dxa"/>
            <w:vAlign w:val="center"/>
          </w:tcPr>
          <w:p w:rsidR="00DF7CB8" w:rsidRPr="007B731B" w:rsidRDefault="00DF7CB8" w:rsidP="006B74AB">
            <w:pPr>
              <w:pStyle w:val="Tabletext"/>
              <w:spacing w:before="30" w:after="30"/>
              <w:jc w:val="center"/>
              <w:rPr>
                <w:szCs w:val="22"/>
                <w:lang w:eastAsia="zh-CN"/>
              </w:rPr>
            </w:pPr>
            <w:r w:rsidRPr="007B731B">
              <w:rPr>
                <w:rFonts w:hint="eastAsia"/>
                <w:szCs w:val="22"/>
                <w:lang w:eastAsia="ko-KR"/>
              </w:rPr>
              <w:t>500 mW</w:t>
            </w:r>
          </w:p>
        </w:tc>
        <w:tc>
          <w:tcPr>
            <w:tcW w:w="2767" w:type="dxa"/>
          </w:tcPr>
          <w:p w:rsidR="00DF7CB8" w:rsidRPr="007B731B" w:rsidRDefault="00DF7CB8" w:rsidP="006B74AB">
            <w:pPr>
              <w:pStyle w:val="Tabletext"/>
              <w:spacing w:before="30" w:after="30"/>
              <w:rPr>
                <w:rFonts w:ascii="TimesNewRomanPSMT" w:hAnsi="TimesNewRomanPSMT" w:cs="TimesNewRomanPSMT"/>
                <w:szCs w:val="22"/>
                <w:lang w:val="en-GB" w:eastAsia="zh-CN"/>
              </w:rPr>
            </w:pPr>
            <w:r w:rsidRPr="007B731B">
              <w:rPr>
                <w:rFonts w:hAnsi="SimSun"/>
                <w:szCs w:val="22"/>
                <w:lang w:val="en-US" w:eastAsia="zh-CN"/>
              </w:rPr>
              <w:t>标称天线增益是</w:t>
            </w:r>
            <w:r w:rsidRPr="007B731B">
              <w:rPr>
                <w:rFonts w:ascii="TimesNewRomanPSMT" w:hAnsi="TimesNewRomanPSMT" w:cs="TimesNewRomanPSMT"/>
                <w:szCs w:val="22"/>
                <w:lang w:val="en-GB" w:eastAsia="ko-KR"/>
              </w:rPr>
              <w:t>2.14 dBi</w:t>
            </w:r>
            <w:r w:rsidRPr="007B731B">
              <w:rPr>
                <w:rFonts w:ascii="TimesNewRomanPSMT" w:hAnsi="TimesNewRomanPSMT" w:cs="TimesNewRomanPSMT" w:hint="eastAsia"/>
                <w:szCs w:val="22"/>
                <w:lang w:val="en-GB" w:eastAsia="zh-CN"/>
              </w:rPr>
              <w:t>。</w:t>
            </w:r>
          </w:p>
          <w:p w:rsidR="00DF7CB8" w:rsidRPr="007B731B" w:rsidRDefault="00DF7CB8" w:rsidP="006B74AB">
            <w:pPr>
              <w:pStyle w:val="Tabletext"/>
              <w:spacing w:before="30" w:after="30"/>
              <w:rPr>
                <w:rFonts w:ascii="TimesNewRomanPSMT" w:hAnsi="TimesNewRomanPSMT" w:cs="TimesNewRomanPSMT"/>
                <w:szCs w:val="22"/>
                <w:lang w:val="en-GB" w:eastAsia="zh-CN"/>
              </w:rPr>
            </w:pPr>
            <w:r w:rsidRPr="007B731B">
              <w:rPr>
                <w:rFonts w:ascii="TimesNewRomanPSMT" w:hAnsi="TimesNewRomanPSMT" w:cs="TimesNewRomanPSMT" w:hint="eastAsia"/>
                <w:szCs w:val="22"/>
                <w:lang w:val="en-US" w:eastAsia="zh-CN"/>
              </w:rPr>
              <w:t>最大</w:t>
            </w:r>
            <w:r w:rsidRPr="007B731B">
              <w:rPr>
                <w:szCs w:val="22"/>
                <w:lang w:val="en-GB" w:eastAsia="ko-KR"/>
              </w:rPr>
              <w:t>OBW</w:t>
            </w:r>
            <w:r w:rsidRPr="007B731B">
              <w:rPr>
                <w:rFonts w:hint="eastAsia"/>
                <w:szCs w:val="22"/>
                <w:lang w:val="en-GB" w:eastAsia="zh-CN"/>
              </w:rPr>
              <w:t>是</w:t>
            </w:r>
            <w:r w:rsidRPr="007B731B">
              <w:rPr>
                <w:rFonts w:ascii="TimesNewRomanPSMT" w:hAnsi="TimesNewRomanPSMT" w:cs="TimesNewRomanPSMT"/>
                <w:szCs w:val="22"/>
                <w:lang w:val="en-GB" w:eastAsia="ko-KR"/>
              </w:rPr>
              <w:t>4 kHz</w:t>
            </w:r>
            <w:r w:rsidRPr="007B731B">
              <w:rPr>
                <w:rFonts w:ascii="TimesNewRomanPSMT" w:hAnsi="TimesNewRomanPSMT" w:cs="TimesNewRomanPSMT" w:hint="eastAsia"/>
                <w:szCs w:val="22"/>
                <w:lang w:val="en-GB" w:eastAsia="zh-CN"/>
              </w:rPr>
              <w:t>。</w:t>
            </w:r>
          </w:p>
        </w:tc>
      </w:tr>
      <w:tr w:rsidR="005A1253" w:rsidRPr="00CB0DA4" w:rsidTr="00486441">
        <w:trPr>
          <w:cantSplit/>
          <w:jc w:val="center"/>
        </w:trPr>
        <w:tc>
          <w:tcPr>
            <w:tcW w:w="571" w:type="dxa"/>
            <w:tcBorders>
              <w:top w:val="single" w:sz="4" w:space="0" w:color="auto"/>
            </w:tcBorders>
            <w:vAlign w:val="center"/>
          </w:tcPr>
          <w:p w:rsidR="005A1253" w:rsidRPr="007B731B" w:rsidRDefault="005A1253" w:rsidP="006B74AB">
            <w:pPr>
              <w:pStyle w:val="Tablehead"/>
              <w:spacing w:line="192" w:lineRule="auto"/>
              <w:rPr>
                <w:b w:val="0"/>
                <w:snapToGrid w:val="0"/>
                <w:szCs w:val="22"/>
                <w:lang w:eastAsia="ko-KR"/>
              </w:rPr>
            </w:pPr>
            <w:r w:rsidRPr="007B731B">
              <w:rPr>
                <w:rFonts w:hint="eastAsia"/>
                <w:b w:val="0"/>
                <w:snapToGrid w:val="0"/>
                <w:szCs w:val="22"/>
                <w:lang w:eastAsia="ko-KR"/>
              </w:rPr>
              <w:t>2</w:t>
            </w:r>
            <w:r w:rsidRPr="007B731B">
              <w:rPr>
                <w:b w:val="0"/>
                <w:snapToGrid w:val="0"/>
                <w:szCs w:val="22"/>
                <w:lang w:eastAsia="ko-KR"/>
              </w:rPr>
              <w:t>4</w:t>
            </w:r>
          </w:p>
        </w:tc>
        <w:tc>
          <w:tcPr>
            <w:tcW w:w="1777" w:type="dxa"/>
            <w:tcBorders>
              <w:top w:val="single" w:sz="4" w:space="0" w:color="auto"/>
            </w:tcBorders>
            <w:vAlign w:val="center"/>
          </w:tcPr>
          <w:p w:rsidR="005A1253" w:rsidRPr="007B731B" w:rsidRDefault="00B62BAB" w:rsidP="006B74AB">
            <w:pPr>
              <w:pStyle w:val="Tablehead"/>
              <w:spacing w:before="0" w:after="0"/>
              <w:rPr>
                <w:b w:val="0"/>
                <w:snapToGrid w:val="0"/>
                <w:szCs w:val="22"/>
                <w:lang w:val="en-GB" w:eastAsia="ko-KR"/>
              </w:rPr>
            </w:pPr>
            <w:r w:rsidRPr="007B731B">
              <w:rPr>
                <w:rFonts w:hint="eastAsia"/>
                <w:b w:val="0"/>
                <w:snapToGrid w:val="0"/>
                <w:szCs w:val="22"/>
                <w:lang w:val="en-GB" w:eastAsia="ko-KR"/>
              </w:rPr>
              <w:t>使用电视白空间的数据通信设备</w:t>
            </w:r>
          </w:p>
        </w:tc>
        <w:tc>
          <w:tcPr>
            <w:tcW w:w="2519" w:type="dxa"/>
            <w:tcBorders>
              <w:top w:val="single" w:sz="4" w:space="0" w:color="auto"/>
            </w:tcBorders>
            <w:vAlign w:val="center"/>
          </w:tcPr>
          <w:p w:rsidR="005A1253" w:rsidRPr="007B731B" w:rsidRDefault="005A1253" w:rsidP="006B74AB">
            <w:pPr>
              <w:pStyle w:val="Tablehead"/>
              <w:spacing w:before="0" w:after="0"/>
              <w:rPr>
                <w:b w:val="0"/>
                <w:szCs w:val="22"/>
                <w:lang w:eastAsia="ko-KR"/>
              </w:rPr>
            </w:pPr>
            <w:r w:rsidRPr="007B731B">
              <w:rPr>
                <w:b w:val="0"/>
                <w:szCs w:val="22"/>
                <w:lang w:eastAsia="ko-KR"/>
              </w:rPr>
              <w:t>470-698 MHz</w:t>
            </w:r>
          </w:p>
        </w:tc>
        <w:tc>
          <w:tcPr>
            <w:tcW w:w="2155" w:type="dxa"/>
            <w:vAlign w:val="center"/>
          </w:tcPr>
          <w:p w:rsidR="005A1253" w:rsidRPr="007B731B" w:rsidRDefault="005A1253" w:rsidP="006B74AB">
            <w:pPr>
              <w:pStyle w:val="Tablehead"/>
              <w:spacing w:before="0" w:after="0"/>
              <w:rPr>
                <w:b w:val="0"/>
                <w:snapToGrid w:val="0"/>
                <w:szCs w:val="22"/>
                <w:lang w:val="en-GB" w:eastAsia="ko-KR"/>
              </w:rPr>
            </w:pPr>
            <w:r w:rsidRPr="007B731B">
              <w:rPr>
                <w:b w:val="0"/>
                <w:snapToGrid w:val="0"/>
                <w:szCs w:val="22"/>
                <w:lang w:val="en-GB" w:eastAsia="ko-KR"/>
              </w:rPr>
              <w:t>1W/6</w:t>
            </w:r>
            <w:r w:rsidRPr="007B731B">
              <w:rPr>
                <w:rFonts w:eastAsia="Malgun Gothic" w:hint="eastAsia"/>
                <w:b w:val="0"/>
                <w:snapToGrid w:val="0"/>
                <w:szCs w:val="22"/>
                <w:lang w:val="en-GB" w:eastAsia="ko-KR"/>
              </w:rPr>
              <w:t>MHz</w:t>
            </w:r>
            <w:r w:rsidR="00A4481D" w:rsidRPr="007B731B">
              <w:rPr>
                <w:rFonts w:eastAsiaTheme="minorEastAsia" w:hint="eastAsia"/>
                <w:b w:val="0"/>
                <w:snapToGrid w:val="0"/>
                <w:szCs w:val="22"/>
                <w:lang w:val="en-GB" w:eastAsia="zh-CN"/>
              </w:rPr>
              <w:t>，用于固定设备</w:t>
            </w:r>
          </w:p>
          <w:p w:rsidR="005A1253" w:rsidRPr="007B731B" w:rsidRDefault="005A1253" w:rsidP="00A4481D">
            <w:pPr>
              <w:pStyle w:val="Tablehead"/>
              <w:spacing w:before="0" w:after="0"/>
              <w:rPr>
                <w:b w:val="0"/>
                <w:snapToGrid w:val="0"/>
                <w:szCs w:val="22"/>
                <w:lang w:val="en-GB" w:eastAsia="ko-KR"/>
              </w:rPr>
            </w:pPr>
            <w:r w:rsidRPr="007B731B">
              <w:rPr>
                <w:b w:val="0"/>
                <w:snapToGrid w:val="0"/>
                <w:szCs w:val="22"/>
                <w:lang w:val="en-GB" w:eastAsia="ko-KR"/>
              </w:rPr>
              <w:t xml:space="preserve">100 </w:t>
            </w:r>
            <w:r w:rsidRPr="007B731B">
              <w:rPr>
                <w:rFonts w:eastAsia="Malgun Gothic" w:hint="eastAsia"/>
                <w:b w:val="0"/>
                <w:snapToGrid w:val="0"/>
                <w:szCs w:val="22"/>
                <w:lang w:val="en-GB" w:eastAsia="ko-KR"/>
              </w:rPr>
              <w:t xml:space="preserve">mW </w:t>
            </w:r>
            <w:bookmarkStart w:id="598" w:name="OLE_LINK22"/>
            <w:r w:rsidRPr="007B731B">
              <w:rPr>
                <w:b w:val="0"/>
                <w:snapToGrid w:val="0"/>
                <w:szCs w:val="22"/>
                <w:lang w:val="en-GB" w:eastAsia="ko-KR"/>
              </w:rPr>
              <w:t>/6</w:t>
            </w:r>
            <w:r w:rsidRPr="007B731B">
              <w:rPr>
                <w:rFonts w:eastAsia="Malgun Gothic" w:hint="eastAsia"/>
                <w:b w:val="0"/>
                <w:snapToGrid w:val="0"/>
                <w:szCs w:val="22"/>
                <w:lang w:val="en-GB" w:eastAsia="ko-KR"/>
              </w:rPr>
              <w:t>MHz</w:t>
            </w:r>
            <w:bookmarkEnd w:id="598"/>
            <w:r w:rsidR="00A4481D" w:rsidRPr="007B731B">
              <w:rPr>
                <w:rFonts w:eastAsiaTheme="minorEastAsia" w:hint="eastAsia"/>
                <w:b w:val="0"/>
                <w:snapToGrid w:val="0"/>
                <w:szCs w:val="22"/>
                <w:lang w:val="en-GB" w:eastAsia="zh-CN"/>
              </w:rPr>
              <w:t>，用于移动设备</w:t>
            </w:r>
          </w:p>
        </w:tc>
        <w:tc>
          <w:tcPr>
            <w:tcW w:w="2767" w:type="dxa"/>
            <w:vAlign w:val="center"/>
          </w:tcPr>
          <w:p w:rsidR="005A1253" w:rsidRPr="007B731B" w:rsidRDefault="005A1253" w:rsidP="006B74AB">
            <w:pPr>
              <w:pStyle w:val="Tablehead"/>
              <w:spacing w:before="0" w:after="0"/>
              <w:jc w:val="left"/>
              <w:rPr>
                <w:rFonts w:ascii="TimesNewRomanPSMT" w:hAnsi="TimesNewRomanPSMT" w:cs="TimesNewRomanPSMT"/>
                <w:b w:val="0"/>
                <w:spacing w:val="-10"/>
                <w:szCs w:val="22"/>
                <w:lang w:val="en-GB" w:eastAsia="zh-CN"/>
              </w:rPr>
            </w:pPr>
            <w:r w:rsidRPr="007B731B">
              <w:rPr>
                <w:rFonts w:ascii="TimesNewRomanPSMT" w:hAnsi="TimesNewRomanPSMT" w:cs="TimesNewRomanPSMT" w:hint="eastAsia"/>
                <w:b w:val="0"/>
                <w:bCs/>
                <w:szCs w:val="22"/>
                <w:lang w:val="en-US" w:eastAsia="zh-CN"/>
              </w:rPr>
              <w:t>最大</w:t>
            </w:r>
            <w:r w:rsidRPr="007B731B">
              <w:rPr>
                <w:b w:val="0"/>
                <w:bCs/>
                <w:szCs w:val="22"/>
                <w:lang w:val="en-GB" w:eastAsia="ko-KR"/>
              </w:rPr>
              <w:t>OBW</w:t>
            </w:r>
            <w:r w:rsidR="00564B1A" w:rsidRPr="007B731B">
              <w:rPr>
                <w:rFonts w:hint="eastAsia"/>
                <w:b w:val="0"/>
                <w:bCs/>
                <w:szCs w:val="22"/>
                <w:lang w:val="en-GB" w:eastAsia="zh-CN"/>
              </w:rPr>
              <w:t>为</w:t>
            </w:r>
            <w:r w:rsidR="00F95B73" w:rsidRPr="007B731B">
              <w:rPr>
                <w:rFonts w:ascii="TimesNewRomanPSMT" w:hAnsi="TimesNewRomanPSMT" w:cs="TimesNewRomanPSMT"/>
                <w:b w:val="0"/>
                <w:spacing w:val="-10"/>
                <w:szCs w:val="22"/>
                <w:lang w:val="en-GB" w:eastAsia="ko-KR"/>
              </w:rPr>
              <w:t>12 MHz</w:t>
            </w:r>
            <w:r w:rsidR="00F95B73" w:rsidRPr="007B731B">
              <w:rPr>
                <w:rFonts w:ascii="TimesNewRomanPSMT" w:hAnsi="TimesNewRomanPSMT" w:cs="TimesNewRomanPSMT" w:hint="eastAsia"/>
                <w:b w:val="0"/>
                <w:spacing w:val="-10"/>
                <w:szCs w:val="22"/>
                <w:lang w:val="en-GB" w:eastAsia="zh-CN"/>
              </w:rPr>
              <w:t>。</w:t>
            </w:r>
          </w:p>
          <w:p w:rsidR="00564B1A" w:rsidRPr="007B731B" w:rsidRDefault="001D290A" w:rsidP="00564B1A">
            <w:pPr>
              <w:rPr>
                <w:sz w:val="22"/>
                <w:szCs w:val="22"/>
                <w:lang w:val="en-GB" w:eastAsia="zh-CN"/>
              </w:rPr>
            </w:pPr>
            <w:r w:rsidRPr="007B731B">
              <w:rPr>
                <w:rFonts w:hint="eastAsia"/>
                <w:sz w:val="22"/>
                <w:szCs w:val="22"/>
                <w:lang w:val="en-GB" w:eastAsia="zh-CN"/>
              </w:rPr>
              <w:t>对固定设备，</w:t>
            </w:r>
            <w:r w:rsidR="00564B1A" w:rsidRPr="007B731B">
              <w:rPr>
                <w:rFonts w:hint="eastAsia"/>
                <w:sz w:val="22"/>
                <w:szCs w:val="22"/>
                <w:lang w:val="en-GB" w:eastAsia="zh-CN"/>
              </w:rPr>
              <w:t>标称天线增益为</w:t>
            </w:r>
            <w:r w:rsidR="00564B1A" w:rsidRPr="007B731B">
              <w:rPr>
                <w:rFonts w:hint="eastAsia"/>
                <w:sz w:val="22"/>
                <w:szCs w:val="22"/>
                <w:lang w:val="en-GB" w:eastAsia="zh-CN"/>
              </w:rPr>
              <w:t>6 dBi</w:t>
            </w:r>
            <w:r w:rsidR="00564B1A" w:rsidRPr="007B731B">
              <w:rPr>
                <w:rFonts w:hint="eastAsia"/>
                <w:sz w:val="22"/>
                <w:szCs w:val="22"/>
                <w:lang w:val="en-GB" w:eastAsia="zh-CN"/>
              </w:rPr>
              <w:t>，</w:t>
            </w:r>
            <w:r w:rsidRPr="007B731B">
              <w:rPr>
                <w:rFonts w:hint="eastAsia"/>
                <w:sz w:val="22"/>
                <w:szCs w:val="22"/>
                <w:lang w:val="en-GB" w:eastAsia="zh-CN"/>
              </w:rPr>
              <w:t>对移动设备，</w:t>
            </w:r>
            <w:r w:rsidR="00564B1A" w:rsidRPr="007B731B">
              <w:rPr>
                <w:rFonts w:hint="eastAsia"/>
                <w:sz w:val="22"/>
                <w:szCs w:val="22"/>
                <w:lang w:val="en-GB" w:eastAsia="zh-CN"/>
              </w:rPr>
              <w:t>标称天线增益为</w:t>
            </w:r>
            <w:r w:rsidR="00564B1A" w:rsidRPr="007B731B">
              <w:rPr>
                <w:rFonts w:hint="eastAsia"/>
                <w:sz w:val="22"/>
                <w:szCs w:val="22"/>
                <w:lang w:val="en-GB" w:eastAsia="zh-CN"/>
              </w:rPr>
              <w:t>0 dBi</w:t>
            </w:r>
            <w:r w:rsidR="00564B1A" w:rsidRPr="007B731B">
              <w:rPr>
                <w:rFonts w:hint="eastAsia"/>
                <w:sz w:val="22"/>
                <w:szCs w:val="22"/>
                <w:lang w:val="en-GB" w:eastAsia="zh-CN"/>
              </w:rPr>
              <w:t>（</w:t>
            </w:r>
            <w:r w:rsidRPr="007B731B">
              <w:rPr>
                <w:rFonts w:ascii="TimesNewRomanPSMT" w:hAnsi="TimesNewRomanPSMT" w:cs="TimesNewRomanPSMT"/>
                <w:b/>
                <w:sz w:val="22"/>
                <w:szCs w:val="22"/>
                <w:lang w:val="en-GB" w:eastAsia="ko-KR"/>
              </w:rPr>
              <w:t>*</w:t>
            </w:r>
            <w:r w:rsidR="00564B1A" w:rsidRPr="007B731B">
              <w:rPr>
                <w:rFonts w:hint="eastAsia"/>
                <w:sz w:val="22"/>
                <w:szCs w:val="22"/>
                <w:lang w:val="en-GB" w:eastAsia="zh-CN"/>
              </w:rPr>
              <w:t>如果使用较低的</w:t>
            </w:r>
            <w:r w:rsidRPr="007B731B">
              <w:rPr>
                <w:rFonts w:hint="eastAsia"/>
                <w:sz w:val="22"/>
                <w:szCs w:val="22"/>
                <w:lang w:val="en-GB" w:eastAsia="zh-CN"/>
              </w:rPr>
              <w:t>射频输出功率，那么</w:t>
            </w:r>
            <w:r w:rsidR="00564B1A" w:rsidRPr="007B731B">
              <w:rPr>
                <w:rFonts w:hint="eastAsia"/>
                <w:sz w:val="22"/>
                <w:szCs w:val="22"/>
                <w:lang w:val="en-GB" w:eastAsia="zh-CN"/>
              </w:rPr>
              <w:t>可以使用更高的天线增益）</w:t>
            </w:r>
            <w:r w:rsidRPr="007B731B">
              <w:rPr>
                <w:rFonts w:hint="eastAsia"/>
                <w:sz w:val="22"/>
                <w:szCs w:val="22"/>
                <w:lang w:val="en-GB" w:eastAsia="zh-CN"/>
              </w:rPr>
              <w:t>。</w:t>
            </w:r>
          </w:p>
          <w:p w:rsidR="00564B1A" w:rsidRPr="007B731B" w:rsidRDefault="001D290A" w:rsidP="00564B1A">
            <w:pPr>
              <w:rPr>
                <w:sz w:val="22"/>
                <w:szCs w:val="22"/>
                <w:lang w:val="en-GB" w:eastAsia="zh-CN"/>
              </w:rPr>
            </w:pPr>
            <w:r w:rsidRPr="007B731B">
              <w:rPr>
                <w:rFonts w:hint="eastAsia"/>
                <w:sz w:val="22"/>
                <w:szCs w:val="22"/>
                <w:lang w:val="en-GB" w:eastAsia="zh-CN"/>
              </w:rPr>
              <w:t>应使用部长通知中关于广播标准和技术准则的信道</w:t>
            </w:r>
            <w:r w:rsidR="00564B1A" w:rsidRPr="007B731B">
              <w:rPr>
                <w:rFonts w:hint="eastAsia"/>
                <w:sz w:val="22"/>
                <w:szCs w:val="22"/>
                <w:lang w:val="en-GB" w:eastAsia="zh-CN"/>
              </w:rPr>
              <w:t>安排</w:t>
            </w:r>
            <w:r w:rsidRPr="007B731B">
              <w:rPr>
                <w:rFonts w:hint="eastAsia"/>
                <w:sz w:val="22"/>
                <w:szCs w:val="22"/>
                <w:lang w:val="en-GB" w:eastAsia="zh-CN"/>
              </w:rPr>
              <w:t>方案。</w:t>
            </w:r>
          </w:p>
        </w:tc>
      </w:tr>
      <w:tr w:rsidR="005A1253" w:rsidRPr="00CB0DA4" w:rsidTr="00486441">
        <w:trPr>
          <w:cantSplit/>
          <w:jc w:val="center"/>
        </w:trPr>
        <w:tc>
          <w:tcPr>
            <w:tcW w:w="571" w:type="dxa"/>
            <w:tcBorders>
              <w:top w:val="single" w:sz="4" w:space="0" w:color="auto"/>
            </w:tcBorders>
            <w:vAlign w:val="center"/>
          </w:tcPr>
          <w:p w:rsidR="005A1253" w:rsidRPr="007B731B" w:rsidRDefault="005A1253" w:rsidP="006B74AB">
            <w:pPr>
              <w:pStyle w:val="Tablehead"/>
              <w:spacing w:line="192" w:lineRule="auto"/>
              <w:rPr>
                <w:b w:val="0"/>
                <w:snapToGrid w:val="0"/>
                <w:szCs w:val="22"/>
                <w:lang w:eastAsia="ko-KR"/>
              </w:rPr>
            </w:pPr>
            <w:r w:rsidRPr="007B731B">
              <w:rPr>
                <w:rFonts w:hint="eastAsia"/>
                <w:b w:val="0"/>
                <w:snapToGrid w:val="0"/>
                <w:szCs w:val="22"/>
                <w:lang w:eastAsia="ko-KR"/>
              </w:rPr>
              <w:t>2</w:t>
            </w:r>
            <w:r w:rsidRPr="007B731B">
              <w:rPr>
                <w:b w:val="0"/>
                <w:snapToGrid w:val="0"/>
                <w:szCs w:val="22"/>
                <w:lang w:eastAsia="ko-KR"/>
              </w:rPr>
              <w:t>5</w:t>
            </w:r>
          </w:p>
        </w:tc>
        <w:tc>
          <w:tcPr>
            <w:tcW w:w="1777" w:type="dxa"/>
            <w:tcBorders>
              <w:top w:val="single" w:sz="4" w:space="0" w:color="auto"/>
            </w:tcBorders>
            <w:vAlign w:val="center"/>
          </w:tcPr>
          <w:p w:rsidR="005A1253" w:rsidRPr="007B731B" w:rsidRDefault="00B62BAB" w:rsidP="006B74AB">
            <w:pPr>
              <w:pStyle w:val="Tablehead"/>
              <w:spacing w:before="0" w:after="0"/>
              <w:rPr>
                <w:b w:val="0"/>
                <w:snapToGrid w:val="0"/>
                <w:szCs w:val="22"/>
                <w:lang w:eastAsia="ko-KR"/>
              </w:rPr>
            </w:pPr>
            <w:r w:rsidRPr="007B731B">
              <w:rPr>
                <w:rFonts w:hint="eastAsia"/>
                <w:b w:val="0"/>
                <w:snapToGrid w:val="0"/>
                <w:szCs w:val="22"/>
                <w:lang w:eastAsia="zh-CN"/>
              </w:rPr>
              <w:t>协同</w:t>
            </w:r>
            <w:r w:rsidRPr="007B731B">
              <w:rPr>
                <w:rFonts w:hint="eastAsia"/>
                <w:b w:val="0"/>
                <w:snapToGrid w:val="0"/>
                <w:szCs w:val="22"/>
                <w:lang w:eastAsia="ko-KR"/>
              </w:rPr>
              <w:t>智能交通系统</w:t>
            </w:r>
          </w:p>
        </w:tc>
        <w:tc>
          <w:tcPr>
            <w:tcW w:w="2519" w:type="dxa"/>
            <w:tcBorders>
              <w:top w:val="single" w:sz="4" w:space="0" w:color="auto"/>
            </w:tcBorders>
            <w:vAlign w:val="center"/>
          </w:tcPr>
          <w:p w:rsidR="005A1253" w:rsidRPr="007B731B" w:rsidRDefault="005A1253" w:rsidP="006B74AB">
            <w:pPr>
              <w:pStyle w:val="Tablehead"/>
              <w:spacing w:before="0" w:after="0"/>
              <w:rPr>
                <w:b w:val="0"/>
                <w:szCs w:val="22"/>
                <w:lang w:eastAsia="ko-KR"/>
              </w:rPr>
            </w:pPr>
            <w:r w:rsidRPr="007B731B">
              <w:rPr>
                <w:b w:val="0"/>
                <w:szCs w:val="22"/>
                <w:lang w:eastAsia="ko-KR"/>
              </w:rPr>
              <w:t xml:space="preserve">5 855-5 925 </w:t>
            </w:r>
            <w:r w:rsidRPr="007B731B">
              <w:rPr>
                <w:rFonts w:hint="eastAsia"/>
                <w:b w:val="0"/>
                <w:szCs w:val="22"/>
                <w:lang w:eastAsia="ko-KR"/>
              </w:rPr>
              <w:t>MHz</w:t>
            </w:r>
          </w:p>
        </w:tc>
        <w:tc>
          <w:tcPr>
            <w:tcW w:w="2155" w:type="dxa"/>
            <w:vAlign w:val="center"/>
          </w:tcPr>
          <w:p w:rsidR="005A1253" w:rsidRPr="007B731B" w:rsidRDefault="005A1253" w:rsidP="006B74AB">
            <w:pPr>
              <w:pStyle w:val="Tablehead"/>
              <w:spacing w:before="0" w:after="0"/>
              <w:rPr>
                <w:rFonts w:eastAsia="Malgun Gothic"/>
                <w:b w:val="0"/>
                <w:snapToGrid w:val="0"/>
                <w:szCs w:val="22"/>
                <w:lang w:eastAsia="ko-KR"/>
              </w:rPr>
            </w:pPr>
            <w:r w:rsidRPr="007B731B">
              <w:rPr>
                <w:b w:val="0"/>
                <w:snapToGrid w:val="0"/>
                <w:szCs w:val="22"/>
                <w:lang w:eastAsia="ko-KR"/>
              </w:rPr>
              <w:t xml:space="preserve">10 </w:t>
            </w:r>
            <w:r w:rsidRPr="007B731B">
              <w:rPr>
                <w:rFonts w:eastAsia="Malgun Gothic" w:hint="eastAsia"/>
                <w:b w:val="0"/>
                <w:snapToGrid w:val="0"/>
                <w:szCs w:val="22"/>
                <w:lang w:eastAsia="ko-KR"/>
              </w:rPr>
              <w:t xml:space="preserve">mW </w:t>
            </w:r>
            <w:r w:rsidRPr="007B731B">
              <w:rPr>
                <w:b w:val="0"/>
                <w:snapToGrid w:val="0"/>
                <w:szCs w:val="22"/>
                <w:lang w:eastAsia="ko-KR"/>
              </w:rPr>
              <w:t>/</w:t>
            </w:r>
            <w:r w:rsidRPr="007B731B">
              <w:rPr>
                <w:rFonts w:eastAsia="Malgun Gothic" w:hint="eastAsia"/>
                <w:b w:val="0"/>
                <w:snapToGrid w:val="0"/>
                <w:szCs w:val="22"/>
                <w:lang w:eastAsia="ko-KR"/>
              </w:rPr>
              <w:t>MHz</w:t>
            </w:r>
          </w:p>
          <w:p w:rsidR="005A1253" w:rsidRPr="007B731B" w:rsidRDefault="005A1253" w:rsidP="006B74AB">
            <w:pPr>
              <w:pStyle w:val="Tablehead"/>
              <w:spacing w:before="0" w:after="0"/>
              <w:rPr>
                <w:b w:val="0"/>
                <w:snapToGrid w:val="0"/>
                <w:szCs w:val="22"/>
                <w:lang w:eastAsia="ko-KR"/>
              </w:rPr>
            </w:pPr>
            <w:r w:rsidRPr="007B731B">
              <w:rPr>
                <w:rFonts w:eastAsia="Malgun Gothic"/>
                <w:b w:val="0"/>
                <w:snapToGrid w:val="0"/>
                <w:szCs w:val="22"/>
                <w:lang w:eastAsia="ko-KR"/>
              </w:rPr>
              <w:t xml:space="preserve">(33 </w:t>
            </w:r>
            <w:r w:rsidRPr="007B731B">
              <w:rPr>
                <w:rFonts w:eastAsia="Malgun Gothic" w:hint="eastAsia"/>
                <w:b w:val="0"/>
                <w:snapToGrid w:val="0"/>
                <w:szCs w:val="22"/>
                <w:lang w:eastAsia="ko-KR"/>
              </w:rPr>
              <w:t>dBm (e.i.r.p</w:t>
            </w:r>
            <w:r w:rsidRPr="007B731B">
              <w:rPr>
                <w:rFonts w:eastAsia="Malgun Gothic"/>
                <w:b w:val="0"/>
                <w:snapToGrid w:val="0"/>
                <w:szCs w:val="22"/>
                <w:lang w:eastAsia="ko-KR"/>
              </w:rPr>
              <w:t>.</w:t>
            </w:r>
            <w:r w:rsidRPr="007B731B">
              <w:rPr>
                <w:rFonts w:eastAsia="Malgun Gothic" w:hint="eastAsia"/>
                <w:b w:val="0"/>
                <w:snapToGrid w:val="0"/>
                <w:szCs w:val="22"/>
                <w:lang w:eastAsia="ko-KR"/>
              </w:rPr>
              <w:t>))</w:t>
            </w:r>
          </w:p>
        </w:tc>
        <w:tc>
          <w:tcPr>
            <w:tcW w:w="2767" w:type="dxa"/>
            <w:vAlign w:val="center"/>
          </w:tcPr>
          <w:p w:rsidR="00F95B73" w:rsidRPr="007B731B" w:rsidRDefault="005A1253" w:rsidP="00F95B73">
            <w:pPr>
              <w:pStyle w:val="Tablehead"/>
              <w:spacing w:before="0" w:after="0"/>
              <w:jc w:val="both"/>
              <w:rPr>
                <w:rFonts w:ascii="TimesNewRomanPSMT" w:hAnsi="TimesNewRomanPSMT" w:cs="TimesNewRomanPSMT"/>
                <w:b w:val="0"/>
                <w:szCs w:val="22"/>
                <w:lang w:val="en-GB" w:eastAsia="zh-CN"/>
              </w:rPr>
            </w:pPr>
            <w:r w:rsidRPr="007B731B">
              <w:rPr>
                <w:rFonts w:ascii="TimesNewRomanPSMT" w:hAnsi="TimesNewRomanPSMT" w:cs="TimesNewRomanPSMT" w:hint="eastAsia"/>
                <w:b w:val="0"/>
                <w:bCs/>
                <w:szCs w:val="22"/>
                <w:lang w:val="en-US" w:eastAsia="zh-CN"/>
              </w:rPr>
              <w:t>最大</w:t>
            </w:r>
            <w:r w:rsidRPr="007B731B">
              <w:rPr>
                <w:b w:val="0"/>
                <w:bCs/>
                <w:szCs w:val="22"/>
                <w:lang w:val="en-GB" w:eastAsia="ko-KR"/>
              </w:rPr>
              <w:t>OBW</w:t>
            </w:r>
            <w:r w:rsidR="00564B1A" w:rsidRPr="007B731B">
              <w:rPr>
                <w:rFonts w:hint="eastAsia"/>
                <w:b w:val="0"/>
                <w:bCs/>
                <w:szCs w:val="22"/>
                <w:lang w:val="en-GB" w:eastAsia="zh-CN"/>
              </w:rPr>
              <w:t>是</w:t>
            </w:r>
            <w:r w:rsidRPr="007B731B">
              <w:rPr>
                <w:rFonts w:ascii="TimesNewRomanPSMT" w:hAnsi="TimesNewRomanPSMT" w:cs="TimesNewRomanPSMT"/>
                <w:b w:val="0"/>
                <w:szCs w:val="22"/>
                <w:lang w:val="en-GB" w:eastAsia="ko-KR"/>
              </w:rPr>
              <w:t>10 MHz</w:t>
            </w:r>
            <w:r w:rsidR="00F95B73" w:rsidRPr="007B731B">
              <w:rPr>
                <w:rFonts w:ascii="TimesNewRomanPSMT" w:hAnsi="TimesNewRomanPSMT" w:cs="TimesNewRomanPSMT" w:hint="eastAsia"/>
                <w:b w:val="0"/>
                <w:szCs w:val="22"/>
                <w:lang w:val="en-GB" w:eastAsia="zh-CN"/>
              </w:rPr>
              <w:t>。</w:t>
            </w:r>
          </w:p>
          <w:p w:rsidR="00564B1A" w:rsidRPr="007B731B" w:rsidRDefault="00564B1A" w:rsidP="00564B1A">
            <w:pPr>
              <w:rPr>
                <w:sz w:val="22"/>
                <w:szCs w:val="22"/>
                <w:lang w:val="en-GB" w:eastAsia="zh-CN"/>
              </w:rPr>
            </w:pPr>
            <w:r w:rsidRPr="007B731B">
              <w:rPr>
                <w:rFonts w:hint="eastAsia"/>
                <w:sz w:val="22"/>
                <w:szCs w:val="22"/>
                <w:lang w:val="en-GB" w:eastAsia="zh-CN"/>
              </w:rPr>
              <w:t>基站受制于单个证书。</w:t>
            </w:r>
          </w:p>
        </w:tc>
      </w:tr>
      <w:tr w:rsidR="005A1253" w:rsidRPr="00CB0DA4" w:rsidTr="00486441">
        <w:trPr>
          <w:cantSplit/>
          <w:jc w:val="center"/>
        </w:trPr>
        <w:tc>
          <w:tcPr>
            <w:tcW w:w="9789" w:type="dxa"/>
            <w:gridSpan w:val="5"/>
            <w:tcBorders>
              <w:left w:val="nil"/>
              <w:bottom w:val="nil"/>
              <w:right w:val="nil"/>
            </w:tcBorders>
          </w:tcPr>
          <w:p w:rsidR="005A1253" w:rsidRPr="000D1CDA" w:rsidRDefault="005A1253" w:rsidP="006B74AB">
            <w:pPr>
              <w:pStyle w:val="Tabletext"/>
              <w:ind w:left="199" w:right="-85" w:hanging="284"/>
              <w:rPr>
                <w:rFonts w:ascii="TimesNewRomanPSMT" w:hAnsi="TimesNewRomanPSMT" w:cs="TimesNewRomanPSMT"/>
                <w:lang w:val="en-GB" w:eastAsia="ko-KR"/>
              </w:rPr>
            </w:pPr>
            <w:r w:rsidRPr="000D1CDA">
              <w:rPr>
                <w:rStyle w:val="TablelegendChar"/>
                <w:vertAlign w:val="superscript"/>
                <w:lang w:val="en-GB" w:eastAsia="zh-CN"/>
              </w:rPr>
              <w:t>(*)</w:t>
            </w:r>
            <w:r w:rsidRPr="000D1CDA">
              <w:rPr>
                <w:rStyle w:val="TablelegendChar"/>
                <w:lang w:val="en-GB" w:eastAsia="zh-CN"/>
              </w:rPr>
              <w:tab/>
            </w:r>
            <w:r w:rsidRPr="000C4C79">
              <w:rPr>
                <w:rStyle w:val="TablelegendChar"/>
                <w:rFonts w:hAnsi="SimSun"/>
                <w:sz w:val="20"/>
                <w:lang w:val="en-US" w:eastAsia="zh-CN"/>
              </w:rPr>
              <w:t>在《无线电规则》</w:t>
            </w:r>
            <w:r w:rsidRPr="000D1CDA">
              <w:rPr>
                <w:rStyle w:val="TablelegendChar"/>
                <w:lang w:val="en-GB" w:eastAsia="zh-CN"/>
              </w:rPr>
              <w:t xml:space="preserve">5.82, 5.108, 5.109, 5.110, 5.149, 5.180, 5.199, 5.200, 5.223, 5.226, 5.328, 5.337, 5.340, 5.375, 5.392, 5.441, 5.444A, 5.448B, 5.497 </w:t>
            </w:r>
            <w:r w:rsidRPr="000C4C79">
              <w:rPr>
                <w:rStyle w:val="TablelegendChar"/>
                <w:rFonts w:hAnsi="SimSun"/>
                <w:sz w:val="20"/>
                <w:lang w:eastAsia="zh-CN"/>
              </w:rPr>
              <w:t>各款</w:t>
            </w:r>
            <w:r w:rsidRPr="000C4C79">
              <w:rPr>
                <w:rStyle w:val="TablelegendChar"/>
                <w:rFonts w:hAnsi="SimSun"/>
                <w:sz w:val="20"/>
                <w:lang w:val="en-US" w:eastAsia="zh-CN"/>
              </w:rPr>
              <w:t>和</w:t>
            </w:r>
            <w:r w:rsidRPr="000C4C79">
              <w:rPr>
                <w:rFonts w:hAnsi="SimSun"/>
                <w:sz w:val="20"/>
                <w:lang w:val="en-US" w:eastAsia="zh-CN"/>
              </w:rPr>
              <w:t>韩国频率划分表</w:t>
            </w:r>
            <w:r w:rsidRPr="000D1CDA">
              <w:rPr>
                <w:rStyle w:val="TablelegendChar"/>
                <w:lang w:val="en-GB" w:eastAsia="zh-CN"/>
              </w:rPr>
              <w:t>K16, K</w:t>
            </w:r>
            <w:r w:rsidRPr="000D1CDA">
              <w:rPr>
                <w:lang w:val="en-GB" w:eastAsia="ko-KR"/>
              </w:rPr>
              <w:t xml:space="preserve">47, K63 </w:t>
            </w:r>
            <w:r>
              <w:rPr>
                <w:rFonts w:hint="eastAsia"/>
                <w:lang w:val="en-GB" w:eastAsia="zh-CN"/>
              </w:rPr>
              <w:t>及</w:t>
            </w:r>
            <w:r w:rsidRPr="000D1CDA">
              <w:rPr>
                <w:lang w:val="en-GB" w:eastAsia="ko-KR"/>
              </w:rPr>
              <w:t>K116</w:t>
            </w:r>
            <w:r w:rsidRPr="000C4C79">
              <w:rPr>
                <w:rFonts w:hAnsi="SimSun"/>
                <w:sz w:val="20"/>
                <w:lang w:val="en-US" w:eastAsia="zh-CN"/>
              </w:rPr>
              <w:t>各款中规定的</w:t>
            </w:r>
            <w:r w:rsidR="00423591">
              <w:rPr>
                <w:rFonts w:hAnsi="SimSun"/>
                <w:sz w:val="20"/>
                <w:lang w:val="en-US" w:eastAsia="zh-CN"/>
              </w:rPr>
              <w:t>频段</w:t>
            </w:r>
            <w:r w:rsidRPr="000C4C79">
              <w:rPr>
                <w:rFonts w:hAnsi="SimSun"/>
                <w:sz w:val="20"/>
                <w:lang w:val="en-US" w:eastAsia="zh-CN"/>
              </w:rPr>
              <w:t>内，禁止故意辐射，以保护安全服务和无源服务。</w:t>
            </w:r>
          </w:p>
        </w:tc>
      </w:tr>
    </w:tbl>
    <w:p w:rsidR="000A6C53" w:rsidRPr="00342B96" w:rsidRDefault="000A6C53" w:rsidP="008A6AA8">
      <w:pPr>
        <w:pStyle w:val="Heading2"/>
        <w:spacing w:before="120"/>
        <w:rPr>
          <w:szCs w:val="24"/>
          <w:lang w:val="en-US" w:eastAsia="ko-KR"/>
        </w:rPr>
      </w:pPr>
      <w:bookmarkStart w:id="599" w:name="_Toc286842996"/>
      <w:bookmarkStart w:id="600" w:name="_Toc286844080"/>
      <w:bookmarkStart w:id="601" w:name="_Toc286844555"/>
      <w:bookmarkStart w:id="602" w:name="_Toc388867682"/>
      <w:bookmarkStart w:id="603" w:name="_Toc398738174"/>
      <w:bookmarkStart w:id="604" w:name="_Toc516734429"/>
      <w:r w:rsidRPr="00342B96">
        <w:rPr>
          <w:szCs w:val="24"/>
          <w:lang w:val="en-US" w:eastAsia="zh-CN"/>
        </w:rPr>
        <w:lastRenderedPageBreak/>
        <w:t>2.</w:t>
      </w:r>
      <w:r w:rsidRPr="00342B96">
        <w:rPr>
          <w:szCs w:val="24"/>
          <w:lang w:val="en-US" w:eastAsia="ko-KR"/>
        </w:rPr>
        <w:t>2</w:t>
      </w:r>
      <w:r w:rsidRPr="00342B96">
        <w:rPr>
          <w:szCs w:val="24"/>
          <w:lang w:val="en-US" w:eastAsia="zh-CN"/>
        </w:rPr>
        <w:tab/>
      </w:r>
      <w:r w:rsidRPr="00342B96">
        <w:rPr>
          <w:rFonts w:hint="eastAsia"/>
          <w:szCs w:val="24"/>
          <w:lang w:val="en-US" w:eastAsia="zh-CN"/>
        </w:rPr>
        <w:t>测量仪器</w:t>
      </w:r>
      <w:bookmarkEnd w:id="599"/>
      <w:bookmarkEnd w:id="600"/>
      <w:bookmarkEnd w:id="601"/>
      <w:bookmarkEnd w:id="602"/>
      <w:bookmarkEnd w:id="603"/>
      <w:bookmarkEnd w:id="604"/>
    </w:p>
    <w:p w:rsidR="000A6C53" w:rsidRPr="00342B96" w:rsidRDefault="000A6C53" w:rsidP="008A6AA8">
      <w:pPr>
        <w:ind w:firstLineChars="200" w:firstLine="480"/>
        <w:rPr>
          <w:szCs w:val="24"/>
          <w:lang w:val="en-US" w:eastAsia="zh-CN"/>
        </w:rPr>
      </w:pPr>
      <w:r w:rsidRPr="00342B96">
        <w:rPr>
          <w:rFonts w:hint="eastAsia"/>
          <w:szCs w:val="24"/>
          <w:lang w:val="en-US" w:eastAsia="zh-CN"/>
        </w:rPr>
        <w:t>这类设备包括标准电场发生器和信号发生器等。</w:t>
      </w:r>
    </w:p>
    <w:p w:rsidR="000A6C53" w:rsidRPr="00342B96" w:rsidRDefault="000A6C53" w:rsidP="008A6AA8">
      <w:pPr>
        <w:pStyle w:val="Heading2"/>
        <w:rPr>
          <w:szCs w:val="24"/>
          <w:lang w:val="en-US" w:eastAsia="ko-KR"/>
        </w:rPr>
      </w:pPr>
      <w:bookmarkStart w:id="605" w:name="_Toc286842997"/>
      <w:bookmarkStart w:id="606" w:name="_Toc286844081"/>
      <w:bookmarkStart w:id="607" w:name="_Toc286844556"/>
      <w:bookmarkStart w:id="608" w:name="_Toc388867683"/>
      <w:bookmarkStart w:id="609" w:name="_Toc398738175"/>
      <w:bookmarkStart w:id="610" w:name="_Toc516734430"/>
      <w:r w:rsidRPr="00342B96">
        <w:rPr>
          <w:szCs w:val="24"/>
          <w:lang w:val="en-US" w:eastAsia="zh-CN"/>
        </w:rPr>
        <w:t>2.</w:t>
      </w:r>
      <w:r w:rsidRPr="00342B96">
        <w:rPr>
          <w:szCs w:val="24"/>
          <w:lang w:val="en-US" w:eastAsia="ko-KR"/>
        </w:rPr>
        <w:t>3</w:t>
      </w:r>
      <w:r w:rsidRPr="00342B96">
        <w:rPr>
          <w:szCs w:val="24"/>
          <w:lang w:val="en-US" w:eastAsia="zh-CN"/>
        </w:rPr>
        <w:tab/>
      </w:r>
      <w:r w:rsidR="00B62BAB">
        <w:rPr>
          <w:rFonts w:hint="eastAsia"/>
          <w:szCs w:val="24"/>
          <w:lang w:val="en-US" w:eastAsia="zh-CN"/>
        </w:rPr>
        <w:t>仅</w:t>
      </w:r>
      <w:r w:rsidRPr="00342B96">
        <w:rPr>
          <w:rFonts w:hint="eastAsia"/>
          <w:szCs w:val="24"/>
          <w:lang w:val="en-US" w:eastAsia="zh-CN"/>
        </w:rPr>
        <w:t>接收机</w:t>
      </w:r>
      <w:bookmarkEnd w:id="605"/>
      <w:bookmarkEnd w:id="606"/>
      <w:bookmarkEnd w:id="607"/>
      <w:bookmarkEnd w:id="608"/>
      <w:bookmarkEnd w:id="609"/>
      <w:bookmarkEnd w:id="610"/>
    </w:p>
    <w:p w:rsidR="000A6C53" w:rsidRPr="00342B96" w:rsidRDefault="000A6C53" w:rsidP="008A6AA8">
      <w:pPr>
        <w:ind w:firstLineChars="200" w:firstLine="480"/>
        <w:rPr>
          <w:szCs w:val="24"/>
          <w:lang w:val="en-US" w:eastAsia="zh-CN"/>
        </w:rPr>
      </w:pPr>
      <w:r w:rsidRPr="00342B96">
        <w:rPr>
          <w:rFonts w:hint="eastAsia"/>
          <w:szCs w:val="24"/>
          <w:lang w:val="en-US" w:eastAsia="zh-CN"/>
        </w:rPr>
        <w:t>由于航海和导航安全性的缘固，或为天文</w:t>
      </w:r>
      <w:r w:rsidRPr="00342B96">
        <w:rPr>
          <w:szCs w:val="24"/>
          <w:lang w:val="en-US" w:eastAsia="zh-CN"/>
        </w:rPr>
        <w:t>/</w:t>
      </w:r>
      <w:r w:rsidRPr="00342B96">
        <w:rPr>
          <w:rFonts w:hint="eastAsia"/>
          <w:szCs w:val="24"/>
          <w:lang w:val="en-US" w:eastAsia="zh-CN"/>
        </w:rPr>
        <w:t>空间的无线电通信服务</w:t>
      </w:r>
      <w:r w:rsidR="00410BB5">
        <w:rPr>
          <w:rFonts w:hint="eastAsia"/>
          <w:szCs w:val="24"/>
          <w:lang w:val="en-US" w:eastAsia="zh-CN"/>
        </w:rPr>
        <w:t>（</w:t>
      </w:r>
      <w:r w:rsidRPr="00342B96">
        <w:rPr>
          <w:rFonts w:hint="eastAsia"/>
          <w:szCs w:val="24"/>
          <w:lang w:val="en-US" w:eastAsia="zh-CN"/>
        </w:rPr>
        <w:t>按照无线电波法，这些应用都应该通报韩国</w:t>
      </w:r>
      <w:r w:rsidR="00D50E35">
        <w:rPr>
          <w:rFonts w:hint="eastAsia"/>
          <w:szCs w:val="24"/>
          <w:lang w:val="en-US" w:eastAsia="zh-CN"/>
        </w:rPr>
        <w:t>主管部门</w:t>
      </w:r>
      <w:r w:rsidR="00E8163B">
        <w:rPr>
          <w:rFonts w:hint="eastAsia"/>
          <w:szCs w:val="24"/>
          <w:lang w:val="en-US" w:eastAsia="zh-CN"/>
        </w:rPr>
        <w:t>）</w:t>
      </w:r>
      <w:r w:rsidRPr="00342B96">
        <w:rPr>
          <w:rFonts w:hint="eastAsia"/>
          <w:szCs w:val="24"/>
          <w:lang w:val="en-US" w:eastAsia="zh-CN"/>
        </w:rPr>
        <w:t>而采用的接收机不在此类之列。</w:t>
      </w:r>
    </w:p>
    <w:p w:rsidR="000A6C53" w:rsidRPr="00342B96" w:rsidRDefault="000A6C53" w:rsidP="008A6AA8">
      <w:pPr>
        <w:pStyle w:val="Heading2"/>
        <w:rPr>
          <w:szCs w:val="24"/>
          <w:lang w:val="en-US" w:eastAsia="zh-CN"/>
        </w:rPr>
      </w:pPr>
      <w:bookmarkStart w:id="611" w:name="_Toc286842998"/>
      <w:bookmarkStart w:id="612" w:name="_Toc286844082"/>
      <w:bookmarkStart w:id="613" w:name="_Toc286844557"/>
      <w:bookmarkStart w:id="614" w:name="_Toc388867684"/>
      <w:bookmarkStart w:id="615" w:name="_Toc398738176"/>
      <w:bookmarkStart w:id="616" w:name="_Toc516734431"/>
      <w:r w:rsidRPr="00342B96">
        <w:rPr>
          <w:szCs w:val="24"/>
          <w:lang w:val="en-US" w:eastAsia="ko-KR"/>
        </w:rPr>
        <w:t>2.4</w:t>
      </w:r>
      <w:r w:rsidRPr="00342B96">
        <w:rPr>
          <w:szCs w:val="24"/>
          <w:lang w:val="en-US" w:eastAsia="ko-KR"/>
        </w:rPr>
        <w:tab/>
      </w:r>
      <w:r w:rsidRPr="00342B96">
        <w:rPr>
          <w:rFonts w:hint="eastAsia"/>
          <w:szCs w:val="24"/>
          <w:lang w:val="en-US" w:eastAsia="zh-CN"/>
        </w:rPr>
        <w:t>用于将公用无线电服务或广播服务转接入无线电传播盲区的无线电设备</w:t>
      </w:r>
      <w:bookmarkEnd w:id="611"/>
      <w:bookmarkEnd w:id="612"/>
      <w:bookmarkEnd w:id="613"/>
      <w:bookmarkEnd w:id="614"/>
      <w:bookmarkEnd w:id="615"/>
      <w:bookmarkEnd w:id="616"/>
    </w:p>
    <w:p w:rsidR="000A6C53" w:rsidRPr="00342B96" w:rsidRDefault="000A6C53" w:rsidP="008A6AA8">
      <w:pPr>
        <w:pStyle w:val="TableNo"/>
        <w:rPr>
          <w:szCs w:val="24"/>
          <w:lang w:eastAsia="zh-CN"/>
        </w:rPr>
      </w:pPr>
      <w:r w:rsidRPr="00342B96">
        <w:rPr>
          <w:rFonts w:hint="eastAsia"/>
          <w:szCs w:val="24"/>
          <w:lang w:eastAsia="zh-CN"/>
        </w:rPr>
        <w:t>表</w:t>
      </w:r>
      <w:r w:rsidR="00ED3D4B">
        <w:rPr>
          <w:rFonts w:hint="eastAsia"/>
          <w:szCs w:val="24"/>
          <w:lang w:eastAsia="zh-CN"/>
        </w:rPr>
        <w:t>20</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2409"/>
        <w:gridCol w:w="2268"/>
        <w:gridCol w:w="2268"/>
      </w:tblGrid>
      <w:tr w:rsidR="000A6C53" w:rsidRPr="00DD7DFD" w:rsidTr="00B917D5">
        <w:trPr>
          <w:jc w:val="center"/>
        </w:trPr>
        <w:tc>
          <w:tcPr>
            <w:tcW w:w="2694" w:type="dxa"/>
            <w:vAlign w:val="center"/>
          </w:tcPr>
          <w:p w:rsidR="000A6C53" w:rsidRPr="00DD7DFD" w:rsidRDefault="000A6C53" w:rsidP="008A6AA8">
            <w:pPr>
              <w:pStyle w:val="Tablehead"/>
              <w:rPr>
                <w:szCs w:val="22"/>
              </w:rPr>
            </w:pPr>
            <w:r w:rsidRPr="00DD7DFD">
              <w:rPr>
                <w:rFonts w:hint="eastAsia"/>
                <w:szCs w:val="22"/>
                <w:lang w:eastAsia="zh-CN"/>
              </w:rPr>
              <w:t>应用</w:t>
            </w:r>
          </w:p>
        </w:tc>
        <w:tc>
          <w:tcPr>
            <w:tcW w:w="2409" w:type="dxa"/>
            <w:vAlign w:val="center"/>
          </w:tcPr>
          <w:p w:rsidR="000A6C53" w:rsidRPr="00DD7DFD" w:rsidRDefault="000A6C53" w:rsidP="008A6AA8">
            <w:pPr>
              <w:pStyle w:val="Tablehead"/>
              <w:rPr>
                <w:szCs w:val="22"/>
                <w:lang w:eastAsia="zh-CN"/>
              </w:rPr>
            </w:pPr>
            <w:r w:rsidRPr="00DD7DFD">
              <w:rPr>
                <w:rFonts w:hint="eastAsia"/>
                <w:szCs w:val="22"/>
                <w:lang w:eastAsia="zh-CN"/>
              </w:rPr>
              <w:t>频率</w:t>
            </w:r>
          </w:p>
        </w:tc>
        <w:tc>
          <w:tcPr>
            <w:tcW w:w="2268" w:type="dxa"/>
            <w:vAlign w:val="center"/>
          </w:tcPr>
          <w:p w:rsidR="000A6C53" w:rsidRPr="00DD7DFD" w:rsidRDefault="000A6C53" w:rsidP="008A6AA8">
            <w:pPr>
              <w:pStyle w:val="Tablehead"/>
              <w:rPr>
                <w:szCs w:val="22"/>
                <w:lang w:eastAsia="zh-CN"/>
              </w:rPr>
            </w:pPr>
            <w:r w:rsidRPr="00DD7DFD">
              <w:rPr>
                <w:rFonts w:hint="eastAsia"/>
                <w:szCs w:val="22"/>
                <w:lang w:eastAsia="zh-CN"/>
              </w:rPr>
              <w:t>功率</w:t>
            </w:r>
            <w:r w:rsidR="00D16F05" w:rsidRPr="00DD7DFD">
              <w:rPr>
                <w:rFonts w:hint="eastAsia"/>
                <w:szCs w:val="22"/>
                <w:lang w:eastAsia="zh-CN"/>
              </w:rPr>
              <w:t>限值</w:t>
            </w:r>
          </w:p>
        </w:tc>
        <w:tc>
          <w:tcPr>
            <w:tcW w:w="2268" w:type="dxa"/>
            <w:vAlign w:val="center"/>
          </w:tcPr>
          <w:p w:rsidR="000A6C53" w:rsidRPr="00DD7DFD" w:rsidRDefault="00EB3E0D" w:rsidP="008A6AA8">
            <w:pPr>
              <w:pStyle w:val="Tablehead"/>
              <w:rPr>
                <w:szCs w:val="22"/>
                <w:lang w:eastAsia="zh-CN"/>
              </w:rPr>
            </w:pPr>
            <w:r w:rsidRPr="00DD7DFD">
              <w:rPr>
                <w:rFonts w:hint="eastAsia"/>
                <w:szCs w:val="22"/>
                <w:lang w:eastAsia="zh-CN"/>
              </w:rPr>
              <w:t>备注</w:t>
            </w:r>
          </w:p>
        </w:tc>
      </w:tr>
      <w:tr w:rsidR="000A6C53" w:rsidRPr="00DD7DFD" w:rsidTr="00B917D5">
        <w:trPr>
          <w:jc w:val="center"/>
        </w:trPr>
        <w:tc>
          <w:tcPr>
            <w:tcW w:w="2694" w:type="dxa"/>
          </w:tcPr>
          <w:p w:rsidR="000A6C53" w:rsidRPr="00DD7DFD" w:rsidRDefault="000A6C53" w:rsidP="00B62BAB">
            <w:pPr>
              <w:pStyle w:val="Tabletext"/>
              <w:rPr>
                <w:szCs w:val="22"/>
                <w:lang w:val="en-US" w:eastAsia="zh-CN"/>
              </w:rPr>
            </w:pPr>
            <w:r w:rsidRPr="00DD7DFD">
              <w:rPr>
                <w:rFonts w:hint="eastAsia"/>
                <w:szCs w:val="22"/>
                <w:lang w:val="en-US" w:eastAsia="zh-CN"/>
              </w:rPr>
              <w:t>将公用无线电通信服务或广播服务转接入无线电传播盲区</w:t>
            </w:r>
          </w:p>
        </w:tc>
        <w:tc>
          <w:tcPr>
            <w:tcW w:w="2409" w:type="dxa"/>
          </w:tcPr>
          <w:p w:rsidR="000A6C53" w:rsidRPr="00DD7DFD" w:rsidRDefault="00133EF9" w:rsidP="008A6AA8">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w:t>
            </w:r>
            <w:r w:rsidR="00410BB5">
              <w:rPr>
                <w:rFonts w:hint="eastAsia"/>
                <w:szCs w:val="22"/>
                <w:lang w:val="en-US" w:eastAsia="zh-CN"/>
              </w:rPr>
              <w:t>（</w:t>
            </w:r>
            <w:r w:rsidR="000A6C53" w:rsidRPr="00DD7DFD">
              <w:rPr>
                <w:rFonts w:hint="eastAsia"/>
                <w:szCs w:val="22"/>
                <w:lang w:val="en-US" w:eastAsia="zh-CN"/>
              </w:rPr>
              <w:t>广播、固定或基站</w:t>
            </w:r>
            <w:r w:rsidR="00E8163B">
              <w:rPr>
                <w:rFonts w:hint="eastAsia"/>
                <w:szCs w:val="22"/>
                <w:lang w:val="en-US" w:eastAsia="zh-CN"/>
              </w:rPr>
              <w:t>）</w:t>
            </w:r>
            <w:r w:rsidR="000A6C53" w:rsidRPr="00DD7DFD">
              <w:rPr>
                <w:rFonts w:hint="eastAsia"/>
                <w:szCs w:val="22"/>
                <w:lang w:val="en-US" w:eastAsia="zh-CN"/>
              </w:rPr>
              <w:t>的频率</w:t>
            </w:r>
          </w:p>
        </w:tc>
        <w:tc>
          <w:tcPr>
            <w:tcW w:w="2268" w:type="dxa"/>
          </w:tcPr>
          <w:p w:rsidR="000A6C53" w:rsidRPr="00DD7DFD" w:rsidRDefault="000A6C53" w:rsidP="008A6AA8">
            <w:pPr>
              <w:pStyle w:val="Tabletext"/>
              <w:rPr>
                <w:rFonts w:eastAsia="Gulim"/>
                <w:szCs w:val="22"/>
                <w:lang w:eastAsia="ko-KR"/>
              </w:rPr>
            </w:pPr>
            <w:r w:rsidRPr="00DD7DFD">
              <w:rPr>
                <w:rFonts w:eastAsia="Gulim"/>
                <w:szCs w:val="22"/>
                <w:lang w:eastAsia="ko-KR"/>
              </w:rPr>
              <w:t>10mW/</w:t>
            </w:r>
            <w:r w:rsidR="00BC5B85" w:rsidRPr="00DD7DFD">
              <w:rPr>
                <w:rFonts w:eastAsia="Gulim"/>
                <w:szCs w:val="22"/>
                <w:lang w:eastAsia="ko-KR"/>
              </w:rPr>
              <w:t>MHz</w:t>
            </w:r>
          </w:p>
        </w:tc>
        <w:tc>
          <w:tcPr>
            <w:tcW w:w="2268" w:type="dxa"/>
          </w:tcPr>
          <w:p w:rsidR="00354EFC" w:rsidRDefault="000A6C53" w:rsidP="008A6AA8">
            <w:pPr>
              <w:pStyle w:val="Tabletext"/>
              <w:rPr>
                <w:szCs w:val="22"/>
                <w:lang w:val="en-US" w:eastAsia="zh-CN"/>
              </w:rPr>
            </w:pPr>
            <w:r w:rsidRPr="00DD7DFD">
              <w:rPr>
                <w:rFonts w:hint="eastAsia"/>
                <w:szCs w:val="22"/>
                <w:lang w:val="en-US" w:eastAsia="zh-CN"/>
              </w:rPr>
              <w:t>未经通信服务提供者同意，不能安装此类无线电设备。</w:t>
            </w:r>
          </w:p>
          <w:p w:rsidR="000A6C53" w:rsidRPr="00DD7DFD" w:rsidRDefault="000A6C53" w:rsidP="008A6AA8">
            <w:pPr>
              <w:pStyle w:val="Tabletext"/>
              <w:rPr>
                <w:rFonts w:eastAsia="Gulim"/>
                <w:szCs w:val="22"/>
                <w:lang w:val="en-US" w:eastAsia="ko-KR"/>
              </w:rPr>
            </w:pPr>
            <w:r w:rsidRPr="00DD7DFD">
              <w:rPr>
                <w:rFonts w:hint="eastAsia"/>
                <w:szCs w:val="22"/>
                <w:lang w:val="en-US" w:eastAsia="zh-CN"/>
              </w:rPr>
              <w:t>频谱与技术准则应该与为特定服务用的无线电设备的相同</w:t>
            </w:r>
          </w:p>
        </w:tc>
      </w:tr>
      <w:tr w:rsidR="000A6C53" w:rsidRPr="00DD7DFD" w:rsidTr="00B917D5">
        <w:trPr>
          <w:jc w:val="center"/>
        </w:trPr>
        <w:tc>
          <w:tcPr>
            <w:tcW w:w="2694" w:type="dxa"/>
          </w:tcPr>
          <w:p w:rsidR="000A6C53" w:rsidRPr="00DD7DFD" w:rsidRDefault="000A6C53" w:rsidP="008A6AA8">
            <w:pPr>
              <w:pStyle w:val="Tabletext"/>
              <w:rPr>
                <w:szCs w:val="22"/>
                <w:lang w:val="en-US" w:eastAsia="zh-CN"/>
              </w:rPr>
            </w:pPr>
            <w:r w:rsidRPr="00DD7DFD">
              <w:rPr>
                <w:rFonts w:hint="eastAsia"/>
                <w:szCs w:val="22"/>
                <w:lang w:val="en-US" w:eastAsia="zh-CN"/>
              </w:rPr>
              <w:t>为将已获准的服务扩展到隧道或地下空间或为了转接卫星广播服务的无线中继器</w:t>
            </w:r>
          </w:p>
        </w:tc>
        <w:tc>
          <w:tcPr>
            <w:tcW w:w="2409" w:type="dxa"/>
          </w:tcPr>
          <w:p w:rsidR="000A6C53" w:rsidRPr="00DD7DFD" w:rsidRDefault="00133EF9" w:rsidP="008A6AA8">
            <w:pPr>
              <w:pStyle w:val="Tabletext"/>
              <w:rPr>
                <w:szCs w:val="22"/>
                <w:lang w:val="en-US" w:eastAsia="zh-CN"/>
              </w:rPr>
            </w:pPr>
            <w:r w:rsidRPr="00DD7DFD">
              <w:rPr>
                <w:rFonts w:hint="eastAsia"/>
                <w:szCs w:val="22"/>
                <w:lang w:val="en-US" w:eastAsia="zh-CN"/>
              </w:rPr>
              <w:t>指</w:t>
            </w:r>
            <w:r w:rsidR="000A6C53" w:rsidRPr="00DD7DFD">
              <w:rPr>
                <w:rFonts w:hint="eastAsia"/>
                <w:szCs w:val="22"/>
                <w:lang w:val="en-US" w:eastAsia="zh-CN"/>
              </w:rPr>
              <w:t>配给对应服务站的频率</w:t>
            </w:r>
          </w:p>
        </w:tc>
        <w:tc>
          <w:tcPr>
            <w:tcW w:w="2268" w:type="dxa"/>
          </w:tcPr>
          <w:p w:rsidR="000A6C53" w:rsidRPr="00DD7DFD" w:rsidRDefault="000A6C53" w:rsidP="008A6AA8">
            <w:pPr>
              <w:pStyle w:val="Tabletext"/>
              <w:rPr>
                <w:szCs w:val="22"/>
                <w:lang w:eastAsia="ko-KR"/>
              </w:rPr>
            </w:pPr>
            <w:r w:rsidRPr="00DD7DFD">
              <w:rPr>
                <w:rFonts w:eastAsia="Gulim"/>
                <w:szCs w:val="22"/>
                <w:lang w:eastAsia="ko-KR"/>
              </w:rPr>
              <w:t>10mV/m</w:t>
            </w:r>
            <w:r w:rsidR="00C53566" w:rsidRPr="00DD7DFD">
              <w:rPr>
                <w:rFonts w:eastAsia="Gulim"/>
                <w:szCs w:val="22"/>
                <w:lang w:eastAsia="ko-KR"/>
              </w:rPr>
              <w:t>，在</w:t>
            </w:r>
            <w:r w:rsidR="008323AB">
              <w:rPr>
                <w:rFonts w:eastAsia="Gulim"/>
                <w:szCs w:val="22"/>
                <w:lang w:eastAsia="ko-KR"/>
              </w:rPr>
              <w:t>10</w:t>
            </w:r>
            <w:r w:rsidR="00C53566" w:rsidRPr="00DD7DFD">
              <w:rPr>
                <w:rFonts w:eastAsia="Gulim"/>
                <w:szCs w:val="22"/>
                <w:lang w:eastAsia="ko-KR"/>
              </w:rPr>
              <w:t>m</w:t>
            </w:r>
            <w:r w:rsidR="00C53566" w:rsidRPr="00DD7DFD">
              <w:rPr>
                <w:rFonts w:ascii="SimSun" w:hAnsi="SimSun" w:cs="SimSun" w:hint="eastAsia"/>
                <w:szCs w:val="22"/>
                <w:lang w:eastAsia="ko-KR"/>
              </w:rPr>
              <w:t>处</w:t>
            </w:r>
          </w:p>
        </w:tc>
        <w:tc>
          <w:tcPr>
            <w:tcW w:w="2268" w:type="dxa"/>
          </w:tcPr>
          <w:p w:rsidR="000A6C53" w:rsidRPr="00DD7DFD" w:rsidRDefault="000A6C53" w:rsidP="008A6AA8">
            <w:pPr>
              <w:pStyle w:val="Tabletext"/>
              <w:rPr>
                <w:szCs w:val="22"/>
                <w:lang w:eastAsia="zh-CN"/>
              </w:rPr>
            </w:pPr>
            <w:r w:rsidRPr="00DD7DFD">
              <w:rPr>
                <w:rFonts w:hint="eastAsia"/>
                <w:szCs w:val="22"/>
                <w:lang w:eastAsia="zh-CN"/>
              </w:rPr>
              <w:t>仅一个方向</w:t>
            </w:r>
          </w:p>
        </w:tc>
      </w:tr>
    </w:tbl>
    <w:p w:rsidR="000A6C53" w:rsidRPr="00342B96" w:rsidRDefault="000A6C53" w:rsidP="008A6AA8">
      <w:pPr>
        <w:rPr>
          <w:szCs w:val="24"/>
          <w:lang w:val="en-GB"/>
        </w:rPr>
      </w:pPr>
    </w:p>
    <w:p w:rsidR="00B917D5" w:rsidRDefault="00B917D5" w:rsidP="00B917D5">
      <w:pPr>
        <w:rPr>
          <w:lang w:val="en-US" w:eastAsia="zh-CN"/>
        </w:rPr>
      </w:pPr>
      <w:bookmarkStart w:id="617" w:name="_Toc286844086"/>
      <w:bookmarkStart w:id="618" w:name="_Toc286844561"/>
      <w:bookmarkStart w:id="619" w:name="_Toc388867688"/>
      <w:bookmarkStart w:id="620" w:name="_Toc398738180"/>
    </w:p>
    <w:p w:rsidR="00B917D5" w:rsidRDefault="00B917D5" w:rsidP="00B917D5">
      <w:pPr>
        <w:rPr>
          <w:lang w:val="en-US" w:eastAsia="zh-CN"/>
        </w:rPr>
      </w:pPr>
    </w:p>
    <w:p w:rsidR="00486441" w:rsidRDefault="00486441">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r>
        <w:rPr>
          <w:lang w:val="en-US" w:eastAsia="zh-CN"/>
        </w:rPr>
        <w:br w:type="page"/>
      </w:r>
    </w:p>
    <w:p w:rsidR="000A6C53" w:rsidRPr="00342B96" w:rsidRDefault="000A6C53" w:rsidP="007E5CF4">
      <w:pPr>
        <w:pStyle w:val="AppendixNoTitle"/>
        <w:rPr>
          <w:sz w:val="24"/>
          <w:szCs w:val="24"/>
          <w:lang w:val="en-US" w:eastAsia="zh-CN"/>
        </w:rPr>
      </w:pPr>
      <w:bookmarkStart w:id="621" w:name="_Toc516734432"/>
      <w:r w:rsidRPr="00C951B2">
        <w:rPr>
          <w:rFonts w:hint="eastAsia"/>
          <w:lang w:val="en-US" w:eastAsia="zh-CN"/>
        </w:rPr>
        <w:lastRenderedPageBreak/>
        <w:t>附件</w:t>
      </w:r>
      <w:r w:rsidRPr="00C951B2">
        <w:rPr>
          <w:lang w:val="en-US" w:eastAsia="zh-CN"/>
        </w:rPr>
        <w:t>2</w:t>
      </w:r>
      <w:r w:rsidRPr="00C951B2">
        <w:rPr>
          <w:rFonts w:hint="eastAsia"/>
          <w:lang w:val="en-US" w:eastAsia="zh-CN"/>
        </w:rPr>
        <w:t>的</w:t>
      </w:r>
      <w:r w:rsidR="00FC3107">
        <w:rPr>
          <w:lang w:val="en-US" w:eastAsia="zh-CN"/>
        </w:rPr>
        <w:br/>
      </w:r>
      <w:r w:rsidRPr="00C951B2">
        <w:rPr>
          <w:rFonts w:hint="eastAsia"/>
          <w:lang w:val="en-US" w:eastAsia="zh-CN"/>
        </w:rPr>
        <w:t>附录</w:t>
      </w:r>
      <w:r w:rsidRPr="00C951B2">
        <w:rPr>
          <w:lang w:val="en-US" w:eastAsia="zh-CN"/>
        </w:rPr>
        <w:t>6</w:t>
      </w:r>
      <w:r w:rsidR="00FF1239">
        <w:rPr>
          <w:rFonts w:hint="eastAsia"/>
          <w:sz w:val="24"/>
          <w:szCs w:val="24"/>
          <w:lang w:val="en-US" w:eastAsia="zh-CN"/>
        </w:rPr>
        <w:br/>
      </w:r>
      <w:r w:rsidRPr="00342B96">
        <w:rPr>
          <w:sz w:val="24"/>
          <w:szCs w:val="24"/>
          <w:lang w:val="en-US" w:eastAsia="zh-CN"/>
        </w:rPr>
        <w:br/>
      </w:r>
      <w:r w:rsidR="00410BB5" w:rsidRPr="0044681A">
        <w:rPr>
          <w:rFonts w:hint="eastAsia"/>
          <w:sz w:val="24"/>
          <w:szCs w:val="24"/>
          <w:lang w:val="en-US" w:eastAsia="zh-CN"/>
        </w:rPr>
        <w:t>（</w:t>
      </w:r>
      <w:r w:rsidRPr="0044681A">
        <w:rPr>
          <w:rFonts w:hint="eastAsia"/>
          <w:sz w:val="24"/>
          <w:szCs w:val="24"/>
          <w:lang w:val="en-US" w:eastAsia="zh-CN"/>
        </w:rPr>
        <w:t>巴西联邦共和国</w:t>
      </w:r>
      <w:r w:rsidR="00E8163B">
        <w:rPr>
          <w:rFonts w:hint="eastAsia"/>
          <w:sz w:val="24"/>
          <w:szCs w:val="24"/>
          <w:lang w:val="en-US" w:eastAsia="zh-CN"/>
        </w:rPr>
        <w:t>）</w:t>
      </w:r>
      <w:r w:rsidRPr="0044681A">
        <w:rPr>
          <w:sz w:val="24"/>
          <w:szCs w:val="24"/>
          <w:lang w:val="en-US" w:eastAsia="zh-CN"/>
        </w:rPr>
        <w:br/>
      </w:r>
      <w:r w:rsidRPr="00342B96">
        <w:rPr>
          <w:sz w:val="24"/>
          <w:szCs w:val="24"/>
          <w:lang w:val="en-US" w:eastAsia="zh-CN"/>
        </w:rPr>
        <w:br/>
      </w:r>
      <w:r w:rsidRPr="00C248A6">
        <w:rPr>
          <w:rFonts w:hint="eastAsia"/>
          <w:lang w:eastAsia="zh-CN"/>
        </w:rPr>
        <w:t>巴西关于对</w:t>
      </w:r>
      <w:r w:rsidR="00DE0338" w:rsidRPr="00C248A6">
        <w:rPr>
          <w:rFonts w:hint="eastAsia"/>
          <w:lang w:eastAsia="zh-CN"/>
        </w:rPr>
        <w:t>辐射受限</w:t>
      </w:r>
      <w:r w:rsidRPr="00C248A6">
        <w:rPr>
          <w:rFonts w:hint="eastAsia"/>
          <w:lang w:eastAsia="zh-CN"/>
        </w:rPr>
        <w:t>无线电通信设备</w:t>
      </w:r>
      <w:r w:rsidR="00DE0338" w:rsidRPr="00FC3107">
        <w:rPr>
          <w:rStyle w:val="FootnoteReference"/>
          <w:szCs w:val="18"/>
          <w:lang w:val="en-US" w:eastAsia="zh-CN"/>
        </w:rPr>
        <w:footnoteReference w:id="4"/>
      </w:r>
      <w:r w:rsidR="00FC3107" w:rsidRPr="00C248A6">
        <w:rPr>
          <w:lang w:eastAsia="zh-CN"/>
        </w:rPr>
        <w:br/>
      </w:r>
      <w:r w:rsidRPr="00C248A6">
        <w:rPr>
          <w:rFonts w:hint="eastAsia"/>
          <w:lang w:eastAsia="zh-CN"/>
        </w:rPr>
        <w:t>辐射的管理规定</w:t>
      </w:r>
      <w:bookmarkEnd w:id="617"/>
      <w:bookmarkEnd w:id="618"/>
      <w:bookmarkEnd w:id="619"/>
      <w:bookmarkEnd w:id="620"/>
      <w:bookmarkEnd w:id="621"/>
    </w:p>
    <w:p w:rsidR="000A6C53" w:rsidRPr="00342B96" w:rsidRDefault="000A6C53" w:rsidP="008A6AA8">
      <w:pPr>
        <w:pStyle w:val="Heading1"/>
        <w:rPr>
          <w:lang w:val="en-US" w:eastAsia="zh-CN"/>
        </w:rPr>
      </w:pPr>
      <w:bookmarkStart w:id="622" w:name="_Toc286843002"/>
      <w:bookmarkStart w:id="623" w:name="_Toc286844087"/>
      <w:bookmarkStart w:id="624" w:name="_Toc286844562"/>
      <w:bookmarkStart w:id="625" w:name="_Toc388867689"/>
      <w:bookmarkStart w:id="626" w:name="_Toc398738181"/>
      <w:bookmarkStart w:id="627" w:name="_Toc516734433"/>
      <w:r w:rsidRPr="00342B96">
        <w:rPr>
          <w:lang w:val="en-US" w:eastAsia="zh-CN"/>
        </w:rPr>
        <w:t>1</w:t>
      </w:r>
      <w:r w:rsidRPr="00342B96">
        <w:rPr>
          <w:lang w:val="en-US" w:eastAsia="zh-CN"/>
        </w:rPr>
        <w:tab/>
      </w:r>
      <w:r w:rsidRPr="00342B96">
        <w:rPr>
          <w:rFonts w:hint="eastAsia"/>
          <w:lang w:val="en-US" w:eastAsia="zh-CN"/>
        </w:rPr>
        <w:t>引言</w:t>
      </w:r>
      <w:bookmarkEnd w:id="622"/>
      <w:bookmarkEnd w:id="623"/>
      <w:bookmarkEnd w:id="624"/>
      <w:bookmarkEnd w:id="625"/>
      <w:bookmarkEnd w:id="626"/>
      <w:bookmarkEnd w:id="627"/>
    </w:p>
    <w:p w:rsidR="000A6C53" w:rsidRPr="00342B96" w:rsidRDefault="000A6C53" w:rsidP="00E57781">
      <w:pPr>
        <w:tabs>
          <w:tab w:val="clear" w:pos="1191"/>
          <w:tab w:val="clear" w:pos="1588"/>
        </w:tabs>
        <w:ind w:firstLineChars="200" w:firstLine="480"/>
        <w:rPr>
          <w:szCs w:val="24"/>
          <w:lang w:val="en-US" w:eastAsia="zh-CN"/>
        </w:rPr>
      </w:pPr>
      <w:r w:rsidRPr="00342B96">
        <w:rPr>
          <w:szCs w:val="24"/>
          <w:lang w:val="en-US" w:eastAsia="zh-CN"/>
        </w:rPr>
        <w:t>2008</w:t>
      </w:r>
      <w:r w:rsidRPr="00342B96">
        <w:rPr>
          <w:rFonts w:hint="eastAsia"/>
          <w:szCs w:val="24"/>
          <w:lang w:val="en-US" w:eastAsia="zh-CN"/>
        </w:rPr>
        <w:t>年，巴西国家电信总局</w:t>
      </w:r>
      <w:r w:rsidR="00410BB5">
        <w:rPr>
          <w:rFonts w:hint="eastAsia"/>
          <w:szCs w:val="24"/>
          <w:lang w:val="en-US" w:eastAsia="zh-CN"/>
        </w:rPr>
        <w:t>（</w:t>
      </w:r>
      <w:r w:rsidRPr="00342B96">
        <w:rPr>
          <w:szCs w:val="24"/>
          <w:lang w:val="en-US" w:eastAsia="zh-CN"/>
        </w:rPr>
        <w:t>Anatel</w:t>
      </w:r>
      <w:r w:rsidR="00E8163B">
        <w:rPr>
          <w:rFonts w:hint="eastAsia"/>
          <w:szCs w:val="24"/>
          <w:lang w:val="en-US" w:eastAsia="zh-CN"/>
        </w:rPr>
        <w:t>）</w:t>
      </w:r>
      <w:r w:rsidRPr="00342B96">
        <w:rPr>
          <w:rFonts w:hint="eastAsia"/>
          <w:szCs w:val="24"/>
          <w:lang w:val="en-US" w:eastAsia="zh-CN"/>
        </w:rPr>
        <w:t>颁布了按照</w:t>
      </w:r>
      <w:r w:rsidRPr="00342B96">
        <w:rPr>
          <w:szCs w:val="24"/>
          <w:lang w:val="en-US" w:eastAsia="zh-CN"/>
        </w:rPr>
        <w:t>2008</w:t>
      </w:r>
      <w:r w:rsidRPr="00342B96">
        <w:rPr>
          <w:rFonts w:hint="eastAsia"/>
          <w:szCs w:val="24"/>
          <w:lang w:val="en-US" w:eastAsia="zh-CN"/>
        </w:rPr>
        <w:t>年</w:t>
      </w:r>
      <w:r w:rsidRPr="00342B96">
        <w:rPr>
          <w:szCs w:val="24"/>
          <w:lang w:val="en-US" w:eastAsia="zh-CN"/>
        </w:rPr>
        <w:t>7</w:t>
      </w:r>
      <w:r w:rsidRPr="00342B96">
        <w:rPr>
          <w:rFonts w:hint="eastAsia"/>
          <w:szCs w:val="24"/>
          <w:lang w:val="en-US" w:eastAsia="zh-CN"/>
        </w:rPr>
        <w:t>月的</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号决议批准的对限制无线电通信设备的管理规定。该管理规定制定了辐射受限设备</w:t>
      </w:r>
      <w:r w:rsidR="00DE0338">
        <w:rPr>
          <w:rStyle w:val="FootnoteReference"/>
          <w:szCs w:val="24"/>
          <w:lang w:val="en-US" w:eastAsia="zh-CN"/>
        </w:rPr>
        <w:footnoteReference w:id="5"/>
      </w:r>
      <w:r w:rsidRPr="00342B96">
        <w:rPr>
          <w:rFonts w:hint="eastAsia"/>
          <w:szCs w:val="24"/>
          <w:lang w:val="en-US" w:eastAsia="zh-CN"/>
        </w:rPr>
        <w:t>的特性，并建立了使用无线</w:t>
      </w:r>
      <w:r w:rsidR="00971B34">
        <w:rPr>
          <w:rFonts w:hint="eastAsia"/>
          <w:szCs w:val="24"/>
          <w:lang w:val="en-US" w:eastAsia="zh-CN"/>
        </w:rPr>
        <w:t>电平</w:t>
      </w:r>
      <w:r w:rsidRPr="00342B96">
        <w:rPr>
          <w:rFonts w:hint="eastAsia"/>
          <w:szCs w:val="24"/>
          <w:lang w:val="en-US" w:eastAsia="zh-CN"/>
        </w:rPr>
        <w:t>率的条件，从而能够在没有无线电站运营许可证的情况下、或没有授权的情况下使用无线</w:t>
      </w:r>
      <w:r w:rsidR="00971B34">
        <w:rPr>
          <w:rFonts w:hint="eastAsia"/>
          <w:szCs w:val="24"/>
          <w:lang w:val="en-US" w:eastAsia="zh-CN"/>
        </w:rPr>
        <w:t>电平</w:t>
      </w:r>
      <w:r w:rsidRPr="00342B96">
        <w:rPr>
          <w:rFonts w:hint="eastAsia"/>
          <w:szCs w:val="24"/>
          <w:lang w:val="en-US" w:eastAsia="zh-CN"/>
        </w:rPr>
        <w:t>率。</w:t>
      </w:r>
    </w:p>
    <w:p w:rsidR="000A6C53" w:rsidRPr="00FB2600" w:rsidRDefault="000A6C53" w:rsidP="008A6AA8">
      <w:pPr>
        <w:pStyle w:val="Heading1"/>
        <w:rPr>
          <w:lang w:val="en-US" w:eastAsia="zh-CN"/>
        </w:rPr>
      </w:pPr>
      <w:bookmarkStart w:id="628" w:name="_Toc286843003"/>
      <w:bookmarkStart w:id="629" w:name="_Toc286844088"/>
      <w:bookmarkStart w:id="630" w:name="_Toc286844563"/>
      <w:bookmarkStart w:id="631" w:name="_Toc388867690"/>
      <w:bookmarkStart w:id="632" w:name="_Toc398738182"/>
      <w:bookmarkStart w:id="633" w:name="_Toc516734434"/>
      <w:r w:rsidRPr="00FB2600">
        <w:rPr>
          <w:lang w:val="en-US" w:eastAsia="zh-CN"/>
        </w:rPr>
        <w:t>2</w:t>
      </w:r>
      <w:r w:rsidRPr="00FB2600">
        <w:rPr>
          <w:lang w:val="en-US" w:eastAsia="zh-CN"/>
        </w:rPr>
        <w:tab/>
      </w:r>
      <w:r w:rsidRPr="00FB2600">
        <w:rPr>
          <w:rFonts w:hAnsi="SimSun"/>
          <w:lang w:val="en-US" w:eastAsia="zh-CN"/>
        </w:rPr>
        <w:t>定义</w:t>
      </w:r>
      <w:bookmarkEnd w:id="628"/>
      <w:bookmarkEnd w:id="629"/>
      <w:bookmarkEnd w:id="630"/>
      <w:bookmarkEnd w:id="631"/>
      <w:bookmarkEnd w:id="632"/>
      <w:bookmarkEnd w:id="633"/>
    </w:p>
    <w:p w:rsidR="000A6C53" w:rsidRPr="00342B96" w:rsidRDefault="000A6C53" w:rsidP="008A6AA8">
      <w:pPr>
        <w:ind w:firstLineChars="200" w:firstLine="480"/>
        <w:rPr>
          <w:i/>
          <w:iCs/>
          <w:szCs w:val="24"/>
          <w:lang w:val="en-US" w:eastAsia="zh-CN"/>
        </w:rPr>
      </w:pPr>
      <w:r w:rsidRPr="00342B96">
        <w:rPr>
          <w:rFonts w:hint="eastAsia"/>
          <w:szCs w:val="24"/>
          <w:lang w:val="en-US" w:eastAsia="zh-CN"/>
        </w:rPr>
        <w:t>为了阐述有关限制无线电通信设备辐射的管理规定，应利用下述的定义和概念：</w:t>
      </w:r>
    </w:p>
    <w:p w:rsidR="000A6C53" w:rsidRPr="00342B96" w:rsidRDefault="000A6C53" w:rsidP="005A6147">
      <w:pPr>
        <w:ind w:firstLineChars="200" w:firstLine="480"/>
        <w:rPr>
          <w:szCs w:val="24"/>
          <w:lang w:val="en-US" w:eastAsia="zh-CN"/>
        </w:rPr>
      </w:pPr>
      <w:r w:rsidRPr="005A6147">
        <w:rPr>
          <w:rFonts w:ascii="STKaiti" w:eastAsia="STKaiti" w:hAnsi="STKaiti" w:cstheme="minorBidi" w:hint="eastAsia"/>
          <w:kern w:val="2"/>
          <w:szCs w:val="22"/>
          <w:lang w:val="en-US" w:eastAsia="zh-CN"/>
        </w:rPr>
        <w:t>助听设备</w:t>
      </w:r>
      <w:r w:rsidRPr="00342B96">
        <w:rPr>
          <w:rFonts w:hint="eastAsia"/>
          <w:szCs w:val="24"/>
          <w:lang w:val="en-US" w:eastAsia="zh-CN"/>
        </w:rPr>
        <w:t>指能为有缺陷的人或人们提供助听的任何设备。这类设备应该用于教育院校的听力培训、公共场合如教堂、剧院或音乐厅的助听，以及对在</w:t>
      </w:r>
      <w:r w:rsidR="006879A1">
        <w:rPr>
          <w:rFonts w:hint="eastAsia"/>
          <w:szCs w:val="24"/>
          <w:lang w:val="en-US" w:eastAsia="zh-CN"/>
        </w:rPr>
        <w:t>其它</w:t>
      </w:r>
      <w:r w:rsidR="005F5C32">
        <w:rPr>
          <w:rFonts w:hint="eastAsia"/>
          <w:szCs w:val="24"/>
          <w:lang w:val="en-US" w:eastAsia="zh-CN"/>
        </w:rPr>
        <w:t>地方的有缺陷个人提供的专门助听；</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医疗遥测设备</w:t>
      </w:r>
      <w:r w:rsidRPr="00342B96">
        <w:rPr>
          <w:rFonts w:hint="eastAsia"/>
          <w:szCs w:val="24"/>
          <w:lang w:val="en-US" w:eastAsia="zh-CN"/>
        </w:rPr>
        <w:t>用于将人或动物的医疗现象的测量信息，发送到某个限制区域内的接收机的设备；</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周期性运行设备</w:t>
      </w:r>
      <w:r w:rsidRPr="00342B96">
        <w:rPr>
          <w:rFonts w:hint="eastAsia"/>
          <w:szCs w:val="24"/>
          <w:lang w:val="en-US" w:eastAsia="zh-CN"/>
        </w:rPr>
        <w:t>指按照本管理规定而设定的、其传输间隔时间和寂静周期以不连续方式工作的设备；</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电磁场干扰</w:t>
      </w:r>
      <w:r w:rsidR="00CB1370" w:rsidRPr="005A6147">
        <w:rPr>
          <w:rFonts w:ascii="STKaiti" w:eastAsia="STKaiti" w:hAnsi="STKaiti" w:cstheme="minorBidi" w:hint="eastAsia"/>
          <w:kern w:val="2"/>
          <w:szCs w:val="22"/>
          <w:lang w:val="en-US" w:eastAsia="zh-CN"/>
        </w:rPr>
        <w:t>发射</w:t>
      </w:r>
      <w:r w:rsidRPr="005A6147">
        <w:rPr>
          <w:rFonts w:ascii="STKaiti" w:eastAsia="STKaiti" w:hAnsi="STKaiti" w:cstheme="minorBidi" w:hint="eastAsia"/>
          <w:kern w:val="2"/>
          <w:szCs w:val="22"/>
          <w:lang w:val="en-US" w:eastAsia="zh-CN"/>
        </w:rPr>
        <w:t>感应器</w:t>
      </w:r>
      <w:r w:rsidRPr="00342B96">
        <w:rPr>
          <w:rFonts w:hint="eastAsia"/>
          <w:szCs w:val="24"/>
          <w:lang w:val="en-US" w:eastAsia="zh-CN"/>
        </w:rPr>
        <w:t>是指这样的任何一种设备，即在其附近建立起一种无线</w:t>
      </w:r>
      <w:r w:rsidR="00971B34">
        <w:rPr>
          <w:rFonts w:hint="eastAsia"/>
          <w:szCs w:val="24"/>
          <w:lang w:val="en-US" w:eastAsia="zh-CN"/>
        </w:rPr>
        <w:t>电平</w:t>
      </w:r>
      <w:r w:rsidRPr="00342B96">
        <w:rPr>
          <w:rFonts w:hint="eastAsia"/>
          <w:szCs w:val="24"/>
          <w:lang w:val="en-US" w:eastAsia="zh-CN"/>
        </w:rPr>
        <w:t>率场，并对其工作范围内、因活动的人或动物及任何目标的移动而导致的该无线</w:t>
      </w:r>
      <w:r w:rsidR="00971B34">
        <w:rPr>
          <w:rFonts w:hint="eastAsia"/>
          <w:szCs w:val="24"/>
          <w:lang w:val="en-US" w:eastAsia="zh-CN"/>
        </w:rPr>
        <w:t>电平</w:t>
      </w:r>
      <w:r w:rsidRPr="00342B96">
        <w:rPr>
          <w:rFonts w:hint="eastAsia"/>
          <w:szCs w:val="24"/>
          <w:lang w:val="en-US" w:eastAsia="zh-CN"/>
        </w:rPr>
        <w:t>率场的变化进行检测；</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无线电通信信号封闭设备</w:t>
      </w:r>
      <w:r w:rsidRPr="00342B96">
        <w:rPr>
          <w:rFonts w:hint="eastAsia"/>
          <w:szCs w:val="24"/>
          <w:lang w:val="en-US" w:eastAsia="zh-CN"/>
        </w:rPr>
        <w:t>使通信用的无线</w:t>
      </w:r>
      <w:r w:rsidR="00971B34">
        <w:rPr>
          <w:rFonts w:hint="eastAsia"/>
          <w:szCs w:val="24"/>
          <w:lang w:val="en-US" w:eastAsia="zh-CN"/>
        </w:rPr>
        <w:t>电平</w:t>
      </w:r>
      <w:r w:rsidRPr="00342B96">
        <w:rPr>
          <w:rFonts w:hint="eastAsia"/>
          <w:szCs w:val="24"/>
          <w:lang w:val="en-US" w:eastAsia="zh-CN"/>
        </w:rPr>
        <w:t>率或特定</w:t>
      </w:r>
      <w:r w:rsidR="00423591">
        <w:rPr>
          <w:rFonts w:hint="eastAsia"/>
          <w:szCs w:val="24"/>
          <w:lang w:val="en-US" w:eastAsia="zh-CN"/>
        </w:rPr>
        <w:t>频段</w:t>
      </w:r>
      <w:r w:rsidRPr="00342B96">
        <w:rPr>
          <w:rFonts w:hint="eastAsia"/>
          <w:szCs w:val="24"/>
          <w:lang w:val="en-US" w:eastAsia="zh-CN"/>
        </w:rPr>
        <w:t>无效的设备；</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电缆定位设备</w:t>
      </w:r>
      <w:r w:rsidRPr="00342B96">
        <w:rPr>
          <w:rFonts w:hint="eastAsia"/>
          <w:szCs w:val="24"/>
          <w:lang w:val="en-US" w:eastAsia="zh-CN"/>
        </w:rPr>
        <w:t>用来不定期地对埋于地下的电缆、线路、管道和类似部件或结构进行定位的设备；</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辐射受限的无线电通信设备</w:t>
      </w:r>
      <w:r w:rsidRPr="00342B96">
        <w:rPr>
          <w:rFonts w:hint="eastAsia"/>
          <w:szCs w:val="24"/>
          <w:lang w:val="en-US" w:eastAsia="zh-CN"/>
        </w:rPr>
        <w:t>这一术语泛指将无线</w:t>
      </w:r>
      <w:r w:rsidR="00971B34">
        <w:rPr>
          <w:rFonts w:hint="eastAsia"/>
          <w:szCs w:val="24"/>
          <w:lang w:val="en-US" w:eastAsia="zh-CN"/>
        </w:rPr>
        <w:t>电平</w:t>
      </w:r>
      <w:r w:rsidRPr="00342B96">
        <w:rPr>
          <w:rFonts w:hint="eastAsia"/>
          <w:szCs w:val="24"/>
          <w:lang w:val="en-US" w:eastAsia="zh-CN"/>
        </w:rPr>
        <w:t>率用于各种应用的设备、装置或部件，辐射受限是指在各种应用中对应的</w:t>
      </w:r>
      <w:r w:rsidR="00CB1370">
        <w:rPr>
          <w:rFonts w:hint="eastAsia"/>
          <w:szCs w:val="24"/>
          <w:lang w:val="en-US" w:eastAsia="zh-CN"/>
        </w:rPr>
        <w:t>发射</w:t>
      </w:r>
      <w:r w:rsidRPr="00342B96">
        <w:rPr>
          <w:rFonts w:hint="eastAsia"/>
          <w:szCs w:val="24"/>
          <w:lang w:val="en-US" w:eastAsia="zh-CN"/>
        </w:rPr>
        <w:t>产生电磁场，其场强应该保持在本管理规定所设置的</w:t>
      </w:r>
      <w:r w:rsidR="00D16F05">
        <w:rPr>
          <w:rFonts w:hint="eastAsia"/>
          <w:szCs w:val="24"/>
          <w:lang w:val="en-US" w:eastAsia="zh-CN"/>
        </w:rPr>
        <w:t>限值</w:t>
      </w:r>
      <w:r w:rsidRPr="00342B96">
        <w:rPr>
          <w:rFonts w:hint="eastAsia"/>
          <w:szCs w:val="24"/>
          <w:lang w:val="en-US" w:eastAsia="zh-CN"/>
        </w:rPr>
        <w:t>以内。接下来，本管理规定可能规定最大传输功率或功率密度电平以取代强度；</w:t>
      </w:r>
    </w:p>
    <w:p w:rsidR="00585EAD" w:rsidRDefault="00585EAD">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cstheme="minorBidi"/>
          <w:kern w:val="2"/>
          <w:szCs w:val="22"/>
          <w:lang w:val="en-US" w:eastAsia="zh-CN"/>
        </w:rPr>
      </w:pPr>
      <w:r>
        <w:rPr>
          <w:rFonts w:ascii="STKaiti" w:eastAsia="STKaiti" w:hAnsi="STKaiti" w:cstheme="minorBidi"/>
          <w:kern w:val="2"/>
          <w:szCs w:val="22"/>
          <w:lang w:val="en-US" w:eastAsia="zh-CN"/>
        </w:rPr>
        <w:br w:type="page"/>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lastRenderedPageBreak/>
        <w:t>通用无线电通信设备</w:t>
      </w:r>
      <w:r w:rsidRPr="00342B96">
        <w:rPr>
          <w:rFonts w:hint="eastAsia"/>
          <w:szCs w:val="24"/>
          <w:lang w:val="en-US" w:eastAsia="zh-CN"/>
        </w:rPr>
        <w:t>能双向发送</w:t>
      </w:r>
      <w:r w:rsidR="006B74AB">
        <w:rPr>
          <w:rFonts w:hint="eastAsia"/>
          <w:szCs w:val="24"/>
          <w:lang w:val="en-US" w:eastAsia="zh-CN"/>
        </w:rPr>
        <w:t>语音</w:t>
      </w:r>
      <w:r w:rsidRPr="00342B96">
        <w:rPr>
          <w:rFonts w:hint="eastAsia"/>
          <w:szCs w:val="24"/>
          <w:lang w:val="en-US" w:eastAsia="zh-CN"/>
        </w:rPr>
        <w:t>通信信号的便携式部件；</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扩展频谱</w:t>
      </w:r>
      <w:r w:rsidRPr="00342B96">
        <w:rPr>
          <w:rFonts w:hint="eastAsia"/>
          <w:szCs w:val="24"/>
          <w:lang w:val="en-US" w:eastAsia="zh-CN"/>
        </w:rPr>
        <w:t>是一种将已发送信号的平均能量，在某个显著比包含该信息的带宽要宽的带宽上加以扩展的技术。采用这一技术的系统，利用</w:t>
      </w:r>
      <w:r w:rsidR="00CB1370">
        <w:rPr>
          <w:rFonts w:hint="eastAsia"/>
          <w:szCs w:val="24"/>
          <w:lang w:val="en-US" w:eastAsia="zh-CN"/>
        </w:rPr>
        <w:t>小功率</w:t>
      </w:r>
      <w:r w:rsidRPr="00342B96">
        <w:rPr>
          <w:rFonts w:hint="eastAsia"/>
          <w:szCs w:val="24"/>
          <w:lang w:val="en-US" w:eastAsia="zh-CN"/>
        </w:rPr>
        <w:t>密度补偿并达到了利用较宽传输带宽的目的，而且在拒绝来自同一</w:t>
      </w:r>
      <w:r w:rsidR="00423591">
        <w:rPr>
          <w:rFonts w:hint="eastAsia"/>
          <w:szCs w:val="24"/>
          <w:lang w:val="en-US" w:eastAsia="zh-CN"/>
        </w:rPr>
        <w:t>频段</w:t>
      </w:r>
      <w:r w:rsidRPr="00342B96">
        <w:rPr>
          <w:rFonts w:hint="eastAsia"/>
          <w:szCs w:val="24"/>
          <w:lang w:val="en-US" w:eastAsia="zh-CN"/>
        </w:rPr>
        <w:t>工作的</w:t>
      </w:r>
      <w:r w:rsidR="006879A1">
        <w:rPr>
          <w:rFonts w:hint="eastAsia"/>
          <w:szCs w:val="24"/>
          <w:lang w:val="en-US" w:eastAsia="zh-CN"/>
        </w:rPr>
        <w:t>其它</w:t>
      </w:r>
      <w:r w:rsidRPr="00342B96">
        <w:rPr>
          <w:rFonts w:hint="eastAsia"/>
          <w:szCs w:val="24"/>
          <w:lang w:val="en-US" w:eastAsia="zh-CN"/>
        </w:rPr>
        <w:t>系统的干扰方面还做了改善；</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有害干扰</w:t>
      </w:r>
      <w:r w:rsidRPr="00342B96">
        <w:rPr>
          <w:rFonts w:hint="eastAsia"/>
          <w:szCs w:val="24"/>
          <w:lang w:val="en-US" w:eastAsia="zh-CN"/>
        </w:rPr>
        <w:t>使通信阻塞、严重降低质量或反复中断的任何</w:t>
      </w:r>
      <w:r w:rsidR="00CB1370">
        <w:rPr>
          <w:rFonts w:hint="eastAsia"/>
          <w:szCs w:val="24"/>
          <w:lang w:val="en-US" w:eastAsia="zh-CN"/>
        </w:rPr>
        <w:t>发射</w:t>
      </w:r>
      <w:r w:rsidRPr="00342B96">
        <w:rPr>
          <w:rFonts w:hint="eastAsia"/>
          <w:szCs w:val="24"/>
          <w:lang w:val="en-US" w:eastAsia="zh-CN"/>
        </w:rPr>
        <w:t>、辐射或感应；</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无绳话筒</w:t>
      </w:r>
      <w:r w:rsidRPr="00342B96">
        <w:rPr>
          <w:rFonts w:hint="eastAsia"/>
          <w:szCs w:val="24"/>
          <w:lang w:val="en-US" w:eastAsia="zh-CN"/>
        </w:rPr>
        <w:t>由集成了发射机与接收机的话筒组成的系统，用户可以自由运动而不受物理传输媒介</w:t>
      </w:r>
      <w:r w:rsidR="00410BB5">
        <w:rPr>
          <w:rFonts w:hint="eastAsia"/>
          <w:szCs w:val="24"/>
          <w:lang w:val="en-US" w:eastAsia="zh-CN"/>
        </w:rPr>
        <w:t>（</w:t>
      </w:r>
      <w:r w:rsidRPr="00342B96">
        <w:rPr>
          <w:rFonts w:hint="eastAsia"/>
          <w:szCs w:val="24"/>
          <w:lang w:val="en-US" w:eastAsia="zh-CN"/>
        </w:rPr>
        <w:t>缆线</w:t>
      </w:r>
      <w:r w:rsidR="00E8163B">
        <w:rPr>
          <w:rFonts w:hint="eastAsia"/>
          <w:szCs w:val="24"/>
          <w:lang w:val="en-US" w:eastAsia="zh-CN"/>
        </w:rPr>
        <w:t>）</w:t>
      </w:r>
      <w:r w:rsidRPr="00342B96">
        <w:rPr>
          <w:rFonts w:hint="eastAsia"/>
          <w:szCs w:val="24"/>
          <w:lang w:val="en-US" w:eastAsia="zh-CN"/>
        </w:rPr>
        <w:t>施加的限制；</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数字调制</w:t>
      </w:r>
      <w:r w:rsidRPr="00342B96">
        <w:rPr>
          <w:rFonts w:hint="eastAsia"/>
          <w:szCs w:val="24"/>
          <w:lang w:val="en-US" w:eastAsia="zh-CN"/>
        </w:rPr>
        <w:t>载波的特性</w:t>
      </w:r>
      <w:r w:rsidR="00410BB5">
        <w:rPr>
          <w:rFonts w:hint="eastAsia"/>
          <w:szCs w:val="24"/>
          <w:lang w:val="en-US" w:eastAsia="zh-CN"/>
        </w:rPr>
        <w:t>（</w:t>
      </w:r>
      <w:r w:rsidRPr="00342B96">
        <w:rPr>
          <w:rFonts w:hint="eastAsia"/>
          <w:szCs w:val="24"/>
          <w:lang w:val="en-US" w:eastAsia="zh-CN"/>
        </w:rPr>
        <w:t>频率、相位。幅度或组合</w:t>
      </w:r>
      <w:r w:rsidR="00E8163B">
        <w:rPr>
          <w:rFonts w:hint="eastAsia"/>
          <w:szCs w:val="24"/>
          <w:lang w:val="en-US" w:eastAsia="zh-CN"/>
        </w:rPr>
        <w:t>）</w:t>
      </w:r>
      <w:r w:rsidRPr="00342B96">
        <w:rPr>
          <w:rFonts w:hint="eastAsia"/>
          <w:szCs w:val="24"/>
          <w:lang w:val="en-US" w:eastAsia="zh-CN"/>
        </w:rPr>
        <w:t>按照数字信号</w:t>
      </w:r>
      <w:r w:rsidR="00410BB5">
        <w:rPr>
          <w:rFonts w:hint="eastAsia"/>
          <w:szCs w:val="24"/>
          <w:lang w:val="en-US" w:eastAsia="zh-CN"/>
        </w:rPr>
        <w:t>（</w:t>
      </w:r>
      <w:r w:rsidRPr="00342B96">
        <w:rPr>
          <w:rFonts w:hint="eastAsia"/>
          <w:szCs w:val="24"/>
          <w:lang w:val="en-US" w:eastAsia="zh-CN"/>
        </w:rPr>
        <w:t>由编码脉冲组成或从量化信息衍生的状态</w:t>
      </w:r>
      <w:r w:rsidR="00E8163B">
        <w:rPr>
          <w:rFonts w:hint="eastAsia"/>
          <w:szCs w:val="24"/>
          <w:lang w:val="en-US" w:eastAsia="zh-CN"/>
        </w:rPr>
        <w:t>）</w:t>
      </w:r>
      <w:r w:rsidRPr="00342B96">
        <w:rPr>
          <w:rFonts w:hint="eastAsia"/>
          <w:szCs w:val="24"/>
          <w:lang w:val="en-US" w:eastAsia="zh-CN"/>
        </w:rPr>
        <w:t>变化的过程；</w:t>
      </w:r>
    </w:p>
    <w:p w:rsidR="00B917D5" w:rsidRPr="00354EFC" w:rsidRDefault="000A6C53" w:rsidP="00354EFC">
      <w:pPr>
        <w:ind w:firstLineChars="200" w:firstLine="480"/>
        <w:rPr>
          <w:szCs w:val="24"/>
          <w:lang w:val="en-US" w:eastAsia="zh-CN"/>
        </w:rPr>
      </w:pPr>
      <w:r w:rsidRPr="005A6147">
        <w:rPr>
          <w:rFonts w:ascii="STKaiti" w:eastAsia="STKaiti" w:hAnsi="STKaiti" w:cstheme="minorBidi" w:hint="eastAsia"/>
          <w:kern w:val="2"/>
          <w:szCs w:val="22"/>
          <w:lang w:val="en-US" w:eastAsia="zh-CN"/>
        </w:rPr>
        <w:t>跳频</w:t>
      </w:r>
      <w:r w:rsidRPr="00342B96">
        <w:rPr>
          <w:rFonts w:hint="eastAsia"/>
          <w:szCs w:val="24"/>
          <w:lang w:val="en-US" w:eastAsia="zh-CN"/>
        </w:rPr>
        <w:t>是按照信道的伪随机序列、通过每秒钟对中心传输频率进行若干次变化而使能量扩展的一种技术。这种序列是重复使用的，从而发射机就连续地循环已变换信道的相同序列；</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直接序列</w:t>
      </w:r>
      <w:r w:rsidRPr="00342B96">
        <w:rPr>
          <w:rFonts w:hint="eastAsia"/>
          <w:szCs w:val="24"/>
          <w:lang w:val="en-US" w:eastAsia="zh-CN"/>
        </w:rPr>
        <w:t>是经过把通常为数字的信号信息，与一个高速二进制序列组合起来的方式，对载频进行调制的技术。该二进制码</w:t>
      </w:r>
      <w:r w:rsidR="00410BB5">
        <w:rPr>
          <w:rFonts w:hint="eastAsia"/>
          <w:szCs w:val="24"/>
          <w:lang w:val="en-US" w:eastAsia="zh-CN"/>
        </w:rPr>
        <w:t>（</w:t>
      </w:r>
      <w:r w:rsidRPr="00342B96">
        <w:rPr>
          <w:rFonts w:hint="eastAsia"/>
          <w:szCs w:val="24"/>
          <w:lang w:val="en-US" w:eastAsia="zh-CN"/>
        </w:rPr>
        <w:t>由系统连续循环的一种固定长度的伪随机数位序列</w:t>
      </w:r>
      <w:r w:rsidR="00E8163B">
        <w:rPr>
          <w:rFonts w:hint="eastAsia"/>
          <w:szCs w:val="24"/>
          <w:lang w:val="en-US" w:eastAsia="zh-CN"/>
        </w:rPr>
        <w:t>）</w:t>
      </w:r>
      <w:r w:rsidRPr="00342B96">
        <w:rPr>
          <w:rFonts w:hint="eastAsia"/>
          <w:szCs w:val="24"/>
          <w:lang w:val="en-US" w:eastAsia="zh-CN"/>
        </w:rPr>
        <w:t>控制调制功能，并且是发送信号扩宽的直接原因；</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伪随机序列</w:t>
      </w:r>
      <w:r w:rsidRPr="00342B96">
        <w:rPr>
          <w:rFonts w:hint="eastAsia"/>
          <w:szCs w:val="24"/>
          <w:lang w:val="en-US" w:eastAsia="zh-CN"/>
        </w:rPr>
        <w:t>用一</w:t>
      </w:r>
      <w:r w:rsidR="005F5C32">
        <w:rPr>
          <w:rFonts w:hint="eastAsia"/>
          <w:szCs w:val="24"/>
          <w:lang w:val="en-US" w:eastAsia="zh-CN"/>
        </w:rPr>
        <w:t>个随机序列和一个非随机序列的属性、在相同时间定义的二进制数据流；</w:t>
      </w:r>
    </w:p>
    <w:p w:rsidR="000A6C53" w:rsidRPr="00342B96" w:rsidRDefault="000A6C53" w:rsidP="00E57781">
      <w:pPr>
        <w:ind w:firstLineChars="200" w:firstLine="480"/>
        <w:rPr>
          <w:szCs w:val="24"/>
          <w:lang w:val="en-US" w:eastAsia="zh-CN"/>
        </w:rPr>
      </w:pPr>
      <w:r w:rsidRPr="005A6147">
        <w:rPr>
          <w:rFonts w:ascii="STKaiti" w:eastAsia="STKaiti" w:hAnsi="STKaiti" w:cstheme="minorBidi" w:hint="eastAsia"/>
          <w:kern w:val="2"/>
          <w:szCs w:val="22"/>
          <w:lang w:val="en-US" w:eastAsia="zh-CN"/>
        </w:rPr>
        <w:t>无线接入系统</w:t>
      </w:r>
      <w:r w:rsidRPr="00342B96">
        <w:rPr>
          <w:rFonts w:hint="eastAsia"/>
          <w:szCs w:val="24"/>
          <w:lang w:val="en-US" w:eastAsia="zh-CN"/>
        </w:rPr>
        <w:t>包括无线本地接入网，是表示在本地无线网</w:t>
      </w:r>
      <w:r w:rsidR="00410BB5">
        <w:rPr>
          <w:rFonts w:hint="eastAsia"/>
          <w:szCs w:val="24"/>
          <w:lang w:val="en-US" w:eastAsia="zh-CN"/>
        </w:rPr>
        <w:t>（</w:t>
      </w:r>
      <w:r w:rsidRPr="00342B96">
        <w:rPr>
          <w:rFonts w:hint="eastAsia"/>
          <w:szCs w:val="24"/>
          <w:lang w:val="en-US" w:eastAsia="zh-CN"/>
        </w:rPr>
        <w:t>要求高传输速率、如至少</w:t>
      </w:r>
      <w:r w:rsidRPr="00342B96">
        <w:rPr>
          <w:szCs w:val="24"/>
          <w:lang w:val="en-US" w:eastAsia="zh-CN"/>
        </w:rPr>
        <w:t>6</w:t>
      </w:r>
      <w:r w:rsidR="00E57781">
        <w:rPr>
          <w:szCs w:val="24"/>
          <w:lang w:val="en-US" w:eastAsia="zh-CN"/>
        </w:rPr>
        <w:t> </w:t>
      </w:r>
      <w:r w:rsidRPr="00342B96">
        <w:rPr>
          <w:szCs w:val="24"/>
          <w:lang w:val="en-US" w:eastAsia="zh-CN"/>
        </w:rPr>
        <w:t>Mbit/s</w:t>
      </w:r>
      <w:r w:rsidR="00E8163B">
        <w:rPr>
          <w:rFonts w:hint="eastAsia"/>
          <w:szCs w:val="24"/>
          <w:lang w:val="en-US" w:eastAsia="zh-CN"/>
        </w:rPr>
        <w:t>）</w:t>
      </w:r>
      <w:r w:rsidRPr="00342B96">
        <w:rPr>
          <w:rFonts w:hint="eastAsia"/>
          <w:szCs w:val="24"/>
          <w:lang w:val="en-US" w:eastAsia="zh-CN"/>
        </w:rPr>
        <w:t>内的各种应用中采用的、符合本管理规定设置的</w:t>
      </w:r>
      <w:r w:rsidR="00423591">
        <w:rPr>
          <w:rFonts w:hint="eastAsia"/>
          <w:szCs w:val="24"/>
          <w:lang w:val="en-US" w:eastAsia="zh-CN"/>
        </w:rPr>
        <w:t>频段</w:t>
      </w:r>
      <w:r w:rsidRPr="00342B96">
        <w:rPr>
          <w:rFonts w:hint="eastAsia"/>
          <w:szCs w:val="24"/>
          <w:lang w:val="en-US" w:eastAsia="zh-CN"/>
        </w:rPr>
        <w:t>和功率电平的设备、装置或部件的术语；</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周边保护系统</w:t>
      </w:r>
      <w:r w:rsidRPr="00342B96">
        <w:rPr>
          <w:rFonts w:hint="eastAsia"/>
          <w:szCs w:val="24"/>
          <w:lang w:val="en-US" w:eastAsia="zh-CN"/>
        </w:rPr>
        <w:t>是指一种电磁场干扰</w:t>
      </w:r>
      <w:r w:rsidR="00CB1370">
        <w:rPr>
          <w:rFonts w:hint="eastAsia"/>
          <w:szCs w:val="24"/>
          <w:lang w:val="en-US" w:eastAsia="zh-CN"/>
        </w:rPr>
        <w:t>发射</w:t>
      </w:r>
      <w:r w:rsidRPr="00342B96">
        <w:rPr>
          <w:rFonts w:hint="eastAsia"/>
          <w:szCs w:val="24"/>
          <w:lang w:val="en-US" w:eastAsia="zh-CN"/>
        </w:rPr>
        <w:t>检测</w:t>
      </w:r>
      <w:r w:rsidR="00681DE0">
        <w:rPr>
          <w:rFonts w:hint="eastAsia"/>
          <w:szCs w:val="24"/>
          <w:lang w:val="en-US" w:eastAsia="zh-CN"/>
        </w:rPr>
        <w:t>器</w:t>
      </w:r>
      <w:r w:rsidRPr="00342B96">
        <w:rPr>
          <w:rFonts w:hint="eastAsia"/>
          <w:szCs w:val="24"/>
          <w:lang w:val="en-US" w:eastAsia="zh-CN"/>
        </w:rPr>
        <w:t>，即用无线</w:t>
      </w:r>
      <w:r w:rsidR="00971B34">
        <w:rPr>
          <w:rFonts w:hint="eastAsia"/>
          <w:szCs w:val="24"/>
          <w:lang w:val="en-US" w:eastAsia="zh-CN"/>
        </w:rPr>
        <w:t>电平</w:t>
      </w:r>
      <w:r w:rsidRPr="00342B96">
        <w:rPr>
          <w:rFonts w:hint="eastAsia"/>
          <w:szCs w:val="24"/>
          <w:lang w:val="en-US" w:eastAsia="zh-CN"/>
        </w:rPr>
        <w:t>率线作为辐射源，并将其安装在该系统能检测出防护区域内移动情况的地方；</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无线</w:t>
      </w:r>
      <w:r w:rsidR="00410BB5">
        <w:rPr>
          <w:rFonts w:hint="eastAsia"/>
          <w:iCs/>
          <w:szCs w:val="24"/>
          <w:lang w:val="en-US" w:eastAsia="zh-CN"/>
        </w:rPr>
        <w:t>（</w:t>
      </w:r>
      <w:r w:rsidRPr="00592417">
        <w:rPr>
          <w:szCs w:val="24"/>
          <w:lang w:val="en-US" w:eastAsia="zh-CN"/>
        </w:rPr>
        <w:t>PABX</w:t>
      </w:r>
      <w:r w:rsidR="00E8163B">
        <w:rPr>
          <w:rFonts w:hint="eastAsia"/>
          <w:iCs/>
          <w:szCs w:val="24"/>
          <w:lang w:val="en-US" w:eastAsia="zh-CN"/>
        </w:rPr>
        <w:t>）</w:t>
      </w:r>
      <w:r w:rsidRPr="005A6147">
        <w:rPr>
          <w:rFonts w:ascii="STKaiti" w:eastAsia="STKaiti" w:hAnsi="STKaiti" w:cstheme="minorBidi" w:hint="eastAsia"/>
          <w:kern w:val="2"/>
          <w:szCs w:val="22"/>
          <w:lang w:val="en-US" w:eastAsia="zh-CN"/>
        </w:rPr>
        <w:t>专用自动小交换机系统</w:t>
      </w:r>
      <w:r w:rsidRPr="00342B96">
        <w:rPr>
          <w:rFonts w:hint="eastAsia"/>
          <w:szCs w:val="24"/>
          <w:lang w:val="en-US" w:eastAsia="zh-CN"/>
        </w:rPr>
        <w:t>是由连接到专用自动小交换机</w:t>
      </w:r>
      <w:r w:rsidR="00410BB5">
        <w:rPr>
          <w:szCs w:val="24"/>
          <w:lang w:val="en-US" w:eastAsia="zh-CN"/>
        </w:rPr>
        <w:t>（</w:t>
      </w:r>
      <w:r w:rsidRPr="00342B96">
        <w:rPr>
          <w:szCs w:val="24"/>
          <w:lang w:val="en-US" w:eastAsia="zh-CN"/>
        </w:rPr>
        <w:t>PABX</w:t>
      </w:r>
      <w:r w:rsidR="00E8163B">
        <w:rPr>
          <w:szCs w:val="24"/>
          <w:lang w:val="en-US" w:eastAsia="zh-CN"/>
        </w:rPr>
        <w:t>）</w:t>
      </w:r>
      <w:r w:rsidRPr="00342B96">
        <w:rPr>
          <w:rFonts w:hint="eastAsia"/>
          <w:szCs w:val="24"/>
          <w:lang w:val="en-US" w:eastAsia="zh-CN"/>
        </w:rPr>
        <w:t>的基站和与基站直接通信的移动终端单元组成的系</w:t>
      </w:r>
      <w:r w:rsidR="005F5C32">
        <w:rPr>
          <w:rFonts w:hint="eastAsia"/>
          <w:szCs w:val="24"/>
          <w:lang w:val="en-US" w:eastAsia="zh-CN"/>
        </w:rPr>
        <w:t>统。基站接收来自移动终端单元的传输信息并转送给专用自动小交换机；</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室内声音系统</w:t>
      </w:r>
      <w:r w:rsidRPr="00342B96">
        <w:rPr>
          <w:rFonts w:hint="eastAsia"/>
          <w:szCs w:val="24"/>
          <w:lang w:val="en-US" w:eastAsia="zh-CN"/>
        </w:rPr>
        <w:t>为替代用有线将声源连接到扬声器的方式，而由发射机、接收机与扬声器组装在一起的系统；</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无绳电话系统</w:t>
      </w:r>
      <w:r w:rsidRPr="00342B96">
        <w:rPr>
          <w:rFonts w:hint="eastAsia"/>
          <w:szCs w:val="24"/>
          <w:lang w:val="en-US" w:eastAsia="zh-CN"/>
        </w:rPr>
        <w:t>由两种具有收发功能的系统和设备组成的系统，一种是与公用交换电话网连接的基站，另一种是直接与基站通信的移动单元。基站接收到移动单元的传输信息并转发给固定交换电话业务</w:t>
      </w:r>
      <w:r w:rsidR="00410BB5">
        <w:rPr>
          <w:szCs w:val="24"/>
          <w:lang w:val="en-US" w:eastAsia="zh-CN"/>
        </w:rPr>
        <w:t>（</w:t>
      </w:r>
      <w:r w:rsidRPr="00342B96">
        <w:rPr>
          <w:szCs w:val="24"/>
          <w:lang w:val="en-US" w:eastAsia="zh-CN"/>
        </w:rPr>
        <w:t>FSTS</w:t>
      </w:r>
      <w:r w:rsidR="00E8163B">
        <w:rPr>
          <w:szCs w:val="24"/>
          <w:lang w:val="en-US" w:eastAsia="zh-CN"/>
        </w:rPr>
        <w:t>）</w:t>
      </w:r>
      <w:r w:rsidRPr="00342B96">
        <w:rPr>
          <w:rFonts w:hint="eastAsia"/>
          <w:szCs w:val="24"/>
          <w:lang w:val="en-US" w:eastAsia="zh-CN"/>
        </w:rPr>
        <w:t>网。从公用电话交换网</w:t>
      </w:r>
      <w:r w:rsidR="00410BB5">
        <w:rPr>
          <w:szCs w:val="24"/>
          <w:lang w:val="en-US" w:eastAsia="zh-CN"/>
        </w:rPr>
        <w:t>（</w:t>
      </w:r>
      <w:r w:rsidRPr="00342B96">
        <w:rPr>
          <w:szCs w:val="24"/>
          <w:lang w:val="en-US" w:eastAsia="zh-CN"/>
        </w:rPr>
        <w:t>PSTN</w:t>
      </w:r>
      <w:r w:rsidR="00E8163B">
        <w:rPr>
          <w:szCs w:val="24"/>
          <w:lang w:val="en-US" w:eastAsia="zh-CN"/>
        </w:rPr>
        <w:t>）</w:t>
      </w:r>
      <w:r w:rsidRPr="00342B96">
        <w:rPr>
          <w:rFonts w:hint="eastAsia"/>
          <w:szCs w:val="24"/>
          <w:lang w:val="en-US" w:eastAsia="zh-CN"/>
        </w:rPr>
        <w:t>接收到的信息由基站发送给移动单元；</w:t>
      </w:r>
    </w:p>
    <w:p w:rsidR="00486441" w:rsidRDefault="0048644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cstheme="minorBidi"/>
          <w:kern w:val="2"/>
          <w:szCs w:val="22"/>
          <w:lang w:val="en-US" w:eastAsia="zh-CN"/>
        </w:rPr>
      </w:pPr>
      <w:r>
        <w:rPr>
          <w:rFonts w:ascii="STKaiti" w:eastAsia="STKaiti" w:hAnsi="STKaiti" w:cstheme="minorBidi"/>
          <w:kern w:val="2"/>
          <w:szCs w:val="22"/>
          <w:lang w:val="en-US" w:eastAsia="zh-CN"/>
        </w:rPr>
        <w:br w:type="page"/>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lastRenderedPageBreak/>
        <w:t>远距离指挥</w:t>
      </w:r>
      <w:r w:rsidRPr="00342B96">
        <w:rPr>
          <w:rFonts w:hint="eastAsia"/>
          <w:szCs w:val="24"/>
          <w:lang w:val="en-US" w:eastAsia="zh-CN"/>
        </w:rPr>
        <w:t>是指利用电信网传输无线电信号以便启动、修改或结束远端设备的功能；</w:t>
      </w:r>
    </w:p>
    <w:p w:rsidR="000A6C53" w:rsidRPr="00342B96" w:rsidRDefault="000A6C53" w:rsidP="008A6AA8">
      <w:pPr>
        <w:ind w:firstLineChars="200" w:firstLine="480"/>
        <w:rPr>
          <w:szCs w:val="24"/>
          <w:lang w:val="en-US" w:eastAsia="zh-CN"/>
        </w:rPr>
      </w:pPr>
      <w:r w:rsidRPr="005A6147">
        <w:rPr>
          <w:rFonts w:ascii="STKaiti" w:eastAsia="STKaiti" w:hAnsi="STKaiti" w:cstheme="minorBidi" w:hint="eastAsia"/>
          <w:kern w:val="2"/>
          <w:szCs w:val="22"/>
          <w:lang w:val="en-US" w:eastAsia="zh-CN"/>
        </w:rPr>
        <w:t>遥测</w:t>
      </w:r>
      <w:r w:rsidRPr="008B2800">
        <w:rPr>
          <w:rFonts w:ascii="SimSun" w:hAnsi="SimSun" w:hint="eastAsia"/>
          <w:iCs/>
          <w:szCs w:val="24"/>
          <w:lang w:val="en-US" w:eastAsia="zh-CN"/>
        </w:rPr>
        <w:t>利</w:t>
      </w:r>
      <w:r w:rsidRPr="00342B96">
        <w:rPr>
          <w:rFonts w:hint="eastAsia"/>
          <w:szCs w:val="24"/>
          <w:lang w:val="en-US" w:eastAsia="zh-CN"/>
        </w:rPr>
        <w:t>用电信网自动指示或记录远距测量设备地方的测量结果。</w:t>
      </w:r>
    </w:p>
    <w:p w:rsidR="000A6C53" w:rsidRPr="00342B96" w:rsidRDefault="000A6C53" w:rsidP="008A6AA8">
      <w:pPr>
        <w:pStyle w:val="Heading1"/>
        <w:rPr>
          <w:lang w:val="en-US" w:eastAsia="zh-CN"/>
        </w:rPr>
      </w:pPr>
      <w:bookmarkStart w:id="634" w:name="_Toc286843004"/>
      <w:bookmarkStart w:id="635" w:name="_Toc286844089"/>
      <w:bookmarkStart w:id="636" w:name="_Toc286844564"/>
      <w:bookmarkStart w:id="637" w:name="_Toc388867691"/>
      <w:bookmarkStart w:id="638" w:name="_Toc398738183"/>
      <w:bookmarkStart w:id="639" w:name="_Toc516734435"/>
      <w:r w:rsidRPr="00342B96">
        <w:rPr>
          <w:lang w:val="en-US" w:eastAsia="zh-CN"/>
        </w:rPr>
        <w:t>3</w:t>
      </w:r>
      <w:r w:rsidRPr="00342B96">
        <w:rPr>
          <w:lang w:val="en-US" w:eastAsia="zh-CN"/>
        </w:rPr>
        <w:tab/>
      </w:r>
      <w:r w:rsidRPr="00342B96">
        <w:rPr>
          <w:rFonts w:hint="eastAsia"/>
          <w:lang w:val="en-US" w:eastAsia="zh-CN"/>
        </w:rPr>
        <w:t>一般条件</w:t>
      </w:r>
      <w:bookmarkEnd w:id="634"/>
      <w:bookmarkEnd w:id="635"/>
      <w:bookmarkEnd w:id="636"/>
      <w:bookmarkEnd w:id="637"/>
      <w:bookmarkEnd w:id="638"/>
      <w:bookmarkEnd w:id="639"/>
    </w:p>
    <w:p w:rsidR="000A6C53" w:rsidRPr="00342B96" w:rsidRDefault="000A6C53" w:rsidP="008A6AA8">
      <w:pPr>
        <w:ind w:firstLineChars="200" w:firstLine="480"/>
        <w:rPr>
          <w:szCs w:val="24"/>
          <w:lang w:val="en-US" w:eastAsia="zh-CN"/>
        </w:rPr>
      </w:pPr>
      <w:r w:rsidRPr="00342B96">
        <w:rPr>
          <w:rFonts w:hint="eastAsia"/>
          <w:szCs w:val="24"/>
          <w:lang w:val="en-US" w:eastAsia="zh-CN"/>
        </w:rPr>
        <w:t>按照巴西国家电信总局</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号决议规定的、与辐射受限设备相联系的无线电站，其使用和运行均免除许可证的要求。当无线电通信的运行是按照电信服务条款规定时，电信服务的提供者要遵守</w:t>
      </w:r>
      <w:r w:rsidRPr="00342B96">
        <w:rPr>
          <w:szCs w:val="24"/>
          <w:lang w:val="en-US" w:eastAsia="zh-CN"/>
        </w:rPr>
        <w:t>1998</w:t>
      </w:r>
      <w:r w:rsidRPr="00342B96">
        <w:rPr>
          <w:rFonts w:hint="eastAsia"/>
          <w:szCs w:val="24"/>
          <w:lang w:val="en-US" w:eastAsia="zh-CN"/>
        </w:rPr>
        <w:t>年</w:t>
      </w:r>
      <w:r w:rsidRPr="00342B96">
        <w:rPr>
          <w:szCs w:val="24"/>
          <w:lang w:val="en-US" w:eastAsia="zh-CN"/>
        </w:rPr>
        <w:t>11</w:t>
      </w:r>
      <w:r w:rsidRPr="00342B96">
        <w:rPr>
          <w:rFonts w:hint="eastAsia"/>
          <w:szCs w:val="24"/>
          <w:lang w:val="en-US" w:eastAsia="zh-CN"/>
        </w:rPr>
        <w:t>月</w:t>
      </w:r>
      <w:r w:rsidRPr="00342B96">
        <w:rPr>
          <w:szCs w:val="24"/>
          <w:lang w:val="en-US" w:eastAsia="zh-CN"/>
        </w:rPr>
        <w:t>25</w:t>
      </w:r>
      <w:r w:rsidRPr="00342B96">
        <w:rPr>
          <w:rFonts w:hint="eastAsia"/>
          <w:szCs w:val="24"/>
          <w:lang w:val="en-US" w:eastAsia="zh-CN"/>
        </w:rPr>
        <w:t>日、巴西国家电信总局的</w:t>
      </w:r>
      <w:r w:rsidR="00AF0A30">
        <w:rPr>
          <w:rFonts w:hint="eastAsia"/>
          <w:szCs w:val="24"/>
          <w:lang w:val="en-US" w:eastAsia="zh-CN"/>
        </w:rPr>
        <w:t>第</w:t>
      </w:r>
      <w:r w:rsidRPr="00342B96">
        <w:rPr>
          <w:szCs w:val="24"/>
          <w:lang w:val="en-US" w:eastAsia="zh-CN"/>
        </w:rPr>
        <w:t>73</w:t>
      </w:r>
      <w:r w:rsidRPr="00342B96">
        <w:rPr>
          <w:rFonts w:hint="eastAsia"/>
          <w:szCs w:val="24"/>
          <w:lang w:val="en-US" w:eastAsia="zh-CN"/>
        </w:rPr>
        <w:t>号决议批准的电信服务管理规定。</w:t>
      </w:r>
    </w:p>
    <w:p w:rsidR="00B917D5" w:rsidRDefault="000A6C53" w:rsidP="00354EFC">
      <w:pPr>
        <w:ind w:firstLineChars="200" w:firstLine="480"/>
        <w:rPr>
          <w:szCs w:val="24"/>
          <w:lang w:val="en-US" w:eastAsia="zh-CN"/>
        </w:rPr>
      </w:pPr>
      <w:r w:rsidRPr="00342B96">
        <w:rPr>
          <w:rFonts w:hint="eastAsia"/>
          <w:szCs w:val="24"/>
          <w:lang w:val="en-US" w:eastAsia="zh-CN"/>
        </w:rPr>
        <w:t>与辐射受限相联系的无线电通信站，在次要基础上运行，其意思是，这样的站应接受由任何</w:t>
      </w:r>
      <w:r w:rsidR="006879A1">
        <w:rPr>
          <w:rFonts w:hint="eastAsia"/>
          <w:szCs w:val="24"/>
          <w:lang w:val="en-US" w:eastAsia="zh-CN"/>
        </w:rPr>
        <w:t>其它</w:t>
      </w:r>
      <w:r w:rsidRPr="00342B96">
        <w:rPr>
          <w:rFonts w:hint="eastAsia"/>
          <w:szCs w:val="24"/>
          <w:lang w:val="en-US" w:eastAsia="zh-CN"/>
        </w:rPr>
        <w:t>无线电通信站产生的有害干扰，而且不应该对在主要基础上运行的任何系统产生有害干扰。对在主要基础上运行的任何系统产生了有害干扰的辐射受限设备，应立即停止运行直到排除了干扰原因。</w:t>
      </w:r>
    </w:p>
    <w:p w:rsidR="000A6C53" w:rsidRPr="00342B96" w:rsidRDefault="000A6C53" w:rsidP="008A6AA8">
      <w:pPr>
        <w:ind w:firstLineChars="200" w:firstLine="480"/>
        <w:rPr>
          <w:szCs w:val="24"/>
          <w:lang w:val="en-US" w:eastAsia="zh-CN"/>
        </w:rPr>
      </w:pPr>
      <w:r w:rsidRPr="00342B96">
        <w:rPr>
          <w:rFonts w:hint="eastAsia"/>
          <w:szCs w:val="24"/>
          <w:lang w:val="en-US" w:eastAsia="zh-CN"/>
        </w:rPr>
        <w:t>按照</w:t>
      </w:r>
      <w:r w:rsidR="00AF0A30">
        <w:rPr>
          <w:rFonts w:hint="eastAsia"/>
          <w:szCs w:val="24"/>
          <w:lang w:val="en-US" w:eastAsia="zh-CN"/>
        </w:rPr>
        <w:t>第</w:t>
      </w:r>
      <w:r w:rsidRPr="00342B96">
        <w:rPr>
          <w:szCs w:val="24"/>
          <w:lang w:val="en-US" w:eastAsia="zh-CN"/>
        </w:rPr>
        <w:t>506</w:t>
      </w:r>
      <w:r w:rsidRPr="00342B96">
        <w:rPr>
          <w:rFonts w:hint="eastAsia"/>
          <w:szCs w:val="24"/>
          <w:lang w:val="en-US" w:eastAsia="zh-CN"/>
        </w:rPr>
        <w:t>决议规定的条款运行的辐射受限设备，应按照条款强制承担巴西国家电信总局颁布或批准的鉴定。该鉴定应包括施加给该设备的限制辐射的状况，以及在确定距离内可允许的最大场强，和在设备使用期间允许的天线类型。另一方面，该鉴定还应规定出有场强地方的最大发送功率和功率密度电平。</w:t>
      </w:r>
    </w:p>
    <w:p w:rsidR="000A6C53" w:rsidRPr="002E261D" w:rsidRDefault="000A6C53" w:rsidP="008A6AA8">
      <w:pPr>
        <w:ind w:firstLineChars="200" w:firstLine="480"/>
        <w:rPr>
          <w:szCs w:val="24"/>
          <w:lang w:val="en-US" w:eastAsia="zh-CN"/>
        </w:rPr>
      </w:pPr>
      <w:r w:rsidRPr="002E261D">
        <w:rPr>
          <w:rFonts w:hAnsi="SimSun"/>
          <w:szCs w:val="24"/>
          <w:lang w:val="en-US" w:eastAsia="zh-CN"/>
        </w:rPr>
        <w:t>辐射受限设备应在显著位置贴有永久性标签，上写</w:t>
      </w:r>
      <w:r w:rsidRPr="00A07630">
        <w:rPr>
          <w:rFonts w:asciiTheme="majorEastAsia" w:eastAsiaTheme="majorEastAsia" w:hAnsiTheme="majorEastAsia"/>
          <w:szCs w:val="24"/>
          <w:lang w:val="en-US" w:eastAsia="zh-CN"/>
        </w:rPr>
        <w:t>“</w:t>
      </w:r>
      <w:r w:rsidRPr="002E261D">
        <w:rPr>
          <w:rFonts w:hAnsi="SimSun"/>
          <w:szCs w:val="24"/>
          <w:lang w:val="en-US" w:eastAsia="zh-CN"/>
        </w:rPr>
        <w:t>本设备在次要基础上运行，因此必须接受包括同一类型站的有害干扰，并对在主要基础上运行的系统不会产生有害干扰</w:t>
      </w:r>
      <w:r w:rsidR="00A07630">
        <w:rPr>
          <w:rFonts w:hint="eastAsia"/>
          <w:szCs w:val="24"/>
          <w:lang w:val="en-US" w:eastAsia="zh-CN"/>
        </w:rPr>
        <w:t>”</w:t>
      </w:r>
      <w:r w:rsidRPr="002E261D">
        <w:rPr>
          <w:rFonts w:hAnsi="SimSun"/>
          <w:szCs w:val="24"/>
          <w:lang w:val="en-US" w:eastAsia="zh-CN"/>
        </w:rPr>
        <w:t>。如果设备小或其结构不可能将这一说明贴在上面，那么设备制造厂家应将其写入提供给用户的产品使用手册的显著位置。</w:t>
      </w:r>
    </w:p>
    <w:p w:rsidR="000A6C53" w:rsidRPr="002E261D" w:rsidRDefault="000A6C53" w:rsidP="008A6AA8">
      <w:pPr>
        <w:ind w:firstLineChars="200" w:firstLine="480"/>
        <w:rPr>
          <w:szCs w:val="24"/>
          <w:lang w:val="en-US" w:eastAsia="zh-CN"/>
        </w:rPr>
      </w:pPr>
      <w:r w:rsidRPr="002E261D">
        <w:rPr>
          <w:rFonts w:hAnsi="SimSun"/>
          <w:szCs w:val="24"/>
          <w:lang w:val="en-US" w:eastAsia="zh-CN"/>
        </w:rPr>
        <w:t>另外，</w:t>
      </w:r>
      <w:r w:rsidR="00AF0A30" w:rsidRPr="002E261D">
        <w:rPr>
          <w:rFonts w:hAnsi="SimSun"/>
          <w:szCs w:val="24"/>
          <w:lang w:val="en-US" w:eastAsia="zh-CN"/>
        </w:rPr>
        <w:t>第</w:t>
      </w:r>
      <w:r w:rsidRPr="002E261D">
        <w:rPr>
          <w:szCs w:val="24"/>
          <w:lang w:val="en-US" w:eastAsia="zh-CN"/>
        </w:rPr>
        <w:t>506</w:t>
      </w:r>
      <w:r w:rsidRPr="002E261D">
        <w:rPr>
          <w:rFonts w:hAnsi="SimSun"/>
          <w:szCs w:val="24"/>
          <w:lang w:val="en-US" w:eastAsia="zh-CN"/>
        </w:rPr>
        <w:t>号决议也明显阐述了例外情况即，所有辐射受限设备应确保除了辐射受限设备本身之外，不能使用天线。应考虑采用一种内置于辐射受限设备的天线</w:t>
      </w:r>
      <w:r w:rsidR="00410BB5">
        <w:rPr>
          <w:szCs w:val="24"/>
          <w:lang w:val="en-US" w:eastAsia="zh-CN"/>
        </w:rPr>
        <w:t>（</w:t>
      </w:r>
      <w:r w:rsidRPr="002E261D">
        <w:rPr>
          <w:rFonts w:hAnsi="SimSun"/>
          <w:szCs w:val="24"/>
          <w:lang w:val="en-US" w:eastAsia="zh-CN"/>
        </w:rPr>
        <w:t>永久性置入</w:t>
      </w:r>
      <w:r w:rsidR="00E8163B">
        <w:rPr>
          <w:szCs w:val="24"/>
          <w:lang w:val="en-US" w:eastAsia="zh-CN"/>
        </w:rPr>
        <w:t>）</w:t>
      </w:r>
      <w:r w:rsidRPr="002E261D">
        <w:rPr>
          <w:rFonts w:hAnsi="SimSun"/>
          <w:szCs w:val="24"/>
          <w:lang w:val="en-US" w:eastAsia="zh-CN"/>
        </w:rPr>
        <w:t>以符合要求。禁止使用标准的天线插孔或电气插头。</w:t>
      </w:r>
    </w:p>
    <w:p w:rsidR="000A6C53" w:rsidRPr="00342B96" w:rsidRDefault="000A6C53" w:rsidP="008A6AA8">
      <w:pPr>
        <w:pStyle w:val="Heading1"/>
        <w:rPr>
          <w:lang w:val="en-US" w:eastAsia="zh-CN"/>
        </w:rPr>
      </w:pPr>
      <w:bookmarkStart w:id="640" w:name="_Toc286843005"/>
      <w:bookmarkStart w:id="641" w:name="_Toc286844090"/>
      <w:bookmarkStart w:id="642" w:name="_Toc286844565"/>
      <w:bookmarkStart w:id="643" w:name="_Toc388867692"/>
      <w:bookmarkStart w:id="644" w:name="_Toc398738184"/>
      <w:bookmarkStart w:id="645" w:name="_Toc516734436"/>
      <w:r w:rsidRPr="00342B96">
        <w:rPr>
          <w:lang w:val="en-US" w:eastAsia="zh-CN"/>
        </w:rPr>
        <w:t>4</w:t>
      </w:r>
      <w:r w:rsidRPr="00342B96">
        <w:rPr>
          <w:lang w:val="en-US" w:eastAsia="zh-CN"/>
        </w:rPr>
        <w:tab/>
      </w:r>
      <w:r w:rsidRPr="00342B96">
        <w:rPr>
          <w:rFonts w:hint="eastAsia"/>
          <w:lang w:val="en-US" w:eastAsia="zh-CN"/>
        </w:rPr>
        <w:t>受限</w:t>
      </w:r>
      <w:r w:rsidR="00423591">
        <w:rPr>
          <w:rFonts w:hint="eastAsia"/>
          <w:lang w:val="en-US" w:eastAsia="zh-CN"/>
        </w:rPr>
        <w:t>频段</w:t>
      </w:r>
      <w:bookmarkEnd w:id="640"/>
      <w:bookmarkEnd w:id="641"/>
      <w:bookmarkEnd w:id="642"/>
      <w:bookmarkEnd w:id="643"/>
      <w:bookmarkEnd w:id="644"/>
      <w:bookmarkEnd w:id="645"/>
    </w:p>
    <w:p w:rsidR="000A6C53" w:rsidRPr="002E261D" w:rsidRDefault="000A6C53" w:rsidP="008A6AA8">
      <w:pPr>
        <w:ind w:firstLineChars="200" w:firstLine="480"/>
        <w:rPr>
          <w:szCs w:val="24"/>
          <w:lang w:val="en-US" w:eastAsia="zh-CN"/>
        </w:rPr>
      </w:pPr>
      <w:r w:rsidRPr="002E261D">
        <w:rPr>
          <w:rFonts w:hAnsi="SimSun"/>
          <w:szCs w:val="24"/>
          <w:lang w:val="en-US" w:eastAsia="zh-CN"/>
        </w:rPr>
        <w:t>在表</w:t>
      </w:r>
      <w:r w:rsidR="001D290A">
        <w:rPr>
          <w:rFonts w:hint="eastAsia"/>
          <w:szCs w:val="24"/>
          <w:lang w:val="en-US" w:eastAsia="zh-CN"/>
        </w:rPr>
        <w:t>21</w:t>
      </w:r>
      <w:r w:rsidRPr="002E261D">
        <w:rPr>
          <w:rFonts w:hAnsi="SimSun"/>
          <w:szCs w:val="24"/>
          <w:lang w:val="en-US" w:eastAsia="zh-CN"/>
        </w:rPr>
        <w:t>所列的</w:t>
      </w:r>
      <w:r w:rsidR="00423591">
        <w:rPr>
          <w:rFonts w:hAnsi="SimSun"/>
          <w:szCs w:val="24"/>
          <w:lang w:val="en-US" w:eastAsia="zh-CN"/>
        </w:rPr>
        <w:t>频段</w:t>
      </w:r>
      <w:r w:rsidRPr="002E261D">
        <w:rPr>
          <w:rFonts w:hAnsi="SimSun"/>
          <w:szCs w:val="24"/>
          <w:lang w:val="en-US" w:eastAsia="zh-CN"/>
        </w:rPr>
        <w:t>内禁止使用辐射受限设备。这些</w:t>
      </w:r>
      <w:r w:rsidR="00423591">
        <w:rPr>
          <w:rFonts w:hAnsi="SimSun"/>
          <w:szCs w:val="24"/>
          <w:lang w:val="en-US" w:eastAsia="zh-CN"/>
        </w:rPr>
        <w:t>频段</w:t>
      </w:r>
      <w:r w:rsidRPr="002E261D">
        <w:rPr>
          <w:rFonts w:hAnsi="SimSun"/>
          <w:szCs w:val="24"/>
          <w:lang w:val="en-US" w:eastAsia="zh-CN"/>
        </w:rPr>
        <w:t>应该允许来自辐射受限设备</w:t>
      </w:r>
      <w:r w:rsidR="00410BB5">
        <w:rPr>
          <w:szCs w:val="24"/>
          <w:lang w:val="en-US" w:eastAsia="zh-CN"/>
        </w:rPr>
        <w:t>（</w:t>
      </w:r>
      <w:r w:rsidRPr="002E261D">
        <w:rPr>
          <w:rFonts w:hAnsi="SimSun"/>
          <w:szCs w:val="24"/>
          <w:lang w:val="en-US" w:eastAsia="zh-CN"/>
        </w:rPr>
        <w:t>在另外</w:t>
      </w:r>
      <w:r w:rsidR="00423591">
        <w:rPr>
          <w:rFonts w:hAnsi="SimSun"/>
          <w:szCs w:val="24"/>
          <w:lang w:val="en-US" w:eastAsia="zh-CN"/>
        </w:rPr>
        <w:t>频段</w:t>
      </w:r>
      <w:r w:rsidRPr="002E261D">
        <w:rPr>
          <w:rFonts w:hAnsi="SimSun"/>
          <w:szCs w:val="24"/>
          <w:lang w:val="en-US" w:eastAsia="zh-CN"/>
        </w:rPr>
        <w:t>工作</w:t>
      </w:r>
      <w:r w:rsidR="00E8163B">
        <w:rPr>
          <w:szCs w:val="24"/>
          <w:lang w:val="en-US" w:eastAsia="zh-CN"/>
        </w:rPr>
        <w:t>）</w:t>
      </w:r>
      <w:r w:rsidRPr="002E261D">
        <w:rPr>
          <w:rFonts w:hAnsi="SimSun"/>
          <w:szCs w:val="24"/>
          <w:lang w:val="en-US" w:eastAsia="zh-CN"/>
        </w:rPr>
        <w:t>的</w:t>
      </w:r>
      <w:r w:rsidR="00E735F7" w:rsidRPr="002E261D">
        <w:rPr>
          <w:rFonts w:hAnsi="SimSun"/>
          <w:szCs w:val="24"/>
          <w:lang w:val="en-US" w:eastAsia="zh-CN"/>
        </w:rPr>
        <w:t>杂散发射</w:t>
      </w:r>
      <w:r w:rsidRPr="002E261D">
        <w:rPr>
          <w:rFonts w:hAnsi="SimSun"/>
          <w:szCs w:val="24"/>
          <w:lang w:val="en-US" w:eastAsia="zh-CN"/>
        </w:rPr>
        <w:t>。</w:t>
      </w:r>
    </w:p>
    <w:p w:rsidR="007B731B" w:rsidRDefault="007B731B">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0A6C53" w:rsidRPr="00342B96" w:rsidRDefault="006E4E4D" w:rsidP="00E268FA">
      <w:pPr>
        <w:pStyle w:val="TableNo"/>
        <w:keepNext w:val="0"/>
        <w:rPr>
          <w:szCs w:val="24"/>
          <w:lang w:eastAsia="zh-CN"/>
        </w:rPr>
      </w:pPr>
      <w:r>
        <w:rPr>
          <w:rFonts w:hint="eastAsia"/>
          <w:szCs w:val="24"/>
          <w:lang w:eastAsia="zh-CN"/>
        </w:rPr>
        <w:lastRenderedPageBreak/>
        <w:t>表</w:t>
      </w:r>
      <w:r w:rsidR="001D290A">
        <w:rPr>
          <w:rFonts w:hint="eastAsia"/>
          <w:szCs w:val="24"/>
          <w:lang w:eastAsia="zh-CN"/>
        </w:rPr>
        <w:t>21</w:t>
      </w:r>
    </w:p>
    <w:p w:rsidR="000A6C53" w:rsidRPr="00342B96" w:rsidRDefault="000A6C53" w:rsidP="008A6AA8">
      <w:pPr>
        <w:pStyle w:val="Tabletitle"/>
        <w:keepNext w:val="0"/>
        <w:rPr>
          <w:szCs w:val="24"/>
          <w:vertAlign w:val="superscript"/>
        </w:rPr>
      </w:pPr>
      <w:r w:rsidRPr="00342B96">
        <w:rPr>
          <w:rFonts w:hint="eastAsia"/>
          <w:szCs w:val="24"/>
          <w:lang w:eastAsia="zh-CN"/>
        </w:rPr>
        <w:t>受限</w:t>
      </w:r>
      <w:r w:rsidR="00423591">
        <w:rPr>
          <w:rFonts w:hint="eastAsia"/>
          <w:szCs w:val="24"/>
          <w:lang w:eastAsia="zh-CN"/>
        </w:rPr>
        <w:t>频段</w:t>
      </w:r>
      <w:r w:rsidRPr="00342B96">
        <w:rPr>
          <w:szCs w:val="24"/>
          <w:vertAlign w:val="superscrip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0A6C53" w:rsidRPr="00FC3107">
        <w:trPr>
          <w:jc w:val="center"/>
        </w:trPr>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sidR="00E8163B">
              <w:rPr>
                <w:szCs w:val="22"/>
              </w:rPr>
              <w:t>）</w:t>
            </w:r>
          </w:p>
        </w:tc>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sidR="00E8163B">
              <w:rPr>
                <w:szCs w:val="22"/>
              </w:rPr>
              <w:t>）</w:t>
            </w:r>
          </w:p>
        </w:tc>
        <w:tc>
          <w:tcPr>
            <w:tcW w:w="2410" w:type="dxa"/>
            <w:vAlign w:val="center"/>
          </w:tcPr>
          <w:p w:rsidR="000A6C53" w:rsidRPr="00FC3107" w:rsidRDefault="00410BB5" w:rsidP="008A6AA8">
            <w:pPr>
              <w:pStyle w:val="Tablehead"/>
              <w:rPr>
                <w:szCs w:val="22"/>
              </w:rPr>
            </w:pPr>
            <w:r>
              <w:rPr>
                <w:szCs w:val="22"/>
              </w:rPr>
              <w:t>（</w:t>
            </w:r>
            <w:r w:rsidR="00BC5B85" w:rsidRPr="00FC3107">
              <w:rPr>
                <w:szCs w:val="22"/>
              </w:rPr>
              <w:t>MHz</w:t>
            </w:r>
            <w:r w:rsidR="00E8163B">
              <w:rPr>
                <w:szCs w:val="22"/>
              </w:rPr>
              <w:t>）</w:t>
            </w:r>
          </w:p>
        </w:tc>
        <w:tc>
          <w:tcPr>
            <w:tcW w:w="2410" w:type="dxa"/>
            <w:vAlign w:val="center"/>
          </w:tcPr>
          <w:p w:rsidR="000A6C53" w:rsidRPr="00FC3107" w:rsidRDefault="00410BB5" w:rsidP="008A6AA8">
            <w:pPr>
              <w:pStyle w:val="Tablehead"/>
              <w:rPr>
                <w:szCs w:val="22"/>
              </w:rPr>
            </w:pPr>
            <w:r>
              <w:rPr>
                <w:szCs w:val="22"/>
              </w:rPr>
              <w:t>（</w:t>
            </w:r>
            <w:r w:rsidR="006139C2" w:rsidRPr="00FC3107">
              <w:rPr>
                <w:szCs w:val="22"/>
              </w:rPr>
              <w:t>GHz</w:t>
            </w:r>
            <w:r w:rsidR="00E8163B">
              <w:rPr>
                <w:szCs w:val="22"/>
              </w:rPr>
              <w:t>）</w:t>
            </w:r>
          </w:p>
        </w:tc>
      </w:tr>
      <w:tr w:rsidR="000A6C53" w:rsidRPr="00FC3107">
        <w:trPr>
          <w:jc w:val="center"/>
        </w:trPr>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0.090-0.110</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13.36-13.41</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399.9-410</w:t>
            </w:r>
          </w:p>
        </w:tc>
        <w:tc>
          <w:tcPr>
            <w:tcW w:w="2410" w:type="dxa"/>
            <w:tcBorders>
              <w:bottom w:val="nil"/>
            </w:tcBorders>
            <w:vAlign w:val="center"/>
          </w:tcPr>
          <w:p w:rsidR="000A6C53" w:rsidRPr="00FC3107" w:rsidRDefault="000A6C53" w:rsidP="008A6AA8">
            <w:pPr>
              <w:pStyle w:val="Tabletext"/>
              <w:jc w:val="center"/>
              <w:rPr>
                <w:szCs w:val="22"/>
              </w:rPr>
            </w:pPr>
            <w:r w:rsidRPr="00FC3107">
              <w:rPr>
                <w:szCs w:val="22"/>
              </w:rPr>
              <w:t>5.35-5.46</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0.495-0.505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16.42-16.423</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608-614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6.65-6.6752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2.1735-2.1905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16.69475-16.69525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952-1215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8.025-8.5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4.125-4.128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16.80425-16.80475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1300-1427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9.0-9.2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4.17725-4.17775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21.87-21.924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1435-1646.5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9.3-9.5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4.20725-4.20775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23.2-23.35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1660-1710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10.6-11.7</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6.215-6.218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25.5-25.67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1718.8-1722.2</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12.2-12.7</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6.26775-6.26825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37.5-38.25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2200-2300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13.25-13.4</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6.31175-6.31225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73-74.6</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2483.5-2500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14.47-14.5</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8.291-8.294</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74.8-75.2</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2655-2900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15.35-16.2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8.362-8.366</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108-138</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3260-3267</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20.2-21.26</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8.37625-8.38675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149.9-150.05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3332-3339</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22.01-23.12</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8.41425-8.41475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156.52475-156.52525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3345.8-3352.5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23.6-24.0</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12.29-12.293</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156.7-156.9</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4200-4400</w:t>
            </w:r>
          </w:p>
        </w:tc>
        <w:tc>
          <w:tcPr>
            <w:tcW w:w="2410" w:type="dxa"/>
            <w:tcBorders>
              <w:top w:val="nil"/>
              <w:bottom w:val="nil"/>
            </w:tcBorders>
            <w:vAlign w:val="center"/>
          </w:tcPr>
          <w:p w:rsidR="000A6C53" w:rsidRPr="00FC3107" w:rsidRDefault="000A6C53" w:rsidP="008A6AA8">
            <w:pPr>
              <w:pStyle w:val="Tabletext"/>
              <w:keepNext/>
              <w:keepLines/>
              <w:jc w:val="center"/>
              <w:rPr>
                <w:szCs w:val="22"/>
              </w:rPr>
            </w:pPr>
            <w:r w:rsidRPr="00FC3107">
              <w:rPr>
                <w:szCs w:val="22"/>
              </w:rPr>
              <w:t>31.2-31.8</w:t>
            </w:r>
          </w:p>
        </w:tc>
      </w:tr>
      <w:tr w:rsidR="000A6C53" w:rsidRPr="00FC3107">
        <w:trPr>
          <w:jc w:val="center"/>
        </w:trPr>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12.51975-12.52025</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242.95-243</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4800-5150</w:t>
            </w:r>
          </w:p>
        </w:tc>
        <w:tc>
          <w:tcPr>
            <w:tcW w:w="2410" w:type="dxa"/>
            <w:tcBorders>
              <w:top w:val="nil"/>
              <w:bottom w:val="nil"/>
            </w:tcBorders>
            <w:vAlign w:val="center"/>
          </w:tcPr>
          <w:p w:rsidR="000A6C53" w:rsidRPr="00FC3107" w:rsidRDefault="000A6C53" w:rsidP="008A6AA8">
            <w:pPr>
              <w:pStyle w:val="Tabletext"/>
              <w:jc w:val="center"/>
              <w:rPr>
                <w:szCs w:val="22"/>
              </w:rPr>
            </w:pPr>
            <w:r w:rsidRPr="00FC3107">
              <w:rPr>
                <w:szCs w:val="22"/>
              </w:rPr>
              <w:t>36.43-36.5</w:t>
            </w:r>
          </w:p>
        </w:tc>
      </w:tr>
      <w:tr w:rsidR="000A6C53" w:rsidRPr="00FC3107">
        <w:trPr>
          <w:jc w:val="center"/>
        </w:trPr>
        <w:tc>
          <w:tcPr>
            <w:tcW w:w="2410" w:type="dxa"/>
            <w:tcBorders>
              <w:top w:val="nil"/>
            </w:tcBorders>
            <w:vAlign w:val="center"/>
          </w:tcPr>
          <w:p w:rsidR="000A6C53" w:rsidRPr="00FC3107" w:rsidRDefault="000A6C53" w:rsidP="008A6AA8">
            <w:pPr>
              <w:pStyle w:val="Tabletext"/>
              <w:jc w:val="center"/>
              <w:rPr>
                <w:szCs w:val="22"/>
              </w:rPr>
            </w:pPr>
            <w:r w:rsidRPr="00FC3107">
              <w:rPr>
                <w:szCs w:val="22"/>
              </w:rPr>
              <w:t>12.57675-12.57725</w:t>
            </w:r>
          </w:p>
        </w:tc>
        <w:tc>
          <w:tcPr>
            <w:tcW w:w="2410" w:type="dxa"/>
            <w:tcBorders>
              <w:top w:val="nil"/>
            </w:tcBorders>
            <w:vAlign w:val="center"/>
          </w:tcPr>
          <w:p w:rsidR="000A6C53" w:rsidRPr="00FC3107" w:rsidRDefault="000A6C53" w:rsidP="008A6AA8">
            <w:pPr>
              <w:pStyle w:val="Tabletext"/>
              <w:jc w:val="center"/>
              <w:rPr>
                <w:szCs w:val="22"/>
              </w:rPr>
            </w:pPr>
            <w:r w:rsidRPr="00FC3107">
              <w:rPr>
                <w:szCs w:val="22"/>
              </w:rPr>
              <w:t>322-335.4</w:t>
            </w:r>
          </w:p>
        </w:tc>
        <w:tc>
          <w:tcPr>
            <w:tcW w:w="2410" w:type="dxa"/>
            <w:tcBorders>
              <w:top w:val="nil"/>
            </w:tcBorders>
            <w:vAlign w:val="center"/>
          </w:tcPr>
          <w:p w:rsidR="000A6C53" w:rsidRPr="00FC3107" w:rsidRDefault="000A6C53" w:rsidP="008A6AA8">
            <w:pPr>
              <w:pStyle w:val="Tabletext"/>
              <w:jc w:val="center"/>
              <w:rPr>
                <w:szCs w:val="22"/>
              </w:rPr>
            </w:pPr>
          </w:p>
        </w:tc>
        <w:tc>
          <w:tcPr>
            <w:tcW w:w="2410" w:type="dxa"/>
            <w:tcBorders>
              <w:top w:val="nil"/>
            </w:tcBorders>
            <w:vAlign w:val="center"/>
          </w:tcPr>
          <w:p w:rsidR="000A6C53" w:rsidRPr="00FC3107" w:rsidRDefault="000A6C53" w:rsidP="008A6AA8">
            <w:pPr>
              <w:pStyle w:val="Tabletext"/>
              <w:jc w:val="center"/>
              <w:rPr>
                <w:szCs w:val="22"/>
                <w:lang w:eastAsia="zh-CN"/>
              </w:rPr>
            </w:pPr>
            <w:r w:rsidRPr="00FC3107">
              <w:rPr>
                <w:szCs w:val="22"/>
              </w:rPr>
              <w:t>38.6</w:t>
            </w:r>
            <w:r w:rsidRPr="00FC3107">
              <w:rPr>
                <w:rFonts w:hint="eastAsia"/>
                <w:szCs w:val="22"/>
                <w:lang w:eastAsia="zh-CN"/>
              </w:rPr>
              <w:t>以上</w:t>
            </w:r>
          </w:p>
        </w:tc>
      </w:tr>
      <w:tr w:rsidR="000A6C53" w:rsidRPr="00FC3107">
        <w:trPr>
          <w:jc w:val="center"/>
        </w:trPr>
        <w:tc>
          <w:tcPr>
            <w:tcW w:w="2410" w:type="dxa"/>
            <w:gridSpan w:val="4"/>
            <w:tcBorders>
              <w:left w:val="nil"/>
              <w:bottom w:val="nil"/>
              <w:right w:val="nil"/>
            </w:tcBorders>
            <w:vAlign w:val="center"/>
          </w:tcPr>
          <w:p w:rsidR="000A6C53" w:rsidRPr="00FC3107" w:rsidRDefault="000A6C53" w:rsidP="008A6AA8">
            <w:pPr>
              <w:pStyle w:val="Tablelegend"/>
              <w:rPr>
                <w:szCs w:val="22"/>
                <w:lang w:val="en-US" w:eastAsia="zh-CN"/>
              </w:rPr>
            </w:pPr>
            <w:r w:rsidRPr="00FC3107">
              <w:rPr>
                <w:szCs w:val="22"/>
                <w:vertAlign w:val="superscript"/>
                <w:lang w:val="en-US" w:eastAsia="zh-CN"/>
              </w:rPr>
              <w:t>*</w:t>
            </w:r>
            <w:r w:rsidRPr="00FC3107">
              <w:rPr>
                <w:szCs w:val="22"/>
                <w:lang w:val="en-US" w:eastAsia="zh-CN"/>
              </w:rPr>
              <w:tab/>
            </w:r>
            <w:r w:rsidRPr="00FC3107">
              <w:rPr>
                <w:rFonts w:hAnsi="SimSun"/>
                <w:szCs w:val="22"/>
                <w:lang w:val="en-US" w:eastAsia="zh-CN"/>
              </w:rPr>
              <w:t>作为例外，如果医疗植入通信系统</w:t>
            </w:r>
            <w:r w:rsidR="00410BB5">
              <w:rPr>
                <w:szCs w:val="22"/>
                <w:lang w:val="en-US" w:eastAsia="zh-CN"/>
              </w:rPr>
              <w:t>（</w:t>
            </w:r>
            <w:r w:rsidRPr="00FC3107">
              <w:rPr>
                <w:szCs w:val="22"/>
                <w:lang w:val="en-US" w:eastAsia="zh-CN"/>
              </w:rPr>
              <w:t>MICS</w:t>
            </w:r>
            <w:r w:rsidR="00E8163B">
              <w:rPr>
                <w:szCs w:val="22"/>
                <w:lang w:val="en-US" w:eastAsia="zh-CN"/>
              </w:rPr>
              <w:t>）</w:t>
            </w:r>
            <w:r w:rsidRPr="00FC3107">
              <w:rPr>
                <w:rFonts w:hAnsi="SimSun"/>
                <w:szCs w:val="22"/>
                <w:lang w:val="en-US" w:eastAsia="zh-CN"/>
              </w:rPr>
              <w:t>符合巴西国家电信总局</w:t>
            </w:r>
            <w:r w:rsidR="00AF0A30" w:rsidRPr="00FC3107">
              <w:rPr>
                <w:rFonts w:hAnsi="SimSun"/>
                <w:szCs w:val="22"/>
                <w:lang w:val="en-US" w:eastAsia="zh-CN"/>
              </w:rPr>
              <w:t>第</w:t>
            </w:r>
            <w:r w:rsidRPr="00FC3107">
              <w:rPr>
                <w:szCs w:val="22"/>
                <w:lang w:val="en-US" w:eastAsia="zh-CN"/>
              </w:rPr>
              <w:t>506</w:t>
            </w:r>
            <w:r w:rsidRPr="00FC3107">
              <w:rPr>
                <w:rFonts w:hAnsi="SimSun"/>
                <w:szCs w:val="22"/>
                <w:lang w:val="en-US" w:eastAsia="zh-CN"/>
              </w:rPr>
              <w:t>号决议的条款，则可授权这种系统在</w:t>
            </w:r>
            <w:r w:rsidRPr="00FC3107">
              <w:rPr>
                <w:szCs w:val="22"/>
                <w:lang w:val="en-US" w:eastAsia="zh-CN"/>
              </w:rPr>
              <w:t>402</w:t>
            </w:r>
            <w:r w:rsidR="00BC5B85" w:rsidRPr="00FC3107">
              <w:rPr>
                <w:szCs w:val="22"/>
                <w:lang w:val="en-US" w:eastAsia="zh-CN"/>
              </w:rPr>
              <w:t>MHz</w:t>
            </w:r>
            <w:r w:rsidR="000B7314" w:rsidRPr="00FC3107">
              <w:rPr>
                <w:rFonts w:hint="eastAsia"/>
                <w:szCs w:val="22"/>
                <w:lang w:val="en-US" w:eastAsia="zh-CN"/>
              </w:rPr>
              <w:t>至</w:t>
            </w:r>
            <w:r w:rsidRPr="00FC3107">
              <w:rPr>
                <w:szCs w:val="22"/>
                <w:lang w:val="en-US" w:eastAsia="zh-CN"/>
              </w:rPr>
              <w:t>405</w:t>
            </w:r>
            <w:r w:rsidR="00BC5B85" w:rsidRPr="00FC3107">
              <w:rPr>
                <w:szCs w:val="22"/>
                <w:lang w:val="en-US" w:eastAsia="zh-CN"/>
              </w:rPr>
              <w:t>MHz</w:t>
            </w:r>
            <w:r w:rsidR="00423591">
              <w:rPr>
                <w:rFonts w:hAnsi="SimSun"/>
                <w:szCs w:val="22"/>
                <w:lang w:val="en-US" w:eastAsia="zh-CN"/>
              </w:rPr>
              <w:t>频段</w:t>
            </w:r>
            <w:r w:rsidRPr="00FC3107">
              <w:rPr>
                <w:rFonts w:hAnsi="SimSun"/>
                <w:szCs w:val="22"/>
                <w:lang w:val="en-US" w:eastAsia="zh-CN"/>
              </w:rPr>
              <w:t>内运行</w:t>
            </w:r>
            <w:r w:rsidR="0063199B" w:rsidRPr="00FC3107">
              <w:rPr>
                <w:rFonts w:hAnsi="SimSun" w:hint="eastAsia"/>
                <w:szCs w:val="22"/>
                <w:lang w:val="en-US" w:eastAsia="zh-CN"/>
              </w:rPr>
              <w:t>。</w:t>
            </w:r>
          </w:p>
        </w:tc>
      </w:tr>
    </w:tbl>
    <w:p w:rsidR="00354EFC" w:rsidRDefault="00354EFC" w:rsidP="007B731B">
      <w:pPr>
        <w:pStyle w:val="Heading1"/>
        <w:spacing w:before="240"/>
        <w:ind w:left="0" w:firstLine="0"/>
        <w:rPr>
          <w:lang w:val="en-US" w:eastAsia="zh-CN"/>
        </w:rPr>
      </w:pPr>
      <w:bookmarkStart w:id="646" w:name="_Toc286843006"/>
      <w:bookmarkStart w:id="647" w:name="_Toc286844091"/>
      <w:bookmarkStart w:id="648" w:name="_Toc286844566"/>
      <w:bookmarkStart w:id="649" w:name="_Toc388867693"/>
      <w:bookmarkStart w:id="650" w:name="_Toc398738185"/>
    </w:p>
    <w:p w:rsidR="000A6C53" w:rsidRPr="00EB2385" w:rsidRDefault="000A6C53" w:rsidP="007B731B">
      <w:pPr>
        <w:pStyle w:val="Heading1"/>
        <w:spacing w:before="240"/>
        <w:ind w:left="0" w:firstLine="0"/>
        <w:rPr>
          <w:lang w:val="en-US" w:eastAsia="zh-CN"/>
        </w:rPr>
      </w:pPr>
      <w:bookmarkStart w:id="651" w:name="_Toc516734437"/>
      <w:r w:rsidRPr="00EB2385">
        <w:rPr>
          <w:lang w:val="en-US" w:eastAsia="zh-CN"/>
        </w:rPr>
        <w:t>5</w:t>
      </w:r>
      <w:r w:rsidRPr="00EB2385">
        <w:rPr>
          <w:lang w:val="en-US" w:eastAsia="zh-CN"/>
        </w:rPr>
        <w:tab/>
      </w:r>
      <w:r w:rsidRPr="00EB2385">
        <w:rPr>
          <w:lang w:val="en-US" w:eastAsia="zh-CN"/>
        </w:rPr>
        <w:t>一般</w:t>
      </w:r>
      <w:r w:rsidR="00862FAB">
        <w:rPr>
          <w:lang w:val="en-US" w:eastAsia="zh-CN"/>
        </w:rPr>
        <w:t>发射限值</w:t>
      </w:r>
      <w:bookmarkEnd w:id="646"/>
      <w:bookmarkEnd w:id="647"/>
      <w:bookmarkEnd w:id="648"/>
      <w:bookmarkEnd w:id="649"/>
      <w:bookmarkEnd w:id="650"/>
      <w:bookmarkEnd w:id="651"/>
    </w:p>
    <w:p w:rsidR="000A6C53" w:rsidRPr="00EB2385" w:rsidRDefault="000A6C53" w:rsidP="008A6AA8">
      <w:pPr>
        <w:ind w:firstLineChars="200" w:firstLine="480"/>
        <w:rPr>
          <w:szCs w:val="24"/>
          <w:lang w:val="en-US" w:eastAsia="zh-CN"/>
        </w:rPr>
      </w:pPr>
      <w:r w:rsidRPr="00EB2385">
        <w:rPr>
          <w:rFonts w:hAnsi="SimSun"/>
          <w:szCs w:val="24"/>
          <w:lang w:val="en-US" w:eastAsia="zh-CN"/>
        </w:rPr>
        <w:t>另外，巴西国家电信总局的</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号决议明显指出的例外是，</w:t>
      </w:r>
      <w:r w:rsidR="00CB1370" w:rsidRPr="00EB2385">
        <w:rPr>
          <w:rFonts w:hAnsi="SimSun"/>
          <w:szCs w:val="24"/>
          <w:lang w:val="en-US" w:eastAsia="zh-CN"/>
        </w:rPr>
        <w:t>发射</w:t>
      </w:r>
      <w:r w:rsidRPr="00EB2385">
        <w:rPr>
          <w:rFonts w:hAnsi="SimSun"/>
          <w:szCs w:val="24"/>
          <w:lang w:val="en-US" w:eastAsia="zh-CN"/>
        </w:rPr>
        <w:t>受限设备的</w:t>
      </w:r>
      <w:r w:rsidR="00CB1370" w:rsidRPr="00EB2385">
        <w:rPr>
          <w:rFonts w:hAnsi="SimSun"/>
          <w:szCs w:val="24"/>
          <w:lang w:val="en-US" w:eastAsia="zh-CN"/>
        </w:rPr>
        <w:t>发射</w:t>
      </w:r>
      <w:r w:rsidRPr="00EB2385">
        <w:rPr>
          <w:rFonts w:hAnsi="SimSun"/>
          <w:szCs w:val="24"/>
          <w:lang w:val="en-US" w:eastAsia="zh-CN"/>
        </w:rPr>
        <w:t>，不应该大于表</w:t>
      </w:r>
      <w:r w:rsidR="001D290A">
        <w:rPr>
          <w:rFonts w:hint="eastAsia"/>
          <w:szCs w:val="24"/>
          <w:lang w:val="en-US" w:eastAsia="zh-CN"/>
        </w:rPr>
        <w:t>22</w:t>
      </w:r>
      <w:r w:rsidRPr="00EB2385">
        <w:rPr>
          <w:rFonts w:hAnsi="SimSun"/>
          <w:szCs w:val="24"/>
          <w:lang w:val="en-US" w:eastAsia="zh-CN"/>
        </w:rPr>
        <w:t>规定的场强电平。</w:t>
      </w:r>
    </w:p>
    <w:p w:rsidR="000A6C53" w:rsidRPr="00EB2385" w:rsidRDefault="006E4E4D" w:rsidP="008A6AA8">
      <w:pPr>
        <w:pStyle w:val="TableNo"/>
        <w:rPr>
          <w:szCs w:val="24"/>
          <w:lang w:eastAsia="zh-CN"/>
        </w:rPr>
      </w:pPr>
      <w:r>
        <w:rPr>
          <w:rFonts w:hAnsi="SimSun"/>
          <w:szCs w:val="24"/>
          <w:lang w:eastAsia="zh-CN"/>
        </w:rPr>
        <w:t>表</w:t>
      </w:r>
      <w:r w:rsidR="001D290A">
        <w:rPr>
          <w:rFonts w:hint="eastAsia"/>
          <w:szCs w:val="24"/>
          <w:lang w:eastAsia="zh-CN"/>
        </w:rPr>
        <w:t>22</w:t>
      </w:r>
    </w:p>
    <w:p w:rsidR="000A6C53" w:rsidRPr="00EB2385" w:rsidRDefault="000A6C53" w:rsidP="008A6AA8">
      <w:pPr>
        <w:pStyle w:val="Tabletitle"/>
        <w:rPr>
          <w:szCs w:val="24"/>
        </w:rPr>
      </w:pPr>
      <w:r w:rsidRPr="00EB2385">
        <w:rPr>
          <w:rFonts w:hAnsi="SimSun"/>
          <w:szCs w:val="24"/>
          <w:lang w:eastAsia="zh-CN"/>
        </w:rPr>
        <w:t>一般</w:t>
      </w:r>
      <w:r w:rsidR="00862FAB">
        <w:rPr>
          <w:rFonts w:hAnsi="SimSun"/>
          <w:szCs w:val="24"/>
          <w:lang w:eastAsia="zh-CN"/>
        </w:rPr>
        <w:t>发射限值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0A6C53" w:rsidRPr="00FC3107">
        <w:trPr>
          <w:cantSplit/>
          <w:jc w:val="center"/>
        </w:trPr>
        <w:tc>
          <w:tcPr>
            <w:tcW w:w="2835" w:type="dxa"/>
          </w:tcPr>
          <w:p w:rsidR="000A6C53" w:rsidRPr="00FC3107" w:rsidRDefault="000A6C53" w:rsidP="008A6AA8">
            <w:pPr>
              <w:pStyle w:val="Tablehead"/>
              <w:rPr>
                <w:szCs w:val="22"/>
              </w:rPr>
            </w:pPr>
            <w:r w:rsidRPr="00FC3107">
              <w:rPr>
                <w:rFonts w:hAnsi="SimSun"/>
                <w:szCs w:val="22"/>
                <w:lang w:eastAsia="zh-CN"/>
              </w:rPr>
              <w:t>频率</w:t>
            </w:r>
            <w:r w:rsidRPr="00FC3107">
              <w:rPr>
                <w:szCs w:val="22"/>
              </w:rPr>
              <w:br/>
            </w:r>
            <w:r w:rsidR="00410BB5">
              <w:rPr>
                <w:szCs w:val="22"/>
              </w:rPr>
              <w:t>（</w:t>
            </w:r>
            <w:r w:rsidR="00BC5B85" w:rsidRPr="00FC3107">
              <w:rPr>
                <w:szCs w:val="22"/>
              </w:rPr>
              <w:t>MHz</w:t>
            </w:r>
            <w:r w:rsidR="00E8163B">
              <w:rPr>
                <w:szCs w:val="22"/>
              </w:rPr>
              <w:t>）</w:t>
            </w:r>
          </w:p>
        </w:tc>
        <w:tc>
          <w:tcPr>
            <w:tcW w:w="2835" w:type="dxa"/>
          </w:tcPr>
          <w:p w:rsidR="000A6C53" w:rsidRPr="00FC3107" w:rsidRDefault="000A6C53" w:rsidP="008A6AA8">
            <w:pPr>
              <w:pStyle w:val="Tablehead"/>
              <w:rPr>
                <w:szCs w:val="22"/>
              </w:rPr>
            </w:pPr>
            <w:r w:rsidRPr="00FC3107">
              <w:rPr>
                <w:rFonts w:hAnsi="SimSun"/>
                <w:szCs w:val="22"/>
                <w:lang w:eastAsia="zh-CN"/>
              </w:rPr>
              <w:t>场强</w:t>
            </w:r>
            <w:r w:rsidR="00834CD2">
              <w:rPr>
                <w:rFonts w:hint="eastAsia"/>
                <w:szCs w:val="22"/>
                <w:lang w:eastAsia="zh-CN"/>
              </w:rPr>
              <w:br/>
            </w:r>
            <w:r w:rsidR="00410BB5">
              <w:rPr>
                <w:szCs w:val="22"/>
              </w:rPr>
              <w:t>（</w:t>
            </w:r>
            <w:r w:rsidRPr="00FC3107">
              <w:rPr>
                <w:szCs w:val="22"/>
              </w:rPr>
              <w:sym w:font="Symbol" w:char="F06D"/>
            </w:r>
            <w:r w:rsidRPr="00FC3107">
              <w:rPr>
                <w:szCs w:val="22"/>
              </w:rPr>
              <w:t>V/m</w:t>
            </w:r>
            <w:r w:rsidR="00E8163B">
              <w:rPr>
                <w:szCs w:val="22"/>
              </w:rPr>
              <w:t>）</w:t>
            </w:r>
          </w:p>
        </w:tc>
        <w:tc>
          <w:tcPr>
            <w:tcW w:w="2835" w:type="dxa"/>
          </w:tcPr>
          <w:p w:rsidR="000A6C53" w:rsidRPr="00FC3107" w:rsidRDefault="000A6C53" w:rsidP="008A6AA8">
            <w:pPr>
              <w:pStyle w:val="Tablehead"/>
              <w:rPr>
                <w:szCs w:val="22"/>
              </w:rPr>
            </w:pPr>
            <w:r w:rsidRPr="00FC3107">
              <w:rPr>
                <w:rFonts w:hAnsi="SimSun"/>
                <w:szCs w:val="22"/>
                <w:lang w:eastAsia="zh-CN"/>
              </w:rPr>
              <w:t>测量距离</w:t>
            </w:r>
            <w:r w:rsidR="00834CD2">
              <w:rPr>
                <w:rFonts w:hint="eastAsia"/>
                <w:szCs w:val="22"/>
                <w:lang w:eastAsia="zh-CN"/>
              </w:rPr>
              <w:br/>
            </w:r>
            <w:r w:rsidR="00410BB5">
              <w:rPr>
                <w:szCs w:val="22"/>
              </w:rPr>
              <w:t>（</w:t>
            </w:r>
            <w:r w:rsidRPr="00FC3107">
              <w:rPr>
                <w:szCs w:val="22"/>
              </w:rPr>
              <w:t>m</w:t>
            </w:r>
            <w:r w:rsidR="00E8163B">
              <w:rPr>
                <w:szCs w:val="22"/>
              </w:rPr>
              <w:t>）</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0.009-0.490</w:t>
            </w:r>
          </w:p>
        </w:tc>
        <w:tc>
          <w:tcPr>
            <w:tcW w:w="2835" w:type="dxa"/>
          </w:tcPr>
          <w:p w:rsidR="000A6C53" w:rsidRPr="00FC3107" w:rsidRDefault="000A6C53" w:rsidP="008A6AA8">
            <w:pPr>
              <w:pStyle w:val="Tabletext"/>
              <w:jc w:val="center"/>
              <w:rPr>
                <w:szCs w:val="22"/>
              </w:rPr>
            </w:pPr>
            <w:r w:rsidRPr="00FC3107">
              <w:rPr>
                <w:szCs w:val="22"/>
              </w:rPr>
              <w:t>2400/</w:t>
            </w:r>
            <w:r w:rsidRPr="00FC3107">
              <w:rPr>
                <w:i/>
                <w:iCs/>
                <w:szCs w:val="22"/>
              </w:rPr>
              <w:t>f</w:t>
            </w:r>
            <w:r w:rsidR="00410BB5">
              <w:rPr>
                <w:szCs w:val="22"/>
              </w:rPr>
              <w:t>（</w:t>
            </w:r>
            <w:r w:rsidR="00BC5B85" w:rsidRPr="00FC3107">
              <w:rPr>
                <w:szCs w:val="22"/>
              </w:rPr>
              <w:t>kHz</w:t>
            </w:r>
            <w:r w:rsidR="00E8163B">
              <w:rPr>
                <w:szCs w:val="22"/>
              </w:rPr>
              <w:t>）</w:t>
            </w:r>
          </w:p>
        </w:tc>
        <w:tc>
          <w:tcPr>
            <w:tcW w:w="2835" w:type="dxa"/>
          </w:tcPr>
          <w:p w:rsidR="000A6C53" w:rsidRPr="00FC3107" w:rsidRDefault="000A6C53" w:rsidP="008A6AA8">
            <w:pPr>
              <w:pStyle w:val="Tabletext"/>
              <w:jc w:val="center"/>
              <w:rPr>
                <w:szCs w:val="22"/>
              </w:rPr>
            </w:pPr>
            <w:r w:rsidRPr="00FC3107">
              <w:rPr>
                <w:szCs w:val="22"/>
              </w:rPr>
              <w:t>300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0.490-1.705</w:t>
            </w:r>
          </w:p>
        </w:tc>
        <w:tc>
          <w:tcPr>
            <w:tcW w:w="2835" w:type="dxa"/>
          </w:tcPr>
          <w:p w:rsidR="000A6C53" w:rsidRPr="00FC3107" w:rsidRDefault="000A6C53" w:rsidP="008A6AA8">
            <w:pPr>
              <w:pStyle w:val="Tabletext"/>
              <w:jc w:val="center"/>
              <w:rPr>
                <w:szCs w:val="22"/>
              </w:rPr>
            </w:pPr>
            <w:r w:rsidRPr="00FC3107">
              <w:rPr>
                <w:szCs w:val="22"/>
              </w:rPr>
              <w:t>24000/</w:t>
            </w:r>
            <w:r w:rsidRPr="00FC3107">
              <w:rPr>
                <w:i/>
                <w:iCs/>
                <w:szCs w:val="22"/>
              </w:rPr>
              <w:t>f</w:t>
            </w:r>
            <w:r w:rsidR="00410BB5">
              <w:rPr>
                <w:szCs w:val="22"/>
              </w:rPr>
              <w:t>（</w:t>
            </w:r>
            <w:r w:rsidR="00BC5B85" w:rsidRPr="00FC3107">
              <w:rPr>
                <w:szCs w:val="22"/>
              </w:rPr>
              <w:t>kHz</w:t>
            </w:r>
            <w:r w:rsidR="00E8163B">
              <w:rPr>
                <w:szCs w:val="22"/>
              </w:rPr>
              <w:t>）</w:t>
            </w:r>
          </w:p>
        </w:tc>
        <w:tc>
          <w:tcPr>
            <w:tcW w:w="2835" w:type="dxa"/>
          </w:tcPr>
          <w:p w:rsidR="000A6C53" w:rsidRPr="00FC3107" w:rsidRDefault="000A6C53" w:rsidP="008A6AA8">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1.705-30.0</w:t>
            </w:r>
          </w:p>
        </w:tc>
        <w:tc>
          <w:tcPr>
            <w:tcW w:w="2835" w:type="dxa"/>
          </w:tcPr>
          <w:p w:rsidR="000A6C53" w:rsidRPr="00FC3107" w:rsidRDefault="000A6C53" w:rsidP="008A6AA8">
            <w:pPr>
              <w:pStyle w:val="Tabletext"/>
              <w:jc w:val="center"/>
              <w:rPr>
                <w:szCs w:val="22"/>
              </w:rPr>
            </w:pPr>
            <w:r w:rsidRPr="00FC3107">
              <w:rPr>
                <w:szCs w:val="22"/>
              </w:rPr>
              <w:t>30</w:t>
            </w:r>
          </w:p>
        </w:tc>
        <w:tc>
          <w:tcPr>
            <w:tcW w:w="2835" w:type="dxa"/>
          </w:tcPr>
          <w:p w:rsidR="000A6C53" w:rsidRPr="00FC3107" w:rsidRDefault="000A6C53" w:rsidP="008A6AA8">
            <w:pPr>
              <w:pStyle w:val="Tabletext"/>
              <w:jc w:val="center"/>
              <w:rPr>
                <w:szCs w:val="22"/>
              </w:rPr>
            </w:pPr>
            <w:r w:rsidRPr="00FC3107">
              <w:rPr>
                <w:szCs w:val="22"/>
              </w:rPr>
              <w:t>30</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30-88</w:t>
            </w:r>
          </w:p>
        </w:tc>
        <w:tc>
          <w:tcPr>
            <w:tcW w:w="2835" w:type="dxa"/>
          </w:tcPr>
          <w:p w:rsidR="000A6C53" w:rsidRPr="00FC3107" w:rsidRDefault="000A6C53" w:rsidP="008A6AA8">
            <w:pPr>
              <w:pStyle w:val="Tabletext"/>
              <w:jc w:val="center"/>
              <w:rPr>
                <w:szCs w:val="22"/>
              </w:rPr>
            </w:pPr>
            <w:r w:rsidRPr="00FC3107">
              <w:rPr>
                <w:szCs w:val="22"/>
              </w:rPr>
              <w:t>100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88-216</w:t>
            </w:r>
          </w:p>
        </w:tc>
        <w:tc>
          <w:tcPr>
            <w:tcW w:w="2835" w:type="dxa"/>
          </w:tcPr>
          <w:p w:rsidR="000A6C53" w:rsidRPr="00FC3107" w:rsidRDefault="000A6C53" w:rsidP="008A6AA8">
            <w:pPr>
              <w:pStyle w:val="Tabletext"/>
              <w:jc w:val="center"/>
              <w:rPr>
                <w:szCs w:val="22"/>
              </w:rPr>
            </w:pPr>
            <w:r w:rsidRPr="00FC3107">
              <w:rPr>
                <w:szCs w:val="22"/>
              </w:rPr>
              <w:t>150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rPr>
            </w:pPr>
            <w:r w:rsidRPr="00FC3107">
              <w:rPr>
                <w:szCs w:val="22"/>
              </w:rPr>
              <w:t>216-960</w:t>
            </w:r>
          </w:p>
        </w:tc>
        <w:tc>
          <w:tcPr>
            <w:tcW w:w="2835" w:type="dxa"/>
          </w:tcPr>
          <w:p w:rsidR="000A6C53" w:rsidRPr="00FC3107" w:rsidRDefault="000A6C53" w:rsidP="008A6AA8">
            <w:pPr>
              <w:pStyle w:val="Tabletext"/>
              <w:jc w:val="center"/>
              <w:rPr>
                <w:szCs w:val="22"/>
              </w:rPr>
            </w:pPr>
            <w:r w:rsidRPr="00FC3107">
              <w:rPr>
                <w:szCs w:val="22"/>
              </w:rPr>
              <w:t>200</w:t>
            </w:r>
          </w:p>
        </w:tc>
        <w:tc>
          <w:tcPr>
            <w:tcW w:w="2835" w:type="dxa"/>
          </w:tcPr>
          <w:p w:rsidR="000A6C53" w:rsidRPr="00FC3107" w:rsidRDefault="000A6C53" w:rsidP="008A6AA8">
            <w:pPr>
              <w:pStyle w:val="Tabletext"/>
              <w:jc w:val="center"/>
              <w:rPr>
                <w:szCs w:val="22"/>
              </w:rPr>
            </w:pPr>
            <w:r w:rsidRPr="00FC3107">
              <w:rPr>
                <w:szCs w:val="22"/>
              </w:rPr>
              <w:t>3</w:t>
            </w:r>
          </w:p>
        </w:tc>
      </w:tr>
      <w:tr w:rsidR="000A6C53" w:rsidRPr="00FC3107">
        <w:trPr>
          <w:cantSplit/>
          <w:jc w:val="center"/>
        </w:trPr>
        <w:tc>
          <w:tcPr>
            <w:tcW w:w="2835" w:type="dxa"/>
          </w:tcPr>
          <w:p w:rsidR="000A6C53" w:rsidRPr="00FC3107" w:rsidRDefault="000A6C53" w:rsidP="008A6AA8">
            <w:pPr>
              <w:pStyle w:val="Tabletext"/>
              <w:jc w:val="center"/>
              <w:rPr>
                <w:szCs w:val="22"/>
                <w:lang w:eastAsia="zh-CN"/>
              </w:rPr>
            </w:pPr>
            <w:r w:rsidRPr="00FC3107">
              <w:rPr>
                <w:szCs w:val="22"/>
              </w:rPr>
              <w:t>960</w:t>
            </w:r>
            <w:r w:rsidRPr="00FC3107">
              <w:rPr>
                <w:rFonts w:hAnsi="SimSun"/>
                <w:szCs w:val="22"/>
                <w:lang w:eastAsia="zh-CN"/>
              </w:rPr>
              <w:t>以上</w:t>
            </w:r>
          </w:p>
        </w:tc>
        <w:tc>
          <w:tcPr>
            <w:tcW w:w="2835" w:type="dxa"/>
          </w:tcPr>
          <w:p w:rsidR="000A6C53" w:rsidRPr="00FC3107" w:rsidRDefault="000A6C53" w:rsidP="008A6AA8">
            <w:pPr>
              <w:pStyle w:val="Tabletext"/>
              <w:jc w:val="center"/>
              <w:rPr>
                <w:szCs w:val="22"/>
              </w:rPr>
            </w:pPr>
            <w:r w:rsidRPr="00FC3107">
              <w:rPr>
                <w:szCs w:val="22"/>
              </w:rPr>
              <w:t>500</w:t>
            </w:r>
          </w:p>
        </w:tc>
        <w:tc>
          <w:tcPr>
            <w:tcW w:w="2835" w:type="dxa"/>
          </w:tcPr>
          <w:p w:rsidR="000A6C53" w:rsidRPr="00FC3107" w:rsidRDefault="000A6C53" w:rsidP="008A6AA8">
            <w:pPr>
              <w:pStyle w:val="Tabletext"/>
              <w:jc w:val="center"/>
              <w:rPr>
                <w:szCs w:val="22"/>
              </w:rPr>
            </w:pPr>
            <w:r w:rsidRPr="00FC3107">
              <w:rPr>
                <w:szCs w:val="22"/>
              </w:rPr>
              <w:t>3</w:t>
            </w:r>
          </w:p>
        </w:tc>
      </w:tr>
    </w:tbl>
    <w:p w:rsidR="000A6C53" w:rsidRPr="00EB2385" w:rsidRDefault="000A6C53" w:rsidP="008A6AA8">
      <w:pPr>
        <w:pStyle w:val="Tablefin"/>
        <w:rPr>
          <w:sz w:val="24"/>
          <w:szCs w:val="24"/>
        </w:rPr>
      </w:pPr>
    </w:p>
    <w:p w:rsidR="000A6C53" w:rsidRPr="00EB2385" w:rsidRDefault="000A6C53" w:rsidP="00753DD8">
      <w:pPr>
        <w:ind w:firstLineChars="200" w:firstLine="480"/>
        <w:rPr>
          <w:szCs w:val="24"/>
          <w:lang w:val="en-US" w:eastAsia="zh-CN"/>
        </w:rPr>
      </w:pPr>
      <w:r w:rsidRPr="00EB2385">
        <w:rPr>
          <w:rFonts w:hAnsi="SimSun"/>
          <w:szCs w:val="24"/>
          <w:lang w:val="en-US" w:eastAsia="zh-CN"/>
        </w:rPr>
        <w:lastRenderedPageBreak/>
        <w:t>只有在巴西国家电信总局</w:t>
      </w:r>
      <w:r w:rsidR="00AF0A30" w:rsidRPr="00EB2385">
        <w:rPr>
          <w:rFonts w:hAnsi="SimSun"/>
          <w:szCs w:val="24"/>
          <w:lang w:val="en-US" w:eastAsia="zh-CN"/>
        </w:rPr>
        <w:t>第</w:t>
      </w:r>
      <w:r w:rsidRPr="00EB2385">
        <w:rPr>
          <w:szCs w:val="24"/>
          <w:lang w:val="en-US" w:eastAsia="zh-CN"/>
        </w:rPr>
        <w:t>506</w:t>
      </w:r>
      <w:r w:rsidRPr="00EB2385">
        <w:rPr>
          <w:rFonts w:hAnsi="SimSun"/>
          <w:szCs w:val="24"/>
          <w:lang w:val="en-US" w:eastAsia="zh-CN"/>
        </w:rPr>
        <w:t>号决议规定的特定条件下，</w:t>
      </w:r>
      <w:r w:rsidR="00CB1370" w:rsidRPr="00EB2385">
        <w:rPr>
          <w:rFonts w:hAnsi="SimSun"/>
          <w:szCs w:val="24"/>
          <w:lang w:val="en-US" w:eastAsia="zh-CN"/>
        </w:rPr>
        <w:t>发射</w:t>
      </w:r>
      <w:r w:rsidRPr="00EB2385">
        <w:rPr>
          <w:rFonts w:hAnsi="SimSun"/>
          <w:szCs w:val="24"/>
          <w:lang w:val="en-US" w:eastAsia="zh-CN"/>
        </w:rPr>
        <w:t>受限设备才能在</w:t>
      </w:r>
      <w:r w:rsidRPr="00EB2385">
        <w:rPr>
          <w:szCs w:val="24"/>
          <w:lang w:val="en-US" w:eastAsia="zh-CN"/>
        </w:rPr>
        <w:t>54-72</w:t>
      </w:r>
      <w:r w:rsidR="00753DD8">
        <w:rPr>
          <w:szCs w:val="24"/>
          <w:lang w:val="en-US" w:eastAsia="zh-CN"/>
        </w:rPr>
        <w:t> </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76-88</w:t>
      </w:r>
      <w:r w:rsidR="00BC5B85" w:rsidRPr="00EB2385">
        <w:rPr>
          <w:szCs w:val="24"/>
          <w:lang w:val="en-US" w:eastAsia="zh-CN"/>
        </w:rPr>
        <w:t>MHz</w:t>
      </w:r>
      <w:r w:rsidR="00AF0A30" w:rsidRPr="00EB2385">
        <w:rPr>
          <w:rFonts w:hAnsi="SimSun"/>
          <w:szCs w:val="24"/>
          <w:lang w:val="en-US" w:eastAsia="zh-CN"/>
        </w:rPr>
        <w:t>、</w:t>
      </w:r>
      <w:r w:rsidRPr="00EB2385">
        <w:rPr>
          <w:szCs w:val="24"/>
          <w:lang w:val="en-US" w:eastAsia="zh-CN"/>
        </w:rPr>
        <w:t>174-216</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470-806</w:t>
      </w:r>
      <w:r w:rsidR="00BC5B85" w:rsidRPr="00EB2385">
        <w:rPr>
          <w:szCs w:val="24"/>
          <w:lang w:val="en-US" w:eastAsia="zh-CN"/>
        </w:rPr>
        <w:t>MHz</w:t>
      </w:r>
      <w:r w:rsidR="00423591">
        <w:rPr>
          <w:rFonts w:hAnsi="SimSun"/>
          <w:szCs w:val="24"/>
          <w:lang w:val="en-US" w:eastAsia="zh-CN"/>
        </w:rPr>
        <w:t>频段</w:t>
      </w:r>
      <w:r w:rsidRPr="00EB2385">
        <w:rPr>
          <w:rFonts w:hAnsi="SimSun"/>
          <w:szCs w:val="24"/>
          <w:lang w:val="en-US" w:eastAsia="zh-CN"/>
        </w:rPr>
        <w:t>内工作。</w:t>
      </w:r>
    </w:p>
    <w:p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26.96-27.28</w:t>
      </w:r>
      <w:r w:rsidR="00BC5B85" w:rsidRPr="00EB2385">
        <w:rPr>
          <w:szCs w:val="24"/>
          <w:lang w:val="en-US" w:eastAsia="zh-CN"/>
        </w:rPr>
        <w:t>MHz</w:t>
      </w:r>
      <w:r w:rsidRPr="00EB2385">
        <w:rPr>
          <w:rFonts w:hAnsi="SimSun"/>
          <w:szCs w:val="24"/>
          <w:lang w:val="en-US" w:eastAsia="zh-CN"/>
        </w:rPr>
        <w:t>和</w:t>
      </w:r>
      <w:r w:rsidRPr="00EB2385">
        <w:rPr>
          <w:szCs w:val="24"/>
          <w:lang w:val="en-US" w:eastAsia="zh-CN"/>
        </w:rPr>
        <w:t>49.82-49.90</w:t>
      </w:r>
      <w:r w:rsidR="00BC5B85" w:rsidRPr="00EB2385">
        <w:rPr>
          <w:szCs w:val="24"/>
          <w:lang w:val="en-US" w:eastAsia="zh-CN"/>
        </w:rPr>
        <w:t>MHz</w:t>
      </w:r>
      <w:r w:rsidR="00423591">
        <w:rPr>
          <w:rFonts w:hAnsi="SimSun"/>
          <w:szCs w:val="24"/>
          <w:lang w:val="en-US" w:eastAsia="zh-CN"/>
        </w:rPr>
        <w:t>频段</w:t>
      </w:r>
      <w:r w:rsidRPr="00EB2385">
        <w:rPr>
          <w:rFonts w:hAnsi="SimSun"/>
          <w:szCs w:val="24"/>
          <w:lang w:val="en-US" w:eastAsia="zh-CN"/>
        </w:rPr>
        <w:t>内工作的</w:t>
      </w:r>
      <w:r w:rsidR="00CB1370" w:rsidRPr="00EB2385">
        <w:rPr>
          <w:rFonts w:hAnsi="SimSun"/>
          <w:szCs w:val="24"/>
          <w:lang w:val="en-US" w:eastAsia="zh-CN"/>
        </w:rPr>
        <w:t>发射</w:t>
      </w:r>
      <w:r w:rsidRPr="00EB2385">
        <w:rPr>
          <w:rFonts w:hAnsi="SimSun"/>
          <w:szCs w:val="24"/>
          <w:lang w:val="en-US" w:eastAsia="zh-CN"/>
        </w:rPr>
        <w:t>受限设备的场强不应超过：</w:t>
      </w:r>
    </w:p>
    <w:p w:rsidR="000A6C53" w:rsidRPr="00EB2385" w:rsidRDefault="000A6C53" w:rsidP="008A6AA8">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距离载频</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3m</w:t>
      </w:r>
      <w:r w:rsidRPr="00EB2385">
        <w:rPr>
          <w:rFonts w:hAnsi="SimSun"/>
          <w:szCs w:val="24"/>
          <w:lang w:val="en-US" w:eastAsia="zh-CN"/>
        </w:rPr>
        <w:t>处，</w:t>
      </w:r>
      <w:r w:rsidRPr="00EB2385">
        <w:rPr>
          <w:szCs w:val="24"/>
          <w:lang w:val="en-US" w:eastAsia="zh-CN"/>
        </w:rPr>
        <w:t>10000</w:t>
      </w:r>
      <w:r w:rsidR="00410BB5">
        <w:rPr>
          <w:szCs w:val="24"/>
          <w:lang w:val="en-US" w:eastAsia="zh-CN"/>
        </w:rPr>
        <w:t>（</w:t>
      </w:r>
      <w:r w:rsidRPr="00EB2385">
        <w:rPr>
          <w:szCs w:val="24"/>
        </w:rPr>
        <w:sym w:font="Symbol" w:char="F06D"/>
      </w:r>
      <w:r w:rsidRPr="00EB2385">
        <w:rPr>
          <w:szCs w:val="24"/>
          <w:lang w:val="en-US" w:eastAsia="zh-CN"/>
        </w:rPr>
        <w:t>V/m</w:t>
      </w:r>
      <w:r w:rsidR="00E8163B">
        <w:rPr>
          <w:szCs w:val="24"/>
          <w:lang w:val="en-US" w:eastAsia="zh-CN"/>
        </w:rPr>
        <w:t>）</w:t>
      </w:r>
      <w:r w:rsidRPr="00EB2385">
        <w:rPr>
          <w:szCs w:val="24"/>
          <w:lang w:val="en-US" w:eastAsia="zh-CN"/>
        </w:rPr>
        <w:t>/m</w:t>
      </w:r>
      <w:r w:rsidRPr="00EB2385">
        <w:rPr>
          <w:rFonts w:hAnsi="SimSun"/>
          <w:szCs w:val="24"/>
          <w:lang w:val="en-US" w:eastAsia="zh-CN"/>
        </w:rPr>
        <w:t>；</w:t>
      </w:r>
    </w:p>
    <w:p w:rsidR="000A6C53" w:rsidRPr="00EB2385" w:rsidRDefault="000A6C53" w:rsidP="008A6AA8">
      <w:pPr>
        <w:pStyle w:val="enumlev1"/>
        <w:rPr>
          <w:szCs w:val="24"/>
          <w:lang w:val="en-US" w:eastAsia="zh-CN"/>
        </w:rPr>
      </w:pPr>
      <w:r w:rsidRPr="00EB2385">
        <w:rPr>
          <w:szCs w:val="24"/>
          <w:lang w:val="en-US" w:eastAsia="zh-CN"/>
        </w:rPr>
        <w:t>–</w:t>
      </w:r>
      <w:r w:rsidRPr="00EB2385">
        <w:rPr>
          <w:szCs w:val="24"/>
          <w:lang w:val="en-US" w:eastAsia="zh-CN"/>
        </w:rPr>
        <w:tab/>
      </w: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3m</w:t>
      </w:r>
      <w:r w:rsidRPr="00EB2385">
        <w:rPr>
          <w:rFonts w:hAnsi="SimSun"/>
          <w:szCs w:val="24"/>
          <w:lang w:val="en-US" w:eastAsia="zh-CN"/>
        </w:rPr>
        <w:t>处，</w:t>
      </w:r>
      <w:r w:rsidRPr="00EB2385">
        <w:rPr>
          <w:szCs w:val="24"/>
          <w:lang w:val="en-US" w:eastAsia="zh-CN"/>
        </w:rPr>
        <w:t>500</w:t>
      </w:r>
      <w:r w:rsidR="00410BB5">
        <w:rPr>
          <w:szCs w:val="24"/>
          <w:lang w:val="en-US" w:eastAsia="zh-CN"/>
        </w:rPr>
        <w:t>（</w:t>
      </w:r>
      <w:r w:rsidRPr="00EB2385">
        <w:rPr>
          <w:szCs w:val="24"/>
        </w:rPr>
        <w:sym w:font="Symbol" w:char="F06D"/>
      </w:r>
      <w:r w:rsidRPr="00EB2385">
        <w:rPr>
          <w:szCs w:val="24"/>
          <w:lang w:val="en-US" w:eastAsia="zh-CN"/>
        </w:rPr>
        <w:t>V/m</w:t>
      </w:r>
      <w:r w:rsidR="00E8163B">
        <w:rPr>
          <w:szCs w:val="24"/>
          <w:lang w:val="en-US" w:eastAsia="zh-CN"/>
        </w:rPr>
        <w:t>）</w:t>
      </w:r>
      <w:r w:rsidRPr="00EB2385">
        <w:rPr>
          <w:szCs w:val="24"/>
          <w:lang w:val="en-US" w:eastAsia="zh-CN"/>
        </w:rPr>
        <w:t>/m</w:t>
      </w:r>
      <w:r w:rsidRPr="00EB2385">
        <w:rPr>
          <w:rFonts w:hAnsi="SimSun"/>
          <w:szCs w:val="24"/>
          <w:lang w:val="en-US" w:eastAsia="zh-CN"/>
        </w:rPr>
        <w:t>。</w:t>
      </w:r>
      <w:r w:rsidR="00410BB5">
        <w:rPr>
          <w:szCs w:val="24"/>
          <w:lang w:val="en-US" w:eastAsia="zh-CN"/>
        </w:rPr>
        <w:t>（</w:t>
      </w:r>
      <w:r w:rsidR="00CB1370" w:rsidRPr="00EB2385">
        <w:rPr>
          <w:rFonts w:hAnsi="SimSun"/>
          <w:szCs w:val="24"/>
          <w:lang w:val="en-US" w:eastAsia="zh-CN"/>
        </w:rPr>
        <w:t>发射</w:t>
      </w:r>
      <w:r w:rsidRPr="00EB2385">
        <w:rPr>
          <w:rFonts w:hAnsi="SimSun"/>
          <w:szCs w:val="24"/>
          <w:lang w:val="en-US" w:eastAsia="zh-CN"/>
        </w:rPr>
        <w:t>出现在</w:t>
      </w:r>
      <w:r w:rsidR="00423591">
        <w:rPr>
          <w:rFonts w:hAnsi="SimSun"/>
          <w:szCs w:val="24"/>
          <w:lang w:val="en-US" w:eastAsia="zh-CN"/>
        </w:rPr>
        <w:t>频段</w:t>
      </w:r>
      <w:r w:rsidRPr="00EB2385">
        <w:rPr>
          <w:rFonts w:hAnsi="SimSun"/>
          <w:szCs w:val="24"/>
          <w:lang w:val="en-US" w:eastAsia="zh-CN"/>
        </w:rPr>
        <w:t>外包括谐波频率，高于载频</w:t>
      </w:r>
      <w:r w:rsidRPr="00EB2385">
        <w:rPr>
          <w:szCs w:val="24"/>
          <w:lang w:val="en-US" w:eastAsia="zh-CN"/>
        </w:rPr>
        <w:t>10</w:t>
      </w:r>
      <w:r w:rsidR="00BC5B85" w:rsidRPr="00EB2385">
        <w:rPr>
          <w:szCs w:val="24"/>
          <w:lang w:val="en-US" w:eastAsia="zh-CN"/>
        </w:rPr>
        <w:t>kHz</w:t>
      </w:r>
      <w:r w:rsidRPr="00EB2385">
        <w:rPr>
          <w:rFonts w:hAnsi="SimSun"/>
          <w:szCs w:val="24"/>
          <w:lang w:val="en-US" w:eastAsia="zh-CN"/>
        </w:rPr>
        <w:t>的任何频率</w:t>
      </w:r>
      <w:r w:rsidR="00E8163B">
        <w:rPr>
          <w:szCs w:val="24"/>
          <w:lang w:val="en-US" w:eastAsia="zh-CN"/>
        </w:rPr>
        <w:t>）</w:t>
      </w:r>
      <w:r w:rsidR="00B079B4">
        <w:rPr>
          <w:rFonts w:hint="eastAsia"/>
          <w:szCs w:val="24"/>
          <w:lang w:val="en-US" w:eastAsia="zh-CN"/>
        </w:rPr>
        <w:t>。</w:t>
      </w:r>
    </w:p>
    <w:p w:rsidR="000A6C53" w:rsidRPr="00EB2385" w:rsidRDefault="000A6C53" w:rsidP="008A6AA8">
      <w:pPr>
        <w:ind w:firstLineChars="200" w:firstLine="480"/>
        <w:rPr>
          <w:szCs w:val="24"/>
          <w:lang w:val="en-US" w:eastAsia="zh-CN"/>
        </w:rPr>
      </w:pPr>
      <w:r w:rsidRPr="00EB2385">
        <w:rPr>
          <w:rFonts w:hAnsi="SimSun"/>
          <w:szCs w:val="24"/>
          <w:lang w:val="en-US" w:eastAsia="zh-CN"/>
        </w:rPr>
        <w:t>在</w:t>
      </w:r>
      <w:r w:rsidRPr="00EB2385">
        <w:rPr>
          <w:szCs w:val="24"/>
          <w:lang w:val="en-US" w:eastAsia="zh-CN"/>
        </w:rPr>
        <w:t>40.66-40.70</w:t>
      </w:r>
      <w:r w:rsidR="00BC5B85" w:rsidRPr="00EB2385">
        <w:rPr>
          <w:szCs w:val="24"/>
          <w:lang w:val="en-US" w:eastAsia="zh-CN"/>
        </w:rPr>
        <w:t>MHz</w:t>
      </w:r>
      <w:r w:rsidR="00423591">
        <w:rPr>
          <w:rFonts w:hAnsi="SimSun"/>
          <w:szCs w:val="24"/>
          <w:lang w:val="en-US" w:eastAsia="zh-CN"/>
        </w:rPr>
        <w:t>频段</w:t>
      </w:r>
      <w:r w:rsidRPr="00EB2385">
        <w:rPr>
          <w:rFonts w:hAnsi="SimSun"/>
          <w:szCs w:val="24"/>
          <w:lang w:val="en-US" w:eastAsia="zh-CN"/>
        </w:rPr>
        <w:t>工作的</w:t>
      </w:r>
      <w:r w:rsidR="00CB1370" w:rsidRPr="00EB2385">
        <w:rPr>
          <w:rFonts w:hAnsi="SimSun"/>
          <w:szCs w:val="24"/>
          <w:lang w:val="en-US" w:eastAsia="zh-CN"/>
        </w:rPr>
        <w:t>发射</w:t>
      </w:r>
      <w:r w:rsidRPr="00EB2385">
        <w:rPr>
          <w:rFonts w:hAnsi="SimSun"/>
          <w:szCs w:val="24"/>
          <w:lang w:val="en-US" w:eastAsia="zh-CN"/>
        </w:rPr>
        <w:t>受限设备在距离</w:t>
      </w:r>
      <w:r w:rsidR="00CB1370" w:rsidRPr="00EB2385">
        <w:rPr>
          <w:rFonts w:hAnsi="SimSun"/>
          <w:szCs w:val="24"/>
          <w:lang w:val="en-US" w:eastAsia="zh-CN"/>
        </w:rPr>
        <w:t>发射</w:t>
      </w:r>
      <w:r w:rsidRPr="00EB2385">
        <w:rPr>
          <w:rFonts w:hAnsi="SimSun"/>
          <w:szCs w:val="24"/>
          <w:lang w:val="en-US" w:eastAsia="zh-CN"/>
        </w:rPr>
        <w:t>体</w:t>
      </w:r>
      <w:r w:rsidRPr="00EB2385">
        <w:rPr>
          <w:szCs w:val="24"/>
          <w:lang w:val="en-US" w:eastAsia="zh-CN"/>
        </w:rPr>
        <w:t>3m</w:t>
      </w:r>
      <w:r w:rsidRPr="00EB2385">
        <w:rPr>
          <w:rFonts w:hAnsi="SimSun"/>
          <w:szCs w:val="24"/>
          <w:lang w:val="en-US" w:eastAsia="zh-CN"/>
        </w:rPr>
        <w:t>处的场强不应超过</w:t>
      </w:r>
      <w:r w:rsidRPr="00EB2385">
        <w:rPr>
          <w:szCs w:val="24"/>
          <w:lang w:val="en-US" w:eastAsia="zh-CN"/>
        </w:rPr>
        <w:t>1</w:t>
      </w:r>
      <w:r w:rsidR="0015640F">
        <w:rPr>
          <w:szCs w:val="24"/>
          <w:lang w:val="en-US" w:eastAsia="zh-CN"/>
        </w:rPr>
        <w:t> </w:t>
      </w:r>
      <w:r w:rsidRPr="00EB2385">
        <w:rPr>
          <w:szCs w:val="24"/>
          <w:lang w:val="en-US" w:eastAsia="zh-CN"/>
        </w:rPr>
        <w:t>000</w:t>
      </w:r>
      <w:r w:rsidR="00410BB5">
        <w:rPr>
          <w:szCs w:val="24"/>
          <w:lang w:val="en-US" w:eastAsia="zh-CN"/>
        </w:rPr>
        <w:t>（</w:t>
      </w:r>
      <w:r w:rsidRPr="00EB2385">
        <w:rPr>
          <w:szCs w:val="24"/>
          <w:lang w:val="en-US" w:eastAsia="zh-CN"/>
        </w:rPr>
        <w:sym w:font="Symbol" w:char="F06D"/>
      </w:r>
      <w:r w:rsidRPr="00EB2385">
        <w:rPr>
          <w:szCs w:val="24"/>
          <w:lang w:val="en-US" w:eastAsia="zh-CN"/>
        </w:rPr>
        <w:t>V/m</w:t>
      </w:r>
      <w:r w:rsidR="00E8163B">
        <w:rPr>
          <w:szCs w:val="24"/>
          <w:lang w:val="en-US" w:eastAsia="zh-CN"/>
        </w:rPr>
        <w:t>）</w:t>
      </w:r>
      <w:r w:rsidRPr="00EB2385">
        <w:rPr>
          <w:szCs w:val="24"/>
          <w:lang w:val="en-US" w:eastAsia="zh-CN"/>
        </w:rPr>
        <w:t>/m</w:t>
      </w:r>
      <w:r w:rsidRPr="00EB2385">
        <w:rPr>
          <w:rFonts w:hAnsi="SimSun"/>
          <w:szCs w:val="24"/>
          <w:lang w:val="en-US" w:eastAsia="zh-CN"/>
        </w:rPr>
        <w:t>。</w:t>
      </w:r>
    </w:p>
    <w:p w:rsidR="000A6C53" w:rsidRPr="00EB2385" w:rsidRDefault="000A6C53" w:rsidP="005175E9">
      <w:pPr>
        <w:ind w:firstLineChars="200" w:firstLine="480"/>
        <w:rPr>
          <w:szCs w:val="24"/>
          <w:lang w:val="en-US" w:eastAsia="zh-CN"/>
        </w:rPr>
      </w:pPr>
      <w:r w:rsidRPr="00EB2385">
        <w:rPr>
          <w:rFonts w:hAnsi="SimSun"/>
          <w:szCs w:val="24"/>
          <w:lang w:val="en-US" w:eastAsia="zh-CN"/>
        </w:rPr>
        <w:t>距离</w:t>
      </w:r>
      <w:r w:rsidR="00CB1370" w:rsidRPr="00EB2385">
        <w:rPr>
          <w:rFonts w:hAnsi="SimSun"/>
          <w:szCs w:val="24"/>
          <w:lang w:val="en-US" w:eastAsia="zh-CN"/>
        </w:rPr>
        <w:t>发射</w:t>
      </w:r>
      <w:r w:rsidRPr="00EB2385">
        <w:rPr>
          <w:rFonts w:hAnsi="SimSun"/>
          <w:szCs w:val="24"/>
          <w:lang w:val="en-US" w:eastAsia="zh-CN"/>
        </w:rPr>
        <w:t>受限设备</w:t>
      </w:r>
      <w:r w:rsidR="00410BB5">
        <w:rPr>
          <w:szCs w:val="24"/>
          <w:lang w:val="en-US" w:eastAsia="zh-CN"/>
        </w:rPr>
        <w:t>（</w:t>
      </w:r>
      <w:r w:rsidRPr="00EB2385">
        <w:rPr>
          <w:rFonts w:hAnsi="SimSun"/>
          <w:szCs w:val="24"/>
          <w:lang w:val="en-US" w:eastAsia="zh-CN"/>
        </w:rPr>
        <w:t>在</w:t>
      </w:r>
      <w:r w:rsidRPr="00EB2385">
        <w:rPr>
          <w:szCs w:val="24"/>
          <w:lang w:val="en-US" w:eastAsia="zh-CN"/>
        </w:rPr>
        <w:t>902-907.5</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915-928</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2400-2483.5</w:t>
      </w:r>
      <w:r w:rsidR="00BC5B85" w:rsidRPr="00EB2385">
        <w:rPr>
          <w:szCs w:val="24"/>
          <w:lang w:val="en-US" w:eastAsia="zh-CN"/>
        </w:rPr>
        <w:t>MHz</w:t>
      </w:r>
      <w:r w:rsidR="00A66E99" w:rsidRPr="00EB2385">
        <w:rPr>
          <w:rFonts w:hAnsi="SimSun"/>
          <w:szCs w:val="24"/>
          <w:lang w:val="en-US" w:eastAsia="zh-CN"/>
        </w:rPr>
        <w:t>、</w:t>
      </w:r>
      <w:r w:rsidRPr="00EB2385">
        <w:rPr>
          <w:szCs w:val="24"/>
          <w:lang w:val="en-US" w:eastAsia="zh-CN"/>
        </w:rPr>
        <w:t>5725</w:t>
      </w:r>
      <w:r w:rsidR="00A66E99" w:rsidRPr="00EB2385">
        <w:rPr>
          <w:szCs w:val="24"/>
          <w:lang w:val="en-US" w:eastAsia="zh-CN"/>
        </w:rPr>
        <w:t>-</w:t>
      </w:r>
      <w:r w:rsidRPr="00EB2385">
        <w:rPr>
          <w:szCs w:val="24"/>
          <w:lang w:val="en-US" w:eastAsia="zh-CN"/>
        </w:rPr>
        <w:t>5</w:t>
      </w:r>
      <w:r w:rsidR="005175E9">
        <w:rPr>
          <w:szCs w:val="24"/>
          <w:lang w:val="en-US" w:eastAsia="zh-CN"/>
        </w:rPr>
        <w:t> </w:t>
      </w:r>
      <w:r w:rsidRPr="00EB2385">
        <w:rPr>
          <w:szCs w:val="24"/>
          <w:lang w:val="en-US" w:eastAsia="zh-CN"/>
        </w:rPr>
        <w:t>875</w:t>
      </w:r>
      <w:r w:rsidR="005175E9">
        <w:rPr>
          <w:szCs w:val="24"/>
          <w:lang w:val="en-US" w:eastAsia="zh-CN"/>
        </w:rPr>
        <w:t> </w:t>
      </w:r>
      <w:r w:rsidR="00BC5B85" w:rsidRPr="00EB2385">
        <w:rPr>
          <w:szCs w:val="24"/>
          <w:lang w:val="en-US" w:eastAsia="zh-CN"/>
        </w:rPr>
        <w:t>MHz</w:t>
      </w:r>
      <w:r w:rsidR="00C951B2" w:rsidRPr="00EB2385">
        <w:rPr>
          <w:rFonts w:hAnsi="SimSun"/>
          <w:szCs w:val="24"/>
          <w:lang w:val="en-US" w:eastAsia="zh-CN"/>
        </w:rPr>
        <w:t>和</w:t>
      </w:r>
      <w:r w:rsidRPr="00EB2385">
        <w:rPr>
          <w:szCs w:val="24"/>
          <w:lang w:val="en-US" w:eastAsia="zh-CN"/>
        </w:rPr>
        <w:t>24.00-24.25</w:t>
      </w:r>
      <w:r w:rsidR="006139C2" w:rsidRPr="00EB2385">
        <w:rPr>
          <w:szCs w:val="24"/>
          <w:lang w:val="en-US" w:eastAsia="zh-CN"/>
        </w:rPr>
        <w:t>GHz</w:t>
      </w:r>
      <w:r w:rsidR="00423591">
        <w:rPr>
          <w:rFonts w:hAnsi="SimSun"/>
          <w:szCs w:val="24"/>
          <w:lang w:val="en-US" w:eastAsia="zh-CN"/>
        </w:rPr>
        <w:t>频段</w:t>
      </w:r>
      <w:r w:rsidRPr="00EB2385">
        <w:rPr>
          <w:rFonts w:hAnsi="SimSun"/>
          <w:szCs w:val="24"/>
          <w:lang w:val="en-US" w:eastAsia="zh-CN"/>
        </w:rPr>
        <w:t>内运行</w:t>
      </w:r>
      <w:r w:rsidR="00E8163B">
        <w:rPr>
          <w:szCs w:val="24"/>
          <w:lang w:val="en-US" w:eastAsia="zh-CN"/>
        </w:rPr>
        <w:t>）</w:t>
      </w:r>
      <w:r w:rsidRPr="00EB2385">
        <w:rPr>
          <w:szCs w:val="24"/>
          <w:lang w:val="en-US" w:eastAsia="zh-CN"/>
        </w:rPr>
        <w:t>3m</w:t>
      </w:r>
      <w:r w:rsidRPr="00EB2385">
        <w:rPr>
          <w:rFonts w:hAnsi="SimSun"/>
          <w:szCs w:val="24"/>
          <w:lang w:val="en-US" w:eastAsia="zh-CN"/>
        </w:rPr>
        <w:t>处的平均电场强度</w:t>
      </w:r>
      <w:r w:rsidR="00D16F05" w:rsidRPr="00EB2385">
        <w:rPr>
          <w:rFonts w:hAnsi="SimSun"/>
          <w:szCs w:val="24"/>
          <w:lang w:val="en-US" w:eastAsia="zh-CN"/>
        </w:rPr>
        <w:t>限值</w:t>
      </w:r>
      <w:r w:rsidRPr="00EB2385">
        <w:rPr>
          <w:rFonts w:hAnsi="SimSun"/>
          <w:szCs w:val="24"/>
          <w:lang w:val="en-US" w:eastAsia="zh-CN"/>
        </w:rPr>
        <w:t>，不应超过表</w:t>
      </w:r>
      <w:r w:rsidR="001D290A">
        <w:rPr>
          <w:rFonts w:hint="eastAsia"/>
          <w:szCs w:val="24"/>
          <w:lang w:val="en-US" w:eastAsia="zh-CN"/>
        </w:rPr>
        <w:t>23</w:t>
      </w:r>
      <w:r w:rsidRPr="00EB2385">
        <w:rPr>
          <w:rFonts w:hAnsi="SimSun"/>
          <w:szCs w:val="24"/>
          <w:lang w:val="en-US" w:eastAsia="zh-CN"/>
        </w:rPr>
        <w:t>规定的电平。任何</w:t>
      </w:r>
      <w:r w:rsidR="00CB1370" w:rsidRPr="00EB2385">
        <w:rPr>
          <w:rFonts w:hAnsi="SimSun"/>
          <w:szCs w:val="24"/>
          <w:lang w:val="en-US" w:eastAsia="zh-CN"/>
        </w:rPr>
        <w:t>发射</w:t>
      </w:r>
      <w:r w:rsidRPr="00EB2385">
        <w:rPr>
          <w:rFonts w:hAnsi="SimSun"/>
          <w:szCs w:val="24"/>
          <w:lang w:val="en-US" w:eastAsia="zh-CN"/>
        </w:rPr>
        <w:t>的峰值场强不应超过</w:t>
      </w:r>
      <w:r w:rsidRPr="00EB2385">
        <w:rPr>
          <w:szCs w:val="24"/>
          <w:lang w:val="en-US" w:eastAsia="zh-CN"/>
        </w:rPr>
        <w:t>20dB</w:t>
      </w:r>
      <w:r w:rsidRPr="00EB2385">
        <w:rPr>
          <w:rFonts w:hAnsi="SimSun"/>
          <w:szCs w:val="24"/>
          <w:lang w:val="en-US" w:eastAsia="zh-CN"/>
        </w:rPr>
        <w:t>的平均电平。出现在规定</w:t>
      </w:r>
      <w:r w:rsidR="00423591">
        <w:rPr>
          <w:rFonts w:hAnsi="SimSun"/>
          <w:szCs w:val="24"/>
          <w:lang w:val="en-US" w:eastAsia="zh-CN"/>
        </w:rPr>
        <w:t>频段</w:t>
      </w:r>
      <w:r w:rsidRPr="00EB2385">
        <w:rPr>
          <w:rFonts w:hAnsi="SimSun"/>
          <w:szCs w:val="24"/>
          <w:lang w:val="en-US" w:eastAsia="zh-CN"/>
        </w:rPr>
        <w:t>外的所有</w:t>
      </w:r>
      <w:r w:rsidR="00CB1370" w:rsidRPr="00EB2385">
        <w:rPr>
          <w:rFonts w:hAnsi="SimSun"/>
          <w:szCs w:val="24"/>
          <w:lang w:val="en-US" w:eastAsia="zh-CN"/>
        </w:rPr>
        <w:t>发射</w:t>
      </w:r>
      <w:r w:rsidR="00410BB5">
        <w:rPr>
          <w:szCs w:val="24"/>
          <w:lang w:val="en-US" w:eastAsia="zh-CN"/>
        </w:rPr>
        <w:t>（</w:t>
      </w:r>
      <w:r w:rsidRPr="00EB2385">
        <w:rPr>
          <w:rFonts w:hAnsi="SimSun"/>
          <w:szCs w:val="24"/>
          <w:lang w:val="en-US" w:eastAsia="zh-CN"/>
        </w:rPr>
        <w:t>谐波除外</w:t>
      </w:r>
      <w:r w:rsidR="00E8163B">
        <w:rPr>
          <w:szCs w:val="24"/>
          <w:lang w:val="en-US" w:eastAsia="zh-CN"/>
        </w:rPr>
        <w:t>）</w:t>
      </w:r>
      <w:r w:rsidRPr="00EB2385">
        <w:rPr>
          <w:rFonts w:hAnsi="SimSun"/>
          <w:szCs w:val="24"/>
          <w:lang w:val="en-US" w:eastAsia="zh-CN"/>
        </w:rPr>
        <w:t>，应该加以衰减，最小是基本规定以下</w:t>
      </w:r>
      <w:r w:rsidRPr="00EB2385">
        <w:rPr>
          <w:szCs w:val="24"/>
          <w:lang w:val="en-US" w:eastAsia="zh-CN"/>
        </w:rPr>
        <w:t>50dB</w:t>
      </w:r>
      <w:r w:rsidRPr="00EB2385">
        <w:rPr>
          <w:rFonts w:hAnsi="SimSun"/>
          <w:szCs w:val="24"/>
          <w:lang w:val="en-US" w:eastAsia="zh-CN"/>
        </w:rPr>
        <w:t>，或按照表</w:t>
      </w:r>
      <w:r w:rsidR="001D290A">
        <w:rPr>
          <w:rFonts w:hint="eastAsia"/>
          <w:szCs w:val="24"/>
          <w:lang w:val="en-US" w:eastAsia="zh-CN"/>
        </w:rPr>
        <w:t>22</w:t>
      </w:r>
      <w:r w:rsidRPr="00EB2385">
        <w:rPr>
          <w:rFonts w:hAnsi="SimSun"/>
          <w:szCs w:val="24"/>
          <w:lang w:val="en-US" w:eastAsia="zh-CN"/>
        </w:rPr>
        <w:t>规定的一般</w:t>
      </w:r>
      <w:r w:rsidR="00862FAB">
        <w:rPr>
          <w:rFonts w:hAnsi="SimSun"/>
          <w:szCs w:val="24"/>
          <w:lang w:val="en-US" w:eastAsia="zh-CN"/>
        </w:rPr>
        <w:t>发射限值</w:t>
      </w:r>
      <w:r w:rsidRPr="00EB2385">
        <w:rPr>
          <w:rFonts w:hAnsi="SimSun"/>
          <w:szCs w:val="24"/>
          <w:lang w:val="en-US" w:eastAsia="zh-CN"/>
        </w:rPr>
        <w:t>，</w:t>
      </w:r>
      <w:r w:rsidR="003D24FC">
        <w:rPr>
          <w:rFonts w:hAnsi="SimSun" w:hint="eastAsia"/>
          <w:szCs w:val="24"/>
          <w:lang w:val="en-US" w:eastAsia="zh-CN"/>
        </w:rPr>
        <w:t>取其中较小</w:t>
      </w:r>
      <w:r w:rsidR="003D24FC">
        <w:rPr>
          <w:rFonts w:hAnsi="SimSun"/>
          <w:szCs w:val="24"/>
          <w:lang w:val="en-US" w:eastAsia="zh-CN"/>
        </w:rPr>
        <w:t>值</w:t>
      </w:r>
      <w:r w:rsidRPr="00EB2385">
        <w:rPr>
          <w:rFonts w:hAnsi="SimSun"/>
          <w:szCs w:val="24"/>
          <w:lang w:val="en-US" w:eastAsia="zh-CN"/>
        </w:rPr>
        <w:t>。</w:t>
      </w:r>
    </w:p>
    <w:p w:rsidR="000A6C53" w:rsidRPr="00EB2385" w:rsidRDefault="00CB1370" w:rsidP="008A6AA8">
      <w:pPr>
        <w:ind w:firstLineChars="200" w:firstLine="480"/>
        <w:rPr>
          <w:szCs w:val="24"/>
          <w:lang w:val="en-US" w:eastAsia="zh-CN"/>
        </w:rPr>
      </w:pPr>
      <w:r w:rsidRPr="00EB2385">
        <w:rPr>
          <w:rFonts w:hAnsi="SimSun"/>
          <w:szCs w:val="24"/>
          <w:lang w:val="en-US" w:eastAsia="zh-CN"/>
        </w:rPr>
        <w:t>发射</w:t>
      </w:r>
      <w:r w:rsidR="000A6C53" w:rsidRPr="00EB2385">
        <w:rPr>
          <w:rFonts w:hAnsi="SimSun"/>
          <w:szCs w:val="24"/>
          <w:lang w:val="en-US" w:eastAsia="zh-CN"/>
        </w:rPr>
        <w:t>受限设备，可以通过将</w:t>
      </w:r>
      <w:r w:rsidRPr="00EB2385">
        <w:rPr>
          <w:rFonts w:hAnsi="SimSun"/>
          <w:szCs w:val="24"/>
          <w:lang w:val="en-US" w:eastAsia="zh-CN"/>
        </w:rPr>
        <w:t>发射</w:t>
      </w:r>
      <w:r w:rsidR="000A6C53" w:rsidRPr="00EB2385">
        <w:rPr>
          <w:rFonts w:hAnsi="SimSun"/>
          <w:szCs w:val="24"/>
          <w:lang w:val="en-US" w:eastAsia="zh-CN"/>
        </w:rPr>
        <w:t>功率限制为</w:t>
      </w:r>
      <w:r w:rsidR="000A6C53" w:rsidRPr="00EB2385">
        <w:rPr>
          <w:szCs w:val="24"/>
          <w:lang w:val="en-US" w:eastAsia="zh-CN"/>
        </w:rPr>
        <w:t>10mW</w:t>
      </w:r>
      <w:r w:rsidR="00410BB5">
        <w:rPr>
          <w:szCs w:val="24"/>
          <w:lang w:val="en-US" w:eastAsia="zh-CN"/>
        </w:rPr>
        <w:t>（</w:t>
      </w:r>
      <w:r w:rsidR="005921EB" w:rsidRPr="00EB2385">
        <w:rPr>
          <w:szCs w:val="24"/>
          <w:lang w:val="en-US" w:eastAsia="zh-CN"/>
        </w:rPr>
        <w:t>e.i.r.p.</w:t>
      </w:r>
      <w:r w:rsidR="00E8163B">
        <w:rPr>
          <w:szCs w:val="24"/>
          <w:lang w:val="en-US" w:eastAsia="zh-CN"/>
        </w:rPr>
        <w:t>）</w:t>
      </w:r>
      <w:r w:rsidR="000A6C53" w:rsidRPr="00EB2385">
        <w:rPr>
          <w:rFonts w:hAnsi="SimSun"/>
          <w:szCs w:val="24"/>
          <w:lang w:val="en-US" w:eastAsia="zh-CN"/>
        </w:rPr>
        <w:t>的方法，在室内采用</w:t>
      </w:r>
      <w:r w:rsidR="000A6C53" w:rsidRPr="00EB2385">
        <w:rPr>
          <w:szCs w:val="24"/>
          <w:lang w:val="en-US" w:eastAsia="zh-CN"/>
        </w:rPr>
        <w:t>433-435</w:t>
      </w:r>
      <w:r w:rsidR="00BC5B85" w:rsidRPr="00EB2385">
        <w:rPr>
          <w:szCs w:val="24"/>
          <w:lang w:val="en-US" w:eastAsia="zh-CN"/>
        </w:rPr>
        <w:t>MHz</w:t>
      </w:r>
      <w:r w:rsidR="000A6C53" w:rsidRPr="00EB2385">
        <w:rPr>
          <w:rFonts w:hAnsi="SimSun"/>
          <w:szCs w:val="24"/>
          <w:lang w:val="en-US" w:eastAsia="zh-CN"/>
        </w:rPr>
        <w:t>无线</w:t>
      </w:r>
      <w:r w:rsidR="00423591">
        <w:rPr>
          <w:rFonts w:hAnsi="SimSun"/>
          <w:szCs w:val="24"/>
          <w:lang w:val="en-US" w:eastAsia="zh-CN"/>
        </w:rPr>
        <w:t>频段</w:t>
      </w:r>
      <w:r w:rsidR="000A6C53" w:rsidRPr="00EB2385">
        <w:rPr>
          <w:rFonts w:hAnsi="SimSun"/>
          <w:szCs w:val="24"/>
          <w:lang w:val="en-US" w:eastAsia="zh-CN"/>
        </w:rPr>
        <w:t>。</w:t>
      </w:r>
    </w:p>
    <w:p w:rsidR="000A6C53" w:rsidRPr="009D6DD4" w:rsidRDefault="006E4E4D" w:rsidP="008A6AA8">
      <w:pPr>
        <w:pStyle w:val="TableNo"/>
        <w:spacing w:before="120"/>
        <w:rPr>
          <w:szCs w:val="24"/>
          <w:lang w:val="en-US" w:eastAsia="zh-CN"/>
        </w:rPr>
      </w:pPr>
      <w:r>
        <w:rPr>
          <w:rFonts w:hAnsi="SimSun"/>
          <w:szCs w:val="24"/>
          <w:lang w:val="en-US" w:eastAsia="zh-CN"/>
        </w:rPr>
        <w:t>表</w:t>
      </w:r>
      <w:r w:rsidR="001D290A">
        <w:rPr>
          <w:rFonts w:hint="eastAsia"/>
          <w:szCs w:val="24"/>
          <w:lang w:val="en-US" w:eastAsia="zh-CN"/>
        </w:rPr>
        <w:t>23</w:t>
      </w:r>
    </w:p>
    <w:p w:rsidR="000A6C53" w:rsidRPr="009D6DD4" w:rsidRDefault="001C60A3" w:rsidP="008A6AA8">
      <w:pPr>
        <w:pStyle w:val="Tabletitle"/>
        <w:rPr>
          <w:szCs w:val="24"/>
          <w:lang w:val="en-US" w:eastAsia="zh-CN"/>
        </w:rPr>
      </w:pPr>
      <w:r w:rsidRPr="009D6DD4">
        <w:rPr>
          <w:rFonts w:hAnsi="SimSun"/>
          <w:szCs w:val="24"/>
          <w:lang w:val="en-US" w:eastAsia="zh-CN"/>
        </w:rPr>
        <w:t>在</w:t>
      </w:r>
      <w:r w:rsidR="000A6C53" w:rsidRPr="009D6DD4">
        <w:rPr>
          <w:szCs w:val="24"/>
          <w:lang w:val="en-US" w:eastAsia="zh-CN"/>
        </w:rPr>
        <w:t>902-907.5</w:t>
      </w:r>
      <w:r w:rsidR="00BC5B85" w:rsidRPr="009D6DD4">
        <w:rPr>
          <w:szCs w:val="24"/>
          <w:lang w:val="en-US" w:eastAsia="zh-CN"/>
        </w:rPr>
        <w:t>MHz</w:t>
      </w:r>
      <w:r w:rsidR="005F5C32" w:rsidRPr="009D6DD4">
        <w:rPr>
          <w:rFonts w:hAnsi="SimSun"/>
          <w:szCs w:val="24"/>
          <w:lang w:val="en-US" w:eastAsia="zh-CN"/>
        </w:rPr>
        <w:t>、</w:t>
      </w:r>
      <w:r w:rsidR="000A6C53" w:rsidRPr="009D6DD4">
        <w:rPr>
          <w:szCs w:val="24"/>
          <w:lang w:val="en-US" w:eastAsia="zh-CN"/>
        </w:rPr>
        <w:t>915-928</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2400-2483.5</w:t>
      </w:r>
      <w:r w:rsidR="00BC5B85" w:rsidRPr="009D6DD4">
        <w:rPr>
          <w:szCs w:val="24"/>
          <w:lang w:val="en-US" w:eastAsia="zh-CN"/>
        </w:rPr>
        <w:t>MHz</w:t>
      </w:r>
      <w:r w:rsidR="00C951B2" w:rsidRPr="009D6DD4">
        <w:rPr>
          <w:rFonts w:hAnsi="SimSun"/>
          <w:szCs w:val="24"/>
          <w:lang w:val="en-US" w:eastAsia="zh-CN"/>
        </w:rPr>
        <w:t>、</w:t>
      </w:r>
      <w:r w:rsidR="000A6C53" w:rsidRPr="009D6DD4">
        <w:rPr>
          <w:szCs w:val="24"/>
          <w:lang w:val="en-US" w:eastAsia="zh-CN"/>
        </w:rPr>
        <w:t>5725-5875</w:t>
      </w:r>
      <w:r w:rsidR="00BC5B85" w:rsidRPr="009D6DD4">
        <w:rPr>
          <w:szCs w:val="24"/>
          <w:lang w:val="en-US" w:eastAsia="zh-CN"/>
        </w:rPr>
        <w:t>MHz</w:t>
      </w:r>
      <w:r w:rsidR="000A6C53" w:rsidRPr="009D6DD4">
        <w:rPr>
          <w:rFonts w:hAnsi="SimSun"/>
          <w:szCs w:val="24"/>
          <w:lang w:val="en-US" w:eastAsia="zh-CN"/>
        </w:rPr>
        <w:t>和</w:t>
      </w:r>
      <w:r w:rsidR="005F5C32" w:rsidRPr="009D6DD4">
        <w:rPr>
          <w:szCs w:val="24"/>
          <w:lang w:val="en-US" w:eastAsia="zh-CN"/>
        </w:rPr>
        <w:br/>
      </w:r>
      <w:r w:rsidR="000A6C53" w:rsidRPr="009D6DD4">
        <w:rPr>
          <w:szCs w:val="24"/>
          <w:lang w:val="en-US" w:eastAsia="zh-CN"/>
        </w:rPr>
        <w:t>24.00-24.25</w:t>
      </w:r>
      <w:r w:rsidR="006139C2" w:rsidRPr="009D6DD4">
        <w:rPr>
          <w:szCs w:val="24"/>
          <w:lang w:val="en-US" w:eastAsia="zh-CN"/>
        </w:rPr>
        <w:t>GHz</w:t>
      </w:r>
      <w:r w:rsidR="00423591">
        <w:rPr>
          <w:rFonts w:hAnsi="SimSun"/>
          <w:szCs w:val="24"/>
          <w:lang w:val="en-US" w:eastAsia="zh-CN"/>
        </w:rPr>
        <w:t>频段</w:t>
      </w:r>
      <w:r w:rsidR="000A6C53" w:rsidRPr="009D6DD4">
        <w:rPr>
          <w:rFonts w:hAnsi="SimSun"/>
          <w:szCs w:val="24"/>
          <w:lang w:val="en-US" w:eastAsia="zh-CN"/>
        </w:rPr>
        <w:t>内运行的设备的场强</w:t>
      </w:r>
      <w:r w:rsidR="00D16F05" w:rsidRPr="009D6DD4">
        <w:rPr>
          <w:rFonts w:hAnsi="SimSun"/>
          <w:szCs w:val="24"/>
          <w:lang w:val="en-US" w:eastAsia="zh-CN"/>
        </w:rPr>
        <w:t>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A6C53" w:rsidRPr="00FC3107" w:rsidTr="00712733">
        <w:trPr>
          <w:cantSplit/>
          <w:jc w:val="center"/>
        </w:trPr>
        <w:tc>
          <w:tcPr>
            <w:tcW w:w="2835" w:type="dxa"/>
            <w:vAlign w:val="center"/>
          </w:tcPr>
          <w:p w:rsidR="000A6C53" w:rsidRPr="00FC3107" w:rsidRDefault="000A6C53" w:rsidP="008A6AA8">
            <w:pPr>
              <w:pStyle w:val="Tablehead"/>
              <w:rPr>
                <w:szCs w:val="22"/>
                <w:lang w:eastAsia="zh-CN"/>
              </w:rPr>
            </w:pPr>
            <w:r w:rsidRPr="00FC3107">
              <w:rPr>
                <w:rFonts w:hAnsi="SimSun"/>
                <w:szCs w:val="22"/>
                <w:lang w:eastAsia="zh-CN"/>
              </w:rPr>
              <w:t>基本频率</w:t>
            </w:r>
          </w:p>
        </w:tc>
        <w:tc>
          <w:tcPr>
            <w:tcW w:w="2835" w:type="dxa"/>
            <w:vAlign w:val="center"/>
          </w:tcPr>
          <w:p w:rsidR="000A6C53" w:rsidRPr="00FC3107" w:rsidRDefault="000A6C53" w:rsidP="008A6AA8">
            <w:pPr>
              <w:pStyle w:val="Tablehead"/>
              <w:rPr>
                <w:szCs w:val="22"/>
                <w:lang w:val="en-US" w:eastAsia="zh-CN"/>
              </w:rPr>
            </w:pPr>
            <w:r w:rsidRPr="00FC3107">
              <w:rPr>
                <w:rFonts w:hAnsi="SimSun"/>
                <w:szCs w:val="22"/>
                <w:lang w:val="en-US" w:eastAsia="zh-CN"/>
              </w:rPr>
              <w:t>基本频率的场强</w:t>
            </w:r>
            <w:r w:rsidR="00834CD2">
              <w:rPr>
                <w:rFonts w:hint="eastAsia"/>
                <w:szCs w:val="22"/>
                <w:lang w:val="en-US" w:eastAsia="zh-CN"/>
              </w:rPr>
              <w:br/>
            </w:r>
            <w:r w:rsidR="00410BB5">
              <w:rPr>
                <w:szCs w:val="22"/>
                <w:lang w:val="en-US" w:eastAsia="zh-CN"/>
              </w:rPr>
              <w:t>（</w:t>
            </w:r>
            <w:r w:rsidRPr="00FC3107">
              <w:rPr>
                <w:szCs w:val="22"/>
              </w:rPr>
              <w:sym w:font="Symbol" w:char="F06D"/>
            </w:r>
            <w:r w:rsidRPr="00FC3107">
              <w:rPr>
                <w:szCs w:val="22"/>
                <w:lang w:val="en-US" w:eastAsia="zh-CN"/>
              </w:rPr>
              <w:t>V/m</w:t>
            </w:r>
            <w:r w:rsidR="00E8163B">
              <w:rPr>
                <w:szCs w:val="22"/>
                <w:lang w:val="en-US" w:eastAsia="zh-CN"/>
              </w:rPr>
              <w:t>）</w:t>
            </w:r>
          </w:p>
        </w:tc>
        <w:tc>
          <w:tcPr>
            <w:tcW w:w="2835" w:type="dxa"/>
            <w:vAlign w:val="center"/>
          </w:tcPr>
          <w:p w:rsidR="000A6C53" w:rsidRPr="00FC3107" w:rsidRDefault="000A6C53" w:rsidP="008A6AA8">
            <w:pPr>
              <w:pStyle w:val="Tablehead"/>
              <w:rPr>
                <w:szCs w:val="22"/>
                <w:lang w:val="en-US"/>
              </w:rPr>
            </w:pPr>
            <w:r w:rsidRPr="00FC3107">
              <w:rPr>
                <w:rFonts w:hAnsi="SimSun"/>
                <w:szCs w:val="22"/>
                <w:lang w:val="en-US" w:eastAsia="zh-CN"/>
              </w:rPr>
              <w:t>谐波的场强</w:t>
            </w:r>
            <w:r w:rsidR="00834CD2">
              <w:rPr>
                <w:rFonts w:hint="eastAsia"/>
                <w:szCs w:val="22"/>
                <w:lang w:val="en-US" w:eastAsia="zh-CN"/>
              </w:rPr>
              <w:br/>
            </w:r>
            <w:r w:rsidR="00410BB5">
              <w:rPr>
                <w:szCs w:val="22"/>
                <w:lang w:val="en-US"/>
              </w:rPr>
              <w:t>（</w:t>
            </w:r>
            <w:r w:rsidRPr="00FC3107">
              <w:rPr>
                <w:szCs w:val="22"/>
              </w:rPr>
              <w:sym w:font="Symbol" w:char="F06D"/>
            </w:r>
            <w:r w:rsidRPr="00FC3107">
              <w:rPr>
                <w:szCs w:val="22"/>
                <w:lang w:val="en-US"/>
              </w:rPr>
              <w:t>V/m</w:t>
            </w:r>
            <w:r w:rsidR="00E8163B">
              <w:rPr>
                <w:szCs w:val="22"/>
                <w:lang w:val="en-US"/>
              </w:rPr>
              <w:t>）</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902-907.5</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915-928</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2400-2483.5</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5725-5875</w:t>
            </w:r>
            <w:r w:rsidR="00BC5B85" w:rsidRPr="00FC3107">
              <w:rPr>
                <w:szCs w:val="22"/>
              </w:rPr>
              <w:t>MHz</w:t>
            </w:r>
          </w:p>
        </w:tc>
        <w:tc>
          <w:tcPr>
            <w:tcW w:w="2835" w:type="dxa"/>
          </w:tcPr>
          <w:p w:rsidR="000A6C53" w:rsidRPr="00FC3107" w:rsidRDefault="000A6C53" w:rsidP="008A6AA8">
            <w:pPr>
              <w:pStyle w:val="Tabletext"/>
              <w:jc w:val="center"/>
              <w:rPr>
                <w:szCs w:val="22"/>
              </w:rPr>
            </w:pPr>
            <w:r w:rsidRPr="00FC3107">
              <w:rPr>
                <w:szCs w:val="22"/>
              </w:rPr>
              <w:t>50</w:t>
            </w:r>
          </w:p>
        </w:tc>
        <w:tc>
          <w:tcPr>
            <w:tcW w:w="2835" w:type="dxa"/>
          </w:tcPr>
          <w:p w:rsidR="000A6C53" w:rsidRPr="00FC3107" w:rsidRDefault="000A6C53" w:rsidP="008A6AA8">
            <w:pPr>
              <w:pStyle w:val="Tabletext"/>
              <w:jc w:val="center"/>
              <w:rPr>
                <w:szCs w:val="22"/>
              </w:rPr>
            </w:pPr>
            <w:r w:rsidRPr="00FC3107">
              <w:rPr>
                <w:szCs w:val="22"/>
              </w:rPr>
              <w:t>500</w:t>
            </w:r>
          </w:p>
        </w:tc>
      </w:tr>
      <w:tr w:rsidR="000A6C53" w:rsidRPr="00FC3107" w:rsidTr="00712733">
        <w:trPr>
          <w:cantSplit/>
          <w:jc w:val="center"/>
        </w:trPr>
        <w:tc>
          <w:tcPr>
            <w:tcW w:w="2835" w:type="dxa"/>
          </w:tcPr>
          <w:p w:rsidR="000A6C53" w:rsidRPr="00FC3107" w:rsidRDefault="000A6C53" w:rsidP="008A6AA8">
            <w:pPr>
              <w:pStyle w:val="Tabletext"/>
              <w:jc w:val="center"/>
              <w:rPr>
                <w:szCs w:val="22"/>
              </w:rPr>
            </w:pPr>
            <w:r w:rsidRPr="00FC3107">
              <w:rPr>
                <w:szCs w:val="22"/>
              </w:rPr>
              <w:t>24.00-24.25</w:t>
            </w:r>
            <w:r w:rsidR="006139C2" w:rsidRPr="00FC3107">
              <w:rPr>
                <w:szCs w:val="22"/>
              </w:rPr>
              <w:t>GHz</w:t>
            </w:r>
          </w:p>
        </w:tc>
        <w:tc>
          <w:tcPr>
            <w:tcW w:w="2835" w:type="dxa"/>
          </w:tcPr>
          <w:p w:rsidR="000A6C53" w:rsidRPr="00FC3107" w:rsidRDefault="000A6C53" w:rsidP="008A6AA8">
            <w:pPr>
              <w:pStyle w:val="Tabletext"/>
              <w:jc w:val="center"/>
              <w:rPr>
                <w:szCs w:val="22"/>
              </w:rPr>
            </w:pPr>
            <w:r w:rsidRPr="00FC3107">
              <w:rPr>
                <w:szCs w:val="22"/>
              </w:rPr>
              <w:t>250</w:t>
            </w:r>
          </w:p>
        </w:tc>
        <w:tc>
          <w:tcPr>
            <w:tcW w:w="2835" w:type="dxa"/>
          </w:tcPr>
          <w:p w:rsidR="000A6C53" w:rsidRPr="00FC3107" w:rsidRDefault="000A6C53" w:rsidP="008A6AA8">
            <w:pPr>
              <w:pStyle w:val="Tabletext"/>
              <w:jc w:val="center"/>
              <w:rPr>
                <w:szCs w:val="22"/>
              </w:rPr>
            </w:pPr>
            <w:r w:rsidRPr="00FC3107">
              <w:rPr>
                <w:szCs w:val="22"/>
              </w:rPr>
              <w:t>2500</w:t>
            </w:r>
          </w:p>
        </w:tc>
      </w:tr>
    </w:tbl>
    <w:p w:rsidR="000A6C53" w:rsidRPr="009D6DD4" w:rsidRDefault="000A6C53" w:rsidP="008A6AA8">
      <w:pPr>
        <w:pStyle w:val="Tablefin"/>
        <w:rPr>
          <w:sz w:val="24"/>
          <w:szCs w:val="24"/>
        </w:rPr>
      </w:pPr>
    </w:p>
    <w:p w:rsidR="000A6C53" w:rsidRPr="009D6DD4" w:rsidRDefault="000A6C53" w:rsidP="008A6AA8">
      <w:pPr>
        <w:pStyle w:val="Heading1"/>
        <w:rPr>
          <w:lang w:val="en-US" w:eastAsia="zh-CN"/>
        </w:rPr>
      </w:pPr>
      <w:bookmarkStart w:id="652" w:name="_Toc286843007"/>
      <w:bookmarkStart w:id="653" w:name="_Toc286844092"/>
      <w:bookmarkStart w:id="654" w:name="_Toc286844567"/>
      <w:bookmarkStart w:id="655" w:name="_Toc388867694"/>
      <w:bookmarkStart w:id="656" w:name="_Toc398738186"/>
      <w:bookmarkStart w:id="657" w:name="_Toc516734438"/>
      <w:r w:rsidRPr="009D6DD4">
        <w:rPr>
          <w:lang w:val="en-US" w:eastAsia="zh-CN"/>
        </w:rPr>
        <w:t>6</w:t>
      </w:r>
      <w:r w:rsidRPr="009D6DD4">
        <w:rPr>
          <w:lang w:val="en-US" w:eastAsia="zh-CN"/>
        </w:rPr>
        <w:tab/>
      </w:r>
      <w:r w:rsidRPr="009D6DD4">
        <w:rPr>
          <w:lang w:val="en-US" w:eastAsia="zh-CN"/>
        </w:rPr>
        <w:t>一般</w:t>
      </w:r>
      <w:r w:rsidR="00D16F05" w:rsidRPr="009D6DD4">
        <w:rPr>
          <w:lang w:val="en-US" w:eastAsia="zh-CN"/>
        </w:rPr>
        <w:t>限值</w:t>
      </w:r>
      <w:r w:rsidRPr="009D6DD4">
        <w:rPr>
          <w:lang w:val="en-US" w:eastAsia="zh-CN"/>
        </w:rPr>
        <w:t>的例外项或排除项</w:t>
      </w:r>
      <w:bookmarkEnd w:id="652"/>
      <w:bookmarkEnd w:id="653"/>
      <w:bookmarkEnd w:id="654"/>
      <w:bookmarkEnd w:id="655"/>
      <w:bookmarkEnd w:id="656"/>
      <w:bookmarkEnd w:id="657"/>
    </w:p>
    <w:p w:rsidR="000A6C53" w:rsidRPr="009D6DD4" w:rsidRDefault="000A6C53" w:rsidP="008A6AA8">
      <w:pPr>
        <w:ind w:firstLineChars="200" w:firstLine="480"/>
        <w:rPr>
          <w:szCs w:val="24"/>
          <w:lang w:val="en-US" w:eastAsia="zh-CN"/>
        </w:rPr>
      </w:pPr>
      <w:r w:rsidRPr="009D6DD4">
        <w:rPr>
          <w:rFonts w:hAnsi="SimSun"/>
          <w:szCs w:val="24"/>
          <w:lang w:val="en-US" w:eastAsia="zh-CN"/>
        </w:rPr>
        <w:t>表</w:t>
      </w:r>
      <w:r w:rsidR="001D290A">
        <w:rPr>
          <w:rFonts w:hint="eastAsia"/>
          <w:szCs w:val="24"/>
          <w:lang w:val="en-US" w:eastAsia="zh-CN"/>
        </w:rPr>
        <w:t>24</w:t>
      </w:r>
      <w:r w:rsidRPr="009D6DD4">
        <w:rPr>
          <w:rFonts w:hAnsi="SimSun"/>
          <w:szCs w:val="24"/>
          <w:lang w:val="en-US" w:eastAsia="zh-CN"/>
        </w:rPr>
        <w:t>包含了巴西规定的一般</w:t>
      </w:r>
      <w:r w:rsidR="00D16F05" w:rsidRPr="009D6DD4">
        <w:rPr>
          <w:rFonts w:hAnsi="SimSun"/>
          <w:szCs w:val="24"/>
          <w:lang w:val="en-US" w:eastAsia="zh-CN"/>
        </w:rPr>
        <w:t>限值</w:t>
      </w:r>
      <w:r w:rsidRPr="009D6DD4">
        <w:rPr>
          <w:rFonts w:hAnsi="SimSun"/>
          <w:szCs w:val="24"/>
          <w:lang w:val="en-US" w:eastAsia="zh-CN"/>
        </w:rPr>
        <w:t>中的例外项或排除项。另外，在特定条件下，远距离指挥系统能够在一些特定</w:t>
      </w:r>
      <w:r w:rsidR="00423591">
        <w:rPr>
          <w:rFonts w:hAnsi="SimSun"/>
          <w:szCs w:val="24"/>
          <w:lang w:val="en-US" w:eastAsia="zh-CN"/>
        </w:rPr>
        <w:t>频段</w:t>
      </w:r>
      <w:r w:rsidRPr="009D6DD4">
        <w:rPr>
          <w:rFonts w:hAnsi="SimSun"/>
          <w:szCs w:val="24"/>
          <w:lang w:val="en-US" w:eastAsia="zh-CN"/>
        </w:rPr>
        <w:t>中运行，这些</w:t>
      </w:r>
      <w:r w:rsidR="00423591">
        <w:rPr>
          <w:rFonts w:hAnsi="SimSun"/>
          <w:szCs w:val="24"/>
          <w:lang w:val="en-US" w:eastAsia="zh-CN"/>
        </w:rPr>
        <w:t>频段</w:t>
      </w:r>
      <w:r w:rsidRPr="009D6DD4">
        <w:rPr>
          <w:rFonts w:hAnsi="SimSun"/>
          <w:szCs w:val="24"/>
          <w:lang w:val="en-US" w:eastAsia="zh-CN"/>
        </w:rPr>
        <w:t>是</w:t>
      </w:r>
      <w:r w:rsidRPr="009D6DD4">
        <w:rPr>
          <w:szCs w:val="24"/>
          <w:lang w:val="en-US" w:eastAsia="zh-CN"/>
        </w:rPr>
        <w:t>26</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27</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50</w:t>
      </w:r>
      <w:r w:rsidR="00BC5B85" w:rsidRPr="009D6DD4">
        <w:rPr>
          <w:szCs w:val="24"/>
          <w:lang w:val="en-US" w:eastAsia="zh-CN"/>
        </w:rPr>
        <w:t>MHz</w:t>
      </w:r>
      <w:r w:rsidR="005F5C32" w:rsidRPr="009D6DD4">
        <w:rPr>
          <w:rFonts w:hAnsi="SimSun"/>
          <w:szCs w:val="24"/>
          <w:lang w:val="en-US" w:eastAsia="zh-CN"/>
        </w:rPr>
        <w:t>、</w:t>
      </w:r>
      <w:r w:rsidRPr="009D6DD4">
        <w:rPr>
          <w:szCs w:val="24"/>
          <w:lang w:val="en-US" w:eastAsia="zh-CN"/>
        </w:rPr>
        <w:t>71</w:t>
      </w:r>
      <w:r w:rsidR="00BC5B85" w:rsidRPr="009D6DD4">
        <w:rPr>
          <w:szCs w:val="24"/>
          <w:lang w:val="en-US" w:eastAsia="zh-CN"/>
        </w:rPr>
        <w:t>MHz</w:t>
      </w:r>
      <w:r w:rsidR="00C951B2" w:rsidRPr="009D6DD4">
        <w:rPr>
          <w:rFonts w:hAnsi="SimSun"/>
          <w:szCs w:val="24"/>
          <w:lang w:val="en-US" w:eastAsia="zh-CN"/>
        </w:rPr>
        <w:t>和</w:t>
      </w:r>
      <w:r w:rsidR="00EA5F0B">
        <w:rPr>
          <w:rFonts w:hAnsi="SimSun" w:hint="eastAsia"/>
          <w:szCs w:val="24"/>
          <w:lang w:val="en-US" w:eastAsia="zh-CN"/>
        </w:rPr>
        <w:br/>
      </w:r>
      <w:r w:rsidRPr="009D6DD4">
        <w:rPr>
          <w:szCs w:val="24"/>
          <w:lang w:val="en-US" w:eastAsia="zh-CN"/>
        </w:rPr>
        <w:t>75</w:t>
      </w:r>
      <w:r w:rsidR="00BC5B85" w:rsidRPr="009D6DD4">
        <w:rPr>
          <w:szCs w:val="24"/>
          <w:lang w:val="en-US" w:eastAsia="zh-CN"/>
        </w:rPr>
        <w:t>MHz</w:t>
      </w:r>
      <w:r w:rsidR="005F5C32" w:rsidRPr="009D6DD4">
        <w:rPr>
          <w:rFonts w:hAnsi="SimSun"/>
          <w:szCs w:val="24"/>
          <w:lang w:val="en-US" w:eastAsia="zh-CN"/>
        </w:rPr>
        <w:t>。</w:t>
      </w:r>
    </w:p>
    <w:p w:rsidR="007B731B" w:rsidRDefault="007B731B">
      <w:pPr>
        <w:tabs>
          <w:tab w:val="clear" w:pos="794"/>
          <w:tab w:val="clear" w:pos="1191"/>
          <w:tab w:val="clear" w:pos="1588"/>
          <w:tab w:val="clear" w:pos="1985"/>
        </w:tabs>
        <w:overflowPunct/>
        <w:autoSpaceDE/>
        <w:autoSpaceDN/>
        <w:adjustRightInd/>
        <w:spacing w:before="0"/>
        <w:jc w:val="left"/>
        <w:textAlignment w:val="auto"/>
        <w:rPr>
          <w:rFonts w:hAnsi="SimSun"/>
          <w:szCs w:val="24"/>
          <w:lang w:val="en-US" w:eastAsia="zh-CN"/>
        </w:rPr>
      </w:pPr>
      <w:r>
        <w:rPr>
          <w:rFonts w:hAnsi="SimSun"/>
          <w:szCs w:val="24"/>
          <w:lang w:val="en-US" w:eastAsia="zh-CN"/>
        </w:rPr>
        <w:br w:type="page"/>
      </w:r>
    </w:p>
    <w:p w:rsidR="000A6C53" w:rsidRPr="009D6DD4" w:rsidRDefault="000A6C53" w:rsidP="00E268FA">
      <w:pPr>
        <w:pStyle w:val="TableNo"/>
        <w:rPr>
          <w:szCs w:val="24"/>
          <w:lang w:val="en-US" w:eastAsia="zh-CN"/>
        </w:rPr>
      </w:pPr>
      <w:r w:rsidRPr="009D6DD4">
        <w:rPr>
          <w:rFonts w:hAnsi="SimSun"/>
          <w:szCs w:val="24"/>
          <w:lang w:val="en-US" w:eastAsia="zh-CN"/>
        </w:rPr>
        <w:lastRenderedPageBreak/>
        <w:t>表</w:t>
      </w:r>
      <w:r w:rsidR="001D290A">
        <w:rPr>
          <w:rFonts w:hint="eastAsia"/>
          <w:szCs w:val="24"/>
          <w:lang w:val="en-US" w:eastAsia="zh-CN"/>
        </w:rPr>
        <w:t>24</w:t>
      </w:r>
    </w:p>
    <w:p w:rsidR="000A6C53" w:rsidRPr="009D6DD4" w:rsidRDefault="000A6C53" w:rsidP="008A6AA8">
      <w:pPr>
        <w:pStyle w:val="Tabletitle"/>
        <w:rPr>
          <w:szCs w:val="24"/>
          <w:lang w:val="en-US" w:eastAsia="zh-CN"/>
        </w:rPr>
      </w:pPr>
      <w:r w:rsidRPr="009D6DD4">
        <w:rPr>
          <w:rFonts w:hAnsi="SimSun"/>
          <w:szCs w:val="24"/>
          <w:lang w:val="en-US" w:eastAsia="zh-CN"/>
        </w:rPr>
        <w:t>一般</w:t>
      </w:r>
      <w:r w:rsidR="00D16F05" w:rsidRPr="009D6DD4">
        <w:rPr>
          <w:rFonts w:hAnsi="SimSun"/>
          <w:szCs w:val="24"/>
          <w:lang w:val="en-US" w:eastAsia="zh-CN"/>
        </w:rPr>
        <w:t>限值</w:t>
      </w:r>
      <w:r w:rsidRPr="009D6DD4">
        <w:rPr>
          <w:rFonts w:hAnsi="SimSun"/>
          <w:szCs w:val="24"/>
          <w:lang w:val="en-US" w:eastAsia="zh-CN"/>
        </w:rPr>
        <w:t>中的例外项或排除项</w:t>
      </w:r>
    </w:p>
    <w:tbl>
      <w:tblPr>
        <w:tblW w:w="9687" w:type="dxa"/>
        <w:jc w:val="center"/>
        <w:tblLayout w:type="fixed"/>
        <w:tblLook w:val="0000" w:firstRow="0" w:lastRow="0" w:firstColumn="0" w:lastColumn="0" w:noHBand="0" w:noVBand="0"/>
      </w:tblPr>
      <w:tblGrid>
        <w:gridCol w:w="2254"/>
        <w:gridCol w:w="38"/>
        <w:gridCol w:w="2811"/>
        <w:gridCol w:w="24"/>
        <w:gridCol w:w="2835"/>
        <w:gridCol w:w="1677"/>
        <w:gridCol w:w="48"/>
      </w:tblGrid>
      <w:tr w:rsidR="000A6C53" w:rsidRPr="0010449B" w:rsidTr="001757B5">
        <w:trPr>
          <w:gridAfter w:val="1"/>
          <w:wAfter w:w="48" w:type="dxa"/>
          <w:tblHeader/>
          <w:jc w:val="center"/>
        </w:trPr>
        <w:tc>
          <w:tcPr>
            <w:tcW w:w="2292" w:type="dxa"/>
            <w:gridSpan w:val="2"/>
            <w:tcBorders>
              <w:top w:val="single" w:sz="6" w:space="0" w:color="auto"/>
              <w:left w:val="single" w:sz="6" w:space="0" w:color="auto"/>
              <w:bottom w:val="single" w:sz="6" w:space="0" w:color="auto"/>
              <w:right w:val="single" w:sz="6" w:space="0" w:color="auto"/>
            </w:tcBorders>
            <w:vAlign w:val="center"/>
          </w:tcPr>
          <w:p w:rsidR="000A6C53" w:rsidRPr="0010449B" w:rsidRDefault="00423591" w:rsidP="008A6AA8">
            <w:pPr>
              <w:pStyle w:val="Tablehead"/>
              <w:rPr>
                <w:sz w:val="20"/>
              </w:rPr>
            </w:pPr>
            <w:r>
              <w:rPr>
                <w:rFonts w:hAnsi="SimSun"/>
                <w:sz w:val="20"/>
                <w:lang w:eastAsia="zh-CN"/>
              </w:rPr>
              <w:t>频段</w:t>
            </w:r>
          </w:p>
        </w:tc>
        <w:tc>
          <w:tcPr>
            <w:tcW w:w="2811"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rPr>
            </w:pPr>
            <w:r w:rsidRPr="0010449B">
              <w:rPr>
                <w:rFonts w:hAnsi="SimSun"/>
                <w:sz w:val="20"/>
                <w:lang w:eastAsia="zh-CN"/>
              </w:rPr>
              <w:t>应用类型</w:t>
            </w:r>
          </w:p>
        </w:tc>
        <w:tc>
          <w:tcPr>
            <w:tcW w:w="2859" w:type="dxa"/>
            <w:gridSpan w:val="2"/>
            <w:tcBorders>
              <w:top w:val="single" w:sz="6" w:space="0" w:color="auto"/>
              <w:left w:val="single" w:sz="6" w:space="0" w:color="auto"/>
              <w:bottom w:val="single" w:sz="6" w:space="0" w:color="auto"/>
              <w:right w:val="single" w:sz="6" w:space="0" w:color="auto"/>
            </w:tcBorders>
            <w:vAlign w:val="center"/>
          </w:tcPr>
          <w:p w:rsidR="000A6C53" w:rsidRPr="0010449B" w:rsidRDefault="00862FAB" w:rsidP="008A6AA8">
            <w:pPr>
              <w:pStyle w:val="Tablehead"/>
              <w:rPr>
                <w:sz w:val="20"/>
              </w:rPr>
            </w:pPr>
            <w:r>
              <w:rPr>
                <w:rFonts w:hAnsi="SimSun"/>
                <w:sz w:val="20"/>
                <w:lang w:eastAsia="zh-CN"/>
              </w:rPr>
              <w:t>发射限值</w:t>
            </w:r>
          </w:p>
        </w:tc>
        <w:tc>
          <w:tcPr>
            <w:tcW w:w="1677" w:type="dxa"/>
            <w:tcBorders>
              <w:top w:val="single" w:sz="6" w:space="0" w:color="auto"/>
              <w:left w:val="single" w:sz="6" w:space="0" w:color="auto"/>
              <w:bottom w:val="single" w:sz="6" w:space="0" w:color="auto"/>
              <w:right w:val="single" w:sz="6" w:space="0" w:color="auto"/>
            </w:tcBorders>
            <w:vAlign w:val="center"/>
          </w:tcPr>
          <w:p w:rsidR="000A6C53" w:rsidRPr="0010449B" w:rsidRDefault="000A6C53" w:rsidP="008A6AA8">
            <w:pPr>
              <w:pStyle w:val="Tablehead"/>
              <w:rPr>
                <w:sz w:val="20"/>
                <w:lang w:val="en-US"/>
              </w:rPr>
            </w:pPr>
            <w:r w:rsidRPr="0010449B">
              <w:rPr>
                <w:rFonts w:hAnsi="SimSun"/>
                <w:sz w:val="20"/>
                <w:lang w:val="en-US" w:eastAsia="zh-CN"/>
              </w:rPr>
              <w:t>检测器</w:t>
            </w:r>
            <w:r w:rsidRPr="0010449B">
              <w:rPr>
                <w:sz w:val="20"/>
                <w:lang w:val="en-US"/>
              </w:rPr>
              <w:br/>
            </w:r>
            <w:r w:rsidR="002A788F" w:rsidRPr="0010449B">
              <w:rPr>
                <w:sz w:val="20"/>
                <w:lang w:val="en-US"/>
              </w:rPr>
              <w:t xml:space="preserve">A </w:t>
            </w:r>
            <w:r w:rsidR="00FC3107" w:rsidRPr="0010449B">
              <w:rPr>
                <w:rFonts w:hint="eastAsia"/>
                <w:sz w:val="20"/>
                <w:lang w:val="en-US" w:eastAsia="zh-CN"/>
              </w:rPr>
              <w:t>-</w:t>
            </w:r>
            <w:r w:rsidR="002A788F" w:rsidRPr="0010449B">
              <w:rPr>
                <w:rFonts w:hAnsi="SimSun"/>
                <w:sz w:val="20"/>
                <w:lang w:val="en-US"/>
              </w:rPr>
              <w:t>平均值</w:t>
            </w:r>
            <w:r w:rsidRPr="0010449B">
              <w:rPr>
                <w:sz w:val="20"/>
                <w:lang w:val="en-US"/>
              </w:rPr>
              <w:br/>
            </w:r>
            <w:r w:rsidR="002A788F" w:rsidRPr="0010449B">
              <w:rPr>
                <w:sz w:val="20"/>
                <w:lang w:val="en-US"/>
              </w:rPr>
              <w:t xml:space="preserve">Q </w:t>
            </w:r>
            <w:r w:rsidR="00FC3107" w:rsidRPr="0010449B">
              <w:rPr>
                <w:rFonts w:hint="eastAsia"/>
                <w:sz w:val="20"/>
                <w:lang w:val="en-US" w:eastAsia="zh-CN"/>
              </w:rPr>
              <w:t>-</w:t>
            </w:r>
            <w:r w:rsidR="002A788F" w:rsidRPr="0010449B">
              <w:rPr>
                <w:rFonts w:hAnsi="SimSun"/>
                <w:sz w:val="20"/>
                <w:lang w:val="en-US"/>
              </w:rPr>
              <w:t>准峰值</w:t>
            </w:r>
          </w:p>
        </w:tc>
      </w:tr>
      <w:tr w:rsidR="000A6C53" w:rsidRPr="0010449B" w:rsidTr="001757B5">
        <w:trPr>
          <w:gridAfter w:val="1"/>
          <w:wAfter w:w="48" w:type="dxa"/>
          <w:jc w:val="center"/>
        </w:trPr>
        <w:tc>
          <w:tcPr>
            <w:tcW w:w="2292" w:type="dxa"/>
            <w:gridSpan w:val="2"/>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40.66-40.7</w:t>
            </w:r>
            <w:r w:rsidR="00BC5B85" w:rsidRPr="0010449B">
              <w:rPr>
                <w:sz w:val="20"/>
                <w:lang w:eastAsia="pt-BR"/>
              </w:rPr>
              <w:t>MHz</w:t>
            </w: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间歇控制信号</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2250µV/m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1757B5">
        <w:trPr>
          <w:gridAfter w:val="1"/>
          <w:wAfter w:w="48" w:type="dxa"/>
          <w:jc w:val="center"/>
        </w:trPr>
        <w:tc>
          <w:tcPr>
            <w:tcW w:w="2292" w:type="dxa"/>
            <w:gridSpan w:val="2"/>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ind w:firstLineChars="50" w:firstLine="100"/>
              <w:rPr>
                <w:sz w:val="20"/>
                <w:lang w:eastAsia="zh-CN"/>
              </w:rPr>
            </w:pPr>
            <w:r w:rsidRPr="0010449B">
              <w:rPr>
                <w:rFonts w:hAnsi="SimSun"/>
                <w:sz w:val="20"/>
                <w:lang w:eastAsia="zh-CN"/>
              </w:rPr>
              <w:t>周期性传输</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1000µV/m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gridAfter w:val="1"/>
          <w:wAfter w:w="48" w:type="dxa"/>
          <w:jc w:val="center"/>
        </w:trPr>
        <w:tc>
          <w:tcPr>
            <w:tcW w:w="2292" w:type="dxa"/>
            <w:gridSpan w:val="2"/>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任意</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1000µV/m</w:t>
            </w:r>
            <w:r w:rsidR="001C60A3" w:rsidRPr="0010449B">
              <w:rPr>
                <w:rFonts w:hAnsi="SimSun"/>
                <w:sz w:val="20"/>
                <w:lang w:eastAsia="zh-CN"/>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Q</w:t>
            </w:r>
          </w:p>
        </w:tc>
      </w:tr>
      <w:tr w:rsidR="000A6C53" w:rsidRPr="0010449B" w:rsidTr="001757B5">
        <w:trPr>
          <w:gridAfter w:val="1"/>
          <w:wAfter w:w="48" w:type="dxa"/>
          <w:jc w:val="center"/>
        </w:trPr>
        <w:tc>
          <w:tcPr>
            <w:tcW w:w="2292" w:type="dxa"/>
            <w:gridSpan w:val="2"/>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周边保护系统</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rsidTr="001757B5">
        <w:trPr>
          <w:gridAfter w:val="1"/>
          <w:wAfter w:w="48" w:type="dxa"/>
          <w:jc w:val="center"/>
        </w:trPr>
        <w:tc>
          <w:tcPr>
            <w:tcW w:w="2292" w:type="dxa"/>
            <w:gridSpan w:val="2"/>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54-70</w:t>
            </w:r>
            <w:r w:rsidR="00BC5B85" w:rsidRPr="0010449B">
              <w:rPr>
                <w:sz w:val="20"/>
                <w:lang w:eastAsia="pt-BR"/>
              </w:rPr>
              <w:t>MHz</w:t>
            </w: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zh-CN"/>
              </w:rPr>
            </w:pPr>
            <w:r w:rsidRPr="0010449B">
              <w:rPr>
                <w:rFonts w:hAnsi="SimSun"/>
                <w:sz w:val="20"/>
                <w:lang w:val="en-US" w:eastAsia="zh-CN"/>
              </w:rPr>
              <w:t>排除的非居住区周边保护系统</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Q</w:t>
            </w:r>
          </w:p>
        </w:tc>
      </w:tr>
      <w:tr w:rsidR="000A6C53" w:rsidRPr="0010449B" w:rsidTr="001757B5">
        <w:trPr>
          <w:gridAfter w:val="1"/>
          <w:wAfter w:w="48" w:type="dxa"/>
          <w:jc w:val="center"/>
        </w:trPr>
        <w:tc>
          <w:tcPr>
            <w:tcW w:w="2292" w:type="dxa"/>
            <w:gridSpan w:val="2"/>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无线话筒</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50mW</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1757B5">
        <w:trPr>
          <w:gridAfter w:val="1"/>
          <w:wAfter w:w="48" w:type="dxa"/>
          <w:jc w:val="center"/>
        </w:trPr>
        <w:tc>
          <w:tcPr>
            <w:tcW w:w="2292" w:type="dxa"/>
            <w:gridSpan w:val="2"/>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遥测设备</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50mW</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1757B5">
        <w:trPr>
          <w:gridAfter w:val="1"/>
          <w:wAfter w:w="48" w:type="dxa"/>
          <w:jc w:val="center"/>
        </w:trPr>
        <w:tc>
          <w:tcPr>
            <w:tcW w:w="2292" w:type="dxa"/>
            <w:gridSpan w:val="2"/>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70-72</w:t>
            </w:r>
            <w:r w:rsidR="00BC5B85" w:rsidRPr="0010449B">
              <w:rPr>
                <w:sz w:val="20"/>
                <w:lang w:eastAsia="pt-BR"/>
              </w:rPr>
              <w:t>MHz</w:t>
            </w: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间歇控制信号</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1250µV/m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gridAfter w:val="1"/>
          <w:wAfter w:w="48" w:type="dxa"/>
          <w:jc w:val="center"/>
        </w:trPr>
        <w:tc>
          <w:tcPr>
            <w:tcW w:w="2292" w:type="dxa"/>
            <w:gridSpan w:val="2"/>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周期性传输</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gridAfter w:val="1"/>
          <w:wAfter w:w="48" w:type="dxa"/>
          <w:jc w:val="center"/>
        </w:trPr>
        <w:tc>
          <w:tcPr>
            <w:tcW w:w="2292" w:type="dxa"/>
            <w:gridSpan w:val="2"/>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pt-BR"/>
              </w:rPr>
            </w:pPr>
            <w:r w:rsidRPr="0010449B">
              <w:rPr>
                <w:rFonts w:hAnsi="SimSun"/>
                <w:sz w:val="20"/>
                <w:lang w:val="en-US" w:eastAsia="zh-CN"/>
              </w:rPr>
              <w:t>非居住区周边保护系统</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100µV/m</w:t>
            </w:r>
            <w:r w:rsidR="001C60A3" w:rsidRPr="0010449B">
              <w:rPr>
                <w:rFonts w:hAnsi="SimSun"/>
                <w:sz w:val="20"/>
                <w:lang w:eastAsia="zh-CN"/>
              </w:rPr>
              <w:t>，在</w:t>
            </w:r>
            <w:r w:rsidRPr="0010449B">
              <w:rPr>
                <w:sz w:val="20"/>
                <w:lang w:eastAsia="pt-BR"/>
              </w:rPr>
              <w:t>3m</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Q</w:t>
            </w:r>
          </w:p>
        </w:tc>
      </w:tr>
      <w:tr w:rsidR="000A6C53" w:rsidRPr="0010449B" w:rsidTr="001757B5">
        <w:trPr>
          <w:gridAfter w:val="1"/>
          <w:wAfter w:w="48" w:type="dxa"/>
          <w:jc w:val="center"/>
        </w:trPr>
        <w:tc>
          <w:tcPr>
            <w:tcW w:w="2292" w:type="dxa"/>
            <w:gridSpan w:val="2"/>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50mW</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1757B5">
        <w:trPr>
          <w:gridAfter w:val="1"/>
          <w:wAfter w:w="48" w:type="dxa"/>
          <w:jc w:val="center"/>
        </w:trPr>
        <w:tc>
          <w:tcPr>
            <w:tcW w:w="2292" w:type="dxa"/>
            <w:gridSpan w:val="2"/>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72-73</w:t>
            </w:r>
            <w:r w:rsidR="00BC5B85" w:rsidRPr="0010449B">
              <w:rPr>
                <w:sz w:val="20"/>
                <w:lang w:eastAsia="pt-BR"/>
              </w:rPr>
              <w:t>MHz</w:t>
            </w: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间歇性控制信号</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1250µV/m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gridAfter w:val="1"/>
          <w:wAfter w:w="48" w:type="dxa"/>
          <w:jc w:val="center"/>
        </w:trPr>
        <w:tc>
          <w:tcPr>
            <w:tcW w:w="2292" w:type="dxa"/>
            <w:gridSpan w:val="2"/>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周期性传输</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gridAfter w:val="1"/>
          <w:wAfter w:w="48" w:type="dxa"/>
          <w:jc w:val="center"/>
        </w:trPr>
        <w:tc>
          <w:tcPr>
            <w:tcW w:w="2292" w:type="dxa"/>
            <w:gridSpan w:val="2"/>
            <w:vMerge w:val="restart"/>
            <w:tcBorders>
              <w:top w:val="single" w:sz="6" w:space="0" w:color="auto"/>
              <w:left w:val="single" w:sz="6" w:space="0" w:color="auto"/>
              <w:right w:val="single" w:sz="6" w:space="0" w:color="auto"/>
            </w:tcBorders>
          </w:tcPr>
          <w:p w:rsidR="000A6C53" w:rsidRPr="0010449B" w:rsidRDefault="000A6C53" w:rsidP="008A6AA8">
            <w:pPr>
              <w:pStyle w:val="Tabletext"/>
              <w:keepNext/>
              <w:keepLines/>
              <w:rPr>
                <w:sz w:val="20"/>
                <w:lang w:eastAsia="pt-BR"/>
              </w:rPr>
            </w:pPr>
            <w:r w:rsidRPr="0010449B">
              <w:rPr>
                <w:sz w:val="20"/>
                <w:lang w:eastAsia="pt-BR"/>
              </w:rPr>
              <w:t>74.6-74.8</w:t>
            </w:r>
            <w:r w:rsidR="00BC5B85" w:rsidRPr="0010449B">
              <w:rPr>
                <w:sz w:val="20"/>
                <w:lang w:eastAsia="pt-BR"/>
              </w:rPr>
              <w:t>MHz</w:t>
            </w: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keepNext/>
              <w:keepLines/>
              <w:rPr>
                <w:sz w:val="20"/>
                <w:lang w:eastAsia="pt-BR"/>
              </w:rPr>
            </w:pPr>
            <w:r w:rsidRPr="0010449B">
              <w:rPr>
                <w:rFonts w:hAnsi="SimSun"/>
                <w:sz w:val="20"/>
                <w:lang w:eastAsia="zh-CN"/>
              </w:rPr>
              <w:t>间歇性控制信号</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keepNext/>
              <w:keepLines/>
              <w:rPr>
                <w:sz w:val="20"/>
                <w:lang w:eastAsia="zh-CN"/>
              </w:rPr>
            </w:pPr>
            <w:r w:rsidRPr="0010449B">
              <w:rPr>
                <w:sz w:val="20"/>
                <w:lang w:eastAsia="pt-BR"/>
              </w:rPr>
              <w:t>1250µV/m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keepNext/>
              <w:keepLines/>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1757B5">
        <w:trPr>
          <w:gridAfter w:val="1"/>
          <w:wAfter w:w="48" w:type="dxa"/>
          <w:jc w:val="center"/>
        </w:trPr>
        <w:tc>
          <w:tcPr>
            <w:tcW w:w="2292" w:type="dxa"/>
            <w:gridSpan w:val="2"/>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811"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59"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500µV/m</w:t>
            </w:r>
            <w:r w:rsidR="001C60A3" w:rsidRPr="0010449B">
              <w:rPr>
                <w:rFonts w:hAnsi="SimSun"/>
                <w:sz w:val="20"/>
                <w:lang w:eastAsia="zh-CN"/>
              </w:rPr>
              <w:t>，在</w:t>
            </w:r>
            <w:r w:rsidRPr="0010449B">
              <w:rPr>
                <w:sz w:val="20"/>
                <w:lang w:eastAsia="pt-BR"/>
              </w:rPr>
              <w:t>3m</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1757B5">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75.2-76</w:t>
            </w:r>
            <w:r w:rsidR="00BC5B85" w:rsidRPr="0010449B">
              <w:rPr>
                <w:sz w:val="20"/>
                <w:lang w:eastAsia="pt-BR"/>
              </w:rPr>
              <w:t>MHz</w:t>
            </w: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1250µV/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1757B5">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1757B5">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76-88</w:t>
            </w:r>
            <w:r w:rsidR="00BC5B85" w:rsidRPr="0010449B">
              <w:rPr>
                <w:sz w:val="20"/>
                <w:lang w:eastAsia="pt-BR"/>
              </w:rPr>
              <w:t>MHz</w:t>
            </w: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1250µV/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jc w:val="center"/>
        </w:trPr>
        <w:tc>
          <w:tcPr>
            <w:tcW w:w="2254" w:type="dxa"/>
            <w:vMerge/>
            <w:tcBorders>
              <w:left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jc w:val="center"/>
        </w:trPr>
        <w:tc>
          <w:tcPr>
            <w:tcW w:w="2254" w:type="dxa"/>
            <w:vMerge/>
            <w:tcBorders>
              <w:left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val="en-US" w:eastAsia="pt-BR"/>
              </w:rPr>
            </w:pPr>
            <w:r w:rsidRPr="0010449B">
              <w:rPr>
                <w:rFonts w:hAnsi="SimSun"/>
                <w:sz w:val="20"/>
                <w:lang w:val="en-US" w:eastAsia="zh-CN"/>
              </w:rPr>
              <w:t>非居住区周边保护系统</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Q</w:t>
            </w:r>
          </w:p>
        </w:tc>
      </w:tr>
      <w:tr w:rsidR="000A6C53" w:rsidRPr="0010449B" w:rsidTr="001757B5">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无线话筒</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50mW</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b/>
                <w:bCs/>
                <w:sz w:val="20"/>
                <w:lang w:eastAsia="pt-BR"/>
              </w:rPr>
            </w:pPr>
          </w:p>
        </w:tc>
      </w:tr>
      <w:tr w:rsidR="000A6C53" w:rsidRPr="0010449B" w:rsidTr="001757B5">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88-108</w:t>
            </w:r>
            <w:r w:rsidR="00BC5B85" w:rsidRPr="0010449B">
              <w:rPr>
                <w:sz w:val="20"/>
                <w:lang w:eastAsia="pt-BR"/>
              </w:rPr>
              <w:t>MHz</w:t>
            </w: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1250µV/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1757B5">
        <w:trPr>
          <w:jc w:val="center"/>
        </w:trPr>
        <w:tc>
          <w:tcPr>
            <w:tcW w:w="2254" w:type="dxa"/>
            <w:vMerge/>
            <w:tcBorders>
              <w:left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无线话筒</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250mW</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b/>
                <w:bCs/>
                <w:sz w:val="20"/>
                <w:lang w:eastAsia="pt-BR"/>
              </w:rPr>
            </w:pPr>
          </w:p>
        </w:tc>
      </w:tr>
      <w:tr w:rsidR="000A6C53" w:rsidRPr="0010449B" w:rsidTr="001757B5">
        <w:trPr>
          <w:jc w:val="center"/>
        </w:trPr>
        <w:tc>
          <w:tcPr>
            <w:tcW w:w="2254"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sz w:val="20"/>
                <w:lang w:eastAsia="pt-BR"/>
              </w:rPr>
              <w:t>121.94-123</w:t>
            </w:r>
            <w:r w:rsidR="00BC5B85" w:rsidRPr="0010449B">
              <w:rPr>
                <w:sz w:val="20"/>
                <w:lang w:eastAsia="pt-BR"/>
              </w:rPr>
              <w:t>MHz</w:t>
            </w: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1250µV/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jc w:val="center"/>
        </w:trPr>
        <w:tc>
          <w:tcPr>
            <w:tcW w:w="2254" w:type="dxa"/>
            <w:vMerge/>
            <w:tcBorders>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p>
        </w:tc>
        <w:tc>
          <w:tcPr>
            <w:tcW w:w="2873" w:type="dxa"/>
            <w:gridSpan w:val="3"/>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rPr>
                <w:sz w:val="20"/>
                <w:lang w:eastAsia="zh-CN"/>
              </w:rPr>
            </w:pPr>
            <w:r w:rsidRPr="0010449B">
              <w:rPr>
                <w:sz w:val="20"/>
                <w:lang w:eastAsia="pt-BR"/>
              </w:rPr>
              <w:t>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spacing w:before="30" w:after="3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bl>
    <w:p w:rsidR="0047681E" w:rsidRDefault="0047681E"/>
    <w:p w:rsidR="0047681E" w:rsidRDefault="0047681E">
      <w:pPr>
        <w:tabs>
          <w:tab w:val="clear" w:pos="794"/>
          <w:tab w:val="clear" w:pos="1191"/>
          <w:tab w:val="clear" w:pos="1588"/>
          <w:tab w:val="clear" w:pos="1985"/>
        </w:tabs>
        <w:overflowPunct/>
        <w:autoSpaceDE/>
        <w:autoSpaceDN/>
        <w:adjustRightInd/>
        <w:spacing w:before="0"/>
        <w:jc w:val="left"/>
        <w:textAlignment w:val="auto"/>
      </w:pPr>
      <w:r>
        <w:br w:type="page"/>
      </w:r>
    </w:p>
    <w:p w:rsidR="0047681E" w:rsidRDefault="0047681E" w:rsidP="0047681E">
      <w:pPr>
        <w:jc w:val="center"/>
        <w:rPr>
          <w:lang w:eastAsia="zh-CN"/>
        </w:rPr>
      </w:pPr>
      <w:r w:rsidRPr="009D6DD4">
        <w:rPr>
          <w:rFonts w:hAnsi="SimSun"/>
          <w:szCs w:val="24"/>
          <w:lang w:val="en-US" w:eastAsia="zh-CN"/>
        </w:rPr>
        <w:lastRenderedPageBreak/>
        <w:t>表</w:t>
      </w:r>
      <w:r>
        <w:rPr>
          <w:rFonts w:hint="eastAsia"/>
          <w:szCs w:val="24"/>
          <w:lang w:val="en-US" w:eastAsia="zh-CN"/>
        </w:rPr>
        <w:t>24</w:t>
      </w:r>
      <w:r>
        <w:rPr>
          <w:rFonts w:hint="eastAsia"/>
          <w:szCs w:val="24"/>
          <w:lang w:val="en-US" w:eastAsia="zh-CN"/>
        </w:rPr>
        <w:t>（</w:t>
      </w:r>
      <w:r w:rsidRPr="00F37D2E">
        <w:rPr>
          <w:rFonts w:ascii="STKaiti" w:eastAsia="STKaiti" w:hAnsi="STKaiti" w:cstheme="minorBidi" w:hint="eastAsia"/>
          <w:kern w:val="2"/>
          <w:szCs w:val="22"/>
          <w:lang w:val="en-US" w:eastAsia="zh-CN"/>
        </w:rPr>
        <w:t>续</w:t>
      </w:r>
      <w:r>
        <w:rPr>
          <w:rFonts w:hint="eastAsia"/>
          <w:szCs w:val="24"/>
          <w:lang w:val="en-US" w:eastAsia="zh-CN"/>
        </w:rPr>
        <w:t>）</w:t>
      </w:r>
    </w:p>
    <w:tbl>
      <w:tblPr>
        <w:tblW w:w="9687" w:type="dxa"/>
        <w:jc w:val="center"/>
        <w:tblLayout w:type="fixed"/>
        <w:tblLook w:val="0000" w:firstRow="0" w:lastRow="0" w:firstColumn="0" w:lastColumn="0" w:noHBand="0" w:noVBand="0"/>
      </w:tblPr>
      <w:tblGrid>
        <w:gridCol w:w="2213"/>
        <w:gridCol w:w="41"/>
        <w:gridCol w:w="2873"/>
        <w:gridCol w:w="2835"/>
        <w:gridCol w:w="1677"/>
        <w:gridCol w:w="48"/>
      </w:tblGrid>
      <w:tr w:rsidR="0047681E" w:rsidRPr="0010449B" w:rsidTr="0047681E">
        <w:trPr>
          <w:jc w:val="center"/>
        </w:trPr>
        <w:tc>
          <w:tcPr>
            <w:tcW w:w="2254" w:type="dxa"/>
            <w:gridSpan w:val="2"/>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频段</w:t>
            </w:r>
          </w:p>
        </w:tc>
        <w:tc>
          <w:tcPr>
            <w:tcW w:w="2873"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10449B">
              <w:rPr>
                <w:rFonts w:hAnsi="SimSun"/>
                <w:sz w:val="20"/>
                <w:lang w:eastAsia="zh-CN"/>
              </w:rPr>
              <w:t>应用类型</w:t>
            </w:r>
          </w:p>
        </w:tc>
        <w:tc>
          <w:tcPr>
            <w:tcW w:w="2835"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发射限值</w:t>
            </w:r>
          </w:p>
        </w:tc>
        <w:tc>
          <w:tcPr>
            <w:tcW w:w="1725" w:type="dxa"/>
            <w:gridSpan w:val="2"/>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检测器</w:t>
            </w:r>
            <w:r w:rsidRPr="00F37D2E">
              <w:rPr>
                <w:rFonts w:hAnsi="SimSun"/>
                <w:sz w:val="20"/>
                <w:lang w:eastAsia="zh-CN"/>
              </w:rPr>
              <w:br/>
              <w:t xml:space="preserve">A </w:t>
            </w:r>
            <w:r w:rsidRPr="00F37D2E">
              <w:rPr>
                <w:rFonts w:hAnsi="SimSun" w:hint="eastAsia"/>
                <w:sz w:val="20"/>
                <w:lang w:eastAsia="zh-CN"/>
              </w:rPr>
              <w:t>-</w:t>
            </w:r>
            <w:r w:rsidRPr="00F37D2E">
              <w:rPr>
                <w:rFonts w:hAnsi="SimSun"/>
                <w:sz w:val="20"/>
                <w:lang w:eastAsia="zh-CN"/>
              </w:rPr>
              <w:t>平均值</w:t>
            </w:r>
            <w:r w:rsidRPr="00F37D2E">
              <w:rPr>
                <w:rFonts w:hAnsi="SimSun"/>
                <w:sz w:val="20"/>
                <w:lang w:eastAsia="zh-CN"/>
              </w:rPr>
              <w:br/>
              <w:t xml:space="preserve">Q </w:t>
            </w:r>
            <w:r w:rsidRPr="00F37D2E">
              <w:rPr>
                <w:rFonts w:hAnsi="SimSun" w:hint="eastAsia"/>
                <w:sz w:val="20"/>
                <w:lang w:eastAsia="zh-CN"/>
              </w:rPr>
              <w:t>-</w:t>
            </w:r>
            <w:r w:rsidRPr="00F37D2E">
              <w:rPr>
                <w:rFonts w:hAnsi="SimSun"/>
                <w:sz w:val="20"/>
                <w:lang w:eastAsia="zh-CN"/>
              </w:rPr>
              <w:t>准峰值</w:t>
            </w:r>
          </w:p>
        </w:tc>
      </w:tr>
      <w:tr w:rsidR="000A6C53" w:rsidRPr="0010449B" w:rsidTr="0047681E">
        <w:trPr>
          <w:jc w:val="center"/>
        </w:trPr>
        <w:tc>
          <w:tcPr>
            <w:tcW w:w="2254" w:type="dxa"/>
            <w:gridSpan w:val="2"/>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138-149.9</w:t>
            </w:r>
            <w:r w:rsidR="00BC5B85" w:rsidRPr="0010449B">
              <w:rPr>
                <w:sz w:val="20"/>
                <w:lang w:eastAsia="pt-BR"/>
              </w:rPr>
              <w:t>MHz</w:t>
            </w: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67500/11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54" w:type="dxa"/>
            <w:gridSpan w:val="2"/>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27000/11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jc w:val="center"/>
        </w:trPr>
        <w:tc>
          <w:tcPr>
            <w:tcW w:w="2254" w:type="dxa"/>
            <w:gridSpan w:val="2"/>
            <w:vMerge w:val="restart"/>
            <w:tcBorders>
              <w:top w:val="single" w:sz="6" w:space="0" w:color="auto"/>
              <w:left w:val="single" w:sz="4"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150.05-156.52475</w:t>
            </w:r>
            <w:r w:rsidR="00BC5B85" w:rsidRPr="0010449B">
              <w:rPr>
                <w:sz w:val="20"/>
                <w:lang w:eastAsia="pt-BR"/>
              </w:rPr>
              <w:t>MHz</w:t>
            </w: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67500/11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54" w:type="dxa"/>
            <w:gridSpan w:val="2"/>
            <w:vMerge/>
            <w:tcBorders>
              <w:top w:val="single" w:sz="6" w:space="0" w:color="auto"/>
              <w:left w:val="single" w:sz="4"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27000/11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54" w:type="dxa"/>
            <w:gridSpan w:val="2"/>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156.52525-156.7</w:t>
            </w:r>
            <w:r w:rsidR="00BC5B85" w:rsidRPr="0010449B">
              <w:rPr>
                <w:sz w:val="20"/>
                <w:lang w:eastAsia="pt-BR"/>
              </w:rPr>
              <w:t>MHz</w:t>
            </w: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AD1BAC" w:rsidRPr="0010449B">
              <w:rPr>
                <w:rFonts w:hint="eastAsia"/>
                <w:sz w:val="20"/>
                <w:lang w:val="en-US" w:eastAsia="zh-CN"/>
              </w:rPr>
              <w:br/>
            </w:r>
            <w:r w:rsidRPr="0010449B">
              <w:rPr>
                <w:sz w:val="20"/>
                <w:lang w:val="en-US" w:eastAsia="pt-BR"/>
              </w:rPr>
              <w:t>（</w:t>
            </w:r>
            <w:r w:rsidR="000A6C53" w:rsidRPr="0010449B">
              <w:rPr>
                <w:sz w:val="20"/>
                <w:lang w:val="en-US" w:eastAsia="pt-BR"/>
              </w:rPr>
              <w:t>67500/11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jc w:val="center"/>
        </w:trPr>
        <w:tc>
          <w:tcPr>
            <w:tcW w:w="2254" w:type="dxa"/>
            <w:gridSpan w:val="2"/>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27000/11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54" w:type="dxa"/>
            <w:gridSpan w:val="2"/>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156.9-162.0125</w:t>
            </w:r>
            <w:r w:rsidR="00BC5B85" w:rsidRPr="0010449B">
              <w:rPr>
                <w:sz w:val="20"/>
                <w:lang w:eastAsia="pt-BR"/>
              </w:rPr>
              <w:t>MHz</w:t>
            </w: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67500/11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54" w:type="dxa"/>
            <w:gridSpan w:val="2"/>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27000/11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54" w:type="dxa"/>
            <w:gridSpan w:val="2"/>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167.17-167.72</w:t>
            </w:r>
            <w:r w:rsidR="00BC5B85" w:rsidRPr="0010449B">
              <w:rPr>
                <w:sz w:val="20"/>
                <w:lang w:eastAsia="pt-BR"/>
              </w:rPr>
              <w:t>MHz</w:t>
            </w: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67500/11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54" w:type="dxa"/>
            <w:gridSpan w:val="2"/>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250/11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27000/11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54" w:type="dxa"/>
            <w:gridSpan w:val="2"/>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173.2-174</w:t>
            </w:r>
            <w:r w:rsidR="00BC5B85" w:rsidRPr="0010449B">
              <w:rPr>
                <w:sz w:val="20"/>
                <w:lang w:eastAsia="pt-BR"/>
              </w:rPr>
              <w:t>MHz</w:t>
            </w: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625/11</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163AE6" w:rsidRPr="0010449B">
              <w:rPr>
                <w:rFonts w:hint="eastAsia"/>
                <w:sz w:val="20"/>
                <w:lang w:val="en-US" w:eastAsia="zh-CN"/>
              </w:rPr>
              <w:br/>
            </w:r>
            <w:r w:rsidRPr="0010449B">
              <w:rPr>
                <w:sz w:val="20"/>
                <w:lang w:val="en-US" w:eastAsia="pt-BR"/>
              </w:rPr>
              <w:t>（</w:t>
            </w:r>
            <w:r w:rsidR="000A6C53" w:rsidRPr="0010449B">
              <w:rPr>
                <w:sz w:val="20"/>
                <w:lang w:val="en-US" w:eastAsia="pt-BR"/>
              </w:rPr>
              <w:t>67500/11</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jc w:val="center"/>
        </w:trPr>
        <w:tc>
          <w:tcPr>
            <w:tcW w:w="2254" w:type="dxa"/>
            <w:gridSpan w:val="2"/>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eastAsia="zh-CN"/>
              </w:rPr>
            </w:pPr>
            <w:r w:rsidRPr="0010449B">
              <w:rPr>
                <w:sz w:val="20"/>
                <w:lang w:eastAsia="pt-BR"/>
              </w:rPr>
              <w:t>（</w:t>
            </w:r>
            <w:r w:rsidR="000A6C53" w:rsidRPr="0010449B">
              <w:rPr>
                <w:sz w:val="20"/>
                <w:lang w:eastAsia="pt-BR"/>
              </w:rPr>
              <w:t>250/11</w:t>
            </w:r>
            <w:r w:rsidR="00E8163B" w:rsidRPr="0010449B">
              <w:rPr>
                <w:sz w:val="20"/>
                <w:lang w:eastAsia="pt-BR"/>
              </w:rPr>
              <w:t>）</w:t>
            </w:r>
            <w:r w:rsidR="000A6C53" w:rsidRPr="0010449B">
              <w:rPr>
                <w:sz w:val="20"/>
                <w:lang w:eastAsia="pt-BR"/>
              </w:rPr>
              <w:sym w:font="Symbol" w:char="F0B4"/>
            </w:r>
            <w:r w:rsidR="000A6C53" w:rsidRPr="0010449B">
              <w:rPr>
                <w:i/>
                <w:sz w:val="20"/>
                <w:lang w:eastAsia="pt-BR"/>
              </w:rPr>
              <w:t>f</w:t>
            </w:r>
            <w:r w:rsidRPr="0010449B">
              <w:rPr>
                <w:sz w:val="20"/>
                <w:lang w:eastAsia="pt-BR"/>
              </w:rPr>
              <w:t>（</w:t>
            </w:r>
            <w:r w:rsidR="00BC5B85" w:rsidRPr="0010449B">
              <w:rPr>
                <w:sz w:val="20"/>
                <w:lang w:eastAsia="pt-BR"/>
              </w:rPr>
              <w:t>MHz</w:t>
            </w:r>
            <w:r w:rsidR="00E8163B" w:rsidRPr="0010449B">
              <w:rPr>
                <w:sz w:val="20"/>
                <w:lang w:eastAsia="pt-BR"/>
              </w:rPr>
              <w:t>）</w:t>
            </w:r>
            <w:r w:rsidR="000A6C53" w:rsidRPr="0010449B">
              <w:rPr>
                <w:sz w:val="20"/>
                <w:lang w:eastAsia="pt-BR"/>
              </w:rPr>
              <w:t>−</w:t>
            </w:r>
            <w:r w:rsidR="00163AE6" w:rsidRPr="0010449B">
              <w:rPr>
                <w:rFonts w:hint="eastAsia"/>
                <w:sz w:val="20"/>
                <w:lang w:eastAsia="zh-CN"/>
              </w:rPr>
              <w:br/>
            </w:r>
            <w:r w:rsidRPr="0010449B">
              <w:rPr>
                <w:sz w:val="20"/>
                <w:lang w:eastAsia="pt-BR"/>
              </w:rPr>
              <w:t>（</w:t>
            </w:r>
            <w:r w:rsidR="000A6C53" w:rsidRPr="0010449B">
              <w:rPr>
                <w:sz w:val="20"/>
                <w:lang w:eastAsia="pt-BR"/>
              </w:rPr>
              <w:t>27000/11</w:t>
            </w:r>
            <w:r w:rsidR="00E8163B" w:rsidRPr="0010449B">
              <w:rPr>
                <w:sz w:val="20"/>
                <w:lang w:eastAsia="pt-BR"/>
              </w:rPr>
              <w:t>）</w:t>
            </w:r>
            <w:r w:rsidR="000A6C53" w:rsidRPr="0010449B">
              <w:rPr>
                <w:sz w:val="20"/>
                <w:lang w:eastAsia="pt-BR"/>
              </w:rPr>
              <w:t>µV/m</w:t>
            </w:r>
            <w:r w:rsidR="001C60A3" w:rsidRPr="0010449B">
              <w:rPr>
                <w:rFonts w:hAnsi="SimSun"/>
                <w:sz w:val="20"/>
                <w:lang w:eastAsia="zh-CN"/>
              </w:rPr>
              <w:t>，</w:t>
            </w:r>
            <w:r w:rsidR="001C60A3" w:rsidRPr="0010449B">
              <w:rPr>
                <w:rFonts w:hAnsi="SimSun"/>
                <w:sz w:val="20"/>
                <w:lang w:val="en-US" w:eastAsia="zh-CN"/>
              </w:rPr>
              <w:t>在</w:t>
            </w:r>
            <w:r w:rsidR="000A6C53" w:rsidRPr="0010449B">
              <w:rPr>
                <w:sz w:val="20"/>
                <w:lang w:eastAsia="pt-BR"/>
              </w:rPr>
              <w:t>3m</w:t>
            </w:r>
            <w:r w:rsidR="001C60A3"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1757B5">
        <w:trPr>
          <w:jc w:val="center"/>
        </w:trPr>
        <w:tc>
          <w:tcPr>
            <w:tcW w:w="2254" w:type="dxa"/>
            <w:gridSpan w:val="2"/>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174-216</w:t>
            </w:r>
            <w:r w:rsidR="00BC5B85" w:rsidRPr="0010449B">
              <w:rPr>
                <w:sz w:val="20"/>
                <w:lang w:eastAsia="pt-BR"/>
              </w:rPr>
              <w:t>MHz</w:t>
            </w: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zh-CN"/>
              </w:rPr>
            </w:pPr>
            <w:r w:rsidRPr="0010449B">
              <w:rPr>
                <w:sz w:val="20"/>
                <w:lang w:eastAsia="pt-BR"/>
              </w:rPr>
              <w:t>3750µV/m</w:t>
            </w:r>
            <w:r w:rsidR="001C60A3" w:rsidRPr="0010449B">
              <w:rPr>
                <w:rFonts w:hAnsi="SimSun"/>
                <w:sz w:val="20"/>
                <w:lang w:eastAsia="zh-CN"/>
              </w:rPr>
              <w:t>，</w:t>
            </w:r>
            <w:r w:rsidRPr="0010449B">
              <w:rPr>
                <w:rFonts w:hAnsi="SimSun"/>
                <w:sz w:val="20"/>
                <w:lang w:eastAsia="zh-CN"/>
              </w:rPr>
              <w:t>在</w:t>
            </w:r>
            <w:r w:rsidRPr="0010449B">
              <w:rPr>
                <w:sz w:val="20"/>
                <w:lang w:eastAsia="pt-BR"/>
              </w:rPr>
              <w:t>3m</w:t>
            </w:r>
            <w:r w:rsidR="001C60A3"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jc w:val="center"/>
        </w:trPr>
        <w:tc>
          <w:tcPr>
            <w:tcW w:w="2254" w:type="dxa"/>
            <w:gridSpan w:val="2"/>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zh-CN"/>
              </w:rPr>
            </w:pPr>
            <w:r w:rsidRPr="0010449B">
              <w:rPr>
                <w:sz w:val="20"/>
                <w:lang w:eastAsia="pt-BR"/>
              </w:rPr>
              <w:t>1500µV/m</w:t>
            </w:r>
            <w:r w:rsidR="001C60A3" w:rsidRPr="0010449B">
              <w:rPr>
                <w:rFonts w:hAnsi="SimSun"/>
                <w:sz w:val="20"/>
                <w:lang w:eastAsia="zh-CN"/>
              </w:rPr>
              <w:t>，</w:t>
            </w:r>
            <w:r w:rsidRPr="0010449B">
              <w:rPr>
                <w:rFonts w:hAnsi="SimSun"/>
                <w:sz w:val="20"/>
                <w:lang w:eastAsia="zh-CN"/>
              </w:rPr>
              <w:t>在</w:t>
            </w:r>
            <w:r w:rsidRPr="0010449B">
              <w:rPr>
                <w:sz w:val="20"/>
                <w:lang w:eastAsia="pt-BR"/>
              </w:rPr>
              <w:t>3m</w:t>
            </w:r>
            <w:r w:rsidR="001C60A3" w:rsidRPr="0010449B">
              <w:rPr>
                <w:rFonts w:hAnsi="SimSun"/>
                <w:sz w:val="20"/>
                <w:lang w:eastAsia="zh-CN"/>
              </w:rPr>
              <w:t>处</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54" w:type="dxa"/>
            <w:gridSpan w:val="2"/>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87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无线话筒</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50mW</w:t>
            </w:r>
          </w:p>
        </w:tc>
        <w:tc>
          <w:tcPr>
            <w:tcW w:w="1725"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b/>
                <w:bCs/>
                <w:sz w:val="20"/>
                <w:lang w:eastAsia="pt-BR"/>
              </w:rPr>
            </w:pPr>
          </w:p>
        </w:tc>
      </w:tr>
      <w:tr w:rsidR="000A6C53" w:rsidRPr="0010449B" w:rsidTr="0047681E">
        <w:trPr>
          <w:gridAfter w:val="1"/>
          <w:wAfter w:w="48" w:type="dxa"/>
          <w:jc w:val="center"/>
        </w:trPr>
        <w:tc>
          <w:tcPr>
            <w:tcW w:w="2213" w:type="dxa"/>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216-225</w:t>
            </w:r>
            <w:r w:rsidR="00BC5B85" w:rsidRPr="0010449B">
              <w:rPr>
                <w:sz w:val="20"/>
                <w:lang w:eastAsia="pt-BR"/>
              </w:rPr>
              <w:t>MHz</w:t>
            </w: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keepNext/>
              <w:keepLines/>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keepNext/>
              <w:keepLines/>
              <w:spacing w:before="0" w:after="0"/>
              <w:rPr>
                <w:sz w:val="20"/>
                <w:lang w:eastAsia="zh-CN"/>
              </w:rPr>
            </w:pPr>
            <w:r w:rsidRPr="0010449B">
              <w:rPr>
                <w:sz w:val="20"/>
                <w:lang w:eastAsia="pt-BR"/>
              </w:rPr>
              <w:t>3750µV/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keepNext/>
              <w:keepLines/>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gridAfter w:val="1"/>
          <w:wAfter w:w="48" w:type="dxa"/>
          <w:jc w:val="center"/>
        </w:trPr>
        <w:tc>
          <w:tcPr>
            <w:tcW w:w="2213" w:type="dxa"/>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zh-CN"/>
              </w:rPr>
            </w:pPr>
            <w:r w:rsidRPr="0010449B">
              <w:rPr>
                <w:sz w:val="20"/>
                <w:lang w:eastAsia="pt-BR"/>
              </w:rPr>
              <w:t>1500µV/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gridAfter w:val="1"/>
          <w:wAfter w:w="48" w:type="dxa"/>
          <w:jc w:val="center"/>
        </w:trPr>
        <w:tc>
          <w:tcPr>
            <w:tcW w:w="2213" w:type="dxa"/>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225-240</w:t>
            </w:r>
            <w:r w:rsidR="00BC5B85" w:rsidRPr="0010449B">
              <w:rPr>
                <w:sz w:val="20"/>
                <w:lang w:eastAsia="pt-BR"/>
              </w:rPr>
              <w:t>MHz</w:t>
            </w: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zh-CN"/>
              </w:rPr>
            </w:pPr>
            <w:r w:rsidRPr="0010449B">
              <w:rPr>
                <w:sz w:val="20"/>
                <w:lang w:eastAsia="pt-BR"/>
              </w:rPr>
              <w:t>3750µV/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gridAfter w:val="1"/>
          <w:wAfter w:w="48" w:type="dxa"/>
          <w:jc w:val="center"/>
        </w:trPr>
        <w:tc>
          <w:tcPr>
            <w:tcW w:w="2213" w:type="dxa"/>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zh-CN"/>
              </w:rPr>
            </w:pPr>
            <w:r w:rsidRPr="0010449B">
              <w:rPr>
                <w:sz w:val="20"/>
                <w:lang w:eastAsia="pt-BR"/>
              </w:rPr>
              <w:t>1500µV/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gridAfter w:val="1"/>
          <w:wAfter w:w="48" w:type="dxa"/>
          <w:jc w:val="center"/>
        </w:trPr>
        <w:tc>
          <w:tcPr>
            <w:tcW w:w="2213" w:type="dxa"/>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室内声音系统</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zh-CN"/>
              </w:rPr>
            </w:pPr>
            <w:r w:rsidRPr="0010449B">
              <w:rPr>
                <w:sz w:val="20"/>
                <w:lang w:eastAsia="pt-BR"/>
              </w:rPr>
              <w:t>580000µV/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b/>
                <w:bCs/>
                <w:sz w:val="20"/>
                <w:lang w:eastAsia="pt-BR"/>
              </w:rPr>
            </w:pPr>
          </w:p>
        </w:tc>
      </w:tr>
      <w:tr w:rsidR="000A6C53" w:rsidRPr="0010449B" w:rsidTr="001757B5">
        <w:trPr>
          <w:gridAfter w:val="1"/>
          <w:wAfter w:w="48" w:type="dxa"/>
          <w:jc w:val="center"/>
        </w:trPr>
        <w:tc>
          <w:tcPr>
            <w:tcW w:w="221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240-242.95</w:t>
            </w:r>
            <w:r w:rsidR="00BC5B85" w:rsidRPr="0010449B">
              <w:rPr>
                <w:sz w:val="20"/>
                <w:lang w:eastAsia="pt-BR"/>
              </w:rPr>
              <w:t>MHz</w:t>
            </w: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室内声音系统</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zh-CN"/>
              </w:rPr>
            </w:pPr>
            <w:r w:rsidRPr="0010449B">
              <w:rPr>
                <w:sz w:val="20"/>
                <w:lang w:eastAsia="pt-BR"/>
              </w:rPr>
              <w:t>580000µV/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b/>
                <w:bCs/>
                <w:sz w:val="20"/>
                <w:lang w:eastAsia="pt-BR"/>
              </w:rPr>
            </w:pPr>
          </w:p>
        </w:tc>
      </w:tr>
      <w:tr w:rsidR="000A6C53" w:rsidRPr="0010449B" w:rsidTr="001757B5">
        <w:trPr>
          <w:gridAfter w:val="1"/>
          <w:wAfter w:w="48" w:type="dxa"/>
          <w:jc w:val="center"/>
        </w:trPr>
        <w:tc>
          <w:tcPr>
            <w:tcW w:w="221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243-270</w:t>
            </w:r>
            <w:r w:rsidR="00BC5B85" w:rsidRPr="0010449B">
              <w:rPr>
                <w:sz w:val="20"/>
                <w:lang w:eastAsia="pt-BR"/>
              </w:rPr>
              <w:t>MHz</w:t>
            </w: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室内声音系统</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zh-CN"/>
              </w:rPr>
            </w:pPr>
            <w:r w:rsidRPr="0010449B">
              <w:rPr>
                <w:sz w:val="20"/>
                <w:lang w:eastAsia="pt-BR"/>
              </w:rPr>
              <w:t>580000µV/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b/>
                <w:bCs/>
                <w:sz w:val="20"/>
                <w:lang w:eastAsia="pt-BR"/>
              </w:rPr>
            </w:pPr>
          </w:p>
        </w:tc>
      </w:tr>
      <w:tr w:rsidR="000A6C53" w:rsidRPr="0010449B" w:rsidTr="0047681E">
        <w:trPr>
          <w:gridAfter w:val="1"/>
          <w:wAfter w:w="48" w:type="dxa"/>
          <w:jc w:val="center"/>
        </w:trPr>
        <w:tc>
          <w:tcPr>
            <w:tcW w:w="2213" w:type="dxa"/>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285-322</w:t>
            </w:r>
            <w:r w:rsidR="00BC5B85" w:rsidRPr="0010449B">
              <w:rPr>
                <w:sz w:val="20"/>
                <w:lang w:eastAsia="pt-BR"/>
              </w:rPr>
              <w:t>MHz</w:t>
            </w: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EA5F0B" w:rsidRPr="0010449B">
              <w:rPr>
                <w:rFonts w:hint="eastAsia"/>
                <w:sz w:val="20"/>
                <w:lang w:val="en-US" w:eastAsia="zh-CN"/>
              </w:rPr>
              <w:br/>
            </w:r>
            <w:r w:rsidRPr="0010449B">
              <w:rPr>
                <w:sz w:val="20"/>
                <w:lang w:val="en-US" w:eastAsia="pt-BR"/>
              </w:rPr>
              <w:t>（</w:t>
            </w:r>
            <w:r w:rsidR="000A6C53" w:rsidRPr="0010449B">
              <w:rPr>
                <w:sz w:val="20"/>
                <w:lang w:val="en-US" w:eastAsia="pt-BR"/>
              </w:rPr>
              <w:t>21250/3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gridAfter w:val="1"/>
          <w:wAfter w:w="48" w:type="dxa"/>
          <w:jc w:val="center"/>
        </w:trPr>
        <w:tc>
          <w:tcPr>
            <w:tcW w:w="2213" w:type="dxa"/>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EA5F0B" w:rsidRPr="0010449B">
              <w:rPr>
                <w:rFonts w:hint="eastAsia"/>
                <w:sz w:val="20"/>
                <w:lang w:val="en-US" w:eastAsia="zh-CN"/>
              </w:rPr>
              <w:br/>
            </w:r>
            <w:r w:rsidRPr="0010449B">
              <w:rPr>
                <w:sz w:val="20"/>
                <w:lang w:val="en-US" w:eastAsia="pt-BR"/>
              </w:rPr>
              <w:t>（</w:t>
            </w:r>
            <w:r w:rsidR="000A6C53" w:rsidRPr="0010449B">
              <w:rPr>
                <w:sz w:val="20"/>
                <w:lang w:val="en-US" w:eastAsia="pt-BR"/>
              </w:rPr>
              <w:t>8500/3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gridAfter w:val="1"/>
          <w:wAfter w:w="48" w:type="dxa"/>
          <w:jc w:val="center"/>
        </w:trPr>
        <w:tc>
          <w:tcPr>
            <w:tcW w:w="2213" w:type="dxa"/>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335.4-399.9</w:t>
            </w:r>
            <w:r w:rsidR="00BC5B85" w:rsidRPr="0010449B">
              <w:rPr>
                <w:sz w:val="20"/>
                <w:lang w:eastAsia="pt-BR"/>
              </w:rPr>
              <w:t>MHz</w:t>
            </w: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间歇性控制信号</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21250/3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gridAfter w:val="1"/>
          <w:wAfter w:w="48" w:type="dxa"/>
          <w:jc w:val="center"/>
        </w:trPr>
        <w:tc>
          <w:tcPr>
            <w:tcW w:w="2213" w:type="dxa"/>
            <w:vMerge/>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周期性传输</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410BB5" w:rsidP="0047681E">
            <w:pPr>
              <w:pStyle w:val="Tabletext"/>
              <w:spacing w:before="0" w:after="0"/>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8500/3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gridAfter w:val="1"/>
          <w:wAfter w:w="48" w:type="dxa"/>
          <w:jc w:val="center"/>
        </w:trPr>
        <w:tc>
          <w:tcPr>
            <w:tcW w:w="221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sz w:val="20"/>
                <w:lang w:eastAsia="pt-BR"/>
              </w:rPr>
              <w:t>402-405</w:t>
            </w:r>
            <w:r w:rsidR="00BC5B85" w:rsidRPr="0010449B">
              <w:rPr>
                <w:sz w:val="20"/>
                <w:lang w:eastAsia="pt-BR"/>
              </w:rPr>
              <w:t>MHz</w:t>
            </w:r>
          </w:p>
        </w:tc>
        <w:tc>
          <w:tcPr>
            <w:tcW w:w="2914"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eastAsia="pt-BR"/>
              </w:rPr>
            </w:pPr>
            <w:r w:rsidRPr="0010449B">
              <w:rPr>
                <w:rFonts w:hAnsi="SimSun"/>
                <w:sz w:val="20"/>
                <w:lang w:eastAsia="zh-CN"/>
              </w:rPr>
              <w:t>医疗植入通信系统</w:t>
            </w:r>
            <w:r w:rsidR="00EA5F0B" w:rsidRPr="0010449B">
              <w:rPr>
                <w:rFonts w:hint="eastAsia"/>
                <w:sz w:val="20"/>
                <w:lang w:eastAsia="zh-CN"/>
              </w:rPr>
              <w:br/>
            </w:r>
            <w:r w:rsidR="00410BB5" w:rsidRPr="0010449B">
              <w:rPr>
                <w:sz w:val="20"/>
                <w:lang w:eastAsia="pt-BR"/>
              </w:rPr>
              <w:t>（</w:t>
            </w:r>
            <w:r w:rsidRPr="0010449B">
              <w:rPr>
                <w:sz w:val="20"/>
                <w:lang w:eastAsia="pt-BR"/>
              </w:rPr>
              <w:t>MICS</w:t>
            </w:r>
            <w:r w:rsidR="00E8163B" w:rsidRPr="0010449B">
              <w:rPr>
                <w:sz w:val="20"/>
                <w:lang w:eastAsia="pt-BR"/>
              </w:rPr>
              <w:t>）</w:t>
            </w:r>
          </w:p>
        </w:tc>
        <w:tc>
          <w:tcPr>
            <w:tcW w:w="2835"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rPr>
                <w:sz w:val="20"/>
                <w:lang w:val="en-US" w:eastAsia="pt-BR"/>
              </w:rPr>
            </w:pPr>
            <w:r w:rsidRPr="0010449B">
              <w:rPr>
                <w:sz w:val="20"/>
                <w:lang w:val="en-US" w:eastAsia="pt-BR"/>
              </w:rPr>
              <w:t>25µW</w:t>
            </w:r>
            <w:r w:rsidR="00410BB5" w:rsidRPr="0010449B">
              <w:rPr>
                <w:sz w:val="20"/>
                <w:lang w:val="en-US" w:eastAsia="pt-BR"/>
              </w:rPr>
              <w:t>（</w:t>
            </w:r>
            <w:r w:rsidR="005921EB" w:rsidRPr="0010449B">
              <w:rPr>
                <w:sz w:val="20"/>
                <w:lang w:val="en-US" w:eastAsia="pt-BR"/>
              </w:rPr>
              <w:t>e.i.r.p.</w:t>
            </w:r>
            <w:r w:rsidR="00E8163B" w:rsidRPr="0010449B">
              <w:rPr>
                <w:sz w:val="20"/>
                <w:lang w:val="en-US" w:eastAsia="pt-BR"/>
              </w:rPr>
              <w:t>）</w:t>
            </w:r>
            <w:r w:rsidRPr="0010449B">
              <w:rPr>
                <w:rFonts w:hAnsi="SimSun"/>
                <w:sz w:val="20"/>
                <w:lang w:val="en-US" w:eastAsia="zh-CN"/>
              </w:rPr>
              <w:t>每</w:t>
            </w:r>
            <w:r w:rsidRPr="0010449B">
              <w:rPr>
                <w:sz w:val="20"/>
                <w:lang w:val="en-US" w:eastAsia="pt-BR"/>
              </w:rPr>
              <w:t>300</w:t>
            </w:r>
            <w:r w:rsidR="00BC5B85" w:rsidRPr="0010449B">
              <w:rPr>
                <w:sz w:val="20"/>
                <w:lang w:val="en-US" w:eastAsia="pt-BR"/>
              </w:rPr>
              <w:t>kHz</w:t>
            </w:r>
            <w:r w:rsidRPr="0010449B">
              <w:rPr>
                <w:rFonts w:hAnsi="SimSun"/>
                <w:sz w:val="20"/>
                <w:lang w:val="en-US" w:eastAsia="zh-CN"/>
              </w:rPr>
              <w:t>带宽</w:t>
            </w:r>
          </w:p>
        </w:tc>
        <w:tc>
          <w:tcPr>
            <w:tcW w:w="1677"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0" w:after="0"/>
              <w:jc w:val="center"/>
              <w:rPr>
                <w:sz w:val="20"/>
                <w:lang w:val="en-US" w:eastAsia="pt-BR"/>
              </w:rPr>
            </w:pPr>
          </w:p>
        </w:tc>
      </w:tr>
    </w:tbl>
    <w:p w:rsidR="0047681E" w:rsidRDefault="0047681E">
      <w:pPr>
        <w:rPr>
          <w:lang w:eastAsia="zh-CN"/>
        </w:rPr>
      </w:pPr>
    </w:p>
    <w:p w:rsidR="0047681E" w:rsidRDefault="0047681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7681E" w:rsidRDefault="0047681E" w:rsidP="0047681E">
      <w:pPr>
        <w:jc w:val="center"/>
        <w:rPr>
          <w:lang w:eastAsia="zh-CN"/>
        </w:rPr>
      </w:pPr>
      <w:r w:rsidRPr="009D6DD4">
        <w:rPr>
          <w:rFonts w:hAnsi="SimSun"/>
          <w:szCs w:val="24"/>
          <w:lang w:val="en-US" w:eastAsia="zh-CN"/>
        </w:rPr>
        <w:lastRenderedPageBreak/>
        <w:t>表</w:t>
      </w:r>
      <w:r>
        <w:rPr>
          <w:rFonts w:hint="eastAsia"/>
          <w:szCs w:val="24"/>
          <w:lang w:val="en-US" w:eastAsia="zh-CN"/>
        </w:rPr>
        <w:t>24</w:t>
      </w:r>
      <w:r>
        <w:rPr>
          <w:rFonts w:hint="eastAsia"/>
          <w:szCs w:val="24"/>
          <w:lang w:val="en-US" w:eastAsia="zh-CN"/>
        </w:rPr>
        <w:t>（</w:t>
      </w:r>
      <w:r w:rsidRPr="00F37D2E">
        <w:rPr>
          <w:rFonts w:ascii="STKaiti" w:eastAsia="STKaiti" w:hAnsi="STKaiti" w:cstheme="minorBidi" w:hint="eastAsia"/>
          <w:kern w:val="2"/>
          <w:szCs w:val="22"/>
          <w:lang w:val="en-US" w:eastAsia="zh-CN"/>
        </w:rPr>
        <w:t>续</w:t>
      </w:r>
      <w:r>
        <w:rPr>
          <w:rFonts w:hint="eastAsia"/>
          <w:szCs w:val="24"/>
          <w:lang w:val="en-US" w:eastAsia="zh-CN"/>
        </w:rPr>
        <w:t>）</w:t>
      </w:r>
    </w:p>
    <w:tbl>
      <w:tblPr>
        <w:tblW w:w="9629" w:type="dxa"/>
        <w:jc w:val="center"/>
        <w:tblLayout w:type="fixed"/>
        <w:tblLook w:val="0000" w:firstRow="0" w:lastRow="0" w:firstColumn="0" w:lastColumn="0" w:noHBand="0" w:noVBand="0"/>
      </w:tblPr>
      <w:tblGrid>
        <w:gridCol w:w="2212"/>
        <w:gridCol w:w="2917"/>
        <w:gridCol w:w="2834"/>
        <w:gridCol w:w="1666"/>
      </w:tblGrid>
      <w:tr w:rsidR="0047681E" w:rsidRPr="0010449B" w:rsidTr="0047681E">
        <w:trPr>
          <w:jc w:val="center"/>
        </w:trPr>
        <w:tc>
          <w:tcPr>
            <w:tcW w:w="2212" w:type="dxa"/>
            <w:tcBorders>
              <w:top w:val="single" w:sz="6" w:space="0" w:color="auto"/>
              <w:left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频段</w:t>
            </w:r>
          </w:p>
        </w:tc>
        <w:tc>
          <w:tcPr>
            <w:tcW w:w="2917"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10449B">
              <w:rPr>
                <w:rFonts w:hAnsi="SimSun"/>
                <w:sz w:val="20"/>
                <w:lang w:eastAsia="zh-CN"/>
              </w:rPr>
              <w:t>应用类型</w:t>
            </w:r>
          </w:p>
        </w:tc>
        <w:tc>
          <w:tcPr>
            <w:tcW w:w="2834"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发射限值</w:t>
            </w:r>
          </w:p>
        </w:tc>
        <w:tc>
          <w:tcPr>
            <w:tcW w:w="1666"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检测器</w:t>
            </w:r>
            <w:r w:rsidRPr="00F37D2E">
              <w:rPr>
                <w:rFonts w:hAnsi="SimSun"/>
                <w:sz w:val="20"/>
                <w:lang w:eastAsia="zh-CN"/>
              </w:rPr>
              <w:br/>
              <w:t xml:space="preserve">A </w:t>
            </w:r>
            <w:r w:rsidRPr="00F37D2E">
              <w:rPr>
                <w:rFonts w:hAnsi="SimSun" w:hint="eastAsia"/>
                <w:sz w:val="20"/>
                <w:lang w:eastAsia="zh-CN"/>
              </w:rPr>
              <w:t>-</w:t>
            </w:r>
            <w:r w:rsidRPr="00F37D2E">
              <w:rPr>
                <w:rFonts w:hAnsi="SimSun"/>
                <w:sz w:val="20"/>
                <w:lang w:eastAsia="zh-CN"/>
              </w:rPr>
              <w:t>平均值</w:t>
            </w:r>
            <w:r w:rsidRPr="00F37D2E">
              <w:rPr>
                <w:rFonts w:hAnsi="SimSun"/>
                <w:sz w:val="20"/>
                <w:lang w:eastAsia="zh-CN"/>
              </w:rPr>
              <w:br/>
              <w:t xml:space="preserve">Q </w:t>
            </w:r>
            <w:r w:rsidRPr="00F37D2E">
              <w:rPr>
                <w:rFonts w:hAnsi="SimSun" w:hint="eastAsia"/>
                <w:sz w:val="20"/>
                <w:lang w:eastAsia="zh-CN"/>
              </w:rPr>
              <w:t>-</w:t>
            </w:r>
            <w:r w:rsidRPr="00F37D2E">
              <w:rPr>
                <w:rFonts w:hAnsi="SimSun"/>
                <w:sz w:val="20"/>
                <w:lang w:eastAsia="zh-CN"/>
              </w:rPr>
              <w:t>准峰值</w:t>
            </w:r>
          </w:p>
        </w:tc>
      </w:tr>
      <w:tr w:rsidR="000A6C53" w:rsidRPr="0010449B" w:rsidTr="0047681E">
        <w:trPr>
          <w:jc w:val="center"/>
        </w:trPr>
        <w:tc>
          <w:tcPr>
            <w:tcW w:w="2212" w:type="dxa"/>
            <w:vMerge w:val="restart"/>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410-462.53</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21250/3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jc w:val="center"/>
        </w:trPr>
        <w:tc>
          <w:tcPr>
            <w:tcW w:w="2212" w:type="dxa"/>
            <w:vMerge/>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8500/3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433-435</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0A6C53" w:rsidRPr="0010449B">
              <w:rPr>
                <w:sz w:val="20"/>
                <w:lang w:eastAsia="pt-BR"/>
              </w:rPr>
              <w:sym w:font="Symbol" w:char="F0B4"/>
            </w:r>
            <w:r w:rsidR="000A6C53" w:rsidRPr="0010449B">
              <w:rPr>
                <w:sz w:val="20"/>
                <w:lang w:eastAsia="pt-BR"/>
              </w:rPr>
              <w:t></w:t>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240507" w:rsidRPr="0010449B">
              <w:rPr>
                <w:rFonts w:hint="eastAsia"/>
                <w:sz w:val="20"/>
                <w:lang w:val="en-US" w:eastAsia="zh-CN"/>
              </w:rPr>
              <w:br/>
            </w:r>
            <w:r w:rsidRPr="0010449B">
              <w:rPr>
                <w:sz w:val="20"/>
                <w:lang w:val="en-US" w:eastAsia="pt-BR"/>
              </w:rPr>
              <w:t>（</w:t>
            </w:r>
            <w:r w:rsidR="000A6C53" w:rsidRPr="0010449B">
              <w:rPr>
                <w:sz w:val="20"/>
                <w:lang w:val="en-US" w:eastAsia="pt-BR"/>
              </w:rPr>
              <w:t>21250/3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8500/3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rFonts w:hAnsi="SimSun"/>
                <w:sz w:val="20"/>
                <w:lang w:eastAsia="zh-CN"/>
              </w:rPr>
              <w:t>任意</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10mW</w:t>
            </w:r>
            <w:r w:rsidR="00410BB5" w:rsidRPr="0010449B">
              <w:rPr>
                <w:sz w:val="20"/>
                <w:lang w:eastAsia="pt-BR"/>
              </w:rPr>
              <w:t>（</w:t>
            </w:r>
            <w:r w:rsidR="005921EB" w:rsidRPr="0010449B">
              <w:rPr>
                <w:sz w:val="20"/>
                <w:lang w:eastAsia="pt-BR"/>
              </w:rPr>
              <w:t>e.i.r.p.</w:t>
            </w:r>
            <w:r w:rsidR="00E8163B" w:rsidRPr="0010449B">
              <w:rPr>
                <w:sz w:val="20"/>
                <w:lang w:eastAsia="pt-BR"/>
              </w:rPr>
              <w:t>）</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47681E">
        <w:trPr>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462.53-462.74</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21250/3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8500/3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通用无线电设备</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500mW</w:t>
            </w:r>
            <w:r w:rsidR="00410BB5" w:rsidRPr="0010449B">
              <w:rPr>
                <w:sz w:val="20"/>
                <w:lang w:eastAsia="pt-BR"/>
              </w:rPr>
              <w:t>（</w:t>
            </w:r>
            <w:r w:rsidR="005921EB" w:rsidRPr="0010449B">
              <w:rPr>
                <w:sz w:val="20"/>
                <w:lang w:eastAsia="pt-BR"/>
              </w:rPr>
              <w:t>e.r.p.</w:t>
            </w:r>
            <w:r w:rsidR="00E8163B" w:rsidRPr="0010449B">
              <w:rPr>
                <w:sz w:val="20"/>
                <w:lang w:eastAsia="pt-BR"/>
              </w:rPr>
              <w:t>）</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47681E">
        <w:trPr>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462.74-467.53</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1F41A4"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21250/3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B839DF" w:rsidRPr="0010449B">
              <w:rPr>
                <w:rFonts w:hint="eastAsia"/>
                <w:sz w:val="20"/>
                <w:lang w:val="en-US" w:eastAsia="zh-CN"/>
              </w:rPr>
              <w:br/>
            </w:r>
            <w:r w:rsidRPr="0010449B">
              <w:rPr>
                <w:sz w:val="20"/>
                <w:lang w:val="en-US" w:eastAsia="pt-BR"/>
              </w:rPr>
              <w:t>（</w:t>
            </w:r>
            <w:r w:rsidR="000A6C53" w:rsidRPr="0010449B">
              <w:rPr>
                <w:sz w:val="20"/>
                <w:lang w:val="en-US" w:eastAsia="pt-BR"/>
              </w:rPr>
              <w:t>8500/3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467-53-467.74</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125/3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0A6C53" w:rsidRPr="0010449B">
              <w:rPr>
                <w:sz w:val="20"/>
                <w:lang w:val="en-US" w:eastAsia="pt-BR"/>
              </w:rPr>
              <w:br/>
            </w:r>
            <w:r w:rsidRPr="0010449B">
              <w:rPr>
                <w:sz w:val="20"/>
                <w:lang w:val="en-US" w:eastAsia="pt-BR"/>
              </w:rPr>
              <w:t>（</w:t>
            </w:r>
            <w:r w:rsidR="000A6C53" w:rsidRPr="0010449B">
              <w:rPr>
                <w:sz w:val="20"/>
                <w:lang w:val="en-US" w:eastAsia="pt-BR"/>
              </w:rPr>
              <w:t>21250/3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410BB5" w:rsidP="008A6AA8">
            <w:pPr>
              <w:pStyle w:val="Tabletext"/>
              <w:rPr>
                <w:sz w:val="20"/>
                <w:lang w:val="en-US" w:eastAsia="zh-CN"/>
              </w:rPr>
            </w:pPr>
            <w:r w:rsidRPr="0010449B">
              <w:rPr>
                <w:sz w:val="20"/>
                <w:lang w:val="en-US" w:eastAsia="pt-BR"/>
              </w:rPr>
              <w:t>（</w:t>
            </w:r>
            <w:r w:rsidR="000A6C53" w:rsidRPr="0010449B">
              <w:rPr>
                <w:sz w:val="20"/>
                <w:lang w:val="en-US" w:eastAsia="pt-BR"/>
              </w:rPr>
              <w:t>50/3</w:t>
            </w:r>
            <w:r w:rsidR="00E8163B" w:rsidRPr="0010449B">
              <w:rPr>
                <w:sz w:val="20"/>
                <w:lang w:val="en-US" w:eastAsia="pt-BR"/>
              </w:rPr>
              <w:t>）</w:t>
            </w:r>
            <w:r w:rsidR="000A6C53" w:rsidRPr="0010449B">
              <w:rPr>
                <w:sz w:val="20"/>
                <w:lang w:eastAsia="pt-BR"/>
              </w:rPr>
              <w:sym w:font="Symbol" w:char="F0B4"/>
            </w:r>
            <w:r w:rsidR="000A6C53" w:rsidRPr="0010449B">
              <w:rPr>
                <w:i/>
                <w:sz w:val="20"/>
                <w:lang w:val="en-US" w:eastAsia="pt-BR"/>
              </w:rPr>
              <w:t>f</w:t>
            </w:r>
            <w:r w:rsidRPr="0010449B">
              <w:rPr>
                <w:sz w:val="20"/>
                <w:lang w:val="en-US" w:eastAsia="pt-BR"/>
              </w:rPr>
              <w:t>（</w:t>
            </w:r>
            <w:r w:rsidR="00BC5B85" w:rsidRPr="0010449B">
              <w:rPr>
                <w:sz w:val="20"/>
                <w:lang w:val="en-US" w:eastAsia="pt-BR"/>
              </w:rPr>
              <w:t>MHz</w:t>
            </w:r>
            <w:r w:rsidR="00E8163B" w:rsidRPr="0010449B">
              <w:rPr>
                <w:sz w:val="20"/>
                <w:lang w:val="en-US" w:eastAsia="pt-BR"/>
              </w:rPr>
              <w:t>）</w:t>
            </w:r>
            <w:r w:rsidR="000A6C53" w:rsidRPr="0010449B">
              <w:rPr>
                <w:sz w:val="20"/>
                <w:lang w:val="en-US" w:eastAsia="pt-BR"/>
              </w:rPr>
              <w:t>−</w:t>
            </w:r>
            <w:r w:rsidR="000A6C53" w:rsidRPr="0010449B">
              <w:rPr>
                <w:sz w:val="20"/>
                <w:lang w:val="en-US" w:eastAsia="pt-BR"/>
              </w:rPr>
              <w:br/>
            </w:r>
            <w:r w:rsidRPr="0010449B">
              <w:rPr>
                <w:sz w:val="20"/>
                <w:lang w:val="en-US" w:eastAsia="pt-BR"/>
              </w:rPr>
              <w:t>（</w:t>
            </w:r>
            <w:r w:rsidR="000A6C53" w:rsidRPr="0010449B">
              <w:rPr>
                <w:sz w:val="20"/>
                <w:lang w:val="en-US" w:eastAsia="pt-BR"/>
              </w:rPr>
              <w:t>8500/3</w:t>
            </w:r>
            <w:r w:rsidR="00E8163B" w:rsidRPr="0010449B">
              <w:rPr>
                <w:sz w:val="20"/>
                <w:lang w:val="en-US" w:eastAsia="pt-BR"/>
              </w:rPr>
              <w:t>）</w:t>
            </w:r>
            <w:r w:rsidR="000A6C53"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000A6C53" w:rsidRPr="0010449B">
              <w:rPr>
                <w:rFonts w:hAnsi="SimSun"/>
                <w:sz w:val="20"/>
                <w:lang w:val="en-US"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通用无线电设备</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500mW</w:t>
            </w:r>
            <w:r w:rsidR="00410BB5" w:rsidRPr="0010449B">
              <w:rPr>
                <w:sz w:val="20"/>
                <w:lang w:eastAsia="pt-BR"/>
              </w:rPr>
              <w:t>（</w:t>
            </w:r>
            <w:r w:rsidR="005921EB" w:rsidRPr="0010449B">
              <w:rPr>
                <w:sz w:val="20"/>
                <w:lang w:eastAsia="pt-BR"/>
              </w:rPr>
              <w:t>e.r.p.</w:t>
            </w:r>
            <w:r w:rsidR="00E8163B" w:rsidRPr="0010449B">
              <w:rPr>
                <w:sz w:val="20"/>
                <w:lang w:eastAsia="pt-BR"/>
              </w:rPr>
              <w:t>）</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47681E">
        <w:trPr>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470-512</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250mW</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47681E">
        <w:trPr>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512-566</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jc w:val="center"/>
        </w:trPr>
        <w:tc>
          <w:tcPr>
            <w:tcW w:w="2212"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r w:rsidR="000A6C53" w:rsidRPr="0010449B" w:rsidTr="0047681E">
        <w:trPr>
          <w:jc w:val="center"/>
        </w:trPr>
        <w:tc>
          <w:tcPr>
            <w:tcW w:w="2212"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val="en-US" w:eastAsia="pt-BR"/>
              </w:rPr>
            </w:pPr>
            <w:r w:rsidRPr="0010449B">
              <w:rPr>
                <w:rFonts w:hAnsi="SimSun"/>
                <w:sz w:val="20"/>
                <w:lang w:val="en-US" w:eastAsia="zh-CN"/>
              </w:rPr>
              <w:t>医院用生物医学遥测设备</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200</w:t>
            </w:r>
            <w:r w:rsidR="00C9382C">
              <w:rPr>
                <w:sz w:val="20"/>
                <w:lang w:eastAsia="pt-BR"/>
              </w:rPr>
              <w:t>m</w:t>
            </w:r>
            <w:r w:rsidRPr="0010449B">
              <w:rPr>
                <w:sz w:val="20"/>
                <w:lang w:eastAsia="pt-BR"/>
              </w:rPr>
              <w:t>V/m</w:t>
            </w:r>
            <w:r w:rsidR="001C60A3" w:rsidRPr="0010449B">
              <w:rPr>
                <w:rFonts w:hAnsi="SimSun"/>
                <w:sz w:val="20"/>
                <w:lang w:eastAsia="zh-CN"/>
              </w:rPr>
              <w:t>，在</w:t>
            </w:r>
            <w:r w:rsidRPr="0010449B">
              <w:rPr>
                <w:sz w:val="20"/>
                <w:lang w:eastAsia="pt-BR"/>
              </w:rPr>
              <w:t>3m</w:t>
            </w:r>
            <w:r w:rsidR="001C60A3"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Q</w:t>
            </w:r>
          </w:p>
        </w:tc>
      </w:tr>
      <w:tr w:rsidR="000A6C53" w:rsidRPr="0010449B" w:rsidTr="0047681E">
        <w:trPr>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250mW</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47681E">
        <w:trPr>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566-608</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5000µV/m</w:t>
            </w:r>
            <w:r w:rsidR="001C60A3" w:rsidRPr="0010449B">
              <w:rPr>
                <w:rFonts w:hAnsi="SimSun"/>
                <w:sz w:val="20"/>
                <w:lang w:eastAsia="zh-CN"/>
              </w:rPr>
              <w:t>，</w:t>
            </w:r>
            <w:r w:rsidRPr="0010449B">
              <w:rPr>
                <w:rFonts w:hAnsi="SimSun"/>
                <w:sz w:val="20"/>
                <w:lang w:eastAsia="zh-CN"/>
              </w:rPr>
              <w:t>在</w:t>
            </w:r>
            <w:r w:rsidRPr="0010449B">
              <w:rPr>
                <w:sz w:val="20"/>
                <w:lang w:eastAsia="pt-BR"/>
              </w:rPr>
              <w:t>3m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250mW</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47681E">
        <w:trPr>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614-806</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12500µV/m</w:t>
            </w:r>
            <w:r w:rsidR="001C60A3" w:rsidRPr="0010449B">
              <w:rPr>
                <w:rFonts w:hAnsi="SimSun"/>
                <w:sz w:val="20"/>
                <w:lang w:eastAsia="zh-CN"/>
              </w:rPr>
              <w:t>，</w:t>
            </w:r>
            <w:r w:rsidRPr="0010449B">
              <w:rPr>
                <w:rFonts w:hAnsi="SimSun"/>
                <w:sz w:val="20"/>
                <w:lang w:eastAsia="zh-CN"/>
              </w:rPr>
              <w:t>在</w:t>
            </w:r>
            <w:r w:rsidRPr="0010449B">
              <w:rPr>
                <w:sz w:val="20"/>
                <w:lang w:eastAsia="pt-BR"/>
              </w:rPr>
              <w:t>3m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无线话筒</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250mW</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eastAsia="pt-BR"/>
              </w:rPr>
            </w:pPr>
          </w:p>
        </w:tc>
      </w:tr>
      <w:tr w:rsidR="000A6C53" w:rsidRPr="0010449B" w:rsidTr="0047681E">
        <w:trPr>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sz w:val="20"/>
                <w:lang w:eastAsia="pt-BR"/>
              </w:rPr>
            </w:pPr>
            <w:r w:rsidRPr="0010449B">
              <w:rPr>
                <w:sz w:val="20"/>
                <w:lang w:eastAsia="pt-BR"/>
              </w:rPr>
              <w:t>806-864</w:t>
            </w:r>
            <w:r w:rsidR="00BC5B85" w:rsidRPr="0010449B">
              <w:rPr>
                <w:sz w:val="20"/>
                <w:lang w:eastAsia="pt-BR"/>
              </w:rPr>
              <w:t>MHz</w:t>
            </w: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间歇性控制信号</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12500µV/m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pt-BR"/>
              </w:rPr>
              <w:t>或</w:t>
            </w:r>
            <w:r w:rsidRPr="0010449B">
              <w:rPr>
                <w:sz w:val="20"/>
                <w:lang w:eastAsia="pt-BR"/>
              </w:rPr>
              <w:t>Q</w:t>
            </w:r>
          </w:p>
        </w:tc>
      </w:tr>
      <w:tr w:rsidR="000A6C53" w:rsidRPr="0010449B" w:rsidTr="0047681E">
        <w:trPr>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p>
        </w:tc>
        <w:tc>
          <w:tcPr>
            <w:tcW w:w="2917"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pt-BR"/>
              </w:rPr>
            </w:pPr>
            <w:r w:rsidRPr="0010449B">
              <w:rPr>
                <w:rFonts w:hAnsi="SimSun"/>
                <w:sz w:val="20"/>
                <w:lang w:eastAsia="zh-CN"/>
              </w:rPr>
              <w:t>周期性传输</w:t>
            </w:r>
          </w:p>
        </w:tc>
        <w:tc>
          <w:tcPr>
            <w:tcW w:w="2834"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sz w:val="20"/>
                <w:lang w:eastAsia="zh-CN"/>
              </w:rPr>
            </w:pPr>
            <w:r w:rsidRPr="0010449B">
              <w:rPr>
                <w:sz w:val="20"/>
                <w:lang w:eastAsia="pt-BR"/>
              </w:rPr>
              <w:t>5000µV/m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66"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r w:rsidR="005E79FC" w:rsidRPr="0010449B">
              <w:rPr>
                <w:rFonts w:hAnsi="SimSun"/>
                <w:sz w:val="20"/>
                <w:lang w:eastAsia="zh-CN"/>
              </w:rPr>
              <w:t>或</w:t>
            </w:r>
            <w:r w:rsidRPr="0010449B">
              <w:rPr>
                <w:sz w:val="20"/>
                <w:lang w:eastAsia="pt-BR"/>
              </w:rPr>
              <w:t>Q</w:t>
            </w:r>
          </w:p>
        </w:tc>
      </w:tr>
    </w:tbl>
    <w:p w:rsidR="0047681E" w:rsidRDefault="0047681E"/>
    <w:p w:rsidR="0047681E" w:rsidRDefault="0047681E" w:rsidP="0047681E">
      <w:pPr>
        <w:jc w:val="center"/>
        <w:rPr>
          <w:lang w:eastAsia="zh-CN"/>
        </w:rPr>
      </w:pPr>
      <w:r w:rsidRPr="009D6DD4">
        <w:rPr>
          <w:rFonts w:hAnsi="SimSun"/>
          <w:szCs w:val="24"/>
          <w:lang w:val="en-US" w:eastAsia="zh-CN"/>
        </w:rPr>
        <w:lastRenderedPageBreak/>
        <w:t>表</w:t>
      </w:r>
      <w:r>
        <w:rPr>
          <w:rFonts w:hint="eastAsia"/>
          <w:szCs w:val="24"/>
          <w:lang w:val="en-US" w:eastAsia="zh-CN"/>
        </w:rPr>
        <w:t>24</w:t>
      </w:r>
      <w:r>
        <w:rPr>
          <w:rFonts w:hint="eastAsia"/>
          <w:szCs w:val="24"/>
          <w:lang w:val="en-US" w:eastAsia="zh-CN"/>
        </w:rPr>
        <w:t>（</w:t>
      </w:r>
      <w:r w:rsidRPr="00F37D2E">
        <w:rPr>
          <w:rFonts w:ascii="STKaiti" w:eastAsia="STKaiti" w:hAnsi="STKaiti" w:cstheme="minorBidi" w:hint="eastAsia"/>
          <w:kern w:val="2"/>
          <w:szCs w:val="22"/>
          <w:lang w:val="en-US" w:eastAsia="zh-CN"/>
        </w:rPr>
        <w:t>续</w:t>
      </w:r>
      <w:r>
        <w:rPr>
          <w:rFonts w:hint="eastAsia"/>
          <w:szCs w:val="24"/>
          <w:lang w:val="en-US" w:eastAsia="zh-CN"/>
        </w:rPr>
        <w:t>）</w:t>
      </w:r>
    </w:p>
    <w:tbl>
      <w:tblPr>
        <w:tblW w:w="9687" w:type="dxa"/>
        <w:jc w:val="center"/>
        <w:tblLayout w:type="fixed"/>
        <w:tblLook w:val="0000" w:firstRow="0" w:lastRow="0" w:firstColumn="0" w:lastColumn="0" w:noHBand="0" w:noVBand="0"/>
      </w:tblPr>
      <w:tblGrid>
        <w:gridCol w:w="2212"/>
        <w:gridCol w:w="2908"/>
        <w:gridCol w:w="2843"/>
        <w:gridCol w:w="1676"/>
        <w:gridCol w:w="48"/>
      </w:tblGrid>
      <w:tr w:rsidR="0047681E" w:rsidRPr="0010449B" w:rsidTr="0047681E">
        <w:trPr>
          <w:jc w:val="center"/>
        </w:trPr>
        <w:tc>
          <w:tcPr>
            <w:tcW w:w="2212" w:type="dxa"/>
            <w:tcBorders>
              <w:top w:val="single" w:sz="6" w:space="0" w:color="auto"/>
              <w:left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频段</w:t>
            </w:r>
          </w:p>
        </w:tc>
        <w:tc>
          <w:tcPr>
            <w:tcW w:w="2908"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10449B">
              <w:rPr>
                <w:rFonts w:hAnsi="SimSun"/>
                <w:sz w:val="20"/>
                <w:lang w:eastAsia="zh-CN"/>
              </w:rPr>
              <w:t>应用类型</w:t>
            </w:r>
          </w:p>
        </w:tc>
        <w:tc>
          <w:tcPr>
            <w:tcW w:w="2843"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发射限值</w:t>
            </w:r>
          </w:p>
        </w:tc>
        <w:tc>
          <w:tcPr>
            <w:tcW w:w="1724" w:type="dxa"/>
            <w:gridSpan w:val="2"/>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检测器</w:t>
            </w:r>
            <w:r w:rsidRPr="00F37D2E">
              <w:rPr>
                <w:rFonts w:hAnsi="SimSun"/>
                <w:sz w:val="20"/>
                <w:lang w:eastAsia="zh-CN"/>
              </w:rPr>
              <w:br/>
              <w:t xml:space="preserve">A </w:t>
            </w:r>
            <w:r w:rsidRPr="00F37D2E">
              <w:rPr>
                <w:rFonts w:hAnsi="SimSun" w:hint="eastAsia"/>
                <w:sz w:val="20"/>
                <w:lang w:eastAsia="zh-CN"/>
              </w:rPr>
              <w:t>-</w:t>
            </w:r>
            <w:r w:rsidRPr="00F37D2E">
              <w:rPr>
                <w:rFonts w:hAnsi="SimSun"/>
                <w:sz w:val="20"/>
                <w:lang w:eastAsia="zh-CN"/>
              </w:rPr>
              <w:t>平均值</w:t>
            </w:r>
            <w:r w:rsidRPr="00F37D2E">
              <w:rPr>
                <w:rFonts w:hAnsi="SimSun"/>
                <w:sz w:val="20"/>
                <w:lang w:eastAsia="zh-CN"/>
              </w:rPr>
              <w:br/>
              <w:t xml:space="preserve">Q </w:t>
            </w:r>
            <w:r w:rsidRPr="00F37D2E">
              <w:rPr>
                <w:rFonts w:hAnsi="SimSun" w:hint="eastAsia"/>
                <w:sz w:val="20"/>
                <w:lang w:eastAsia="zh-CN"/>
              </w:rPr>
              <w:t>-</w:t>
            </w:r>
            <w:r w:rsidRPr="00F37D2E">
              <w:rPr>
                <w:rFonts w:hAnsi="SimSun"/>
                <w:sz w:val="20"/>
                <w:lang w:eastAsia="zh-CN"/>
              </w:rPr>
              <w:t>准峰值</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864-868</w:t>
            </w:r>
            <w:r w:rsidR="00BC5B85" w:rsidRPr="0010449B">
              <w:rPr>
                <w:sz w:val="20"/>
                <w:lang w:eastAsia="pt-BR"/>
              </w:rPr>
              <w:t>MHz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rFonts w:hAnsi="SimSun"/>
                <w:sz w:val="20"/>
                <w:lang w:eastAsia="zh-CN"/>
              </w:rPr>
              <w:t>无线</w:t>
            </w:r>
            <w:r w:rsidRPr="0010449B">
              <w:rPr>
                <w:sz w:val="20"/>
                <w:lang w:eastAsia="pt-BR"/>
              </w:rPr>
              <w:t>PABX</w:t>
            </w:r>
            <w:r w:rsidRPr="0010449B">
              <w:rPr>
                <w:rFonts w:hAnsi="SimSun"/>
                <w:sz w:val="20"/>
                <w:lang w:eastAsia="zh-CN"/>
              </w:rPr>
              <w:t>系统</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250mW</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
                <w:bCs/>
                <w:sz w:val="20"/>
                <w:lang w:eastAsia="pt-BR"/>
              </w:rPr>
            </w:pP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868-890</w:t>
            </w:r>
            <w:r w:rsidR="00BC5B85" w:rsidRPr="0010449B">
              <w:rPr>
                <w:sz w:val="20"/>
                <w:lang w:eastAsia="pt-BR"/>
              </w:rPr>
              <w:t>MHz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12500µV/m</w:t>
            </w:r>
            <w:r w:rsidR="001C60A3" w:rsidRPr="0010449B">
              <w:rPr>
                <w:rFonts w:hAnsi="SimSun"/>
                <w:sz w:val="20"/>
                <w:lang w:eastAsia="zh-CN"/>
              </w:rPr>
              <w:t>，在</w:t>
            </w:r>
            <w:r w:rsidRPr="0010449B">
              <w:rPr>
                <w:sz w:val="20"/>
                <w:lang w:eastAsia="pt-BR"/>
              </w:rPr>
              <w:t>3m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890-902</w:t>
            </w:r>
            <w:r w:rsidR="00BC5B85" w:rsidRPr="0010449B">
              <w:rPr>
                <w:sz w:val="20"/>
                <w:lang w:eastAsia="pt-BR"/>
              </w:rPr>
              <w:t>MHz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5000µV/m</w:t>
            </w:r>
            <w:r w:rsidR="001C60A3" w:rsidRPr="0010449B">
              <w:rPr>
                <w:rFonts w:hAnsi="SimSun"/>
                <w:sz w:val="20"/>
                <w:lang w:eastAsia="zh-CN"/>
              </w:rPr>
              <w:t>，</w:t>
            </w:r>
            <w:r w:rsidRPr="0010449B">
              <w:rPr>
                <w:rFonts w:hAnsi="SimSun"/>
                <w:sz w:val="20"/>
                <w:lang w:eastAsia="zh-CN"/>
              </w:rPr>
              <w:t>在</w:t>
            </w:r>
            <w:r w:rsidRPr="0010449B">
              <w:rPr>
                <w:sz w:val="20"/>
                <w:lang w:eastAsia="pt-BR"/>
              </w:rPr>
              <w:t>3m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val="en-US" w:eastAsia="zh-CN"/>
              </w:rPr>
            </w:pPr>
            <w:r w:rsidRPr="0010449B">
              <w:rPr>
                <w:rFonts w:hAnsi="SimSun"/>
                <w:sz w:val="20"/>
                <w:lang w:val="en-US" w:eastAsia="zh-CN"/>
              </w:rPr>
              <w:t>用于测量材料特性的信号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30m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902-907.5</w:t>
            </w:r>
            <w:r w:rsidR="00BC5B85" w:rsidRPr="0010449B">
              <w:rPr>
                <w:sz w:val="20"/>
                <w:lang w:eastAsia="pt-BR"/>
              </w:rPr>
              <w:t>MHz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val="en-US" w:eastAsia="pt-BR"/>
              </w:rPr>
            </w:pPr>
            <w:r w:rsidRPr="0010449B">
              <w:rPr>
                <w:rFonts w:hAnsi="SimSun"/>
                <w:sz w:val="20"/>
                <w:lang w:val="en-US" w:eastAsia="zh-CN"/>
              </w:rPr>
              <w:t>用于测量材料特性的信号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30m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tcBorders>
              <w:left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Pr="0010449B">
              <w:rPr>
                <w:rFonts w:hAnsi="SimSun"/>
                <w:bCs/>
                <w:sz w:val="20"/>
                <w:lang w:eastAsia="zh-CN"/>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5000µV/m</w:t>
            </w:r>
            <w:r w:rsidR="001C60A3" w:rsidRPr="0010449B">
              <w:rPr>
                <w:rFonts w:hAnsi="SimSun"/>
                <w:sz w:val="20"/>
                <w:lang w:eastAsia="zh-CN"/>
              </w:rPr>
              <w:t>，</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915-928</w:t>
            </w:r>
            <w:r w:rsidR="00BC5B85" w:rsidRPr="0010449B">
              <w:rPr>
                <w:sz w:val="20"/>
                <w:lang w:eastAsia="pt-BR"/>
              </w:rPr>
              <w:t>MHz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val="en-US" w:eastAsia="pt-BR"/>
              </w:rPr>
            </w:pPr>
            <w:r w:rsidRPr="0010449B">
              <w:rPr>
                <w:rFonts w:hAnsi="SimSun"/>
                <w:sz w:val="20"/>
                <w:lang w:val="en-US" w:eastAsia="zh-CN"/>
              </w:rPr>
              <w:t>用于测量材料特性的信号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tcBorders>
              <w:left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zh-CN"/>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928-940</w:t>
            </w:r>
            <w:r w:rsidR="00BC5B85" w:rsidRPr="0010449B">
              <w:rPr>
                <w:sz w:val="20"/>
                <w:lang w:eastAsia="pt-BR"/>
              </w:rPr>
              <w:t>MHz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val="en-US" w:eastAsia="pt-BR"/>
              </w:rPr>
            </w:pPr>
            <w:r w:rsidRPr="0010449B">
              <w:rPr>
                <w:rFonts w:hAnsi="SimSun"/>
                <w:sz w:val="20"/>
                <w:lang w:val="en-US" w:eastAsia="zh-CN"/>
              </w:rPr>
              <w:t>用于测量材料特性的信号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500µV/</w:t>
            </w:r>
            <w:r w:rsidR="001C60A3" w:rsidRPr="0010449B">
              <w:rPr>
                <w:sz w:val="20"/>
                <w:lang w:eastAsia="pt-BR"/>
              </w:rPr>
              <w:t>m</w:t>
            </w:r>
            <w:r w:rsidR="001C60A3" w:rsidRPr="0010449B">
              <w:rPr>
                <w:rFonts w:hAnsi="SimSun"/>
                <w:sz w:val="20"/>
                <w:lang w:eastAsia="pt-BR"/>
              </w:rPr>
              <w:t>，在</w:t>
            </w:r>
            <w:r w:rsidR="001C60A3" w:rsidRPr="0010449B">
              <w:rPr>
                <w:sz w:val="20"/>
                <w:lang w:eastAsia="pt-BR"/>
              </w:rPr>
              <w:t>3</w:t>
            </w:r>
            <w:r w:rsidR="004776D0" w:rsidRPr="0010449B">
              <w:rPr>
                <w:rFonts w:hint="eastAsia"/>
                <w:sz w:val="20"/>
                <w:lang w:eastAsia="zh-CN"/>
              </w:rPr>
              <w:t>0</w:t>
            </w:r>
            <w:r w:rsidRPr="0010449B">
              <w:rPr>
                <w:sz w:val="20"/>
                <w:lang w:eastAsia="pt-BR"/>
              </w:rPr>
              <w:t>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940-944</w:t>
            </w:r>
            <w:r w:rsidR="00BC5B85" w:rsidRPr="0010449B">
              <w:rPr>
                <w:sz w:val="20"/>
                <w:lang w:eastAsia="pt-BR"/>
              </w:rPr>
              <w:t>MHz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944-948</w:t>
            </w:r>
            <w:r w:rsidR="00BC5B85" w:rsidRPr="0010449B">
              <w:rPr>
                <w:sz w:val="20"/>
                <w:lang w:eastAsia="pt-BR"/>
              </w:rPr>
              <w:t>MHz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5000µV/m</w:t>
            </w:r>
            <w:r w:rsidR="001C60A3" w:rsidRPr="0010449B">
              <w:rPr>
                <w:rFonts w:hAnsi="SimSun"/>
                <w:sz w:val="20"/>
                <w:lang w:eastAsia="pt-BR"/>
              </w:rPr>
              <w:t>在</w:t>
            </w:r>
            <w:r w:rsidRPr="0010449B">
              <w:rPr>
                <w:sz w:val="20"/>
                <w:lang w:eastAsia="pt-BR"/>
              </w:rPr>
              <w:t>3m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无线</w:t>
            </w:r>
            <w:r w:rsidRPr="0010449B">
              <w:rPr>
                <w:sz w:val="20"/>
                <w:lang w:eastAsia="pt-BR"/>
              </w:rPr>
              <w:t>PABX</w:t>
            </w:r>
            <w:r w:rsidRPr="0010449B">
              <w:rPr>
                <w:rFonts w:hAnsi="SimSun"/>
                <w:sz w:val="20"/>
                <w:lang w:eastAsia="zh-CN"/>
              </w:rPr>
              <w:t>系统</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250mW</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
                <w:bCs/>
                <w:sz w:val="20"/>
                <w:lang w:eastAsia="pt-BR"/>
              </w:rPr>
            </w:pP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948-960</w:t>
            </w:r>
            <w:r w:rsidR="00BC5B85" w:rsidRPr="0010449B">
              <w:rPr>
                <w:sz w:val="20"/>
                <w:lang w:eastAsia="pt-BR"/>
              </w:rPr>
              <w:t>MHz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pt-BR"/>
              </w:rPr>
              <w:t>或</w:t>
            </w:r>
            <w:r w:rsidRPr="0010449B">
              <w:rPr>
                <w:bCs/>
                <w:sz w:val="20"/>
                <w:lang w:eastAsia="pt-BR"/>
              </w:rPr>
              <w:t>Q</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r w:rsidR="005E79FC" w:rsidRPr="0010449B">
              <w:rPr>
                <w:rFonts w:hAnsi="SimSun"/>
                <w:bCs/>
                <w:sz w:val="20"/>
                <w:lang w:eastAsia="zh-CN"/>
              </w:rPr>
              <w:t>或</w:t>
            </w:r>
            <w:r w:rsidRPr="0010449B">
              <w:rPr>
                <w:bCs/>
                <w:sz w:val="20"/>
                <w:lang w:eastAsia="pt-BR"/>
              </w:rPr>
              <w:t>Q</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1.24-1.3</w:t>
            </w:r>
            <w:r w:rsidR="006139C2" w:rsidRPr="0010449B">
              <w:rPr>
                <w:sz w:val="20"/>
                <w:lang w:eastAsia="pt-BR"/>
              </w:rPr>
              <w:t>GHz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1.427-1.435</w:t>
            </w:r>
            <w:r w:rsidR="006139C2" w:rsidRPr="0010449B">
              <w:rPr>
                <w:sz w:val="20"/>
                <w:lang w:eastAsia="pt-BR"/>
              </w:rPr>
              <w:t>GHz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1.6265-1.6455</w:t>
            </w:r>
            <w:r w:rsidR="006139C2" w:rsidRPr="0010449B">
              <w:rPr>
                <w:sz w:val="20"/>
                <w:lang w:eastAsia="pt-BR"/>
              </w:rPr>
              <w:t>GHz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1.6465-1.66</w:t>
            </w:r>
            <w:r w:rsidR="006139C2" w:rsidRPr="0010449B">
              <w:rPr>
                <w:sz w:val="20"/>
                <w:lang w:eastAsia="pt-BR"/>
              </w:rPr>
              <w:t>GHz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1.71-1.7188</w:t>
            </w:r>
            <w:r w:rsidR="006139C2" w:rsidRPr="0010449B">
              <w:rPr>
                <w:sz w:val="20"/>
                <w:lang w:eastAsia="pt-BR"/>
              </w:rPr>
              <w:t>GHz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val="restart"/>
            <w:tcBorders>
              <w:top w:val="single" w:sz="6" w:space="0" w:color="auto"/>
              <w:left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sz w:val="20"/>
                <w:lang w:eastAsia="pt-BR"/>
              </w:rPr>
              <w:t>1.7222-2.2</w:t>
            </w:r>
            <w:r w:rsidR="006139C2" w:rsidRPr="0010449B">
              <w:rPr>
                <w:sz w:val="20"/>
                <w:lang w:eastAsia="pt-BR"/>
              </w:rPr>
              <w:t>GHz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间歇性控制信号</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12500µV/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vMerge/>
            <w:tcBorders>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pt-BR"/>
              </w:rPr>
            </w:pPr>
            <w:r w:rsidRPr="0010449B">
              <w:rPr>
                <w:rFonts w:hAnsi="SimSun"/>
                <w:sz w:val="20"/>
                <w:lang w:eastAsia="zh-CN"/>
              </w:rPr>
              <w:t>周期性传输</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sz w:val="20"/>
                <w:lang w:eastAsia="zh-CN"/>
              </w:rPr>
            </w:pPr>
            <w:r w:rsidRPr="0010449B">
              <w:rPr>
                <w:sz w:val="20"/>
                <w:lang w:eastAsia="pt-BR"/>
              </w:rPr>
              <w:t>5000µV/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sz w:val="20"/>
                <w:lang w:eastAsia="zh-CN"/>
              </w:rPr>
              <w:t>处</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Cs/>
                <w:sz w:val="20"/>
                <w:lang w:eastAsia="pt-BR"/>
              </w:rPr>
            </w:pPr>
            <w:r w:rsidRPr="0010449B">
              <w:rPr>
                <w:bCs/>
                <w:sz w:val="20"/>
                <w:lang w:eastAsia="pt-BR"/>
              </w:rPr>
              <w:t>A</w:t>
            </w:r>
          </w:p>
        </w:tc>
      </w:tr>
      <w:tr w:rsidR="000A6C53" w:rsidRPr="0010449B" w:rsidTr="0047681E">
        <w:trPr>
          <w:gridAfter w:val="1"/>
          <w:wAfter w:w="48" w:type="dxa"/>
          <w:jc w:val="center"/>
        </w:trPr>
        <w:tc>
          <w:tcPr>
            <w:tcW w:w="2212"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color w:val="000000"/>
                <w:sz w:val="20"/>
                <w:lang w:eastAsia="pt-BR"/>
              </w:rPr>
            </w:pPr>
            <w:r w:rsidRPr="0010449B">
              <w:rPr>
                <w:color w:val="000000"/>
                <w:sz w:val="20"/>
                <w:lang w:eastAsia="pt-BR"/>
              </w:rPr>
              <w:t>1.91-1.93</w:t>
            </w:r>
            <w:r w:rsidR="006139C2" w:rsidRPr="0010449B">
              <w:rPr>
                <w:color w:val="000000"/>
                <w:sz w:val="20"/>
                <w:lang w:eastAsia="pt-BR"/>
              </w:rPr>
              <w:t>GHz</w:t>
            </w:r>
          </w:p>
        </w:tc>
        <w:tc>
          <w:tcPr>
            <w:tcW w:w="2908"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color w:val="000000"/>
                <w:sz w:val="20"/>
                <w:lang w:eastAsia="zh-CN"/>
              </w:rPr>
            </w:pPr>
            <w:r w:rsidRPr="0010449B">
              <w:rPr>
                <w:rFonts w:hAnsi="SimSun"/>
                <w:color w:val="000000"/>
                <w:sz w:val="20"/>
                <w:lang w:eastAsia="zh-CN"/>
              </w:rPr>
              <w:t>无线</w:t>
            </w:r>
            <w:r w:rsidRPr="0010449B">
              <w:rPr>
                <w:color w:val="000000"/>
                <w:sz w:val="20"/>
                <w:lang w:eastAsia="pt-BR"/>
              </w:rPr>
              <w:t>PABX</w:t>
            </w:r>
            <w:r w:rsidRPr="0010449B">
              <w:rPr>
                <w:rFonts w:hAnsi="SimSun"/>
                <w:color w:val="000000"/>
                <w:sz w:val="20"/>
                <w:lang w:eastAsia="zh-CN"/>
              </w:rPr>
              <w:t>系统</w:t>
            </w:r>
          </w:p>
        </w:tc>
        <w:tc>
          <w:tcPr>
            <w:tcW w:w="2843"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rPr>
                <w:color w:val="000000"/>
                <w:sz w:val="20"/>
                <w:lang w:eastAsia="pt-BR"/>
              </w:rPr>
            </w:pPr>
            <w:r w:rsidRPr="0010449B">
              <w:rPr>
                <w:color w:val="000000"/>
                <w:sz w:val="20"/>
                <w:lang w:eastAsia="pt-BR"/>
              </w:rPr>
              <w:t>250mW</w:t>
            </w:r>
          </w:p>
        </w:tc>
        <w:tc>
          <w:tcPr>
            <w:tcW w:w="1676" w:type="dxa"/>
            <w:tcBorders>
              <w:top w:val="single" w:sz="6" w:space="0" w:color="auto"/>
              <w:left w:val="single" w:sz="6" w:space="0" w:color="auto"/>
              <w:bottom w:val="single" w:sz="6" w:space="0" w:color="auto"/>
              <w:right w:val="single" w:sz="6" w:space="0" w:color="auto"/>
            </w:tcBorders>
          </w:tcPr>
          <w:p w:rsidR="000A6C53" w:rsidRPr="0010449B" w:rsidRDefault="000A6C53" w:rsidP="0047681E">
            <w:pPr>
              <w:pStyle w:val="Tabletext"/>
              <w:spacing w:before="20" w:after="20"/>
              <w:jc w:val="center"/>
              <w:rPr>
                <w:b/>
                <w:bCs/>
                <w:sz w:val="20"/>
                <w:lang w:eastAsia="pt-BR"/>
              </w:rPr>
            </w:pPr>
          </w:p>
        </w:tc>
      </w:tr>
    </w:tbl>
    <w:p w:rsidR="00F37D2E" w:rsidRDefault="00F37D2E">
      <w:pPr>
        <w:rPr>
          <w:lang w:eastAsia="zh-CN"/>
        </w:rPr>
      </w:pPr>
      <w:r>
        <w:br w:type="page"/>
      </w:r>
    </w:p>
    <w:p w:rsidR="00F37D2E" w:rsidRDefault="00F37D2E" w:rsidP="00F37D2E">
      <w:pPr>
        <w:jc w:val="center"/>
        <w:rPr>
          <w:lang w:eastAsia="zh-CN"/>
        </w:rPr>
      </w:pPr>
      <w:r w:rsidRPr="009D6DD4">
        <w:rPr>
          <w:rFonts w:hAnsi="SimSun"/>
          <w:szCs w:val="24"/>
          <w:lang w:val="en-US" w:eastAsia="zh-CN"/>
        </w:rPr>
        <w:lastRenderedPageBreak/>
        <w:t>表</w:t>
      </w:r>
      <w:r>
        <w:rPr>
          <w:rFonts w:hint="eastAsia"/>
          <w:szCs w:val="24"/>
          <w:lang w:val="en-US" w:eastAsia="zh-CN"/>
        </w:rPr>
        <w:t>24</w:t>
      </w:r>
      <w:r>
        <w:rPr>
          <w:rFonts w:hint="eastAsia"/>
          <w:szCs w:val="24"/>
          <w:lang w:val="en-US" w:eastAsia="zh-CN"/>
        </w:rPr>
        <w:t>（</w:t>
      </w:r>
      <w:r w:rsidRPr="00F37D2E">
        <w:rPr>
          <w:rFonts w:ascii="STKaiti" w:eastAsia="STKaiti" w:hAnsi="STKaiti" w:cstheme="minorBidi" w:hint="eastAsia"/>
          <w:kern w:val="2"/>
          <w:szCs w:val="22"/>
          <w:lang w:val="en-US" w:eastAsia="zh-CN"/>
        </w:rPr>
        <w:t>续</w:t>
      </w:r>
      <w:r>
        <w:rPr>
          <w:rFonts w:hint="eastAsia"/>
          <w:szCs w:val="24"/>
          <w:lang w:val="en-US" w:eastAsia="zh-CN"/>
        </w:rPr>
        <w:t>）</w:t>
      </w:r>
    </w:p>
    <w:tbl>
      <w:tblPr>
        <w:tblW w:w="9697" w:type="dxa"/>
        <w:jc w:val="center"/>
        <w:tblLayout w:type="fixed"/>
        <w:tblLook w:val="0000" w:firstRow="0" w:lastRow="0" w:firstColumn="0" w:lastColumn="0" w:noHBand="0" w:noVBand="0"/>
      </w:tblPr>
      <w:tblGrid>
        <w:gridCol w:w="2253"/>
        <w:gridCol w:w="2880"/>
        <w:gridCol w:w="2828"/>
        <w:gridCol w:w="1726"/>
        <w:gridCol w:w="10"/>
      </w:tblGrid>
      <w:tr w:rsidR="00F37D2E" w:rsidRPr="0010449B" w:rsidTr="0047681E">
        <w:trPr>
          <w:gridAfter w:val="1"/>
          <w:wAfter w:w="10" w:type="dxa"/>
          <w:jc w:val="center"/>
        </w:trPr>
        <w:tc>
          <w:tcPr>
            <w:tcW w:w="2253" w:type="dxa"/>
            <w:tcBorders>
              <w:top w:val="single" w:sz="6" w:space="0" w:color="auto"/>
              <w:left w:val="single" w:sz="6" w:space="0" w:color="auto"/>
              <w:right w:val="single" w:sz="6" w:space="0" w:color="auto"/>
            </w:tcBorders>
          </w:tcPr>
          <w:p w:rsidR="00F37D2E" w:rsidRPr="00F37D2E" w:rsidRDefault="00F37D2E" w:rsidP="00BD34AA">
            <w:pPr>
              <w:pStyle w:val="Tablehead"/>
              <w:rPr>
                <w:rFonts w:hAnsi="SimSun"/>
                <w:sz w:val="20"/>
                <w:lang w:eastAsia="zh-CN"/>
              </w:rPr>
            </w:pPr>
            <w:r w:rsidRPr="00F37D2E">
              <w:rPr>
                <w:rFonts w:hAnsi="SimSun"/>
                <w:sz w:val="20"/>
                <w:lang w:eastAsia="zh-CN"/>
              </w:rPr>
              <w:t>频段</w:t>
            </w:r>
          </w:p>
        </w:tc>
        <w:tc>
          <w:tcPr>
            <w:tcW w:w="2880" w:type="dxa"/>
            <w:tcBorders>
              <w:top w:val="single" w:sz="6" w:space="0" w:color="auto"/>
              <w:left w:val="single" w:sz="6" w:space="0" w:color="auto"/>
              <w:bottom w:val="single" w:sz="6" w:space="0" w:color="auto"/>
              <w:right w:val="single" w:sz="6" w:space="0" w:color="auto"/>
            </w:tcBorders>
          </w:tcPr>
          <w:p w:rsidR="00F37D2E" w:rsidRPr="00F37D2E" w:rsidRDefault="00F37D2E" w:rsidP="00BD34AA">
            <w:pPr>
              <w:pStyle w:val="Tablehead"/>
              <w:rPr>
                <w:rFonts w:hAnsi="SimSun"/>
                <w:sz w:val="20"/>
                <w:lang w:eastAsia="zh-CN"/>
              </w:rPr>
            </w:pPr>
            <w:r w:rsidRPr="0010449B">
              <w:rPr>
                <w:rFonts w:hAnsi="SimSun"/>
                <w:sz w:val="20"/>
                <w:lang w:eastAsia="zh-CN"/>
              </w:rPr>
              <w:t>应用类型</w:t>
            </w:r>
          </w:p>
        </w:tc>
        <w:tc>
          <w:tcPr>
            <w:tcW w:w="2828" w:type="dxa"/>
            <w:tcBorders>
              <w:top w:val="single" w:sz="6" w:space="0" w:color="auto"/>
              <w:left w:val="single" w:sz="6" w:space="0" w:color="auto"/>
              <w:bottom w:val="single" w:sz="6" w:space="0" w:color="auto"/>
              <w:right w:val="single" w:sz="6" w:space="0" w:color="auto"/>
            </w:tcBorders>
          </w:tcPr>
          <w:p w:rsidR="00F37D2E" w:rsidRPr="00F37D2E" w:rsidRDefault="00F37D2E" w:rsidP="00BD34AA">
            <w:pPr>
              <w:pStyle w:val="Tablehead"/>
              <w:rPr>
                <w:rFonts w:hAnsi="SimSun"/>
                <w:sz w:val="20"/>
                <w:lang w:eastAsia="zh-CN"/>
              </w:rPr>
            </w:pPr>
            <w:r w:rsidRPr="00F37D2E">
              <w:rPr>
                <w:rFonts w:hAnsi="SimSun"/>
                <w:sz w:val="20"/>
                <w:lang w:eastAsia="zh-CN"/>
              </w:rPr>
              <w:t>发射限值</w:t>
            </w:r>
          </w:p>
        </w:tc>
        <w:tc>
          <w:tcPr>
            <w:tcW w:w="1726" w:type="dxa"/>
            <w:tcBorders>
              <w:top w:val="single" w:sz="6" w:space="0" w:color="auto"/>
              <w:left w:val="single" w:sz="6" w:space="0" w:color="auto"/>
              <w:bottom w:val="single" w:sz="6" w:space="0" w:color="auto"/>
              <w:right w:val="single" w:sz="6" w:space="0" w:color="auto"/>
            </w:tcBorders>
          </w:tcPr>
          <w:p w:rsidR="00F37D2E" w:rsidRPr="00F37D2E" w:rsidRDefault="00F37D2E" w:rsidP="00BD34AA">
            <w:pPr>
              <w:pStyle w:val="Tablehead"/>
              <w:rPr>
                <w:rFonts w:hAnsi="SimSun"/>
                <w:sz w:val="20"/>
                <w:lang w:eastAsia="zh-CN"/>
              </w:rPr>
            </w:pPr>
            <w:r w:rsidRPr="00F37D2E">
              <w:rPr>
                <w:rFonts w:hAnsi="SimSun"/>
                <w:sz w:val="20"/>
                <w:lang w:eastAsia="zh-CN"/>
              </w:rPr>
              <w:t>检测器</w:t>
            </w:r>
            <w:r w:rsidRPr="00F37D2E">
              <w:rPr>
                <w:rFonts w:hAnsi="SimSun"/>
                <w:sz w:val="20"/>
                <w:lang w:eastAsia="zh-CN"/>
              </w:rPr>
              <w:br/>
              <w:t xml:space="preserve">A </w:t>
            </w:r>
            <w:r w:rsidRPr="00F37D2E">
              <w:rPr>
                <w:rFonts w:hAnsi="SimSun" w:hint="eastAsia"/>
                <w:sz w:val="20"/>
                <w:lang w:eastAsia="zh-CN"/>
              </w:rPr>
              <w:t>-</w:t>
            </w:r>
            <w:r w:rsidRPr="00F37D2E">
              <w:rPr>
                <w:rFonts w:hAnsi="SimSun"/>
                <w:sz w:val="20"/>
                <w:lang w:eastAsia="zh-CN"/>
              </w:rPr>
              <w:t>平均值</w:t>
            </w:r>
            <w:r w:rsidRPr="00F37D2E">
              <w:rPr>
                <w:rFonts w:hAnsi="SimSun"/>
                <w:sz w:val="20"/>
                <w:lang w:eastAsia="zh-CN"/>
              </w:rPr>
              <w:br/>
              <w:t xml:space="preserve">Q </w:t>
            </w:r>
            <w:r w:rsidRPr="00F37D2E">
              <w:rPr>
                <w:rFonts w:hAnsi="SimSun" w:hint="eastAsia"/>
                <w:sz w:val="20"/>
                <w:lang w:eastAsia="zh-CN"/>
              </w:rPr>
              <w:t>-</w:t>
            </w:r>
            <w:r w:rsidRPr="00F37D2E">
              <w:rPr>
                <w:rFonts w:hAnsi="SimSun"/>
                <w:sz w:val="20"/>
                <w:lang w:eastAsia="zh-CN"/>
              </w:rPr>
              <w:t>准峰值</w:t>
            </w:r>
          </w:p>
        </w:tc>
      </w:tr>
      <w:tr w:rsidR="000A6C53" w:rsidRPr="0010449B" w:rsidTr="0047681E">
        <w:trPr>
          <w:jc w:val="center"/>
        </w:trPr>
        <w:tc>
          <w:tcPr>
            <w:tcW w:w="225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color w:val="000000"/>
                <w:sz w:val="20"/>
                <w:lang w:eastAsia="pt-BR"/>
              </w:rPr>
              <w:t>2.3-2.31</w:t>
            </w:r>
            <w:r w:rsidR="006139C2" w:rsidRPr="0010449B">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zh-CN"/>
              </w:rPr>
            </w:pPr>
            <w:r w:rsidRPr="0010449B">
              <w:rPr>
                <w:color w:val="000000"/>
                <w:sz w:val="20"/>
                <w:lang w:eastAsia="pt-BR"/>
              </w:rPr>
              <w:t>12500</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rsidTr="0047681E">
        <w:trPr>
          <w:jc w:val="center"/>
        </w:trPr>
        <w:tc>
          <w:tcPr>
            <w:tcW w:w="2253" w:type="dxa"/>
            <w:vMerge/>
            <w:tcBorders>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zh-CN"/>
              </w:rPr>
            </w:pPr>
            <w:r w:rsidRPr="0010449B">
              <w:rPr>
                <w:color w:val="000000"/>
                <w:sz w:val="20"/>
                <w:lang w:eastAsia="pt-BR"/>
              </w:rPr>
              <w:t>5000</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rsidTr="0047681E">
        <w:trPr>
          <w:jc w:val="center"/>
        </w:trPr>
        <w:tc>
          <w:tcPr>
            <w:tcW w:w="225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color w:val="000000"/>
                <w:sz w:val="20"/>
                <w:lang w:eastAsia="pt-BR"/>
              </w:rPr>
              <w:t>2.39-2.4</w:t>
            </w:r>
            <w:r w:rsidR="006139C2" w:rsidRPr="0010449B">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zh-CN"/>
              </w:rPr>
            </w:pPr>
            <w:r w:rsidRPr="0010449B">
              <w:rPr>
                <w:color w:val="000000"/>
                <w:sz w:val="20"/>
                <w:lang w:eastAsia="pt-BR"/>
              </w:rPr>
              <w:t>12500</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rsidTr="0047681E">
        <w:trPr>
          <w:jc w:val="center"/>
        </w:trPr>
        <w:tc>
          <w:tcPr>
            <w:tcW w:w="2253" w:type="dxa"/>
            <w:vMerge/>
            <w:tcBorders>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zh-CN"/>
              </w:rPr>
            </w:pPr>
            <w:r w:rsidRPr="0010449B">
              <w:rPr>
                <w:color w:val="000000"/>
                <w:sz w:val="20"/>
                <w:lang w:eastAsia="pt-BR"/>
              </w:rPr>
              <w:t>5000</w:t>
            </w:r>
            <w:r w:rsidRPr="0010449B">
              <w:rPr>
                <w:sz w:val="20"/>
                <w:lang w:eastAsia="pt-BR"/>
              </w:rPr>
              <w:t>µV/</w:t>
            </w:r>
            <w:r w:rsidR="001C60A3" w:rsidRPr="0010449B">
              <w:rPr>
                <w:sz w:val="20"/>
                <w:lang w:eastAsia="pt-BR"/>
              </w:rPr>
              <w:t>m</w:t>
            </w:r>
            <w:r w:rsidR="001C60A3" w:rsidRPr="0010449B">
              <w:rPr>
                <w:rFonts w:hAnsi="SimSun"/>
                <w:sz w:val="20"/>
                <w:lang w:eastAsia="pt-BR"/>
              </w:rPr>
              <w:t>，</w:t>
            </w:r>
            <w:r w:rsidR="00E04670" w:rsidRPr="0010449B">
              <w:rPr>
                <w:rFonts w:hAnsi="SimSun"/>
                <w:sz w:val="20"/>
                <w:lang w:eastAsia="pt-BR"/>
              </w:rPr>
              <w:t>在</w:t>
            </w:r>
            <w:r w:rsidR="00E04670" w:rsidRPr="0010449B">
              <w:rPr>
                <w:rFonts w:hAnsi="SimSun"/>
                <w:sz w:val="20"/>
                <w:lang w:eastAsia="pt-BR"/>
              </w:rPr>
              <w:t>3 m</w:t>
            </w:r>
            <w:r w:rsidRPr="0010449B">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eastAsia="pt-BR"/>
              </w:rPr>
            </w:pPr>
            <w:r w:rsidRPr="0010449B">
              <w:rPr>
                <w:sz w:val="20"/>
                <w:lang w:eastAsia="pt-BR"/>
              </w:rPr>
              <w:t>A</w:t>
            </w:r>
          </w:p>
        </w:tc>
      </w:tr>
      <w:tr w:rsidR="000A6C53" w:rsidRPr="0010449B" w:rsidTr="0047681E">
        <w:trPr>
          <w:jc w:val="center"/>
        </w:trPr>
        <w:tc>
          <w:tcPr>
            <w:tcW w:w="2253"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eastAsia="pt-BR"/>
              </w:rPr>
            </w:pPr>
            <w:r w:rsidRPr="0010449B">
              <w:rPr>
                <w:color w:val="000000"/>
                <w:sz w:val="20"/>
                <w:lang w:eastAsia="pt-BR"/>
              </w:rPr>
              <w:t>2.4-2.4835</w:t>
            </w:r>
            <w:r w:rsidR="006139C2" w:rsidRPr="0010449B">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pt-BR"/>
              </w:rPr>
            </w:pPr>
            <w:r w:rsidRPr="0010449B">
              <w:rPr>
                <w:rFonts w:hAnsi="SimSun"/>
                <w:color w:val="000000"/>
                <w:sz w:val="20"/>
                <w:lang w:val="en-US" w:eastAsia="zh-CN"/>
              </w:rPr>
              <w:t>扩展频谱</w:t>
            </w:r>
            <w:r w:rsidR="005E79FC" w:rsidRPr="0010449B">
              <w:rPr>
                <w:rFonts w:hAnsi="SimSun"/>
                <w:color w:val="000000"/>
                <w:sz w:val="20"/>
                <w:lang w:val="en-US" w:eastAsia="zh-CN"/>
              </w:rPr>
              <w:t>或</w:t>
            </w:r>
            <w:r w:rsidRPr="0010449B">
              <w:rPr>
                <w:color w:val="000000"/>
                <w:sz w:val="20"/>
                <w:lang w:val="en-US" w:eastAsia="pt-BR"/>
              </w:rPr>
              <w:t>OFDM</w:t>
            </w:r>
            <w:r w:rsidRPr="0010449B">
              <w:rPr>
                <w:rFonts w:hAnsi="SimSun"/>
                <w:color w:val="000000"/>
                <w:sz w:val="20"/>
                <w:lang w:val="en-US" w:eastAsia="zh-CN"/>
              </w:rPr>
              <w:t>发射机</w:t>
            </w:r>
          </w:p>
        </w:tc>
        <w:tc>
          <w:tcPr>
            <w:tcW w:w="282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vertAlign w:val="superscript"/>
                <w:lang w:val="en-US" w:eastAsia="zh-CN"/>
              </w:rPr>
            </w:pPr>
            <w:r w:rsidRPr="0010449B">
              <w:rPr>
                <w:color w:val="000000"/>
                <w:sz w:val="20"/>
                <w:lang w:val="en-US" w:eastAsia="pt-BR"/>
              </w:rPr>
              <w:t>1W</w:t>
            </w:r>
            <w:r w:rsidR="005921EB" w:rsidRPr="0010449B">
              <w:rPr>
                <w:color w:val="000000"/>
                <w:sz w:val="20"/>
                <w:lang w:val="en-US" w:eastAsia="pt-BR"/>
              </w:rPr>
              <w:t>e.i.r.p.</w:t>
            </w:r>
            <w:r w:rsidR="00AD1BAC" w:rsidRPr="0010449B">
              <w:rPr>
                <w:rFonts w:hint="eastAsia"/>
                <w:color w:val="000000"/>
                <w:sz w:val="20"/>
                <w:vertAlign w:val="superscript"/>
                <w:lang w:val="en-US" w:eastAsia="zh-CN"/>
              </w:rPr>
              <w:t>(</w:t>
            </w:r>
            <w:r w:rsidRPr="0010449B">
              <w:rPr>
                <w:color w:val="000000"/>
                <w:sz w:val="20"/>
                <w:vertAlign w:val="superscript"/>
                <w:lang w:val="en-US" w:eastAsia="pt-BR"/>
              </w:rPr>
              <w:t>1</w:t>
            </w:r>
            <w:r w:rsidR="00E8163B" w:rsidRPr="0010449B">
              <w:rPr>
                <w:rFonts w:hint="eastAsia"/>
                <w:color w:val="000000"/>
                <w:sz w:val="20"/>
                <w:vertAlign w:val="superscript"/>
                <w:lang w:val="en-US" w:eastAsia="zh-CN"/>
              </w:rPr>
              <w:t>）</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b/>
                <w:bCs/>
                <w:sz w:val="20"/>
                <w:lang w:val="en-US" w:eastAsia="pt-BR"/>
              </w:rPr>
            </w:pPr>
          </w:p>
        </w:tc>
      </w:tr>
      <w:tr w:rsidR="000A6C53" w:rsidRPr="0010449B" w:rsidTr="0047681E">
        <w:trPr>
          <w:jc w:val="center"/>
        </w:trPr>
        <w:tc>
          <w:tcPr>
            <w:tcW w:w="2253" w:type="dxa"/>
            <w:vMerge w:val="restart"/>
            <w:tcBorders>
              <w:top w:val="single" w:sz="6" w:space="0" w:color="auto"/>
              <w:left w:val="single" w:sz="6" w:space="0" w:color="auto"/>
              <w:right w:val="single" w:sz="6" w:space="0" w:color="auto"/>
            </w:tcBorders>
          </w:tcPr>
          <w:p w:rsidR="000A6C53" w:rsidRPr="0010449B" w:rsidRDefault="000A6C53" w:rsidP="008A6AA8">
            <w:pPr>
              <w:pStyle w:val="Tabletext"/>
              <w:rPr>
                <w:color w:val="000000"/>
                <w:sz w:val="20"/>
                <w:lang w:val="en-US" w:eastAsia="pt-BR"/>
              </w:rPr>
            </w:pPr>
            <w:r w:rsidRPr="0010449B">
              <w:rPr>
                <w:color w:val="000000"/>
                <w:sz w:val="20"/>
                <w:lang w:val="en-US" w:eastAsia="pt-BR"/>
              </w:rPr>
              <w:t>2.5-2.655</w:t>
            </w:r>
            <w:r w:rsidR="006139C2" w:rsidRPr="0010449B">
              <w:rPr>
                <w:color w:val="000000"/>
                <w:sz w:val="20"/>
                <w:lang w:val="en-US"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pt-BR"/>
              </w:rPr>
            </w:pPr>
            <w:r w:rsidRPr="0010449B">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zh-CN"/>
              </w:rPr>
            </w:pPr>
            <w:r w:rsidRPr="0010449B">
              <w:rPr>
                <w:color w:val="000000"/>
                <w:sz w:val="20"/>
                <w:lang w:val="en-US" w:eastAsia="pt-BR"/>
              </w:rPr>
              <w:t>12500</w:t>
            </w:r>
            <w:r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Pr="0010449B">
              <w:rPr>
                <w:rFonts w:hAnsi="SimSun"/>
                <w:color w:val="000000"/>
                <w:sz w:val="20"/>
                <w:lang w:val="en-US"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val="en-US" w:eastAsia="pt-BR"/>
              </w:rPr>
            </w:pPr>
            <w:r w:rsidRPr="0010449B">
              <w:rPr>
                <w:sz w:val="20"/>
                <w:lang w:val="en-US" w:eastAsia="pt-BR"/>
              </w:rPr>
              <w:t>A</w:t>
            </w:r>
          </w:p>
        </w:tc>
      </w:tr>
      <w:tr w:rsidR="000A6C53" w:rsidRPr="0010449B" w:rsidTr="0047681E">
        <w:trPr>
          <w:jc w:val="center"/>
        </w:trPr>
        <w:tc>
          <w:tcPr>
            <w:tcW w:w="2253" w:type="dxa"/>
            <w:vMerge/>
            <w:tcBorders>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pt-BR"/>
              </w:rPr>
            </w:pPr>
            <w:r w:rsidRPr="0010449B">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rPr>
                <w:color w:val="000000"/>
                <w:sz w:val="20"/>
                <w:lang w:val="en-US" w:eastAsia="zh-CN"/>
              </w:rPr>
            </w:pPr>
            <w:r w:rsidRPr="0010449B">
              <w:rPr>
                <w:color w:val="000000"/>
                <w:sz w:val="20"/>
                <w:lang w:val="en-US" w:eastAsia="pt-BR"/>
              </w:rPr>
              <w:t>5000</w:t>
            </w:r>
            <w:r w:rsidRPr="0010449B">
              <w:rPr>
                <w:sz w:val="20"/>
                <w:lang w:val="en-US" w:eastAsia="pt-BR"/>
              </w:rPr>
              <w:t>µV/</w:t>
            </w:r>
            <w:r w:rsidR="001C60A3" w:rsidRPr="0010449B">
              <w:rPr>
                <w:sz w:val="20"/>
                <w:lang w:val="en-US" w:eastAsia="pt-BR"/>
              </w:rPr>
              <w:t>m</w:t>
            </w:r>
            <w:r w:rsidR="001C60A3" w:rsidRPr="0010449B">
              <w:rPr>
                <w:rFonts w:hAnsi="SimSun"/>
                <w:sz w:val="20"/>
                <w:lang w:val="en-US" w:eastAsia="pt-BR"/>
              </w:rPr>
              <w:t>，</w:t>
            </w:r>
            <w:r w:rsidR="00E04670" w:rsidRPr="0010449B">
              <w:rPr>
                <w:rFonts w:hAnsi="SimSun"/>
                <w:sz w:val="20"/>
                <w:lang w:val="en-US" w:eastAsia="pt-BR"/>
              </w:rPr>
              <w:t>在</w:t>
            </w:r>
            <w:r w:rsidR="00E04670" w:rsidRPr="0010449B">
              <w:rPr>
                <w:rFonts w:hAnsi="SimSun"/>
                <w:sz w:val="20"/>
                <w:lang w:val="en-US" w:eastAsia="pt-BR"/>
              </w:rPr>
              <w:t>3 m</w:t>
            </w:r>
            <w:r w:rsidRPr="0010449B">
              <w:rPr>
                <w:rFonts w:hAnsi="SimSun"/>
                <w:color w:val="000000"/>
                <w:sz w:val="20"/>
                <w:lang w:val="en-US"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10449B" w:rsidRDefault="000A6C53" w:rsidP="008A6AA8">
            <w:pPr>
              <w:pStyle w:val="Tabletext"/>
              <w:jc w:val="center"/>
              <w:rPr>
                <w:sz w:val="20"/>
                <w:lang w:val="en-US" w:eastAsia="pt-BR"/>
              </w:rPr>
            </w:pPr>
            <w:r w:rsidRPr="0010449B">
              <w:rPr>
                <w:sz w:val="20"/>
                <w:lang w:val="en-US"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val="en-US" w:eastAsia="pt-BR"/>
              </w:rPr>
            </w:pPr>
            <w:r w:rsidRPr="000247F6">
              <w:rPr>
                <w:color w:val="000000"/>
                <w:sz w:val="20"/>
                <w:lang w:val="en-US" w:eastAsia="pt-BR"/>
              </w:rPr>
              <w:t>2.9-3.26</w:t>
            </w:r>
            <w:r w:rsidR="006139C2" w:rsidRPr="000247F6">
              <w:rPr>
                <w:color w:val="000000"/>
                <w:sz w:val="20"/>
                <w:lang w:val="en-US"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3.267-3.332</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3.339-3.3458</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3.358-3.6</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4.4-4.5</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5.15-5.25</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color w:val="000000"/>
                <w:sz w:val="20"/>
                <w:lang w:eastAsia="zh-CN"/>
              </w:rPr>
              <w:t>室内无线局域网</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200mW</w:t>
            </w:r>
            <w:r w:rsidR="005921EB" w:rsidRPr="000247F6">
              <w:rPr>
                <w:color w:val="000000"/>
                <w:sz w:val="20"/>
                <w:lang w:eastAsia="pt-BR"/>
              </w:rPr>
              <w:t>e.i.r.p.</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5.25-5.35</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color w:val="000000"/>
                <w:sz w:val="20"/>
                <w:lang w:eastAsia="zh-CN"/>
              </w:rPr>
              <w:t>室内无线局域网</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200mW</w:t>
            </w:r>
            <w:r w:rsidR="005921EB" w:rsidRPr="000247F6">
              <w:rPr>
                <w:color w:val="000000"/>
                <w:sz w:val="20"/>
                <w:lang w:eastAsia="pt-BR"/>
              </w:rPr>
              <w:t>e.i.r.p.</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5.46-5.47</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5.47-5.725</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color w:val="000000"/>
                <w:sz w:val="20"/>
                <w:lang w:eastAsia="zh-CN"/>
              </w:rPr>
              <w:t>无线局域网</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1W</w:t>
            </w:r>
            <w:r w:rsidR="005921EB" w:rsidRPr="000247F6">
              <w:rPr>
                <w:color w:val="000000"/>
                <w:sz w:val="20"/>
                <w:lang w:eastAsia="pt-BR"/>
              </w:rPr>
              <w:t>e.i.r.p.</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5.875-7.25</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7.75-8.025</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8.5-9</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9.2-9.3</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9.5-10.5</w:t>
            </w:r>
            <w:r w:rsidR="006139C2" w:rsidRPr="000247F6">
              <w:rPr>
                <w:color w:val="000000"/>
                <w:sz w:val="20"/>
                <w:lang w:eastAsia="pt-BR"/>
              </w:rPr>
              <w:t>GHz</w:t>
            </w: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3"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80"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36"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bl>
    <w:p w:rsidR="0047681E" w:rsidRDefault="0047681E"/>
    <w:p w:rsidR="0047681E" w:rsidRDefault="0047681E">
      <w:pPr>
        <w:tabs>
          <w:tab w:val="clear" w:pos="794"/>
          <w:tab w:val="clear" w:pos="1191"/>
          <w:tab w:val="clear" w:pos="1588"/>
          <w:tab w:val="clear" w:pos="1985"/>
        </w:tabs>
        <w:overflowPunct/>
        <w:autoSpaceDE/>
        <w:autoSpaceDN/>
        <w:adjustRightInd/>
        <w:spacing w:before="0"/>
        <w:jc w:val="left"/>
        <w:textAlignment w:val="auto"/>
      </w:pPr>
      <w:r>
        <w:br w:type="page"/>
      </w:r>
    </w:p>
    <w:p w:rsidR="0047681E" w:rsidRDefault="0047681E" w:rsidP="0047681E">
      <w:pPr>
        <w:jc w:val="center"/>
        <w:rPr>
          <w:lang w:eastAsia="zh-CN"/>
        </w:rPr>
      </w:pPr>
      <w:r w:rsidRPr="009D6DD4">
        <w:rPr>
          <w:rFonts w:hAnsi="SimSun"/>
          <w:szCs w:val="24"/>
          <w:lang w:val="en-US" w:eastAsia="zh-CN"/>
        </w:rPr>
        <w:lastRenderedPageBreak/>
        <w:t>表</w:t>
      </w:r>
      <w:r>
        <w:rPr>
          <w:rFonts w:hint="eastAsia"/>
          <w:szCs w:val="24"/>
          <w:lang w:val="en-US" w:eastAsia="zh-CN"/>
        </w:rPr>
        <w:t>24</w:t>
      </w:r>
      <w:r>
        <w:rPr>
          <w:rFonts w:hint="eastAsia"/>
          <w:szCs w:val="24"/>
          <w:lang w:val="en-US" w:eastAsia="zh-CN"/>
        </w:rPr>
        <w:t>（</w:t>
      </w:r>
      <w:r w:rsidRPr="00F37D2E">
        <w:rPr>
          <w:rFonts w:ascii="STKaiti" w:eastAsia="STKaiti" w:hAnsi="STKaiti" w:cstheme="minorBidi" w:hint="eastAsia"/>
          <w:kern w:val="2"/>
          <w:szCs w:val="22"/>
          <w:lang w:val="en-US" w:eastAsia="zh-CN"/>
        </w:rPr>
        <w:t>完</w:t>
      </w:r>
      <w:r>
        <w:rPr>
          <w:rFonts w:hint="eastAsia"/>
          <w:szCs w:val="24"/>
          <w:lang w:val="en-US" w:eastAsia="zh-CN"/>
        </w:rPr>
        <w:t>）</w:t>
      </w:r>
    </w:p>
    <w:tbl>
      <w:tblPr>
        <w:tblW w:w="9702" w:type="dxa"/>
        <w:jc w:val="center"/>
        <w:tblLayout w:type="fixed"/>
        <w:tblLook w:val="0000" w:firstRow="0" w:lastRow="0" w:firstColumn="0" w:lastColumn="0" w:noHBand="0" w:noVBand="0"/>
      </w:tblPr>
      <w:tblGrid>
        <w:gridCol w:w="2255"/>
        <w:gridCol w:w="2828"/>
        <w:gridCol w:w="2897"/>
        <w:gridCol w:w="1706"/>
        <w:gridCol w:w="16"/>
      </w:tblGrid>
      <w:tr w:rsidR="0047681E" w:rsidRPr="0010449B" w:rsidTr="0047681E">
        <w:trPr>
          <w:gridAfter w:val="1"/>
          <w:wAfter w:w="16" w:type="dxa"/>
          <w:jc w:val="center"/>
        </w:trPr>
        <w:tc>
          <w:tcPr>
            <w:tcW w:w="2255" w:type="dxa"/>
            <w:tcBorders>
              <w:top w:val="single" w:sz="6" w:space="0" w:color="auto"/>
              <w:left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频段</w:t>
            </w:r>
          </w:p>
        </w:tc>
        <w:tc>
          <w:tcPr>
            <w:tcW w:w="2828"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10449B">
              <w:rPr>
                <w:rFonts w:hAnsi="SimSun"/>
                <w:sz w:val="20"/>
                <w:lang w:eastAsia="zh-CN"/>
              </w:rPr>
              <w:t>应用类型</w:t>
            </w:r>
          </w:p>
        </w:tc>
        <w:tc>
          <w:tcPr>
            <w:tcW w:w="2897"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发射限值</w:t>
            </w:r>
          </w:p>
        </w:tc>
        <w:tc>
          <w:tcPr>
            <w:tcW w:w="1706" w:type="dxa"/>
            <w:tcBorders>
              <w:top w:val="single" w:sz="6" w:space="0" w:color="auto"/>
              <w:left w:val="single" w:sz="6" w:space="0" w:color="auto"/>
              <w:bottom w:val="single" w:sz="6" w:space="0" w:color="auto"/>
              <w:right w:val="single" w:sz="6" w:space="0" w:color="auto"/>
            </w:tcBorders>
          </w:tcPr>
          <w:p w:rsidR="0047681E" w:rsidRPr="00F37D2E" w:rsidRDefault="0047681E" w:rsidP="00DF7CB8">
            <w:pPr>
              <w:pStyle w:val="Tablehead"/>
              <w:rPr>
                <w:rFonts w:hAnsi="SimSun"/>
                <w:sz w:val="20"/>
                <w:lang w:eastAsia="zh-CN"/>
              </w:rPr>
            </w:pPr>
            <w:r w:rsidRPr="00F37D2E">
              <w:rPr>
                <w:rFonts w:hAnsi="SimSun"/>
                <w:sz w:val="20"/>
                <w:lang w:eastAsia="zh-CN"/>
              </w:rPr>
              <w:t>检测器</w:t>
            </w:r>
            <w:r w:rsidRPr="00F37D2E">
              <w:rPr>
                <w:rFonts w:hAnsi="SimSun"/>
                <w:sz w:val="20"/>
                <w:lang w:eastAsia="zh-CN"/>
              </w:rPr>
              <w:br/>
              <w:t xml:space="preserve">A </w:t>
            </w:r>
            <w:r w:rsidRPr="00F37D2E">
              <w:rPr>
                <w:rFonts w:hAnsi="SimSun" w:hint="eastAsia"/>
                <w:sz w:val="20"/>
                <w:lang w:eastAsia="zh-CN"/>
              </w:rPr>
              <w:t>-</w:t>
            </w:r>
            <w:r w:rsidRPr="00F37D2E">
              <w:rPr>
                <w:rFonts w:hAnsi="SimSun"/>
                <w:sz w:val="20"/>
                <w:lang w:eastAsia="zh-CN"/>
              </w:rPr>
              <w:t>平均值</w:t>
            </w:r>
            <w:r w:rsidRPr="00F37D2E">
              <w:rPr>
                <w:rFonts w:hAnsi="SimSun"/>
                <w:sz w:val="20"/>
                <w:lang w:eastAsia="zh-CN"/>
              </w:rPr>
              <w:br/>
              <w:t xml:space="preserve">Q </w:t>
            </w:r>
            <w:r w:rsidRPr="00F37D2E">
              <w:rPr>
                <w:rFonts w:hAnsi="SimSun" w:hint="eastAsia"/>
                <w:sz w:val="20"/>
                <w:lang w:eastAsia="zh-CN"/>
              </w:rPr>
              <w:t>-</w:t>
            </w:r>
            <w:r w:rsidRPr="00F37D2E">
              <w:rPr>
                <w:rFonts w:hAnsi="SimSun"/>
                <w:sz w:val="20"/>
                <w:lang w:eastAsia="zh-CN"/>
              </w:rPr>
              <w:t>准峰值</w:t>
            </w: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10.5-10.55</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17"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17"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keepNext/>
              <w:keepLines/>
              <w:spacing w:before="20" w:after="20"/>
              <w:rPr>
                <w:color w:val="000000"/>
                <w:sz w:val="20"/>
                <w:lang w:eastAsia="pt-BR"/>
              </w:rPr>
            </w:pPr>
            <w:r w:rsidRPr="000247F6">
              <w:rPr>
                <w:color w:val="000000"/>
                <w:sz w:val="20"/>
                <w:lang w:eastAsia="pt-BR"/>
              </w:rPr>
              <w:t>10.55-10.6</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keepNext/>
              <w:keepLines/>
              <w:spacing w:before="20" w:after="20"/>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keepNext/>
              <w:keepLines/>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17"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keepNext/>
              <w:keepLines/>
              <w:spacing w:before="20" w:after="20"/>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17"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color w:val="000000"/>
                <w:sz w:val="20"/>
                <w:lang w:eastAsia="pt-BR"/>
              </w:rPr>
              <w:t>12.7-13.25</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spacing w:before="20" w:after="20"/>
              <w:jc w:val="center"/>
              <w:rPr>
                <w:sz w:val="20"/>
                <w:lang w:eastAsia="pt-BR"/>
              </w:rPr>
            </w:pPr>
            <w:r w:rsidRPr="000247F6">
              <w:rPr>
                <w:sz w:val="20"/>
                <w:lang w:eastAsia="pt-BR"/>
              </w:rPr>
              <w:t>A</w:t>
            </w:r>
          </w:p>
        </w:tc>
      </w:tr>
      <w:tr w:rsidR="00797F6E" w:rsidRPr="000247F6" w:rsidTr="0047681E">
        <w:trPr>
          <w:jc w:val="center"/>
        </w:trPr>
        <w:tc>
          <w:tcPr>
            <w:tcW w:w="2255" w:type="dxa"/>
            <w:vMerge w:val="restart"/>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spacing w:before="20" w:after="20"/>
              <w:rPr>
                <w:color w:val="000000"/>
                <w:sz w:val="20"/>
                <w:lang w:eastAsia="pt-BR"/>
              </w:rPr>
            </w:pPr>
            <w:r w:rsidRPr="000247F6">
              <w:rPr>
                <w:color w:val="000000"/>
                <w:sz w:val="20"/>
                <w:lang w:eastAsia="pt-BR"/>
              </w:rPr>
              <w:t>13.4-14.47 GHz</w:t>
            </w:r>
          </w:p>
        </w:tc>
        <w:tc>
          <w:tcPr>
            <w:tcW w:w="2828"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keepNext/>
              <w:keepLines/>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keepNext/>
              <w:keepLines/>
              <w:rPr>
                <w:color w:val="000000"/>
                <w:sz w:val="20"/>
                <w:lang w:eastAsia="zh-CN"/>
              </w:rPr>
            </w:pPr>
            <w:r w:rsidRPr="000247F6">
              <w:rPr>
                <w:color w:val="000000"/>
                <w:sz w:val="20"/>
                <w:lang w:eastAsia="pt-BR"/>
              </w:rPr>
              <w:t xml:space="preserve">12 500 </w:t>
            </w:r>
            <w:r w:rsidRPr="000247F6">
              <w:rPr>
                <w:sz w:val="20"/>
                <w:lang w:eastAsia="pt-BR"/>
              </w:rPr>
              <w:t>µV/m</w:t>
            </w:r>
            <w:r w:rsidRPr="000247F6">
              <w:rPr>
                <w:rFonts w:hAnsi="SimSun"/>
                <w:sz w:val="20"/>
                <w:lang w:eastAsia="pt-BR"/>
              </w:rPr>
              <w:t>，在</w:t>
            </w:r>
            <w:r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keepNext/>
              <w:keepLines/>
              <w:jc w:val="center"/>
              <w:rPr>
                <w:sz w:val="20"/>
                <w:lang w:eastAsia="pt-BR"/>
              </w:rPr>
            </w:pPr>
            <w:r w:rsidRPr="000247F6">
              <w:rPr>
                <w:sz w:val="20"/>
                <w:lang w:eastAsia="pt-BR"/>
              </w:rPr>
              <w:t>A</w:t>
            </w:r>
          </w:p>
        </w:tc>
      </w:tr>
      <w:tr w:rsidR="00797F6E" w:rsidRPr="000247F6" w:rsidTr="0047681E">
        <w:trPr>
          <w:jc w:val="center"/>
        </w:trPr>
        <w:tc>
          <w:tcPr>
            <w:tcW w:w="2255" w:type="dxa"/>
            <w:vMerge/>
            <w:tcBorders>
              <w:left w:val="single" w:sz="6" w:space="0" w:color="auto"/>
              <w:bottom w:val="single" w:sz="6" w:space="0" w:color="auto"/>
              <w:right w:val="single" w:sz="6" w:space="0" w:color="auto"/>
            </w:tcBorders>
          </w:tcPr>
          <w:p w:rsidR="00797F6E" w:rsidRPr="000247F6" w:rsidRDefault="00797F6E" w:rsidP="008A6AA8">
            <w:pPr>
              <w:pStyle w:val="Tabletext"/>
              <w:spacing w:before="20" w:after="20"/>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rPr>
                <w:color w:val="000000"/>
                <w:sz w:val="20"/>
                <w:lang w:eastAsia="zh-CN"/>
              </w:rPr>
            </w:pPr>
            <w:r w:rsidRPr="000247F6">
              <w:rPr>
                <w:color w:val="000000"/>
                <w:sz w:val="20"/>
                <w:lang w:eastAsia="pt-BR"/>
              </w:rPr>
              <w:t xml:space="preserve">5 000 </w:t>
            </w:r>
            <w:r w:rsidRPr="000247F6">
              <w:rPr>
                <w:sz w:val="20"/>
                <w:lang w:eastAsia="pt-BR"/>
              </w:rPr>
              <w:t>µV/m</w:t>
            </w:r>
            <w:r w:rsidRPr="000247F6">
              <w:rPr>
                <w:rFonts w:hAnsi="SimSun"/>
                <w:sz w:val="20"/>
                <w:lang w:eastAsia="pt-BR"/>
              </w:rPr>
              <w:t>，在</w:t>
            </w:r>
            <w:r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797F6E" w:rsidRPr="000247F6" w:rsidRDefault="00797F6E"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14.5-15.35</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16.2-17.7</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19.156-19.635</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val="en-US" w:eastAsia="zh-CN"/>
              </w:rPr>
            </w:pPr>
            <w:r w:rsidRPr="000247F6">
              <w:rPr>
                <w:rFonts w:hAnsi="SimSun"/>
                <w:color w:val="000000"/>
                <w:sz w:val="20"/>
                <w:lang w:val="en-US" w:eastAsia="zh-CN"/>
              </w:rPr>
              <w:t>任何</w:t>
            </w:r>
            <w:r w:rsidRPr="000247F6">
              <w:rPr>
                <w:color w:val="000000"/>
                <w:sz w:val="20"/>
                <w:lang w:val="en-US" w:eastAsia="pt-BR"/>
              </w:rPr>
              <w:t>P-MP</w:t>
            </w:r>
            <w:r w:rsidRPr="000247F6">
              <w:rPr>
                <w:rFonts w:hAnsi="SimSun"/>
                <w:color w:val="000000"/>
                <w:sz w:val="20"/>
                <w:lang w:val="en-US" w:eastAsia="zh-CN"/>
              </w:rPr>
              <w:t>无线电系统</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100mW</w:t>
            </w:r>
            <w:r w:rsidRPr="000247F6">
              <w:rPr>
                <w:rFonts w:hAnsi="SimSun"/>
                <w:color w:val="000000"/>
                <w:sz w:val="20"/>
                <w:lang w:eastAsia="zh-CN"/>
              </w:rPr>
              <w:t>输出功率</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bCs/>
                <w:sz w:val="20"/>
                <w:lang w:eastAsia="pt-BR"/>
              </w:rPr>
            </w:pP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21.4-22.01</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23.12-23.6</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24.25-31.2</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31.8-36.43</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val="restart"/>
            <w:tcBorders>
              <w:top w:val="single" w:sz="6" w:space="0" w:color="auto"/>
              <w:left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36.5-38.6</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间歇性控制信号</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12500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vMerge/>
            <w:tcBorders>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rFonts w:hAnsi="SimSun"/>
                <w:sz w:val="20"/>
                <w:lang w:eastAsia="zh-CN"/>
              </w:rPr>
              <w:t>周期性传输</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zh-CN"/>
              </w:rPr>
            </w:pPr>
            <w:r w:rsidRPr="000247F6">
              <w:rPr>
                <w:color w:val="000000"/>
                <w:sz w:val="20"/>
                <w:lang w:eastAsia="pt-BR"/>
              </w:rPr>
              <w:t>5000</w:t>
            </w:r>
            <w:r w:rsidRPr="000247F6">
              <w:rPr>
                <w:sz w:val="20"/>
                <w:lang w:eastAsia="pt-BR"/>
              </w:rPr>
              <w:t>µV/</w:t>
            </w:r>
            <w:r w:rsidR="001C60A3" w:rsidRPr="000247F6">
              <w:rPr>
                <w:sz w:val="20"/>
                <w:lang w:eastAsia="pt-BR"/>
              </w:rPr>
              <w:t>m</w:t>
            </w:r>
            <w:r w:rsidR="001C60A3" w:rsidRPr="000247F6">
              <w:rPr>
                <w:rFonts w:hAnsi="SimSun"/>
                <w:sz w:val="20"/>
                <w:lang w:eastAsia="pt-BR"/>
              </w:rPr>
              <w:t>，</w:t>
            </w:r>
            <w:r w:rsidR="00E04670" w:rsidRPr="000247F6">
              <w:rPr>
                <w:rFonts w:hAnsi="SimSun"/>
                <w:sz w:val="20"/>
                <w:lang w:eastAsia="pt-BR"/>
              </w:rPr>
              <w:t>在</w:t>
            </w:r>
            <w:r w:rsidR="00E04670" w:rsidRPr="000247F6">
              <w:rPr>
                <w:rFonts w:hAnsi="SimSun"/>
                <w:sz w:val="20"/>
                <w:lang w:eastAsia="pt-BR"/>
              </w:rPr>
              <w:t>3 m</w:t>
            </w:r>
            <w:r w:rsidRPr="000247F6">
              <w:rPr>
                <w:rFonts w:hAnsi="SimSun"/>
                <w:color w:val="000000"/>
                <w:sz w:val="20"/>
                <w:lang w:eastAsia="zh-CN"/>
              </w:rPr>
              <w:t>处</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sz w:val="20"/>
                <w:lang w:eastAsia="pt-BR"/>
              </w:rPr>
            </w:pPr>
            <w:r w:rsidRPr="000247F6">
              <w:rPr>
                <w:sz w:val="20"/>
                <w:lang w:eastAsia="pt-BR"/>
              </w:rPr>
              <w:t>A</w:t>
            </w:r>
          </w:p>
        </w:tc>
      </w:tr>
      <w:tr w:rsidR="000A6C53" w:rsidRPr="000247F6" w:rsidTr="0047681E">
        <w:trPr>
          <w:jc w:val="center"/>
        </w:trPr>
        <w:tc>
          <w:tcPr>
            <w:tcW w:w="2255"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46.7-46.9</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val="en-US" w:eastAsia="pt-BR"/>
              </w:rPr>
            </w:pPr>
            <w:r w:rsidRPr="000247F6">
              <w:rPr>
                <w:rFonts w:hAnsi="SimSun"/>
                <w:color w:val="000000"/>
                <w:sz w:val="20"/>
                <w:lang w:val="en-US" w:eastAsia="zh-CN"/>
              </w:rPr>
              <w:t>车载场干扰检测器</w:t>
            </w:r>
          </w:p>
        </w:tc>
        <w:tc>
          <w:tcPr>
            <w:tcW w:w="2897" w:type="dxa"/>
            <w:tcBorders>
              <w:top w:val="single" w:sz="6" w:space="0" w:color="auto"/>
              <w:left w:val="single" w:sz="6" w:space="0" w:color="auto"/>
              <w:bottom w:val="single" w:sz="6" w:space="0" w:color="auto"/>
              <w:right w:val="single" w:sz="6" w:space="0" w:color="auto"/>
            </w:tcBorders>
          </w:tcPr>
          <w:p w:rsidR="000A6C53" w:rsidRPr="000247F6" w:rsidRDefault="000A6C53" w:rsidP="00AE3265">
            <w:pPr>
              <w:pStyle w:val="Tabletext"/>
              <w:rPr>
                <w:color w:val="000000"/>
                <w:sz w:val="20"/>
                <w:vertAlign w:val="superscript"/>
                <w:lang w:eastAsia="zh-CN"/>
              </w:rPr>
            </w:pPr>
            <w:r w:rsidRPr="000247F6">
              <w:rPr>
                <w:rFonts w:hAnsi="SimSun"/>
                <w:color w:val="000000"/>
                <w:sz w:val="20"/>
                <w:lang w:eastAsia="zh-CN"/>
              </w:rPr>
              <w:t>变化</w:t>
            </w:r>
            <w:r w:rsidR="00AD1BAC" w:rsidRPr="000247F6">
              <w:rPr>
                <w:rFonts w:hint="eastAsia"/>
                <w:color w:val="000000"/>
                <w:sz w:val="20"/>
                <w:vertAlign w:val="superscript"/>
                <w:lang w:eastAsia="zh-CN"/>
              </w:rPr>
              <w:t>(</w:t>
            </w:r>
            <w:r w:rsidRPr="000247F6">
              <w:rPr>
                <w:color w:val="000000"/>
                <w:sz w:val="20"/>
                <w:vertAlign w:val="superscript"/>
                <w:lang w:eastAsia="pt-BR"/>
              </w:rPr>
              <w:t>2</w:t>
            </w:r>
            <w:r w:rsidR="00AE3265">
              <w:rPr>
                <w:rFonts w:hint="eastAsia"/>
                <w:color w:val="000000"/>
                <w:sz w:val="20"/>
                <w:vertAlign w:val="superscript"/>
                <w:lang w:eastAsia="zh-CN"/>
              </w:rPr>
              <w:t>)</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b/>
                <w:bCs/>
                <w:sz w:val="20"/>
                <w:lang w:eastAsia="pt-BR"/>
              </w:rPr>
            </w:pPr>
          </w:p>
        </w:tc>
      </w:tr>
      <w:tr w:rsidR="000A6C53" w:rsidRPr="000247F6" w:rsidTr="0047681E">
        <w:trPr>
          <w:jc w:val="center"/>
        </w:trPr>
        <w:tc>
          <w:tcPr>
            <w:tcW w:w="2255"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eastAsia="pt-BR"/>
              </w:rPr>
            </w:pPr>
            <w:r w:rsidRPr="000247F6">
              <w:rPr>
                <w:color w:val="000000"/>
                <w:sz w:val="20"/>
                <w:lang w:eastAsia="pt-BR"/>
              </w:rPr>
              <w:t>76-77</w:t>
            </w:r>
            <w:r w:rsidR="006139C2" w:rsidRPr="000247F6">
              <w:rPr>
                <w:color w:val="000000"/>
                <w:sz w:val="20"/>
                <w:lang w:eastAsia="pt-BR"/>
              </w:rPr>
              <w:t>GHz</w:t>
            </w:r>
          </w:p>
        </w:tc>
        <w:tc>
          <w:tcPr>
            <w:tcW w:w="2828" w:type="dxa"/>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rPr>
                <w:color w:val="000000"/>
                <w:sz w:val="20"/>
                <w:lang w:val="en-US" w:eastAsia="pt-BR"/>
              </w:rPr>
            </w:pPr>
            <w:r w:rsidRPr="000247F6">
              <w:rPr>
                <w:rFonts w:hAnsi="SimSun"/>
                <w:color w:val="000000"/>
                <w:sz w:val="20"/>
                <w:lang w:val="en-US" w:eastAsia="zh-CN"/>
              </w:rPr>
              <w:t>车载场干扰检测器</w:t>
            </w:r>
          </w:p>
        </w:tc>
        <w:tc>
          <w:tcPr>
            <w:tcW w:w="2897" w:type="dxa"/>
            <w:tcBorders>
              <w:top w:val="single" w:sz="6" w:space="0" w:color="auto"/>
              <w:left w:val="single" w:sz="6" w:space="0" w:color="auto"/>
              <w:bottom w:val="single" w:sz="6" w:space="0" w:color="auto"/>
              <w:right w:val="single" w:sz="6" w:space="0" w:color="auto"/>
            </w:tcBorders>
          </w:tcPr>
          <w:p w:rsidR="000A6C53" w:rsidRPr="002A2535" w:rsidRDefault="000A6C53" w:rsidP="00AE3265">
            <w:pPr>
              <w:pStyle w:val="Tabletext"/>
              <w:rPr>
                <w:color w:val="000000"/>
                <w:sz w:val="20"/>
                <w:vertAlign w:val="superscript"/>
                <w:lang w:val="en-US" w:eastAsia="zh-CN"/>
              </w:rPr>
            </w:pPr>
            <w:r w:rsidRPr="000247F6">
              <w:rPr>
                <w:rFonts w:hAnsi="SimSun"/>
                <w:color w:val="000000"/>
                <w:sz w:val="20"/>
                <w:lang w:eastAsia="zh-CN"/>
              </w:rPr>
              <w:t>变化</w:t>
            </w:r>
            <w:r w:rsidR="00AD1BAC" w:rsidRPr="000247F6">
              <w:rPr>
                <w:rFonts w:hint="eastAsia"/>
                <w:color w:val="000000"/>
                <w:sz w:val="20"/>
                <w:vertAlign w:val="superscript"/>
                <w:lang w:eastAsia="zh-CN"/>
              </w:rPr>
              <w:t>(</w:t>
            </w:r>
            <w:r w:rsidRPr="000247F6">
              <w:rPr>
                <w:color w:val="000000"/>
                <w:sz w:val="20"/>
                <w:vertAlign w:val="superscript"/>
                <w:lang w:eastAsia="pt-BR"/>
              </w:rPr>
              <w:t>1</w:t>
            </w:r>
            <w:r w:rsidR="00AE3265">
              <w:rPr>
                <w:rFonts w:hint="eastAsia"/>
                <w:color w:val="000000"/>
                <w:sz w:val="20"/>
                <w:vertAlign w:val="superscript"/>
                <w:lang w:eastAsia="zh-CN"/>
              </w:rPr>
              <w:t>)</w:t>
            </w:r>
          </w:p>
        </w:tc>
        <w:tc>
          <w:tcPr>
            <w:tcW w:w="1722" w:type="dxa"/>
            <w:gridSpan w:val="2"/>
            <w:tcBorders>
              <w:top w:val="single" w:sz="6" w:space="0" w:color="auto"/>
              <w:left w:val="single" w:sz="6" w:space="0" w:color="auto"/>
              <w:bottom w:val="single" w:sz="6" w:space="0" w:color="auto"/>
              <w:right w:val="single" w:sz="6" w:space="0" w:color="auto"/>
            </w:tcBorders>
          </w:tcPr>
          <w:p w:rsidR="000A6C53" w:rsidRPr="000247F6" w:rsidRDefault="000A6C53" w:rsidP="008A6AA8">
            <w:pPr>
              <w:pStyle w:val="Tabletext"/>
              <w:jc w:val="center"/>
              <w:rPr>
                <w:b/>
                <w:bCs/>
                <w:sz w:val="20"/>
                <w:lang w:eastAsia="pt-BR"/>
              </w:rPr>
            </w:pPr>
          </w:p>
        </w:tc>
      </w:tr>
      <w:tr w:rsidR="000A6C53" w:rsidRPr="001E2CBA" w:rsidTr="0047681E">
        <w:trPr>
          <w:jc w:val="center"/>
        </w:trPr>
        <w:tc>
          <w:tcPr>
            <w:tcW w:w="9702" w:type="dxa"/>
            <w:gridSpan w:val="5"/>
            <w:tcBorders>
              <w:top w:val="single" w:sz="6" w:space="0" w:color="auto"/>
            </w:tcBorders>
          </w:tcPr>
          <w:p w:rsidR="000A6C53" w:rsidRPr="000247F6" w:rsidRDefault="00AD1BAC" w:rsidP="00AE3265">
            <w:pPr>
              <w:pStyle w:val="Tablelegend"/>
              <w:rPr>
                <w:sz w:val="20"/>
                <w:lang w:val="en-US" w:eastAsia="zh-CN"/>
              </w:rPr>
            </w:pPr>
            <w:r w:rsidRPr="000247F6">
              <w:rPr>
                <w:rFonts w:hint="eastAsia"/>
                <w:sz w:val="20"/>
                <w:vertAlign w:val="superscript"/>
                <w:lang w:val="en-US" w:eastAsia="zh-CN"/>
              </w:rPr>
              <w:t>(</w:t>
            </w:r>
            <w:r w:rsidR="000A6C53" w:rsidRPr="000247F6">
              <w:rPr>
                <w:sz w:val="20"/>
                <w:vertAlign w:val="superscript"/>
                <w:lang w:val="en-US" w:eastAsia="zh-CN"/>
              </w:rPr>
              <w:t>1</w:t>
            </w:r>
            <w:r w:rsidR="00AE3265">
              <w:rPr>
                <w:rFonts w:hint="eastAsia"/>
                <w:sz w:val="20"/>
                <w:vertAlign w:val="superscript"/>
                <w:lang w:val="en-US" w:eastAsia="zh-CN"/>
              </w:rPr>
              <w:t>)</w:t>
            </w:r>
            <w:r w:rsidR="009F6673" w:rsidRPr="000247F6">
              <w:rPr>
                <w:rStyle w:val="TablelegendChar"/>
                <w:sz w:val="20"/>
                <w:lang w:val="en-US" w:eastAsia="zh-CN"/>
              </w:rPr>
              <w:tab/>
            </w:r>
            <w:r w:rsidR="000A6C53" w:rsidRPr="000247F6">
              <w:rPr>
                <w:rFonts w:hAnsi="SimSun"/>
                <w:sz w:val="20"/>
                <w:lang w:val="en-US" w:eastAsia="zh-CN"/>
              </w:rPr>
              <w:t>在人口超过</w:t>
            </w:r>
            <w:r w:rsidR="000A6C53" w:rsidRPr="000247F6">
              <w:rPr>
                <w:sz w:val="20"/>
                <w:lang w:val="en-US" w:eastAsia="zh-CN"/>
              </w:rPr>
              <w:t>500000</w:t>
            </w:r>
            <w:r w:rsidR="000A6C53" w:rsidRPr="000247F6">
              <w:rPr>
                <w:rFonts w:hAnsi="SimSun"/>
                <w:sz w:val="20"/>
                <w:lang w:val="en-US" w:eastAsia="zh-CN"/>
              </w:rPr>
              <w:t>城市使用时限定为</w:t>
            </w:r>
            <w:r w:rsidR="000A6C53" w:rsidRPr="000247F6">
              <w:rPr>
                <w:sz w:val="20"/>
                <w:lang w:val="en-US" w:eastAsia="zh-CN"/>
              </w:rPr>
              <w:t>400mW</w:t>
            </w:r>
            <w:r w:rsidR="005921EB" w:rsidRPr="000247F6">
              <w:rPr>
                <w:sz w:val="20"/>
                <w:lang w:val="en-US" w:eastAsia="zh-CN"/>
              </w:rPr>
              <w:t>e.i.r.p.</w:t>
            </w:r>
            <w:r w:rsidR="00372C3E" w:rsidRPr="000247F6">
              <w:rPr>
                <w:rFonts w:hAnsi="SimSun"/>
                <w:sz w:val="20"/>
                <w:lang w:val="en-US" w:eastAsia="zh-CN"/>
              </w:rPr>
              <w:t>。</w:t>
            </w:r>
          </w:p>
          <w:p w:rsidR="000A6C53" w:rsidRPr="000247F6" w:rsidRDefault="00AD1BAC" w:rsidP="00AE3265">
            <w:pPr>
              <w:pStyle w:val="Tablelegend"/>
              <w:rPr>
                <w:sz w:val="20"/>
                <w:lang w:val="en-US" w:eastAsia="zh-CN"/>
              </w:rPr>
            </w:pPr>
            <w:r w:rsidRPr="000247F6">
              <w:rPr>
                <w:rFonts w:hint="eastAsia"/>
                <w:sz w:val="20"/>
                <w:vertAlign w:val="superscript"/>
                <w:lang w:val="en-US" w:eastAsia="zh-CN"/>
              </w:rPr>
              <w:t>(2</w:t>
            </w:r>
            <w:r w:rsidR="00AE3265">
              <w:rPr>
                <w:rFonts w:hint="eastAsia"/>
                <w:sz w:val="20"/>
                <w:vertAlign w:val="superscript"/>
                <w:lang w:val="en-US" w:eastAsia="zh-CN"/>
              </w:rPr>
              <w:t>)</w:t>
            </w:r>
            <w:r w:rsidR="009F6673" w:rsidRPr="000247F6">
              <w:rPr>
                <w:rStyle w:val="TablelegendChar"/>
                <w:sz w:val="20"/>
                <w:lang w:val="en-US" w:eastAsia="zh-CN"/>
              </w:rPr>
              <w:tab/>
            </w:r>
            <w:r w:rsidR="000A6C53" w:rsidRPr="000247F6">
              <w:rPr>
                <w:rFonts w:hAnsi="SimSun"/>
                <w:sz w:val="20"/>
                <w:lang w:val="en-US" w:eastAsia="zh-CN"/>
              </w:rPr>
              <w:t>参见巴西电信总局官方网站</w:t>
            </w:r>
            <w:hyperlink r:id="rId29" w:history="1">
              <w:r w:rsidR="00410BB5" w:rsidRPr="000247F6">
                <w:rPr>
                  <w:rStyle w:val="Hyperlink"/>
                  <w:sz w:val="20"/>
                  <w:lang w:val="en-US" w:eastAsia="ko-KR"/>
                </w:rPr>
                <w:t>（</w:t>
              </w:r>
              <w:r w:rsidR="000A6C53" w:rsidRPr="000247F6">
                <w:rPr>
                  <w:rStyle w:val="Hyperlink"/>
                  <w:sz w:val="20"/>
                  <w:lang w:val="en-US" w:eastAsia="ko-KR"/>
                </w:rPr>
                <w:t>http://www.anatel.gov.br</w:t>
              </w:r>
              <w:r w:rsidR="00E8163B" w:rsidRPr="000247F6">
                <w:rPr>
                  <w:rStyle w:val="Hyperlink"/>
                  <w:sz w:val="20"/>
                  <w:lang w:val="en-US" w:eastAsia="ko-KR"/>
                </w:rPr>
                <w:t>）</w:t>
              </w:r>
            </w:hyperlink>
            <w:r w:rsidR="000A6C53" w:rsidRPr="000247F6">
              <w:rPr>
                <w:rFonts w:hAnsi="SimSun"/>
                <w:sz w:val="20"/>
                <w:lang w:eastAsia="zh-CN"/>
              </w:rPr>
              <w:t>的关于</w:t>
            </w:r>
            <w:r w:rsidR="00CB1370" w:rsidRPr="000247F6">
              <w:rPr>
                <w:rFonts w:hAnsi="SimSun"/>
                <w:sz w:val="20"/>
                <w:lang w:eastAsia="zh-CN"/>
              </w:rPr>
              <w:t>发射</w:t>
            </w:r>
            <w:r w:rsidR="000A6C53" w:rsidRPr="000247F6">
              <w:rPr>
                <w:rFonts w:hAnsi="SimSun"/>
                <w:sz w:val="20"/>
                <w:lang w:eastAsia="zh-CN"/>
              </w:rPr>
              <w:t>受限无线电通信设备的管理规定</w:t>
            </w:r>
            <w:r w:rsidR="00372C3E" w:rsidRPr="000247F6">
              <w:rPr>
                <w:rFonts w:hAnsi="SimSun"/>
                <w:sz w:val="20"/>
                <w:lang w:val="en-US" w:eastAsia="zh-CN"/>
              </w:rPr>
              <w:t>。</w:t>
            </w:r>
          </w:p>
        </w:tc>
      </w:tr>
    </w:tbl>
    <w:p w:rsidR="000A6C53" w:rsidRPr="000A3D2C" w:rsidRDefault="000A6C53" w:rsidP="008A6AA8">
      <w:pPr>
        <w:pStyle w:val="Heading1"/>
        <w:rPr>
          <w:lang w:val="en-US" w:eastAsia="zh-CN"/>
        </w:rPr>
      </w:pPr>
      <w:bookmarkStart w:id="658" w:name="_Toc286843008"/>
      <w:bookmarkStart w:id="659" w:name="_Toc286844093"/>
      <w:bookmarkStart w:id="660" w:name="_Toc286844568"/>
      <w:bookmarkStart w:id="661" w:name="_Toc388867695"/>
      <w:bookmarkStart w:id="662" w:name="_Toc398738187"/>
      <w:bookmarkStart w:id="663" w:name="_Toc516734439"/>
      <w:r w:rsidRPr="000A3D2C">
        <w:rPr>
          <w:lang w:val="en-US" w:eastAsia="zh-CN"/>
        </w:rPr>
        <w:t>7</w:t>
      </w:r>
      <w:r w:rsidRPr="000A3D2C">
        <w:rPr>
          <w:lang w:val="en-US" w:eastAsia="zh-CN"/>
        </w:rPr>
        <w:tab/>
      </w:r>
      <w:r w:rsidRPr="000A3D2C">
        <w:rPr>
          <w:lang w:val="en-US" w:eastAsia="zh-CN"/>
        </w:rPr>
        <w:t>鉴定与授权程序</w:t>
      </w:r>
      <w:bookmarkEnd w:id="658"/>
      <w:bookmarkEnd w:id="659"/>
      <w:bookmarkEnd w:id="660"/>
      <w:bookmarkEnd w:id="661"/>
      <w:bookmarkEnd w:id="662"/>
      <w:bookmarkEnd w:id="663"/>
    </w:p>
    <w:p w:rsidR="000A6C53" w:rsidRPr="000A3D2C" w:rsidRDefault="000A6C53" w:rsidP="008A6AA8">
      <w:pPr>
        <w:ind w:firstLineChars="200" w:firstLine="480"/>
        <w:rPr>
          <w:szCs w:val="24"/>
          <w:lang w:val="en-US" w:eastAsia="zh-CN"/>
        </w:rPr>
      </w:pPr>
      <w:r w:rsidRPr="000A3D2C">
        <w:rPr>
          <w:rFonts w:hAnsi="SimSun"/>
          <w:szCs w:val="24"/>
          <w:lang w:val="en-US" w:eastAsia="zh-CN"/>
        </w:rPr>
        <w:t>根据</w:t>
      </w:r>
      <w:r w:rsidRPr="000A3D2C">
        <w:rPr>
          <w:szCs w:val="24"/>
          <w:lang w:val="en-US" w:eastAsia="zh-CN"/>
        </w:rPr>
        <w:t>2000</w:t>
      </w:r>
      <w:r w:rsidRPr="000A3D2C">
        <w:rPr>
          <w:rFonts w:hAnsi="SimSun"/>
          <w:szCs w:val="24"/>
          <w:lang w:val="en-US" w:eastAsia="zh-CN"/>
        </w:rPr>
        <w:t>年</w:t>
      </w:r>
      <w:r w:rsidRPr="000A3D2C">
        <w:rPr>
          <w:szCs w:val="24"/>
          <w:lang w:val="en-US" w:eastAsia="zh-CN"/>
        </w:rPr>
        <w:t>11</w:t>
      </w:r>
      <w:r w:rsidRPr="000A3D2C">
        <w:rPr>
          <w:rFonts w:hAnsi="SimSun"/>
          <w:szCs w:val="24"/>
          <w:lang w:val="en-US" w:eastAsia="zh-CN"/>
        </w:rPr>
        <w:t>月由巴西国家电信总局的</w:t>
      </w:r>
      <w:r w:rsidR="00AF0A30" w:rsidRPr="000A3D2C">
        <w:rPr>
          <w:rFonts w:hAnsi="SimSun"/>
          <w:szCs w:val="24"/>
          <w:lang w:val="en-US" w:eastAsia="zh-CN"/>
        </w:rPr>
        <w:t>第</w:t>
      </w:r>
      <w:r w:rsidRPr="000A3D2C">
        <w:rPr>
          <w:szCs w:val="24"/>
          <w:lang w:val="en-US" w:eastAsia="zh-CN"/>
        </w:rPr>
        <w:t>242</w:t>
      </w:r>
      <w:r w:rsidRPr="000A3D2C">
        <w:rPr>
          <w:rFonts w:hAnsi="SimSun"/>
          <w:szCs w:val="24"/>
          <w:lang w:val="en-US" w:eastAsia="zh-CN"/>
        </w:rPr>
        <w:t>号决议批准的、有关电信产品鉴定和授权的规定，建立起了关于电信产品鉴定和授权的一般规则与程序，包括电信产品的一致性</w:t>
      </w:r>
      <w:r w:rsidR="00410BB5">
        <w:rPr>
          <w:szCs w:val="24"/>
          <w:lang w:val="en-US" w:eastAsia="zh-CN"/>
        </w:rPr>
        <w:t>（</w:t>
      </w:r>
      <w:r w:rsidRPr="000A3D2C">
        <w:rPr>
          <w:rFonts w:hAnsi="SimSun"/>
          <w:szCs w:val="24"/>
          <w:lang w:val="en-US" w:eastAsia="zh-CN"/>
        </w:rPr>
        <w:t>与巴西国家电信总局颁布和采用的技术规定相一致</w:t>
      </w:r>
      <w:r w:rsidR="00E8163B">
        <w:rPr>
          <w:szCs w:val="24"/>
          <w:lang w:val="en-US" w:eastAsia="zh-CN"/>
        </w:rPr>
        <w:t>）</w:t>
      </w:r>
      <w:r w:rsidRPr="000A3D2C">
        <w:rPr>
          <w:rFonts w:hAnsi="SimSun"/>
          <w:szCs w:val="24"/>
          <w:lang w:val="en-US" w:eastAsia="zh-CN"/>
        </w:rPr>
        <w:t>评估，以及有关电信产品授权的要求等。</w:t>
      </w:r>
    </w:p>
    <w:p w:rsidR="0047681E" w:rsidRDefault="0047681E">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664" w:name="_Toc286843009"/>
      <w:bookmarkStart w:id="665" w:name="_Toc286844094"/>
      <w:bookmarkStart w:id="666" w:name="_Toc286844569"/>
      <w:bookmarkStart w:id="667" w:name="_Toc388867696"/>
      <w:bookmarkStart w:id="668" w:name="_Toc398738188"/>
      <w:r>
        <w:rPr>
          <w:szCs w:val="24"/>
          <w:lang w:val="en-US" w:eastAsia="zh-CN"/>
        </w:rPr>
        <w:br w:type="page"/>
      </w:r>
    </w:p>
    <w:p w:rsidR="000A6C53" w:rsidRPr="000A3D2C" w:rsidRDefault="000A6C53" w:rsidP="008A6AA8">
      <w:pPr>
        <w:pStyle w:val="Heading2"/>
        <w:rPr>
          <w:szCs w:val="24"/>
          <w:lang w:val="en-US" w:eastAsia="zh-CN"/>
        </w:rPr>
      </w:pPr>
      <w:bookmarkStart w:id="669" w:name="_Toc516734440"/>
      <w:r w:rsidRPr="000A3D2C">
        <w:rPr>
          <w:szCs w:val="24"/>
          <w:lang w:val="en-US" w:eastAsia="zh-CN"/>
        </w:rPr>
        <w:lastRenderedPageBreak/>
        <w:t>7.1</w:t>
      </w:r>
      <w:r w:rsidRPr="000A3D2C">
        <w:rPr>
          <w:szCs w:val="24"/>
          <w:lang w:val="en-US" w:eastAsia="zh-CN"/>
        </w:rPr>
        <w:tab/>
      </w:r>
      <w:r w:rsidRPr="000A3D2C">
        <w:rPr>
          <w:rFonts w:hAnsi="SimSun"/>
          <w:szCs w:val="24"/>
          <w:lang w:val="en-US" w:eastAsia="zh-CN"/>
        </w:rPr>
        <w:t>授权的有效性和程序</w:t>
      </w:r>
      <w:bookmarkEnd w:id="664"/>
      <w:bookmarkEnd w:id="665"/>
      <w:bookmarkEnd w:id="666"/>
      <w:bookmarkEnd w:id="667"/>
      <w:bookmarkEnd w:id="668"/>
      <w:bookmarkEnd w:id="669"/>
    </w:p>
    <w:p w:rsidR="000A6C53" w:rsidRPr="000A3D2C" w:rsidRDefault="000A6C53" w:rsidP="008A6AA8">
      <w:pPr>
        <w:ind w:firstLineChars="200" w:firstLine="480"/>
        <w:rPr>
          <w:szCs w:val="24"/>
          <w:lang w:val="en-US" w:eastAsia="zh-CN"/>
        </w:rPr>
      </w:pPr>
      <w:r w:rsidRPr="000A3D2C">
        <w:rPr>
          <w:rFonts w:hAnsi="SimSun"/>
          <w:szCs w:val="24"/>
          <w:lang w:val="en-US" w:eastAsia="zh-CN"/>
        </w:rPr>
        <w:t>按照巴西国家电信总局颁布的管理规定，对给定产品进行一致性评估的过程，构成了整个过程的初始阶段，其目的在于获得该产品的授权。为了商业化和使用的目的，在巴西国内要按照下列三种产品分类，颁发授权文件：</w:t>
      </w:r>
    </w:p>
    <w:p w:rsidR="000A6C53" w:rsidRPr="000A3D2C" w:rsidRDefault="000A6C53" w:rsidP="008A6AA8">
      <w:pPr>
        <w:pStyle w:val="enumlev1"/>
        <w:rPr>
          <w:szCs w:val="24"/>
          <w:lang w:val="en-US" w:eastAsia="zh-CN"/>
        </w:rPr>
      </w:pPr>
      <w:r w:rsidRPr="000A3D2C">
        <w:rPr>
          <w:szCs w:val="24"/>
          <w:lang w:val="en-US" w:eastAsia="zh-CN"/>
        </w:rPr>
        <w:t>−</w:t>
      </w:r>
      <w:r w:rsidRPr="000A3D2C">
        <w:rPr>
          <w:szCs w:val="24"/>
          <w:lang w:val="en-US" w:eastAsia="zh-CN"/>
        </w:rPr>
        <w:tab/>
        <w:t>I</w:t>
      </w:r>
      <w:r w:rsidRPr="000A3D2C">
        <w:rPr>
          <w:rFonts w:hAnsi="SimSun"/>
          <w:szCs w:val="24"/>
          <w:lang w:val="en-US" w:eastAsia="zh-CN"/>
        </w:rPr>
        <w:t>类</w:t>
      </w:r>
      <w:r w:rsidR="00D16F05" w:rsidRPr="000A3D2C">
        <w:rPr>
          <w:rFonts w:hAnsi="SimSun"/>
          <w:szCs w:val="24"/>
          <w:lang w:val="en-US" w:eastAsia="zh-CN"/>
        </w:rPr>
        <w:t>：</w:t>
      </w:r>
      <w:r w:rsidRPr="005A6147">
        <w:rPr>
          <w:rFonts w:ascii="STKaiti" w:eastAsia="STKaiti" w:hAnsi="STKaiti" w:cstheme="minorBidi"/>
          <w:kern w:val="2"/>
          <w:szCs w:val="22"/>
          <w:lang w:val="en-US" w:eastAsia="zh-CN"/>
        </w:rPr>
        <w:t>电信产品</w:t>
      </w:r>
      <w:r w:rsidRPr="000A3D2C">
        <w:rPr>
          <w:rFonts w:hAnsi="SimSun"/>
          <w:szCs w:val="24"/>
          <w:lang w:val="en-US" w:eastAsia="zh-CN"/>
        </w:rPr>
        <w:t>意思是，为接入各种各样的电信服务而广泛使用的终端设备；</w:t>
      </w:r>
    </w:p>
    <w:p w:rsidR="000A6C53" w:rsidRPr="00342B96" w:rsidRDefault="000A6C53" w:rsidP="008A6AA8">
      <w:pPr>
        <w:pStyle w:val="enumlev1"/>
        <w:rPr>
          <w:szCs w:val="24"/>
          <w:lang w:val="en-US" w:eastAsia="zh-CN"/>
        </w:rPr>
      </w:pPr>
      <w:r w:rsidRPr="000A3D2C">
        <w:rPr>
          <w:szCs w:val="24"/>
          <w:lang w:val="en-US" w:eastAsia="zh-CN"/>
        </w:rPr>
        <w:t>−</w:t>
      </w:r>
      <w:r w:rsidRPr="000A3D2C">
        <w:rPr>
          <w:szCs w:val="24"/>
          <w:lang w:val="en-US" w:eastAsia="zh-CN"/>
        </w:rPr>
        <w:tab/>
        <w:t>II</w:t>
      </w:r>
      <w:r w:rsidRPr="000A3D2C">
        <w:rPr>
          <w:rFonts w:hAnsi="SimSun"/>
          <w:szCs w:val="24"/>
          <w:lang w:val="en-US" w:eastAsia="zh-CN"/>
        </w:rPr>
        <w:t>类</w:t>
      </w:r>
      <w:r w:rsidR="00D16F05" w:rsidRPr="000A3D2C">
        <w:rPr>
          <w:rFonts w:hAnsi="SimSun"/>
          <w:szCs w:val="24"/>
          <w:lang w:val="en-US" w:eastAsia="zh-CN"/>
        </w:rPr>
        <w:t>：</w:t>
      </w:r>
      <w:r w:rsidRPr="005A6147">
        <w:rPr>
          <w:rFonts w:ascii="STKaiti" w:eastAsia="STKaiti" w:hAnsi="STKaiti" w:cstheme="minorBidi"/>
          <w:kern w:val="2"/>
          <w:szCs w:val="22"/>
          <w:lang w:val="en-US" w:eastAsia="zh-CN"/>
        </w:rPr>
        <w:t>电信产品</w:t>
      </w:r>
      <w:r w:rsidRPr="000A3D2C">
        <w:rPr>
          <w:rFonts w:hAnsi="SimSun"/>
          <w:szCs w:val="24"/>
          <w:lang w:val="en-US" w:eastAsia="zh-CN"/>
        </w:rPr>
        <w:t>不包括</w:t>
      </w:r>
      <w:r w:rsidRPr="000A3D2C">
        <w:rPr>
          <w:szCs w:val="24"/>
          <w:lang w:val="en-US" w:eastAsia="zh-CN"/>
        </w:rPr>
        <w:t>I</w:t>
      </w:r>
      <w:r w:rsidRPr="000A3D2C">
        <w:rPr>
          <w:rFonts w:hAnsi="SimSun"/>
          <w:szCs w:val="24"/>
          <w:lang w:val="en-US" w:eastAsia="zh-CN"/>
        </w:rPr>
        <w:t>类产品所定义的设备，但是这类产品能用电场频谱传输信号，这类设备包括天线和在特定的管理规定中、作为</w:t>
      </w:r>
      <w:r w:rsidR="00CB1370" w:rsidRPr="000A3D2C">
        <w:rPr>
          <w:rFonts w:hAnsi="SimSun"/>
          <w:szCs w:val="24"/>
          <w:lang w:val="en-US" w:eastAsia="zh-CN"/>
        </w:rPr>
        <w:t>发射</w:t>
      </w:r>
      <w:r w:rsidRPr="000A3D2C">
        <w:rPr>
          <w:rFonts w:hAnsi="SimSun"/>
          <w:szCs w:val="24"/>
          <w:lang w:val="en-US" w:eastAsia="zh-CN"/>
        </w:rPr>
        <w:t>受限的无线电通信设备而划分的那些产品；</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t>III</w:t>
      </w:r>
      <w:r w:rsidRPr="00342B96">
        <w:rPr>
          <w:rFonts w:hint="eastAsia"/>
          <w:szCs w:val="24"/>
          <w:lang w:val="en-US" w:eastAsia="zh-CN"/>
        </w:rPr>
        <w:t>类</w:t>
      </w:r>
      <w:r w:rsidR="00D16F05">
        <w:rPr>
          <w:szCs w:val="24"/>
          <w:lang w:val="en-US" w:eastAsia="zh-CN"/>
        </w:rPr>
        <w:t>：</w:t>
      </w:r>
      <w:r w:rsidRPr="005A6147">
        <w:rPr>
          <w:rFonts w:ascii="STKaiti" w:eastAsia="STKaiti" w:hAnsi="STKaiti" w:cstheme="minorBidi" w:hint="eastAsia"/>
          <w:kern w:val="2"/>
          <w:szCs w:val="22"/>
          <w:lang w:val="en-US" w:eastAsia="zh-CN"/>
        </w:rPr>
        <w:t>电信产品</w:t>
      </w:r>
      <w:r w:rsidRPr="00342B96">
        <w:rPr>
          <w:rFonts w:hint="eastAsia"/>
          <w:szCs w:val="24"/>
          <w:lang w:val="en-US" w:eastAsia="zh-CN"/>
        </w:rPr>
        <w:t>任何产品，或不包括</w:t>
      </w:r>
      <w:r w:rsidRPr="00342B96">
        <w:rPr>
          <w:szCs w:val="24"/>
          <w:lang w:val="en-US" w:eastAsia="zh-CN"/>
        </w:rPr>
        <w:t>I</w:t>
      </w:r>
      <w:r w:rsidRPr="00342B96">
        <w:rPr>
          <w:rFonts w:hint="eastAsia"/>
          <w:szCs w:val="24"/>
          <w:lang w:val="en-US" w:eastAsia="zh-CN"/>
        </w:rPr>
        <w:t>类和</w:t>
      </w:r>
      <w:r w:rsidRPr="00342B96">
        <w:rPr>
          <w:szCs w:val="24"/>
          <w:lang w:val="en-US" w:eastAsia="zh-CN"/>
        </w:rPr>
        <w:t>II</w:t>
      </w:r>
      <w:r w:rsidRPr="00342B96">
        <w:rPr>
          <w:rFonts w:hint="eastAsia"/>
          <w:szCs w:val="24"/>
          <w:lang w:val="en-US" w:eastAsia="zh-CN"/>
        </w:rPr>
        <w:t>类产品所定义的设备，就管理规定而言，对这类产品的要求是：</w:t>
      </w:r>
    </w:p>
    <w:p w:rsidR="000A6C53" w:rsidRPr="00342B96" w:rsidRDefault="000A6C53" w:rsidP="000247F6">
      <w:pPr>
        <w:pStyle w:val="enumlev2"/>
        <w:rPr>
          <w:szCs w:val="24"/>
          <w:lang w:val="en-US" w:eastAsia="zh-CN"/>
        </w:rPr>
      </w:pPr>
      <w:r w:rsidRPr="00342B96">
        <w:rPr>
          <w:szCs w:val="24"/>
          <w:lang w:val="en-US" w:eastAsia="zh-CN"/>
        </w:rPr>
        <w:t>a</w:t>
      </w:r>
      <w:r w:rsidR="000247F6">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保证支持电信服务网络的互操作性；</w:t>
      </w:r>
    </w:p>
    <w:p w:rsidR="000A6C53" w:rsidRPr="00342B96" w:rsidRDefault="000A6C53" w:rsidP="000247F6">
      <w:pPr>
        <w:pStyle w:val="enumlev2"/>
        <w:rPr>
          <w:szCs w:val="24"/>
          <w:lang w:val="en-US" w:eastAsia="zh-CN"/>
        </w:rPr>
      </w:pPr>
      <w:r w:rsidRPr="00342B96">
        <w:rPr>
          <w:szCs w:val="24"/>
          <w:lang w:val="en-US" w:eastAsia="zh-CN"/>
        </w:rPr>
        <w:t>b</w:t>
      </w:r>
      <w:r w:rsidR="000247F6">
        <w:rPr>
          <w:rFonts w:hint="eastAsia"/>
          <w:szCs w:val="24"/>
          <w:lang w:val="en-US" w:eastAsia="zh-CN"/>
        </w:rPr>
        <w:t>)</w:t>
      </w:r>
      <w:r w:rsidRPr="00342B96">
        <w:rPr>
          <w:szCs w:val="24"/>
          <w:lang w:val="en-US" w:eastAsia="zh-CN"/>
        </w:rPr>
        <w:tab/>
      </w:r>
      <w:r w:rsidRPr="00342B96">
        <w:rPr>
          <w:rFonts w:hint="eastAsia"/>
          <w:szCs w:val="24"/>
          <w:lang w:val="en-US" w:eastAsia="zh-CN"/>
        </w:rPr>
        <w:t>保证支持电信服务网络的可靠性；</w:t>
      </w:r>
      <w:r w:rsidR="005E79FC">
        <w:rPr>
          <w:rFonts w:hint="eastAsia"/>
          <w:szCs w:val="24"/>
          <w:lang w:val="en-US" w:eastAsia="zh-CN"/>
        </w:rPr>
        <w:t>或</w:t>
      </w:r>
    </w:p>
    <w:p w:rsidR="000A6C53" w:rsidRPr="00342B96" w:rsidRDefault="000A6C53" w:rsidP="000247F6">
      <w:pPr>
        <w:pStyle w:val="enumlev2"/>
        <w:rPr>
          <w:szCs w:val="24"/>
          <w:lang w:val="en-US" w:eastAsia="zh-CN"/>
        </w:rPr>
      </w:pPr>
      <w:r w:rsidRPr="00342B96">
        <w:rPr>
          <w:szCs w:val="24"/>
          <w:lang w:val="en-US" w:eastAsia="zh-CN"/>
        </w:rPr>
        <w:t>c</w:t>
      </w:r>
      <w:r w:rsidR="000247F6">
        <w:rPr>
          <w:rFonts w:hint="eastAsia"/>
          <w:szCs w:val="24"/>
          <w:lang w:val="en-US" w:eastAsia="zh-CN"/>
        </w:rPr>
        <w:t>)</w:t>
      </w:r>
      <w:r w:rsidR="00C70297">
        <w:rPr>
          <w:rFonts w:hint="eastAsia"/>
          <w:szCs w:val="24"/>
          <w:lang w:val="en-US" w:eastAsia="zh-CN"/>
        </w:rPr>
        <w:tab/>
      </w:r>
      <w:r w:rsidRPr="00342B96">
        <w:rPr>
          <w:rFonts w:hint="eastAsia"/>
          <w:szCs w:val="24"/>
          <w:lang w:val="en-US" w:eastAsia="zh-CN"/>
        </w:rPr>
        <w:t>保证电磁兼容和电气安全。</w:t>
      </w:r>
    </w:p>
    <w:p w:rsidR="000A6C53" w:rsidRPr="00342B96" w:rsidRDefault="000A6C53" w:rsidP="008A6AA8">
      <w:pPr>
        <w:ind w:firstLineChars="200" w:firstLine="480"/>
        <w:rPr>
          <w:szCs w:val="24"/>
          <w:lang w:val="en-US" w:eastAsia="zh-CN"/>
        </w:rPr>
      </w:pPr>
      <w:r w:rsidRPr="00342B96">
        <w:rPr>
          <w:rFonts w:hint="eastAsia"/>
          <w:szCs w:val="24"/>
          <w:lang w:val="en-US" w:eastAsia="zh-CN"/>
        </w:rPr>
        <w:t>为了在巴西国家电信总局之前对一致性评估做一论证，相关方在了解授权所要求的任务，和需要采用的管理规定的同时，必须提交下列之一份文件：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一致性声明附带测试报告；</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定型测试基础上的一致性鉴定；</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特定产品的测试和周期性评估基础上的一致性鉴定；或</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一致性鉴定附带质量系统评估。</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一致性声明是用于家庭制作产品的一致性评估文件，这类产品旨在个人使用并不会得到授权在巴西国内商品化。</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声明附带测试报告是例外情况下采用的一致性评估文件，这种例外情况是，指定的鉴定单位花了三个月以上的时间开始和完成发放一致性鉴定的过程，还不包括完成测试所需的周期，其结果是巴西国家电信总局应考虑指导必要的一致性评估。当没有指定且无称职的鉴定单位情况下，就应该采用这一规定区指导一致性评估。</w:t>
      </w:r>
    </w:p>
    <w:p w:rsidR="000A6C53" w:rsidRPr="00342B96" w:rsidRDefault="000A6C53" w:rsidP="008A6AA8">
      <w:pPr>
        <w:ind w:firstLineChars="200" w:firstLine="480"/>
        <w:rPr>
          <w:szCs w:val="24"/>
          <w:lang w:val="en-US" w:eastAsia="zh-CN"/>
        </w:rPr>
      </w:pPr>
      <w:r w:rsidRPr="00342B96">
        <w:rPr>
          <w:rFonts w:hint="eastAsia"/>
          <w:szCs w:val="24"/>
          <w:lang w:val="en-US" w:eastAsia="zh-CN"/>
        </w:rPr>
        <w:t>定型测试基础上的一致性鉴定，是用于</w:t>
      </w:r>
      <w:r w:rsidRPr="00342B96">
        <w:rPr>
          <w:szCs w:val="24"/>
          <w:lang w:val="en-US" w:eastAsia="zh-CN"/>
        </w:rPr>
        <w:t>III</w:t>
      </w:r>
      <w:r w:rsidRPr="00342B96">
        <w:rPr>
          <w:rFonts w:hint="eastAsia"/>
          <w:szCs w:val="24"/>
          <w:lang w:val="en-US" w:eastAsia="zh-CN"/>
        </w:rPr>
        <w:t>类电信产品的一致性评估鉴定文件。</w:t>
      </w:r>
    </w:p>
    <w:p w:rsidR="000A6C53" w:rsidRPr="00342B96" w:rsidRDefault="000A6C53" w:rsidP="008A6AA8">
      <w:pPr>
        <w:ind w:firstLineChars="200" w:firstLine="480"/>
        <w:rPr>
          <w:szCs w:val="24"/>
          <w:lang w:val="en-US" w:eastAsia="zh-CN"/>
        </w:rPr>
      </w:pPr>
      <w:r w:rsidRPr="00342B96">
        <w:rPr>
          <w:rFonts w:hint="eastAsia"/>
          <w:szCs w:val="24"/>
          <w:lang w:val="en-US" w:eastAsia="zh-CN"/>
        </w:rPr>
        <w:t>特定产品的测试和周期性评估基础上的一致性鉴定是用于</w:t>
      </w:r>
      <w:r w:rsidRPr="00342B96">
        <w:rPr>
          <w:szCs w:val="24"/>
          <w:lang w:val="en-US" w:eastAsia="zh-CN"/>
        </w:rPr>
        <w:t>II</w:t>
      </w:r>
      <w:r w:rsidRPr="00342B96">
        <w:rPr>
          <w:rFonts w:hint="eastAsia"/>
          <w:szCs w:val="24"/>
          <w:lang w:val="en-US" w:eastAsia="zh-CN"/>
        </w:rPr>
        <w:t>类电信产品的一致性评估鉴定文件。</w:t>
      </w:r>
    </w:p>
    <w:p w:rsidR="000A6C53" w:rsidRPr="00342B96" w:rsidRDefault="000A6C53" w:rsidP="008A6AA8">
      <w:pPr>
        <w:ind w:firstLineChars="200" w:firstLine="480"/>
        <w:rPr>
          <w:szCs w:val="24"/>
          <w:lang w:val="en-US" w:eastAsia="zh-CN"/>
        </w:rPr>
      </w:pPr>
      <w:r w:rsidRPr="00342B96">
        <w:rPr>
          <w:rFonts w:hint="eastAsia"/>
          <w:szCs w:val="24"/>
          <w:lang w:val="en-US" w:eastAsia="zh-CN"/>
        </w:rPr>
        <w:t>一致性鉴定附带质量系统评估，是用于</w:t>
      </w:r>
      <w:r w:rsidRPr="00342B96">
        <w:rPr>
          <w:szCs w:val="24"/>
          <w:lang w:val="en-US" w:eastAsia="zh-CN"/>
        </w:rPr>
        <w:t>I</w:t>
      </w:r>
      <w:r w:rsidRPr="00342B96">
        <w:rPr>
          <w:rFonts w:hint="eastAsia"/>
          <w:szCs w:val="24"/>
          <w:lang w:val="en-US" w:eastAsia="zh-CN"/>
        </w:rPr>
        <w:t>类电信产品的一致性评估鉴定文件。</w:t>
      </w:r>
    </w:p>
    <w:p w:rsidR="0047681E" w:rsidRDefault="0047681E">
      <w:pPr>
        <w:tabs>
          <w:tab w:val="clear" w:pos="794"/>
          <w:tab w:val="clear" w:pos="1191"/>
          <w:tab w:val="clear" w:pos="1588"/>
          <w:tab w:val="clear" w:pos="1985"/>
        </w:tabs>
        <w:overflowPunct/>
        <w:autoSpaceDE/>
        <w:autoSpaceDN/>
        <w:adjustRightInd/>
        <w:spacing w:before="0"/>
        <w:jc w:val="left"/>
        <w:textAlignment w:val="auto"/>
        <w:rPr>
          <w:b/>
          <w:szCs w:val="24"/>
          <w:lang w:val="en-US" w:eastAsia="zh-CN"/>
        </w:rPr>
      </w:pPr>
      <w:bookmarkStart w:id="670" w:name="_Toc286843010"/>
      <w:bookmarkStart w:id="671" w:name="_Toc286844095"/>
      <w:bookmarkStart w:id="672" w:name="_Toc286844570"/>
      <w:bookmarkStart w:id="673" w:name="_Toc388867697"/>
      <w:bookmarkStart w:id="674" w:name="_Toc398738189"/>
      <w:r>
        <w:rPr>
          <w:szCs w:val="24"/>
          <w:lang w:val="en-US" w:eastAsia="zh-CN"/>
        </w:rPr>
        <w:br w:type="page"/>
      </w:r>
    </w:p>
    <w:p w:rsidR="000A6C53" w:rsidRPr="00342B96" w:rsidRDefault="000A6C53" w:rsidP="008A6AA8">
      <w:pPr>
        <w:pStyle w:val="Heading2"/>
        <w:rPr>
          <w:szCs w:val="24"/>
          <w:lang w:val="en-US" w:eastAsia="zh-CN"/>
        </w:rPr>
      </w:pPr>
      <w:bookmarkStart w:id="675" w:name="_Toc516734441"/>
      <w:r w:rsidRPr="00342B96">
        <w:rPr>
          <w:szCs w:val="24"/>
          <w:lang w:val="en-US" w:eastAsia="zh-CN"/>
        </w:rPr>
        <w:lastRenderedPageBreak/>
        <w:t>7.2</w:t>
      </w:r>
      <w:r w:rsidRPr="00342B96">
        <w:rPr>
          <w:szCs w:val="24"/>
          <w:lang w:val="en-US" w:eastAsia="zh-CN"/>
        </w:rPr>
        <w:tab/>
      </w:r>
      <w:r w:rsidRPr="00342B96">
        <w:rPr>
          <w:rFonts w:hint="eastAsia"/>
          <w:szCs w:val="24"/>
          <w:lang w:val="en-US" w:eastAsia="zh-CN"/>
        </w:rPr>
        <w:t>授权</w:t>
      </w:r>
      <w:bookmarkEnd w:id="670"/>
      <w:bookmarkEnd w:id="671"/>
      <w:bookmarkEnd w:id="672"/>
      <w:bookmarkEnd w:id="673"/>
      <w:bookmarkEnd w:id="674"/>
      <w:bookmarkEnd w:id="675"/>
    </w:p>
    <w:p w:rsidR="000A6C53" w:rsidRPr="00342B96" w:rsidRDefault="000A6C53" w:rsidP="008A6AA8">
      <w:pPr>
        <w:ind w:firstLineChars="200" w:firstLine="480"/>
        <w:rPr>
          <w:szCs w:val="24"/>
          <w:lang w:val="en-US" w:eastAsia="zh-CN"/>
        </w:rPr>
      </w:pPr>
      <w:r w:rsidRPr="00342B96">
        <w:rPr>
          <w:rFonts w:hint="eastAsia"/>
          <w:szCs w:val="24"/>
          <w:lang w:val="en-US" w:eastAsia="zh-CN"/>
        </w:rPr>
        <w:t>为获得由巴西国家电信总局所要求的特定产品的授权，以下各方被定义为关注方或有责任方，并被认为是合法单位：</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产品制造厂家；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巴西内的产品提供者；</w:t>
      </w:r>
    </w:p>
    <w:p w:rsidR="00AF4593" w:rsidRDefault="000A6C53" w:rsidP="00354EFC">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申请个人用电信产品授权的自然人或法人。</w:t>
      </w:r>
    </w:p>
    <w:p w:rsidR="000247F6" w:rsidRDefault="000A6C53" w:rsidP="00856C16">
      <w:pPr>
        <w:pStyle w:val="enumlev1"/>
        <w:tabs>
          <w:tab w:val="clear" w:pos="794"/>
          <w:tab w:val="left" w:pos="0"/>
        </w:tabs>
        <w:ind w:left="0" w:firstLineChars="200" w:firstLine="480"/>
        <w:rPr>
          <w:szCs w:val="24"/>
          <w:lang w:val="en-US" w:eastAsia="zh-CN"/>
        </w:rPr>
      </w:pPr>
      <w:r w:rsidRPr="00342B96">
        <w:rPr>
          <w:rFonts w:hint="eastAsia"/>
          <w:szCs w:val="24"/>
          <w:lang w:val="en-US" w:eastAsia="zh-CN"/>
        </w:rPr>
        <w:t>如果关注方是自然人</w:t>
      </w:r>
      <w:r w:rsidRPr="003E5F1A">
        <w:rPr>
          <w:rFonts w:hint="eastAsia"/>
          <w:lang w:eastAsia="zh-CN"/>
        </w:rPr>
        <w:t>，则这种人必须具备全部法律能力，另一方面，若这样的一方是法人，那就必须按照巴西法律合法地设立。关注产品授权的外国法人，在巴西必须设有合法的商业代表机构，并且有能力承担在巴西领土内、有关这种产品商业化和与消费者服务相关的全部责任</w:t>
      </w:r>
      <w:r w:rsidR="003E5F1A">
        <w:rPr>
          <w:rFonts w:hint="eastAsia"/>
          <w:lang w:eastAsia="zh-CN"/>
        </w:rPr>
        <w:t>。</w:t>
      </w:r>
    </w:p>
    <w:p w:rsidR="000A6C53" w:rsidRPr="00342B96" w:rsidRDefault="000A6C53" w:rsidP="008A6AA8">
      <w:pPr>
        <w:ind w:firstLineChars="200" w:firstLine="480"/>
        <w:rPr>
          <w:szCs w:val="24"/>
          <w:lang w:val="en-US" w:eastAsia="zh-CN"/>
        </w:rPr>
      </w:pPr>
      <w:r w:rsidRPr="00342B96">
        <w:rPr>
          <w:rFonts w:hint="eastAsia"/>
          <w:szCs w:val="24"/>
          <w:lang w:val="en-US" w:eastAsia="zh-CN"/>
        </w:rPr>
        <w:t>产品授权申请书必须具有下列文件：</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论证产品一致性的一致性鉴定或声明；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交费证明；</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用葡萄牙文编写的产品用户手册；</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关注方的注册表应由自己亲自完成；</w:t>
      </w:r>
    </w:p>
    <w:p w:rsidR="000A6C53" w:rsidRPr="00342B96" w:rsidRDefault="000A6C53" w:rsidP="008A6AA8">
      <w:pPr>
        <w:pStyle w:val="enumlev1"/>
        <w:rPr>
          <w:szCs w:val="24"/>
          <w:lang w:val="en-US" w:eastAsia="zh-CN"/>
        </w:rPr>
      </w:pPr>
      <w:r w:rsidRPr="00342B96">
        <w:rPr>
          <w:szCs w:val="24"/>
          <w:lang w:val="en-US" w:eastAsia="zh-CN"/>
        </w:rPr>
        <w:t>−</w:t>
      </w:r>
      <w:r w:rsidRPr="00342B96">
        <w:rPr>
          <w:szCs w:val="24"/>
          <w:lang w:val="en-US" w:eastAsia="zh-CN"/>
        </w:rPr>
        <w:tab/>
      </w:r>
      <w:r w:rsidRPr="00342B96">
        <w:rPr>
          <w:rFonts w:hint="eastAsia"/>
          <w:szCs w:val="24"/>
          <w:lang w:val="en-US" w:eastAsia="zh-CN"/>
        </w:rPr>
        <w:t>关注方是按照巴西法律合法设立的机构的证明，或它已经在巴西设立了商业代表处的证明，并且允许这样的机构在巴西境内承担产品质量、供货和任何有关的技术帮助等方面的责任。</w:t>
      </w:r>
    </w:p>
    <w:p w:rsidR="000A6C53" w:rsidRPr="00342B96" w:rsidRDefault="000A6C53" w:rsidP="008A6AA8">
      <w:pPr>
        <w:ind w:firstLineChars="200" w:firstLine="480"/>
        <w:rPr>
          <w:szCs w:val="24"/>
          <w:lang w:val="en-US" w:eastAsia="zh-CN"/>
        </w:rPr>
      </w:pPr>
      <w:r w:rsidRPr="00342B96">
        <w:rPr>
          <w:rFonts w:hint="eastAsia"/>
          <w:szCs w:val="24"/>
          <w:lang w:val="en-US" w:eastAsia="zh-CN"/>
        </w:rPr>
        <w:t>出现下述情况，巴西国家电信总局应拒绝产品授权：当发现一致性鉴定或一致性声明的文件无效时；一致性鉴定书是由未指定的鉴定单位颁发的；一致性鉴定书是由指定的鉴定单位颁发的，但是对该单位的指定已被终止或撤销；一致性鉴定或声明的文件是按照管理规定颁布的，但是其中有些对产品有用、目前在国内仍然有效的管理规定被忽略了。</w:t>
      </w:r>
    </w:p>
    <w:p w:rsidR="000A6C53" w:rsidRPr="00342B96" w:rsidRDefault="000A6C53" w:rsidP="008A6AA8">
      <w:pPr>
        <w:ind w:firstLineChars="200" w:firstLine="480"/>
        <w:rPr>
          <w:szCs w:val="24"/>
          <w:lang w:val="en-US" w:eastAsia="zh-CN"/>
        </w:rPr>
      </w:pPr>
      <w:r w:rsidRPr="00342B96">
        <w:rPr>
          <w:rFonts w:hint="eastAsia"/>
          <w:szCs w:val="24"/>
          <w:lang w:val="en-US" w:eastAsia="zh-CN"/>
        </w:rPr>
        <w:t>在下述两种情况下，第三方不能通过一致性鉴定而获得产品授权：仅仅是在工厂生产出了产品但未经评测，特别是对那些要求一致性鉴定附带质量系统评估的产品；产品提供商在巴西境内发售产品但未申请授权，这样的情况将危害管理规定职能的效力。</w:t>
      </w:r>
    </w:p>
    <w:p w:rsidR="000A6C53" w:rsidRDefault="000A6C53" w:rsidP="000247F6">
      <w:pPr>
        <w:rPr>
          <w:lang w:val="en-US" w:eastAsia="zh-CN"/>
        </w:rPr>
      </w:pPr>
    </w:p>
    <w:p w:rsidR="00354EFC" w:rsidRDefault="00354EFC" w:rsidP="000247F6">
      <w:pPr>
        <w:rPr>
          <w:lang w:val="en-US" w:eastAsia="zh-CN"/>
        </w:rPr>
      </w:pPr>
    </w:p>
    <w:p w:rsidR="000247F6" w:rsidRDefault="000247F6" w:rsidP="000247F6">
      <w:pPr>
        <w:rPr>
          <w:lang w:val="en-US" w:eastAsia="zh-CN"/>
        </w:rPr>
      </w:pPr>
    </w:p>
    <w:p w:rsidR="0047681E" w:rsidRDefault="0047681E">
      <w:pPr>
        <w:tabs>
          <w:tab w:val="clear" w:pos="794"/>
          <w:tab w:val="clear" w:pos="1191"/>
          <w:tab w:val="clear" w:pos="1588"/>
          <w:tab w:val="clear" w:pos="1985"/>
        </w:tabs>
        <w:overflowPunct/>
        <w:autoSpaceDE/>
        <w:autoSpaceDN/>
        <w:adjustRightInd/>
        <w:spacing w:before="0"/>
        <w:jc w:val="left"/>
        <w:textAlignment w:val="auto"/>
        <w:rPr>
          <w:b/>
          <w:sz w:val="28"/>
          <w:szCs w:val="28"/>
          <w:lang w:val="en-US" w:eastAsia="zh-CN"/>
        </w:rPr>
      </w:pPr>
      <w:bookmarkStart w:id="676" w:name="_Toc286844096"/>
      <w:bookmarkStart w:id="677" w:name="_Toc286844571"/>
      <w:bookmarkStart w:id="678" w:name="_Toc388867698"/>
      <w:bookmarkStart w:id="679" w:name="_Toc398738190"/>
      <w:r>
        <w:rPr>
          <w:lang w:val="en-US" w:eastAsia="zh-CN"/>
        </w:rPr>
        <w:br w:type="page"/>
      </w:r>
    </w:p>
    <w:p w:rsidR="000A6C53" w:rsidRPr="00C248A6" w:rsidRDefault="000A6C53" w:rsidP="007E5CF4">
      <w:pPr>
        <w:pStyle w:val="AppendixNoTitle"/>
        <w:rPr>
          <w:lang w:eastAsia="zh-CN"/>
        </w:rPr>
      </w:pPr>
      <w:bookmarkStart w:id="680" w:name="_Toc516734442"/>
      <w:r w:rsidRPr="00C70297">
        <w:rPr>
          <w:rFonts w:hint="eastAsia"/>
          <w:lang w:val="en-US" w:eastAsia="zh-CN"/>
        </w:rPr>
        <w:lastRenderedPageBreak/>
        <w:t>附件</w:t>
      </w:r>
      <w:r w:rsidRPr="00C70297">
        <w:rPr>
          <w:lang w:val="en-US" w:eastAsia="zh-CN"/>
        </w:rPr>
        <w:t>2</w:t>
      </w:r>
      <w:r w:rsidRPr="00C70297">
        <w:rPr>
          <w:rFonts w:hint="eastAsia"/>
          <w:lang w:val="en-US" w:eastAsia="zh-CN"/>
        </w:rPr>
        <w:t>的</w:t>
      </w:r>
      <w:r w:rsidR="00797F6E">
        <w:rPr>
          <w:lang w:val="en-US" w:eastAsia="zh-CN"/>
        </w:rPr>
        <w:br/>
      </w:r>
      <w:r w:rsidRPr="00C70297">
        <w:rPr>
          <w:rFonts w:hint="eastAsia"/>
          <w:lang w:val="en-US" w:eastAsia="zh-CN"/>
        </w:rPr>
        <w:t>附录</w:t>
      </w:r>
      <w:r w:rsidRPr="00C70297">
        <w:rPr>
          <w:lang w:val="en-US" w:eastAsia="zh-CN"/>
        </w:rPr>
        <w:t>7</w:t>
      </w:r>
      <w:r w:rsidR="006A695E">
        <w:rPr>
          <w:rFonts w:hint="eastAsia"/>
          <w:sz w:val="24"/>
          <w:szCs w:val="24"/>
          <w:lang w:val="en-US" w:eastAsia="zh-CN"/>
        </w:rPr>
        <w:br/>
      </w:r>
      <w:r w:rsidRPr="00342B96">
        <w:rPr>
          <w:sz w:val="24"/>
          <w:szCs w:val="24"/>
          <w:lang w:val="en-US" w:eastAsia="zh-CN"/>
        </w:rPr>
        <w:br/>
      </w:r>
      <w:r w:rsidRPr="00C248A6">
        <w:rPr>
          <w:rFonts w:hint="eastAsia"/>
          <w:lang w:eastAsia="zh-CN"/>
        </w:rPr>
        <w:t>阿联酋关于使用短距离无线电设备和</w:t>
      </w:r>
      <w:r w:rsidR="00797F6E" w:rsidRPr="00C248A6">
        <w:rPr>
          <w:lang w:eastAsia="zh-CN"/>
        </w:rPr>
        <w:br/>
      </w:r>
      <w:r w:rsidRPr="00C248A6">
        <w:rPr>
          <w:rFonts w:hint="eastAsia"/>
          <w:lang w:eastAsia="zh-CN"/>
        </w:rPr>
        <w:t>准许使用</w:t>
      </w:r>
      <w:r w:rsidR="00CB1370" w:rsidRPr="00C248A6">
        <w:rPr>
          <w:rFonts w:hint="eastAsia"/>
          <w:lang w:eastAsia="zh-CN"/>
        </w:rPr>
        <w:t>小功率</w:t>
      </w:r>
      <w:r w:rsidRPr="00C248A6">
        <w:rPr>
          <w:rFonts w:hint="eastAsia"/>
          <w:lang w:eastAsia="zh-CN"/>
        </w:rPr>
        <w:t>设备的管理规定</w:t>
      </w:r>
      <w:bookmarkEnd w:id="676"/>
      <w:bookmarkEnd w:id="677"/>
      <w:bookmarkEnd w:id="678"/>
      <w:bookmarkEnd w:id="679"/>
      <w:bookmarkEnd w:id="680"/>
    </w:p>
    <w:p w:rsidR="000A6C53" w:rsidRPr="00342B96" w:rsidRDefault="000A6C53" w:rsidP="008A6AA8">
      <w:pPr>
        <w:pStyle w:val="Normalaftertitle"/>
        <w:rPr>
          <w:szCs w:val="24"/>
          <w:lang w:val="en-US" w:eastAsia="zh-CN"/>
        </w:rPr>
      </w:pPr>
      <w:r w:rsidRPr="00342B96">
        <w:rPr>
          <w:szCs w:val="24"/>
          <w:lang w:val="en-US" w:eastAsia="ja-JP"/>
        </w:rPr>
        <w:t>1.1</w:t>
      </w:r>
      <w:r w:rsidRPr="00342B96">
        <w:rPr>
          <w:szCs w:val="24"/>
          <w:lang w:val="en-US" w:eastAsia="ja-JP"/>
        </w:rPr>
        <w:tab/>
      </w:r>
      <w:r w:rsidRPr="00342B96">
        <w:rPr>
          <w:rFonts w:hint="eastAsia"/>
          <w:szCs w:val="24"/>
          <w:lang w:val="en-US" w:eastAsia="zh-CN"/>
        </w:rPr>
        <w:t>在次要基础上允许使用短距离设备：短距离无线电通信设备</w:t>
      </w:r>
      <w:r w:rsidR="00410BB5">
        <w:rPr>
          <w:rFonts w:hint="eastAsia"/>
          <w:szCs w:val="24"/>
          <w:lang w:val="en-US" w:eastAsia="zh-CN"/>
        </w:rPr>
        <w:t>（</w:t>
      </w:r>
      <w:r w:rsidR="00A62045">
        <w:rPr>
          <w:szCs w:val="24"/>
          <w:lang w:val="en-US" w:eastAsia="ja-JP"/>
        </w:rPr>
        <w:t>SRD</w:t>
      </w:r>
      <w:r w:rsidR="00E8163B">
        <w:rPr>
          <w:rFonts w:hint="eastAsia"/>
          <w:szCs w:val="24"/>
          <w:lang w:val="en-US" w:eastAsia="zh-CN"/>
        </w:rPr>
        <w:t>）</w:t>
      </w:r>
      <w:r w:rsidRPr="00342B96">
        <w:rPr>
          <w:rFonts w:hint="eastAsia"/>
          <w:szCs w:val="24"/>
          <w:lang w:val="en-US" w:eastAsia="zh-CN"/>
        </w:rPr>
        <w:t>被</w:t>
      </w:r>
      <w:r w:rsidR="003B6094">
        <w:rPr>
          <w:rFonts w:hint="eastAsia"/>
          <w:szCs w:val="24"/>
          <w:lang w:val="en-US" w:eastAsia="zh-CN"/>
        </w:rPr>
        <w:t>用做</w:t>
      </w:r>
      <w:r w:rsidRPr="00342B96">
        <w:rPr>
          <w:rFonts w:hint="eastAsia"/>
          <w:szCs w:val="24"/>
          <w:lang w:val="en-US" w:eastAsia="zh-CN"/>
        </w:rPr>
        <w:t>电信应用的固定站和移动站，以及在工业、科学和医疗</w:t>
      </w:r>
      <w:r w:rsidR="00410BB5">
        <w:rPr>
          <w:szCs w:val="24"/>
          <w:lang w:val="en-US" w:eastAsia="ja-JP"/>
        </w:rPr>
        <w:t>（</w:t>
      </w:r>
      <w:r w:rsidRPr="00342B96">
        <w:rPr>
          <w:szCs w:val="24"/>
          <w:lang w:val="en-US" w:eastAsia="ja-JP"/>
        </w:rPr>
        <w:t>ISM</w:t>
      </w:r>
      <w:r w:rsidR="00E8163B">
        <w:rPr>
          <w:szCs w:val="24"/>
          <w:lang w:val="en-US" w:eastAsia="ja-JP"/>
        </w:rPr>
        <w:t>）</w:t>
      </w:r>
      <w:r w:rsidRPr="00342B96">
        <w:rPr>
          <w:rFonts w:hint="eastAsia"/>
          <w:szCs w:val="24"/>
          <w:lang w:val="en-US" w:eastAsia="zh-CN"/>
        </w:rPr>
        <w:t>应用中作为</w:t>
      </w:r>
      <w:r w:rsidRPr="00342B96">
        <w:rPr>
          <w:szCs w:val="24"/>
          <w:lang w:val="en-US" w:eastAsia="ja-JP"/>
        </w:rPr>
        <w:t>ISM</w:t>
      </w:r>
      <w:r w:rsidRPr="00342B96">
        <w:rPr>
          <w:rFonts w:hint="eastAsia"/>
          <w:szCs w:val="24"/>
          <w:lang w:val="en-US" w:eastAsia="zh-CN"/>
        </w:rPr>
        <w:t>设备。短距离无线电通信设备用于诸多领域，所以一般将其归类为</w:t>
      </w:r>
      <w:r w:rsidR="00110E42">
        <w:rPr>
          <w:rFonts w:hint="eastAsia"/>
          <w:szCs w:val="24"/>
          <w:lang w:val="en-US" w:eastAsia="zh-CN"/>
        </w:rPr>
        <w:t>非特定</w:t>
      </w:r>
      <w:r w:rsidRPr="00342B96">
        <w:rPr>
          <w:rFonts w:hint="eastAsia"/>
          <w:szCs w:val="24"/>
          <w:lang w:val="en-US" w:eastAsia="zh-CN"/>
        </w:rPr>
        <w:t>一类，这样就允许将其用于各个方面，如汽车无钥进入、玩具遥控、蓝牙等。</w:t>
      </w:r>
    </w:p>
    <w:p w:rsidR="000A6C53" w:rsidRPr="00342B96" w:rsidRDefault="000A6C53" w:rsidP="008A6AA8">
      <w:pPr>
        <w:rPr>
          <w:szCs w:val="24"/>
          <w:lang w:val="en-US" w:eastAsia="zh-CN"/>
        </w:rPr>
      </w:pPr>
      <w:r w:rsidRPr="00342B96">
        <w:rPr>
          <w:szCs w:val="24"/>
          <w:lang w:val="en-US" w:eastAsia="ja-JP"/>
        </w:rPr>
        <w:t>1.2</w:t>
      </w:r>
      <w:r w:rsidRPr="00342B96">
        <w:rPr>
          <w:szCs w:val="24"/>
          <w:lang w:val="en-US" w:eastAsia="ja-JP"/>
        </w:rPr>
        <w:tab/>
      </w:r>
      <w:r w:rsidRPr="00342B96">
        <w:rPr>
          <w:rFonts w:hint="eastAsia"/>
          <w:szCs w:val="24"/>
          <w:lang w:val="en-US" w:eastAsia="zh-CN"/>
        </w:rPr>
        <w:t>授权机构要求按照产品定型的规定对短距离无线电通信设备进行注册，而且按照分类授权就允许使用短距离设备和</w:t>
      </w:r>
      <w:r w:rsidRPr="00342B96">
        <w:rPr>
          <w:szCs w:val="24"/>
          <w:lang w:val="en-US" w:eastAsia="zh-CN"/>
        </w:rPr>
        <w:t>ISM</w:t>
      </w:r>
      <w:r w:rsidRPr="00342B96">
        <w:rPr>
          <w:rFonts w:hint="eastAsia"/>
          <w:szCs w:val="24"/>
          <w:lang w:val="en-US" w:eastAsia="zh-CN"/>
        </w:rPr>
        <w:t>设备，所以无需频率授权。</w:t>
      </w:r>
    </w:p>
    <w:p w:rsidR="00AF4593" w:rsidRDefault="000A6C53" w:rsidP="00354EFC">
      <w:pPr>
        <w:rPr>
          <w:szCs w:val="24"/>
          <w:lang w:val="en-US" w:eastAsia="zh-CN"/>
        </w:rPr>
      </w:pPr>
      <w:r w:rsidRPr="00342B96">
        <w:rPr>
          <w:szCs w:val="24"/>
          <w:lang w:val="en-US" w:eastAsia="ja-JP"/>
        </w:rPr>
        <w:t>1.3</w:t>
      </w:r>
      <w:r w:rsidRPr="00342B96">
        <w:rPr>
          <w:szCs w:val="24"/>
          <w:lang w:val="en-US" w:eastAsia="ja-JP"/>
        </w:rPr>
        <w:tab/>
      </w:r>
      <w:r w:rsidRPr="00342B96">
        <w:rPr>
          <w:rFonts w:hint="eastAsia"/>
          <w:szCs w:val="24"/>
          <w:lang w:val="en-US" w:eastAsia="zh-CN"/>
        </w:rPr>
        <w:t>使用</w:t>
      </w:r>
      <w:r w:rsidR="00CB1370">
        <w:rPr>
          <w:rFonts w:hint="eastAsia"/>
          <w:szCs w:val="24"/>
          <w:lang w:val="en-US" w:eastAsia="zh-CN"/>
        </w:rPr>
        <w:t>小功率</w:t>
      </w:r>
      <w:r w:rsidRPr="00342B96">
        <w:rPr>
          <w:rFonts w:hint="eastAsia"/>
          <w:szCs w:val="24"/>
          <w:lang w:val="en-US" w:eastAsia="zh-CN"/>
        </w:rPr>
        <w:t>无线设备要求频率授权。</w:t>
      </w:r>
    </w:p>
    <w:p w:rsidR="000A6C53" w:rsidRPr="00342B96" w:rsidRDefault="000A6C53" w:rsidP="008A6AA8">
      <w:pPr>
        <w:rPr>
          <w:szCs w:val="24"/>
          <w:lang w:val="en-US" w:eastAsia="zh-CN"/>
        </w:rPr>
      </w:pPr>
      <w:r w:rsidRPr="00342B96">
        <w:rPr>
          <w:szCs w:val="24"/>
          <w:lang w:val="en-US" w:eastAsia="ja-JP"/>
        </w:rPr>
        <w:t>1.4</w:t>
      </w:r>
      <w:r w:rsidRPr="00342B96">
        <w:rPr>
          <w:szCs w:val="24"/>
          <w:lang w:val="en-US" w:eastAsia="ja-JP"/>
        </w:rPr>
        <w:tab/>
      </w:r>
      <w:r w:rsidRPr="00342B96">
        <w:rPr>
          <w:rFonts w:hint="eastAsia"/>
          <w:szCs w:val="24"/>
          <w:lang w:val="en-US" w:eastAsia="zh-CN"/>
        </w:rPr>
        <w:t>可以将无线电设备</w:t>
      </w:r>
      <w:r w:rsidR="00C70297">
        <w:rPr>
          <w:rFonts w:hint="eastAsia"/>
          <w:szCs w:val="24"/>
          <w:lang w:val="en-US" w:eastAsia="zh-CN"/>
        </w:rPr>
        <w:t>看做</w:t>
      </w:r>
      <w:r w:rsidRPr="00342B96">
        <w:rPr>
          <w:rFonts w:hint="eastAsia"/>
          <w:szCs w:val="24"/>
          <w:lang w:val="en-US" w:eastAsia="zh-CN"/>
        </w:rPr>
        <w:t>是短距离设备、</w:t>
      </w:r>
      <w:r w:rsidR="00CB1370">
        <w:rPr>
          <w:rFonts w:hint="eastAsia"/>
          <w:szCs w:val="24"/>
          <w:lang w:val="en-US" w:eastAsia="zh-CN"/>
        </w:rPr>
        <w:t>小功率</w:t>
      </w:r>
      <w:r w:rsidRPr="00342B96">
        <w:rPr>
          <w:rFonts w:hint="eastAsia"/>
          <w:szCs w:val="24"/>
          <w:lang w:val="en-US" w:eastAsia="zh-CN"/>
        </w:rPr>
        <w:t>无线设备，否则，按照以下准则判断：</w:t>
      </w:r>
    </w:p>
    <w:p w:rsidR="000A6C53" w:rsidRPr="00342B96" w:rsidRDefault="000A6C53" w:rsidP="008A6AA8">
      <w:pPr>
        <w:rPr>
          <w:szCs w:val="24"/>
          <w:lang w:val="en-US" w:eastAsia="zh-CN"/>
        </w:rPr>
      </w:pPr>
      <w:r w:rsidRPr="00342B96">
        <w:rPr>
          <w:szCs w:val="24"/>
          <w:lang w:val="en-US" w:eastAsia="ja-JP"/>
        </w:rPr>
        <w:t>1.4.1</w:t>
      </w:r>
      <w:r w:rsidRPr="00342B96">
        <w:rPr>
          <w:szCs w:val="24"/>
          <w:lang w:val="en-US" w:eastAsia="ja-JP"/>
        </w:rPr>
        <w:tab/>
      </w:r>
      <w:r w:rsidRPr="00342B96">
        <w:rPr>
          <w:rFonts w:hint="eastAsia"/>
          <w:b/>
          <w:bCs/>
          <w:szCs w:val="24"/>
          <w:lang w:val="en-US" w:eastAsia="zh-CN"/>
        </w:rPr>
        <w:t>短距离设备</w:t>
      </w:r>
      <w:r w:rsidR="00410BB5">
        <w:rPr>
          <w:b/>
          <w:bCs/>
          <w:szCs w:val="24"/>
          <w:lang w:val="en-US" w:eastAsia="ja-JP"/>
        </w:rPr>
        <w:t>（</w:t>
      </w:r>
      <w:r w:rsidRPr="00342B96">
        <w:rPr>
          <w:b/>
          <w:bCs/>
          <w:szCs w:val="24"/>
          <w:lang w:val="en-US" w:eastAsia="ja-JP"/>
        </w:rPr>
        <w:t>SRD</w:t>
      </w:r>
      <w:r w:rsidR="00E8163B">
        <w:rPr>
          <w:b/>
          <w:bCs/>
          <w:szCs w:val="24"/>
          <w:lang w:val="en-US" w:eastAsia="ja-JP"/>
        </w:rPr>
        <w:t>）</w:t>
      </w:r>
      <w:r w:rsidR="00D16F05">
        <w:rPr>
          <w:szCs w:val="24"/>
          <w:lang w:val="en-US" w:eastAsia="ja-JP"/>
        </w:rPr>
        <w:t>：</w:t>
      </w:r>
      <w:r w:rsidRPr="00342B96">
        <w:rPr>
          <w:rFonts w:hint="eastAsia"/>
          <w:szCs w:val="24"/>
          <w:lang w:val="en-US" w:eastAsia="zh-CN"/>
        </w:rPr>
        <w:t>如果满足本管理规定的表</w:t>
      </w:r>
      <w:r w:rsidR="001D290A">
        <w:rPr>
          <w:rFonts w:hint="eastAsia"/>
          <w:szCs w:val="24"/>
          <w:lang w:val="en-US" w:eastAsia="zh-CN"/>
        </w:rPr>
        <w:t>25</w:t>
      </w:r>
      <w:r w:rsidRPr="00342B96">
        <w:rPr>
          <w:rFonts w:hint="eastAsia"/>
          <w:szCs w:val="24"/>
          <w:lang w:val="en-US" w:eastAsia="zh-CN"/>
        </w:rPr>
        <w:t>的技术条件，则为短距离设备</w:t>
      </w:r>
      <w:r w:rsidR="00410BB5">
        <w:rPr>
          <w:szCs w:val="24"/>
          <w:lang w:val="en-US" w:eastAsia="zh-CN"/>
        </w:rPr>
        <w:t>（</w:t>
      </w:r>
      <w:r w:rsidRPr="00342B96">
        <w:rPr>
          <w:szCs w:val="24"/>
          <w:lang w:val="en-US" w:eastAsia="zh-CN"/>
        </w:rPr>
        <w:t>SRD</w:t>
      </w:r>
      <w:r w:rsidR="00E8163B">
        <w:rPr>
          <w:szCs w:val="24"/>
          <w:lang w:val="en-US" w:eastAsia="zh-CN"/>
        </w:rPr>
        <w:t>）</w:t>
      </w:r>
      <w:r w:rsidR="00FF2A0E">
        <w:rPr>
          <w:rFonts w:hint="eastAsia"/>
          <w:szCs w:val="24"/>
          <w:lang w:val="en-US" w:eastAsia="zh-CN"/>
        </w:rPr>
        <w:t>。</w:t>
      </w:r>
    </w:p>
    <w:p w:rsidR="000A6C53" w:rsidRPr="00342B96" w:rsidRDefault="000A6C53" w:rsidP="008A6AA8">
      <w:pPr>
        <w:ind w:left="794" w:hanging="794"/>
        <w:rPr>
          <w:szCs w:val="24"/>
          <w:lang w:val="en-US" w:eastAsia="zh-CN"/>
        </w:rPr>
      </w:pPr>
      <w:r w:rsidRPr="00342B96">
        <w:rPr>
          <w:szCs w:val="24"/>
          <w:lang w:val="en-US" w:eastAsia="ja-JP"/>
        </w:rPr>
        <w:t>1.4.2</w:t>
      </w:r>
      <w:r w:rsidR="00C87D4C">
        <w:rPr>
          <w:rFonts w:hint="eastAsia"/>
          <w:szCs w:val="24"/>
          <w:lang w:val="en-US" w:eastAsia="zh-CN"/>
        </w:rPr>
        <w:tab/>
      </w:r>
      <w:r w:rsidR="00CB1370">
        <w:rPr>
          <w:rFonts w:hint="eastAsia"/>
          <w:b/>
          <w:bCs/>
          <w:szCs w:val="24"/>
          <w:lang w:val="en-US" w:eastAsia="zh-CN"/>
        </w:rPr>
        <w:t>小功率</w:t>
      </w:r>
      <w:r w:rsidRPr="00342B96">
        <w:rPr>
          <w:rFonts w:hint="eastAsia"/>
          <w:b/>
          <w:bCs/>
          <w:szCs w:val="24"/>
          <w:lang w:val="en-US" w:eastAsia="zh-CN"/>
        </w:rPr>
        <w:t>无线电设备</w:t>
      </w:r>
      <w:r w:rsidR="00410BB5">
        <w:rPr>
          <w:b/>
          <w:bCs/>
          <w:szCs w:val="24"/>
          <w:lang w:val="en-US" w:eastAsia="ja-JP"/>
        </w:rPr>
        <w:t>（</w:t>
      </w:r>
      <w:r w:rsidRPr="00342B96">
        <w:rPr>
          <w:b/>
          <w:bCs/>
          <w:szCs w:val="24"/>
          <w:lang w:val="en-US" w:eastAsia="ja-JP"/>
        </w:rPr>
        <w:t>LPWE</w:t>
      </w:r>
      <w:r w:rsidR="00E8163B">
        <w:rPr>
          <w:b/>
          <w:bCs/>
          <w:szCs w:val="24"/>
          <w:lang w:val="en-US" w:eastAsia="ja-JP"/>
        </w:rPr>
        <w:t>）</w:t>
      </w:r>
      <w:r w:rsidR="00D16F05">
        <w:rPr>
          <w:b/>
          <w:bCs/>
          <w:szCs w:val="24"/>
          <w:lang w:val="en-US" w:eastAsia="ja-JP"/>
        </w:rPr>
        <w:t>：</w:t>
      </w:r>
      <w:r w:rsidRPr="00342B96">
        <w:rPr>
          <w:rFonts w:hint="eastAsia"/>
          <w:szCs w:val="24"/>
          <w:lang w:val="en-US" w:eastAsia="zh-CN"/>
        </w:rPr>
        <w:t>如果满足本管理规定的表</w:t>
      </w:r>
      <w:r w:rsidR="001D290A">
        <w:rPr>
          <w:rFonts w:hint="eastAsia"/>
          <w:szCs w:val="24"/>
          <w:lang w:val="en-US" w:eastAsia="zh-CN"/>
        </w:rPr>
        <w:t>26</w:t>
      </w:r>
      <w:r w:rsidRPr="00342B96">
        <w:rPr>
          <w:rFonts w:hint="eastAsia"/>
          <w:szCs w:val="24"/>
          <w:lang w:val="en-US" w:eastAsia="zh-CN"/>
        </w:rPr>
        <w:t>的技术条件，则为</w:t>
      </w:r>
      <w:r w:rsidR="00CB1370">
        <w:rPr>
          <w:rFonts w:hint="eastAsia"/>
          <w:szCs w:val="24"/>
          <w:lang w:val="en-US" w:eastAsia="zh-CN"/>
        </w:rPr>
        <w:t>小功率</w:t>
      </w:r>
      <w:r w:rsidRPr="00342B96">
        <w:rPr>
          <w:rFonts w:hint="eastAsia"/>
          <w:szCs w:val="24"/>
          <w:lang w:val="en-US" w:eastAsia="zh-CN"/>
        </w:rPr>
        <w:t>无线电设备</w:t>
      </w:r>
      <w:r w:rsidR="00410BB5">
        <w:rPr>
          <w:szCs w:val="24"/>
          <w:lang w:val="en-US" w:eastAsia="zh-CN"/>
        </w:rPr>
        <w:t>（</w:t>
      </w:r>
      <w:r w:rsidRPr="00342B96">
        <w:rPr>
          <w:szCs w:val="24"/>
          <w:lang w:val="en-US" w:eastAsia="zh-CN"/>
        </w:rPr>
        <w:t>LPWE</w:t>
      </w:r>
      <w:r w:rsidR="00E8163B">
        <w:rPr>
          <w:szCs w:val="24"/>
          <w:lang w:val="en-US" w:eastAsia="zh-CN"/>
        </w:rPr>
        <w:t>）</w:t>
      </w:r>
      <w:r w:rsidRPr="00342B96">
        <w:rPr>
          <w:rFonts w:hint="eastAsia"/>
          <w:szCs w:val="24"/>
          <w:lang w:val="en-US" w:eastAsia="zh-CN"/>
        </w:rPr>
        <w:t>。对</w:t>
      </w:r>
      <w:r w:rsidR="00CB1370">
        <w:rPr>
          <w:rFonts w:hint="eastAsia"/>
          <w:szCs w:val="24"/>
          <w:lang w:val="en-US" w:eastAsia="zh-CN"/>
        </w:rPr>
        <w:t>小功率</w:t>
      </w:r>
      <w:r w:rsidRPr="00342B96">
        <w:rPr>
          <w:rFonts w:hint="eastAsia"/>
          <w:szCs w:val="24"/>
          <w:lang w:val="en-US" w:eastAsia="zh-CN"/>
        </w:rPr>
        <w:t>无线设备用的频谱应收取费用。</w:t>
      </w:r>
    </w:p>
    <w:p w:rsidR="000A6C53" w:rsidRPr="00342B96" w:rsidRDefault="000A6C53" w:rsidP="008A6AA8">
      <w:pPr>
        <w:ind w:left="794" w:hanging="794"/>
        <w:rPr>
          <w:szCs w:val="24"/>
          <w:lang w:val="en-US" w:eastAsia="zh-CN"/>
        </w:rPr>
      </w:pPr>
      <w:r w:rsidRPr="00342B96">
        <w:rPr>
          <w:szCs w:val="24"/>
          <w:lang w:val="en-US" w:eastAsia="ja-JP"/>
        </w:rPr>
        <w:t>1.4.3</w:t>
      </w:r>
      <w:r w:rsidRPr="00342B96">
        <w:rPr>
          <w:szCs w:val="24"/>
          <w:lang w:val="en-US" w:eastAsia="ja-JP"/>
        </w:rPr>
        <w:tab/>
      </w:r>
      <w:r w:rsidRPr="00342B96">
        <w:rPr>
          <w:rFonts w:hint="eastAsia"/>
          <w:szCs w:val="24"/>
          <w:lang w:val="en-US" w:eastAsia="zh-CN"/>
        </w:rPr>
        <w:t>对于不在规定</w:t>
      </w:r>
      <w:r w:rsidR="00423591">
        <w:rPr>
          <w:rFonts w:hint="eastAsia"/>
          <w:szCs w:val="24"/>
          <w:lang w:val="en-US" w:eastAsia="zh-CN"/>
        </w:rPr>
        <w:t>频段</w:t>
      </w:r>
      <w:r w:rsidRPr="00342B96">
        <w:rPr>
          <w:rFonts w:hint="eastAsia"/>
          <w:szCs w:val="24"/>
          <w:lang w:val="en-US" w:eastAsia="zh-CN"/>
        </w:rPr>
        <w:t>内的任何无线电设备，或辐射功率超过本管理规定所设定的最大辐射功率准则的无线电设备，将像任何</w:t>
      </w:r>
      <w:r w:rsidR="006879A1">
        <w:rPr>
          <w:rFonts w:hint="eastAsia"/>
          <w:szCs w:val="24"/>
          <w:lang w:val="en-US" w:eastAsia="zh-CN"/>
        </w:rPr>
        <w:t>其它</w:t>
      </w:r>
      <w:r w:rsidRPr="00342B96">
        <w:rPr>
          <w:rFonts w:hint="eastAsia"/>
          <w:szCs w:val="24"/>
          <w:lang w:val="en-US" w:eastAsia="zh-CN"/>
        </w:rPr>
        <w:t>固定或移动站一样对待。对固定或移动站服务均收取频谱费用。</w:t>
      </w:r>
    </w:p>
    <w:p w:rsidR="000A6C53" w:rsidRPr="00342B96" w:rsidRDefault="006E4E4D" w:rsidP="008A6AA8">
      <w:pPr>
        <w:pStyle w:val="TableNo"/>
        <w:rPr>
          <w:szCs w:val="24"/>
          <w:lang w:val="en-US" w:eastAsia="zh-CN"/>
        </w:rPr>
      </w:pPr>
      <w:r>
        <w:rPr>
          <w:rFonts w:hint="eastAsia"/>
          <w:szCs w:val="24"/>
          <w:lang w:val="en-US" w:eastAsia="zh-CN"/>
        </w:rPr>
        <w:t>表</w:t>
      </w:r>
      <w:r w:rsidR="001D290A">
        <w:rPr>
          <w:rFonts w:hint="eastAsia"/>
          <w:szCs w:val="24"/>
          <w:lang w:val="en-US" w:eastAsia="zh-CN"/>
        </w:rPr>
        <w:t>25</w:t>
      </w:r>
    </w:p>
    <w:p w:rsidR="000A6C53" w:rsidRPr="00342B96" w:rsidRDefault="000A6C53" w:rsidP="008A6AA8">
      <w:pPr>
        <w:pStyle w:val="Tabletitle"/>
        <w:rPr>
          <w:szCs w:val="24"/>
          <w:lang w:val="en-US" w:eastAsia="zh-CN"/>
        </w:rPr>
      </w:pPr>
      <w:r w:rsidRPr="00342B96">
        <w:rPr>
          <w:rFonts w:hint="eastAsia"/>
          <w:szCs w:val="24"/>
          <w:lang w:val="en-US" w:eastAsia="zh-CN"/>
        </w:rPr>
        <w:t>短距离设备的技术条件</w:t>
      </w:r>
    </w:p>
    <w:p w:rsidR="000A6C53" w:rsidRPr="00342B96" w:rsidRDefault="000A6C53" w:rsidP="008A6AA8">
      <w:pPr>
        <w:pStyle w:val="Tabletitle"/>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SRD</w:t>
      </w:r>
      <w:r w:rsidRPr="00342B96">
        <w:rPr>
          <w:rFonts w:hint="eastAsia"/>
          <w:b w:val="0"/>
          <w:bCs/>
          <w:szCs w:val="24"/>
          <w:lang w:val="en-US" w:eastAsia="zh-CN"/>
        </w:rPr>
        <w:t>应符合下列技术条件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119"/>
        <w:gridCol w:w="2551"/>
      </w:tblGrid>
      <w:tr w:rsidR="000A6C53" w:rsidRPr="00797F6E" w:rsidTr="000247F6">
        <w:trPr>
          <w:cantSplit/>
          <w:tblHeader/>
          <w:jc w:val="center"/>
        </w:trPr>
        <w:tc>
          <w:tcPr>
            <w:tcW w:w="2835" w:type="dxa"/>
          </w:tcPr>
          <w:p w:rsidR="000A6C53" w:rsidRPr="00797F6E" w:rsidRDefault="00423591" w:rsidP="008A6AA8">
            <w:pPr>
              <w:pStyle w:val="Tablehead"/>
              <w:spacing w:before="0" w:after="0"/>
              <w:rPr>
                <w:szCs w:val="22"/>
                <w:lang w:eastAsia="zh-CN"/>
              </w:rPr>
            </w:pPr>
            <w:r>
              <w:rPr>
                <w:rFonts w:hint="eastAsia"/>
                <w:szCs w:val="22"/>
                <w:lang w:eastAsia="zh-CN"/>
              </w:rPr>
              <w:t>频段</w:t>
            </w:r>
          </w:p>
        </w:tc>
        <w:tc>
          <w:tcPr>
            <w:tcW w:w="3119" w:type="dxa"/>
          </w:tcPr>
          <w:p w:rsidR="000A6C53" w:rsidRPr="00797F6E" w:rsidRDefault="000A6C53" w:rsidP="008A6AA8">
            <w:pPr>
              <w:pStyle w:val="Tablehead"/>
              <w:spacing w:before="0" w:after="0"/>
              <w:rPr>
                <w:szCs w:val="22"/>
                <w:lang w:eastAsia="zh-CN"/>
              </w:rPr>
            </w:pPr>
            <w:r w:rsidRPr="00797F6E">
              <w:rPr>
                <w:rFonts w:hint="eastAsia"/>
                <w:szCs w:val="22"/>
                <w:lang w:val="en-US" w:eastAsia="zh-CN"/>
              </w:rPr>
              <w:t>最大辐射功率</w:t>
            </w:r>
            <w:r w:rsidR="00797F6E" w:rsidRPr="00797F6E">
              <w:rPr>
                <w:szCs w:val="22"/>
                <w:lang w:eastAsia="zh-CN"/>
              </w:rPr>
              <w:br/>
            </w:r>
            <w:r w:rsidRPr="00797F6E">
              <w:rPr>
                <w:rFonts w:hint="eastAsia"/>
                <w:szCs w:val="22"/>
                <w:lang w:val="en-US" w:eastAsia="zh-CN"/>
              </w:rPr>
              <w:t>或磁场强度</w:t>
            </w:r>
          </w:p>
        </w:tc>
        <w:tc>
          <w:tcPr>
            <w:tcW w:w="2551" w:type="dxa"/>
          </w:tcPr>
          <w:p w:rsidR="000A6C53" w:rsidRPr="00797F6E" w:rsidRDefault="000A6C53" w:rsidP="008A6AA8">
            <w:pPr>
              <w:pStyle w:val="Tablehead"/>
              <w:spacing w:before="0" w:after="0"/>
              <w:rPr>
                <w:szCs w:val="22"/>
              </w:rPr>
            </w:pPr>
            <w:r w:rsidRPr="00797F6E">
              <w:rPr>
                <w:rFonts w:hint="eastAsia"/>
                <w:szCs w:val="22"/>
                <w:lang w:eastAsia="zh-CN"/>
              </w:rPr>
              <w:t>应用说明</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9-315</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30dB</w:t>
            </w:r>
            <w:r w:rsidR="00410BB5">
              <w:rPr>
                <w:szCs w:val="22"/>
              </w:rPr>
              <w:t>（</w:t>
            </w:r>
            <w:r w:rsidRPr="00797F6E">
              <w:rPr>
                <w:szCs w:val="22"/>
              </w:rPr>
              <w:t>µA/m</w:t>
            </w:r>
            <w:r w:rsidR="00E8163B">
              <w:rPr>
                <w:szCs w:val="22"/>
              </w:rPr>
              <w:t>）</w:t>
            </w:r>
            <w:r w:rsidR="00580F1E"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9.0-59.75</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72dB</w:t>
            </w:r>
            <w:r w:rsidR="00410BB5">
              <w:rPr>
                <w:szCs w:val="22"/>
              </w:rPr>
              <w:t>（</w:t>
            </w:r>
            <w:r w:rsidRPr="00797F6E">
              <w:rPr>
                <w:szCs w:val="22"/>
              </w:rPr>
              <w:sym w:font="Symbol" w:char="F06D"/>
            </w:r>
            <w:r w:rsidRPr="00797F6E">
              <w:rPr>
                <w:szCs w:val="22"/>
              </w:rPr>
              <w:t>A/m</w:t>
            </w:r>
            <w:r w:rsidR="00E8163B">
              <w:rPr>
                <w:szCs w:val="22"/>
              </w:rPr>
              <w:t>）</w:t>
            </w:r>
            <w:r w:rsidR="00580F1E" w:rsidRPr="00797F6E">
              <w:rPr>
                <w:rFonts w:hint="eastAsia"/>
                <w:szCs w:val="22"/>
                <w:lang w:eastAsia="zh-CN"/>
              </w:rPr>
              <w:t>，</w:t>
            </w:r>
            <w:r w:rsidR="001C60A3" w:rsidRPr="00797F6E">
              <w:rPr>
                <w:rFonts w:hint="eastAsia"/>
                <w:szCs w:val="22"/>
                <w:lang w:eastAsia="zh-CN"/>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59.750-60.250</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，在</w:t>
            </w:r>
            <w:r w:rsidRPr="00797F6E">
              <w:rPr>
                <w:szCs w:val="22"/>
              </w:rPr>
              <w:t>10m</w:t>
            </w:r>
            <w:r w:rsidR="001C60A3"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60.250-70.000</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69dB</w:t>
            </w:r>
            <w:r w:rsidR="00410BB5">
              <w:rPr>
                <w:szCs w:val="22"/>
              </w:rPr>
              <w:t>（</w:t>
            </w:r>
            <w:r w:rsidRPr="00797F6E">
              <w:rPr>
                <w:szCs w:val="22"/>
              </w:rPr>
              <w:t>µA/m</w:t>
            </w:r>
            <w:r w:rsidR="00E8163B">
              <w:rPr>
                <w:szCs w:val="22"/>
              </w:rPr>
              <w:t>）</w:t>
            </w:r>
            <w:r w:rsidR="001C60A3" w:rsidRPr="00797F6E">
              <w:rPr>
                <w:rFonts w:hint="eastAsia"/>
                <w:szCs w:val="22"/>
                <w:lang w:eastAsia="zh-CN"/>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70-119</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119-135</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66dB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135-140</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140-148.5</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37.7dB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cantSplit/>
          <w:jc w:val="center"/>
        </w:trPr>
        <w:tc>
          <w:tcPr>
            <w:tcW w:w="2835" w:type="dxa"/>
            <w:vAlign w:val="center"/>
          </w:tcPr>
          <w:p w:rsidR="000A6C53" w:rsidRPr="00797F6E" w:rsidRDefault="000A6C53" w:rsidP="008A6AA8">
            <w:pPr>
              <w:pStyle w:val="Tabletext"/>
              <w:spacing w:before="0" w:after="0"/>
              <w:rPr>
                <w:szCs w:val="22"/>
              </w:rPr>
            </w:pPr>
            <w:r w:rsidRPr="00797F6E">
              <w:rPr>
                <w:szCs w:val="22"/>
              </w:rPr>
              <w:t>148.5</w:t>
            </w:r>
            <w:r w:rsidR="00BC5B85" w:rsidRPr="00797F6E">
              <w:rPr>
                <w:szCs w:val="22"/>
              </w:rPr>
              <w:t>kHz</w:t>
            </w:r>
            <w:r w:rsidRPr="00797F6E">
              <w:rPr>
                <w:szCs w:val="22"/>
              </w:rPr>
              <w:t>−5</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−15dB</w:t>
            </w:r>
            <w:r w:rsidR="00410BB5">
              <w:rPr>
                <w:szCs w:val="22"/>
              </w:rPr>
              <w:t>（</w:t>
            </w:r>
            <w:r w:rsidRPr="00797F6E">
              <w:rPr>
                <w:szCs w:val="22"/>
              </w:rPr>
              <w:t>µA/m</w:t>
            </w:r>
            <w:r w:rsidR="00E8163B">
              <w:rPr>
                <w:szCs w:val="22"/>
              </w:rPr>
              <w:t>）</w:t>
            </w:r>
            <w:r w:rsidR="001C60A3" w:rsidRPr="00797F6E">
              <w:rPr>
                <w:rFonts w:hint="eastAsia"/>
                <w:szCs w:val="22"/>
                <w:lang w:eastAsia="zh-CN"/>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400-600</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−8dB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315-600</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−5dB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3155-3195</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13.5dB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0A6C53" w:rsidP="008A6AA8">
            <w:pPr>
              <w:pStyle w:val="Tabletext"/>
              <w:spacing w:before="0" w:after="0"/>
              <w:rPr>
                <w:szCs w:val="22"/>
                <w:lang w:eastAsia="ja-JP"/>
              </w:rPr>
            </w:pPr>
            <w:r w:rsidRPr="00797F6E">
              <w:rPr>
                <w:rFonts w:hint="eastAsia"/>
                <w:szCs w:val="22"/>
                <w:lang w:eastAsia="zh-CN"/>
              </w:rPr>
              <w:t>无线助听</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3195-3400</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13.5dB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DF7CB8">
            <w:pPr>
              <w:pStyle w:val="Tabletext"/>
              <w:pageBreakBefore/>
              <w:spacing w:before="0" w:after="0"/>
              <w:rPr>
                <w:b/>
                <w:szCs w:val="22"/>
              </w:rPr>
            </w:pPr>
            <w:r w:rsidRPr="00797F6E">
              <w:rPr>
                <w:szCs w:val="22"/>
              </w:rPr>
              <w:lastRenderedPageBreak/>
              <w:t>5-30</w:t>
            </w:r>
            <w:r w:rsidR="00BC5B85" w:rsidRPr="00797F6E">
              <w:rPr>
                <w:szCs w:val="22"/>
              </w:rPr>
              <w:t>MHz</w:t>
            </w:r>
          </w:p>
        </w:tc>
        <w:tc>
          <w:tcPr>
            <w:tcW w:w="3119" w:type="dxa"/>
            <w:vAlign w:val="center"/>
          </w:tcPr>
          <w:p w:rsidR="000A6C53" w:rsidRPr="00797F6E" w:rsidRDefault="000A6C53" w:rsidP="008A6AA8">
            <w:pPr>
              <w:pStyle w:val="Tabletext"/>
              <w:spacing w:before="0" w:after="0"/>
              <w:rPr>
                <w:bCs/>
                <w:szCs w:val="22"/>
                <w:lang w:eastAsia="zh-CN"/>
              </w:rPr>
            </w:pPr>
            <w:r w:rsidRPr="00797F6E">
              <w:rPr>
                <w:bCs/>
                <w:szCs w:val="22"/>
              </w:rPr>
              <w:t>−20dB</w:t>
            </w:r>
            <w:r w:rsidR="00410BB5">
              <w:rPr>
                <w:bCs/>
                <w:szCs w:val="22"/>
              </w:rPr>
              <w:t>（</w:t>
            </w:r>
            <w:r w:rsidRPr="00797F6E">
              <w:rPr>
                <w:bCs/>
                <w:szCs w:val="22"/>
              </w:rPr>
              <w:t>µA/m</w:t>
            </w:r>
            <w:r w:rsidR="00E8163B">
              <w:rPr>
                <w:bCs/>
                <w:szCs w:val="22"/>
              </w:rPr>
              <w:t>）</w:t>
            </w:r>
            <w:r w:rsidR="001C60A3" w:rsidRPr="00797F6E">
              <w:rPr>
                <w:rFonts w:hint="eastAsia"/>
                <w:bCs/>
                <w:szCs w:val="22"/>
                <w:lang w:eastAsia="zh-CN"/>
              </w:rPr>
              <w:t>，</w:t>
            </w:r>
            <w:r w:rsidR="001C60A3" w:rsidRPr="00797F6E">
              <w:rPr>
                <w:bCs/>
                <w:szCs w:val="22"/>
              </w:rPr>
              <w:t>在</w:t>
            </w:r>
            <w:r w:rsidRPr="00797F6E">
              <w:rPr>
                <w:bCs/>
                <w:szCs w:val="22"/>
              </w:rPr>
              <w:t>10m</w:t>
            </w:r>
            <w:r w:rsidRPr="00797F6E">
              <w:rPr>
                <w:rFonts w:hint="eastAsia"/>
                <w:bCs/>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6765-6795</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7400-8800</w:t>
            </w:r>
            <w:r w:rsidR="00BC5B85" w:rsidRPr="00797F6E">
              <w:rPr>
                <w:szCs w:val="22"/>
              </w:rPr>
              <w:t>kHz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9dB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10.2-11.0</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9dB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b/>
                <w:szCs w:val="22"/>
              </w:rPr>
            </w:pPr>
            <w:r w:rsidRPr="00797F6E">
              <w:rPr>
                <w:szCs w:val="22"/>
              </w:rPr>
              <w:t>11.1-20</w:t>
            </w:r>
            <w:r w:rsidR="00BC5B85" w:rsidRPr="00797F6E">
              <w:rPr>
                <w:szCs w:val="22"/>
              </w:rPr>
              <w:t>MHz</w:t>
            </w:r>
          </w:p>
        </w:tc>
        <w:tc>
          <w:tcPr>
            <w:tcW w:w="3119" w:type="dxa"/>
            <w:vAlign w:val="center"/>
          </w:tcPr>
          <w:p w:rsidR="000A6C53" w:rsidRPr="00797F6E" w:rsidRDefault="000A6C53" w:rsidP="008A6AA8">
            <w:pPr>
              <w:pStyle w:val="Tabletext"/>
              <w:spacing w:before="0" w:after="0"/>
              <w:rPr>
                <w:bCs/>
                <w:szCs w:val="22"/>
                <w:lang w:eastAsia="zh-CN"/>
              </w:rPr>
            </w:pPr>
            <w:r w:rsidRPr="00797F6E">
              <w:rPr>
                <w:bCs/>
                <w:szCs w:val="22"/>
              </w:rPr>
              <w:t>−7dB</w:t>
            </w:r>
            <w:r w:rsidR="00410BB5">
              <w:rPr>
                <w:bCs/>
                <w:szCs w:val="22"/>
              </w:rPr>
              <w:t>（</w:t>
            </w:r>
            <w:r w:rsidRPr="00797F6E">
              <w:rPr>
                <w:bCs/>
                <w:szCs w:val="22"/>
              </w:rPr>
              <w:t>µA/m</w:t>
            </w:r>
            <w:r w:rsidR="00E8163B">
              <w:rPr>
                <w:bCs/>
                <w:szCs w:val="22"/>
              </w:rPr>
              <w:t>）</w:t>
            </w:r>
            <w:r w:rsidR="001C60A3" w:rsidRPr="00797F6E">
              <w:rPr>
                <w:rFonts w:hint="eastAsia"/>
                <w:bCs/>
                <w:szCs w:val="22"/>
                <w:lang w:eastAsia="zh-CN"/>
              </w:rPr>
              <w:t>，</w:t>
            </w:r>
            <w:r w:rsidR="001C60A3" w:rsidRPr="00797F6E">
              <w:rPr>
                <w:bCs/>
                <w:szCs w:val="22"/>
              </w:rPr>
              <w:t>在</w:t>
            </w:r>
            <w:r w:rsidRPr="00797F6E">
              <w:rPr>
                <w:bCs/>
                <w:szCs w:val="22"/>
              </w:rPr>
              <w:t>10m</w:t>
            </w:r>
            <w:r w:rsidRPr="00797F6E">
              <w:rPr>
                <w:rFonts w:hint="eastAsia"/>
                <w:bCs/>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13.553-13.567</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60dB</w:t>
            </w:r>
            <w:r w:rsidR="00410BB5">
              <w:rPr>
                <w:szCs w:val="22"/>
              </w:rPr>
              <w:t>（</w:t>
            </w:r>
            <w:r w:rsidRPr="00797F6E">
              <w:rPr>
                <w:szCs w:val="22"/>
              </w:rPr>
              <w:t>µA/m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仅为射频识别</w:t>
            </w:r>
            <w:r w:rsidR="00410BB5">
              <w:rPr>
                <w:rFonts w:hint="eastAsia"/>
                <w:szCs w:val="22"/>
                <w:lang w:eastAsia="zh-CN"/>
              </w:rPr>
              <w:t>（</w:t>
            </w:r>
            <w:r w:rsidRPr="00797F6E">
              <w:rPr>
                <w:szCs w:val="22"/>
                <w:lang w:eastAsia="ja-JP"/>
              </w:rPr>
              <w:t>RFID</w:t>
            </w:r>
            <w:r w:rsidR="00E8163B">
              <w:rPr>
                <w:rFonts w:hint="eastAsia"/>
                <w:szCs w:val="22"/>
                <w:lang w:eastAsia="zh-CN"/>
              </w:rPr>
              <w:t>）</w:t>
            </w:r>
            <w:r w:rsidRPr="00797F6E">
              <w:rPr>
                <w:rFonts w:hint="eastAsia"/>
                <w:szCs w:val="22"/>
                <w:lang w:eastAsia="zh-CN"/>
              </w:rPr>
              <w:t>和</w:t>
            </w:r>
            <w:r w:rsidRPr="00797F6E">
              <w:rPr>
                <w:szCs w:val="22"/>
                <w:lang w:eastAsia="ja-JP"/>
              </w:rPr>
              <w:t>EAS</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26.957-27.283</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lang w:eastAsia="zh-CN"/>
              </w:rPr>
            </w:pPr>
            <w:r w:rsidRPr="00797F6E">
              <w:rPr>
                <w:szCs w:val="22"/>
              </w:rPr>
              <w:t>42dB</w:t>
            </w:r>
            <w:r w:rsidR="00410BB5">
              <w:rPr>
                <w:szCs w:val="22"/>
              </w:rPr>
              <w:t>（</w:t>
            </w:r>
            <w:r w:rsidRPr="00797F6E">
              <w:rPr>
                <w:szCs w:val="22"/>
              </w:rPr>
              <w:sym w:font="Symbol" w:char="F06D"/>
            </w:r>
            <w:r w:rsidRPr="00797F6E">
              <w:rPr>
                <w:szCs w:val="22"/>
              </w:rPr>
              <w:t>A/m</w:t>
            </w:r>
            <w:r w:rsidR="00E8163B">
              <w:rPr>
                <w:szCs w:val="22"/>
              </w:rPr>
              <w:t>）</w:t>
            </w:r>
            <w:r w:rsidR="001C60A3" w:rsidRPr="00797F6E">
              <w:rPr>
                <w:rFonts w:hint="eastAsia"/>
                <w:szCs w:val="22"/>
                <w:lang w:eastAsia="zh-CN"/>
              </w:rPr>
              <w:t>，</w:t>
            </w:r>
            <w:r w:rsidR="001C60A3" w:rsidRPr="00797F6E">
              <w:rPr>
                <w:szCs w:val="22"/>
              </w:rPr>
              <w:t>在</w:t>
            </w:r>
            <w:r w:rsidRPr="00797F6E">
              <w:rPr>
                <w:szCs w:val="22"/>
              </w:rPr>
              <w:t>10m</w:t>
            </w:r>
            <w:r w:rsidRPr="00797F6E">
              <w:rPr>
                <w:rFonts w:hint="eastAsia"/>
                <w:szCs w:val="22"/>
                <w:lang w:eastAsia="zh-CN"/>
              </w:rPr>
              <w:t>处</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29.7-47.0</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10mW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30-37.5</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1mW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40.66-40.7</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10mW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87.5-108</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50nW</w:t>
            </w:r>
          </w:p>
        </w:tc>
        <w:tc>
          <w:tcPr>
            <w:tcW w:w="2551"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自动发射机设备</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169.4-174.0</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10mW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174.0-216.0</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50mW</w:t>
            </w:r>
          </w:p>
        </w:tc>
        <w:tc>
          <w:tcPr>
            <w:tcW w:w="2551" w:type="dxa"/>
          </w:tcPr>
          <w:p w:rsidR="000A6C53" w:rsidRPr="00797F6E" w:rsidRDefault="00110E42" w:rsidP="008A6AA8">
            <w:pPr>
              <w:pStyle w:val="Tabletext"/>
              <w:spacing w:before="0" w:after="0"/>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spacing w:before="0" w:after="0"/>
              <w:rPr>
                <w:szCs w:val="22"/>
              </w:rPr>
            </w:pPr>
            <w:r w:rsidRPr="00797F6E">
              <w:rPr>
                <w:szCs w:val="22"/>
              </w:rPr>
              <w:t>312-315</w:t>
            </w:r>
            <w:r w:rsidR="00BC5B85" w:rsidRPr="00797F6E">
              <w:rPr>
                <w:szCs w:val="22"/>
              </w:rPr>
              <w:t>MHz</w:t>
            </w:r>
          </w:p>
        </w:tc>
        <w:tc>
          <w:tcPr>
            <w:tcW w:w="3119" w:type="dxa"/>
            <w:vAlign w:val="center"/>
          </w:tcPr>
          <w:p w:rsidR="000A6C53" w:rsidRPr="00797F6E" w:rsidRDefault="000A6C53" w:rsidP="008A6AA8">
            <w:pPr>
              <w:pStyle w:val="Tabletext"/>
              <w:spacing w:before="0" w:after="0"/>
              <w:rPr>
                <w:szCs w:val="22"/>
              </w:rPr>
            </w:pPr>
            <w:r w:rsidRPr="00797F6E">
              <w:rPr>
                <w:szCs w:val="22"/>
              </w:rPr>
              <w:t>50mW</w:t>
            </w:r>
          </w:p>
        </w:tc>
        <w:tc>
          <w:tcPr>
            <w:tcW w:w="2551" w:type="dxa"/>
            <w:vAlign w:val="center"/>
          </w:tcPr>
          <w:p w:rsidR="000A6C53" w:rsidRPr="00797F6E" w:rsidRDefault="000A6C53" w:rsidP="008A6AA8">
            <w:pPr>
              <w:pStyle w:val="Tabletext"/>
              <w:spacing w:before="0" w:after="0"/>
              <w:rPr>
                <w:szCs w:val="22"/>
                <w:lang w:eastAsia="ja-JP"/>
              </w:rPr>
            </w:pPr>
            <w:r w:rsidRPr="00797F6E">
              <w:rPr>
                <w:rFonts w:hint="eastAsia"/>
                <w:szCs w:val="22"/>
                <w:lang w:eastAsia="zh-CN"/>
              </w:rPr>
              <w:t>汽车无钥进入系统</w:t>
            </w:r>
          </w:p>
        </w:tc>
      </w:tr>
      <w:tr w:rsidR="000A6C53" w:rsidRPr="00797F6E" w:rsidTr="000247F6">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401-402</w:t>
            </w:r>
            <w:r w:rsidR="00BC5B85" w:rsidRPr="00797F6E">
              <w:rPr>
                <w:szCs w:val="22"/>
                <w:lang w:eastAsia="zh-CN"/>
              </w:rPr>
              <w:t>MHz</w:t>
            </w:r>
            <w:r w:rsidRPr="00797F6E">
              <w:rPr>
                <w:szCs w:val="22"/>
                <w:lang w:eastAsia="zh-CN"/>
              </w:rPr>
              <w:br/>
              <w:t>405-406</w:t>
            </w:r>
            <w:r w:rsidR="00BC5B85" w:rsidRPr="00797F6E">
              <w:rPr>
                <w:szCs w:val="22"/>
                <w:lang w:eastAsia="zh-CN"/>
              </w:rPr>
              <w:t>MHz</w:t>
            </w:r>
          </w:p>
        </w:tc>
        <w:tc>
          <w:tcPr>
            <w:tcW w:w="3119" w:type="dxa"/>
            <w:vAlign w:val="center"/>
          </w:tcPr>
          <w:p w:rsidR="000A6C53" w:rsidRPr="00797F6E" w:rsidRDefault="000A6C53" w:rsidP="008A6AA8">
            <w:pPr>
              <w:pStyle w:val="Tabletext"/>
              <w:rPr>
                <w:szCs w:val="22"/>
                <w:lang w:eastAsia="zh-CN"/>
              </w:rPr>
            </w:pPr>
            <w:r w:rsidRPr="00797F6E">
              <w:rPr>
                <w:szCs w:val="22"/>
                <w:lang w:eastAsia="zh-CN"/>
              </w:rPr>
              <w:t>25</w:t>
            </w:r>
            <w:r w:rsidRPr="00797F6E">
              <w:rPr>
                <w:szCs w:val="22"/>
              </w:rPr>
              <w:sym w:font="Symbol" w:char="F06D"/>
            </w:r>
            <w:r w:rsidRPr="00797F6E">
              <w:rPr>
                <w:szCs w:val="22"/>
                <w:lang w:eastAsia="zh-CN"/>
              </w:rPr>
              <w:t>W</w:t>
            </w:r>
            <w:r w:rsidRPr="00797F6E">
              <w:rPr>
                <w:szCs w:val="22"/>
                <w:lang w:eastAsia="zh-CN"/>
              </w:rPr>
              <w:br/>
            </w:r>
          </w:p>
        </w:tc>
        <w:tc>
          <w:tcPr>
            <w:tcW w:w="2551" w:type="dxa"/>
          </w:tcPr>
          <w:p w:rsidR="000A6C53" w:rsidRPr="00797F6E" w:rsidRDefault="000A6C53" w:rsidP="008A6AA8">
            <w:pPr>
              <w:pStyle w:val="Tabletext"/>
              <w:rPr>
                <w:szCs w:val="22"/>
                <w:lang w:eastAsia="ja-JP"/>
              </w:rPr>
            </w:pPr>
            <w:r w:rsidRPr="00797F6E">
              <w:rPr>
                <w:rFonts w:hint="eastAsia"/>
                <w:szCs w:val="22"/>
                <w:lang w:eastAsia="zh-CN"/>
              </w:rPr>
              <w:t>用于话筒</w:t>
            </w:r>
          </w:p>
        </w:tc>
      </w:tr>
      <w:tr w:rsidR="000A6C53" w:rsidRPr="00797F6E" w:rsidTr="000247F6">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402-405</w:t>
            </w:r>
            <w:r w:rsidR="00BC5B85" w:rsidRPr="00797F6E">
              <w:rPr>
                <w:szCs w:val="22"/>
                <w:lang w:eastAsia="zh-CN"/>
              </w:rPr>
              <w:t>MHz</w:t>
            </w:r>
          </w:p>
        </w:tc>
        <w:tc>
          <w:tcPr>
            <w:tcW w:w="3119" w:type="dxa"/>
            <w:vAlign w:val="center"/>
          </w:tcPr>
          <w:p w:rsidR="000A6C53" w:rsidRPr="00797F6E" w:rsidRDefault="000A6C53" w:rsidP="008A6AA8">
            <w:pPr>
              <w:pStyle w:val="Tabletext"/>
              <w:rPr>
                <w:szCs w:val="22"/>
                <w:lang w:eastAsia="zh-CN"/>
              </w:rPr>
            </w:pPr>
            <w:r w:rsidRPr="00797F6E">
              <w:rPr>
                <w:szCs w:val="22"/>
                <w:lang w:eastAsia="zh-CN"/>
              </w:rPr>
              <w:t>25</w:t>
            </w:r>
            <w:r w:rsidRPr="00797F6E">
              <w:rPr>
                <w:szCs w:val="22"/>
              </w:rPr>
              <w:sym w:font="Symbol" w:char="F06D"/>
            </w:r>
            <w:r w:rsidRPr="00797F6E">
              <w:rPr>
                <w:szCs w:val="22"/>
                <w:lang w:eastAsia="zh-CN"/>
              </w:rPr>
              <w:t>W</w:t>
            </w:r>
          </w:p>
        </w:tc>
        <w:tc>
          <w:tcPr>
            <w:tcW w:w="2551" w:type="dxa"/>
            <w:vAlign w:val="center"/>
          </w:tcPr>
          <w:p w:rsidR="000A6C53" w:rsidRPr="00797F6E" w:rsidRDefault="000A6C53" w:rsidP="008A6AA8">
            <w:pPr>
              <w:pStyle w:val="Tabletext"/>
              <w:rPr>
                <w:szCs w:val="22"/>
                <w:lang w:eastAsia="ja-JP"/>
              </w:rPr>
            </w:pPr>
            <w:r w:rsidRPr="00797F6E">
              <w:rPr>
                <w:rFonts w:hint="eastAsia"/>
                <w:szCs w:val="22"/>
                <w:lang w:eastAsia="zh-CN"/>
              </w:rPr>
              <w:t>用于医用设备</w:t>
            </w:r>
          </w:p>
        </w:tc>
      </w:tr>
      <w:tr w:rsidR="000A6C53" w:rsidRPr="00797F6E" w:rsidTr="000247F6">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433.050-434.790</w:t>
            </w:r>
            <w:r w:rsidR="00BC5B85" w:rsidRPr="00797F6E">
              <w:rPr>
                <w:szCs w:val="22"/>
                <w:lang w:eastAsia="zh-CN"/>
              </w:rPr>
              <w:t>MHz</w:t>
            </w:r>
          </w:p>
        </w:tc>
        <w:tc>
          <w:tcPr>
            <w:tcW w:w="3119" w:type="dxa"/>
            <w:vAlign w:val="center"/>
          </w:tcPr>
          <w:p w:rsidR="000A6C53" w:rsidRPr="00797F6E" w:rsidRDefault="000A6C53" w:rsidP="008A6AA8">
            <w:pPr>
              <w:pStyle w:val="Tabletext"/>
              <w:rPr>
                <w:szCs w:val="22"/>
                <w:lang w:eastAsia="zh-CN"/>
              </w:rPr>
            </w:pPr>
            <w:r w:rsidRPr="00797F6E">
              <w:rPr>
                <w:szCs w:val="22"/>
                <w:lang w:eastAsia="zh-CN"/>
              </w:rPr>
              <w:t>50mW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lang w:eastAsia="zh-CN"/>
              </w:rPr>
            </w:pPr>
            <w:r w:rsidRPr="00797F6E">
              <w:rPr>
                <w:szCs w:val="22"/>
                <w:lang w:eastAsia="zh-CN"/>
              </w:rPr>
              <w:t>863.0-870.0</w:t>
            </w:r>
            <w:r w:rsidR="00BC5B85" w:rsidRPr="00797F6E">
              <w:rPr>
                <w:szCs w:val="22"/>
                <w:lang w:eastAsia="zh-CN"/>
              </w:rPr>
              <w:t>MHz</w:t>
            </w:r>
          </w:p>
        </w:tc>
        <w:tc>
          <w:tcPr>
            <w:tcW w:w="3119" w:type="dxa"/>
            <w:vAlign w:val="center"/>
          </w:tcPr>
          <w:p w:rsidR="000A6C53" w:rsidRPr="00797F6E" w:rsidRDefault="000A6C53" w:rsidP="008A6AA8">
            <w:pPr>
              <w:pStyle w:val="Tabletext"/>
              <w:rPr>
                <w:szCs w:val="22"/>
                <w:lang w:eastAsia="zh-CN"/>
              </w:rPr>
            </w:pPr>
            <w:r w:rsidRPr="00797F6E">
              <w:rPr>
                <w:szCs w:val="22"/>
                <w:lang w:eastAsia="zh-CN"/>
              </w:rPr>
              <w:t>50mW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870.0-875.4</w:t>
            </w:r>
            <w:r w:rsidR="00BC5B85" w:rsidRPr="00797F6E">
              <w:rPr>
                <w:szCs w:val="22"/>
              </w:rPr>
              <w:t>MHz</w:t>
            </w:r>
          </w:p>
        </w:tc>
        <w:tc>
          <w:tcPr>
            <w:tcW w:w="3119" w:type="dxa"/>
            <w:vAlign w:val="center"/>
          </w:tcPr>
          <w:p w:rsidR="000A6C53" w:rsidRPr="00797F6E" w:rsidRDefault="000A6C53" w:rsidP="008A6AA8">
            <w:pPr>
              <w:pStyle w:val="Tabletext"/>
              <w:rPr>
                <w:szCs w:val="22"/>
              </w:rPr>
            </w:pPr>
            <w:r w:rsidRPr="00797F6E">
              <w:rPr>
                <w:szCs w:val="22"/>
              </w:rPr>
              <w:t>10mW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2400-2500</w:t>
            </w:r>
            <w:r w:rsidR="00BC5B85" w:rsidRPr="00797F6E">
              <w:rPr>
                <w:szCs w:val="22"/>
              </w:rPr>
              <w:t>MHz</w:t>
            </w:r>
          </w:p>
        </w:tc>
        <w:tc>
          <w:tcPr>
            <w:tcW w:w="3119" w:type="dxa"/>
            <w:vAlign w:val="center"/>
          </w:tcPr>
          <w:p w:rsidR="000A6C53" w:rsidRPr="00797F6E" w:rsidRDefault="000A6C53" w:rsidP="008A6AA8">
            <w:pPr>
              <w:pStyle w:val="Tabletext"/>
              <w:rPr>
                <w:szCs w:val="22"/>
              </w:rPr>
            </w:pPr>
            <w:r w:rsidRPr="00797F6E">
              <w:rPr>
                <w:szCs w:val="22"/>
              </w:rPr>
              <w:t>100mW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5725-5875</w:t>
            </w:r>
            <w:r w:rsidR="00BC5B85" w:rsidRPr="00797F6E">
              <w:rPr>
                <w:szCs w:val="22"/>
              </w:rPr>
              <w:t>MHz</w:t>
            </w:r>
          </w:p>
        </w:tc>
        <w:tc>
          <w:tcPr>
            <w:tcW w:w="3119" w:type="dxa"/>
            <w:vAlign w:val="center"/>
          </w:tcPr>
          <w:p w:rsidR="000A6C53" w:rsidRPr="00797F6E" w:rsidRDefault="000A6C53" w:rsidP="008A6AA8">
            <w:pPr>
              <w:pStyle w:val="Tabletext"/>
              <w:rPr>
                <w:szCs w:val="22"/>
              </w:rPr>
            </w:pPr>
            <w:r w:rsidRPr="00797F6E">
              <w:rPr>
                <w:szCs w:val="22"/>
              </w:rPr>
              <w:t>50mW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9200-9975</w:t>
            </w:r>
            <w:r w:rsidR="00BC5B85" w:rsidRPr="00797F6E">
              <w:rPr>
                <w:szCs w:val="22"/>
              </w:rPr>
              <w:t>MHz</w:t>
            </w:r>
          </w:p>
        </w:tc>
        <w:tc>
          <w:tcPr>
            <w:tcW w:w="3119" w:type="dxa"/>
            <w:vAlign w:val="center"/>
          </w:tcPr>
          <w:p w:rsidR="000A6C53" w:rsidRPr="00797F6E" w:rsidRDefault="000A6C53" w:rsidP="008A6AA8">
            <w:pPr>
              <w:pStyle w:val="Tabletext"/>
              <w:rPr>
                <w:szCs w:val="22"/>
              </w:rPr>
            </w:pPr>
            <w:r w:rsidRPr="00797F6E">
              <w:rPr>
                <w:szCs w:val="22"/>
              </w:rPr>
              <w:t>25mW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0247F6">
        <w:trPr>
          <w:jc w:val="center"/>
        </w:trPr>
        <w:tc>
          <w:tcPr>
            <w:tcW w:w="2835" w:type="dxa"/>
            <w:vAlign w:val="center"/>
          </w:tcPr>
          <w:p w:rsidR="000A6C53" w:rsidRPr="00797F6E" w:rsidRDefault="000A6C53" w:rsidP="008A6AA8">
            <w:pPr>
              <w:pStyle w:val="Tabletext"/>
              <w:rPr>
                <w:szCs w:val="22"/>
              </w:rPr>
            </w:pPr>
            <w:r w:rsidRPr="00797F6E">
              <w:rPr>
                <w:szCs w:val="22"/>
              </w:rPr>
              <w:t>13.4-14.0</w:t>
            </w:r>
            <w:r w:rsidR="006139C2" w:rsidRPr="00797F6E">
              <w:rPr>
                <w:szCs w:val="22"/>
              </w:rPr>
              <w:t>GHz</w:t>
            </w:r>
          </w:p>
        </w:tc>
        <w:tc>
          <w:tcPr>
            <w:tcW w:w="3119" w:type="dxa"/>
            <w:vAlign w:val="center"/>
          </w:tcPr>
          <w:p w:rsidR="000A6C53" w:rsidRPr="00797F6E" w:rsidRDefault="000A6C53" w:rsidP="008A6AA8">
            <w:pPr>
              <w:pStyle w:val="Tabletext"/>
              <w:rPr>
                <w:szCs w:val="22"/>
              </w:rPr>
            </w:pPr>
            <w:r w:rsidRPr="00797F6E">
              <w:rPr>
                <w:szCs w:val="22"/>
              </w:rPr>
              <w:t>25mW</w:t>
            </w:r>
          </w:p>
        </w:tc>
        <w:tc>
          <w:tcPr>
            <w:tcW w:w="2551"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C40C7B" w:rsidRPr="00797F6E" w:rsidTr="00BD34AA">
        <w:trPr>
          <w:jc w:val="center"/>
        </w:trPr>
        <w:tc>
          <w:tcPr>
            <w:tcW w:w="2835" w:type="dxa"/>
            <w:vAlign w:val="center"/>
          </w:tcPr>
          <w:p w:rsidR="00C40C7B" w:rsidRPr="00797F6E" w:rsidRDefault="00C40C7B" w:rsidP="00BD34AA">
            <w:pPr>
              <w:pStyle w:val="Tabletext"/>
              <w:rPr>
                <w:szCs w:val="22"/>
              </w:rPr>
            </w:pPr>
            <w:r w:rsidRPr="00797F6E">
              <w:rPr>
                <w:szCs w:val="22"/>
              </w:rPr>
              <w:t>17.1-17.3GHz</w:t>
            </w:r>
            <w:r w:rsidRPr="00797F6E">
              <w:rPr>
                <w:szCs w:val="22"/>
              </w:rPr>
              <w:br/>
              <w:t>24.00-24.25GHz</w:t>
            </w:r>
            <w:r w:rsidRPr="00797F6E">
              <w:rPr>
                <w:szCs w:val="22"/>
              </w:rPr>
              <w:br/>
              <w:t>61.0-61.5GHz</w:t>
            </w:r>
            <w:r w:rsidRPr="00797F6E">
              <w:rPr>
                <w:szCs w:val="22"/>
              </w:rPr>
              <w:br/>
              <w:t>122-123GHz</w:t>
            </w:r>
            <w:r w:rsidRPr="00797F6E">
              <w:rPr>
                <w:szCs w:val="22"/>
              </w:rPr>
              <w:br/>
              <w:t>244-246GHz</w:t>
            </w:r>
          </w:p>
        </w:tc>
        <w:tc>
          <w:tcPr>
            <w:tcW w:w="3119" w:type="dxa"/>
            <w:vAlign w:val="center"/>
          </w:tcPr>
          <w:p w:rsidR="00C40C7B" w:rsidRPr="00797F6E" w:rsidRDefault="00C40C7B" w:rsidP="00BD34AA">
            <w:pPr>
              <w:pStyle w:val="Tabletext"/>
              <w:rPr>
                <w:szCs w:val="22"/>
              </w:rPr>
            </w:pPr>
            <w:r w:rsidRPr="00797F6E">
              <w:rPr>
                <w:szCs w:val="22"/>
              </w:rPr>
              <w:t>100mW</w:t>
            </w:r>
            <w:r w:rsidRPr="00797F6E">
              <w:rPr>
                <w:szCs w:val="22"/>
              </w:rPr>
              <w:br/>
            </w:r>
            <w:r w:rsidRPr="00797F6E">
              <w:rPr>
                <w:szCs w:val="22"/>
              </w:rPr>
              <w:br/>
            </w:r>
            <w:r w:rsidRPr="00797F6E">
              <w:rPr>
                <w:szCs w:val="22"/>
              </w:rPr>
              <w:br/>
            </w:r>
            <w:r w:rsidRPr="00797F6E">
              <w:rPr>
                <w:szCs w:val="22"/>
              </w:rPr>
              <w:br/>
            </w:r>
          </w:p>
        </w:tc>
        <w:tc>
          <w:tcPr>
            <w:tcW w:w="2551" w:type="dxa"/>
          </w:tcPr>
          <w:p w:rsidR="00C40C7B" w:rsidRPr="00797F6E" w:rsidRDefault="00C40C7B" w:rsidP="00BD34AA">
            <w:pPr>
              <w:pStyle w:val="Tabletext"/>
              <w:rPr>
                <w:szCs w:val="22"/>
                <w:lang w:eastAsia="ja-JP"/>
              </w:rPr>
            </w:pPr>
            <w:r w:rsidRPr="00797F6E">
              <w:rPr>
                <w:rFonts w:hint="eastAsia"/>
                <w:szCs w:val="22"/>
                <w:lang w:eastAsia="zh-CN"/>
              </w:rPr>
              <w:t>非特定</w:t>
            </w:r>
          </w:p>
        </w:tc>
      </w:tr>
      <w:tr w:rsidR="00C40C7B" w:rsidRPr="00797F6E" w:rsidTr="00BD34AA">
        <w:trPr>
          <w:jc w:val="center"/>
        </w:trPr>
        <w:tc>
          <w:tcPr>
            <w:tcW w:w="2835" w:type="dxa"/>
            <w:vAlign w:val="center"/>
          </w:tcPr>
          <w:p w:rsidR="00C40C7B" w:rsidRPr="00797F6E" w:rsidDel="006A79C8" w:rsidRDefault="00C40C7B" w:rsidP="00BD34AA">
            <w:pPr>
              <w:pStyle w:val="Tabletext"/>
              <w:rPr>
                <w:szCs w:val="22"/>
              </w:rPr>
            </w:pPr>
            <w:r w:rsidRPr="00797F6E">
              <w:rPr>
                <w:szCs w:val="22"/>
              </w:rPr>
              <w:t>4.5-7.0GHz</w:t>
            </w:r>
            <w:r w:rsidRPr="00797F6E">
              <w:rPr>
                <w:szCs w:val="22"/>
              </w:rPr>
              <w:br/>
              <w:t>8.5-10.6GHz</w:t>
            </w:r>
            <w:r w:rsidRPr="00797F6E">
              <w:rPr>
                <w:szCs w:val="22"/>
              </w:rPr>
              <w:br/>
              <w:t>24.05-27.0GHz</w:t>
            </w:r>
            <w:r w:rsidRPr="00797F6E">
              <w:rPr>
                <w:szCs w:val="22"/>
              </w:rPr>
              <w:br/>
              <w:t>57.0-64.0GHz</w:t>
            </w:r>
            <w:r w:rsidRPr="00797F6E">
              <w:rPr>
                <w:szCs w:val="22"/>
              </w:rPr>
              <w:br/>
              <w:t>75.0-85.0GHz</w:t>
            </w:r>
          </w:p>
        </w:tc>
        <w:tc>
          <w:tcPr>
            <w:tcW w:w="3119" w:type="dxa"/>
            <w:vAlign w:val="center"/>
          </w:tcPr>
          <w:p w:rsidR="00C40C7B" w:rsidRPr="00797F6E" w:rsidDel="006A79C8" w:rsidRDefault="00C40C7B" w:rsidP="00BD34AA">
            <w:pPr>
              <w:pStyle w:val="Tabletext"/>
              <w:rPr>
                <w:szCs w:val="22"/>
              </w:rPr>
            </w:pPr>
            <w:r w:rsidRPr="00797F6E">
              <w:rPr>
                <w:szCs w:val="22"/>
              </w:rPr>
              <w:t>24dBme.i.r.p.</w:t>
            </w:r>
            <w:r w:rsidRPr="00797F6E">
              <w:rPr>
                <w:szCs w:val="22"/>
              </w:rPr>
              <w:br/>
              <w:t>30dBme.i.r.p.</w:t>
            </w:r>
            <w:r w:rsidRPr="00797F6E">
              <w:rPr>
                <w:szCs w:val="22"/>
              </w:rPr>
              <w:br/>
              <w:t>43dBme.i.r.p.</w:t>
            </w:r>
            <w:r w:rsidRPr="00797F6E">
              <w:rPr>
                <w:szCs w:val="22"/>
              </w:rPr>
              <w:br/>
              <w:t>43dBme.i.r.p.</w:t>
            </w:r>
            <w:r w:rsidRPr="00797F6E">
              <w:rPr>
                <w:szCs w:val="22"/>
              </w:rPr>
              <w:br/>
              <w:t>43dBme.i.r.p.</w:t>
            </w:r>
          </w:p>
        </w:tc>
        <w:tc>
          <w:tcPr>
            <w:tcW w:w="2551" w:type="dxa"/>
          </w:tcPr>
          <w:p w:rsidR="00C40C7B" w:rsidRPr="00797F6E" w:rsidRDefault="00C40C7B" w:rsidP="00BD34AA">
            <w:pPr>
              <w:pStyle w:val="Tabletext"/>
              <w:rPr>
                <w:szCs w:val="22"/>
                <w:lang w:val="en-US" w:eastAsia="ja-JP"/>
              </w:rPr>
            </w:pPr>
            <w:r w:rsidRPr="00797F6E">
              <w:rPr>
                <w:rFonts w:hint="eastAsia"/>
                <w:szCs w:val="22"/>
                <w:lang w:val="en-US" w:eastAsia="zh-CN"/>
              </w:rPr>
              <w:t>仅用于储藏容器水准探测雷达</w:t>
            </w:r>
          </w:p>
        </w:tc>
      </w:tr>
      <w:tr w:rsidR="00C40C7B" w:rsidRPr="00797F6E" w:rsidTr="00BD34AA">
        <w:trPr>
          <w:jc w:val="center"/>
        </w:trPr>
        <w:tc>
          <w:tcPr>
            <w:tcW w:w="2835" w:type="dxa"/>
          </w:tcPr>
          <w:p w:rsidR="00C40C7B" w:rsidRPr="00797F6E" w:rsidRDefault="00C40C7B" w:rsidP="00BD34AA">
            <w:pPr>
              <w:pStyle w:val="Tabletext"/>
              <w:rPr>
                <w:szCs w:val="22"/>
              </w:rPr>
            </w:pPr>
            <w:r w:rsidRPr="00797F6E">
              <w:rPr>
                <w:szCs w:val="22"/>
              </w:rPr>
              <w:t>76-77GHz</w:t>
            </w:r>
          </w:p>
        </w:tc>
        <w:tc>
          <w:tcPr>
            <w:tcW w:w="3119" w:type="dxa"/>
            <w:vAlign w:val="center"/>
          </w:tcPr>
          <w:p w:rsidR="00C40C7B" w:rsidRPr="00797F6E" w:rsidRDefault="00C40C7B" w:rsidP="00BD34AA">
            <w:pPr>
              <w:pStyle w:val="Tabletext"/>
              <w:rPr>
                <w:szCs w:val="22"/>
                <w:lang w:eastAsia="zh-CN"/>
              </w:rPr>
            </w:pPr>
            <w:r w:rsidRPr="00797F6E">
              <w:rPr>
                <w:szCs w:val="22"/>
                <w:lang w:eastAsia="zh-CN"/>
              </w:rPr>
              <w:t>55dBm</w:t>
            </w:r>
            <w:r w:rsidRPr="00797F6E">
              <w:rPr>
                <w:rFonts w:hint="eastAsia"/>
                <w:szCs w:val="22"/>
                <w:lang w:val="en-US" w:eastAsia="zh-CN"/>
              </w:rPr>
              <w:t>峰值</w:t>
            </w:r>
            <w:r w:rsidRPr="00797F6E">
              <w:rPr>
                <w:szCs w:val="22"/>
                <w:lang w:eastAsia="zh-CN"/>
              </w:rPr>
              <w:br/>
              <w:t>50dBm</w:t>
            </w:r>
            <w:r w:rsidRPr="00797F6E">
              <w:rPr>
                <w:rFonts w:hint="eastAsia"/>
                <w:szCs w:val="22"/>
                <w:lang w:val="en-US" w:eastAsia="zh-CN"/>
              </w:rPr>
              <w:t>平均值</w:t>
            </w:r>
            <w:r w:rsidRPr="00797F6E">
              <w:rPr>
                <w:szCs w:val="22"/>
                <w:lang w:eastAsia="zh-CN"/>
              </w:rPr>
              <w:br/>
              <w:t>23.5dBm</w:t>
            </w:r>
            <w:r w:rsidRPr="00797F6E">
              <w:rPr>
                <w:rFonts w:hint="eastAsia"/>
                <w:szCs w:val="22"/>
                <w:lang w:val="en-US" w:eastAsia="zh-CN"/>
              </w:rPr>
              <w:t>平均功率</w:t>
            </w:r>
          </w:p>
        </w:tc>
        <w:tc>
          <w:tcPr>
            <w:tcW w:w="2551" w:type="dxa"/>
          </w:tcPr>
          <w:p w:rsidR="00C40C7B" w:rsidRPr="00797F6E" w:rsidRDefault="00C40C7B" w:rsidP="00BD34AA">
            <w:pPr>
              <w:pStyle w:val="Tabletext"/>
              <w:rPr>
                <w:szCs w:val="22"/>
                <w:lang w:eastAsia="ja-JP"/>
              </w:rPr>
            </w:pPr>
            <w:r w:rsidRPr="00797F6E">
              <w:rPr>
                <w:rFonts w:hint="eastAsia"/>
                <w:szCs w:val="22"/>
                <w:lang w:eastAsia="zh-CN"/>
              </w:rPr>
              <w:t>仅用于脉冲调制雷达</w:t>
            </w:r>
          </w:p>
        </w:tc>
      </w:tr>
    </w:tbl>
    <w:p w:rsidR="00DF7CB8" w:rsidRDefault="00DF7CB8" w:rsidP="008A6AA8">
      <w:pPr>
        <w:pStyle w:val="TableNo"/>
        <w:keepNext w:val="0"/>
        <w:rPr>
          <w:szCs w:val="24"/>
          <w:lang w:eastAsia="zh-CN"/>
        </w:rPr>
      </w:pPr>
    </w:p>
    <w:p w:rsidR="00DF7CB8" w:rsidRDefault="00DF7CB8">
      <w:pPr>
        <w:tabs>
          <w:tab w:val="clear" w:pos="794"/>
          <w:tab w:val="clear" w:pos="1191"/>
          <w:tab w:val="clear" w:pos="1588"/>
          <w:tab w:val="clear" w:pos="1985"/>
        </w:tabs>
        <w:overflowPunct/>
        <w:autoSpaceDE/>
        <w:autoSpaceDN/>
        <w:adjustRightInd/>
        <w:spacing w:before="0"/>
        <w:jc w:val="left"/>
        <w:textAlignment w:val="auto"/>
        <w:rPr>
          <w:szCs w:val="24"/>
          <w:lang w:eastAsia="zh-CN"/>
        </w:rPr>
      </w:pPr>
    </w:p>
    <w:p w:rsidR="00DF7CB8" w:rsidRDefault="00DF7CB8">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0A6C53" w:rsidRPr="00342B96" w:rsidRDefault="006E4E4D" w:rsidP="008A6AA8">
      <w:pPr>
        <w:pStyle w:val="TableNo"/>
        <w:keepNext w:val="0"/>
        <w:rPr>
          <w:szCs w:val="24"/>
          <w:lang w:eastAsia="zh-CN"/>
        </w:rPr>
      </w:pPr>
      <w:r>
        <w:rPr>
          <w:rFonts w:hint="eastAsia"/>
          <w:szCs w:val="24"/>
          <w:lang w:eastAsia="zh-CN"/>
        </w:rPr>
        <w:lastRenderedPageBreak/>
        <w:t>表</w:t>
      </w:r>
      <w:r w:rsidR="001D290A">
        <w:rPr>
          <w:rFonts w:hint="eastAsia"/>
          <w:szCs w:val="24"/>
          <w:lang w:eastAsia="zh-CN"/>
        </w:rPr>
        <w:t>26</w:t>
      </w:r>
    </w:p>
    <w:p w:rsidR="000A6C53" w:rsidRPr="00342B96" w:rsidRDefault="00CB1370" w:rsidP="008A6AA8">
      <w:pPr>
        <w:pStyle w:val="Tabletitle"/>
        <w:keepNext w:val="0"/>
        <w:rPr>
          <w:szCs w:val="24"/>
          <w:lang w:val="en-US" w:eastAsia="zh-CN"/>
        </w:rPr>
      </w:pPr>
      <w:r>
        <w:rPr>
          <w:rFonts w:hint="eastAsia"/>
          <w:szCs w:val="24"/>
          <w:lang w:val="en-US" w:eastAsia="zh-CN"/>
        </w:rPr>
        <w:t>小功率</w:t>
      </w:r>
      <w:r w:rsidR="000A6C53" w:rsidRPr="00342B96">
        <w:rPr>
          <w:rFonts w:hint="eastAsia"/>
          <w:szCs w:val="24"/>
          <w:lang w:val="en-US" w:eastAsia="zh-CN"/>
        </w:rPr>
        <w:t>无线电设备的技术条件</w:t>
      </w:r>
    </w:p>
    <w:p w:rsidR="000A6C53" w:rsidRPr="00342B96" w:rsidRDefault="000A6C53" w:rsidP="008A6AA8">
      <w:pPr>
        <w:pStyle w:val="Tabletitle"/>
        <w:keepNext w:val="0"/>
        <w:rPr>
          <w:b w:val="0"/>
          <w:bCs/>
          <w:szCs w:val="24"/>
          <w:lang w:val="en-US" w:eastAsia="zh-CN"/>
        </w:rPr>
      </w:pPr>
      <w:r w:rsidRPr="00342B96">
        <w:rPr>
          <w:rFonts w:hint="eastAsia"/>
          <w:b w:val="0"/>
          <w:bCs/>
          <w:szCs w:val="24"/>
          <w:lang w:val="en-US" w:eastAsia="zh-CN"/>
        </w:rPr>
        <w:t>使用</w:t>
      </w:r>
      <w:r w:rsidRPr="00342B96">
        <w:rPr>
          <w:b w:val="0"/>
          <w:bCs/>
          <w:szCs w:val="24"/>
          <w:lang w:val="en-US" w:eastAsia="ja-JP"/>
        </w:rPr>
        <w:t>LPWE</w:t>
      </w:r>
      <w:r w:rsidRPr="00342B96">
        <w:rPr>
          <w:rFonts w:hint="eastAsia"/>
          <w:b w:val="0"/>
          <w:bCs/>
          <w:szCs w:val="24"/>
          <w:lang w:val="en-US" w:eastAsia="zh-CN"/>
        </w:rPr>
        <w:t>设备应采用下列技术条件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0A6C53" w:rsidRPr="00797F6E">
        <w:trPr>
          <w:jc w:val="center"/>
        </w:trPr>
        <w:tc>
          <w:tcPr>
            <w:tcW w:w="2835" w:type="dxa"/>
          </w:tcPr>
          <w:p w:rsidR="000A6C53" w:rsidRPr="00797F6E" w:rsidRDefault="00423591" w:rsidP="008A6AA8">
            <w:pPr>
              <w:pStyle w:val="Tablehead"/>
              <w:rPr>
                <w:szCs w:val="22"/>
                <w:lang w:eastAsia="zh-CN"/>
              </w:rPr>
            </w:pPr>
            <w:r>
              <w:rPr>
                <w:rFonts w:hint="eastAsia"/>
                <w:szCs w:val="22"/>
                <w:lang w:eastAsia="zh-CN"/>
              </w:rPr>
              <w:t>频段</w:t>
            </w:r>
          </w:p>
        </w:tc>
        <w:tc>
          <w:tcPr>
            <w:tcW w:w="2835" w:type="dxa"/>
          </w:tcPr>
          <w:p w:rsidR="000A6C53" w:rsidRPr="00797F6E" w:rsidRDefault="000A6C53" w:rsidP="008A6AA8">
            <w:pPr>
              <w:pStyle w:val="Tablehead"/>
              <w:rPr>
                <w:szCs w:val="22"/>
                <w:lang w:val="en-US" w:eastAsia="zh-CN"/>
              </w:rPr>
            </w:pPr>
            <w:r w:rsidRPr="00797F6E">
              <w:rPr>
                <w:rFonts w:hint="eastAsia"/>
                <w:szCs w:val="22"/>
                <w:lang w:val="en-US" w:eastAsia="zh-CN"/>
              </w:rPr>
              <w:t>最大辐射功率</w:t>
            </w:r>
            <w:r w:rsidR="00797F6E">
              <w:rPr>
                <w:szCs w:val="22"/>
                <w:lang w:val="en-US" w:eastAsia="zh-CN"/>
              </w:rPr>
              <w:br/>
            </w:r>
            <w:r w:rsidRPr="00797F6E">
              <w:rPr>
                <w:rFonts w:hint="eastAsia"/>
                <w:szCs w:val="22"/>
                <w:lang w:val="en-US" w:eastAsia="zh-CN"/>
              </w:rPr>
              <w:t>或磁场强度</w:t>
            </w:r>
          </w:p>
        </w:tc>
        <w:tc>
          <w:tcPr>
            <w:tcW w:w="2835" w:type="dxa"/>
          </w:tcPr>
          <w:p w:rsidR="000A6C53" w:rsidRPr="00797F6E" w:rsidRDefault="000A6C53" w:rsidP="008A6AA8">
            <w:pPr>
              <w:pStyle w:val="Tablehead"/>
              <w:rPr>
                <w:szCs w:val="22"/>
                <w:lang w:eastAsia="zh-CN"/>
              </w:rPr>
            </w:pPr>
            <w:r w:rsidRPr="00797F6E">
              <w:rPr>
                <w:rFonts w:hint="eastAsia"/>
                <w:szCs w:val="22"/>
                <w:lang w:eastAsia="zh-CN"/>
              </w:rPr>
              <w:t>应用</w:t>
            </w:r>
            <w:r w:rsidR="00EB3E0D" w:rsidRPr="00797F6E">
              <w:rPr>
                <w:rFonts w:hint="eastAsia"/>
                <w:szCs w:val="22"/>
                <w:lang w:eastAsia="zh-CN"/>
              </w:rPr>
              <w:t>说明</w:t>
            </w:r>
          </w:p>
        </w:tc>
      </w:tr>
      <w:tr w:rsidR="000A6C53" w:rsidRPr="00797F6E" w:rsidTr="00FD7F1A">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433.050-434.790</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470-790</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10mW/100mW/1W</w:t>
            </w:r>
          </w:p>
        </w:tc>
        <w:tc>
          <w:tcPr>
            <w:tcW w:w="2835" w:type="dxa"/>
          </w:tcPr>
          <w:p w:rsidR="000A6C53" w:rsidRPr="00797F6E" w:rsidRDefault="000A6C53" w:rsidP="008A6AA8">
            <w:pPr>
              <w:pStyle w:val="Tabletext"/>
              <w:jc w:val="both"/>
              <w:rPr>
                <w:szCs w:val="22"/>
                <w:lang w:eastAsia="zh-CN"/>
              </w:rPr>
            </w:pPr>
            <w:r w:rsidRPr="00797F6E">
              <w:rPr>
                <w:rFonts w:hint="eastAsia"/>
                <w:szCs w:val="22"/>
                <w:lang w:eastAsia="zh-CN"/>
              </w:rPr>
              <w:t>电场量</w:t>
            </w:r>
          </w:p>
        </w:tc>
      </w:tr>
      <w:tr w:rsidR="000A6C53" w:rsidRPr="00797F6E" w:rsidTr="00AF49DF">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863.0-870.0</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trPr>
          <w:jc w:val="center"/>
        </w:trPr>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2400-2500</w:t>
            </w:r>
            <w:r w:rsidR="00BC5B85" w:rsidRPr="00797F6E">
              <w:rPr>
                <w:szCs w:val="22"/>
                <w:lang w:eastAsia="zh-CN"/>
              </w:rPr>
              <w:t>MHz</w:t>
            </w:r>
          </w:p>
        </w:tc>
        <w:tc>
          <w:tcPr>
            <w:tcW w:w="2835" w:type="dxa"/>
            <w:vAlign w:val="center"/>
          </w:tcPr>
          <w:p w:rsidR="000A6C53" w:rsidRPr="00797F6E" w:rsidRDefault="000A6C53" w:rsidP="008A6AA8">
            <w:pPr>
              <w:pStyle w:val="Tabletext"/>
              <w:jc w:val="both"/>
              <w:rPr>
                <w:szCs w:val="22"/>
                <w:lang w:eastAsia="zh-CN"/>
              </w:rPr>
            </w:pPr>
            <w:r w:rsidRPr="00797F6E">
              <w:rPr>
                <w:szCs w:val="22"/>
                <w:lang w:eastAsia="zh-CN"/>
              </w:rPr>
              <w:t>100-200mW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A6C53" w:rsidRPr="00797F6E" w:rsidTr="006876D1">
        <w:trPr>
          <w:jc w:val="center"/>
        </w:trPr>
        <w:tc>
          <w:tcPr>
            <w:tcW w:w="2835" w:type="dxa"/>
            <w:vAlign w:val="center"/>
          </w:tcPr>
          <w:p w:rsidR="000A6C53" w:rsidRPr="00797F6E" w:rsidRDefault="000A6C53" w:rsidP="008A6AA8">
            <w:pPr>
              <w:pStyle w:val="Tabletext"/>
              <w:jc w:val="both"/>
              <w:rPr>
                <w:szCs w:val="22"/>
              </w:rPr>
            </w:pPr>
            <w:r w:rsidRPr="00797F6E">
              <w:rPr>
                <w:szCs w:val="22"/>
              </w:rPr>
              <w:t>5725-5875</w:t>
            </w:r>
            <w:r w:rsidR="00BC5B85" w:rsidRPr="00797F6E">
              <w:rPr>
                <w:szCs w:val="22"/>
              </w:rPr>
              <w:t>MHz</w:t>
            </w:r>
          </w:p>
        </w:tc>
        <w:tc>
          <w:tcPr>
            <w:tcW w:w="2835" w:type="dxa"/>
            <w:vAlign w:val="center"/>
          </w:tcPr>
          <w:p w:rsidR="000A6C53" w:rsidRPr="00797F6E" w:rsidRDefault="000A6C53" w:rsidP="008A6AA8">
            <w:pPr>
              <w:pStyle w:val="Tabletext"/>
              <w:jc w:val="both"/>
              <w:rPr>
                <w:szCs w:val="22"/>
              </w:rPr>
            </w:pPr>
            <w:r w:rsidRPr="00797F6E">
              <w:rPr>
                <w:szCs w:val="22"/>
              </w:rPr>
              <w:t>50-200mW</w:t>
            </w:r>
          </w:p>
        </w:tc>
        <w:tc>
          <w:tcPr>
            <w:tcW w:w="2835" w:type="dxa"/>
          </w:tcPr>
          <w:p w:rsidR="000A6C53" w:rsidRPr="00797F6E" w:rsidRDefault="00110E42" w:rsidP="008A6AA8">
            <w:pPr>
              <w:pStyle w:val="Tabletext"/>
              <w:rPr>
                <w:szCs w:val="22"/>
                <w:lang w:eastAsia="ja-JP"/>
              </w:rPr>
            </w:pPr>
            <w:r w:rsidRPr="00797F6E">
              <w:rPr>
                <w:rFonts w:hint="eastAsia"/>
                <w:szCs w:val="22"/>
                <w:lang w:eastAsia="zh-CN"/>
              </w:rPr>
              <w:t>非特定</w:t>
            </w:r>
          </w:p>
        </w:tc>
      </w:tr>
      <w:tr w:rsidR="000461DC" w:rsidRPr="006F1881" w:rsidTr="00C37A1E">
        <w:trPr>
          <w:jc w:val="center"/>
        </w:trPr>
        <w:tc>
          <w:tcPr>
            <w:tcW w:w="8505" w:type="dxa"/>
            <w:gridSpan w:val="3"/>
            <w:tcBorders>
              <w:left w:val="nil"/>
              <w:bottom w:val="nil"/>
              <w:right w:val="nil"/>
            </w:tcBorders>
            <w:vAlign w:val="center"/>
          </w:tcPr>
          <w:p w:rsidR="000461DC" w:rsidRPr="006F1881" w:rsidRDefault="000461DC" w:rsidP="00C37A1E">
            <w:pPr>
              <w:pStyle w:val="Tablelegend"/>
              <w:jc w:val="left"/>
              <w:rPr>
                <w:lang w:val="en-GB" w:eastAsia="ja-JP"/>
              </w:rPr>
            </w:pPr>
            <w:r>
              <w:rPr>
                <w:rFonts w:hint="eastAsia"/>
                <w:lang w:val="en-GB" w:eastAsia="zh-CN"/>
              </w:rPr>
              <w:t>注</w:t>
            </w:r>
            <w:r w:rsidRPr="006F1881">
              <w:rPr>
                <w:lang w:val="en-GB" w:eastAsia="ja-JP"/>
              </w:rPr>
              <w:t> 1 – </w:t>
            </w:r>
            <w:r>
              <w:rPr>
                <w:rFonts w:hint="eastAsia"/>
                <w:lang w:val="en-US" w:eastAsia="zh-CN"/>
              </w:rPr>
              <w:t>阿联酋（</w:t>
            </w:r>
            <w:r>
              <w:rPr>
                <w:rFonts w:hint="eastAsia"/>
                <w:lang w:val="en-US" w:eastAsia="zh-CN"/>
              </w:rPr>
              <w:t>UAE</w:t>
            </w:r>
            <w:r w:rsidR="00E8163B">
              <w:rPr>
                <w:rFonts w:hint="eastAsia"/>
                <w:lang w:val="en-US" w:eastAsia="zh-CN"/>
              </w:rPr>
              <w:t>）</w:t>
            </w:r>
            <w:r>
              <w:rPr>
                <w:rFonts w:hint="eastAsia"/>
                <w:lang w:val="en-US" w:eastAsia="zh-CN"/>
              </w:rPr>
              <w:t>不允许在</w:t>
            </w:r>
            <w:r>
              <w:rPr>
                <w:rFonts w:hint="eastAsia"/>
                <w:lang w:val="en-US" w:eastAsia="zh-CN"/>
              </w:rPr>
              <w:t xml:space="preserve">880-960 </w:t>
            </w:r>
            <w:r>
              <w:rPr>
                <w:lang w:val="en-US" w:eastAsia="zh-CN"/>
              </w:rPr>
              <w:t>MHz</w:t>
            </w:r>
            <w:r>
              <w:rPr>
                <w:rFonts w:hint="eastAsia"/>
                <w:lang w:val="en-US" w:eastAsia="zh-CN"/>
              </w:rPr>
              <w:t>频段使用</w:t>
            </w:r>
            <w:r>
              <w:rPr>
                <w:rFonts w:hint="eastAsia"/>
                <w:lang w:val="en-US" w:eastAsia="zh-CN"/>
              </w:rPr>
              <w:t>SRD</w:t>
            </w:r>
            <w:r>
              <w:rPr>
                <w:rFonts w:hint="eastAsia"/>
                <w:lang w:val="en-US" w:eastAsia="zh-CN"/>
              </w:rPr>
              <w:t>。</w:t>
            </w:r>
          </w:p>
        </w:tc>
      </w:tr>
    </w:tbl>
    <w:p w:rsidR="00987A19" w:rsidRPr="00D44128" w:rsidRDefault="00987A19" w:rsidP="008A6AA8">
      <w:pPr>
        <w:pStyle w:val="AppendixNoTitle"/>
        <w:rPr>
          <w:lang w:val="en-US" w:eastAsia="zh-CN"/>
        </w:rPr>
      </w:pPr>
      <w:bookmarkStart w:id="681" w:name="_Toc277324652"/>
      <w:bookmarkStart w:id="682" w:name="_Toc286844097"/>
      <w:bookmarkStart w:id="683" w:name="_Toc286844572"/>
      <w:bookmarkStart w:id="684" w:name="_Toc388867699"/>
      <w:bookmarkStart w:id="685" w:name="_Toc398738191"/>
      <w:bookmarkStart w:id="686" w:name="_Toc516734443"/>
      <w:r>
        <w:rPr>
          <w:rFonts w:hint="eastAsia"/>
          <w:lang w:val="en-US" w:eastAsia="zh-CN"/>
        </w:rPr>
        <w:t>附件</w:t>
      </w:r>
      <w:r w:rsidRPr="00D44128">
        <w:rPr>
          <w:lang w:val="en-US" w:eastAsia="zh-CN"/>
        </w:rPr>
        <w:t>2</w:t>
      </w:r>
      <w:r>
        <w:rPr>
          <w:rFonts w:hint="eastAsia"/>
          <w:lang w:val="en-US" w:eastAsia="zh-CN"/>
        </w:rPr>
        <w:t>的</w:t>
      </w:r>
      <w:r w:rsidR="006C42F5">
        <w:rPr>
          <w:lang w:val="en-US" w:eastAsia="zh-CN"/>
        </w:rPr>
        <w:br/>
      </w:r>
      <w:r>
        <w:rPr>
          <w:rFonts w:hint="eastAsia"/>
          <w:lang w:val="en-US" w:eastAsia="zh-CN"/>
        </w:rPr>
        <w:t>附录</w:t>
      </w:r>
      <w:r w:rsidRPr="00D44128">
        <w:rPr>
          <w:lang w:val="en-US" w:eastAsia="ja-JP"/>
        </w:rPr>
        <w:t>8</w:t>
      </w:r>
      <w:r w:rsidRPr="00D44128">
        <w:rPr>
          <w:lang w:val="en-US" w:eastAsia="zh-CN"/>
        </w:rPr>
        <w:br/>
      </w:r>
      <w:r w:rsidRPr="00D44128">
        <w:rPr>
          <w:lang w:val="en-US" w:eastAsia="zh-CN"/>
        </w:rPr>
        <w:br/>
      </w:r>
      <w:r>
        <w:rPr>
          <w:rFonts w:hint="eastAsia"/>
          <w:lang w:val="en-US" w:eastAsia="zh-CN"/>
        </w:rPr>
        <w:t>区域通信共同体国家</w:t>
      </w:r>
      <w:r w:rsidRPr="00D44128">
        <w:rPr>
          <w:lang w:val="en-US" w:eastAsia="zh-CN"/>
        </w:rPr>
        <w:t>SRD</w:t>
      </w:r>
      <w:r>
        <w:rPr>
          <w:rFonts w:hint="eastAsia"/>
          <w:lang w:val="en-US" w:eastAsia="zh-CN"/>
        </w:rPr>
        <w:t>的技术参数和频谱使用</w:t>
      </w:r>
      <w:bookmarkEnd w:id="681"/>
      <w:bookmarkEnd w:id="682"/>
      <w:bookmarkEnd w:id="683"/>
      <w:bookmarkEnd w:id="684"/>
      <w:bookmarkEnd w:id="685"/>
      <w:bookmarkEnd w:id="686"/>
    </w:p>
    <w:p w:rsidR="00987A19" w:rsidRPr="00B15DC4" w:rsidRDefault="00987A19" w:rsidP="008A6AA8">
      <w:pPr>
        <w:pStyle w:val="Normalaftertitle0"/>
        <w:ind w:firstLine="504"/>
        <w:rPr>
          <w:rFonts w:eastAsiaTheme="minorEastAsia"/>
          <w:lang w:val="en-US" w:eastAsia="zh-CN"/>
        </w:rPr>
      </w:pPr>
      <w:r w:rsidRPr="00B15DC4">
        <w:rPr>
          <w:rFonts w:eastAsiaTheme="minorEastAsia"/>
          <w:lang w:val="en-US" w:eastAsia="zh-CN"/>
        </w:rPr>
        <w:t>下述各表提交的信息反映的是区域通信共同体国家目前使用</w:t>
      </w:r>
      <w:r w:rsidRPr="00B15DC4">
        <w:rPr>
          <w:rFonts w:eastAsiaTheme="minorEastAsia"/>
          <w:lang w:val="en-US" w:eastAsia="zh-CN"/>
        </w:rPr>
        <w:t>SRD</w:t>
      </w:r>
      <w:r w:rsidRPr="00B15DC4">
        <w:rPr>
          <w:rFonts w:eastAsiaTheme="minorEastAsia"/>
          <w:lang w:val="en-US" w:eastAsia="zh-CN"/>
        </w:rPr>
        <w:t>的情况。</w:t>
      </w:r>
    </w:p>
    <w:p w:rsidR="00987A19" w:rsidRPr="00D44128" w:rsidRDefault="00987A19" w:rsidP="008A6AA8">
      <w:pPr>
        <w:pStyle w:val="TableNo"/>
        <w:rPr>
          <w:lang w:val="en-US" w:eastAsia="zh-CN"/>
        </w:rPr>
      </w:pPr>
      <w:bookmarkStart w:id="687" w:name="OLE_LINK15"/>
      <w:bookmarkStart w:id="688" w:name="OLE_LINK16"/>
      <w:r>
        <w:rPr>
          <w:rFonts w:hint="eastAsia"/>
          <w:lang w:val="en-US" w:eastAsia="zh-CN"/>
        </w:rPr>
        <w:t>表</w:t>
      </w:r>
      <w:r w:rsidR="001D290A">
        <w:rPr>
          <w:rFonts w:hint="eastAsia"/>
          <w:lang w:val="en-US" w:eastAsia="zh-CN"/>
        </w:rPr>
        <w:t>27</w:t>
      </w:r>
    </w:p>
    <w:bookmarkEnd w:id="687"/>
    <w:bookmarkEnd w:id="688"/>
    <w:p w:rsidR="00987A19" w:rsidRPr="00D44128" w:rsidRDefault="00987A19" w:rsidP="008A6AA8">
      <w:pPr>
        <w:pStyle w:val="Tabletitle"/>
        <w:rPr>
          <w:caps/>
          <w:lang w:val="en-US" w:eastAsia="zh-CN"/>
        </w:rPr>
      </w:pPr>
      <w:r>
        <w:rPr>
          <w:rFonts w:hint="eastAsia"/>
          <w:lang w:val="en-US" w:eastAsia="zh-CN"/>
        </w:rPr>
        <w:t>亚美尼亚</w:t>
      </w:r>
      <w:r w:rsidR="00410BB5">
        <w:rPr>
          <w:rFonts w:hint="eastAsia"/>
          <w:lang w:val="en-US" w:eastAsia="zh-CN"/>
        </w:rPr>
        <w:t>（</w:t>
      </w:r>
      <w:r>
        <w:rPr>
          <w:rFonts w:hint="eastAsia"/>
          <w:lang w:val="en-US" w:eastAsia="zh-CN"/>
        </w:rPr>
        <w:t>共和国</w:t>
      </w:r>
      <w:r w:rsidR="00E8163B">
        <w:rPr>
          <w:rFonts w:hint="eastAsia"/>
          <w:lang w:val="en-US" w:eastAsia="zh-CN"/>
        </w:rPr>
        <w:t>）</w:t>
      </w:r>
      <w:r>
        <w:rPr>
          <w:rFonts w:hint="eastAsia"/>
          <w:lang w:val="en-US" w:eastAsia="zh-CN"/>
        </w:rPr>
        <w:t>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987A19" w:rsidRPr="00987A19" w:rsidTr="0078570F">
        <w:trPr>
          <w:cantSplit/>
          <w:jc w:val="center"/>
        </w:trPr>
        <w:tc>
          <w:tcPr>
            <w:tcW w:w="2552" w:type="dxa"/>
          </w:tcPr>
          <w:p w:rsidR="00987A19" w:rsidRPr="002F1BF8" w:rsidRDefault="00987A19" w:rsidP="008A6AA8">
            <w:pPr>
              <w:pStyle w:val="Tablehead"/>
              <w:rPr>
                <w:snapToGrid w:val="0"/>
                <w:lang w:eastAsia="zh-CN"/>
              </w:rPr>
            </w:pPr>
            <w:bookmarkStart w:id="689" w:name="_Hlk516669516"/>
            <w:r>
              <w:rPr>
                <w:rFonts w:hint="eastAsia"/>
                <w:snapToGrid w:val="0"/>
                <w:lang w:eastAsia="zh-CN"/>
              </w:rPr>
              <w:t>频段</w:t>
            </w:r>
          </w:p>
        </w:tc>
        <w:tc>
          <w:tcPr>
            <w:tcW w:w="7087" w:type="dxa"/>
          </w:tcPr>
          <w:p w:rsidR="00987A19" w:rsidRPr="00D44128" w:rsidRDefault="00987A19" w:rsidP="008A6AA8">
            <w:pPr>
              <w:pStyle w:val="Tablehead"/>
              <w:rPr>
                <w:snapToGrid w:val="0"/>
                <w:lang w:val="en-US" w:eastAsia="zh-CN"/>
              </w:rPr>
            </w:pPr>
            <w:r>
              <w:rPr>
                <w:rFonts w:hint="eastAsia"/>
                <w:lang w:val="en-US" w:eastAsia="zh-CN"/>
              </w:rPr>
              <w:t>主要技术参数和说明</w:t>
            </w:r>
          </w:p>
        </w:tc>
      </w:tr>
      <w:bookmarkEnd w:id="689"/>
      <w:tr w:rsidR="00987A19" w:rsidRPr="002F1BF8" w:rsidTr="0078570F">
        <w:trPr>
          <w:cantSplit/>
          <w:jc w:val="center"/>
        </w:trPr>
        <w:tc>
          <w:tcPr>
            <w:tcW w:w="9639" w:type="dxa"/>
            <w:gridSpan w:val="2"/>
          </w:tcPr>
          <w:p w:rsidR="00987A19" w:rsidRPr="002F1BF8" w:rsidRDefault="00987A19" w:rsidP="008A6AA8">
            <w:pPr>
              <w:pStyle w:val="Tablehead"/>
              <w:rPr>
                <w:highlight w:val="yellow"/>
                <w:lang w:eastAsia="zh-CN"/>
              </w:rPr>
            </w:pPr>
            <w:r>
              <w:rPr>
                <w:rFonts w:hint="eastAsia"/>
                <w:lang w:eastAsia="zh-CN"/>
              </w:rPr>
              <w:t>非专用短距离无线电通信设备</w:t>
            </w:r>
          </w:p>
        </w:tc>
      </w:tr>
      <w:tr w:rsidR="00987A19" w:rsidRPr="002F1BF8" w:rsidTr="0078570F">
        <w:trPr>
          <w:cantSplit/>
          <w:jc w:val="center"/>
        </w:trPr>
        <w:tc>
          <w:tcPr>
            <w:tcW w:w="2552" w:type="dxa"/>
          </w:tcPr>
          <w:p w:rsidR="00987A19" w:rsidRPr="002F1BF8" w:rsidRDefault="00987A19" w:rsidP="008A6AA8">
            <w:pPr>
              <w:pStyle w:val="Tabletext"/>
            </w:pPr>
            <w:r w:rsidRPr="002F1BF8">
              <w:t>6 765-6 795 kHz</w:t>
            </w:r>
          </w:p>
        </w:tc>
        <w:tc>
          <w:tcPr>
            <w:tcW w:w="7087" w:type="dxa"/>
          </w:tcPr>
          <w:p w:rsidR="00987A19" w:rsidRPr="002F1BF8" w:rsidRDefault="00987A19" w:rsidP="008A6AA8">
            <w:pPr>
              <w:pStyle w:val="Tabletext"/>
              <w:rPr>
                <w:lang w:eastAsia="zh-CN"/>
              </w:rPr>
            </w:pPr>
            <w:r>
              <w:rPr>
                <w:rFonts w:hint="eastAsia"/>
                <w:lang w:eastAsia="zh-CN"/>
              </w:rPr>
              <w:t>在用</w:t>
            </w:r>
          </w:p>
        </w:tc>
      </w:tr>
      <w:tr w:rsidR="00987A19" w:rsidRPr="002F1BF8" w:rsidTr="0078570F">
        <w:trPr>
          <w:cantSplit/>
          <w:jc w:val="center"/>
        </w:trPr>
        <w:tc>
          <w:tcPr>
            <w:tcW w:w="2552" w:type="dxa"/>
          </w:tcPr>
          <w:p w:rsidR="00987A19" w:rsidRPr="002F1BF8" w:rsidRDefault="00987A19" w:rsidP="008A6AA8">
            <w:pPr>
              <w:pStyle w:val="Tabletext"/>
              <w:rPr>
                <w:b/>
                <w:color w:val="FF0000"/>
              </w:rPr>
            </w:pPr>
            <w:r w:rsidRPr="002F1BF8">
              <w:t>13.559-13.567 MHz</w:t>
            </w:r>
          </w:p>
        </w:tc>
        <w:tc>
          <w:tcPr>
            <w:tcW w:w="7087" w:type="dxa"/>
          </w:tcPr>
          <w:p w:rsidR="00987A19" w:rsidRPr="002F1BF8" w:rsidRDefault="00987A19" w:rsidP="008A6AA8">
            <w:pPr>
              <w:pStyle w:val="Tabletext"/>
            </w:pPr>
            <w:r>
              <w:rPr>
                <w:rFonts w:hint="eastAsia"/>
                <w:lang w:eastAsia="zh-CN"/>
              </w:rPr>
              <w:t>在用</w:t>
            </w:r>
          </w:p>
        </w:tc>
      </w:tr>
      <w:tr w:rsidR="00987A19" w:rsidRPr="00987A19" w:rsidTr="0078570F">
        <w:trPr>
          <w:cantSplit/>
          <w:jc w:val="center"/>
        </w:trPr>
        <w:tc>
          <w:tcPr>
            <w:tcW w:w="2552" w:type="dxa"/>
          </w:tcPr>
          <w:p w:rsidR="00987A19" w:rsidRPr="002F1BF8" w:rsidRDefault="00987A19" w:rsidP="008A6AA8">
            <w:pPr>
              <w:pStyle w:val="Tabletext"/>
              <w:rPr>
                <w:highlight w:val="yellow"/>
              </w:rPr>
            </w:pPr>
            <w:r w:rsidRPr="002F1BF8">
              <w:t>26.957-27.283 MHz</w:t>
            </w:r>
          </w:p>
        </w:tc>
        <w:tc>
          <w:tcPr>
            <w:tcW w:w="7087" w:type="dxa"/>
          </w:tcPr>
          <w:p w:rsidR="00987A19" w:rsidRPr="00D44128" w:rsidRDefault="00987A19" w:rsidP="008A6AA8">
            <w:pPr>
              <w:pStyle w:val="Tabletext"/>
              <w:rPr>
                <w:highlight w:val="yellow"/>
                <w:lang w:val="en-US" w:eastAsia="zh-CN"/>
              </w:rPr>
            </w:pPr>
            <w:r>
              <w:rPr>
                <w:rFonts w:hint="eastAsia"/>
                <w:lang w:val="en-US" w:eastAsia="zh-CN"/>
              </w:rPr>
              <w:t>在</w:t>
            </w:r>
            <w:r>
              <w:rPr>
                <w:rFonts w:hint="eastAsia"/>
                <w:lang w:val="en-US" w:eastAsia="zh-CN"/>
              </w:rPr>
              <w:t>10</w:t>
            </w:r>
            <w:r w:rsidR="00753284">
              <w:rPr>
                <w:rFonts w:hint="eastAsia"/>
                <w:lang w:val="en-US" w:eastAsia="zh-CN"/>
              </w:rPr>
              <w:t xml:space="preserve"> m</w:t>
            </w:r>
            <w:r w:rsidR="00E84406">
              <w:rPr>
                <w:rFonts w:hint="eastAsia"/>
                <w:lang w:val="en-US" w:eastAsia="zh-CN"/>
              </w:rPr>
              <w:t>处的最大磁场强</w:t>
            </w:r>
            <w:r w:rsidR="00295114">
              <w:rPr>
                <w:rFonts w:hint="eastAsia"/>
                <w:lang w:val="en-US" w:eastAsia="zh-CN"/>
              </w:rPr>
              <w:t>度</w:t>
            </w:r>
            <w:r w:rsidR="00E84406">
              <w:rPr>
                <w:rFonts w:hint="eastAsia"/>
                <w:lang w:val="en-US" w:eastAsia="zh-CN"/>
              </w:rPr>
              <w:t>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sidR="00DE3365">
              <w:rPr>
                <w:rFonts w:hint="eastAsia"/>
                <w:lang w:val="en-US" w:eastAsia="zh-CN"/>
              </w:rPr>
              <w:t>。</w:t>
            </w:r>
            <w:r w:rsidRPr="00D44128">
              <w:rPr>
                <w:lang w:val="en-US" w:eastAsia="zh-CN"/>
              </w:rPr>
              <w:br/>
              <w:t>e.r.p.</w:t>
            </w:r>
            <w:r w:rsidR="00E84406">
              <w:rPr>
                <w:rFonts w:hint="eastAsia"/>
                <w:lang w:val="en-US" w:eastAsia="zh-CN"/>
              </w:rPr>
              <w:t>的最大值为</w:t>
            </w:r>
            <w:r w:rsidR="00E84406">
              <w:rPr>
                <w:rFonts w:hint="eastAsia"/>
                <w:lang w:val="en-US" w:eastAsia="zh-CN"/>
              </w:rPr>
              <w:t>10</w:t>
            </w:r>
            <w:r w:rsidR="00E84406" w:rsidRPr="00D44128">
              <w:rPr>
                <w:lang w:val="en-US" w:eastAsia="zh-CN"/>
              </w:rPr>
              <w:t xml:space="preserve"> mW</w:t>
            </w:r>
          </w:p>
        </w:tc>
      </w:tr>
      <w:tr w:rsidR="00987A19" w:rsidRPr="00987A19" w:rsidTr="0078570F">
        <w:trPr>
          <w:cantSplit/>
          <w:jc w:val="center"/>
        </w:trPr>
        <w:tc>
          <w:tcPr>
            <w:tcW w:w="2552" w:type="dxa"/>
          </w:tcPr>
          <w:p w:rsidR="00987A19" w:rsidRPr="002F1BF8" w:rsidRDefault="00987A19" w:rsidP="008A6AA8">
            <w:pPr>
              <w:pStyle w:val="Tabletext"/>
              <w:rPr>
                <w:highlight w:val="yellow"/>
              </w:rPr>
            </w:pPr>
            <w:r w:rsidRPr="002F1BF8">
              <w:t>40.66-40.70 MHz</w:t>
            </w:r>
          </w:p>
        </w:tc>
        <w:tc>
          <w:tcPr>
            <w:tcW w:w="7087" w:type="dxa"/>
          </w:tcPr>
          <w:p w:rsidR="00987A19" w:rsidRPr="00D44128" w:rsidRDefault="00E84406" w:rsidP="008A6AA8">
            <w:pPr>
              <w:pStyle w:val="Tabletext"/>
              <w:rPr>
                <w:highlight w:val="yellow"/>
                <w:lang w:val="en-US" w:eastAsia="zh-CN"/>
              </w:rPr>
            </w:pPr>
            <w:r w:rsidRPr="00D44128">
              <w:rPr>
                <w:lang w:val="en-US" w:eastAsia="zh-CN"/>
              </w:rPr>
              <w:t>e.r.p.</w:t>
            </w:r>
            <w:r>
              <w:rPr>
                <w:rFonts w:hint="eastAsia"/>
                <w:lang w:val="en-US" w:eastAsia="zh-CN"/>
              </w:rPr>
              <w:t>的最大值为</w:t>
            </w:r>
            <w:r>
              <w:rPr>
                <w:rFonts w:hint="eastAsia"/>
                <w:lang w:val="en-US" w:eastAsia="zh-CN"/>
              </w:rPr>
              <w:t>10</w:t>
            </w:r>
            <w:r w:rsidRPr="00D44128">
              <w:rPr>
                <w:lang w:val="en-US" w:eastAsia="zh-CN"/>
              </w:rPr>
              <w:t xml:space="preserve"> mW</w:t>
            </w:r>
          </w:p>
        </w:tc>
      </w:tr>
      <w:tr w:rsidR="00987A19" w:rsidRPr="00987A19" w:rsidTr="0078570F">
        <w:trPr>
          <w:cantSplit/>
          <w:jc w:val="center"/>
        </w:trPr>
        <w:tc>
          <w:tcPr>
            <w:tcW w:w="2552" w:type="dxa"/>
          </w:tcPr>
          <w:p w:rsidR="00987A19" w:rsidRPr="002F1BF8" w:rsidRDefault="00987A19" w:rsidP="008A6AA8">
            <w:pPr>
              <w:pStyle w:val="Tabletext"/>
            </w:pPr>
            <w:r w:rsidRPr="002F1BF8">
              <w:t>138.20-138.45 MHz</w:t>
            </w:r>
          </w:p>
        </w:tc>
        <w:tc>
          <w:tcPr>
            <w:tcW w:w="7087" w:type="dxa"/>
          </w:tcPr>
          <w:p w:rsidR="00987A19" w:rsidRPr="00D44128" w:rsidRDefault="00753284" w:rsidP="008A6AA8">
            <w:pPr>
              <w:pStyle w:val="Tabletext"/>
              <w:rPr>
                <w:lang w:val="en-US" w:eastAsia="zh-CN"/>
              </w:rPr>
            </w:pPr>
            <w:r>
              <w:rPr>
                <w:rFonts w:hint="eastAsia"/>
                <w:lang w:val="en-US" w:eastAsia="zh-CN"/>
              </w:rPr>
              <w:t>此频段</w:t>
            </w:r>
            <w:r w:rsidR="00E84406">
              <w:rPr>
                <w:rFonts w:hint="eastAsia"/>
                <w:lang w:val="en-US" w:eastAsia="zh-CN"/>
              </w:rPr>
              <w:t>不适于使用</w:t>
            </w:r>
            <w:r w:rsidR="00DE3365">
              <w:rPr>
                <w:rFonts w:hint="eastAsia"/>
                <w:lang w:val="en-US" w:eastAsia="zh-CN"/>
              </w:rPr>
              <w:t>SRD</w:t>
            </w:r>
          </w:p>
        </w:tc>
      </w:tr>
      <w:tr w:rsidR="00987A19" w:rsidRPr="00E84406" w:rsidTr="0078570F">
        <w:trPr>
          <w:cantSplit/>
          <w:jc w:val="center"/>
        </w:trPr>
        <w:tc>
          <w:tcPr>
            <w:tcW w:w="2552" w:type="dxa"/>
          </w:tcPr>
          <w:p w:rsidR="00987A19" w:rsidRPr="002F1BF8" w:rsidRDefault="00987A19" w:rsidP="008A6AA8">
            <w:pPr>
              <w:pStyle w:val="Tabletext"/>
              <w:rPr>
                <w:highlight w:val="yellow"/>
              </w:rPr>
            </w:pPr>
            <w:r w:rsidRPr="002F1BF8">
              <w:t>433.05-434.79 MHz</w:t>
            </w:r>
          </w:p>
        </w:tc>
        <w:tc>
          <w:tcPr>
            <w:tcW w:w="7087" w:type="dxa"/>
          </w:tcPr>
          <w:p w:rsidR="00E84406" w:rsidRDefault="00987A19" w:rsidP="008A6AA8">
            <w:pPr>
              <w:pStyle w:val="Tabletext"/>
              <w:rPr>
                <w:lang w:eastAsia="zh-CN"/>
              </w:rPr>
            </w:pPr>
            <w:r w:rsidRPr="00E84406">
              <w:rPr>
                <w:lang w:eastAsia="zh-CN"/>
              </w:rPr>
              <w:t>433.05-434.79 MHz</w:t>
            </w:r>
            <w:r w:rsidR="00E84406">
              <w:rPr>
                <w:rFonts w:hint="eastAsia"/>
                <w:lang w:val="en-US" w:eastAsia="zh-CN"/>
              </w:rPr>
              <w:t>可供最大发射功率为</w:t>
            </w:r>
            <w:r w:rsidR="00E84406" w:rsidRPr="00E84406">
              <w:rPr>
                <w:lang w:eastAsia="zh-CN"/>
              </w:rPr>
              <w:t>5 mW</w:t>
            </w:r>
            <w:r w:rsidR="00E84406">
              <w:rPr>
                <w:rFonts w:hint="eastAsia"/>
                <w:lang w:eastAsia="zh-CN"/>
              </w:rPr>
              <w:t>的低功率汽车</w:t>
            </w:r>
            <w:r w:rsidR="00DE3365">
              <w:rPr>
                <w:rFonts w:hint="eastAsia"/>
                <w:lang w:eastAsia="zh-CN"/>
              </w:rPr>
              <w:t>告警</w:t>
            </w:r>
            <w:r w:rsidR="00E84406">
              <w:rPr>
                <w:rFonts w:hint="eastAsia"/>
                <w:lang w:eastAsia="zh-CN"/>
              </w:rPr>
              <w:t>系统和最大发射功率为</w:t>
            </w:r>
            <w:r w:rsidR="00E84406" w:rsidRPr="00E84406">
              <w:rPr>
                <w:lang w:eastAsia="zh-CN"/>
              </w:rPr>
              <w:t>10 mW</w:t>
            </w:r>
            <w:r w:rsidR="00E84406">
              <w:rPr>
                <w:rFonts w:hint="eastAsia"/>
                <w:lang w:eastAsia="zh-CN"/>
              </w:rPr>
              <w:t>的低功率数据传输系统使用。</w:t>
            </w:r>
          </w:p>
          <w:p w:rsidR="00987A19" w:rsidRPr="00E84406" w:rsidRDefault="00E84406" w:rsidP="008A6AA8">
            <w:pPr>
              <w:pStyle w:val="Tabletext"/>
              <w:rPr>
                <w:lang w:val="en-US" w:eastAsia="zh-CN"/>
              </w:rPr>
            </w:pPr>
            <w:r>
              <w:rPr>
                <w:rFonts w:hint="eastAsia"/>
                <w:lang w:eastAsia="zh-CN"/>
              </w:rPr>
              <w:t>低功率无线电台</w:t>
            </w:r>
            <w:r w:rsidR="00295114">
              <w:rPr>
                <w:rFonts w:hint="eastAsia"/>
                <w:lang w:eastAsia="zh-CN"/>
              </w:rPr>
              <w:t>及</w:t>
            </w:r>
            <w:r>
              <w:rPr>
                <w:rFonts w:hint="eastAsia"/>
                <w:lang w:eastAsia="zh-CN"/>
              </w:rPr>
              <w:t>处理和传输条形码信息的装置在使用</w:t>
            </w:r>
            <w:r w:rsidR="00987A19" w:rsidRPr="00E84406">
              <w:rPr>
                <w:lang w:eastAsia="zh-CN"/>
              </w:rPr>
              <w:t>433.075-</w:t>
            </w:r>
            <w:r w:rsidR="00C0573C">
              <w:rPr>
                <w:rFonts w:hint="eastAsia"/>
                <w:lang w:eastAsia="zh-CN"/>
              </w:rPr>
              <w:br/>
            </w:r>
            <w:r w:rsidR="00987A19" w:rsidRPr="00E84406">
              <w:rPr>
                <w:lang w:eastAsia="zh-CN"/>
              </w:rPr>
              <w:t>434.79 MHz</w:t>
            </w:r>
            <w:r>
              <w:rPr>
                <w:rFonts w:hint="eastAsia"/>
                <w:lang w:eastAsia="zh-CN"/>
              </w:rPr>
              <w:t>频段时发射功</w:t>
            </w:r>
            <w:r w:rsidR="00295114">
              <w:rPr>
                <w:rFonts w:hint="eastAsia"/>
                <w:lang w:eastAsia="zh-CN"/>
              </w:rPr>
              <w:t>率</w:t>
            </w:r>
            <w:r>
              <w:rPr>
                <w:rFonts w:hint="eastAsia"/>
                <w:lang w:eastAsia="zh-CN"/>
              </w:rPr>
              <w:t>被限制为</w:t>
            </w:r>
            <w:r w:rsidRPr="00E84406">
              <w:rPr>
                <w:lang w:eastAsia="zh-CN"/>
              </w:rPr>
              <w:t>10 mW</w:t>
            </w:r>
            <w:r w:rsidR="00DE3365">
              <w:rPr>
                <w:rFonts w:hint="eastAsia"/>
                <w:lang w:eastAsia="zh-CN"/>
              </w:rPr>
              <w:t>。</w:t>
            </w:r>
          </w:p>
        </w:tc>
      </w:tr>
      <w:tr w:rsidR="00987A19" w:rsidRPr="002F1BF8" w:rsidTr="0078570F">
        <w:trPr>
          <w:cantSplit/>
          <w:jc w:val="center"/>
        </w:trPr>
        <w:tc>
          <w:tcPr>
            <w:tcW w:w="2552" w:type="dxa"/>
          </w:tcPr>
          <w:p w:rsidR="00987A19" w:rsidRPr="002F1BF8" w:rsidRDefault="00987A19" w:rsidP="008A6AA8">
            <w:pPr>
              <w:pStyle w:val="Tabletext"/>
            </w:pPr>
            <w:r w:rsidRPr="002F1BF8">
              <w:t>868-870 MHz</w:t>
            </w:r>
          </w:p>
        </w:tc>
        <w:tc>
          <w:tcPr>
            <w:tcW w:w="7087" w:type="dxa"/>
          </w:tcPr>
          <w:p w:rsidR="00987A19" w:rsidRPr="002F1BF8" w:rsidRDefault="00987A19" w:rsidP="008A6AA8">
            <w:pPr>
              <w:pStyle w:val="Tabletext"/>
            </w:pPr>
            <w:r>
              <w:rPr>
                <w:rFonts w:hint="eastAsia"/>
                <w:lang w:eastAsia="zh-CN"/>
              </w:rPr>
              <w:t>在用</w:t>
            </w:r>
          </w:p>
        </w:tc>
      </w:tr>
      <w:tr w:rsidR="00987A19" w:rsidRPr="002F1BF8" w:rsidTr="0078570F">
        <w:trPr>
          <w:cantSplit/>
          <w:jc w:val="center"/>
        </w:trPr>
        <w:tc>
          <w:tcPr>
            <w:tcW w:w="2552" w:type="dxa"/>
          </w:tcPr>
          <w:p w:rsidR="00987A19" w:rsidRPr="002F1BF8" w:rsidRDefault="00987A19" w:rsidP="008A6AA8">
            <w:pPr>
              <w:pStyle w:val="Tabletext"/>
            </w:pPr>
            <w:r w:rsidRPr="002F1BF8">
              <w:t>2 400.0-2 483.5 MHz</w:t>
            </w:r>
          </w:p>
        </w:tc>
        <w:tc>
          <w:tcPr>
            <w:tcW w:w="7087" w:type="dxa"/>
          </w:tcPr>
          <w:p w:rsidR="00987A19" w:rsidRPr="002F1BF8" w:rsidRDefault="00987A19" w:rsidP="008A6AA8">
            <w:pPr>
              <w:pStyle w:val="Tabletext"/>
            </w:pPr>
            <w:r>
              <w:rPr>
                <w:rFonts w:hint="eastAsia"/>
                <w:lang w:eastAsia="zh-CN"/>
              </w:rPr>
              <w:t>在用</w:t>
            </w:r>
          </w:p>
        </w:tc>
      </w:tr>
      <w:tr w:rsidR="00987A19" w:rsidRPr="00987A19" w:rsidTr="0078570F">
        <w:trPr>
          <w:cantSplit/>
          <w:jc w:val="center"/>
        </w:trPr>
        <w:tc>
          <w:tcPr>
            <w:tcW w:w="2552" w:type="dxa"/>
          </w:tcPr>
          <w:p w:rsidR="00987A19" w:rsidRPr="002F1BF8" w:rsidRDefault="00987A19" w:rsidP="008A6AA8">
            <w:pPr>
              <w:pStyle w:val="Tabletext"/>
            </w:pPr>
            <w:r w:rsidRPr="002F1BF8">
              <w:t>5 725-5 875 MHz</w:t>
            </w:r>
          </w:p>
        </w:tc>
        <w:tc>
          <w:tcPr>
            <w:tcW w:w="7087" w:type="dxa"/>
          </w:tcPr>
          <w:p w:rsidR="00987A19" w:rsidRPr="00D44128" w:rsidRDefault="00987A19" w:rsidP="008A6AA8">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25</w:t>
            </w:r>
            <w:r w:rsidR="00997246" w:rsidRPr="00D44128">
              <w:rPr>
                <w:lang w:val="en-US"/>
              </w:rPr>
              <w:t xml:space="preserve"> mW</w:t>
            </w:r>
          </w:p>
        </w:tc>
      </w:tr>
      <w:tr w:rsidR="00987A19" w:rsidRPr="00987A19" w:rsidTr="0078570F">
        <w:trPr>
          <w:cantSplit/>
          <w:jc w:val="center"/>
        </w:trPr>
        <w:tc>
          <w:tcPr>
            <w:tcW w:w="2552" w:type="dxa"/>
          </w:tcPr>
          <w:p w:rsidR="00987A19" w:rsidRPr="002F1BF8" w:rsidDel="002F0FDD" w:rsidRDefault="00987A19" w:rsidP="008A6AA8">
            <w:pPr>
              <w:pStyle w:val="Tabletext"/>
            </w:pPr>
            <w:r w:rsidRPr="002F1BF8">
              <w:t>24.00-24.25 GHz</w:t>
            </w:r>
          </w:p>
        </w:tc>
        <w:tc>
          <w:tcPr>
            <w:tcW w:w="7087" w:type="dxa"/>
          </w:tcPr>
          <w:p w:rsidR="00987A19" w:rsidRPr="00D44128" w:rsidDel="002F0FDD" w:rsidRDefault="00987A19" w:rsidP="008A6AA8">
            <w:pPr>
              <w:pStyle w:val="Tabletext"/>
              <w:rPr>
                <w:lang w:val="en-US" w:eastAsia="zh-CN"/>
              </w:rPr>
            </w:pPr>
            <w:r w:rsidRPr="00D44128">
              <w:rPr>
                <w:lang w:val="en-US"/>
              </w:rPr>
              <w:t>e.r.p.</w:t>
            </w:r>
            <w:r w:rsidR="00997246">
              <w:rPr>
                <w:rFonts w:hint="eastAsia"/>
                <w:lang w:val="en-US" w:eastAsia="zh-CN"/>
              </w:rPr>
              <w:t>的最大值为</w:t>
            </w:r>
            <w:r w:rsidR="00997246">
              <w:rPr>
                <w:rFonts w:hint="eastAsia"/>
                <w:lang w:val="en-US" w:eastAsia="zh-CN"/>
              </w:rPr>
              <w:t>10</w:t>
            </w:r>
            <w:r w:rsidR="00997246" w:rsidRPr="00D44128">
              <w:rPr>
                <w:lang w:val="en-US"/>
              </w:rPr>
              <w:t xml:space="preserve"> mW</w:t>
            </w:r>
          </w:p>
        </w:tc>
      </w:tr>
    </w:tbl>
    <w:p w:rsidR="00DF7CB8" w:rsidRDefault="00DF7CB8" w:rsidP="00DF7CB8">
      <w:pPr>
        <w:pStyle w:val="TableNo"/>
        <w:rPr>
          <w:lang w:val="en-US" w:eastAsia="zh-CN"/>
        </w:rPr>
      </w:pPr>
      <w:r>
        <w:rPr>
          <w:rFonts w:hint="eastAsia"/>
          <w:lang w:val="en-US" w:eastAsia="zh-CN"/>
        </w:rPr>
        <w:lastRenderedPageBreak/>
        <w:t>表</w:t>
      </w:r>
      <w:r>
        <w:rPr>
          <w:rFonts w:hint="eastAsia"/>
          <w:lang w:val="en-US" w:eastAsia="zh-CN"/>
        </w:rPr>
        <w:t>27</w:t>
      </w:r>
      <w:r>
        <w:rPr>
          <w:rFonts w:hint="eastAsia"/>
          <w:lang w:val="en-US" w:eastAsia="zh-CN"/>
        </w:rPr>
        <w:t>（</w:t>
      </w:r>
      <w:r w:rsidRPr="00DF7CB8">
        <w:rPr>
          <w:rFonts w:ascii="STKaiti" w:eastAsia="STKaiti" w:hAnsi="STKaiti"/>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DF7CB8" w:rsidRPr="00D44128" w:rsidTr="00DF7CB8">
        <w:trPr>
          <w:cantSplit/>
          <w:jc w:val="center"/>
        </w:trPr>
        <w:tc>
          <w:tcPr>
            <w:tcW w:w="2552" w:type="dxa"/>
          </w:tcPr>
          <w:p w:rsidR="00DF7CB8" w:rsidRPr="002F1BF8" w:rsidRDefault="00DF7CB8" w:rsidP="00DF7CB8">
            <w:pPr>
              <w:pStyle w:val="Tablehead"/>
              <w:rPr>
                <w:snapToGrid w:val="0"/>
                <w:lang w:eastAsia="zh-CN"/>
              </w:rPr>
            </w:pPr>
            <w:r>
              <w:rPr>
                <w:rFonts w:hint="eastAsia"/>
                <w:snapToGrid w:val="0"/>
                <w:lang w:eastAsia="zh-CN"/>
              </w:rPr>
              <w:t>频段</w:t>
            </w:r>
          </w:p>
        </w:tc>
        <w:tc>
          <w:tcPr>
            <w:tcW w:w="7087" w:type="dxa"/>
          </w:tcPr>
          <w:p w:rsidR="00DF7CB8" w:rsidRPr="00D44128" w:rsidRDefault="00DF7CB8" w:rsidP="00DF7CB8">
            <w:pPr>
              <w:pStyle w:val="Tablehead"/>
              <w:rPr>
                <w:snapToGrid w:val="0"/>
                <w:lang w:val="en-US" w:eastAsia="zh-CN"/>
              </w:rPr>
            </w:pPr>
            <w:r>
              <w:rPr>
                <w:rFonts w:hint="eastAsia"/>
                <w:lang w:val="en-US" w:eastAsia="zh-CN"/>
              </w:rPr>
              <w:t>主要技术参数和说明</w:t>
            </w:r>
          </w:p>
        </w:tc>
      </w:tr>
      <w:tr w:rsidR="00987A19" w:rsidRPr="002F1BF8" w:rsidTr="0078570F">
        <w:trPr>
          <w:cantSplit/>
          <w:jc w:val="center"/>
        </w:trPr>
        <w:tc>
          <w:tcPr>
            <w:tcW w:w="9639" w:type="dxa"/>
            <w:gridSpan w:val="2"/>
          </w:tcPr>
          <w:p w:rsidR="00987A19" w:rsidRPr="002F1BF8" w:rsidRDefault="00997246" w:rsidP="008A6AA8">
            <w:pPr>
              <w:pStyle w:val="Tablehead"/>
              <w:rPr>
                <w:lang w:eastAsia="zh-CN"/>
              </w:rPr>
            </w:pPr>
            <w:r>
              <w:rPr>
                <w:rFonts w:hint="eastAsia"/>
                <w:lang w:eastAsia="zh-CN"/>
              </w:rPr>
              <w:t>铁路应用</w:t>
            </w:r>
          </w:p>
        </w:tc>
      </w:tr>
      <w:tr w:rsidR="00987A19" w:rsidRPr="002F1BF8" w:rsidTr="0078570F">
        <w:trPr>
          <w:cantSplit/>
          <w:jc w:val="center"/>
        </w:trPr>
        <w:tc>
          <w:tcPr>
            <w:tcW w:w="2552" w:type="dxa"/>
          </w:tcPr>
          <w:p w:rsidR="00987A19" w:rsidRPr="002F1BF8" w:rsidRDefault="00987A19" w:rsidP="008A6AA8">
            <w:pPr>
              <w:pStyle w:val="Tabletext"/>
            </w:pPr>
            <w:r w:rsidRPr="002F1BF8">
              <w:t>4 510-4 520 kHz</w:t>
            </w:r>
          </w:p>
        </w:tc>
        <w:tc>
          <w:tcPr>
            <w:tcW w:w="7087" w:type="dxa"/>
          </w:tcPr>
          <w:p w:rsidR="00987A19" w:rsidRPr="002F1BF8" w:rsidRDefault="00987A19" w:rsidP="008A6AA8">
            <w:pPr>
              <w:pStyle w:val="Tabletext"/>
            </w:pPr>
            <w:r>
              <w:rPr>
                <w:rFonts w:hint="eastAsia"/>
                <w:lang w:eastAsia="zh-CN"/>
              </w:rPr>
              <w:t>在用</w:t>
            </w:r>
          </w:p>
        </w:tc>
      </w:tr>
      <w:tr w:rsidR="00987A19" w:rsidRPr="00987A19" w:rsidTr="0078570F">
        <w:trPr>
          <w:cantSplit/>
          <w:jc w:val="center"/>
        </w:trPr>
        <w:tc>
          <w:tcPr>
            <w:tcW w:w="2552" w:type="dxa"/>
          </w:tcPr>
          <w:p w:rsidR="00987A19" w:rsidRPr="002F1BF8" w:rsidRDefault="00987A19" w:rsidP="008A6AA8">
            <w:pPr>
              <w:pStyle w:val="Tabletext"/>
            </w:pPr>
            <w:r w:rsidRPr="002F1BF8">
              <w:t>27.957-27.283 MHz</w:t>
            </w:r>
          </w:p>
        </w:tc>
        <w:tc>
          <w:tcPr>
            <w:tcW w:w="7087" w:type="dxa"/>
          </w:tcPr>
          <w:p w:rsidR="00987A19" w:rsidRPr="00D44128" w:rsidRDefault="00997246" w:rsidP="008A6AA8">
            <w:pPr>
              <w:pStyle w:val="Tabletext"/>
              <w:rPr>
                <w:lang w:val="en-US" w:eastAsia="zh-CN"/>
              </w:rPr>
            </w:pPr>
            <w:r>
              <w:rPr>
                <w:rFonts w:hint="eastAsia"/>
                <w:lang w:val="en-US" w:eastAsia="zh-CN"/>
              </w:rPr>
              <w:t>铁路的自动识别装置使用被限制在</w:t>
            </w:r>
            <w:r w:rsidR="00987A19" w:rsidRPr="00D44128">
              <w:rPr>
                <w:lang w:val="en-US" w:eastAsia="zh-CN"/>
              </w:rPr>
              <w:t>27.095</w:t>
            </w:r>
            <w:r w:rsidR="00295114">
              <w:rPr>
                <w:lang w:val="en-US" w:eastAsia="zh-CN"/>
              </w:rPr>
              <w:t>MHz</w:t>
            </w:r>
            <w:r w:rsidR="00DE3365">
              <w:rPr>
                <w:rFonts w:hint="eastAsia"/>
                <w:lang w:val="en-US" w:eastAsia="zh-CN"/>
              </w:rPr>
              <w:t>。</w:t>
            </w:r>
          </w:p>
        </w:tc>
      </w:tr>
      <w:tr w:rsidR="00987A19" w:rsidRPr="002F1BF8" w:rsidTr="0078570F">
        <w:trPr>
          <w:cantSplit/>
          <w:jc w:val="center"/>
        </w:trPr>
        <w:tc>
          <w:tcPr>
            <w:tcW w:w="2552" w:type="dxa"/>
          </w:tcPr>
          <w:p w:rsidR="00987A19" w:rsidRPr="002F1BF8" w:rsidRDefault="00987A19" w:rsidP="008A6AA8">
            <w:pPr>
              <w:pStyle w:val="Tabletext"/>
            </w:pPr>
            <w:r w:rsidRPr="002F1BF8">
              <w:t>863-868 MHz</w:t>
            </w:r>
          </w:p>
        </w:tc>
        <w:tc>
          <w:tcPr>
            <w:tcW w:w="7087" w:type="dxa"/>
          </w:tcPr>
          <w:p w:rsidR="00987A19" w:rsidRPr="002F1BF8" w:rsidRDefault="00987A19" w:rsidP="008A6AA8">
            <w:pPr>
              <w:pStyle w:val="Tabletext"/>
            </w:pPr>
            <w:r>
              <w:rPr>
                <w:rFonts w:hint="eastAsia"/>
                <w:lang w:eastAsia="zh-CN"/>
              </w:rPr>
              <w:t>在用</w:t>
            </w:r>
          </w:p>
        </w:tc>
      </w:tr>
      <w:tr w:rsidR="00987A19" w:rsidRPr="00987A19" w:rsidTr="0078570F">
        <w:trPr>
          <w:cantSplit/>
          <w:jc w:val="center"/>
        </w:trPr>
        <w:tc>
          <w:tcPr>
            <w:tcW w:w="2552" w:type="dxa"/>
          </w:tcPr>
          <w:p w:rsidR="00987A19" w:rsidRPr="002F1BF8" w:rsidRDefault="00987A19" w:rsidP="008A6AA8">
            <w:pPr>
              <w:pStyle w:val="Tabletext"/>
            </w:pPr>
            <w:r w:rsidRPr="002F1BF8">
              <w:t>2 400-2 483.5 MHz</w:t>
            </w:r>
          </w:p>
        </w:tc>
        <w:tc>
          <w:tcPr>
            <w:tcW w:w="7087" w:type="dxa"/>
          </w:tcPr>
          <w:p w:rsidR="00987A19" w:rsidRPr="00D44128" w:rsidRDefault="00997246" w:rsidP="008A6AA8">
            <w:pPr>
              <w:pStyle w:val="Tabletext"/>
              <w:rPr>
                <w:lang w:val="en-US" w:eastAsia="zh-CN"/>
              </w:rPr>
            </w:pPr>
            <w:r>
              <w:rPr>
                <w:rFonts w:hint="eastAsia"/>
                <w:lang w:val="en-US" w:eastAsia="zh-CN"/>
              </w:rPr>
              <w:t>自动识别装置的使用被限制在</w:t>
            </w:r>
            <w:r w:rsidR="00987A19" w:rsidRPr="00D44128">
              <w:rPr>
                <w:lang w:val="en-US" w:eastAsia="zh-CN"/>
              </w:rPr>
              <w:t>2 400-2 420 MHz</w:t>
            </w:r>
            <w:r>
              <w:rPr>
                <w:rFonts w:hint="eastAsia"/>
                <w:lang w:val="en-US" w:eastAsia="zh-CN"/>
              </w:rPr>
              <w:t>和</w:t>
            </w:r>
            <w:r w:rsidR="00DE3365">
              <w:rPr>
                <w:lang w:val="en-US" w:eastAsia="zh-CN"/>
              </w:rPr>
              <w:t>2 446-2 454 MHz</w:t>
            </w:r>
            <w:r w:rsidR="00DE3365">
              <w:rPr>
                <w:rFonts w:hint="eastAsia"/>
                <w:lang w:val="en-US" w:eastAsia="zh-CN"/>
              </w:rPr>
              <w:t>。</w:t>
            </w:r>
          </w:p>
        </w:tc>
      </w:tr>
      <w:tr w:rsidR="00987A19" w:rsidRPr="00987A19" w:rsidTr="0078570F">
        <w:trPr>
          <w:cantSplit/>
          <w:jc w:val="center"/>
        </w:trPr>
        <w:tc>
          <w:tcPr>
            <w:tcW w:w="9639" w:type="dxa"/>
            <w:gridSpan w:val="2"/>
          </w:tcPr>
          <w:p w:rsidR="00987A19" w:rsidRPr="00D44128" w:rsidRDefault="00997246" w:rsidP="008A6AA8">
            <w:pPr>
              <w:pStyle w:val="Tablehead"/>
              <w:rPr>
                <w:lang w:val="en-US" w:eastAsia="zh-CN"/>
              </w:rPr>
            </w:pPr>
            <w:r>
              <w:rPr>
                <w:rFonts w:hint="eastAsia"/>
                <w:lang w:val="en-US" w:eastAsia="zh-CN"/>
              </w:rPr>
              <w:t>公路运输和交通信息管理</w:t>
            </w:r>
          </w:p>
        </w:tc>
      </w:tr>
      <w:tr w:rsidR="00987A19" w:rsidRPr="00987A19" w:rsidTr="0078570F">
        <w:trPr>
          <w:cantSplit/>
          <w:jc w:val="center"/>
        </w:trPr>
        <w:tc>
          <w:tcPr>
            <w:tcW w:w="2552" w:type="dxa"/>
          </w:tcPr>
          <w:p w:rsidR="00987A19" w:rsidRPr="002F1BF8" w:rsidRDefault="00987A19" w:rsidP="008A6AA8">
            <w:pPr>
              <w:pStyle w:val="Tabletext"/>
            </w:pPr>
            <w:r w:rsidRPr="002F1BF8">
              <w:t>5 725-5 875 MHz</w:t>
            </w:r>
          </w:p>
        </w:tc>
        <w:tc>
          <w:tcPr>
            <w:tcW w:w="7087" w:type="dxa"/>
          </w:tcPr>
          <w:p w:rsidR="00987A19" w:rsidRPr="00D44128" w:rsidRDefault="00997246" w:rsidP="008A6AA8">
            <w:pPr>
              <w:pStyle w:val="Tabletext"/>
              <w:rPr>
                <w:lang w:val="en-US" w:eastAsia="zh-CN"/>
              </w:rPr>
            </w:pPr>
            <w:r>
              <w:rPr>
                <w:rFonts w:hint="eastAsia"/>
                <w:lang w:val="en-US" w:eastAsia="zh-CN"/>
              </w:rPr>
              <w:t>信息管理装置的使用被限制在</w:t>
            </w:r>
            <w:r w:rsidR="00987A19" w:rsidRPr="00D44128">
              <w:rPr>
                <w:lang w:val="en-US" w:eastAsia="zh-CN"/>
              </w:rPr>
              <w:t>5 795-5 805 MHz</w:t>
            </w:r>
            <w:r>
              <w:rPr>
                <w:rFonts w:hint="eastAsia"/>
                <w:lang w:val="en-US" w:eastAsia="zh-CN"/>
              </w:rPr>
              <w:t>和</w:t>
            </w:r>
            <w:r w:rsidR="00DE3365">
              <w:rPr>
                <w:lang w:val="en-US" w:eastAsia="zh-CN"/>
              </w:rPr>
              <w:t>5 805-5 815 MHz</w:t>
            </w:r>
            <w:r w:rsidR="00DE3365">
              <w:rPr>
                <w:rFonts w:hint="eastAsia"/>
                <w:lang w:val="en-US" w:eastAsia="zh-CN"/>
              </w:rPr>
              <w:t>。</w:t>
            </w:r>
          </w:p>
        </w:tc>
      </w:tr>
      <w:tr w:rsidR="00987A19" w:rsidRPr="002F1BF8" w:rsidTr="0078570F">
        <w:trPr>
          <w:cantSplit/>
          <w:jc w:val="center"/>
        </w:trPr>
        <w:tc>
          <w:tcPr>
            <w:tcW w:w="2552" w:type="dxa"/>
          </w:tcPr>
          <w:p w:rsidR="00987A19" w:rsidRPr="002F1BF8" w:rsidRDefault="00987A19" w:rsidP="008A6AA8">
            <w:pPr>
              <w:pStyle w:val="Tabletext"/>
              <w:rPr>
                <w:color w:val="000000"/>
              </w:rPr>
            </w:pPr>
            <w:r w:rsidRPr="002F1BF8">
              <w:rPr>
                <w:color w:val="000000"/>
              </w:rPr>
              <w:t>63-64 GHz</w:t>
            </w:r>
          </w:p>
        </w:tc>
        <w:tc>
          <w:tcPr>
            <w:tcW w:w="7087" w:type="dxa"/>
          </w:tcPr>
          <w:p w:rsidR="00987A19" w:rsidRPr="002F1BF8" w:rsidRDefault="00987A19" w:rsidP="008A6AA8">
            <w:pPr>
              <w:pStyle w:val="Tabletext"/>
            </w:pPr>
            <w:r>
              <w:rPr>
                <w:rFonts w:hint="eastAsia"/>
                <w:lang w:eastAsia="zh-CN"/>
              </w:rPr>
              <w:t>在用</w:t>
            </w:r>
          </w:p>
        </w:tc>
      </w:tr>
      <w:tr w:rsidR="00987A19" w:rsidRPr="002F1BF8" w:rsidTr="0078570F">
        <w:trPr>
          <w:cantSplit/>
          <w:jc w:val="center"/>
        </w:trPr>
        <w:tc>
          <w:tcPr>
            <w:tcW w:w="2552" w:type="dxa"/>
          </w:tcPr>
          <w:p w:rsidR="00987A19" w:rsidRPr="002F1BF8" w:rsidRDefault="00987A19" w:rsidP="008A6AA8">
            <w:pPr>
              <w:pStyle w:val="Tabletext"/>
              <w:rPr>
                <w:color w:val="000000"/>
              </w:rPr>
            </w:pPr>
            <w:r w:rsidRPr="002F1BF8">
              <w:rPr>
                <w:color w:val="000000"/>
              </w:rPr>
              <w:t>76-77 GHz</w:t>
            </w:r>
          </w:p>
        </w:tc>
        <w:tc>
          <w:tcPr>
            <w:tcW w:w="7087" w:type="dxa"/>
          </w:tcPr>
          <w:p w:rsidR="00987A19" w:rsidRPr="002F1BF8" w:rsidRDefault="00987A19" w:rsidP="008A6AA8">
            <w:pPr>
              <w:pStyle w:val="Tabletext"/>
            </w:pPr>
            <w:r>
              <w:rPr>
                <w:rFonts w:hint="eastAsia"/>
                <w:lang w:eastAsia="zh-CN"/>
              </w:rPr>
              <w:t>在用</w:t>
            </w:r>
          </w:p>
        </w:tc>
      </w:tr>
      <w:tr w:rsidR="00987A19" w:rsidRPr="002F1BF8" w:rsidTr="00987A19">
        <w:trPr>
          <w:cantSplit/>
          <w:jc w:val="center"/>
        </w:trPr>
        <w:tc>
          <w:tcPr>
            <w:tcW w:w="9639" w:type="dxa"/>
            <w:gridSpan w:val="2"/>
          </w:tcPr>
          <w:p w:rsidR="00987A19" w:rsidRPr="002F1BF8" w:rsidRDefault="00295114" w:rsidP="008A6AA8">
            <w:pPr>
              <w:pStyle w:val="Tablehead"/>
            </w:pPr>
            <w:r w:rsidRPr="00B15DC4">
              <w:rPr>
                <w:rFonts w:hint="eastAsia"/>
                <w:lang w:val="en-US" w:eastAsia="zh-CN"/>
              </w:rPr>
              <w:t>模型控制</w:t>
            </w:r>
          </w:p>
        </w:tc>
      </w:tr>
      <w:tr w:rsidR="00987A19" w:rsidRPr="002F1BF8" w:rsidTr="00987A19">
        <w:trPr>
          <w:cantSplit/>
          <w:jc w:val="center"/>
        </w:trPr>
        <w:tc>
          <w:tcPr>
            <w:tcW w:w="2552" w:type="dxa"/>
          </w:tcPr>
          <w:p w:rsidR="00987A19" w:rsidRPr="002F1BF8" w:rsidRDefault="00987A19" w:rsidP="008A6AA8">
            <w:pPr>
              <w:pStyle w:val="Tabletext"/>
            </w:pPr>
            <w:r w:rsidRPr="002F1BF8">
              <w:t>26.957-27.283 MHz</w:t>
            </w:r>
          </w:p>
        </w:tc>
        <w:tc>
          <w:tcPr>
            <w:tcW w:w="7087" w:type="dxa"/>
          </w:tcPr>
          <w:p w:rsidR="00987A19" w:rsidRPr="002F1BF8" w:rsidRDefault="002A3889" w:rsidP="008A6AA8">
            <w:pPr>
              <w:pStyle w:val="Tabletext"/>
              <w:rPr>
                <w:lang w:eastAsia="zh-CN"/>
              </w:rPr>
            </w:pPr>
            <w:r>
              <w:rPr>
                <w:rFonts w:hint="eastAsia"/>
                <w:lang w:eastAsia="zh-CN"/>
              </w:rPr>
              <w:t>在用</w:t>
            </w:r>
          </w:p>
        </w:tc>
      </w:tr>
      <w:tr w:rsidR="00987A19" w:rsidRPr="002A3889" w:rsidTr="00987A19">
        <w:trPr>
          <w:cantSplit/>
          <w:jc w:val="center"/>
        </w:trPr>
        <w:tc>
          <w:tcPr>
            <w:tcW w:w="2552" w:type="dxa"/>
          </w:tcPr>
          <w:p w:rsidR="00987A19" w:rsidRPr="002F1BF8" w:rsidRDefault="00987A19" w:rsidP="008A6AA8">
            <w:pPr>
              <w:pStyle w:val="Tabletext"/>
            </w:pPr>
            <w:r w:rsidRPr="002F1BF8">
              <w:t>28.0-28.2 MHz</w:t>
            </w:r>
          </w:p>
        </w:tc>
        <w:tc>
          <w:tcPr>
            <w:tcW w:w="7087" w:type="dxa"/>
          </w:tcPr>
          <w:p w:rsidR="00987A19" w:rsidRPr="002A3889" w:rsidRDefault="002A3889" w:rsidP="008A6AA8">
            <w:pPr>
              <w:pStyle w:val="Tabletext"/>
              <w:rPr>
                <w:b/>
                <w:color w:val="FF0000"/>
                <w:lang w:eastAsia="zh-CN"/>
              </w:rPr>
            </w:pPr>
            <w:r>
              <w:rPr>
                <w:rFonts w:hint="eastAsia"/>
                <w:lang w:val="en-US" w:eastAsia="zh-CN"/>
              </w:rPr>
              <w:t>有效辐射功率最高为</w:t>
            </w:r>
            <w:r w:rsidR="00987A19" w:rsidRPr="002A3889">
              <w:rPr>
                <w:lang w:eastAsia="zh-CN"/>
              </w:rPr>
              <w:t>1 W</w:t>
            </w:r>
            <w:r w:rsidR="00295114">
              <w:rPr>
                <w:rFonts w:hint="eastAsia"/>
                <w:lang w:eastAsia="zh-CN"/>
              </w:rPr>
              <w:t>。</w:t>
            </w:r>
            <w:r w:rsidR="00987A19"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E8163B">
              <w:rPr>
                <w:rFonts w:hint="eastAsia"/>
                <w:lang w:eastAsia="zh-CN"/>
              </w:rPr>
              <w:t>）</w:t>
            </w:r>
            <w:r w:rsidR="000F04C0">
              <w:rPr>
                <w:rFonts w:hint="eastAsia"/>
                <w:lang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30-37.5 MHz</w:t>
            </w:r>
          </w:p>
        </w:tc>
        <w:tc>
          <w:tcPr>
            <w:tcW w:w="7087" w:type="dxa"/>
          </w:tcPr>
          <w:p w:rsidR="00987A19" w:rsidRPr="00D44128" w:rsidRDefault="002A3889" w:rsidP="008A6AA8">
            <w:pPr>
              <w:pStyle w:val="Tabletext"/>
              <w:rPr>
                <w:lang w:val="en-US" w:eastAsia="zh-CN"/>
              </w:rPr>
            </w:pPr>
            <w:r>
              <w:rPr>
                <w:rFonts w:hint="eastAsia"/>
                <w:lang w:val="en-US" w:eastAsia="zh-CN"/>
              </w:rPr>
              <w:t>该子频段被限制在</w:t>
            </w:r>
            <w:r w:rsidR="000F04C0">
              <w:rPr>
                <w:lang w:val="en-US" w:eastAsia="zh-CN"/>
              </w:rPr>
              <w:t>34.995-35.225 MHz</w:t>
            </w:r>
            <w:r w:rsidR="000F04C0">
              <w:rPr>
                <w:rFonts w:hint="eastAsia"/>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40.66-40.70 MHz</w:t>
            </w:r>
          </w:p>
        </w:tc>
        <w:tc>
          <w:tcPr>
            <w:tcW w:w="7087" w:type="dxa"/>
          </w:tcPr>
          <w:p w:rsidR="00987A19" w:rsidRPr="00D44128" w:rsidRDefault="006C448B" w:rsidP="008A6AA8">
            <w:pPr>
              <w:pStyle w:val="Tabletext"/>
              <w:rPr>
                <w:lang w:val="en-US" w:eastAsia="zh-CN"/>
              </w:rPr>
            </w:pPr>
            <w:r>
              <w:rPr>
                <w:rFonts w:hint="eastAsia"/>
                <w:lang w:val="en-US" w:eastAsia="zh-CN"/>
              </w:rPr>
              <w:t>有效辐射功率最高为</w:t>
            </w:r>
            <w:r w:rsidRPr="002A3889">
              <w:rPr>
                <w:lang w:eastAsia="zh-CN"/>
              </w:rPr>
              <w:t xml:space="preserve">1 W </w:t>
            </w:r>
            <w:r w:rsidRPr="002A3889">
              <w:rPr>
                <w:lang w:eastAsia="zh-CN"/>
              </w:rPr>
              <w:br/>
              <w:t>SRD</w:t>
            </w:r>
            <w:r w:rsidR="000F04C0">
              <w:rPr>
                <w:rFonts w:hint="eastAsia"/>
                <w:lang w:eastAsia="zh-CN"/>
              </w:rPr>
              <w:t>将该频段</w:t>
            </w:r>
            <w:r>
              <w:rPr>
                <w:rFonts w:hint="eastAsia"/>
                <w:lang w:eastAsia="zh-CN"/>
              </w:rPr>
              <w:t>用于信号控制</w:t>
            </w:r>
            <w:r w:rsidR="00410BB5">
              <w:rPr>
                <w:rFonts w:hint="eastAsia"/>
                <w:lang w:eastAsia="zh-CN"/>
              </w:rPr>
              <w:t>（</w:t>
            </w:r>
            <w:r>
              <w:rPr>
                <w:rFonts w:hint="eastAsia"/>
                <w:lang w:eastAsia="zh-CN"/>
              </w:rPr>
              <w:t>空中、水上及水下等</w:t>
            </w:r>
            <w:r w:rsidR="00E8163B">
              <w:rPr>
                <w:rFonts w:hint="eastAsia"/>
                <w:lang w:eastAsia="zh-CN"/>
              </w:rPr>
              <w:t>）</w:t>
            </w:r>
            <w:r w:rsidR="000F04C0">
              <w:rPr>
                <w:rFonts w:hint="eastAsia"/>
                <w:lang w:eastAsia="zh-CN"/>
              </w:rPr>
              <w:t>。</w:t>
            </w:r>
          </w:p>
        </w:tc>
      </w:tr>
      <w:tr w:rsidR="00987A19" w:rsidRPr="002F1BF8" w:rsidTr="00987A19">
        <w:trPr>
          <w:cantSplit/>
          <w:jc w:val="center"/>
        </w:trPr>
        <w:tc>
          <w:tcPr>
            <w:tcW w:w="9639" w:type="dxa"/>
            <w:gridSpan w:val="2"/>
          </w:tcPr>
          <w:p w:rsidR="00987A19" w:rsidRPr="002F1BF8" w:rsidRDefault="006C448B" w:rsidP="008A6AA8">
            <w:pPr>
              <w:pStyle w:val="Tablehead"/>
            </w:pPr>
            <w:r>
              <w:rPr>
                <w:rFonts w:hint="eastAsia"/>
                <w:lang w:eastAsia="zh-CN"/>
              </w:rPr>
              <w:t>无线麦克风</w:t>
            </w:r>
          </w:p>
        </w:tc>
      </w:tr>
      <w:tr w:rsidR="00987A19" w:rsidRPr="00987A19" w:rsidTr="00987A19">
        <w:trPr>
          <w:cantSplit/>
          <w:jc w:val="center"/>
        </w:trPr>
        <w:tc>
          <w:tcPr>
            <w:tcW w:w="2552" w:type="dxa"/>
          </w:tcPr>
          <w:p w:rsidR="00987A19" w:rsidRPr="002F1BF8" w:rsidRDefault="00987A19" w:rsidP="008A6AA8">
            <w:pPr>
              <w:pStyle w:val="Tabletext"/>
            </w:pPr>
            <w:r w:rsidRPr="002F1BF8">
              <w:t>66-74 MHz</w:t>
            </w:r>
          </w:p>
        </w:tc>
        <w:tc>
          <w:tcPr>
            <w:tcW w:w="7087" w:type="dxa"/>
          </w:tcPr>
          <w:p w:rsidR="00987A19" w:rsidRPr="00D44128" w:rsidRDefault="006C448B" w:rsidP="008A6AA8">
            <w:pPr>
              <w:pStyle w:val="Tabletext"/>
              <w:rPr>
                <w:b/>
                <w:color w:val="FF0000"/>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00987A19"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87.5-92 MHz</w:t>
            </w:r>
          </w:p>
        </w:tc>
        <w:tc>
          <w:tcPr>
            <w:tcW w:w="7087" w:type="dxa"/>
          </w:tcPr>
          <w:p w:rsidR="00987A19" w:rsidRPr="00D44128" w:rsidRDefault="008F36B5" w:rsidP="008A6AA8">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100-108 MHz</w:t>
            </w:r>
          </w:p>
        </w:tc>
        <w:tc>
          <w:tcPr>
            <w:tcW w:w="7087" w:type="dxa"/>
          </w:tcPr>
          <w:p w:rsidR="00987A19" w:rsidRPr="00D44128" w:rsidRDefault="008F36B5" w:rsidP="008A6AA8">
            <w:pPr>
              <w:pStyle w:val="Tabletext"/>
              <w:rPr>
                <w:lang w:val="en-US" w:eastAsia="zh-CN"/>
              </w:rPr>
            </w:pPr>
            <w:r w:rsidRPr="006C448B">
              <w:rPr>
                <w:rFonts w:hint="eastAsia"/>
                <w:bCs/>
                <w:color w:val="000000"/>
                <w:lang w:val="en-US" w:eastAsia="zh-CN"/>
              </w:rPr>
              <w:t>“</w:t>
            </w:r>
            <w:r w:rsidRPr="00D44128">
              <w:rPr>
                <w:lang w:val="en-US" w:eastAsia="zh-CN"/>
              </w:rPr>
              <w:t>Karaoke</w:t>
            </w:r>
            <w:r>
              <w:rPr>
                <w:rFonts w:hint="eastAsia"/>
                <w:bCs/>
                <w:color w:val="000000"/>
                <w:lang w:val="en-US" w:eastAsia="zh-CN"/>
              </w:rPr>
              <w:t>”类无线电麦克风的最大发射功率为</w:t>
            </w:r>
            <w:r w:rsidRPr="00D44128">
              <w:rPr>
                <w:bCs/>
                <w:color w:val="000000"/>
                <w:lang w:val="en-US" w:eastAsia="zh-CN"/>
              </w:rPr>
              <w:t>10 mW</w:t>
            </w:r>
            <w:r>
              <w:rPr>
                <w:rFonts w:hint="eastAsia"/>
                <w:bCs/>
                <w:color w:val="000000"/>
                <w:lang w:val="en-US" w:eastAsia="zh-CN"/>
              </w:rPr>
              <w:t>。</w:t>
            </w:r>
          </w:p>
        </w:tc>
      </w:tr>
      <w:tr w:rsidR="00987A19" w:rsidRPr="002F1BF8" w:rsidTr="00987A19">
        <w:trPr>
          <w:cantSplit/>
          <w:jc w:val="center"/>
        </w:trPr>
        <w:tc>
          <w:tcPr>
            <w:tcW w:w="2552" w:type="dxa"/>
          </w:tcPr>
          <w:p w:rsidR="00987A19" w:rsidRPr="002F1BF8" w:rsidRDefault="00987A19" w:rsidP="008A6AA8">
            <w:pPr>
              <w:pStyle w:val="Tabletext"/>
            </w:pPr>
            <w:r w:rsidRPr="002F1BF8">
              <w:t>151-230 MHz</w:t>
            </w:r>
          </w:p>
        </w:tc>
        <w:tc>
          <w:tcPr>
            <w:tcW w:w="7087" w:type="dxa"/>
          </w:tcPr>
          <w:p w:rsidR="00987A19" w:rsidRPr="00D44128" w:rsidRDefault="008F36B5" w:rsidP="008A6AA8">
            <w:pPr>
              <w:pStyle w:val="Tabletext"/>
              <w:rPr>
                <w:bCs/>
                <w:color w:val="000000"/>
                <w:lang w:val="en-US" w:eastAsia="zh-CN"/>
              </w:rPr>
            </w:pPr>
            <w:r>
              <w:rPr>
                <w:rFonts w:hint="eastAsia"/>
                <w:bCs/>
                <w:color w:val="000000"/>
                <w:lang w:val="en-US" w:eastAsia="zh-CN"/>
              </w:rPr>
              <w:t>音乐会麦克风所用频率为</w:t>
            </w:r>
            <w:r w:rsidR="00987A19" w:rsidRPr="00D44128">
              <w:rPr>
                <w:lang w:val="en-US" w:eastAsia="zh-CN"/>
              </w:rPr>
              <w:t>165.70 MHz</w:t>
            </w:r>
            <w:r>
              <w:rPr>
                <w:lang w:val="en-US" w:eastAsia="zh-CN"/>
              </w:rPr>
              <w:t>、</w:t>
            </w:r>
            <w:r w:rsidR="00987A19" w:rsidRPr="00D44128">
              <w:rPr>
                <w:lang w:val="en-US" w:eastAsia="zh-CN"/>
              </w:rPr>
              <w:t>166.10 MHz</w:t>
            </w:r>
            <w:r>
              <w:rPr>
                <w:lang w:val="en-US" w:eastAsia="zh-CN"/>
              </w:rPr>
              <w:t>、</w:t>
            </w:r>
            <w:r>
              <w:rPr>
                <w:lang w:val="en-US" w:eastAsia="zh-CN"/>
              </w:rPr>
              <w:t>166.50 MHz</w:t>
            </w:r>
            <w:r>
              <w:rPr>
                <w:rFonts w:hint="eastAsia"/>
                <w:lang w:val="en-US" w:eastAsia="zh-CN"/>
              </w:rPr>
              <w:t>和</w:t>
            </w:r>
            <w:r w:rsidR="00987A19" w:rsidRPr="00D44128">
              <w:rPr>
                <w:lang w:val="en-US" w:eastAsia="zh-CN"/>
              </w:rPr>
              <w:t>167.15 MHz</w:t>
            </w:r>
            <w:r>
              <w:rPr>
                <w:rFonts w:hint="eastAsia"/>
                <w:lang w:val="en-US" w:eastAsia="zh-CN"/>
              </w:rPr>
              <w:t>。最大发射功率为</w:t>
            </w:r>
            <w:r>
              <w:rPr>
                <w:bCs/>
                <w:color w:val="000000"/>
                <w:lang w:val="en-US" w:eastAsia="zh-CN"/>
              </w:rPr>
              <w:t>20 mW</w:t>
            </w:r>
            <w:r>
              <w:rPr>
                <w:rFonts w:hint="eastAsia"/>
                <w:bCs/>
                <w:color w:val="000000"/>
                <w:lang w:val="en-US" w:eastAsia="zh-CN"/>
              </w:rPr>
              <w:t>。</w:t>
            </w:r>
          </w:p>
          <w:p w:rsidR="00987A19" w:rsidRPr="002F1BF8" w:rsidRDefault="00987A19" w:rsidP="008A6AA8">
            <w:pPr>
              <w:pStyle w:val="Tabletext"/>
              <w:rPr>
                <w:lang w:eastAsia="zh-CN"/>
              </w:rPr>
            </w:pPr>
            <w:r w:rsidRPr="00D44128">
              <w:rPr>
                <w:bCs/>
                <w:color w:val="000000"/>
                <w:lang w:val="en-US" w:eastAsia="zh-CN"/>
              </w:rPr>
              <w:t>151-</w:t>
            </w:r>
            <w:r w:rsidRPr="00D44128">
              <w:rPr>
                <w:lang w:val="en-US" w:eastAsia="zh-CN"/>
              </w:rPr>
              <w:t>162.7 MHz</w:t>
            </w:r>
            <w:r w:rsidR="008F36B5">
              <w:rPr>
                <w:lang w:val="en-US" w:eastAsia="zh-CN"/>
              </w:rPr>
              <w:t>、</w:t>
            </w:r>
            <w:r w:rsidR="008F36B5">
              <w:rPr>
                <w:lang w:val="en-US" w:eastAsia="zh-CN"/>
              </w:rPr>
              <w:t>163.2-168.5 MHz</w:t>
            </w:r>
            <w:r w:rsidR="008F36B5">
              <w:rPr>
                <w:rFonts w:hint="eastAsia"/>
                <w:lang w:val="en-US" w:eastAsia="zh-CN"/>
              </w:rPr>
              <w:t>和</w:t>
            </w:r>
            <w:r w:rsidRPr="00D44128">
              <w:rPr>
                <w:lang w:val="en-US" w:eastAsia="zh-CN"/>
              </w:rPr>
              <w:t>174-230 MHz</w:t>
            </w:r>
            <w:r w:rsidR="008F36B5">
              <w:rPr>
                <w:rFonts w:hint="eastAsia"/>
                <w:lang w:val="en-US" w:eastAsia="zh-CN"/>
              </w:rPr>
              <w:t>子频段的部分频率可为其它类型的无线电麦克风使用。最大发射功率为</w:t>
            </w:r>
            <w:r w:rsidRPr="002F1BF8">
              <w:rPr>
                <w:bCs/>
                <w:color w:val="000000"/>
                <w:lang w:eastAsia="zh-CN"/>
              </w:rPr>
              <w:t>5 mW</w:t>
            </w:r>
            <w:r w:rsidR="008F36B5">
              <w:rPr>
                <w:rFonts w:hint="eastAsia"/>
                <w:bCs/>
                <w:color w:val="000000"/>
                <w:lang w:eastAsia="zh-CN"/>
              </w:rPr>
              <w:t>。</w:t>
            </w:r>
          </w:p>
        </w:tc>
      </w:tr>
      <w:tr w:rsidR="00987A19" w:rsidRPr="00987A19" w:rsidTr="00987A19">
        <w:trPr>
          <w:cantSplit/>
          <w:jc w:val="center"/>
        </w:trPr>
        <w:tc>
          <w:tcPr>
            <w:tcW w:w="2552" w:type="dxa"/>
          </w:tcPr>
          <w:p w:rsidR="00987A19" w:rsidRPr="002F1BF8" w:rsidRDefault="00987A19" w:rsidP="008A6AA8">
            <w:pPr>
              <w:pStyle w:val="Tabletext"/>
            </w:pPr>
            <w:r w:rsidRPr="002F1BF8">
              <w:t>174-216 MHz</w:t>
            </w:r>
          </w:p>
        </w:tc>
        <w:tc>
          <w:tcPr>
            <w:tcW w:w="7087" w:type="dxa"/>
          </w:tcPr>
          <w:p w:rsidR="00987A19" w:rsidRPr="00D44128" w:rsidRDefault="00295114" w:rsidP="008A6AA8">
            <w:pPr>
              <w:pStyle w:val="Tabletext"/>
              <w:rPr>
                <w:bCs/>
                <w:color w:val="000000"/>
                <w:lang w:val="en-US" w:eastAsia="zh-CN"/>
              </w:rPr>
            </w:pPr>
            <w:r>
              <w:rPr>
                <w:rFonts w:hint="eastAsia"/>
                <w:bCs/>
                <w:color w:val="000000"/>
                <w:lang w:val="en-US" w:eastAsia="zh-CN"/>
              </w:rPr>
              <w:t>此</w:t>
            </w:r>
            <w:r w:rsidR="008F36B5">
              <w:rPr>
                <w:rFonts w:hint="eastAsia"/>
                <w:bCs/>
                <w:color w:val="000000"/>
                <w:lang w:val="en-US" w:eastAsia="zh-CN"/>
              </w:rPr>
              <w:t>子频段不适于</w:t>
            </w:r>
            <w:r w:rsidR="00987A19" w:rsidRPr="00D44128">
              <w:rPr>
                <w:bCs/>
                <w:color w:val="000000"/>
                <w:lang w:val="en-US" w:eastAsia="zh-CN"/>
              </w:rPr>
              <w:t>SRD</w:t>
            </w:r>
            <w:r w:rsidR="008F36B5">
              <w:rPr>
                <w:rFonts w:hint="eastAsia"/>
                <w:bCs/>
                <w:color w:val="000000"/>
                <w:lang w:val="en-US" w:eastAsia="zh-CN"/>
              </w:rPr>
              <w:t>使用。</w:t>
            </w:r>
          </w:p>
        </w:tc>
      </w:tr>
      <w:tr w:rsidR="00987A19" w:rsidRPr="008F36B5" w:rsidTr="00987A19">
        <w:trPr>
          <w:cantSplit/>
          <w:jc w:val="center"/>
        </w:trPr>
        <w:tc>
          <w:tcPr>
            <w:tcW w:w="2552" w:type="dxa"/>
          </w:tcPr>
          <w:p w:rsidR="00987A19" w:rsidRPr="002F1BF8" w:rsidRDefault="00987A19" w:rsidP="008A6AA8">
            <w:pPr>
              <w:pStyle w:val="Tabletext"/>
            </w:pPr>
            <w:r w:rsidRPr="002F1BF8">
              <w:t>470-638 MHz</w:t>
            </w:r>
          </w:p>
        </w:tc>
        <w:tc>
          <w:tcPr>
            <w:tcW w:w="7087" w:type="dxa"/>
          </w:tcPr>
          <w:p w:rsidR="00987A19" w:rsidRPr="008F36B5" w:rsidRDefault="008F36B5" w:rsidP="008A6AA8">
            <w:pPr>
              <w:pStyle w:val="Tabletext"/>
              <w:rPr>
                <w:lang w:eastAsia="zh-CN"/>
              </w:rPr>
            </w:pPr>
            <w:r>
              <w:rPr>
                <w:rFonts w:hint="eastAsia"/>
                <w:lang w:val="en-US" w:eastAsia="zh-CN"/>
              </w:rPr>
              <w:t>部分频率可供低功率音乐会无线电麦克风使用</w:t>
            </w:r>
            <w:r w:rsidRPr="008F36B5">
              <w:rPr>
                <w:rFonts w:hint="eastAsia"/>
                <w:lang w:eastAsia="zh-CN"/>
              </w:rPr>
              <w:t>，</w:t>
            </w:r>
            <w:r>
              <w:rPr>
                <w:rFonts w:hint="eastAsia"/>
                <w:lang w:val="en-US" w:eastAsia="zh-CN"/>
              </w:rPr>
              <w:t>其最大</w:t>
            </w:r>
            <w:r w:rsidR="00E84DE9">
              <w:rPr>
                <w:rFonts w:hint="eastAsia"/>
                <w:lang w:val="en-US" w:eastAsia="zh-CN"/>
              </w:rPr>
              <w:t>发射功率</w:t>
            </w:r>
            <w:r>
              <w:rPr>
                <w:rFonts w:hint="eastAsia"/>
                <w:lang w:val="en-US" w:eastAsia="zh-CN"/>
              </w:rPr>
              <w:t>为</w:t>
            </w:r>
            <w:r w:rsidR="00027CB9">
              <w:rPr>
                <w:lang w:val="en-US" w:eastAsia="zh-CN"/>
              </w:rPr>
              <w:br/>
            </w:r>
            <w:r w:rsidRPr="008F36B5">
              <w:rPr>
                <w:lang w:eastAsia="zh-CN"/>
              </w:rPr>
              <w:t xml:space="preserve">5 mW </w:t>
            </w:r>
            <w:r>
              <w:rPr>
                <w:rFonts w:hint="eastAsia"/>
                <w:lang w:eastAsia="zh-CN"/>
              </w:rPr>
              <w:t>，但不得对电视信号的接收造成有害干扰。</w:t>
            </w:r>
          </w:p>
        </w:tc>
      </w:tr>
      <w:tr w:rsidR="00987A19" w:rsidRPr="008F36B5" w:rsidTr="00987A19">
        <w:trPr>
          <w:cantSplit/>
          <w:jc w:val="center"/>
        </w:trPr>
        <w:tc>
          <w:tcPr>
            <w:tcW w:w="2552" w:type="dxa"/>
          </w:tcPr>
          <w:p w:rsidR="00987A19" w:rsidRPr="002F1BF8" w:rsidRDefault="00987A19" w:rsidP="008A6AA8">
            <w:pPr>
              <w:pStyle w:val="Tabletext"/>
              <w:rPr>
                <w:lang w:eastAsia="zh-CN"/>
              </w:rPr>
            </w:pPr>
            <w:r w:rsidRPr="002F1BF8">
              <w:rPr>
                <w:lang w:eastAsia="zh-CN"/>
              </w:rPr>
              <w:t>710-726 MHz</w:t>
            </w:r>
          </w:p>
        </w:tc>
        <w:tc>
          <w:tcPr>
            <w:tcW w:w="7087" w:type="dxa"/>
          </w:tcPr>
          <w:p w:rsidR="00987A19" w:rsidRPr="008F36B5" w:rsidRDefault="008F36B5" w:rsidP="008A6AA8">
            <w:pPr>
              <w:pStyle w:val="Tabletext"/>
              <w:rPr>
                <w:lang w:eastAsia="zh-CN"/>
              </w:rPr>
            </w:pPr>
            <w:r>
              <w:rPr>
                <w:rFonts w:hint="eastAsia"/>
                <w:lang w:val="en-US" w:eastAsia="zh-CN"/>
              </w:rPr>
              <w:t>部分频率可供音乐会无线电麦克风使用</w:t>
            </w:r>
            <w:r w:rsidRPr="008F36B5">
              <w:rPr>
                <w:rFonts w:hint="eastAsia"/>
                <w:lang w:eastAsia="zh-CN"/>
              </w:rPr>
              <w:t>，</w:t>
            </w:r>
            <w:r>
              <w:rPr>
                <w:rFonts w:hint="eastAsia"/>
                <w:lang w:val="en-US" w:eastAsia="zh-CN"/>
              </w:rPr>
              <w:t>其最大发射功率为</w:t>
            </w:r>
            <w:r w:rsidRPr="008F36B5">
              <w:rPr>
                <w:lang w:eastAsia="zh-CN"/>
              </w:rPr>
              <w:t xml:space="preserve">5 mW </w:t>
            </w:r>
            <w:r>
              <w:rPr>
                <w:rFonts w:hint="eastAsia"/>
                <w:lang w:eastAsia="zh-CN"/>
              </w:rPr>
              <w:t>，但不得对电视信号接收造成有害干扰。</w:t>
            </w:r>
          </w:p>
        </w:tc>
      </w:tr>
      <w:tr w:rsidR="00987A19" w:rsidRPr="002F1BF8" w:rsidTr="00987A19">
        <w:trPr>
          <w:cantSplit/>
          <w:jc w:val="center"/>
        </w:trPr>
        <w:tc>
          <w:tcPr>
            <w:tcW w:w="2552" w:type="dxa"/>
          </w:tcPr>
          <w:p w:rsidR="00987A19" w:rsidRPr="002F1BF8" w:rsidRDefault="00987A19" w:rsidP="008A6AA8">
            <w:pPr>
              <w:pStyle w:val="Tabletext"/>
              <w:rPr>
                <w:lang w:eastAsia="zh-CN"/>
              </w:rPr>
            </w:pPr>
            <w:r w:rsidRPr="002F1BF8">
              <w:rPr>
                <w:lang w:eastAsia="zh-CN"/>
              </w:rPr>
              <w:t>1 795-1 800 MHz</w:t>
            </w:r>
          </w:p>
        </w:tc>
        <w:tc>
          <w:tcPr>
            <w:tcW w:w="7087" w:type="dxa"/>
          </w:tcPr>
          <w:p w:rsidR="00987A19" w:rsidRPr="002F1BF8" w:rsidRDefault="002A3889" w:rsidP="008A6AA8">
            <w:pPr>
              <w:pStyle w:val="Tabletext"/>
              <w:rPr>
                <w:lang w:eastAsia="zh-CN"/>
              </w:rPr>
            </w:pPr>
            <w:r>
              <w:rPr>
                <w:rFonts w:hint="eastAsia"/>
                <w:lang w:eastAsia="zh-CN"/>
              </w:rPr>
              <w:t>在用</w:t>
            </w:r>
          </w:p>
        </w:tc>
      </w:tr>
    </w:tbl>
    <w:p w:rsidR="00DF7CB8" w:rsidRDefault="00DF7CB8"/>
    <w:p w:rsidR="00DF7CB8" w:rsidRDefault="00DF7CB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F7CB8" w:rsidRDefault="00DF7CB8" w:rsidP="00DF7CB8">
      <w:pPr>
        <w:jc w:val="center"/>
        <w:rPr>
          <w:lang w:eastAsia="zh-CN"/>
        </w:rPr>
      </w:pPr>
      <w:bookmarkStart w:id="690" w:name="OLE_LINK21"/>
      <w:bookmarkStart w:id="691" w:name="OLE_LINK23"/>
      <w:r>
        <w:rPr>
          <w:rFonts w:hint="eastAsia"/>
          <w:lang w:eastAsia="zh-CN"/>
        </w:rPr>
        <w:lastRenderedPageBreak/>
        <w:t>表</w:t>
      </w:r>
      <w:r>
        <w:rPr>
          <w:rFonts w:hint="eastAsia"/>
          <w:lang w:eastAsia="zh-CN"/>
        </w:rPr>
        <w:t>27</w:t>
      </w:r>
      <w:r>
        <w:rPr>
          <w:rFonts w:hint="eastAsia"/>
          <w:lang w:eastAsia="zh-CN"/>
        </w:rPr>
        <w:t>（</w:t>
      </w:r>
      <w:r w:rsidRPr="0078570F">
        <w:rPr>
          <w:rFonts w:ascii="STKaiti" w:eastAsia="STKaiti" w:hAnsi="STKaiti" w:cstheme="minorBidi" w:hint="eastAsia"/>
          <w:kern w:val="2"/>
          <w:szCs w:val="22"/>
          <w:lang w:val="en-US"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DF7CB8" w:rsidRPr="00D44128" w:rsidTr="00DF7CB8">
        <w:trPr>
          <w:cantSplit/>
          <w:jc w:val="center"/>
        </w:trPr>
        <w:tc>
          <w:tcPr>
            <w:tcW w:w="2552" w:type="dxa"/>
            <w:tcBorders>
              <w:top w:val="single" w:sz="4" w:space="0" w:color="auto"/>
              <w:left w:val="single" w:sz="4" w:space="0" w:color="auto"/>
              <w:bottom w:val="single" w:sz="4" w:space="0" w:color="auto"/>
              <w:right w:val="single" w:sz="4" w:space="0" w:color="auto"/>
            </w:tcBorders>
          </w:tcPr>
          <w:p w:rsidR="00DF7CB8" w:rsidRPr="0078570F" w:rsidRDefault="00DF7CB8" w:rsidP="00DF7CB8">
            <w:pPr>
              <w:pStyle w:val="Tablehead"/>
              <w:rPr>
                <w:snapToGrid w:val="0"/>
                <w:lang w:eastAsia="zh-CN"/>
              </w:rPr>
            </w:pPr>
            <w:r w:rsidRPr="0078570F">
              <w:rPr>
                <w:rFonts w:hint="eastAsia"/>
                <w:snapToGrid w:val="0"/>
                <w:lang w:eastAsia="zh-CN"/>
              </w:rPr>
              <w:t>频段</w:t>
            </w:r>
          </w:p>
        </w:tc>
        <w:tc>
          <w:tcPr>
            <w:tcW w:w="7087" w:type="dxa"/>
            <w:tcBorders>
              <w:top w:val="single" w:sz="4" w:space="0" w:color="auto"/>
              <w:left w:val="single" w:sz="4" w:space="0" w:color="auto"/>
              <w:bottom w:val="single" w:sz="4" w:space="0" w:color="auto"/>
              <w:right w:val="single" w:sz="4" w:space="0" w:color="auto"/>
            </w:tcBorders>
          </w:tcPr>
          <w:p w:rsidR="00DF7CB8" w:rsidRPr="0078570F" w:rsidRDefault="00DF7CB8" w:rsidP="00DF7CB8">
            <w:pPr>
              <w:pStyle w:val="Tablehead"/>
              <w:rPr>
                <w:snapToGrid w:val="0"/>
                <w:lang w:eastAsia="zh-CN"/>
              </w:rPr>
            </w:pPr>
            <w:r w:rsidRPr="0078570F">
              <w:rPr>
                <w:rFonts w:hint="eastAsia"/>
                <w:snapToGrid w:val="0"/>
                <w:lang w:eastAsia="zh-CN"/>
              </w:rPr>
              <w:t>主要技术参数和说明</w:t>
            </w:r>
          </w:p>
        </w:tc>
      </w:tr>
      <w:bookmarkEnd w:id="690"/>
      <w:bookmarkEnd w:id="691"/>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95114" w:rsidP="008A6AA8">
            <w:pPr>
              <w:pStyle w:val="Tablehead"/>
              <w:rPr>
                <w:color w:val="000000"/>
                <w:highlight w:val="yellow"/>
                <w:lang w:eastAsia="zh-CN"/>
              </w:rPr>
            </w:pPr>
            <w:r w:rsidRPr="00B15DC4">
              <w:rPr>
                <w:rFonts w:hint="eastAsia"/>
                <w:lang w:val="en-US" w:eastAsia="zh-CN"/>
              </w:rPr>
              <w:t>射频</w:t>
            </w:r>
            <w:r w:rsidR="008F36B5" w:rsidRPr="00B15DC4">
              <w:rPr>
                <w:rFonts w:hint="eastAsia"/>
                <w:lang w:val="en-US" w:eastAsia="zh-CN"/>
              </w:rPr>
              <w:t>识别</w:t>
            </w:r>
            <w:r w:rsidR="00410BB5">
              <w:rPr>
                <w:rFonts w:hint="eastAsia"/>
                <w:lang w:val="en-US" w:eastAsia="zh-CN"/>
              </w:rPr>
              <w:t>（</w:t>
            </w:r>
            <w:r w:rsidR="008F36B5" w:rsidRPr="00B15DC4">
              <w:rPr>
                <w:lang w:val="en-US" w:eastAsia="zh-CN"/>
              </w:rPr>
              <w:t>RFID</w:t>
            </w:r>
            <w:r w:rsidR="00E8163B">
              <w:rPr>
                <w:rFonts w:hint="eastAsia"/>
                <w:lang w:val="en-US" w:eastAsia="zh-CN"/>
              </w:rPr>
              <w:t>）</w:t>
            </w:r>
            <w:r w:rsidR="008F36B5" w:rsidRPr="00B15DC4">
              <w:rPr>
                <w:rFonts w:hint="eastAsia"/>
                <w:lang w:val="en-US" w:eastAsia="zh-CN"/>
              </w:rPr>
              <w:t>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rPr>
                <w:lang w:eastAsia="zh-CN"/>
              </w:rPr>
            </w:pPr>
            <w:r w:rsidRPr="002F1BF8">
              <w:rPr>
                <w:lang w:eastAsia="zh-CN"/>
              </w:rPr>
              <w:t>433.05-434.79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pPr>
            <w:r w:rsidRPr="002F1BF8">
              <w:rPr>
                <w:lang w:eastAsia="zh-CN"/>
              </w:rPr>
              <w:t xml:space="preserve">863-868 </w:t>
            </w:r>
            <w:r w:rsidRPr="002F1BF8">
              <w:t>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pPr>
            <w:r w:rsidRPr="002F1BF8">
              <w:t>2 400-2 483.5 MHz</w:t>
            </w:r>
          </w:p>
        </w:tc>
        <w:tc>
          <w:tcPr>
            <w:tcW w:w="7087" w:type="dxa"/>
            <w:tcBorders>
              <w:top w:val="single" w:sz="4" w:space="0" w:color="auto"/>
              <w:left w:val="single" w:sz="4" w:space="0" w:color="auto"/>
              <w:bottom w:val="single" w:sz="4" w:space="0" w:color="auto"/>
              <w:right w:val="single" w:sz="4" w:space="0" w:color="auto"/>
            </w:tcBorders>
          </w:tcPr>
          <w:p w:rsidR="002A3889" w:rsidRPr="00B15DC4" w:rsidRDefault="002A3889" w:rsidP="008A6AA8">
            <w:pPr>
              <w:spacing w:before="40"/>
              <w:rPr>
                <w:sz w:val="22"/>
                <w:szCs w:val="22"/>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color w:val="000000"/>
                <w:highlight w:val="yellow"/>
              </w:rPr>
            </w:pPr>
            <w:r>
              <w:rPr>
                <w:rFonts w:hint="eastAsia"/>
                <w:lang w:eastAsia="zh-CN"/>
              </w:rPr>
              <w:t>无线音频应用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8A6AA8">
            <w:pPr>
              <w:pStyle w:val="Tabletext"/>
              <w:rPr>
                <w:color w:val="000000"/>
                <w:sz w:val="20"/>
              </w:rPr>
            </w:pPr>
            <w:r w:rsidRPr="002F1BF8">
              <w:rPr>
                <w:color w:val="000000"/>
                <w:sz w:val="20"/>
              </w:rPr>
              <w:t>87.5-92 MHz</w:t>
            </w:r>
          </w:p>
        </w:tc>
        <w:tc>
          <w:tcPr>
            <w:tcW w:w="7087" w:type="dxa"/>
            <w:tcBorders>
              <w:top w:val="single" w:sz="4" w:space="0" w:color="auto"/>
              <w:left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2A388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2A3889" w:rsidRPr="002F1BF8" w:rsidRDefault="002A3889" w:rsidP="008A6AA8">
            <w:pPr>
              <w:pStyle w:val="Tabletext"/>
              <w:rPr>
                <w:color w:val="000000"/>
                <w:sz w:val="20"/>
              </w:rPr>
            </w:pPr>
            <w:r w:rsidRPr="002F1BF8">
              <w:rPr>
                <w:color w:val="000000"/>
                <w:sz w:val="20"/>
              </w:rPr>
              <w:t>100-108 MHz</w:t>
            </w:r>
          </w:p>
        </w:tc>
        <w:tc>
          <w:tcPr>
            <w:tcW w:w="7087" w:type="dxa"/>
            <w:tcBorders>
              <w:top w:val="single" w:sz="4" w:space="0" w:color="auto"/>
              <w:left w:val="single" w:sz="4" w:space="0" w:color="auto"/>
              <w:right w:val="single" w:sz="4" w:space="0" w:color="auto"/>
            </w:tcBorders>
          </w:tcPr>
          <w:p w:rsidR="002A388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987A19"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sz w:val="20"/>
              </w:rPr>
            </w:pPr>
            <w:r w:rsidRPr="002F1BF8">
              <w:rPr>
                <w:color w:val="000000"/>
                <w:sz w:val="20"/>
              </w:rPr>
              <w:t>863-868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被限制于</w:t>
            </w:r>
            <w:r w:rsidR="00987A19" w:rsidRPr="00B15DC4">
              <w:rPr>
                <w:sz w:val="22"/>
                <w:szCs w:val="22"/>
                <w:lang w:eastAsia="zh-CN"/>
              </w:rPr>
              <w:t>863-865 MHz</w:t>
            </w:r>
            <w:r w:rsidRPr="00B15DC4">
              <w:rPr>
                <w:rFonts w:hint="eastAsia"/>
                <w:sz w:val="22"/>
                <w:szCs w:val="22"/>
                <w:lang w:eastAsia="zh-CN"/>
              </w:rPr>
              <w:t>子频段。</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sz w:val="20"/>
              </w:rPr>
            </w:pPr>
            <w:r w:rsidRPr="002F1BF8">
              <w:rPr>
                <w:color w:val="000000"/>
                <w:sz w:val="20"/>
              </w:rPr>
              <w:t>1 795-1 800 MHz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pPr>
            <w:r>
              <w:rPr>
                <w:rFonts w:hint="eastAsia"/>
                <w:lang w:eastAsia="zh-CN"/>
              </w:rPr>
              <w:t>感应应用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8A6AA8">
            <w:pPr>
              <w:pStyle w:val="Tabletext"/>
              <w:rPr>
                <w:highlight w:val="yellow"/>
              </w:rPr>
            </w:pPr>
            <w:r w:rsidRPr="002F1BF8">
              <w:t>9-135 kHz</w:t>
            </w:r>
          </w:p>
        </w:tc>
        <w:tc>
          <w:tcPr>
            <w:tcW w:w="7087" w:type="dxa"/>
            <w:tcBorders>
              <w:top w:val="single" w:sz="4" w:space="0" w:color="auto"/>
              <w:left w:val="single" w:sz="4" w:space="0" w:color="auto"/>
              <w:right w:val="single" w:sz="4" w:space="0" w:color="auto"/>
            </w:tcBorders>
          </w:tcPr>
          <w:p w:rsidR="00987A19" w:rsidRPr="00B15DC4" w:rsidRDefault="002A3889"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987A19" w:rsidRPr="002F1BF8" w:rsidRDefault="00987A19" w:rsidP="008A6AA8">
            <w:pPr>
              <w:pStyle w:val="Tabletext"/>
            </w:pPr>
            <w:r w:rsidRPr="002F1BF8">
              <w:t>6 765-6 795 kHz</w:t>
            </w:r>
          </w:p>
        </w:tc>
        <w:tc>
          <w:tcPr>
            <w:tcW w:w="7087" w:type="dxa"/>
            <w:tcBorders>
              <w:top w:val="single" w:sz="4" w:space="0" w:color="auto"/>
              <w:left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pPr>
            <w:r w:rsidRPr="002F1BF8">
              <w:t>7 400-8 800 kHz</w:t>
            </w:r>
          </w:p>
        </w:tc>
        <w:tc>
          <w:tcPr>
            <w:tcW w:w="7087" w:type="dxa"/>
            <w:tcBorders>
              <w:top w:val="single" w:sz="4" w:space="0" w:color="auto"/>
              <w:left w:val="single" w:sz="4" w:space="0" w:color="auto"/>
              <w:bottom w:val="single" w:sz="4" w:space="0" w:color="auto"/>
              <w:right w:val="single" w:sz="4" w:space="0" w:color="auto"/>
            </w:tcBorders>
          </w:tcPr>
          <w:p w:rsidR="00987A19" w:rsidRPr="00B15DC4" w:rsidRDefault="008F36B5" w:rsidP="008A6AA8">
            <w:pPr>
              <w:spacing w:before="40"/>
              <w:rPr>
                <w:sz w:val="22"/>
                <w:szCs w:val="22"/>
                <w:lang w:eastAsia="zh-CN"/>
              </w:rPr>
            </w:pPr>
            <w:r w:rsidRPr="00B15DC4">
              <w:rPr>
                <w:rFonts w:hint="eastAsia"/>
                <w:sz w:val="22"/>
                <w:szCs w:val="22"/>
                <w:lang w:eastAsia="zh-CN"/>
              </w:rPr>
              <w:t>在用</w:t>
            </w:r>
          </w:p>
        </w:tc>
      </w:tr>
    </w:tbl>
    <w:p w:rsidR="00987A19" w:rsidRPr="00011E6E" w:rsidRDefault="00987A19" w:rsidP="008A6AA8">
      <w:pPr>
        <w:pStyle w:val="Tablefin"/>
        <w:rPr>
          <w:sz w:val="2"/>
        </w:rPr>
      </w:pPr>
    </w:p>
    <w:tbl>
      <w:tblPr>
        <w:tblW w:w="9639" w:type="dxa"/>
        <w:jc w:val="center"/>
        <w:tblLayout w:type="fixed"/>
        <w:tblLook w:val="01E0" w:firstRow="1" w:lastRow="1" w:firstColumn="1" w:lastColumn="1" w:noHBand="0" w:noVBand="0"/>
      </w:tblPr>
      <w:tblGrid>
        <w:gridCol w:w="2551"/>
        <w:gridCol w:w="7088"/>
      </w:tblGrid>
      <w:tr w:rsidR="00987A19" w:rsidRPr="002F1BF8" w:rsidTr="00987A19">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lang w:eastAsia="zh-CN"/>
              </w:rPr>
            </w:pPr>
            <w:r>
              <w:rPr>
                <w:rFonts w:hint="eastAsia"/>
                <w:lang w:eastAsia="zh-CN"/>
              </w:rPr>
              <w:t>感应应用</w:t>
            </w:r>
          </w:p>
        </w:tc>
      </w:tr>
      <w:tr w:rsidR="002A388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13.559-13.567 MHz</w:t>
            </w:r>
          </w:p>
        </w:tc>
        <w:tc>
          <w:tcPr>
            <w:tcW w:w="7088"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26.957-27.283 MHz</w:t>
            </w:r>
          </w:p>
        </w:tc>
        <w:tc>
          <w:tcPr>
            <w:tcW w:w="7088"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8F36B5" w:rsidP="008A6AA8">
            <w:pPr>
              <w:pStyle w:val="Tablehead"/>
              <w:rPr>
                <w:lang w:eastAsia="zh-CN"/>
              </w:rPr>
            </w:pPr>
            <w:r>
              <w:rPr>
                <w:rFonts w:hint="eastAsia"/>
                <w:lang w:eastAsia="zh-CN"/>
              </w:rPr>
              <w:t>医疗保健方面的无线应用</w:t>
            </w:r>
          </w:p>
        </w:tc>
      </w:tr>
      <w:tr w:rsidR="00987A1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315-600 kHz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3 155-3 400 kHz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01162A" w:rsidP="008A6AA8">
            <w:pPr>
              <w:spacing w:before="40"/>
              <w:rPr>
                <w:sz w:val="22"/>
                <w:szCs w:val="22"/>
                <w:lang w:eastAsia="zh-CN"/>
              </w:rPr>
            </w:pPr>
            <w:r w:rsidRPr="003E5A9D">
              <w:rPr>
                <w:rFonts w:hint="eastAsia"/>
                <w:sz w:val="22"/>
                <w:szCs w:val="22"/>
                <w:lang w:eastAsia="zh-CN"/>
              </w:rPr>
              <w:t>用于低功率的无线听力装置。</w:t>
            </w:r>
          </w:p>
        </w:tc>
      </w:tr>
      <w:tr w:rsidR="00987A1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33.2-48.5 MHz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01162A" w:rsidP="008A6AA8">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10 mW</w:t>
            </w:r>
            <w:r w:rsidRPr="003E5A9D">
              <w:rPr>
                <w:rFonts w:hint="eastAsia"/>
                <w:sz w:val="22"/>
                <w:szCs w:val="22"/>
                <w:lang w:eastAsia="zh-CN"/>
              </w:rPr>
              <w:t>。</w:t>
            </w:r>
          </w:p>
        </w:tc>
      </w:tr>
      <w:tr w:rsidR="00987A19" w:rsidRPr="0001162A"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57-57.5 MHz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在固定频率上供听力受损人员使用的听力和语音培训无线电装置。最大</w:t>
            </w:r>
            <w:r w:rsidR="00E84DE9" w:rsidRPr="003E5A9D">
              <w:rPr>
                <w:rFonts w:hint="eastAsia"/>
                <w:sz w:val="22"/>
                <w:szCs w:val="22"/>
                <w:lang w:eastAsia="zh-CN"/>
              </w:rPr>
              <w:t>发射功率</w:t>
            </w:r>
            <w:r w:rsidRPr="003E5A9D">
              <w:rPr>
                <w:rFonts w:hint="eastAsia"/>
                <w:sz w:val="22"/>
                <w:szCs w:val="22"/>
                <w:lang w:eastAsia="zh-CN"/>
              </w:rPr>
              <w:t>为</w:t>
            </w:r>
            <w:r w:rsidRPr="003E5A9D">
              <w:rPr>
                <w:sz w:val="22"/>
                <w:szCs w:val="22"/>
                <w:lang w:eastAsia="zh-CN"/>
              </w:rPr>
              <w:t>10 mW</w:t>
            </w:r>
            <w:r w:rsidRPr="003E5A9D">
              <w:rPr>
                <w:rFonts w:hint="eastAsia"/>
                <w:sz w:val="22"/>
                <w:szCs w:val="22"/>
                <w:lang w:eastAsia="zh-CN"/>
              </w:rPr>
              <w:t>。</w:t>
            </w:r>
          </w:p>
        </w:tc>
      </w:tr>
      <w:tr w:rsidR="00987A1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402-405 MHz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在用</w:t>
            </w:r>
          </w:p>
        </w:tc>
      </w:tr>
      <w:tr w:rsidR="00987A19" w:rsidRPr="00987A19" w:rsidTr="00987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rsidR="00987A19" w:rsidRPr="00D44128" w:rsidRDefault="00275DBD" w:rsidP="008A6AA8">
            <w:pPr>
              <w:pStyle w:val="Tablehead"/>
              <w:rPr>
                <w:bCs/>
                <w:lang w:val="en-US" w:eastAsia="zh-CN"/>
              </w:rPr>
            </w:pPr>
            <w:r>
              <w:rPr>
                <w:rFonts w:hint="eastAsia"/>
                <w:lang w:val="en-US" w:eastAsia="zh-CN"/>
              </w:rPr>
              <w:t>用于探测雪崩受难人员的应用</w:t>
            </w:r>
          </w:p>
        </w:tc>
      </w:tr>
      <w:tr w:rsidR="00987A19" w:rsidRPr="002F1BF8" w:rsidTr="00DF7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51" w:type="dxa"/>
          </w:tcPr>
          <w:p w:rsidR="00987A19" w:rsidRPr="002F1BF8" w:rsidRDefault="00987A19" w:rsidP="008A6AA8">
            <w:pPr>
              <w:pStyle w:val="Tabletext"/>
              <w:spacing w:before="20"/>
            </w:pPr>
            <w:r w:rsidRPr="002F1BF8">
              <w:t>315-600 kHz</w:t>
            </w:r>
          </w:p>
        </w:tc>
        <w:tc>
          <w:tcPr>
            <w:tcW w:w="7088" w:type="dxa"/>
          </w:tcPr>
          <w:p w:rsidR="00275DBD" w:rsidRPr="003E5A9D" w:rsidRDefault="00987A19" w:rsidP="008A6AA8">
            <w:pPr>
              <w:spacing w:before="40"/>
              <w:rPr>
                <w:sz w:val="22"/>
                <w:szCs w:val="22"/>
                <w:lang w:eastAsia="zh-CN"/>
              </w:rPr>
            </w:pPr>
            <w:r w:rsidRPr="003E5A9D">
              <w:rPr>
                <w:sz w:val="22"/>
                <w:szCs w:val="22"/>
                <w:lang w:eastAsia="zh-CN"/>
              </w:rPr>
              <w:t>SRD</w:t>
            </w:r>
            <w:r w:rsidR="00275DBD" w:rsidRPr="003E5A9D">
              <w:rPr>
                <w:rFonts w:hint="eastAsia"/>
                <w:sz w:val="22"/>
                <w:szCs w:val="22"/>
                <w:lang w:eastAsia="zh-CN"/>
              </w:rPr>
              <w:t>仅能用于雪崩遇难人员的探测。</w:t>
            </w:r>
          </w:p>
          <w:p w:rsidR="00987A19" w:rsidRPr="002F1BF8" w:rsidRDefault="00275DBD" w:rsidP="008A6AA8">
            <w:pPr>
              <w:spacing w:before="40"/>
              <w:rPr>
                <w:b/>
                <w:color w:val="FF0000"/>
                <w:lang w:eastAsia="zh-CN"/>
              </w:rPr>
            </w:pPr>
            <w:r w:rsidRPr="003E5A9D">
              <w:rPr>
                <w:rFonts w:hint="eastAsia"/>
                <w:sz w:val="22"/>
                <w:szCs w:val="22"/>
                <w:lang w:eastAsia="zh-CN"/>
              </w:rPr>
              <w:t>中心频率为</w:t>
            </w:r>
            <w:r w:rsidR="00987A19" w:rsidRPr="003E5A9D">
              <w:rPr>
                <w:sz w:val="22"/>
                <w:szCs w:val="22"/>
                <w:lang w:eastAsia="zh-CN"/>
              </w:rPr>
              <w:t>457 kHz</w:t>
            </w:r>
            <w:r w:rsidRPr="003E5A9D">
              <w:rPr>
                <w:rFonts w:hint="eastAsia"/>
                <w:sz w:val="22"/>
                <w:szCs w:val="22"/>
                <w:lang w:eastAsia="zh-CN"/>
              </w:rPr>
              <w:t>。</w:t>
            </w:r>
          </w:p>
        </w:tc>
      </w:tr>
      <w:tr w:rsidR="00987A19" w:rsidRPr="002F1BF8" w:rsidTr="00987A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2"/>
          </w:tcPr>
          <w:p w:rsidR="00987A19" w:rsidRPr="002F1BF8" w:rsidRDefault="00275DBD" w:rsidP="008A6AA8">
            <w:pPr>
              <w:pStyle w:val="Tablehead"/>
            </w:pPr>
            <w:r>
              <w:rPr>
                <w:rFonts w:hint="eastAsia"/>
                <w:lang w:eastAsia="zh-CN"/>
              </w:rPr>
              <w:t>无线电判定应用</w:t>
            </w:r>
          </w:p>
        </w:tc>
      </w:tr>
      <w:tr w:rsidR="002A388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2 400-2 483.5 MHz</w:t>
            </w:r>
          </w:p>
        </w:tc>
        <w:tc>
          <w:tcPr>
            <w:tcW w:w="7088"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9 200-9 975 MHz</w:t>
            </w:r>
          </w:p>
        </w:tc>
        <w:tc>
          <w:tcPr>
            <w:tcW w:w="7088"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10.5-10.6 GHz</w:t>
            </w:r>
          </w:p>
        </w:tc>
        <w:tc>
          <w:tcPr>
            <w:tcW w:w="7088"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13.4-14 GHz</w:t>
            </w:r>
          </w:p>
        </w:tc>
        <w:tc>
          <w:tcPr>
            <w:tcW w:w="7088"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2A3889" w:rsidRPr="002F1BF8"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2A3889" w:rsidRPr="002F1BF8" w:rsidRDefault="002A3889" w:rsidP="008A6AA8">
            <w:pPr>
              <w:pStyle w:val="Tabletext"/>
              <w:spacing w:before="20"/>
            </w:pPr>
            <w:r w:rsidRPr="002F1BF8">
              <w:t>24.00-24.25 GHz</w:t>
            </w:r>
          </w:p>
        </w:tc>
        <w:tc>
          <w:tcPr>
            <w:tcW w:w="7088" w:type="dxa"/>
            <w:tcBorders>
              <w:top w:val="single" w:sz="4" w:space="0" w:color="auto"/>
              <w:left w:val="single" w:sz="4" w:space="0" w:color="auto"/>
              <w:bottom w:val="single" w:sz="4" w:space="0" w:color="auto"/>
              <w:right w:val="single" w:sz="4" w:space="0" w:color="auto"/>
            </w:tcBorders>
          </w:tcPr>
          <w:p w:rsidR="002A388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rPr>
          <w:cantSplit/>
          <w:jc w:val="center"/>
        </w:trPr>
        <w:tc>
          <w:tcPr>
            <w:tcW w:w="9639" w:type="dxa"/>
            <w:gridSpan w:val="2"/>
            <w:tcBorders>
              <w:top w:val="single" w:sz="4" w:space="0" w:color="auto"/>
              <w:left w:val="single" w:sz="4" w:space="0" w:color="auto"/>
              <w:right w:val="single" w:sz="4" w:space="0" w:color="auto"/>
            </w:tcBorders>
          </w:tcPr>
          <w:p w:rsidR="00987A19" w:rsidRPr="002F1BF8" w:rsidRDefault="00275DBD" w:rsidP="008A6AA8">
            <w:pPr>
              <w:pStyle w:val="Tablehead"/>
              <w:rPr>
                <w:lang w:eastAsia="zh-CN"/>
              </w:rPr>
            </w:pPr>
            <w:r>
              <w:rPr>
                <w:rFonts w:hint="eastAsia"/>
                <w:lang w:eastAsia="zh-CN"/>
              </w:rPr>
              <w:t>告警</w:t>
            </w:r>
          </w:p>
        </w:tc>
      </w:tr>
      <w:tr w:rsidR="00987A19" w:rsidRPr="00987A19"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26 945 kHz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275DBD" w:rsidP="008A6AA8">
            <w:pPr>
              <w:spacing w:before="40"/>
              <w:rPr>
                <w:sz w:val="22"/>
                <w:szCs w:val="22"/>
                <w:lang w:eastAsia="zh-CN"/>
              </w:rPr>
            </w:pPr>
            <w:r w:rsidRPr="003E5A9D">
              <w:rPr>
                <w:rFonts w:hint="eastAsia"/>
                <w:sz w:val="22"/>
                <w:szCs w:val="22"/>
                <w:lang w:eastAsia="zh-CN"/>
              </w:rPr>
              <w:t>该频率可由安全告警系统使用。最大</w:t>
            </w:r>
            <w:r w:rsidR="00E84DE9" w:rsidRPr="003E5A9D">
              <w:rPr>
                <w:rFonts w:hint="eastAsia"/>
                <w:sz w:val="22"/>
                <w:szCs w:val="22"/>
                <w:lang w:eastAsia="zh-CN"/>
              </w:rPr>
              <w:t>发射功率</w:t>
            </w:r>
            <w:r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r w:rsidR="00987A19" w:rsidRPr="00987A19" w:rsidTr="00DF7CB8">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26 957-27 283 kHz</w:t>
            </w:r>
          </w:p>
        </w:tc>
        <w:tc>
          <w:tcPr>
            <w:tcW w:w="7088" w:type="dxa"/>
            <w:tcBorders>
              <w:top w:val="single" w:sz="4" w:space="0" w:color="auto"/>
              <w:left w:val="single" w:sz="4" w:space="0" w:color="auto"/>
              <w:bottom w:val="single" w:sz="4" w:space="0" w:color="auto"/>
              <w:right w:val="single" w:sz="4" w:space="0" w:color="auto"/>
            </w:tcBorders>
          </w:tcPr>
          <w:p w:rsidR="00275DBD" w:rsidRPr="003E5A9D" w:rsidRDefault="00987A19" w:rsidP="008A6AA8">
            <w:pPr>
              <w:spacing w:before="40"/>
              <w:rPr>
                <w:sz w:val="22"/>
                <w:szCs w:val="22"/>
                <w:lang w:eastAsia="zh-CN"/>
              </w:rPr>
            </w:pPr>
            <w:r w:rsidRPr="003E5A9D">
              <w:rPr>
                <w:sz w:val="22"/>
                <w:szCs w:val="22"/>
                <w:lang w:eastAsia="zh-CN"/>
              </w:rPr>
              <w:t>26 960 kHz</w:t>
            </w:r>
            <w:r w:rsidR="00275DBD" w:rsidRPr="003E5A9D">
              <w:rPr>
                <w:rFonts w:hint="eastAsia"/>
                <w:sz w:val="22"/>
                <w:szCs w:val="22"/>
                <w:lang w:eastAsia="zh-CN"/>
              </w:rPr>
              <w:t>频率可供安全告警系统使用</w:t>
            </w:r>
            <w:r w:rsidR="000F04C0" w:rsidRPr="003E5A9D">
              <w:rPr>
                <w:rFonts w:hint="eastAsia"/>
                <w:sz w:val="22"/>
                <w:szCs w:val="22"/>
                <w:lang w:eastAsia="zh-CN"/>
              </w:rPr>
              <w:t>。</w:t>
            </w:r>
          </w:p>
          <w:p w:rsidR="00987A19" w:rsidRPr="003E5A9D" w:rsidRDefault="00275DBD" w:rsidP="008A6AA8">
            <w:pPr>
              <w:spacing w:before="40"/>
              <w:rPr>
                <w:sz w:val="22"/>
                <w:szCs w:val="22"/>
                <w:lang w:eastAsia="zh-CN"/>
              </w:rPr>
            </w:pPr>
            <w:r w:rsidRPr="003E5A9D">
              <w:rPr>
                <w:rFonts w:hint="eastAsia"/>
                <w:sz w:val="22"/>
                <w:szCs w:val="22"/>
                <w:lang w:eastAsia="zh-CN"/>
              </w:rPr>
              <w:t>最大发射功率</w:t>
            </w:r>
            <w:r w:rsidR="00295114" w:rsidRPr="003E5A9D">
              <w:rPr>
                <w:rFonts w:hint="eastAsia"/>
                <w:sz w:val="22"/>
                <w:szCs w:val="22"/>
                <w:lang w:eastAsia="zh-CN"/>
              </w:rPr>
              <w:t>为</w:t>
            </w:r>
            <w:r w:rsidR="00987A19" w:rsidRPr="003E5A9D">
              <w:rPr>
                <w:sz w:val="22"/>
                <w:szCs w:val="22"/>
                <w:lang w:eastAsia="zh-CN"/>
              </w:rPr>
              <w:t>2 W</w:t>
            </w:r>
            <w:r w:rsidRPr="003E5A9D">
              <w:rPr>
                <w:rFonts w:hint="eastAsia"/>
                <w:sz w:val="22"/>
                <w:szCs w:val="22"/>
                <w:lang w:eastAsia="zh-CN"/>
              </w:rPr>
              <w:t>。</w:t>
            </w:r>
          </w:p>
        </w:tc>
      </w:tr>
    </w:tbl>
    <w:p w:rsidR="00DF7CB8" w:rsidRDefault="00DF7CB8" w:rsidP="00DF7CB8">
      <w:pPr>
        <w:jc w:val="center"/>
        <w:rPr>
          <w:lang w:eastAsia="zh-CN"/>
        </w:rPr>
      </w:pPr>
      <w:r>
        <w:rPr>
          <w:rFonts w:hint="eastAsia"/>
          <w:lang w:eastAsia="zh-CN"/>
        </w:rPr>
        <w:lastRenderedPageBreak/>
        <w:t>表</w:t>
      </w:r>
      <w:r>
        <w:rPr>
          <w:rFonts w:hint="eastAsia"/>
          <w:lang w:eastAsia="zh-CN"/>
        </w:rPr>
        <w:t>27</w:t>
      </w:r>
      <w:r>
        <w:rPr>
          <w:rFonts w:hint="eastAsia"/>
          <w:lang w:eastAsia="zh-CN"/>
        </w:rPr>
        <w:t>（</w:t>
      </w:r>
      <w:r>
        <w:rPr>
          <w:rFonts w:ascii="STKaiti" w:eastAsia="STKaiti" w:hAnsi="STKaiti" w:cstheme="minorBidi" w:hint="eastAsia"/>
          <w:kern w:val="2"/>
          <w:szCs w:val="22"/>
          <w:lang w:val="en-US" w:eastAsia="zh-CN"/>
        </w:rPr>
        <w:t>完</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DF7CB8" w:rsidRPr="00D44128" w:rsidTr="00DF7CB8">
        <w:trPr>
          <w:cantSplit/>
          <w:jc w:val="center"/>
        </w:trPr>
        <w:tc>
          <w:tcPr>
            <w:tcW w:w="2552" w:type="dxa"/>
            <w:tcBorders>
              <w:top w:val="single" w:sz="4" w:space="0" w:color="auto"/>
              <w:left w:val="single" w:sz="4" w:space="0" w:color="auto"/>
              <w:bottom w:val="single" w:sz="4" w:space="0" w:color="auto"/>
              <w:right w:val="single" w:sz="4" w:space="0" w:color="auto"/>
            </w:tcBorders>
          </w:tcPr>
          <w:p w:rsidR="00DF7CB8" w:rsidRPr="0078570F" w:rsidRDefault="00DF7CB8" w:rsidP="00DF7CB8">
            <w:pPr>
              <w:pStyle w:val="Tablehead"/>
              <w:rPr>
                <w:snapToGrid w:val="0"/>
                <w:lang w:eastAsia="zh-CN"/>
              </w:rPr>
            </w:pPr>
            <w:r w:rsidRPr="0078570F">
              <w:rPr>
                <w:rFonts w:hint="eastAsia"/>
                <w:snapToGrid w:val="0"/>
                <w:lang w:eastAsia="zh-CN"/>
              </w:rPr>
              <w:t>频段</w:t>
            </w:r>
          </w:p>
        </w:tc>
        <w:tc>
          <w:tcPr>
            <w:tcW w:w="7087" w:type="dxa"/>
            <w:tcBorders>
              <w:top w:val="single" w:sz="4" w:space="0" w:color="auto"/>
              <w:left w:val="single" w:sz="4" w:space="0" w:color="auto"/>
              <w:bottom w:val="single" w:sz="4" w:space="0" w:color="auto"/>
              <w:right w:val="single" w:sz="4" w:space="0" w:color="auto"/>
            </w:tcBorders>
          </w:tcPr>
          <w:p w:rsidR="00DF7CB8" w:rsidRPr="0078570F" w:rsidRDefault="00DF7CB8" w:rsidP="00DF7CB8">
            <w:pPr>
              <w:pStyle w:val="Tablehead"/>
              <w:rPr>
                <w:snapToGrid w:val="0"/>
                <w:lang w:eastAsia="zh-CN"/>
              </w:rPr>
            </w:pPr>
            <w:r w:rsidRPr="0078570F">
              <w:rPr>
                <w:rFonts w:hint="eastAsia"/>
                <w:snapToGrid w:val="0"/>
                <w:lang w:eastAsia="zh-CN"/>
              </w:rPr>
              <w:t>主要技术参数和说明</w:t>
            </w:r>
          </w:p>
        </w:tc>
      </w:tr>
      <w:tr w:rsidR="00987A19" w:rsidRPr="002F1BF8"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149.95-150.06 MHz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433.050-434.79 MHz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987A19" w:rsidP="008A6AA8">
            <w:pPr>
              <w:spacing w:before="40"/>
              <w:jc w:val="left"/>
              <w:rPr>
                <w:sz w:val="22"/>
                <w:szCs w:val="22"/>
                <w:lang w:eastAsia="zh-CN"/>
              </w:rPr>
            </w:pPr>
            <w:r w:rsidRPr="003E5A9D">
              <w:rPr>
                <w:sz w:val="22"/>
                <w:szCs w:val="22"/>
                <w:lang w:eastAsia="zh-CN"/>
              </w:rPr>
              <w:t>433.05-434.79 MHz</w:t>
            </w:r>
            <w:r w:rsidR="000F04C0" w:rsidRPr="003E5A9D">
              <w:rPr>
                <w:rFonts w:hint="eastAsia"/>
                <w:sz w:val="22"/>
                <w:szCs w:val="22"/>
                <w:lang w:eastAsia="zh-CN"/>
              </w:rPr>
              <w:t>可供低功率汽车告警</w:t>
            </w:r>
            <w:r w:rsidR="00275DBD" w:rsidRPr="003E5A9D">
              <w:rPr>
                <w:rFonts w:hint="eastAsia"/>
                <w:sz w:val="22"/>
                <w:szCs w:val="22"/>
                <w:lang w:eastAsia="zh-CN"/>
              </w:rPr>
              <w:t>系统使用，其最大发射功率为</w:t>
            </w:r>
            <w:r w:rsidR="00275DBD" w:rsidRPr="003E5A9D">
              <w:rPr>
                <w:rFonts w:hint="eastAsia"/>
                <w:sz w:val="22"/>
                <w:szCs w:val="22"/>
                <w:lang w:eastAsia="zh-CN"/>
              </w:rPr>
              <w:t>5</w:t>
            </w:r>
            <w:r w:rsidR="00275DBD" w:rsidRPr="003E5A9D">
              <w:rPr>
                <w:sz w:val="22"/>
                <w:szCs w:val="22"/>
                <w:lang w:eastAsia="zh-CN"/>
              </w:rPr>
              <w:t>mW</w:t>
            </w:r>
            <w:r w:rsidR="00275DBD" w:rsidRPr="003E5A9D">
              <w:rPr>
                <w:rFonts w:hint="eastAsia"/>
                <w:sz w:val="22"/>
                <w:szCs w:val="22"/>
                <w:lang w:eastAsia="zh-CN"/>
              </w:rPr>
              <w:t>。</w:t>
            </w:r>
            <w:r w:rsidRPr="003E5A9D">
              <w:rPr>
                <w:sz w:val="22"/>
                <w:szCs w:val="22"/>
                <w:lang w:eastAsia="zh-CN"/>
              </w:rPr>
              <w:br/>
            </w:r>
            <w:r w:rsidR="00275DBD" w:rsidRPr="003E5A9D">
              <w:rPr>
                <w:rFonts w:hint="eastAsia"/>
                <w:sz w:val="22"/>
                <w:szCs w:val="22"/>
                <w:lang w:eastAsia="zh-CN"/>
              </w:rPr>
              <w:t>低功率信息处理传输系统的发射功率被限制在</w:t>
            </w:r>
            <w:r w:rsidRPr="003E5A9D">
              <w:rPr>
                <w:sz w:val="22"/>
                <w:szCs w:val="22"/>
                <w:lang w:eastAsia="zh-CN"/>
              </w:rPr>
              <w:t>10 mW</w:t>
            </w:r>
            <w:r w:rsidR="00275DBD" w:rsidRPr="003E5A9D">
              <w:rPr>
                <w:rFonts w:hint="eastAsia"/>
                <w:sz w:val="22"/>
                <w:szCs w:val="22"/>
                <w:lang w:eastAsia="zh-CN"/>
              </w:rPr>
              <w:t>。</w:t>
            </w:r>
          </w:p>
        </w:tc>
      </w:tr>
      <w:tr w:rsidR="00987A19" w:rsidRPr="002F1BF8"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868-870 MHz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531489" w:rsidP="008A6AA8">
            <w:pPr>
              <w:pStyle w:val="Tablehead"/>
              <w:rPr>
                <w:lang w:eastAsia="zh-CN"/>
              </w:rPr>
            </w:pPr>
            <w:r>
              <w:rPr>
                <w:rFonts w:hint="eastAsia"/>
                <w:lang w:eastAsia="zh-CN"/>
              </w:rPr>
              <w:t>无线局</w:t>
            </w:r>
            <w:r w:rsidR="00255EAC">
              <w:rPr>
                <w:rFonts w:hint="eastAsia"/>
                <w:lang w:eastAsia="zh-CN"/>
              </w:rPr>
              <w:t>域网</w:t>
            </w:r>
          </w:p>
        </w:tc>
      </w:tr>
      <w:tr w:rsidR="00987A19" w:rsidRPr="00987A19"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2 400-2 483.5 MHz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255EAC" w:rsidP="008A6AA8">
            <w:pPr>
              <w:spacing w:before="40"/>
              <w:rPr>
                <w:sz w:val="22"/>
                <w:szCs w:val="22"/>
                <w:lang w:eastAsia="zh-CN"/>
              </w:rPr>
            </w:pPr>
            <w:r w:rsidRPr="003E5A9D">
              <w:rPr>
                <w:rFonts w:hint="eastAsia"/>
                <w:sz w:val="22"/>
                <w:szCs w:val="22"/>
                <w:lang w:eastAsia="zh-CN"/>
              </w:rPr>
              <w:t>最大发射功率为</w:t>
            </w:r>
            <w:r w:rsidR="00987A19" w:rsidRPr="003E5A9D">
              <w:rPr>
                <w:sz w:val="22"/>
                <w:szCs w:val="22"/>
                <w:lang w:eastAsia="zh-CN"/>
              </w:rPr>
              <w:t>100 mW</w:t>
            </w:r>
            <w:r w:rsidRPr="003E5A9D">
              <w:rPr>
                <w:rFonts w:hint="eastAsia"/>
                <w:sz w:val="22"/>
                <w:szCs w:val="22"/>
                <w:lang w:eastAsia="zh-CN"/>
              </w:rPr>
              <w:t>。</w:t>
            </w:r>
          </w:p>
        </w:tc>
      </w:tr>
      <w:tr w:rsidR="00987A19" w:rsidRPr="002F1BF8"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5 150-5 250 MHz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2A3889" w:rsidP="008A6AA8">
            <w:pPr>
              <w:spacing w:before="40"/>
              <w:rPr>
                <w:sz w:val="22"/>
                <w:szCs w:val="22"/>
                <w:lang w:eastAsia="zh-CN"/>
              </w:rPr>
            </w:pPr>
            <w:r w:rsidRPr="003E5A9D">
              <w:rPr>
                <w:rFonts w:hint="eastAsia"/>
                <w:sz w:val="22"/>
                <w:szCs w:val="22"/>
                <w:lang w:eastAsia="zh-CN"/>
              </w:rPr>
              <w:t>在用</w:t>
            </w:r>
          </w:p>
        </w:tc>
      </w:tr>
      <w:tr w:rsidR="00987A19" w:rsidRPr="00987A19"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17.1-17.3 GHz</w:t>
            </w:r>
          </w:p>
        </w:tc>
        <w:tc>
          <w:tcPr>
            <w:tcW w:w="7088" w:type="dxa"/>
            <w:tcBorders>
              <w:top w:val="single" w:sz="4" w:space="0" w:color="auto"/>
              <w:left w:val="single" w:sz="4" w:space="0" w:color="auto"/>
              <w:bottom w:val="single" w:sz="4" w:space="0" w:color="auto"/>
              <w:right w:val="single" w:sz="4" w:space="0" w:color="auto"/>
            </w:tcBorders>
          </w:tcPr>
          <w:p w:rsidR="00987A19" w:rsidRPr="003E5A9D" w:rsidRDefault="00EF5A7B" w:rsidP="008A6AA8">
            <w:pPr>
              <w:spacing w:before="40"/>
              <w:rPr>
                <w:sz w:val="22"/>
                <w:szCs w:val="22"/>
                <w:lang w:eastAsia="zh-CN"/>
              </w:rPr>
            </w:pPr>
            <w:r w:rsidRPr="003E5A9D">
              <w:rPr>
                <w:rFonts w:hint="eastAsia"/>
                <w:sz w:val="22"/>
                <w:szCs w:val="22"/>
                <w:lang w:eastAsia="zh-CN"/>
              </w:rPr>
              <w:t>此</w:t>
            </w:r>
            <w:r w:rsidR="00255EAC" w:rsidRPr="003E5A9D">
              <w:rPr>
                <w:rFonts w:hint="eastAsia"/>
                <w:sz w:val="22"/>
                <w:szCs w:val="22"/>
                <w:lang w:eastAsia="zh-CN"/>
              </w:rPr>
              <w:t>频段不适合</w:t>
            </w:r>
            <w:r w:rsidR="00987A19" w:rsidRPr="003E5A9D">
              <w:rPr>
                <w:sz w:val="22"/>
                <w:szCs w:val="22"/>
                <w:lang w:eastAsia="zh-CN"/>
              </w:rPr>
              <w:t>SRD</w:t>
            </w:r>
            <w:r w:rsidR="00255EAC" w:rsidRPr="003E5A9D">
              <w:rPr>
                <w:rFonts w:hint="eastAsia"/>
                <w:sz w:val="22"/>
                <w:szCs w:val="22"/>
                <w:lang w:eastAsia="zh-CN"/>
              </w:rPr>
              <w:t>使用。</w:t>
            </w:r>
          </w:p>
        </w:tc>
      </w:tr>
      <w:tr w:rsidR="00987A19" w:rsidRPr="002F1BF8" w:rsidTr="00987A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987A19" w:rsidRPr="002F1BF8" w:rsidRDefault="00EF5A7B" w:rsidP="008A6AA8">
            <w:pPr>
              <w:pStyle w:val="Tablehead"/>
              <w:rPr>
                <w:lang w:eastAsia="zh-CN"/>
              </w:rPr>
            </w:pPr>
            <w:r>
              <w:rPr>
                <w:rFonts w:hint="eastAsia"/>
                <w:lang w:eastAsia="zh-CN"/>
              </w:rPr>
              <w:t>监测装置</w:t>
            </w:r>
          </w:p>
        </w:tc>
      </w:tr>
      <w:tr w:rsidR="00987A19" w:rsidRPr="00987A19" w:rsidTr="00DF7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1"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spacing w:before="20"/>
            </w:pPr>
            <w:r w:rsidRPr="002F1BF8">
              <w:t>457 kHz</w:t>
            </w:r>
          </w:p>
        </w:tc>
        <w:tc>
          <w:tcPr>
            <w:tcW w:w="7088" w:type="dxa"/>
            <w:tcBorders>
              <w:top w:val="single" w:sz="4" w:space="0" w:color="auto"/>
              <w:left w:val="single" w:sz="4" w:space="0" w:color="auto"/>
              <w:bottom w:val="single" w:sz="4" w:space="0" w:color="auto"/>
              <w:right w:val="single" w:sz="4" w:space="0" w:color="auto"/>
            </w:tcBorders>
          </w:tcPr>
          <w:p w:rsidR="00987A19" w:rsidRPr="00D44128" w:rsidRDefault="00EF5A7B" w:rsidP="008A6AA8">
            <w:pPr>
              <w:spacing w:before="40"/>
              <w:rPr>
                <w:highlight w:val="yellow"/>
                <w:lang w:val="en-US" w:eastAsia="zh-CN"/>
              </w:rPr>
            </w:pPr>
            <w:r w:rsidRPr="003E5A9D">
              <w:rPr>
                <w:rFonts w:hint="eastAsia"/>
                <w:sz w:val="22"/>
                <w:szCs w:val="22"/>
                <w:lang w:eastAsia="zh-CN"/>
              </w:rPr>
              <w:t>此频率不适合</w:t>
            </w:r>
            <w:r w:rsidRPr="003E5A9D">
              <w:rPr>
                <w:sz w:val="22"/>
                <w:szCs w:val="22"/>
                <w:lang w:eastAsia="zh-CN"/>
              </w:rPr>
              <w:t>SRD</w:t>
            </w:r>
            <w:r w:rsidRPr="003E5A9D">
              <w:rPr>
                <w:rFonts w:hint="eastAsia"/>
                <w:sz w:val="22"/>
                <w:szCs w:val="22"/>
                <w:lang w:eastAsia="zh-CN"/>
              </w:rPr>
              <w:t>使用。</w:t>
            </w:r>
          </w:p>
        </w:tc>
      </w:tr>
    </w:tbl>
    <w:p w:rsidR="00987A19" w:rsidRPr="002F1BF8" w:rsidRDefault="00987A19" w:rsidP="008A6AA8">
      <w:pPr>
        <w:pStyle w:val="Tablefin"/>
        <w:rPr>
          <w:lang w:eastAsia="zh-CN"/>
        </w:rPr>
      </w:pPr>
    </w:p>
    <w:p w:rsidR="00987A19" w:rsidRPr="00D44128" w:rsidRDefault="00EF5A7B" w:rsidP="008A6AA8">
      <w:pPr>
        <w:pStyle w:val="TableNo"/>
        <w:rPr>
          <w:lang w:val="en-US" w:eastAsia="zh-CN"/>
        </w:rPr>
      </w:pPr>
      <w:r>
        <w:rPr>
          <w:rFonts w:hint="eastAsia"/>
          <w:lang w:val="en-US" w:eastAsia="zh-CN"/>
        </w:rPr>
        <w:t>表</w:t>
      </w:r>
      <w:r w:rsidR="001D290A">
        <w:rPr>
          <w:rFonts w:hint="eastAsia"/>
          <w:lang w:val="en-US" w:eastAsia="zh-CN"/>
        </w:rPr>
        <w:t>28</w:t>
      </w:r>
    </w:p>
    <w:p w:rsidR="00987A19" w:rsidRPr="00D44128" w:rsidRDefault="00EF5A7B" w:rsidP="008A6AA8">
      <w:pPr>
        <w:pStyle w:val="Tabletitle"/>
        <w:rPr>
          <w:lang w:val="en-US" w:eastAsia="zh-CN"/>
        </w:rPr>
      </w:pPr>
      <w:r>
        <w:rPr>
          <w:rFonts w:hint="eastAsia"/>
          <w:lang w:val="en-US" w:eastAsia="zh-CN"/>
        </w:rPr>
        <w:t>白俄罗斯</w:t>
      </w:r>
      <w:r w:rsidR="00410BB5">
        <w:rPr>
          <w:rFonts w:hint="eastAsia"/>
          <w:lang w:val="en-US" w:eastAsia="zh-CN"/>
        </w:rPr>
        <w:t>（</w:t>
      </w:r>
      <w:r>
        <w:rPr>
          <w:rFonts w:hint="eastAsia"/>
          <w:lang w:val="en-US" w:eastAsia="zh-CN"/>
        </w:rPr>
        <w:t>共和国</w:t>
      </w:r>
      <w:r w:rsidR="00E8163B">
        <w:rPr>
          <w:rFonts w:hint="eastAsia"/>
          <w:lang w:val="en-US" w:eastAsia="zh-CN"/>
        </w:rPr>
        <w:t>）</w:t>
      </w:r>
      <w:r w:rsidR="00987A19" w:rsidRPr="00D44128">
        <w:rPr>
          <w:lang w:val="en-US" w:eastAsia="zh-CN"/>
        </w:rPr>
        <w:t>SRD</w:t>
      </w:r>
      <w:r>
        <w:rPr>
          <w:rFonts w:hint="eastAsia"/>
          <w:lang w:val="en-US" w:eastAsia="zh-CN"/>
        </w:rPr>
        <w:t>的技术参数和频谱使用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539"/>
        <w:gridCol w:w="7100"/>
      </w:tblGrid>
      <w:tr w:rsidR="00987A19" w:rsidRPr="00987A19" w:rsidTr="00626E20">
        <w:trPr>
          <w:cantSplit/>
          <w:jc w:val="center"/>
        </w:trPr>
        <w:tc>
          <w:tcPr>
            <w:tcW w:w="2539" w:type="dxa"/>
          </w:tcPr>
          <w:p w:rsidR="00987A19" w:rsidRPr="002F1BF8" w:rsidRDefault="00EF5A7B" w:rsidP="008A6AA8">
            <w:pPr>
              <w:pStyle w:val="Tablehead"/>
              <w:rPr>
                <w:snapToGrid w:val="0"/>
                <w:lang w:eastAsia="zh-CN"/>
              </w:rPr>
            </w:pPr>
            <w:r>
              <w:rPr>
                <w:rFonts w:hint="eastAsia"/>
                <w:snapToGrid w:val="0"/>
                <w:lang w:eastAsia="zh-CN"/>
              </w:rPr>
              <w:t>频段</w:t>
            </w:r>
          </w:p>
        </w:tc>
        <w:tc>
          <w:tcPr>
            <w:tcW w:w="7100" w:type="dxa"/>
          </w:tcPr>
          <w:p w:rsidR="00987A19" w:rsidRPr="00D44128" w:rsidRDefault="00EF5A7B" w:rsidP="008A6AA8">
            <w:pPr>
              <w:pStyle w:val="Tablehead"/>
              <w:rPr>
                <w:snapToGrid w:val="0"/>
                <w:lang w:val="en-US" w:eastAsia="zh-CN"/>
              </w:rPr>
            </w:pPr>
            <w:r>
              <w:rPr>
                <w:rFonts w:hint="eastAsia"/>
                <w:snapToGrid w:val="0"/>
                <w:lang w:val="en-US" w:eastAsia="zh-CN"/>
              </w:rPr>
              <w:t>主要技术参数和说明</w:t>
            </w:r>
          </w:p>
        </w:tc>
      </w:tr>
      <w:tr w:rsidR="00987A19" w:rsidRPr="002F1BF8" w:rsidTr="00D72435">
        <w:trPr>
          <w:cantSplit/>
          <w:jc w:val="center"/>
        </w:trPr>
        <w:tc>
          <w:tcPr>
            <w:tcW w:w="9639" w:type="dxa"/>
            <w:gridSpan w:val="2"/>
          </w:tcPr>
          <w:p w:rsidR="00987A19" w:rsidRPr="002F1BF8" w:rsidRDefault="008822FB" w:rsidP="008A6AA8">
            <w:pPr>
              <w:pStyle w:val="Tablehead"/>
              <w:rPr>
                <w:highlight w:val="yellow"/>
                <w:lang w:eastAsia="zh-CN"/>
              </w:rPr>
            </w:pPr>
            <w:r>
              <w:rPr>
                <w:rFonts w:hint="eastAsia"/>
                <w:lang w:eastAsia="zh-CN"/>
              </w:rPr>
              <w:t>非专用短距离无线电通信设备</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6 765-6 795 kHz</w:t>
            </w:r>
          </w:p>
        </w:tc>
        <w:tc>
          <w:tcPr>
            <w:tcW w:w="7100" w:type="dxa"/>
          </w:tcPr>
          <w:p w:rsidR="00987A19" w:rsidRPr="00D44128"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00987A19" w:rsidRPr="00D44128">
              <w:rPr>
                <w:lang w:val="en-US" w:eastAsia="zh-CN"/>
              </w:rPr>
              <w:t>+42 dB</w:t>
            </w:r>
            <w:r w:rsidR="00987A19"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13.553-13.567 MHz</w:t>
            </w:r>
          </w:p>
        </w:tc>
        <w:tc>
          <w:tcPr>
            <w:tcW w:w="7100" w:type="dxa"/>
          </w:tcPr>
          <w:p w:rsidR="00987A19" w:rsidRPr="00D44128"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26.957-27.283 MHz</w:t>
            </w:r>
          </w:p>
        </w:tc>
        <w:tc>
          <w:tcPr>
            <w:tcW w:w="7100" w:type="dxa"/>
          </w:tcPr>
          <w:p w:rsidR="00EF5A7B" w:rsidRDefault="00EF5A7B" w:rsidP="008A6AA8">
            <w:pPr>
              <w:pStyle w:val="Tabletext"/>
              <w:spacing w:before="20"/>
              <w:rPr>
                <w:lang w:val="en-US" w:eastAsia="zh-CN"/>
              </w:rPr>
            </w:pPr>
            <w:r w:rsidRPr="00D44128">
              <w:rPr>
                <w:lang w:val="en-US" w:eastAsia="zh-CN"/>
              </w:rPr>
              <w:t>10 m</w:t>
            </w:r>
            <w:r>
              <w:rPr>
                <w:rFonts w:hint="eastAsia"/>
                <w:lang w:val="en-US" w:eastAsia="zh-CN"/>
              </w:rPr>
              <w:t>处的最大磁场强度为</w:t>
            </w:r>
            <w:r w:rsidRPr="00D44128">
              <w:rPr>
                <w:lang w:val="en-US" w:eastAsia="zh-CN"/>
              </w:rPr>
              <w:t>+42 dB</w:t>
            </w:r>
            <w:r w:rsidRPr="002F1BF8">
              <w:t>μ</w:t>
            </w:r>
            <w:r>
              <w:rPr>
                <w:lang w:val="en-US" w:eastAsia="zh-CN"/>
              </w:rPr>
              <w:t>A/m</w:t>
            </w:r>
            <w:r>
              <w:rPr>
                <w:rFonts w:hint="eastAsia"/>
                <w:lang w:val="en-US" w:eastAsia="zh-CN"/>
              </w:rPr>
              <w:t>。</w:t>
            </w:r>
          </w:p>
          <w:p w:rsidR="00987A19" w:rsidRPr="00D44128" w:rsidRDefault="00EF5A7B" w:rsidP="008A6AA8">
            <w:pPr>
              <w:pStyle w:val="Tabletext"/>
              <w:spacing w:before="20"/>
              <w:rPr>
                <w:highlight w:val="yellow"/>
                <w:lang w:val="en-US" w:eastAsia="zh-CN"/>
              </w:rPr>
            </w:pPr>
            <w:r>
              <w:rPr>
                <w:rFonts w:hint="eastAsia"/>
                <w:lang w:val="en-US" w:eastAsia="zh-CN"/>
              </w:rPr>
              <w:t>最大有效辐射功率为</w:t>
            </w:r>
            <w:r w:rsidRPr="00D44128">
              <w:rPr>
                <w:lang w:val="en-US" w:eastAsia="zh-CN"/>
              </w:rPr>
              <w:t>10 mW</w:t>
            </w:r>
          </w:p>
        </w:tc>
      </w:tr>
      <w:tr w:rsidR="00987A19" w:rsidRPr="00EF5A7B" w:rsidTr="00D72435">
        <w:trPr>
          <w:cantSplit/>
          <w:jc w:val="center"/>
        </w:trPr>
        <w:tc>
          <w:tcPr>
            <w:tcW w:w="2539" w:type="dxa"/>
          </w:tcPr>
          <w:p w:rsidR="00987A19" w:rsidRPr="002F1BF8" w:rsidRDefault="00987A19" w:rsidP="008A6AA8">
            <w:pPr>
              <w:pStyle w:val="Tabletext"/>
              <w:spacing w:before="20"/>
            </w:pPr>
            <w:r w:rsidRPr="002F1BF8">
              <w:t>38.7-39.23 MHz</w:t>
            </w:r>
          </w:p>
        </w:tc>
        <w:tc>
          <w:tcPr>
            <w:tcW w:w="7100" w:type="dxa"/>
          </w:tcPr>
          <w:p w:rsidR="00987A19" w:rsidRPr="00EF5A7B" w:rsidRDefault="00EF5A7B" w:rsidP="008A6AA8">
            <w:pPr>
              <w:pStyle w:val="Tabletext"/>
              <w:spacing w:before="20"/>
              <w:rPr>
                <w:lang w:val="en-US" w:eastAsia="zh-CN"/>
              </w:rPr>
            </w:pPr>
            <w:r>
              <w:rPr>
                <w:rFonts w:hint="eastAsia"/>
                <w:lang w:val="en-US" w:eastAsia="zh-CN"/>
              </w:rPr>
              <w:t>最大有效辐射功率为</w:t>
            </w:r>
            <w:r w:rsidRPr="00EF5A7B">
              <w:rPr>
                <w:lang w:eastAsia="zh-CN"/>
              </w:rPr>
              <w:t>10 mW</w:t>
            </w:r>
            <w:r w:rsidR="00987A19" w:rsidRPr="00EF5A7B">
              <w:rPr>
                <w:lang w:eastAsia="zh-CN"/>
              </w:rPr>
              <w:br/>
            </w:r>
            <w:r>
              <w:rPr>
                <w:rFonts w:hint="eastAsia"/>
                <w:lang w:eastAsia="zh-CN"/>
              </w:rPr>
              <w:t>本频段</w:t>
            </w:r>
            <w:r w:rsidR="00295114">
              <w:rPr>
                <w:rFonts w:hint="eastAsia"/>
                <w:lang w:eastAsia="zh-CN"/>
              </w:rPr>
              <w:t>已</w:t>
            </w:r>
            <w:r>
              <w:rPr>
                <w:rFonts w:hint="eastAsia"/>
                <w:lang w:eastAsia="zh-CN"/>
              </w:rPr>
              <w:t>根据</w:t>
            </w:r>
            <w:r w:rsidRPr="00EF5A7B">
              <w:rPr>
                <w:lang w:eastAsia="zh-CN"/>
              </w:rPr>
              <w:t xml:space="preserve">IEEE 802.11b/n </w:t>
            </w:r>
            <w:r w:rsidR="00410BB5">
              <w:rPr>
                <w:lang w:eastAsia="zh-CN"/>
              </w:rPr>
              <w:t>（</w:t>
            </w:r>
            <w:r w:rsidRPr="00EF5A7B">
              <w:rPr>
                <w:lang w:eastAsia="zh-CN"/>
              </w:rPr>
              <w:t>Wi-Fi</w:t>
            </w:r>
            <w:r w:rsidR="00E8163B">
              <w:rPr>
                <w:lang w:eastAsia="zh-CN"/>
              </w:rPr>
              <w:t>）</w:t>
            </w:r>
            <w:r>
              <w:rPr>
                <w:rFonts w:hint="eastAsia"/>
                <w:lang w:eastAsia="zh-CN"/>
              </w:rPr>
              <w:t>规范纳入海关</w:t>
            </w:r>
            <w:r w:rsidR="00295114">
              <w:rPr>
                <w:rFonts w:hint="eastAsia"/>
                <w:lang w:eastAsia="zh-CN"/>
              </w:rPr>
              <w:t>同</w:t>
            </w:r>
            <w:r>
              <w:rPr>
                <w:rFonts w:hint="eastAsia"/>
                <w:lang w:eastAsia="zh-CN"/>
              </w:rPr>
              <w:t>盟</w:t>
            </w:r>
            <w:r w:rsidRPr="00EF5A7B">
              <w:rPr>
                <w:lang w:eastAsia="zh-CN"/>
              </w:rPr>
              <w:t>SRD</w:t>
            </w:r>
            <w:r>
              <w:rPr>
                <w:rFonts w:hint="eastAsia"/>
                <w:lang w:eastAsia="zh-CN"/>
              </w:rPr>
              <w:t>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40.660-40.700 MHz</w:t>
            </w:r>
          </w:p>
        </w:tc>
        <w:tc>
          <w:tcPr>
            <w:tcW w:w="7100" w:type="dxa"/>
          </w:tcPr>
          <w:p w:rsidR="00987A19" w:rsidRPr="00D44128" w:rsidRDefault="00EF5A7B" w:rsidP="008A6AA8">
            <w:pPr>
              <w:pStyle w:val="Tabletext"/>
              <w:spacing w:before="20"/>
              <w:rPr>
                <w:lang w:val="en-US" w:eastAsia="zh-CN"/>
              </w:rPr>
            </w:pPr>
            <w:r>
              <w:rPr>
                <w:rFonts w:hint="eastAsia"/>
                <w:lang w:val="en-US" w:eastAsia="zh-CN"/>
              </w:rPr>
              <w:t>最大有效辐射功率</w:t>
            </w:r>
            <w:r w:rsidR="00987A19" w:rsidRPr="00D44128">
              <w:rPr>
                <w:lang w:val="en-US" w:eastAsia="zh-CN"/>
              </w:rPr>
              <w:t>10 m</w:t>
            </w:r>
            <w:r>
              <w:rPr>
                <w:lang w:val="en-US" w:eastAsia="zh-CN"/>
              </w:rPr>
              <w:t>W</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138.20-138.45 MHz</w:t>
            </w:r>
          </w:p>
        </w:tc>
        <w:tc>
          <w:tcPr>
            <w:tcW w:w="7100" w:type="dxa"/>
          </w:tcPr>
          <w:p w:rsidR="00987A19" w:rsidRPr="00987A19" w:rsidRDefault="00EF5A7B" w:rsidP="008A6AA8">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Pr="00EF5A7B">
              <w:rPr>
                <w:lang w:val="en-US" w:eastAsia="zh-CN"/>
              </w:rPr>
              <w:t>1.0%</w:t>
            </w:r>
            <w:r>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433.050-434.790 MHz</w:t>
            </w:r>
          </w:p>
        </w:tc>
        <w:tc>
          <w:tcPr>
            <w:tcW w:w="7100" w:type="dxa"/>
          </w:tcPr>
          <w:p w:rsidR="00987A19" w:rsidRPr="00D44128" w:rsidRDefault="00EF5A7B" w:rsidP="008A6AA8">
            <w:pPr>
              <w:pStyle w:val="Tabletext"/>
              <w:spacing w:before="20"/>
              <w:rPr>
                <w:highlight w:val="yellow"/>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，占空因子小于</w:t>
            </w:r>
            <w:r w:rsidR="00456AC3">
              <w:rPr>
                <w:lang w:val="en-US" w:eastAsia="zh-CN"/>
              </w:rPr>
              <w:t>10%</w:t>
            </w:r>
            <w:r w:rsidR="00456AC3">
              <w:rPr>
                <w:rFonts w:hint="eastAsia"/>
                <w:lang w:val="en-US" w:eastAsia="zh-CN"/>
              </w:rPr>
              <w:t>。</w:t>
            </w:r>
            <w:r w:rsidR="00987A19" w:rsidRPr="00D44128">
              <w:rPr>
                <w:lang w:val="en-US" w:eastAsia="zh-CN"/>
              </w:rPr>
              <w:br/>
            </w:r>
            <w:r>
              <w:rPr>
                <w:rFonts w:hint="eastAsia"/>
                <w:lang w:val="en-US" w:eastAsia="zh-CN"/>
              </w:rPr>
              <w:t>最大有效辐射功率为</w:t>
            </w:r>
            <w:r w:rsidR="00513317">
              <w:rPr>
                <w:lang w:val="en-US" w:eastAsia="zh-CN"/>
              </w:rPr>
              <w:t>1</w:t>
            </w:r>
            <w:r w:rsidRPr="00D44128">
              <w:rPr>
                <w:lang w:val="en-US" w:eastAsia="zh-CN"/>
              </w:rPr>
              <w:t xml:space="preserve"> m</w:t>
            </w:r>
            <w:r>
              <w:rPr>
                <w:lang w:val="en-US" w:eastAsia="zh-CN"/>
              </w:rPr>
              <w:t>W</w:t>
            </w:r>
            <w:r w:rsidR="00456AC3">
              <w:rPr>
                <w:rFonts w:hint="eastAsia"/>
                <w:lang w:val="en-US" w:eastAsia="zh-CN"/>
              </w:rPr>
              <w:t>，占空因子最高为</w:t>
            </w:r>
            <w:r w:rsidR="00456AC3">
              <w:rPr>
                <w:lang w:val="en-US" w:eastAsia="zh-CN"/>
              </w:rPr>
              <w:t>100%</w:t>
            </w:r>
            <w:r w:rsidR="00456AC3">
              <w:rPr>
                <w:rFonts w:hint="eastAsia"/>
                <w:lang w:val="en-US" w:eastAsia="zh-CN"/>
              </w:rPr>
              <w:t>。</w:t>
            </w:r>
            <w:r w:rsidR="00987A19" w:rsidRPr="00D44128">
              <w:rPr>
                <w:lang w:val="en-US" w:eastAsia="zh-CN"/>
              </w:rPr>
              <w:br/>
            </w:r>
            <w:r w:rsidR="00456AC3">
              <w:rPr>
                <w:rFonts w:hint="eastAsia"/>
                <w:lang w:val="en-US" w:eastAsia="zh-CN"/>
              </w:rPr>
              <w:t>针对带宽大于</w:t>
            </w:r>
            <w:r w:rsidR="00456AC3" w:rsidRPr="00D44128">
              <w:rPr>
                <w:lang w:val="en-US" w:eastAsia="zh-CN"/>
              </w:rPr>
              <w:t>250 kHz</w:t>
            </w:r>
            <w:r w:rsidR="00456AC3">
              <w:rPr>
                <w:rFonts w:hint="eastAsia"/>
                <w:lang w:val="en-US" w:eastAsia="zh-CN"/>
              </w:rPr>
              <w:t>的宽带调制，功率密度被限制在</w:t>
            </w:r>
            <w:r w:rsidR="009F02FA">
              <w:rPr>
                <w:lang w:val="en-US" w:eastAsia="zh-CN"/>
              </w:rPr>
              <w:br/>
            </w:r>
            <w:r w:rsidR="00987A19" w:rsidRPr="00D44128">
              <w:rPr>
                <w:lang w:val="en-US" w:eastAsia="zh-CN"/>
              </w:rPr>
              <w:t xml:space="preserve"> –13 dBmV/10 kHz</w:t>
            </w:r>
            <w:r w:rsidR="00456AC3">
              <w:rPr>
                <w:rFonts w:hint="eastAsia"/>
                <w:lang w:val="en-US" w:eastAsia="zh-CN"/>
              </w:rPr>
              <w:t>。</w:t>
            </w:r>
          </w:p>
        </w:tc>
      </w:tr>
      <w:tr w:rsidR="00987A19" w:rsidRPr="00987A19" w:rsidTr="00D72435">
        <w:trPr>
          <w:cantSplit/>
          <w:jc w:val="center"/>
        </w:trPr>
        <w:tc>
          <w:tcPr>
            <w:tcW w:w="2539" w:type="dxa"/>
          </w:tcPr>
          <w:p w:rsidR="00987A19" w:rsidRPr="002F1BF8" w:rsidRDefault="00987A19" w:rsidP="008A6AA8">
            <w:pPr>
              <w:pStyle w:val="Tabletext"/>
              <w:spacing w:before="20"/>
            </w:pPr>
            <w:r w:rsidRPr="002F1BF8">
              <w:t>434.040-434.790 MHz</w:t>
            </w:r>
          </w:p>
        </w:tc>
        <w:tc>
          <w:tcPr>
            <w:tcW w:w="7100" w:type="dxa"/>
          </w:tcPr>
          <w:p w:rsidR="00987A19" w:rsidRPr="00D44128" w:rsidRDefault="00456AC3" w:rsidP="008A6AA8">
            <w:pPr>
              <w:pStyle w:val="Tabletext"/>
              <w:spacing w:before="20"/>
              <w:rPr>
                <w:lang w:val="en-US" w:eastAsia="zh-CN"/>
              </w:rPr>
            </w:pPr>
            <w:r>
              <w:rPr>
                <w:rFonts w:hint="eastAsia"/>
                <w:lang w:val="en-US" w:eastAsia="zh-CN"/>
              </w:rPr>
              <w:t>最大有效辐射功率为</w:t>
            </w:r>
            <w:r w:rsidRPr="00D44128">
              <w:rPr>
                <w:lang w:val="en-US" w:eastAsia="zh-CN"/>
              </w:rPr>
              <w:t>10 m</w:t>
            </w:r>
            <w:r>
              <w:rPr>
                <w:lang w:val="en-US" w:eastAsia="zh-CN"/>
              </w:rPr>
              <w:t>W</w:t>
            </w:r>
            <w:r>
              <w:rPr>
                <w:rFonts w:hint="eastAsia"/>
                <w:lang w:val="en-US" w:eastAsia="zh-CN"/>
              </w:rPr>
              <w:t>，占空因子最高为</w:t>
            </w:r>
            <w:r>
              <w:rPr>
                <w:lang w:val="en-US" w:eastAsia="zh-CN"/>
              </w:rPr>
              <w:t>100%</w:t>
            </w:r>
            <w:r>
              <w:rPr>
                <w:rFonts w:hint="eastAsia"/>
                <w:lang w:val="en-US" w:eastAsia="zh-CN"/>
              </w:rPr>
              <w:t>，频道间隔最高为</w:t>
            </w:r>
            <w:r w:rsidR="00987A19" w:rsidRPr="00D44128">
              <w:rPr>
                <w:lang w:val="en-US" w:eastAsia="zh-CN"/>
              </w:rPr>
              <w:t>25 kHz</w:t>
            </w:r>
            <w:r>
              <w:rPr>
                <w:rFonts w:hint="eastAsia"/>
                <w:lang w:val="en-US"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868.0-868.6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00987A19" w:rsidRPr="00456AC3">
              <w:rPr>
                <w:lang w:eastAsia="zh-CN"/>
              </w:rPr>
              <w:t>25 mW</w:t>
            </w:r>
            <w:r w:rsidRPr="00456AC3">
              <w:rPr>
                <w:rFonts w:hint="eastAsia"/>
                <w:lang w:eastAsia="zh-CN"/>
              </w:rPr>
              <w:t>，</w:t>
            </w:r>
            <w:r>
              <w:rPr>
                <w:rFonts w:hint="eastAsia"/>
                <w:lang w:val="en-US" w:eastAsia="zh-CN"/>
              </w:rPr>
              <w:t>占空因子最高为</w:t>
            </w:r>
            <w:r w:rsidR="00987A19"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868.7-869.2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Pr="00456AC3">
              <w:rPr>
                <w:lang w:eastAsia="zh-CN"/>
              </w:rPr>
              <w:t>25 mW</w:t>
            </w:r>
            <w:r w:rsidRPr="00456AC3">
              <w:rPr>
                <w:rFonts w:hint="eastAsia"/>
                <w:lang w:eastAsia="zh-CN"/>
              </w:rPr>
              <w:t>，</w:t>
            </w:r>
            <w:r>
              <w:rPr>
                <w:rFonts w:hint="eastAsia"/>
                <w:lang w:val="en-US" w:eastAsia="zh-CN"/>
              </w:rPr>
              <w:t>占空因子最高为</w:t>
            </w:r>
            <w:r w:rsidRPr="00456AC3">
              <w:rPr>
                <w:lang w:eastAsia="zh-CN"/>
              </w:rPr>
              <w:t>1%</w:t>
            </w:r>
            <w:r>
              <w:rPr>
                <w:rFonts w:hint="eastAsia"/>
                <w:lang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869.7-870.0 MHz</w:t>
            </w:r>
          </w:p>
        </w:tc>
        <w:tc>
          <w:tcPr>
            <w:tcW w:w="7100" w:type="dxa"/>
          </w:tcPr>
          <w:p w:rsidR="00987A19" w:rsidRPr="00456AC3" w:rsidRDefault="00456AC3" w:rsidP="008A6AA8">
            <w:pPr>
              <w:pStyle w:val="Tabletext"/>
              <w:spacing w:before="20"/>
              <w:rPr>
                <w:lang w:eastAsia="zh-CN"/>
              </w:rPr>
            </w:pPr>
            <w:r>
              <w:rPr>
                <w:rFonts w:hint="eastAsia"/>
                <w:lang w:val="en-US" w:eastAsia="zh-CN"/>
              </w:rPr>
              <w:t>最大有效辐射功率为</w:t>
            </w:r>
            <w:r w:rsidR="00513317">
              <w:rPr>
                <w:lang w:eastAsia="zh-CN"/>
              </w:rPr>
              <w:t>5 mW</w:t>
            </w:r>
            <w:r>
              <w:rPr>
                <w:rFonts w:hint="eastAsia"/>
                <w:lang w:eastAsia="zh-CN"/>
              </w:rPr>
              <w:t>，占空因子最高为</w:t>
            </w:r>
            <w:r>
              <w:rPr>
                <w:lang w:eastAsia="zh-CN"/>
              </w:rPr>
              <w:t>100%</w:t>
            </w:r>
            <w:r>
              <w:rPr>
                <w:rFonts w:hint="eastAsia"/>
                <w:lang w:eastAsia="zh-CN"/>
              </w:rPr>
              <w:t>。</w:t>
            </w:r>
          </w:p>
        </w:tc>
      </w:tr>
      <w:tr w:rsidR="00987A19" w:rsidRPr="00456AC3" w:rsidTr="00D72435">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tcPr>
          <w:p w:rsidR="00987A19" w:rsidRPr="00456AC3" w:rsidRDefault="00456AC3" w:rsidP="008A6AA8">
            <w:pPr>
              <w:pStyle w:val="Tabletext"/>
              <w:spacing w:before="20"/>
              <w:rPr>
                <w:highlight w:val="yellow"/>
                <w:lang w:eastAsia="zh-CN"/>
              </w:rPr>
            </w:pPr>
            <w:r>
              <w:rPr>
                <w:rFonts w:hint="eastAsia"/>
                <w:lang w:eastAsia="zh-CN"/>
              </w:rPr>
              <w:t>最大等效</w:t>
            </w:r>
            <w:r w:rsidR="00E84DE9">
              <w:rPr>
                <w:rFonts w:hint="eastAsia"/>
                <w:lang w:eastAsia="zh-CN"/>
              </w:rPr>
              <w:t>全向辐射</w:t>
            </w:r>
            <w:r>
              <w:rPr>
                <w:rFonts w:hint="eastAsia"/>
                <w:lang w:eastAsia="zh-CN"/>
              </w:rPr>
              <w:t>功率为</w:t>
            </w:r>
            <w:r>
              <w:rPr>
                <w:lang w:eastAsia="zh-CN"/>
              </w:rPr>
              <w:t>10 mW</w:t>
            </w:r>
            <w:r>
              <w:rPr>
                <w:rFonts w:hint="eastAsia"/>
                <w:lang w:eastAsia="zh-CN"/>
              </w:rPr>
              <w:t>。</w:t>
            </w:r>
          </w:p>
        </w:tc>
      </w:tr>
    </w:tbl>
    <w:p w:rsidR="00DF7CB8" w:rsidRDefault="00DF7CB8">
      <w:pPr>
        <w:rPr>
          <w:lang w:eastAsia="zh-CN"/>
        </w:rPr>
      </w:pPr>
    </w:p>
    <w:p w:rsidR="00DF7CB8" w:rsidRDefault="00DF7CB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DF7CB8" w:rsidRDefault="00DF7CB8" w:rsidP="00DF7CB8">
      <w:pPr>
        <w:jc w:val="center"/>
        <w:rPr>
          <w:lang w:eastAsia="zh-CN"/>
        </w:rPr>
      </w:pPr>
      <w:r>
        <w:rPr>
          <w:rFonts w:hint="eastAsia"/>
          <w:lang w:eastAsia="zh-CN"/>
        </w:rPr>
        <w:lastRenderedPageBreak/>
        <w:t>表</w:t>
      </w:r>
      <w:r>
        <w:rPr>
          <w:lang w:eastAsia="zh-CN"/>
        </w:rPr>
        <w:t>28</w:t>
      </w:r>
      <w:r>
        <w:rPr>
          <w:rFonts w:hint="eastAsia"/>
          <w:lang w:eastAsia="zh-CN"/>
        </w:rPr>
        <w:t>（</w:t>
      </w:r>
      <w:r>
        <w:rPr>
          <w:rFonts w:ascii="STKaiti" w:eastAsia="STKaiti" w:hAnsi="STKaiti" w:cstheme="minorBidi" w:hint="eastAsia"/>
          <w:kern w:val="2"/>
          <w:szCs w:val="22"/>
          <w:lang w:val="en-US" w:eastAsia="zh-CN"/>
        </w:rPr>
        <w:t>续</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13"/>
        <w:gridCol w:w="7087"/>
      </w:tblGrid>
      <w:tr w:rsidR="00DF7CB8" w:rsidTr="00DF7CB8">
        <w:trPr>
          <w:cantSplit/>
          <w:jc w:val="center"/>
        </w:trPr>
        <w:tc>
          <w:tcPr>
            <w:tcW w:w="2552" w:type="dxa"/>
            <w:gridSpan w:val="2"/>
            <w:tcBorders>
              <w:top w:val="single" w:sz="4" w:space="0" w:color="auto"/>
              <w:left w:val="single" w:sz="4" w:space="0" w:color="auto"/>
              <w:bottom w:val="single" w:sz="4" w:space="0" w:color="auto"/>
              <w:right w:val="single" w:sz="4" w:space="0" w:color="auto"/>
            </w:tcBorders>
            <w:hideMark/>
          </w:tcPr>
          <w:p w:rsidR="00DF7CB8" w:rsidRDefault="00DF7CB8">
            <w:pPr>
              <w:pStyle w:val="Tablehead"/>
              <w:rPr>
                <w:snapToGrid w:val="0"/>
                <w:lang w:eastAsia="zh-CN"/>
              </w:rPr>
            </w:pPr>
            <w:r>
              <w:rPr>
                <w:rFonts w:hint="eastAsia"/>
                <w:snapToGrid w:val="0"/>
                <w:lang w:eastAsia="zh-CN"/>
              </w:rPr>
              <w:t>频段</w:t>
            </w:r>
          </w:p>
        </w:tc>
        <w:tc>
          <w:tcPr>
            <w:tcW w:w="7087" w:type="dxa"/>
            <w:tcBorders>
              <w:top w:val="single" w:sz="4" w:space="0" w:color="auto"/>
              <w:left w:val="single" w:sz="4" w:space="0" w:color="auto"/>
              <w:bottom w:val="single" w:sz="4" w:space="0" w:color="auto"/>
              <w:right w:val="single" w:sz="4" w:space="0" w:color="auto"/>
            </w:tcBorders>
            <w:hideMark/>
          </w:tcPr>
          <w:p w:rsidR="00DF7CB8" w:rsidRDefault="00DF7CB8">
            <w:pPr>
              <w:pStyle w:val="Tablehead"/>
              <w:rPr>
                <w:snapToGrid w:val="0"/>
                <w:lang w:eastAsia="zh-CN"/>
              </w:rPr>
            </w:pPr>
            <w:r>
              <w:rPr>
                <w:rFonts w:hint="eastAsia"/>
                <w:snapToGrid w:val="0"/>
                <w:lang w:eastAsia="zh-CN"/>
              </w:rPr>
              <w:t>主要技术参数和说明</w:t>
            </w:r>
          </w:p>
        </w:tc>
      </w:tr>
      <w:tr w:rsidR="00987A19" w:rsidRPr="002F1BF8" w:rsidTr="00DF7CB8">
        <w:tblPrEx>
          <w:tblLook w:val="01C0" w:firstRow="0" w:lastRow="1" w:firstColumn="1" w:lastColumn="1" w:noHBand="0" w:noVBand="0"/>
        </w:tblPrEx>
        <w:trPr>
          <w:cantSplit/>
          <w:jc w:val="center"/>
        </w:trPr>
        <w:tc>
          <w:tcPr>
            <w:tcW w:w="9639" w:type="dxa"/>
            <w:gridSpan w:val="3"/>
          </w:tcPr>
          <w:p w:rsidR="00987A19" w:rsidRPr="002F1BF8" w:rsidRDefault="00456AC3" w:rsidP="008A6AA8">
            <w:pPr>
              <w:pStyle w:val="Tablehead"/>
              <w:rPr>
                <w:lang w:eastAsia="zh-CN"/>
              </w:rPr>
            </w:pPr>
            <w:r>
              <w:rPr>
                <w:rFonts w:hint="eastAsia"/>
                <w:lang w:eastAsia="zh-CN"/>
              </w:rPr>
              <w:t>宽带数据传输系统</w:t>
            </w:r>
          </w:p>
        </w:tc>
      </w:tr>
      <w:tr w:rsidR="00987A19" w:rsidRPr="00987A19" w:rsidTr="00DF7CB8">
        <w:tblPrEx>
          <w:tblLook w:val="01C0" w:firstRow="0" w:lastRow="1" w:firstColumn="1" w:lastColumn="1" w:noHBand="0" w:noVBand="0"/>
        </w:tblPrEx>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gridSpan w:val="2"/>
          </w:tcPr>
          <w:p w:rsidR="00987A19" w:rsidRPr="00D44128" w:rsidRDefault="00456AC3" w:rsidP="008A6AA8">
            <w:pPr>
              <w:pStyle w:val="Tabletext"/>
              <w:spacing w:before="20"/>
              <w:rPr>
                <w:lang w:val="en-US" w:eastAsia="zh-CN"/>
              </w:rPr>
            </w:pPr>
            <w:r>
              <w:rPr>
                <w:rFonts w:hint="eastAsia"/>
                <w:lang w:eastAsia="zh-CN"/>
              </w:rPr>
              <w:t>最大等效全</w:t>
            </w:r>
            <w:r w:rsidR="00295114">
              <w:rPr>
                <w:rFonts w:hint="eastAsia"/>
                <w:lang w:eastAsia="zh-CN"/>
              </w:rPr>
              <w:t>向</w:t>
            </w:r>
            <w:r>
              <w:rPr>
                <w:rFonts w:hint="eastAsia"/>
                <w:lang w:eastAsia="zh-CN"/>
              </w:rPr>
              <w:t>辐射功率为</w:t>
            </w:r>
            <w:r w:rsidR="00987A19" w:rsidRPr="00456AC3">
              <w:rPr>
                <w:lang w:eastAsia="zh-CN"/>
              </w:rPr>
              <w:t>100 mW</w:t>
            </w:r>
            <w:r>
              <w:rPr>
                <w:rFonts w:hint="eastAsia"/>
                <w:lang w:eastAsia="zh-CN"/>
              </w:rPr>
              <w:t>，允许将</w:t>
            </w:r>
            <w:r w:rsidR="00987A19" w:rsidRPr="00D44128">
              <w:rPr>
                <w:lang w:val="en-US" w:eastAsia="zh-CN"/>
              </w:rPr>
              <w:t>SRD</w:t>
            </w:r>
            <w:r w:rsidR="00410BB5">
              <w:rPr>
                <w:rFonts w:hint="eastAsia"/>
                <w:lang w:val="en-US" w:eastAsia="zh-CN"/>
              </w:rPr>
              <w:t>（</w:t>
            </w:r>
            <w:r>
              <w:rPr>
                <w:rFonts w:hint="eastAsia"/>
                <w:lang w:val="en-US" w:eastAsia="zh-CN"/>
              </w:rPr>
              <w:t>蓝牙</w:t>
            </w:r>
            <w:r w:rsidR="00E8163B">
              <w:rPr>
                <w:rFonts w:hint="eastAsia"/>
                <w:lang w:val="en-US" w:eastAsia="zh-CN"/>
              </w:rPr>
              <w:t>）</w:t>
            </w:r>
            <w:r>
              <w:rPr>
                <w:rFonts w:hint="eastAsia"/>
                <w:lang w:val="en-US" w:eastAsia="zh-CN"/>
              </w:rPr>
              <w:t>用于室内和室外应用。</w:t>
            </w:r>
            <w:r w:rsidR="00987A19" w:rsidRPr="00D44128">
              <w:rPr>
                <w:lang w:val="en-US" w:eastAsia="zh-CN"/>
              </w:rPr>
              <w:br/>
            </w:r>
            <w:r>
              <w:rPr>
                <w:rFonts w:hint="eastAsia"/>
                <w:lang w:val="en-US" w:eastAsia="zh-CN"/>
              </w:rPr>
              <w:t>本频段依据</w:t>
            </w:r>
            <w:r>
              <w:rPr>
                <w:lang w:val="en-US" w:eastAsia="zh-CN"/>
              </w:rPr>
              <w:t>IEEE 802.15</w:t>
            </w:r>
            <w:r w:rsidR="00410BB5">
              <w:rPr>
                <w:rFonts w:hint="eastAsia"/>
                <w:lang w:val="en-US" w:eastAsia="zh-CN"/>
              </w:rPr>
              <w:t>（</w:t>
            </w:r>
            <w:r>
              <w:rPr>
                <w:rFonts w:hint="eastAsia"/>
                <w:lang w:val="en-US" w:eastAsia="zh-CN"/>
              </w:rPr>
              <w:t>蓝牙</w:t>
            </w:r>
            <w:r w:rsidR="00E8163B">
              <w:rPr>
                <w:rFonts w:hint="eastAsia"/>
                <w:lang w:val="en-US" w:eastAsia="zh-CN"/>
              </w:rPr>
              <w:t>）</w:t>
            </w:r>
            <w:r>
              <w:rPr>
                <w:rFonts w:hint="eastAsia"/>
                <w:lang w:val="en-US" w:eastAsia="zh-CN"/>
              </w:rPr>
              <w:t>规范被列入海关</w:t>
            </w:r>
            <w:r w:rsidR="00295114">
              <w:rPr>
                <w:rFonts w:hint="eastAsia"/>
                <w:lang w:val="en-US" w:eastAsia="zh-CN"/>
              </w:rPr>
              <w:t>同</w:t>
            </w:r>
            <w:r>
              <w:rPr>
                <w:rFonts w:hint="eastAsia"/>
                <w:lang w:val="en-US" w:eastAsia="zh-CN"/>
              </w:rPr>
              <w:t>盟</w:t>
            </w:r>
            <w:r w:rsidRPr="00D44128">
              <w:rPr>
                <w:lang w:val="en-US" w:eastAsia="zh-CN"/>
              </w:rPr>
              <w:t>SRD</w:t>
            </w:r>
            <w:r>
              <w:rPr>
                <w:rFonts w:hint="eastAsia"/>
                <w:lang w:val="en-US" w:eastAsia="zh-CN"/>
              </w:rPr>
              <w:t>设备清单</w:t>
            </w:r>
            <w:r w:rsidR="00410BB5">
              <w:rPr>
                <w:rFonts w:hint="eastAsia"/>
                <w:lang w:val="en-US" w:eastAsia="zh-CN"/>
              </w:rPr>
              <w:t>（</w:t>
            </w:r>
            <w:r>
              <w:rPr>
                <w:rFonts w:hint="eastAsia"/>
                <w:lang w:eastAsia="zh-CN"/>
              </w:rPr>
              <w:t>白俄罗斯、哈萨克斯坦、俄罗斯联邦</w:t>
            </w:r>
            <w:r w:rsidR="00E8163B">
              <w:rPr>
                <w:rFonts w:hint="eastAsia"/>
                <w:lang w:eastAsia="zh-CN"/>
              </w:rPr>
              <w:t>）</w:t>
            </w:r>
            <w:r>
              <w:rPr>
                <w:rFonts w:hint="eastAsia"/>
                <w:lang w:eastAsia="zh-CN"/>
              </w:rPr>
              <w:t>。</w:t>
            </w:r>
          </w:p>
        </w:tc>
      </w:tr>
      <w:tr w:rsidR="00987A19" w:rsidRPr="0066595E" w:rsidTr="00DF7CB8">
        <w:tblPrEx>
          <w:tblLook w:val="01C0" w:firstRow="0" w:lastRow="1" w:firstColumn="1" w:lastColumn="1" w:noHBand="0" w:noVBand="0"/>
        </w:tblPrEx>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gridSpan w:val="2"/>
          </w:tcPr>
          <w:p w:rsidR="00987A19" w:rsidRPr="0066595E" w:rsidRDefault="00456AC3" w:rsidP="008A6AA8">
            <w:pPr>
              <w:pStyle w:val="Tabletext"/>
              <w:spacing w:before="20"/>
              <w:rPr>
                <w:color w:val="FF0000"/>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456AC3">
              <w:rPr>
                <w:lang w:eastAsia="zh-CN"/>
              </w:rPr>
              <w:t>100 mW</w:t>
            </w:r>
            <w:r>
              <w:rPr>
                <w:rFonts w:hint="eastAsia"/>
                <w:lang w:val="en-US" w:eastAsia="zh-CN"/>
              </w:rPr>
              <w:t>。可将</w:t>
            </w:r>
            <w:r w:rsidR="00987A19" w:rsidRPr="00456AC3">
              <w:rPr>
                <w:lang w:eastAsia="zh-CN"/>
              </w:rPr>
              <w:t>SRD</w:t>
            </w:r>
            <w:r w:rsidR="00410BB5">
              <w:rPr>
                <w:rFonts w:hint="eastAsia"/>
                <w:lang w:eastAsia="zh-CN"/>
              </w:rPr>
              <w:t>（</w:t>
            </w:r>
            <w:r>
              <w:rPr>
                <w:lang w:eastAsia="zh-CN"/>
              </w:rPr>
              <w:t>Wi-Fi</w:t>
            </w:r>
            <w:r w:rsidR="00E8163B">
              <w:rPr>
                <w:rFonts w:hint="eastAsia"/>
                <w:lang w:eastAsia="zh-CN"/>
              </w:rPr>
              <w:t>）</w:t>
            </w:r>
            <w:r>
              <w:rPr>
                <w:rFonts w:hint="eastAsia"/>
                <w:lang w:eastAsia="zh-CN"/>
              </w:rPr>
              <w:t>用于室内应用。</w:t>
            </w:r>
            <w:r w:rsidR="00987A19" w:rsidRPr="00456AC3">
              <w:rPr>
                <w:lang w:eastAsia="zh-CN"/>
              </w:rPr>
              <w:br/>
            </w:r>
            <w:r>
              <w:rPr>
                <w:rFonts w:hint="eastAsia"/>
                <w:lang w:eastAsia="zh-CN"/>
              </w:rPr>
              <w:t>对于</w:t>
            </w:r>
            <w:r w:rsidRPr="00456AC3">
              <w:rPr>
                <w:lang w:eastAsia="zh-CN"/>
              </w:rPr>
              <w:t>FHSS</w:t>
            </w:r>
            <w:r>
              <w:rPr>
                <w:rFonts w:hint="eastAsia"/>
                <w:lang w:eastAsia="zh-CN"/>
              </w:rPr>
              <w:t>以外的宽带调制，最大等效</w:t>
            </w:r>
            <w:r w:rsidR="00E84DE9">
              <w:rPr>
                <w:rFonts w:hint="eastAsia"/>
                <w:lang w:eastAsia="zh-CN"/>
              </w:rPr>
              <w:t>全向辐射</w:t>
            </w:r>
            <w:r>
              <w:rPr>
                <w:rFonts w:hint="eastAsia"/>
                <w:lang w:eastAsia="zh-CN"/>
              </w:rPr>
              <w:t>功率密度被限制在</w:t>
            </w:r>
            <w:r>
              <w:rPr>
                <w:lang w:eastAsia="zh-CN"/>
              </w:rPr>
              <w:t>10 mW/MHz</w:t>
            </w:r>
            <w:r>
              <w:rPr>
                <w:rFonts w:hint="eastAsia"/>
                <w:lang w:eastAsia="zh-CN"/>
              </w:rPr>
              <w:t>。</w:t>
            </w:r>
            <w:r w:rsidR="00987A19" w:rsidRPr="00456AC3">
              <w:rPr>
                <w:lang w:eastAsia="zh-CN"/>
              </w:rPr>
              <w:br/>
            </w:r>
            <w:r>
              <w:rPr>
                <w:rFonts w:hint="eastAsia"/>
                <w:lang w:eastAsia="zh-CN"/>
              </w:rPr>
              <w:t>本频段依据</w:t>
            </w:r>
            <w:r w:rsidRPr="00456AC3">
              <w:rPr>
                <w:lang w:eastAsia="zh-CN"/>
              </w:rPr>
              <w:t xml:space="preserve">IEEE 802.11b/n </w:t>
            </w:r>
            <w:r w:rsidR="00410BB5">
              <w:rPr>
                <w:lang w:eastAsia="zh-CN"/>
              </w:rPr>
              <w:t>（</w:t>
            </w:r>
            <w:r w:rsidRPr="00456AC3">
              <w:rPr>
                <w:lang w:eastAsia="zh-CN"/>
              </w:rPr>
              <w:t>Wi-Fi</w:t>
            </w:r>
            <w:r w:rsidR="00E8163B">
              <w:rPr>
                <w:lang w:eastAsia="zh-CN"/>
              </w:rPr>
              <w:t>）</w:t>
            </w:r>
            <w:r w:rsidR="00A00AF4">
              <w:rPr>
                <w:rFonts w:hint="eastAsia"/>
                <w:lang w:eastAsia="zh-CN"/>
              </w:rPr>
              <w:t>被列入海关</w:t>
            </w:r>
            <w:r w:rsidR="00295114">
              <w:rPr>
                <w:rFonts w:hint="eastAsia"/>
                <w:lang w:eastAsia="zh-CN"/>
              </w:rPr>
              <w:t>同</w:t>
            </w:r>
            <w:r w:rsidR="00A00AF4">
              <w:rPr>
                <w:rFonts w:hint="eastAsia"/>
                <w:lang w:eastAsia="zh-CN"/>
              </w:rPr>
              <w:t>盟</w:t>
            </w:r>
            <w:r w:rsidR="00A00AF4" w:rsidRPr="00456AC3">
              <w:rPr>
                <w:lang w:eastAsia="zh-CN"/>
              </w:rPr>
              <w:t>SRD</w:t>
            </w:r>
            <w:r w:rsidR="0066595E">
              <w:rPr>
                <w:rFonts w:hint="eastAsia"/>
                <w:lang w:eastAsia="zh-CN"/>
              </w:rPr>
              <w:t>设备</w:t>
            </w:r>
            <w:r w:rsidR="00513317">
              <w:rPr>
                <w:rFonts w:hint="eastAsia"/>
                <w:lang w:eastAsia="zh-CN"/>
              </w:rPr>
              <w:t>清单</w:t>
            </w:r>
            <w:r w:rsidR="00410BB5">
              <w:rPr>
                <w:lang w:eastAsia="zh-CN"/>
              </w:rPr>
              <w:t>（</w:t>
            </w:r>
            <w:r w:rsidR="00A00AF4">
              <w:rPr>
                <w:rFonts w:hint="eastAsia"/>
                <w:lang w:eastAsia="zh-CN"/>
              </w:rPr>
              <w:t>白俄罗斯、哈萨克斯坦、俄罗斯联邦</w:t>
            </w:r>
            <w:r w:rsidR="00E8163B">
              <w:rPr>
                <w:rFonts w:hint="eastAsia"/>
                <w:lang w:eastAsia="zh-CN"/>
              </w:rPr>
              <w:t>）</w:t>
            </w:r>
            <w:r w:rsidR="00A00AF4">
              <w:rPr>
                <w:rFonts w:hint="eastAsia"/>
                <w:lang w:eastAsia="zh-CN"/>
              </w:rPr>
              <w:t>。</w:t>
            </w:r>
          </w:p>
        </w:tc>
      </w:tr>
      <w:tr w:rsidR="00987A19" w:rsidRPr="002F1BF8" w:rsidTr="00DF7CB8">
        <w:tblPrEx>
          <w:tblLook w:val="01C0" w:firstRow="0" w:lastRow="1" w:firstColumn="1" w:lastColumn="1" w:noHBand="0" w:noVBand="0"/>
        </w:tblPrEx>
        <w:trPr>
          <w:cantSplit/>
          <w:jc w:val="center"/>
        </w:trPr>
        <w:tc>
          <w:tcPr>
            <w:tcW w:w="2539" w:type="dxa"/>
          </w:tcPr>
          <w:p w:rsidR="00987A19" w:rsidRPr="002F1BF8" w:rsidRDefault="00987A19" w:rsidP="008A6AA8">
            <w:pPr>
              <w:pStyle w:val="Tabletext"/>
              <w:spacing w:before="20"/>
            </w:pPr>
            <w:r w:rsidRPr="002F1BF8">
              <w:t>2 400.0-2 483.5 MHz</w:t>
            </w:r>
          </w:p>
        </w:tc>
        <w:tc>
          <w:tcPr>
            <w:tcW w:w="7100" w:type="dxa"/>
            <w:gridSpan w:val="2"/>
          </w:tcPr>
          <w:p w:rsidR="00987A19" w:rsidRPr="002F1BF8" w:rsidRDefault="00A00AF4"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A00AF4">
              <w:rPr>
                <w:lang w:eastAsia="zh-CN"/>
              </w:rPr>
              <w:t>500</w:t>
            </w:r>
            <w:r w:rsidRPr="00A00AF4">
              <w:rPr>
                <w:lang w:eastAsia="zh-CN"/>
              </w:rPr>
              <w:t> mW</w:t>
            </w:r>
            <w:r w:rsidR="00EA300C">
              <w:rPr>
                <w:rFonts w:hint="eastAsia"/>
                <w:lang w:eastAsia="zh-CN"/>
              </w:rPr>
              <w:t>。</w:t>
            </w:r>
            <w:r>
              <w:rPr>
                <w:rFonts w:hint="eastAsia"/>
                <w:lang w:val="en-US" w:eastAsia="zh-CN"/>
              </w:rPr>
              <w:t>可将</w:t>
            </w:r>
            <w:r w:rsidR="00987A19" w:rsidRPr="00A00AF4">
              <w:rPr>
                <w:lang w:eastAsia="zh-CN"/>
              </w:rPr>
              <w:t>SRD</w:t>
            </w:r>
            <w:r w:rsidR="00410BB5">
              <w:rPr>
                <w:rFonts w:hint="eastAsia"/>
                <w:lang w:eastAsia="zh-CN"/>
              </w:rPr>
              <w:t>（</w:t>
            </w:r>
            <w:r w:rsidRPr="00A00AF4">
              <w:rPr>
                <w:lang w:eastAsia="zh-CN"/>
              </w:rPr>
              <w:t>Wi-Fi</w:t>
            </w:r>
            <w:r w:rsidR="00E8163B">
              <w:rPr>
                <w:rFonts w:hint="eastAsia"/>
                <w:lang w:eastAsia="zh-CN"/>
              </w:rPr>
              <w:t>）</w:t>
            </w:r>
            <w:r>
              <w:rPr>
                <w:rFonts w:hint="eastAsia"/>
                <w:lang w:val="en-US" w:eastAsia="zh-CN"/>
              </w:rPr>
              <w:t>用于室外应用。</w:t>
            </w:r>
            <w:r w:rsidR="00987A19" w:rsidRPr="00A00AF4">
              <w:rPr>
                <w:lang w:eastAsia="zh-CN"/>
              </w:rPr>
              <w:br/>
            </w:r>
            <w:r>
              <w:rPr>
                <w:rFonts w:hint="eastAsia"/>
                <w:lang w:eastAsia="zh-CN"/>
              </w:rPr>
              <w:t>需要单独的牌照。</w:t>
            </w:r>
          </w:p>
        </w:tc>
      </w:tr>
      <w:tr w:rsidR="00987A19" w:rsidRPr="00D72435" w:rsidTr="00DF7CB8">
        <w:tblPrEx>
          <w:tblLook w:val="01C0" w:firstRow="0" w:lastRow="1" w:firstColumn="1" w:lastColumn="1" w:noHBand="0" w:noVBand="0"/>
        </w:tblPrEx>
        <w:trPr>
          <w:cantSplit/>
          <w:jc w:val="center"/>
        </w:trPr>
        <w:tc>
          <w:tcPr>
            <w:tcW w:w="2539" w:type="dxa"/>
          </w:tcPr>
          <w:p w:rsidR="00987A19" w:rsidRPr="00D72435" w:rsidRDefault="00987A19" w:rsidP="008A6AA8">
            <w:pPr>
              <w:pStyle w:val="Tabletext"/>
              <w:spacing w:before="20"/>
              <w:rPr>
                <w:lang w:val="en-US"/>
              </w:rPr>
            </w:pPr>
            <w:r w:rsidRPr="002F1BF8">
              <w:t>5 150-5 350</w:t>
            </w:r>
            <w:r w:rsidRPr="00D72435">
              <w:rPr>
                <w:lang w:val="en-US"/>
              </w:rPr>
              <w:t xml:space="preserve"> MHz</w:t>
            </w:r>
          </w:p>
        </w:tc>
        <w:tc>
          <w:tcPr>
            <w:tcW w:w="7100" w:type="dxa"/>
            <w:gridSpan w:val="2"/>
          </w:tcPr>
          <w:p w:rsidR="00D72435" w:rsidRDefault="00D72435" w:rsidP="008A6AA8">
            <w:pPr>
              <w:pStyle w:val="Tabletext"/>
              <w:spacing w:before="20"/>
              <w:rPr>
                <w:lang w:eastAsia="zh-CN"/>
              </w:rPr>
            </w:pPr>
            <w:r>
              <w:rPr>
                <w:rFonts w:hint="eastAsia"/>
                <w:lang w:eastAsia="zh-CN"/>
              </w:rPr>
              <w:t>最大等效</w:t>
            </w:r>
            <w:r w:rsidR="00E84DE9">
              <w:rPr>
                <w:rFonts w:hint="eastAsia"/>
                <w:lang w:eastAsia="zh-CN"/>
              </w:rPr>
              <w:t>全向辐射</w:t>
            </w:r>
            <w:r>
              <w:rPr>
                <w:rFonts w:hint="eastAsia"/>
                <w:lang w:eastAsia="zh-CN"/>
              </w:rPr>
              <w:t>功率为</w:t>
            </w:r>
            <w:r w:rsidR="00987A19" w:rsidRPr="00D72435">
              <w:rPr>
                <w:lang w:val="en-US" w:eastAsia="zh-CN"/>
              </w:rPr>
              <w:t>200 mW</w:t>
            </w:r>
            <w:r>
              <w:rPr>
                <w:rFonts w:hint="eastAsia"/>
                <w:lang w:eastAsia="zh-CN"/>
              </w:rPr>
              <w:t>。限于室内使用。</w:t>
            </w:r>
          </w:p>
          <w:p w:rsidR="00987A19" w:rsidRPr="00D72435" w:rsidRDefault="00D72435" w:rsidP="008A6AA8">
            <w:pPr>
              <w:pStyle w:val="Tabletext"/>
              <w:spacing w:before="20"/>
              <w:rPr>
                <w:lang w:val="en-US" w:eastAsia="zh-CN"/>
              </w:rPr>
            </w:pP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val="en-US" w:eastAsia="zh-CN"/>
              </w:rPr>
              <w:t>10 mW/MHz</w:t>
            </w:r>
            <w:r>
              <w:rPr>
                <w:rFonts w:hint="eastAsia"/>
                <w:lang w:val="en-US" w:eastAsia="zh-CN"/>
              </w:rPr>
              <w:t>。</w:t>
            </w:r>
          </w:p>
        </w:tc>
      </w:tr>
      <w:tr w:rsidR="00987A19" w:rsidRPr="002F1BF8" w:rsidTr="00DF7CB8">
        <w:tblPrEx>
          <w:tblLook w:val="01C0" w:firstRow="0" w:lastRow="1" w:firstColumn="1" w:lastColumn="1" w:noHBand="0" w:noVBand="0"/>
        </w:tblPrEx>
        <w:trPr>
          <w:cantSplit/>
          <w:jc w:val="center"/>
        </w:trPr>
        <w:tc>
          <w:tcPr>
            <w:tcW w:w="2539" w:type="dxa"/>
          </w:tcPr>
          <w:p w:rsidR="00987A19" w:rsidRPr="00D72435" w:rsidRDefault="00987A19" w:rsidP="008A6AA8">
            <w:pPr>
              <w:pStyle w:val="Tabletext"/>
              <w:spacing w:before="20"/>
              <w:rPr>
                <w:lang w:val="en-US" w:eastAsia="zh-CN"/>
              </w:rPr>
            </w:pPr>
            <w:r w:rsidRPr="00D72435">
              <w:rPr>
                <w:lang w:val="en-US" w:eastAsia="zh-CN"/>
              </w:rPr>
              <w:t>5 470-5 725 MHz</w:t>
            </w:r>
          </w:p>
        </w:tc>
        <w:tc>
          <w:tcPr>
            <w:tcW w:w="7100" w:type="dxa"/>
            <w:gridSpan w:val="2"/>
          </w:tcPr>
          <w:p w:rsidR="00987A19" w:rsidRPr="002F1BF8" w:rsidRDefault="00D72435"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1W</w:t>
            </w:r>
            <w:r>
              <w:rPr>
                <w:rFonts w:hint="eastAsia"/>
                <w:lang w:val="en-US" w:eastAsia="zh-CN"/>
              </w:rPr>
              <w:t>。限室外使用。</w:t>
            </w:r>
            <w:r w:rsidR="00987A19" w:rsidRPr="00D44128">
              <w:rPr>
                <w:lang w:val="en-US" w:eastAsia="zh-CN"/>
              </w:rPr>
              <w:br/>
            </w:r>
            <w:r>
              <w:rPr>
                <w:rFonts w:hint="eastAsia"/>
                <w:lang w:val="en-US" w:eastAsia="zh-CN"/>
              </w:rPr>
              <w:t>最大等效</w:t>
            </w:r>
            <w:r w:rsidR="00E84DE9">
              <w:rPr>
                <w:rFonts w:hint="eastAsia"/>
                <w:lang w:val="en-US" w:eastAsia="zh-CN"/>
              </w:rPr>
              <w:t>全向辐射</w:t>
            </w:r>
            <w:r>
              <w:rPr>
                <w:rFonts w:hint="eastAsia"/>
                <w:lang w:val="en-US" w:eastAsia="zh-CN"/>
              </w:rPr>
              <w:t>功率密度为</w:t>
            </w:r>
            <w:r w:rsidR="00987A19" w:rsidRPr="00D44128">
              <w:rPr>
                <w:lang w:val="en-US" w:eastAsia="zh-CN"/>
              </w:rPr>
              <w:t>50 mW/MHz</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D72435" w:rsidTr="00DF7CB8">
        <w:tblPrEx>
          <w:tblLook w:val="01C0" w:firstRow="0" w:lastRow="1" w:firstColumn="1" w:lastColumn="1" w:noHBand="0" w:noVBand="0"/>
        </w:tblPrEx>
        <w:trPr>
          <w:cantSplit/>
          <w:jc w:val="center"/>
        </w:trPr>
        <w:tc>
          <w:tcPr>
            <w:tcW w:w="2539" w:type="dxa"/>
          </w:tcPr>
          <w:p w:rsidR="00987A19" w:rsidRPr="002F1BF8" w:rsidRDefault="00987A19" w:rsidP="008A6AA8">
            <w:pPr>
              <w:pStyle w:val="Tabletext"/>
              <w:spacing w:before="20"/>
            </w:pPr>
            <w:r w:rsidRPr="002F1BF8">
              <w:t>5 650-5 725 MHz</w:t>
            </w:r>
          </w:p>
        </w:tc>
        <w:tc>
          <w:tcPr>
            <w:tcW w:w="7100" w:type="dxa"/>
            <w:gridSpan w:val="2"/>
          </w:tcPr>
          <w:p w:rsidR="00987A19" w:rsidRPr="00D72435" w:rsidRDefault="00D72435" w:rsidP="008A6AA8">
            <w:pPr>
              <w:pStyle w:val="Tabletext"/>
              <w:spacing w:before="20"/>
              <w:rPr>
                <w:lang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72435">
              <w:rPr>
                <w:lang w:eastAsia="zh-CN"/>
              </w:rPr>
              <w:t>200 mW</w:t>
            </w:r>
            <w:r>
              <w:rPr>
                <w:rFonts w:hint="eastAsia"/>
                <w:lang w:val="en-US" w:eastAsia="zh-CN"/>
              </w:rPr>
              <w:t>。</w:t>
            </w:r>
            <w:r w:rsidR="00987A19" w:rsidRPr="00D72435">
              <w:rPr>
                <w:lang w:eastAsia="zh-CN"/>
              </w:rPr>
              <w:br/>
            </w:r>
            <w:r>
              <w:rPr>
                <w:rFonts w:hint="eastAsia"/>
                <w:lang w:eastAsia="zh-CN"/>
              </w:rPr>
              <w:t>最大等效</w:t>
            </w:r>
            <w:r w:rsidR="00E84DE9">
              <w:rPr>
                <w:rFonts w:hint="eastAsia"/>
                <w:lang w:eastAsia="zh-CN"/>
              </w:rPr>
              <w:t>全向辐射</w:t>
            </w:r>
            <w:r>
              <w:rPr>
                <w:rFonts w:hint="eastAsia"/>
                <w:lang w:eastAsia="zh-CN"/>
              </w:rPr>
              <w:t>功率密度为</w:t>
            </w:r>
            <w:r w:rsidR="00987A19" w:rsidRPr="00D72435">
              <w:rPr>
                <w:lang w:eastAsia="zh-CN"/>
              </w:rPr>
              <w:t>50 mW/MHz</w:t>
            </w:r>
            <w:r>
              <w:rPr>
                <w:rFonts w:hint="eastAsia"/>
                <w:lang w:eastAsia="zh-CN"/>
              </w:rPr>
              <w:t>。</w:t>
            </w:r>
          </w:p>
        </w:tc>
      </w:tr>
    </w:tbl>
    <w:p w:rsidR="00987A19" w:rsidRPr="00D72435" w:rsidRDefault="00987A19" w:rsidP="008A6AA8">
      <w:pPr>
        <w:pStyle w:val="Tablefin"/>
        <w:rPr>
          <w:sz w:val="2"/>
          <w:lang w:val="fr-FR"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987A19" w:rsidRPr="002F1BF8" w:rsidTr="00987A19">
        <w:trPr>
          <w:cantSplit/>
          <w:jc w:val="center"/>
        </w:trPr>
        <w:tc>
          <w:tcPr>
            <w:tcW w:w="9639" w:type="dxa"/>
            <w:gridSpan w:val="2"/>
          </w:tcPr>
          <w:p w:rsidR="00987A19" w:rsidRPr="002F1BF8" w:rsidRDefault="00D72435" w:rsidP="008A6AA8">
            <w:pPr>
              <w:pStyle w:val="Tablehead"/>
              <w:spacing w:before="60" w:after="60"/>
            </w:pPr>
            <w:r>
              <w:rPr>
                <w:rFonts w:hint="eastAsia"/>
                <w:lang w:eastAsia="zh-CN"/>
              </w:rPr>
              <w:t>铁路应用</w:t>
            </w:r>
          </w:p>
        </w:tc>
      </w:tr>
      <w:tr w:rsidR="00987A19" w:rsidRPr="00987A19" w:rsidTr="00987A19">
        <w:trPr>
          <w:cantSplit/>
          <w:jc w:val="center"/>
        </w:trPr>
        <w:tc>
          <w:tcPr>
            <w:tcW w:w="2539" w:type="dxa"/>
          </w:tcPr>
          <w:p w:rsidR="00987A19" w:rsidRPr="002F1BF8" w:rsidRDefault="00987A19" w:rsidP="008A6AA8">
            <w:pPr>
              <w:pStyle w:val="Tabletext"/>
              <w:rPr>
                <w:highlight w:val="yellow"/>
              </w:rPr>
            </w:pPr>
            <w:r w:rsidRPr="002F1BF8">
              <w:t xml:space="preserve">865 MHz, 867 MHz, </w:t>
            </w:r>
            <w:r w:rsidRPr="002F1BF8">
              <w:br/>
              <w:t>869 MHz</w:t>
            </w:r>
          </w:p>
        </w:tc>
        <w:tc>
          <w:tcPr>
            <w:tcW w:w="7100" w:type="dxa"/>
          </w:tcPr>
          <w:p w:rsidR="00987A19" w:rsidRPr="00D44128" w:rsidRDefault="00946DBB" w:rsidP="008A6AA8">
            <w:pPr>
              <w:pStyle w:val="Tabletext"/>
              <w:rPr>
                <w:highlight w:val="yellow"/>
                <w:lang w:val="en-US" w:eastAsia="zh-CN"/>
              </w:rPr>
            </w:pPr>
            <w:r>
              <w:rPr>
                <w:rFonts w:hint="eastAsia"/>
                <w:lang w:eastAsia="zh-CN"/>
              </w:rPr>
              <w:t>最大等效</w:t>
            </w:r>
            <w:r w:rsidR="00E84DE9">
              <w:rPr>
                <w:rFonts w:hint="eastAsia"/>
                <w:lang w:eastAsia="zh-CN"/>
              </w:rPr>
              <w:t>全向辐射</w:t>
            </w:r>
            <w:r>
              <w:rPr>
                <w:rFonts w:hint="eastAsia"/>
                <w:lang w:eastAsia="zh-CN"/>
              </w:rPr>
              <w:t>功率为</w:t>
            </w:r>
            <w:r>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987A19" w:rsidTr="00987A19">
        <w:trPr>
          <w:cantSplit/>
          <w:jc w:val="center"/>
        </w:trPr>
        <w:tc>
          <w:tcPr>
            <w:tcW w:w="9639" w:type="dxa"/>
            <w:gridSpan w:val="2"/>
          </w:tcPr>
          <w:p w:rsidR="00987A19" w:rsidRPr="00D44128" w:rsidRDefault="00946DBB" w:rsidP="008A6AA8">
            <w:pPr>
              <w:pStyle w:val="Tablehead"/>
              <w:spacing w:before="60" w:after="60"/>
              <w:rPr>
                <w:lang w:val="en-US" w:eastAsia="zh-CN"/>
              </w:rPr>
            </w:pPr>
            <w:r>
              <w:rPr>
                <w:rFonts w:hint="eastAsia"/>
                <w:lang w:val="en-US" w:eastAsia="zh-CN"/>
              </w:rPr>
              <w:t>公路运输和交通信息管理</w:t>
            </w:r>
          </w:p>
        </w:tc>
      </w:tr>
      <w:tr w:rsidR="00987A19" w:rsidRPr="00987A19" w:rsidTr="00987A19">
        <w:trPr>
          <w:cantSplit/>
          <w:jc w:val="center"/>
        </w:trPr>
        <w:tc>
          <w:tcPr>
            <w:tcW w:w="2539" w:type="dxa"/>
          </w:tcPr>
          <w:p w:rsidR="00987A19" w:rsidRPr="002F1BF8" w:rsidRDefault="00987A19" w:rsidP="008A6AA8">
            <w:pPr>
              <w:pStyle w:val="Tabletext"/>
            </w:pPr>
            <w:r w:rsidRPr="002F1BF8">
              <w:t>5 797.5 MHz</w:t>
            </w:r>
            <w:r>
              <w:br/>
            </w:r>
            <w:r w:rsidRPr="002F1BF8">
              <w:t>5 802.5 MHz</w:t>
            </w:r>
            <w:r>
              <w:br/>
            </w:r>
            <w:r w:rsidRPr="002F1BF8">
              <w:t>5 807.5 MHz</w:t>
            </w:r>
            <w:r>
              <w:br/>
            </w:r>
            <w:r w:rsidRPr="002F1BF8">
              <w:t>5 812.5 MHz</w:t>
            </w:r>
          </w:p>
        </w:tc>
        <w:tc>
          <w:tcPr>
            <w:tcW w:w="7100" w:type="dxa"/>
          </w:tcPr>
          <w:p w:rsidR="00987A19"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2 W</w:t>
            </w:r>
            <w:r>
              <w:rPr>
                <w:rFonts w:hint="eastAsia"/>
                <w:lang w:val="en-US" w:eastAsia="zh-CN"/>
              </w:rPr>
              <w:t>。</w:t>
            </w:r>
            <w:r w:rsidR="00987A19" w:rsidRPr="00D44128">
              <w:rPr>
                <w:lang w:val="en-US" w:eastAsia="zh-CN"/>
              </w:rPr>
              <w:br/>
            </w:r>
            <w:r>
              <w:rPr>
                <w:rFonts w:hint="eastAsia"/>
                <w:lang w:val="en-US" w:eastAsia="zh-CN"/>
              </w:rPr>
              <w:t>需要单独的牌照。</w:t>
            </w:r>
          </w:p>
        </w:tc>
      </w:tr>
      <w:tr w:rsidR="00987A19" w:rsidRPr="00987A19" w:rsidTr="00987A19">
        <w:trPr>
          <w:cantSplit/>
          <w:jc w:val="center"/>
        </w:trPr>
        <w:tc>
          <w:tcPr>
            <w:tcW w:w="2539" w:type="dxa"/>
          </w:tcPr>
          <w:p w:rsidR="00987A19" w:rsidRPr="002F1BF8" w:rsidRDefault="00987A19" w:rsidP="008A6AA8">
            <w:pPr>
              <w:pStyle w:val="Tabletext"/>
              <w:rPr>
                <w:color w:val="000000"/>
                <w:highlight w:val="yellow"/>
              </w:rPr>
            </w:pPr>
            <w:r w:rsidRPr="002F1BF8">
              <w:rPr>
                <w:color w:val="000000"/>
              </w:rPr>
              <w:t>76-77 GHz</w:t>
            </w:r>
          </w:p>
        </w:tc>
        <w:tc>
          <w:tcPr>
            <w:tcW w:w="7100" w:type="dxa"/>
          </w:tcPr>
          <w:p w:rsidR="00987A19" w:rsidRPr="00D44128" w:rsidRDefault="00D2299A" w:rsidP="008A6AA8">
            <w:pPr>
              <w:pStyle w:val="Tabletext"/>
              <w:rPr>
                <w:highlight w:val="yellow"/>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Pr>
                <w:lang w:val="en-US" w:eastAsia="zh-CN"/>
              </w:rPr>
              <w:t>55 dBm</w:t>
            </w:r>
            <w:r w:rsidR="00410BB5">
              <w:rPr>
                <w:rFonts w:hint="eastAsia"/>
                <w:lang w:val="en-US" w:eastAsia="zh-CN"/>
              </w:rPr>
              <w:t>（</w:t>
            </w:r>
            <w:r>
              <w:rPr>
                <w:rFonts w:hint="eastAsia"/>
                <w:lang w:val="en-US" w:eastAsia="zh-CN"/>
              </w:rPr>
              <w:t>峰值</w:t>
            </w:r>
            <w:r w:rsidR="00E8163B">
              <w:rPr>
                <w:rFonts w:hint="eastAsia"/>
                <w:lang w:val="en-US" w:eastAsia="zh-CN"/>
              </w:rPr>
              <w:t>）</w:t>
            </w:r>
            <w:r>
              <w:rPr>
                <w:rFonts w:hint="eastAsia"/>
                <w:lang w:val="en-US" w:eastAsia="zh-CN"/>
              </w:rPr>
              <w:t>。</w:t>
            </w:r>
          </w:p>
        </w:tc>
      </w:tr>
      <w:tr w:rsidR="00987A19" w:rsidRPr="002F1BF8" w:rsidTr="00987A19">
        <w:trPr>
          <w:cantSplit/>
          <w:jc w:val="center"/>
        </w:trPr>
        <w:tc>
          <w:tcPr>
            <w:tcW w:w="9639" w:type="dxa"/>
            <w:gridSpan w:val="2"/>
          </w:tcPr>
          <w:p w:rsidR="00987A19" w:rsidRPr="002F1BF8" w:rsidRDefault="00D2299A" w:rsidP="008A6AA8">
            <w:pPr>
              <w:pStyle w:val="Tablehead"/>
              <w:spacing w:before="60" w:after="60"/>
            </w:pPr>
            <w:r>
              <w:rPr>
                <w:rFonts w:hint="eastAsia"/>
                <w:lang w:eastAsia="zh-CN"/>
              </w:rPr>
              <w:t>无线电判定应用</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10.5-10.6 GHz</w:t>
            </w:r>
          </w:p>
        </w:tc>
        <w:tc>
          <w:tcPr>
            <w:tcW w:w="7100" w:type="dxa"/>
          </w:tcPr>
          <w:p w:rsidR="00987A19"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100 mW</w:t>
            </w:r>
            <w:r>
              <w:rPr>
                <w:rFonts w:hint="eastAsia"/>
                <w:lang w:val="en-US" w:eastAsia="zh-CN"/>
              </w:rPr>
              <w:t>。</w:t>
            </w:r>
          </w:p>
        </w:tc>
      </w:tr>
      <w:tr w:rsidR="00D2299A" w:rsidRPr="00987A19" w:rsidTr="00987A19">
        <w:trPr>
          <w:cantSplit/>
          <w:jc w:val="center"/>
        </w:trPr>
        <w:tc>
          <w:tcPr>
            <w:tcW w:w="2539" w:type="dxa"/>
          </w:tcPr>
          <w:p w:rsidR="00D2299A" w:rsidRPr="002F1BF8" w:rsidRDefault="00D2299A" w:rsidP="008A6AA8">
            <w:pPr>
              <w:pStyle w:val="Tabletext"/>
              <w:rPr>
                <w:color w:val="000000"/>
              </w:rPr>
            </w:pPr>
            <w:r w:rsidRPr="002F1BF8">
              <w:rPr>
                <w:color w:val="000000"/>
              </w:rPr>
              <w:t>24.05-24.25 GHz</w:t>
            </w:r>
          </w:p>
        </w:tc>
        <w:tc>
          <w:tcPr>
            <w:tcW w:w="7100" w:type="dxa"/>
          </w:tcPr>
          <w:p w:rsidR="00D2299A" w:rsidRPr="00D44128" w:rsidRDefault="00D2299A"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Pr="00D44128">
              <w:rPr>
                <w:lang w:val="en-US" w:eastAsia="zh-CN"/>
              </w:rPr>
              <w:t>100 mW</w:t>
            </w:r>
            <w:r>
              <w:rPr>
                <w:rFonts w:hint="eastAsia"/>
                <w:lang w:val="en-US" w:eastAsia="zh-CN"/>
              </w:rPr>
              <w:t>。</w:t>
            </w:r>
          </w:p>
        </w:tc>
      </w:tr>
      <w:tr w:rsidR="00987A19" w:rsidRPr="002F1BF8" w:rsidTr="00987A19">
        <w:trPr>
          <w:cantSplit/>
          <w:jc w:val="center"/>
        </w:trPr>
        <w:tc>
          <w:tcPr>
            <w:tcW w:w="9639" w:type="dxa"/>
            <w:gridSpan w:val="2"/>
          </w:tcPr>
          <w:p w:rsidR="00987A19" w:rsidRPr="002F1BF8" w:rsidRDefault="00D2299A" w:rsidP="008A6AA8">
            <w:pPr>
              <w:pStyle w:val="Tablehead"/>
              <w:spacing w:before="60" w:after="60"/>
              <w:rPr>
                <w:lang w:eastAsia="zh-CN"/>
              </w:rPr>
            </w:pPr>
            <w:r>
              <w:rPr>
                <w:rFonts w:hint="eastAsia"/>
                <w:lang w:eastAsia="zh-CN"/>
              </w:rPr>
              <w:t>告警</w:t>
            </w:r>
          </w:p>
        </w:tc>
      </w:tr>
      <w:tr w:rsidR="00987A19" w:rsidRPr="00D2299A" w:rsidTr="00987A19">
        <w:trPr>
          <w:cantSplit/>
          <w:jc w:val="center"/>
        </w:trPr>
        <w:tc>
          <w:tcPr>
            <w:tcW w:w="2539" w:type="dxa"/>
          </w:tcPr>
          <w:p w:rsidR="00987A19" w:rsidRPr="002F1BF8" w:rsidRDefault="00987A19" w:rsidP="008A6AA8">
            <w:pPr>
              <w:pStyle w:val="Tabletext"/>
              <w:rPr>
                <w:color w:val="000000"/>
              </w:rPr>
            </w:pPr>
            <w:r w:rsidRPr="002F1BF8">
              <w:rPr>
                <w:color w:val="000000"/>
              </w:rPr>
              <w:t>26.945 MHz</w:t>
            </w:r>
          </w:p>
        </w:tc>
        <w:tc>
          <w:tcPr>
            <w:tcW w:w="7100" w:type="dxa"/>
          </w:tcPr>
          <w:p w:rsidR="00987A19" w:rsidRPr="00D2299A" w:rsidRDefault="00D2299A" w:rsidP="008A6AA8">
            <w:pPr>
              <w:pStyle w:val="Tabletext"/>
              <w:rPr>
                <w:lang w:val="en-US" w:eastAsia="zh-CN"/>
              </w:rPr>
            </w:pPr>
            <w:r>
              <w:rPr>
                <w:rFonts w:hint="eastAsia"/>
                <w:lang w:val="en-US" w:eastAsia="zh-CN"/>
              </w:rPr>
              <w:t>最大发射功率为</w:t>
            </w:r>
            <w:r w:rsidRPr="00D2299A">
              <w:rPr>
                <w:lang w:eastAsia="zh-CN"/>
              </w:rPr>
              <w:t>2 W</w:t>
            </w:r>
            <w:r>
              <w:rPr>
                <w:rFonts w:hint="eastAsia"/>
                <w:lang w:eastAsia="zh-CN"/>
              </w:rPr>
              <w:t>。</w:t>
            </w:r>
            <w:r w:rsidR="00987A19" w:rsidRPr="00D2299A">
              <w:rPr>
                <w:lang w:eastAsia="zh-CN"/>
              </w:rPr>
              <w:br/>
            </w: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26.960 MHz</w:t>
            </w:r>
          </w:p>
        </w:tc>
        <w:tc>
          <w:tcPr>
            <w:tcW w:w="7100" w:type="dxa"/>
          </w:tcPr>
          <w:p w:rsidR="00987A19" w:rsidRPr="00D44128" w:rsidRDefault="00D2299A" w:rsidP="008A6AA8">
            <w:pPr>
              <w:pStyle w:val="Tabletext"/>
              <w:rPr>
                <w:lang w:val="en-US" w:eastAsia="zh-CN"/>
              </w:rPr>
            </w:pPr>
            <w:r>
              <w:rPr>
                <w:rFonts w:hint="eastAsia"/>
                <w:lang w:eastAsia="zh-CN"/>
              </w:rPr>
              <w:t>此频率被纳入海关同盟设备清单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sidRPr="00D2299A">
              <w:rPr>
                <w:lang w:eastAsia="zh-CN"/>
              </w:rPr>
              <w:t>2 W</w:t>
            </w:r>
            <w:r>
              <w:rPr>
                <w:rFonts w:hint="eastAsia"/>
                <w:lang w:eastAsia="zh-CN"/>
              </w:rPr>
              <w:t>放射功率的遇险信号发射器。</w:t>
            </w:r>
          </w:p>
        </w:tc>
      </w:tr>
    </w:tbl>
    <w:p w:rsidR="00DF7CB8" w:rsidRDefault="00DF7CB8">
      <w:pPr>
        <w:rPr>
          <w:lang w:eastAsia="zh-CN"/>
        </w:rPr>
      </w:pPr>
    </w:p>
    <w:p w:rsidR="00DF7CB8" w:rsidRPr="002F1BF8" w:rsidRDefault="00DF7CB8" w:rsidP="00DF7CB8">
      <w:pPr>
        <w:pStyle w:val="TableNo"/>
        <w:rPr>
          <w:lang w:eastAsia="zh-CN"/>
        </w:rPr>
      </w:pPr>
      <w:r>
        <w:rPr>
          <w:rFonts w:hint="eastAsia"/>
          <w:lang w:eastAsia="zh-CN"/>
        </w:rPr>
        <w:lastRenderedPageBreak/>
        <w:t>表</w:t>
      </w:r>
      <w:r>
        <w:rPr>
          <w:rFonts w:hint="eastAsia"/>
          <w:lang w:eastAsia="zh-CN"/>
        </w:rPr>
        <w:t>28</w:t>
      </w:r>
      <w:r w:rsidRPr="00410459">
        <w:rPr>
          <w:rFonts w:ascii="STKaiti" w:eastAsia="STKaiti" w:hAnsi="STKaiti" w:hint="eastAsia"/>
          <w:lang w:eastAsia="zh-CN"/>
        </w:rPr>
        <w:t>（</w:t>
      </w:r>
      <w:r w:rsidRPr="005A6147">
        <w:rPr>
          <w:rFonts w:ascii="STKaiti" w:eastAsia="STKaiti" w:hAnsi="STKaiti" w:cstheme="minorBidi" w:hint="eastAsia"/>
          <w:kern w:val="2"/>
          <w:szCs w:val="22"/>
          <w:lang w:val="en-US" w:eastAsia="zh-CN"/>
        </w:rPr>
        <w:t>续</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092"/>
        <w:gridCol w:w="8"/>
      </w:tblGrid>
      <w:tr w:rsidR="00DF7CB8" w:rsidRPr="00D72435" w:rsidTr="00DF7CB8">
        <w:trPr>
          <w:cantSplit/>
          <w:jc w:val="center"/>
        </w:trPr>
        <w:tc>
          <w:tcPr>
            <w:tcW w:w="2539" w:type="dxa"/>
          </w:tcPr>
          <w:p w:rsidR="00DF7CB8" w:rsidRPr="002F1BF8" w:rsidRDefault="00DF7CB8" w:rsidP="00DF7CB8">
            <w:pPr>
              <w:pStyle w:val="Tablehead"/>
              <w:rPr>
                <w:snapToGrid w:val="0"/>
                <w:lang w:eastAsia="zh-CN"/>
              </w:rPr>
            </w:pPr>
            <w:r>
              <w:rPr>
                <w:rFonts w:hint="eastAsia"/>
                <w:snapToGrid w:val="0"/>
                <w:lang w:eastAsia="zh-CN"/>
              </w:rPr>
              <w:t>频段</w:t>
            </w:r>
          </w:p>
        </w:tc>
        <w:tc>
          <w:tcPr>
            <w:tcW w:w="7100" w:type="dxa"/>
            <w:gridSpan w:val="2"/>
          </w:tcPr>
          <w:p w:rsidR="00DF7CB8" w:rsidRPr="00D72435" w:rsidRDefault="00DF7CB8" w:rsidP="00DF7CB8">
            <w:pPr>
              <w:pStyle w:val="Tablehead"/>
              <w:rPr>
                <w:snapToGrid w:val="0"/>
                <w:lang w:eastAsia="zh-CN"/>
              </w:rPr>
            </w:pPr>
            <w:r>
              <w:rPr>
                <w:rFonts w:hint="eastAsia"/>
                <w:snapToGrid w:val="0"/>
                <w:lang w:eastAsia="zh-CN"/>
              </w:rPr>
              <w:t>主要技术参数和说明</w:t>
            </w:r>
          </w:p>
        </w:tc>
      </w:tr>
      <w:tr w:rsidR="00987A19" w:rsidRPr="00987A19" w:rsidTr="00987A19">
        <w:trPr>
          <w:cantSplit/>
          <w:jc w:val="center"/>
        </w:trPr>
        <w:tc>
          <w:tcPr>
            <w:tcW w:w="2539" w:type="dxa"/>
          </w:tcPr>
          <w:p w:rsidR="00987A19" w:rsidRPr="002F1BF8" w:rsidRDefault="00987A19" w:rsidP="008A6AA8">
            <w:pPr>
              <w:pStyle w:val="Tabletext"/>
              <w:rPr>
                <w:color w:val="000000"/>
              </w:rPr>
            </w:pPr>
            <w:r w:rsidRPr="002F1BF8">
              <w:rPr>
                <w:color w:val="000000"/>
              </w:rPr>
              <w:t>433.05-434.79 MHz</w:t>
            </w:r>
          </w:p>
        </w:tc>
        <w:tc>
          <w:tcPr>
            <w:tcW w:w="7100" w:type="dxa"/>
            <w:gridSpan w:val="2"/>
          </w:tcPr>
          <w:p w:rsidR="00987A19" w:rsidRPr="00D44128" w:rsidRDefault="00D2299A" w:rsidP="008A6AA8">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5</w:t>
            </w:r>
            <w:r w:rsidRPr="00D2299A">
              <w:rPr>
                <w:lang w:eastAsia="zh-CN"/>
              </w:rPr>
              <w:t xml:space="preserve"> W</w:t>
            </w:r>
            <w:r>
              <w:rPr>
                <w:rFonts w:hint="eastAsia"/>
                <w:lang w:eastAsia="zh-CN"/>
              </w:rPr>
              <w:t>放射功率的遇险信号发射器。</w:t>
            </w:r>
          </w:p>
        </w:tc>
      </w:tr>
      <w:tr w:rsidR="00D2299A" w:rsidRPr="00987A19" w:rsidTr="00987A19">
        <w:trPr>
          <w:cantSplit/>
          <w:jc w:val="center"/>
        </w:trPr>
        <w:tc>
          <w:tcPr>
            <w:tcW w:w="2539" w:type="dxa"/>
          </w:tcPr>
          <w:p w:rsidR="00D2299A" w:rsidRPr="002F1BF8" w:rsidRDefault="00D2299A" w:rsidP="008A6AA8">
            <w:pPr>
              <w:pStyle w:val="Tabletext"/>
              <w:rPr>
                <w:color w:val="000000"/>
              </w:rPr>
            </w:pPr>
            <w:r w:rsidRPr="002F1BF8">
              <w:rPr>
                <w:color w:val="000000"/>
              </w:rPr>
              <w:t>868-868.2 MHz</w:t>
            </w:r>
          </w:p>
        </w:tc>
        <w:tc>
          <w:tcPr>
            <w:tcW w:w="7100" w:type="dxa"/>
            <w:gridSpan w:val="2"/>
          </w:tcPr>
          <w:p w:rsidR="00D2299A" w:rsidRPr="00D44128" w:rsidRDefault="00D2299A" w:rsidP="008A6AA8">
            <w:pPr>
              <w:pStyle w:val="Tabletext"/>
              <w:rPr>
                <w:lang w:val="en-US" w:eastAsia="zh-CN"/>
              </w:rPr>
            </w:pPr>
            <w:r>
              <w:rPr>
                <w:rFonts w:hint="eastAsia"/>
                <w:lang w:eastAsia="zh-CN"/>
              </w:rPr>
              <w:t>此频</w:t>
            </w:r>
            <w:r w:rsidR="00E84DE9">
              <w:rPr>
                <w:rFonts w:hint="eastAsia"/>
                <w:lang w:eastAsia="zh-CN"/>
              </w:rPr>
              <w:t>段</w:t>
            </w:r>
            <w:r>
              <w:rPr>
                <w:rFonts w:hint="eastAsia"/>
                <w:lang w:eastAsia="zh-CN"/>
              </w:rPr>
              <w:t>被纳入海关同盟设备清单</w:t>
            </w:r>
            <w:r w:rsidR="00410BB5">
              <w:rPr>
                <w:rFonts w:hint="eastAsia"/>
                <w:lang w:eastAsia="zh-CN"/>
              </w:rPr>
              <w:t>（</w:t>
            </w:r>
            <w:r>
              <w:rPr>
                <w:rFonts w:hint="eastAsia"/>
                <w:lang w:eastAsia="zh-CN"/>
              </w:rPr>
              <w:t>白俄罗斯、哈萨克斯坦、俄罗斯联邦</w:t>
            </w:r>
            <w:r w:rsidR="00E8163B">
              <w:rPr>
                <w:rFonts w:hint="eastAsia"/>
                <w:lang w:eastAsia="zh-CN"/>
              </w:rPr>
              <w:t>）</w:t>
            </w:r>
            <w:r>
              <w:rPr>
                <w:rFonts w:hint="eastAsia"/>
                <w:lang w:eastAsia="zh-CN"/>
              </w:rPr>
              <w:t>，用于</w:t>
            </w:r>
            <w:r w:rsidR="00EA300C">
              <w:rPr>
                <w:rFonts w:hint="eastAsia"/>
                <w:lang w:eastAsia="zh-CN"/>
              </w:rPr>
              <w:t>入室</w:t>
            </w:r>
            <w:r>
              <w:rPr>
                <w:rFonts w:hint="eastAsia"/>
                <w:lang w:eastAsia="zh-CN"/>
              </w:rPr>
              <w:t>盗窃告警发射机和</w:t>
            </w:r>
            <w:r>
              <w:rPr>
                <w:rFonts w:hint="eastAsia"/>
                <w:lang w:eastAsia="zh-CN"/>
              </w:rPr>
              <w:t xml:space="preserve">10 </w:t>
            </w:r>
            <w:r w:rsidRPr="00D2299A">
              <w:rPr>
                <w:lang w:eastAsia="zh-CN"/>
              </w:rPr>
              <w:t>W</w:t>
            </w:r>
            <w:r>
              <w:rPr>
                <w:rFonts w:hint="eastAsia"/>
                <w:lang w:eastAsia="zh-CN"/>
              </w:rPr>
              <w:t>放射功率的遇险信号发射器。</w:t>
            </w:r>
          </w:p>
        </w:tc>
      </w:tr>
      <w:tr w:rsidR="00987A19" w:rsidRPr="002F1BF8" w:rsidTr="00987A19">
        <w:trPr>
          <w:cantSplit/>
          <w:jc w:val="center"/>
        </w:trPr>
        <w:tc>
          <w:tcPr>
            <w:tcW w:w="9639" w:type="dxa"/>
            <w:gridSpan w:val="3"/>
          </w:tcPr>
          <w:p w:rsidR="00987A19" w:rsidRPr="002F1BF8" w:rsidRDefault="00295114" w:rsidP="008A6AA8">
            <w:pPr>
              <w:pStyle w:val="Tablehead"/>
              <w:spacing w:before="60" w:after="60"/>
              <w:rPr>
                <w:lang w:eastAsia="zh-CN"/>
              </w:rPr>
            </w:pPr>
            <w:r>
              <w:rPr>
                <w:rFonts w:hint="eastAsia"/>
                <w:lang w:eastAsia="zh-CN"/>
              </w:rPr>
              <w:t>模型控制</w:t>
            </w:r>
          </w:p>
        </w:tc>
      </w:tr>
      <w:tr w:rsidR="00987A19" w:rsidRPr="0066595E" w:rsidTr="00987A19">
        <w:trPr>
          <w:cantSplit/>
          <w:jc w:val="center"/>
        </w:trPr>
        <w:tc>
          <w:tcPr>
            <w:tcW w:w="2539" w:type="dxa"/>
          </w:tcPr>
          <w:p w:rsidR="00987A19" w:rsidRPr="0066595E" w:rsidRDefault="00987A19" w:rsidP="008A6AA8">
            <w:pPr>
              <w:pStyle w:val="Tabletext"/>
            </w:pPr>
            <w:r w:rsidRPr="0066595E">
              <w:t>28.0-28.2 MHz</w:t>
            </w:r>
          </w:p>
        </w:tc>
        <w:tc>
          <w:tcPr>
            <w:tcW w:w="7100" w:type="dxa"/>
            <w:gridSpan w:val="2"/>
          </w:tcPr>
          <w:p w:rsidR="00987A19" w:rsidRPr="0066595E" w:rsidRDefault="0066595E" w:rsidP="008A6AA8">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66595E" w:rsidRPr="00987A19" w:rsidTr="00987A19">
        <w:trPr>
          <w:cantSplit/>
          <w:jc w:val="center"/>
        </w:trPr>
        <w:tc>
          <w:tcPr>
            <w:tcW w:w="2539" w:type="dxa"/>
          </w:tcPr>
          <w:p w:rsidR="0066595E" w:rsidRPr="002F1BF8" w:rsidRDefault="0066595E" w:rsidP="008A6AA8">
            <w:pPr>
              <w:pStyle w:val="Tabletext"/>
            </w:pPr>
            <w:r w:rsidRPr="002F1BF8">
              <w:t>40.66-40.70 MHz</w:t>
            </w:r>
          </w:p>
        </w:tc>
        <w:tc>
          <w:tcPr>
            <w:tcW w:w="7100" w:type="dxa"/>
            <w:gridSpan w:val="2"/>
          </w:tcPr>
          <w:p w:rsidR="0066595E" w:rsidRPr="0066595E" w:rsidRDefault="0066595E" w:rsidP="008A6AA8">
            <w:pPr>
              <w:pStyle w:val="Tabletext"/>
              <w:rPr>
                <w:lang w:eastAsia="zh-CN"/>
              </w:rPr>
            </w:pPr>
            <w:r w:rsidRPr="0066595E">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sidRPr="0066595E">
              <w:rPr>
                <w:rFonts w:hint="eastAsia"/>
                <w:lang w:eastAsia="zh-CN"/>
              </w:rPr>
              <w:t>用于</w:t>
            </w:r>
            <w:r w:rsidRPr="0066595E">
              <w:rPr>
                <w:rFonts w:hint="eastAsia"/>
                <w:lang w:eastAsia="zh-CN"/>
              </w:rPr>
              <w:t>1 W</w:t>
            </w:r>
            <w:r w:rsidRPr="0066595E">
              <w:rPr>
                <w:rFonts w:hint="eastAsia"/>
                <w:lang w:eastAsia="zh-CN"/>
              </w:rPr>
              <w:t>放射功率</w:t>
            </w:r>
            <w:r w:rsidR="00777C07">
              <w:rPr>
                <w:rFonts w:hint="eastAsia"/>
                <w:lang w:eastAsia="zh-CN"/>
              </w:rPr>
              <w:t>的</w:t>
            </w:r>
            <w:r w:rsidRPr="0066595E">
              <w:rPr>
                <w:lang w:eastAsia="zh-CN"/>
              </w:rPr>
              <w:t>SRD</w:t>
            </w:r>
            <w:r w:rsidRPr="0066595E">
              <w:rPr>
                <w:rFonts w:hint="eastAsia"/>
                <w:lang w:eastAsia="zh-CN"/>
              </w:rPr>
              <w:t>。</w:t>
            </w:r>
          </w:p>
        </w:tc>
      </w:tr>
      <w:tr w:rsidR="00987A19" w:rsidRPr="002F1BF8" w:rsidTr="00987A19">
        <w:trPr>
          <w:cantSplit/>
          <w:jc w:val="center"/>
        </w:trPr>
        <w:tc>
          <w:tcPr>
            <w:tcW w:w="9639" w:type="dxa"/>
            <w:gridSpan w:val="3"/>
          </w:tcPr>
          <w:p w:rsidR="00987A19" w:rsidRPr="002F1BF8" w:rsidRDefault="0066595E" w:rsidP="008A6AA8">
            <w:pPr>
              <w:pStyle w:val="Tablehead"/>
              <w:spacing w:before="60" w:after="60"/>
              <w:rPr>
                <w:lang w:eastAsia="zh-CN"/>
              </w:rPr>
            </w:pPr>
            <w:r>
              <w:rPr>
                <w:rFonts w:hint="eastAsia"/>
                <w:lang w:eastAsia="zh-CN"/>
              </w:rPr>
              <w:t>无线电麦克风</w:t>
            </w:r>
          </w:p>
        </w:tc>
      </w:tr>
      <w:tr w:rsidR="00987A19" w:rsidRPr="0067431D" w:rsidTr="00987A19">
        <w:trPr>
          <w:cantSplit/>
          <w:jc w:val="center"/>
        </w:trPr>
        <w:tc>
          <w:tcPr>
            <w:tcW w:w="2539" w:type="dxa"/>
          </w:tcPr>
          <w:p w:rsidR="00987A19" w:rsidRPr="002F1BF8" w:rsidRDefault="00987A19" w:rsidP="008A6AA8">
            <w:pPr>
              <w:pStyle w:val="Tabletext"/>
            </w:pPr>
            <w:r w:rsidRPr="002F1BF8">
              <w:t>29.7- 230 MHz</w:t>
            </w:r>
          </w:p>
        </w:tc>
        <w:tc>
          <w:tcPr>
            <w:tcW w:w="7100" w:type="dxa"/>
            <w:gridSpan w:val="2"/>
          </w:tcPr>
          <w:p w:rsidR="00987A19" w:rsidRPr="0067431D" w:rsidRDefault="00987A19" w:rsidP="008A6AA8">
            <w:pPr>
              <w:pStyle w:val="Tabletext"/>
              <w:rPr>
                <w:lang w:eastAsia="zh-CN"/>
              </w:rPr>
            </w:pPr>
            <w:r w:rsidRPr="0067431D">
              <w:rPr>
                <w:lang w:eastAsia="zh-CN"/>
              </w:rPr>
              <w:t>230 MHz</w:t>
            </w:r>
            <w:r w:rsidR="0067431D">
              <w:rPr>
                <w:rFonts w:hint="eastAsia"/>
                <w:lang w:val="en-US" w:eastAsia="zh-CN"/>
              </w:rPr>
              <w:t>以下的部分子频段</w:t>
            </w:r>
            <w:r w:rsidR="0067431D">
              <w:rPr>
                <w:rFonts w:hint="eastAsia"/>
                <w:lang w:eastAsia="zh-CN"/>
              </w:rPr>
              <w:t>，</w:t>
            </w:r>
            <w:r w:rsidRPr="0067431D">
              <w:rPr>
                <w:lang w:eastAsia="zh-CN"/>
              </w:rPr>
              <w:t>108</w:t>
            </w:r>
            <w:r w:rsidRPr="0067431D">
              <w:rPr>
                <w:lang w:eastAsia="zh-CN"/>
              </w:rPr>
              <w:noBreakHyphen/>
              <w:t>144 MHz</w:t>
            </w:r>
            <w:r w:rsidR="0067431D">
              <w:rPr>
                <w:lang w:eastAsia="zh-CN"/>
              </w:rPr>
              <w:t>、</w:t>
            </w:r>
            <w:r w:rsidRPr="0067431D">
              <w:rPr>
                <w:lang w:eastAsia="zh-CN"/>
              </w:rPr>
              <w:t>148-151 MHz</w:t>
            </w:r>
            <w:r w:rsidR="0067431D">
              <w:rPr>
                <w:lang w:eastAsia="zh-CN"/>
              </w:rPr>
              <w:t>、</w:t>
            </w:r>
            <w:r w:rsidRPr="0067431D">
              <w:rPr>
                <w:lang w:eastAsia="zh-CN"/>
              </w:rPr>
              <w:t>162.7-</w:t>
            </w:r>
            <w:r w:rsidR="009F02FA">
              <w:rPr>
                <w:rFonts w:hint="eastAsia"/>
                <w:lang w:eastAsia="zh-CN"/>
              </w:rPr>
              <w:br/>
            </w:r>
            <w:r w:rsidRPr="0067431D">
              <w:rPr>
                <w:lang w:eastAsia="zh-CN"/>
              </w:rPr>
              <w:t>163.2 MHz</w:t>
            </w:r>
            <w:r w:rsidR="0067431D">
              <w:rPr>
                <w:rFonts w:hint="eastAsia"/>
                <w:lang w:eastAsia="zh-CN"/>
              </w:rPr>
              <w:t>和</w:t>
            </w:r>
            <w:r w:rsidRPr="0067431D">
              <w:rPr>
                <w:lang w:eastAsia="zh-CN"/>
              </w:rPr>
              <w:t>168.5-174 MHz</w:t>
            </w:r>
            <w:r w:rsidR="0067431D">
              <w:rPr>
                <w:rFonts w:hint="eastAsia"/>
                <w:lang w:eastAsia="zh-CN"/>
              </w:rPr>
              <w:t>子频段除外，</w:t>
            </w:r>
            <w:r w:rsidR="00E84DE9">
              <w:rPr>
                <w:rFonts w:hint="eastAsia"/>
                <w:lang w:eastAsia="zh-CN"/>
              </w:rPr>
              <w:t>已</w:t>
            </w:r>
            <w:r w:rsidR="0067431D">
              <w:rPr>
                <w:rFonts w:hint="eastAsia"/>
                <w:lang w:eastAsia="zh-CN"/>
              </w:rPr>
              <w:t>被纳入海关同盟设备清单</w:t>
            </w:r>
            <w:r w:rsidR="00410BB5">
              <w:rPr>
                <w:rFonts w:hint="eastAsia"/>
                <w:lang w:eastAsia="zh-CN"/>
              </w:rPr>
              <w:t>（</w:t>
            </w:r>
            <w:r w:rsidR="0067431D" w:rsidRPr="0066595E">
              <w:rPr>
                <w:rFonts w:hint="eastAsia"/>
                <w:lang w:val="en-US" w:eastAsia="zh-CN"/>
              </w:rPr>
              <w:t>白俄罗斯、哈萨克斯坦、俄罗斯联邦</w:t>
            </w:r>
            <w:r w:rsidR="00E8163B">
              <w:rPr>
                <w:rFonts w:hint="eastAsia"/>
                <w:lang w:eastAsia="zh-CN"/>
              </w:rPr>
              <w:t>）</w:t>
            </w:r>
            <w:r w:rsidR="00E84DE9">
              <w:rPr>
                <w:rFonts w:hint="eastAsia"/>
                <w:lang w:eastAsia="zh-CN"/>
              </w:rPr>
              <w:t>，</w:t>
            </w:r>
            <w:r w:rsidR="0067431D">
              <w:rPr>
                <w:rFonts w:hint="eastAsia"/>
                <w:lang w:val="en-US" w:eastAsia="zh-CN"/>
              </w:rPr>
              <w:t>用于听力受损人员的听力和语音培训无线电设备。其输</w:t>
            </w:r>
            <w:r w:rsidR="001E4211">
              <w:rPr>
                <w:rFonts w:hint="eastAsia"/>
                <w:lang w:val="en-US" w:eastAsia="zh-CN"/>
              </w:rPr>
              <w:t>出</w:t>
            </w:r>
            <w:r w:rsidR="0067431D">
              <w:rPr>
                <w:rFonts w:hint="eastAsia"/>
                <w:lang w:val="en-US" w:eastAsia="zh-CN"/>
              </w:rPr>
              <w:t>功率不超过</w:t>
            </w:r>
            <w:r w:rsidRPr="0067431D">
              <w:rPr>
                <w:lang w:eastAsia="zh-CN"/>
              </w:rPr>
              <w:t>10 mW</w:t>
            </w:r>
            <w:r w:rsidR="0067431D">
              <w:rPr>
                <w:rFonts w:hint="eastAsia"/>
                <w:lang w:eastAsia="zh-CN"/>
              </w:rPr>
              <w:t>。</w:t>
            </w:r>
          </w:p>
        </w:tc>
      </w:tr>
      <w:tr w:rsidR="00987A19" w:rsidRPr="0067431D" w:rsidTr="00AE3C0F">
        <w:trPr>
          <w:gridAfter w:val="1"/>
          <w:wAfter w:w="8" w:type="dxa"/>
          <w:cantSplit/>
          <w:jc w:val="center"/>
        </w:trPr>
        <w:tc>
          <w:tcPr>
            <w:tcW w:w="2539" w:type="dxa"/>
          </w:tcPr>
          <w:p w:rsidR="00987A19" w:rsidRPr="002F1BF8" w:rsidRDefault="00987A19" w:rsidP="008A6AA8">
            <w:pPr>
              <w:pStyle w:val="Tabletext"/>
            </w:pPr>
            <w:r w:rsidRPr="002F1BF8">
              <w:t>66-74 MHz</w:t>
            </w:r>
          </w:p>
        </w:tc>
        <w:tc>
          <w:tcPr>
            <w:tcW w:w="7092" w:type="dxa"/>
          </w:tcPr>
          <w:p w:rsidR="00987A19" w:rsidRPr="0067431D" w:rsidRDefault="0067431D"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00987A19" w:rsidRPr="0067431D">
              <w:rPr>
                <w:lang w:eastAsia="zh-CN"/>
              </w:rPr>
              <w:t>10 mW</w:t>
            </w:r>
            <w:r>
              <w:rPr>
                <w:rFonts w:hint="eastAsia"/>
                <w:lang w:eastAsia="zh-CN"/>
              </w:rPr>
              <w:t>。</w:t>
            </w:r>
          </w:p>
        </w:tc>
      </w:tr>
      <w:tr w:rsidR="00987A19" w:rsidRPr="0067431D" w:rsidTr="00AE3C0F">
        <w:trPr>
          <w:gridAfter w:val="1"/>
          <w:wAfter w:w="8" w:type="dxa"/>
          <w:cantSplit/>
          <w:jc w:val="center"/>
        </w:trPr>
        <w:tc>
          <w:tcPr>
            <w:tcW w:w="2539" w:type="dxa"/>
          </w:tcPr>
          <w:p w:rsidR="00987A19" w:rsidRPr="002F1BF8" w:rsidRDefault="00987A19" w:rsidP="008A6AA8">
            <w:pPr>
              <w:pStyle w:val="Tabletext"/>
            </w:pPr>
            <w:r w:rsidRPr="002F1BF8">
              <w:t>87.5-92 MHz</w:t>
            </w:r>
          </w:p>
        </w:tc>
        <w:tc>
          <w:tcPr>
            <w:tcW w:w="7092" w:type="dxa"/>
          </w:tcPr>
          <w:p w:rsidR="00987A19" w:rsidRPr="0067431D" w:rsidRDefault="0067431D"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87A19" w:rsidRPr="00987A19" w:rsidTr="00AE3C0F">
        <w:trPr>
          <w:gridAfter w:val="1"/>
          <w:wAfter w:w="8" w:type="dxa"/>
          <w:cantSplit/>
          <w:jc w:val="center"/>
        </w:trPr>
        <w:tc>
          <w:tcPr>
            <w:tcW w:w="2539" w:type="dxa"/>
          </w:tcPr>
          <w:p w:rsidR="00987A19" w:rsidRPr="002F1BF8" w:rsidRDefault="00987A19" w:rsidP="008A6AA8">
            <w:pPr>
              <w:pStyle w:val="Tabletext"/>
            </w:pPr>
            <w:r w:rsidRPr="002F1BF8">
              <w:t>774-782 MHz</w:t>
            </w:r>
          </w:p>
        </w:tc>
        <w:tc>
          <w:tcPr>
            <w:tcW w:w="7092" w:type="dxa"/>
          </w:tcPr>
          <w:p w:rsidR="00987A19" w:rsidRPr="00D44128" w:rsidRDefault="0067431D" w:rsidP="008A6AA8">
            <w:pPr>
              <w:pStyle w:val="Tabletext"/>
              <w:rPr>
                <w:lang w:val="en-US" w:eastAsia="zh-CN"/>
              </w:rPr>
            </w:pPr>
            <w:r>
              <w:rPr>
                <w:rFonts w:hint="eastAsia"/>
                <w:lang w:val="en-US" w:eastAsia="zh-CN"/>
              </w:rPr>
              <w:t>最大有效辐射功率为</w:t>
            </w:r>
            <w:r>
              <w:rPr>
                <w:lang w:val="en-US" w:eastAsia="zh-CN"/>
              </w:rPr>
              <w:t>50 mW</w:t>
            </w:r>
            <w:r>
              <w:rPr>
                <w:rFonts w:hint="eastAsia"/>
                <w:lang w:val="en-US" w:eastAsia="zh-CN"/>
              </w:rPr>
              <w:t>。</w:t>
            </w:r>
          </w:p>
        </w:tc>
      </w:tr>
    </w:tbl>
    <w:p w:rsidR="00987A19" w:rsidRPr="00011E6E" w:rsidRDefault="00987A19" w:rsidP="008A6AA8">
      <w:pPr>
        <w:pStyle w:val="Tablefin"/>
        <w:rPr>
          <w:sz w:val="2"/>
          <w:lang w:eastAsia="zh-CN"/>
        </w:rPr>
      </w:pPr>
    </w:p>
    <w:tbl>
      <w:tblPr>
        <w:tblW w:w="9662" w:type="dxa"/>
        <w:jc w:val="center"/>
        <w:tblLayout w:type="fixed"/>
        <w:tblLook w:val="01E0" w:firstRow="1" w:lastRow="1" w:firstColumn="1" w:lastColumn="1" w:noHBand="0" w:noVBand="0"/>
      </w:tblPr>
      <w:tblGrid>
        <w:gridCol w:w="2539"/>
        <w:gridCol w:w="7123"/>
      </w:tblGrid>
      <w:tr w:rsidR="00987A19" w:rsidRPr="002F1BF8" w:rsidTr="00AE3C0F">
        <w:trPr>
          <w:cantSplit/>
          <w:jc w:val="center"/>
        </w:trPr>
        <w:tc>
          <w:tcPr>
            <w:tcW w:w="9662" w:type="dxa"/>
            <w:gridSpan w:val="2"/>
            <w:tcBorders>
              <w:top w:val="single" w:sz="4" w:space="0" w:color="auto"/>
              <w:left w:val="single" w:sz="4" w:space="0" w:color="auto"/>
              <w:right w:val="single" w:sz="4" w:space="0" w:color="auto"/>
            </w:tcBorders>
          </w:tcPr>
          <w:p w:rsidR="00987A19" w:rsidRPr="002F1BF8" w:rsidRDefault="0067431D" w:rsidP="008A6AA8">
            <w:pPr>
              <w:pStyle w:val="Tablehead"/>
              <w:rPr>
                <w:color w:val="000000"/>
                <w:highlight w:val="yellow"/>
                <w:lang w:eastAsia="zh-CN"/>
              </w:rPr>
            </w:pPr>
            <w:r>
              <w:rPr>
                <w:rFonts w:hint="eastAsia"/>
                <w:lang w:eastAsia="zh-CN"/>
              </w:rPr>
              <w:t>视频识别</w:t>
            </w:r>
            <w:r w:rsidR="00410BB5">
              <w:rPr>
                <w:rFonts w:hint="eastAsia"/>
                <w:lang w:eastAsia="zh-CN"/>
              </w:rPr>
              <w:t>（</w:t>
            </w:r>
            <w:r w:rsidR="00987A19" w:rsidRPr="002F1BF8">
              <w:rPr>
                <w:lang w:eastAsia="zh-CN"/>
              </w:rPr>
              <w:t>RFID</w:t>
            </w:r>
            <w:r w:rsidR="00E8163B">
              <w:rPr>
                <w:rFonts w:hint="eastAsia"/>
                <w:lang w:eastAsia="zh-CN"/>
              </w:rPr>
              <w:t>）</w:t>
            </w:r>
            <w:r>
              <w:rPr>
                <w:rFonts w:hint="eastAsia"/>
                <w:lang w:eastAsia="zh-CN"/>
              </w:rPr>
              <w:t>应用</w:t>
            </w:r>
          </w:p>
        </w:tc>
      </w:tr>
      <w:tr w:rsidR="00987A19" w:rsidRPr="0067431D" w:rsidTr="00AE3C0F">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433.050-434.790 MHz</w:t>
            </w:r>
          </w:p>
        </w:tc>
        <w:tc>
          <w:tcPr>
            <w:tcW w:w="7123" w:type="dxa"/>
            <w:tcBorders>
              <w:top w:val="single" w:sz="4" w:space="0" w:color="auto"/>
              <w:left w:val="single" w:sz="4" w:space="0" w:color="auto"/>
              <w:bottom w:val="single" w:sz="4" w:space="0" w:color="auto"/>
              <w:right w:val="single" w:sz="4" w:space="0" w:color="auto"/>
            </w:tcBorders>
          </w:tcPr>
          <w:p w:rsidR="00987A19" w:rsidRPr="0067431D" w:rsidRDefault="0067431D"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sidR="00E17EB2">
              <w:rPr>
                <w:rFonts w:hint="eastAsia"/>
                <w:lang w:eastAsia="zh-CN"/>
              </w:rPr>
              <w:t>，</w:t>
            </w:r>
            <w:r>
              <w:rPr>
                <w:rFonts w:hint="eastAsia"/>
                <w:lang w:eastAsia="zh-CN"/>
              </w:rPr>
              <w:t>用于最大发射功率为</w:t>
            </w:r>
            <w:r>
              <w:rPr>
                <w:lang w:eastAsia="zh-CN"/>
              </w:rPr>
              <w:t>10 mW</w:t>
            </w:r>
            <w:r>
              <w:rPr>
                <w:rFonts w:hint="eastAsia"/>
                <w:lang w:eastAsia="zh-CN"/>
              </w:rPr>
              <w:t>的</w:t>
            </w:r>
            <w:r w:rsidR="00987A19" w:rsidRPr="0067431D">
              <w:rPr>
                <w:lang w:eastAsia="zh-CN"/>
              </w:rPr>
              <w:t>SRD</w:t>
            </w:r>
            <w:r>
              <w:rPr>
                <w:rFonts w:hint="eastAsia"/>
                <w:lang w:eastAsia="zh-CN"/>
              </w:rPr>
              <w:t>。</w:t>
            </w:r>
          </w:p>
        </w:tc>
      </w:tr>
      <w:tr w:rsidR="00987A19" w:rsidRPr="00987A19" w:rsidTr="00AE3C0F">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865.7 MHz, 866.3 MHz, 866.9 MHz, 867.5 MHz</w:t>
            </w:r>
          </w:p>
        </w:tc>
        <w:tc>
          <w:tcPr>
            <w:tcW w:w="7123" w:type="dxa"/>
            <w:tcBorders>
              <w:top w:val="single" w:sz="4" w:space="0" w:color="auto"/>
              <w:left w:val="single" w:sz="4" w:space="0" w:color="auto"/>
              <w:bottom w:val="single" w:sz="4" w:space="0" w:color="auto"/>
              <w:right w:val="single" w:sz="4" w:space="0" w:color="auto"/>
            </w:tcBorders>
          </w:tcPr>
          <w:p w:rsidR="00987A19" w:rsidRPr="00D44128" w:rsidRDefault="0067431D" w:rsidP="008A6AA8">
            <w:pPr>
              <w:pStyle w:val="Tabletext"/>
              <w:rPr>
                <w:lang w:val="en-US" w:eastAsia="zh-CN"/>
              </w:rPr>
            </w:pPr>
            <w:r>
              <w:rPr>
                <w:rFonts w:hint="eastAsia"/>
                <w:lang w:val="en-US" w:eastAsia="zh-CN"/>
              </w:rPr>
              <w:t>最大等效</w:t>
            </w:r>
            <w:r w:rsidR="00E84DE9">
              <w:rPr>
                <w:rFonts w:hint="eastAsia"/>
                <w:lang w:val="en-US" w:eastAsia="zh-CN"/>
              </w:rPr>
              <w:t>全向辐射</w:t>
            </w:r>
            <w:r>
              <w:rPr>
                <w:rFonts w:hint="eastAsia"/>
                <w:lang w:val="en-US" w:eastAsia="zh-CN"/>
              </w:rPr>
              <w:t>功率为</w:t>
            </w:r>
            <w:r w:rsidR="00987A19" w:rsidRPr="00D44128">
              <w:rPr>
                <w:lang w:val="en-US" w:eastAsia="zh-CN"/>
              </w:rPr>
              <w:t>2 W</w:t>
            </w:r>
            <w:r>
              <w:rPr>
                <w:rFonts w:hint="eastAsia"/>
                <w:lang w:val="en-US" w:eastAsia="zh-CN"/>
              </w:rPr>
              <w:t>，频道间隔最高为</w:t>
            </w:r>
            <w:r w:rsidR="00987A19" w:rsidRPr="00D44128">
              <w:rPr>
                <w:lang w:val="en-US" w:eastAsia="zh-CN"/>
              </w:rPr>
              <w:t>200 kHz</w:t>
            </w:r>
            <w:r>
              <w:rPr>
                <w:rFonts w:hint="eastAsia"/>
                <w:lang w:val="en-US" w:eastAsia="zh-CN"/>
              </w:rPr>
              <w:t>。</w:t>
            </w:r>
          </w:p>
        </w:tc>
      </w:tr>
      <w:tr w:rsidR="00987A19" w:rsidRPr="002F1BF8" w:rsidTr="00AE3C0F">
        <w:trPr>
          <w:cantSplit/>
          <w:jc w:val="center"/>
        </w:trPr>
        <w:tc>
          <w:tcPr>
            <w:tcW w:w="9662" w:type="dxa"/>
            <w:gridSpan w:val="2"/>
            <w:tcBorders>
              <w:top w:val="single" w:sz="4" w:space="0" w:color="auto"/>
              <w:left w:val="single" w:sz="4" w:space="0" w:color="auto"/>
              <w:right w:val="single" w:sz="4" w:space="0" w:color="auto"/>
            </w:tcBorders>
          </w:tcPr>
          <w:p w:rsidR="00987A19" w:rsidRPr="002F1BF8" w:rsidRDefault="0067431D" w:rsidP="008A6AA8">
            <w:pPr>
              <w:pStyle w:val="Tablehead"/>
            </w:pPr>
            <w:r>
              <w:rPr>
                <w:rFonts w:hint="eastAsia"/>
                <w:lang w:eastAsia="zh-CN"/>
              </w:rPr>
              <w:t>监测应用</w:t>
            </w:r>
          </w:p>
        </w:tc>
      </w:tr>
      <w:tr w:rsidR="00987A19" w:rsidRPr="00987A19" w:rsidTr="00AE3C0F">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rPr>
                <w:color w:val="000000"/>
              </w:rPr>
              <w:t>457 kHz</w:t>
            </w:r>
          </w:p>
        </w:tc>
        <w:tc>
          <w:tcPr>
            <w:tcW w:w="7123" w:type="dxa"/>
            <w:tcBorders>
              <w:top w:val="single" w:sz="4" w:space="0" w:color="auto"/>
              <w:left w:val="single" w:sz="4" w:space="0" w:color="auto"/>
              <w:right w:val="single" w:sz="4" w:space="0" w:color="auto"/>
            </w:tcBorders>
          </w:tcPr>
          <w:p w:rsidR="00987A19" w:rsidRPr="00D44128" w:rsidRDefault="0067431D"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。占空因子为</w:t>
            </w:r>
            <w:r w:rsidR="00987A19" w:rsidRPr="00D44128">
              <w:rPr>
                <w:lang w:val="en-US" w:eastAsia="zh-CN"/>
              </w:rPr>
              <w:t>0.1%</w:t>
            </w:r>
            <w:r>
              <w:rPr>
                <w:rFonts w:hint="eastAsia"/>
                <w:lang w:val="en-US" w:eastAsia="zh-CN"/>
              </w:rPr>
              <w:t>。连续波，无调</w:t>
            </w:r>
            <w:bookmarkStart w:id="692" w:name="_GoBack"/>
            <w:bookmarkEnd w:id="692"/>
            <w:r>
              <w:rPr>
                <w:rFonts w:hint="eastAsia"/>
                <w:lang w:val="en-US" w:eastAsia="zh-CN"/>
              </w:rPr>
              <w:t>制。</w:t>
            </w:r>
            <w:r w:rsidR="00987A19" w:rsidRPr="00D44128">
              <w:rPr>
                <w:lang w:val="en-US" w:eastAsia="zh-CN"/>
              </w:rPr>
              <w:br/>
            </w:r>
            <w:r>
              <w:rPr>
                <w:rFonts w:hint="eastAsia"/>
                <w:lang w:val="en-US" w:eastAsia="zh-CN"/>
              </w:rPr>
              <w:t>此频率被纳入海关同盟设备清单</w:t>
            </w:r>
            <w:r w:rsidR="00410BB5">
              <w:rPr>
                <w:rFonts w:hint="eastAsia"/>
                <w:lang w:val="en-US" w:eastAsia="zh-CN"/>
              </w:rPr>
              <w:t>（</w:t>
            </w:r>
            <w:r w:rsidRPr="0066595E">
              <w:rPr>
                <w:rFonts w:hint="eastAsia"/>
                <w:lang w:val="en-US" w:eastAsia="zh-CN"/>
              </w:rPr>
              <w:t>白俄罗斯、哈萨克斯坦、俄罗斯联邦</w:t>
            </w:r>
            <w:r w:rsidR="00E8163B">
              <w:rPr>
                <w:rFonts w:hint="eastAsia"/>
                <w:lang w:val="en-US" w:eastAsia="zh-CN"/>
              </w:rPr>
              <w:t>）</w:t>
            </w:r>
            <w:r w:rsidR="004C60B0" w:rsidRPr="004C60B0">
              <w:rPr>
                <w:rFonts w:hint="eastAsia"/>
                <w:lang w:val="en-US" w:eastAsia="zh-CN"/>
              </w:rPr>
              <w:t>，</w:t>
            </w:r>
            <w:r w:rsidR="004C60B0">
              <w:rPr>
                <w:rFonts w:hint="eastAsia"/>
                <w:lang w:eastAsia="zh-CN"/>
              </w:rPr>
              <w:t>用于搜索和救援受灾者。</w:t>
            </w:r>
          </w:p>
        </w:tc>
      </w:tr>
      <w:tr w:rsidR="00987A19" w:rsidRPr="002F1BF8" w:rsidTr="00AE3C0F">
        <w:trPr>
          <w:cantSplit/>
          <w:jc w:val="center"/>
        </w:trPr>
        <w:tc>
          <w:tcPr>
            <w:tcW w:w="9662" w:type="dxa"/>
            <w:gridSpan w:val="2"/>
            <w:tcBorders>
              <w:top w:val="single" w:sz="4" w:space="0" w:color="auto"/>
              <w:left w:val="single" w:sz="4" w:space="0" w:color="auto"/>
              <w:right w:val="single" w:sz="4" w:space="0" w:color="auto"/>
            </w:tcBorders>
          </w:tcPr>
          <w:p w:rsidR="00987A19" w:rsidRPr="002F1BF8" w:rsidRDefault="004C60B0" w:rsidP="008A6AA8">
            <w:pPr>
              <w:pStyle w:val="Tablehead"/>
              <w:rPr>
                <w:lang w:eastAsia="zh-CN"/>
              </w:rPr>
            </w:pPr>
            <w:r>
              <w:rPr>
                <w:rFonts w:hint="eastAsia"/>
                <w:lang w:eastAsia="zh-CN"/>
              </w:rPr>
              <w:t>感应应用</w:t>
            </w:r>
          </w:p>
        </w:tc>
      </w:tr>
      <w:tr w:rsidR="00987A19" w:rsidRPr="00987A19" w:rsidTr="00AE3C0F">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highlight w:val="yellow"/>
              </w:rPr>
            </w:pPr>
            <w:r w:rsidRPr="002F1BF8">
              <w:rPr>
                <w:spacing w:val="-4"/>
              </w:rPr>
              <w:t>9-59.750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color w:val="000000"/>
                <w:highlight w:val="yellow"/>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+72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w:t>
            </w:r>
          </w:p>
        </w:tc>
      </w:tr>
      <w:tr w:rsidR="00987A19" w:rsidRPr="00987A19" w:rsidTr="00AE3C0F">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59.750-60.250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w:t>
            </w:r>
          </w:p>
        </w:tc>
      </w:tr>
      <w:tr w:rsidR="00987A19" w:rsidRPr="00987A19" w:rsidTr="00AE3C0F">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60.250-70.000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Pr>
                <w:rFonts w:hint="eastAsia"/>
                <w:lang w:val="en-US" w:eastAsia="zh-CN"/>
              </w:rPr>
              <w:t>。</w:t>
            </w:r>
          </w:p>
        </w:tc>
      </w:tr>
      <w:tr w:rsidR="00987A19" w:rsidRPr="00987A19" w:rsidTr="00AE3C0F">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rPr>
                <w:color w:val="000000"/>
              </w:rPr>
              <w:t>70-119 kHz</w:t>
            </w:r>
          </w:p>
        </w:tc>
        <w:tc>
          <w:tcPr>
            <w:tcW w:w="7123" w:type="dxa"/>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Pr>
                <w:rFonts w:hint="eastAsia"/>
                <w:lang w:val="en-US" w:eastAsia="zh-CN"/>
              </w:rPr>
              <w:t>。</w:t>
            </w:r>
          </w:p>
        </w:tc>
      </w:tr>
      <w:tr w:rsidR="00987A19" w:rsidRPr="00987A19" w:rsidTr="007A0FEA">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t>119-135 kHz</w:t>
            </w:r>
          </w:p>
        </w:tc>
        <w:tc>
          <w:tcPr>
            <w:tcW w:w="7123" w:type="dxa"/>
            <w:tcBorders>
              <w:top w:val="single" w:sz="4" w:space="0" w:color="auto"/>
              <w:left w:val="single" w:sz="4" w:space="0" w:color="auto"/>
              <w:bottom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Pr>
                <w:rFonts w:hint="eastAsia"/>
                <w:lang w:val="en-US" w:eastAsia="zh-CN"/>
              </w:rPr>
              <w:t>。</w:t>
            </w:r>
          </w:p>
        </w:tc>
      </w:tr>
      <w:tr w:rsidR="00987A19" w:rsidRPr="00987A19" w:rsidTr="007A0FEA">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pPr>
            <w:r w:rsidRPr="002F1BF8">
              <w:t>135-140 kHz</w:t>
            </w:r>
          </w:p>
        </w:tc>
        <w:tc>
          <w:tcPr>
            <w:tcW w:w="7123" w:type="dxa"/>
            <w:tcBorders>
              <w:top w:val="single" w:sz="4" w:space="0" w:color="auto"/>
              <w:left w:val="single" w:sz="4" w:space="0" w:color="auto"/>
              <w:bottom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rsidRPr="002F1BF8">
              <w:t>μ</w:t>
            </w:r>
            <w:r w:rsidRPr="00D44128">
              <w:rPr>
                <w:lang w:val="en-US" w:eastAsia="zh-CN"/>
              </w:rPr>
              <w:t>A/m</w:t>
            </w:r>
            <w:r w:rsidR="00E8163B">
              <w:rPr>
                <w:lang w:val="en-US" w:eastAsia="zh-CN"/>
              </w:rPr>
              <w:t>）</w:t>
            </w:r>
            <w:r>
              <w:rPr>
                <w:rFonts w:hint="eastAsia"/>
                <w:lang w:val="en-US" w:eastAsia="zh-CN"/>
              </w:rPr>
              <w:t>。</w:t>
            </w:r>
          </w:p>
        </w:tc>
      </w:tr>
    </w:tbl>
    <w:p w:rsidR="00E90A65" w:rsidRDefault="00E90A65" w:rsidP="00E90A65">
      <w:pPr>
        <w:pStyle w:val="TableNo"/>
        <w:rPr>
          <w:lang w:eastAsia="zh-CN"/>
        </w:rPr>
      </w:pPr>
      <w:r>
        <w:rPr>
          <w:rFonts w:hint="eastAsia"/>
          <w:lang w:eastAsia="zh-CN"/>
        </w:rPr>
        <w:lastRenderedPageBreak/>
        <w:t>表</w:t>
      </w:r>
      <w:r>
        <w:rPr>
          <w:lang w:eastAsia="zh-CN"/>
        </w:rPr>
        <w:t>28</w:t>
      </w:r>
      <w:r>
        <w:rPr>
          <w:rFonts w:ascii="STKaiti" w:eastAsia="STKaiti" w:hAnsi="STKaiti" w:hint="eastAsia"/>
          <w:lang w:eastAsia="zh-CN"/>
        </w:rPr>
        <w:t>（</w:t>
      </w:r>
      <w:r>
        <w:rPr>
          <w:rFonts w:ascii="STKaiti" w:eastAsia="STKaiti" w:hAnsi="STKaiti" w:cstheme="minorBidi" w:hint="eastAsia"/>
          <w:kern w:val="2"/>
          <w:szCs w:val="22"/>
          <w:lang w:val="en-US" w:eastAsia="zh-CN"/>
        </w:rPr>
        <w:t>续</w:t>
      </w:r>
      <w:r>
        <w:rPr>
          <w:rFonts w:ascii="STKaiti" w:eastAsia="STKaiti" w:hAnsi="STKaiti" w:hint="eastAsia"/>
          <w:lang w:eastAsia="zh-CN"/>
        </w:rPr>
        <w:t>）</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gridCol w:w="23"/>
      </w:tblGrid>
      <w:tr w:rsidR="00E90A65" w:rsidTr="00E90A65">
        <w:trPr>
          <w:gridAfter w:val="1"/>
          <w:wAfter w:w="23" w:type="dxa"/>
          <w:cantSplit/>
          <w:jc w:val="center"/>
        </w:trPr>
        <w:tc>
          <w:tcPr>
            <w:tcW w:w="2539" w:type="dxa"/>
            <w:tcBorders>
              <w:top w:val="single" w:sz="4" w:space="0" w:color="auto"/>
              <w:left w:val="single" w:sz="4" w:space="0" w:color="auto"/>
              <w:bottom w:val="single" w:sz="4" w:space="0" w:color="auto"/>
              <w:right w:val="single" w:sz="4" w:space="0" w:color="auto"/>
            </w:tcBorders>
            <w:hideMark/>
          </w:tcPr>
          <w:p w:rsidR="00E90A65" w:rsidRDefault="00E90A65">
            <w:pPr>
              <w:pStyle w:val="Tablehead"/>
              <w:rPr>
                <w:snapToGrid w:val="0"/>
                <w:lang w:eastAsia="zh-CN"/>
              </w:rPr>
            </w:pPr>
            <w:r>
              <w:rPr>
                <w:rFonts w:hint="eastAsia"/>
                <w:snapToGrid w:val="0"/>
                <w:lang w:eastAsia="zh-CN"/>
              </w:rPr>
              <w:t>频段</w:t>
            </w:r>
          </w:p>
        </w:tc>
        <w:tc>
          <w:tcPr>
            <w:tcW w:w="7100" w:type="dxa"/>
            <w:tcBorders>
              <w:top w:val="single" w:sz="4" w:space="0" w:color="auto"/>
              <w:left w:val="single" w:sz="4" w:space="0" w:color="auto"/>
              <w:bottom w:val="single" w:sz="4" w:space="0" w:color="auto"/>
              <w:right w:val="single" w:sz="4" w:space="0" w:color="auto"/>
            </w:tcBorders>
            <w:hideMark/>
          </w:tcPr>
          <w:p w:rsidR="00E90A65" w:rsidRDefault="00E90A65">
            <w:pPr>
              <w:pStyle w:val="Tablehead"/>
              <w:rPr>
                <w:snapToGrid w:val="0"/>
                <w:lang w:eastAsia="zh-CN"/>
              </w:rPr>
            </w:pPr>
            <w:r>
              <w:rPr>
                <w:rFonts w:hint="eastAsia"/>
                <w:snapToGrid w:val="0"/>
                <w:lang w:eastAsia="zh-CN"/>
              </w:rPr>
              <w:t>主要技术参数和说明</w:t>
            </w:r>
          </w:p>
        </w:tc>
      </w:tr>
      <w:tr w:rsidR="00987A19" w:rsidRPr="00987A19" w:rsidTr="00E90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right w:val="single" w:sz="4" w:space="0" w:color="auto"/>
            </w:tcBorders>
          </w:tcPr>
          <w:p w:rsidR="00987A19" w:rsidRPr="002F1BF8" w:rsidRDefault="00987A19" w:rsidP="008A6AA8">
            <w:pPr>
              <w:pStyle w:val="Tabletext"/>
              <w:rPr>
                <w:color w:val="000000"/>
              </w:rPr>
            </w:pPr>
            <w:r w:rsidRPr="002F1BF8">
              <w:t>140-148.5 kHz</w:t>
            </w:r>
          </w:p>
        </w:tc>
        <w:tc>
          <w:tcPr>
            <w:tcW w:w="7123" w:type="dxa"/>
            <w:gridSpan w:val="2"/>
            <w:tcBorders>
              <w:top w:val="single" w:sz="4" w:space="0" w:color="auto"/>
              <w:left w:val="single" w:sz="4" w:space="0" w:color="auto"/>
              <w:right w:val="single" w:sz="4" w:space="0" w:color="auto"/>
            </w:tcBorders>
          </w:tcPr>
          <w:p w:rsidR="00987A19" w:rsidRPr="00D44128" w:rsidRDefault="004C60B0" w:rsidP="008A6AA8">
            <w:pPr>
              <w:pStyle w:val="Tabletext"/>
              <w:rPr>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+37.7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w:t>
            </w:r>
          </w:p>
        </w:tc>
      </w:tr>
      <w:tr w:rsidR="00987A19" w:rsidRPr="00987A19" w:rsidTr="00E90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6765-6795 kHz</w:t>
            </w:r>
          </w:p>
        </w:tc>
        <w:tc>
          <w:tcPr>
            <w:tcW w:w="7123" w:type="dxa"/>
            <w:gridSpan w:val="2"/>
            <w:tcBorders>
              <w:top w:val="single" w:sz="4" w:space="0" w:color="auto"/>
              <w:left w:val="single" w:sz="4" w:space="0" w:color="auto"/>
              <w:bottom w:val="single" w:sz="4" w:space="0" w:color="auto"/>
              <w:right w:val="single" w:sz="4" w:space="0" w:color="auto"/>
            </w:tcBorders>
          </w:tcPr>
          <w:p w:rsidR="00987A19" w:rsidRPr="00D44128" w:rsidRDefault="004C60B0" w:rsidP="008A6AA8">
            <w:pPr>
              <w:pStyle w:val="Tabletext"/>
              <w:rPr>
                <w:color w:val="000000"/>
                <w:lang w:val="en-US"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D44128">
              <w:rPr>
                <w:lang w:val="en-US" w:eastAsia="zh-CN"/>
              </w:rPr>
              <w:t>+42 dB</w:t>
            </w:r>
            <w:r w:rsidR="00410BB5">
              <w:rPr>
                <w:lang w:val="en-US" w:eastAsia="zh-CN"/>
              </w:rPr>
              <w:t>（</w:t>
            </w:r>
            <w:r w:rsidR="00987A19" w:rsidRPr="002F1BF8">
              <w:t>μ</w:t>
            </w:r>
            <w:r w:rsidR="00987A19" w:rsidRPr="00D44128">
              <w:rPr>
                <w:lang w:val="en-US" w:eastAsia="zh-CN"/>
              </w:rPr>
              <w:t>A/m</w:t>
            </w:r>
            <w:r w:rsidR="00E8163B">
              <w:rPr>
                <w:lang w:val="en-US" w:eastAsia="zh-CN"/>
              </w:rPr>
              <w:t>）</w:t>
            </w:r>
            <w:r>
              <w:rPr>
                <w:rFonts w:hint="eastAsia"/>
                <w:lang w:val="en-US" w:eastAsia="zh-CN"/>
              </w:rPr>
              <w:t>。</w:t>
            </w:r>
          </w:p>
        </w:tc>
      </w:tr>
      <w:tr w:rsidR="00987A19" w:rsidRPr="004C60B0" w:rsidTr="00E90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13.553-13.567 MHz</w:t>
            </w:r>
          </w:p>
        </w:tc>
        <w:tc>
          <w:tcPr>
            <w:tcW w:w="7123" w:type="dxa"/>
            <w:gridSpan w:val="2"/>
            <w:tcBorders>
              <w:top w:val="single" w:sz="4" w:space="0" w:color="auto"/>
              <w:left w:val="single" w:sz="4" w:space="0" w:color="auto"/>
              <w:bottom w:val="single" w:sz="4" w:space="0" w:color="auto"/>
              <w:right w:val="single" w:sz="4" w:space="0" w:color="auto"/>
            </w:tcBorders>
          </w:tcPr>
          <w:p w:rsidR="00987A19" w:rsidRPr="004C60B0" w:rsidRDefault="004C60B0" w:rsidP="008A6AA8">
            <w:pPr>
              <w:pStyle w:val="Tabletext"/>
              <w:rPr>
                <w:color w:val="000000"/>
                <w:lang w:eastAsia="zh-CN"/>
              </w:rPr>
            </w:pP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E8163B">
              <w:rPr>
                <w:lang w:eastAsia="zh-CN"/>
              </w:rPr>
              <w:t>）</w:t>
            </w:r>
            <w:r>
              <w:rPr>
                <w:rFonts w:hint="eastAsia"/>
                <w:lang w:eastAsia="zh-CN"/>
              </w:rPr>
              <w:t>。</w:t>
            </w:r>
            <w:r w:rsidR="00987A19" w:rsidRPr="004C60B0">
              <w:rPr>
                <w:lang w:eastAsia="zh-CN"/>
              </w:rPr>
              <w:br/>
            </w:r>
            <w:r>
              <w:rPr>
                <w:rFonts w:hint="eastAsia"/>
                <w:lang w:val="en-US" w:eastAsia="zh-CN"/>
              </w:rPr>
              <w:t>在</w:t>
            </w:r>
            <w:r w:rsidRPr="004C60B0">
              <w:rPr>
                <w:lang w:eastAsia="zh-CN"/>
              </w:rPr>
              <w:t>10 m</w:t>
            </w:r>
            <w:r>
              <w:rPr>
                <w:rFonts w:hint="eastAsia"/>
                <w:lang w:val="en-US" w:eastAsia="zh-CN"/>
              </w:rPr>
              <w:t>处的最大磁场强度为</w:t>
            </w:r>
            <w:r w:rsidR="00987A19" w:rsidRPr="004C60B0">
              <w:rPr>
                <w:lang w:eastAsia="zh-CN"/>
              </w:rPr>
              <w:t>+60 dB</w:t>
            </w:r>
            <w:r w:rsidR="00410BB5">
              <w:rPr>
                <w:lang w:eastAsia="zh-CN"/>
              </w:rPr>
              <w:t>（</w:t>
            </w:r>
            <w:r w:rsidR="00987A19" w:rsidRPr="002F1BF8">
              <w:t>μ</w:t>
            </w:r>
            <w:r w:rsidR="00987A19" w:rsidRPr="004C60B0">
              <w:rPr>
                <w:lang w:eastAsia="zh-CN"/>
              </w:rPr>
              <w:t>A/m</w:t>
            </w:r>
            <w:r w:rsidR="00E8163B">
              <w:rPr>
                <w:lang w:eastAsia="zh-CN"/>
              </w:rPr>
              <w:t>）</w:t>
            </w:r>
            <w:r>
              <w:rPr>
                <w:rFonts w:hint="eastAsia"/>
                <w:lang w:eastAsia="zh-CN"/>
              </w:rPr>
              <w:t>，仅用于</w:t>
            </w:r>
            <w:r>
              <w:rPr>
                <w:lang w:eastAsia="zh-CN"/>
              </w:rPr>
              <w:t>RFID</w:t>
            </w:r>
            <w:r>
              <w:rPr>
                <w:rFonts w:hint="eastAsia"/>
                <w:lang w:eastAsia="zh-CN"/>
              </w:rPr>
              <w:t>和</w:t>
            </w:r>
            <w:r w:rsidR="00987A19" w:rsidRPr="004C60B0">
              <w:rPr>
                <w:lang w:eastAsia="zh-CN"/>
              </w:rPr>
              <w:t>EAS</w:t>
            </w:r>
            <w:r>
              <w:rPr>
                <w:rFonts w:hint="eastAsia"/>
                <w:lang w:eastAsia="zh-CN"/>
              </w:rPr>
              <w:t>。</w:t>
            </w:r>
          </w:p>
        </w:tc>
      </w:tr>
      <w:tr w:rsidR="00987A19" w:rsidRPr="004C60B0" w:rsidTr="00E90A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39" w:type="dxa"/>
            <w:tcBorders>
              <w:top w:val="single" w:sz="4" w:space="0" w:color="auto"/>
              <w:left w:val="single" w:sz="4" w:space="0" w:color="auto"/>
              <w:bottom w:val="single" w:sz="4" w:space="0" w:color="auto"/>
              <w:right w:val="single" w:sz="4" w:space="0" w:color="auto"/>
            </w:tcBorders>
          </w:tcPr>
          <w:p w:rsidR="00987A19" w:rsidRPr="002F1BF8" w:rsidRDefault="00987A19" w:rsidP="008A6AA8">
            <w:pPr>
              <w:pStyle w:val="Tabletext"/>
              <w:rPr>
                <w:color w:val="000000"/>
              </w:rPr>
            </w:pPr>
            <w:r w:rsidRPr="002F1BF8">
              <w:rPr>
                <w:color w:val="000000"/>
              </w:rPr>
              <w:t>26.957-27.283 MHz</w:t>
            </w:r>
          </w:p>
        </w:tc>
        <w:tc>
          <w:tcPr>
            <w:tcW w:w="7123" w:type="dxa"/>
            <w:gridSpan w:val="2"/>
            <w:tcBorders>
              <w:top w:val="single" w:sz="4" w:space="0" w:color="auto"/>
              <w:left w:val="single" w:sz="4" w:space="0" w:color="auto"/>
              <w:bottom w:val="single" w:sz="4" w:space="0" w:color="auto"/>
              <w:right w:val="single" w:sz="4" w:space="0" w:color="auto"/>
            </w:tcBorders>
          </w:tcPr>
          <w:p w:rsidR="00987A19" w:rsidRPr="004C60B0" w:rsidRDefault="004C60B0" w:rsidP="008A6AA8">
            <w:pPr>
              <w:pStyle w:val="Tabletext"/>
              <w:rPr>
                <w:color w:val="000000"/>
                <w:lang w:eastAsia="zh-CN"/>
              </w:rPr>
            </w:pPr>
            <w:r>
              <w:rPr>
                <w:rFonts w:hint="eastAsia"/>
                <w:lang w:val="en-US" w:eastAsia="zh-CN"/>
              </w:rPr>
              <w:t>在</w:t>
            </w:r>
            <w:r w:rsidRPr="00D44128">
              <w:rPr>
                <w:lang w:val="en-US" w:eastAsia="zh-CN"/>
              </w:rPr>
              <w:t>10 m</w:t>
            </w:r>
            <w:r>
              <w:rPr>
                <w:rFonts w:hint="eastAsia"/>
                <w:lang w:val="en-US" w:eastAsia="zh-CN"/>
              </w:rPr>
              <w:t>处的最大磁场强度为</w:t>
            </w:r>
            <w:r w:rsidR="00987A19" w:rsidRPr="004C60B0">
              <w:rPr>
                <w:lang w:eastAsia="zh-CN"/>
              </w:rPr>
              <w:t>+42 dB</w:t>
            </w:r>
            <w:r w:rsidR="00410BB5">
              <w:rPr>
                <w:lang w:eastAsia="zh-CN"/>
              </w:rPr>
              <w:t>（</w:t>
            </w:r>
            <w:r w:rsidR="00987A19" w:rsidRPr="002F1BF8">
              <w:t>μ</w:t>
            </w:r>
            <w:r w:rsidR="00987A19" w:rsidRPr="004C60B0">
              <w:rPr>
                <w:lang w:eastAsia="zh-CN"/>
              </w:rPr>
              <w:t>A/m</w:t>
            </w:r>
            <w:r w:rsidR="00E8163B">
              <w:rPr>
                <w:lang w:eastAsia="zh-CN"/>
              </w:rPr>
              <w:t>）</w:t>
            </w:r>
            <w:r>
              <w:rPr>
                <w:rFonts w:hint="eastAsia"/>
                <w:lang w:eastAsia="zh-CN"/>
              </w:rPr>
              <w:t>。</w:t>
            </w:r>
          </w:p>
        </w:tc>
      </w:tr>
    </w:tbl>
    <w:p w:rsidR="00987A19" w:rsidRPr="004C60B0" w:rsidRDefault="007F42C8" w:rsidP="008A6AA8">
      <w:pPr>
        <w:pStyle w:val="TableNo"/>
        <w:rPr>
          <w:lang w:eastAsia="zh-CN"/>
        </w:rPr>
      </w:pPr>
      <w:r>
        <w:rPr>
          <w:rFonts w:hint="eastAsia"/>
          <w:lang w:eastAsia="zh-CN"/>
        </w:rPr>
        <w:t>表</w:t>
      </w:r>
      <w:r w:rsidR="001D290A">
        <w:rPr>
          <w:rFonts w:hint="eastAsia"/>
          <w:lang w:eastAsia="zh-CN"/>
        </w:rPr>
        <w:t>29</w:t>
      </w:r>
    </w:p>
    <w:p w:rsidR="00987A19" w:rsidRPr="00D44128" w:rsidRDefault="007F42C8" w:rsidP="008A6AA8">
      <w:pPr>
        <w:pStyle w:val="Tabletitle"/>
        <w:rPr>
          <w:lang w:val="en-US" w:eastAsia="zh-CN"/>
        </w:rPr>
      </w:pPr>
      <w:r>
        <w:rPr>
          <w:rFonts w:hint="eastAsia"/>
          <w:lang w:eastAsia="zh-CN"/>
        </w:rPr>
        <w:t>哈萨克斯坦</w:t>
      </w:r>
      <w:r w:rsidR="00410BB5">
        <w:rPr>
          <w:rFonts w:hint="eastAsia"/>
          <w:lang w:eastAsia="zh-CN"/>
        </w:rPr>
        <w:t>（</w:t>
      </w:r>
      <w:r>
        <w:rPr>
          <w:rFonts w:hint="eastAsia"/>
          <w:lang w:eastAsia="zh-CN"/>
        </w:rPr>
        <w:t>共和国</w:t>
      </w:r>
      <w:r w:rsidR="00E8163B">
        <w:rPr>
          <w:rFonts w:hint="eastAsia"/>
          <w:lang w:eastAsia="zh-CN"/>
        </w:rPr>
        <w:t>）</w:t>
      </w:r>
      <w:r>
        <w:rPr>
          <w:rFonts w:hint="eastAsia"/>
          <w:lang w:eastAsia="zh-CN"/>
        </w:rPr>
        <w:t>的</w:t>
      </w:r>
      <w:r w:rsidR="00987A19"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987A19" w:rsidRPr="00987A19" w:rsidTr="00987A19">
        <w:trPr>
          <w:trHeight w:val="255"/>
          <w:tblHeader/>
          <w:jc w:val="center"/>
        </w:trPr>
        <w:tc>
          <w:tcPr>
            <w:tcW w:w="2552" w:type="dxa"/>
            <w:noWrap/>
            <w:vAlign w:val="center"/>
          </w:tcPr>
          <w:p w:rsidR="00987A19" w:rsidRPr="002F1BF8" w:rsidRDefault="007F42C8" w:rsidP="008A6AA8">
            <w:pPr>
              <w:pStyle w:val="Tablehead"/>
              <w:rPr>
                <w:lang w:eastAsia="zh-CN"/>
              </w:rPr>
            </w:pPr>
            <w:r>
              <w:rPr>
                <w:rFonts w:hint="eastAsia"/>
                <w:lang w:eastAsia="zh-CN"/>
              </w:rPr>
              <w:t>频段</w:t>
            </w:r>
          </w:p>
        </w:tc>
        <w:tc>
          <w:tcPr>
            <w:tcW w:w="7087" w:type="dxa"/>
            <w:vAlign w:val="center"/>
          </w:tcPr>
          <w:p w:rsidR="00987A19" w:rsidRPr="00D44128" w:rsidRDefault="007F42C8" w:rsidP="008A6AA8">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7F42C8" w:rsidP="008A6AA8">
            <w:pPr>
              <w:pStyle w:val="Tablehead"/>
              <w:rPr>
                <w:lang w:eastAsia="zh-CN"/>
              </w:rPr>
            </w:pPr>
            <w:r>
              <w:rPr>
                <w:rFonts w:hint="eastAsia"/>
                <w:lang w:eastAsia="zh-CN"/>
              </w:rPr>
              <w:t>非专用短距离无线电通信设备</w:t>
            </w:r>
          </w:p>
        </w:tc>
      </w:tr>
      <w:tr w:rsidR="00987A19" w:rsidRPr="007F42C8" w:rsidTr="00987A19">
        <w:trPr>
          <w:trHeight w:val="255"/>
          <w:jc w:val="center"/>
        </w:trPr>
        <w:tc>
          <w:tcPr>
            <w:tcW w:w="2552" w:type="dxa"/>
            <w:noWrap/>
          </w:tcPr>
          <w:p w:rsidR="00987A19" w:rsidRPr="002F1BF8" w:rsidRDefault="00987A19" w:rsidP="008A6AA8">
            <w:pPr>
              <w:pStyle w:val="Tabletext"/>
            </w:pPr>
            <w:r w:rsidRPr="002F1BF8">
              <w:t>38.7-39.23 MHz</w:t>
            </w:r>
          </w:p>
        </w:tc>
        <w:tc>
          <w:tcPr>
            <w:tcW w:w="7087" w:type="dxa"/>
          </w:tcPr>
          <w:p w:rsidR="00987A19" w:rsidRPr="007F42C8" w:rsidRDefault="007F42C8"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7F42C8">
              <w:rPr>
                <w:lang w:eastAsia="zh-CN"/>
              </w:rPr>
              <w:t>1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40.660-40.700 MHz</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433.050-434.790 MHz</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7F42C8">
              <w:rPr>
                <w:lang w:eastAsia="zh-CN"/>
              </w:rPr>
              <w:t>1</w:t>
            </w:r>
            <w:r>
              <w:rPr>
                <w:rFonts w:hint="eastAsia"/>
                <w:lang w:eastAsia="zh-CN"/>
              </w:rPr>
              <w:t>0m</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863.933-864.045 MHz</w:t>
            </w:r>
          </w:p>
        </w:tc>
        <w:tc>
          <w:tcPr>
            <w:tcW w:w="7087" w:type="dxa"/>
          </w:tcPr>
          <w:p w:rsidR="00987A19" w:rsidRPr="00D44128" w:rsidRDefault="007F42C8"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Pr>
                <w:rFonts w:hint="eastAsia"/>
                <w:lang w:eastAsia="zh-CN"/>
              </w:rPr>
              <w:t>2</w:t>
            </w:r>
            <w:r w:rsidRPr="007F42C8">
              <w:rPr>
                <w:lang w:eastAsia="zh-CN"/>
              </w:rPr>
              <w:t xml:space="preserve"> W</w:t>
            </w:r>
            <w:r>
              <w:rPr>
                <w:rFonts w:hint="eastAsia"/>
                <w:lang w:eastAsia="zh-CN"/>
              </w:rPr>
              <w:t>的</w:t>
            </w:r>
            <w:r>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7F42C8" w:rsidP="008A6AA8">
            <w:pPr>
              <w:pStyle w:val="Tablehead"/>
              <w:rPr>
                <w:lang w:eastAsia="zh-CN"/>
              </w:rPr>
            </w:pPr>
            <w:r>
              <w:rPr>
                <w:rFonts w:hint="eastAsia"/>
                <w:lang w:eastAsia="zh-CN"/>
              </w:rPr>
              <w:t>宽带数据传输系统</w:t>
            </w:r>
          </w:p>
        </w:tc>
      </w:tr>
      <w:tr w:rsidR="00987A19" w:rsidRPr="007F42C8" w:rsidTr="00987A19">
        <w:trPr>
          <w:trHeight w:val="255"/>
          <w:jc w:val="center"/>
        </w:trPr>
        <w:tc>
          <w:tcPr>
            <w:tcW w:w="2552" w:type="dxa"/>
            <w:noWrap/>
          </w:tcPr>
          <w:p w:rsidR="00987A19" w:rsidRPr="002F1BF8" w:rsidRDefault="00987A19" w:rsidP="008A6AA8">
            <w:pPr>
              <w:pStyle w:val="Tabletext"/>
            </w:pPr>
            <w:r w:rsidRPr="002F1BF8">
              <w:t>2 400.0-2 483.5 MHz</w:t>
            </w:r>
          </w:p>
        </w:tc>
        <w:tc>
          <w:tcPr>
            <w:tcW w:w="7087" w:type="dxa"/>
          </w:tcPr>
          <w:p w:rsidR="00987A19" w:rsidRPr="007F42C8" w:rsidRDefault="007F42C8" w:rsidP="008A6AA8">
            <w:pPr>
              <w:pStyle w:val="Tabletext"/>
              <w:rPr>
                <w:lang w:eastAsia="zh-CN"/>
              </w:rPr>
            </w:pPr>
            <w:r>
              <w:rPr>
                <w:rFonts w:hint="eastAsia"/>
                <w:lang w:val="en-US" w:eastAsia="zh-CN"/>
              </w:rPr>
              <w:t>本频段依据</w:t>
            </w:r>
            <w:r>
              <w:rPr>
                <w:lang w:eastAsia="zh-CN"/>
              </w:rPr>
              <w:t>IEEE 802.15</w:t>
            </w:r>
            <w:r w:rsidR="00410BB5">
              <w:rPr>
                <w:rFonts w:hint="eastAsia"/>
                <w:lang w:eastAsia="zh-CN"/>
              </w:rPr>
              <w:t>（</w:t>
            </w:r>
            <w:r>
              <w:rPr>
                <w:rFonts w:hint="eastAsia"/>
                <w:lang w:eastAsia="zh-CN"/>
              </w:rPr>
              <w:t>蓝牙</w:t>
            </w:r>
            <w:r w:rsidR="00E8163B">
              <w:rPr>
                <w:rFonts w:hint="eastAsia"/>
                <w:lang w:eastAsia="zh-CN"/>
              </w:rPr>
              <w:t>）</w:t>
            </w:r>
            <w:r>
              <w:rPr>
                <w:rFonts w:hint="eastAsia"/>
                <w:lang w:eastAsia="zh-CN"/>
              </w:rPr>
              <w:t>和</w:t>
            </w:r>
            <w:r w:rsidRPr="007F42C8">
              <w:rPr>
                <w:lang w:eastAsia="zh-CN"/>
              </w:rPr>
              <w:t>IEEE.802.11</w:t>
            </w:r>
            <w:r>
              <w:rPr>
                <w:lang w:eastAsia="zh-CN"/>
              </w:rPr>
              <w:t>、</w:t>
            </w:r>
            <w:r w:rsidRPr="007F42C8">
              <w:rPr>
                <w:lang w:eastAsia="zh-CN"/>
              </w:rPr>
              <w:t>802.11b</w:t>
            </w:r>
            <w:r>
              <w:rPr>
                <w:lang w:eastAsia="zh-CN"/>
              </w:rPr>
              <w:t>、</w:t>
            </w:r>
            <w:r w:rsidRPr="007F42C8">
              <w:rPr>
                <w:lang w:eastAsia="zh-CN"/>
              </w:rPr>
              <w:t xml:space="preserve">802.11n </w:t>
            </w:r>
            <w:r w:rsidR="00410BB5">
              <w:rPr>
                <w:lang w:eastAsia="zh-CN"/>
              </w:rPr>
              <w:t>（</w:t>
            </w:r>
            <w:r w:rsidRPr="007F42C8">
              <w:rPr>
                <w:lang w:eastAsia="zh-CN"/>
              </w:rPr>
              <w:t>Wi-Fi</w:t>
            </w:r>
            <w:r w:rsidR="00E8163B">
              <w:rPr>
                <w:lang w:eastAsia="zh-CN"/>
              </w:rPr>
              <w:t>）</w:t>
            </w:r>
            <w:r>
              <w:rPr>
                <w:rFonts w:hint="eastAsia"/>
                <w:lang w:eastAsia="zh-CN"/>
              </w:rPr>
              <w:t>规范被列入海关同盟设备清单，用于最大发射功率为</w:t>
            </w:r>
            <w:r w:rsidR="00945195">
              <w:rPr>
                <w:lang w:eastAsia="zh-CN"/>
              </w:rPr>
              <w:t>10</w:t>
            </w:r>
            <w:r w:rsidR="00945195">
              <w:rPr>
                <w:rFonts w:hint="eastAsia"/>
                <w:lang w:eastAsia="zh-CN"/>
              </w:rPr>
              <w:t>0</w:t>
            </w:r>
            <w:r w:rsidR="00626E20">
              <w:rPr>
                <w:lang w:eastAsia="zh-CN"/>
              </w:rPr>
              <w:t xml:space="preserve"> mW</w:t>
            </w:r>
            <w:r w:rsidR="00626E20">
              <w:rPr>
                <w:rFonts w:hint="eastAsia"/>
                <w:lang w:eastAsia="zh-CN"/>
              </w:rPr>
              <w:t>的</w:t>
            </w:r>
            <w:r w:rsidR="00626E20" w:rsidRPr="007F42C8">
              <w:rPr>
                <w:lang w:eastAsia="zh-CN"/>
              </w:rPr>
              <w:t>SRD</w:t>
            </w:r>
            <w:r w:rsidR="00626E20">
              <w:rPr>
                <w:rFonts w:hint="eastAsia"/>
                <w:lang w:eastAsia="zh-CN"/>
              </w:rPr>
              <w:t>。</w:t>
            </w:r>
          </w:p>
        </w:tc>
      </w:tr>
      <w:tr w:rsidR="00987A19" w:rsidRPr="00626E20" w:rsidTr="00987A19">
        <w:trPr>
          <w:trHeight w:val="255"/>
          <w:jc w:val="center"/>
        </w:trPr>
        <w:tc>
          <w:tcPr>
            <w:tcW w:w="2552" w:type="dxa"/>
            <w:noWrap/>
          </w:tcPr>
          <w:p w:rsidR="00987A19" w:rsidRPr="002F1BF8" w:rsidRDefault="00987A19" w:rsidP="008A6AA8">
            <w:pPr>
              <w:pStyle w:val="Tabletext"/>
            </w:pPr>
            <w:r w:rsidRPr="002F1BF8">
              <w:t>5 150-5 350 MHz</w:t>
            </w:r>
          </w:p>
        </w:tc>
        <w:tc>
          <w:tcPr>
            <w:tcW w:w="7087" w:type="dxa"/>
          </w:tcPr>
          <w:p w:rsidR="00987A19" w:rsidRPr="00626E20" w:rsidRDefault="00626E20" w:rsidP="008A6AA8">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5 650-5 725 MHz</w:t>
            </w:r>
          </w:p>
        </w:tc>
        <w:tc>
          <w:tcPr>
            <w:tcW w:w="7087" w:type="dxa"/>
          </w:tcPr>
          <w:p w:rsidR="00626E20" w:rsidRPr="00626E20" w:rsidRDefault="00626E20" w:rsidP="008A6AA8">
            <w:pPr>
              <w:pStyle w:val="Tabletext"/>
              <w:rPr>
                <w:lang w:val="en-US" w:eastAsia="zh-CN"/>
              </w:rPr>
            </w:pPr>
            <w:r>
              <w:rPr>
                <w:rFonts w:hint="eastAsia"/>
                <w:lang w:val="en-US" w:eastAsia="zh-CN"/>
              </w:rPr>
              <w:t>本频段依据</w:t>
            </w:r>
            <w:r>
              <w:rPr>
                <w:lang w:eastAsia="zh-CN"/>
              </w:rPr>
              <w:t>IEEE 802.11a</w:t>
            </w:r>
            <w:r>
              <w:rPr>
                <w:rFonts w:hint="eastAsia"/>
                <w:lang w:eastAsia="zh-CN"/>
              </w:rPr>
              <w:t>、</w:t>
            </w:r>
            <w:r w:rsidRPr="00626E20">
              <w:rPr>
                <w:lang w:eastAsia="zh-CN"/>
              </w:rPr>
              <w:t>IEEE.802.11n</w:t>
            </w:r>
            <w:r>
              <w:rPr>
                <w:rFonts w:hint="eastAsia"/>
                <w:lang w:eastAsia="zh-CN"/>
              </w:rPr>
              <w:t>规范被列入海关同盟设备清单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626E20">
              <w:rPr>
                <w:lang w:eastAsia="zh-CN"/>
              </w:rPr>
              <w:t>100 m W</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告警</w:t>
            </w:r>
          </w:p>
        </w:tc>
      </w:tr>
      <w:tr w:rsidR="00987A19" w:rsidRPr="00626E20" w:rsidTr="00987A19">
        <w:trPr>
          <w:trHeight w:val="510"/>
          <w:jc w:val="center"/>
        </w:trPr>
        <w:tc>
          <w:tcPr>
            <w:tcW w:w="2552" w:type="dxa"/>
            <w:noWrap/>
          </w:tcPr>
          <w:p w:rsidR="00987A19" w:rsidRPr="002F1BF8" w:rsidRDefault="00987A19" w:rsidP="008A6AA8">
            <w:pPr>
              <w:pStyle w:val="Tabletext"/>
            </w:pPr>
            <w:r w:rsidRPr="002F1BF8">
              <w:t>26.945 MHz, 26.960 MHz</w:t>
            </w:r>
          </w:p>
        </w:tc>
        <w:tc>
          <w:tcPr>
            <w:tcW w:w="7087" w:type="dxa"/>
          </w:tcPr>
          <w:p w:rsidR="00987A19"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433.05- 434.79 MHz</w:t>
            </w:r>
          </w:p>
        </w:tc>
        <w:tc>
          <w:tcPr>
            <w:tcW w:w="7087" w:type="dxa"/>
          </w:tcPr>
          <w:p w:rsidR="00626E20"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，用于入室盗窃告警发射器和最大发射功率为</w:t>
            </w:r>
            <w:r>
              <w:rPr>
                <w:rFonts w:hint="eastAsia"/>
                <w:lang w:eastAsia="zh-CN"/>
              </w:rPr>
              <w:t>5m</w:t>
            </w:r>
            <w:r w:rsidRPr="00626E20">
              <w:rPr>
                <w:lang w:eastAsia="zh-CN"/>
              </w:rPr>
              <w:t xml:space="preserve"> W</w:t>
            </w:r>
            <w:r>
              <w:rPr>
                <w:rFonts w:hint="eastAsia"/>
                <w:lang w:eastAsia="zh-CN"/>
              </w:rPr>
              <w:t>的遇险信号发射器。</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868-868.2 MHz</w:t>
            </w:r>
          </w:p>
        </w:tc>
        <w:tc>
          <w:tcPr>
            <w:tcW w:w="7087" w:type="dxa"/>
          </w:tcPr>
          <w:p w:rsidR="00626E20" w:rsidRPr="00626E20" w:rsidRDefault="00626E20" w:rsidP="008A6AA8">
            <w:pPr>
              <w:pStyle w:val="Tabletext"/>
              <w:rPr>
                <w:lang w:eastAsia="zh-CN"/>
              </w:rPr>
            </w:pPr>
            <w:r>
              <w:rPr>
                <w:rFonts w:hint="eastAsia"/>
                <w:lang w:val="en-US" w:eastAsia="zh-CN"/>
              </w:rPr>
              <w:t>这些频率被纳入海关同盟设备清单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，用于入室盗窃告警发射器和最大发射功率为</w:t>
            </w:r>
            <w:r w:rsidRPr="00626E20">
              <w:rPr>
                <w:lang w:eastAsia="zh-CN"/>
              </w:rPr>
              <w:t>2 W</w:t>
            </w:r>
            <w:r>
              <w:rPr>
                <w:rFonts w:hint="eastAsia"/>
                <w:lang w:eastAsia="zh-CN"/>
              </w:rPr>
              <w:t>的遇险信号发射器。</w:t>
            </w:r>
          </w:p>
        </w:tc>
      </w:tr>
    </w:tbl>
    <w:p w:rsidR="00E90A65" w:rsidRPr="002F1BF8" w:rsidRDefault="00E90A65" w:rsidP="00E90A65">
      <w:pPr>
        <w:pStyle w:val="TableNo"/>
        <w:rPr>
          <w:lang w:eastAsia="zh-CN"/>
        </w:rPr>
      </w:pPr>
      <w:r>
        <w:rPr>
          <w:rFonts w:hint="eastAsia"/>
          <w:lang w:eastAsia="zh-CN"/>
        </w:rPr>
        <w:lastRenderedPageBreak/>
        <w:t>表</w:t>
      </w:r>
      <w:r>
        <w:rPr>
          <w:rFonts w:hint="eastAsia"/>
          <w:lang w:eastAsia="zh-CN"/>
        </w:rPr>
        <w:t>29</w:t>
      </w:r>
      <w:r w:rsidRPr="00410459">
        <w:rPr>
          <w:rFonts w:ascii="STKaiti" w:eastAsia="STKaiti" w:hAnsi="STKaiti" w:hint="eastAsia"/>
          <w:lang w:eastAsia="zh-CN"/>
        </w:rPr>
        <w:t>（</w:t>
      </w:r>
      <w:r w:rsidRPr="005A6147">
        <w:rPr>
          <w:rFonts w:ascii="STKaiti" w:eastAsia="STKaiti" w:hAnsi="STKaiti" w:cstheme="minorBidi" w:hint="eastAsia"/>
          <w:kern w:val="2"/>
          <w:szCs w:val="22"/>
          <w:lang w:val="en-US" w:eastAsia="zh-CN"/>
        </w:rPr>
        <w:t>续</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E90A65" w:rsidRPr="00987A19" w:rsidTr="001E2CBA">
        <w:trPr>
          <w:trHeight w:val="255"/>
          <w:jc w:val="center"/>
        </w:trPr>
        <w:tc>
          <w:tcPr>
            <w:tcW w:w="2552" w:type="dxa"/>
            <w:noWrap/>
            <w:vAlign w:val="center"/>
          </w:tcPr>
          <w:p w:rsidR="00E90A65" w:rsidRPr="002F1BF8" w:rsidRDefault="00E90A65" w:rsidP="001E2CBA">
            <w:pPr>
              <w:pStyle w:val="Tablehead"/>
              <w:rPr>
                <w:lang w:eastAsia="zh-CN"/>
              </w:rPr>
            </w:pPr>
            <w:r>
              <w:rPr>
                <w:rFonts w:hint="eastAsia"/>
                <w:lang w:eastAsia="zh-CN"/>
              </w:rPr>
              <w:t>频段</w:t>
            </w:r>
          </w:p>
        </w:tc>
        <w:tc>
          <w:tcPr>
            <w:tcW w:w="7087" w:type="dxa"/>
            <w:vAlign w:val="center"/>
          </w:tcPr>
          <w:p w:rsidR="00E90A65" w:rsidRPr="00D44128" w:rsidRDefault="00E90A65" w:rsidP="001E2CBA">
            <w:pPr>
              <w:pStyle w:val="Tablehead"/>
              <w:rPr>
                <w:lang w:val="en-US" w:eastAsia="zh-CN"/>
              </w:rPr>
            </w:pPr>
            <w:r>
              <w:rPr>
                <w:rFonts w:hint="eastAsia"/>
                <w:lang w:val="en-US" w:eastAsia="zh-CN"/>
              </w:rPr>
              <w:t>主要技术参数和说明</w:t>
            </w:r>
          </w:p>
        </w:tc>
      </w:tr>
      <w:tr w:rsidR="00987A19" w:rsidRPr="002F1BF8" w:rsidTr="00987A19">
        <w:trPr>
          <w:trHeight w:val="255"/>
          <w:jc w:val="center"/>
        </w:trPr>
        <w:tc>
          <w:tcPr>
            <w:tcW w:w="9639" w:type="dxa"/>
            <w:gridSpan w:val="2"/>
            <w:noWrap/>
            <w:vAlign w:val="bottom"/>
          </w:tcPr>
          <w:p w:rsidR="00987A19" w:rsidRPr="002F1BF8" w:rsidRDefault="00295114" w:rsidP="008A6AA8">
            <w:pPr>
              <w:pStyle w:val="Tablehead"/>
              <w:rPr>
                <w:lang w:eastAsia="zh-CN"/>
              </w:rPr>
            </w:pPr>
            <w:r>
              <w:rPr>
                <w:rFonts w:hint="eastAsia"/>
                <w:lang w:eastAsia="zh-CN"/>
              </w:rPr>
              <w:t>模型控制</w:t>
            </w:r>
          </w:p>
        </w:tc>
      </w:tr>
      <w:tr w:rsidR="00987A19" w:rsidRPr="00626E20" w:rsidTr="00987A19">
        <w:trPr>
          <w:trHeight w:val="255"/>
          <w:jc w:val="center"/>
        </w:trPr>
        <w:tc>
          <w:tcPr>
            <w:tcW w:w="2552" w:type="dxa"/>
            <w:noWrap/>
          </w:tcPr>
          <w:p w:rsidR="00987A19" w:rsidRPr="002F1BF8" w:rsidRDefault="00987A19" w:rsidP="008A6AA8">
            <w:pPr>
              <w:pStyle w:val="Tabletext"/>
            </w:pPr>
            <w:r w:rsidRPr="002F1BF8">
              <w:t>28.0-28.2 MHz</w:t>
            </w:r>
          </w:p>
        </w:tc>
        <w:tc>
          <w:tcPr>
            <w:tcW w:w="7087" w:type="dxa"/>
          </w:tcPr>
          <w:p w:rsidR="00987A19" w:rsidRPr="00626E20" w:rsidRDefault="00626E20"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626E20" w:rsidRPr="00987A19" w:rsidTr="00987A19">
        <w:trPr>
          <w:trHeight w:val="255"/>
          <w:jc w:val="center"/>
        </w:trPr>
        <w:tc>
          <w:tcPr>
            <w:tcW w:w="2552" w:type="dxa"/>
            <w:noWrap/>
          </w:tcPr>
          <w:p w:rsidR="00626E20" w:rsidRPr="002F1BF8" w:rsidRDefault="00626E20" w:rsidP="008A6AA8">
            <w:pPr>
              <w:pStyle w:val="Tabletext"/>
            </w:pPr>
            <w:r w:rsidRPr="002F1BF8">
              <w:t>40.66-40.70 MHz</w:t>
            </w:r>
          </w:p>
        </w:tc>
        <w:tc>
          <w:tcPr>
            <w:tcW w:w="7087" w:type="dxa"/>
          </w:tcPr>
          <w:p w:rsidR="00626E20" w:rsidRPr="00626E20" w:rsidRDefault="00626E20"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eastAsia="zh-CN"/>
              </w:rPr>
              <w:t>，用于最大发射功率为</w:t>
            </w:r>
            <w:r w:rsidRPr="00626E20">
              <w:rPr>
                <w:lang w:eastAsia="zh-CN"/>
              </w:rPr>
              <w:t xml:space="preserve">1 W </w:t>
            </w:r>
            <w:r>
              <w:rPr>
                <w:rFonts w:hint="eastAsia"/>
                <w:lang w:eastAsia="zh-CN"/>
              </w:rPr>
              <w:t>的</w:t>
            </w:r>
            <w:r w:rsidRPr="00626E20">
              <w:rPr>
                <w:lang w:eastAsia="zh-CN"/>
              </w:rPr>
              <w:t>SRD</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无线电麦克风</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29.7-230 MHz</w:t>
            </w:r>
          </w:p>
        </w:tc>
        <w:tc>
          <w:tcPr>
            <w:tcW w:w="7087" w:type="dxa"/>
          </w:tcPr>
          <w:p w:rsidR="00945195" w:rsidRPr="0067431D" w:rsidRDefault="00945195" w:rsidP="008A6AA8">
            <w:pPr>
              <w:pStyle w:val="Tabletext"/>
              <w:rPr>
                <w:lang w:eastAsia="zh-CN"/>
              </w:rPr>
            </w:pPr>
            <w:r w:rsidRPr="0067431D">
              <w:rPr>
                <w:lang w:eastAsia="zh-CN"/>
              </w:rPr>
              <w:t>230 MHz</w:t>
            </w:r>
            <w:r>
              <w:rPr>
                <w:rFonts w:hint="eastAsia"/>
                <w:lang w:val="en-US" w:eastAsia="zh-CN"/>
              </w:rPr>
              <w:t>以下的部分子频段</w:t>
            </w:r>
            <w:r>
              <w:rPr>
                <w:rFonts w:hint="eastAsia"/>
                <w:lang w:eastAsia="zh-CN"/>
              </w:rPr>
              <w:t>，</w:t>
            </w:r>
            <w:r w:rsidRPr="0067431D">
              <w:rPr>
                <w:lang w:eastAsia="zh-CN"/>
              </w:rPr>
              <w:t>108</w:t>
            </w:r>
            <w:r w:rsidRPr="0067431D">
              <w:rPr>
                <w:lang w:eastAsia="zh-CN"/>
              </w:rPr>
              <w:noBreakHyphen/>
              <w:t>144 MHz</w:t>
            </w:r>
            <w:r>
              <w:rPr>
                <w:lang w:eastAsia="zh-CN"/>
              </w:rPr>
              <w:t>、</w:t>
            </w:r>
            <w:r w:rsidRPr="0067431D">
              <w:rPr>
                <w:lang w:eastAsia="zh-CN"/>
              </w:rPr>
              <w:t>148-151 MHz</w:t>
            </w:r>
            <w:r>
              <w:rPr>
                <w:lang w:eastAsia="zh-CN"/>
              </w:rPr>
              <w:t>、</w:t>
            </w:r>
            <w:r w:rsidRPr="0067431D">
              <w:rPr>
                <w:lang w:eastAsia="zh-CN"/>
              </w:rPr>
              <w:t>162.7-</w:t>
            </w:r>
            <w:r w:rsidR="006077ED">
              <w:rPr>
                <w:rFonts w:hint="eastAsia"/>
                <w:lang w:eastAsia="zh-CN"/>
              </w:rPr>
              <w:br/>
            </w:r>
            <w:r w:rsidRPr="0067431D">
              <w:rPr>
                <w:lang w:eastAsia="zh-CN"/>
              </w:rPr>
              <w:t>163.2 MHz</w:t>
            </w:r>
            <w:r>
              <w:rPr>
                <w:rFonts w:hint="eastAsia"/>
                <w:lang w:eastAsia="zh-CN"/>
              </w:rPr>
              <w:t>和</w:t>
            </w:r>
            <w:r w:rsidRPr="0067431D">
              <w:rPr>
                <w:lang w:eastAsia="zh-CN"/>
              </w:rPr>
              <w:t>168.5-174 MHz</w:t>
            </w:r>
            <w:r>
              <w:rPr>
                <w:rFonts w:hint="eastAsia"/>
                <w:lang w:eastAsia="zh-CN"/>
              </w:rPr>
              <w:t>子频段除外，</w:t>
            </w:r>
            <w:r w:rsidR="00E84DE9">
              <w:rPr>
                <w:rFonts w:hint="eastAsia"/>
                <w:lang w:eastAsia="zh-CN"/>
              </w:rPr>
              <w:t>已</w:t>
            </w:r>
            <w:r>
              <w:rPr>
                <w:rFonts w:hint="eastAsia"/>
                <w:lang w:eastAsia="zh-CN"/>
              </w:rPr>
              <w:t>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sidR="00E84DE9">
              <w:rPr>
                <w:rFonts w:hint="eastAsia"/>
                <w:lang w:eastAsia="zh-CN"/>
              </w:rPr>
              <w:t>，</w:t>
            </w:r>
            <w:r>
              <w:rPr>
                <w:rFonts w:hint="eastAsia"/>
                <w:lang w:val="en-US" w:eastAsia="zh-CN"/>
              </w:rPr>
              <w:t>用于听力受损人员的听力和语音培训的无线电设备。其输出功率不超过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66-74 MHz</w:t>
            </w:r>
          </w:p>
        </w:tc>
        <w:tc>
          <w:tcPr>
            <w:tcW w:w="7087" w:type="dxa"/>
          </w:tcPr>
          <w:p w:rsidR="00945195" w:rsidRPr="0067431D" w:rsidRDefault="00945195" w:rsidP="008A6AA8">
            <w:pPr>
              <w:pStyle w:val="Tabletext"/>
              <w:rPr>
                <w:lang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45195" w:rsidRPr="00987A19" w:rsidTr="00987A19">
        <w:trPr>
          <w:trHeight w:val="255"/>
          <w:jc w:val="center"/>
        </w:trPr>
        <w:tc>
          <w:tcPr>
            <w:tcW w:w="2552" w:type="dxa"/>
            <w:noWrap/>
          </w:tcPr>
          <w:p w:rsidR="00945195" w:rsidRPr="002F1BF8" w:rsidRDefault="00945195" w:rsidP="008A6AA8">
            <w:pPr>
              <w:pStyle w:val="Tabletext"/>
            </w:pPr>
            <w:r w:rsidRPr="002F1BF8">
              <w:t>87.5-92 MHz</w:t>
            </w:r>
          </w:p>
        </w:tc>
        <w:tc>
          <w:tcPr>
            <w:tcW w:w="7087" w:type="dxa"/>
          </w:tcPr>
          <w:p w:rsidR="00945195" w:rsidRPr="0067431D" w:rsidRDefault="00945195" w:rsidP="008A6AA8">
            <w:pPr>
              <w:pStyle w:val="Tabletext"/>
              <w:rPr>
                <w:lang w:val="en-US" w:eastAsia="zh-CN"/>
              </w:rPr>
            </w:pPr>
            <w:r>
              <w:rPr>
                <w:rFonts w:hint="eastAsia"/>
                <w:lang w:val="en-US" w:eastAsia="zh-CN"/>
              </w:rPr>
              <w:t>此频段被纳入海关同盟设备清单</w:t>
            </w:r>
            <w:r w:rsidR="00410BB5">
              <w:rPr>
                <w:rFonts w:hint="eastAsia"/>
                <w:lang w:eastAsia="zh-CN"/>
              </w:rPr>
              <w:t>（</w:t>
            </w:r>
            <w:r w:rsidRPr="0066595E">
              <w:rPr>
                <w:rFonts w:hint="eastAsia"/>
                <w:lang w:val="en-US" w:eastAsia="zh-CN"/>
              </w:rPr>
              <w:t>白俄罗斯、哈萨克斯坦、俄罗斯联邦</w:t>
            </w:r>
            <w:r w:rsidR="00E8163B">
              <w:rPr>
                <w:rFonts w:hint="eastAsia"/>
                <w:lang w:eastAsia="zh-CN"/>
              </w:rPr>
              <w:t>）</w:t>
            </w:r>
            <w:r>
              <w:rPr>
                <w:rFonts w:hint="eastAsia"/>
                <w:lang w:val="en-US" w:eastAsia="zh-CN"/>
              </w:rPr>
              <w:t>用于</w:t>
            </w:r>
            <w:r w:rsidRPr="0067431D">
              <w:rPr>
                <w:rFonts w:hint="eastAsia"/>
                <w:lang w:eastAsia="zh-CN"/>
              </w:rPr>
              <w:t>“</w:t>
            </w:r>
            <w:r w:rsidRPr="0067431D">
              <w:rPr>
                <w:lang w:eastAsia="zh-CN"/>
              </w:rPr>
              <w:t xml:space="preserve">Karaoke </w:t>
            </w:r>
            <w:r>
              <w:rPr>
                <w:rFonts w:hint="eastAsia"/>
                <w:lang w:eastAsia="zh-CN"/>
              </w:rPr>
              <w:t>”类型的无线电麦克风，其最大发射功率不超过</w:t>
            </w:r>
            <w:r w:rsidRPr="0067431D">
              <w:rPr>
                <w:lang w:eastAsia="zh-CN"/>
              </w:rPr>
              <w:t>10 mW</w:t>
            </w:r>
            <w:r>
              <w:rPr>
                <w:rFonts w:hint="eastAsia"/>
                <w:lang w:eastAsia="zh-CN"/>
              </w:rPr>
              <w:t>。</w:t>
            </w:r>
          </w:p>
        </w:tc>
      </w:tr>
      <w:tr w:rsidR="00987A19" w:rsidRPr="002F1BF8" w:rsidTr="00987A19">
        <w:trPr>
          <w:trHeight w:val="255"/>
          <w:jc w:val="center"/>
        </w:trPr>
        <w:tc>
          <w:tcPr>
            <w:tcW w:w="9639" w:type="dxa"/>
            <w:gridSpan w:val="2"/>
            <w:noWrap/>
            <w:vAlign w:val="bottom"/>
          </w:tcPr>
          <w:p w:rsidR="00987A19" w:rsidRPr="002F1BF8" w:rsidRDefault="00626E20" w:rsidP="008A6AA8">
            <w:pPr>
              <w:pStyle w:val="Tablehead"/>
              <w:rPr>
                <w:lang w:eastAsia="zh-CN"/>
              </w:rPr>
            </w:pPr>
            <w:r>
              <w:rPr>
                <w:rFonts w:hint="eastAsia"/>
                <w:lang w:eastAsia="zh-CN"/>
              </w:rPr>
              <w:t>视频识别</w:t>
            </w:r>
            <w:r w:rsidR="00410BB5">
              <w:rPr>
                <w:rFonts w:hint="eastAsia"/>
                <w:lang w:eastAsia="zh-CN"/>
              </w:rPr>
              <w:t>（</w:t>
            </w:r>
            <w:r>
              <w:rPr>
                <w:lang w:eastAsia="zh-CN"/>
              </w:rPr>
              <w:t>RFID</w:t>
            </w:r>
            <w:r w:rsidR="00E8163B">
              <w:rPr>
                <w:rFonts w:hint="eastAsia"/>
                <w:lang w:eastAsia="zh-CN"/>
              </w:rPr>
              <w:t>）</w:t>
            </w:r>
            <w:r>
              <w:rPr>
                <w:rFonts w:hint="eastAsia"/>
                <w:lang w:eastAsia="zh-CN"/>
              </w:rPr>
              <w:t>应用</w:t>
            </w:r>
          </w:p>
        </w:tc>
      </w:tr>
      <w:tr w:rsidR="00987A19" w:rsidRPr="00987A19" w:rsidTr="00987A19">
        <w:trPr>
          <w:trHeight w:val="255"/>
          <w:jc w:val="center"/>
        </w:trPr>
        <w:tc>
          <w:tcPr>
            <w:tcW w:w="2552" w:type="dxa"/>
            <w:noWrap/>
          </w:tcPr>
          <w:p w:rsidR="00987A19" w:rsidRPr="002F1BF8" w:rsidRDefault="00987A19" w:rsidP="008A6AA8">
            <w:pPr>
              <w:pStyle w:val="Tabletext"/>
            </w:pPr>
            <w:r w:rsidRPr="002F1BF8">
              <w:t>13.553-13.567 MHz</w:t>
            </w:r>
          </w:p>
        </w:tc>
        <w:tc>
          <w:tcPr>
            <w:tcW w:w="7087" w:type="dxa"/>
          </w:tcPr>
          <w:p w:rsidR="00987A19" w:rsidRPr="00D44128" w:rsidRDefault="00626E20" w:rsidP="008A6AA8">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w:t>
            </w:r>
            <w:r w:rsidR="00DC7EED">
              <w:rPr>
                <w:rFonts w:hint="eastAsia"/>
                <w:lang w:val="en-US" w:eastAsia="zh-CN"/>
              </w:rPr>
              <w:t>、哈萨克斯坦、俄罗斯联邦</w:t>
            </w:r>
            <w:r w:rsidR="00E8163B">
              <w:rPr>
                <w:rFonts w:hint="eastAsia"/>
                <w:lang w:val="en-US" w:eastAsia="zh-CN"/>
              </w:rPr>
              <w:t>）</w:t>
            </w:r>
            <w:r w:rsidR="00DC7EED">
              <w:rPr>
                <w:rFonts w:hint="eastAsia"/>
                <w:lang w:val="en-US" w:eastAsia="zh-CN"/>
              </w:rPr>
              <w:t>。</w:t>
            </w:r>
          </w:p>
        </w:tc>
      </w:tr>
      <w:tr w:rsidR="00DC7EED" w:rsidRPr="00987A19" w:rsidTr="00987A19">
        <w:trPr>
          <w:trHeight w:val="255"/>
          <w:jc w:val="center"/>
        </w:trPr>
        <w:tc>
          <w:tcPr>
            <w:tcW w:w="2552" w:type="dxa"/>
            <w:noWrap/>
          </w:tcPr>
          <w:p w:rsidR="00DC7EED" w:rsidRPr="002F1BF8" w:rsidRDefault="00DC7EED" w:rsidP="008A6AA8">
            <w:pPr>
              <w:pStyle w:val="Tabletext"/>
            </w:pPr>
            <w:r w:rsidRPr="002F1BF8">
              <w:t>433.050-434.790 MHz</w:t>
            </w:r>
          </w:p>
        </w:tc>
        <w:tc>
          <w:tcPr>
            <w:tcW w:w="7087" w:type="dxa"/>
          </w:tcPr>
          <w:p w:rsidR="00DC7EED" w:rsidRPr="00D44128" w:rsidRDefault="00DC7EED" w:rsidP="008A6AA8">
            <w:pPr>
              <w:pStyle w:val="Tabletext"/>
              <w:rPr>
                <w:lang w:val="en-US" w:eastAsia="zh-CN"/>
              </w:rPr>
            </w:pPr>
            <w:r>
              <w:rPr>
                <w:rFonts w:hint="eastAsia"/>
                <w:lang w:val="en-US" w:eastAsia="zh-CN"/>
              </w:rPr>
              <w:t>此频段被纳入海关同盟设备清单</w:t>
            </w:r>
            <w:r w:rsidR="00410BB5">
              <w:rPr>
                <w:rFonts w:hint="eastAsia"/>
                <w:lang w:val="en-US" w:eastAsia="zh-CN"/>
              </w:rPr>
              <w:t>（</w:t>
            </w:r>
            <w:r>
              <w:rPr>
                <w:rFonts w:hint="eastAsia"/>
                <w:lang w:val="en-US" w:eastAsia="zh-CN"/>
              </w:rPr>
              <w:t>白俄罗斯、哈萨克斯坦、俄罗斯联邦</w:t>
            </w:r>
            <w:r w:rsidR="00E8163B">
              <w:rPr>
                <w:rFonts w:hint="eastAsia"/>
                <w:lang w:val="en-US" w:eastAsia="zh-CN"/>
              </w:rPr>
              <w:t>）</w:t>
            </w:r>
            <w:r>
              <w:rPr>
                <w:rFonts w:hint="eastAsia"/>
                <w:lang w:val="en-US" w:eastAsia="zh-CN"/>
              </w:rPr>
              <w:t>，用于最大发射功率为</w:t>
            </w:r>
            <w:r>
              <w:rPr>
                <w:rFonts w:hint="eastAsia"/>
                <w:lang w:val="en-US" w:eastAsia="zh-CN"/>
              </w:rPr>
              <w:t>10 W</w:t>
            </w:r>
            <w:r>
              <w:rPr>
                <w:rFonts w:hint="eastAsia"/>
                <w:lang w:val="en-US" w:eastAsia="zh-CN"/>
              </w:rPr>
              <w:t>的</w:t>
            </w:r>
            <w:r>
              <w:rPr>
                <w:rFonts w:hint="eastAsia"/>
                <w:lang w:val="en-US" w:eastAsia="zh-CN"/>
              </w:rPr>
              <w:t>SIRD</w:t>
            </w:r>
            <w:r>
              <w:rPr>
                <w:rFonts w:hint="eastAsia"/>
                <w:lang w:val="en-US" w:eastAsia="zh-CN"/>
              </w:rPr>
              <w:t>。</w:t>
            </w:r>
          </w:p>
        </w:tc>
      </w:tr>
      <w:tr w:rsidR="00DC7EED" w:rsidRPr="002F1BF8" w:rsidTr="00987A19">
        <w:trPr>
          <w:trHeight w:val="255"/>
          <w:jc w:val="center"/>
        </w:trPr>
        <w:tc>
          <w:tcPr>
            <w:tcW w:w="9639" w:type="dxa"/>
            <w:gridSpan w:val="2"/>
            <w:noWrap/>
            <w:vAlign w:val="bottom"/>
          </w:tcPr>
          <w:p w:rsidR="00DC7EED" w:rsidRPr="002F1BF8" w:rsidRDefault="00DC7EED" w:rsidP="008A6AA8">
            <w:pPr>
              <w:pStyle w:val="Tablehead"/>
              <w:rPr>
                <w:lang w:eastAsia="zh-CN"/>
              </w:rPr>
            </w:pPr>
            <w:r>
              <w:rPr>
                <w:rFonts w:hint="eastAsia"/>
                <w:lang w:eastAsia="zh-CN"/>
              </w:rPr>
              <w:t>监测应用</w:t>
            </w:r>
          </w:p>
        </w:tc>
      </w:tr>
      <w:tr w:rsidR="00DC7EED" w:rsidRPr="00987A19" w:rsidTr="00987A19">
        <w:trPr>
          <w:trHeight w:val="255"/>
          <w:jc w:val="center"/>
        </w:trPr>
        <w:tc>
          <w:tcPr>
            <w:tcW w:w="2552" w:type="dxa"/>
            <w:noWrap/>
          </w:tcPr>
          <w:p w:rsidR="00DC7EED" w:rsidRPr="002F1BF8" w:rsidRDefault="00DC7EED" w:rsidP="008A6AA8">
            <w:pPr>
              <w:pStyle w:val="Tabletext"/>
            </w:pPr>
            <w:r w:rsidRPr="002F1BF8">
              <w:t>457 kHz</w:t>
            </w:r>
          </w:p>
        </w:tc>
        <w:tc>
          <w:tcPr>
            <w:tcW w:w="7087" w:type="dxa"/>
          </w:tcPr>
          <w:p w:rsidR="00DC7EED" w:rsidRPr="00D44128" w:rsidRDefault="0049038B" w:rsidP="008A6AA8">
            <w:pPr>
              <w:pStyle w:val="Tabletext"/>
              <w:rPr>
                <w:lang w:val="en-US" w:eastAsia="zh-CN"/>
              </w:rPr>
            </w:pPr>
            <w:r>
              <w:rPr>
                <w:rFonts w:hint="eastAsia"/>
                <w:lang w:val="en-US" w:eastAsia="zh-CN"/>
              </w:rPr>
              <w:t>此频率</w:t>
            </w:r>
            <w:r w:rsidR="00DC7EED">
              <w:rPr>
                <w:rFonts w:hint="eastAsia"/>
                <w:lang w:val="en-US" w:eastAsia="zh-CN"/>
              </w:rPr>
              <w:t>被纳入海关同盟设备清单</w:t>
            </w:r>
            <w:r w:rsidR="00410BB5">
              <w:rPr>
                <w:rFonts w:hint="eastAsia"/>
                <w:lang w:val="en-US" w:eastAsia="zh-CN"/>
              </w:rPr>
              <w:t>（</w:t>
            </w:r>
            <w:r w:rsidR="00DC7EED">
              <w:rPr>
                <w:rFonts w:hint="eastAsia"/>
                <w:lang w:val="en-US" w:eastAsia="zh-CN"/>
              </w:rPr>
              <w:t>白俄罗斯、哈萨克斯坦、俄罗斯联邦</w:t>
            </w:r>
            <w:r w:rsidR="00E8163B">
              <w:rPr>
                <w:rFonts w:hint="eastAsia"/>
                <w:lang w:val="en-US" w:eastAsia="zh-CN"/>
              </w:rPr>
              <w:t>）</w:t>
            </w:r>
            <w:r w:rsidR="00DC7EED">
              <w:rPr>
                <w:rFonts w:hint="eastAsia"/>
                <w:lang w:val="en-US" w:eastAsia="zh-CN"/>
              </w:rPr>
              <w:t>，用于遇难者的搜索与</w:t>
            </w:r>
            <w:r w:rsidR="00E13A92">
              <w:rPr>
                <w:rFonts w:hint="eastAsia"/>
                <w:lang w:val="en-US" w:eastAsia="zh-CN"/>
              </w:rPr>
              <w:t>营救。</w:t>
            </w:r>
          </w:p>
        </w:tc>
      </w:tr>
    </w:tbl>
    <w:p w:rsidR="00987A19" w:rsidRDefault="00987A19" w:rsidP="008A6AA8">
      <w:pPr>
        <w:pStyle w:val="Tablefin"/>
        <w:rPr>
          <w:lang w:eastAsia="zh-CN"/>
        </w:rPr>
      </w:pPr>
    </w:p>
    <w:p w:rsidR="00E90A65" w:rsidRDefault="00E90A6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87A19" w:rsidRPr="00D44128" w:rsidRDefault="00E13A92" w:rsidP="00AF4593">
      <w:pPr>
        <w:pStyle w:val="TableNo"/>
        <w:spacing w:before="240"/>
        <w:rPr>
          <w:lang w:val="en-US" w:eastAsia="zh-CN"/>
        </w:rPr>
      </w:pPr>
      <w:r>
        <w:rPr>
          <w:rFonts w:hint="eastAsia"/>
          <w:lang w:val="en-US" w:eastAsia="zh-CN"/>
        </w:rPr>
        <w:lastRenderedPageBreak/>
        <w:t>表</w:t>
      </w:r>
      <w:r w:rsidR="001D290A">
        <w:rPr>
          <w:rFonts w:hint="eastAsia"/>
          <w:lang w:val="en-US" w:eastAsia="zh-CN"/>
        </w:rPr>
        <w:t>30</w:t>
      </w:r>
    </w:p>
    <w:p w:rsidR="00987A19" w:rsidRPr="00D44128" w:rsidRDefault="00E13A92" w:rsidP="008A6AA8">
      <w:pPr>
        <w:pStyle w:val="Tabletitle"/>
        <w:rPr>
          <w:lang w:val="en-US" w:eastAsia="zh-CN"/>
        </w:rPr>
      </w:pPr>
      <w:r>
        <w:rPr>
          <w:rFonts w:hint="eastAsia"/>
          <w:lang w:val="en-US" w:eastAsia="zh-CN"/>
        </w:rPr>
        <w:t>吉尔吉斯共和国的</w:t>
      </w:r>
      <w:r w:rsidR="00987A19" w:rsidRPr="00D44128">
        <w:rPr>
          <w:lang w:val="en-US" w:eastAsia="zh-CN"/>
        </w:rPr>
        <w:t>SRD</w:t>
      </w:r>
      <w:r>
        <w:rPr>
          <w:rFonts w:hint="eastAsia"/>
          <w:lang w:val="en-US" w:eastAsia="zh-CN"/>
        </w:rPr>
        <w:t>技术参数和</w:t>
      </w:r>
      <w:r w:rsidR="00D4227D">
        <w:rPr>
          <w:rFonts w:hint="eastAsia"/>
          <w:lang w:val="en-US" w:eastAsia="zh-CN"/>
        </w:rPr>
        <w:t>频谱</w:t>
      </w:r>
      <w:r>
        <w:rPr>
          <w:rFonts w:hint="eastAsia"/>
          <w:lang w:val="en-US" w:eastAsia="zh-CN"/>
        </w:rPr>
        <w:t>使用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229"/>
      </w:tblGrid>
      <w:tr w:rsidR="00987A19" w:rsidRPr="00987A19" w:rsidTr="00E90A65">
        <w:trPr>
          <w:trHeight w:val="255"/>
          <w:jc w:val="center"/>
        </w:trPr>
        <w:tc>
          <w:tcPr>
            <w:tcW w:w="2552" w:type="dxa"/>
            <w:noWrap/>
            <w:vAlign w:val="center"/>
          </w:tcPr>
          <w:p w:rsidR="00987A19" w:rsidRPr="002F1BF8" w:rsidRDefault="00E13A92" w:rsidP="00E90A65">
            <w:pPr>
              <w:pStyle w:val="Tablehead"/>
              <w:spacing w:before="20" w:after="20"/>
              <w:rPr>
                <w:lang w:eastAsia="zh-CN"/>
              </w:rPr>
            </w:pPr>
            <w:r>
              <w:rPr>
                <w:rFonts w:hint="eastAsia"/>
                <w:lang w:eastAsia="zh-CN"/>
              </w:rPr>
              <w:t>频段</w:t>
            </w:r>
          </w:p>
        </w:tc>
        <w:tc>
          <w:tcPr>
            <w:tcW w:w="7229" w:type="dxa"/>
            <w:vAlign w:val="center"/>
          </w:tcPr>
          <w:p w:rsidR="00987A19" w:rsidRPr="00D44128" w:rsidRDefault="00E13A92" w:rsidP="00E90A65">
            <w:pPr>
              <w:pStyle w:val="Tablehead"/>
              <w:spacing w:before="20" w:after="20"/>
              <w:rPr>
                <w:lang w:val="en-US" w:eastAsia="zh-CN"/>
              </w:rPr>
            </w:pPr>
            <w:r>
              <w:rPr>
                <w:rFonts w:hint="eastAsia"/>
                <w:lang w:val="en-US" w:eastAsia="zh-CN"/>
              </w:rPr>
              <w:t>主要技术参数和说明</w:t>
            </w:r>
          </w:p>
        </w:tc>
      </w:tr>
      <w:tr w:rsidR="00987A19" w:rsidRPr="002F1BF8" w:rsidTr="00E90A65">
        <w:trPr>
          <w:trHeight w:val="255"/>
          <w:jc w:val="center"/>
        </w:trPr>
        <w:tc>
          <w:tcPr>
            <w:tcW w:w="9781" w:type="dxa"/>
            <w:gridSpan w:val="2"/>
            <w:noWrap/>
            <w:vAlign w:val="bottom"/>
          </w:tcPr>
          <w:p w:rsidR="00987A19" w:rsidRPr="002F1BF8" w:rsidRDefault="00E13A92" w:rsidP="00E90A65">
            <w:pPr>
              <w:pStyle w:val="Tablehead"/>
              <w:spacing w:before="20" w:after="20"/>
              <w:rPr>
                <w:lang w:eastAsia="zh-CN"/>
              </w:rPr>
            </w:pPr>
            <w:r>
              <w:rPr>
                <w:rFonts w:hint="eastAsia"/>
                <w:lang w:eastAsia="zh-CN"/>
              </w:rPr>
              <w:t>非专用短距离无线电通信设备</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433.050-434.790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863-870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E90A65">
        <w:trPr>
          <w:trHeight w:val="255"/>
          <w:jc w:val="center"/>
        </w:trPr>
        <w:tc>
          <w:tcPr>
            <w:tcW w:w="9781" w:type="dxa"/>
            <w:gridSpan w:val="2"/>
            <w:noWrap/>
            <w:vAlign w:val="bottom"/>
          </w:tcPr>
          <w:p w:rsidR="00987A19" w:rsidRPr="002F1BF8" w:rsidRDefault="00E13A92" w:rsidP="00E90A65">
            <w:pPr>
              <w:pStyle w:val="Tablehead"/>
              <w:spacing w:before="20" w:after="20"/>
              <w:rPr>
                <w:lang w:eastAsia="zh-CN"/>
              </w:rPr>
            </w:pPr>
            <w:r>
              <w:rPr>
                <w:rFonts w:hint="eastAsia"/>
                <w:lang w:eastAsia="zh-CN"/>
              </w:rPr>
              <w:t>无线电判定应用</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4.5-7.0 GHz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8.5-10.6 GHz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E90A65">
        <w:trPr>
          <w:trHeight w:val="255"/>
          <w:jc w:val="center"/>
        </w:trPr>
        <w:tc>
          <w:tcPr>
            <w:tcW w:w="9781" w:type="dxa"/>
            <w:gridSpan w:val="2"/>
            <w:noWrap/>
            <w:vAlign w:val="bottom"/>
          </w:tcPr>
          <w:p w:rsidR="00987A19" w:rsidRPr="002F1BF8" w:rsidRDefault="00E13A92" w:rsidP="00E90A65">
            <w:pPr>
              <w:pStyle w:val="Tablehead"/>
              <w:spacing w:before="20" w:after="20"/>
              <w:rPr>
                <w:lang w:eastAsia="zh-CN"/>
              </w:rPr>
            </w:pPr>
            <w:r>
              <w:rPr>
                <w:rFonts w:hint="eastAsia"/>
                <w:lang w:eastAsia="zh-CN"/>
              </w:rPr>
              <w:t>告警</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 xml:space="preserve">169.4750-169.4875 MHz </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169.5875-169.6000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868.6-868.7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 xml:space="preserve">869.200-869.400 MHz </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869.650-869.700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E90A65">
        <w:trPr>
          <w:trHeight w:val="255"/>
          <w:jc w:val="center"/>
        </w:trPr>
        <w:tc>
          <w:tcPr>
            <w:tcW w:w="9781" w:type="dxa"/>
            <w:gridSpan w:val="2"/>
            <w:noWrap/>
            <w:vAlign w:val="bottom"/>
          </w:tcPr>
          <w:p w:rsidR="00987A19" w:rsidRPr="002F1BF8" w:rsidRDefault="00295114" w:rsidP="00E90A65">
            <w:pPr>
              <w:pStyle w:val="Tablehead"/>
              <w:spacing w:before="20" w:after="20"/>
              <w:rPr>
                <w:lang w:eastAsia="zh-CN"/>
              </w:rPr>
            </w:pPr>
            <w:r>
              <w:rPr>
                <w:rFonts w:hint="eastAsia"/>
                <w:lang w:eastAsia="zh-CN"/>
              </w:rPr>
              <w:t>模型控制</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34.995-35.225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E90A65">
        <w:trPr>
          <w:trHeight w:val="255"/>
          <w:jc w:val="center"/>
        </w:trPr>
        <w:tc>
          <w:tcPr>
            <w:tcW w:w="9781" w:type="dxa"/>
            <w:gridSpan w:val="2"/>
            <w:noWrap/>
            <w:vAlign w:val="bottom"/>
          </w:tcPr>
          <w:p w:rsidR="00987A19" w:rsidRPr="002F1BF8" w:rsidRDefault="00E13A92" w:rsidP="00E90A65">
            <w:pPr>
              <w:pStyle w:val="Tablehead"/>
              <w:spacing w:before="20" w:after="20"/>
            </w:pPr>
            <w:r>
              <w:rPr>
                <w:rFonts w:hint="eastAsia"/>
                <w:lang w:eastAsia="zh-CN"/>
              </w:rPr>
              <w:t>无线电麦克风</w:t>
            </w:r>
          </w:p>
        </w:tc>
      </w:tr>
      <w:tr w:rsidR="00987A19" w:rsidRPr="00987A19" w:rsidTr="00E90A65">
        <w:trPr>
          <w:trHeight w:val="255"/>
          <w:jc w:val="center"/>
        </w:trPr>
        <w:tc>
          <w:tcPr>
            <w:tcW w:w="2552" w:type="dxa"/>
            <w:noWrap/>
          </w:tcPr>
          <w:p w:rsidR="00987A19" w:rsidRPr="002F1BF8" w:rsidRDefault="00987A19" w:rsidP="00E90A65">
            <w:pPr>
              <w:pStyle w:val="Tabletext"/>
              <w:spacing w:before="20" w:after="20"/>
            </w:pPr>
            <w:r w:rsidRPr="002F1BF8">
              <w:t>3 155-3 400 kHz</w:t>
            </w:r>
          </w:p>
        </w:tc>
        <w:tc>
          <w:tcPr>
            <w:tcW w:w="7229" w:type="dxa"/>
          </w:tcPr>
          <w:p w:rsidR="00987A19" w:rsidRPr="00D44128" w:rsidRDefault="00E13A92" w:rsidP="00E90A65">
            <w:pPr>
              <w:pStyle w:val="Tabletext"/>
              <w:spacing w:before="20" w:after="20"/>
              <w:rPr>
                <w:lang w:val="en-US" w:eastAsia="zh-CN"/>
              </w:rPr>
            </w:pPr>
            <w:r>
              <w:rPr>
                <w:rFonts w:hint="eastAsia"/>
                <w:lang w:val="en-US" w:eastAsia="zh-CN"/>
              </w:rPr>
              <w:t>最大发射功率为</w:t>
            </w:r>
            <w:r w:rsidR="00987A19" w:rsidRPr="00D44128">
              <w:rPr>
                <w:lang w:val="en-US" w:eastAsia="zh-CN"/>
              </w:rPr>
              <w:t>5 mW</w:t>
            </w:r>
            <w:r>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29.7-47.0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74.0-74.6 MHz</w:t>
            </w:r>
          </w:p>
        </w:tc>
        <w:tc>
          <w:tcPr>
            <w:tcW w:w="7229" w:type="dxa"/>
          </w:tcPr>
          <w:p w:rsidR="00987A19" w:rsidRPr="00D44128" w:rsidRDefault="00E13A92" w:rsidP="00E90A65">
            <w:pPr>
              <w:pStyle w:val="Tabletext"/>
              <w:spacing w:before="20" w:after="20"/>
              <w:rPr>
                <w:lang w:val="en-US" w:eastAsia="zh-CN"/>
              </w:rPr>
            </w:pPr>
            <w:r>
              <w:rPr>
                <w:rFonts w:hint="eastAsia"/>
                <w:lang w:val="en-US" w:eastAsia="zh-CN"/>
              </w:rPr>
              <w:t>最大发射功率为</w:t>
            </w:r>
            <w:r w:rsidR="00987A19" w:rsidRPr="00D44128">
              <w:rPr>
                <w:lang w:val="en-US" w:eastAsia="zh-CN"/>
              </w:rPr>
              <w:t>5mW</w:t>
            </w:r>
            <w:r>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169.4-174.0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470-862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863-865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E90A65">
        <w:trPr>
          <w:trHeight w:val="255"/>
          <w:jc w:val="center"/>
        </w:trPr>
        <w:tc>
          <w:tcPr>
            <w:tcW w:w="9781" w:type="dxa"/>
            <w:gridSpan w:val="2"/>
            <w:noWrap/>
            <w:vAlign w:val="bottom"/>
          </w:tcPr>
          <w:p w:rsidR="00987A19" w:rsidRPr="002F1BF8" w:rsidRDefault="00E13A92" w:rsidP="00E90A65">
            <w:pPr>
              <w:pStyle w:val="Tablehead"/>
              <w:spacing w:before="20" w:after="20"/>
              <w:rPr>
                <w:lang w:eastAsia="zh-CN"/>
              </w:rPr>
            </w:pPr>
            <w:r>
              <w:rPr>
                <w:rFonts w:hint="eastAsia"/>
                <w:lang w:eastAsia="zh-CN"/>
              </w:rPr>
              <w:t>视频识别</w:t>
            </w:r>
            <w:r w:rsidR="00410BB5">
              <w:rPr>
                <w:rFonts w:hint="eastAsia"/>
                <w:lang w:eastAsia="zh-CN"/>
              </w:rPr>
              <w:t>（</w:t>
            </w:r>
            <w:r>
              <w:rPr>
                <w:lang w:eastAsia="zh-CN"/>
              </w:rPr>
              <w:t>RFID</w:t>
            </w:r>
            <w:r w:rsidR="00E8163B">
              <w:rPr>
                <w:rFonts w:hint="eastAsia"/>
                <w:lang w:eastAsia="zh-CN"/>
              </w:rPr>
              <w:t>）</w:t>
            </w:r>
            <w:r>
              <w:rPr>
                <w:rFonts w:hint="eastAsia"/>
                <w:lang w:eastAsia="zh-CN"/>
              </w:rPr>
              <w:t>应用</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865.0-868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E90A65">
        <w:trPr>
          <w:trHeight w:val="255"/>
          <w:jc w:val="center"/>
        </w:trPr>
        <w:tc>
          <w:tcPr>
            <w:tcW w:w="9781" w:type="dxa"/>
            <w:gridSpan w:val="2"/>
            <w:noWrap/>
            <w:vAlign w:val="bottom"/>
          </w:tcPr>
          <w:p w:rsidR="00987A19" w:rsidRPr="002F1BF8" w:rsidRDefault="00E13A92" w:rsidP="00E90A65">
            <w:pPr>
              <w:pStyle w:val="Tablehead"/>
              <w:spacing w:before="20" w:after="20"/>
              <w:rPr>
                <w:lang w:eastAsia="zh-CN"/>
              </w:rPr>
            </w:pPr>
            <w:r>
              <w:rPr>
                <w:rFonts w:hint="eastAsia"/>
                <w:lang w:eastAsia="zh-CN"/>
              </w:rPr>
              <w:t>医疗保健中的无线应用</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9-315 kHz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315-600 kHz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30.0-37.5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tcPr>
          <w:p w:rsidR="00987A19" w:rsidRPr="002F1BF8" w:rsidRDefault="00987A19" w:rsidP="00E90A65">
            <w:pPr>
              <w:pStyle w:val="Tabletext"/>
              <w:spacing w:before="20" w:after="20"/>
            </w:pPr>
            <w:r w:rsidRPr="002F1BF8">
              <w:t>401-406 MHz</w:t>
            </w:r>
          </w:p>
        </w:tc>
        <w:tc>
          <w:tcPr>
            <w:tcW w:w="7229" w:type="dxa"/>
          </w:tcPr>
          <w:p w:rsidR="00987A19" w:rsidRPr="00D44128" w:rsidRDefault="00E13A92" w:rsidP="00E90A65">
            <w:pPr>
              <w:pStyle w:val="Tabletext"/>
              <w:spacing w:before="20" w:after="20"/>
              <w:ind w:right="-37"/>
              <w:rPr>
                <w:lang w:val="en-US" w:eastAsia="zh-CN"/>
              </w:rPr>
            </w:pPr>
            <w:r>
              <w:rPr>
                <w:rFonts w:hint="eastAsia"/>
                <w:lang w:val="en-US" w:eastAsia="zh-CN"/>
              </w:rPr>
              <w:t>由于可能受到其它电台有害干扰的影响，不允许使用有源医疗植入设备。</w:t>
            </w:r>
          </w:p>
        </w:tc>
      </w:tr>
      <w:tr w:rsidR="00987A19" w:rsidRPr="002F1BF8" w:rsidTr="00E90A65">
        <w:trPr>
          <w:trHeight w:val="255"/>
          <w:jc w:val="center"/>
        </w:trPr>
        <w:tc>
          <w:tcPr>
            <w:tcW w:w="9781" w:type="dxa"/>
            <w:gridSpan w:val="2"/>
            <w:noWrap/>
            <w:vAlign w:val="bottom"/>
          </w:tcPr>
          <w:p w:rsidR="00987A19" w:rsidRPr="002F1BF8" w:rsidRDefault="00E13A92" w:rsidP="00E90A65">
            <w:pPr>
              <w:pStyle w:val="Tablehead"/>
              <w:spacing w:before="20" w:after="20"/>
            </w:pPr>
            <w:r>
              <w:rPr>
                <w:rFonts w:hint="eastAsia"/>
                <w:lang w:eastAsia="zh-CN"/>
              </w:rPr>
              <w:t>无线音频应用</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863-865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E90A65">
        <w:trPr>
          <w:trHeight w:val="255"/>
          <w:jc w:val="center"/>
        </w:trPr>
        <w:tc>
          <w:tcPr>
            <w:tcW w:w="9781" w:type="dxa"/>
            <w:gridSpan w:val="2"/>
            <w:noWrap/>
            <w:vAlign w:val="bottom"/>
          </w:tcPr>
          <w:p w:rsidR="00987A19" w:rsidRPr="002F1BF8" w:rsidRDefault="00E13A92" w:rsidP="00E90A65">
            <w:pPr>
              <w:pStyle w:val="Tablehead"/>
              <w:spacing w:before="20" w:after="20"/>
            </w:pPr>
            <w:r>
              <w:rPr>
                <w:rFonts w:hint="eastAsia"/>
                <w:lang w:eastAsia="zh-CN"/>
              </w:rPr>
              <w:t>监控应用</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169.4-169.475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2F1BF8" w:rsidTr="00E90A65">
        <w:trPr>
          <w:trHeight w:val="255"/>
          <w:jc w:val="center"/>
        </w:trPr>
        <w:tc>
          <w:tcPr>
            <w:tcW w:w="9781" w:type="dxa"/>
            <w:gridSpan w:val="2"/>
            <w:noWrap/>
            <w:vAlign w:val="bottom"/>
          </w:tcPr>
          <w:p w:rsidR="00987A19" w:rsidRPr="002F1BF8" w:rsidRDefault="00E13A92" w:rsidP="00E90A65">
            <w:pPr>
              <w:pStyle w:val="Tablehead"/>
              <w:keepNext w:val="0"/>
              <w:spacing w:before="20" w:after="20"/>
              <w:rPr>
                <w:lang w:eastAsia="zh-CN"/>
              </w:rPr>
            </w:pPr>
            <w:r>
              <w:rPr>
                <w:rFonts w:hint="eastAsia"/>
                <w:lang w:eastAsia="zh-CN"/>
              </w:rPr>
              <w:t>感应设备</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148.5 kHz</w:t>
            </w:r>
            <w:r>
              <w:t> –</w:t>
            </w:r>
            <w:r w:rsidRPr="002F1BF8">
              <w:t xml:space="preserve"> 5 MHz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r w:rsidR="00987A19" w:rsidRPr="00987A19" w:rsidTr="00E90A65">
        <w:trPr>
          <w:trHeight w:val="255"/>
          <w:jc w:val="center"/>
        </w:trPr>
        <w:tc>
          <w:tcPr>
            <w:tcW w:w="2552" w:type="dxa"/>
            <w:noWrap/>
            <w:vAlign w:val="bottom"/>
          </w:tcPr>
          <w:p w:rsidR="00987A19" w:rsidRPr="002F1BF8" w:rsidRDefault="00987A19" w:rsidP="00E90A65">
            <w:pPr>
              <w:pStyle w:val="Tabletext"/>
              <w:spacing w:before="20" w:after="20"/>
            </w:pPr>
            <w:r w:rsidRPr="002F1BF8">
              <w:t>400-600 kHz</w:t>
            </w:r>
          </w:p>
        </w:tc>
        <w:tc>
          <w:tcPr>
            <w:tcW w:w="7229" w:type="dxa"/>
          </w:tcPr>
          <w:p w:rsidR="00987A19" w:rsidRPr="00D44128" w:rsidRDefault="0072436D" w:rsidP="00E90A65">
            <w:pPr>
              <w:pStyle w:val="Tabletext"/>
              <w:spacing w:before="20" w:after="20"/>
              <w:rPr>
                <w:lang w:val="en-US" w:eastAsia="zh-CN"/>
              </w:rPr>
            </w:pPr>
            <w:r>
              <w:rPr>
                <w:rFonts w:hint="eastAsia"/>
                <w:lang w:val="en-US" w:eastAsia="zh-CN"/>
              </w:rPr>
              <w:t>此频段不宜供</w:t>
            </w:r>
            <w:r>
              <w:rPr>
                <w:rFonts w:hint="eastAsia"/>
                <w:lang w:val="en-US" w:eastAsia="zh-CN"/>
              </w:rPr>
              <w:t>SRD</w:t>
            </w:r>
            <w:r>
              <w:rPr>
                <w:rFonts w:hint="eastAsia"/>
                <w:lang w:val="en-US" w:eastAsia="zh-CN"/>
              </w:rPr>
              <w:t>使用</w:t>
            </w:r>
            <w:r w:rsidR="00E13A92">
              <w:rPr>
                <w:rFonts w:hint="eastAsia"/>
                <w:lang w:val="en-US" w:eastAsia="zh-CN"/>
              </w:rPr>
              <w:t>。</w:t>
            </w:r>
          </w:p>
        </w:tc>
      </w:tr>
    </w:tbl>
    <w:p w:rsidR="00987A19" w:rsidRDefault="00987A19" w:rsidP="008A6AA8">
      <w:pPr>
        <w:pStyle w:val="Tablefin"/>
        <w:rPr>
          <w:lang w:eastAsia="zh-CN"/>
        </w:rPr>
      </w:pPr>
    </w:p>
    <w:p w:rsidR="00987A19" w:rsidRPr="00D44128" w:rsidRDefault="00C5433C" w:rsidP="008A6AA8">
      <w:pPr>
        <w:pStyle w:val="TableNo"/>
        <w:rPr>
          <w:lang w:val="en-US" w:eastAsia="zh-CN"/>
        </w:rPr>
      </w:pPr>
      <w:r>
        <w:rPr>
          <w:rFonts w:hint="eastAsia"/>
          <w:lang w:val="en-US" w:eastAsia="zh-CN"/>
        </w:rPr>
        <w:lastRenderedPageBreak/>
        <w:t>表</w:t>
      </w:r>
      <w:r w:rsidR="001D290A">
        <w:rPr>
          <w:rFonts w:hint="eastAsia"/>
          <w:lang w:val="en-US" w:eastAsia="zh-CN"/>
        </w:rPr>
        <w:t>31</w:t>
      </w:r>
    </w:p>
    <w:p w:rsidR="00987A19" w:rsidRPr="00D44128" w:rsidRDefault="00C5433C" w:rsidP="008A6AA8">
      <w:pPr>
        <w:pStyle w:val="Tabletitle"/>
        <w:rPr>
          <w:lang w:val="en-US" w:eastAsia="zh-CN"/>
        </w:rPr>
      </w:pPr>
      <w:r>
        <w:rPr>
          <w:rFonts w:hint="eastAsia"/>
          <w:lang w:val="en-US" w:eastAsia="zh-CN"/>
        </w:rPr>
        <w:t>摩尔多瓦</w:t>
      </w:r>
      <w:r w:rsidR="00410BB5">
        <w:rPr>
          <w:rFonts w:hint="eastAsia"/>
          <w:lang w:val="en-US" w:eastAsia="zh-CN"/>
        </w:rPr>
        <w:t>（</w:t>
      </w:r>
      <w:r>
        <w:rPr>
          <w:rFonts w:hint="eastAsia"/>
          <w:lang w:val="en-US" w:eastAsia="zh-CN"/>
        </w:rPr>
        <w:t>共和国</w:t>
      </w:r>
      <w:r w:rsidR="00E8163B">
        <w:rPr>
          <w:rFonts w:hint="eastAsia"/>
          <w:lang w:val="en-US" w:eastAsia="zh-CN"/>
        </w:rPr>
        <w:t>）</w:t>
      </w:r>
      <w:r>
        <w:rPr>
          <w:rFonts w:hint="eastAsia"/>
          <w:lang w:val="en-US" w:eastAsia="zh-CN"/>
        </w:rPr>
        <w:t>的</w:t>
      </w:r>
      <w:r w:rsidR="00987A19" w:rsidRPr="00D44128">
        <w:rPr>
          <w:lang w:val="en-US" w:eastAsia="zh-CN"/>
        </w:rPr>
        <w:t>SRD</w:t>
      </w:r>
      <w:r>
        <w:rPr>
          <w:rFonts w:hint="eastAsia"/>
          <w:lang w:val="en-US" w:eastAsia="zh-CN"/>
        </w:rPr>
        <w:t>技术参数和频谱使用</w:t>
      </w:r>
    </w:p>
    <w:tbl>
      <w:tblPr>
        <w:tblW w:w="9639" w:type="dxa"/>
        <w:jc w:val="center"/>
        <w:tblLayout w:type="fixed"/>
        <w:tblLook w:val="0000" w:firstRow="0" w:lastRow="0" w:firstColumn="0" w:lastColumn="0" w:noHBand="0" w:noVBand="0"/>
      </w:tblPr>
      <w:tblGrid>
        <w:gridCol w:w="2552"/>
        <w:gridCol w:w="7087"/>
      </w:tblGrid>
      <w:tr w:rsidR="00987A19" w:rsidRPr="00987A19" w:rsidTr="00987A19">
        <w:trPr>
          <w:cantSplit/>
          <w:tblHeader/>
          <w:jc w:val="center"/>
        </w:trPr>
        <w:tc>
          <w:tcPr>
            <w:tcW w:w="2552" w:type="dxa"/>
            <w:tcBorders>
              <w:top w:val="single" w:sz="4" w:space="0" w:color="000000"/>
              <w:left w:val="single" w:sz="4" w:space="0" w:color="000000"/>
              <w:bottom w:val="single" w:sz="4" w:space="0" w:color="000000"/>
            </w:tcBorders>
          </w:tcPr>
          <w:p w:rsidR="00987A19" w:rsidRPr="002F1BF8" w:rsidRDefault="00C5433C" w:rsidP="00E90A65">
            <w:pPr>
              <w:pStyle w:val="Tablehead"/>
              <w:spacing w:before="20" w:after="20"/>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987A19" w:rsidRPr="00D44128" w:rsidRDefault="00C5433C" w:rsidP="00E90A65">
            <w:pPr>
              <w:pStyle w:val="Tablehead"/>
              <w:spacing w:before="20" w:after="20"/>
              <w:rPr>
                <w:vertAlign w:val="superscript"/>
                <w:lang w:val="en-US" w:eastAsia="zh-CN"/>
              </w:rPr>
            </w:pPr>
            <w:r>
              <w:rPr>
                <w:rFonts w:hint="eastAsia"/>
                <w:lang w:val="en-US" w:eastAsia="zh-CN"/>
              </w:rPr>
              <w:t>主要技术参数和说明</w:t>
            </w:r>
            <w:r w:rsidR="00D30CF2">
              <w:rPr>
                <w:rFonts w:hint="eastAsia"/>
                <w:vertAlign w:val="superscript"/>
                <w:lang w:val="en-US" w:eastAsia="zh-CN"/>
              </w:rPr>
              <w:t>(</w:t>
            </w:r>
            <w:r w:rsidR="00987A19" w:rsidRPr="00D44128">
              <w:rPr>
                <w:vertAlign w:val="superscript"/>
                <w:lang w:val="en-US" w:eastAsia="zh-CN"/>
              </w:rPr>
              <w:t>1</w:t>
            </w:r>
            <w:r w:rsidR="005B743D">
              <w:rPr>
                <w:rFonts w:hint="eastAsia"/>
                <w:vertAlign w:val="superscript"/>
                <w:lang w:val="en-US" w:eastAsia="zh-CN"/>
              </w:rPr>
              <w:t>)</w:t>
            </w:r>
          </w:p>
        </w:tc>
      </w:tr>
      <w:tr w:rsidR="00987A19" w:rsidRPr="002F1BF8" w:rsidTr="00987A1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987A19" w:rsidRPr="002F1BF8" w:rsidRDefault="00C5433C" w:rsidP="00E90A65">
            <w:pPr>
              <w:pStyle w:val="Tablehead"/>
              <w:spacing w:before="20" w:after="20"/>
              <w:rPr>
                <w:lang w:eastAsia="zh-CN"/>
              </w:rPr>
            </w:pPr>
            <w:r>
              <w:rPr>
                <w:rFonts w:hint="eastAsia"/>
                <w:lang w:eastAsia="zh-CN"/>
              </w:rPr>
              <w:t>非专用短程无线电设备</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90A65">
            <w:pPr>
              <w:pStyle w:val="Tabletext"/>
              <w:spacing w:before="20" w:after="20"/>
            </w:pPr>
            <w:r w:rsidRPr="002F1BF8">
              <w:t>6 765-6 795 kHz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E90A65">
            <w:pPr>
              <w:pStyle w:val="Tabletext"/>
              <w:spacing w:before="20" w:after="20"/>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90A65">
            <w:pPr>
              <w:pStyle w:val="Tabletext"/>
              <w:spacing w:before="20" w:after="20"/>
            </w:pPr>
            <w:r w:rsidRPr="002F1BF8">
              <w:t>13.553-13.567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E90A65">
            <w:pPr>
              <w:pStyle w:val="Tabletext"/>
              <w:spacing w:before="20" w:after="20"/>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90A65">
            <w:pPr>
              <w:pStyle w:val="Tabletext"/>
              <w:spacing w:before="20" w:after="20"/>
            </w:pPr>
            <w:r w:rsidRPr="002F1BF8">
              <w:t>26.957-27.283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AF7111" w:rsidP="00E90A65">
            <w:pPr>
              <w:pStyle w:val="Tabletext"/>
              <w:spacing w:before="20" w:after="20"/>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90A65">
            <w:pPr>
              <w:pStyle w:val="Tabletext"/>
              <w:spacing w:before="20" w:after="20"/>
            </w:pPr>
            <w:r w:rsidRPr="002F1BF8">
              <w:t>40.660-40.700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90A65">
            <w:pPr>
              <w:pStyle w:val="Tabletext"/>
              <w:spacing w:before="20" w:after="20"/>
            </w:pPr>
            <w:r w:rsidRPr="002F1BF8">
              <w:t>138.20-138.45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90A65">
            <w:pPr>
              <w:pStyle w:val="Tabletext"/>
              <w:spacing w:before="20" w:after="20"/>
            </w:pPr>
            <w:r w:rsidRPr="002F1BF8">
              <w:t>433.050-434.790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90A65">
            <w:pPr>
              <w:pStyle w:val="Tabletext"/>
              <w:spacing w:before="20" w:after="20"/>
            </w:pPr>
            <w:r w:rsidRPr="002F1BF8">
              <w:t>864-865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987A19" w:rsidRPr="002F1BF8" w:rsidTr="00987A19">
        <w:trPr>
          <w:cantSplit/>
          <w:jc w:val="center"/>
        </w:trPr>
        <w:tc>
          <w:tcPr>
            <w:tcW w:w="2552" w:type="dxa"/>
            <w:tcBorders>
              <w:top w:val="single" w:sz="4" w:space="0" w:color="000000"/>
              <w:left w:val="single" w:sz="4" w:space="0" w:color="000000"/>
              <w:bottom w:val="single" w:sz="4" w:space="0" w:color="000000"/>
            </w:tcBorders>
          </w:tcPr>
          <w:p w:rsidR="00987A19" w:rsidRPr="002F1BF8" w:rsidRDefault="00987A19" w:rsidP="00E90A65">
            <w:pPr>
              <w:pStyle w:val="Tabletext"/>
              <w:spacing w:before="20" w:after="20"/>
            </w:pPr>
            <w:r w:rsidRPr="002F1BF8">
              <w:t>2 400.0-2 483.5 MHz</w:t>
            </w:r>
          </w:p>
        </w:tc>
        <w:tc>
          <w:tcPr>
            <w:tcW w:w="7087" w:type="dxa"/>
            <w:tcBorders>
              <w:top w:val="single" w:sz="4" w:space="0" w:color="000000"/>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90A65">
            <w:pPr>
              <w:pStyle w:val="Tabletext"/>
              <w:spacing w:before="20" w:after="20"/>
            </w:pPr>
            <w:r w:rsidRPr="002F1BF8">
              <w:t>5 725-5 875 MHz</w:t>
            </w:r>
          </w:p>
        </w:tc>
        <w:tc>
          <w:tcPr>
            <w:tcW w:w="7087" w:type="dxa"/>
            <w:tcBorders>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90A65">
            <w:pPr>
              <w:pStyle w:val="Tabletext"/>
              <w:spacing w:before="20" w:after="20"/>
            </w:pPr>
            <w:r w:rsidRPr="002F1BF8">
              <w:t>24.00–24.25 GHz</w:t>
            </w:r>
          </w:p>
        </w:tc>
        <w:tc>
          <w:tcPr>
            <w:tcW w:w="7087" w:type="dxa"/>
            <w:tcBorders>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90A65">
            <w:pPr>
              <w:pStyle w:val="Tabletext"/>
              <w:spacing w:before="20" w:after="20"/>
            </w:pPr>
            <w:r w:rsidRPr="002F1BF8">
              <w:t>61.0-61.5 GHz</w:t>
            </w:r>
          </w:p>
        </w:tc>
        <w:tc>
          <w:tcPr>
            <w:tcW w:w="7087" w:type="dxa"/>
            <w:tcBorders>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90A65">
            <w:pPr>
              <w:pStyle w:val="Tabletext"/>
              <w:spacing w:before="20" w:after="20"/>
            </w:pPr>
            <w:r w:rsidRPr="002F1BF8">
              <w:t>122-123 GHz</w:t>
            </w:r>
          </w:p>
        </w:tc>
        <w:tc>
          <w:tcPr>
            <w:tcW w:w="7087" w:type="dxa"/>
            <w:tcBorders>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987A19" w:rsidRPr="002F1BF8" w:rsidTr="00987A19">
        <w:trPr>
          <w:cantSplit/>
          <w:jc w:val="center"/>
        </w:trPr>
        <w:tc>
          <w:tcPr>
            <w:tcW w:w="2552" w:type="dxa"/>
            <w:tcBorders>
              <w:left w:val="single" w:sz="4" w:space="0" w:color="000000"/>
              <w:bottom w:val="single" w:sz="4" w:space="0" w:color="000000"/>
            </w:tcBorders>
          </w:tcPr>
          <w:p w:rsidR="00987A19" w:rsidRPr="002F1BF8" w:rsidRDefault="00987A19" w:rsidP="00E90A65">
            <w:pPr>
              <w:pStyle w:val="Tabletext"/>
              <w:spacing w:before="20" w:after="20"/>
            </w:pPr>
            <w:r w:rsidRPr="002F1BF8">
              <w:t>244-246 GHz</w:t>
            </w:r>
          </w:p>
        </w:tc>
        <w:tc>
          <w:tcPr>
            <w:tcW w:w="7087" w:type="dxa"/>
            <w:tcBorders>
              <w:left w:val="single" w:sz="4" w:space="0" w:color="000000"/>
              <w:bottom w:val="single" w:sz="4" w:space="0" w:color="000000"/>
              <w:right w:val="single" w:sz="4" w:space="0" w:color="000000"/>
            </w:tcBorders>
          </w:tcPr>
          <w:p w:rsidR="00987A19" w:rsidRPr="002F1BF8" w:rsidRDefault="00C5433C" w:rsidP="00E90A65">
            <w:pPr>
              <w:pStyle w:val="Tabletext"/>
              <w:spacing w:before="20" w:after="20"/>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head"/>
              <w:spacing w:before="20" w:after="20"/>
              <w:rPr>
                <w:lang w:eastAsia="zh-CN"/>
              </w:rPr>
            </w:pPr>
            <w:r>
              <w:rPr>
                <w:rFonts w:hint="eastAsia"/>
                <w:lang w:eastAsia="zh-CN"/>
              </w:rPr>
              <w:t>宽带数据传输系统</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90A65">
            <w:pPr>
              <w:pStyle w:val="Tabletext"/>
              <w:spacing w:before="20" w:after="20"/>
            </w:pPr>
            <w:r w:rsidRPr="002F1BF8">
              <w:t>2 400.0-2 483.5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text"/>
              <w:spacing w:before="20" w:after="20"/>
              <w:rPr>
                <w:color w:val="000000"/>
              </w:rPr>
            </w:pPr>
            <w:r>
              <w:rPr>
                <w:color w:val="000000"/>
              </w:rP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5 150-5 250 MHz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5 250-5 350 MHz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5 470-5 725 MHz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17.1-17.3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head"/>
              <w:spacing w:before="20" w:after="20"/>
              <w:rPr>
                <w:lang w:eastAsia="zh-CN"/>
              </w:rPr>
            </w:pPr>
            <w:r>
              <w:rPr>
                <w:rFonts w:hint="eastAsia"/>
                <w:lang w:eastAsia="zh-CN"/>
              </w:rPr>
              <w:t>铁路应用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90A65">
            <w:pPr>
              <w:pStyle w:val="Tabletext"/>
              <w:spacing w:before="20" w:after="20"/>
            </w:pPr>
            <w:r w:rsidRPr="002F1BF8">
              <w:t>4 234 kHz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text"/>
              <w:spacing w:before="20" w:after="20"/>
              <w:rPr>
                <w:bCs/>
                <w:color w:val="000000"/>
              </w:rPr>
            </w:pPr>
            <w:r>
              <w:rPr>
                <w:bCs/>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90A65">
            <w:pPr>
              <w:pStyle w:val="Tabletext"/>
              <w:spacing w:before="20" w:after="20"/>
            </w:pPr>
            <w:r w:rsidRPr="002F1BF8">
              <w:t>4 516 kHz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text"/>
              <w:spacing w:before="20" w:after="20"/>
              <w:rPr>
                <w:color w:val="000000"/>
              </w:rPr>
            </w:pPr>
            <w:r>
              <w:rPr>
                <w:color w:val="000000"/>
              </w:rP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90A65">
            <w:pPr>
              <w:pStyle w:val="Tabletext"/>
              <w:spacing w:before="20" w:after="20"/>
            </w:pPr>
            <w:r w:rsidRPr="002F1BF8">
              <w:t>11.1-16.0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90A65">
            <w:pPr>
              <w:pStyle w:val="Tabletext"/>
              <w:spacing w:before="20" w:after="20"/>
            </w:pPr>
            <w:r w:rsidRPr="002F1BF8">
              <w:t>27.095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90A65">
            <w:pPr>
              <w:pStyle w:val="Tabletext"/>
              <w:spacing w:before="20" w:after="20"/>
            </w:pPr>
            <w:r w:rsidRPr="002F1BF8">
              <w:t>2 446-2 454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5 795-5 815 MHz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 xml:space="preserve">63-64 GHz </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76-77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head"/>
              <w:spacing w:before="20" w:after="20"/>
              <w:rPr>
                <w:lang w:eastAsia="zh-CN"/>
              </w:rPr>
            </w:pPr>
            <w:r>
              <w:rPr>
                <w:rFonts w:hint="eastAsia"/>
                <w:lang w:eastAsia="zh-CN"/>
              </w:rPr>
              <w:t>无线电判定应用</w:t>
            </w:r>
          </w:p>
        </w:tc>
      </w:tr>
      <w:tr w:rsidR="00E16522" w:rsidRPr="002F1BF8" w:rsidTr="0020740D">
        <w:trPr>
          <w:cantSplit/>
          <w:jc w:val="center"/>
        </w:trPr>
        <w:tc>
          <w:tcPr>
            <w:tcW w:w="2552" w:type="dxa"/>
            <w:tcBorders>
              <w:top w:val="single" w:sz="4" w:space="0" w:color="000000"/>
              <w:left w:val="single" w:sz="4" w:space="0" w:color="000000"/>
              <w:bottom w:val="single" w:sz="4" w:space="0" w:color="000000"/>
            </w:tcBorders>
          </w:tcPr>
          <w:p w:rsidR="00E16522" w:rsidRPr="002F1BF8" w:rsidRDefault="00E16522" w:rsidP="00E90A65">
            <w:pPr>
              <w:pStyle w:val="Tabletext"/>
              <w:spacing w:before="20" w:after="20"/>
            </w:pPr>
            <w:r w:rsidRPr="002F1BF8">
              <w:t>2 400.0-2 483.5 MHz</w:t>
            </w:r>
          </w:p>
        </w:tc>
        <w:tc>
          <w:tcPr>
            <w:tcW w:w="7087" w:type="dxa"/>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4.5-7.0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8.5-10.6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9.2-9.5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9.5-9.975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10.5-10.6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13.4-14.0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bl>
    <w:p w:rsidR="00E90A65" w:rsidRDefault="00E90A65"/>
    <w:p w:rsidR="00E90A65" w:rsidRPr="002F1BF8" w:rsidRDefault="00E90A65" w:rsidP="00E90A65">
      <w:pPr>
        <w:pStyle w:val="TableNo"/>
      </w:pPr>
      <w:r>
        <w:rPr>
          <w:rFonts w:hint="eastAsia"/>
          <w:lang w:eastAsia="zh-CN"/>
        </w:rPr>
        <w:lastRenderedPageBreak/>
        <w:t>表</w:t>
      </w:r>
      <w:r>
        <w:rPr>
          <w:rFonts w:hint="eastAsia"/>
          <w:lang w:eastAsia="zh-CN"/>
        </w:rPr>
        <w:t>31</w:t>
      </w:r>
      <w:r w:rsidRPr="00410459">
        <w:rPr>
          <w:rFonts w:ascii="STKaiti" w:eastAsia="STKaiti" w:hAnsi="STKaiti" w:hint="eastAsia"/>
          <w:lang w:eastAsia="zh-CN"/>
        </w:rPr>
        <w:t>（</w:t>
      </w:r>
      <w:r w:rsidRPr="005A6147">
        <w:rPr>
          <w:rFonts w:ascii="STKaiti" w:eastAsia="STKaiti" w:hAnsi="STKaiti" w:cstheme="minorBidi" w:hint="eastAsia"/>
          <w:kern w:val="2"/>
          <w:szCs w:val="22"/>
          <w:lang w:val="en-US" w:eastAsia="zh-CN"/>
        </w:rPr>
        <w:t>续</w:t>
      </w:r>
      <w:r>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90A65" w:rsidRPr="00E16522" w:rsidTr="001E2CBA">
        <w:trPr>
          <w:cantSplit/>
          <w:jc w:val="center"/>
        </w:trPr>
        <w:tc>
          <w:tcPr>
            <w:tcW w:w="2552" w:type="dxa"/>
            <w:tcBorders>
              <w:top w:val="single" w:sz="4" w:space="0" w:color="000000"/>
              <w:left w:val="single" w:sz="4" w:space="0" w:color="000000"/>
              <w:bottom w:val="single" w:sz="4" w:space="0" w:color="000000"/>
            </w:tcBorders>
          </w:tcPr>
          <w:p w:rsidR="00E90A65" w:rsidRPr="002F1BF8" w:rsidRDefault="00E90A65" w:rsidP="001E2CBA">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90A65" w:rsidRPr="00D44128" w:rsidRDefault="00E90A65" w:rsidP="001E2CBA">
            <w:pPr>
              <w:pStyle w:val="Tablehead"/>
              <w:rPr>
                <w:vertAlign w:val="superscript"/>
                <w:lang w:val="en-US" w:eastAsia="zh-CN"/>
              </w:rPr>
            </w:pPr>
            <w:r>
              <w:rPr>
                <w:rFonts w:hint="eastAsia"/>
                <w:lang w:val="en-US" w:eastAsia="zh-CN"/>
              </w:rPr>
              <w:t>主要技术参数和说明</w:t>
            </w:r>
            <w:r>
              <w:rPr>
                <w:rFonts w:hint="eastAsia"/>
                <w:vertAlign w:val="superscript"/>
                <w:lang w:val="en-US" w:eastAsia="zh-CN"/>
              </w:rPr>
              <w:t>(</w:t>
            </w:r>
            <w:r w:rsidRPr="00D44128">
              <w:rPr>
                <w:vertAlign w:val="superscript"/>
                <w:lang w:val="en-US" w:eastAsia="zh-CN"/>
              </w:rPr>
              <w:t>1</w:t>
            </w:r>
            <w:r>
              <w:rPr>
                <w:rFonts w:hint="eastAsia"/>
                <w:vertAlign w:val="superscript"/>
                <w:lang w:val="en-US" w:eastAsia="zh-CN"/>
              </w:rPr>
              <w:t>)</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17.1-17.3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24.05-27.0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57-64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75-85 GHz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E16522" w:rsidRPr="002F1BF8" w:rsidRDefault="00E16522" w:rsidP="00E90A65">
            <w:pPr>
              <w:pStyle w:val="Tablehead"/>
              <w:spacing w:before="20" w:after="20"/>
              <w:rPr>
                <w:lang w:eastAsia="zh-CN"/>
              </w:rPr>
            </w:pPr>
            <w:r>
              <w:rPr>
                <w:rFonts w:hint="eastAsia"/>
                <w:lang w:eastAsia="zh-CN"/>
              </w:rPr>
              <w:t>告警</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 xml:space="preserve">169.4750-169.4875 MHz </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169.5875-169.6000 MHz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868.6-868.7 MHz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 xml:space="preserve">869.200-869.400 MHz </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E90A65">
            <w:pPr>
              <w:pStyle w:val="Tabletext"/>
              <w:spacing w:before="20" w:after="20"/>
            </w:pPr>
            <w:r w:rsidRPr="002F1BF8">
              <w:t>869.650-869.700 MHz</w:t>
            </w:r>
          </w:p>
        </w:tc>
        <w:tc>
          <w:tcPr>
            <w:tcW w:w="7087" w:type="dxa"/>
            <w:tcBorders>
              <w:left w:val="single" w:sz="4" w:space="0" w:color="000000"/>
              <w:bottom w:val="single" w:sz="4" w:space="0" w:color="000000"/>
              <w:right w:val="single" w:sz="4" w:space="0" w:color="000000"/>
            </w:tcBorders>
          </w:tcPr>
          <w:p w:rsidR="00E16522" w:rsidRPr="002F1BF8" w:rsidRDefault="00E16522" w:rsidP="00E90A65">
            <w:pPr>
              <w:pStyle w:val="Tabletext"/>
              <w:spacing w:before="20" w:after="20"/>
            </w:pPr>
            <w:r>
              <w:t>在用</w:t>
            </w:r>
          </w:p>
        </w:tc>
      </w:tr>
    </w:tbl>
    <w:p w:rsidR="00E16522" w:rsidRDefault="00E16522" w:rsidP="008A6AA8">
      <w:pPr>
        <w:pStyle w:val="Tablefin"/>
      </w:pPr>
    </w:p>
    <w:tbl>
      <w:tblPr>
        <w:tblW w:w="9639" w:type="dxa"/>
        <w:jc w:val="center"/>
        <w:tblLayout w:type="fixed"/>
        <w:tblLook w:val="0000" w:firstRow="0" w:lastRow="0" w:firstColumn="0" w:lastColumn="0" w:noHBand="0" w:noVBand="0"/>
      </w:tblPr>
      <w:tblGrid>
        <w:gridCol w:w="2552"/>
        <w:gridCol w:w="7087"/>
      </w:tblGrid>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295114" w:rsidP="008A6AA8">
            <w:pPr>
              <w:pStyle w:val="Tablehead"/>
              <w:rPr>
                <w:lang w:eastAsia="zh-CN"/>
              </w:rPr>
            </w:pPr>
            <w:r>
              <w:rPr>
                <w:rFonts w:hint="eastAsia"/>
                <w:lang w:eastAsia="zh-CN"/>
              </w:rPr>
              <w:t>模型控制</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B55EDC" w:rsidRDefault="00E16522" w:rsidP="008A6AA8">
            <w:pPr>
              <w:pStyle w:val="Tabletext"/>
              <w:rPr>
                <w:lang w:val="de-CH"/>
              </w:rPr>
            </w:pPr>
            <w:r w:rsidRPr="00B55ED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34.995-35.225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40.665 MHz, 40.675 MHz, 40.685 MHz, 40.695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bCs/>
                <w:lang w:eastAsia="zh-CN"/>
              </w:rPr>
            </w:pPr>
            <w:r>
              <w:rPr>
                <w:rFonts w:hint="eastAsia"/>
                <w:lang w:eastAsia="zh-CN"/>
              </w:rPr>
              <w:t>无线电麦克风</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29.7-47.0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169.4-174.0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173.965-174.015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174-216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470-862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863-865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1 785-1 800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vAlign w:val="bottom"/>
          </w:tcPr>
          <w:p w:rsidR="00E16522" w:rsidRPr="002F1BF8" w:rsidRDefault="00E16522" w:rsidP="008A6AA8">
            <w:pPr>
              <w:pStyle w:val="Tablehead"/>
              <w:rPr>
                <w:lang w:eastAsia="zh-CN"/>
              </w:rPr>
            </w:pPr>
            <w:r>
              <w:rPr>
                <w:rFonts w:hint="eastAsia"/>
                <w:lang w:eastAsia="zh-CN"/>
              </w:rPr>
              <w:t>医疗保健无线应用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9-315 kHz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315-600 kHz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12.5-20.5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30.0-37.5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401-406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bl>
    <w:p w:rsidR="00E90A65" w:rsidRDefault="00E90A65"/>
    <w:p w:rsidR="00E90A65" w:rsidRPr="002F1BF8" w:rsidRDefault="00E90A65" w:rsidP="00E90A65">
      <w:pPr>
        <w:pStyle w:val="TableNo"/>
      </w:pPr>
      <w:r>
        <w:rPr>
          <w:rFonts w:hint="eastAsia"/>
          <w:lang w:eastAsia="zh-CN"/>
        </w:rPr>
        <w:lastRenderedPageBreak/>
        <w:t>表</w:t>
      </w:r>
      <w:r>
        <w:rPr>
          <w:rFonts w:hint="eastAsia"/>
          <w:lang w:eastAsia="zh-CN"/>
        </w:rPr>
        <w:t>31</w:t>
      </w:r>
      <w:r w:rsidRPr="00410459">
        <w:rPr>
          <w:rFonts w:ascii="STKaiti" w:eastAsia="STKaiti" w:hAnsi="STKaiti" w:hint="eastAsia"/>
          <w:lang w:eastAsia="zh-CN"/>
        </w:rPr>
        <w:t>（</w:t>
      </w:r>
      <w:r>
        <w:rPr>
          <w:rFonts w:ascii="STKaiti" w:eastAsia="STKaiti" w:hAnsi="STKaiti" w:cstheme="minorBidi" w:hint="eastAsia"/>
          <w:kern w:val="2"/>
          <w:szCs w:val="22"/>
          <w:lang w:val="en-US" w:eastAsia="zh-CN"/>
        </w:rPr>
        <w:t>完</w:t>
      </w:r>
      <w:r>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E90A65" w:rsidRPr="00E16522" w:rsidTr="001E2CBA">
        <w:trPr>
          <w:cantSplit/>
          <w:jc w:val="center"/>
        </w:trPr>
        <w:tc>
          <w:tcPr>
            <w:tcW w:w="2552" w:type="dxa"/>
            <w:tcBorders>
              <w:top w:val="single" w:sz="4" w:space="0" w:color="000000"/>
              <w:left w:val="single" w:sz="4" w:space="0" w:color="000000"/>
              <w:bottom w:val="single" w:sz="4" w:space="0" w:color="000000"/>
            </w:tcBorders>
          </w:tcPr>
          <w:p w:rsidR="00E90A65" w:rsidRPr="002F1BF8" w:rsidRDefault="00E90A65" w:rsidP="001E2CBA">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E90A65" w:rsidRPr="00D44128" w:rsidRDefault="00E90A65" w:rsidP="001E2CBA">
            <w:pPr>
              <w:pStyle w:val="Tablehead"/>
              <w:rPr>
                <w:vertAlign w:val="superscript"/>
                <w:lang w:val="en-US" w:eastAsia="zh-CN"/>
              </w:rPr>
            </w:pPr>
            <w:r>
              <w:rPr>
                <w:rFonts w:hint="eastAsia"/>
                <w:lang w:val="en-US" w:eastAsia="zh-CN"/>
              </w:rPr>
              <w:t>主要技术参数和说明</w:t>
            </w:r>
            <w:r>
              <w:rPr>
                <w:rFonts w:hint="eastAsia"/>
                <w:vertAlign w:val="superscript"/>
                <w:lang w:val="en-US" w:eastAsia="zh-CN"/>
              </w:rPr>
              <w:t>(</w:t>
            </w:r>
            <w:r w:rsidRPr="00D44128">
              <w:rPr>
                <w:vertAlign w:val="superscript"/>
                <w:lang w:val="en-US" w:eastAsia="zh-CN"/>
              </w:rPr>
              <w:t>1</w:t>
            </w:r>
            <w:r>
              <w:rPr>
                <w:rFonts w:hint="eastAsia"/>
                <w:vertAlign w:val="superscript"/>
                <w:lang w:val="en-US" w:eastAsia="zh-CN"/>
              </w:rPr>
              <w:t>)</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bCs/>
                <w:lang w:eastAsia="zh-CN"/>
              </w:rPr>
            </w:pPr>
            <w:r>
              <w:rPr>
                <w:rFonts w:hint="eastAsia"/>
                <w:lang w:eastAsia="zh-CN"/>
              </w:rPr>
              <w:t>视频识别</w:t>
            </w:r>
            <w:r w:rsidR="00410BB5">
              <w:rPr>
                <w:rFonts w:hint="eastAsia"/>
                <w:lang w:eastAsia="zh-CN"/>
              </w:rPr>
              <w:t>（</w:t>
            </w:r>
            <w:r>
              <w:rPr>
                <w:lang w:eastAsia="zh-CN"/>
              </w:rPr>
              <w:t>RFID</w:t>
            </w:r>
            <w:r w:rsidR="00E8163B">
              <w:rPr>
                <w:rFonts w:hint="eastAsia"/>
                <w:lang w:eastAsia="zh-CN"/>
              </w:rPr>
              <w:t>）</w:t>
            </w:r>
            <w:r>
              <w:rPr>
                <w:rFonts w:hint="eastAsia"/>
                <w:lang w:eastAsia="zh-CN"/>
              </w:rPr>
              <w:t>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865.0-868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2 446-2 454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无线音频应用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87.5-108.0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863-865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1 795-1 800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pPr>
            <w:r>
              <w:rPr>
                <w:rFonts w:hint="eastAsia"/>
                <w:lang w:eastAsia="zh-CN"/>
              </w:rPr>
              <w:t>监测应用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457 kHz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169.4-169.475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9639" w:type="dxa"/>
            <w:gridSpan w:val="2"/>
            <w:tcBorders>
              <w:left w:val="single" w:sz="4" w:space="0" w:color="000000"/>
              <w:bottom w:val="single" w:sz="4" w:space="0" w:color="000000"/>
              <w:right w:val="single" w:sz="4" w:space="0" w:color="000000"/>
            </w:tcBorders>
          </w:tcPr>
          <w:p w:rsidR="00E16522" w:rsidRPr="002F1BF8" w:rsidRDefault="00E16522" w:rsidP="008A6AA8">
            <w:pPr>
              <w:pStyle w:val="Tablehead"/>
              <w:rPr>
                <w:lang w:eastAsia="zh-CN"/>
              </w:rPr>
            </w:pPr>
            <w:r>
              <w:rPr>
                <w:rFonts w:hint="eastAsia"/>
                <w:lang w:eastAsia="zh-CN"/>
              </w:rPr>
              <w:t>感应应用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9-148.5 kHz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148.5 kHz-5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400-600 kHz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3 155-3 400 kHz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6 765-6 795 kHz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7 400-8 800 kHz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10.200-11.000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000000"/>
            </w:tcBorders>
          </w:tcPr>
          <w:p w:rsidR="00E16522" w:rsidRPr="002F1BF8" w:rsidRDefault="00E16522" w:rsidP="008A6AA8">
            <w:pPr>
              <w:pStyle w:val="Tabletext"/>
            </w:pPr>
            <w:r w:rsidRPr="002F1BF8">
              <w:t>13.553-13.567 MHz</w:t>
            </w:r>
          </w:p>
        </w:tc>
        <w:tc>
          <w:tcPr>
            <w:tcW w:w="7087" w:type="dxa"/>
            <w:tcBorders>
              <w:left w:val="single" w:sz="4" w:space="0" w:color="000000"/>
              <w:bottom w:val="single" w:sz="4" w:space="0" w:color="000000"/>
              <w:right w:val="single" w:sz="4" w:space="0" w:color="000000"/>
            </w:tcBorders>
          </w:tcPr>
          <w:p w:rsidR="00E16522" w:rsidRPr="002F1BF8" w:rsidRDefault="00E16522" w:rsidP="008A6AA8">
            <w:pPr>
              <w:pStyle w:val="Tabletext"/>
            </w:pPr>
            <w:r>
              <w:t>在用</w:t>
            </w:r>
          </w:p>
        </w:tc>
      </w:tr>
      <w:tr w:rsidR="00E16522" w:rsidRPr="002F1BF8" w:rsidTr="0020740D">
        <w:trPr>
          <w:cantSplit/>
          <w:jc w:val="center"/>
        </w:trPr>
        <w:tc>
          <w:tcPr>
            <w:tcW w:w="2552" w:type="dxa"/>
            <w:tcBorders>
              <w:left w:val="single" w:sz="4" w:space="0" w:color="000000"/>
              <w:bottom w:val="single" w:sz="4" w:space="0" w:color="auto"/>
            </w:tcBorders>
          </w:tcPr>
          <w:p w:rsidR="00E16522" w:rsidRPr="002F1BF8" w:rsidRDefault="00E16522" w:rsidP="008A6AA8">
            <w:pPr>
              <w:pStyle w:val="Tabletext"/>
            </w:pPr>
            <w:r w:rsidRPr="002F1BF8">
              <w:t>26.957-27.283 MHz</w:t>
            </w:r>
          </w:p>
        </w:tc>
        <w:tc>
          <w:tcPr>
            <w:tcW w:w="7087" w:type="dxa"/>
            <w:tcBorders>
              <w:left w:val="single" w:sz="4" w:space="0" w:color="000000"/>
              <w:bottom w:val="single" w:sz="4" w:space="0" w:color="auto"/>
              <w:right w:val="single" w:sz="4" w:space="0" w:color="000000"/>
            </w:tcBorders>
          </w:tcPr>
          <w:p w:rsidR="00E16522" w:rsidRPr="002F1BF8" w:rsidRDefault="00E16522" w:rsidP="008A6AA8">
            <w:pPr>
              <w:pStyle w:val="Tabletext"/>
            </w:pPr>
            <w:r>
              <w:t>在用</w:t>
            </w:r>
          </w:p>
        </w:tc>
      </w:tr>
      <w:tr w:rsidR="00E16522" w:rsidRPr="00E16522" w:rsidTr="0020740D">
        <w:trPr>
          <w:cantSplit/>
          <w:jc w:val="center"/>
        </w:trPr>
        <w:tc>
          <w:tcPr>
            <w:tcW w:w="9639" w:type="dxa"/>
            <w:gridSpan w:val="2"/>
            <w:tcBorders>
              <w:top w:val="single" w:sz="4" w:space="0" w:color="auto"/>
            </w:tcBorders>
          </w:tcPr>
          <w:p w:rsidR="00E16522" w:rsidRPr="00D44128" w:rsidRDefault="00AD1BAC" w:rsidP="000247F6">
            <w:pPr>
              <w:pStyle w:val="Tablelegend"/>
              <w:rPr>
                <w:lang w:val="en-US" w:eastAsia="zh-CN"/>
              </w:rPr>
            </w:pPr>
            <w:r>
              <w:rPr>
                <w:rFonts w:hint="eastAsia"/>
                <w:vertAlign w:val="superscript"/>
                <w:lang w:val="en-US" w:eastAsia="zh-CN"/>
              </w:rPr>
              <w:t>(</w:t>
            </w:r>
            <w:r w:rsidR="00E16522" w:rsidRPr="00D44128">
              <w:rPr>
                <w:vertAlign w:val="superscript"/>
                <w:lang w:val="en-US" w:eastAsia="zh-CN"/>
              </w:rPr>
              <w:t>1</w:t>
            </w:r>
            <w:r w:rsidR="000247F6">
              <w:rPr>
                <w:rFonts w:hint="eastAsia"/>
                <w:vertAlign w:val="superscript"/>
                <w:lang w:val="en-US" w:eastAsia="zh-CN"/>
              </w:rPr>
              <w:t>)</w:t>
            </w:r>
            <w:r w:rsidR="00E16522" w:rsidRPr="00D44128">
              <w:rPr>
                <w:lang w:val="en-US" w:eastAsia="zh-CN"/>
              </w:rPr>
              <w:tab/>
            </w:r>
            <w:r w:rsidR="00E16522">
              <w:rPr>
                <w:rFonts w:hint="eastAsia"/>
                <w:lang w:val="en-US" w:eastAsia="zh-CN"/>
              </w:rPr>
              <w:t>表中的</w:t>
            </w:r>
            <w:r w:rsidR="00E16522" w:rsidRPr="00D44128">
              <w:rPr>
                <w:lang w:val="en-US" w:eastAsia="zh-CN"/>
              </w:rPr>
              <w:t>SRD</w:t>
            </w:r>
            <w:r w:rsidR="00E16522">
              <w:rPr>
                <w:rFonts w:hint="eastAsia"/>
                <w:lang w:val="en-US" w:eastAsia="zh-CN"/>
              </w:rPr>
              <w:t>主要技术参数可以满足</w:t>
            </w:r>
            <w:r w:rsidR="00E16522" w:rsidRPr="00D44128">
              <w:rPr>
                <w:lang w:val="en-US" w:eastAsia="zh-CN"/>
              </w:rPr>
              <w:t>ERC REC70-03</w:t>
            </w:r>
            <w:r w:rsidR="00E16522">
              <w:rPr>
                <w:rFonts w:hint="eastAsia"/>
                <w:lang w:val="en-US" w:eastAsia="zh-CN"/>
              </w:rPr>
              <w:t>。</w:t>
            </w:r>
          </w:p>
        </w:tc>
      </w:tr>
    </w:tbl>
    <w:p w:rsidR="0020740D" w:rsidRPr="00D44128" w:rsidRDefault="0020740D" w:rsidP="008A6AA8">
      <w:pPr>
        <w:pStyle w:val="TableNo"/>
        <w:rPr>
          <w:lang w:val="en-US" w:eastAsia="zh-CN"/>
        </w:rPr>
      </w:pPr>
      <w:r>
        <w:rPr>
          <w:rFonts w:hint="eastAsia"/>
          <w:lang w:val="en-US" w:eastAsia="zh-CN"/>
        </w:rPr>
        <w:t>表</w:t>
      </w:r>
      <w:r w:rsidR="001D290A">
        <w:rPr>
          <w:rFonts w:hint="eastAsia"/>
          <w:lang w:val="en-US" w:eastAsia="zh-CN"/>
        </w:rPr>
        <w:t>32</w:t>
      </w:r>
    </w:p>
    <w:p w:rsidR="0020740D" w:rsidRPr="00D44128" w:rsidRDefault="0020740D" w:rsidP="008A6AA8">
      <w:pPr>
        <w:pStyle w:val="Tabletitle"/>
        <w:rPr>
          <w:lang w:val="en-US" w:eastAsia="zh-CN"/>
        </w:rPr>
      </w:pPr>
      <w:r>
        <w:rPr>
          <w:rFonts w:hint="eastAsia"/>
          <w:lang w:val="en-US" w:eastAsia="zh-CN"/>
        </w:rPr>
        <w:t>俄罗斯联邦的</w:t>
      </w:r>
      <w:r w:rsidRPr="00D44128">
        <w:rPr>
          <w:lang w:val="en-US" w:eastAsia="zh-CN"/>
        </w:rPr>
        <w:t>SRD</w:t>
      </w:r>
      <w:r>
        <w:rPr>
          <w:rFonts w:hint="eastAsia"/>
          <w:lang w:val="en-US" w:eastAsia="zh-CN"/>
        </w:rPr>
        <w:t>技术参数和频谱使用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20740D" w:rsidRPr="0020740D" w:rsidTr="0020740D">
        <w:trPr>
          <w:cantSplit/>
          <w:tblHeader/>
          <w:jc w:val="center"/>
        </w:trPr>
        <w:tc>
          <w:tcPr>
            <w:tcW w:w="2542" w:type="dxa"/>
          </w:tcPr>
          <w:p w:rsidR="0020740D" w:rsidRPr="002F1BF8" w:rsidRDefault="0020740D" w:rsidP="00E90A65">
            <w:pPr>
              <w:pStyle w:val="Tablehead"/>
              <w:spacing w:before="20" w:after="20"/>
              <w:rPr>
                <w:snapToGrid w:val="0"/>
                <w:lang w:eastAsia="zh-CN"/>
              </w:rPr>
            </w:pPr>
            <w:r>
              <w:rPr>
                <w:rFonts w:hint="eastAsia"/>
                <w:snapToGrid w:val="0"/>
                <w:lang w:eastAsia="zh-CN"/>
              </w:rPr>
              <w:t>频段</w:t>
            </w:r>
          </w:p>
        </w:tc>
        <w:tc>
          <w:tcPr>
            <w:tcW w:w="7097" w:type="dxa"/>
          </w:tcPr>
          <w:p w:rsidR="0020740D" w:rsidRPr="00D44128" w:rsidRDefault="0020740D" w:rsidP="00E90A65">
            <w:pPr>
              <w:pStyle w:val="Tablehead"/>
              <w:spacing w:before="20" w:after="20"/>
              <w:rPr>
                <w:snapToGrid w:val="0"/>
                <w:lang w:val="en-US" w:eastAsia="zh-CN"/>
              </w:rPr>
            </w:pPr>
            <w:r>
              <w:rPr>
                <w:rFonts w:hint="eastAsia"/>
                <w:snapToGrid w:val="0"/>
                <w:lang w:val="en-US" w:eastAsia="zh-CN"/>
              </w:rPr>
              <w:t>主要技术参数和说明</w:t>
            </w:r>
          </w:p>
        </w:tc>
      </w:tr>
      <w:tr w:rsidR="0020740D" w:rsidRPr="002F1BF8" w:rsidTr="0020740D">
        <w:trPr>
          <w:cantSplit/>
          <w:jc w:val="center"/>
        </w:trPr>
        <w:tc>
          <w:tcPr>
            <w:tcW w:w="9639" w:type="dxa"/>
            <w:gridSpan w:val="2"/>
          </w:tcPr>
          <w:p w:rsidR="0020740D" w:rsidRPr="002F1BF8" w:rsidRDefault="0020740D" w:rsidP="00E90A65">
            <w:pPr>
              <w:pStyle w:val="Tablehead"/>
              <w:spacing w:before="20" w:after="20"/>
              <w:rPr>
                <w:highlight w:val="yellow"/>
                <w:lang w:eastAsia="zh-CN"/>
              </w:rPr>
            </w:pPr>
            <w:r>
              <w:rPr>
                <w:rFonts w:hint="eastAsia"/>
                <w:lang w:eastAsia="zh-CN"/>
              </w:rPr>
              <w:t>非专用短程无线电通信设备</w:t>
            </w:r>
          </w:p>
        </w:tc>
      </w:tr>
      <w:tr w:rsidR="0020740D" w:rsidRPr="0020740D" w:rsidTr="0020740D">
        <w:trPr>
          <w:cantSplit/>
          <w:jc w:val="center"/>
        </w:trPr>
        <w:tc>
          <w:tcPr>
            <w:tcW w:w="2542" w:type="dxa"/>
          </w:tcPr>
          <w:p w:rsidR="0020740D" w:rsidRPr="002F1BF8" w:rsidRDefault="0020740D" w:rsidP="00E90A65">
            <w:pPr>
              <w:pStyle w:val="Tabletext"/>
              <w:spacing w:before="20" w:after="20"/>
            </w:pPr>
            <w:r w:rsidRPr="002F1BF8">
              <w:t>26.957-27.283 MHz</w:t>
            </w:r>
          </w:p>
        </w:tc>
        <w:tc>
          <w:tcPr>
            <w:tcW w:w="7097" w:type="dxa"/>
          </w:tcPr>
          <w:p w:rsidR="0020740D" w:rsidRPr="0020740D" w:rsidRDefault="0020740D" w:rsidP="00E90A65">
            <w:pPr>
              <w:pStyle w:val="Tabletext"/>
              <w:spacing w:before="20" w:after="20"/>
              <w:rPr>
                <w:lang w:val="en-US" w:eastAsia="zh-CN"/>
              </w:rPr>
            </w:pPr>
            <w:r>
              <w:rPr>
                <w:lang w:val="en-US" w:eastAsia="zh-CN"/>
              </w:rPr>
              <w:t>10 m</w:t>
            </w:r>
            <w:r>
              <w:rPr>
                <w:rFonts w:hint="eastAsia"/>
                <w:lang w:val="en-US" w:eastAsia="zh-CN"/>
              </w:rPr>
              <w:t>处的最大磁场强度为</w:t>
            </w:r>
            <w:r w:rsidRPr="00D44128">
              <w:rPr>
                <w:lang w:val="en-US" w:eastAsia="zh-CN"/>
              </w:rPr>
              <w:t>+42 dB</w:t>
            </w:r>
            <w:r w:rsidR="00410BB5">
              <w:rPr>
                <w:lang w:val="en-US" w:eastAsia="zh-CN"/>
              </w:rPr>
              <w:t>（</w:t>
            </w:r>
            <w:r>
              <w:t>μ</w:t>
            </w:r>
            <w:r w:rsidRPr="00D44128">
              <w:rPr>
                <w:lang w:val="en-US" w:eastAsia="zh-CN"/>
              </w:rPr>
              <w:t>A/m</w:t>
            </w:r>
            <w:r w:rsidR="00E8163B">
              <w:rPr>
                <w:lang w:val="en-US" w:eastAsia="zh-CN"/>
              </w:rPr>
              <w:t>）</w:t>
            </w:r>
            <w:r>
              <w:rPr>
                <w:rFonts w:hint="eastAsia"/>
                <w:lang w:val="en-US" w:eastAsia="zh-CN"/>
              </w:rPr>
              <w:t>。最大发射功率为</w:t>
            </w:r>
            <w:r w:rsidRPr="00D44128">
              <w:rPr>
                <w:lang w:val="en-US" w:eastAsia="zh-CN"/>
              </w:rPr>
              <w:t>10 mW</w:t>
            </w:r>
            <w:r>
              <w:rPr>
                <w:rFonts w:hint="eastAsia"/>
                <w:lang w:val="en-US" w:eastAsia="zh-CN"/>
              </w:rPr>
              <w:t>。最大天线增益为</w:t>
            </w:r>
            <w:r w:rsidRPr="0020740D">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E90A65">
            <w:pPr>
              <w:pStyle w:val="Tabletext"/>
              <w:spacing w:before="20" w:after="20"/>
            </w:pPr>
            <w:r w:rsidRPr="002F1BF8">
              <w:t>40.660-40.700 MHz</w:t>
            </w:r>
          </w:p>
        </w:tc>
        <w:tc>
          <w:tcPr>
            <w:tcW w:w="7097" w:type="dxa"/>
          </w:tcPr>
          <w:p w:rsidR="0020740D" w:rsidRPr="00D44128" w:rsidRDefault="0020740D" w:rsidP="00E90A65">
            <w:pPr>
              <w:pStyle w:val="Tabletext"/>
              <w:spacing w:before="20" w:after="20"/>
              <w:rPr>
                <w:lang w:val="en-US" w:eastAsia="zh-CN"/>
              </w:rPr>
            </w:pPr>
            <w:r>
              <w:rPr>
                <w:rFonts w:hint="eastAsia"/>
                <w:lang w:val="en-US" w:eastAsia="zh-CN"/>
              </w:rPr>
              <w:t>最大发射功率为</w:t>
            </w:r>
            <w:r w:rsidRPr="00D44128">
              <w:rPr>
                <w:lang w:val="en-US" w:eastAsia="zh-CN"/>
              </w:rPr>
              <w:t>10 mW</w:t>
            </w:r>
            <w:r>
              <w:rPr>
                <w:rFonts w:hint="eastAsia"/>
                <w:lang w:val="en-US" w:eastAsia="zh-CN"/>
              </w:rPr>
              <w:t>。最大天线增益为</w:t>
            </w:r>
            <w:r w:rsidRPr="00D44128">
              <w:rPr>
                <w:lang w:val="en-US" w:eastAsia="zh-CN"/>
              </w:rPr>
              <w:t>3 dB</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E90A65">
            <w:pPr>
              <w:pStyle w:val="Tabletext"/>
              <w:spacing w:before="20" w:after="20"/>
            </w:pPr>
            <w:r w:rsidRPr="002F1BF8">
              <w:t>433.075-434.790 MHz</w:t>
            </w:r>
          </w:p>
        </w:tc>
        <w:tc>
          <w:tcPr>
            <w:tcW w:w="7097" w:type="dxa"/>
          </w:tcPr>
          <w:p w:rsidR="0020740D" w:rsidRPr="00D44128" w:rsidRDefault="0020740D" w:rsidP="00E90A65">
            <w:pPr>
              <w:pStyle w:val="Tabletext"/>
              <w:spacing w:before="20" w:after="20"/>
              <w:rPr>
                <w:lang w:val="en-US" w:eastAsia="zh-CN"/>
              </w:rPr>
            </w:pPr>
            <w:r>
              <w:rPr>
                <w:rFonts w:hint="eastAsia"/>
                <w:lang w:val="en-US" w:eastAsia="zh-CN"/>
              </w:rPr>
              <w:t>最大发射功率为</w:t>
            </w:r>
            <w:r w:rsidRPr="00D44128">
              <w:rPr>
                <w:lang w:val="en-US" w:eastAsia="zh-CN"/>
              </w:rPr>
              <w:t>10 mW</w:t>
            </w:r>
            <w:r>
              <w:rPr>
                <w:rFonts w:hint="eastAsia"/>
                <w:lang w:val="en-US" w:eastAsia="zh-CN"/>
              </w:rPr>
              <w:t>。可使用低功率电台。</w:t>
            </w:r>
          </w:p>
        </w:tc>
      </w:tr>
      <w:tr w:rsidR="0020740D" w:rsidRPr="0020740D" w:rsidTr="0020740D">
        <w:trPr>
          <w:cantSplit/>
          <w:jc w:val="center"/>
        </w:trPr>
        <w:tc>
          <w:tcPr>
            <w:tcW w:w="2542" w:type="dxa"/>
          </w:tcPr>
          <w:p w:rsidR="0020740D" w:rsidRPr="002F1BF8" w:rsidRDefault="0020740D" w:rsidP="00E90A65">
            <w:pPr>
              <w:pStyle w:val="Tabletext"/>
              <w:spacing w:before="20" w:after="20"/>
            </w:pPr>
            <w:r w:rsidRPr="002F1BF8">
              <w:t>864-865 MHz</w:t>
            </w:r>
          </w:p>
        </w:tc>
        <w:tc>
          <w:tcPr>
            <w:tcW w:w="7097" w:type="dxa"/>
          </w:tcPr>
          <w:p w:rsidR="0020740D" w:rsidRPr="00D44128" w:rsidRDefault="0020740D" w:rsidP="00E90A65">
            <w:pPr>
              <w:pStyle w:val="Tabletext"/>
              <w:spacing w:before="20" w:after="20"/>
              <w:rPr>
                <w:lang w:val="en-US" w:eastAsia="zh-CN"/>
              </w:rPr>
            </w:pPr>
            <w:r>
              <w:rPr>
                <w:rFonts w:hint="eastAsia"/>
                <w:lang w:val="en-US" w:eastAsia="zh-CN"/>
              </w:rPr>
              <w:t>最大有效辐射功率为</w:t>
            </w:r>
            <w:r>
              <w:rPr>
                <w:lang w:val="en-US" w:eastAsia="zh-CN"/>
              </w:rPr>
              <w:t>25 mW</w:t>
            </w:r>
            <w:r w:rsidR="0072436D">
              <w:rPr>
                <w:rFonts w:hint="eastAsia"/>
                <w:lang w:val="en-US" w:eastAsia="zh-CN"/>
              </w:rPr>
              <w:t>，占空因子</w:t>
            </w:r>
            <w:r>
              <w:rPr>
                <w:rFonts w:hint="eastAsia"/>
                <w:lang w:val="en-US" w:eastAsia="zh-CN"/>
              </w:rPr>
              <w:t>为</w:t>
            </w:r>
            <w:r w:rsidRPr="00D44128">
              <w:rPr>
                <w:lang w:val="en-US" w:eastAsia="zh-CN"/>
              </w:rPr>
              <w:t>0.1%</w:t>
            </w:r>
            <w:r>
              <w:rPr>
                <w:rFonts w:hint="eastAsia"/>
                <w:lang w:val="en-US" w:eastAsia="zh-CN"/>
              </w:rPr>
              <w:t>或</w:t>
            </w:r>
            <w:r w:rsidRPr="00D44128">
              <w:rPr>
                <w:lang w:val="en-US" w:eastAsia="zh-CN"/>
              </w:rPr>
              <w:t>LBT</w:t>
            </w:r>
            <w:r w:rsidR="005B4A5D">
              <w:rPr>
                <w:rFonts w:hint="eastAsia"/>
                <w:lang w:val="en-US" w:eastAsia="zh-CN"/>
              </w:rPr>
              <w:t>。禁止在机场</w:t>
            </w:r>
            <w:r w:rsidR="00410BB5">
              <w:rPr>
                <w:rFonts w:hint="eastAsia"/>
                <w:lang w:val="en-US" w:eastAsia="zh-CN"/>
              </w:rPr>
              <w:t>（</w:t>
            </w:r>
            <w:r w:rsidR="005B4A5D">
              <w:rPr>
                <w:rFonts w:hint="eastAsia"/>
                <w:lang w:val="en-US" w:eastAsia="zh-CN"/>
              </w:rPr>
              <w:t>小型机场</w:t>
            </w:r>
            <w:r w:rsidR="00E8163B">
              <w:rPr>
                <w:rFonts w:hint="eastAsia"/>
                <w:lang w:val="en-US" w:eastAsia="zh-CN"/>
              </w:rPr>
              <w:t>）</w:t>
            </w:r>
            <w:r w:rsidR="005B4A5D">
              <w:rPr>
                <w:rFonts w:hint="eastAsia"/>
                <w:lang w:val="en-US" w:eastAsia="zh-CN"/>
              </w:rPr>
              <w:t>使用。</w:t>
            </w:r>
          </w:p>
        </w:tc>
      </w:tr>
      <w:tr w:rsidR="0020740D" w:rsidRPr="0020740D" w:rsidTr="0020740D">
        <w:trPr>
          <w:cantSplit/>
          <w:jc w:val="center"/>
        </w:trPr>
        <w:tc>
          <w:tcPr>
            <w:tcW w:w="2542" w:type="dxa"/>
          </w:tcPr>
          <w:p w:rsidR="0020740D" w:rsidRPr="002F1BF8" w:rsidRDefault="0020740D" w:rsidP="00E90A65">
            <w:pPr>
              <w:pStyle w:val="Tabletext"/>
              <w:spacing w:before="20" w:after="20"/>
            </w:pPr>
            <w:r w:rsidRPr="002F1BF8">
              <w:t>868.700-869.200 MHz</w:t>
            </w:r>
          </w:p>
        </w:tc>
        <w:tc>
          <w:tcPr>
            <w:tcW w:w="7097" w:type="dxa"/>
          </w:tcPr>
          <w:p w:rsidR="0020740D" w:rsidRPr="00D44128" w:rsidRDefault="005B4A5D" w:rsidP="00E90A65">
            <w:pPr>
              <w:pStyle w:val="Tabletext"/>
              <w:spacing w:before="20" w:after="20"/>
              <w:rPr>
                <w:lang w:val="en-US" w:eastAsia="zh-CN"/>
              </w:rPr>
            </w:pPr>
            <w:r>
              <w:rPr>
                <w:rFonts w:hint="eastAsia"/>
                <w:lang w:val="en-US" w:eastAsia="zh-CN"/>
              </w:rPr>
              <w:t>最大有效辐射功率为</w:t>
            </w:r>
            <w:r w:rsidR="0020740D" w:rsidRPr="00D44128">
              <w:rPr>
                <w:lang w:val="en-US" w:eastAsia="zh-CN"/>
              </w:rPr>
              <w:t>25 mW</w:t>
            </w:r>
            <w:r>
              <w:rPr>
                <w:rFonts w:hint="eastAsia"/>
                <w:lang w:val="en-US" w:eastAsia="zh-CN"/>
              </w:rPr>
              <w:t>。</w:t>
            </w:r>
          </w:p>
        </w:tc>
      </w:tr>
      <w:tr w:rsidR="0020740D" w:rsidRPr="0020740D" w:rsidTr="0020740D">
        <w:trPr>
          <w:cantSplit/>
          <w:jc w:val="center"/>
        </w:trPr>
        <w:tc>
          <w:tcPr>
            <w:tcW w:w="2542" w:type="dxa"/>
          </w:tcPr>
          <w:p w:rsidR="0020740D" w:rsidRPr="002F1BF8" w:rsidRDefault="0020740D" w:rsidP="00E90A65">
            <w:pPr>
              <w:pStyle w:val="Tabletext"/>
              <w:spacing w:before="20" w:after="20"/>
            </w:pPr>
            <w:r w:rsidRPr="002F1BF8">
              <w:t>5 725-5 875 MHz</w:t>
            </w:r>
          </w:p>
        </w:tc>
        <w:tc>
          <w:tcPr>
            <w:tcW w:w="7097" w:type="dxa"/>
          </w:tcPr>
          <w:p w:rsidR="0020740D" w:rsidRPr="00D44128" w:rsidRDefault="005B4A5D" w:rsidP="00E90A65">
            <w:pPr>
              <w:pStyle w:val="Tabletext"/>
              <w:spacing w:before="20" w:after="20"/>
              <w:rPr>
                <w:lang w:val="en-US" w:eastAsia="zh-CN"/>
              </w:rPr>
            </w:pPr>
            <w:r>
              <w:rPr>
                <w:rFonts w:hint="eastAsia"/>
                <w:lang w:val="en-US" w:eastAsia="zh-CN"/>
              </w:rPr>
              <w:t>最大有效辐射功率为</w:t>
            </w:r>
            <w:r w:rsidRPr="00D44128">
              <w:rPr>
                <w:lang w:val="en-US" w:eastAsia="zh-CN"/>
              </w:rPr>
              <w:t>25 mW</w:t>
            </w:r>
            <w:r>
              <w:rPr>
                <w:rFonts w:hint="eastAsia"/>
                <w:lang w:val="en-US" w:eastAsia="zh-CN"/>
              </w:rPr>
              <w:t>，占空因子为</w:t>
            </w:r>
            <w:r w:rsidR="006607FE">
              <w:rPr>
                <w:lang w:val="en-US" w:eastAsia="zh-CN"/>
              </w:rPr>
              <w:t>0.1%</w:t>
            </w:r>
            <w:r w:rsidR="006607FE">
              <w:rPr>
                <w:rFonts w:hint="eastAsia"/>
                <w:lang w:val="en-US" w:eastAsia="zh-CN"/>
              </w:rPr>
              <w:t>或</w:t>
            </w:r>
            <w:r>
              <w:rPr>
                <w:lang w:val="en-US" w:eastAsia="zh-CN"/>
              </w:rPr>
              <w:t>LBT</w:t>
            </w:r>
            <w:r>
              <w:rPr>
                <w:rFonts w:hint="eastAsia"/>
                <w:lang w:val="en-US" w:eastAsia="zh-CN"/>
              </w:rPr>
              <w:t>。天线高度不得超过</w:t>
            </w:r>
            <w:r w:rsidR="0020740D" w:rsidRPr="00D44128">
              <w:rPr>
                <w:lang w:val="en-US" w:eastAsia="zh-CN"/>
              </w:rPr>
              <w:t>5 m</w:t>
            </w:r>
            <w:r>
              <w:rPr>
                <w:rFonts w:hint="eastAsia"/>
                <w:lang w:val="en-US" w:eastAsia="zh-CN"/>
              </w:rPr>
              <w:t>。</w:t>
            </w:r>
          </w:p>
        </w:tc>
      </w:tr>
    </w:tbl>
    <w:p w:rsidR="00E90A65" w:rsidRPr="002F1BF8" w:rsidRDefault="00E90A65" w:rsidP="00E90A65">
      <w:pPr>
        <w:pStyle w:val="TableNo"/>
        <w:snapToGrid w:val="0"/>
      </w:pPr>
      <w:r>
        <w:rPr>
          <w:rFonts w:hint="eastAsia"/>
          <w:lang w:eastAsia="zh-CN"/>
        </w:rPr>
        <w:lastRenderedPageBreak/>
        <w:t>表</w:t>
      </w:r>
      <w:r>
        <w:rPr>
          <w:rFonts w:hint="eastAsia"/>
          <w:lang w:eastAsia="zh-CN"/>
        </w:rPr>
        <w:t>32</w:t>
      </w:r>
      <w:r>
        <w:rPr>
          <w:rFonts w:ascii="STKaiti" w:eastAsia="STKaiti" w:hAnsi="STKaiti" w:hint="eastAsia"/>
          <w:lang w:eastAsia="zh-CN"/>
        </w:rPr>
        <w:t>（</w:t>
      </w:r>
      <w:r w:rsidRPr="005A6147">
        <w:rPr>
          <w:rFonts w:ascii="STKaiti" w:eastAsia="STKaiti" w:hAnsi="STKaiti" w:cstheme="minorBidi" w:hint="eastAsia"/>
          <w:kern w:val="2"/>
          <w:szCs w:val="22"/>
          <w:lang w:val="en-US" w:eastAsia="zh-CN"/>
        </w:rPr>
        <w:t>续</w:t>
      </w:r>
      <w:r>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88"/>
        <w:gridCol w:w="9"/>
      </w:tblGrid>
      <w:tr w:rsidR="00E90A65" w:rsidRPr="00430638" w:rsidTr="001E2CBA">
        <w:trPr>
          <w:cantSplit/>
          <w:trHeight w:val="375"/>
          <w:jc w:val="center"/>
        </w:trPr>
        <w:tc>
          <w:tcPr>
            <w:tcW w:w="2541" w:type="dxa"/>
          </w:tcPr>
          <w:p w:rsidR="00E90A65" w:rsidRPr="002F1BF8" w:rsidRDefault="00E90A65" w:rsidP="001E2CBA">
            <w:pPr>
              <w:pStyle w:val="Tablehead"/>
              <w:rPr>
                <w:snapToGrid w:val="0"/>
                <w:lang w:eastAsia="zh-CN"/>
              </w:rPr>
            </w:pPr>
            <w:r>
              <w:rPr>
                <w:rFonts w:hint="eastAsia"/>
                <w:snapToGrid w:val="0"/>
                <w:lang w:eastAsia="zh-CN"/>
              </w:rPr>
              <w:t>频段</w:t>
            </w:r>
          </w:p>
        </w:tc>
        <w:tc>
          <w:tcPr>
            <w:tcW w:w="7098" w:type="dxa"/>
            <w:gridSpan w:val="2"/>
          </w:tcPr>
          <w:p w:rsidR="00E90A65" w:rsidRPr="00D44128" w:rsidRDefault="00E90A65" w:rsidP="001E2CBA">
            <w:pPr>
              <w:pStyle w:val="Tablehead"/>
              <w:rPr>
                <w:snapToGrid w:val="0"/>
                <w:lang w:val="en-US" w:eastAsia="zh-CN"/>
              </w:rPr>
            </w:pPr>
            <w:r>
              <w:rPr>
                <w:rFonts w:hint="eastAsia"/>
                <w:snapToGrid w:val="0"/>
                <w:lang w:val="en-US" w:eastAsia="zh-CN"/>
              </w:rPr>
              <w:t>主要技术参数和说明</w:t>
            </w:r>
          </w:p>
        </w:tc>
      </w:tr>
      <w:tr w:rsidR="0020740D" w:rsidRPr="002F1BF8" w:rsidTr="0020740D">
        <w:trPr>
          <w:cantSplit/>
          <w:jc w:val="center"/>
        </w:trPr>
        <w:tc>
          <w:tcPr>
            <w:tcW w:w="9639" w:type="dxa"/>
            <w:gridSpan w:val="3"/>
          </w:tcPr>
          <w:p w:rsidR="0020740D" w:rsidRPr="002F1BF8" w:rsidRDefault="005B4A5D" w:rsidP="00E90A65">
            <w:pPr>
              <w:pStyle w:val="Tablehead"/>
              <w:spacing w:before="20" w:after="20"/>
              <w:rPr>
                <w:highlight w:val="yellow"/>
                <w:lang w:eastAsia="zh-CN"/>
              </w:rPr>
            </w:pPr>
            <w:r>
              <w:rPr>
                <w:rFonts w:hint="eastAsia"/>
                <w:lang w:eastAsia="zh-CN"/>
              </w:rPr>
              <w:t>雪崩遇难者的探测</w:t>
            </w:r>
          </w:p>
        </w:tc>
      </w:tr>
      <w:tr w:rsidR="0020740D" w:rsidRPr="002F1BF8" w:rsidTr="0020740D">
        <w:trPr>
          <w:cantSplit/>
          <w:jc w:val="center"/>
        </w:trPr>
        <w:tc>
          <w:tcPr>
            <w:tcW w:w="2542" w:type="dxa"/>
          </w:tcPr>
          <w:p w:rsidR="0020740D" w:rsidRPr="002F1BF8" w:rsidRDefault="0020740D" w:rsidP="00E90A65">
            <w:pPr>
              <w:pStyle w:val="Tabletext"/>
              <w:spacing w:before="20" w:after="20"/>
            </w:pPr>
            <w:r w:rsidRPr="002F1BF8">
              <w:t>456.9-457.1 kHz</w:t>
            </w:r>
          </w:p>
        </w:tc>
        <w:tc>
          <w:tcPr>
            <w:tcW w:w="7097" w:type="dxa"/>
            <w:gridSpan w:val="2"/>
          </w:tcPr>
          <w:p w:rsidR="0020740D" w:rsidRPr="002F1BF8" w:rsidRDefault="005B4A5D" w:rsidP="00E90A65">
            <w:pPr>
              <w:pStyle w:val="Tabletext"/>
              <w:spacing w:before="20" w:after="20"/>
              <w:rPr>
                <w:lang w:eastAsia="zh-CN"/>
              </w:rPr>
            </w:pPr>
            <w:r w:rsidRPr="00D44128">
              <w:rPr>
                <w:lang w:val="en-US" w:eastAsia="zh-CN"/>
              </w:rPr>
              <w:t>10 m</w:t>
            </w:r>
            <w:r>
              <w:rPr>
                <w:rFonts w:hint="eastAsia"/>
                <w:lang w:val="en-US" w:eastAsia="zh-CN"/>
              </w:rPr>
              <w:t>处的最大磁场强度为</w:t>
            </w:r>
            <w:r w:rsidR="0020740D" w:rsidRPr="00D44128">
              <w:rPr>
                <w:lang w:val="en-US" w:eastAsia="zh-CN"/>
              </w:rPr>
              <w:t>+7 dB</w:t>
            </w:r>
            <w:r w:rsidR="00410BB5">
              <w:rPr>
                <w:lang w:val="en-US" w:eastAsia="zh-CN"/>
              </w:rPr>
              <w:t>（</w:t>
            </w:r>
            <w:r w:rsidR="0020740D" w:rsidRPr="002F1BF8">
              <w:t>μ</w:t>
            </w:r>
            <w:r>
              <w:rPr>
                <w:lang w:val="en-US" w:eastAsia="zh-CN"/>
              </w:rPr>
              <w:t>A/m</w:t>
            </w:r>
            <w:r w:rsidR="00E8163B">
              <w:rPr>
                <w:lang w:val="en-US" w:eastAsia="zh-CN"/>
              </w:rPr>
              <w:t>）</w:t>
            </w:r>
            <w:r>
              <w:rPr>
                <w:rFonts w:hint="eastAsia"/>
                <w:lang w:val="en-US" w:eastAsia="zh-CN"/>
              </w:rPr>
              <w:t>。占空因子为</w:t>
            </w:r>
            <w:r>
              <w:rPr>
                <w:lang w:val="en-US" w:eastAsia="zh-CN"/>
              </w:rPr>
              <w:t>100%</w:t>
            </w:r>
            <w:r>
              <w:rPr>
                <w:rFonts w:hint="eastAsia"/>
                <w:lang w:val="en-US" w:eastAsia="zh-CN"/>
              </w:rPr>
              <w:t>。连续波，无调制。中心频率为</w:t>
            </w:r>
            <w:r w:rsidR="0020740D" w:rsidRPr="002F1BF8">
              <w:rPr>
                <w:lang w:eastAsia="zh-CN"/>
              </w:rPr>
              <w:t>457 kHz</w:t>
            </w:r>
            <w:r>
              <w:rPr>
                <w:rFonts w:hint="eastAsia"/>
                <w:lang w:eastAsia="zh-CN"/>
              </w:rPr>
              <w:t>。</w:t>
            </w:r>
          </w:p>
        </w:tc>
      </w:tr>
      <w:tr w:rsidR="00430638" w:rsidRPr="002F1BF8" w:rsidTr="003E5A9D">
        <w:trPr>
          <w:cantSplit/>
          <w:trHeight w:val="417"/>
          <w:jc w:val="center"/>
        </w:trPr>
        <w:tc>
          <w:tcPr>
            <w:tcW w:w="9639" w:type="dxa"/>
            <w:gridSpan w:val="3"/>
          </w:tcPr>
          <w:p w:rsidR="00430638" w:rsidRPr="002F1BF8" w:rsidRDefault="00764E68" w:rsidP="008A6AA8">
            <w:pPr>
              <w:pStyle w:val="Tablehead"/>
              <w:rPr>
                <w:color w:val="000000"/>
                <w:highlight w:val="yellow"/>
              </w:rPr>
            </w:pPr>
            <w:r>
              <w:rPr>
                <w:rFonts w:hint="eastAsia"/>
                <w:lang w:eastAsia="zh-CN"/>
              </w:rPr>
              <w:t>宽带数据传输系统</w:t>
            </w:r>
          </w:p>
        </w:tc>
      </w:tr>
      <w:tr w:rsidR="00430638" w:rsidRPr="00167626" w:rsidTr="00E90A65">
        <w:trPr>
          <w:cantSplit/>
          <w:trHeight w:val="546"/>
          <w:jc w:val="center"/>
        </w:trPr>
        <w:tc>
          <w:tcPr>
            <w:tcW w:w="2542" w:type="dxa"/>
            <w:vMerge w:val="restart"/>
          </w:tcPr>
          <w:p w:rsidR="00430638" w:rsidRPr="002F1BF8" w:rsidRDefault="00430638" w:rsidP="008A6AA8">
            <w:pPr>
              <w:pStyle w:val="Tabletext"/>
              <w:keepNext/>
              <w:rPr>
                <w:highlight w:val="green"/>
              </w:rPr>
            </w:pPr>
            <w:r w:rsidRPr="002F1BF8">
              <w:t>2 400.0-2 483.5 MHz</w:t>
            </w:r>
          </w:p>
        </w:tc>
        <w:tc>
          <w:tcPr>
            <w:tcW w:w="7097" w:type="dxa"/>
            <w:gridSpan w:val="2"/>
            <w:vMerge w:val="restart"/>
          </w:tcPr>
          <w:p w:rsidR="00430638" w:rsidRPr="00D44128" w:rsidRDefault="00430638" w:rsidP="008A6AA8">
            <w:pPr>
              <w:pStyle w:val="Tabletext"/>
              <w:keepNext/>
              <w:rPr>
                <w:lang w:val="en-US" w:eastAsia="zh-CN"/>
              </w:rPr>
            </w:pPr>
            <w:r w:rsidRPr="00D44128">
              <w:rPr>
                <w:lang w:val="en-US" w:eastAsia="zh-CN"/>
              </w:rPr>
              <w:t>1.</w:t>
            </w:r>
            <w:r w:rsidRPr="00D44128">
              <w:rPr>
                <w:lang w:val="en-US" w:eastAsia="zh-CN"/>
              </w:rPr>
              <w:tab/>
            </w:r>
            <w:r w:rsidR="00764E68">
              <w:rPr>
                <w:rFonts w:hint="eastAsia"/>
                <w:lang w:val="en-US" w:eastAsia="zh-CN"/>
              </w:rPr>
              <w:t>使用</w:t>
            </w:r>
            <w:r w:rsidR="004911BA" w:rsidRPr="00D44128">
              <w:rPr>
                <w:lang w:val="en-US" w:eastAsia="zh-CN"/>
              </w:rPr>
              <w:t>FHSS</w:t>
            </w:r>
            <w:r w:rsidR="00764E68">
              <w:rPr>
                <w:rFonts w:hint="eastAsia"/>
                <w:lang w:val="en-US" w:eastAsia="zh-CN"/>
              </w:rPr>
              <w:t>调制的</w:t>
            </w:r>
            <w:r w:rsidRPr="00D44128">
              <w:rPr>
                <w:lang w:val="en-US" w:eastAsia="zh-CN"/>
              </w:rPr>
              <w:t>SRD</w:t>
            </w:r>
            <w:r w:rsidR="00764E68">
              <w:rPr>
                <w:rFonts w:hint="eastAsia"/>
                <w:lang w:val="en-US" w:eastAsia="zh-CN"/>
              </w:rPr>
              <w:t>。</w:t>
            </w:r>
          </w:p>
          <w:p w:rsidR="00430638" w:rsidRPr="00D44128" w:rsidRDefault="00430638" w:rsidP="008A6AA8">
            <w:pPr>
              <w:pStyle w:val="Tabletext"/>
              <w:keepNext/>
              <w:tabs>
                <w:tab w:val="clear" w:pos="567"/>
                <w:tab w:val="left" w:pos="709"/>
              </w:tabs>
              <w:rPr>
                <w:lang w:val="en-US" w:eastAsia="zh-CN"/>
              </w:rPr>
            </w:pPr>
            <w:r>
              <w:rPr>
                <w:color w:val="000000"/>
                <w:lang w:val="en-US" w:eastAsia="zh-CN"/>
              </w:rPr>
              <w:tab/>
              <w:t>1.1</w:t>
            </w:r>
            <w:r>
              <w:rPr>
                <w:color w:val="000000"/>
                <w:lang w:val="en-US" w:eastAsia="zh-CN"/>
              </w:rPr>
              <w:tab/>
            </w:r>
            <w:r w:rsidR="00764E68">
              <w:rPr>
                <w:rFonts w:hint="eastAsia"/>
                <w:color w:val="000000"/>
                <w:lang w:val="en-US" w:eastAsia="zh-CN"/>
              </w:rPr>
              <w:t>最大等效全向辐射功率为</w:t>
            </w:r>
            <w:r w:rsidR="00764E68">
              <w:rPr>
                <w:color w:val="000000"/>
                <w:lang w:val="en-US" w:eastAsia="zh-CN"/>
              </w:rPr>
              <w:t>2.5 mW</w:t>
            </w:r>
            <w:r w:rsidR="00764E68">
              <w:rPr>
                <w:rFonts w:hint="eastAsia"/>
                <w:color w:val="000000"/>
                <w:lang w:val="en-US" w:eastAsia="zh-CN"/>
              </w:rPr>
              <w:t>。</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1.2</w:t>
            </w:r>
            <w:r>
              <w:rPr>
                <w:color w:val="000000"/>
                <w:lang w:val="en-US" w:eastAsia="zh-CN"/>
              </w:rPr>
              <w:tab/>
            </w:r>
            <w:r w:rsidR="00764E68">
              <w:rPr>
                <w:rFonts w:hint="eastAsia"/>
                <w:color w:val="000000"/>
                <w:lang w:val="en-US" w:eastAsia="zh-CN"/>
              </w:rPr>
              <w:t>最大等效全向辐射功率为</w:t>
            </w:r>
            <w:r w:rsidR="00764E68" w:rsidRPr="00D44128">
              <w:rPr>
                <w:color w:val="000000"/>
                <w:lang w:val="en-US" w:eastAsia="zh-CN"/>
              </w:rPr>
              <w:t>100 m</w:t>
            </w:r>
            <w:r w:rsidR="00A4376E">
              <w:rPr>
                <w:color w:val="000000"/>
                <w:lang w:val="en-US" w:eastAsia="zh-CN"/>
              </w:rPr>
              <w:t>W</w:t>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用于室外应用，而对安装高度没有限制，但其仅用于搜集有关自动监测和资源计费系统的遥测信息。</w:t>
            </w:r>
          </w:p>
          <w:p w:rsidR="00FD5849"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r>
            <w:r>
              <w:rPr>
                <w:color w:val="000000"/>
                <w:lang w:val="en-US" w:eastAsia="zh-CN"/>
              </w:rPr>
              <w:tab/>
            </w:r>
            <w:r w:rsidR="00764E68">
              <w:rPr>
                <w:rFonts w:hint="eastAsia"/>
                <w:color w:val="000000"/>
                <w:lang w:val="en-US" w:eastAsia="zh-CN"/>
              </w:rPr>
              <w:t>允许将</w:t>
            </w:r>
            <w:r w:rsidR="00764E68" w:rsidRPr="00D44128">
              <w:rPr>
                <w:color w:val="000000"/>
                <w:lang w:val="en-US" w:eastAsia="zh-CN"/>
              </w:rPr>
              <w:t>SRD</w:t>
            </w:r>
            <w:r w:rsidR="00764E68">
              <w:rPr>
                <w:rFonts w:hint="eastAsia"/>
                <w:color w:val="000000"/>
                <w:lang w:val="en-US" w:eastAsia="zh-CN"/>
              </w:rPr>
              <w:t>用于其它室外应用，但前</w:t>
            </w:r>
            <w:r w:rsidR="00A4376E">
              <w:rPr>
                <w:rFonts w:hint="eastAsia"/>
                <w:color w:val="000000"/>
                <w:lang w:val="en-US" w:eastAsia="zh-CN"/>
              </w:rPr>
              <w:t>提</w:t>
            </w:r>
            <w:r w:rsidR="00764E68">
              <w:rPr>
                <w:rFonts w:hint="eastAsia"/>
                <w:color w:val="000000"/>
                <w:lang w:val="en-US" w:eastAsia="zh-CN"/>
              </w:rPr>
              <w:t>是安装高度不超过地面</w:t>
            </w:r>
          </w:p>
          <w:p w:rsidR="00430638" w:rsidRPr="00D44128" w:rsidRDefault="00764E68" w:rsidP="008A6AA8">
            <w:pPr>
              <w:pStyle w:val="Tabletext"/>
              <w:keepNext/>
              <w:tabs>
                <w:tab w:val="clear" w:pos="567"/>
                <w:tab w:val="left" w:pos="709"/>
              </w:tabs>
              <w:ind w:left="709" w:firstLine="16"/>
              <w:rPr>
                <w:color w:val="000000"/>
                <w:lang w:val="en-US" w:eastAsia="zh-CN"/>
              </w:rPr>
            </w:pPr>
            <w:r w:rsidRPr="00D44128">
              <w:rPr>
                <w:color w:val="000000"/>
                <w:lang w:val="en-US" w:eastAsia="zh-CN"/>
              </w:rPr>
              <w:t>10 m</w:t>
            </w:r>
            <w:r>
              <w:rPr>
                <w:rFonts w:hint="eastAsia"/>
                <w:color w:val="000000"/>
                <w:lang w:val="en-US" w:eastAsia="zh-CN"/>
              </w:rPr>
              <w:t>。</w:t>
            </w:r>
          </w:p>
          <w:p w:rsidR="00430638" w:rsidRPr="00D44128" w:rsidRDefault="00430638" w:rsidP="008A6AA8">
            <w:pPr>
              <w:pStyle w:val="Tabletext"/>
              <w:keepNext/>
              <w:rPr>
                <w:lang w:val="en-US" w:eastAsia="zh-CN"/>
              </w:rPr>
            </w:pPr>
            <w:r>
              <w:rPr>
                <w:lang w:val="en-US" w:eastAsia="zh-CN"/>
              </w:rPr>
              <w:t>2.</w:t>
            </w:r>
            <w:r>
              <w:rPr>
                <w:lang w:val="en-US" w:eastAsia="zh-CN"/>
              </w:rPr>
              <w:tab/>
            </w:r>
            <w:r w:rsidR="00764E68">
              <w:rPr>
                <w:rFonts w:hint="eastAsia"/>
                <w:lang w:val="en-US" w:eastAsia="zh-CN"/>
              </w:rPr>
              <w:t>使用</w:t>
            </w:r>
            <w:r w:rsidR="00764E68">
              <w:rPr>
                <w:lang w:val="en-US" w:eastAsia="zh-CN"/>
              </w:rPr>
              <w:t>DSSS</w:t>
            </w:r>
            <w:r w:rsidR="00764E68">
              <w:rPr>
                <w:rFonts w:hint="eastAsia"/>
                <w:lang w:val="en-US" w:eastAsia="zh-CN"/>
              </w:rPr>
              <w:t>和其它调制方法的</w:t>
            </w:r>
            <w:r w:rsidRPr="00D44128">
              <w:rPr>
                <w:lang w:val="en-US" w:eastAsia="zh-CN"/>
              </w:rPr>
              <w:t>SRD</w:t>
            </w:r>
            <w:r w:rsidR="00764E68">
              <w:rPr>
                <w:rFonts w:hint="eastAsia"/>
                <w:lang w:val="en-US" w:eastAsia="zh-CN"/>
              </w:rPr>
              <w:t>。</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2.1</w:t>
            </w:r>
            <w:r>
              <w:rPr>
                <w:color w:val="000000"/>
                <w:lang w:val="en-US" w:eastAsia="zh-CN"/>
              </w:rPr>
              <w:tab/>
            </w:r>
            <w:r w:rsidR="00764E68">
              <w:rPr>
                <w:rFonts w:hint="eastAsia"/>
                <w:color w:val="000000"/>
                <w:lang w:val="en-US" w:eastAsia="zh-CN"/>
              </w:rPr>
              <w:t>最大平均</w:t>
            </w:r>
            <w:r w:rsidR="00764E68" w:rsidRPr="00D44128">
              <w:rPr>
                <w:color w:val="000000"/>
                <w:lang w:val="en-US" w:eastAsia="zh-CN"/>
              </w:rPr>
              <w:t>e.i.r.p.</w:t>
            </w:r>
            <w:r w:rsidR="00764E68">
              <w:rPr>
                <w:rFonts w:hint="eastAsia"/>
                <w:color w:val="000000"/>
                <w:lang w:val="en-US" w:eastAsia="zh-CN"/>
              </w:rPr>
              <w:t>密度为</w:t>
            </w:r>
            <w:r w:rsidR="00764E68" w:rsidRPr="00D44128">
              <w:rPr>
                <w:color w:val="000000"/>
                <w:lang w:val="en-US" w:eastAsia="zh-CN"/>
              </w:rPr>
              <w:t>2 mW/MHz</w:t>
            </w:r>
            <w:r w:rsidR="00167626">
              <w:rPr>
                <w:rFonts w:hint="eastAsia"/>
                <w:color w:val="000000"/>
                <w:lang w:val="en-US" w:eastAsia="zh-CN"/>
              </w:rPr>
              <w:t>。最大</w:t>
            </w:r>
            <w:r w:rsidR="00167626" w:rsidRPr="00D44128">
              <w:rPr>
                <w:color w:val="000000"/>
                <w:lang w:val="en-US" w:eastAsia="zh-CN"/>
              </w:rPr>
              <w:t>e.i.r.p.</w:t>
            </w:r>
            <w:r w:rsidR="00167626">
              <w:rPr>
                <w:rFonts w:hint="eastAsia"/>
                <w:color w:val="000000"/>
                <w:lang w:val="en-US" w:eastAsia="zh-CN"/>
              </w:rPr>
              <w:t>为</w:t>
            </w:r>
            <w:r w:rsidR="00167626" w:rsidRPr="00D44128">
              <w:rPr>
                <w:color w:val="000000"/>
                <w:lang w:val="en-US" w:eastAsia="zh-CN"/>
              </w:rPr>
              <w:t>100 mW</w:t>
            </w:r>
            <w:r w:rsidR="00167626">
              <w:rPr>
                <w:rFonts w:hint="eastAsia"/>
                <w:color w:val="000000"/>
                <w:lang w:val="en-US" w:eastAsia="zh-CN"/>
              </w:rPr>
              <w:t>。</w:t>
            </w:r>
          </w:p>
          <w:p w:rsidR="00430638" w:rsidRPr="00D44128" w:rsidRDefault="00430638" w:rsidP="008A6AA8">
            <w:pPr>
              <w:pStyle w:val="Tabletext"/>
              <w:keepNext/>
              <w:tabs>
                <w:tab w:val="clear" w:pos="567"/>
                <w:tab w:val="left" w:pos="709"/>
              </w:tabs>
              <w:ind w:left="709" w:hanging="709"/>
              <w:rPr>
                <w:color w:val="000000"/>
                <w:lang w:val="en-US" w:eastAsia="zh-CN"/>
              </w:rPr>
            </w:pPr>
            <w:r>
              <w:rPr>
                <w:color w:val="000000"/>
                <w:lang w:val="en-US" w:eastAsia="zh-CN"/>
              </w:rPr>
              <w:tab/>
              <w:t>2.2</w:t>
            </w:r>
            <w:r>
              <w:rPr>
                <w:color w:val="000000"/>
                <w:lang w:val="en-US" w:eastAsia="zh-CN"/>
              </w:rPr>
              <w:tab/>
            </w:r>
            <w:r w:rsidR="00167626">
              <w:rPr>
                <w:rFonts w:hint="eastAsia"/>
                <w:color w:val="000000"/>
                <w:lang w:val="en-US" w:eastAsia="zh-CN"/>
              </w:rPr>
              <w:t>最大平均</w:t>
            </w:r>
            <w:r w:rsidRPr="00D44128">
              <w:rPr>
                <w:color w:val="000000"/>
                <w:lang w:val="en-US" w:eastAsia="zh-CN"/>
              </w:rPr>
              <w:t>e.i.r.p.</w:t>
            </w:r>
            <w:r w:rsidR="00167626">
              <w:rPr>
                <w:rFonts w:hint="eastAsia"/>
                <w:color w:val="000000"/>
                <w:lang w:val="en-US" w:eastAsia="zh-CN"/>
              </w:rPr>
              <w:t>密度为</w:t>
            </w:r>
            <w:r w:rsidRPr="00D44128">
              <w:rPr>
                <w:color w:val="000000"/>
                <w:lang w:val="en-US" w:eastAsia="zh-CN"/>
              </w:rPr>
              <w:t>20 mW/MHz</w:t>
            </w:r>
            <w:r w:rsidR="004911BA">
              <w:rPr>
                <w:rFonts w:hint="eastAsia"/>
                <w:color w:val="000000"/>
                <w:lang w:val="en-US" w:eastAsia="zh-CN"/>
              </w:rPr>
              <w:t>。</w:t>
            </w:r>
            <w:r w:rsidR="00167626">
              <w:rPr>
                <w:rFonts w:hint="eastAsia"/>
                <w:color w:val="000000"/>
                <w:lang w:val="en-US" w:eastAsia="zh-CN"/>
              </w:rPr>
              <w:t>最大等效全向辐射功率为</w:t>
            </w:r>
            <w:r w:rsidR="00167626" w:rsidRPr="00D44128">
              <w:rPr>
                <w:color w:val="000000"/>
                <w:lang w:val="en-US" w:eastAsia="zh-CN"/>
              </w:rPr>
              <w:t>100 m</w:t>
            </w:r>
            <w:r w:rsidR="00167626">
              <w:rPr>
                <w:rFonts w:hint="eastAsia"/>
                <w:color w:val="000000"/>
                <w:lang w:val="en-US" w:eastAsia="zh-CN"/>
              </w:rPr>
              <w:t>。允许将</w:t>
            </w:r>
            <w:r w:rsidR="00167626" w:rsidRPr="00D44128">
              <w:rPr>
                <w:color w:val="000000"/>
                <w:lang w:val="en-US" w:eastAsia="zh-CN"/>
              </w:rPr>
              <w:t>SRD</w:t>
            </w:r>
            <w:r w:rsidR="00167626">
              <w:rPr>
                <w:rFonts w:hint="eastAsia"/>
                <w:color w:val="000000"/>
                <w:lang w:val="en-US" w:eastAsia="zh-CN"/>
              </w:rPr>
              <w:t>用于室外应用，而对安装高度没有限制，但其仅用于搜集有关自动监测和资源计费系统的遥测信息。</w:t>
            </w:r>
          </w:p>
        </w:tc>
      </w:tr>
      <w:tr w:rsidR="00430638" w:rsidRPr="00167626" w:rsidTr="00E90A65">
        <w:trPr>
          <w:cantSplit/>
          <w:trHeight w:val="586"/>
          <w:jc w:val="center"/>
        </w:trPr>
        <w:tc>
          <w:tcPr>
            <w:tcW w:w="2542" w:type="dxa"/>
            <w:vMerge/>
          </w:tcPr>
          <w:p w:rsidR="00430638" w:rsidRPr="00D44128" w:rsidRDefault="00430638" w:rsidP="008A6AA8">
            <w:pPr>
              <w:pStyle w:val="Tabletext"/>
              <w:rPr>
                <w:highlight w:val="yellow"/>
                <w:lang w:val="en-US" w:eastAsia="zh-CN"/>
              </w:rPr>
            </w:pPr>
          </w:p>
        </w:tc>
        <w:tc>
          <w:tcPr>
            <w:tcW w:w="7097" w:type="dxa"/>
            <w:gridSpan w:val="2"/>
            <w:vMerge/>
          </w:tcPr>
          <w:p w:rsidR="00430638" w:rsidRPr="00D44128" w:rsidRDefault="00430638" w:rsidP="008A6AA8">
            <w:pPr>
              <w:pStyle w:val="Tabletext"/>
              <w:rPr>
                <w:highlight w:val="yellow"/>
                <w:lang w:val="en-US" w:eastAsia="zh-CN"/>
              </w:rPr>
            </w:pPr>
          </w:p>
        </w:tc>
      </w:tr>
      <w:tr w:rsidR="00430638" w:rsidRPr="00167626" w:rsidTr="00E90A65">
        <w:trPr>
          <w:cantSplit/>
          <w:trHeight w:val="1124"/>
          <w:jc w:val="center"/>
        </w:trPr>
        <w:tc>
          <w:tcPr>
            <w:tcW w:w="2542" w:type="dxa"/>
          </w:tcPr>
          <w:p w:rsidR="00430638" w:rsidRPr="00167626" w:rsidRDefault="00430638" w:rsidP="008A6AA8">
            <w:pPr>
              <w:pStyle w:val="Tabletext"/>
              <w:rPr>
                <w:lang w:val="en-US"/>
              </w:rPr>
            </w:pPr>
            <w:r w:rsidRPr="00167626">
              <w:rPr>
                <w:color w:val="000000"/>
                <w:lang w:val="en-US"/>
              </w:rPr>
              <w:t>2 400.0-2 483.5 MHz</w:t>
            </w:r>
          </w:p>
        </w:tc>
        <w:tc>
          <w:tcPr>
            <w:tcW w:w="7097" w:type="dxa"/>
            <w:gridSpan w:val="2"/>
          </w:tcPr>
          <w:p w:rsidR="00430638" w:rsidRPr="00D44128" w:rsidRDefault="00430638" w:rsidP="008A6AA8">
            <w:pPr>
              <w:pStyle w:val="Tabletext"/>
              <w:ind w:left="284" w:hanging="284"/>
              <w:rPr>
                <w:lang w:val="en-US" w:eastAsia="zh-CN"/>
              </w:rPr>
            </w:pPr>
            <w:r w:rsidRPr="00D44128">
              <w:rPr>
                <w:lang w:val="en-US" w:eastAsia="zh-CN"/>
              </w:rPr>
              <w:t>1.</w:t>
            </w:r>
            <w:r w:rsidRPr="00D44128">
              <w:rPr>
                <w:lang w:val="en-US" w:eastAsia="zh-CN"/>
              </w:rPr>
              <w:tab/>
            </w:r>
            <w:r w:rsidR="00167626">
              <w:rPr>
                <w:rFonts w:hint="eastAsia"/>
                <w:lang w:val="en-US" w:eastAsia="zh-CN"/>
              </w:rPr>
              <w:t>使用</w:t>
            </w:r>
            <w:r w:rsidR="00167626" w:rsidRPr="00D44128">
              <w:rPr>
                <w:lang w:val="en-US" w:eastAsia="zh-CN"/>
              </w:rPr>
              <w:t>FHSS</w:t>
            </w:r>
            <w:r w:rsidR="00167626">
              <w:rPr>
                <w:rFonts w:hint="eastAsia"/>
                <w:lang w:val="en-US" w:eastAsia="zh-CN"/>
              </w:rPr>
              <w:t>调制的</w:t>
            </w:r>
            <w:r w:rsidRPr="00D44128">
              <w:rPr>
                <w:lang w:val="en-US" w:eastAsia="zh-CN"/>
              </w:rPr>
              <w:t>SRD</w:t>
            </w:r>
            <w:r w:rsidR="00167626">
              <w:rPr>
                <w:rFonts w:hint="eastAsia"/>
                <w:lang w:val="en-US" w:eastAsia="zh-CN"/>
              </w:rPr>
              <w:t>。最大</w:t>
            </w:r>
            <w:r w:rsidR="00167626" w:rsidRPr="00D44128">
              <w:rPr>
                <w:color w:val="000000"/>
                <w:lang w:val="en-US" w:eastAsia="zh-CN"/>
              </w:rPr>
              <w:t>e.i.r.p.</w:t>
            </w:r>
            <w:r w:rsidR="00167626">
              <w:rPr>
                <w:rFonts w:hint="eastAsia"/>
                <w:lang w:val="en-US" w:eastAsia="zh-CN"/>
              </w:rPr>
              <w:t>为</w:t>
            </w:r>
            <w:r w:rsidR="00167626" w:rsidRPr="00D44128">
              <w:rPr>
                <w:color w:val="000000"/>
                <w:lang w:val="en-US" w:eastAsia="zh-CN"/>
              </w:rPr>
              <w:t>100 mW</w:t>
            </w:r>
            <w:r w:rsidR="00167626">
              <w:rPr>
                <w:rFonts w:hint="eastAsia"/>
                <w:color w:val="000000"/>
                <w:lang w:val="en-US" w:eastAsia="zh-CN"/>
              </w:rPr>
              <w:t>。室内应用。</w:t>
            </w:r>
          </w:p>
          <w:p w:rsidR="00430638" w:rsidRPr="00167626" w:rsidRDefault="00430638" w:rsidP="008A6AA8">
            <w:pPr>
              <w:pStyle w:val="Tabletext"/>
              <w:ind w:left="284" w:hanging="284"/>
              <w:rPr>
                <w:color w:val="000000"/>
                <w:lang w:val="en-US" w:eastAsia="zh-CN"/>
              </w:rPr>
            </w:pPr>
            <w:r w:rsidRPr="00D44128">
              <w:rPr>
                <w:lang w:val="en-US" w:eastAsia="zh-CN"/>
              </w:rPr>
              <w:t>2.</w:t>
            </w:r>
            <w:r w:rsidRPr="00D44128">
              <w:rPr>
                <w:lang w:val="en-US" w:eastAsia="zh-CN"/>
              </w:rPr>
              <w:tab/>
            </w:r>
            <w:r w:rsidR="00167626">
              <w:rPr>
                <w:rFonts w:hint="eastAsia"/>
                <w:lang w:val="en-US" w:eastAsia="zh-CN"/>
              </w:rPr>
              <w:t>使用</w:t>
            </w:r>
            <w:r w:rsidR="00167626" w:rsidRPr="00D44128">
              <w:rPr>
                <w:lang w:val="en-US" w:eastAsia="zh-CN"/>
              </w:rPr>
              <w:t>DSSS</w:t>
            </w:r>
            <w:r w:rsidR="00167626">
              <w:rPr>
                <w:rFonts w:hint="eastAsia"/>
                <w:lang w:val="en-US" w:eastAsia="zh-CN"/>
              </w:rPr>
              <w:t>和其它调制的</w:t>
            </w:r>
            <w:r w:rsidRPr="00D44128">
              <w:rPr>
                <w:lang w:val="en-US" w:eastAsia="zh-CN"/>
              </w:rPr>
              <w:t>SRD</w:t>
            </w:r>
            <w:r w:rsidR="00167626">
              <w:rPr>
                <w:rFonts w:hint="eastAsia"/>
                <w:lang w:val="en-US" w:eastAsia="zh-CN"/>
              </w:rPr>
              <w:t>。最大平均</w:t>
            </w:r>
            <w:r w:rsidRPr="00D44128">
              <w:rPr>
                <w:lang w:val="en-US" w:eastAsia="zh-CN"/>
              </w:rPr>
              <w:t>e.i.r.p.</w:t>
            </w:r>
            <w:r w:rsidR="00167626">
              <w:rPr>
                <w:rFonts w:hint="eastAsia"/>
                <w:lang w:val="en-US" w:eastAsia="zh-CN"/>
              </w:rPr>
              <w:t>密度为</w:t>
            </w:r>
            <w:r w:rsidR="00167626">
              <w:rPr>
                <w:lang w:val="en-US" w:eastAsia="zh-CN"/>
              </w:rPr>
              <w:t>10 mW/MHz</w:t>
            </w:r>
            <w:r w:rsidR="00167626">
              <w:rPr>
                <w:rFonts w:hint="eastAsia"/>
                <w:lang w:val="en-US" w:eastAsia="zh-CN"/>
              </w:rPr>
              <w:t>。最大</w:t>
            </w:r>
            <w:r w:rsidR="00167626" w:rsidRPr="00167626">
              <w:rPr>
                <w:lang w:val="en-US" w:eastAsia="zh-CN"/>
              </w:rPr>
              <w:t>e.i.r.p.</w:t>
            </w:r>
            <w:r w:rsidR="00167626">
              <w:rPr>
                <w:rFonts w:hint="eastAsia"/>
                <w:lang w:val="en-US" w:eastAsia="zh-CN"/>
              </w:rPr>
              <w:t>为</w:t>
            </w:r>
            <w:r w:rsidRPr="00167626">
              <w:rPr>
                <w:lang w:val="en-US" w:eastAsia="zh-CN"/>
              </w:rPr>
              <w:t>100 mW</w:t>
            </w:r>
            <w:r w:rsidR="00167626">
              <w:rPr>
                <w:rFonts w:hint="eastAsia"/>
                <w:lang w:val="en-US" w:eastAsia="zh-CN"/>
              </w:rPr>
              <w:t>。室内应用。</w:t>
            </w:r>
          </w:p>
        </w:tc>
      </w:tr>
      <w:tr w:rsidR="00430638" w:rsidRPr="00A4324B" w:rsidTr="00E90A65">
        <w:trPr>
          <w:cantSplit/>
          <w:trHeight w:val="1332"/>
          <w:jc w:val="center"/>
        </w:trPr>
        <w:tc>
          <w:tcPr>
            <w:tcW w:w="2542" w:type="dxa"/>
          </w:tcPr>
          <w:p w:rsidR="00430638" w:rsidRPr="002F1BF8" w:rsidRDefault="00430638" w:rsidP="008A6AA8">
            <w:pPr>
              <w:pStyle w:val="Tabletext"/>
            </w:pPr>
            <w:r w:rsidRPr="002F1BF8">
              <w:t>5 150-5 250 MHz</w:t>
            </w:r>
          </w:p>
        </w:tc>
        <w:tc>
          <w:tcPr>
            <w:tcW w:w="7097" w:type="dxa"/>
            <w:gridSpan w:val="2"/>
          </w:tcPr>
          <w:p w:rsidR="00430638" w:rsidRPr="00A4324B" w:rsidRDefault="004911BA" w:rsidP="008A6AA8">
            <w:pPr>
              <w:pStyle w:val="Tabletext"/>
            </w:pPr>
            <w:r>
              <w:rPr>
                <w:rFonts w:hint="eastAsia"/>
                <w:lang w:eastAsia="zh-CN"/>
              </w:rPr>
              <w:t>使用</w:t>
            </w:r>
            <w:r w:rsidR="00167626" w:rsidRPr="00A4324B">
              <w:t>DSSS</w:t>
            </w:r>
            <w:r w:rsidR="00167626">
              <w:rPr>
                <w:rFonts w:hint="eastAsia"/>
                <w:lang w:val="en-US" w:eastAsia="zh-CN"/>
              </w:rPr>
              <w:t>和其它调制方式的</w:t>
            </w:r>
            <w:r w:rsidR="00430638" w:rsidRPr="00A4324B">
              <w:t>SRD</w:t>
            </w:r>
            <w:r w:rsidR="00167626">
              <w:rPr>
                <w:rFonts w:hint="eastAsia"/>
                <w:lang w:val="en-US" w:eastAsia="zh-CN"/>
              </w:rPr>
              <w:t>。</w:t>
            </w:r>
          </w:p>
          <w:p w:rsidR="00430638" w:rsidRPr="00A4324B" w:rsidRDefault="00430638" w:rsidP="008A6AA8">
            <w:pPr>
              <w:pStyle w:val="Tabletext"/>
              <w:ind w:left="284" w:hanging="284"/>
              <w:rPr>
                <w:highlight w:val="yellow"/>
                <w:lang w:eastAsia="zh-CN"/>
              </w:rPr>
            </w:pPr>
            <w:r w:rsidRPr="00A4324B">
              <w:t>1.</w:t>
            </w:r>
            <w:r w:rsidRPr="00A4324B">
              <w:tab/>
            </w:r>
            <w:r w:rsidR="00167626">
              <w:rPr>
                <w:rFonts w:hint="eastAsia"/>
                <w:lang w:val="en-US" w:eastAsia="zh-CN"/>
              </w:rPr>
              <w:t>最大平均</w:t>
            </w:r>
            <w:r w:rsidRPr="00A4324B">
              <w:t>e.i.r.p.</w:t>
            </w:r>
            <w:r w:rsidR="00A4324B">
              <w:rPr>
                <w:rFonts w:hint="eastAsia"/>
                <w:lang w:val="en-US" w:eastAsia="zh-CN"/>
              </w:rPr>
              <w:t>密度为</w:t>
            </w:r>
            <w:r w:rsidRPr="00A4324B">
              <w:t>5 mW/MHz</w:t>
            </w:r>
            <w:r w:rsidR="00A4324B">
              <w:rPr>
                <w:rFonts w:hint="eastAsia"/>
                <w:lang w:val="en-US" w:eastAsia="zh-CN"/>
              </w:rPr>
              <w:t>。最大</w:t>
            </w:r>
            <w:r w:rsidR="00A4324B" w:rsidRPr="00A4324B">
              <w:rPr>
                <w:lang w:eastAsia="zh-CN"/>
              </w:rPr>
              <w:t>e.i.r.p.</w:t>
            </w:r>
            <w:r w:rsidR="00A4324B">
              <w:rPr>
                <w:rFonts w:hint="eastAsia"/>
                <w:lang w:eastAsia="zh-CN"/>
              </w:rPr>
              <w:t>为</w:t>
            </w:r>
            <w:r w:rsidR="00A4324B">
              <w:rPr>
                <w:lang w:eastAsia="zh-CN"/>
              </w:rPr>
              <w:t>200 mW</w:t>
            </w:r>
            <w:r w:rsidR="004911BA">
              <w:rPr>
                <w:rFonts w:hint="eastAsia"/>
                <w:lang w:eastAsia="zh-CN"/>
              </w:rPr>
              <w:t>。</w:t>
            </w:r>
            <w:r w:rsidR="00A4324B">
              <w:rPr>
                <w:rFonts w:hint="eastAsia"/>
                <w:lang w:eastAsia="zh-CN"/>
              </w:rPr>
              <w:t>室内应用。</w:t>
            </w:r>
          </w:p>
          <w:p w:rsidR="00430638" w:rsidRPr="00D44128" w:rsidRDefault="00430638" w:rsidP="008A6AA8">
            <w:pPr>
              <w:pStyle w:val="Tabletext"/>
              <w:rPr>
                <w:highlight w:val="yellow"/>
                <w:lang w:val="en-US" w:eastAsia="zh-CN"/>
              </w:rPr>
            </w:pPr>
            <w:r w:rsidRPr="00D44128">
              <w:rPr>
                <w:lang w:val="en-US" w:eastAsia="zh-CN"/>
              </w:rPr>
              <w:t>2.</w:t>
            </w:r>
            <w:r w:rsidRPr="00D44128">
              <w:rPr>
                <w:lang w:val="en-US" w:eastAsia="zh-CN"/>
              </w:rPr>
              <w:tab/>
            </w:r>
            <w:r w:rsidR="00A4324B">
              <w:rPr>
                <w:rFonts w:hint="eastAsia"/>
                <w:lang w:val="en-US" w:eastAsia="zh-CN"/>
              </w:rPr>
              <w:t>最大</w:t>
            </w:r>
            <w:r w:rsidR="00A4324B" w:rsidRPr="00A4324B">
              <w:rPr>
                <w:lang w:eastAsia="zh-CN"/>
              </w:rPr>
              <w:t>e.i.r.p.</w:t>
            </w:r>
            <w:r w:rsidR="00A4324B">
              <w:rPr>
                <w:rFonts w:hint="eastAsia"/>
                <w:lang w:eastAsia="zh-CN"/>
              </w:rPr>
              <w:t>为</w:t>
            </w:r>
            <w:r w:rsidRPr="00D44128">
              <w:rPr>
                <w:lang w:val="en-US" w:eastAsia="zh-CN"/>
              </w:rPr>
              <w:t>100 mW</w:t>
            </w:r>
            <w:r w:rsidR="00A4324B">
              <w:rPr>
                <w:rFonts w:hint="eastAsia"/>
                <w:lang w:val="en-US" w:eastAsia="zh-CN"/>
              </w:rPr>
              <w:t>。允许在航空器上使用。</w:t>
            </w:r>
          </w:p>
        </w:tc>
      </w:tr>
      <w:tr w:rsidR="00430638" w:rsidRPr="00A4324B" w:rsidTr="00E90A65">
        <w:trPr>
          <w:gridAfter w:val="1"/>
          <w:wAfter w:w="8" w:type="dxa"/>
          <w:cantSplit/>
          <w:jc w:val="center"/>
        </w:trPr>
        <w:tc>
          <w:tcPr>
            <w:tcW w:w="2542" w:type="dxa"/>
          </w:tcPr>
          <w:p w:rsidR="00430638" w:rsidRPr="002F1BF8" w:rsidRDefault="00430638" w:rsidP="008A6AA8">
            <w:pPr>
              <w:pStyle w:val="Tabletext"/>
            </w:pPr>
            <w:r w:rsidRPr="002F1BF8">
              <w:t>5 250-5 350 MHz</w:t>
            </w:r>
          </w:p>
        </w:tc>
        <w:tc>
          <w:tcPr>
            <w:tcW w:w="7089" w:type="dxa"/>
          </w:tcPr>
          <w:p w:rsidR="00430638" w:rsidRPr="00A4324B" w:rsidRDefault="00A4324B" w:rsidP="008A6AA8">
            <w:pPr>
              <w:pStyle w:val="Tabletext"/>
              <w:rPr>
                <w:lang w:eastAsia="zh-CN"/>
              </w:rPr>
            </w:pPr>
            <w:r>
              <w:rPr>
                <w:rFonts w:hint="eastAsia"/>
                <w:lang w:val="en-US" w:eastAsia="zh-CN"/>
              </w:rPr>
              <w:t>最大</w:t>
            </w:r>
            <w:r w:rsidRPr="00A4324B">
              <w:rPr>
                <w:lang w:eastAsia="zh-CN"/>
              </w:rPr>
              <w:t>e.i.r.p.</w:t>
            </w:r>
            <w:r>
              <w:rPr>
                <w:rFonts w:hint="eastAsia"/>
                <w:lang w:val="en-US" w:eastAsia="zh-CN"/>
              </w:rPr>
              <w:t>为</w:t>
            </w:r>
            <w:r w:rsidR="00430638" w:rsidRPr="00A4324B">
              <w:rPr>
                <w:lang w:eastAsia="zh-CN"/>
              </w:rPr>
              <w:t>100 mW</w:t>
            </w:r>
            <w:r>
              <w:rPr>
                <w:rFonts w:hint="eastAsia"/>
                <w:lang w:val="en-US" w:eastAsia="zh-CN"/>
              </w:rPr>
              <w:t>。</w:t>
            </w:r>
          </w:p>
          <w:p w:rsidR="00430638" w:rsidRPr="00A4324B" w:rsidRDefault="00430638" w:rsidP="008A6AA8">
            <w:pPr>
              <w:pStyle w:val="Tabletext"/>
              <w:ind w:left="284" w:hanging="284"/>
              <w:rPr>
                <w:lang w:eastAsia="zh-CN"/>
              </w:rPr>
            </w:pPr>
            <w:r w:rsidRPr="00A4324B">
              <w:rPr>
                <w:lang w:eastAsia="zh-CN"/>
              </w:rPr>
              <w:t>1.</w:t>
            </w:r>
            <w:r w:rsidRPr="00A4324B">
              <w:rPr>
                <w:lang w:eastAsia="zh-CN"/>
              </w:rPr>
              <w:tab/>
            </w:r>
            <w:r w:rsidR="006D3919">
              <w:rPr>
                <w:rFonts w:hint="eastAsia"/>
                <w:lang w:eastAsia="zh-CN"/>
              </w:rPr>
              <w:t>可供机</w:t>
            </w:r>
            <w:r w:rsidR="00A4324B">
              <w:rPr>
                <w:rFonts w:hint="eastAsia"/>
                <w:lang w:eastAsia="zh-CN"/>
              </w:rPr>
              <w:t>载航空服务通信局域网在机场及飞行的各个阶段使用。</w:t>
            </w:r>
          </w:p>
          <w:p w:rsidR="00430638" w:rsidRPr="00A4324B" w:rsidRDefault="00430638" w:rsidP="008A6AA8">
            <w:pPr>
              <w:pStyle w:val="Tabletext"/>
              <w:ind w:left="284" w:hanging="284"/>
              <w:rPr>
                <w:lang w:eastAsia="zh-CN"/>
              </w:rPr>
            </w:pPr>
            <w:r w:rsidRPr="00A4324B">
              <w:rPr>
                <w:lang w:eastAsia="zh-CN"/>
              </w:rPr>
              <w:t>2.</w:t>
            </w:r>
            <w:r w:rsidRPr="00A4324B">
              <w:rPr>
                <w:lang w:eastAsia="zh-CN"/>
              </w:rPr>
              <w:tab/>
            </w:r>
            <w:r w:rsidR="00A4324B">
              <w:rPr>
                <w:rFonts w:hint="eastAsia"/>
                <w:lang w:val="en-US" w:eastAsia="zh-CN"/>
              </w:rPr>
              <w:t>可供在</w:t>
            </w:r>
            <w:r w:rsidR="00A4324B" w:rsidRPr="00A4324B">
              <w:rPr>
                <w:lang w:eastAsia="zh-CN"/>
              </w:rPr>
              <w:t>3 000 m</w:t>
            </w:r>
            <w:r w:rsidR="00A4324B">
              <w:rPr>
                <w:rFonts w:hint="eastAsia"/>
                <w:lang w:val="en-US" w:eastAsia="zh-CN"/>
              </w:rPr>
              <w:t>以下高度飞行的公共无线接入局域网在飞机上使用。</w:t>
            </w:r>
          </w:p>
        </w:tc>
      </w:tr>
      <w:tr w:rsidR="00430638" w:rsidRPr="006D3919" w:rsidTr="00E90A65">
        <w:trPr>
          <w:gridAfter w:val="1"/>
          <w:wAfter w:w="8" w:type="dxa"/>
          <w:cantSplit/>
          <w:jc w:val="center"/>
        </w:trPr>
        <w:tc>
          <w:tcPr>
            <w:tcW w:w="2542" w:type="dxa"/>
          </w:tcPr>
          <w:p w:rsidR="00430638" w:rsidRPr="002F1BF8" w:rsidRDefault="00430638" w:rsidP="008A6AA8">
            <w:pPr>
              <w:pStyle w:val="Tabletext"/>
            </w:pPr>
            <w:r w:rsidRPr="002F1BF8">
              <w:t>5 650-5 825 MHz</w:t>
            </w:r>
          </w:p>
        </w:tc>
        <w:tc>
          <w:tcPr>
            <w:tcW w:w="7089" w:type="dxa"/>
          </w:tcPr>
          <w:p w:rsidR="00430638" w:rsidRPr="006D3919" w:rsidRDefault="00A4324B" w:rsidP="008A6AA8">
            <w:pPr>
              <w:pStyle w:val="Tabletext"/>
              <w:rPr>
                <w:lang w:eastAsia="zh-CN"/>
              </w:rPr>
            </w:pPr>
            <w:r>
              <w:rPr>
                <w:rFonts w:hint="eastAsia"/>
                <w:lang w:val="en-US" w:eastAsia="zh-CN"/>
              </w:rPr>
              <w:t>最大</w:t>
            </w:r>
            <w:r w:rsidRPr="00A4324B">
              <w:rPr>
                <w:lang w:eastAsia="zh-CN"/>
              </w:rPr>
              <w:t>e.i.r.p</w:t>
            </w:r>
            <w:r w:rsidR="006D3919">
              <w:rPr>
                <w:rFonts w:hint="eastAsia"/>
                <w:lang w:eastAsia="zh-CN"/>
              </w:rPr>
              <w:t>.</w:t>
            </w:r>
            <w:r>
              <w:rPr>
                <w:rFonts w:hint="eastAsia"/>
                <w:lang w:val="en-US" w:eastAsia="zh-CN"/>
              </w:rPr>
              <w:t>为</w:t>
            </w:r>
            <w:r w:rsidR="00430638" w:rsidRPr="00A4324B">
              <w:rPr>
                <w:lang w:eastAsia="zh-CN"/>
              </w:rPr>
              <w:t>100 mW</w:t>
            </w:r>
            <w:r>
              <w:rPr>
                <w:rFonts w:hint="eastAsia"/>
                <w:lang w:val="en-US" w:eastAsia="zh-CN"/>
              </w:rPr>
              <w:t>。可供在</w:t>
            </w:r>
            <w:r w:rsidRPr="006D3919">
              <w:rPr>
                <w:lang w:eastAsia="zh-CN"/>
              </w:rPr>
              <w:t>3 000 m</w:t>
            </w:r>
            <w:r>
              <w:rPr>
                <w:rFonts w:hint="eastAsia"/>
                <w:lang w:val="en-US" w:eastAsia="zh-CN"/>
              </w:rPr>
              <w:t>以上高度飞行的机载设备使用。</w:t>
            </w:r>
          </w:p>
        </w:tc>
      </w:tr>
      <w:tr w:rsidR="00430638" w:rsidRPr="00430638" w:rsidTr="00AE3C0F">
        <w:trPr>
          <w:gridAfter w:val="1"/>
          <w:wAfter w:w="8" w:type="dxa"/>
          <w:cantSplit/>
          <w:jc w:val="center"/>
        </w:trPr>
        <w:tc>
          <w:tcPr>
            <w:tcW w:w="9631" w:type="dxa"/>
            <w:gridSpan w:val="2"/>
          </w:tcPr>
          <w:p w:rsidR="00430638" w:rsidRPr="00A4324B" w:rsidRDefault="00A4324B" w:rsidP="008A6AA8">
            <w:pPr>
              <w:pStyle w:val="Tablehead"/>
              <w:rPr>
                <w:highlight w:val="yellow"/>
                <w:lang w:eastAsia="zh-CN"/>
              </w:rPr>
            </w:pPr>
            <w:r>
              <w:rPr>
                <w:rFonts w:hint="eastAsia"/>
                <w:snapToGrid w:val="0"/>
                <w:lang w:eastAsia="zh-CN"/>
              </w:rPr>
              <w:t>公路运输和交通信息处理</w:t>
            </w:r>
            <w:r w:rsidR="00410BB5">
              <w:rPr>
                <w:rFonts w:hint="eastAsia"/>
                <w:snapToGrid w:val="0"/>
                <w:lang w:eastAsia="zh-CN"/>
              </w:rPr>
              <w:t>（</w:t>
            </w:r>
            <w:r w:rsidR="00430638" w:rsidRPr="00A4324B">
              <w:rPr>
                <w:snapToGrid w:val="0"/>
                <w:lang w:eastAsia="zh-CN"/>
              </w:rPr>
              <w:t>RTTT</w:t>
            </w:r>
            <w:r w:rsidR="00E8163B">
              <w:rPr>
                <w:rFonts w:hint="eastAsia"/>
                <w:snapToGrid w:val="0"/>
                <w:lang w:eastAsia="zh-CN"/>
              </w:rPr>
              <w:t>）</w:t>
            </w:r>
          </w:p>
        </w:tc>
      </w:tr>
      <w:tr w:rsidR="00430638" w:rsidRPr="00430638" w:rsidTr="00E90A65">
        <w:trPr>
          <w:gridAfter w:val="1"/>
          <w:wAfter w:w="8" w:type="dxa"/>
          <w:cantSplit/>
          <w:trHeight w:val="585"/>
          <w:jc w:val="center"/>
        </w:trPr>
        <w:tc>
          <w:tcPr>
            <w:tcW w:w="2542" w:type="dxa"/>
          </w:tcPr>
          <w:p w:rsidR="00430638" w:rsidRPr="002F1BF8" w:rsidRDefault="00430638" w:rsidP="008A6AA8">
            <w:pPr>
              <w:pStyle w:val="Tabletext"/>
            </w:pPr>
            <w:r w:rsidRPr="002F1BF8">
              <w:rPr>
                <w:color w:val="000000"/>
              </w:rPr>
              <w:t>5 795-5 815 MHz</w:t>
            </w:r>
          </w:p>
        </w:tc>
        <w:tc>
          <w:tcPr>
            <w:tcW w:w="7089" w:type="dxa"/>
          </w:tcPr>
          <w:p w:rsidR="00430638" w:rsidRPr="00D44128" w:rsidRDefault="00A4324B" w:rsidP="008A6AA8">
            <w:pPr>
              <w:pStyle w:val="Tabletext"/>
              <w:rPr>
                <w:lang w:val="en-US" w:eastAsia="zh-CN"/>
              </w:rPr>
            </w:pPr>
            <w:r w:rsidRPr="00A4324B">
              <w:rPr>
                <w:lang w:eastAsia="zh-CN"/>
              </w:rPr>
              <w:t>e.r.p</w:t>
            </w:r>
            <w:r w:rsidR="006D3919">
              <w:rPr>
                <w:rFonts w:hint="eastAsia"/>
                <w:lang w:eastAsia="zh-CN"/>
              </w:rPr>
              <w:t>.</w:t>
            </w:r>
            <w:r>
              <w:rPr>
                <w:rFonts w:hint="eastAsia"/>
                <w:lang w:eastAsia="zh-CN"/>
              </w:rPr>
              <w:t>为</w:t>
            </w:r>
            <w:r w:rsidR="00430638" w:rsidRPr="00A4324B">
              <w:rPr>
                <w:lang w:eastAsia="zh-CN"/>
              </w:rPr>
              <w:t>200 mW</w:t>
            </w:r>
            <w:r>
              <w:rPr>
                <w:rFonts w:hint="eastAsia"/>
                <w:lang w:eastAsia="zh-CN"/>
              </w:rPr>
              <w:t>。应按规定程序获得使用无线</w:t>
            </w:r>
            <w:r w:rsidR="00971B34">
              <w:rPr>
                <w:rFonts w:hint="eastAsia"/>
                <w:lang w:eastAsia="zh-CN"/>
              </w:rPr>
              <w:t>电平</w:t>
            </w:r>
            <w:r>
              <w:rPr>
                <w:rFonts w:hint="eastAsia"/>
                <w:lang w:eastAsia="zh-CN"/>
              </w:rPr>
              <w:t>率或频道的授权。</w:t>
            </w:r>
          </w:p>
        </w:tc>
      </w:tr>
      <w:tr w:rsidR="00430638" w:rsidRPr="002F1BF8" w:rsidTr="00AE3C0F">
        <w:trPr>
          <w:gridAfter w:val="1"/>
          <w:wAfter w:w="8" w:type="dxa"/>
          <w:cantSplit/>
          <w:trHeight w:val="409"/>
          <w:jc w:val="center"/>
        </w:trPr>
        <w:tc>
          <w:tcPr>
            <w:tcW w:w="9631" w:type="dxa"/>
            <w:gridSpan w:val="2"/>
          </w:tcPr>
          <w:p w:rsidR="00430638" w:rsidRPr="002F1BF8" w:rsidRDefault="00A4324B" w:rsidP="008A6AA8">
            <w:pPr>
              <w:pStyle w:val="Tablehead"/>
              <w:rPr>
                <w:lang w:eastAsia="zh-CN"/>
              </w:rPr>
            </w:pPr>
            <w:r>
              <w:rPr>
                <w:rFonts w:hint="eastAsia"/>
                <w:lang w:eastAsia="zh-CN"/>
              </w:rPr>
              <w:t>无线电判定应用</w:t>
            </w:r>
          </w:p>
        </w:tc>
      </w:tr>
      <w:tr w:rsidR="00430638" w:rsidRPr="00430638" w:rsidTr="00E90A65">
        <w:trPr>
          <w:gridAfter w:val="1"/>
          <w:wAfter w:w="8" w:type="dxa"/>
          <w:cantSplit/>
          <w:trHeight w:val="1084"/>
          <w:jc w:val="center"/>
        </w:trPr>
        <w:tc>
          <w:tcPr>
            <w:tcW w:w="2542" w:type="dxa"/>
          </w:tcPr>
          <w:p w:rsidR="00430638" w:rsidRPr="002F1BF8" w:rsidRDefault="00430638" w:rsidP="008A6AA8">
            <w:pPr>
              <w:pStyle w:val="Tabletext"/>
              <w:rPr>
                <w:color w:val="000000"/>
              </w:rPr>
            </w:pPr>
            <w:r w:rsidRPr="002F1BF8">
              <w:rPr>
                <w:color w:val="000000"/>
              </w:rPr>
              <w:t>24.05-24.25 GHz</w:t>
            </w:r>
          </w:p>
        </w:tc>
        <w:tc>
          <w:tcPr>
            <w:tcW w:w="7089" w:type="dxa"/>
          </w:tcPr>
          <w:p w:rsidR="00430638" w:rsidRPr="00A4324B" w:rsidRDefault="00A4324B" w:rsidP="008A6AA8">
            <w:pPr>
              <w:pStyle w:val="Tabletext"/>
              <w:rPr>
                <w:color w:val="000000"/>
                <w:lang w:eastAsia="zh-CN"/>
              </w:rPr>
            </w:pPr>
            <w:r>
              <w:rPr>
                <w:rFonts w:hint="eastAsia"/>
                <w:color w:val="000000"/>
                <w:lang w:val="en-US" w:eastAsia="zh-CN"/>
              </w:rPr>
              <w:t>车载雷达。最大</w:t>
            </w:r>
            <w:r w:rsidRPr="00A4324B">
              <w:rPr>
                <w:color w:val="000000"/>
                <w:lang w:eastAsia="zh-CN"/>
              </w:rPr>
              <w:t>e.i.r.p</w:t>
            </w:r>
            <w:r w:rsidR="006D3919">
              <w:rPr>
                <w:rFonts w:hint="eastAsia"/>
                <w:color w:val="000000"/>
                <w:lang w:eastAsia="zh-CN"/>
              </w:rPr>
              <w:t>.</w:t>
            </w:r>
            <w:r>
              <w:rPr>
                <w:rFonts w:hint="eastAsia"/>
                <w:color w:val="000000"/>
                <w:lang w:val="en-US" w:eastAsia="zh-CN"/>
              </w:rPr>
              <w:t>为</w:t>
            </w:r>
            <w:r w:rsidR="00430638" w:rsidRPr="00A4324B">
              <w:rPr>
                <w:color w:val="000000"/>
                <w:lang w:eastAsia="zh-CN"/>
              </w:rPr>
              <w:t>100 mW</w:t>
            </w:r>
            <w:r>
              <w:rPr>
                <w:rFonts w:hint="eastAsia"/>
                <w:color w:val="000000"/>
                <w:lang w:val="en-US" w:eastAsia="zh-CN"/>
              </w:rPr>
              <w:t>。</w:t>
            </w:r>
          </w:p>
          <w:p w:rsidR="00430638" w:rsidRPr="00A4324B" w:rsidRDefault="00A4324B" w:rsidP="008A6AA8">
            <w:pPr>
              <w:pStyle w:val="Tabletext"/>
              <w:rPr>
                <w:color w:val="000000"/>
                <w:lang w:eastAsia="zh-CN"/>
              </w:rPr>
            </w:pPr>
            <w:r>
              <w:rPr>
                <w:rFonts w:hint="eastAsia"/>
                <w:color w:val="000000"/>
                <w:lang w:eastAsia="zh-CN"/>
              </w:rPr>
              <w:t>如果辐射带宽不低于</w:t>
            </w:r>
            <w:r>
              <w:rPr>
                <w:color w:val="000000"/>
                <w:lang w:eastAsia="zh-CN"/>
              </w:rPr>
              <w:t>9 MHz</w:t>
            </w:r>
            <w:r>
              <w:rPr>
                <w:rFonts w:hint="eastAsia"/>
                <w:color w:val="000000"/>
                <w:lang w:eastAsia="zh-CN"/>
              </w:rPr>
              <w:t>，则不存在限制。</w:t>
            </w:r>
          </w:p>
          <w:p w:rsidR="00430638" w:rsidRPr="00A4324B" w:rsidRDefault="00A4324B" w:rsidP="008A6AA8">
            <w:pPr>
              <w:pStyle w:val="Tabletext"/>
              <w:rPr>
                <w:color w:val="000000"/>
                <w:lang w:eastAsia="zh-CN"/>
              </w:rPr>
            </w:pPr>
            <w:r>
              <w:rPr>
                <w:rFonts w:hint="eastAsia"/>
                <w:color w:val="000000"/>
                <w:lang w:eastAsia="zh-CN"/>
              </w:rPr>
              <w:t>如果辐射带宽低于</w:t>
            </w:r>
            <w:r w:rsidR="00430638" w:rsidRPr="00A4324B">
              <w:rPr>
                <w:color w:val="000000"/>
                <w:lang w:eastAsia="zh-CN"/>
              </w:rPr>
              <w:t>9 MHz</w:t>
            </w:r>
            <w:r>
              <w:rPr>
                <w:rFonts w:hint="eastAsia"/>
                <w:color w:val="000000"/>
                <w:lang w:eastAsia="zh-CN"/>
              </w:rPr>
              <w:t>，则要求为每</w:t>
            </w:r>
            <w:r w:rsidRPr="00A4324B">
              <w:rPr>
                <w:color w:val="000000"/>
                <w:lang w:eastAsia="zh-CN"/>
              </w:rPr>
              <w:t>3 ms</w:t>
            </w:r>
            <w:r>
              <w:rPr>
                <w:rFonts w:hint="eastAsia"/>
                <w:color w:val="000000"/>
                <w:lang w:eastAsia="zh-CN"/>
              </w:rPr>
              <w:t>的最大停留时间为</w:t>
            </w:r>
            <w:r w:rsidR="00430638" w:rsidRPr="00A4324B">
              <w:rPr>
                <w:color w:val="000000"/>
                <w:lang w:eastAsia="zh-CN"/>
              </w:rPr>
              <w:t>0.14 </w:t>
            </w:r>
            <w:r w:rsidR="00430638" w:rsidRPr="002F1BF8">
              <w:rPr>
                <w:color w:val="000000"/>
              </w:rPr>
              <w:t>μ</w:t>
            </w:r>
            <w:r w:rsidR="00430638" w:rsidRPr="00A4324B">
              <w:rPr>
                <w:color w:val="000000"/>
                <w:lang w:eastAsia="zh-CN"/>
              </w:rPr>
              <w:t>s/60 kHz</w:t>
            </w:r>
            <w:r>
              <w:rPr>
                <w:rFonts w:hint="eastAsia"/>
                <w:color w:val="000000"/>
                <w:lang w:eastAsia="zh-CN"/>
              </w:rPr>
              <w:t>。</w:t>
            </w:r>
          </w:p>
        </w:tc>
      </w:tr>
    </w:tbl>
    <w:p w:rsidR="00430638" w:rsidRPr="00A4324B" w:rsidRDefault="00430638" w:rsidP="008A6AA8">
      <w:pPr>
        <w:pStyle w:val="Tablefin"/>
        <w:rPr>
          <w:lang w:val="fr-FR" w:eastAsia="zh-CN"/>
        </w:rPr>
      </w:pPr>
    </w:p>
    <w:p w:rsidR="00430638" w:rsidRPr="002F1BF8" w:rsidRDefault="00A44E3E" w:rsidP="008A6AA8">
      <w:pPr>
        <w:pStyle w:val="TableNo"/>
        <w:rPr>
          <w:lang w:eastAsia="zh-CN"/>
        </w:rPr>
      </w:pPr>
      <w:r>
        <w:rPr>
          <w:rFonts w:hint="eastAsia"/>
          <w:lang w:eastAsia="zh-CN"/>
        </w:rPr>
        <w:lastRenderedPageBreak/>
        <w:t>表</w:t>
      </w:r>
      <w:r w:rsidR="001D290A">
        <w:rPr>
          <w:rFonts w:hint="eastAsia"/>
          <w:lang w:eastAsia="zh-CN"/>
        </w:rPr>
        <w:t>32</w:t>
      </w:r>
      <w:r w:rsidR="00410BB5">
        <w:rPr>
          <w:rFonts w:ascii="STKaiti" w:eastAsia="STKaiti" w:hAnsi="STKaiti" w:hint="eastAsia"/>
          <w:lang w:eastAsia="zh-CN"/>
        </w:rPr>
        <w:t>（</w:t>
      </w:r>
      <w:r w:rsidRPr="005A6147">
        <w:rPr>
          <w:rFonts w:ascii="STKaiti" w:eastAsia="STKaiti" w:hAnsi="STKaiti" w:cstheme="minorBidi" w:hint="eastAsia"/>
          <w:kern w:val="2"/>
          <w:szCs w:val="22"/>
          <w:lang w:val="en-US"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A44E3E"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A44E3E" w:rsidP="008A6AA8">
            <w:pPr>
              <w:pStyle w:val="Tablehead"/>
              <w:rPr>
                <w:snapToGrid w:val="0"/>
                <w:lang w:val="en-US" w:eastAsia="zh-CN"/>
              </w:rPr>
            </w:pPr>
            <w:r>
              <w:rPr>
                <w:rFonts w:hint="eastAsia"/>
                <w:snapToGrid w:val="0"/>
                <w:lang w:eastAsia="zh-CN"/>
              </w:rPr>
              <w:t>主要技术参数和说明</w:t>
            </w:r>
          </w:p>
        </w:tc>
      </w:tr>
      <w:tr w:rsidR="00430638" w:rsidRPr="002F1BF8" w:rsidTr="00A44E3E">
        <w:trPr>
          <w:cantSplit/>
          <w:trHeight w:val="409"/>
          <w:jc w:val="center"/>
        </w:trPr>
        <w:tc>
          <w:tcPr>
            <w:tcW w:w="9639" w:type="dxa"/>
            <w:gridSpan w:val="3"/>
          </w:tcPr>
          <w:p w:rsidR="00430638" w:rsidRPr="002F1BF8" w:rsidRDefault="00A44E3E" w:rsidP="008A6AA8">
            <w:pPr>
              <w:pStyle w:val="Tablehead"/>
              <w:rPr>
                <w:lang w:eastAsia="zh-CN"/>
              </w:rPr>
            </w:pPr>
            <w:r>
              <w:rPr>
                <w:rFonts w:hint="eastAsia"/>
                <w:lang w:eastAsia="zh-CN"/>
              </w:rPr>
              <w:t>无线电判定应用</w:t>
            </w:r>
          </w:p>
        </w:tc>
      </w:tr>
      <w:tr w:rsidR="00430638" w:rsidRPr="008A6640"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pPr>
            <w:r w:rsidRPr="002F1BF8">
              <w:t>24.05-24.25 GHz</w:t>
            </w:r>
          </w:p>
        </w:tc>
        <w:tc>
          <w:tcPr>
            <w:tcW w:w="7083" w:type="dxa"/>
            <w:tcBorders>
              <w:top w:val="single" w:sz="4" w:space="0" w:color="auto"/>
              <w:left w:val="single" w:sz="4" w:space="0" w:color="auto"/>
              <w:bottom w:val="single" w:sz="4" w:space="0" w:color="auto"/>
              <w:right w:val="single" w:sz="4" w:space="0" w:color="auto"/>
            </w:tcBorders>
          </w:tcPr>
          <w:p w:rsidR="00430638" w:rsidRPr="00A44E3E" w:rsidRDefault="00A44E3E" w:rsidP="008A6AA8">
            <w:pPr>
              <w:pStyle w:val="Tabletext"/>
              <w:rPr>
                <w:lang w:eastAsia="zh-CN"/>
              </w:rPr>
            </w:pPr>
            <w:r>
              <w:rPr>
                <w:rFonts w:hint="eastAsia"/>
                <w:lang w:val="en-US" w:eastAsia="zh-CN"/>
              </w:rPr>
              <w:t>固定雷达。最大</w:t>
            </w:r>
            <w:r w:rsidRPr="00A44E3E">
              <w:rPr>
                <w:lang w:eastAsia="zh-CN"/>
              </w:rPr>
              <w:t>e.i.r.p</w:t>
            </w:r>
            <w:r w:rsidR="004324FA">
              <w:rPr>
                <w:rFonts w:hint="eastAsia"/>
                <w:lang w:eastAsia="zh-CN"/>
              </w:rPr>
              <w:t>.</w:t>
            </w:r>
            <w:r>
              <w:rPr>
                <w:rFonts w:hint="eastAsia"/>
                <w:lang w:eastAsia="zh-CN"/>
              </w:rPr>
              <w:t>为</w:t>
            </w:r>
            <w:r w:rsidR="00430638" w:rsidRPr="00A44E3E">
              <w:rPr>
                <w:lang w:eastAsia="zh-CN"/>
              </w:rPr>
              <w:t>100 mW</w:t>
            </w:r>
            <w:r>
              <w:rPr>
                <w:rFonts w:hint="eastAsia"/>
                <w:lang w:eastAsia="zh-CN"/>
              </w:rPr>
              <w:t>。</w:t>
            </w:r>
          </w:p>
          <w:p w:rsidR="008A6640" w:rsidRDefault="00430638" w:rsidP="008A6AA8">
            <w:pPr>
              <w:pStyle w:val="Tabletext"/>
              <w:ind w:left="284" w:hanging="284"/>
              <w:rPr>
                <w:lang w:eastAsia="zh-CN"/>
              </w:rPr>
            </w:pPr>
            <w:r w:rsidRPr="00A44E3E">
              <w:rPr>
                <w:lang w:eastAsia="zh-CN"/>
              </w:rPr>
              <w:t>1.</w:t>
            </w:r>
            <w:r w:rsidRPr="00A44E3E">
              <w:rPr>
                <w:lang w:eastAsia="zh-CN"/>
              </w:rPr>
              <w:tab/>
            </w:r>
            <w:r w:rsidR="00A44E3E">
              <w:rPr>
                <w:rFonts w:hint="eastAsia"/>
                <w:lang w:eastAsia="zh-CN"/>
              </w:rPr>
              <w:t>运动检测设备应沿道路安装，与道路的受控部分距离为</w:t>
            </w:r>
            <w:r w:rsidR="008A6640" w:rsidRPr="00A44E3E">
              <w:rPr>
                <w:lang w:eastAsia="zh-CN"/>
              </w:rPr>
              <w:t>4 m</w:t>
            </w:r>
            <w:r w:rsidR="008A6640">
              <w:rPr>
                <w:rFonts w:hint="eastAsia"/>
                <w:lang w:eastAsia="zh-CN"/>
              </w:rPr>
              <w:t>。</w:t>
            </w:r>
          </w:p>
          <w:p w:rsidR="00430638" w:rsidRPr="008A6640" w:rsidRDefault="00430638" w:rsidP="008A6AA8">
            <w:pPr>
              <w:pStyle w:val="Tabletext"/>
              <w:ind w:left="284" w:hanging="284"/>
              <w:rPr>
                <w:lang w:eastAsia="zh-CN"/>
              </w:rPr>
            </w:pPr>
            <w:r w:rsidRPr="00A44E3E">
              <w:rPr>
                <w:lang w:eastAsia="zh-CN"/>
              </w:rPr>
              <w:t xml:space="preserve">2. </w:t>
            </w:r>
            <w:r w:rsidRPr="00A44E3E">
              <w:rPr>
                <w:lang w:eastAsia="zh-CN"/>
              </w:rPr>
              <w:tab/>
            </w:r>
            <w:r w:rsidR="008A6640">
              <w:rPr>
                <w:rFonts w:hint="eastAsia"/>
                <w:lang w:eastAsia="zh-CN"/>
              </w:rPr>
              <w:t>运动检测设备的安装应当与单车道或多车道路面</w:t>
            </w:r>
            <w:r w:rsidR="00A4376E">
              <w:rPr>
                <w:rFonts w:hint="eastAsia"/>
                <w:lang w:eastAsia="zh-CN"/>
              </w:rPr>
              <w:t>上</w:t>
            </w:r>
            <w:r w:rsidR="008A6640">
              <w:rPr>
                <w:rFonts w:hint="eastAsia"/>
                <w:lang w:eastAsia="zh-CN"/>
              </w:rPr>
              <w:t>的车辆运动方向垂直，允许的偏差为</w:t>
            </w:r>
            <w:r w:rsidR="008A6640">
              <w:rPr>
                <w:lang w:eastAsia="zh-CN"/>
              </w:rPr>
              <w:t>±15</w:t>
            </w:r>
            <w:r w:rsidR="008A6640">
              <w:rPr>
                <w:rFonts w:hint="eastAsia"/>
                <w:lang w:eastAsia="zh-CN"/>
              </w:rPr>
              <w:t>度。</w:t>
            </w:r>
          </w:p>
          <w:p w:rsidR="00430638" w:rsidRPr="008A6640" w:rsidRDefault="00430638" w:rsidP="008A6AA8">
            <w:pPr>
              <w:pStyle w:val="Tabletext"/>
              <w:ind w:left="284" w:hanging="284"/>
              <w:rPr>
                <w:lang w:eastAsia="zh-CN"/>
              </w:rPr>
            </w:pPr>
            <w:r w:rsidRPr="008A6640">
              <w:rPr>
                <w:lang w:eastAsia="zh-CN"/>
              </w:rPr>
              <w:t xml:space="preserve">3. </w:t>
            </w:r>
            <w:r w:rsidRPr="008A6640">
              <w:rPr>
                <w:lang w:eastAsia="zh-CN"/>
              </w:rPr>
              <w:tab/>
            </w:r>
            <w:r w:rsidR="008A6640">
              <w:rPr>
                <w:rFonts w:hint="eastAsia"/>
                <w:lang w:val="en-US" w:eastAsia="zh-CN"/>
              </w:rPr>
              <w:t>运动检测设备的安装高度不得超过路面</w:t>
            </w:r>
            <w:r w:rsidR="008A6640" w:rsidRPr="008A6640">
              <w:rPr>
                <w:lang w:eastAsia="zh-CN"/>
              </w:rPr>
              <w:t>5 m</w:t>
            </w:r>
            <w:r w:rsidR="008A6640">
              <w:rPr>
                <w:rFonts w:hint="eastAsia"/>
                <w:lang w:val="en-US" w:eastAsia="zh-CN"/>
              </w:rPr>
              <w:t>。</w:t>
            </w:r>
          </w:p>
          <w:p w:rsidR="00430638" w:rsidRPr="00D44128" w:rsidRDefault="00430638" w:rsidP="008A6AA8">
            <w:pPr>
              <w:pStyle w:val="Tabletext"/>
              <w:ind w:left="284" w:hanging="284"/>
              <w:rPr>
                <w:lang w:val="en-US" w:eastAsia="zh-CN"/>
              </w:rPr>
            </w:pPr>
            <w:r w:rsidRPr="008A6640">
              <w:rPr>
                <w:lang w:val="en-US" w:eastAsia="zh-CN"/>
              </w:rPr>
              <w:t xml:space="preserve">4. </w:t>
            </w:r>
            <w:r w:rsidRPr="008A6640">
              <w:rPr>
                <w:lang w:val="en-US" w:eastAsia="zh-CN"/>
              </w:rPr>
              <w:tab/>
            </w:r>
            <w:r w:rsidR="008A6640">
              <w:rPr>
                <w:rFonts w:hint="eastAsia"/>
                <w:lang w:val="en-US" w:eastAsia="zh-CN"/>
              </w:rPr>
              <w:t>主波束</w:t>
            </w:r>
            <w:r w:rsidR="008A6640">
              <w:rPr>
                <w:rFonts w:hint="eastAsia"/>
                <w:lang w:eastAsia="zh-CN"/>
              </w:rPr>
              <w:t>的地平面倾角应当为负</w:t>
            </w:r>
            <w:r w:rsidR="008A6640" w:rsidRPr="00D44128">
              <w:rPr>
                <w:lang w:val="en-US" w:eastAsia="zh-CN"/>
              </w:rPr>
              <w:t>20°</w:t>
            </w:r>
            <w:r w:rsidR="008A6640">
              <w:rPr>
                <w:rFonts w:hint="eastAsia"/>
                <w:lang w:val="en-US" w:eastAsia="zh-CN"/>
              </w:rPr>
              <w:t>或更低。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430638" w:rsidRPr="002F1BF8" w:rsidRDefault="008A6640" w:rsidP="008A6AA8">
            <w:pPr>
              <w:pStyle w:val="Tablehead"/>
              <w:rPr>
                <w:lang w:eastAsia="zh-CN"/>
              </w:rPr>
            </w:pPr>
            <w:r>
              <w:rPr>
                <w:rFonts w:hint="eastAsia"/>
                <w:lang w:eastAsia="zh-CN"/>
              </w:rPr>
              <w:t>车载短距离雷达</w:t>
            </w:r>
          </w:p>
        </w:tc>
      </w:tr>
      <w:tr w:rsidR="00430638" w:rsidRPr="001E2CB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pPr>
            <w:r w:rsidRPr="002F1BF8">
              <w:t>22-26.65 GHz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8A6640" w:rsidP="008A6AA8">
            <w:pPr>
              <w:pStyle w:val="Tabletext"/>
              <w:rPr>
                <w:lang w:val="en-US" w:eastAsia="zh-CN"/>
              </w:rPr>
            </w:pPr>
            <w:r>
              <w:rPr>
                <w:rFonts w:hint="eastAsia"/>
                <w:lang w:val="en-US" w:eastAsia="zh-CN"/>
              </w:rPr>
              <w:t>频谱平均</w:t>
            </w:r>
            <w:r w:rsidR="00430638" w:rsidRPr="00D44128">
              <w:rPr>
                <w:lang w:val="en-US" w:eastAsia="zh-CN"/>
              </w:rPr>
              <w:t>e.i.r.p</w:t>
            </w:r>
            <w:r w:rsidR="002A11CC">
              <w:rPr>
                <w:rFonts w:hint="eastAsia"/>
                <w:lang w:val="en-US" w:eastAsia="zh-CN"/>
              </w:rPr>
              <w:t>.</w:t>
            </w:r>
            <w:r>
              <w:rPr>
                <w:rFonts w:hint="eastAsia"/>
                <w:lang w:val="en-US" w:eastAsia="zh-CN"/>
              </w:rPr>
              <w:t>密度应为：</w:t>
            </w:r>
          </w:p>
          <w:p w:rsidR="00430638" w:rsidRPr="00D44128" w:rsidRDefault="00430638" w:rsidP="000247F6">
            <w:pPr>
              <w:pStyle w:val="Tabletext"/>
              <w:ind w:left="220" w:hanging="220"/>
              <w:rPr>
                <w:lang w:val="en-US" w:eastAsia="zh-CN"/>
              </w:rPr>
            </w:pPr>
            <w:r w:rsidRPr="00D44128">
              <w:rPr>
                <w:lang w:val="en-US" w:eastAsia="zh-CN"/>
              </w:rPr>
              <w:t>a</w:t>
            </w:r>
            <w:r w:rsidR="000247F6">
              <w:rPr>
                <w:rFonts w:hint="eastAsia"/>
                <w:lang w:val="en-US" w:eastAsia="zh-CN"/>
              </w:rPr>
              <w:t>)</w:t>
            </w:r>
            <w:r w:rsidR="00E90A65">
              <w:rPr>
                <w:lang w:val="en-US" w:eastAsia="zh-CN"/>
              </w:rPr>
              <w:t xml:space="preserve"> </w:t>
            </w:r>
            <w:r w:rsidR="00E90A65" w:rsidRPr="00624594">
              <w:rPr>
                <w:lang w:val="en-GB"/>
              </w:rPr>
              <w:t>–</w:t>
            </w:r>
            <w:r w:rsidR="00E90A65">
              <w:rPr>
                <w:lang w:val="en-GB"/>
              </w:rPr>
              <w:t xml:space="preserve"> </w:t>
            </w:r>
            <w:r w:rsidR="00CB0557">
              <w:rPr>
                <w:rFonts w:hint="eastAsia"/>
                <w:lang w:val="en-US" w:eastAsia="zh-CN"/>
              </w:rPr>
              <w:t>当</w:t>
            </w:r>
            <w:r w:rsidR="008A6640" w:rsidRPr="00D44128">
              <w:rPr>
                <w:lang w:val="en-US" w:eastAsia="zh-CN"/>
              </w:rPr>
              <w:t>22.0 &lt;</w:t>
            </w:r>
            <w:r w:rsidR="008A6640" w:rsidRPr="00D44128">
              <w:rPr>
                <w:i/>
                <w:iCs/>
                <w:lang w:val="en-US" w:eastAsia="zh-CN"/>
              </w:rPr>
              <w:t>f</w:t>
            </w:r>
            <w:r w:rsidR="008A6640" w:rsidRPr="00D44128">
              <w:rPr>
                <w:lang w:val="en-US" w:eastAsia="zh-CN"/>
              </w:rPr>
              <w:t>&lt; 22.65 GHz</w:t>
            </w:r>
            <w:r w:rsidR="00CB0557">
              <w:rPr>
                <w:rFonts w:hint="eastAsia"/>
                <w:lang w:val="en-US" w:eastAsia="zh-CN"/>
              </w:rPr>
              <w:t>时</w:t>
            </w:r>
            <w:r w:rsidR="008A6640">
              <w:rPr>
                <w:rFonts w:hint="eastAsia"/>
                <w:lang w:val="en-US" w:eastAsia="zh-CN"/>
              </w:rPr>
              <w:t>，数值为</w:t>
            </w:r>
            <w:r w:rsidRPr="00D44128">
              <w:rPr>
                <w:lang w:val="en-US" w:eastAsia="zh-CN"/>
              </w:rPr>
              <w:t xml:space="preserve">–61.3 + 20 </w:t>
            </w:r>
            <w:r w:rsidRPr="002F1BF8">
              <w:sym w:font="Symbol" w:char="F0B4"/>
            </w:r>
            <w:r w:rsidR="00410BB5">
              <w:rPr>
                <w:lang w:val="en-US" w:eastAsia="zh-CN"/>
              </w:rPr>
              <w:t>（</w:t>
            </w:r>
            <w:r w:rsidRPr="00D44128">
              <w:rPr>
                <w:i/>
                <w:iCs/>
                <w:lang w:val="en-US" w:eastAsia="zh-CN"/>
              </w:rPr>
              <w:t>f</w:t>
            </w:r>
            <w:r w:rsidR="008A6640">
              <w:rPr>
                <w:lang w:val="en-US" w:eastAsia="zh-CN"/>
              </w:rPr>
              <w:t xml:space="preserve"> – 21.65</w:t>
            </w:r>
            <w:r w:rsidR="00E8163B">
              <w:rPr>
                <w:lang w:val="en-US" w:eastAsia="zh-CN"/>
              </w:rPr>
              <w:t>）</w:t>
            </w:r>
            <w:r w:rsidR="008A6640">
              <w:rPr>
                <w:lang w:val="en-US" w:eastAsia="zh-CN"/>
              </w:rPr>
              <w:t>/1 GHz [dBm/MHz]</w:t>
            </w:r>
            <w:r w:rsidR="008A6640">
              <w:rPr>
                <w:rFonts w:hint="eastAsia"/>
                <w:lang w:val="en-US" w:eastAsia="zh-CN"/>
              </w:rPr>
              <w:t>；</w:t>
            </w:r>
          </w:p>
          <w:p w:rsidR="00430638" w:rsidRPr="005941DE" w:rsidRDefault="008A6640" w:rsidP="000247F6">
            <w:pPr>
              <w:pStyle w:val="Tabletext"/>
              <w:rPr>
                <w:lang w:val="en-GB" w:eastAsia="zh-CN"/>
              </w:rPr>
            </w:pPr>
            <w:r>
              <w:rPr>
                <w:lang w:val="en-GB" w:eastAsia="zh-CN"/>
              </w:rPr>
              <w:t>b</w:t>
            </w:r>
            <w:r w:rsidR="000247F6">
              <w:rPr>
                <w:rFonts w:hint="eastAsia"/>
                <w:lang w:val="en-GB" w:eastAsia="zh-CN"/>
              </w:rPr>
              <w:t>)</w:t>
            </w:r>
            <w:r w:rsidR="00E90A65">
              <w:rPr>
                <w:lang w:val="en-GB" w:eastAsia="zh-CN"/>
              </w:rPr>
              <w:t xml:space="preserve"> </w:t>
            </w:r>
            <w:r w:rsidR="00E90A65" w:rsidRPr="00624594">
              <w:rPr>
                <w:lang w:val="en-GB"/>
              </w:rPr>
              <w:t>–</w:t>
            </w:r>
            <w:r w:rsidR="00E90A65">
              <w:rPr>
                <w:lang w:val="en-GB"/>
              </w:rPr>
              <w:t xml:space="preserve"> </w:t>
            </w:r>
            <w:r>
              <w:rPr>
                <w:rFonts w:hint="eastAsia"/>
                <w:lang w:val="en-GB" w:eastAsia="zh-CN"/>
              </w:rPr>
              <w:t>当</w:t>
            </w:r>
            <w:r w:rsidRPr="00223615">
              <w:rPr>
                <w:lang w:val="en-GB" w:eastAsia="zh-CN"/>
              </w:rPr>
              <w:t>22.65 &lt;</w:t>
            </w:r>
            <w:r w:rsidRPr="00BB37C0">
              <w:rPr>
                <w:i/>
                <w:iCs/>
                <w:lang w:val="en-GB" w:eastAsia="zh-CN"/>
              </w:rPr>
              <w:t>f</w:t>
            </w:r>
            <w:r w:rsidRPr="00223615">
              <w:rPr>
                <w:lang w:val="en-GB" w:eastAsia="zh-CN"/>
              </w:rPr>
              <w:t>&lt; 25.65 GHz</w:t>
            </w:r>
            <w:r>
              <w:rPr>
                <w:rFonts w:hint="eastAsia"/>
                <w:lang w:val="en-GB" w:eastAsia="zh-CN"/>
              </w:rPr>
              <w:t>时，数值为</w:t>
            </w:r>
            <w:r>
              <w:rPr>
                <w:lang w:val="en-GB" w:eastAsia="zh-CN"/>
              </w:rPr>
              <w:t>–41.3 dBm/MHz</w:t>
            </w:r>
            <w:r>
              <w:rPr>
                <w:rFonts w:hint="eastAsia"/>
                <w:lang w:val="en-GB" w:eastAsia="zh-CN"/>
              </w:rPr>
              <w:t>；</w:t>
            </w:r>
          </w:p>
          <w:p w:rsidR="00430638" w:rsidRPr="005941DE" w:rsidRDefault="002A11CC" w:rsidP="000247F6">
            <w:pPr>
              <w:pStyle w:val="Tabletext"/>
              <w:ind w:left="220" w:hanging="220"/>
              <w:rPr>
                <w:lang w:val="en-GB" w:eastAsia="zh-CN"/>
              </w:rPr>
            </w:pPr>
            <w:r>
              <w:rPr>
                <w:lang w:val="en-GB" w:eastAsia="zh-CN"/>
              </w:rPr>
              <w:t>c</w:t>
            </w:r>
            <w:r w:rsidR="000247F6">
              <w:rPr>
                <w:rFonts w:hint="eastAsia"/>
                <w:lang w:val="en-GB" w:eastAsia="zh-CN"/>
              </w:rPr>
              <w:t>)</w:t>
            </w:r>
            <w:r w:rsidR="00E90A65">
              <w:rPr>
                <w:lang w:val="en-GB" w:eastAsia="zh-CN"/>
              </w:rPr>
              <w:t xml:space="preserve"> </w:t>
            </w:r>
            <w:r w:rsidR="00E90A65" w:rsidRPr="00624594">
              <w:rPr>
                <w:lang w:val="en-GB" w:eastAsia="zh-CN"/>
              </w:rPr>
              <w:t>–</w:t>
            </w:r>
            <w:r w:rsidR="00E90A65">
              <w:rPr>
                <w:lang w:val="en-GB" w:eastAsia="zh-CN"/>
              </w:rPr>
              <w:t xml:space="preserve"> </w:t>
            </w:r>
            <w:r w:rsidR="008A6640">
              <w:rPr>
                <w:rFonts w:hint="eastAsia"/>
                <w:lang w:val="en-GB" w:eastAsia="zh-CN"/>
              </w:rPr>
              <w:t>当</w:t>
            </w:r>
            <w:r w:rsidR="008A6640" w:rsidRPr="00223615">
              <w:rPr>
                <w:lang w:val="en-GB" w:eastAsia="zh-CN"/>
              </w:rPr>
              <w:t>25.65 &lt;</w:t>
            </w:r>
            <w:r w:rsidR="008A6640" w:rsidRPr="00BB37C0">
              <w:rPr>
                <w:i/>
                <w:iCs/>
                <w:lang w:val="en-GB" w:eastAsia="zh-CN"/>
              </w:rPr>
              <w:t>f</w:t>
            </w:r>
            <w:r w:rsidR="008A6640" w:rsidRPr="00223615">
              <w:rPr>
                <w:lang w:val="en-GB" w:eastAsia="zh-CN"/>
              </w:rPr>
              <w:t>&lt; 26.65 GHz</w:t>
            </w:r>
            <w:r w:rsidR="008A6640">
              <w:rPr>
                <w:rFonts w:hint="eastAsia"/>
                <w:lang w:val="en-GB" w:eastAsia="zh-CN"/>
              </w:rPr>
              <w:t>时，数值为</w:t>
            </w:r>
            <w:r w:rsidR="00430638" w:rsidRPr="00223615">
              <w:rPr>
                <w:lang w:val="en-GB" w:eastAsia="zh-CN"/>
              </w:rPr>
              <w:t xml:space="preserve">–41.3 – 20 </w:t>
            </w:r>
            <w:r w:rsidR="00430638" w:rsidRPr="002F1BF8">
              <w:sym w:font="Symbol" w:char="F0B4"/>
            </w:r>
            <w:r w:rsidR="00410BB5">
              <w:rPr>
                <w:lang w:val="en-GB" w:eastAsia="zh-CN"/>
              </w:rPr>
              <w:t>（</w:t>
            </w:r>
            <w:r w:rsidR="00430638" w:rsidRPr="00BB37C0">
              <w:rPr>
                <w:i/>
                <w:iCs/>
                <w:lang w:val="en-GB" w:eastAsia="zh-CN"/>
              </w:rPr>
              <w:t>f</w:t>
            </w:r>
            <w:r w:rsidR="008A6640">
              <w:rPr>
                <w:lang w:val="en-GB" w:eastAsia="zh-CN"/>
              </w:rPr>
              <w:t xml:space="preserve"> – 25.65</w:t>
            </w:r>
            <w:r w:rsidR="00E8163B">
              <w:rPr>
                <w:lang w:val="en-GB" w:eastAsia="zh-CN"/>
              </w:rPr>
              <w:t>）</w:t>
            </w:r>
            <w:r w:rsidR="008A6640">
              <w:rPr>
                <w:lang w:val="en-GB" w:eastAsia="zh-CN"/>
              </w:rPr>
              <w:t>/1 GHz [dBm/MHz]</w:t>
            </w:r>
            <w:r w:rsidR="008A6640">
              <w:rPr>
                <w:rFonts w:hint="eastAsia"/>
                <w:lang w:val="en-GB" w:eastAsia="zh-CN"/>
              </w:rPr>
              <w:t>；</w:t>
            </w:r>
          </w:p>
          <w:p w:rsidR="00430638" w:rsidRPr="00D44128" w:rsidRDefault="0018338A" w:rsidP="008A6AA8">
            <w:pPr>
              <w:pStyle w:val="Tabletext"/>
              <w:rPr>
                <w:lang w:val="en-US" w:eastAsia="zh-CN"/>
              </w:rPr>
            </w:pPr>
            <w:r>
              <w:rPr>
                <w:rFonts w:hint="eastAsia"/>
                <w:lang w:val="en-US" w:eastAsia="zh-CN"/>
              </w:rPr>
              <w:t>式</w:t>
            </w:r>
            <w:r w:rsidR="008A6640">
              <w:rPr>
                <w:rFonts w:hint="eastAsia"/>
                <w:lang w:val="en-US" w:eastAsia="zh-CN"/>
              </w:rPr>
              <w:t>中：</w:t>
            </w:r>
            <w:r w:rsidR="00430638" w:rsidRPr="00D44128">
              <w:rPr>
                <w:i/>
                <w:iCs/>
                <w:lang w:val="en-US" w:eastAsia="zh-CN"/>
              </w:rPr>
              <w:t>f</w:t>
            </w:r>
            <w:r w:rsidR="008A6640">
              <w:rPr>
                <w:rFonts w:hint="eastAsia"/>
                <w:lang w:val="en-US" w:eastAsia="zh-CN"/>
              </w:rPr>
              <w:t>为工作频率</w:t>
            </w:r>
            <w:r w:rsidR="00410BB5">
              <w:rPr>
                <w:rFonts w:hint="eastAsia"/>
                <w:lang w:val="en-US" w:eastAsia="zh-CN"/>
              </w:rPr>
              <w:t>（</w:t>
            </w:r>
            <w:r w:rsidR="00430638" w:rsidRPr="00D44128">
              <w:rPr>
                <w:lang w:val="en-US" w:eastAsia="zh-CN"/>
              </w:rPr>
              <w:t>GHz</w:t>
            </w:r>
            <w:r w:rsidR="00E8163B">
              <w:rPr>
                <w:rFonts w:hint="eastAsia"/>
                <w:lang w:val="en-US" w:eastAsia="zh-CN"/>
              </w:rPr>
              <w:t>）</w:t>
            </w:r>
            <w:r w:rsidR="008A6640">
              <w:rPr>
                <w:rFonts w:hint="eastAsia"/>
                <w:lang w:val="en-US" w:eastAsia="zh-CN"/>
              </w:rPr>
              <w:t>。</w:t>
            </w:r>
          </w:p>
          <w:p w:rsidR="00430638" w:rsidRPr="00D44128" w:rsidRDefault="0018338A" w:rsidP="00E90A65">
            <w:pPr>
              <w:pStyle w:val="Tabletext"/>
              <w:rPr>
                <w:lang w:val="en-US" w:eastAsia="zh-CN"/>
              </w:rPr>
            </w:pPr>
            <w:r>
              <w:rPr>
                <w:rFonts w:hint="eastAsia"/>
                <w:lang w:val="en-US" w:eastAsia="zh-CN"/>
              </w:rPr>
              <w:t>在下述</w:t>
            </w:r>
            <w:r w:rsidR="00CB0557">
              <w:rPr>
                <w:rFonts w:hint="eastAsia"/>
                <w:lang w:val="en-US" w:eastAsia="zh-CN"/>
              </w:rPr>
              <w:t>城市</w:t>
            </w:r>
            <w:r>
              <w:rPr>
                <w:lang w:val="en-US" w:eastAsia="zh-CN"/>
              </w:rPr>
              <w:t>35 km</w:t>
            </w:r>
            <w:r>
              <w:rPr>
                <w:rFonts w:hint="eastAsia"/>
                <w:lang w:val="en-US" w:eastAsia="zh-CN"/>
              </w:rPr>
              <w:t>范围内的</w:t>
            </w:r>
            <w:r w:rsidR="00430638" w:rsidRPr="00D44128">
              <w:rPr>
                <w:lang w:val="en-US" w:eastAsia="zh-CN"/>
              </w:rPr>
              <w:t>SRD</w:t>
            </w:r>
            <w:r>
              <w:rPr>
                <w:rFonts w:hint="eastAsia"/>
                <w:lang w:val="en-US" w:eastAsia="zh-CN"/>
              </w:rPr>
              <w:t>应当自动关闭：</w:t>
            </w:r>
            <w:r w:rsidR="00B839DF">
              <w:rPr>
                <w:lang w:val="en-US" w:eastAsia="zh-CN"/>
              </w:rPr>
              <w:t>Dmitrov</w:t>
            </w:r>
            <w:r w:rsidR="00410BB5">
              <w:rPr>
                <w:lang w:val="en-US" w:eastAsia="zh-CN"/>
              </w:rPr>
              <w:t>（</w:t>
            </w:r>
            <w:r w:rsidR="00430638" w:rsidRPr="00D44128">
              <w:rPr>
                <w:lang w:val="en-US" w:eastAsia="zh-CN"/>
              </w:rPr>
              <w:t xml:space="preserve">56°26'00" </w:t>
            </w:r>
            <w:r>
              <w:rPr>
                <w:lang w:val="en-US" w:eastAsia="zh-CN"/>
              </w:rPr>
              <w:t>N, 3</w:t>
            </w:r>
            <w:r>
              <w:rPr>
                <w:lang w:val="en-US"/>
              </w:rPr>
              <w:t>7°27'00" E</w:t>
            </w:r>
            <w:r w:rsidR="00E8163B">
              <w:rPr>
                <w:lang w:val="en-US"/>
              </w:rPr>
              <w:t>）</w:t>
            </w:r>
            <w:r>
              <w:rPr>
                <w:rFonts w:hint="eastAsia"/>
                <w:lang w:val="en-US" w:eastAsia="zh-CN"/>
              </w:rPr>
              <w:t>、</w:t>
            </w:r>
            <w:r w:rsidR="00430638" w:rsidRPr="00D44128">
              <w:rPr>
                <w:lang w:val="en-US"/>
              </w:rPr>
              <w:t>Pushc</w:t>
            </w:r>
            <w:r>
              <w:rPr>
                <w:lang w:val="en-US"/>
              </w:rPr>
              <w:t xml:space="preserve">hino </w:t>
            </w:r>
            <w:r w:rsidR="00410BB5">
              <w:rPr>
                <w:lang w:val="en-US"/>
              </w:rPr>
              <w:t>（</w:t>
            </w:r>
            <w:r>
              <w:rPr>
                <w:lang w:val="en-US"/>
              </w:rPr>
              <w:t>54°49'00" N, 37°40'00" E</w:t>
            </w:r>
            <w:r w:rsidR="00E8163B">
              <w:rPr>
                <w:lang w:val="en-US"/>
              </w:rPr>
              <w:t>）</w:t>
            </w:r>
            <w:r>
              <w:rPr>
                <w:rFonts w:hint="eastAsia"/>
                <w:lang w:val="en-US" w:eastAsia="zh-CN"/>
              </w:rPr>
              <w:t>、</w:t>
            </w:r>
            <w:r w:rsidR="00430638" w:rsidRPr="00D44128">
              <w:rPr>
                <w:lang w:val="en-US"/>
              </w:rPr>
              <w:t>Kaly</w:t>
            </w:r>
            <w:r>
              <w:rPr>
                <w:lang w:val="en-US"/>
              </w:rPr>
              <w:t xml:space="preserve">azin </w:t>
            </w:r>
            <w:r w:rsidR="00D660E1">
              <w:rPr>
                <w:rFonts w:hint="eastAsia"/>
                <w:lang w:val="en-US" w:eastAsia="zh-CN"/>
              </w:rPr>
              <w:br/>
            </w:r>
            <w:r w:rsidR="00410BB5">
              <w:rPr>
                <w:lang w:val="en-US"/>
              </w:rPr>
              <w:t>（</w:t>
            </w:r>
            <w:r>
              <w:rPr>
                <w:lang w:val="en-US"/>
              </w:rPr>
              <w:t>57°13'22" N, 37°54'01" E</w:t>
            </w:r>
            <w:r w:rsidR="00E8163B">
              <w:rPr>
                <w:lang w:val="en-US"/>
              </w:rPr>
              <w:t>）</w:t>
            </w:r>
            <w:r>
              <w:rPr>
                <w:rFonts w:hint="eastAsia"/>
                <w:lang w:val="en-US" w:eastAsia="zh-CN"/>
              </w:rPr>
              <w:t>、</w:t>
            </w:r>
            <w:r w:rsidR="00B839DF">
              <w:rPr>
                <w:lang w:val="en-US"/>
              </w:rPr>
              <w:t>Zelenchukskaya</w:t>
            </w:r>
            <w:r w:rsidR="00410BB5">
              <w:rPr>
                <w:lang w:val="en-US"/>
              </w:rPr>
              <w:t>（</w:t>
            </w:r>
            <w:r w:rsidR="00E90A65">
              <w:rPr>
                <w:lang w:val="en-US"/>
              </w:rPr>
              <w:t xml:space="preserve">43°49'53" N, </w:t>
            </w:r>
            <w:r w:rsidR="00E90A65">
              <w:rPr>
                <w:lang w:val="en-US"/>
              </w:rPr>
              <w:br/>
              <w:t>41°35'32"</w:t>
            </w:r>
            <w:r w:rsidR="00430638" w:rsidRPr="00D44128">
              <w:rPr>
                <w:lang w:val="en-US"/>
              </w:rPr>
              <w:t>E</w:t>
            </w:r>
            <w:r w:rsidR="00E8163B">
              <w:rPr>
                <w:lang w:val="en-US"/>
              </w:rPr>
              <w:t>）</w:t>
            </w:r>
            <w:r>
              <w:rPr>
                <w:rFonts w:hint="eastAsia"/>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18338A" w:rsidP="008A6AA8">
            <w:pPr>
              <w:pStyle w:val="Tablehead"/>
              <w:rPr>
                <w:color w:val="000000"/>
                <w:highlight w:val="yellow"/>
                <w:lang w:eastAsia="zh-CN"/>
              </w:rPr>
            </w:pPr>
            <w:r>
              <w:rPr>
                <w:rFonts w:hint="eastAsia"/>
                <w:lang w:eastAsia="zh-CN"/>
              </w:rPr>
              <w:t>告警</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26.939-26.951 MHz</w:t>
            </w:r>
          </w:p>
        </w:tc>
        <w:tc>
          <w:tcPr>
            <w:tcW w:w="7083" w:type="dxa"/>
            <w:tcBorders>
              <w:top w:val="single" w:sz="4" w:space="0" w:color="auto"/>
              <w:left w:val="single" w:sz="4" w:space="0" w:color="auto"/>
              <w:bottom w:val="single" w:sz="4" w:space="0" w:color="auto"/>
              <w:right w:val="single" w:sz="4" w:space="0" w:color="auto"/>
            </w:tcBorders>
          </w:tcPr>
          <w:p w:rsidR="0018338A" w:rsidRDefault="0018338A" w:rsidP="008A6AA8">
            <w:pPr>
              <w:pStyle w:val="Tabletext"/>
              <w:rPr>
                <w:color w:val="000000"/>
                <w:lang w:val="en-US" w:eastAsia="zh-CN"/>
              </w:rPr>
            </w:pPr>
            <w:r>
              <w:rPr>
                <w:rFonts w:hint="eastAsia"/>
                <w:color w:val="000000"/>
                <w:lang w:val="en-US" w:eastAsia="zh-CN"/>
              </w:rPr>
              <w:t>允许汽车告警系统在</w:t>
            </w:r>
            <w:r w:rsidRPr="00D44128">
              <w:rPr>
                <w:color w:val="000000"/>
                <w:lang w:val="en-US" w:eastAsia="zh-CN"/>
              </w:rPr>
              <w:t>26.945 MHz</w:t>
            </w:r>
            <w:r>
              <w:rPr>
                <w:rFonts w:hint="eastAsia"/>
                <w:color w:val="000000"/>
                <w:lang w:val="en-US" w:eastAsia="zh-CN"/>
              </w:rPr>
              <w:t>频率使用。</w:t>
            </w:r>
          </w:p>
          <w:p w:rsidR="00430638" w:rsidRPr="00D44128" w:rsidRDefault="0018338A" w:rsidP="008A6AA8">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2 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26.954-26.966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允许在</w:t>
            </w:r>
            <w:r w:rsidRPr="00D44128">
              <w:rPr>
                <w:color w:val="000000"/>
                <w:lang w:val="en-US" w:eastAsia="zh-CN"/>
              </w:rPr>
              <w:t>26.960 MHz</w:t>
            </w:r>
            <w:r>
              <w:rPr>
                <w:rFonts w:hint="eastAsia"/>
                <w:color w:val="000000"/>
                <w:lang w:val="en-US" w:eastAsia="zh-CN"/>
              </w:rPr>
              <w:t>工作的住宅安全告警系统使用。最大发射功率为</w:t>
            </w:r>
            <w:r w:rsidR="00D660E1">
              <w:rPr>
                <w:color w:val="000000"/>
                <w:lang w:val="en-US" w:eastAsia="zh-CN"/>
              </w:rPr>
              <w:br/>
            </w:r>
            <w:r w:rsidRPr="00D44128">
              <w:rPr>
                <w:color w:val="000000"/>
                <w:lang w:val="en-US" w:eastAsia="zh-CN"/>
              </w:rPr>
              <w:t>2 W</w:t>
            </w:r>
            <w:r>
              <w:rPr>
                <w:rFonts w:hint="eastAsia"/>
                <w:color w:val="000000"/>
                <w:lang w:val="en-US" w:eastAsia="zh-CN"/>
              </w:rPr>
              <w:t>。占空因子</w:t>
            </w:r>
            <w:r w:rsidRPr="00D44128">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149.95-150.0625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允许远程对象安全告警系统使用。最大发射功率为</w:t>
            </w:r>
            <w:r w:rsidRPr="00D44128">
              <w:rPr>
                <w:color w:val="000000"/>
                <w:lang w:val="en-US" w:eastAsia="zh-CN"/>
              </w:rPr>
              <w:t>25 mW</w:t>
            </w:r>
            <w:r>
              <w:rPr>
                <w:rFonts w:hint="eastAsia"/>
                <w:color w:val="000000"/>
                <w:lang w:val="en-US" w:eastAsia="zh-CN"/>
              </w:rPr>
              <w:t>。占空因子</w:t>
            </w:r>
            <w:r w:rsidR="00D660E1">
              <w:rPr>
                <w:color w:val="000000"/>
                <w:lang w:val="en-US" w:eastAsia="zh-CN"/>
              </w:rPr>
              <w:br/>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8A6AA8">
            <w:pPr>
              <w:pStyle w:val="Tabletext"/>
              <w:rPr>
                <w:color w:val="000000"/>
                <w:lang w:val="en-US"/>
              </w:rPr>
            </w:pPr>
            <w:r w:rsidRPr="0018338A">
              <w:rPr>
                <w:color w:val="000000"/>
                <w:lang w:val="en-US"/>
              </w:rPr>
              <w:t>433.05-434.79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color w:val="000000"/>
                <w:lang w:val="en-US" w:eastAsia="zh-CN"/>
              </w:rPr>
            </w:pPr>
            <w:r>
              <w:rPr>
                <w:rFonts w:hint="eastAsia"/>
                <w:color w:val="000000"/>
                <w:lang w:val="en-US" w:eastAsia="zh-CN"/>
              </w:rPr>
              <w:t>最大发射功率为</w:t>
            </w:r>
            <w:r w:rsidR="00430638" w:rsidRPr="00D44128">
              <w:rPr>
                <w:color w:val="000000"/>
                <w:lang w:val="en-US" w:eastAsia="zh-CN"/>
              </w:rPr>
              <w:t>5 mW</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18338A" w:rsidRDefault="00430638" w:rsidP="008A6AA8">
            <w:pPr>
              <w:pStyle w:val="Tabletext"/>
              <w:rPr>
                <w:color w:val="000000"/>
                <w:lang w:val="en-US"/>
              </w:rPr>
            </w:pPr>
            <w:r w:rsidRPr="0018338A">
              <w:rPr>
                <w:color w:val="000000"/>
                <w:lang w:val="en-US"/>
              </w:rPr>
              <w:t>868-868.2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18338A" w:rsidP="008A6AA8">
            <w:pPr>
              <w:pStyle w:val="Tabletext"/>
              <w:rPr>
                <w:lang w:val="en-US" w:eastAsia="zh-CN"/>
              </w:rPr>
            </w:pPr>
            <w:r>
              <w:rPr>
                <w:rFonts w:hint="eastAsia"/>
                <w:lang w:val="en-US" w:eastAsia="zh-CN"/>
              </w:rPr>
              <w:t>最大发射功率为</w:t>
            </w:r>
            <w:r w:rsidR="00430638" w:rsidRPr="00D44128">
              <w:rPr>
                <w:lang w:val="en-US" w:eastAsia="zh-CN"/>
              </w:rPr>
              <w:t>10 mW</w:t>
            </w:r>
            <w:r>
              <w:rPr>
                <w:rFonts w:hint="eastAsia"/>
                <w:lang w:val="en-US" w:eastAsia="zh-CN"/>
              </w:rPr>
              <w:t>。</w:t>
            </w:r>
            <w:r>
              <w:rPr>
                <w:rFonts w:hint="eastAsia"/>
                <w:color w:val="000000"/>
                <w:lang w:val="en-US" w:eastAsia="zh-CN"/>
              </w:rPr>
              <w:t>占空因子</w:t>
            </w:r>
            <w:r>
              <w:rPr>
                <w:color w:val="000000"/>
                <w:lang w:val="en-US" w:eastAsia="zh-CN"/>
              </w:rPr>
              <w:t>&lt; 10%</w:t>
            </w:r>
            <w:r>
              <w:rPr>
                <w:rFonts w:hint="eastAsia"/>
                <w:color w:val="000000"/>
                <w:lang w:val="en-US" w:eastAsia="zh-CN"/>
              </w:rPr>
              <w:t>。最大天线增益为</w:t>
            </w:r>
            <w:r w:rsidRPr="00D44128">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295114" w:rsidP="008A6AA8">
            <w:pPr>
              <w:pStyle w:val="Tablehead"/>
              <w:rPr>
                <w:color w:val="000000"/>
                <w:highlight w:val="yellow"/>
                <w:lang w:eastAsia="zh-CN"/>
              </w:rPr>
            </w:pPr>
            <w:r>
              <w:rPr>
                <w:rFonts w:hint="eastAsia"/>
                <w:lang w:eastAsia="zh-CN"/>
              </w:rPr>
              <w:t>模型控制</w:t>
            </w:r>
          </w:p>
        </w:tc>
      </w:tr>
      <w:tr w:rsidR="00430638" w:rsidRPr="0018338A"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46"/>
          <w:jc w:val="center"/>
        </w:trPr>
        <w:tc>
          <w:tcPr>
            <w:tcW w:w="2556" w:type="dxa"/>
            <w:gridSpan w:val="2"/>
            <w:vMerge w:val="restart"/>
            <w:tcBorders>
              <w:top w:val="single" w:sz="4" w:space="0" w:color="auto"/>
              <w:left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26.957-27.283 MHz</w:t>
            </w:r>
          </w:p>
        </w:tc>
        <w:tc>
          <w:tcPr>
            <w:tcW w:w="7083" w:type="dxa"/>
            <w:vMerge w:val="restart"/>
            <w:tcBorders>
              <w:top w:val="single" w:sz="4" w:space="0" w:color="auto"/>
              <w:left w:val="single" w:sz="4" w:space="0" w:color="auto"/>
              <w:right w:val="single" w:sz="4" w:space="0" w:color="auto"/>
            </w:tcBorders>
          </w:tcPr>
          <w:p w:rsidR="00430638" w:rsidRPr="0018338A" w:rsidRDefault="0018338A" w:rsidP="008A6AA8">
            <w:pPr>
              <w:pStyle w:val="Tabletext"/>
              <w:rPr>
                <w:color w:val="000000"/>
                <w:lang w:val="en-US" w:eastAsia="zh-CN"/>
              </w:rPr>
            </w:pPr>
            <w:r>
              <w:rPr>
                <w:rFonts w:hint="eastAsia"/>
                <w:color w:val="000000"/>
                <w:lang w:val="en-US" w:eastAsia="zh-CN"/>
              </w:rPr>
              <w:t>最大发射功率为</w:t>
            </w:r>
            <w:r w:rsidR="00430638" w:rsidRPr="0018338A">
              <w:rPr>
                <w:color w:val="000000"/>
                <w:lang w:eastAsia="zh-CN"/>
              </w:rPr>
              <w:t>10 mW</w:t>
            </w:r>
            <w:r>
              <w:rPr>
                <w:rFonts w:hint="eastAsia"/>
                <w:color w:val="000000"/>
                <w:lang w:val="en-US" w:eastAsia="zh-CN"/>
              </w:rPr>
              <w:t>。</w:t>
            </w:r>
            <w:r>
              <w:rPr>
                <w:rFonts w:hint="eastAsia"/>
                <w:color w:val="000000"/>
                <w:lang w:eastAsia="zh-CN"/>
              </w:rPr>
              <w:t>信道间隔为</w:t>
            </w:r>
            <w:r w:rsidR="00430638" w:rsidRPr="0018338A">
              <w:rPr>
                <w:color w:val="000000"/>
                <w:lang w:eastAsia="zh-CN"/>
              </w:rPr>
              <w:t>50 kHz</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r>
              <w:rPr>
                <w:rFonts w:hint="eastAsia"/>
                <w:color w:val="000000"/>
                <w:lang w:val="en-US" w:eastAsia="zh-CN"/>
              </w:rPr>
              <w:t>工作频率为</w:t>
            </w:r>
            <w:r w:rsidR="00430638" w:rsidRPr="0018338A">
              <w:rPr>
                <w:color w:val="000000"/>
                <w:lang w:val="en-US" w:eastAsia="zh-CN"/>
              </w:rPr>
              <w:t>26.995 MHz</w:t>
            </w:r>
            <w:r>
              <w:rPr>
                <w:rFonts w:hint="eastAsia"/>
                <w:color w:val="000000"/>
                <w:lang w:val="en-US" w:eastAsia="zh-CN"/>
              </w:rPr>
              <w:t>、</w:t>
            </w:r>
            <w:r>
              <w:rPr>
                <w:color w:val="000000"/>
                <w:lang w:val="en-US" w:eastAsia="zh-CN"/>
              </w:rPr>
              <w:t>27.045 MHz</w:t>
            </w:r>
            <w:r>
              <w:rPr>
                <w:rFonts w:hint="eastAsia"/>
                <w:color w:val="000000"/>
                <w:lang w:val="en-US" w:eastAsia="zh-CN"/>
              </w:rPr>
              <w:t>、</w:t>
            </w:r>
            <w:r>
              <w:rPr>
                <w:color w:val="000000"/>
                <w:lang w:val="en-US" w:eastAsia="zh-CN"/>
              </w:rPr>
              <w:t>27.095 MHz</w:t>
            </w:r>
            <w:r>
              <w:rPr>
                <w:rFonts w:hint="eastAsia"/>
                <w:color w:val="000000"/>
                <w:lang w:val="en-US" w:eastAsia="zh-CN"/>
              </w:rPr>
              <w:t>、</w:t>
            </w:r>
            <w:r>
              <w:rPr>
                <w:color w:val="000000"/>
                <w:lang w:val="en-US" w:eastAsia="zh-CN"/>
              </w:rPr>
              <w:t>27.145 MHz</w:t>
            </w:r>
            <w:r>
              <w:rPr>
                <w:rFonts w:hint="eastAsia"/>
                <w:color w:val="000000"/>
                <w:lang w:val="en-US" w:eastAsia="zh-CN"/>
              </w:rPr>
              <w:t>、</w:t>
            </w:r>
            <w:r w:rsidR="00430638" w:rsidRPr="0018338A">
              <w:rPr>
                <w:color w:val="000000"/>
                <w:lang w:val="en-US" w:eastAsia="zh-CN"/>
              </w:rPr>
              <w:t>27.195 MHz</w:t>
            </w:r>
            <w:r>
              <w:rPr>
                <w:rFonts w:hint="eastAsia"/>
                <w:color w:val="000000"/>
                <w:lang w:val="en-US" w:eastAsia="zh-CN"/>
              </w:rPr>
              <w:t>。</w:t>
            </w:r>
          </w:p>
        </w:tc>
      </w:tr>
      <w:tr w:rsidR="00430638" w:rsidRPr="0018338A" w:rsidTr="000F1D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86"/>
          <w:jc w:val="center"/>
        </w:trPr>
        <w:tc>
          <w:tcPr>
            <w:tcW w:w="2556" w:type="dxa"/>
            <w:gridSpan w:val="2"/>
            <w:vMerge/>
            <w:tcBorders>
              <w:left w:val="single" w:sz="4" w:space="0" w:color="auto"/>
              <w:bottom w:val="single" w:sz="4" w:space="0" w:color="auto"/>
              <w:right w:val="single" w:sz="4" w:space="0" w:color="auto"/>
            </w:tcBorders>
          </w:tcPr>
          <w:p w:rsidR="00430638" w:rsidRPr="0018338A" w:rsidRDefault="00430638" w:rsidP="008A6AA8">
            <w:pPr>
              <w:pStyle w:val="Tabletext"/>
              <w:rPr>
                <w:color w:val="000000"/>
                <w:highlight w:val="yellow"/>
                <w:lang w:val="en-US" w:eastAsia="zh-CN"/>
              </w:rPr>
            </w:pPr>
          </w:p>
        </w:tc>
        <w:tc>
          <w:tcPr>
            <w:tcW w:w="7083" w:type="dxa"/>
            <w:vMerge/>
            <w:tcBorders>
              <w:left w:val="single" w:sz="4" w:space="0" w:color="auto"/>
              <w:bottom w:val="single" w:sz="4" w:space="0" w:color="auto"/>
              <w:right w:val="single" w:sz="4" w:space="0" w:color="auto"/>
            </w:tcBorders>
          </w:tcPr>
          <w:p w:rsidR="00430638" w:rsidRPr="0018338A" w:rsidRDefault="00430638" w:rsidP="008A6AA8">
            <w:pPr>
              <w:pStyle w:val="Tabletext"/>
              <w:rPr>
                <w:color w:val="000000"/>
                <w:highlight w:val="yellow"/>
                <w:lang w:val="en-US" w:eastAsia="zh-CN"/>
              </w:rPr>
            </w:pP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28.0-28.2 MHz</w:t>
            </w:r>
          </w:p>
        </w:tc>
        <w:tc>
          <w:tcPr>
            <w:tcW w:w="7083" w:type="dxa"/>
            <w:tcBorders>
              <w:top w:val="single" w:sz="4" w:space="0" w:color="auto"/>
              <w:left w:val="single" w:sz="4" w:space="0" w:color="auto"/>
              <w:bottom w:val="single" w:sz="4" w:space="0" w:color="auto"/>
              <w:right w:val="single" w:sz="4" w:space="0" w:color="auto"/>
            </w:tcBorders>
          </w:tcPr>
          <w:p w:rsidR="00430638" w:rsidRPr="0018338A" w:rsidRDefault="0018338A" w:rsidP="008A6AA8">
            <w:pPr>
              <w:pStyle w:val="Tabletext"/>
              <w:rPr>
                <w:color w:val="000000"/>
                <w:lang w:eastAsia="zh-CN"/>
              </w:rPr>
            </w:pPr>
            <w:r>
              <w:rPr>
                <w:rFonts w:hint="eastAsia"/>
                <w:color w:val="000000"/>
                <w:lang w:eastAsia="zh-CN"/>
              </w:rPr>
              <w:t>最大发射功率为</w:t>
            </w:r>
            <w:r w:rsidR="00430638" w:rsidRPr="0018338A">
              <w:rPr>
                <w:color w:val="000000"/>
                <w:lang w:eastAsia="zh-CN"/>
              </w:rPr>
              <w:t>1 W</w:t>
            </w:r>
            <w:r>
              <w:rPr>
                <w:rFonts w:hint="eastAsia"/>
                <w:color w:val="000000"/>
                <w:lang w:eastAsia="zh-CN"/>
              </w:rPr>
              <w:t>。最大天线增益为</w:t>
            </w:r>
            <w:r w:rsidR="00430638" w:rsidRPr="0018338A">
              <w:rPr>
                <w:color w:val="000000"/>
                <w:lang w:eastAsia="zh-CN"/>
              </w:rPr>
              <w:t>3 dB</w:t>
            </w:r>
            <w:r>
              <w:rPr>
                <w:rFonts w:hint="eastAsia"/>
                <w:color w:val="000000"/>
                <w:lang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40.66-40.7 MHz</w:t>
            </w:r>
          </w:p>
        </w:tc>
        <w:tc>
          <w:tcPr>
            <w:tcW w:w="7083" w:type="dxa"/>
            <w:tcBorders>
              <w:top w:val="single" w:sz="4" w:space="0" w:color="auto"/>
              <w:left w:val="single" w:sz="4" w:space="0" w:color="auto"/>
              <w:bottom w:val="single" w:sz="4" w:space="0" w:color="auto"/>
              <w:right w:val="single" w:sz="4" w:space="0" w:color="auto"/>
            </w:tcBorders>
          </w:tcPr>
          <w:p w:rsidR="00824AE8" w:rsidRDefault="00824AE8" w:rsidP="008A6AA8">
            <w:pPr>
              <w:pStyle w:val="Tabletext"/>
              <w:rPr>
                <w:color w:val="000000"/>
                <w:lang w:eastAsia="zh-CN"/>
              </w:rPr>
            </w:pPr>
            <w:r>
              <w:rPr>
                <w:rFonts w:hint="eastAsia"/>
                <w:color w:val="000000"/>
                <w:lang w:eastAsia="zh-CN"/>
              </w:rPr>
              <w:t>最大发射功率为</w:t>
            </w:r>
            <w:r w:rsidRPr="0018338A">
              <w:rPr>
                <w:color w:val="000000"/>
                <w:lang w:eastAsia="zh-CN"/>
              </w:rPr>
              <w:t>1 W</w:t>
            </w:r>
            <w:r>
              <w:rPr>
                <w:rFonts w:hint="eastAsia"/>
                <w:color w:val="000000"/>
                <w:lang w:eastAsia="zh-CN"/>
              </w:rPr>
              <w:t>。最大天线增益为</w:t>
            </w:r>
            <w:r w:rsidRPr="0018338A">
              <w:rPr>
                <w:color w:val="000000"/>
                <w:lang w:eastAsia="zh-CN"/>
              </w:rPr>
              <w:t>3 dB</w:t>
            </w:r>
            <w:r>
              <w:rPr>
                <w:rFonts w:hint="eastAsia"/>
                <w:color w:val="000000"/>
                <w:lang w:eastAsia="zh-CN"/>
              </w:rPr>
              <w:t>。</w:t>
            </w:r>
          </w:p>
          <w:p w:rsidR="00430638" w:rsidRPr="002F1BF8" w:rsidRDefault="00824AE8" w:rsidP="008A6AA8">
            <w:pPr>
              <w:pStyle w:val="Tabletext"/>
              <w:rPr>
                <w:color w:val="000000"/>
                <w:lang w:eastAsia="zh-CN"/>
              </w:rPr>
            </w:pPr>
            <w:r>
              <w:rPr>
                <w:rFonts w:hint="eastAsia"/>
                <w:color w:val="000000"/>
                <w:lang w:eastAsia="zh-CN"/>
              </w:rPr>
              <w:t>信道间隔为</w:t>
            </w:r>
            <w:r w:rsidR="00430638" w:rsidRPr="002F1BF8">
              <w:rPr>
                <w:color w:val="000000"/>
              </w:rPr>
              <w:t>10 kHz</w:t>
            </w:r>
            <w:r>
              <w:rPr>
                <w:rFonts w:hint="eastAsia"/>
                <w:color w:val="000000"/>
                <w:lang w:eastAsia="zh-CN"/>
              </w:rPr>
              <w:t>。</w:t>
            </w:r>
          </w:p>
        </w:tc>
      </w:tr>
    </w:tbl>
    <w:p w:rsidR="00430638" w:rsidRPr="0018338A" w:rsidRDefault="00430638" w:rsidP="008A6AA8">
      <w:pPr>
        <w:pStyle w:val="Tablefin"/>
        <w:rPr>
          <w:lang w:val="fr-FR"/>
        </w:rPr>
      </w:pPr>
    </w:p>
    <w:p w:rsidR="00430638" w:rsidRPr="002F1BF8" w:rsidRDefault="0040120B" w:rsidP="008A6AA8">
      <w:pPr>
        <w:pStyle w:val="TableNo"/>
        <w:rPr>
          <w:lang w:eastAsia="zh-CN"/>
        </w:rPr>
      </w:pPr>
      <w:r>
        <w:rPr>
          <w:rFonts w:hint="eastAsia"/>
          <w:lang w:eastAsia="zh-CN"/>
        </w:rPr>
        <w:lastRenderedPageBreak/>
        <w:t>表</w:t>
      </w:r>
      <w:r w:rsidR="001D290A">
        <w:rPr>
          <w:rFonts w:hint="eastAsia"/>
          <w:lang w:eastAsia="zh-CN"/>
        </w:rPr>
        <w:t>32</w:t>
      </w:r>
      <w:r w:rsidR="00410BB5">
        <w:rPr>
          <w:rFonts w:ascii="STKaiti" w:eastAsia="STKaiti" w:hAnsi="STKaiti" w:hint="eastAsia"/>
          <w:lang w:eastAsia="zh-CN"/>
        </w:rPr>
        <w:t>（</w:t>
      </w:r>
      <w:r w:rsidRPr="005A6147">
        <w:rPr>
          <w:rFonts w:ascii="STKaiti" w:eastAsia="STKaiti" w:hAnsi="STKaiti" w:cstheme="minorBidi" w:hint="eastAsia"/>
          <w:kern w:val="2"/>
          <w:szCs w:val="22"/>
          <w:lang w:val="en-US" w:eastAsia="zh-CN"/>
        </w:rPr>
        <w:t>续</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896C89">
        <w:trPr>
          <w:cantSplit/>
          <w:jc w:val="center"/>
        </w:trPr>
        <w:tc>
          <w:tcPr>
            <w:tcW w:w="2541" w:type="dxa"/>
          </w:tcPr>
          <w:p w:rsidR="00430638" w:rsidRPr="002F1BF8" w:rsidRDefault="0040120B" w:rsidP="008A6AA8">
            <w:pPr>
              <w:pStyle w:val="Tablehead"/>
              <w:rPr>
                <w:snapToGrid w:val="0"/>
                <w:lang w:eastAsia="zh-CN"/>
              </w:rPr>
            </w:pPr>
            <w:r>
              <w:rPr>
                <w:rFonts w:hint="eastAsia"/>
                <w:snapToGrid w:val="0"/>
                <w:lang w:eastAsia="zh-CN"/>
              </w:rPr>
              <w:t>频段</w:t>
            </w:r>
          </w:p>
        </w:tc>
        <w:tc>
          <w:tcPr>
            <w:tcW w:w="7098" w:type="dxa"/>
            <w:gridSpan w:val="2"/>
          </w:tcPr>
          <w:p w:rsidR="00430638" w:rsidRPr="00D44128" w:rsidRDefault="0040120B" w:rsidP="008A6AA8">
            <w:pPr>
              <w:pStyle w:val="Tablehead"/>
              <w:rPr>
                <w:snapToGrid w:val="0"/>
                <w:lang w:val="en-US" w:eastAsia="zh-CN"/>
              </w:rPr>
            </w:pPr>
            <w:r>
              <w:rPr>
                <w:rFonts w:hint="eastAsia"/>
                <w:snapToGrid w:val="0"/>
                <w:lang w:val="en-US"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40120B" w:rsidP="008A6AA8">
            <w:pPr>
              <w:pStyle w:val="Tablehead"/>
              <w:rPr>
                <w:color w:val="000000"/>
                <w:highlight w:val="yellow"/>
                <w:lang w:eastAsia="zh-CN"/>
              </w:rPr>
            </w:pPr>
            <w:r>
              <w:rPr>
                <w:rFonts w:hint="eastAsia"/>
                <w:lang w:eastAsia="zh-CN"/>
              </w:rPr>
              <w:t>感应应用</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9-59.75 kHz</w:t>
            </w:r>
          </w:p>
        </w:tc>
        <w:tc>
          <w:tcPr>
            <w:tcW w:w="7083" w:type="dxa"/>
            <w:tcBorders>
              <w:top w:val="single" w:sz="4" w:space="0" w:color="auto"/>
              <w:left w:val="single" w:sz="4" w:space="0" w:color="auto"/>
              <w:bottom w:val="single" w:sz="4" w:space="0" w:color="auto"/>
              <w:right w:val="single" w:sz="4" w:space="0" w:color="auto"/>
            </w:tcBorders>
          </w:tcPr>
          <w:p w:rsidR="00430638" w:rsidRPr="0040120B" w:rsidRDefault="0040120B" w:rsidP="008A6AA8">
            <w:pPr>
              <w:pStyle w:val="Tabletext"/>
              <w:rPr>
                <w:color w:val="000000"/>
                <w:highlight w:val="yellow"/>
                <w:lang w:eastAsia="zh-CN"/>
              </w:rPr>
            </w:pPr>
            <w:r w:rsidRPr="0040120B">
              <w:rPr>
                <w:color w:val="000000"/>
                <w:lang w:eastAsia="zh-CN"/>
              </w:rPr>
              <w:t>10 m</w:t>
            </w:r>
            <w:r>
              <w:rPr>
                <w:rFonts w:hint="eastAsia"/>
                <w:color w:val="000000"/>
                <w:lang w:val="en-US" w:eastAsia="zh-CN"/>
              </w:rPr>
              <w:t>处的最大磁场强度为</w:t>
            </w:r>
            <w:r w:rsidR="00430638" w:rsidRPr="0040120B">
              <w:rPr>
                <w:color w:val="000000"/>
                <w:lang w:eastAsia="zh-CN"/>
              </w:rPr>
              <w:t>+72 dB</w:t>
            </w:r>
            <w:r w:rsidR="00410BB5">
              <w:rPr>
                <w:color w:val="000000"/>
                <w:lang w:eastAsia="zh-CN"/>
              </w:rPr>
              <w:t>（</w:t>
            </w:r>
            <w:r w:rsidR="00430638">
              <w:rPr>
                <w:color w:val="000000"/>
              </w:rPr>
              <w:t>μ</w:t>
            </w:r>
            <w:r w:rsidR="00430638" w:rsidRPr="0040120B">
              <w:rPr>
                <w:color w:val="000000"/>
                <w:lang w:eastAsia="zh-CN"/>
              </w:rPr>
              <w:t>A/m</w:t>
            </w:r>
            <w:r w:rsidR="00E8163B">
              <w:rPr>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天线。场强电平在</w:t>
            </w:r>
            <w:r w:rsidRPr="002F1BF8">
              <w:rPr>
                <w:color w:val="000000"/>
                <w:lang w:eastAsia="zh-CN"/>
              </w:rPr>
              <w:t>30 kHz</w:t>
            </w:r>
            <w:r>
              <w:rPr>
                <w:rFonts w:hint="eastAsia"/>
                <w:color w:val="000000"/>
                <w:lang w:eastAsia="zh-CN"/>
              </w:rPr>
              <w:t>降低至</w:t>
            </w:r>
            <w:r w:rsidRPr="002F1BF8">
              <w:rPr>
                <w:color w:val="000000"/>
                <w:lang w:eastAsia="zh-CN"/>
              </w:rPr>
              <w:t>3 dB/oct</w:t>
            </w:r>
            <w:r>
              <w:rPr>
                <w:rFonts w:hint="eastAsia"/>
                <w:color w:val="000000"/>
                <w:lang w:eastAsia="zh-CN"/>
              </w:rPr>
              <w:t>。</w:t>
            </w:r>
          </w:p>
        </w:tc>
      </w:tr>
      <w:tr w:rsidR="00430638" w:rsidRPr="0040120B"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59.75-60.25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40120B"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40120B">
              <w:rPr>
                <w:color w:val="000000"/>
                <w:lang w:eastAsia="zh-CN"/>
              </w:rPr>
              <w:t>+42 dB</w:t>
            </w:r>
            <w:r w:rsidR="00410BB5">
              <w:rPr>
                <w:color w:val="000000"/>
                <w:lang w:eastAsia="zh-CN"/>
              </w:rPr>
              <w:t>（</w:t>
            </w:r>
            <w:r w:rsidR="00430638">
              <w:rPr>
                <w:color w:val="000000"/>
              </w:rPr>
              <w:t>μ</w:t>
            </w:r>
            <w:r w:rsidR="00430638" w:rsidRPr="0040120B">
              <w:rPr>
                <w:color w:val="000000"/>
                <w:lang w:eastAsia="zh-CN"/>
              </w:rPr>
              <w:t>A/m</w:t>
            </w:r>
            <w:r w:rsidR="00E8163B">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60.25-70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+69 dB</w:t>
            </w:r>
            <w:r w:rsidR="00410BB5">
              <w:rPr>
                <w:color w:val="000000"/>
                <w:lang w:val="en-US" w:eastAsia="zh-CN"/>
              </w:rPr>
              <w:t>（</w:t>
            </w:r>
            <w:r w:rsidR="00430638">
              <w:rPr>
                <w:color w:val="000000"/>
              </w:rPr>
              <w:t>μ</w:t>
            </w:r>
            <w:r>
              <w:rPr>
                <w:color w:val="000000"/>
                <w:lang w:val="en-US" w:eastAsia="zh-CN"/>
              </w:rPr>
              <w:t>A/m</w:t>
            </w:r>
            <w:r w:rsidR="00E8163B">
              <w:rPr>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天线。场强在</w:t>
            </w:r>
            <w:r w:rsidRPr="00D560A8">
              <w:rPr>
                <w:color w:val="000000"/>
                <w:lang w:val="en-US" w:eastAsia="zh-CN"/>
              </w:rPr>
              <w:t>30 kHz</w:t>
            </w:r>
            <w:r>
              <w:rPr>
                <w:rFonts w:hint="eastAsia"/>
                <w:color w:val="000000"/>
                <w:lang w:val="en-US" w:eastAsia="zh-CN"/>
              </w:rPr>
              <w:t>处下降至</w:t>
            </w:r>
            <w:r w:rsidR="00430638" w:rsidRPr="00D560A8">
              <w:rPr>
                <w:color w:val="000000"/>
                <w:lang w:val="en-US" w:eastAsia="zh-CN"/>
              </w:rPr>
              <w:t>3 dB/oct at 30 kHz</w:t>
            </w:r>
            <w:r>
              <w:rPr>
                <w:rFonts w:hint="eastAsia"/>
                <w:color w:val="000000"/>
                <w:lang w:val="en-US" w:eastAsia="zh-CN"/>
              </w:rPr>
              <w:t>。</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D560A8" w:rsidRDefault="00430638" w:rsidP="008A6AA8">
            <w:pPr>
              <w:pStyle w:val="Tabletext"/>
              <w:rPr>
                <w:color w:val="000000"/>
                <w:lang w:val="en-US"/>
              </w:rPr>
            </w:pPr>
            <w:r w:rsidRPr="00D560A8">
              <w:rPr>
                <w:color w:val="000000"/>
                <w:lang w:val="en-US"/>
              </w:rPr>
              <w:t>70-119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E8163B">
              <w:rPr>
                <w:rFonts w:hint="eastAsia"/>
                <w:color w:val="000000"/>
                <w:lang w:val="en-US"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p>
        </w:tc>
      </w:tr>
      <w:tr w:rsidR="00430638" w:rsidRPr="00D560A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yellow"/>
              </w:rPr>
            </w:pPr>
            <w:r w:rsidRPr="002F1BF8">
              <w:rPr>
                <w:color w:val="000000"/>
              </w:rPr>
              <w:t>119-135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highlight w:val="yellow"/>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+66 dB</w:t>
            </w:r>
            <w:r w:rsidR="00410BB5">
              <w:rPr>
                <w:color w:val="000000"/>
                <w:lang w:eastAsia="zh-CN"/>
              </w:rPr>
              <w:t>（</w:t>
            </w:r>
            <w:r w:rsidR="00430638">
              <w:rPr>
                <w:color w:val="000000"/>
              </w:rPr>
              <w:t>μ</w:t>
            </w:r>
            <w:r>
              <w:rPr>
                <w:color w:val="000000"/>
                <w:lang w:eastAsia="zh-CN"/>
              </w:rPr>
              <w:t>A/m</w:t>
            </w:r>
            <w:r w:rsidR="00E8163B">
              <w:rPr>
                <w:color w:val="000000"/>
                <w:lang w:eastAsia="zh-CN"/>
              </w:rPr>
              <w:t>）</w:t>
            </w:r>
            <w:r>
              <w:rPr>
                <w:rFonts w:hint="eastAsia"/>
                <w:color w:val="000000"/>
                <w:lang w:eastAsia="zh-CN"/>
              </w:rPr>
              <w:t>。</w:t>
            </w:r>
            <w:r>
              <w:rPr>
                <w:rFonts w:hint="eastAsia"/>
                <w:color w:val="000000"/>
                <w:lang w:val="en-US" w:eastAsia="zh-CN"/>
              </w:rPr>
              <w:t>外部天线只能使用</w:t>
            </w:r>
            <w:r w:rsidR="00CB0557">
              <w:rPr>
                <w:rFonts w:hint="eastAsia"/>
                <w:color w:val="000000"/>
                <w:lang w:val="en-US" w:eastAsia="zh-CN"/>
              </w:rPr>
              <w:t>环形螺管</w:t>
            </w:r>
            <w:r>
              <w:rPr>
                <w:rFonts w:hint="eastAsia"/>
                <w:color w:val="000000"/>
                <w:lang w:val="en-US" w:eastAsia="zh-CN"/>
              </w:rPr>
              <w:t>天线。</w:t>
            </w:r>
            <w:r w:rsidRPr="00D560A8">
              <w:rPr>
                <w:color w:val="000000"/>
                <w:lang w:val="en-US" w:eastAsia="zh-CN"/>
              </w:rPr>
              <w:t>30 kHz</w:t>
            </w:r>
            <w:r>
              <w:rPr>
                <w:rFonts w:hint="eastAsia"/>
                <w:color w:val="000000"/>
                <w:lang w:val="en-US" w:eastAsia="zh-CN"/>
              </w:rPr>
              <w:t>处的场强电平下降至</w:t>
            </w:r>
            <w:r w:rsidR="00E05E02">
              <w:rPr>
                <w:color w:val="000000"/>
                <w:lang w:val="en-US" w:eastAsia="zh-CN"/>
              </w:rPr>
              <w:t>3 dB/oct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6 765-6 795 kHz</w:t>
            </w:r>
          </w:p>
        </w:tc>
        <w:tc>
          <w:tcPr>
            <w:tcW w:w="7083" w:type="dxa"/>
            <w:tcBorders>
              <w:top w:val="single" w:sz="4" w:space="0" w:color="auto"/>
              <w:left w:val="single" w:sz="4" w:space="0" w:color="auto"/>
              <w:bottom w:val="single" w:sz="4" w:space="0" w:color="auto"/>
              <w:right w:val="single" w:sz="4" w:space="0" w:color="auto"/>
            </w:tcBorders>
          </w:tcPr>
          <w:p w:rsidR="00430638" w:rsidRPr="00D560A8" w:rsidRDefault="00D560A8" w:rsidP="008A6AA8">
            <w:pPr>
              <w:pStyle w:val="Tabletext"/>
              <w:rPr>
                <w:color w:val="000000"/>
                <w:lang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+42 dB</w:t>
            </w:r>
            <w:r w:rsidR="00410BB5">
              <w:rPr>
                <w:color w:val="000000"/>
                <w:lang w:eastAsia="zh-CN"/>
              </w:rPr>
              <w:t>（</w:t>
            </w:r>
            <w:r w:rsidR="00430638">
              <w:rPr>
                <w:color w:val="000000"/>
              </w:rPr>
              <w:t>μ</w:t>
            </w:r>
            <w:r w:rsidR="00430638" w:rsidRPr="00D560A8">
              <w:rPr>
                <w:color w:val="000000"/>
                <w:lang w:eastAsia="zh-CN"/>
              </w:rPr>
              <w:t>A/m</w:t>
            </w:r>
            <w:r w:rsidR="00E8163B">
              <w:rPr>
                <w:color w:val="000000"/>
                <w:lang w:eastAsia="zh-CN"/>
              </w:rPr>
              <w:t>）</w:t>
            </w:r>
            <w:r>
              <w:rPr>
                <w:rFonts w:hint="eastAsia"/>
                <w:color w:val="000000"/>
                <w:lang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7 400-8 800 kHz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560A8">
              <w:rPr>
                <w:color w:val="000000"/>
                <w:lang w:eastAsia="zh-CN"/>
              </w:rPr>
              <w:t>+</w:t>
            </w:r>
            <w:r w:rsidR="00430638" w:rsidRPr="00D44128">
              <w:rPr>
                <w:color w:val="000000"/>
                <w:lang w:val="en-US" w:eastAsia="zh-CN"/>
              </w:rPr>
              <w:t>9 dB</w:t>
            </w:r>
            <w:r w:rsidR="00410BB5">
              <w:rPr>
                <w:color w:val="000000"/>
                <w:lang w:val="en-US" w:eastAsia="zh-CN"/>
              </w:rPr>
              <w:t>（</w:t>
            </w:r>
            <w:r w:rsidR="00430638">
              <w:rPr>
                <w:color w:val="000000"/>
              </w:rPr>
              <w:t>μ</w:t>
            </w:r>
            <w:r w:rsidR="00430638" w:rsidRPr="00D44128">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10.200-11.000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 dB</w:t>
            </w:r>
            <w:r w:rsidR="00410BB5">
              <w:rPr>
                <w:color w:val="000000"/>
                <w:lang w:val="en-US" w:eastAsia="zh-CN"/>
              </w:rPr>
              <w:t>（</w:t>
            </w:r>
            <w:r w:rsidR="00430638">
              <w:rPr>
                <w:color w:val="000000"/>
              </w:rPr>
              <w:t>μ</w:t>
            </w:r>
            <w:r>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26.957-27.283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D560A8" w:rsidP="008A6AA8">
            <w:pPr>
              <w:pStyle w:val="Tabletext"/>
              <w:rPr>
                <w:color w:val="000000"/>
                <w:lang w:val="en-US" w:eastAsia="zh-CN"/>
              </w:rPr>
            </w:pPr>
            <w:r w:rsidRPr="0040120B">
              <w:rPr>
                <w:color w:val="000000"/>
                <w:lang w:eastAsia="zh-CN"/>
              </w:rPr>
              <w:t>10 m</w:t>
            </w:r>
            <w:r>
              <w:rPr>
                <w:rFonts w:hint="eastAsia"/>
                <w:color w:val="000000"/>
                <w:lang w:val="en-US" w:eastAsia="zh-CN"/>
              </w:rPr>
              <w:t>处的最大磁场强度为</w:t>
            </w:r>
            <w:r w:rsidR="00430638" w:rsidRPr="00D44128">
              <w:rPr>
                <w:color w:val="000000"/>
                <w:lang w:val="en-US" w:eastAsia="zh-CN"/>
              </w:rPr>
              <w:t>+42 dB</w:t>
            </w:r>
            <w:r w:rsidR="00410BB5">
              <w:rPr>
                <w:color w:val="000000"/>
                <w:lang w:val="en-US" w:eastAsia="zh-CN"/>
              </w:rPr>
              <w:t>（</w:t>
            </w:r>
            <w:r w:rsidR="00430638">
              <w:rPr>
                <w:color w:val="000000"/>
              </w:rPr>
              <w:t>μ</w:t>
            </w:r>
            <w:r w:rsidR="00430638" w:rsidRPr="00D44128">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8A6AA8">
            <w:pPr>
              <w:pStyle w:val="Tablehead"/>
              <w:rPr>
                <w:color w:val="000000"/>
                <w:highlight w:val="yellow"/>
                <w:lang w:eastAsia="zh-CN"/>
              </w:rPr>
            </w:pPr>
            <w:r>
              <w:rPr>
                <w:rFonts w:hint="eastAsia"/>
                <w:lang w:eastAsia="zh-CN"/>
              </w:rPr>
              <w:t>无线电麦克风与辅助听力装置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8A6AA8">
            <w:pPr>
              <w:pStyle w:val="Tabletext"/>
              <w:rPr>
                <w:color w:val="000000"/>
              </w:rPr>
            </w:pPr>
            <w:r w:rsidRPr="002F1BF8">
              <w:rPr>
                <w:color w:val="000000"/>
              </w:rPr>
              <w:t>33.175-40 MHz,</w:t>
            </w:r>
            <w:r>
              <w:rPr>
                <w:color w:val="000000"/>
              </w:rPr>
              <w:br/>
            </w:r>
            <w:r w:rsidRPr="002F1BF8">
              <w:rPr>
                <w:color w:val="000000"/>
              </w:rPr>
              <w:t>40.025-48.5 MHz,</w:t>
            </w:r>
            <w:r>
              <w:rPr>
                <w:color w:val="000000"/>
              </w:rPr>
              <w:br/>
            </w:r>
            <w:r w:rsidRPr="002F1BF8">
              <w:rPr>
                <w:color w:val="000000"/>
              </w:rPr>
              <w:t>57-57.575 MHz</w:t>
            </w:r>
          </w:p>
        </w:tc>
        <w:tc>
          <w:tcPr>
            <w:tcW w:w="7083" w:type="dxa"/>
            <w:tcBorders>
              <w:top w:val="single" w:sz="4" w:space="0" w:color="auto"/>
              <w:left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在固定频率供听力受损人员使用的听力和语音培训无线电装置。最大发射功率为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66-74 MHz,</w:t>
            </w:r>
            <w:r>
              <w:rPr>
                <w:color w:val="000000"/>
              </w:rPr>
              <w:br/>
            </w:r>
            <w:r w:rsidRPr="002F1BF8">
              <w:rPr>
                <w:color w:val="000000"/>
              </w:rPr>
              <w:t>87.5-92 MHz,</w:t>
            </w:r>
            <w:r>
              <w:rPr>
                <w:color w:val="000000"/>
              </w:rPr>
              <w:br/>
            </w:r>
            <w:r w:rsidRPr="002F1BF8">
              <w:rPr>
                <w:color w:val="000000"/>
              </w:rPr>
              <w:t>100-108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最大发射功率为</w:t>
            </w:r>
            <w:r w:rsidRPr="00D44128">
              <w:rPr>
                <w:color w:val="000000"/>
                <w:lang w:val="en-US" w:eastAsia="zh-CN"/>
              </w:rPr>
              <w:t>10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highlight w:val="red"/>
              </w:rPr>
            </w:pPr>
            <w:r w:rsidRPr="002F1BF8">
              <w:rPr>
                <w:color w:val="000000"/>
              </w:rPr>
              <w:t>151-162 MHz,</w:t>
            </w:r>
            <w:r>
              <w:rPr>
                <w:color w:val="000000"/>
              </w:rPr>
              <w:br/>
            </w:r>
            <w:r w:rsidRPr="002F1BF8">
              <w:rPr>
                <w:color w:val="000000"/>
              </w:rPr>
              <w:t>163.2-168.5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highlight w:val="red"/>
                <w:lang w:val="en-US" w:eastAsia="zh-CN"/>
              </w:rPr>
            </w:pPr>
            <w:r>
              <w:rPr>
                <w:rFonts w:hint="eastAsia"/>
                <w:color w:val="000000"/>
                <w:lang w:val="en-US" w:eastAsia="zh-CN"/>
              </w:rPr>
              <w:t>最大发射功率为</w:t>
            </w:r>
            <w:r>
              <w:rPr>
                <w:rFonts w:hint="eastAsia"/>
                <w:color w:val="000000"/>
                <w:lang w:val="en-US" w:eastAsia="zh-CN"/>
              </w:rPr>
              <w:t>5</w:t>
            </w:r>
            <w:r w:rsidRPr="00D44128">
              <w:rPr>
                <w:color w:val="000000"/>
                <w:lang w:val="en-US" w:eastAsia="zh-CN"/>
              </w:rPr>
              <w:t xml:space="preserve"> mW</w:t>
            </w:r>
            <w:r>
              <w:rPr>
                <w:rFonts w:hint="eastAsia"/>
                <w:color w:val="000000"/>
                <w:lang w:val="en-US" w:eastAsia="zh-CN"/>
              </w:rPr>
              <w:t>。最大天线增益为</w:t>
            </w:r>
            <w:r>
              <w:rPr>
                <w:color w:val="000000"/>
                <w:lang w:val="en-US" w:eastAsia="zh-CN"/>
              </w:rPr>
              <w:t>3 dB</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A75335" w:rsidP="008A6AA8">
            <w:pPr>
              <w:pStyle w:val="Tablehead"/>
              <w:rPr>
                <w:color w:val="000000"/>
                <w:highlight w:val="yellow"/>
                <w:lang w:eastAsia="zh-CN"/>
              </w:rPr>
            </w:pPr>
            <w:r>
              <w:rPr>
                <w:rFonts w:hint="eastAsia"/>
                <w:lang w:eastAsia="zh-CN"/>
              </w:rPr>
              <w:t>无线电麦克风和听力辅助装置</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165.55-167.3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A75335" w:rsidP="008A6AA8">
            <w:pPr>
              <w:pStyle w:val="Tabletext"/>
              <w:rPr>
                <w:color w:val="000000"/>
                <w:lang w:val="en-US" w:eastAsia="zh-CN"/>
              </w:rPr>
            </w:pPr>
            <w:r>
              <w:rPr>
                <w:rFonts w:hint="eastAsia"/>
                <w:color w:val="000000"/>
                <w:lang w:val="en-US" w:eastAsia="zh-CN"/>
              </w:rPr>
              <w:t>在</w:t>
            </w:r>
            <w:r w:rsidR="00430638" w:rsidRPr="00B23654">
              <w:rPr>
                <w:color w:val="000000"/>
                <w:lang w:eastAsia="zh-CN"/>
              </w:rPr>
              <w:t>165.7 MHz</w:t>
            </w:r>
            <w:r w:rsidR="00B23654">
              <w:rPr>
                <w:color w:val="000000"/>
                <w:lang w:eastAsia="zh-CN"/>
              </w:rPr>
              <w:t>、</w:t>
            </w:r>
            <w:r w:rsidR="00430638" w:rsidRPr="00B23654">
              <w:rPr>
                <w:color w:val="000000"/>
                <w:lang w:eastAsia="zh-CN"/>
              </w:rPr>
              <w:t>166.1 MHz</w:t>
            </w:r>
            <w:r w:rsidR="00B23654">
              <w:rPr>
                <w:color w:val="000000"/>
                <w:lang w:eastAsia="zh-CN"/>
              </w:rPr>
              <w:t>、</w:t>
            </w:r>
            <w:r w:rsidR="00430638" w:rsidRPr="00B23654">
              <w:rPr>
                <w:color w:val="000000"/>
                <w:lang w:eastAsia="zh-CN"/>
              </w:rPr>
              <w:t>166.5 MHz</w:t>
            </w:r>
            <w:r w:rsidR="00F0385A">
              <w:rPr>
                <w:rFonts w:hint="eastAsia"/>
                <w:color w:val="000000"/>
                <w:lang w:eastAsia="zh-CN"/>
              </w:rPr>
              <w:t>和</w:t>
            </w:r>
            <w:r w:rsidR="00B23654">
              <w:rPr>
                <w:color w:val="000000"/>
                <w:lang w:eastAsia="zh-CN"/>
              </w:rPr>
              <w:t>167.15</w:t>
            </w:r>
            <w:r w:rsidR="00FD5849" w:rsidRPr="00B23654">
              <w:rPr>
                <w:color w:val="000000"/>
                <w:lang w:eastAsia="zh-CN"/>
              </w:rPr>
              <w:t>MHz</w:t>
            </w:r>
            <w:r w:rsidR="00B23654">
              <w:rPr>
                <w:rFonts w:hint="eastAsia"/>
                <w:color w:val="000000"/>
                <w:lang w:eastAsia="zh-CN"/>
              </w:rPr>
              <w:t>频率工作的音乐会无线电麦克风。最大发射功率为</w:t>
            </w:r>
            <w:r w:rsidR="00B23654" w:rsidRPr="00B23654">
              <w:rPr>
                <w:color w:val="000000"/>
                <w:lang w:eastAsia="zh-CN"/>
              </w:rPr>
              <w:t xml:space="preserve">20 mW </w:t>
            </w:r>
            <w:r w:rsidR="00430638" w:rsidRPr="00B23654">
              <w:rPr>
                <w:color w:val="000000"/>
                <w:lang w:eastAsia="zh-CN"/>
              </w:rPr>
              <w:t>MHz</w:t>
            </w:r>
            <w:r w:rsidR="00B23654">
              <w:rPr>
                <w:rFonts w:hint="eastAsia"/>
                <w:color w:val="000000"/>
                <w:lang w:eastAsia="zh-CN"/>
              </w:rPr>
              <w:t>。最大天线增益为</w:t>
            </w:r>
            <w:r w:rsidR="00430638" w:rsidRPr="00D44128">
              <w:rPr>
                <w:color w:val="000000"/>
                <w:lang w:val="en-US"/>
              </w:rPr>
              <w:t>3 dB</w:t>
            </w:r>
            <w:r w:rsidR="00B23654">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174-230 MHz,</w:t>
            </w:r>
            <w:r>
              <w:rPr>
                <w:color w:val="000000"/>
              </w:rPr>
              <w:br/>
            </w:r>
            <w:r w:rsidRPr="002F1BF8">
              <w:rPr>
                <w:color w:val="000000"/>
              </w:rPr>
              <w:t>470-638 MHz,</w:t>
            </w:r>
            <w:r>
              <w:rPr>
                <w:color w:val="000000"/>
              </w:rPr>
              <w:br/>
            </w:r>
            <w:r w:rsidRPr="002F1BF8">
              <w:rPr>
                <w:color w:val="000000"/>
              </w:rPr>
              <w:t>710-726 MHz</w:t>
            </w:r>
          </w:p>
        </w:tc>
        <w:tc>
          <w:tcPr>
            <w:tcW w:w="7083" w:type="dxa"/>
            <w:tcBorders>
              <w:top w:val="single" w:sz="4" w:space="0" w:color="auto"/>
              <w:left w:val="single" w:sz="4" w:space="0" w:color="auto"/>
              <w:bottom w:val="single" w:sz="4" w:space="0" w:color="auto"/>
              <w:right w:val="single" w:sz="4" w:space="0" w:color="auto"/>
            </w:tcBorders>
          </w:tcPr>
          <w:p w:rsidR="00430638" w:rsidRPr="002F1BF8" w:rsidRDefault="00B23654" w:rsidP="008A6AA8">
            <w:pPr>
              <w:pStyle w:val="Tabletext"/>
              <w:rPr>
                <w:color w:val="000000"/>
                <w:lang w:eastAsia="zh-CN"/>
              </w:rPr>
            </w:pPr>
            <w:r>
              <w:rPr>
                <w:rFonts w:hint="eastAsia"/>
                <w:color w:val="000000"/>
                <w:lang w:val="en-US" w:eastAsia="zh-CN"/>
              </w:rPr>
              <w:t>音乐会专用无线电麦克风。最大发射功率为</w:t>
            </w:r>
            <w:r w:rsidR="00430638" w:rsidRPr="00D44128">
              <w:rPr>
                <w:color w:val="000000"/>
                <w:lang w:val="en-US" w:eastAsia="zh-CN"/>
              </w:rPr>
              <w:t>5 mW</w:t>
            </w:r>
            <w:r>
              <w:rPr>
                <w:rFonts w:hint="eastAsia"/>
                <w:color w:val="000000"/>
                <w:lang w:val="en-US" w:eastAsia="zh-CN"/>
              </w:rPr>
              <w:t>。最大天线增益为</w:t>
            </w:r>
            <w:r>
              <w:rPr>
                <w:color w:val="000000"/>
                <w:lang w:val="en-US" w:eastAsia="zh-CN"/>
              </w:rPr>
              <w:t>3 dB</w:t>
            </w:r>
            <w:r>
              <w:rPr>
                <w:rFonts w:hint="eastAsia"/>
                <w:color w:val="000000"/>
                <w:lang w:val="en-US" w:eastAsia="zh-CN"/>
              </w:rPr>
              <w:t>。信道间隔为</w:t>
            </w:r>
            <w:r w:rsidR="00430638" w:rsidRPr="002F1BF8">
              <w:rPr>
                <w:color w:val="000000"/>
                <w:lang w:eastAsia="zh-CN"/>
              </w:rPr>
              <w:t>200 kHz</w:t>
            </w:r>
            <w:r>
              <w:rPr>
                <w:rFonts w:hint="eastAsia"/>
                <w:color w:val="000000"/>
                <w:lang w:eastAsia="zh-CN"/>
              </w:rPr>
              <w:t>。</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8A6AA8">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F0385A">
              <w:rPr>
                <w:rFonts w:hint="eastAsia"/>
                <w:color w:val="000000"/>
                <w:lang w:val="en-US" w:eastAsia="zh-CN"/>
              </w:rPr>
              <w:t>.</w:t>
            </w:r>
            <w:r>
              <w:rPr>
                <w:rFonts w:hint="eastAsia"/>
                <w:color w:val="000000"/>
                <w:lang w:val="en-US" w:eastAsia="zh-CN"/>
              </w:rPr>
              <w:t>为</w:t>
            </w:r>
            <w:r>
              <w:rPr>
                <w:rFonts w:hint="eastAsia"/>
                <w:color w:val="000000"/>
                <w:lang w:val="en-US" w:eastAsia="zh-CN"/>
              </w:rPr>
              <w:t>1</w:t>
            </w:r>
            <w:r w:rsidR="00430638" w:rsidRPr="00D44128">
              <w:rPr>
                <w:color w:val="000000"/>
                <w:lang w:val="en-US" w:eastAsia="zh-CN"/>
              </w:rPr>
              <w:t>0 mW</w:t>
            </w:r>
            <w:r>
              <w:rPr>
                <w:rFonts w:hint="eastAsia"/>
                <w:color w:val="000000"/>
                <w:lang w:val="en-US" w:eastAsia="zh-CN"/>
              </w:rPr>
              <w:t>。</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8A6AA8">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E8163B">
              <w:rPr>
                <w:rFonts w:hint="eastAsia"/>
                <w:lang w:eastAsia="zh-CN"/>
              </w:rPr>
              <w:t>）</w:t>
            </w:r>
            <w:r w:rsidR="00B23654">
              <w:rPr>
                <w:rFonts w:hint="eastAsia"/>
                <w:lang w:eastAsia="zh-CN"/>
              </w:rPr>
              <w:t>应用</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13.553-13.567 MHz</w:t>
            </w:r>
          </w:p>
        </w:tc>
        <w:tc>
          <w:tcPr>
            <w:tcW w:w="7083" w:type="dxa"/>
            <w:tcBorders>
              <w:top w:val="single" w:sz="4" w:space="0" w:color="auto"/>
              <w:left w:val="single" w:sz="4" w:space="0" w:color="auto"/>
              <w:bottom w:val="single" w:sz="4" w:space="0" w:color="auto"/>
              <w:right w:val="single" w:sz="4" w:space="0" w:color="auto"/>
            </w:tcBorders>
          </w:tcPr>
          <w:p w:rsidR="00430638" w:rsidRPr="00D44128" w:rsidRDefault="00B23654" w:rsidP="008A6AA8">
            <w:pPr>
              <w:pStyle w:val="Tabletext"/>
              <w:rPr>
                <w:color w:val="000000"/>
                <w:lang w:val="en-US" w:eastAsia="zh-CN"/>
              </w:rPr>
            </w:pPr>
            <w:r w:rsidRPr="00D44128">
              <w:rPr>
                <w:color w:val="000000"/>
                <w:lang w:val="en-US" w:eastAsia="zh-CN"/>
              </w:rPr>
              <w:t>10 m</w:t>
            </w:r>
            <w:r>
              <w:rPr>
                <w:rFonts w:hint="eastAsia"/>
                <w:color w:val="000000"/>
                <w:lang w:val="en-US" w:eastAsia="zh-CN"/>
              </w:rPr>
              <w:t>处的最大磁场强度为</w:t>
            </w:r>
            <w:r w:rsidR="00430638" w:rsidRPr="00D44128">
              <w:rPr>
                <w:color w:val="000000"/>
                <w:lang w:val="en-US" w:eastAsia="zh-CN"/>
              </w:rPr>
              <w:t>+60 dB</w:t>
            </w:r>
            <w:r w:rsidR="00410BB5">
              <w:rPr>
                <w:color w:val="000000"/>
                <w:lang w:val="en-US" w:eastAsia="zh-CN"/>
              </w:rPr>
              <w:t>（</w:t>
            </w:r>
            <w:r w:rsidR="00430638">
              <w:rPr>
                <w:color w:val="000000"/>
              </w:rPr>
              <w:t>μ</w:t>
            </w:r>
            <w:r w:rsidR="00430638" w:rsidRPr="00D44128">
              <w:rPr>
                <w:color w:val="000000"/>
                <w:lang w:val="en-US" w:eastAsia="zh-CN"/>
              </w:rPr>
              <w:t>A/m</w:t>
            </w:r>
            <w:r w:rsidR="00E8163B">
              <w:rPr>
                <w:color w:val="000000"/>
                <w:lang w:val="en-US" w:eastAsia="zh-CN"/>
              </w:rPr>
              <w:t>）</w:t>
            </w:r>
            <w:r>
              <w:rPr>
                <w:rFonts w:hint="eastAsia"/>
                <w:color w:val="000000"/>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433.050-434.790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最大发射功率为</w:t>
            </w:r>
            <w:r w:rsidR="00430638" w:rsidRPr="00B23654">
              <w:rPr>
                <w:lang w:eastAsia="zh-CN"/>
              </w:rPr>
              <w:t>10 mW</w:t>
            </w:r>
            <w:r>
              <w:rPr>
                <w:rFonts w:hint="eastAsia"/>
                <w:lang w:val="en-US" w:eastAsia="zh-CN"/>
              </w:rPr>
              <w:t>。</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866.0-867.6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2 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率或信道的指配应当按照特定顺序实施。</w:t>
            </w:r>
          </w:p>
        </w:tc>
      </w:tr>
    </w:tbl>
    <w:p w:rsidR="00430638" w:rsidRPr="00B23654" w:rsidRDefault="00430638" w:rsidP="008A6AA8">
      <w:pPr>
        <w:pStyle w:val="Tablefin"/>
        <w:rPr>
          <w:lang w:val="fr-FR" w:eastAsia="zh-CN"/>
        </w:rPr>
      </w:pPr>
    </w:p>
    <w:p w:rsidR="00430638" w:rsidRPr="002F1BF8" w:rsidRDefault="00B23654" w:rsidP="008A6AA8">
      <w:pPr>
        <w:pStyle w:val="TableNo"/>
        <w:rPr>
          <w:lang w:eastAsia="zh-CN"/>
        </w:rPr>
      </w:pPr>
      <w:r>
        <w:rPr>
          <w:rFonts w:hint="eastAsia"/>
          <w:lang w:eastAsia="zh-CN"/>
        </w:rPr>
        <w:lastRenderedPageBreak/>
        <w:t>表</w:t>
      </w:r>
      <w:r w:rsidR="001D290A">
        <w:rPr>
          <w:rFonts w:hint="eastAsia"/>
          <w:lang w:eastAsia="zh-CN"/>
        </w:rPr>
        <w:t>32</w:t>
      </w:r>
      <w:r w:rsidR="00410BB5">
        <w:rPr>
          <w:rFonts w:ascii="STKaiti" w:eastAsia="STKaiti" w:hAnsi="STKaiti" w:hint="eastAsia"/>
          <w:lang w:eastAsia="zh-CN"/>
        </w:rPr>
        <w:t>（</w:t>
      </w:r>
      <w:r w:rsidR="00DA3EB2" w:rsidRPr="005A6147">
        <w:rPr>
          <w:rFonts w:ascii="STKaiti" w:eastAsia="STKaiti" w:hAnsi="STKaiti" w:cstheme="minorBidi" w:hint="eastAsia"/>
          <w:kern w:val="2"/>
          <w:szCs w:val="22"/>
          <w:lang w:val="en-US" w:eastAsia="zh-CN"/>
        </w:rPr>
        <w:t>完</w:t>
      </w:r>
      <w:r w:rsidR="00E8163B">
        <w:rPr>
          <w:rFonts w:ascii="STKaiti" w:eastAsia="STKaiti" w:hAnsi="STKaiti"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1"/>
        <w:gridCol w:w="15"/>
        <w:gridCol w:w="7083"/>
      </w:tblGrid>
      <w:tr w:rsidR="00430638" w:rsidRPr="00430638" w:rsidTr="00A44E3E">
        <w:trPr>
          <w:cantSplit/>
          <w:tblHeader/>
          <w:jc w:val="center"/>
        </w:trPr>
        <w:tc>
          <w:tcPr>
            <w:tcW w:w="2541" w:type="dxa"/>
          </w:tcPr>
          <w:p w:rsidR="00430638" w:rsidRPr="002F1BF8" w:rsidRDefault="00B23654" w:rsidP="008A6AA8">
            <w:pPr>
              <w:pStyle w:val="Tablehead"/>
              <w:rPr>
                <w:snapToGrid w:val="0"/>
                <w:lang w:eastAsia="zh-CN"/>
              </w:rPr>
            </w:pPr>
            <w:r>
              <w:rPr>
                <w:rFonts w:hint="eastAsia"/>
                <w:snapToGrid w:val="0"/>
                <w:lang w:eastAsia="zh-CN"/>
              </w:rPr>
              <w:t>频段</w:t>
            </w:r>
          </w:p>
        </w:tc>
        <w:tc>
          <w:tcPr>
            <w:tcW w:w="7098" w:type="dxa"/>
            <w:gridSpan w:val="2"/>
          </w:tcPr>
          <w:p w:rsidR="00430638" w:rsidRPr="00B23654" w:rsidRDefault="00B23654" w:rsidP="008A6AA8">
            <w:pPr>
              <w:pStyle w:val="Tablehead"/>
              <w:rPr>
                <w:snapToGrid w:val="0"/>
                <w:lang w:eastAsia="zh-CN"/>
              </w:rPr>
            </w:pPr>
            <w:r>
              <w:rPr>
                <w:rFonts w:hint="eastAsia"/>
                <w:snapToGrid w:val="0"/>
                <w:lang w:eastAsia="zh-CN"/>
              </w:rPr>
              <w:t>主要技术参数和说明</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3"/>
          <w:jc w:val="center"/>
        </w:trPr>
        <w:tc>
          <w:tcPr>
            <w:tcW w:w="9639" w:type="dxa"/>
            <w:gridSpan w:val="3"/>
            <w:tcBorders>
              <w:top w:val="single" w:sz="4" w:space="0" w:color="auto"/>
              <w:left w:val="single" w:sz="4" w:space="0" w:color="auto"/>
              <w:right w:val="single" w:sz="4" w:space="0" w:color="auto"/>
            </w:tcBorders>
          </w:tcPr>
          <w:p w:rsidR="00430638" w:rsidRPr="002F1BF8" w:rsidRDefault="00CB0557" w:rsidP="008A6AA8">
            <w:pPr>
              <w:pStyle w:val="Tablehead"/>
              <w:rPr>
                <w:color w:val="000000"/>
                <w:highlight w:val="yellow"/>
                <w:lang w:eastAsia="zh-CN"/>
              </w:rPr>
            </w:pPr>
            <w:r>
              <w:rPr>
                <w:rFonts w:hint="eastAsia"/>
                <w:lang w:eastAsia="zh-CN"/>
              </w:rPr>
              <w:t>射频</w:t>
            </w:r>
            <w:r w:rsidR="00B23654">
              <w:rPr>
                <w:rFonts w:hint="eastAsia"/>
                <w:lang w:eastAsia="zh-CN"/>
              </w:rPr>
              <w:t>识别</w:t>
            </w:r>
            <w:r w:rsidR="00410BB5">
              <w:rPr>
                <w:rFonts w:hint="eastAsia"/>
                <w:lang w:eastAsia="zh-CN"/>
              </w:rPr>
              <w:t>（</w:t>
            </w:r>
            <w:r w:rsidR="00430638" w:rsidRPr="002F1BF8">
              <w:rPr>
                <w:lang w:eastAsia="zh-CN"/>
              </w:rPr>
              <w:t>RFID</w:t>
            </w:r>
            <w:r w:rsidR="00E8163B">
              <w:rPr>
                <w:rFonts w:hint="eastAsia"/>
                <w:lang w:eastAsia="zh-CN"/>
              </w:rPr>
              <w:t>）</w:t>
            </w:r>
            <w:r w:rsidR="00B23654">
              <w:rPr>
                <w:rFonts w:hint="eastAsia"/>
                <w:lang w:eastAsia="zh-CN"/>
              </w:rPr>
              <w:t>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lang w:eastAsia="zh-CN"/>
              </w:rPr>
              <w:t>866-</w:t>
            </w:r>
            <w:r w:rsidRPr="002F1BF8">
              <w:rPr>
                <w:color w:val="000000"/>
              </w:rPr>
              <w:t>868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Pr="00B23654">
              <w:rPr>
                <w:rFonts w:hint="eastAsia"/>
                <w:color w:val="000000"/>
                <w:lang w:eastAsia="zh-CN"/>
              </w:rPr>
              <w:t>5</w:t>
            </w:r>
            <w:r w:rsidR="00430638" w:rsidRPr="00B23654">
              <w:rPr>
                <w:color w:val="000000"/>
                <w:lang w:eastAsia="zh-CN"/>
              </w:rPr>
              <w:t>00 mW</w:t>
            </w:r>
            <w:r>
              <w:rPr>
                <w:rFonts w:hint="eastAsia"/>
                <w:color w:val="000000"/>
                <w:lang w:val="en-US" w:eastAsia="zh-CN"/>
              </w:rPr>
              <w:t>。信道间隔为</w:t>
            </w:r>
            <w:r w:rsidR="00430638" w:rsidRPr="00B23654">
              <w:rPr>
                <w:color w:val="000000"/>
                <w:lang w:eastAsia="zh-CN"/>
              </w:rPr>
              <w:t>200 kHz</w:t>
            </w:r>
            <w:r>
              <w:rPr>
                <w:rFonts w:hint="eastAsia"/>
                <w:color w:val="000000"/>
                <w:lang w:eastAsia="zh-CN"/>
              </w:rPr>
              <w:t>。无线</w:t>
            </w:r>
            <w:r w:rsidR="00971B34">
              <w:rPr>
                <w:rFonts w:hint="eastAsia"/>
                <w:color w:val="000000"/>
                <w:lang w:eastAsia="zh-CN"/>
              </w:rPr>
              <w:t>电平</w:t>
            </w:r>
            <w:r>
              <w:rPr>
                <w:rFonts w:hint="eastAsia"/>
                <w:color w:val="000000"/>
                <w:lang w:eastAsia="zh-CN"/>
              </w:rPr>
              <w:t>率或信道的指配应当按规定顺序实施。</w:t>
            </w:r>
          </w:p>
        </w:tc>
      </w:tr>
      <w:tr w:rsidR="00430638" w:rsidRPr="00B23654"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866.6-867.4 MHz</w:t>
            </w:r>
          </w:p>
        </w:tc>
        <w:tc>
          <w:tcPr>
            <w:tcW w:w="7083" w:type="dxa"/>
            <w:tcBorders>
              <w:top w:val="single" w:sz="4" w:space="0" w:color="auto"/>
              <w:left w:val="single" w:sz="4" w:space="0" w:color="auto"/>
              <w:bottom w:val="single" w:sz="4" w:space="0" w:color="auto"/>
              <w:right w:val="single" w:sz="4" w:space="0" w:color="auto"/>
            </w:tcBorders>
          </w:tcPr>
          <w:p w:rsidR="00430638" w:rsidRPr="00B23654" w:rsidRDefault="00B23654" w:rsidP="008A6AA8">
            <w:pPr>
              <w:pStyle w:val="Tabletext"/>
              <w:rPr>
                <w:color w:val="000000"/>
                <w:lang w:eastAsia="zh-CN"/>
              </w:rPr>
            </w:pPr>
            <w:r>
              <w:rPr>
                <w:rFonts w:hint="eastAsia"/>
                <w:color w:val="000000"/>
                <w:lang w:val="en-US" w:eastAsia="zh-CN"/>
              </w:rPr>
              <w:t>最大</w:t>
            </w:r>
            <w:r w:rsidRPr="00B23654">
              <w:rPr>
                <w:color w:val="000000"/>
                <w:lang w:eastAsia="zh-CN"/>
              </w:rPr>
              <w:t>e.r.p</w:t>
            </w:r>
            <w:r w:rsidR="00F0385A">
              <w:rPr>
                <w:rFonts w:hint="eastAsia"/>
                <w:color w:val="000000"/>
                <w:lang w:eastAsia="zh-CN"/>
              </w:rPr>
              <w:t>.</w:t>
            </w:r>
            <w:r>
              <w:rPr>
                <w:rFonts w:hint="eastAsia"/>
                <w:color w:val="000000"/>
                <w:lang w:val="en-US" w:eastAsia="zh-CN"/>
              </w:rPr>
              <w:t>为</w:t>
            </w:r>
            <w:r w:rsidR="00430638" w:rsidRPr="00B23654">
              <w:rPr>
                <w:color w:val="000000"/>
                <w:lang w:eastAsia="zh-CN"/>
              </w:rPr>
              <w:t>100 mW</w:t>
            </w:r>
            <w:r>
              <w:rPr>
                <w:rFonts w:hint="eastAsia"/>
                <w:color w:val="000000"/>
                <w:lang w:val="en-US" w:eastAsia="zh-CN"/>
              </w:rPr>
              <w:t>。信道间隔为</w:t>
            </w:r>
            <w:r w:rsidR="00430638" w:rsidRPr="00B23654">
              <w:rPr>
                <w:color w:val="000000"/>
                <w:lang w:eastAsia="zh-CN"/>
              </w:rPr>
              <w:t>200 kHz</w:t>
            </w:r>
            <w:r w:rsidR="00F0385A">
              <w:rPr>
                <w:rFonts w:hint="eastAsia"/>
                <w:color w:val="000000"/>
                <w:lang w:eastAsia="zh-CN"/>
              </w:rPr>
              <w:t>。在下述情况下无需</w:t>
            </w:r>
            <w:r>
              <w:rPr>
                <w:rFonts w:hint="eastAsia"/>
                <w:color w:val="000000"/>
                <w:lang w:eastAsia="zh-CN"/>
              </w:rPr>
              <w:t>为无线</w:t>
            </w:r>
            <w:r w:rsidR="00971B34">
              <w:rPr>
                <w:rFonts w:hint="eastAsia"/>
                <w:color w:val="000000"/>
                <w:lang w:eastAsia="zh-CN"/>
              </w:rPr>
              <w:t>电平</w:t>
            </w:r>
            <w:r>
              <w:rPr>
                <w:rFonts w:hint="eastAsia"/>
                <w:color w:val="000000"/>
                <w:lang w:eastAsia="zh-CN"/>
              </w:rPr>
              <w:t>率或信道进行指配：</w:t>
            </w:r>
          </w:p>
          <w:p w:rsidR="00B23654" w:rsidRPr="00B23654" w:rsidRDefault="00430638" w:rsidP="000247F6">
            <w:pPr>
              <w:pStyle w:val="Tabletext"/>
              <w:rPr>
                <w:color w:val="000000"/>
                <w:lang w:val="en-US" w:eastAsia="zh-CN"/>
              </w:rPr>
            </w:pPr>
            <w:r w:rsidRPr="00B23654">
              <w:rPr>
                <w:color w:val="000000"/>
                <w:lang w:val="en-US" w:eastAsia="zh-CN"/>
              </w:rPr>
              <w:t>a</w:t>
            </w:r>
            <w:r w:rsidR="000247F6">
              <w:rPr>
                <w:rFonts w:hint="eastAsia"/>
                <w:color w:val="000000"/>
                <w:lang w:val="en-US" w:eastAsia="zh-CN"/>
              </w:rPr>
              <w:t>)</w:t>
            </w:r>
            <w:r w:rsidRPr="00B23654">
              <w:rPr>
                <w:color w:val="000000"/>
                <w:lang w:val="en-US" w:eastAsia="zh-CN"/>
              </w:rPr>
              <w:tab/>
            </w:r>
            <w:r w:rsidR="00B23654">
              <w:rPr>
                <w:rFonts w:hint="eastAsia"/>
                <w:color w:val="000000"/>
                <w:lang w:val="en-US" w:eastAsia="zh-CN"/>
              </w:rPr>
              <w:t>已经应用</w:t>
            </w:r>
            <w:r w:rsidRPr="00B23654">
              <w:rPr>
                <w:color w:val="000000"/>
                <w:lang w:val="en-US" w:eastAsia="zh-CN"/>
              </w:rPr>
              <w:t>LBT</w:t>
            </w:r>
            <w:r w:rsidR="00B23654">
              <w:rPr>
                <w:rFonts w:hint="eastAsia"/>
                <w:color w:val="000000"/>
                <w:lang w:val="en-US" w:eastAsia="zh-CN"/>
              </w:rPr>
              <w:t>；</w:t>
            </w:r>
          </w:p>
          <w:p w:rsidR="00430638" w:rsidRPr="00D44128" w:rsidRDefault="00430638" w:rsidP="000247F6">
            <w:pPr>
              <w:pStyle w:val="Tabletext"/>
              <w:rPr>
                <w:color w:val="000000"/>
                <w:highlight w:val="yellow"/>
                <w:lang w:val="en-US" w:eastAsia="zh-CN"/>
              </w:rPr>
            </w:pPr>
            <w:r w:rsidRPr="00B23654">
              <w:rPr>
                <w:color w:val="000000"/>
                <w:lang w:val="en-US" w:eastAsia="zh-CN"/>
              </w:rPr>
              <w:t>b</w:t>
            </w:r>
            <w:r w:rsidR="000247F6">
              <w:rPr>
                <w:rFonts w:hint="eastAsia"/>
                <w:color w:val="000000"/>
                <w:lang w:val="en-US" w:eastAsia="zh-CN"/>
              </w:rPr>
              <w:t>)</w:t>
            </w:r>
            <w:r w:rsidRPr="00B23654">
              <w:rPr>
                <w:color w:val="000000"/>
                <w:lang w:val="en-US" w:eastAsia="zh-CN"/>
              </w:rPr>
              <w:tab/>
            </w:r>
            <w:r w:rsidR="00B23654">
              <w:rPr>
                <w:rFonts w:hint="eastAsia"/>
                <w:color w:val="000000"/>
                <w:lang w:val="en-US" w:eastAsia="zh-CN"/>
              </w:rPr>
              <w:t>设备在机场使用。</w:t>
            </w:r>
          </w:p>
        </w:tc>
      </w:tr>
      <w:tr w:rsidR="00430638" w:rsidRPr="002F1BF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single" w:sz="4" w:space="0" w:color="auto"/>
              <w:left w:val="single" w:sz="4" w:space="0" w:color="auto"/>
              <w:right w:val="single" w:sz="4" w:space="0" w:color="auto"/>
            </w:tcBorders>
          </w:tcPr>
          <w:p w:rsidR="00430638" w:rsidRPr="002F1BF8" w:rsidRDefault="00B23654" w:rsidP="008A6AA8">
            <w:pPr>
              <w:pStyle w:val="Tablehead"/>
              <w:rPr>
                <w:color w:val="000000"/>
                <w:highlight w:val="yellow"/>
                <w:lang w:eastAsia="zh-CN"/>
              </w:rPr>
            </w:pPr>
            <w:r>
              <w:rPr>
                <w:rFonts w:hint="eastAsia"/>
                <w:lang w:eastAsia="zh-CN"/>
              </w:rPr>
              <w:t>无线音频应用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right w:val="single" w:sz="4" w:space="0" w:color="auto"/>
            </w:tcBorders>
          </w:tcPr>
          <w:p w:rsidR="00430638" w:rsidRPr="002F1BF8" w:rsidRDefault="00430638" w:rsidP="008A6AA8">
            <w:pPr>
              <w:pStyle w:val="Tabletext"/>
              <w:rPr>
                <w:color w:val="000000"/>
                <w:lang w:eastAsia="zh-CN"/>
              </w:rPr>
            </w:pPr>
            <w:r w:rsidRPr="002F1BF8">
              <w:rPr>
                <w:color w:val="000000"/>
                <w:lang w:eastAsia="zh-CN"/>
              </w:rPr>
              <w:t>87.5-108.0 MHz</w:t>
            </w:r>
          </w:p>
        </w:tc>
        <w:tc>
          <w:tcPr>
            <w:tcW w:w="7083" w:type="dxa"/>
            <w:tcBorders>
              <w:top w:val="single" w:sz="4" w:space="0" w:color="auto"/>
              <w:left w:val="single" w:sz="4" w:space="0" w:color="auto"/>
              <w:right w:val="single" w:sz="4" w:space="0" w:color="auto"/>
            </w:tcBorders>
          </w:tcPr>
          <w:p w:rsidR="00430638" w:rsidRPr="00D44128" w:rsidRDefault="00B23654" w:rsidP="008A6AA8">
            <w:pPr>
              <w:pStyle w:val="Tabletext"/>
              <w:rPr>
                <w:color w:val="000000"/>
                <w:lang w:val="en-US" w:eastAsia="zh-CN"/>
              </w:rPr>
            </w:pPr>
            <w:r>
              <w:rPr>
                <w:rFonts w:hint="eastAsia"/>
                <w:color w:val="000000"/>
                <w:lang w:val="en-US" w:eastAsia="zh-CN"/>
              </w:rPr>
              <w:t>最大</w:t>
            </w:r>
            <w:r w:rsidRPr="00D44128">
              <w:rPr>
                <w:color w:val="000000"/>
                <w:lang w:val="en-US" w:eastAsia="zh-CN"/>
              </w:rPr>
              <w:t>e.i.r.p</w:t>
            </w:r>
            <w:r w:rsidR="00E47E20">
              <w:rPr>
                <w:rFonts w:hint="eastAsia"/>
                <w:color w:val="000000"/>
                <w:lang w:val="en-US" w:eastAsia="zh-CN"/>
              </w:rPr>
              <w:t>.</w:t>
            </w:r>
            <w:r>
              <w:rPr>
                <w:rFonts w:hint="eastAsia"/>
                <w:color w:val="000000"/>
                <w:lang w:val="en-US" w:eastAsia="zh-CN"/>
              </w:rPr>
              <w:t>为</w:t>
            </w:r>
            <w:r w:rsidR="00D660E1">
              <w:rPr>
                <w:color w:val="000000"/>
                <w:lang w:val="en-US" w:eastAsia="zh-CN"/>
              </w:rPr>
              <w:t>–43 dBmW</w:t>
            </w:r>
            <w:r w:rsidR="00410BB5">
              <w:rPr>
                <w:color w:val="000000"/>
                <w:lang w:val="en-US" w:eastAsia="zh-CN"/>
              </w:rPr>
              <w:t>（</w:t>
            </w:r>
            <w:r w:rsidR="00430638" w:rsidRPr="00D44128">
              <w:rPr>
                <w:color w:val="000000"/>
                <w:lang w:val="en-US" w:eastAsia="zh-CN"/>
              </w:rPr>
              <w:t>50 nW</w:t>
            </w:r>
            <w:r w:rsidR="00E8163B">
              <w:rPr>
                <w:color w:val="000000"/>
                <w:lang w:val="en-US" w:eastAsia="zh-CN"/>
              </w:rPr>
              <w:t>）</w:t>
            </w:r>
            <w:r>
              <w:rPr>
                <w:rFonts w:hint="eastAsia"/>
                <w:color w:val="000000"/>
                <w:lang w:val="en-US" w:eastAsia="zh-CN"/>
              </w:rPr>
              <w:t>。无信道间隔。可在轿车和其它车辆以及封闭的住宅内使用。</w:t>
            </w:r>
          </w:p>
        </w:tc>
      </w:tr>
      <w:tr w:rsidR="00430638" w:rsidRPr="00430638" w:rsidTr="00A44E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6" w:type="dxa"/>
            <w:gridSpan w:val="2"/>
            <w:tcBorders>
              <w:top w:val="single" w:sz="4" w:space="0" w:color="auto"/>
              <w:left w:val="single" w:sz="4" w:space="0" w:color="auto"/>
              <w:bottom w:val="single" w:sz="4" w:space="0" w:color="auto"/>
              <w:right w:val="single" w:sz="4" w:space="0" w:color="auto"/>
            </w:tcBorders>
          </w:tcPr>
          <w:p w:rsidR="00430638" w:rsidRPr="002F1BF8" w:rsidRDefault="00430638" w:rsidP="008A6AA8">
            <w:pPr>
              <w:pStyle w:val="Tabletext"/>
              <w:rPr>
                <w:color w:val="000000"/>
              </w:rPr>
            </w:pPr>
            <w:r w:rsidRPr="002F1BF8">
              <w:rPr>
                <w:color w:val="000000"/>
              </w:rPr>
              <w:t>863-865 MHz</w:t>
            </w:r>
          </w:p>
        </w:tc>
        <w:tc>
          <w:tcPr>
            <w:tcW w:w="7083" w:type="dxa"/>
            <w:tcBorders>
              <w:top w:val="single" w:sz="4" w:space="0" w:color="auto"/>
              <w:left w:val="single" w:sz="4" w:space="0" w:color="auto"/>
              <w:bottom w:val="single" w:sz="4" w:space="0" w:color="auto"/>
              <w:right w:val="single" w:sz="4" w:space="0" w:color="auto"/>
            </w:tcBorders>
          </w:tcPr>
          <w:p w:rsidR="00430638" w:rsidRPr="00892366" w:rsidRDefault="00892366" w:rsidP="008A6AA8">
            <w:pPr>
              <w:pStyle w:val="Tabletext"/>
              <w:rPr>
                <w:color w:val="000000"/>
                <w:lang w:eastAsia="zh-CN"/>
              </w:rPr>
            </w:pPr>
            <w:r>
              <w:rPr>
                <w:rFonts w:hint="eastAsia"/>
                <w:color w:val="000000"/>
                <w:lang w:val="en-US" w:eastAsia="zh-CN"/>
              </w:rPr>
              <w:t>最大</w:t>
            </w:r>
            <w:r w:rsidRPr="00892366">
              <w:rPr>
                <w:color w:val="000000"/>
                <w:lang w:eastAsia="zh-CN"/>
              </w:rPr>
              <w:t>e.r.p</w:t>
            </w:r>
            <w:r w:rsidR="00E47E20">
              <w:rPr>
                <w:rFonts w:hint="eastAsia"/>
                <w:color w:val="000000"/>
                <w:lang w:eastAsia="zh-CN"/>
              </w:rPr>
              <w:t>.</w:t>
            </w:r>
            <w:r>
              <w:rPr>
                <w:rFonts w:hint="eastAsia"/>
                <w:color w:val="000000"/>
                <w:lang w:val="en-US" w:eastAsia="zh-CN"/>
              </w:rPr>
              <w:t>为</w:t>
            </w:r>
            <w:r w:rsidR="00430638" w:rsidRPr="00892366">
              <w:rPr>
                <w:color w:val="000000"/>
                <w:lang w:eastAsia="zh-CN"/>
              </w:rPr>
              <w:t>10 mW</w:t>
            </w:r>
            <w:r>
              <w:rPr>
                <w:rFonts w:hint="eastAsia"/>
                <w:color w:val="000000"/>
                <w:lang w:val="en-US" w:eastAsia="zh-CN"/>
              </w:rPr>
              <w:t>。占空因子为</w:t>
            </w:r>
            <w:r w:rsidR="00430638" w:rsidRPr="00892366">
              <w:rPr>
                <w:color w:val="000000"/>
                <w:lang w:eastAsia="zh-CN"/>
              </w:rPr>
              <w:t>100%</w:t>
            </w:r>
            <w:r>
              <w:rPr>
                <w:rFonts w:hint="eastAsia"/>
                <w:color w:val="000000"/>
                <w:lang w:eastAsia="zh-CN"/>
              </w:rPr>
              <w:t>。</w:t>
            </w:r>
          </w:p>
        </w:tc>
      </w:tr>
    </w:tbl>
    <w:p w:rsidR="00430638" w:rsidRPr="007F752B" w:rsidRDefault="00430638" w:rsidP="008A6AA8">
      <w:pPr>
        <w:pStyle w:val="Tablefin"/>
        <w:rPr>
          <w:sz w:val="16"/>
          <w:szCs w:val="16"/>
          <w:lang w:val="fr-FR" w:eastAsia="zh-CN"/>
        </w:rPr>
      </w:pPr>
    </w:p>
    <w:p w:rsidR="00430638" w:rsidRPr="007F752B" w:rsidRDefault="00430638" w:rsidP="008A6AA8">
      <w:pPr>
        <w:spacing w:before="0"/>
        <w:rPr>
          <w:sz w:val="16"/>
          <w:szCs w:val="16"/>
          <w:lang w:eastAsia="zh-CN"/>
        </w:rPr>
      </w:pPr>
    </w:p>
    <w:p w:rsidR="00430638" w:rsidRPr="00892366" w:rsidRDefault="00A42C1C" w:rsidP="008A6AA8">
      <w:pPr>
        <w:pStyle w:val="TableNo"/>
        <w:rPr>
          <w:lang w:eastAsia="zh-CN"/>
        </w:rPr>
      </w:pPr>
      <w:r>
        <w:rPr>
          <w:rFonts w:hint="eastAsia"/>
          <w:lang w:eastAsia="zh-CN"/>
        </w:rPr>
        <w:t>表</w:t>
      </w:r>
      <w:r w:rsidR="001D290A">
        <w:rPr>
          <w:rFonts w:hint="eastAsia"/>
          <w:lang w:eastAsia="zh-CN"/>
        </w:rPr>
        <w:t>33</w:t>
      </w:r>
    </w:p>
    <w:p w:rsidR="00430638" w:rsidRPr="00892366" w:rsidRDefault="00A42C1C" w:rsidP="008A6AA8">
      <w:pPr>
        <w:pStyle w:val="Tabletitle"/>
        <w:rPr>
          <w:lang w:eastAsia="zh-CN"/>
        </w:rPr>
      </w:pPr>
      <w:r>
        <w:rPr>
          <w:rFonts w:hint="eastAsia"/>
          <w:lang w:eastAsia="zh-CN"/>
        </w:rPr>
        <w:t>塔吉克斯坦</w:t>
      </w:r>
      <w:r w:rsidR="00410BB5">
        <w:rPr>
          <w:rFonts w:hint="eastAsia"/>
          <w:lang w:eastAsia="zh-CN"/>
        </w:rPr>
        <w:t>（</w:t>
      </w:r>
      <w:r>
        <w:rPr>
          <w:rFonts w:hint="eastAsia"/>
          <w:lang w:eastAsia="zh-CN"/>
        </w:rPr>
        <w:t>共和国</w:t>
      </w:r>
      <w:r w:rsidR="00E8163B">
        <w:rPr>
          <w:rFonts w:hint="eastAsia"/>
          <w:lang w:eastAsia="zh-CN"/>
        </w:rPr>
        <w:t>）</w:t>
      </w:r>
      <w:r w:rsidRPr="00892366">
        <w:rPr>
          <w:lang w:eastAsia="zh-CN"/>
        </w:rPr>
        <w:t>SRD</w:t>
      </w:r>
      <w:r>
        <w:rPr>
          <w:rFonts w:hint="eastAsia"/>
          <w:lang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tcPr>
          <w:p w:rsidR="00430638" w:rsidRPr="002F1BF8" w:rsidRDefault="00A42C1C" w:rsidP="008A6AA8">
            <w:pPr>
              <w:pStyle w:val="Tablehead"/>
              <w:rPr>
                <w:lang w:eastAsia="zh-CN"/>
              </w:rPr>
            </w:pPr>
            <w:r>
              <w:rPr>
                <w:rFonts w:hint="eastAsia"/>
                <w:lang w:eastAsia="zh-CN"/>
              </w:rPr>
              <w:t>频段</w:t>
            </w:r>
          </w:p>
        </w:tc>
        <w:tc>
          <w:tcPr>
            <w:tcW w:w="7087" w:type="dxa"/>
            <w:tcBorders>
              <w:top w:val="single" w:sz="4" w:space="0" w:color="000000"/>
              <w:left w:val="single" w:sz="4" w:space="0" w:color="000000"/>
              <w:bottom w:val="single" w:sz="4" w:space="0" w:color="000000"/>
              <w:right w:val="single" w:sz="4" w:space="0" w:color="000000"/>
            </w:tcBorders>
          </w:tcPr>
          <w:p w:rsidR="00430638" w:rsidRPr="00D44128" w:rsidRDefault="00A42C1C" w:rsidP="008A6AA8">
            <w:pPr>
              <w:pStyle w:val="Tablehead"/>
              <w:spacing w:before="60" w:after="60"/>
              <w:rPr>
                <w:lang w:val="en-US" w:eastAsia="zh-CN"/>
              </w:rPr>
            </w:pPr>
            <w:r>
              <w:rPr>
                <w:rFonts w:hint="eastAsia"/>
                <w:lang w:eastAsia="zh-CN"/>
              </w:rPr>
              <w:t>主要技术参数和说明</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E47E20" w:rsidP="008A6AA8">
            <w:pPr>
              <w:pStyle w:val="Tablehead"/>
              <w:rPr>
                <w:lang w:eastAsia="zh-CN"/>
              </w:rPr>
            </w:pPr>
            <w:r>
              <w:rPr>
                <w:rFonts w:hint="eastAsia"/>
                <w:lang w:eastAsia="zh-CN"/>
              </w:rPr>
              <w:t>非专用</w:t>
            </w:r>
            <w:r w:rsidR="00A42C1C">
              <w:rPr>
                <w:rFonts w:hint="eastAsia"/>
                <w:lang w:eastAsia="zh-CN"/>
              </w:rPr>
              <w:t>短距离无线电通信设备</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8A6AA8">
            <w:pPr>
              <w:pStyle w:val="Tabletext"/>
              <w:spacing w:before="20" w:after="20"/>
              <w:rPr>
                <w:lang w:eastAsia="zh-CN"/>
              </w:rPr>
            </w:pPr>
            <w:r w:rsidRPr="002F1BF8">
              <w:rPr>
                <w:lang w:eastAsia="zh-CN"/>
              </w:rPr>
              <w:t>26.957-27.283 MHz</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text"/>
              <w:spacing w:before="20" w:after="20"/>
              <w:rPr>
                <w:lang w:eastAsia="zh-CN"/>
              </w:rPr>
            </w:pPr>
            <w:r>
              <w:rPr>
                <w:rFonts w:hint="eastAsia"/>
                <w:lang w:eastAsia="zh-CN"/>
              </w:rPr>
              <w:t>在用</w:t>
            </w:r>
          </w:p>
        </w:tc>
      </w:tr>
      <w:tr w:rsidR="00430638" w:rsidRPr="002F1BF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head"/>
              <w:spacing w:before="60" w:after="60"/>
              <w:rPr>
                <w:lang w:eastAsia="zh-CN"/>
              </w:rPr>
            </w:pPr>
            <w:r>
              <w:rPr>
                <w:rFonts w:hint="eastAsia"/>
                <w:lang w:eastAsia="zh-CN"/>
              </w:rPr>
              <w:t>无线局域网</w:t>
            </w:r>
          </w:p>
        </w:tc>
      </w:tr>
      <w:tr w:rsidR="00430638" w:rsidRPr="002F1BF8" w:rsidTr="00A44E3E">
        <w:trPr>
          <w:cantSplit/>
          <w:jc w:val="center"/>
        </w:trPr>
        <w:tc>
          <w:tcPr>
            <w:tcW w:w="2552" w:type="dxa"/>
            <w:tcBorders>
              <w:top w:val="single" w:sz="4" w:space="0" w:color="000000"/>
              <w:left w:val="single" w:sz="4" w:space="0" w:color="000000"/>
              <w:bottom w:val="single" w:sz="4" w:space="0" w:color="000000"/>
            </w:tcBorders>
          </w:tcPr>
          <w:p w:rsidR="00430638" w:rsidRPr="002F1BF8" w:rsidRDefault="00430638" w:rsidP="008A6AA8">
            <w:pPr>
              <w:pStyle w:val="Tabletext"/>
              <w:spacing w:before="20" w:after="20"/>
              <w:rPr>
                <w:lang w:eastAsia="zh-CN"/>
              </w:rPr>
            </w:pPr>
            <w:r w:rsidRPr="002F1BF8">
              <w:rPr>
                <w:lang w:eastAsia="zh-CN"/>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430638" w:rsidRPr="002F1BF8" w:rsidRDefault="00A42C1C" w:rsidP="008A6AA8">
            <w:pPr>
              <w:pStyle w:val="Tabletext"/>
              <w:spacing w:before="20" w:after="20"/>
              <w:rPr>
                <w:color w:val="000000"/>
                <w:lang w:eastAsia="zh-CN"/>
              </w:rPr>
            </w:pPr>
            <w:r>
              <w:rPr>
                <w:color w:val="000000"/>
                <w:lang w:eastAsia="zh-CN"/>
              </w:rP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rPr>
                <w:lang w:eastAsia="zh-CN"/>
              </w:rPr>
              <w:t xml:space="preserve">5 470-5 725 </w:t>
            </w:r>
            <w:r w:rsidRPr="002F1BF8">
              <w:t>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295114" w:rsidP="008A6AA8">
            <w:pPr>
              <w:pStyle w:val="Tablehead"/>
              <w:spacing w:before="60" w:after="60"/>
              <w:rPr>
                <w:lang w:eastAsia="zh-CN"/>
              </w:rPr>
            </w:pPr>
            <w:r>
              <w:rPr>
                <w:rFonts w:hint="eastAsia"/>
                <w:lang w:eastAsia="zh-CN"/>
              </w:rPr>
              <w:t>模型控制</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B55EDC" w:rsidRDefault="00430638" w:rsidP="008A6AA8">
            <w:pPr>
              <w:pStyle w:val="Tabletext"/>
              <w:spacing w:before="20" w:after="20"/>
              <w:rPr>
                <w:lang w:val="de-CH"/>
              </w:rPr>
            </w:pPr>
            <w:r w:rsidRPr="00B55EDC">
              <w:rPr>
                <w:lang w:val="de-CH"/>
              </w:rPr>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pPr>
            <w:r>
              <w:t>在用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8A6AA8">
            <w:pPr>
              <w:pStyle w:val="Tablehead"/>
              <w:spacing w:before="60" w:after="60"/>
              <w:rPr>
                <w:bCs/>
              </w:rPr>
            </w:pPr>
            <w:r>
              <w:rPr>
                <w:rFonts w:hint="eastAsia"/>
                <w:lang w:eastAsia="zh-CN"/>
              </w:rPr>
              <w:t>无线电麦克风</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66-74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87.5-92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rPr>
                <w:bCs/>
              </w:rPr>
            </w:pPr>
            <w:r w:rsidRPr="002F1BF8">
              <w:rPr>
                <w:bCs/>
              </w:rPr>
              <w:t>100-108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169.4-174.0 MHz</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173.965-174.015 MHz</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spacing w:before="20" w:after="20"/>
            </w:pPr>
            <w:r w:rsidRPr="002F1BF8">
              <w:t>470-862 MHz</w:t>
            </w:r>
          </w:p>
        </w:tc>
        <w:tc>
          <w:tcPr>
            <w:tcW w:w="7087" w:type="dxa"/>
            <w:tcBorders>
              <w:left w:val="single" w:sz="4" w:space="0" w:color="000000"/>
              <w:bottom w:val="single" w:sz="4" w:space="0" w:color="000000"/>
              <w:right w:val="single" w:sz="4" w:space="0" w:color="000000"/>
            </w:tcBorders>
          </w:tcPr>
          <w:p w:rsidR="00430638" w:rsidRPr="002F1BF8" w:rsidRDefault="00A42C1C" w:rsidP="008A6AA8">
            <w:pPr>
              <w:pStyle w:val="Tabletext"/>
              <w:spacing w:before="20" w:after="20"/>
            </w:pPr>
            <w:r>
              <w:t>在用</w:t>
            </w:r>
          </w:p>
        </w:tc>
      </w:tr>
      <w:tr w:rsidR="00430638" w:rsidRPr="0043063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D44128" w:rsidRDefault="00A42C1C" w:rsidP="008A6AA8">
            <w:pPr>
              <w:pStyle w:val="Tablehead"/>
              <w:spacing w:before="60" w:after="60"/>
              <w:rPr>
                <w:bCs/>
                <w:lang w:val="en-US" w:eastAsia="zh-CN"/>
              </w:rPr>
            </w:pPr>
            <w:r>
              <w:rPr>
                <w:rFonts w:hint="eastAsia"/>
                <w:lang w:val="en-US" w:eastAsia="zh-CN"/>
              </w:rPr>
              <w:t>超低功率有源医疗植入设备</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pPr>
            <w:r w:rsidRPr="002F1BF8">
              <w:t>401-406 MHz</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cantSplit/>
          <w:jc w:val="center"/>
        </w:trPr>
        <w:tc>
          <w:tcPr>
            <w:tcW w:w="9639" w:type="dxa"/>
            <w:gridSpan w:val="2"/>
            <w:tcBorders>
              <w:left w:val="single" w:sz="4" w:space="0" w:color="000000"/>
              <w:bottom w:val="single" w:sz="4" w:space="0" w:color="000000"/>
              <w:right w:val="single" w:sz="4" w:space="0" w:color="000000"/>
            </w:tcBorders>
          </w:tcPr>
          <w:p w:rsidR="00430638" w:rsidRPr="002F1BF8" w:rsidRDefault="00A42C1C" w:rsidP="008A6AA8">
            <w:pPr>
              <w:pStyle w:val="Tablehead"/>
              <w:spacing w:before="60" w:after="60"/>
            </w:pPr>
            <w:r>
              <w:rPr>
                <w:rFonts w:hint="eastAsia"/>
                <w:lang w:eastAsia="zh-CN"/>
              </w:rPr>
              <w:t>监测应用</w:t>
            </w:r>
          </w:p>
        </w:tc>
      </w:tr>
      <w:tr w:rsidR="00430638" w:rsidRPr="00430638" w:rsidTr="00A44E3E">
        <w:trPr>
          <w:cantSplit/>
          <w:jc w:val="center"/>
        </w:trPr>
        <w:tc>
          <w:tcPr>
            <w:tcW w:w="2552" w:type="dxa"/>
            <w:tcBorders>
              <w:left w:val="single" w:sz="4" w:space="0" w:color="000000"/>
              <w:bottom w:val="single" w:sz="4" w:space="0" w:color="000000"/>
            </w:tcBorders>
          </w:tcPr>
          <w:p w:rsidR="00430638" w:rsidRPr="002F1BF8" w:rsidRDefault="00430638" w:rsidP="008A6AA8">
            <w:pPr>
              <w:pStyle w:val="Tabletext"/>
            </w:pPr>
            <w:r w:rsidRPr="002F1BF8">
              <w:t>169.4-169.475 MHz</w:t>
            </w:r>
          </w:p>
        </w:tc>
        <w:tc>
          <w:tcPr>
            <w:tcW w:w="7087" w:type="dxa"/>
            <w:tcBorders>
              <w:left w:val="single" w:sz="4" w:space="0" w:color="000000"/>
              <w:bottom w:val="single" w:sz="4" w:space="0" w:color="000000"/>
              <w:right w:val="single" w:sz="4" w:space="0" w:color="000000"/>
            </w:tcBorders>
          </w:tcPr>
          <w:p w:rsidR="00430638" w:rsidRPr="00D44128"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bl>
    <w:p w:rsidR="00430638" w:rsidRPr="00D44128" w:rsidRDefault="00A42C1C" w:rsidP="008A6AA8">
      <w:pPr>
        <w:pStyle w:val="TableNo"/>
        <w:rPr>
          <w:lang w:val="en-US" w:eastAsia="zh-CN"/>
        </w:rPr>
      </w:pPr>
      <w:r>
        <w:rPr>
          <w:rFonts w:hint="eastAsia"/>
          <w:lang w:val="en-US" w:eastAsia="zh-CN"/>
        </w:rPr>
        <w:lastRenderedPageBreak/>
        <w:t>表</w:t>
      </w:r>
      <w:r w:rsidR="001D290A">
        <w:rPr>
          <w:rFonts w:hint="eastAsia"/>
          <w:lang w:val="en-US" w:eastAsia="zh-CN"/>
        </w:rPr>
        <w:t>34</w:t>
      </w:r>
    </w:p>
    <w:p w:rsidR="00430638" w:rsidRPr="00D44128" w:rsidRDefault="00A42C1C" w:rsidP="008A6AA8">
      <w:pPr>
        <w:pStyle w:val="Tabletitle"/>
        <w:rPr>
          <w:lang w:val="en-US" w:eastAsia="zh-CN"/>
        </w:rPr>
      </w:pPr>
      <w:r>
        <w:rPr>
          <w:rFonts w:hint="eastAsia"/>
          <w:lang w:val="en-US" w:eastAsia="zh-CN"/>
        </w:rPr>
        <w:t>乌克兰</w:t>
      </w:r>
      <w:r w:rsidR="00430638" w:rsidRPr="00D44128">
        <w:rPr>
          <w:lang w:val="en-US" w:eastAsia="zh-CN"/>
        </w:rPr>
        <w:t>SRD</w:t>
      </w:r>
      <w:r>
        <w:rPr>
          <w:rFonts w:hint="eastAsia"/>
          <w:lang w:val="en-US" w:eastAsia="zh-CN"/>
        </w:rPr>
        <w:t>的技术参数和频谱使用</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42C1C" w:rsidP="008A6AA8">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8A6AA8">
            <w:pPr>
              <w:pStyle w:val="Tablehead"/>
              <w:rPr>
                <w:lang w:val="en-US"/>
              </w:rPr>
            </w:pPr>
            <w:r>
              <w:rPr>
                <w:rFonts w:hint="eastAsia"/>
                <w:snapToGrid w:val="0"/>
                <w:lang w:val="en-US" w:eastAsia="zh-CN"/>
              </w:rPr>
              <w:t>主要技术参数和说明</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42C1C" w:rsidP="008A6AA8">
            <w:pPr>
              <w:pStyle w:val="Tablehead"/>
            </w:pPr>
            <w:r>
              <w:rPr>
                <w:rFonts w:hint="eastAsia"/>
                <w:lang w:eastAsia="zh-CN"/>
              </w:rPr>
              <w:t>非专用短距离设备</w:t>
            </w:r>
          </w:p>
        </w:tc>
      </w:tr>
      <w:tr w:rsidR="00430638" w:rsidRPr="00A42C1C"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42C1C" w:rsidP="008A6AA8">
            <w:pPr>
              <w:pStyle w:val="Tabletext"/>
              <w:rPr>
                <w:lang w:val="en-US" w:eastAsia="zh-CN"/>
              </w:rPr>
            </w:pPr>
            <w:r>
              <w:rPr>
                <w:rFonts w:hint="eastAsia"/>
                <w:lang w:val="en-US" w:eastAsia="zh-CN"/>
              </w:rPr>
              <w:t>仅限于</w:t>
            </w:r>
            <w:r w:rsidR="00FD5849">
              <w:rPr>
                <w:lang w:val="en-US" w:eastAsia="zh-CN"/>
              </w:rPr>
              <w:t>6 767-6 794 kHz</w:t>
            </w:r>
            <w:r w:rsidR="00E47E20">
              <w:rPr>
                <w:rFonts w:hint="eastAsia"/>
                <w:lang w:val="en-US" w:eastAsia="zh-CN"/>
              </w:rPr>
              <w:t>子频段</w:t>
            </w:r>
            <w:r>
              <w:rPr>
                <w:rFonts w:hint="eastAsia"/>
                <w:lang w:val="en-US" w:eastAsia="zh-CN"/>
              </w:rPr>
              <w:t>。</w:t>
            </w:r>
            <w:r w:rsidRPr="00D44128">
              <w:rPr>
                <w:lang w:val="en-US" w:eastAsia="zh-CN"/>
              </w:rPr>
              <w:t>10 m</w:t>
            </w:r>
            <w:r>
              <w:rPr>
                <w:rFonts w:hint="eastAsia"/>
                <w:lang w:val="en-US" w:eastAsia="zh-CN"/>
              </w:rPr>
              <w:t>处的最大磁场强度为</w:t>
            </w:r>
            <w:r w:rsidR="00D660E1">
              <w:rPr>
                <w:lang w:val="en-US" w:eastAsia="zh-CN"/>
              </w:rPr>
              <w:br/>
            </w:r>
            <w:r w:rsidR="00430638" w:rsidRPr="00D44128">
              <w:rPr>
                <w:lang w:val="en-US" w:eastAsia="zh-CN"/>
              </w:rPr>
              <w:t>+42 B</w:t>
            </w:r>
            <w:r w:rsidR="00410BB5">
              <w:rPr>
                <w:lang w:val="en-US" w:eastAsia="zh-CN"/>
              </w:rPr>
              <w:t>（</w:t>
            </w:r>
            <w:r w:rsidR="00430638">
              <w:t>μ</w:t>
            </w:r>
            <w:r w:rsidR="00430638" w:rsidRPr="00D44128">
              <w:rPr>
                <w:lang w:val="en-US" w:eastAsia="zh-CN"/>
              </w:rPr>
              <w:t>A/m</w:t>
            </w:r>
            <w:r w:rsidR="00E8163B">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13.553-13.567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8A6AA8">
            <w:pPr>
              <w:pStyle w:val="Tabletext"/>
              <w:rPr>
                <w:lang w:eastAsia="zh-CN"/>
              </w:rPr>
            </w:pPr>
            <w:r w:rsidRPr="00A42C1C">
              <w:rPr>
                <w:lang w:eastAsia="zh-CN"/>
              </w:rPr>
              <w:t>10 m</w:t>
            </w:r>
            <w:r>
              <w:rPr>
                <w:rFonts w:hint="eastAsia"/>
                <w:lang w:val="en-US" w:eastAsia="zh-CN"/>
              </w:rPr>
              <w:t>处的最大磁场强度为</w:t>
            </w:r>
            <w:r w:rsidR="00430638" w:rsidRPr="00A42C1C">
              <w:rPr>
                <w:lang w:eastAsia="zh-CN"/>
              </w:rPr>
              <w:t>+42 dB</w:t>
            </w:r>
            <w:r w:rsidR="00410BB5">
              <w:rPr>
                <w:lang w:eastAsia="zh-CN"/>
              </w:rPr>
              <w:t>（</w:t>
            </w:r>
            <w:r w:rsidR="00430638">
              <w:t>μ</w:t>
            </w:r>
            <w:r w:rsidR="00430638" w:rsidRPr="00A42C1C">
              <w:rPr>
                <w:lang w:eastAsia="zh-CN"/>
              </w:rPr>
              <w:t>A/m</w:t>
            </w:r>
            <w:r w:rsidR="00E8163B">
              <w:rPr>
                <w:lang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40.660-40.700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605CF" w:rsidP="008A6AA8">
            <w:pPr>
              <w:pStyle w:val="Tabletext"/>
              <w:rPr>
                <w:lang w:eastAsia="zh-CN"/>
              </w:rPr>
            </w:pPr>
            <w:r>
              <w:rPr>
                <w:rFonts w:hint="eastAsia"/>
                <w:lang w:eastAsia="zh-CN"/>
              </w:rPr>
              <w:t>最大发射功率为</w:t>
            </w:r>
            <w:r w:rsidR="00430638" w:rsidRPr="00A42C1C">
              <w:rPr>
                <w:lang w:eastAsia="zh-CN"/>
              </w:rPr>
              <w:t>10 mW</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42C1C" w:rsidRDefault="00A42C1C" w:rsidP="008A6AA8">
            <w:pPr>
              <w:pStyle w:val="Tabletext"/>
              <w:rPr>
                <w:lang w:eastAsia="zh-CN"/>
              </w:rPr>
            </w:pPr>
            <w:r>
              <w:rPr>
                <w:rFonts w:hint="eastAsia"/>
                <w:lang w:eastAsia="zh-CN"/>
              </w:rPr>
              <w:t>乌克兰</w:t>
            </w:r>
            <w:r w:rsidR="00CB0557">
              <w:rPr>
                <w:rFonts w:hint="eastAsia"/>
                <w:lang w:eastAsia="zh-CN"/>
              </w:rPr>
              <w:t>未将此频段</w:t>
            </w:r>
            <w:r>
              <w:rPr>
                <w:rFonts w:hint="eastAsia"/>
                <w:lang w:eastAsia="zh-CN"/>
              </w:rPr>
              <w:t>用于</w:t>
            </w:r>
            <w:r w:rsidR="00430638" w:rsidRPr="00A42C1C">
              <w:rPr>
                <w:lang w:eastAsia="zh-CN"/>
              </w:rPr>
              <w:t>SRD</w:t>
            </w:r>
            <w:r w:rsidR="00A605CF">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lang w:eastAsia="zh-CN"/>
              </w:rPr>
              <w:t>433.050-43</w:t>
            </w:r>
            <w:r w:rsidRPr="00556106">
              <w:t>4.790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eastAsia="zh-CN"/>
              </w:rPr>
            </w:pPr>
            <w:r>
              <w:rPr>
                <w:rFonts w:hint="eastAsia"/>
                <w:lang w:eastAsia="zh-CN"/>
              </w:rPr>
              <w:t>最大发射功率为</w:t>
            </w:r>
            <w:r w:rsidR="00430638" w:rsidRPr="00A605CF">
              <w:rPr>
                <w:lang w:eastAsia="zh-CN"/>
              </w:rPr>
              <w:t>10 mW</w:t>
            </w:r>
            <w:r>
              <w:rPr>
                <w:rFonts w:hint="eastAsia"/>
                <w:lang w:val="en-US" w:eastAsia="zh-CN"/>
              </w:rPr>
              <w:t>。</w:t>
            </w:r>
            <w:r w:rsidR="00CB0557">
              <w:rPr>
                <w:rFonts w:hint="eastAsia"/>
                <w:lang w:val="en-US" w:eastAsia="zh-CN"/>
              </w:rPr>
              <w:t>使用</w:t>
            </w:r>
            <w:r>
              <w:rPr>
                <w:rFonts w:hint="eastAsia"/>
                <w:lang w:val="en-US" w:eastAsia="zh-CN"/>
              </w:rPr>
              <w:t>最大的发射功率</w:t>
            </w:r>
            <w:r w:rsidR="00CB0557">
              <w:rPr>
                <w:rFonts w:hint="eastAsia"/>
                <w:lang w:val="en-US" w:eastAsia="zh-CN"/>
              </w:rPr>
              <w:t>超过</w:t>
            </w:r>
            <w:r w:rsidRPr="00A605CF">
              <w:rPr>
                <w:lang w:eastAsia="zh-CN"/>
              </w:rPr>
              <w:t>10 mW</w:t>
            </w:r>
            <w:r>
              <w:rPr>
                <w:rFonts w:hint="eastAsia"/>
                <w:lang w:eastAsia="zh-CN"/>
              </w:rPr>
              <w:t>以上的设备</w:t>
            </w:r>
            <w:r w:rsidR="00CB0557">
              <w:rPr>
                <w:rFonts w:hint="eastAsia"/>
                <w:lang w:eastAsia="zh-CN"/>
              </w:rPr>
              <w:t>需要</w:t>
            </w:r>
            <w:r>
              <w:rPr>
                <w:rFonts w:hint="eastAsia"/>
                <w:lang w:eastAsia="zh-CN"/>
              </w:rPr>
              <w:t>许可。</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val="en-US" w:eastAsia="zh-CN"/>
              </w:rPr>
            </w:pPr>
            <w:r>
              <w:rPr>
                <w:rFonts w:hint="eastAsia"/>
                <w:lang w:eastAsia="zh-CN"/>
              </w:rPr>
              <w:t>最大发射功率为</w:t>
            </w:r>
            <w:r w:rsidR="00430638" w:rsidRPr="00A605CF">
              <w:rPr>
                <w:lang w:val="en-US" w:eastAsia="zh-CN"/>
              </w:rPr>
              <w:t>25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A605CF" w:rsidRDefault="00A605CF" w:rsidP="008A6AA8">
            <w:pPr>
              <w:pStyle w:val="Tabletext"/>
              <w:rPr>
                <w:lang w:eastAsia="zh-CN"/>
              </w:rPr>
            </w:pPr>
            <w:r>
              <w:rPr>
                <w:rFonts w:ascii="Times New Roman CYR" w:hAnsi="Times New Roman CYR" w:cs="Times New Roman CYR" w:hint="eastAsia"/>
                <w:lang w:eastAsia="zh-CN"/>
              </w:rPr>
              <w:t>考虑将其用于此类别的</w:t>
            </w:r>
            <w:r w:rsidR="00430638" w:rsidRPr="00A605CF">
              <w:rPr>
                <w:rFonts w:ascii="Times New Roman CYR" w:hAnsi="Times New Roman CYR" w:cs="Times New Roman CYR"/>
                <w:lang w:eastAsia="zh-CN"/>
              </w:rPr>
              <w:t>SRD</w:t>
            </w:r>
            <w:r>
              <w:rPr>
                <w:rFonts w:ascii="Times New Roman CYR" w:hAnsi="Times New Roman CYR" w:cs="Times New Roman CYR" w:hint="eastAsia"/>
                <w:lang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D44128" w:rsidRDefault="00A605CF" w:rsidP="008A6AA8">
            <w:pPr>
              <w:pStyle w:val="Tablehead"/>
              <w:rPr>
                <w:lang w:val="en-US" w:eastAsia="zh-CN"/>
              </w:rPr>
            </w:pPr>
            <w:r>
              <w:rPr>
                <w:rFonts w:hint="eastAsia"/>
                <w:lang w:eastAsia="zh-CN"/>
              </w:rPr>
              <w:t>跟踪、追溯和数据获取</w:t>
            </w:r>
          </w:p>
        </w:tc>
      </w:tr>
      <w:tr w:rsidR="00430638" w:rsidRPr="00A605C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605CF" w:rsidP="008A6AA8">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+7 dB</w:t>
            </w:r>
            <w:r w:rsidR="00410BB5">
              <w:rPr>
                <w:lang w:val="en-US" w:eastAsia="zh-CN"/>
              </w:rPr>
              <w:t>（</w:t>
            </w:r>
            <w:r w:rsidR="00430638">
              <w:t>μ</w:t>
            </w:r>
            <w:r w:rsidR="00430638" w:rsidRPr="00F62A37">
              <w:rPr>
                <w:lang w:val="en-US" w:eastAsia="zh-CN"/>
              </w:rPr>
              <w:t>A/m</w:t>
            </w:r>
            <w:r w:rsidR="00E8163B">
              <w:rPr>
                <w:lang w:val="en-US" w:eastAsia="zh-CN"/>
              </w:rPr>
              <w:t>）</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A605CF" w:rsidP="008A6AA8">
            <w:pPr>
              <w:pStyle w:val="Tablehead"/>
              <w:rPr>
                <w:lang w:eastAsia="zh-CN"/>
              </w:rPr>
            </w:pPr>
            <w:r>
              <w:rPr>
                <w:rFonts w:hint="eastAsia"/>
                <w:lang w:eastAsia="zh-CN"/>
              </w:rPr>
              <w:t>宽带数据传输系统</w:t>
            </w:r>
          </w:p>
        </w:tc>
      </w:tr>
      <w:tr w:rsidR="00430638" w:rsidRPr="00BB5DC9"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A605CF" w:rsidRPr="00BB5DC9" w:rsidRDefault="00BB5DC9" w:rsidP="008A6AA8">
            <w:pPr>
              <w:pStyle w:val="Tabletext"/>
              <w:rPr>
                <w:lang w:eastAsia="zh-CN"/>
              </w:rPr>
            </w:pPr>
            <w:r>
              <w:rPr>
                <w:rFonts w:hint="eastAsia"/>
                <w:lang w:val="en-US" w:eastAsia="zh-CN"/>
              </w:rPr>
              <w:t>使用集成</w:t>
            </w:r>
            <w:r w:rsidR="00A605CF">
              <w:rPr>
                <w:rFonts w:hint="eastAsia"/>
                <w:lang w:val="en-US" w:eastAsia="zh-CN"/>
              </w:rPr>
              <w:t>天线时最大</w:t>
            </w:r>
            <w:r w:rsidR="00A605CF" w:rsidRPr="00A605CF">
              <w:rPr>
                <w:lang w:eastAsia="zh-CN"/>
              </w:rPr>
              <w:t>e.i.r.p</w:t>
            </w:r>
            <w:r>
              <w:rPr>
                <w:rFonts w:hint="eastAsia"/>
                <w:lang w:eastAsia="zh-CN"/>
              </w:rPr>
              <w:t>.</w:t>
            </w:r>
            <w:r w:rsidR="00A605CF">
              <w:rPr>
                <w:rFonts w:hint="eastAsia"/>
                <w:lang w:val="en-US" w:eastAsia="zh-CN"/>
              </w:rPr>
              <w:t>为</w:t>
            </w:r>
            <w:r w:rsidR="00430638" w:rsidRPr="00A605CF">
              <w:rPr>
                <w:lang w:eastAsia="zh-CN"/>
              </w:rPr>
              <w:t>100 mW</w:t>
            </w:r>
            <w:r w:rsidR="00410BB5">
              <w:rPr>
                <w:rFonts w:hint="eastAsia"/>
                <w:lang w:eastAsia="zh-CN"/>
              </w:rPr>
              <w:t>（</w:t>
            </w:r>
            <w:r w:rsidR="00A605CF">
              <w:rPr>
                <w:rFonts w:hint="eastAsia"/>
                <w:lang w:val="en-US" w:eastAsia="zh-CN"/>
              </w:rPr>
              <w:t>用于</w:t>
            </w:r>
            <w:r w:rsidR="00430638" w:rsidRPr="00A605CF">
              <w:rPr>
                <w:lang w:eastAsia="zh-CN"/>
              </w:rPr>
              <w:t>DSSS</w:t>
            </w:r>
            <w:r w:rsidR="00E8163B">
              <w:rPr>
                <w:rFonts w:hint="eastAsia"/>
                <w:lang w:eastAsia="zh-CN"/>
              </w:rPr>
              <w:t>）</w:t>
            </w:r>
            <w:r w:rsidR="00FD5849">
              <w:rPr>
                <w:rFonts w:hint="eastAsia"/>
                <w:lang w:val="en-US" w:eastAsia="zh-CN"/>
              </w:rPr>
              <w:t>。使用集成</w:t>
            </w:r>
            <w:r w:rsidR="00A605CF">
              <w:rPr>
                <w:rFonts w:hint="eastAsia"/>
                <w:lang w:val="en-US" w:eastAsia="zh-CN"/>
              </w:rPr>
              <w:t>天线时</w:t>
            </w:r>
            <w:r w:rsidR="00A605CF" w:rsidRPr="00BB5DC9">
              <w:rPr>
                <w:rFonts w:hint="eastAsia"/>
                <w:lang w:eastAsia="zh-CN"/>
              </w:rPr>
              <w:t>，</w:t>
            </w:r>
            <w:r w:rsidR="00A605CF" w:rsidRPr="00A605CF">
              <w:rPr>
                <w:lang w:eastAsia="zh-CN"/>
              </w:rPr>
              <w:t>FHSS</w:t>
            </w:r>
            <w:r w:rsidR="00A605CF">
              <w:rPr>
                <w:rFonts w:hint="eastAsia"/>
                <w:lang w:eastAsia="zh-CN"/>
              </w:rPr>
              <w:t>的最大</w:t>
            </w:r>
            <w:r w:rsidR="00A605CF" w:rsidRPr="00A605CF">
              <w:rPr>
                <w:lang w:eastAsia="zh-CN"/>
              </w:rPr>
              <w:t>e.i.r.p</w:t>
            </w:r>
            <w:r>
              <w:rPr>
                <w:rFonts w:hint="eastAsia"/>
                <w:lang w:eastAsia="zh-CN"/>
              </w:rPr>
              <w:t>.</w:t>
            </w:r>
            <w:r>
              <w:rPr>
                <w:rFonts w:hint="eastAsia"/>
                <w:lang w:eastAsia="zh-CN"/>
              </w:rPr>
              <w:t>为</w:t>
            </w:r>
            <w:r w:rsidR="00430638" w:rsidRPr="00BB5DC9">
              <w:rPr>
                <w:lang w:eastAsia="zh-CN"/>
              </w:rPr>
              <w:t>500 mW</w:t>
            </w:r>
            <w:r w:rsidR="00A605CF">
              <w:rPr>
                <w:rFonts w:hint="eastAsia"/>
                <w:lang w:val="en-US" w:eastAsia="zh-CN"/>
              </w:rPr>
              <w:t>。</w:t>
            </w:r>
          </w:p>
          <w:p w:rsidR="00430638" w:rsidRPr="00BB5DC9" w:rsidRDefault="00A605CF" w:rsidP="008A6AA8">
            <w:pPr>
              <w:pStyle w:val="Tabletext"/>
              <w:rPr>
                <w:lang w:val="en-US" w:eastAsia="zh-CN"/>
              </w:rPr>
            </w:pPr>
            <w:r w:rsidRPr="00BB5DC9">
              <w:rPr>
                <w:lang w:eastAsia="zh-CN"/>
              </w:rPr>
              <w:t>IEEE 802.11n</w:t>
            </w:r>
            <w:r>
              <w:rPr>
                <w:rFonts w:hint="eastAsia"/>
                <w:lang w:val="en-US" w:eastAsia="zh-CN"/>
              </w:rPr>
              <w:t>设备标准仅适用于室内。同一房间内安装的所有</w:t>
            </w:r>
            <w:r w:rsidR="00D660E1">
              <w:rPr>
                <w:lang w:val="en-US" w:eastAsia="zh-CN"/>
              </w:rPr>
              <w:br/>
            </w:r>
            <w:r w:rsidRPr="00BB5DC9">
              <w:rPr>
                <w:lang w:val="en-US" w:eastAsia="zh-CN"/>
              </w:rPr>
              <w:t>IEEE 802.11n</w:t>
            </w:r>
            <w:r>
              <w:rPr>
                <w:rFonts w:hint="eastAsia"/>
                <w:lang w:eastAsia="zh-CN"/>
              </w:rPr>
              <w:t>基站的总</w:t>
            </w:r>
            <w:r w:rsidRPr="00BB5DC9">
              <w:rPr>
                <w:lang w:val="en-US" w:eastAsia="zh-CN"/>
              </w:rPr>
              <w:t>e.i.r.p</w:t>
            </w:r>
            <w:r w:rsidR="00BB5DC9" w:rsidRPr="00BB5DC9">
              <w:rPr>
                <w:rFonts w:hint="eastAsia"/>
                <w:lang w:val="en-US" w:eastAsia="zh-CN"/>
              </w:rPr>
              <w:t>.</w:t>
            </w:r>
            <w:r>
              <w:rPr>
                <w:rFonts w:hint="eastAsia"/>
                <w:lang w:val="en-US" w:eastAsia="zh-CN"/>
              </w:rPr>
              <w:t>不得超过</w:t>
            </w:r>
            <w:r w:rsidRPr="00BB5DC9">
              <w:rPr>
                <w:lang w:val="en-US" w:eastAsia="zh-CN"/>
              </w:rPr>
              <w:t>100 mW</w:t>
            </w:r>
            <w:r>
              <w:rPr>
                <w:rFonts w:hint="eastAsia"/>
                <w:lang w:val="en-US" w:eastAsia="zh-CN"/>
              </w:rPr>
              <w:t>。</w:t>
            </w:r>
          </w:p>
        </w:tc>
      </w:tr>
      <w:tr w:rsidR="00430638" w:rsidRPr="00966F7F"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BB5DC9" w:rsidRDefault="00430638" w:rsidP="008A6AA8">
            <w:pPr>
              <w:pStyle w:val="Tabletext"/>
              <w:rPr>
                <w:lang w:val="en-US"/>
              </w:rPr>
            </w:pPr>
            <w:r w:rsidRPr="00BB5DC9">
              <w:rPr>
                <w:lang w:val="en-U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B5DC9" w:rsidRDefault="00BB5DC9" w:rsidP="008A6AA8">
            <w:pPr>
              <w:pStyle w:val="Tabletext"/>
              <w:rPr>
                <w:lang w:val="en-US" w:eastAsia="zh-CN"/>
              </w:rPr>
            </w:pPr>
            <w:r>
              <w:rPr>
                <w:rFonts w:hint="eastAsia"/>
                <w:lang w:val="en-US" w:eastAsia="zh-CN"/>
              </w:rPr>
              <w:t>使用集成</w:t>
            </w:r>
            <w:r w:rsidR="00A605CF">
              <w:rPr>
                <w:rFonts w:hint="eastAsia"/>
                <w:lang w:val="en-US" w:eastAsia="zh-CN"/>
              </w:rPr>
              <w:t>天线时</w:t>
            </w:r>
            <w:r w:rsidR="00A605CF" w:rsidRPr="00BB5DC9">
              <w:rPr>
                <w:rFonts w:hint="eastAsia"/>
                <w:lang w:val="en-US" w:eastAsia="zh-CN"/>
              </w:rPr>
              <w:t>，</w:t>
            </w:r>
            <w:r w:rsidR="00A605CF">
              <w:rPr>
                <w:rFonts w:hint="eastAsia"/>
                <w:lang w:val="en-US" w:eastAsia="zh-CN"/>
              </w:rPr>
              <w:t>最大</w:t>
            </w:r>
            <w:r w:rsidR="00A605CF" w:rsidRPr="00BB5DC9">
              <w:rPr>
                <w:lang w:val="en-US" w:eastAsia="zh-CN"/>
              </w:rPr>
              <w:t>e.i.r.p</w:t>
            </w:r>
            <w:r>
              <w:rPr>
                <w:rFonts w:hint="eastAsia"/>
                <w:lang w:val="en-US" w:eastAsia="zh-CN"/>
              </w:rPr>
              <w:t>.</w:t>
            </w:r>
            <w:r w:rsidR="00A605CF">
              <w:rPr>
                <w:rFonts w:hint="eastAsia"/>
                <w:lang w:val="en-US" w:eastAsia="zh-CN"/>
              </w:rPr>
              <w:t>为</w:t>
            </w:r>
            <w:r w:rsidR="00430638" w:rsidRPr="00BB5DC9">
              <w:rPr>
                <w:lang w:val="en-US" w:eastAsia="zh-CN"/>
              </w:rPr>
              <w:t>200 mW</w:t>
            </w:r>
            <w:r w:rsidR="00A605CF">
              <w:rPr>
                <w:rFonts w:hint="eastAsia"/>
                <w:lang w:val="en-US" w:eastAsia="zh-CN"/>
              </w:rPr>
              <w:t>。</w:t>
            </w:r>
          </w:p>
          <w:p w:rsidR="00430638" w:rsidRPr="00BB5DC9" w:rsidRDefault="00A605CF" w:rsidP="008A6AA8">
            <w:pPr>
              <w:pStyle w:val="Tabletext"/>
              <w:rPr>
                <w:lang w:val="en-US" w:eastAsia="zh-CN"/>
              </w:rPr>
            </w:pPr>
            <w:r>
              <w:rPr>
                <w:rFonts w:hint="eastAsia"/>
                <w:lang w:val="en-US" w:eastAsia="zh-CN"/>
              </w:rPr>
              <w:t>最大</w:t>
            </w:r>
            <w:r w:rsidRPr="00BB5DC9">
              <w:rPr>
                <w:lang w:val="en-US" w:eastAsia="zh-CN"/>
              </w:rPr>
              <w:t>e.i.r.p</w:t>
            </w:r>
            <w:r w:rsidR="00BB5DC9">
              <w:rPr>
                <w:rFonts w:hint="eastAsia"/>
                <w:lang w:val="en-US" w:eastAsia="zh-CN"/>
              </w:rPr>
              <w:t>.</w:t>
            </w:r>
            <w:r>
              <w:rPr>
                <w:rFonts w:hint="eastAsia"/>
                <w:lang w:eastAsia="zh-CN"/>
              </w:rPr>
              <w:t>密度为</w:t>
            </w:r>
            <w:r w:rsidRPr="00BB5DC9">
              <w:rPr>
                <w:lang w:val="en-US" w:eastAsia="zh-CN"/>
              </w:rPr>
              <w:t>10 mW/MHz</w:t>
            </w:r>
            <w:r>
              <w:rPr>
                <w:rFonts w:hint="eastAsia"/>
                <w:lang w:val="en-US" w:eastAsia="zh-CN"/>
              </w:rPr>
              <w:t>。</w:t>
            </w:r>
          </w:p>
          <w:p w:rsidR="00430638" w:rsidRPr="00F62A37" w:rsidRDefault="00A605CF" w:rsidP="008A6AA8">
            <w:pPr>
              <w:pStyle w:val="Tabletext"/>
              <w:rPr>
                <w:lang w:val="en-US" w:eastAsia="zh-CN"/>
              </w:rPr>
            </w:pPr>
            <w:r>
              <w:rPr>
                <w:rFonts w:hint="eastAsia"/>
                <w:lang w:val="en-US" w:eastAsia="zh-CN"/>
              </w:rPr>
              <w:t>应当使用发射功率控制</w:t>
            </w:r>
            <w:r w:rsidR="00410BB5">
              <w:rPr>
                <w:rFonts w:hint="eastAsia"/>
                <w:lang w:val="en-US" w:eastAsia="zh-CN"/>
              </w:rPr>
              <w:t>（</w:t>
            </w:r>
            <w:r w:rsidR="00430638" w:rsidRPr="00BB5DC9">
              <w:rPr>
                <w:lang w:val="en-US" w:eastAsia="zh-CN"/>
              </w:rPr>
              <w:t>TPC</w:t>
            </w:r>
            <w:r w:rsidR="00E8163B">
              <w:rPr>
                <w:rFonts w:hint="eastAsia"/>
                <w:lang w:val="en-US" w:eastAsia="zh-CN"/>
              </w:rPr>
              <w:t>）</w:t>
            </w:r>
            <w:r>
              <w:rPr>
                <w:rFonts w:hint="eastAsia"/>
                <w:lang w:val="en-US" w:eastAsia="zh-CN"/>
              </w:rPr>
              <w:t>和动态频率选择</w:t>
            </w:r>
            <w:r w:rsidR="00410BB5">
              <w:rPr>
                <w:rFonts w:hint="eastAsia"/>
                <w:lang w:val="en-US" w:eastAsia="zh-CN"/>
              </w:rPr>
              <w:t>（</w:t>
            </w:r>
            <w:r w:rsidR="00430638" w:rsidRPr="00BB5DC9">
              <w:rPr>
                <w:lang w:val="en-US" w:eastAsia="zh-CN"/>
              </w:rPr>
              <w:t>DF</w:t>
            </w:r>
            <w:r w:rsidR="00430638" w:rsidRPr="00F62A37">
              <w:rPr>
                <w:lang w:val="en-US" w:eastAsia="zh-CN"/>
              </w:rPr>
              <w:t>S</w:t>
            </w:r>
            <w:r w:rsidR="00E8163B">
              <w:rPr>
                <w:rFonts w:hint="eastAsia"/>
                <w:lang w:val="en-US" w:eastAsia="zh-CN"/>
              </w:rPr>
              <w:t>）</w:t>
            </w:r>
            <w:r>
              <w:rPr>
                <w:rFonts w:hint="eastAsia"/>
                <w:lang w:val="en-US" w:eastAsia="zh-CN"/>
              </w:rPr>
              <w:t>技术。</w:t>
            </w:r>
          </w:p>
          <w:p w:rsidR="00BB5DC9" w:rsidRDefault="00430638" w:rsidP="008A6AA8">
            <w:pPr>
              <w:pStyle w:val="Tabletext"/>
              <w:rPr>
                <w:lang w:val="en-US" w:eastAsia="zh-CN"/>
              </w:rPr>
            </w:pPr>
            <w:r w:rsidRPr="00F62A37">
              <w:rPr>
                <w:lang w:val="en-US" w:eastAsia="zh-CN"/>
              </w:rPr>
              <w:t>IEEE 802.11n</w:t>
            </w:r>
            <w:r w:rsidR="00966F7F">
              <w:rPr>
                <w:rFonts w:hint="eastAsia"/>
                <w:lang w:val="en-US" w:eastAsia="zh-CN"/>
              </w:rPr>
              <w:t>设备标准仅用于室内。同一房间内安装的所有</w:t>
            </w:r>
          </w:p>
          <w:p w:rsidR="00430638" w:rsidRPr="00F62A37" w:rsidRDefault="00966F7F" w:rsidP="008A6AA8">
            <w:pPr>
              <w:pStyle w:val="Tabletext"/>
              <w:rPr>
                <w:lang w:val="en-US" w:eastAsia="zh-CN"/>
              </w:rPr>
            </w:pPr>
            <w:r w:rsidRPr="00F62A37">
              <w:rPr>
                <w:lang w:val="en-US" w:eastAsia="zh-CN"/>
              </w:rPr>
              <w:t>IEEE 802.11n</w:t>
            </w:r>
            <w:r>
              <w:rPr>
                <w:rFonts w:hint="eastAsia"/>
                <w:lang w:val="en-US" w:eastAsia="zh-CN"/>
              </w:rPr>
              <w:t>标准基站的总</w:t>
            </w:r>
            <w:r w:rsidRPr="00F62A37">
              <w:rPr>
                <w:lang w:val="en-US" w:eastAsia="zh-CN"/>
              </w:rPr>
              <w:t>e.i.r.p</w:t>
            </w:r>
            <w:r w:rsidR="00BB5DC9">
              <w:rPr>
                <w:rFonts w:hint="eastAsia"/>
                <w:lang w:val="en-US" w:eastAsia="zh-CN"/>
              </w:rPr>
              <w:t>.</w:t>
            </w:r>
            <w:r>
              <w:rPr>
                <w:rFonts w:hint="eastAsia"/>
                <w:lang w:val="en-US" w:eastAsia="zh-CN"/>
              </w:rPr>
              <w:t>不得超过</w:t>
            </w:r>
            <w:r w:rsidRPr="00F62A37">
              <w:rPr>
                <w:lang w:val="en-US" w:eastAsia="zh-CN"/>
              </w:rPr>
              <w:t>100 mW</w:t>
            </w:r>
            <w:r>
              <w:rPr>
                <w:rFonts w:hint="eastAsia"/>
                <w:lang w:val="en-US" w:eastAsia="zh-CN"/>
              </w:rPr>
              <w:t>。</w:t>
            </w:r>
            <w:r w:rsidRPr="00F62A37">
              <w:rPr>
                <w:lang w:val="en-US" w:eastAsia="zh-CN"/>
              </w:rPr>
              <w:t>40 MHz</w:t>
            </w:r>
            <w:r>
              <w:rPr>
                <w:rFonts w:hint="eastAsia"/>
                <w:lang w:val="en-US" w:eastAsia="zh-CN"/>
              </w:rPr>
              <w:t>带宽的信道间隔构成公式</w:t>
            </w:r>
            <w:r w:rsidR="00410BB5">
              <w:rPr>
                <w:lang w:val="en-US" w:eastAsia="zh-CN"/>
              </w:rPr>
              <w:t>（</w:t>
            </w:r>
            <w:r w:rsidR="00430638" w:rsidRPr="00F62A37">
              <w:rPr>
                <w:lang w:val="en-US" w:eastAsia="zh-CN"/>
              </w:rPr>
              <w:t>IEEE Std 802.11n-2009</w:t>
            </w:r>
            <w:r w:rsidR="00E8163B">
              <w:rPr>
                <w:lang w:val="en-US" w:eastAsia="zh-CN"/>
              </w:rPr>
              <w:t>）</w:t>
            </w:r>
            <w:r>
              <w:rPr>
                <w:rFonts w:hint="eastAsia"/>
                <w:lang w:val="en-US" w:eastAsia="zh-CN"/>
              </w:rPr>
              <w:t>为：</w:t>
            </w:r>
            <w:r>
              <w:rPr>
                <w:rFonts w:hint="eastAsia"/>
                <w:lang w:val="en-US" w:eastAsia="zh-CN"/>
              </w:rPr>
              <w:t>F</w:t>
            </w:r>
            <w:r w:rsidR="00430638" w:rsidRPr="00F62A37">
              <w:rPr>
                <w:lang w:val="en-US" w:eastAsia="zh-CN"/>
              </w:rPr>
              <w:t xml:space="preserve">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38, 46, 56, 64</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D0015E" w:rsidRDefault="00BB5DC9" w:rsidP="008A6AA8">
            <w:pPr>
              <w:pStyle w:val="Tabletext"/>
              <w:rPr>
                <w:lang w:eastAsia="zh-CN"/>
              </w:rPr>
            </w:pPr>
            <w:r>
              <w:rPr>
                <w:rFonts w:hint="eastAsia"/>
                <w:lang w:val="en-US" w:eastAsia="zh-CN"/>
              </w:rPr>
              <w:t>使用集成天线时</w:t>
            </w:r>
            <w:r w:rsidR="00CB0557">
              <w:rPr>
                <w:rFonts w:hint="eastAsia"/>
                <w:lang w:val="en-US" w:eastAsia="zh-CN"/>
              </w:rPr>
              <w:t>，</w:t>
            </w:r>
            <w:r w:rsidR="00D0015E">
              <w:rPr>
                <w:rFonts w:hint="eastAsia"/>
                <w:lang w:val="en-US" w:eastAsia="zh-CN"/>
              </w:rPr>
              <w:t>最大</w:t>
            </w:r>
            <w:r w:rsidR="00D0015E" w:rsidRPr="00D0015E">
              <w:rPr>
                <w:lang w:eastAsia="zh-CN"/>
              </w:rPr>
              <w:t>e.i.r.p</w:t>
            </w:r>
            <w:r>
              <w:rPr>
                <w:rFonts w:hint="eastAsia"/>
                <w:lang w:eastAsia="zh-CN"/>
              </w:rPr>
              <w:t>.</w:t>
            </w:r>
            <w:r w:rsidR="00D0015E">
              <w:rPr>
                <w:rFonts w:hint="eastAsia"/>
                <w:lang w:val="en-US" w:eastAsia="zh-CN"/>
              </w:rPr>
              <w:t>为</w:t>
            </w:r>
            <w:r w:rsidR="00430638" w:rsidRPr="00D0015E">
              <w:rPr>
                <w:lang w:eastAsia="zh-CN"/>
              </w:rPr>
              <w:t>200 mW</w:t>
            </w:r>
            <w:r w:rsidR="00D0015E">
              <w:rPr>
                <w:rFonts w:hint="eastAsia"/>
                <w:lang w:val="en-US" w:eastAsia="zh-CN"/>
              </w:rPr>
              <w:t>。</w:t>
            </w:r>
          </w:p>
          <w:p w:rsidR="00430638" w:rsidRPr="00D0015E" w:rsidRDefault="00D0015E" w:rsidP="008A6AA8">
            <w:pPr>
              <w:pStyle w:val="Tabletext"/>
              <w:rPr>
                <w:lang w:eastAsia="zh-CN"/>
              </w:rPr>
            </w:pPr>
            <w:r>
              <w:rPr>
                <w:rFonts w:hint="eastAsia"/>
                <w:lang w:val="en-US" w:eastAsia="zh-CN"/>
              </w:rPr>
              <w:t>在任何</w:t>
            </w:r>
            <w:r w:rsidRPr="00D0015E">
              <w:rPr>
                <w:lang w:eastAsia="zh-CN"/>
              </w:rPr>
              <w:t>1 MHz</w:t>
            </w:r>
            <w:r>
              <w:rPr>
                <w:rFonts w:hint="eastAsia"/>
                <w:lang w:val="en-US" w:eastAsia="zh-CN"/>
              </w:rPr>
              <w:t>的频段内最大平均</w:t>
            </w:r>
            <w:r>
              <w:rPr>
                <w:lang w:eastAsia="zh-CN"/>
              </w:rPr>
              <w:t>e.i.r.p.</w:t>
            </w:r>
            <w:r>
              <w:rPr>
                <w:rFonts w:hint="eastAsia"/>
                <w:lang w:eastAsia="zh-CN"/>
              </w:rPr>
              <w:t>密度均为</w:t>
            </w:r>
            <w:r>
              <w:rPr>
                <w:lang w:eastAsia="zh-CN"/>
              </w:rPr>
              <w:t>10 mW/MHz</w:t>
            </w:r>
            <w:r>
              <w:rPr>
                <w:rFonts w:hint="eastAsia"/>
                <w:lang w:eastAsia="zh-CN"/>
              </w:rPr>
              <w:t>。</w:t>
            </w:r>
          </w:p>
          <w:p w:rsidR="00D0015E" w:rsidRPr="00BB5DC9" w:rsidRDefault="00D0015E" w:rsidP="008A6AA8">
            <w:pPr>
              <w:pStyle w:val="Tabletext"/>
              <w:rPr>
                <w:lang w:eastAsia="zh-CN"/>
              </w:rPr>
            </w:pPr>
            <w:r>
              <w:rPr>
                <w:rFonts w:hint="eastAsia"/>
                <w:lang w:val="en-US" w:eastAsia="zh-CN"/>
              </w:rPr>
              <w:t>应当使用发射功率控制</w:t>
            </w:r>
            <w:r w:rsidR="00410BB5">
              <w:rPr>
                <w:rFonts w:hint="eastAsia"/>
                <w:lang w:eastAsia="zh-CN"/>
              </w:rPr>
              <w:t>（</w:t>
            </w:r>
            <w:r w:rsidRPr="00BB5DC9">
              <w:rPr>
                <w:lang w:eastAsia="zh-CN"/>
              </w:rPr>
              <w:t>TPC</w:t>
            </w:r>
            <w:r w:rsidR="00E8163B">
              <w:rPr>
                <w:rFonts w:hint="eastAsia"/>
                <w:lang w:eastAsia="zh-CN"/>
              </w:rPr>
              <w:t>）</w:t>
            </w:r>
            <w:r>
              <w:rPr>
                <w:rFonts w:hint="eastAsia"/>
                <w:lang w:val="en-US" w:eastAsia="zh-CN"/>
              </w:rPr>
              <w:t>和动态频率选择</w:t>
            </w:r>
            <w:r w:rsidR="00410BB5">
              <w:rPr>
                <w:rFonts w:hint="eastAsia"/>
                <w:lang w:eastAsia="zh-CN"/>
              </w:rPr>
              <w:t>（</w:t>
            </w:r>
            <w:r w:rsidRPr="00BB5DC9">
              <w:rPr>
                <w:lang w:eastAsia="zh-CN"/>
              </w:rPr>
              <w:t>DFS</w:t>
            </w:r>
            <w:r w:rsidR="00E8163B">
              <w:rPr>
                <w:rFonts w:hint="eastAsia"/>
                <w:lang w:eastAsia="zh-CN"/>
              </w:rPr>
              <w:t>）</w:t>
            </w:r>
            <w:r>
              <w:rPr>
                <w:rFonts w:hint="eastAsia"/>
                <w:lang w:val="en-US" w:eastAsia="zh-CN"/>
              </w:rPr>
              <w:t>技术。</w:t>
            </w:r>
          </w:p>
          <w:p w:rsidR="006B5C91" w:rsidRDefault="00D0015E" w:rsidP="008A6AA8">
            <w:pPr>
              <w:pStyle w:val="Tabletext"/>
              <w:rPr>
                <w:lang w:val="en-US" w:eastAsia="zh-CN"/>
              </w:rPr>
            </w:pPr>
            <w:r w:rsidRPr="00BB5DC9">
              <w:rPr>
                <w:lang w:eastAsia="zh-CN"/>
              </w:rPr>
              <w:t>IEEE 802.11n</w:t>
            </w:r>
            <w:r>
              <w:rPr>
                <w:rFonts w:hint="eastAsia"/>
                <w:lang w:val="en-US" w:eastAsia="zh-CN"/>
              </w:rPr>
              <w:t>设备标准仅用于室内。同一房间内安装的所有</w:t>
            </w:r>
          </w:p>
          <w:p w:rsidR="00430638" w:rsidRPr="00F62A37" w:rsidRDefault="00D0015E" w:rsidP="008A6AA8">
            <w:pPr>
              <w:pStyle w:val="Tabletext"/>
              <w:rPr>
                <w:lang w:val="en-US" w:eastAsia="zh-CN"/>
              </w:rPr>
            </w:pPr>
            <w:r w:rsidRPr="00BB5DC9">
              <w:rPr>
                <w:lang w:eastAsia="zh-CN"/>
              </w:rPr>
              <w:t>IEEE 802.11n</w:t>
            </w:r>
            <w:r>
              <w:rPr>
                <w:rFonts w:hint="eastAsia"/>
                <w:lang w:val="en-US" w:eastAsia="zh-CN"/>
              </w:rPr>
              <w:t>标准基站的总</w:t>
            </w:r>
            <w:r w:rsidRPr="00BB5DC9">
              <w:rPr>
                <w:lang w:eastAsia="zh-CN"/>
              </w:rPr>
              <w:t>e.i.r.p</w:t>
            </w:r>
            <w:r>
              <w:rPr>
                <w:rFonts w:hint="eastAsia"/>
                <w:lang w:val="en-US" w:eastAsia="zh-CN"/>
              </w:rPr>
              <w:t>不得超过</w:t>
            </w:r>
            <w:r w:rsidRPr="00BB5DC9">
              <w:rPr>
                <w:lang w:eastAsia="zh-CN"/>
              </w:rPr>
              <w:t>100 mW</w:t>
            </w:r>
            <w:r>
              <w:rPr>
                <w:rFonts w:hint="eastAsia"/>
                <w:lang w:val="en-US" w:eastAsia="zh-CN"/>
              </w:rPr>
              <w:t>。</w:t>
            </w:r>
            <w:r w:rsidRPr="00BB5DC9">
              <w:rPr>
                <w:lang w:eastAsia="zh-CN"/>
              </w:rPr>
              <w:t>40 MHz</w:t>
            </w:r>
            <w:r>
              <w:rPr>
                <w:rFonts w:hint="eastAsia"/>
                <w:lang w:val="en-US" w:eastAsia="zh-CN"/>
              </w:rPr>
              <w:t>带宽的信道间隔构成公式</w:t>
            </w:r>
            <w:r w:rsidR="00410BB5">
              <w:rPr>
                <w:lang w:eastAsia="zh-CN"/>
              </w:rPr>
              <w:t>（</w:t>
            </w:r>
            <w:r w:rsidRPr="00BB5DC9">
              <w:rPr>
                <w:lang w:eastAsia="zh-CN"/>
              </w:rPr>
              <w:t>IEEE Std 802.11n-2009</w:t>
            </w:r>
            <w:r w:rsidR="00E8163B">
              <w:rPr>
                <w:lang w:eastAsia="zh-CN"/>
              </w:rPr>
              <w:t>）</w:t>
            </w:r>
            <w:r>
              <w:rPr>
                <w:rFonts w:hint="eastAsia"/>
                <w:lang w:val="en-US" w:eastAsia="zh-CN"/>
              </w:rPr>
              <w:t>为</w:t>
            </w:r>
            <w:r w:rsidRPr="00BB5DC9">
              <w:rPr>
                <w:rFonts w:hint="eastAsia"/>
                <w:lang w:eastAsia="zh-CN"/>
              </w:rPr>
              <w:t>：</w:t>
            </w:r>
            <w:r w:rsidRPr="00BB5DC9">
              <w:rPr>
                <w:rFonts w:hint="eastAsia"/>
                <w:lang w:eastAsia="zh-CN"/>
              </w:rPr>
              <w:t>F</w:t>
            </w:r>
            <w:r w:rsidRPr="00BB5DC9">
              <w:rPr>
                <w:lang w:eastAsia="zh-CN"/>
              </w:rPr>
              <w:t xml:space="preserve">n = 5 000 </w:t>
            </w:r>
            <w:r w:rsidRPr="00556106">
              <w:rPr>
                <w:lang w:eastAsia="zh-CN"/>
              </w:rPr>
              <w:t>МГц</w:t>
            </w:r>
            <w:r w:rsidRPr="00BB5DC9">
              <w:rPr>
                <w:lang w:eastAsia="zh-CN"/>
              </w:rPr>
              <w:t xml:space="preserve"> + N*5 </w:t>
            </w:r>
            <w:r w:rsidRPr="00556106">
              <w:rPr>
                <w:lang w:eastAsia="zh-CN"/>
              </w:rPr>
              <w:t>МГц</w:t>
            </w:r>
            <w:r w:rsidRPr="00BB5DC9">
              <w:rPr>
                <w:rFonts w:hint="eastAsia"/>
                <w:lang w:eastAsia="zh-CN"/>
              </w:rPr>
              <w:t>，</w:t>
            </w:r>
            <w:r>
              <w:rPr>
                <w:rFonts w:hint="eastAsia"/>
                <w:lang w:val="en-US" w:eastAsia="zh-CN"/>
              </w:rPr>
              <w:t>式中</w:t>
            </w:r>
            <w:r w:rsidRPr="00BB5DC9">
              <w:rPr>
                <w:lang w:eastAsia="zh-CN"/>
              </w:rPr>
              <w:t xml:space="preserve">N = 38, 46, </w:t>
            </w:r>
            <w:r w:rsidRPr="00F62A37">
              <w:rPr>
                <w:lang w:val="en-US" w:eastAsia="zh-CN"/>
              </w:rPr>
              <w:t>56, 64</w:t>
            </w:r>
            <w:r>
              <w:rPr>
                <w:rFonts w:hint="eastAsia"/>
                <w:lang w:val="en-US" w:eastAsia="zh-CN"/>
              </w:rPr>
              <w:t>。</w:t>
            </w:r>
          </w:p>
        </w:tc>
      </w:tr>
    </w:tbl>
    <w:p w:rsidR="00430638" w:rsidRDefault="00430638" w:rsidP="008A6AA8">
      <w:pPr>
        <w:pStyle w:val="Tablefin"/>
        <w:rPr>
          <w:lang w:eastAsia="zh-CN"/>
        </w:rPr>
      </w:pPr>
    </w:p>
    <w:p w:rsidR="00430638" w:rsidRPr="002F1BF8" w:rsidRDefault="00D0015E" w:rsidP="008A6AA8">
      <w:pPr>
        <w:pStyle w:val="TableNo"/>
        <w:rPr>
          <w:lang w:eastAsia="zh-CN"/>
        </w:rPr>
      </w:pPr>
      <w:r>
        <w:rPr>
          <w:rFonts w:hint="eastAsia"/>
          <w:lang w:eastAsia="zh-CN"/>
        </w:rPr>
        <w:lastRenderedPageBreak/>
        <w:t>表</w:t>
      </w:r>
      <w:r w:rsidR="001D290A">
        <w:rPr>
          <w:rFonts w:hint="eastAsia"/>
          <w:lang w:eastAsia="zh-CN"/>
        </w:rPr>
        <w:t>34</w:t>
      </w:r>
      <w:r w:rsidR="00410BB5">
        <w:rPr>
          <w:rFonts w:ascii="STKaiti" w:eastAsia="STKaiti" w:hAnsi="STKaiti" w:hint="eastAsia"/>
          <w:lang w:eastAsia="zh-CN"/>
        </w:rPr>
        <w:t>（</w:t>
      </w:r>
      <w:r w:rsidRPr="005A6147">
        <w:rPr>
          <w:rFonts w:ascii="STKaiti" w:eastAsia="STKaiti" w:hAnsi="STKaiti" w:cstheme="minorBidi" w:hint="eastAsia"/>
          <w:kern w:val="2"/>
          <w:szCs w:val="22"/>
          <w:lang w:val="en-US" w:eastAsia="zh-CN"/>
        </w:rPr>
        <w:t>续</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D0015E" w:rsidP="008A6AA8">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8A6AA8">
            <w:pPr>
              <w:pStyle w:val="Tablehead"/>
              <w:rPr>
                <w:lang w:val="en-US"/>
              </w:rPr>
            </w:pPr>
            <w:r>
              <w:rPr>
                <w:rFonts w:hint="eastAsia"/>
                <w:snapToGrid w:val="0"/>
                <w:lang w:val="en-US" w:eastAsia="zh-CN"/>
              </w:rPr>
              <w:t>主要技术参数和说明</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D0015E" w:rsidP="008A6AA8">
            <w:pPr>
              <w:pStyle w:val="Tablehead"/>
              <w:rPr>
                <w:lang w:eastAsia="zh-CN"/>
              </w:rPr>
            </w:pPr>
            <w:r>
              <w:rPr>
                <w:rFonts w:hint="eastAsia"/>
                <w:lang w:eastAsia="zh-CN"/>
              </w:rPr>
              <w:t>宽带数据传输系统</w:t>
            </w:r>
          </w:p>
        </w:tc>
      </w:tr>
      <w:tr w:rsidR="00430638" w:rsidRPr="00D0015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D0015E" w:rsidP="008A6AA8">
            <w:pPr>
              <w:pStyle w:val="Tabletext"/>
              <w:spacing w:before="20" w:after="20"/>
              <w:rPr>
                <w:lang w:val="en-US" w:eastAsia="zh-CN"/>
              </w:rPr>
            </w:pPr>
            <w:r>
              <w:rPr>
                <w:rFonts w:hint="eastAsia"/>
                <w:lang w:val="en-US" w:eastAsia="zh-CN"/>
              </w:rPr>
              <w:t>仅适用于</w:t>
            </w:r>
            <w:r w:rsidR="00430638" w:rsidRPr="00F62A37">
              <w:rPr>
                <w:lang w:val="en-US" w:eastAsia="zh-CN"/>
              </w:rPr>
              <w:t>5 470-5 670 MHz</w:t>
            </w:r>
            <w:r>
              <w:rPr>
                <w:rFonts w:hint="eastAsia"/>
                <w:lang w:val="en-US" w:eastAsia="zh-CN"/>
              </w:rPr>
              <w:t>频段。</w:t>
            </w:r>
          </w:p>
          <w:p w:rsidR="00430638" w:rsidRPr="00F62A37" w:rsidRDefault="00D0015E" w:rsidP="008A6AA8">
            <w:pPr>
              <w:pStyle w:val="Tabletext"/>
              <w:spacing w:before="20" w:after="20"/>
              <w:rPr>
                <w:lang w:val="en-US" w:eastAsia="zh-CN"/>
              </w:rPr>
            </w:pPr>
            <w:r>
              <w:rPr>
                <w:rFonts w:hint="eastAsia"/>
                <w:lang w:val="en-US" w:eastAsia="zh-CN"/>
              </w:rPr>
              <w:t>最大</w:t>
            </w:r>
            <w:r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1 W</w:t>
            </w:r>
            <w:r>
              <w:rPr>
                <w:rFonts w:hint="eastAsia"/>
                <w:lang w:val="en-US" w:eastAsia="zh-CN"/>
              </w:rPr>
              <w:t>。</w:t>
            </w:r>
          </w:p>
          <w:p w:rsidR="00D0015E" w:rsidRDefault="006B5C91" w:rsidP="008A6AA8">
            <w:pPr>
              <w:pStyle w:val="Tabletext"/>
              <w:spacing w:before="20" w:after="20"/>
              <w:rPr>
                <w:lang w:val="en-US" w:eastAsia="zh-CN"/>
              </w:rPr>
            </w:pPr>
            <w:r>
              <w:rPr>
                <w:rFonts w:hint="eastAsia"/>
                <w:lang w:val="en-US" w:eastAsia="zh-CN"/>
              </w:rPr>
              <w:t>使用集成</w:t>
            </w:r>
            <w:r w:rsidR="00D0015E">
              <w:rPr>
                <w:rFonts w:hint="eastAsia"/>
                <w:lang w:val="en-US" w:eastAsia="zh-CN"/>
              </w:rPr>
              <w:t>天线时，在任何</w:t>
            </w:r>
            <w:r w:rsidR="00D0015E">
              <w:rPr>
                <w:lang w:val="en-US" w:eastAsia="zh-CN"/>
              </w:rPr>
              <w:t>1 MH</w:t>
            </w:r>
            <w:r w:rsidR="00CB0557">
              <w:rPr>
                <w:lang w:eastAsia="zh-CN"/>
              </w:rPr>
              <w:t>z</w:t>
            </w:r>
            <w:r w:rsidR="00D0015E">
              <w:rPr>
                <w:rFonts w:hint="eastAsia"/>
                <w:lang w:val="en-US" w:eastAsia="zh-CN"/>
              </w:rPr>
              <w:t>的频段内最大平均</w:t>
            </w:r>
            <w:r w:rsidR="00430638" w:rsidRPr="00F62A37">
              <w:rPr>
                <w:lang w:val="en-US" w:eastAsia="zh-CN"/>
              </w:rPr>
              <w:t>e.i.r.p</w:t>
            </w:r>
            <w:r>
              <w:rPr>
                <w:rFonts w:hint="eastAsia"/>
                <w:lang w:val="en-US" w:eastAsia="zh-CN"/>
              </w:rPr>
              <w:t>.</w:t>
            </w:r>
            <w:r w:rsidR="00D0015E">
              <w:rPr>
                <w:rFonts w:hint="eastAsia"/>
                <w:lang w:val="en-US" w:eastAsia="zh-CN"/>
              </w:rPr>
              <w:t>密度均为</w:t>
            </w:r>
            <w:r w:rsidR="006D073C">
              <w:rPr>
                <w:rFonts w:hint="eastAsia"/>
                <w:lang w:val="en-US" w:eastAsia="zh-CN"/>
              </w:rPr>
              <w:br/>
            </w:r>
            <w:r w:rsidR="00430638" w:rsidRPr="00F62A37">
              <w:rPr>
                <w:lang w:val="en-US" w:eastAsia="zh-CN"/>
              </w:rPr>
              <w:t>50 mW/MHz</w:t>
            </w:r>
            <w:r w:rsidR="00D0015E">
              <w:rPr>
                <w:rFonts w:hint="eastAsia"/>
                <w:lang w:val="en-US" w:eastAsia="zh-CN"/>
              </w:rPr>
              <w:t>。</w:t>
            </w:r>
          </w:p>
          <w:p w:rsidR="006B5C91" w:rsidRDefault="00430638" w:rsidP="008A6AA8">
            <w:pPr>
              <w:pStyle w:val="Tabletext"/>
              <w:spacing w:before="20" w:after="20"/>
              <w:rPr>
                <w:lang w:val="en-US" w:eastAsia="zh-CN"/>
              </w:rPr>
            </w:pPr>
            <w:r w:rsidRPr="00F62A37">
              <w:rPr>
                <w:lang w:val="en-US" w:eastAsia="zh-CN"/>
              </w:rPr>
              <w:t>IEEE 802.11n</w:t>
            </w:r>
            <w:r w:rsidR="00D0015E">
              <w:rPr>
                <w:rFonts w:hint="eastAsia"/>
                <w:lang w:val="en-US" w:eastAsia="zh-CN"/>
              </w:rPr>
              <w:t>设备标准仅供室内使用。同一房间内安装的所有</w:t>
            </w:r>
          </w:p>
          <w:p w:rsidR="00430638" w:rsidRPr="00F62A37" w:rsidRDefault="00D0015E" w:rsidP="008A6AA8">
            <w:pPr>
              <w:pStyle w:val="Tabletext"/>
              <w:spacing w:before="20" w:after="20"/>
              <w:rPr>
                <w:lang w:val="en-US" w:eastAsia="zh-CN"/>
              </w:rPr>
            </w:pPr>
            <w:r>
              <w:rPr>
                <w:lang w:val="en-US" w:eastAsia="zh-CN"/>
              </w:rPr>
              <w:t>IEEE 802.11n</w:t>
            </w:r>
            <w:r>
              <w:rPr>
                <w:rFonts w:hint="eastAsia"/>
                <w:lang w:val="en-US" w:eastAsia="zh-CN"/>
              </w:rPr>
              <w:t>标准基站的总</w:t>
            </w:r>
            <w:r w:rsidRPr="00F62A37">
              <w:rPr>
                <w:lang w:val="en-US" w:eastAsia="zh-CN"/>
              </w:rPr>
              <w:t>e.i.r.p</w:t>
            </w:r>
            <w:r w:rsidR="006B5C91">
              <w:rPr>
                <w:rFonts w:hint="eastAsia"/>
                <w:lang w:val="en-US" w:eastAsia="zh-CN"/>
              </w:rPr>
              <w:t>.</w:t>
            </w:r>
            <w:r>
              <w:rPr>
                <w:rFonts w:hint="eastAsia"/>
                <w:lang w:val="en-US" w:eastAsia="zh-CN"/>
              </w:rPr>
              <w:t>值不得超过</w:t>
            </w:r>
            <w:r w:rsidRPr="00F62A37">
              <w:rPr>
                <w:lang w:val="en-US" w:eastAsia="zh-CN"/>
              </w:rPr>
              <w:t>100 mW</w:t>
            </w:r>
            <w:r>
              <w:rPr>
                <w:rFonts w:hint="eastAsia"/>
                <w:lang w:val="en-US" w:eastAsia="zh-CN"/>
              </w:rPr>
              <w:t>。</w:t>
            </w:r>
            <w:r>
              <w:rPr>
                <w:lang w:val="en-US" w:eastAsia="zh-CN"/>
              </w:rPr>
              <w:t>40 MHz</w:t>
            </w:r>
            <w:r>
              <w:rPr>
                <w:rFonts w:hint="eastAsia"/>
                <w:lang w:val="en-US" w:eastAsia="zh-CN"/>
              </w:rPr>
              <w:t>带宽内构成信道间隔的公式</w:t>
            </w:r>
            <w:r w:rsidR="00410BB5">
              <w:rPr>
                <w:lang w:val="en-US" w:eastAsia="zh-CN"/>
              </w:rPr>
              <w:t>（</w:t>
            </w:r>
            <w:r>
              <w:rPr>
                <w:lang w:val="en-US" w:eastAsia="zh-CN"/>
              </w:rPr>
              <w:t>IEEE Std 802.11n-2009</w:t>
            </w:r>
            <w:r w:rsidR="00E8163B">
              <w:rPr>
                <w:lang w:val="en-US" w:eastAsia="zh-CN"/>
              </w:rPr>
              <w:t>）</w:t>
            </w:r>
            <w:r>
              <w:rPr>
                <w:rFonts w:hint="eastAsia"/>
                <w:lang w:val="en-US" w:eastAsia="zh-CN"/>
              </w:rPr>
              <w:t>为：</w:t>
            </w:r>
            <w:r w:rsidR="00430638" w:rsidRPr="00F62A37">
              <w:rPr>
                <w:lang w:val="en-US" w:eastAsia="zh-CN"/>
              </w:rPr>
              <w:t xml:space="preserve">Fn = 5 000 </w:t>
            </w:r>
            <w:r w:rsidR="00430638" w:rsidRPr="00556106">
              <w:rPr>
                <w:lang w:eastAsia="zh-CN"/>
              </w:rPr>
              <w:t>МГц</w:t>
            </w:r>
            <w:r w:rsidR="00430638" w:rsidRPr="00F62A37">
              <w:rPr>
                <w:lang w:val="en-US" w:eastAsia="zh-CN"/>
              </w:rPr>
              <w:t xml:space="preserve"> + N*5 </w:t>
            </w:r>
            <w:r w:rsidR="00430638" w:rsidRPr="00556106">
              <w:rPr>
                <w:lang w:eastAsia="zh-CN"/>
              </w:rPr>
              <w:t>МГц</w:t>
            </w:r>
            <w:r>
              <w:rPr>
                <w:rFonts w:hint="eastAsia"/>
                <w:lang w:val="en-US" w:eastAsia="zh-CN"/>
              </w:rPr>
              <w:t>，式中</w:t>
            </w:r>
            <w:r w:rsidR="00430638" w:rsidRPr="00F62A37">
              <w:rPr>
                <w:lang w:val="en-US" w:eastAsia="zh-CN"/>
              </w:rPr>
              <w:t>N = 98, 106, 114, 122, 130</w:t>
            </w:r>
            <w:r>
              <w:rPr>
                <w:rFonts w:hint="eastAsia"/>
                <w:lang w:val="en-US" w:eastAsia="zh-CN"/>
              </w:rPr>
              <w:t>。</w:t>
            </w:r>
          </w:p>
        </w:tc>
      </w:tr>
      <w:tr w:rsidR="00430638" w:rsidRPr="00A83D3E"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6B5C91" w:rsidP="008A6AA8">
            <w:pPr>
              <w:pStyle w:val="Tabletext"/>
              <w:spacing w:before="20" w:after="20"/>
              <w:rPr>
                <w:lang w:val="en-US" w:eastAsia="zh-CN"/>
              </w:rPr>
            </w:pPr>
            <w:r>
              <w:rPr>
                <w:rFonts w:hint="eastAsia"/>
                <w:lang w:val="en-US" w:eastAsia="zh-CN"/>
              </w:rPr>
              <w:t>使用集成</w:t>
            </w:r>
            <w:r w:rsidR="00815013">
              <w:rPr>
                <w:rFonts w:hint="eastAsia"/>
                <w:lang w:val="en-US" w:eastAsia="zh-CN"/>
              </w:rPr>
              <w:t>天线时最大</w:t>
            </w:r>
            <w:r w:rsidR="00815013" w:rsidRPr="00F62A37">
              <w:rPr>
                <w:lang w:val="en-US" w:eastAsia="zh-CN"/>
              </w:rPr>
              <w:t>e.i.r.p</w:t>
            </w:r>
            <w:r>
              <w:rPr>
                <w:rFonts w:hint="eastAsia"/>
                <w:lang w:val="en-US" w:eastAsia="zh-CN"/>
              </w:rPr>
              <w:t>.</w:t>
            </w:r>
            <w:r w:rsidR="00815013">
              <w:rPr>
                <w:rFonts w:hint="eastAsia"/>
                <w:lang w:val="en-US" w:eastAsia="zh-CN"/>
              </w:rPr>
              <w:t>为</w:t>
            </w:r>
            <w:r w:rsidR="00430638" w:rsidRPr="00F62A37">
              <w:rPr>
                <w:lang w:val="en-US" w:eastAsia="zh-CN"/>
              </w:rPr>
              <w:t>2 W</w:t>
            </w:r>
            <w:r w:rsidR="00815013">
              <w:rPr>
                <w:rFonts w:hint="eastAsia"/>
                <w:lang w:val="en-US" w:eastAsia="zh-CN"/>
              </w:rPr>
              <w:t>。</w:t>
            </w:r>
            <w:r w:rsidR="00815013" w:rsidRPr="00F62A37">
              <w:rPr>
                <w:lang w:val="en-US" w:eastAsia="zh-CN"/>
              </w:rPr>
              <w:t>IEEE 802</w:t>
            </w:r>
            <w:r w:rsidR="00B24EC4">
              <w:rPr>
                <w:lang w:val="en-US" w:eastAsia="zh-CN"/>
              </w:rPr>
              <w:t>.</w:t>
            </w:r>
            <w:r w:rsidR="00B24EC4" w:rsidRPr="00F62A37">
              <w:rPr>
                <w:lang w:val="en-US" w:eastAsia="zh-CN"/>
              </w:rPr>
              <w:t>11n</w:t>
            </w:r>
            <w:r w:rsidR="00B24EC4">
              <w:rPr>
                <w:rFonts w:hint="eastAsia"/>
                <w:lang w:val="en-US" w:eastAsia="zh-CN"/>
              </w:rPr>
              <w:t>设备标准仅用于室内。同一房间内安装的所有</w:t>
            </w:r>
            <w:r w:rsidR="00B24EC4">
              <w:rPr>
                <w:lang w:val="en-US" w:eastAsia="zh-CN"/>
              </w:rPr>
              <w:t>IEEE 802.11n</w:t>
            </w:r>
            <w:r w:rsidR="00B24EC4">
              <w:rPr>
                <w:rFonts w:hint="eastAsia"/>
                <w:lang w:val="en-US" w:eastAsia="zh-CN"/>
              </w:rPr>
              <w:t>标准基站的总</w:t>
            </w:r>
            <w:r w:rsidR="00B24EC4" w:rsidRPr="00F62A37">
              <w:rPr>
                <w:lang w:val="en-US" w:eastAsia="zh-CN"/>
              </w:rPr>
              <w:t>e.i.r.p</w:t>
            </w:r>
            <w:r>
              <w:rPr>
                <w:rFonts w:hint="eastAsia"/>
                <w:lang w:val="en-US" w:eastAsia="zh-CN"/>
              </w:rPr>
              <w:t>.</w:t>
            </w:r>
            <w:r w:rsidR="00B24EC4">
              <w:rPr>
                <w:rFonts w:hint="eastAsia"/>
                <w:lang w:val="en-US" w:eastAsia="zh-CN"/>
              </w:rPr>
              <w:t>值不得超过</w:t>
            </w:r>
            <w:r w:rsidR="006D073C">
              <w:rPr>
                <w:rFonts w:hint="eastAsia"/>
                <w:lang w:val="en-US" w:eastAsia="zh-CN"/>
              </w:rPr>
              <w:br/>
            </w:r>
            <w:r w:rsidR="00B24EC4" w:rsidRPr="00F62A37">
              <w:rPr>
                <w:lang w:val="en-US" w:eastAsia="zh-CN"/>
              </w:rPr>
              <w:t>100 mW</w:t>
            </w:r>
            <w:r w:rsidR="00B24EC4">
              <w:rPr>
                <w:rFonts w:hint="eastAsia"/>
                <w:lang w:val="en-US" w:eastAsia="zh-CN"/>
              </w:rPr>
              <w:t>。</w:t>
            </w:r>
            <w:r w:rsidR="00B24EC4">
              <w:rPr>
                <w:lang w:val="en-US" w:eastAsia="zh-CN"/>
              </w:rPr>
              <w:t>40 MHz</w:t>
            </w:r>
            <w:r w:rsidR="00B24EC4">
              <w:rPr>
                <w:rFonts w:hint="eastAsia"/>
                <w:lang w:val="en-US" w:eastAsia="zh-CN"/>
              </w:rPr>
              <w:t>带宽内构成信道间隔的公式</w:t>
            </w:r>
            <w:r w:rsidR="00410BB5">
              <w:rPr>
                <w:lang w:val="en-US" w:eastAsia="zh-CN"/>
              </w:rPr>
              <w:t>（</w:t>
            </w:r>
            <w:r w:rsidR="00B24EC4">
              <w:rPr>
                <w:lang w:val="en-US" w:eastAsia="zh-CN"/>
              </w:rPr>
              <w:t>IEEE Std 802.11n-2009</w:t>
            </w:r>
            <w:r w:rsidR="00E8163B">
              <w:rPr>
                <w:lang w:val="en-US" w:eastAsia="zh-CN"/>
              </w:rPr>
              <w:t>）</w:t>
            </w:r>
            <w:r w:rsidR="00B24EC4">
              <w:rPr>
                <w:rFonts w:hint="eastAsia"/>
                <w:lang w:val="en-US" w:eastAsia="zh-CN"/>
              </w:rPr>
              <w:t>为：</w:t>
            </w:r>
            <w:r w:rsidR="00B24EC4" w:rsidRPr="00F62A37">
              <w:rPr>
                <w:lang w:val="en-US" w:eastAsia="zh-CN"/>
              </w:rPr>
              <w:t xml:space="preserve">Fn = 5 000 </w:t>
            </w:r>
            <w:r w:rsidR="00B24EC4" w:rsidRPr="00556106">
              <w:rPr>
                <w:lang w:eastAsia="zh-CN"/>
              </w:rPr>
              <w:t>МГц</w:t>
            </w:r>
            <w:r w:rsidR="00B24EC4" w:rsidRPr="00F62A37">
              <w:rPr>
                <w:lang w:val="en-US" w:eastAsia="zh-CN"/>
              </w:rPr>
              <w:t xml:space="preserve"> + N*5 </w:t>
            </w:r>
            <w:r w:rsidR="00B24EC4" w:rsidRPr="00556106">
              <w:rPr>
                <w:lang w:eastAsia="zh-CN"/>
              </w:rPr>
              <w:t>МГц</w:t>
            </w:r>
            <w:r w:rsidR="00B24EC4">
              <w:rPr>
                <w:rFonts w:hint="eastAsia"/>
                <w:lang w:val="en-US" w:eastAsia="zh-CN"/>
              </w:rPr>
              <w:t>，式中</w:t>
            </w:r>
            <w:r w:rsidR="00430638" w:rsidRPr="00F62A37">
              <w:rPr>
                <w:lang w:val="en-US" w:eastAsia="zh-CN"/>
              </w:rPr>
              <w:t>N = 156, 162</w:t>
            </w:r>
            <w:r w:rsidR="00B24EC4">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rPr>
                <w:lang w:eastAsia="zh-CN"/>
              </w:rPr>
            </w:pPr>
            <w:r w:rsidRPr="00556106">
              <w:rPr>
                <w:lang w:eastAsia="zh-CN"/>
              </w:rPr>
              <w:t>17.1–17.3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hint="eastAsia"/>
                <w:lang w:val="en-US" w:eastAsia="zh-CN"/>
              </w:rPr>
              <w:t>乌克兰</w:t>
            </w:r>
            <w:r w:rsidR="00CB0557">
              <w:rPr>
                <w:rFonts w:hint="eastAsia"/>
                <w:lang w:val="en-US" w:eastAsia="zh-CN"/>
              </w:rPr>
              <w:t>未将</w:t>
            </w:r>
            <w:r>
              <w:rPr>
                <w:rFonts w:hint="eastAsia"/>
                <w:lang w:val="en-US" w:eastAsia="zh-CN"/>
              </w:rPr>
              <w:t>此频段用于</w:t>
            </w:r>
            <w:r w:rsidR="00430638" w:rsidRPr="00F62A37">
              <w:rPr>
                <w:lang w:val="en-US" w:eastAsia="zh-CN"/>
              </w:rPr>
              <w:t>SRD</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铁路应用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lang w:eastAsia="zh-CN"/>
              </w:rPr>
            </w:pPr>
            <w:r w:rsidRPr="00556106">
              <w:rPr>
                <w:lang w:eastAsia="zh-CN"/>
              </w:rPr>
              <w:t>865 MHz, 867 MHz,</w:t>
            </w:r>
            <w:r>
              <w:rPr>
                <w:lang w:eastAsia="zh-CN"/>
              </w:rPr>
              <w:br/>
            </w:r>
            <w:r w:rsidRPr="00556106">
              <w:rPr>
                <w:lang w:eastAsia="zh-CN"/>
              </w:rP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bCs/>
                <w:lang w:val="en-US" w:eastAsia="zh-CN"/>
              </w:rPr>
            </w:pPr>
            <w:r>
              <w:rPr>
                <w:rFonts w:hint="eastAsia"/>
                <w:bCs/>
                <w:lang w:val="en-US" w:eastAsia="zh-CN"/>
              </w:rPr>
              <w:t>最大发射功率为</w:t>
            </w:r>
            <w:r w:rsidR="00430638" w:rsidRPr="00F62A37">
              <w:rPr>
                <w:bCs/>
                <w:lang w:val="en-US" w:eastAsia="zh-CN"/>
              </w:rPr>
              <w:t>2 W</w:t>
            </w:r>
            <w:r>
              <w:rPr>
                <w:rFonts w:hint="eastAsia"/>
                <w:bCs/>
                <w:lang w:val="en-US" w:eastAsia="zh-CN"/>
              </w:rPr>
              <w:t>。</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head"/>
              <w:rPr>
                <w:lang w:val="en-US" w:eastAsia="zh-CN"/>
              </w:rPr>
            </w:pPr>
            <w:r>
              <w:rPr>
                <w:rFonts w:hint="eastAsia"/>
                <w:lang w:val="en-US" w:eastAsia="zh-CN"/>
              </w:rPr>
              <w:t>道路运输和交通信息处理</w:t>
            </w:r>
            <w:r w:rsidR="00410BB5">
              <w:rPr>
                <w:rFonts w:hint="eastAsia"/>
                <w:lang w:val="en-US" w:eastAsia="zh-CN"/>
              </w:rPr>
              <w:t>（</w:t>
            </w:r>
            <w:r w:rsidR="00430638" w:rsidRPr="00F62A37">
              <w:rPr>
                <w:lang w:val="en-US" w:eastAsia="zh-CN"/>
              </w:rPr>
              <w:t>RTTT</w:t>
            </w:r>
            <w:r w:rsidR="00E8163B">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lang w:eastAsia="zh-CN"/>
              </w:rPr>
              <w:t>5 795</w:t>
            </w:r>
            <w:r w:rsidRPr="00556106">
              <w:t>-5 805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ascii="Times New Roman CYR" w:hAnsi="Times New Roman CYR" w:cs="Times New Roman CYR" w:hint="eastAsia"/>
                <w:lang w:val="en-US" w:eastAsia="zh-CN"/>
              </w:rPr>
              <w:t>考虑将其用于此类</w:t>
            </w:r>
            <w:r w:rsidR="00430638"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rPr>
                <w:rFonts w:ascii="TimesNewRomanPSMT" w:hAnsi="TimesNewRomanPSMT" w:cs="TimesNewRomanPSMT"/>
              </w:rPr>
            </w:pPr>
            <w:r w:rsidRPr="00556106">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rPr>
                <w:rFonts w:ascii="TimesNewRomanPSMT" w:hAnsi="TimesNewRomanPSMT" w:cs="TimesNewRomanPSMT"/>
              </w:rPr>
              <w:t xml:space="preserve">21.65-26.65 </w:t>
            </w:r>
            <w:r w:rsidRPr="00556106">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text"/>
              <w:rPr>
                <w:lang w:eastAsia="zh-CN"/>
              </w:rPr>
            </w:pPr>
            <w:r>
              <w:rPr>
                <w:rFonts w:hint="eastAsia"/>
                <w:lang w:val="en-US" w:eastAsia="zh-CN"/>
              </w:rPr>
              <w:t>仅使用频率</w:t>
            </w:r>
            <w:r w:rsidR="00430638" w:rsidRPr="00F62A37">
              <w:rPr>
                <w:lang w:val="en-US" w:eastAsia="zh-CN"/>
              </w:rPr>
              <w:t>24,125 GHz</w:t>
            </w:r>
            <w:r>
              <w:rPr>
                <w:rFonts w:hint="eastAsia"/>
                <w:lang w:val="en-US" w:eastAsia="zh-CN"/>
              </w:rPr>
              <w:t>。最大</w:t>
            </w:r>
            <w:r w:rsidR="00430638" w:rsidRPr="00F62A37">
              <w:rPr>
                <w:lang w:val="en-US" w:eastAsia="zh-CN"/>
              </w:rPr>
              <w:t>e.i.r.p.</w:t>
            </w:r>
            <w:r>
              <w:rPr>
                <w:rFonts w:hint="eastAsia"/>
                <w:lang w:val="en-US" w:eastAsia="zh-CN"/>
              </w:rPr>
              <w:t>不会超过</w:t>
            </w:r>
            <w:r w:rsidR="00430638" w:rsidRPr="00F62A37">
              <w:rPr>
                <w:lang w:val="en-US" w:eastAsia="zh-CN"/>
              </w:rPr>
              <w:t>20 dBm</w:t>
            </w:r>
            <w:r>
              <w:rPr>
                <w:rFonts w:hint="eastAsia"/>
                <w:lang w:val="en-US" w:eastAsia="zh-CN"/>
              </w:rPr>
              <w:t>。占空因子被限制在</w:t>
            </w:r>
            <w:r w:rsidR="00430638" w:rsidRPr="00556106">
              <w:rPr>
                <w:lang w:eastAsia="zh-CN"/>
              </w:rPr>
              <w:t>10%</w:t>
            </w:r>
            <w:r>
              <w:rPr>
                <w:rFonts w:hint="eastAsia"/>
                <w:lang w:eastAsia="zh-CN"/>
              </w:rPr>
              <w:t>以内。</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rPr>
                <w:lang w:val="en-US" w:eastAsia="zh-CN"/>
              </w:rPr>
            </w:pPr>
            <w:r>
              <w:rPr>
                <w:rFonts w:hint="eastAsia"/>
                <w:lang w:val="en-US" w:eastAsia="zh-CN"/>
              </w:rPr>
              <w:t>最大平均</w:t>
            </w:r>
            <w:r w:rsidR="00430638" w:rsidRPr="00F62A37">
              <w:rPr>
                <w:lang w:val="en-US" w:eastAsia="zh-CN"/>
              </w:rPr>
              <w:t>e.i.r.p</w:t>
            </w:r>
            <w:r w:rsidR="006B5C91">
              <w:rPr>
                <w:rFonts w:hint="eastAsia"/>
                <w:lang w:val="en-US" w:eastAsia="zh-CN"/>
              </w:rPr>
              <w:t>.</w:t>
            </w:r>
            <w:r>
              <w:rPr>
                <w:rFonts w:hint="eastAsia"/>
                <w:lang w:val="en-US" w:eastAsia="zh-CN"/>
              </w:rPr>
              <w:t>为</w:t>
            </w:r>
            <w:r w:rsidR="00430638" w:rsidRPr="00F62A37">
              <w:rPr>
                <w:lang w:val="en-US" w:eastAsia="zh-CN"/>
              </w:rPr>
              <w:t>23.5 dBm</w:t>
            </w:r>
            <w:r>
              <w:rPr>
                <w:rFonts w:hint="eastAsia"/>
                <w:lang w:val="en-US" w:eastAsia="zh-CN"/>
              </w:rPr>
              <w:t>。</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无线电判定应用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ascii="Times New Roman CYR" w:hAnsi="Times New Roman CYR" w:cs="Times New Roman CYR" w:hint="eastAsia"/>
                <w:lang w:val="en-US" w:eastAsia="zh-CN"/>
              </w:rPr>
              <w:t>考虑将其用于此类</w:t>
            </w:r>
            <w:r w:rsidRPr="00F62A37">
              <w:rPr>
                <w:rFonts w:ascii="Times New Roman CYR" w:hAnsi="Times New Roman CYR" w:cs="Times New Roman CYR"/>
                <w:lang w:val="en-US" w:eastAsia="zh-CN"/>
              </w:rPr>
              <w:t>SRD</w:t>
            </w:r>
            <w:r w:rsidR="006B5C91">
              <w:rPr>
                <w:rFonts w:ascii="Times New Roman CYR" w:hAnsi="Times New Roman CYR" w:cs="Times New Roman CYR" w:hint="eastAsia"/>
                <w:lang w:val="en-US"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10.5–10.6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8A6AA8">
            <w:pPr>
              <w:pStyle w:val="Tabletext"/>
              <w:spacing w:before="20" w:after="20"/>
              <w:rPr>
                <w:lang w:eastAsia="zh-CN"/>
              </w:rPr>
            </w:pPr>
            <w:r>
              <w:rPr>
                <w:rFonts w:hint="eastAsia"/>
                <w:lang w:val="en-US" w:eastAsia="zh-CN"/>
              </w:rPr>
              <w:t>限于</w:t>
            </w:r>
            <w:r w:rsidRPr="00B24EC4">
              <w:rPr>
                <w:lang w:eastAsia="zh-CN"/>
              </w:rPr>
              <w:t>10.51-10.54 GHz</w:t>
            </w:r>
            <w:r>
              <w:rPr>
                <w:rFonts w:hint="eastAsia"/>
                <w:lang w:val="en-US" w:eastAsia="zh-CN"/>
              </w:rPr>
              <w:t>子频段。</w:t>
            </w:r>
            <w:r w:rsidR="00A42C1C">
              <w:rPr>
                <w:lang w:eastAsia="zh-CN"/>
              </w:rPr>
              <w:t>在用</w:t>
            </w:r>
            <w:r>
              <w:rPr>
                <w:rFonts w:hint="eastAsia"/>
                <w:lang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17.1-17.3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6B5C91" w:rsidP="008A6AA8">
            <w:pPr>
              <w:pStyle w:val="Tabletext"/>
              <w:spacing w:before="20" w:after="20"/>
              <w:rPr>
                <w:lang w:eastAsia="zh-CN"/>
              </w:rPr>
            </w:pPr>
            <w:r>
              <w:rPr>
                <w:rFonts w:hint="eastAsia"/>
                <w:lang w:eastAsia="zh-CN"/>
              </w:rPr>
              <w:t>乌克兰未将此</w:t>
            </w:r>
            <w:r w:rsidR="00B24EC4">
              <w:rPr>
                <w:rFonts w:hint="eastAsia"/>
                <w:lang w:eastAsia="zh-CN"/>
              </w:rPr>
              <w:t>频段用于</w:t>
            </w:r>
            <w:r w:rsidR="00430638" w:rsidRPr="00B24EC4">
              <w:rPr>
                <w:lang w:eastAsia="zh-CN"/>
              </w:rPr>
              <w:t>SRD</w:t>
            </w:r>
            <w:r w:rsidR="00B24EC4">
              <w:rPr>
                <w:rFonts w:hint="eastAsia"/>
                <w:lang w:eastAsia="zh-CN"/>
              </w:rPr>
              <w:t>。</w:t>
            </w:r>
          </w:p>
        </w:tc>
      </w:tr>
      <w:tr w:rsidR="00430638" w:rsidRPr="00B24EC4"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B24EC4" w:rsidRDefault="00B24EC4" w:rsidP="008A6AA8">
            <w:pPr>
              <w:pStyle w:val="Tabletext"/>
              <w:spacing w:before="20" w:after="20"/>
              <w:rPr>
                <w:lang w:val="en-US" w:eastAsia="zh-CN"/>
              </w:rPr>
            </w:pPr>
            <w:r>
              <w:rPr>
                <w:rFonts w:hint="eastAsia"/>
                <w:lang w:eastAsia="zh-CN"/>
              </w:rPr>
              <w:t>仅限于</w:t>
            </w:r>
            <w:r w:rsidR="00430638" w:rsidRPr="00B24EC4">
              <w:rPr>
                <w:lang w:eastAsia="zh-CN"/>
              </w:rPr>
              <w:t>24.0-24.25 GHz</w:t>
            </w:r>
            <w:r>
              <w:rPr>
                <w:rFonts w:hint="eastAsia"/>
                <w:lang w:eastAsia="zh-CN"/>
              </w:rPr>
              <w:t>子频段。最大</w:t>
            </w:r>
            <w:r w:rsidRPr="00F62A37">
              <w:rPr>
                <w:lang w:val="en-US" w:eastAsia="zh-CN"/>
              </w:rPr>
              <w:t>e.i.r.p</w:t>
            </w:r>
            <w:r w:rsidR="006B5C91">
              <w:rPr>
                <w:rFonts w:hint="eastAsia"/>
                <w:lang w:val="en-US" w:eastAsia="zh-CN"/>
              </w:rPr>
              <w:t>.</w:t>
            </w:r>
            <w:r>
              <w:rPr>
                <w:rFonts w:hint="eastAsia"/>
                <w:lang w:val="en-US" w:eastAsia="zh-CN"/>
              </w:rPr>
              <w:t>为</w:t>
            </w:r>
            <w:r w:rsidR="00430638" w:rsidRPr="00B24EC4">
              <w:rPr>
                <w:lang w:val="en-US" w:eastAsia="zh-CN"/>
              </w:rPr>
              <w:t>1</w:t>
            </w:r>
            <w:r w:rsidR="00430638" w:rsidRPr="00F62A37">
              <w:rPr>
                <w:lang w:val="en-US" w:eastAsia="zh-CN"/>
              </w:rPr>
              <w:t>00 mW</w:t>
            </w:r>
            <w:r>
              <w:rPr>
                <w:rFonts w:hint="eastAsia"/>
                <w:lang w:val="en-US" w:eastAsia="zh-CN"/>
              </w:rPr>
              <w:t>。</w:t>
            </w:r>
            <w:r w:rsidR="00430638" w:rsidRPr="00F62A37">
              <w:rPr>
                <w:lang w:val="en-US" w:eastAsia="zh-CN"/>
              </w:rPr>
              <w:br/>
            </w:r>
            <w:r>
              <w:rPr>
                <w:rFonts w:hint="eastAsia"/>
                <w:lang w:val="en-US" w:eastAsia="zh-CN"/>
              </w:rPr>
              <w:t>仅用于储藏容器水准探测雷达。</w:t>
            </w:r>
          </w:p>
        </w:tc>
      </w:tr>
      <w:tr w:rsidR="00430638" w:rsidRPr="00CB055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B55EDC" w:rsidRDefault="00430638" w:rsidP="008A6AA8">
            <w:pPr>
              <w:pStyle w:val="Tabletext"/>
              <w:spacing w:before="20" w:after="20"/>
              <w:rPr>
                <w:lang w:val="de-CH"/>
              </w:rPr>
            </w:pPr>
            <w:r w:rsidRPr="00B55EDC">
              <w:rPr>
                <w:lang w:val="de-CH"/>
              </w:rPr>
              <w:t>150 MHz, 250 MHz,</w:t>
            </w:r>
            <w:r w:rsidRPr="00B55EDC">
              <w:rPr>
                <w:lang w:val="de-CH"/>
              </w:rPr>
              <w:br/>
              <w:t>500 MHz,700 MHz,</w:t>
            </w:r>
            <w:r w:rsidRPr="00B55EDC">
              <w:rPr>
                <w:lang w:val="de-CH"/>
              </w:rPr>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B0557" w:rsidP="008A6AA8">
            <w:pPr>
              <w:pStyle w:val="Tabletext"/>
              <w:spacing w:before="20" w:after="20"/>
              <w:rPr>
                <w:lang w:val="en-US" w:eastAsia="zh-CN"/>
              </w:rPr>
            </w:pPr>
            <w:r>
              <w:rPr>
                <w:rFonts w:hint="eastAsia"/>
                <w:lang w:val="en-US" w:eastAsia="zh-CN"/>
              </w:rPr>
              <w:t>这些频率用于地球遥感雷达。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214DA" w:rsidP="008A6AA8">
            <w:pPr>
              <w:pStyle w:val="Tabletext"/>
              <w:spacing w:before="20" w:after="20"/>
              <w:rPr>
                <w:lang w:val="en-US" w:eastAsia="zh-CN"/>
              </w:rPr>
            </w:pPr>
            <w:r>
              <w:rPr>
                <w:rFonts w:hint="eastAsia"/>
                <w:lang w:eastAsia="zh-CN"/>
              </w:rPr>
              <w:t>最大</w:t>
            </w:r>
            <w:r w:rsidRPr="00F62A37">
              <w:rPr>
                <w:lang w:val="en-US" w:eastAsia="zh-CN"/>
              </w:rPr>
              <w:t>e.i.r.p</w:t>
            </w:r>
            <w:r>
              <w:rPr>
                <w:rFonts w:hint="eastAsia"/>
                <w:lang w:val="en-US" w:eastAsia="zh-CN"/>
              </w:rPr>
              <w:t>.</w:t>
            </w:r>
            <w:r>
              <w:rPr>
                <w:rFonts w:hint="eastAsia"/>
                <w:lang w:val="en-US" w:eastAsia="zh-CN"/>
              </w:rPr>
              <w:t>为</w:t>
            </w:r>
            <w:r w:rsidRPr="00B24EC4">
              <w:rPr>
                <w:lang w:val="en-US" w:eastAsia="zh-CN"/>
              </w:rPr>
              <w:t>1</w:t>
            </w:r>
            <w:r w:rsidRPr="00F62A37">
              <w:rPr>
                <w:lang w:val="en-US" w:eastAsia="zh-CN"/>
              </w:rPr>
              <w:t>00 mW</w:t>
            </w:r>
            <w:r>
              <w:rPr>
                <w:rFonts w:hint="eastAsia"/>
                <w:lang w:val="en-US" w:eastAsia="zh-CN"/>
              </w:rPr>
              <w:t>。仅用于储藏容器水准探测雷达。</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B24EC4" w:rsidP="008A6AA8">
            <w:pPr>
              <w:pStyle w:val="Tablehead"/>
              <w:rPr>
                <w:lang w:eastAsia="zh-CN"/>
              </w:rPr>
            </w:pPr>
            <w:r>
              <w:rPr>
                <w:rFonts w:hint="eastAsia"/>
                <w:lang w:eastAsia="zh-CN"/>
              </w:rPr>
              <w:t>告警</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spacing w:before="20" w:after="20"/>
            </w:pPr>
            <w:r w:rsidRPr="00556106">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spacing w:before="20" w:after="20"/>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rPr>
                <w:rFonts w:ascii="TimesNewRomanPSMT" w:hAnsi="TimesNewRomanPSMT" w:cs="TimesNewRomanPSMT"/>
              </w:rPr>
              <w:t>169.4750-169.4875</w:t>
            </w:r>
            <w:r w:rsidRPr="00556106">
              <w:t xml:space="preserve"> 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430638" w:rsidRPr="00F62A37" w:rsidRDefault="00B24EC4" w:rsidP="008A6AA8">
            <w:pPr>
              <w:pStyle w:val="Tabletext"/>
              <w:spacing w:before="20" w:after="20"/>
              <w:rPr>
                <w:lang w:val="en-US" w:eastAsia="zh-CN"/>
              </w:rPr>
            </w:pPr>
            <w:r>
              <w:rPr>
                <w:rFonts w:hint="eastAsia"/>
                <w:lang w:val="en-US" w:eastAsia="zh-CN"/>
              </w:rPr>
              <w:t>这些频段不用于</w:t>
            </w:r>
            <w:r w:rsidR="00430638" w:rsidRPr="00F62A37">
              <w:rPr>
                <w:lang w:val="en-US" w:eastAsia="zh-CN"/>
              </w:rPr>
              <w:t>SRD</w:t>
            </w:r>
            <w:r>
              <w:rPr>
                <w:rFonts w:hint="eastAsia"/>
                <w:lang w:val="en-US" w:eastAsia="zh-CN"/>
              </w:rPr>
              <w:t>。</w:t>
            </w:r>
          </w:p>
        </w:tc>
      </w:tr>
      <w:tr w:rsidR="00430638" w:rsidRPr="00556106"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spacing w:before="20" w:after="20"/>
            </w:pPr>
            <w:r w:rsidRPr="00556106">
              <w:rPr>
                <w:rFonts w:ascii="TimesNewRomanPSMT" w:hAnsi="TimesNewRomanPSMT" w:cs="TimesNewRomanPSMT"/>
              </w:rPr>
              <w:t>169.5875-169.6000</w:t>
            </w:r>
            <w:r w:rsidRPr="00556106">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430638" w:rsidRPr="00556106" w:rsidRDefault="00430638" w:rsidP="008A6AA8">
            <w:pPr>
              <w:pStyle w:val="Tabletext"/>
            </w:pPr>
          </w:p>
        </w:tc>
      </w:tr>
    </w:tbl>
    <w:p w:rsidR="00430638" w:rsidRPr="00011E6E" w:rsidRDefault="00430638" w:rsidP="008A6AA8">
      <w:pPr>
        <w:pStyle w:val="Tablefin"/>
        <w:rPr>
          <w:sz w:val="2"/>
        </w:rPr>
      </w:pPr>
    </w:p>
    <w:p w:rsidR="00430638" w:rsidRPr="002F1BF8" w:rsidRDefault="00B24EC4" w:rsidP="008A6AA8">
      <w:pPr>
        <w:pStyle w:val="TableNo"/>
        <w:rPr>
          <w:lang w:eastAsia="zh-CN"/>
        </w:rPr>
      </w:pPr>
      <w:r>
        <w:rPr>
          <w:rFonts w:hint="eastAsia"/>
          <w:lang w:eastAsia="zh-CN"/>
        </w:rPr>
        <w:lastRenderedPageBreak/>
        <w:t>表</w:t>
      </w:r>
      <w:r w:rsidR="001D290A">
        <w:rPr>
          <w:rFonts w:hint="eastAsia"/>
          <w:lang w:eastAsia="zh-CN"/>
        </w:rPr>
        <w:t>34</w:t>
      </w:r>
      <w:r w:rsidR="00410BB5">
        <w:rPr>
          <w:rFonts w:ascii="STKaiti" w:eastAsia="STKaiti" w:hAnsi="STKaiti" w:hint="eastAsia"/>
          <w:lang w:eastAsia="zh-CN"/>
        </w:rPr>
        <w:t>（</w:t>
      </w:r>
      <w:r w:rsidRPr="005A6147">
        <w:rPr>
          <w:rFonts w:ascii="STKaiti" w:eastAsia="STKaiti" w:hAnsi="STKaiti" w:cstheme="minorBidi" w:hint="eastAsia"/>
          <w:kern w:val="2"/>
          <w:szCs w:val="22"/>
          <w:lang w:val="en-US" w:eastAsia="zh-CN"/>
        </w:rPr>
        <w:t>续</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896C89">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B24EC4" w:rsidP="008A6AA8">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B24EC4" w:rsidP="008A6AA8">
            <w:pPr>
              <w:pStyle w:val="Tablehead"/>
              <w:rPr>
                <w:lang w:val="en-US"/>
              </w:rPr>
            </w:pPr>
            <w:r>
              <w:rPr>
                <w:rFonts w:hint="eastAsia"/>
                <w:snapToGrid w:val="0"/>
                <w:lang w:val="en-US" w:eastAsia="zh-CN"/>
              </w:rPr>
              <w:t>主要技术参数和说明</w:t>
            </w:r>
          </w:p>
        </w:tc>
      </w:tr>
      <w:tr w:rsidR="00430638" w:rsidRPr="00556106"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295114" w:rsidP="008A6AA8">
            <w:pPr>
              <w:pStyle w:val="Tablehead"/>
              <w:rPr>
                <w:lang w:eastAsia="zh-CN"/>
              </w:rPr>
            </w:pPr>
            <w:r>
              <w:rPr>
                <w:rFonts w:hint="eastAsia"/>
                <w:lang w:eastAsia="zh-CN"/>
              </w:rPr>
              <w:t>模型控制</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B55EDC" w:rsidRDefault="00B24EC4" w:rsidP="008A6AA8">
            <w:pPr>
              <w:pStyle w:val="Tabletext"/>
              <w:ind w:right="-57"/>
              <w:rPr>
                <w:lang w:val="de-CH"/>
              </w:rPr>
            </w:pPr>
            <w:r w:rsidRPr="00B55EDC">
              <w:rPr>
                <w:lang w:val="de-CH"/>
              </w:rPr>
              <w:t>26.995 MHz, 27.045 MHz,</w:t>
            </w:r>
            <w:r w:rsidRPr="00B55EDC">
              <w:rPr>
                <w:lang w:val="de-CH"/>
              </w:rPr>
              <w:br/>
              <w:t>27.095 MHz, 27.145 MHz,</w:t>
            </w:r>
            <w:r w:rsidRPr="00B55EDC">
              <w:rPr>
                <w:lang w:val="de-CH"/>
              </w:rPr>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34.995-35.225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40.665 MHz,</w:t>
            </w:r>
            <w:r>
              <w:br/>
            </w:r>
            <w:r w:rsidRPr="00556106">
              <w:t>40.675 MHz,</w:t>
            </w:r>
            <w:r>
              <w:br/>
            </w:r>
            <w:r w:rsidRPr="00556106">
              <w:t>40.685 MHz,</w:t>
            </w:r>
            <w:r>
              <w:br/>
            </w:r>
            <w:r w:rsidRPr="00556106">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B24EC4"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FE1ED7" w:rsidRDefault="00B24EC4" w:rsidP="008A6AA8">
            <w:pPr>
              <w:pStyle w:val="Tablehead"/>
              <w:rPr>
                <w:lang w:eastAsia="zh-CN"/>
              </w:rPr>
            </w:pPr>
            <w:r>
              <w:rPr>
                <w:rFonts w:hint="eastAsia"/>
                <w:lang w:eastAsia="zh-CN"/>
              </w:rPr>
              <w:t>感应应用</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9-148.5 kHz</w:t>
            </w:r>
          </w:p>
        </w:tc>
        <w:tc>
          <w:tcPr>
            <w:tcW w:w="7087" w:type="dxa"/>
            <w:tcBorders>
              <w:top w:val="single" w:sz="4" w:space="0" w:color="000000"/>
              <w:left w:val="single" w:sz="4" w:space="0" w:color="000000"/>
              <w:bottom w:val="single" w:sz="4" w:space="0" w:color="000000"/>
              <w:right w:val="single" w:sz="4" w:space="0" w:color="000000"/>
            </w:tcBorders>
          </w:tcPr>
          <w:p w:rsidR="00B24EC4" w:rsidRPr="00B24EC4" w:rsidRDefault="00B24EC4" w:rsidP="008A6AA8">
            <w:pPr>
              <w:pStyle w:val="Tabletext"/>
              <w:rPr>
                <w:lang w:eastAsia="zh-CN"/>
              </w:rPr>
            </w:pPr>
            <w:r>
              <w:rPr>
                <w:rFonts w:hint="eastAsia"/>
                <w:color w:val="000000"/>
                <w:lang w:val="en-US" w:eastAsia="zh-CN"/>
              </w:rPr>
              <w:t>如果工作子频段被限制在</w:t>
            </w:r>
            <w:r>
              <w:rPr>
                <w:lang w:eastAsia="zh-CN"/>
              </w:rPr>
              <w:t>9-59.75 kHz</w:t>
            </w:r>
            <w:r>
              <w:rPr>
                <w:rFonts w:hint="eastAsia"/>
                <w:lang w:eastAsia="zh-CN"/>
              </w:rPr>
              <w:t>和</w:t>
            </w:r>
            <w:r w:rsidRPr="00B24EC4">
              <w:rPr>
                <w:lang w:eastAsia="zh-CN"/>
              </w:rPr>
              <w:t>59.75-60.25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Pr="00B24EC4">
              <w:rPr>
                <w:color w:val="000000"/>
                <w:lang w:eastAsia="zh-CN"/>
              </w:rPr>
              <w:t>+72 dB</w:t>
            </w:r>
            <w:r w:rsidR="00410BB5">
              <w:rPr>
                <w:color w:val="000000"/>
                <w:lang w:eastAsia="zh-CN"/>
              </w:rPr>
              <w:t>（</w:t>
            </w:r>
            <w:r>
              <w:rPr>
                <w:color w:val="000000"/>
              </w:rPr>
              <w:t>μ</w:t>
            </w:r>
            <w:r w:rsidRPr="00B24EC4">
              <w:rPr>
                <w:color w:val="000000"/>
                <w:lang w:eastAsia="zh-CN"/>
              </w:rPr>
              <w:t>A/m</w:t>
            </w:r>
            <w:r w:rsidR="00E8163B">
              <w:rPr>
                <w:color w:val="000000"/>
                <w:lang w:eastAsia="zh-CN"/>
              </w:rPr>
              <w:t>）</w:t>
            </w:r>
            <w:r w:rsidR="000F5F77">
              <w:rPr>
                <w:rFonts w:hint="eastAsia"/>
                <w:color w:val="000000"/>
                <w:lang w:eastAsia="zh-CN"/>
              </w:rPr>
              <w:t>。</w:t>
            </w:r>
          </w:p>
          <w:p w:rsidR="00B24EC4" w:rsidRPr="000F5F77" w:rsidRDefault="000F5F77" w:rsidP="008A6AA8">
            <w:pPr>
              <w:pStyle w:val="Tabletext"/>
              <w:rPr>
                <w:lang w:eastAsia="zh-CN"/>
              </w:rPr>
            </w:pPr>
            <w:r>
              <w:rPr>
                <w:rFonts w:hint="eastAsia"/>
                <w:color w:val="000000"/>
                <w:lang w:val="en-US" w:eastAsia="zh-CN"/>
              </w:rPr>
              <w:t>如果工作子频段被限制在</w:t>
            </w:r>
            <w:r>
              <w:rPr>
                <w:lang w:eastAsia="zh-CN"/>
              </w:rPr>
              <w:t>59.75-60.25 kHz</w:t>
            </w:r>
            <w:r>
              <w:rPr>
                <w:rFonts w:hint="eastAsia"/>
                <w:lang w:eastAsia="zh-CN"/>
              </w:rPr>
              <w:t>、</w:t>
            </w:r>
            <w:r>
              <w:rPr>
                <w:lang w:eastAsia="zh-CN"/>
              </w:rPr>
              <w:t>135-140 kHz</w:t>
            </w:r>
            <w:r>
              <w:rPr>
                <w:rFonts w:hint="eastAsia"/>
                <w:lang w:eastAsia="zh-CN"/>
              </w:rPr>
              <w:t>和</w:t>
            </w:r>
            <w:r w:rsidRPr="000F5F77">
              <w:rPr>
                <w:lang w:eastAsia="zh-CN"/>
              </w:rPr>
              <w:t>70-119 kHz</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0F5F77">
              <w:rPr>
                <w:color w:val="000000"/>
                <w:lang w:eastAsia="zh-CN"/>
              </w:rPr>
              <w:t>+42 dB</w:t>
            </w:r>
            <w:r w:rsidR="00410BB5">
              <w:rPr>
                <w:color w:val="000000"/>
                <w:lang w:eastAsia="zh-CN"/>
              </w:rPr>
              <w:t>（</w:t>
            </w:r>
            <w:r w:rsidR="00B24EC4">
              <w:rPr>
                <w:color w:val="000000"/>
              </w:rPr>
              <w:t>μ</w:t>
            </w:r>
            <w:r w:rsidR="00B24EC4" w:rsidRPr="000F5F77">
              <w:rPr>
                <w:color w:val="000000"/>
                <w:lang w:eastAsia="zh-CN"/>
              </w:rPr>
              <w:t>A/m</w:t>
            </w:r>
            <w:r w:rsidR="00E8163B">
              <w:rPr>
                <w:color w:val="000000"/>
                <w:lang w:eastAsia="zh-CN"/>
              </w:rPr>
              <w:t>）</w:t>
            </w:r>
            <w:r>
              <w:rPr>
                <w:rFonts w:hint="eastAsia"/>
                <w:color w:val="000000"/>
                <w:lang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Pr="00F62A37">
              <w:rPr>
                <w:lang w:val="en-US" w:eastAsia="zh-CN"/>
              </w:rPr>
              <w:t>60.250-70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+69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Pr="00F62A37">
              <w:rPr>
                <w:lang w:val="en-US" w:eastAsia="zh-CN"/>
              </w:rPr>
              <w:t>119-135 kHz</w:t>
            </w:r>
            <w:r>
              <w:rPr>
                <w:rFonts w:hint="eastAsia"/>
                <w:color w:val="000000"/>
                <w:lang w:val="en-US" w:eastAsia="zh-CN"/>
              </w:rPr>
              <w:t>，</w:t>
            </w:r>
            <w:r>
              <w:rPr>
                <w:rFonts w:hint="eastAsia"/>
                <w:color w:val="000000"/>
                <w:lang w:eastAsia="zh-CN"/>
              </w:rPr>
              <w:t>则</w:t>
            </w:r>
            <w:r w:rsidRPr="00B24EC4">
              <w:rPr>
                <w:color w:val="000000"/>
                <w:lang w:eastAsia="zh-CN"/>
              </w:rPr>
              <w:t>10 m</w:t>
            </w:r>
            <w:r>
              <w:rPr>
                <w:rFonts w:hint="eastAsia"/>
                <w:color w:val="000000"/>
                <w:lang w:eastAsia="zh-CN"/>
              </w:rPr>
              <w:t>处的最大磁场强度为</w:t>
            </w:r>
            <w:r w:rsidR="00DF7451">
              <w:rPr>
                <w:color w:val="000000"/>
                <w:lang w:eastAsia="zh-CN"/>
              </w:rPr>
              <w:br/>
            </w:r>
            <w:r w:rsidR="00B24EC4" w:rsidRPr="00F62A37">
              <w:rPr>
                <w:color w:val="000000"/>
                <w:lang w:val="en-US" w:eastAsia="zh-CN"/>
              </w:rPr>
              <w:t>+66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p w:rsidR="00B24EC4" w:rsidRPr="00F62A37" w:rsidRDefault="000F5F77" w:rsidP="008A6AA8">
            <w:pPr>
              <w:pStyle w:val="Tabletext"/>
              <w:rPr>
                <w:lang w:val="en-US" w:eastAsia="zh-CN"/>
              </w:rPr>
            </w:pPr>
            <w:r>
              <w:rPr>
                <w:rFonts w:hint="eastAsia"/>
                <w:color w:val="000000"/>
                <w:lang w:val="en-US" w:eastAsia="zh-CN"/>
              </w:rPr>
              <w:t>如果工作子频段被限制在</w:t>
            </w:r>
            <w:r w:rsidR="001928FA" w:rsidRPr="00F62A37">
              <w:rPr>
                <w:color w:val="000000"/>
                <w:lang w:val="en-US" w:eastAsia="zh-CN"/>
              </w:rPr>
              <w:t>1</w:t>
            </w:r>
            <w:r w:rsidR="001928FA" w:rsidRPr="00F62A37">
              <w:rPr>
                <w:lang w:val="en-US" w:eastAsia="zh-CN"/>
              </w:rPr>
              <w:t>40-148.5 kHz</w:t>
            </w:r>
            <w:r>
              <w:rPr>
                <w:rFonts w:hint="eastAsia"/>
                <w:color w:val="000000"/>
                <w:lang w:val="en-US" w:eastAsia="zh-CN"/>
              </w:rPr>
              <w:t>，</w:t>
            </w:r>
            <w:r>
              <w:rPr>
                <w:rFonts w:hint="eastAsia"/>
                <w:color w:val="000000"/>
                <w:lang w:eastAsia="zh-CN"/>
              </w:rPr>
              <w:t>则</w:t>
            </w:r>
            <w:r w:rsidRPr="000F5F77">
              <w:rPr>
                <w:color w:val="000000"/>
                <w:lang w:val="en-US" w:eastAsia="zh-CN"/>
              </w:rPr>
              <w:t>10 m</w:t>
            </w:r>
            <w:r>
              <w:rPr>
                <w:rFonts w:hint="eastAsia"/>
                <w:color w:val="000000"/>
                <w:lang w:eastAsia="zh-CN"/>
              </w:rPr>
              <w:t>处的最大磁场强度为</w:t>
            </w:r>
            <w:r w:rsidR="00B24EC4" w:rsidRPr="00F62A37">
              <w:rPr>
                <w:color w:val="000000"/>
                <w:lang w:val="en-US" w:eastAsia="zh-CN"/>
              </w:rPr>
              <w:t>+37.7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0F5F77"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8A6AA8">
            <w:pPr>
              <w:pStyle w:val="Tabletext"/>
              <w:rPr>
                <w:lang w:val="en-US"/>
              </w:rPr>
            </w:pPr>
            <w:r w:rsidRPr="000F5F77">
              <w:rPr>
                <w:lang w:val="en-U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0F5F77" w:rsidRDefault="00B24EC4" w:rsidP="008A6AA8">
            <w:pPr>
              <w:pStyle w:val="Tabletext"/>
              <w:rPr>
                <w:lang w:val="en-US"/>
              </w:rPr>
            </w:pPr>
            <w:r w:rsidRPr="000F5F77">
              <w:rPr>
                <w:lang w:val="en-U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7 400-8 800 kHz</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+9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10.200-11.000 MHz</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+13</w:t>
            </w:r>
            <w:r w:rsidR="00B24EC4">
              <w:rPr>
                <w:color w:val="000000"/>
                <w:lang w:val="en-US" w:eastAsia="zh-CN"/>
              </w:rPr>
              <w:t>.</w:t>
            </w:r>
            <w:r w:rsidR="00B24EC4" w:rsidRPr="00F62A37">
              <w:rPr>
                <w:color w:val="000000"/>
                <w:lang w:val="en-US" w:eastAsia="zh-CN"/>
              </w:rPr>
              <w:t>5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13.553-13.567 MHz</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tcPr>
          <w:p w:rsidR="00B24EC4" w:rsidRPr="00FE1ED7" w:rsidRDefault="00B24EC4" w:rsidP="008A6AA8">
            <w:pPr>
              <w:pStyle w:val="Tabletext"/>
            </w:pPr>
            <w:r w:rsidRPr="00FE1ED7">
              <w:t>26.957-27.283 MHz</w:t>
            </w:r>
          </w:p>
        </w:tc>
        <w:tc>
          <w:tcPr>
            <w:tcW w:w="7087" w:type="dxa"/>
            <w:tcBorders>
              <w:top w:val="single" w:sz="4" w:space="0" w:color="000000"/>
              <w:left w:val="single" w:sz="4" w:space="0" w:color="000000"/>
              <w:bottom w:val="single" w:sz="4" w:space="0" w:color="000000"/>
              <w:right w:val="single" w:sz="4" w:space="0" w:color="000000"/>
            </w:tcBorders>
          </w:tcPr>
          <w:p w:rsidR="00B24EC4" w:rsidRPr="00F62A37" w:rsidRDefault="001928FA" w:rsidP="008A6AA8">
            <w:pPr>
              <w:pStyle w:val="Tabletext"/>
              <w:rPr>
                <w:lang w:val="en-US" w:eastAsia="zh-CN"/>
              </w:rPr>
            </w:pPr>
            <w:r w:rsidRPr="00B24EC4">
              <w:rPr>
                <w:color w:val="000000"/>
                <w:lang w:eastAsia="zh-CN"/>
              </w:rPr>
              <w:t>10 m</w:t>
            </w:r>
            <w:r>
              <w:rPr>
                <w:rFonts w:hint="eastAsia"/>
                <w:color w:val="000000"/>
                <w:lang w:eastAsia="zh-CN"/>
              </w:rPr>
              <w:t>处的最大磁场强度为</w:t>
            </w:r>
            <w:r w:rsidR="00B24EC4" w:rsidRPr="00F62A37">
              <w:rPr>
                <w:color w:val="000000"/>
                <w:lang w:val="en-US" w:eastAsia="zh-CN"/>
              </w:rPr>
              <w:t>+42 dB</w:t>
            </w:r>
            <w:r w:rsidR="00410BB5">
              <w:rPr>
                <w:color w:val="000000"/>
                <w:lang w:val="en-US" w:eastAsia="zh-CN"/>
              </w:rPr>
              <w:t>（</w:t>
            </w:r>
            <w:r w:rsidR="00B24EC4">
              <w:rPr>
                <w:color w:val="000000"/>
              </w:rPr>
              <w:t>μ</w:t>
            </w:r>
            <w:r w:rsidR="00B24EC4" w:rsidRPr="00F62A37">
              <w:rPr>
                <w:color w:val="000000"/>
                <w:lang w:val="en-US" w:eastAsia="zh-CN"/>
              </w:rPr>
              <w:t>A/m</w:t>
            </w:r>
            <w:r w:rsidR="00E8163B">
              <w:rPr>
                <w:color w:val="000000"/>
                <w:lang w:val="en-US" w:eastAsia="zh-CN"/>
              </w:rPr>
              <w:t>）</w:t>
            </w:r>
            <w:r>
              <w:rPr>
                <w:rFonts w:hint="eastAsia"/>
                <w:color w:val="000000"/>
                <w:lang w:val="en-US" w:eastAsia="zh-CN"/>
              </w:rPr>
              <w:t>。</w:t>
            </w:r>
          </w:p>
        </w:tc>
      </w:tr>
      <w:tr w:rsidR="00B24EC4"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8A6AA8">
            <w:pPr>
              <w:pStyle w:val="Tablehead"/>
              <w:rPr>
                <w:lang w:eastAsia="zh-CN"/>
              </w:rPr>
            </w:pPr>
            <w:r>
              <w:rPr>
                <w:rFonts w:hint="eastAsia"/>
                <w:lang w:eastAsia="zh-CN"/>
              </w:rPr>
              <w:t>无线电麦克风和辅助听力装置</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29.7-47.0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仅限于</w:t>
            </w:r>
            <w:r w:rsidR="00B24EC4" w:rsidRPr="00F62A37">
              <w:rPr>
                <w:lang w:val="en-US" w:eastAsia="zh-CN"/>
              </w:rPr>
              <w:t>30.01-47 MHz</w:t>
            </w:r>
            <w:r>
              <w:rPr>
                <w:rFonts w:hint="eastAsia"/>
                <w:lang w:val="en-US" w:eastAsia="zh-CN"/>
              </w:rPr>
              <w:t>子频段。最大发射功率为</w:t>
            </w:r>
            <w:r w:rsidR="00B24EC4" w:rsidRPr="00F62A37">
              <w:rPr>
                <w:lang w:val="en-US" w:eastAsia="zh-CN"/>
              </w:rPr>
              <w:t>10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rPr>
                <w:bC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最大发射功率为</w:t>
            </w:r>
            <w:r w:rsidRPr="00F62A37">
              <w:rPr>
                <w:lang w:val="en-US" w:eastAsia="zh-CN"/>
              </w:rPr>
              <w:t>10 mW</w:t>
            </w:r>
            <w:r>
              <w:rPr>
                <w:rFonts w:hint="eastAsia"/>
                <w:lang w:val="en-US" w:eastAsia="zh-CN"/>
              </w:rPr>
              <w:t>。</w:t>
            </w:r>
          </w:p>
        </w:tc>
      </w:tr>
      <w:tr w:rsidR="00B24EC4" w:rsidRPr="00766701"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174-216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F62A37" w:rsidRDefault="00AE301B" w:rsidP="008A6AA8">
            <w:pPr>
              <w:pStyle w:val="Tabletext"/>
              <w:rPr>
                <w:lang w:val="en-US" w:eastAsia="zh-CN"/>
              </w:rPr>
            </w:pPr>
            <w:r>
              <w:rPr>
                <w:rFonts w:hint="eastAsia"/>
                <w:lang w:val="en-US" w:eastAsia="zh-CN"/>
              </w:rPr>
              <w:t>可以使用，但不得对此频段内工作的其它系统造成有害干扰。最大发射功率为</w:t>
            </w:r>
            <w:r w:rsidR="00B24EC4" w:rsidRPr="00F62A37">
              <w:rPr>
                <w:lang w:val="en-US" w:eastAsia="zh-CN"/>
              </w:rPr>
              <w:t>50 mW</w:t>
            </w:r>
            <w:r>
              <w:rPr>
                <w:rFonts w:hint="eastAsia"/>
                <w:lang w:val="en-US" w:eastAsia="zh-CN"/>
              </w:rPr>
              <w:t>。</w:t>
            </w:r>
          </w:p>
          <w:p w:rsidR="00B24EC4" w:rsidRPr="00F62A37" w:rsidRDefault="00766701" w:rsidP="008A6AA8">
            <w:pPr>
              <w:pStyle w:val="Tabletext"/>
              <w:rPr>
                <w:lang w:val="en-US" w:eastAsia="zh-CN"/>
              </w:rPr>
            </w:pPr>
            <w:r>
              <w:rPr>
                <w:rFonts w:hint="eastAsia"/>
                <w:lang w:val="en-US" w:eastAsia="zh-CN"/>
              </w:rPr>
              <w:t>在</w:t>
            </w:r>
            <w:r w:rsidR="00B24EC4" w:rsidRPr="00F62A37">
              <w:rPr>
                <w:lang w:val="en-US" w:eastAsia="zh-CN"/>
              </w:rPr>
              <w:t xml:space="preserve"> 174.4-174.6 MHz </w:t>
            </w:r>
            <w:r>
              <w:rPr>
                <w:rFonts w:hint="eastAsia"/>
                <w:lang w:val="en-US" w:eastAsia="zh-CN"/>
              </w:rPr>
              <w:t>和</w:t>
            </w:r>
            <w:r w:rsidR="00B24EC4" w:rsidRPr="00F62A37">
              <w:rPr>
                <w:lang w:val="en-US" w:eastAsia="zh-CN"/>
              </w:rPr>
              <w:t xml:space="preserve"> 174.9</w:t>
            </w:r>
            <w:r w:rsidR="00B24EC4" w:rsidRPr="00F62A37">
              <w:rPr>
                <w:color w:val="000000"/>
                <w:lang w:val="en-US" w:eastAsia="zh-CN"/>
              </w:rPr>
              <w:noBreakHyphen/>
            </w:r>
            <w:r w:rsidR="00B24EC4" w:rsidRPr="00F62A37">
              <w:rPr>
                <w:lang w:val="en-US" w:eastAsia="zh-CN"/>
              </w:rPr>
              <w:t xml:space="preserve">175.1 MHz </w:t>
            </w:r>
            <w:r>
              <w:rPr>
                <w:rFonts w:hint="eastAsia"/>
                <w:lang w:val="en-US" w:eastAsia="zh-CN"/>
              </w:rPr>
              <w:t>子频段内的最大发射功率为</w:t>
            </w:r>
            <w:r w:rsidR="00B24EC4" w:rsidRPr="00F62A37">
              <w:rPr>
                <w:lang w:val="en-US" w:eastAsia="zh-CN"/>
              </w:rPr>
              <w:t>10 mW</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t>470-862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24EC4" w:rsidRPr="00556106" w:rsidRDefault="00AE301B" w:rsidP="008A6AA8">
            <w:pPr>
              <w:pStyle w:val="Tabletext"/>
              <w:rPr>
                <w:lang w:eastAsia="zh-CN"/>
              </w:rPr>
            </w:pPr>
            <w:r>
              <w:rPr>
                <w:rFonts w:hint="eastAsia"/>
                <w:lang w:val="en-US" w:eastAsia="zh-CN"/>
              </w:rPr>
              <w:t>可以使用，但不得对此频段内工作的其它系统造成有害干扰。最大发射功率为</w:t>
            </w:r>
            <w:r w:rsidRPr="00F62A37">
              <w:rPr>
                <w:lang w:val="en-US" w:eastAsia="zh-CN"/>
              </w:rPr>
              <w:t>50 mW</w:t>
            </w:r>
            <w:r>
              <w:rPr>
                <w:rFonts w:hint="eastAsia"/>
                <w:lang w:val="en-US" w:eastAsia="zh-CN"/>
              </w:rPr>
              <w:t>。</w:t>
            </w:r>
          </w:p>
        </w:tc>
      </w:tr>
      <w:tr w:rsidR="00B24EC4"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8A6AA8">
            <w:pPr>
              <w:pStyle w:val="Tabletext"/>
              <w:rPr>
                <w:rFonts w:ascii="TimesNewRomanPSMT" w:hAnsi="TimesNewRomanPSMT" w:cs="TimesNewRomanPSMT"/>
              </w:rPr>
            </w:pPr>
            <w:r w:rsidRPr="00556106">
              <w:rPr>
                <w:rFonts w:ascii="TimesNewRomanPSMT" w:hAnsi="TimesNewRomanPSMT" w:cs="TimesNewRomanPSMT"/>
              </w:rPr>
              <w:t xml:space="preserve">169.4000-169.4750 </w:t>
            </w:r>
            <w:r w:rsidRPr="00556106">
              <w:t>MHz</w:t>
            </w:r>
          </w:p>
        </w:tc>
        <w:tc>
          <w:tcPr>
            <w:tcW w:w="7087" w:type="dxa"/>
            <w:vMerge w:val="restart"/>
            <w:tcBorders>
              <w:top w:val="single" w:sz="4" w:space="0" w:color="000000"/>
              <w:left w:val="single" w:sz="4" w:space="0" w:color="000000"/>
              <w:right w:val="single" w:sz="4" w:space="0" w:color="000000"/>
            </w:tcBorders>
            <w:shd w:val="clear" w:color="auto" w:fill="auto"/>
            <w:vAlign w:val="center"/>
          </w:tcPr>
          <w:p w:rsidR="00B24EC4" w:rsidRPr="00F62A37" w:rsidRDefault="00AE301B" w:rsidP="008A6AA8">
            <w:pPr>
              <w:pStyle w:val="Tabletext"/>
              <w:rPr>
                <w:lang w:val="en-US" w:eastAsia="zh-CN"/>
              </w:rPr>
            </w:pPr>
            <w:r>
              <w:rPr>
                <w:rFonts w:hint="eastAsia"/>
                <w:lang w:val="en-US" w:eastAsia="zh-CN"/>
              </w:rPr>
              <w:t>这些频段不用于</w:t>
            </w:r>
            <w:r w:rsidR="00B24EC4" w:rsidRPr="00F62A37">
              <w:rPr>
                <w:lang w:val="en-US" w:eastAsia="zh-CN"/>
              </w:rPr>
              <w:t>SRD</w:t>
            </w:r>
            <w:r>
              <w:rPr>
                <w:rFonts w:hint="eastAsia"/>
                <w:lang w:val="en-US" w:eastAsia="zh-CN"/>
              </w:rPr>
              <w:t>。</w:t>
            </w: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B24EC4" w:rsidRPr="00556106" w:rsidRDefault="00B24EC4" w:rsidP="008A6AA8">
            <w:pPr>
              <w:pStyle w:val="Tabletext"/>
              <w:rPr>
                <w:rFonts w:ascii="TimesNewRomanPSMT" w:hAnsi="TimesNewRomanPSMT" w:cs="TimesNewRomanPSMT"/>
              </w:rPr>
            </w:pPr>
            <w:r w:rsidRPr="00556106">
              <w:rPr>
                <w:rFonts w:ascii="TimesNewRomanPSMT" w:hAnsi="TimesNewRomanPSMT" w:cs="TimesNewRomanPSMT"/>
              </w:rPr>
              <w:t xml:space="preserve">169.4875-169.5875 </w:t>
            </w:r>
            <w:r w:rsidRPr="00556106">
              <w:t>MHz</w:t>
            </w:r>
          </w:p>
        </w:tc>
        <w:tc>
          <w:tcPr>
            <w:tcW w:w="7087" w:type="dxa"/>
            <w:vMerge/>
            <w:tcBorders>
              <w:left w:val="single" w:sz="4" w:space="0" w:color="000000"/>
              <w:right w:val="single" w:sz="4" w:space="0" w:color="000000"/>
            </w:tcBorders>
            <w:shd w:val="clear" w:color="auto" w:fill="auto"/>
            <w:vAlign w:val="center"/>
          </w:tcPr>
          <w:p w:rsidR="00B24EC4" w:rsidRPr="00556106" w:rsidRDefault="00B24EC4" w:rsidP="008A6AA8">
            <w:pPr>
              <w:pStyle w:val="Tabletext"/>
            </w:pPr>
          </w:p>
        </w:tc>
      </w:tr>
      <w:tr w:rsidR="00B24EC4" w:rsidRPr="00FE1ED7"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B24EC4" w:rsidRPr="00556106" w:rsidRDefault="00B24EC4" w:rsidP="008A6AA8">
            <w:pPr>
              <w:pStyle w:val="Tabletext"/>
            </w:pPr>
            <w:r w:rsidRPr="00556106">
              <w:rPr>
                <w:rFonts w:ascii="TimesNewRomanPSMT" w:hAnsi="TimesNewRomanPSMT" w:cs="TimesNewRomanPSMT"/>
              </w:rPr>
              <w:t xml:space="preserve">169.4-174.0 </w:t>
            </w:r>
            <w:r w:rsidRPr="00556106">
              <w:t>MHz</w:t>
            </w:r>
          </w:p>
        </w:tc>
        <w:tc>
          <w:tcPr>
            <w:tcW w:w="7087" w:type="dxa"/>
            <w:vMerge/>
            <w:tcBorders>
              <w:left w:val="single" w:sz="4" w:space="0" w:color="000000"/>
              <w:bottom w:val="single" w:sz="4" w:space="0" w:color="000000"/>
              <w:right w:val="single" w:sz="4" w:space="0" w:color="000000"/>
            </w:tcBorders>
            <w:shd w:val="clear" w:color="auto" w:fill="auto"/>
          </w:tcPr>
          <w:p w:rsidR="00B24EC4" w:rsidRPr="00556106" w:rsidRDefault="00B24EC4" w:rsidP="008A6AA8">
            <w:pPr>
              <w:pStyle w:val="Tabletext"/>
            </w:pPr>
          </w:p>
        </w:tc>
      </w:tr>
    </w:tbl>
    <w:p w:rsidR="00430638" w:rsidRDefault="00430638" w:rsidP="008A6AA8">
      <w:pPr>
        <w:pStyle w:val="Tablefin"/>
      </w:pPr>
    </w:p>
    <w:p w:rsidR="00430638" w:rsidRPr="002F1BF8" w:rsidRDefault="00AE301B" w:rsidP="008A6AA8">
      <w:pPr>
        <w:pStyle w:val="TableNo"/>
        <w:rPr>
          <w:lang w:eastAsia="zh-CN"/>
        </w:rPr>
      </w:pPr>
      <w:r>
        <w:rPr>
          <w:rFonts w:hint="eastAsia"/>
          <w:lang w:eastAsia="zh-CN"/>
        </w:rPr>
        <w:lastRenderedPageBreak/>
        <w:t>表</w:t>
      </w:r>
      <w:r w:rsidR="001D290A">
        <w:rPr>
          <w:rFonts w:hint="eastAsia"/>
          <w:lang w:eastAsia="zh-CN"/>
        </w:rPr>
        <w:t>34</w:t>
      </w:r>
      <w:r w:rsidR="00410BB5">
        <w:rPr>
          <w:rFonts w:ascii="STKaiti" w:eastAsia="STKaiti" w:hAnsi="STKaiti" w:hint="eastAsia"/>
          <w:lang w:eastAsia="zh-CN"/>
        </w:rPr>
        <w:t>（</w:t>
      </w:r>
      <w:r w:rsidR="00DA3EB2" w:rsidRPr="005A6147">
        <w:rPr>
          <w:rFonts w:ascii="STKaiti" w:eastAsia="STKaiti" w:hAnsi="STKaiti" w:cstheme="minorBidi" w:hint="eastAsia"/>
          <w:kern w:val="2"/>
          <w:szCs w:val="22"/>
          <w:lang w:val="en-US" w:eastAsia="zh-CN"/>
        </w:rPr>
        <w:t>完</w:t>
      </w:r>
      <w:r w:rsidR="00E8163B">
        <w:rPr>
          <w:rFonts w:ascii="STKaiti" w:eastAsia="STKaiti" w:hAnsi="STKaiti" w:hint="eastAsia"/>
          <w:lang w:eastAsia="zh-CN"/>
        </w:rPr>
        <w:t>）</w:t>
      </w:r>
    </w:p>
    <w:tbl>
      <w:tblPr>
        <w:tblW w:w="9639" w:type="dxa"/>
        <w:jc w:val="center"/>
        <w:tblLayout w:type="fixed"/>
        <w:tblLook w:val="0000" w:firstRow="0" w:lastRow="0" w:firstColumn="0" w:lastColumn="0" w:noHBand="0" w:noVBand="0"/>
      </w:tblPr>
      <w:tblGrid>
        <w:gridCol w:w="2552"/>
        <w:gridCol w:w="7087"/>
      </w:tblGrid>
      <w:tr w:rsidR="00430638" w:rsidRPr="00430638" w:rsidTr="00A44E3E">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AE301B" w:rsidP="008A6AA8">
            <w:pPr>
              <w:pStyle w:val="Tablehead"/>
            </w:pPr>
            <w:r>
              <w:rPr>
                <w:rFonts w:hint="eastAsia"/>
                <w:snapToGrid w:val="0"/>
                <w:lang w:eastAsia="zh-CN"/>
              </w:rPr>
              <w:t>频段</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head"/>
              <w:rPr>
                <w:lang w:val="en-US"/>
              </w:rPr>
            </w:pPr>
            <w:r>
              <w:rPr>
                <w:rFonts w:hint="eastAsia"/>
                <w:snapToGrid w:val="0"/>
                <w:lang w:val="en-US" w:eastAsia="zh-CN"/>
              </w:rPr>
              <w:t>主要技术参数和说明</w:t>
            </w:r>
          </w:p>
        </w:tc>
      </w:tr>
      <w:tr w:rsidR="00430638" w:rsidRPr="00430638"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head"/>
              <w:rPr>
                <w:lang w:val="en-US" w:eastAsia="zh-CN"/>
              </w:rPr>
            </w:pPr>
            <w:r>
              <w:rPr>
                <w:rFonts w:hint="eastAsia"/>
                <w:lang w:val="en-US" w:eastAsia="zh-CN"/>
              </w:rPr>
              <w:t>有源医疗植入设备和其它相关外设</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AE301B" w:rsidP="008A6AA8">
            <w:pPr>
              <w:pStyle w:val="Tabletext"/>
              <w:rPr>
                <w:lang w:val="en-US" w:eastAsia="zh-CN"/>
              </w:rPr>
            </w:pPr>
            <w:r>
              <w:rPr>
                <w:rFonts w:hint="eastAsia"/>
                <w:lang w:val="en-US" w:eastAsia="zh-CN"/>
              </w:rPr>
              <w:t>最大发射功率为</w:t>
            </w:r>
            <w:r w:rsidR="00430638" w:rsidRPr="00F62A37">
              <w:rPr>
                <w:lang w:val="en-US" w:eastAsia="zh-CN"/>
              </w:rPr>
              <w:t xml:space="preserve">25 </w:t>
            </w:r>
            <w:r w:rsidR="00430638" w:rsidRPr="00556106">
              <w:t>μ</w:t>
            </w:r>
            <w:r w:rsidR="00430638" w:rsidRPr="00F62A37">
              <w:rPr>
                <w:lang w:val="en-US" w:eastAsia="zh-CN"/>
              </w:rPr>
              <w:t>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9-315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+30 dB</w:t>
            </w:r>
            <w:r w:rsidR="00410BB5">
              <w:rPr>
                <w:lang w:val="en-US" w:eastAsia="zh-CN"/>
              </w:rPr>
              <w:t>（</w:t>
            </w:r>
            <w:r w:rsidR="00430638">
              <w:t>μ</w:t>
            </w:r>
            <w:r w:rsidR="00430638" w:rsidRPr="00F62A37">
              <w:rPr>
                <w:lang w:val="en-US" w:eastAsia="zh-CN"/>
              </w:rPr>
              <w:t>A/m</w:t>
            </w:r>
            <w:r w:rsidR="00E8163B">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315-600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sidRPr="00F62A37">
              <w:rPr>
                <w:lang w:val="en-US" w:eastAsia="zh-CN"/>
              </w:rPr>
              <w:t>10 m</w:t>
            </w:r>
            <w:r>
              <w:rPr>
                <w:rFonts w:hint="eastAsia"/>
                <w:lang w:val="en-US" w:eastAsia="zh-CN"/>
              </w:rPr>
              <w:t>处的最大磁场强度为</w:t>
            </w:r>
            <w:r w:rsidR="00430638" w:rsidRPr="00F62A37">
              <w:rPr>
                <w:lang w:val="en-US" w:eastAsia="zh-CN"/>
              </w:rPr>
              <w:t>–5 dB</w:t>
            </w:r>
            <w:r w:rsidR="00410BB5">
              <w:rPr>
                <w:lang w:val="en-US" w:eastAsia="zh-CN"/>
              </w:rPr>
              <w:t>（</w:t>
            </w:r>
            <w:r w:rsidR="00430638">
              <w:t>μ</w:t>
            </w:r>
            <w:r w:rsidR="00430638" w:rsidRPr="00F62A37">
              <w:rPr>
                <w:lang w:val="en-US" w:eastAsia="zh-CN"/>
              </w:rPr>
              <w:t>A/m</w:t>
            </w:r>
            <w:r w:rsidR="00E8163B">
              <w:rPr>
                <w:lang w:val="en-US" w:eastAsia="zh-CN"/>
              </w:rPr>
              <w:t>）</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30.0-37.5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 mW</w:t>
            </w:r>
            <w:r>
              <w:rPr>
                <w:rFonts w:hint="eastAsia"/>
                <w:lang w:val="en-US" w:eastAsia="zh-CN"/>
              </w:rPr>
              <w:t>。</w:t>
            </w:r>
          </w:p>
        </w:tc>
      </w:tr>
      <w:tr w:rsidR="00430638" w:rsidRPr="00FE1ED7" w:rsidTr="00A44E3E">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430638" w:rsidRPr="00556106" w:rsidRDefault="00C9251B" w:rsidP="008A6AA8">
            <w:pPr>
              <w:pStyle w:val="Tablehead"/>
              <w:rPr>
                <w:lang w:eastAsia="zh-CN"/>
              </w:rPr>
            </w:pPr>
            <w:r>
              <w:rPr>
                <w:rFonts w:hint="eastAsia"/>
                <w:lang w:eastAsia="zh-CN"/>
              </w:rPr>
              <w:t>无线音频应用</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87.5-108.0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限制在</w:t>
            </w:r>
            <w:r w:rsidR="00430638" w:rsidRPr="00F62A37">
              <w:rPr>
                <w:lang w:val="en-US" w:eastAsia="zh-CN"/>
              </w:rPr>
              <w:t>87.5-92 MHz</w:t>
            </w:r>
            <w:r>
              <w:rPr>
                <w:rFonts w:hint="eastAsia"/>
                <w:lang w:val="en-US" w:eastAsia="zh-CN"/>
              </w:rPr>
              <w:t>和</w:t>
            </w:r>
            <w:r w:rsidR="00430638" w:rsidRPr="00F62A37">
              <w:rPr>
                <w:lang w:val="en-US" w:eastAsia="zh-CN"/>
              </w:rPr>
              <w:t>100-108 MHz</w:t>
            </w:r>
            <w:r>
              <w:rPr>
                <w:rFonts w:hint="eastAsia"/>
                <w:lang w:val="en-US" w:eastAsia="zh-CN"/>
              </w:rPr>
              <w:t>子频段使用。最大发射功率为</w:t>
            </w:r>
            <w:r w:rsidR="00430BF4">
              <w:rPr>
                <w:rFonts w:hint="eastAsia"/>
                <w:lang w:val="en-US" w:eastAsia="zh-CN"/>
              </w:rPr>
              <w:br/>
            </w:r>
            <w:r w:rsidR="00430638" w:rsidRPr="00F62A37">
              <w:rPr>
                <w:lang w:val="en-US" w:eastAsia="zh-CN"/>
              </w:rPr>
              <w:t>10 mW</w:t>
            </w:r>
            <w:r>
              <w:rPr>
                <w:rFonts w:hint="eastAsia"/>
                <w:lang w:val="en-US" w:eastAsia="zh-CN"/>
              </w:rPr>
              <w:t>。</w:t>
            </w:r>
          </w:p>
        </w:tc>
      </w:tr>
      <w:tr w:rsidR="00430638" w:rsidRPr="00430638" w:rsidTr="00A44E3E">
        <w:trPr>
          <w:cantSplit/>
          <w:jc w:val="center"/>
        </w:trPr>
        <w:tc>
          <w:tcPr>
            <w:tcW w:w="2552" w:type="dxa"/>
            <w:tcBorders>
              <w:top w:val="single" w:sz="4" w:space="0" w:color="000000"/>
              <w:left w:val="single" w:sz="4" w:space="0" w:color="000000"/>
              <w:bottom w:val="single" w:sz="4" w:space="0" w:color="000000"/>
            </w:tcBorders>
            <w:shd w:val="clear" w:color="auto" w:fill="auto"/>
          </w:tcPr>
          <w:p w:rsidR="00430638" w:rsidRPr="00556106" w:rsidRDefault="00430638" w:rsidP="008A6AA8">
            <w:pPr>
              <w:pStyle w:val="Tabletext"/>
            </w:pPr>
            <w:r w:rsidRPr="00556106">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430638" w:rsidRPr="00F62A37" w:rsidRDefault="00C9251B" w:rsidP="008A6AA8">
            <w:pPr>
              <w:pStyle w:val="Tabletext"/>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bl>
    <w:p w:rsidR="00430638" w:rsidRPr="007F752B" w:rsidRDefault="00430638" w:rsidP="008A6AA8">
      <w:pPr>
        <w:pStyle w:val="Tablefin"/>
        <w:rPr>
          <w:sz w:val="16"/>
          <w:szCs w:val="16"/>
          <w:lang w:eastAsia="zh-CN"/>
        </w:rPr>
      </w:pPr>
    </w:p>
    <w:p w:rsidR="00430638" w:rsidRPr="00F62A37" w:rsidRDefault="00C9251B" w:rsidP="008A6AA8">
      <w:pPr>
        <w:pStyle w:val="TableNo"/>
        <w:rPr>
          <w:lang w:val="en-US" w:eastAsia="zh-CN"/>
        </w:rPr>
      </w:pPr>
      <w:r>
        <w:rPr>
          <w:rFonts w:hint="eastAsia"/>
          <w:lang w:val="en-US" w:eastAsia="zh-CN"/>
        </w:rPr>
        <w:t>表</w:t>
      </w:r>
      <w:r w:rsidR="001D290A">
        <w:rPr>
          <w:rFonts w:hint="eastAsia"/>
          <w:lang w:val="en-US" w:eastAsia="zh-CN"/>
        </w:rPr>
        <w:t>35</w:t>
      </w:r>
    </w:p>
    <w:p w:rsidR="00430638" w:rsidRPr="00F62A37" w:rsidRDefault="00C9251B" w:rsidP="008A6AA8">
      <w:pPr>
        <w:pStyle w:val="Tabletitle"/>
        <w:rPr>
          <w:lang w:val="en-US" w:eastAsia="zh-CN"/>
        </w:rPr>
      </w:pPr>
      <w:r>
        <w:rPr>
          <w:rFonts w:hint="eastAsia"/>
          <w:lang w:val="en-US" w:eastAsia="zh-CN"/>
        </w:rPr>
        <w:t>乌兹别克斯坦</w:t>
      </w:r>
      <w:r w:rsidR="00410BB5">
        <w:rPr>
          <w:rFonts w:hint="eastAsia"/>
          <w:lang w:val="en-US" w:eastAsia="zh-CN"/>
        </w:rPr>
        <w:t>（</w:t>
      </w:r>
      <w:r>
        <w:rPr>
          <w:rFonts w:hint="eastAsia"/>
          <w:lang w:val="en-US" w:eastAsia="zh-CN"/>
        </w:rPr>
        <w:t>共和国</w:t>
      </w:r>
      <w:r w:rsidR="00E8163B">
        <w:rPr>
          <w:rFonts w:hint="eastAsia"/>
          <w:lang w:val="en-US" w:eastAsia="zh-CN"/>
        </w:rPr>
        <w:t>）</w:t>
      </w:r>
      <w:r w:rsidR="00430638" w:rsidRPr="00F62A37">
        <w:rPr>
          <w:lang w:val="en-US" w:eastAsia="zh-CN"/>
        </w:rPr>
        <w:t>SRD</w:t>
      </w:r>
      <w:r>
        <w:rPr>
          <w:rFonts w:hint="eastAsia"/>
          <w:lang w:val="en-US" w:eastAsia="zh-CN"/>
        </w:rPr>
        <w:t>的技术参数和频谱使用</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896C89">
        <w:trPr>
          <w:cantSplit/>
          <w:jc w:val="center"/>
        </w:trPr>
        <w:tc>
          <w:tcPr>
            <w:tcW w:w="2552" w:type="dxa"/>
          </w:tcPr>
          <w:p w:rsidR="00430638" w:rsidRPr="002F1BF8" w:rsidRDefault="00C9251B" w:rsidP="008A6AA8">
            <w:pPr>
              <w:pStyle w:val="Tablehead"/>
              <w:rPr>
                <w:lang w:eastAsia="zh-CN"/>
              </w:rPr>
            </w:pPr>
            <w:r>
              <w:rPr>
                <w:rFonts w:hint="eastAsia"/>
                <w:lang w:eastAsia="zh-CN"/>
              </w:rPr>
              <w:t>频段</w:t>
            </w:r>
          </w:p>
        </w:tc>
        <w:tc>
          <w:tcPr>
            <w:tcW w:w="7087" w:type="dxa"/>
          </w:tcPr>
          <w:p w:rsidR="00430638" w:rsidRPr="00F62A37" w:rsidRDefault="00C9251B" w:rsidP="008A6AA8">
            <w:pPr>
              <w:pStyle w:val="Tablehead"/>
              <w:rPr>
                <w:lang w:val="en-US" w:eastAsia="zh-CN"/>
              </w:rPr>
            </w:pPr>
            <w:r>
              <w:rPr>
                <w:rFonts w:hint="eastAsia"/>
                <w:lang w:val="en-US" w:eastAsia="zh-CN"/>
              </w:rPr>
              <w:t>主要技术参数和说明</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非专用短距离无线电通信设备</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30-41 MHz</w:t>
            </w:r>
          </w:p>
        </w:tc>
        <w:tc>
          <w:tcPr>
            <w:tcW w:w="7087" w:type="dxa"/>
          </w:tcPr>
          <w:p w:rsidR="00430638" w:rsidRPr="00F62A37" w:rsidRDefault="00C9251B" w:rsidP="008A6AA8">
            <w:pPr>
              <w:pStyle w:val="Tabletext"/>
              <w:spacing w:before="20" w:after="20"/>
              <w:rPr>
                <w:lang w:val="en-US" w:eastAsia="zh-CN"/>
              </w:rPr>
            </w:pPr>
            <w:r>
              <w:rPr>
                <w:rFonts w:hint="eastAsia"/>
                <w:lang w:val="en-US" w:eastAsia="zh-CN"/>
              </w:rPr>
              <w:t>最大发射功率为</w:t>
            </w:r>
            <w:r w:rsidR="00430638" w:rsidRPr="00F62A37">
              <w:rPr>
                <w:lang w:val="en-US" w:eastAsia="zh-CN"/>
              </w:rPr>
              <w:t>10 mW</w:t>
            </w:r>
            <w:r>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46-49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433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C9251B" w:rsidRPr="00430638" w:rsidTr="00A44E3E">
        <w:trPr>
          <w:jc w:val="center"/>
        </w:trPr>
        <w:tc>
          <w:tcPr>
            <w:tcW w:w="2552" w:type="dxa"/>
          </w:tcPr>
          <w:p w:rsidR="00C9251B" w:rsidRPr="002F1BF8" w:rsidRDefault="00C9251B" w:rsidP="008A6AA8">
            <w:pPr>
              <w:pStyle w:val="Tabletext"/>
              <w:spacing w:before="20" w:after="20"/>
            </w:pPr>
            <w:r w:rsidRPr="002F1BF8">
              <w:t>433.075-434.790 MHz</w:t>
            </w:r>
          </w:p>
        </w:tc>
        <w:tc>
          <w:tcPr>
            <w:tcW w:w="7087" w:type="dxa"/>
          </w:tcPr>
          <w:p w:rsidR="00C9251B" w:rsidRDefault="00C9251B" w:rsidP="008A6AA8">
            <w:pPr>
              <w:spacing w:before="20" w:after="20"/>
              <w:rPr>
                <w:lang w:eastAsia="zh-CN"/>
              </w:rPr>
            </w:pPr>
            <w:r w:rsidRPr="001D0F7E">
              <w:rPr>
                <w:rFonts w:hint="eastAsia"/>
                <w:lang w:val="en-US" w:eastAsia="zh-CN"/>
              </w:rPr>
              <w:t>最大发射功率为</w:t>
            </w:r>
            <w:r w:rsidRPr="001D0F7E">
              <w:rPr>
                <w:lang w:val="en-US" w:eastAsia="zh-CN"/>
              </w:rPr>
              <w:t>10 mW</w:t>
            </w:r>
            <w:r w:rsidRPr="001D0F7E">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1 880-1 900 MHz</w:t>
            </w:r>
          </w:p>
        </w:tc>
        <w:tc>
          <w:tcPr>
            <w:tcW w:w="7087" w:type="dxa"/>
          </w:tcPr>
          <w:p w:rsidR="00430638" w:rsidRPr="00F62A37" w:rsidRDefault="00C9251B" w:rsidP="008A6AA8">
            <w:pPr>
              <w:pStyle w:val="Tabletext"/>
              <w:spacing w:before="20" w:after="20"/>
              <w:rPr>
                <w:lang w:val="en-US" w:eastAsia="zh-CN"/>
              </w:rPr>
            </w:pPr>
            <w:r w:rsidRPr="001D0F7E">
              <w:rPr>
                <w:rFonts w:hint="eastAsia"/>
                <w:lang w:val="en-US" w:eastAsia="zh-CN"/>
              </w:rPr>
              <w:t>最大发射功率为</w:t>
            </w:r>
            <w:r>
              <w:rPr>
                <w:lang w:val="en-US" w:eastAsia="zh-CN"/>
              </w:rPr>
              <w:t>250 mW</w:t>
            </w:r>
            <w:r>
              <w:rPr>
                <w:rFonts w:hint="eastAsia"/>
                <w:lang w:val="en-US" w:eastAsia="zh-CN"/>
              </w:rPr>
              <w:t>。</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无线局域网</w:t>
            </w:r>
          </w:p>
        </w:tc>
      </w:tr>
      <w:tr w:rsidR="00430638" w:rsidRPr="002F1BF8" w:rsidTr="00A44E3E">
        <w:trPr>
          <w:jc w:val="center"/>
        </w:trPr>
        <w:tc>
          <w:tcPr>
            <w:tcW w:w="2552" w:type="dxa"/>
          </w:tcPr>
          <w:p w:rsidR="00430638" w:rsidRPr="002F1BF8" w:rsidRDefault="00430638" w:rsidP="008A6AA8">
            <w:pPr>
              <w:pStyle w:val="Tabletext"/>
            </w:pPr>
            <w:r w:rsidRPr="002F1BF8">
              <w:t>2 400.0-2 483.5 MHz</w:t>
            </w:r>
          </w:p>
        </w:tc>
        <w:tc>
          <w:tcPr>
            <w:tcW w:w="7087" w:type="dxa"/>
          </w:tcPr>
          <w:p w:rsidR="00430638" w:rsidRPr="002F1BF8" w:rsidRDefault="00C9251B" w:rsidP="008A6AA8">
            <w:pPr>
              <w:pStyle w:val="Tabletext"/>
              <w:rPr>
                <w:lang w:eastAsia="zh-CN"/>
              </w:rPr>
            </w:pPr>
            <w:r>
              <w:rPr>
                <w:rFonts w:hint="eastAsia"/>
                <w:lang w:val="en-US" w:eastAsia="zh-CN"/>
              </w:rPr>
              <w:t>根据</w:t>
            </w:r>
            <w:r w:rsidRPr="00C9251B">
              <w:rPr>
                <w:lang w:eastAsia="zh-CN"/>
              </w:rPr>
              <w:t>IEEE 802.15</w:t>
            </w:r>
            <w:r w:rsidR="00410BB5">
              <w:rPr>
                <w:rFonts w:hint="eastAsia"/>
                <w:lang w:eastAsia="zh-CN"/>
              </w:rPr>
              <w:t>（</w:t>
            </w:r>
            <w:r>
              <w:rPr>
                <w:rFonts w:hint="eastAsia"/>
                <w:lang w:val="en-US" w:eastAsia="zh-CN"/>
              </w:rPr>
              <w:t>蓝牙</w:t>
            </w:r>
            <w:r w:rsidR="00E8163B">
              <w:rPr>
                <w:rFonts w:hint="eastAsia"/>
                <w:lang w:eastAsia="zh-CN"/>
              </w:rPr>
              <w:t>）</w:t>
            </w:r>
            <w:r>
              <w:rPr>
                <w:rFonts w:hint="eastAsia"/>
                <w:lang w:val="en-US" w:eastAsia="zh-CN"/>
              </w:rPr>
              <w:t>和</w:t>
            </w:r>
            <w:r w:rsidR="00430638" w:rsidRPr="00C9251B">
              <w:rPr>
                <w:lang w:eastAsia="zh-CN"/>
              </w:rPr>
              <w:t>IEEE 802.11</w:t>
            </w:r>
            <w:r w:rsidR="00410BB5">
              <w:rPr>
                <w:rFonts w:hint="eastAsia"/>
                <w:lang w:eastAsia="zh-CN"/>
              </w:rPr>
              <w:t>（</w:t>
            </w:r>
            <w:r>
              <w:rPr>
                <w:lang w:eastAsia="zh-CN"/>
              </w:rPr>
              <w:t>Wi-Fi</w:t>
            </w:r>
            <w:r w:rsidR="00E8163B">
              <w:rPr>
                <w:rFonts w:hint="eastAsia"/>
                <w:lang w:eastAsia="zh-CN"/>
              </w:rPr>
              <w:t>）</w:t>
            </w:r>
            <w:r>
              <w:rPr>
                <w:rFonts w:hint="eastAsia"/>
                <w:lang w:eastAsia="zh-CN"/>
              </w:rPr>
              <w:t>用于数据传输。</w:t>
            </w:r>
            <w:r w:rsidR="00430638" w:rsidRPr="00C9251B">
              <w:rPr>
                <w:lang w:eastAsia="zh-CN"/>
              </w:rPr>
              <w:br/>
            </w:r>
            <w:r>
              <w:rPr>
                <w:lang w:eastAsia="zh-CN"/>
              </w:rPr>
              <w:t>最大发射功率为</w:t>
            </w:r>
            <w:r w:rsidR="00C214DA">
              <w:rPr>
                <w:lang w:eastAsia="zh-CN"/>
              </w:rPr>
              <w:t>100 mW</w:t>
            </w:r>
            <w:r w:rsidR="00C214DA">
              <w:rPr>
                <w:rFonts w:hint="eastAsia"/>
                <w:lang w:eastAsia="zh-CN"/>
              </w:rPr>
              <w:t>。</w:t>
            </w:r>
          </w:p>
        </w:tc>
      </w:tr>
      <w:tr w:rsidR="00430638" w:rsidRPr="002F1BF8" w:rsidTr="00A44E3E">
        <w:trPr>
          <w:jc w:val="center"/>
        </w:trPr>
        <w:tc>
          <w:tcPr>
            <w:tcW w:w="9639" w:type="dxa"/>
            <w:gridSpan w:val="2"/>
          </w:tcPr>
          <w:p w:rsidR="00430638" w:rsidRPr="002F1BF8" w:rsidRDefault="00C9251B" w:rsidP="008A6AA8">
            <w:pPr>
              <w:pStyle w:val="Tablehead"/>
              <w:spacing w:before="60" w:after="60"/>
              <w:rPr>
                <w:lang w:eastAsia="zh-CN"/>
              </w:rPr>
            </w:pPr>
            <w:r>
              <w:rPr>
                <w:rFonts w:hint="eastAsia"/>
                <w:lang w:eastAsia="zh-CN"/>
              </w:rPr>
              <w:t>告警</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26.945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26.960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2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149.950-150.0625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sidR="00430638" w:rsidRPr="00F62A37">
              <w:rPr>
                <w:lang w:val="en-US" w:eastAsia="zh-CN"/>
              </w:rPr>
              <w:t>25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169.4750-169.4875 MHz</w:t>
            </w:r>
          </w:p>
        </w:tc>
        <w:tc>
          <w:tcPr>
            <w:tcW w:w="7087" w:type="dxa"/>
          </w:tcPr>
          <w:p w:rsidR="00430638" w:rsidRPr="00F62A37"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169.5875-169.6000 MHz</w:t>
            </w:r>
          </w:p>
        </w:tc>
        <w:tc>
          <w:tcPr>
            <w:tcW w:w="7087" w:type="dxa"/>
          </w:tcPr>
          <w:p w:rsidR="00430638" w:rsidRPr="00F62A37" w:rsidRDefault="00A42C1C" w:rsidP="008A6AA8">
            <w:pPr>
              <w:pStyle w:val="Tabletext"/>
              <w:spacing w:before="20" w:after="20"/>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433.075-434.79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spacing w:before="20" w:after="20"/>
            </w:pPr>
            <w:r w:rsidRPr="002F1BF8">
              <w:t>868-868.2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2F1BF8" w:rsidTr="00A44E3E">
        <w:trPr>
          <w:jc w:val="center"/>
        </w:trPr>
        <w:tc>
          <w:tcPr>
            <w:tcW w:w="9639" w:type="dxa"/>
            <w:gridSpan w:val="2"/>
          </w:tcPr>
          <w:p w:rsidR="00430638" w:rsidRPr="002F1BF8" w:rsidRDefault="00295114" w:rsidP="008A6AA8">
            <w:pPr>
              <w:pStyle w:val="Tablehead"/>
              <w:spacing w:before="60" w:after="60"/>
              <w:rPr>
                <w:lang w:eastAsia="zh-CN"/>
              </w:rPr>
            </w:pPr>
            <w:r>
              <w:rPr>
                <w:rFonts w:hint="eastAsia"/>
                <w:lang w:eastAsia="zh-CN"/>
              </w:rPr>
              <w:t>模型控制</w:t>
            </w:r>
          </w:p>
        </w:tc>
      </w:tr>
      <w:tr w:rsidR="00430638" w:rsidRPr="00430638" w:rsidTr="00A44E3E">
        <w:trPr>
          <w:jc w:val="center"/>
        </w:trPr>
        <w:tc>
          <w:tcPr>
            <w:tcW w:w="2552" w:type="dxa"/>
          </w:tcPr>
          <w:p w:rsidR="00430638" w:rsidRPr="002F1BF8" w:rsidRDefault="00430638" w:rsidP="008A6AA8">
            <w:pPr>
              <w:pStyle w:val="Tabletext"/>
            </w:pPr>
            <w:r w:rsidRPr="002F1BF8">
              <w:t>26.957-27.283 MHz</w:t>
            </w:r>
          </w:p>
        </w:tc>
        <w:tc>
          <w:tcPr>
            <w:tcW w:w="7087" w:type="dxa"/>
          </w:tcPr>
          <w:p w:rsidR="00430638" w:rsidRPr="00F62A37" w:rsidRDefault="00C9251B" w:rsidP="008A6AA8">
            <w:pPr>
              <w:pStyle w:val="Tabletext"/>
              <w:spacing w:before="20" w:after="20"/>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28.0-28.2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40.66-40.70 MHz</w:t>
            </w:r>
          </w:p>
        </w:tc>
        <w:tc>
          <w:tcPr>
            <w:tcW w:w="7087" w:type="dxa"/>
          </w:tcPr>
          <w:p w:rsidR="00430638" w:rsidRPr="00F62A37" w:rsidRDefault="00C9251B" w:rsidP="008A6AA8">
            <w:pPr>
              <w:pStyle w:val="Tabletext"/>
              <w:spacing w:before="20" w:after="20"/>
              <w:rPr>
                <w:lang w:val="en-US" w:eastAsia="zh-CN"/>
              </w:rPr>
            </w:pPr>
            <w:r>
              <w:rPr>
                <w:lang w:val="en-US"/>
              </w:rPr>
              <w:t>最大发射功率为</w:t>
            </w:r>
            <w:r>
              <w:rPr>
                <w:lang w:val="en-US"/>
              </w:rPr>
              <w:t>1 W</w:t>
            </w:r>
            <w:r>
              <w:rPr>
                <w:rFonts w:hint="eastAsia"/>
                <w:lang w:val="en-US" w:eastAsia="zh-CN"/>
              </w:rPr>
              <w:t>。</w:t>
            </w:r>
          </w:p>
        </w:tc>
      </w:tr>
    </w:tbl>
    <w:p w:rsidR="00430638" w:rsidRPr="002F1BF8" w:rsidRDefault="00C9251B" w:rsidP="008A6AA8">
      <w:pPr>
        <w:pStyle w:val="TableNo"/>
        <w:rPr>
          <w:lang w:eastAsia="zh-CN"/>
        </w:rPr>
      </w:pPr>
      <w:r>
        <w:rPr>
          <w:rFonts w:hint="eastAsia"/>
          <w:lang w:eastAsia="zh-CN"/>
        </w:rPr>
        <w:lastRenderedPageBreak/>
        <w:t>表</w:t>
      </w:r>
      <w:r w:rsidR="001D290A">
        <w:rPr>
          <w:rFonts w:hint="eastAsia"/>
          <w:lang w:eastAsia="zh-CN"/>
        </w:rPr>
        <w:t>35</w:t>
      </w:r>
      <w:r w:rsidR="00410BB5">
        <w:rPr>
          <w:rFonts w:ascii="STKaiti" w:eastAsia="STKaiti" w:hAnsi="STKaiti" w:hint="eastAsia"/>
          <w:lang w:eastAsia="zh-CN"/>
        </w:rPr>
        <w:t>（</w:t>
      </w:r>
      <w:r w:rsidR="00DA3EB2" w:rsidRPr="005A6147">
        <w:rPr>
          <w:rFonts w:ascii="STKaiti" w:eastAsia="STKaiti" w:hAnsi="STKaiti" w:cstheme="minorBidi" w:hint="eastAsia"/>
          <w:kern w:val="2"/>
          <w:szCs w:val="22"/>
          <w:lang w:val="en-US" w:eastAsia="zh-CN"/>
        </w:rPr>
        <w:t>完</w:t>
      </w:r>
      <w:r w:rsidR="00E8163B">
        <w:rPr>
          <w:rFonts w:ascii="STKaiti" w:eastAsia="STKaiti" w:hAnsi="STKaiti" w:hint="eastAsia"/>
          <w:lang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430638" w:rsidRPr="00430638" w:rsidTr="00A44E3E">
        <w:trPr>
          <w:tblHeader/>
          <w:jc w:val="center"/>
        </w:trPr>
        <w:tc>
          <w:tcPr>
            <w:tcW w:w="2552" w:type="dxa"/>
          </w:tcPr>
          <w:p w:rsidR="00430638" w:rsidRPr="002F1BF8" w:rsidRDefault="00C9251B" w:rsidP="008A6AA8">
            <w:pPr>
              <w:pStyle w:val="Tablehead"/>
            </w:pPr>
            <w:r>
              <w:t>频段</w:t>
            </w:r>
          </w:p>
        </w:tc>
        <w:tc>
          <w:tcPr>
            <w:tcW w:w="7087" w:type="dxa"/>
          </w:tcPr>
          <w:p w:rsidR="00430638" w:rsidRPr="00F62A37" w:rsidRDefault="00C9251B" w:rsidP="008A6AA8">
            <w:pPr>
              <w:pStyle w:val="Tablehead"/>
              <w:rPr>
                <w:lang w:val="en-US"/>
              </w:rPr>
            </w:pPr>
            <w:r>
              <w:rPr>
                <w:lang w:val="en-US"/>
              </w:rPr>
              <w:t>主要技术参数和说明</w:t>
            </w:r>
          </w:p>
        </w:tc>
      </w:tr>
      <w:tr w:rsidR="00430638" w:rsidRPr="002F1BF8" w:rsidTr="00A44E3E">
        <w:trPr>
          <w:jc w:val="center"/>
        </w:trPr>
        <w:tc>
          <w:tcPr>
            <w:tcW w:w="9639" w:type="dxa"/>
            <w:gridSpan w:val="2"/>
          </w:tcPr>
          <w:p w:rsidR="00430638" w:rsidRPr="002F1BF8" w:rsidRDefault="00C9251B" w:rsidP="008A6AA8">
            <w:pPr>
              <w:pStyle w:val="Tablehead"/>
              <w:rPr>
                <w:lang w:eastAsia="zh-CN"/>
              </w:rPr>
            </w:pPr>
            <w:r>
              <w:rPr>
                <w:rFonts w:hint="eastAsia"/>
                <w:lang w:eastAsia="zh-CN"/>
              </w:rPr>
              <w:t>无线电麦克风</w:t>
            </w:r>
          </w:p>
        </w:tc>
      </w:tr>
      <w:tr w:rsidR="00430638" w:rsidRPr="00430638" w:rsidTr="00A44E3E">
        <w:trPr>
          <w:jc w:val="center"/>
        </w:trPr>
        <w:tc>
          <w:tcPr>
            <w:tcW w:w="2552" w:type="dxa"/>
          </w:tcPr>
          <w:p w:rsidR="00430638" w:rsidRPr="002F1BF8" w:rsidRDefault="00430638" w:rsidP="008A6AA8">
            <w:pPr>
              <w:pStyle w:val="Tabletext"/>
            </w:pPr>
            <w:r w:rsidRPr="002F1BF8">
              <w:t>66-74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87.5-92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100-108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165.70 MHz,</w:t>
            </w:r>
            <w:r>
              <w:br/>
            </w:r>
            <w:r w:rsidRPr="002F1BF8">
              <w:t>166.100 MHz,</w:t>
            </w:r>
            <w:r>
              <w:br/>
            </w:r>
            <w:r w:rsidRPr="002F1BF8">
              <w:t>166.500 MHz,</w:t>
            </w:r>
            <w:r>
              <w:br/>
            </w:r>
            <w:r w:rsidRPr="002F1BF8">
              <w:t>167.150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20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169.4-174.0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pPr>
            <w:r w:rsidRPr="002F1BF8">
              <w:t>173.965-174.015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430638" w:rsidTr="00A44E3E">
        <w:trPr>
          <w:jc w:val="center"/>
        </w:trPr>
        <w:tc>
          <w:tcPr>
            <w:tcW w:w="2552" w:type="dxa"/>
          </w:tcPr>
          <w:p w:rsidR="00430638" w:rsidRPr="002F1BF8" w:rsidRDefault="00430638" w:rsidP="008A6AA8">
            <w:pPr>
              <w:pStyle w:val="Tabletext"/>
            </w:pPr>
            <w:r w:rsidRPr="002F1BF8">
              <w:t>470-862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710-726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5 mW</w:t>
            </w:r>
            <w:r>
              <w:rPr>
                <w:rFonts w:hint="eastAsia"/>
                <w:lang w:val="en-US" w:eastAsia="zh-CN"/>
              </w:rPr>
              <w:t>。</w:t>
            </w:r>
          </w:p>
        </w:tc>
      </w:tr>
      <w:tr w:rsidR="00430638" w:rsidRPr="00430638" w:rsidTr="00A44E3E">
        <w:trPr>
          <w:jc w:val="center"/>
        </w:trPr>
        <w:tc>
          <w:tcPr>
            <w:tcW w:w="9639" w:type="dxa"/>
            <w:gridSpan w:val="2"/>
          </w:tcPr>
          <w:p w:rsidR="00430638" w:rsidRPr="00F62A37" w:rsidRDefault="00C9251B" w:rsidP="008A6AA8">
            <w:pPr>
              <w:pStyle w:val="Tablehead"/>
              <w:rPr>
                <w:lang w:val="en-US" w:eastAsia="zh-CN"/>
              </w:rPr>
            </w:pPr>
            <w:r>
              <w:rPr>
                <w:rFonts w:hint="eastAsia"/>
                <w:lang w:val="en-US" w:eastAsia="zh-CN"/>
              </w:rPr>
              <w:t>超低功率有源医疗植入设备</w:t>
            </w:r>
          </w:p>
        </w:tc>
      </w:tr>
      <w:tr w:rsidR="00430638" w:rsidRPr="00430638" w:rsidTr="00A44E3E">
        <w:trPr>
          <w:jc w:val="center"/>
        </w:trPr>
        <w:tc>
          <w:tcPr>
            <w:tcW w:w="2552" w:type="dxa"/>
          </w:tcPr>
          <w:p w:rsidR="00430638" w:rsidRPr="002F1BF8" w:rsidRDefault="00430638" w:rsidP="008A6AA8">
            <w:pPr>
              <w:pStyle w:val="Tabletext"/>
            </w:pPr>
            <w:r w:rsidRPr="002F1BF8">
              <w:t>30.0-37.5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57.5 MHz</w:t>
            </w:r>
          </w:p>
        </w:tc>
        <w:tc>
          <w:tcPr>
            <w:tcW w:w="7087" w:type="dxa"/>
          </w:tcPr>
          <w:p w:rsidR="00430638" w:rsidRPr="00F62A37" w:rsidRDefault="00C9251B" w:rsidP="008A6AA8">
            <w:pPr>
              <w:pStyle w:val="Tabletext"/>
              <w:rPr>
                <w:lang w:val="en-US" w:eastAsia="zh-CN"/>
              </w:rPr>
            </w:pPr>
            <w:r>
              <w:rPr>
                <w:lang w:val="en-US" w:eastAsia="zh-CN"/>
              </w:rPr>
              <w:t>最大发射功率为</w:t>
            </w:r>
            <w:r>
              <w:rPr>
                <w:lang w:val="en-US" w:eastAsia="zh-CN"/>
              </w:rPr>
              <w:t>10 mW</w:t>
            </w:r>
            <w:r>
              <w:rPr>
                <w:lang w:val="en-US" w:eastAsia="zh-CN"/>
              </w:rPr>
              <w:t>。</w:t>
            </w:r>
          </w:p>
        </w:tc>
      </w:tr>
      <w:tr w:rsidR="00430638" w:rsidRPr="00430638" w:rsidTr="00A44E3E">
        <w:trPr>
          <w:jc w:val="center"/>
        </w:trPr>
        <w:tc>
          <w:tcPr>
            <w:tcW w:w="2552" w:type="dxa"/>
          </w:tcPr>
          <w:p w:rsidR="00430638" w:rsidRPr="002F1BF8" w:rsidRDefault="00430638" w:rsidP="008A6AA8">
            <w:pPr>
              <w:pStyle w:val="Tabletext"/>
            </w:pPr>
            <w:r w:rsidRPr="002F1BF8">
              <w:t>401-406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r w:rsidR="00430638" w:rsidRPr="002F1BF8" w:rsidTr="00A44E3E">
        <w:trPr>
          <w:jc w:val="center"/>
        </w:trPr>
        <w:tc>
          <w:tcPr>
            <w:tcW w:w="9639" w:type="dxa"/>
            <w:gridSpan w:val="2"/>
          </w:tcPr>
          <w:p w:rsidR="00430638" w:rsidRPr="002F1BF8" w:rsidRDefault="00DD6ACF" w:rsidP="008A6AA8">
            <w:pPr>
              <w:pStyle w:val="Tablehead"/>
              <w:rPr>
                <w:lang w:eastAsia="zh-CN"/>
              </w:rPr>
            </w:pPr>
            <w:r>
              <w:rPr>
                <w:rFonts w:hint="eastAsia"/>
                <w:lang w:eastAsia="zh-CN"/>
              </w:rPr>
              <w:t>监测应用</w:t>
            </w:r>
          </w:p>
        </w:tc>
      </w:tr>
      <w:tr w:rsidR="00430638" w:rsidRPr="00430638" w:rsidTr="00A44E3E">
        <w:trPr>
          <w:jc w:val="center"/>
        </w:trPr>
        <w:tc>
          <w:tcPr>
            <w:tcW w:w="2552" w:type="dxa"/>
          </w:tcPr>
          <w:p w:rsidR="00430638" w:rsidRPr="002F1BF8" w:rsidRDefault="00430638" w:rsidP="008A6AA8">
            <w:pPr>
              <w:pStyle w:val="Tabletext"/>
            </w:pPr>
            <w:r w:rsidRPr="002F1BF8">
              <w:t>169.4-169.475 MHz</w:t>
            </w:r>
          </w:p>
        </w:tc>
        <w:tc>
          <w:tcPr>
            <w:tcW w:w="7087" w:type="dxa"/>
          </w:tcPr>
          <w:p w:rsidR="00430638" w:rsidRPr="00F62A37" w:rsidRDefault="00A42C1C" w:rsidP="008A6AA8">
            <w:pPr>
              <w:pStyle w:val="Tabletext"/>
              <w:rPr>
                <w:lang w:val="en-US" w:eastAsia="zh-CN"/>
              </w:rPr>
            </w:pPr>
            <w:r>
              <w:rPr>
                <w:lang w:val="en-US" w:eastAsia="zh-CN"/>
              </w:rPr>
              <w:t>此频段不宜供</w:t>
            </w:r>
            <w:r>
              <w:rPr>
                <w:lang w:val="en-US" w:eastAsia="zh-CN"/>
              </w:rPr>
              <w:t>SRD</w:t>
            </w:r>
            <w:r>
              <w:rPr>
                <w:lang w:val="en-US" w:eastAsia="zh-CN"/>
              </w:rPr>
              <w:t>使用。</w:t>
            </w:r>
          </w:p>
        </w:tc>
      </w:tr>
    </w:tbl>
    <w:p w:rsidR="00A65B68" w:rsidRDefault="00A65B68" w:rsidP="008A6AA8">
      <w:pPr>
        <w:pStyle w:val="AppendixNoTitle"/>
        <w:rPr>
          <w:lang w:val="en-US" w:eastAsia="zh-CN"/>
        </w:rPr>
        <w:sectPr w:rsidR="00A65B68" w:rsidSect="00A65B68">
          <w:headerReference w:type="even" r:id="rId30"/>
          <w:headerReference w:type="default" r:id="rId31"/>
          <w:footerReference w:type="default" r:id="rId32"/>
          <w:type w:val="oddPage"/>
          <w:pgSz w:w="11907" w:h="16834" w:code="9"/>
          <w:pgMar w:top="1418" w:right="1134" w:bottom="1134" w:left="1134" w:header="720" w:footer="482" w:gutter="0"/>
          <w:paperSrc w:first="15" w:other="15"/>
          <w:pgNumType w:start="1"/>
          <w:cols w:space="720"/>
          <w:rtlGutter/>
          <w:docGrid w:linePitch="326"/>
        </w:sectPr>
      </w:pPr>
      <w:bookmarkStart w:id="693" w:name="_Toc277324653"/>
      <w:bookmarkStart w:id="694" w:name="_Toc286844098"/>
      <w:bookmarkStart w:id="695" w:name="_Toc286844573"/>
    </w:p>
    <w:p w:rsidR="00430638" w:rsidRPr="00F62A37" w:rsidRDefault="00DD6ACF" w:rsidP="008A6AA8">
      <w:pPr>
        <w:pStyle w:val="AppendixNoTitle"/>
        <w:rPr>
          <w:lang w:val="en-US" w:eastAsia="ko-KR"/>
        </w:rPr>
      </w:pPr>
      <w:bookmarkStart w:id="696" w:name="_Toc388867700"/>
      <w:bookmarkStart w:id="697" w:name="_Toc398738192"/>
      <w:bookmarkStart w:id="698" w:name="_Toc516734444"/>
      <w:r>
        <w:rPr>
          <w:rFonts w:hint="eastAsia"/>
          <w:lang w:val="en-US" w:eastAsia="zh-CN"/>
        </w:rPr>
        <w:lastRenderedPageBreak/>
        <w:t>附件</w:t>
      </w:r>
      <w:r w:rsidRPr="00F62A37">
        <w:rPr>
          <w:lang w:val="en-US" w:eastAsia="zh-CN"/>
        </w:rPr>
        <w:t>2</w:t>
      </w:r>
      <w:r>
        <w:rPr>
          <w:rFonts w:hint="eastAsia"/>
          <w:lang w:val="en-US" w:eastAsia="zh-CN"/>
        </w:rPr>
        <w:t>的</w:t>
      </w:r>
      <w:r w:rsidR="006C42F5">
        <w:rPr>
          <w:lang w:val="en-US" w:eastAsia="zh-CN"/>
        </w:rPr>
        <w:br/>
      </w:r>
      <w:r>
        <w:rPr>
          <w:rFonts w:hint="eastAsia"/>
          <w:lang w:val="en-US" w:eastAsia="zh-CN"/>
        </w:rPr>
        <w:t>附录</w:t>
      </w:r>
      <w:r w:rsidR="00430638" w:rsidRPr="00F62A37">
        <w:rPr>
          <w:lang w:val="en-US" w:eastAsia="ja-JP"/>
        </w:rPr>
        <w:t>9</w:t>
      </w:r>
      <w:r w:rsidR="00430638" w:rsidRPr="00F62A37">
        <w:rPr>
          <w:lang w:val="en-US" w:eastAsia="ja-JP"/>
        </w:rPr>
        <w:br/>
      </w:r>
      <w:r w:rsidR="00430638" w:rsidRPr="00F62A37">
        <w:rPr>
          <w:lang w:val="en-US" w:eastAsia="zh-CN"/>
        </w:rPr>
        <w:br/>
      </w:r>
      <w:r w:rsidR="00790672">
        <w:rPr>
          <w:rFonts w:hint="eastAsia"/>
          <w:lang w:val="en-US" w:eastAsia="zh-CN"/>
        </w:rPr>
        <w:t>部分亚太电信组织</w:t>
      </w:r>
      <w:r w:rsidR="00410BB5">
        <w:rPr>
          <w:rFonts w:hint="eastAsia"/>
          <w:lang w:val="en-US" w:eastAsia="zh-CN"/>
        </w:rPr>
        <w:t>（</w:t>
      </w:r>
      <w:r w:rsidR="00B7152F">
        <w:rPr>
          <w:rFonts w:hint="eastAsia"/>
          <w:lang w:val="en-US" w:eastAsia="zh-CN"/>
        </w:rPr>
        <w:t>APT</w:t>
      </w:r>
      <w:r w:rsidR="00E8163B">
        <w:rPr>
          <w:rFonts w:hint="eastAsia"/>
          <w:lang w:val="en-US" w:eastAsia="zh-CN"/>
        </w:rPr>
        <w:t>）</w:t>
      </w:r>
      <w:r w:rsidR="00790672">
        <w:rPr>
          <w:rFonts w:hint="eastAsia"/>
          <w:lang w:val="en-US" w:eastAsia="zh-CN"/>
        </w:rPr>
        <w:t>成员国</w:t>
      </w:r>
      <w:r w:rsidR="00790672">
        <w:rPr>
          <w:rFonts w:hint="eastAsia"/>
          <w:lang w:val="en-US" w:eastAsia="zh-CN"/>
        </w:rPr>
        <w:t>/</w:t>
      </w:r>
      <w:r w:rsidR="00790672">
        <w:rPr>
          <w:rFonts w:hint="eastAsia"/>
          <w:lang w:val="en-US" w:eastAsia="zh-CN"/>
        </w:rPr>
        <w:t>地区</w:t>
      </w:r>
      <w:r w:rsidR="00410BB5">
        <w:rPr>
          <w:rFonts w:hint="eastAsia"/>
          <w:lang w:val="en-US" w:eastAsia="zh-CN"/>
        </w:rPr>
        <w:t>（</w:t>
      </w:r>
      <w:r w:rsidR="00790672">
        <w:rPr>
          <w:lang w:val="en-US" w:eastAsia="ko-KR"/>
        </w:rPr>
        <w:t>文莱达鲁萨兰国、中国</w:t>
      </w:r>
      <w:r w:rsidR="00410BB5">
        <w:rPr>
          <w:rFonts w:hint="eastAsia"/>
          <w:lang w:val="en-US" w:eastAsia="zh-CN"/>
        </w:rPr>
        <w:t>（</w:t>
      </w:r>
      <w:r w:rsidR="00790672">
        <w:rPr>
          <w:rFonts w:hint="eastAsia"/>
          <w:lang w:val="en-US" w:eastAsia="zh-CN"/>
        </w:rPr>
        <w:t>香港</w:t>
      </w:r>
      <w:r w:rsidR="00E8163B">
        <w:rPr>
          <w:rFonts w:hint="eastAsia"/>
          <w:lang w:val="en-US" w:eastAsia="zh-CN"/>
        </w:rPr>
        <w:t>）</w:t>
      </w:r>
      <w:r w:rsidR="00790672">
        <w:rPr>
          <w:lang w:val="en-US" w:eastAsia="ko-KR"/>
        </w:rPr>
        <w:t>、</w:t>
      </w:r>
      <w:r w:rsidR="007F752B">
        <w:rPr>
          <w:lang w:val="en-US" w:eastAsia="ko-KR"/>
        </w:rPr>
        <w:t>马来西亚、</w:t>
      </w:r>
      <w:r w:rsidR="007F752B">
        <w:rPr>
          <w:rFonts w:hint="eastAsia"/>
          <w:lang w:val="en-US" w:eastAsia="zh-CN"/>
        </w:rPr>
        <w:br/>
      </w:r>
      <w:r w:rsidR="00790672">
        <w:rPr>
          <w:lang w:val="en-US" w:eastAsia="ko-KR"/>
        </w:rPr>
        <w:t>菲律宾、新西兰、新加坡</w:t>
      </w:r>
      <w:r w:rsidR="00790672">
        <w:rPr>
          <w:rFonts w:hint="eastAsia"/>
          <w:lang w:val="en-US" w:eastAsia="zh-CN"/>
        </w:rPr>
        <w:t>和越南</w:t>
      </w:r>
      <w:r w:rsidR="00E8163B">
        <w:rPr>
          <w:rFonts w:hint="eastAsia"/>
          <w:lang w:val="en-US" w:eastAsia="zh-CN"/>
        </w:rPr>
        <w:t>）</w:t>
      </w:r>
      <w:r w:rsidR="00790672">
        <w:rPr>
          <w:rFonts w:hint="eastAsia"/>
          <w:lang w:val="en-US" w:eastAsia="zh-CN"/>
        </w:rPr>
        <w:t>SRD</w:t>
      </w:r>
      <w:r w:rsidR="00790672">
        <w:rPr>
          <w:rFonts w:hint="eastAsia"/>
          <w:lang w:val="en-US" w:eastAsia="zh-CN"/>
        </w:rPr>
        <w:t>的技术参数和频谱使用</w:t>
      </w:r>
      <w:bookmarkEnd w:id="693"/>
      <w:bookmarkEnd w:id="694"/>
      <w:bookmarkEnd w:id="695"/>
      <w:bookmarkEnd w:id="696"/>
      <w:bookmarkEnd w:id="697"/>
      <w:bookmarkEnd w:id="698"/>
    </w:p>
    <w:p w:rsidR="00430638" w:rsidRPr="002F1BF8" w:rsidRDefault="00790672" w:rsidP="008A6AA8">
      <w:pPr>
        <w:pStyle w:val="Headingb"/>
        <w:rPr>
          <w:lang w:eastAsia="zh-CN"/>
        </w:rPr>
      </w:pPr>
      <w:r>
        <w:rPr>
          <w:lang w:eastAsia="zh-CN"/>
        </w:rPr>
        <w:t>文莱达鲁萨兰国</w:t>
      </w:r>
      <w:r>
        <w:rPr>
          <w:rFonts w:hint="eastAsia"/>
          <w:lang w:eastAsia="zh-CN"/>
        </w:rPr>
        <w:t>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04"/>
        <w:gridCol w:w="1904"/>
        <w:gridCol w:w="2158"/>
      </w:tblGrid>
      <w:tr w:rsidR="00430638" w:rsidRPr="004A4BA5" w:rsidTr="007F752B">
        <w:trPr>
          <w:trHeight w:val="447"/>
          <w:tblHeader/>
          <w:jc w:val="center"/>
        </w:trPr>
        <w:tc>
          <w:tcPr>
            <w:tcW w:w="14459" w:type="dxa"/>
            <w:gridSpan w:val="7"/>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短距离无线电通信设备的技术规则</w:t>
            </w:r>
          </w:p>
        </w:tc>
      </w:tr>
      <w:tr w:rsidR="00430638" w:rsidRPr="004A4BA5" w:rsidTr="007F752B">
        <w:trPr>
          <w:tblHeader/>
          <w:jc w:val="center"/>
        </w:trPr>
        <w:tc>
          <w:tcPr>
            <w:tcW w:w="684" w:type="dxa"/>
            <w:vAlign w:val="center"/>
          </w:tcPr>
          <w:p w:rsidR="00430638" w:rsidRPr="007F752B" w:rsidRDefault="00790672" w:rsidP="00410459">
            <w:pPr>
              <w:pStyle w:val="Tablehead"/>
            </w:pPr>
            <w:r w:rsidRPr="007F752B">
              <w:rPr>
                <w:rFonts w:hint="eastAsia"/>
              </w:rPr>
              <w:t>编号</w:t>
            </w:r>
          </w:p>
        </w:tc>
        <w:tc>
          <w:tcPr>
            <w:tcW w:w="2350" w:type="dxa"/>
            <w:vAlign w:val="center"/>
          </w:tcPr>
          <w:p w:rsidR="00430638" w:rsidRPr="00D910DB" w:rsidRDefault="00790672" w:rsidP="008A6AA8">
            <w:pPr>
              <w:pStyle w:val="Tablehead"/>
              <w:spacing w:before="20" w:after="20"/>
              <w:rPr>
                <w:sz w:val="20"/>
              </w:rPr>
            </w:pPr>
            <w:r w:rsidRPr="00D910DB">
              <w:rPr>
                <w:rFonts w:hint="eastAsia"/>
                <w:sz w:val="20"/>
              </w:rPr>
              <w:t>技术应用类型</w:t>
            </w:r>
          </w:p>
        </w:tc>
        <w:tc>
          <w:tcPr>
            <w:tcW w:w="2920" w:type="dxa"/>
            <w:vAlign w:val="center"/>
          </w:tcPr>
          <w:p w:rsidR="00430638" w:rsidRPr="00D910DB" w:rsidRDefault="00790672" w:rsidP="008A6AA8">
            <w:pPr>
              <w:pStyle w:val="Tablehead"/>
              <w:spacing w:before="20" w:after="20"/>
              <w:rPr>
                <w:sz w:val="20"/>
              </w:rPr>
            </w:pPr>
            <w:r w:rsidRPr="00D910DB">
              <w:rPr>
                <w:rFonts w:hint="eastAsia"/>
                <w:sz w:val="20"/>
              </w:rPr>
              <w:t>授权频段</w:t>
            </w:r>
            <w:r w:rsidRPr="00D910DB">
              <w:rPr>
                <w:rFonts w:hint="eastAsia"/>
                <w:sz w:val="20"/>
              </w:rPr>
              <w:t>/</w:t>
            </w:r>
            <w:r w:rsidRPr="00D910DB">
              <w:rPr>
                <w:rFonts w:hint="eastAsia"/>
                <w:sz w:val="20"/>
              </w:rPr>
              <w:t>频率</w:t>
            </w:r>
          </w:p>
        </w:tc>
        <w:tc>
          <w:tcPr>
            <w:tcW w:w="2539" w:type="dxa"/>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最大场强</w:t>
            </w:r>
            <w:r w:rsidR="00430638" w:rsidRPr="00D910DB">
              <w:rPr>
                <w:sz w:val="20"/>
                <w:lang w:eastAsia="zh-CN"/>
              </w:rPr>
              <w:t>/</w:t>
            </w:r>
            <w:r w:rsidR="00430638" w:rsidRPr="00D910DB">
              <w:rPr>
                <w:sz w:val="20"/>
                <w:lang w:eastAsia="zh-CN"/>
              </w:rPr>
              <w:br/>
              <w:t>RF</w:t>
            </w:r>
            <w:r w:rsidRPr="00D910DB">
              <w:rPr>
                <w:rFonts w:hint="eastAsia"/>
                <w:sz w:val="20"/>
                <w:lang w:eastAsia="zh-CN"/>
              </w:rPr>
              <w:t>输出功率</w:t>
            </w:r>
          </w:p>
        </w:tc>
        <w:tc>
          <w:tcPr>
            <w:tcW w:w="1904" w:type="dxa"/>
            <w:vAlign w:val="center"/>
          </w:tcPr>
          <w:p w:rsidR="00430638" w:rsidRPr="00D910DB" w:rsidRDefault="00790672" w:rsidP="008A6AA8">
            <w:pPr>
              <w:pStyle w:val="Tablehead"/>
              <w:spacing w:before="20" w:after="20"/>
              <w:rPr>
                <w:sz w:val="20"/>
              </w:rPr>
            </w:pPr>
            <w:r w:rsidRPr="00D910DB">
              <w:rPr>
                <w:rFonts w:hint="eastAsia"/>
                <w:sz w:val="20"/>
              </w:rPr>
              <w:t>发射机</w:t>
            </w:r>
            <w:r w:rsidR="000F1DE9" w:rsidRPr="00D910DB">
              <w:rPr>
                <w:sz w:val="20"/>
                <w:lang w:eastAsia="zh-CN"/>
              </w:rPr>
              <w:br/>
            </w:r>
            <w:r w:rsidRPr="00D910DB">
              <w:rPr>
                <w:rFonts w:hint="eastAsia"/>
                <w:sz w:val="20"/>
              </w:rPr>
              <w:t>杂散发射</w:t>
            </w:r>
          </w:p>
        </w:tc>
        <w:tc>
          <w:tcPr>
            <w:tcW w:w="1904" w:type="dxa"/>
            <w:vAlign w:val="center"/>
          </w:tcPr>
          <w:p w:rsidR="00430638" w:rsidRPr="00D910DB" w:rsidRDefault="00790672" w:rsidP="008A6AA8">
            <w:pPr>
              <w:pStyle w:val="Tablehead"/>
              <w:spacing w:before="20" w:after="20"/>
              <w:rPr>
                <w:sz w:val="20"/>
                <w:lang w:eastAsia="zh-CN"/>
              </w:rPr>
            </w:pPr>
            <w:r w:rsidRPr="00D910DB">
              <w:rPr>
                <w:rFonts w:hint="eastAsia"/>
                <w:sz w:val="20"/>
                <w:lang w:eastAsia="zh-CN"/>
              </w:rPr>
              <w:t>应用的</w:t>
            </w:r>
            <w:r w:rsidR="000F1DE9" w:rsidRPr="00D910DB">
              <w:rPr>
                <w:sz w:val="20"/>
                <w:lang w:eastAsia="zh-CN"/>
              </w:rPr>
              <w:br/>
            </w:r>
            <w:r w:rsidRPr="00D910DB">
              <w:rPr>
                <w:rFonts w:hint="eastAsia"/>
                <w:sz w:val="20"/>
                <w:lang w:eastAsia="zh-CN"/>
              </w:rPr>
              <w:t>无线电标准</w:t>
            </w:r>
          </w:p>
        </w:tc>
        <w:tc>
          <w:tcPr>
            <w:tcW w:w="2158" w:type="dxa"/>
            <w:tcBorders>
              <w:bottom w:val="single" w:sz="4" w:space="0" w:color="auto"/>
            </w:tcBorders>
            <w:vAlign w:val="center"/>
          </w:tcPr>
          <w:p w:rsidR="00430638" w:rsidRPr="00D910DB" w:rsidRDefault="00790672" w:rsidP="00784781">
            <w:pPr>
              <w:pStyle w:val="Tablehead"/>
              <w:spacing w:before="20" w:after="20"/>
              <w:rPr>
                <w:sz w:val="20"/>
                <w:lang w:eastAsia="zh-CN"/>
              </w:rPr>
            </w:pPr>
            <w:r w:rsidRPr="00D910DB">
              <w:rPr>
                <w:rFonts w:hint="eastAsia"/>
                <w:sz w:val="20"/>
                <w:lang w:eastAsia="zh-CN"/>
              </w:rPr>
              <w:t>备注</w:t>
            </w:r>
            <w:r w:rsidR="00D910DB">
              <w:rPr>
                <w:rFonts w:hint="eastAsia"/>
                <w:sz w:val="20"/>
                <w:vertAlign w:val="superscript"/>
                <w:lang w:eastAsia="zh-CN"/>
              </w:rPr>
              <w:t>(</w:t>
            </w:r>
            <w:r w:rsidR="00430638" w:rsidRPr="00D910DB">
              <w:rPr>
                <w:sz w:val="20"/>
                <w:vertAlign w:val="superscript"/>
                <w:lang w:eastAsia="zh-CN"/>
              </w:rPr>
              <w:t>1</w:t>
            </w:r>
            <w:r w:rsidR="00784781">
              <w:rPr>
                <w:rFonts w:hint="eastAsia"/>
                <w:sz w:val="20"/>
                <w:vertAlign w:val="superscript"/>
                <w:lang w:eastAsia="zh-CN"/>
              </w:rPr>
              <w:t>)</w:t>
            </w:r>
          </w:p>
        </w:tc>
      </w:tr>
      <w:tr w:rsidR="00430638" w:rsidRPr="004A4BA5" w:rsidTr="00A44E3E">
        <w:trPr>
          <w:jc w:val="center"/>
        </w:trPr>
        <w:tc>
          <w:tcPr>
            <w:tcW w:w="684" w:type="dxa"/>
            <w:vMerge w:val="restart"/>
            <w:vAlign w:val="center"/>
          </w:tcPr>
          <w:p w:rsidR="00430638" w:rsidRPr="004A4BA5" w:rsidRDefault="00430638" w:rsidP="00410459">
            <w:pPr>
              <w:pStyle w:val="Tabletext"/>
              <w:jc w:val="center"/>
              <w:rPr>
                <w:lang w:eastAsia="zh-CN"/>
              </w:rPr>
            </w:pPr>
            <w:r w:rsidRPr="004A4BA5">
              <w:rPr>
                <w:lang w:eastAsia="zh-CN"/>
              </w:rPr>
              <w:t>1</w:t>
            </w:r>
          </w:p>
        </w:tc>
        <w:tc>
          <w:tcPr>
            <w:tcW w:w="2350" w:type="dxa"/>
            <w:vMerge w:val="restart"/>
            <w:vAlign w:val="center"/>
          </w:tcPr>
          <w:p w:rsidR="00430638" w:rsidRPr="00D910DB" w:rsidRDefault="00790672" w:rsidP="008A6AA8">
            <w:pPr>
              <w:pStyle w:val="Tabletext"/>
              <w:rPr>
                <w:sz w:val="20"/>
                <w:lang w:eastAsia="zh-CN"/>
              </w:rPr>
            </w:pPr>
            <w:r w:rsidRPr="00D910DB">
              <w:rPr>
                <w:rFonts w:hint="eastAsia"/>
                <w:sz w:val="20"/>
                <w:lang w:eastAsia="zh-CN"/>
              </w:rPr>
              <w:t>感应环路系统</w:t>
            </w:r>
            <w:r w:rsidRPr="00D910DB">
              <w:rPr>
                <w:sz w:val="20"/>
                <w:lang w:eastAsia="zh-CN"/>
              </w:rPr>
              <w:t>/</w:t>
            </w:r>
            <w:r w:rsidR="00430638" w:rsidRPr="00D910DB">
              <w:rPr>
                <w:sz w:val="20"/>
                <w:lang w:eastAsia="zh-CN"/>
              </w:rPr>
              <w:t>RFID</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16-150 kHz</w:t>
            </w:r>
          </w:p>
        </w:tc>
        <w:tc>
          <w:tcPr>
            <w:tcW w:w="2539" w:type="dxa"/>
            <w:vAlign w:val="center"/>
          </w:tcPr>
          <w:p w:rsidR="00430638" w:rsidRPr="00D910DB" w:rsidRDefault="00430638" w:rsidP="008A6AA8">
            <w:pPr>
              <w:pStyle w:val="Tabletext"/>
              <w:rPr>
                <w:sz w:val="20"/>
                <w:lang w:eastAsia="zh-CN"/>
              </w:rPr>
            </w:pPr>
            <w:r w:rsidRPr="00D910DB">
              <w:rPr>
                <w:sz w:val="20"/>
                <w:lang w:eastAsia="zh-CN"/>
              </w:rPr>
              <w:t>≤ 66 dB</w:t>
            </w:r>
            <w:r w:rsidR="00410BB5" w:rsidRPr="00D910DB">
              <w:rPr>
                <w:sz w:val="20"/>
                <w:lang w:eastAsia="zh-CN"/>
              </w:rPr>
              <w:t>（</w:t>
            </w:r>
            <w:r w:rsidRPr="00D910DB">
              <w:rPr>
                <w:sz w:val="20"/>
              </w:rPr>
              <w:t>μ</w:t>
            </w:r>
            <w:r w:rsidRPr="00D910DB">
              <w:rPr>
                <w:sz w:val="20"/>
                <w:lang w:eastAsia="zh-CN"/>
              </w:rPr>
              <w:t>A/m</w:t>
            </w:r>
            <w:r w:rsidR="00E8163B">
              <w:rPr>
                <w:sz w:val="20"/>
                <w:lang w:eastAsia="zh-CN"/>
              </w:rPr>
              <w:t>）</w:t>
            </w:r>
            <w:r w:rsidRPr="00D910DB">
              <w:rPr>
                <w:sz w:val="20"/>
                <w:lang w:eastAsia="zh-CN"/>
              </w:rPr>
              <w:t xml:space="preserve"> @ 3 m</w:t>
            </w:r>
          </w:p>
        </w:tc>
        <w:tc>
          <w:tcPr>
            <w:tcW w:w="1904" w:type="dxa"/>
            <w:vMerge w:val="restart"/>
            <w:vAlign w:val="center"/>
          </w:tcPr>
          <w:p w:rsidR="00430638" w:rsidRPr="00D910DB" w:rsidRDefault="00790672"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EN 300 224-1</w:t>
            </w:r>
          </w:p>
        </w:tc>
        <w:tc>
          <w:tcPr>
            <w:tcW w:w="1904" w:type="dxa"/>
            <w:vMerge w:val="restart"/>
            <w:vAlign w:val="center"/>
          </w:tcPr>
          <w:p w:rsidR="00430638" w:rsidRPr="00D910DB" w:rsidRDefault="00430638" w:rsidP="008A6AA8">
            <w:pPr>
              <w:pStyle w:val="Tabletext"/>
              <w:rPr>
                <w:sz w:val="20"/>
                <w:lang w:eastAsia="zh-CN"/>
              </w:rPr>
            </w:pPr>
            <w:r w:rsidRPr="00D910DB">
              <w:rPr>
                <w:sz w:val="20"/>
                <w:lang w:eastAsia="zh-CN"/>
              </w:rPr>
              <w:t>EN 300 224-1</w:t>
            </w:r>
          </w:p>
        </w:tc>
        <w:tc>
          <w:tcPr>
            <w:tcW w:w="2158" w:type="dxa"/>
            <w:vMerge w:val="restart"/>
            <w:tcBorders>
              <w:bottom w:val="nil"/>
            </w:tcBorders>
            <w:vAlign w:val="center"/>
          </w:tcPr>
          <w:p w:rsidR="00430638" w:rsidRPr="00D910DB" w:rsidRDefault="00430638" w:rsidP="008A6AA8">
            <w:pPr>
              <w:pStyle w:val="Tabletext"/>
              <w:rPr>
                <w:color w:val="0000FF"/>
                <w:sz w:val="20"/>
                <w:lang w:eastAsia="zh-CN"/>
              </w:rPr>
            </w:pPr>
          </w:p>
        </w:tc>
      </w:tr>
      <w:tr w:rsidR="00430638" w:rsidRPr="004A4BA5" w:rsidTr="00A44E3E">
        <w:trPr>
          <w:jc w:val="center"/>
        </w:trPr>
        <w:tc>
          <w:tcPr>
            <w:tcW w:w="684" w:type="dxa"/>
            <w:vMerge/>
            <w:vAlign w:val="center"/>
          </w:tcPr>
          <w:p w:rsidR="00430638" w:rsidRPr="004A4BA5" w:rsidRDefault="00430638" w:rsidP="00410459">
            <w:pPr>
              <w:pStyle w:val="Tabletext"/>
              <w:jc w:val="center"/>
              <w:rPr>
                <w:lang w:eastAsia="zh-CN"/>
              </w:rPr>
            </w:pPr>
          </w:p>
        </w:tc>
        <w:tc>
          <w:tcPr>
            <w:tcW w:w="2350" w:type="dxa"/>
            <w:vMerge/>
            <w:vAlign w:val="center"/>
          </w:tcPr>
          <w:p w:rsidR="00430638" w:rsidRPr="00D910DB" w:rsidRDefault="00430638" w:rsidP="008A6AA8">
            <w:pPr>
              <w:pStyle w:val="Tabletext"/>
              <w:rPr>
                <w:sz w:val="20"/>
                <w:lang w:eastAsia="zh-CN"/>
              </w:rPr>
            </w:pP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150-5 000 kHz</w:t>
            </w:r>
          </w:p>
        </w:tc>
        <w:tc>
          <w:tcPr>
            <w:tcW w:w="2539" w:type="dxa"/>
            <w:vAlign w:val="center"/>
          </w:tcPr>
          <w:p w:rsidR="00430638" w:rsidRPr="00D910DB" w:rsidRDefault="00430638" w:rsidP="008A6AA8">
            <w:pPr>
              <w:pStyle w:val="Tabletext"/>
              <w:rPr>
                <w:sz w:val="20"/>
              </w:rPr>
            </w:pPr>
            <w:r w:rsidRPr="00D910DB">
              <w:rPr>
                <w:sz w:val="20"/>
                <w:lang w:eastAsia="zh-CN"/>
              </w:rPr>
              <w:t>≤ 13.5 d</w:t>
            </w:r>
            <w:r w:rsidRPr="00D910DB">
              <w:rPr>
                <w:sz w:val="20"/>
              </w:rPr>
              <w:t>B</w:t>
            </w:r>
            <w:r w:rsidR="00410BB5" w:rsidRPr="00D910DB">
              <w:rPr>
                <w:sz w:val="20"/>
              </w:rPr>
              <w:t>（</w:t>
            </w:r>
            <w:r w:rsidRPr="00D910DB">
              <w:rPr>
                <w:sz w:val="20"/>
              </w:rPr>
              <w:t>μA/m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color w:val="0000FF"/>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6 765-6 795 kHz</w:t>
            </w:r>
          </w:p>
        </w:tc>
        <w:tc>
          <w:tcPr>
            <w:tcW w:w="2539" w:type="dxa"/>
            <w:vAlign w:val="center"/>
          </w:tcPr>
          <w:p w:rsidR="00430638" w:rsidRPr="00D910DB" w:rsidRDefault="00430638" w:rsidP="008A6AA8">
            <w:pPr>
              <w:pStyle w:val="Tabletext"/>
              <w:rPr>
                <w:sz w:val="20"/>
              </w:rPr>
            </w:pPr>
            <w:r w:rsidRPr="00D910DB">
              <w:rPr>
                <w:sz w:val="20"/>
              </w:rPr>
              <w:t>≤ 42 dB</w:t>
            </w:r>
            <w:r w:rsidR="00410BB5" w:rsidRPr="00D910DB">
              <w:rPr>
                <w:sz w:val="20"/>
              </w:rPr>
              <w:t>（</w:t>
            </w:r>
            <w:r w:rsidRPr="00D910DB">
              <w:rPr>
                <w:sz w:val="20"/>
              </w:rPr>
              <w:t>μA/m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7 400-8 800 kHz</w:t>
            </w:r>
          </w:p>
        </w:tc>
        <w:tc>
          <w:tcPr>
            <w:tcW w:w="2539" w:type="dxa"/>
            <w:vAlign w:val="center"/>
          </w:tcPr>
          <w:p w:rsidR="00430638" w:rsidRPr="00D910DB" w:rsidRDefault="00430638" w:rsidP="008A6AA8">
            <w:pPr>
              <w:pStyle w:val="Tabletext"/>
              <w:rPr>
                <w:sz w:val="20"/>
              </w:rPr>
            </w:pPr>
            <w:r w:rsidRPr="00D910DB">
              <w:rPr>
                <w:sz w:val="20"/>
              </w:rPr>
              <w:t>≤ 9 dB</w:t>
            </w:r>
            <w:r w:rsidR="00410BB5" w:rsidRPr="00D910DB">
              <w:rPr>
                <w:sz w:val="20"/>
              </w:rPr>
              <w:t>（</w:t>
            </w:r>
            <w:r w:rsidRPr="00D910DB">
              <w:rPr>
                <w:sz w:val="20"/>
              </w:rPr>
              <w:t>μA/m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4A4BA5" w:rsidRDefault="00430638" w:rsidP="00410459">
            <w:pPr>
              <w:pStyle w:val="Tabletext"/>
              <w:jc w:val="cente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13.55-13.567 MHz</w:t>
            </w:r>
          </w:p>
        </w:tc>
        <w:tc>
          <w:tcPr>
            <w:tcW w:w="2539" w:type="dxa"/>
            <w:vAlign w:val="center"/>
          </w:tcPr>
          <w:p w:rsidR="00430638" w:rsidRPr="00D910DB" w:rsidRDefault="00430638" w:rsidP="008A6AA8">
            <w:pPr>
              <w:pStyle w:val="Tabletext"/>
              <w:rPr>
                <w:sz w:val="20"/>
              </w:rPr>
            </w:pPr>
            <w:r w:rsidRPr="00D910DB">
              <w:rPr>
                <w:sz w:val="20"/>
              </w:rPr>
              <w:t>≤ 94 dB</w:t>
            </w:r>
            <w:r w:rsidR="00410BB5" w:rsidRPr="00D910DB">
              <w:rPr>
                <w:sz w:val="20"/>
              </w:rPr>
              <w:t>（</w:t>
            </w:r>
            <w:r w:rsidRPr="00D910DB">
              <w:rPr>
                <w:sz w:val="20"/>
              </w:rPr>
              <w:t>μV/m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2</w:t>
            </w:r>
          </w:p>
        </w:tc>
        <w:tc>
          <w:tcPr>
            <w:tcW w:w="2350" w:type="dxa"/>
            <w:vMerge w:val="restart"/>
            <w:vAlign w:val="center"/>
          </w:tcPr>
          <w:p w:rsidR="00430638" w:rsidRPr="00D910DB" w:rsidRDefault="00790672" w:rsidP="008A6AA8">
            <w:pPr>
              <w:pStyle w:val="Tabletext"/>
              <w:rPr>
                <w:sz w:val="20"/>
                <w:lang w:eastAsia="zh-CN"/>
              </w:rPr>
            </w:pPr>
            <w:r w:rsidRPr="00D910DB">
              <w:rPr>
                <w:rFonts w:hint="eastAsia"/>
                <w:sz w:val="20"/>
                <w:lang w:eastAsia="zh-CN"/>
              </w:rPr>
              <w:t>无线电探测、告警系统</w:t>
            </w:r>
          </w:p>
        </w:tc>
        <w:tc>
          <w:tcPr>
            <w:tcW w:w="2920" w:type="dxa"/>
            <w:vAlign w:val="center"/>
          </w:tcPr>
          <w:p w:rsidR="00430638" w:rsidRPr="00D910DB" w:rsidRDefault="00430638" w:rsidP="008A6AA8">
            <w:pPr>
              <w:pStyle w:val="Tabletext"/>
              <w:jc w:val="center"/>
              <w:rPr>
                <w:sz w:val="20"/>
              </w:rPr>
            </w:pPr>
            <w:r w:rsidRPr="00D910DB">
              <w:rPr>
                <w:sz w:val="20"/>
              </w:rPr>
              <w:t>0.016-0.150 MHz</w:t>
            </w:r>
          </w:p>
        </w:tc>
        <w:tc>
          <w:tcPr>
            <w:tcW w:w="2539" w:type="dxa"/>
            <w:vAlign w:val="center"/>
          </w:tcPr>
          <w:p w:rsidR="00430638" w:rsidRPr="00D910DB" w:rsidRDefault="00430638" w:rsidP="008A6AA8">
            <w:pPr>
              <w:pStyle w:val="Tabletext"/>
              <w:rPr>
                <w:sz w:val="20"/>
              </w:rPr>
            </w:pPr>
            <w:r w:rsidRPr="00D910DB">
              <w:rPr>
                <w:sz w:val="20"/>
              </w:rPr>
              <w:t>≤ 100 dB</w:t>
            </w:r>
            <w:r w:rsidR="00410BB5" w:rsidRPr="00D910DB">
              <w:rPr>
                <w:sz w:val="20"/>
              </w:rPr>
              <w:t>（</w:t>
            </w:r>
            <w:r w:rsidRPr="00D910DB">
              <w:rPr>
                <w:sz w:val="20"/>
              </w:rPr>
              <w:t>μV/m</w:t>
            </w:r>
            <w:r w:rsidR="00E8163B">
              <w:rPr>
                <w:sz w:val="20"/>
              </w:rPr>
              <w:t>）</w:t>
            </w:r>
            <w:r w:rsidRPr="00D910DB">
              <w:rPr>
                <w:sz w:val="20"/>
              </w:rPr>
              <w:t xml:space="preserve"> @ 3 m</w:t>
            </w:r>
          </w:p>
        </w:tc>
        <w:tc>
          <w:tcPr>
            <w:tcW w:w="1904" w:type="dxa"/>
            <w:vMerge w:val="restart"/>
            <w:vAlign w:val="center"/>
          </w:tcPr>
          <w:p w:rsidR="00430638" w:rsidRPr="00D910DB" w:rsidRDefault="00790672"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Pr="00D910DB">
              <w:rPr>
                <w:sz w:val="20"/>
                <w:lang w:val="en-US" w:eastAsia="zh-CN"/>
              </w:rPr>
              <w:t xml:space="preserve"> ≥ 32 dB</w:t>
            </w:r>
            <w:r w:rsidRPr="00D910DB">
              <w:rPr>
                <w:rFonts w:hint="eastAsia"/>
                <w:sz w:val="20"/>
                <w:lang w:val="en-US" w:eastAsia="zh-CN"/>
              </w:rPr>
              <w:t>或遵从</w:t>
            </w:r>
            <w:r w:rsidR="00430638" w:rsidRPr="00D910DB">
              <w:rPr>
                <w:sz w:val="20"/>
                <w:lang w:val="en-US" w:eastAsia="zh-CN"/>
              </w:rPr>
              <w:t>EN 300 330-1</w:t>
            </w:r>
          </w:p>
        </w:tc>
        <w:tc>
          <w:tcPr>
            <w:tcW w:w="1904" w:type="dxa"/>
            <w:vMerge w:val="restart"/>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300 330-1</w:t>
            </w:r>
          </w:p>
        </w:tc>
        <w:tc>
          <w:tcPr>
            <w:tcW w:w="2158" w:type="dxa"/>
            <w:vMerge w:val="restart"/>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3</w:t>
            </w: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13.553-13.567 MHz</w:t>
            </w:r>
          </w:p>
        </w:tc>
        <w:tc>
          <w:tcPr>
            <w:tcW w:w="2539" w:type="dxa"/>
            <w:vAlign w:val="center"/>
          </w:tcPr>
          <w:p w:rsidR="00430638" w:rsidRPr="00D910DB" w:rsidRDefault="00430638" w:rsidP="008A6AA8">
            <w:pPr>
              <w:pStyle w:val="Tabletext"/>
              <w:rPr>
                <w:sz w:val="20"/>
              </w:rPr>
            </w:pPr>
            <w:r w:rsidRPr="00D910DB">
              <w:rPr>
                <w:sz w:val="20"/>
              </w:rPr>
              <w:t>≤ 94 dB</w:t>
            </w:r>
            <w:r w:rsidR="00410BB5" w:rsidRPr="00D910DB">
              <w:rPr>
                <w:sz w:val="20"/>
              </w:rPr>
              <w:t>（</w:t>
            </w:r>
            <w:r w:rsidRPr="00D910DB">
              <w:rPr>
                <w:sz w:val="20"/>
              </w:rPr>
              <w:t>μV/m</w:t>
            </w:r>
            <w:r w:rsidR="00E8163B">
              <w:rPr>
                <w:sz w:val="20"/>
              </w:rPr>
              <w:t>）</w:t>
            </w:r>
            <w:r w:rsidRPr="00D910DB">
              <w:rPr>
                <w:sz w:val="20"/>
              </w:rPr>
              <w:t xml:space="preserve"> @ 10 m</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4</w:t>
            </w: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240.15-240.30 MHz</w:t>
            </w:r>
            <w:r w:rsidRPr="00D910DB">
              <w:rPr>
                <w:sz w:val="20"/>
              </w:rPr>
              <w:br/>
              <w:t>300.00-300.30 MHz</w:t>
            </w:r>
            <w:r w:rsidRPr="00D910DB">
              <w:rPr>
                <w:sz w:val="20"/>
              </w:rPr>
              <w:br/>
              <w:t>312.00-316.00 MHz</w:t>
            </w:r>
            <w:r w:rsidRPr="00D910DB">
              <w:rPr>
                <w:sz w:val="20"/>
              </w:rPr>
              <w:br/>
              <w:t>444.40-444.80 MHz</w:t>
            </w:r>
          </w:p>
        </w:tc>
        <w:tc>
          <w:tcPr>
            <w:tcW w:w="2539" w:type="dxa"/>
            <w:vAlign w:val="center"/>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E8163B">
              <w:rPr>
                <w:sz w:val="20"/>
              </w:rPr>
              <w:t>）</w:t>
            </w:r>
          </w:p>
        </w:tc>
        <w:tc>
          <w:tcPr>
            <w:tcW w:w="1904" w:type="dxa"/>
            <w:vAlign w:val="center"/>
          </w:tcPr>
          <w:p w:rsidR="00430638"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00430638" w:rsidRPr="00D910DB">
              <w:rPr>
                <w:sz w:val="20"/>
                <w:lang w:val="en-US" w:eastAsia="zh-CN"/>
              </w:rPr>
              <w:t>300 220-1</w:t>
            </w:r>
          </w:p>
        </w:tc>
        <w:tc>
          <w:tcPr>
            <w:tcW w:w="1904" w:type="dxa"/>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5</w:t>
            </w:r>
          </w:p>
        </w:tc>
        <w:tc>
          <w:tcPr>
            <w:tcW w:w="2350" w:type="dxa"/>
            <w:vMerge w:val="restart"/>
            <w:vAlign w:val="center"/>
          </w:tcPr>
          <w:p w:rsidR="00430638" w:rsidRPr="00D910DB" w:rsidRDefault="003B4464" w:rsidP="008A6AA8">
            <w:pPr>
              <w:pStyle w:val="Tabletext"/>
              <w:rPr>
                <w:sz w:val="20"/>
                <w:lang w:eastAsia="zh-CN"/>
              </w:rPr>
            </w:pPr>
            <w:r w:rsidRPr="00D910DB">
              <w:rPr>
                <w:rFonts w:hint="eastAsia"/>
                <w:sz w:val="20"/>
                <w:lang w:eastAsia="zh-CN"/>
              </w:rPr>
              <w:t>无线麦克风</w:t>
            </w:r>
          </w:p>
        </w:tc>
        <w:tc>
          <w:tcPr>
            <w:tcW w:w="2920" w:type="dxa"/>
            <w:vAlign w:val="center"/>
          </w:tcPr>
          <w:p w:rsidR="00430638" w:rsidRPr="00D910DB" w:rsidRDefault="00430638" w:rsidP="008A6AA8">
            <w:pPr>
              <w:pStyle w:val="Tabletext"/>
              <w:jc w:val="center"/>
              <w:rPr>
                <w:sz w:val="20"/>
              </w:rPr>
            </w:pPr>
            <w:r w:rsidRPr="00D910DB">
              <w:rPr>
                <w:sz w:val="20"/>
              </w:rPr>
              <w:t>0.51-1.60 MHz</w:t>
            </w:r>
          </w:p>
        </w:tc>
        <w:tc>
          <w:tcPr>
            <w:tcW w:w="2539" w:type="dxa"/>
            <w:vAlign w:val="center"/>
          </w:tcPr>
          <w:p w:rsidR="00430638" w:rsidRPr="00D910DB" w:rsidRDefault="00430638" w:rsidP="008A6AA8">
            <w:pPr>
              <w:pStyle w:val="Tabletext"/>
              <w:rPr>
                <w:sz w:val="20"/>
              </w:rPr>
            </w:pPr>
            <w:r w:rsidRPr="00D910DB">
              <w:rPr>
                <w:sz w:val="20"/>
              </w:rPr>
              <w:t>≤ 57 dB</w:t>
            </w:r>
            <w:r w:rsidR="00410BB5" w:rsidRPr="00D910DB">
              <w:rPr>
                <w:sz w:val="20"/>
              </w:rPr>
              <w:t>（</w:t>
            </w:r>
            <w:r w:rsidRPr="00D910DB">
              <w:rPr>
                <w:sz w:val="20"/>
              </w:rPr>
              <w:t>μV/m</w:t>
            </w:r>
            <w:r w:rsidR="00E8163B">
              <w:rPr>
                <w:sz w:val="20"/>
              </w:rPr>
              <w:t>）</w:t>
            </w:r>
            <w:r w:rsidRPr="00D910DB">
              <w:rPr>
                <w:sz w:val="20"/>
              </w:rPr>
              <w:t xml:space="preserve"> @ 3 m</w:t>
            </w:r>
          </w:p>
        </w:tc>
        <w:tc>
          <w:tcPr>
            <w:tcW w:w="1904" w:type="dxa"/>
            <w:vMerge w:val="restart"/>
            <w:vAlign w:val="center"/>
          </w:tcPr>
          <w:p w:rsidR="00430638" w:rsidRPr="00D910DB" w:rsidRDefault="00430638" w:rsidP="008A6AA8">
            <w:pPr>
              <w:pStyle w:val="Tabletext"/>
              <w:rPr>
                <w:sz w:val="20"/>
              </w:rPr>
            </w:pPr>
          </w:p>
        </w:tc>
        <w:tc>
          <w:tcPr>
            <w:tcW w:w="1904" w:type="dxa"/>
            <w:vMerge w:val="restart"/>
            <w:vAlign w:val="center"/>
          </w:tcPr>
          <w:p w:rsidR="00430638" w:rsidRPr="00D910DB" w:rsidRDefault="00430638" w:rsidP="008A6AA8">
            <w:pPr>
              <w:pStyle w:val="Tabletext"/>
              <w:rPr>
                <w:sz w:val="20"/>
              </w:rPr>
            </w:pPr>
          </w:p>
        </w:tc>
        <w:tc>
          <w:tcPr>
            <w:tcW w:w="2158" w:type="dxa"/>
            <w:vMerge w:val="restart"/>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6</w:t>
            </w:r>
          </w:p>
        </w:tc>
        <w:tc>
          <w:tcPr>
            <w:tcW w:w="2350" w:type="dxa"/>
            <w:vMerge/>
            <w:vAlign w:val="center"/>
          </w:tcPr>
          <w:p w:rsidR="00430638" w:rsidRPr="004A4BA5" w:rsidRDefault="00430638" w:rsidP="008A6AA8">
            <w:pPr>
              <w:pStyle w:val="Tabletext"/>
            </w:pPr>
          </w:p>
        </w:tc>
        <w:tc>
          <w:tcPr>
            <w:tcW w:w="2920" w:type="dxa"/>
            <w:vAlign w:val="center"/>
          </w:tcPr>
          <w:p w:rsidR="00430638" w:rsidRPr="004A4BA5" w:rsidRDefault="00430638" w:rsidP="008A6AA8">
            <w:pPr>
              <w:pStyle w:val="Tabletext"/>
              <w:jc w:val="center"/>
            </w:pPr>
            <w:r w:rsidRPr="004A4BA5">
              <w:t>88.00-108.00 MHz</w:t>
            </w:r>
          </w:p>
        </w:tc>
        <w:tc>
          <w:tcPr>
            <w:tcW w:w="2539" w:type="dxa"/>
            <w:vAlign w:val="center"/>
          </w:tcPr>
          <w:p w:rsidR="00430638" w:rsidRPr="004A4BA5" w:rsidRDefault="00430638" w:rsidP="008A6AA8">
            <w:pPr>
              <w:pStyle w:val="Tabletext"/>
            </w:pPr>
            <w:r w:rsidRPr="004A4BA5">
              <w:t>≤ 60 dB</w:t>
            </w:r>
            <w:r w:rsidR="00410BB5">
              <w:t>（</w:t>
            </w:r>
            <w:r w:rsidRPr="004A4BA5">
              <w:t>μV/m</w:t>
            </w:r>
            <w:r w:rsidR="00E8163B">
              <w:t>）</w:t>
            </w:r>
            <w:r w:rsidR="005B743D">
              <w:t>@</w:t>
            </w:r>
            <w:r w:rsidRPr="004A4BA5">
              <w:t>10 m</w:t>
            </w:r>
          </w:p>
        </w:tc>
        <w:tc>
          <w:tcPr>
            <w:tcW w:w="1904" w:type="dxa"/>
            <w:vMerge/>
            <w:vAlign w:val="center"/>
          </w:tcPr>
          <w:p w:rsidR="00430638" w:rsidRPr="004A4BA5" w:rsidRDefault="00430638" w:rsidP="008A6AA8">
            <w:pPr>
              <w:pStyle w:val="Tabletext"/>
            </w:pPr>
          </w:p>
        </w:tc>
        <w:tc>
          <w:tcPr>
            <w:tcW w:w="1904" w:type="dxa"/>
            <w:vMerge/>
            <w:vAlign w:val="center"/>
          </w:tcPr>
          <w:p w:rsidR="00430638" w:rsidRPr="004A4BA5" w:rsidRDefault="00430638" w:rsidP="008A6AA8">
            <w:pPr>
              <w:pStyle w:val="Tabletext"/>
            </w:pPr>
          </w:p>
        </w:tc>
        <w:tc>
          <w:tcPr>
            <w:tcW w:w="2158" w:type="dxa"/>
            <w:vMerge/>
            <w:tcBorders>
              <w:top w:val="nil"/>
              <w:bottom w:val="nil"/>
            </w:tcBorders>
            <w:vAlign w:val="center"/>
          </w:tcPr>
          <w:p w:rsidR="00430638" w:rsidRPr="004A4BA5" w:rsidRDefault="00430638" w:rsidP="008A6AA8">
            <w:pPr>
              <w:pStyle w:val="Tabletext"/>
            </w:pPr>
          </w:p>
        </w:tc>
      </w:tr>
      <w:tr w:rsidR="00430638" w:rsidRPr="004A4BA5" w:rsidTr="00A44E3E">
        <w:trPr>
          <w:jc w:val="center"/>
        </w:trPr>
        <w:tc>
          <w:tcPr>
            <w:tcW w:w="684" w:type="dxa"/>
            <w:vAlign w:val="center"/>
          </w:tcPr>
          <w:p w:rsidR="00430638" w:rsidRPr="004A4BA5" w:rsidRDefault="00430638" w:rsidP="00410459">
            <w:pPr>
              <w:pStyle w:val="Tabletext"/>
              <w:jc w:val="center"/>
            </w:pPr>
            <w:r w:rsidRPr="004A4BA5">
              <w:t>7</w:t>
            </w:r>
          </w:p>
        </w:tc>
        <w:tc>
          <w:tcPr>
            <w:tcW w:w="2350" w:type="dxa"/>
            <w:vMerge/>
            <w:vAlign w:val="center"/>
          </w:tcPr>
          <w:p w:rsidR="00430638" w:rsidRPr="004A4BA5" w:rsidRDefault="00430638" w:rsidP="008A6AA8">
            <w:pPr>
              <w:pStyle w:val="Tabletext"/>
            </w:pPr>
          </w:p>
        </w:tc>
        <w:tc>
          <w:tcPr>
            <w:tcW w:w="2920" w:type="dxa"/>
            <w:vAlign w:val="center"/>
          </w:tcPr>
          <w:p w:rsidR="00430638" w:rsidRPr="004A4BA5" w:rsidRDefault="00430638" w:rsidP="008A6AA8">
            <w:pPr>
              <w:pStyle w:val="Tabletext"/>
              <w:jc w:val="center"/>
            </w:pPr>
            <w:r w:rsidRPr="004A4BA5">
              <w:t>470.00-742.00 MHz</w:t>
            </w:r>
          </w:p>
        </w:tc>
        <w:tc>
          <w:tcPr>
            <w:tcW w:w="2539" w:type="dxa"/>
            <w:vAlign w:val="center"/>
          </w:tcPr>
          <w:p w:rsidR="00430638" w:rsidRPr="004A4BA5" w:rsidRDefault="00F950B0" w:rsidP="008A6AA8">
            <w:pPr>
              <w:pStyle w:val="Tabletext"/>
            </w:pPr>
            <w:r>
              <w:t>≤ 10 mW</w:t>
            </w:r>
            <w:r w:rsidR="00410BB5">
              <w:t>（</w:t>
            </w:r>
            <w:r w:rsidR="00430638" w:rsidRPr="004A4BA5">
              <w:t>e.r.p.</w:t>
            </w:r>
            <w:r w:rsidR="00E8163B">
              <w:t>）</w:t>
            </w:r>
          </w:p>
        </w:tc>
        <w:tc>
          <w:tcPr>
            <w:tcW w:w="1904" w:type="dxa"/>
            <w:vAlign w:val="center"/>
          </w:tcPr>
          <w:p w:rsidR="00430638" w:rsidRPr="004A4BA5" w:rsidRDefault="00430638" w:rsidP="008A6AA8">
            <w:pPr>
              <w:pStyle w:val="Tabletext"/>
            </w:pPr>
          </w:p>
        </w:tc>
        <w:tc>
          <w:tcPr>
            <w:tcW w:w="1904" w:type="dxa"/>
            <w:vAlign w:val="center"/>
          </w:tcPr>
          <w:p w:rsidR="00430638" w:rsidRPr="004A4BA5" w:rsidRDefault="00430638" w:rsidP="008A6AA8">
            <w:pPr>
              <w:pStyle w:val="Tabletext"/>
            </w:pPr>
          </w:p>
        </w:tc>
        <w:tc>
          <w:tcPr>
            <w:tcW w:w="2158" w:type="dxa"/>
            <w:tcBorders>
              <w:top w:val="nil"/>
              <w:bottom w:val="single" w:sz="4" w:space="0" w:color="auto"/>
            </w:tcBorders>
            <w:vAlign w:val="center"/>
          </w:tcPr>
          <w:p w:rsidR="00430638" w:rsidRPr="004A4BA5" w:rsidRDefault="00430638" w:rsidP="008A6AA8">
            <w:pPr>
              <w:pStyle w:val="Tabletext"/>
            </w:pPr>
          </w:p>
        </w:tc>
      </w:tr>
      <w:tr w:rsidR="00430638" w:rsidRPr="004A4BA5" w:rsidTr="00A44E3E">
        <w:trPr>
          <w:jc w:val="center"/>
        </w:trPr>
        <w:tc>
          <w:tcPr>
            <w:tcW w:w="684" w:type="dxa"/>
            <w:vMerge w:val="restart"/>
          </w:tcPr>
          <w:p w:rsidR="00430638" w:rsidRPr="00D910DB" w:rsidRDefault="00430638" w:rsidP="00F630F2">
            <w:pPr>
              <w:pStyle w:val="Tabletext"/>
              <w:pageBreakBefore/>
              <w:jc w:val="center"/>
              <w:rPr>
                <w:sz w:val="20"/>
                <w:highlight w:val="yellow"/>
              </w:rPr>
            </w:pPr>
            <w:r w:rsidRPr="00D910DB">
              <w:rPr>
                <w:sz w:val="20"/>
              </w:rPr>
              <w:lastRenderedPageBreak/>
              <w:t>8</w:t>
            </w:r>
          </w:p>
        </w:tc>
        <w:tc>
          <w:tcPr>
            <w:tcW w:w="2350" w:type="dxa"/>
            <w:vMerge w:val="restart"/>
          </w:tcPr>
          <w:p w:rsidR="00430638" w:rsidRPr="00D910DB" w:rsidRDefault="003B4464" w:rsidP="008A6AA8">
            <w:pPr>
              <w:pStyle w:val="Tabletext"/>
              <w:rPr>
                <w:sz w:val="20"/>
                <w:lang w:val="en-US" w:eastAsia="zh-CN"/>
              </w:rPr>
            </w:pPr>
            <w:r w:rsidRPr="00D910DB">
              <w:rPr>
                <w:rFonts w:hint="eastAsia"/>
                <w:sz w:val="20"/>
                <w:lang w:val="en-US" w:eastAsia="zh-CN"/>
              </w:rPr>
              <w:t>车库门、照相机、玩具和其它装置的遥控</w:t>
            </w:r>
          </w:p>
        </w:tc>
        <w:tc>
          <w:tcPr>
            <w:tcW w:w="2920" w:type="dxa"/>
          </w:tcPr>
          <w:p w:rsidR="00430638" w:rsidRPr="00D910DB" w:rsidRDefault="00430638" w:rsidP="008A6AA8">
            <w:pPr>
              <w:pStyle w:val="Tabletext"/>
              <w:jc w:val="center"/>
              <w:rPr>
                <w:sz w:val="20"/>
              </w:rPr>
            </w:pPr>
            <w:r w:rsidRPr="00D910DB">
              <w:rPr>
                <w:sz w:val="20"/>
              </w:rPr>
              <w:t>26.96-27.28 MHz</w:t>
            </w:r>
          </w:p>
        </w:tc>
        <w:tc>
          <w:tcPr>
            <w:tcW w:w="2539" w:type="dxa"/>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E8163B">
              <w:rPr>
                <w:sz w:val="20"/>
              </w:rPr>
              <w:t>）</w:t>
            </w:r>
          </w:p>
        </w:tc>
        <w:tc>
          <w:tcPr>
            <w:tcW w:w="1904" w:type="dxa"/>
            <w:vMerge w:val="restart"/>
          </w:tcPr>
          <w:p w:rsidR="00430638"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300 220-1</w:t>
            </w:r>
          </w:p>
        </w:tc>
        <w:tc>
          <w:tcPr>
            <w:tcW w:w="2158" w:type="dxa"/>
            <w:vMerge w:val="restart"/>
            <w:tcBorders>
              <w:top w:val="single" w:sz="4" w:space="0" w:color="auto"/>
              <w:bottom w:val="nil"/>
            </w:tcBorders>
          </w:tcPr>
          <w:p w:rsidR="00430638" w:rsidRPr="00D910DB" w:rsidRDefault="00430638" w:rsidP="008A6AA8">
            <w:pPr>
              <w:pStyle w:val="Tabletext"/>
              <w:rPr>
                <w:sz w:val="20"/>
                <w:highlight w:val="darkGray"/>
              </w:rPr>
            </w:pPr>
          </w:p>
        </w:tc>
      </w:tr>
      <w:tr w:rsidR="00430638" w:rsidRPr="004A4BA5" w:rsidTr="00A44E3E">
        <w:trPr>
          <w:jc w:val="center"/>
        </w:trPr>
        <w:tc>
          <w:tcPr>
            <w:tcW w:w="684" w:type="dxa"/>
            <w:vMerge/>
          </w:tcPr>
          <w:p w:rsidR="00430638" w:rsidRPr="00D910DB" w:rsidRDefault="00430638" w:rsidP="00F630F2">
            <w:pPr>
              <w:pStyle w:val="Tabletext"/>
              <w:jc w:val="center"/>
              <w:rPr>
                <w:sz w:val="20"/>
              </w:rPr>
            </w:pPr>
          </w:p>
        </w:tc>
        <w:tc>
          <w:tcPr>
            <w:tcW w:w="2350" w:type="dxa"/>
            <w:vMerge/>
          </w:tcPr>
          <w:p w:rsidR="00430638" w:rsidRPr="00D910DB" w:rsidRDefault="00430638" w:rsidP="008A6AA8">
            <w:pPr>
              <w:pStyle w:val="Tabletext"/>
              <w:rPr>
                <w:sz w:val="20"/>
              </w:rPr>
            </w:pPr>
          </w:p>
        </w:tc>
        <w:tc>
          <w:tcPr>
            <w:tcW w:w="2920" w:type="dxa"/>
          </w:tcPr>
          <w:p w:rsidR="00430638" w:rsidRPr="00D910DB" w:rsidRDefault="00430638" w:rsidP="008A6AA8">
            <w:pPr>
              <w:pStyle w:val="Tabletext"/>
              <w:jc w:val="center"/>
              <w:rPr>
                <w:sz w:val="20"/>
              </w:rPr>
            </w:pPr>
            <w:r w:rsidRPr="00D910DB">
              <w:rPr>
                <w:sz w:val="20"/>
              </w:rPr>
              <w:t>40.665-40.695 MHz</w:t>
            </w:r>
          </w:p>
        </w:tc>
        <w:tc>
          <w:tcPr>
            <w:tcW w:w="2539" w:type="dxa"/>
            <w:vMerge w:val="restart"/>
          </w:tcPr>
          <w:p w:rsidR="00430638" w:rsidRPr="00D910DB" w:rsidRDefault="00430638" w:rsidP="008A6AA8">
            <w:pPr>
              <w:pStyle w:val="Tabletext"/>
              <w:rPr>
                <w:sz w:val="20"/>
              </w:rPr>
            </w:pPr>
            <w:r w:rsidRPr="00D910DB">
              <w:rPr>
                <w:sz w:val="20"/>
              </w:rPr>
              <w:t xml:space="preserve">≤ 100 mW </w:t>
            </w:r>
            <w:r w:rsidR="00410BB5" w:rsidRPr="00D910DB">
              <w:rPr>
                <w:sz w:val="20"/>
              </w:rPr>
              <w:t>（</w:t>
            </w:r>
            <w:r w:rsidRPr="00D910DB">
              <w:rPr>
                <w:sz w:val="20"/>
              </w:rPr>
              <w:t>e.r.p.</w:t>
            </w:r>
            <w:r w:rsidR="00E8163B">
              <w:rPr>
                <w:sz w:val="20"/>
              </w:rPr>
              <w:t>）</w:t>
            </w: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color w:val="0000FF"/>
                <w:sz w:val="20"/>
                <w:highlight w:val="yellow"/>
              </w:rPr>
            </w:pPr>
          </w:p>
        </w:tc>
      </w:tr>
      <w:tr w:rsidR="00430638" w:rsidRPr="004A4BA5" w:rsidTr="00A44E3E">
        <w:trPr>
          <w:jc w:val="center"/>
        </w:trPr>
        <w:tc>
          <w:tcPr>
            <w:tcW w:w="684" w:type="dxa"/>
            <w:vMerge/>
          </w:tcPr>
          <w:p w:rsidR="00430638" w:rsidRPr="00D910DB" w:rsidRDefault="00430638" w:rsidP="00F630F2">
            <w:pPr>
              <w:pStyle w:val="Tabletext"/>
              <w:jc w:val="center"/>
              <w:rPr>
                <w:sz w:val="20"/>
              </w:rPr>
            </w:pPr>
          </w:p>
        </w:tc>
        <w:tc>
          <w:tcPr>
            <w:tcW w:w="2350" w:type="dxa"/>
            <w:vMerge/>
          </w:tcPr>
          <w:p w:rsidR="00430638" w:rsidRPr="00D910DB" w:rsidRDefault="00430638" w:rsidP="008A6AA8">
            <w:pPr>
              <w:pStyle w:val="Tabletext"/>
              <w:rPr>
                <w:sz w:val="20"/>
              </w:rPr>
            </w:pPr>
          </w:p>
        </w:tc>
        <w:tc>
          <w:tcPr>
            <w:tcW w:w="2920" w:type="dxa"/>
          </w:tcPr>
          <w:p w:rsidR="00430638" w:rsidRPr="00D910DB" w:rsidRDefault="00430638" w:rsidP="008A6AA8">
            <w:pPr>
              <w:pStyle w:val="Tabletext"/>
              <w:jc w:val="center"/>
              <w:rPr>
                <w:color w:val="0000FF"/>
                <w:sz w:val="20"/>
              </w:rPr>
            </w:pPr>
            <w:r w:rsidRPr="00D910DB">
              <w:rPr>
                <w:sz w:val="20"/>
              </w:rPr>
              <w:t>72.13-72.21 MHz</w:t>
            </w:r>
          </w:p>
        </w:tc>
        <w:tc>
          <w:tcPr>
            <w:tcW w:w="2539"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color w:val="0000FF"/>
                <w:sz w:val="20"/>
                <w:highlight w:val="yellow"/>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9</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航空器与滑翔机模型、遥测、检测与告警系统的遥控</w:t>
            </w:r>
          </w:p>
        </w:tc>
        <w:tc>
          <w:tcPr>
            <w:tcW w:w="2920" w:type="dxa"/>
            <w:vAlign w:val="center"/>
          </w:tcPr>
          <w:p w:rsidR="00430638" w:rsidRPr="00D910DB" w:rsidRDefault="00430638" w:rsidP="008A6AA8">
            <w:pPr>
              <w:pStyle w:val="Tabletext"/>
              <w:jc w:val="center"/>
              <w:rPr>
                <w:sz w:val="20"/>
              </w:rPr>
            </w:pPr>
            <w:r w:rsidRPr="00D910DB">
              <w:rPr>
                <w:sz w:val="20"/>
              </w:rPr>
              <w:t xml:space="preserve">26.96-27.28 MHz </w:t>
            </w:r>
            <w:r w:rsidRPr="00D910DB">
              <w:rPr>
                <w:sz w:val="20"/>
              </w:rPr>
              <w:br/>
              <w:t>29.70-30.00 MHz</w:t>
            </w:r>
          </w:p>
        </w:tc>
        <w:tc>
          <w:tcPr>
            <w:tcW w:w="2539" w:type="dxa"/>
            <w:vAlign w:val="center"/>
          </w:tcPr>
          <w:p w:rsidR="00430638" w:rsidRPr="00D910DB" w:rsidRDefault="003959F3" w:rsidP="008A6AA8">
            <w:pPr>
              <w:pStyle w:val="Tabletext"/>
              <w:rPr>
                <w:sz w:val="20"/>
              </w:rPr>
            </w:pPr>
            <w:r w:rsidRPr="00D910DB">
              <w:rPr>
                <w:sz w:val="20"/>
              </w:rPr>
              <w:t>≤ 100 mW</w:t>
            </w:r>
            <w:r w:rsidR="00410BB5" w:rsidRPr="00D910DB">
              <w:rPr>
                <w:sz w:val="20"/>
              </w:rPr>
              <w:t>（</w:t>
            </w:r>
            <w:r w:rsidR="00430638" w:rsidRPr="00D910DB">
              <w:rPr>
                <w:sz w:val="20"/>
              </w:rPr>
              <w:t>e.r.p.</w:t>
            </w:r>
            <w:r w:rsidR="00E8163B">
              <w:rPr>
                <w:sz w:val="20"/>
              </w:rPr>
              <w:t>）</w:t>
            </w:r>
          </w:p>
        </w:tc>
        <w:tc>
          <w:tcPr>
            <w:tcW w:w="1904" w:type="dxa"/>
            <w:vMerge/>
          </w:tcPr>
          <w:p w:rsidR="00430638" w:rsidRPr="00D910DB" w:rsidRDefault="00430638" w:rsidP="008A6AA8">
            <w:pPr>
              <w:pStyle w:val="Tabletext"/>
              <w:rPr>
                <w:sz w:val="20"/>
              </w:rPr>
            </w:pPr>
          </w:p>
        </w:tc>
        <w:tc>
          <w:tcPr>
            <w:tcW w:w="1904" w:type="dxa"/>
            <w:vMerge/>
          </w:tcPr>
          <w:p w:rsidR="00430638" w:rsidRPr="00D910DB" w:rsidRDefault="00430638" w:rsidP="008A6AA8">
            <w:pPr>
              <w:pStyle w:val="Tabletext"/>
              <w:rPr>
                <w:sz w:val="20"/>
              </w:rPr>
            </w:pPr>
          </w:p>
        </w:tc>
        <w:tc>
          <w:tcPr>
            <w:tcW w:w="2158" w:type="dxa"/>
            <w:vMerge/>
            <w:tcBorders>
              <w:top w:val="nil"/>
              <w:bottom w:val="nil"/>
            </w:tcBorders>
          </w:tcPr>
          <w:p w:rsidR="00430638" w:rsidRPr="00D910DB" w:rsidRDefault="00430638" w:rsidP="008A6AA8">
            <w:pPr>
              <w:pStyle w:val="Tabletext"/>
              <w:rPr>
                <w:sz w:val="20"/>
              </w:rPr>
            </w:pPr>
          </w:p>
        </w:tc>
      </w:tr>
      <w:tr w:rsidR="003B4464" w:rsidRPr="004A4BA5" w:rsidTr="00FC71F3">
        <w:trPr>
          <w:jc w:val="center"/>
        </w:trPr>
        <w:tc>
          <w:tcPr>
            <w:tcW w:w="684" w:type="dxa"/>
            <w:vMerge w:val="restart"/>
            <w:vAlign w:val="center"/>
          </w:tcPr>
          <w:p w:rsidR="003B4464" w:rsidRPr="00D910DB" w:rsidRDefault="003B4464" w:rsidP="00F630F2">
            <w:pPr>
              <w:pStyle w:val="Tabletext"/>
              <w:jc w:val="center"/>
              <w:rPr>
                <w:sz w:val="20"/>
              </w:rPr>
            </w:pPr>
            <w:r w:rsidRPr="00D910DB">
              <w:rPr>
                <w:sz w:val="20"/>
              </w:rPr>
              <w:t>10</w:t>
            </w:r>
          </w:p>
        </w:tc>
        <w:tc>
          <w:tcPr>
            <w:tcW w:w="2350" w:type="dxa"/>
            <w:vMerge w:val="restart"/>
            <w:vAlign w:val="center"/>
          </w:tcPr>
          <w:p w:rsidR="003B4464" w:rsidRPr="00D910DB" w:rsidRDefault="003B4464" w:rsidP="008A6AA8">
            <w:pPr>
              <w:pStyle w:val="Tabletext"/>
              <w:rPr>
                <w:sz w:val="20"/>
                <w:lang w:eastAsia="zh-CN"/>
              </w:rPr>
            </w:pPr>
            <w:r w:rsidRPr="00D910DB">
              <w:rPr>
                <w:rFonts w:hint="eastAsia"/>
                <w:sz w:val="20"/>
                <w:lang w:eastAsia="zh-CN"/>
              </w:rPr>
              <w:t>医疗与生物遥测</w:t>
            </w:r>
          </w:p>
        </w:tc>
        <w:tc>
          <w:tcPr>
            <w:tcW w:w="2920" w:type="dxa"/>
            <w:vAlign w:val="center"/>
          </w:tcPr>
          <w:p w:rsidR="003B4464" w:rsidRPr="00D910DB" w:rsidRDefault="003B4464" w:rsidP="008A6AA8">
            <w:pPr>
              <w:pStyle w:val="Tabletext"/>
              <w:jc w:val="center"/>
              <w:rPr>
                <w:sz w:val="20"/>
              </w:rPr>
            </w:pPr>
            <w:r w:rsidRPr="00D910DB">
              <w:rPr>
                <w:sz w:val="20"/>
              </w:rPr>
              <w:t>40.50-41.00 MHz</w:t>
            </w:r>
          </w:p>
        </w:tc>
        <w:tc>
          <w:tcPr>
            <w:tcW w:w="2539" w:type="dxa"/>
            <w:vAlign w:val="center"/>
          </w:tcPr>
          <w:p w:rsidR="003B4464" w:rsidRPr="00D910DB" w:rsidRDefault="003959F3" w:rsidP="008A6AA8">
            <w:pPr>
              <w:pStyle w:val="Tabletext"/>
              <w:rPr>
                <w:sz w:val="20"/>
              </w:rPr>
            </w:pPr>
            <w:r w:rsidRPr="00D910DB">
              <w:rPr>
                <w:sz w:val="20"/>
              </w:rPr>
              <w:t>≤ 0.01 mW</w:t>
            </w:r>
            <w:r w:rsidR="00410BB5" w:rsidRPr="00D910DB">
              <w:rPr>
                <w:sz w:val="20"/>
              </w:rPr>
              <w:t>（</w:t>
            </w:r>
            <w:r w:rsidR="003B4464" w:rsidRPr="00D910DB">
              <w:rPr>
                <w:sz w:val="20"/>
              </w:rPr>
              <w:t>e.r.p.</w:t>
            </w:r>
            <w:r w:rsidR="00E8163B">
              <w:rPr>
                <w:sz w:val="20"/>
              </w:rPr>
              <w:t>）</w:t>
            </w:r>
          </w:p>
        </w:tc>
        <w:tc>
          <w:tcPr>
            <w:tcW w:w="1904" w:type="dxa"/>
            <w:vMerge w:val="restart"/>
          </w:tcPr>
          <w:p w:rsidR="003B4464" w:rsidRPr="00D910DB" w:rsidRDefault="003B4464"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处的载波杂散发射值</w:t>
            </w:r>
            <w:r w:rsidR="00B7152F" w:rsidRPr="00D910DB">
              <w:rPr>
                <w:sz w:val="20"/>
                <w:lang w:eastAsia="zh-CN"/>
              </w:rPr>
              <w:t>≤</w:t>
            </w:r>
            <w:r w:rsidRPr="00D910DB">
              <w:rPr>
                <w:sz w:val="20"/>
                <w:lang w:val="en-US" w:eastAsia="zh-CN"/>
              </w:rPr>
              <w:t xml:space="preserve"> 32 dB</w:t>
            </w:r>
            <w:r w:rsidRPr="00D910DB">
              <w:rPr>
                <w:rFonts w:hint="eastAsia"/>
                <w:sz w:val="20"/>
                <w:lang w:val="en-US" w:eastAsia="zh-CN"/>
              </w:rPr>
              <w:t>或遵从</w:t>
            </w:r>
            <w:r w:rsidRPr="00D910DB">
              <w:rPr>
                <w:sz w:val="20"/>
                <w:lang w:val="en-US" w:eastAsia="zh-CN"/>
              </w:rPr>
              <w:t>300 220-1</w:t>
            </w:r>
          </w:p>
        </w:tc>
        <w:tc>
          <w:tcPr>
            <w:tcW w:w="1904" w:type="dxa"/>
            <w:vMerge w:val="restart"/>
            <w:vAlign w:val="center"/>
          </w:tcPr>
          <w:p w:rsidR="003B4464" w:rsidRPr="00D910DB" w:rsidRDefault="003B4464" w:rsidP="008A6AA8">
            <w:pPr>
              <w:pStyle w:val="Tabletext"/>
              <w:rPr>
                <w:color w:val="FF0000"/>
                <w:sz w:val="20"/>
              </w:rPr>
            </w:pPr>
            <w:r w:rsidRPr="00D910DB">
              <w:rPr>
                <w:sz w:val="20"/>
              </w:rPr>
              <w:t>FCC</w:t>
            </w:r>
            <w:r w:rsidRPr="00D910DB">
              <w:rPr>
                <w:sz w:val="20"/>
              </w:rPr>
              <w:t>第</w:t>
            </w:r>
            <w:r w:rsidRPr="00D910DB">
              <w:rPr>
                <w:sz w:val="20"/>
              </w:rPr>
              <w:t>15</w:t>
            </w:r>
            <w:r w:rsidRPr="00D910DB">
              <w:rPr>
                <w:sz w:val="20"/>
              </w:rPr>
              <w:t>部分或</w:t>
            </w:r>
            <w:r w:rsidRPr="00D910DB">
              <w:rPr>
                <w:sz w:val="20"/>
              </w:rPr>
              <w:br/>
              <w:t>EN 300 220-1</w:t>
            </w:r>
          </w:p>
        </w:tc>
        <w:tc>
          <w:tcPr>
            <w:tcW w:w="2158" w:type="dxa"/>
            <w:vMerge w:val="restart"/>
            <w:tcBorders>
              <w:top w:val="nil"/>
              <w:bottom w:val="nil"/>
            </w:tcBorders>
            <w:vAlign w:val="center"/>
          </w:tcPr>
          <w:p w:rsidR="003B4464" w:rsidRPr="00D910DB" w:rsidRDefault="003B4464" w:rsidP="008A6AA8">
            <w:pPr>
              <w:pStyle w:val="Tabletext"/>
              <w:rPr>
                <w:color w:val="0000FF"/>
                <w:sz w:val="20"/>
              </w:rPr>
            </w:pPr>
          </w:p>
        </w:tc>
      </w:tr>
      <w:tr w:rsidR="00430638" w:rsidRPr="004A4BA5" w:rsidTr="00A44E3E">
        <w:trPr>
          <w:jc w:val="center"/>
        </w:trPr>
        <w:tc>
          <w:tcPr>
            <w:tcW w:w="684" w:type="dxa"/>
            <w:vMerge/>
            <w:vAlign w:val="center"/>
          </w:tcPr>
          <w:p w:rsidR="00430638" w:rsidRPr="00D910DB" w:rsidRDefault="00430638" w:rsidP="00F630F2">
            <w:pPr>
              <w:pStyle w:val="Tabletext"/>
              <w:jc w:val="center"/>
              <w:rPr>
                <w:sz w:val="20"/>
              </w:rP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216.00-217.00 MHz</w:t>
            </w:r>
          </w:p>
        </w:tc>
        <w:tc>
          <w:tcPr>
            <w:tcW w:w="2539" w:type="dxa"/>
            <w:vAlign w:val="center"/>
          </w:tcPr>
          <w:p w:rsidR="00430638" w:rsidRPr="00D910DB" w:rsidRDefault="00430638" w:rsidP="008A6AA8">
            <w:pPr>
              <w:pStyle w:val="Tabletext"/>
              <w:rPr>
                <w:sz w:val="20"/>
              </w:rPr>
            </w:pPr>
            <w:r w:rsidRPr="00D910DB">
              <w:rPr>
                <w:sz w:val="20"/>
              </w:rPr>
              <w:t xml:space="preserve">&gt; 25 μW </w:t>
            </w:r>
            <w:r w:rsidR="00B7152F" w:rsidRPr="00D910DB">
              <w:rPr>
                <w:rFonts w:hint="eastAsia"/>
                <w:sz w:val="20"/>
                <w:lang w:eastAsia="zh-CN"/>
              </w:rPr>
              <w:t>至</w:t>
            </w:r>
            <w:r w:rsidR="003959F3" w:rsidRPr="00D910DB">
              <w:rPr>
                <w:sz w:val="20"/>
              </w:rPr>
              <w:br/>
              <w:t>≤ 100 mW</w:t>
            </w:r>
            <w:r w:rsidR="00410BB5" w:rsidRPr="00D910DB">
              <w:rPr>
                <w:sz w:val="20"/>
              </w:rPr>
              <w:t>（</w:t>
            </w:r>
            <w:r w:rsidRPr="00D910DB">
              <w:rPr>
                <w:sz w:val="20"/>
              </w:rPr>
              <w:t>e.r.p.</w:t>
            </w:r>
            <w:r w:rsidR="00E8163B">
              <w:rPr>
                <w:sz w:val="20"/>
              </w:rPr>
              <w:t>）</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Merge/>
            <w:vAlign w:val="center"/>
          </w:tcPr>
          <w:p w:rsidR="00430638" w:rsidRPr="00D910DB" w:rsidRDefault="00430638" w:rsidP="00F630F2">
            <w:pPr>
              <w:pStyle w:val="Tabletext"/>
              <w:jc w:val="center"/>
              <w:rPr>
                <w:sz w:val="20"/>
              </w:rPr>
            </w:pPr>
          </w:p>
        </w:tc>
        <w:tc>
          <w:tcPr>
            <w:tcW w:w="2350" w:type="dxa"/>
            <w:vMerge/>
            <w:vAlign w:val="center"/>
          </w:tcPr>
          <w:p w:rsidR="00430638" w:rsidRPr="00D910DB" w:rsidRDefault="00430638" w:rsidP="008A6AA8">
            <w:pPr>
              <w:pStyle w:val="Tabletext"/>
              <w:rPr>
                <w:sz w:val="20"/>
              </w:rPr>
            </w:pPr>
          </w:p>
        </w:tc>
        <w:tc>
          <w:tcPr>
            <w:tcW w:w="2920" w:type="dxa"/>
            <w:vAlign w:val="center"/>
          </w:tcPr>
          <w:p w:rsidR="00430638" w:rsidRPr="00D910DB" w:rsidRDefault="00430638" w:rsidP="008A6AA8">
            <w:pPr>
              <w:pStyle w:val="Tabletext"/>
              <w:jc w:val="center"/>
              <w:rPr>
                <w:sz w:val="20"/>
              </w:rPr>
            </w:pPr>
            <w:r w:rsidRPr="00D910DB">
              <w:rPr>
                <w:sz w:val="20"/>
              </w:rPr>
              <w:t>454.00-454.50 MHz</w:t>
            </w:r>
          </w:p>
        </w:tc>
        <w:tc>
          <w:tcPr>
            <w:tcW w:w="2539" w:type="dxa"/>
            <w:vAlign w:val="center"/>
          </w:tcPr>
          <w:p w:rsidR="00430638" w:rsidRPr="00D910DB" w:rsidRDefault="003959F3" w:rsidP="008A6AA8">
            <w:pPr>
              <w:pStyle w:val="Tabletext"/>
              <w:rPr>
                <w:sz w:val="20"/>
              </w:rPr>
            </w:pPr>
            <w:r w:rsidRPr="00D910DB">
              <w:rPr>
                <w:sz w:val="20"/>
              </w:rPr>
              <w:t>≤ 2 mW</w:t>
            </w:r>
            <w:r w:rsidR="00410BB5" w:rsidRPr="00D910DB">
              <w:rPr>
                <w:sz w:val="20"/>
              </w:rPr>
              <w:t>（</w:t>
            </w:r>
            <w:r w:rsidR="00430638" w:rsidRPr="00D910DB">
              <w:rPr>
                <w:sz w:val="20"/>
              </w:rPr>
              <w:t>e.r.p.</w:t>
            </w:r>
            <w:r w:rsidR="00E8163B">
              <w:rPr>
                <w:sz w:val="20"/>
              </w:rPr>
              <w:t>）</w:t>
            </w:r>
          </w:p>
        </w:tc>
        <w:tc>
          <w:tcPr>
            <w:tcW w:w="1904" w:type="dxa"/>
            <w:vMerge/>
            <w:vAlign w:val="center"/>
          </w:tcPr>
          <w:p w:rsidR="00430638" w:rsidRPr="00D910DB" w:rsidRDefault="00430638" w:rsidP="008A6AA8">
            <w:pPr>
              <w:pStyle w:val="Tabletext"/>
              <w:rPr>
                <w:sz w:val="20"/>
              </w:rPr>
            </w:pPr>
          </w:p>
        </w:tc>
        <w:tc>
          <w:tcPr>
            <w:tcW w:w="1904" w:type="dxa"/>
            <w:vMerge/>
            <w:vAlign w:val="center"/>
          </w:tcPr>
          <w:p w:rsidR="00430638" w:rsidRPr="00D910DB" w:rsidRDefault="00430638" w:rsidP="008A6AA8">
            <w:pPr>
              <w:pStyle w:val="Tabletext"/>
              <w:rPr>
                <w:sz w:val="20"/>
              </w:rPr>
            </w:pPr>
          </w:p>
        </w:tc>
        <w:tc>
          <w:tcPr>
            <w:tcW w:w="2158" w:type="dxa"/>
            <w:vMerge/>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11</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无线调制解调器、数据通信系统</w:t>
            </w:r>
          </w:p>
        </w:tc>
        <w:tc>
          <w:tcPr>
            <w:tcW w:w="2920" w:type="dxa"/>
            <w:vAlign w:val="center"/>
          </w:tcPr>
          <w:p w:rsidR="00430638" w:rsidRPr="00D910DB" w:rsidRDefault="00430638" w:rsidP="008A6AA8">
            <w:pPr>
              <w:pStyle w:val="Tabletext"/>
              <w:jc w:val="center"/>
              <w:rPr>
                <w:sz w:val="20"/>
              </w:rPr>
            </w:pPr>
            <w:r w:rsidRPr="00D910DB">
              <w:rPr>
                <w:sz w:val="20"/>
              </w:rPr>
              <w:t>72.080 MHz</w:t>
            </w:r>
            <w:r w:rsidRPr="00D910DB">
              <w:rPr>
                <w:sz w:val="20"/>
              </w:rPr>
              <w:br/>
              <w:t>72.200 MHz</w:t>
            </w:r>
            <w:r w:rsidRPr="00D910DB">
              <w:rPr>
                <w:sz w:val="20"/>
              </w:rPr>
              <w:br/>
              <w:t>72.400 MHz</w:t>
            </w:r>
            <w:r w:rsidRPr="00D910DB">
              <w:rPr>
                <w:sz w:val="20"/>
              </w:rPr>
              <w:br/>
              <w:t>72.600 MHz</w:t>
            </w:r>
          </w:p>
        </w:tc>
        <w:tc>
          <w:tcPr>
            <w:tcW w:w="2539" w:type="dxa"/>
            <w:vAlign w:val="center"/>
          </w:tcPr>
          <w:p w:rsidR="00430638" w:rsidRPr="00D910DB" w:rsidRDefault="003959F3" w:rsidP="008A6AA8">
            <w:pPr>
              <w:pStyle w:val="Tabletext"/>
              <w:rPr>
                <w:sz w:val="20"/>
              </w:rPr>
            </w:pPr>
            <w:r w:rsidRPr="00D910DB">
              <w:rPr>
                <w:sz w:val="20"/>
              </w:rPr>
              <w:t>≤ 100 mW</w:t>
            </w:r>
            <w:r w:rsidR="00410BB5" w:rsidRPr="00D910DB">
              <w:rPr>
                <w:sz w:val="20"/>
              </w:rPr>
              <w:t>（</w:t>
            </w:r>
            <w:r w:rsidR="00430638" w:rsidRPr="00D910DB">
              <w:rPr>
                <w:sz w:val="20"/>
              </w:rPr>
              <w:t>e.r.p.</w:t>
            </w:r>
            <w:r w:rsidR="00E8163B">
              <w:rPr>
                <w:sz w:val="20"/>
              </w:rPr>
              <w:t>）</w:t>
            </w:r>
          </w:p>
        </w:tc>
        <w:tc>
          <w:tcPr>
            <w:tcW w:w="1904" w:type="dxa"/>
            <w:vAlign w:val="center"/>
          </w:tcPr>
          <w:p w:rsidR="003B4464" w:rsidRPr="00D910DB" w:rsidRDefault="003B4464" w:rsidP="008A6AA8">
            <w:pPr>
              <w:pStyle w:val="Tabletext"/>
              <w:rPr>
                <w:sz w:val="20"/>
                <w:lang w:val="en-US" w:eastAsia="zh-CN"/>
              </w:rPr>
            </w:pPr>
            <w:r w:rsidRPr="00D910DB">
              <w:rPr>
                <w:rFonts w:hint="eastAsia"/>
                <w:sz w:val="20"/>
                <w:lang w:val="en-US" w:eastAsia="zh-CN"/>
              </w:rPr>
              <w:t>在</w:t>
            </w:r>
            <w:r w:rsidRPr="00D910DB">
              <w:rPr>
                <w:sz w:val="20"/>
                <w:lang w:val="en-US" w:eastAsia="zh-CN"/>
              </w:rPr>
              <w:t>100 kHz</w:t>
            </w:r>
            <w:r w:rsidRPr="00D910DB">
              <w:rPr>
                <w:rFonts w:hint="eastAsia"/>
                <w:sz w:val="20"/>
                <w:lang w:val="en-US" w:eastAsia="zh-CN"/>
              </w:rPr>
              <w:t>至</w:t>
            </w:r>
            <w:r w:rsidRPr="00D910DB">
              <w:rPr>
                <w:sz w:val="20"/>
                <w:lang w:val="en-US" w:eastAsia="zh-CN"/>
              </w:rPr>
              <w:t>2 000 MHz</w:t>
            </w:r>
            <w:r w:rsidRPr="00D910DB">
              <w:rPr>
                <w:rFonts w:hint="eastAsia"/>
                <w:sz w:val="20"/>
                <w:lang w:val="en-US" w:eastAsia="zh-CN"/>
              </w:rPr>
              <w:t>载波的杂散发射</w:t>
            </w:r>
          </w:p>
          <w:p w:rsidR="00430638" w:rsidRPr="00D910DB" w:rsidRDefault="00B7152F" w:rsidP="008A6AA8">
            <w:pPr>
              <w:pStyle w:val="Tabletext"/>
              <w:rPr>
                <w:sz w:val="20"/>
                <w:lang w:val="en-US"/>
              </w:rPr>
            </w:pPr>
            <w:r w:rsidRPr="00D910DB">
              <w:rPr>
                <w:sz w:val="20"/>
              </w:rPr>
              <w:t>≤</w:t>
            </w:r>
            <w:r w:rsidR="00430638" w:rsidRPr="00D910DB">
              <w:rPr>
                <w:sz w:val="20"/>
                <w:lang w:val="en-US"/>
              </w:rPr>
              <w:t xml:space="preserve"> 43 dB </w:t>
            </w:r>
            <w:r w:rsidR="003B4464" w:rsidRPr="00D910DB">
              <w:rPr>
                <w:rFonts w:hint="eastAsia"/>
                <w:sz w:val="20"/>
                <w:lang w:val="en-US" w:eastAsia="zh-CN"/>
              </w:rPr>
              <w:t>；</w:t>
            </w:r>
            <w:r w:rsidR="003B4464" w:rsidRPr="00D910DB">
              <w:rPr>
                <w:sz w:val="20"/>
                <w:lang w:val="en-US"/>
              </w:rPr>
              <w:br/>
              <w:t>EN 300 390-1</w:t>
            </w:r>
            <w:r w:rsidR="003B4464" w:rsidRPr="00D910DB">
              <w:rPr>
                <w:rFonts w:hint="eastAsia"/>
                <w:sz w:val="20"/>
                <w:lang w:val="en-US" w:eastAsia="zh-CN"/>
              </w:rPr>
              <w:t>或</w:t>
            </w:r>
            <w:r w:rsidR="00430638" w:rsidRPr="00D910DB">
              <w:rPr>
                <w:sz w:val="20"/>
                <w:lang w:val="en-US"/>
              </w:rPr>
              <w:br/>
              <w:t>EN 300 113-1</w:t>
            </w:r>
          </w:p>
        </w:tc>
        <w:tc>
          <w:tcPr>
            <w:tcW w:w="1904" w:type="dxa"/>
            <w:vAlign w:val="center"/>
          </w:tcPr>
          <w:p w:rsidR="00430638" w:rsidRPr="00D910DB" w:rsidRDefault="00430638" w:rsidP="008A6AA8">
            <w:pPr>
              <w:pStyle w:val="Tabletext"/>
              <w:rPr>
                <w:sz w:val="20"/>
              </w:rPr>
            </w:pPr>
            <w:r w:rsidRPr="00D910DB">
              <w:rPr>
                <w:sz w:val="20"/>
              </w:rPr>
              <w:t xml:space="preserve">EN 300 390-1 </w:t>
            </w:r>
            <w:r w:rsidR="00B7152F" w:rsidRPr="00D910DB">
              <w:rPr>
                <w:rFonts w:hint="eastAsia"/>
                <w:sz w:val="20"/>
                <w:lang w:eastAsia="zh-CN"/>
              </w:rPr>
              <w:t>或</w:t>
            </w:r>
            <w:r w:rsidRPr="00D910DB">
              <w:rPr>
                <w:sz w:val="20"/>
              </w:rPr>
              <w:br/>
              <w:t>EN 300 113-1</w:t>
            </w:r>
          </w:p>
        </w:tc>
        <w:tc>
          <w:tcPr>
            <w:tcW w:w="2158" w:type="dxa"/>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12</w:t>
            </w:r>
          </w:p>
        </w:tc>
        <w:tc>
          <w:tcPr>
            <w:tcW w:w="2350"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短距离雷达系统，例如车辆自动巡航控制与碰撞告警系统</w:t>
            </w:r>
          </w:p>
        </w:tc>
        <w:tc>
          <w:tcPr>
            <w:tcW w:w="2920" w:type="dxa"/>
            <w:vAlign w:val="center"/>
          </w:tcPr>
          <w:p w:rsidR="00430638" w:rsidRPr="00D910DB" w:rsidRDefault="00430638" w:rsidP="008A6AA8">
            <w:pPr>
              <w:pStyle w:val="Tabletext"/>
              <w:jc w:val="center"/>
              <w:rPr>
                <w:sz w:val="20"/>
              </w:rPr>
            </w:pPr>
            <w:r w:rsidRPr="00D910DB">
              <w:rPr>
                <w:sz w:val="20"/>
              </w:rPr>
              <w:t>76-77 GHz</w:t>
            </w:r>
          </w:p>
        </w:tc>
        <w:tc>
          <w:tcPr>
            <w:tcW w:w="2539" w:type="dxa"/>
            <w:vAlign w:val="center"/>
          </w:tcPr>
          <w:p w:rsidR="00430638" w:rsidRPr="00D910DB" w:rsidRDefault="003B4464" w:rsidP="008A6AA8">
            <w:pPr>
              <w:pStyle w:val="Tabletext"/>
              <w:rPr>
                <w:sz w:val="20"/>
                <w:lang w:val="en-US" w:eastAsia="zh-CN"/>
              </w:rPr>
            </w:pPr>
            <w:r w:rsidRPr="00D910DB">
              <w:rPr>
                <w:rFonts w:hint="eastAsia"/>
                <w:sz w:val="20"/>
                <w:lang w:val="en-US" w:eastAsia="zh-CN"/>
              </w:rPr>
              <w:t>当车辆处于运动状态时</w:t>
            </w:r>
            <w:r w:rsidR="000F58A5">
              <w:rPr>
                <w:sz w:val="20"/>
                <w:lang w:val="en-US" w:eastAsia="zh-CN"/>
              </w:rPr>
              <w:t>≤ 37 dBm</w:t>
            </w:r>
            <w:r w:rsidR="00410BB5" w:rsidRPr="00D910DB">
              <w:rPr>
                <w:rFonts w:hint="eastAsia"/>
                <w:sz w:val="20"/>
                <w:lang w:val="en-US" w:eastAsia="zh-CN"/>
              </w:rPr>
              <w:t>（</w:t>
            </w:r>
            <w:r w:rsidR="002F09BE" w:rsidRPr="00D910DB">
              <w:rPr>
                <w:sz w:val="20"/>
                <w:lang w:val="en-US" w:eastAsia="zh-CN"/>
              </w:rPr>
              <w:t>e.r.p.</w:t>
            </w:r>
            <w:r w:rsidR="00E8163B">
              <w:rPr>
                <w:rFonts w:hint="eastAsia"/>
                <w:sz w:val="20"/>
                <w:lang w:val="en-US" w:eastAsia="zh-CN"/>
              </w:rPr>
              <w:t>）</w:t>
            </w:r>
            <w:r w:rsidR="00430638" w:rsidRPr="00D910DB">
              <w:rPr>
                <w:sz w:val="20"/>
                <w:lang w:val="en-US" w:eastAsia="zh-CN"/>
              </w:rPr>
              <w:br/>
            </w:r>
            <w:r w:rsidRPr="00D910DB">
              <w:rPr>
                <w:rFonts w:hint="eastAsia"/>
                <w:sz w:val="20"/>
                <w:lang w:val="en-US" w:eastAsia="zh-CN"/>
              </w:rPr>
              <w:t>当车辆处于</w:t>
            </w:r>
            <w:r w:rsidR="00B7152F" w:rsidRPr="00D910DB">
              <w:rPr>
                <w:rFonts w:hint="eastAsia"/>
                <w:sz w:val="20"/>
                <w:lang w:val="en-US" w:eastAsia="zh-CN"/>
              </w:rPr>
              <w:t>静</w:t>
            </w:r>
            <w:r w:rsidRPr="00D910DB">
              <w:rPr>
                <w:rFonts w:hint="eastAsia"/>
                <w:sz w:val="20"/>
                <w:lang w:val="en-US" w:eastAsia="zh-CN"/>
              </w:rPr>
              <w:t>止状态时</w:t>
            </w:r>
            <w:r w:rsidR="003959F3" w:rsidRPr="00D910DB">
              <w:rPr>
                <w:sz w:val="20"/>
                <w:lang w:val="en-US" w:eastAsia="zh-CN"/>
              </w:rPr>
              <w:t>≤ 23.5 dBm</w:t>
            </w:r>
            <w:r w:rsidR="00410BB5" w:rsidRPr="00D910DB">
              <w:rPr>
                <w:rFonts w:hint="eastAsia"/>
                <w:sz w:val="20"/>
                <w:lang w:val="en-US" w:eastAsia="zh-CN"/>
              </w:rPr>
              <w:t>（</w:t>
            </w:r>
            <w:r w:rsidR="00430638" w:rsidRPr="00D910DB">
              <w:rPr>
                <w:sz w:val="20"/>
                <w:lang w:val="en-US" w:eastAsia="zh-CN"/>
              </w:rPr>
              <w:t>e.r.p</w:t>
            </w:r>
            <w:r w:rsidR="00E8163B">
              <w:rPr>
                <w:rFonts w:hint="eastAsia"/>
                <w:sz w:val="20"/>
                <w:lang w:val="en-US" w:eastAsia="zh-CN"/>
              </w:rPr>
              <w:t>）</w:t>
            </w:r>
          </w:p>
        </w:tc>
        <w:tc>
          <w:tcPr>
            <w:tcW w:w="1904" w:type="dxa"/>
            <w:vAlign w:val="center"/>
          </w:tcPr>
          <w:p w:rsidR="00430638" w:rsidRPr="00D910DB" w:rsidRDefault="003B4464" w:rsidP="008A6AA8">
            <w:pPr>
              <w:pStyle w:val="Tabletext"/>
              <w:rPr>
                <w:sz w:val="20"/>
                <w:lang w:val="fr-CH"/>
              </w:rPr>
            </w:pPr>
            <w:r w:rsidRPr="00D910DB">
              <w:rPr>
                <w:sz w:val="20"/>
                <w:lang w:val="fr-CH"/>
              </w:rPr>
              <w:t>FCC</w:t>
            </w:r>
            <w:r w:rsidRPr="00D910DB">
              <w:rPr>
                <w:rFonts w:hint="eastAsia"/>
                <w:sz w:val="20"/>
                <w:lang w:val="fr-CH" w:eastAsia="zh-CN"/>
              </w:rPr>
              <w:t>第</w:t>
            </w:r>
            <w:r w:rsidR="00430638" w:rsidRPr="00D910DB">
              <w:rPr>
                <w:sz w:val="20"/>
                <w:lang w:val="fr-CH"/>
              </w:rPr>
              <w:t>15</w:t>
            </w:r>
            <w:r w:rsidRPr="00D910DB">
              <w:rPr>
                <w:rFonts w:hint="eastAsia"/>
                <w:sz w:val="20"/>
                <w:lang w:val="fr-CH" w:eastAsia="zh-CN"/>
              </w:rPr>
              <w:t>部分</w:t>
            </w:r>
            <w:r w:rsidR="003959F3" w:rsidRPr="00D910DB">
              <w:rPr>
                <w:sz w:val="20"/>
                <w:lang w:val="fr-CH"/>
              </w:rPr>
              <w:t>§ 15.253</w:t>
            </w:r>
            <w:r w:rsidR="00410BB5" w:rsidRPr="00D910DB">
              <w:rPr>
                <w:sz w:val="20"/>
                <w:lang w:val="fr-CH"/>
              </w:rPr>
              <w:t>（</w:t>
            </w:r>
            <w:r w:rsidRPr="00D910DB">
              <w:rPr>
                <w:sz w:val="20"/>
                <w:lang w:val="fr-CH"/>
              </w:rPr>
              <w:t>c</w:t>
            </w:r>
            <w:r w:rsidR="00E8163B">
              <w:rPr>
                <w:sz w:val="20"/>
                <w:lang w:val="fr-CH"/>
              </w:rPr>
              <w:t>）</w:t>
            </w:r>
            <w:r w:rsidRPr="00D910DB">
              <w:rPr>
                <w:rFonts w:hint="eastAsia"/>
                <w:sz w:val="20"/>
                <w:lang w:val="fr-CH" w:eastAsia="zh-CN"/>
              </w:rPr>
              <w:t>或</w:t>
            </w:r>
            <w:r w:rsidR="00430638" w:rsidRPr="00D910DB">
              <w:rPr>
                <w:sz w:val="20"/>
                <w:lang w:val="fr-CH"/>
              </w:rPr>
              <w:br/>
              <w:t>EN 301 091</w:t>
            </w:r>
          </w:p>
        </w:tc>
        <w:tc>
          <w:tcPr>
            <w:tcW w:w="1904" w:type="dxa"/>
            <w:vAlign w:val="center"/>
          </w:tcPr>
          <w:p w:rsidR="00430638" w:rsidRPr="00D910DB" w:rsidRDefault="003B4464" w:rsidP="008A6AA8">
            <w:pPr>
              <w:pStyle w:val="Tabletext"/>
              <w:rPr>
                <w:sz w:val="20"/>
              </w:rPr>
            </w:pPr>
            <w:r w:rsidRPr="00D910DB">
              <w:rPr>
                <w:sz w:val="20"/>
              </w:rPr>
              <w:t>FCC</w:t>
            </w:r>
            <w:r w:rsidRPr="00D910DB">
              <w:rPr>
                <w:sz w:val="20"/>
              </w:rPr>
              <w:t>第</w:t>
            </w:r>
            <w:r w:rsidRPr="00D910DB">
              <w:rPr>
                <w:sz w:val="20"/>
              </w:rPr>
              <w:t>15</w:t>
            </w:r>
            <w:r w:rsidRPr="00D910DB">
              <w:rPr>
                <w:sz w:val="20"/>
              </w:rPr>
              <w:t>部分或</w:t>
            </w:r>
            <w:r w:rsidR="00430638" w:rsidRPr="00D910DB">
              <w:rPr>
                <w:sz w:val="20"/>
              </w:rPr>
              <w:br/>
              <w:t>EN 301 091</w:t>
            </w:r>
          </w:p>
        </w:tc>
        <w:tc>
          <w:tcPr>
            <w:tcW w:w="2158" w:type="dxa"/>
            <w:tcBorders>
              <w:top w:val="nil"/>
              <w:bottom w:val="nil"/>
            </w:tcBorders>
            <w:vAlign w:val="center"/>
          </w:tcPr>
          <w:p w:rsidR="00430638" w:rsidRPr="00D910DB" w:rsidRDefault="00430638" w:rsidP="008A6AA8">
            <w:pPr>
              <w:pStyle w:val="Tabletext"/>
              <w:rPr>
                <w:sz w:val="20"/>
              </w:rPr>
            </w:pPr>
          </w:p>
        </w:tc>
      </w:tr>
      <w:tr w:rsidR="00430638" w:rsidRPr="004A4BA5" w:rsidTr="00A44E3E">
        <w:trPr>
          <w:jc w:val="center"/>
        </w:trPr>
        <w:tc>
          <w:tcPr>
            <w:tcW w:w="684" w:type="dxa"/>
            <w:vAlign w:val="center"/>
          </w:tcPr>
          <w:p w:rsidR="00430638" w:rsidRPr="00D910DB" w:rsidRDefault="00430638" w:rsidP="00F630F2">
            <w:pPr>
              <w:pStyle w:val="Tabletext"/>
              <w:jc w:val="center"/>
              <w:rPr>
                <w:sz w:val="20"/>
              </w:rPr>
            </w:pPr>
            <w:r w:rsidRPr="00D910DB">
              <w:rPr>
                <w:sz w:val="20"/>
              </w:rPr>
              <w:t>13</w:t>
            </w:r>
          </w:p>
        </w:tc>
        <w:tc>
          <w:tcPr>
            <w:tcW w:w="2350" w:type="dxa"/>
            <w:vAlign w:val="center"/>
          </w:tcPr>
          <w:p w:rsidR="00430638" w:rsidRPr="00D910DB" w:rsidRDefault="003B4464" w:rsidP="008A6AA8">
            <w:pPr>
              <w:pStyle w:val="Tabletext"/>
              <w:rPr>
                <w:sz w:val="20"/>
                <w:lang w:eastAsia="zh-CN"/>
              </w:rPr>
            </w:pPr>
            <w:r w:rsidRPr="00D910DB">
              <w:rPr>
                <w:rFonts w:hint="eastAsia"/>
                <w:sz w:val="20"/>
                <w:lang w:eastAsia="zh-CN"/>
              </w:rPr>
              <w:t>无线电遥测、</w:t>
            </w:r>
            <w:r w:rsidR="000F1DE9" w:rsidRPr="00D910DB">
              <w:rPr>
                <w:sz w:val="20"/>
                <w:lang w:eastAsia="zh-CN"/>
              </w:rPr>
              <w:br/>
            </w:r>
            <w:r w:rsidRPr="00D910DB">
              <w:rPr>
                <w:rFonts w:hint="eastAsia"/>
                <w:sz w:val="20"/>
                <w:lang w:eastAsia="zh-CN"/>
              </w:rPr>
              <w:t>遥控系统</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433.05-434.79 MHz</w:t>
            </w:r>
          </w:p>
        </w:tc>
        <w:tc>
          <w:tcPr>
            <w:tcW w:w="2539" w:type="dxa"/>
            <w:vAlign w:val="center"/>
          </w:tcPr>
          <w:p w:rsidR="00430638" w:rsidRPr="00D910DB" w:rsidRDefault="003959F3" w:rsidP="008A6AA8">
            <w:pPr>
              <w:pStyle w:val="Tabletext"/>
              <w:rPr>
                <w:sz w:val="20"/>
                <w:lang w:eastAsia="zh-CN"/>
              </w:rPr>
            </w:pPr>
            <w:r w:rsidRPr="00D910DB">
              <w:rPr>
                <w:sz w:val="20"/>
                <w:lang w:eastAsia="zh-CN"/>
              </w:rPr>
              <w:t>≤ 10 mW</w:t>
            </w:r>
            <w:r w:rsidR="00410BB5" w:rsidRPr="00D910DB">
              <w:rPr>
                <w:rFonts w:hint="eastAsia"/>
                <w:sz w:val="20"/>
                <w:lang w:eastAsia="zh-CN"/>
              </w:rPr>
              <w:t>（</w:t>
            </w:r>
            <w:r w:rsidR="002F09BE" w:rsidRPr="00D910DB">
              <w:rPr>
                <w:sz w:val="20"/>
                <w:lang w:eastAsia="zh-CN"/>
              </w:rPr>
              <w:t>e.r.p.</w:t>
            </w:r>
            <w:r w:rsidR="00E8163B">
              <w:rPr>
                <w:rFonts w:hint="eastAsia"/>
                <w:sz w:val="20"/>
                <w:lang w:eastAsia="zh-CN"/>
              </w:rPr>
              <w:t>）</w:t>
            </w:r>
          </w:p>
        </w:tc>
        <w:tc>
          <w:tcPr>
            <w:tcW w:w="1904" w:type="dxa"/>
            <w:vAlign w:val="center"/>
          </w:tcPr>
          <w:p w:rsidR="00430638" w:rsidRPr="00D910DB" w:rsidRDefault="002F09BE" w:rsidP="008A6AA8">
            <w:pPr>
              <w:pStyle w:val="Tabletext"/>
              <w:rPr>
                <w:sz w:val="20"/>
                <w:lang w:val="en-US" w:eastAsia="zh-CN"/>
              </w:rPr>
            </w:pPr>
            <w:r w:rsidRPr="00D910DB">
              <w:rPr>
                <w:rFonts w:hint="eastAsia"/>
                <w:sz w:val="20"/>
                <w:lang w:val="en-US" w:eastAsia="zh-CN"/>
              </w:rPr>
              <w:t>在</w:t>
            </w:r>
            <w:r w:rsidR="003B4464" w:rsidRPr="00D910DB">
              <w:rPr>
                <w:sz w:val="20"/>
                <w:lang w:val="en-US" w:eastAsia="zh-CN"/>
              </w:rPr>
              <w:t>3 m</w:t>
            </w:r>
            <w:r w:rsidRPr="00D910DB">
              <w:rPr>
                <w:rFonts w:hint="eastAsia"/>
                <w:sz w:val="20"/>
                <w:lang w:val="en-US" w:eastAsia="zh-CN"/>
              </w:rPr>
              <w:t>处的载波杂散发射</w:t>
            </w:r>
            <w:r w:rsidR="003B4464" w:rsidRPr="00D910DB">
              <w:rPr>
                <w:sz w:val="20"/>
                <w:lang w:val="en-US" w:eastAsia="zh-CN"/>
              </w:rPr>
              <w:t xml:space="preserve"> ≥ 32 dB</w:t>
            </w:r>
            <w:r w:rsidR="003B4464" w:rsidRPr="00D910DB">
              <w:rPr>
                <w:rFonts w:hint="eastAsia"/>
                <w:sz w:val="20"/>
                <w:lang w:val="en-US" w:eastAsia="zh-CN"/>
              </w:rPr>
              <w:t>或遵从</w:t>
            </w:r>
            <w:r w:rsidRPr="00D910DB">
              <w:rPr>
                <w:rFonts w:hint="eastAsia"/>
                <w:sz w:val="20"/>
                <w:lang w:val="en-US" w:eastAsia="zh-CN"/>
              </w:rPr>
              <w:t>EN</w:t>
            </w:r>
            <w:r w:rsidR="003B4464" w:rsidRPr="00D910DB">
              <w:rPr>
                <w:sz w:val="20"/>
                <w:lang w:val="en-US" w:eastAsia="zh-CN"/>
              </w:rPr>
              <w:t>300 220-1</w:t>
            </w:r>
            <w:r w:rsidRPr="00D910DB">
              <w:rPr>
                <w:rFonts w:hint="eastAsia"/>
                <w:sz w:val="20"/>
                <w:lang w:val="en-US" w:eastAsia="zh-CN"/>
              </w:rPr>
              <w:t>的规定</w:t>
            </w:r>
          </w:p>
        </w:tc>
        <w:tc>
          <w:tcPr>
            <w:tcW w:w="1904" w:type="dxa"/>
            <w:vAlign w:val="center"/>
          </w:tcPr>
          <w:p w:rsidR="00430638" w:rsidRPr="00D910DB" w:rsidRDefault="003B4464" w:rsidP="008A6AA8">
            <w:pPr>
              <w:pStyle w:val="Tabletext"/>
              <w:rPr>
                <w:sz w:val="20"/>
                <w:lang w:eastAsia="zh-CN"/>
              </w:rPr>
            </w:pPr>
            <w:r w:rsidRPr="00D910DB">
              <w:rPr>
                <w:sz w:val="20"/>
                <w:lang w:eastAsia="zh-CN"/>
              </w:rPr>
              <w:t>FCC</w:t>
            </w:r>
            <w:r w:rsidRPr="00D910DB">
              <w:rPr>
                <w:sz w:val="20"/>
                <w:lang w:eastAsia="zh-CN"/>
              </w:rPr>
              <w:t>第</w:t>
            </w:r>
            <w:r w:rsidRPr="00D910DB">
              <w:rPr>
                <w:sz w:val="20"/>
                <w:lang w:eastAsia="zh-CN"/>
              </w:rPr>
              <w:t>15</w:t>
            </w:r>
            <w:r w:rsidRPr="00D910DB">
              <w:rPr>
                <w:sz w:val="20"/>
                <w:lang w:eastAsia="zh-CN"/>
              </w:rPr>
              <w:t>部分或</w:t>
            </w:r>
            <w:r w:rsidR="00430638" w:rsidRPr="00D910DB">
              <w:rPr>
                <w:sz w:val="20"/>
                <w:lang w:eastAsia="zh-CN"/>
              </w:rPr>
              <w:br/>
              <w:t>EN 300 220-1</w:t>
            </w:r>
          </w:p>
        </w:tc>
        <w:tc>
          <w:tcPr>
            <w:tcW w:w="2158" w:type="dxa"/>
            <w:tcBorders>
              <w:top w:val="nil"/>
              <w:bottom w:val="single" w:sz="4" w:space="0" w:color="auto"/>
            </w:tcBorders>
            <w:vAlign w:val="center"/>
          </w:tcPr>
          <w:p w:rsidR="00430638" w:rsidRPr="00D910DB" w:rsidRDefault="00430638" w:rsidP="008A6AA8">
            <w:pPr>
              <w:pStyle w:val="Tabletext"/>
              <w:rPr>
                <w:sz w:val="20"/>
                <w:lang w:eastAsia="zh-CN"/>
              </w:rPr>
            </w:pPr>
          </w:p>
        </w:tc>
      </w:tr>
      <w:tr w:rsidR="00430638" w:rsidRPr="004A4BA5" w:rsidTr="00A44E3E">
        <w:trPr>
          <w:jc w:val="center"/>
        </w:trPr>
        <w:tc>
          <w:tcPr>
            <w:tcW w:w="684" w:type="dxa"/>
            <w:vAlign w:val="center"/>
          </w:tcPr>
          <w:p w:rsidR="00430638" w:rsidRPr="00D910DB" w:rsidRDefault="00430638" w:rsidP="00F630F2">
            <w:pPr>
              <w:pStyle w:val="Tabletext"/>
              <w:pageBreakBefore/>
              <w:jc w:val="center"/>
              <w:rPr>
                <w:sz w:val="20"/>
                <w:lang w:eastAsia="zh-CN"/>
              </w:rPr>
            </w:pPr>
            <w:r w:rsidRPr="00D910DB">
              <w:rPr>
                <w:sz w:val="20"/>
                <w:lang w:eastAsia="zh-CN"/>
              </w:rPr>
              <w:lastRenderedPageBreak/>
              <w:t>14</w:t>
            </w:r>
          </w:p>
        </w:tc>
        <w:tc>
          <w:tcPr>
            <w:tcW w:w="2350" w:type="dxa"/>
            <w:vAlign w:val="center"/>
          </w:tcPr>
          <w:p w:rsidR="00430638" w:rsidRPr="00D910DB" w:rsidRDefault="00FC71F3" w:rsidP="008A6AA8">
            <w:pPr>
              <w:pStyle w:val="Tabletext"/>
              <w:rPr>
                <w:sz w:val="20"/>
                <w:lang w:val="en-US" w:eastAsia="zh-CN"/>
              </w:rPr>
            </w:pPr>
            <w:r w:rsidRPr="00D910DB">
              <w:rPr>
                <w:rFonts w:hint="eastAsia"/>
                <w:sz w:val="20"/>
                <w:lang w:val="en-US" w:eastAsia="zh-CN"/>
              </w:rPr>
              <w:t>无线电遥测、遥控、</w:t>
            </w:r>
            <w:r w:rsidR="00430638" w:rsidRPr="00D910DB">
              <w:rPr>
                <w:sz w:val="20"/>
                <w:lang w:val="en-US" w:eastAsia="zh-CN"/>
              </w:rPr>
              <w:t>RFID</w:t>
            </w:r>
            <w:r w:rsidRPr="00D910DB">
              <w:rPr>
                <w:rFonts w:hint="eastAsia"/>
                <w:sz w:val="20"/>
                <w:lang w:val="en-US" w:eastAsia="zh-CN"/>
              </w:rPr>
              <w:t>系统</w:t>
            </w:r>
          </w:p>
        </w:tc>
        <w:tc>
          <w:tcPr>
            <w:tcW w:w="2920" w:type="dxa"/>
            <w:vAlign w:val="center"/>
          </w:tcPr>
          <w:p w:rsidR="00430638" w:rsidRPr="00D910DB" w:rsidRDefault="00430638" w:rsidP="008A6AA8">
            <w:pPr>
              <w:pStyle w:val="Tabletext"/>
              <w:jc w:val="center"/>
              <w:rPr>
                <w:sz w:val="20"/>
                <w:lang w:eastAsia="zh-CN"/>
              </w:rPr>
            </w:pPr>
            <w:r w:rsidRPr="00D910DB">
              <w:rPr>
                <w:sz w:val="20"/>
                <w:lang w:eastAsia="zh-CN"/>
              </w:rPr>
              <w:t xml:space="preserve">866-869 MHz </w:t>
            </w:r>
            <w:r w:rsidRPr="00D910DB">
              <w:rPr>
                <w:sz w:val="20"/>
                <w:lang w:eastAsia="zh-CN"/>
              </w:rPr>
              <w:br/>
              <w:t>923-925 MHz</w:t>
            </w:r>
          </w:p>
        </w:tc>
        <w:tc>
          <w:tcPr>
            <w:tcW w:w="2539" w:type="dxa"/>
            <w:vAlign w:val="center"/>
          </w:tcPr>
          <w:p w:rsidR="00430638" w:rsidRPr="00D910DB" w:rsidRDefault="003959F3" w:rsidP="008A6AA8">
            <w:pPr>
              <w:pStyle w:val="Tabletext"/>
              <w:rPr>
                <w:sz w:val="20"/>
                <w:lang w:eastAsia="zh-CN"/>
              </w:rPr>
            </w:pPr>
            <w:r w:rsidRPr="00D910DB">
              <w:rPr>
                <w:sz w:val="20"/>
                <w:lang w:eastAsia="zh-CN"/>
              </w:rPr>
              <w:t>≤ 500 mW</w:t>
            </w:r>
            <w:r w:rsidR="00410BB5" w:rsidRPr="00D910DB">
              <w:rPr>
                <w:sz w:val="20"/>
                <w:lang w:eastAsia="zh-CN"/>
              </w:rPr>
              <w:t>（</w:t>
            </w:r>
            <w:r w:rsidR="00430638" w:rsidRPr="00D910DB">
              <w:rPr>
                <w:sz w:val="20"/>
                <w:lang w:eastAsia="zh-CN"/>
              </w:rPr>
              <w:t>e.r.p.</w:t>
            </w:r>
            <w:r w:rsidR="00E8163B">
              <w:rPr>
                <w:sz w:val="20"/>
                <w:lang w:eastAsia="zh-CN"/>
              </w:rPr>
              <w:t>）</w:t>
            </w:r>
          </w:p>
        </w:tc>
        <w:tc>
          <w:tcPr>
            <w:tcW w:w="1904" w:type="dxa"/>
            <w:vAlign w:val="center"/>
          </w:tcPr>
          <w:p w:rsidR="00430638" w:rsidRPr="00D910DB" w:rsidRDefault="00FC71F3" w:rsidP="008A6AA8">
            <w:pPr>
              <w:pStyle w:val="Tabletext"/>
              <w:rPr>
                <w:sz w:val="20"/>
                <w:lang w:val="en-US" w:eastAsia="zh-CN"/>
              </w:rPr>
            </w:pPr>
            <w:r w:rsidRPr="00D910DB">
              <w:rPr>
                <w:rFonts w:hint="eastAsia"/>
                <w:sz w:val="20"/>
                <w:lang w:val="en-US" w:eastAsia="zh-CN"/>
              </w:rPr>
              <w:t>在</w:t>
            </w:r>
            <w:r w:rsidRPr="00D910DB">
              <w:rPr>
                <w:sz w:val="20"/>
                <w:lang w:val="en-US" w:eastAsia="zh-CN"/>
              </w:rPr>
              <w:t>3 m</w:t>
            </w:r>
            <w:r w:rsidRPr="00D910DB">
              <w:rPr>
                <w:rFonts w:hint="eastAsia"/>
                <w:sz w:val="20"/>
                <w:lang w:val="en-US" w:eastAsia="zh-CN"/>
              </w:rPr>
              <w:t>载波的杂散发射</w:t>
            </w:r>
            <w:r w:rsidRPr="00D910DB">
              <w:rPr>
                <w:sz w:val="20"/>
                <w:lang w:val="en-US" w:eastAsia="zh-CN"/>
              </w:rPr>
              <w:t>≥ 32 dB</w:t>
            </w:r>
            <w:r w:rsidRPr="00D910DB">
              <w:rPr>
                <w:rFonts w:hint="eastAsia"/>
                <w:sz w:val="20"/>
                <w:lang w:val="en-US" w:eastAsia="zh-CN"/>
              </w:rPr>
              <w:t>；或遵从</w:t>
            </w:r>
            <w:r w:rsidR="00430638" w:rsidRPr="00D910DB">
              <w:rPr>
                <w:sz w:val="20"/>
                <w:lang w:val="en-US" w:eastAsia="zh-CN"/>
              </w:rPr>
              <w:t>EN 300 220-1</w:t>
            </w:r>
            <w:r w:rsidRPr="00D910DB">
              <w:rPr>
                <w:rFonts w:hint="eastAsia"/>
                <w:sz w:val="20"/>
                <w:lang w:val="en-US" w:eastAsia="zh-CN"/>
              </w:rPr>
              <w:t>或</w:t>
            </w:r>
            <w:r w:rsidR="00430638" w:rsidRPr="00D910DB">
              <w:rPr>
                <w:sz w:val="20"/>
                <w:lang w:val="en-US" w:eastAsia="zh-CN"/>
              </w:rPr>
              <w:t>EN 302 208</w:t>
            </w:r>
            <w:r w:rsidRPr="00D910DB">
              <w:rPr>
                <w:rFonts w:hint="eastAsia"/>
                <w:sz w:val="20"/>
                <w:lang w:val="en-US" w:eastAsia="zh-CN"/>
              </w:rPr>
              <w:t>的规定进行浏览、选择与取消。</w:t>
            </w:r>
          </w:p>
        </w:tc>
        <w:tc>
          <w:tcPr>
            <w:tcW w:w="1904" w:type="dxa"/>
            <w:vAlign w:val="center"/>
          </w:tcPr>
          <w:p w:rsidR="00430638" w:rsidRPr="00D910DB" w:rsidRDefault="002F09BE" w:rsidP="008A6AA8">
            <w:pPr>
              <w:pStyle w:val="Tabletext"/>
              <w:rPr>
                <w:sz w:val="20"/>
              </w:rPr>
            </w:pPr>
            <w:r w:rsidRPr="00D910DB">
              <w:rPr>
                <w:sz w:val="20"/>
              </w:rPr>
              <w:t>FCC</w:t>
            </w:r>
            <w:r w:rsidRPr="00D910DB">
              <w:rPr>
                <w:rFonts w:hint="eastAsia"/>
                <w:sz w:val="20"/>
                <w:lang w:eastAsia="zh-CN"/>
              </w:rPr>
              <w:t>第</w:t>
            </w:r>
            <w:r w:rsidRPr="00D910DB">
              <w:rPr>
                <w:sz w:val="20"/>
              </w:rPr>
              <w:t>15</w:t>
            </w:r>
            <w:r w:rsidRPr="00D910DB">
              <w:rPr>
                <w:rFonts w:hint="eastAsia"/>
                <w:sz w:val="20"/>
                <w:lang w:eastAsia="zh-CN"/>
              </w:rPr>
              <w:t>部分；</w:t>
            </w:r>
            <w:r w:rsidRPr="00D910DB">
              <w:rPr>
                <w:sz w:val="20"/>
              </w:rPr>
              <w:br/>
              <w:t>EN 300 220-</w:t>
            </w:r>
            <w:r w:rsidRPr="00D910DB">
              <w:rPr>
                <w:rFonts w:hint="eastAsia"/>
                <w:sz w:val="20"/>
                <w:lang w:eastAsia="zh-CN"/>
              </w:rPr>
              <w:t>1</w:t>
            </w:r>
            <w:r w:rsidRPr="00D910DB">
              <w:rPr>
                <w:rFonts w:hint="eastAsia"/>
                <w:sz w:val="20"/>
                <w:lang w:eastAsia="zh-CN"/>
              </w:rPr>
              <w:t>或</w:t>
            </w:r>
            <w:r w:rsidR="00430638" w:rsidRPr="00D910DB">
              <w:rPr>
                <w:sz w:val="20"/>
              </w:rPr>
              <w:br/>
              <w:t>EN 302 208</w:t>
            </w:r>
          </w:p>
        </w:tc>
        <w:tc>
          <w:tcPr>
            <w:tcW w:w="2158" w:type="dxa"/>
            <w:tcBorders>
              <w:top w:val="single" w:sz="4" w:space="0" w:color="auto"/>
            </w:tcBorders>
            <w:vAlign w:val="center"/>
          </w:tcPr>
          <w:p w:rsidR="00430638" w:rsidRPr="00D910DB" w:rsidRDefault="00430638"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15</w:t>
            </w:r>
          </w:p>
        </w:tc>
        <w:tc>
          <w:tcPr>
            <w:tcW w:w="2350" w:type="dxa"/>
            <w:vAlign w:val="center"/>
          </w:tcPr>
          <w:p w:rsidR="00644866" w:rsidRPr="00D910DB" w:rsidRDefault="00644866" w:rsidP="008A6AA8">
            <w:pPr>
              <w:pStyle w:val="Tabletext"/>
              <w:rPr>
                <w:sz w:val="20"/>
                <w:lang w:val="en-US" w:eastAsia="zh-CN"/>
              </w:rPr>
            </w:pPr>
            <w:r w:rsidRPr="00D910DB">
              <w:rPr>
                <w:sz w:val="20"/>
                <w:lang w:val="en-US" w:eastAsia="zh-CN"/>
              </w:rPr>
              <w:t>射频识别</w:t>
            </w:r>
            <w:r w:rsidR="00410BB5" w:rsidRPr="00D910DB">
              <w:rPr>
                <w:sz w:val="20"/>
                <w:lang w:val="en-US" w:eastAsia="zh-CN"/>
              </w:rPr>
              <w:t>（</w:t>
            </w:r>
            <w:r w:rsidRPr="00D910DB">
              <w:rPr>
                <w:sz w:val="20"/>
                <w:lang w:val="en-US" w:eastAsia="zh-CN"/>
              </w:rPr>
              <w:t>RFID</w:t>
            </w:r>
            <w:r w:rsidR="00E8163B">
              <w:rPr>
                <w:sz w:val="20"/>
                <w:lang w:val="en-US" w:eastAsia="zh-CN"/>
              </w:rPr>
              <w:t>）</w:t>
            </w:r>
            <w:r w:rsidRPr="00D910DB">
              <w:rPr>
                <w:sz w:val="20"/>
                <w:lang w:val="en-US" w:eastAsia="zh-CN"/>
              </w:rPr>
              <w:t>系统</w:t>
            </w:r>
          </w:p>
        </w:tc>
        <w:tc>
          <w:tcPr>
            <w:tcW w:w="2920" w:type="dxa"/>
            <w:vAlign w:val="center"/>
          </w:tcPr>
          <w:p w:rsidR="00644866" w:rsidRPr="00D910DB" w:rsidRDefault="00644866" w:rsidP="008A6AA8">
            <w:pPr>
              <w:pStyle w:val="Tabletext"/>
              <w:jc w:val="center"/>
              <w:rPr>
                <w:sz w:val="20"/>
              </w:rPr>
            </w:pPr>
            <w:r w:rsidRPr="00D910DB">
              <w:rPr>
                <w:sz w:val="20"/>
              </w:rPr>
              <w:t>923-925 MHz</w:t>
            </w:r>
          </w:p>
        </w:tc>
        <w:tc>
          <w:tcPr>
            <w:tcW w:w="2539" w:type="dxa"/>
            <w:vAlign w:val="center"/>
          </w:tcPr>
          <w:p w:rsidR="00644866" w:rsidRPr="00D910DB" w:rsidRDefault="003959F3" w:rsidP="008A6AA8">
            <w:pPr>
              <w:pStyle w:val="Tabletext"/>
              <w:rPr>
                <w:sz w:val="20"/>
              </w:rPr>
            </w:pPr>
            <w:r w:rsidRPr="00D910DB">
              <w:rPr>
                <w:sz w:val="20"/>
              </w:rPr>
              <w:t>&gt; 500 mW</w:t>
            </w:r>
            <w:r w:rsidR="00410BB5" w:rsidRPr="00D910DB">
              <w:rPr>
                <w:sz w:val="20"/>
              </w:rPr>
              <w:t>（</w:t>
            </w:r>
            <w:r w:rsidR="00644866" w:rsidRPr="00D910DB">
              <w:rPr>
                <w:sz w:val="20"/>
              </w:rPr>
              <w:t>e.r.p.</w:t>
            </w:r>
            <w:r w:rsidR="00E8163B">
              <w:rPr>
                <w:sz w:val="20"/>
              </w:rPr>
              <w:t>）</w:t>
            </w:r>
            <w:r w:rsidRPr="00D910DB">
              <w:rPr>
                <w:sz w:val="20"/>
              </w:rPr>
              <w:br/>
              <w:t>≤ 2 000 mW</w:t>
            </w:r>
            <w:r w:rsidR="00410BB5" w:rsidRPr="00D910DB">
              <w:rPr>
                <w:sz w:val="20"/>
              </w:rPr>
              <w:t>（</w:t>
            </w:r>
            <w:r w:rsidR="00644866" w:rsidRPr="00D910DB">
              <w:rPr>
                <w:sz w:val="20"/>
              </w:rPr>
              <w:t>e.r.p.</w:t>
            </w:r>
            <w:r w:rsidR="00E8163B">
              <w:rPr>
                <w:sz w:val="20"/>
              </w:rPr>
              <w:t>）</w:t>
            </w:r>
          </w:p>
        </w:tc>
        <w:tc>
          <w:tcPr>
            <w:tcW w:w="1904" w:type="dxa"/>
            <w:vAlign w:val="center"/>
          </w:tcPr>
          <w:p w:rsidR="00644866" w:rsidRPr="00D910DB" w:rsidRDefault="00644866" w:rsidP="008A6AA8">
            <w:pPr>
              <w:pStyle w:val="Tabletext"/>
              <w:rPr>
                <w:sz w:val="20"/>
                <w:lang w:val="en-US" w:eastAsia="zh-CN"/>
              </w:rPr>
            </w:pPr>
            <w:r w:rsidRPr="00D910DB">
              <w:rPr>
                <w:sz w:val="20"/>
                <w:lang w:val="en-US" w:eastAsia="zh-CN"/>
              </w:rPr>
              <w:t>3 m</w:t>
            </w:r>
            <w:r w:rsidRPr="00D910DB">
              <w:rPr>
                <w:rFonts w:hint="eastAsia"/>
                <w:sz w:val="20"/>
                <w:lang w:val="en-US" w:eastAsia="zh-CN"/>
              </w:rPr>
              <w:t>处的载波杂散发射</w:t>
            </w:r>
            <w:r w:rsidRPr="00D910DB">
              <w:rPr>
                <w:sz w:val="20"/>
                <w:lang w:val="en-US" w:eastAsia="zh-CN"/>
              </w:rPr>
              <w:t>≤32 dB</w:t>
            </w:r>
            <w:r w:rsidRPr="00D910DB">
              <w:rPr>
                <w:rFonts w:hint="eastAsia"/>
                <w:sz w:val="20"/>
                <w:lang w:val="en-US" w:eastAsia="zh-CN"/>
              </w:rPr>
              <w:t>;</w:t>
            </w:r>
            <w:r w:rsidRPr="00D910DB">
              <w:rPr>
                <w:sz w:val="20"/>
                <w:lang w:val="en-US" w:eastAsia="zh-CN"/>
              </w:rPr>
              <w:br/>
            </w:r>
            <w:r w:rsidRPr="00D910DB">
              <w:rPr>
                <w:rFonts w:hint="eastAsia"/>
                <w:sz w:val="20"/>
                <w:lang w:val="en-US" w:eastAsia="zh-CN"/>
              </w:rPr>
              <w:t>或遵从</w:t>
            </w:r>
            <w:r w:rsidRPr="00D910DB">
              <w:rPr>
                <w:sz w:val="20"/>
                <w:lang w:val="en-US" w:eastAsia="zh-CN"/>
              </w:rPr>
              <w:t>EN 300 220-1</w:t>
            </w:r>
            <w:r w:rsidRPr="00D910DB">
              <w:rPr>
                <w:rFonts w:hint="eastAsia"/>
                <w:sz w:val="20"/>
                <w:lang w:val="en-US" w:eastAsia="zh-CN"/>
              </w:rPr>
              <w:t>或</w:t>
            </w:r>
            <w:r w:rsidRPr="00D910DB">
              <w:rPr>
                <w:sz w:val="20"/>
                <w:lang w:val="en-US" w:eastAsia="zh-CN"/>
              </w:rPr>
              <w:t xml:space="preserve"> EN 302 208</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rFonts w:hint="eastAsia"/>
                <w:sz w:val="20"/>
                <w:lang w:eastAsia="zh-CN"/>
              </w:rPr>
              <w:t>；</w:t>
            </w:r>
            <w:r w:rsidRPr="00D910DB">
              <w:rPr>
                <w:sz w:val="20"/>
              </w:rPr>
              <w:t>EN 300 220-1</w:t>
            </w:r>
            <w:r w:rsidRPr="00D910DB">
              <w:rPr>
                <w:rFonts w:hint="eastAsia"/>
                <w:sz w:val="20"/>
                <w:lang w:eastAsia="zh-CN"/>
              </w:rPr>
              <w:t>或</w:t>
            </w:r>
            <w:r w:rsidRPr="00D910DB">
              <w:rPr>
                <w:sz w:val="20"/>
              </w:rPr>
              <w:br/>
              <w:t>EN 302 208</w:t>
            </w: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只有在</w:t>
            </w:r>
            <w:r w:rsidRPr="00D910DB">
              <w:rPr>
                <w:sz w:val="20"/>
                <w:lang w:eastAsia="zh-CN"/>
              </w:rPr>
              <w:t xml:space="preserve">923-925 MHz </w:t>
            </w:r>
            <w:r w:rsidRPr="00D910DB">
              <w:rPr>
                <w:rFonts w:hint="eastAsia"/>
                <w:sz w:val="20"/>
                <w:lang w:val="en-US" w:eastAsia="zh-CN"/>
              </w:rPr>
              <w:t>频段工作的</w:t>
            </w:r>
            <w:r w:rsidRPr="00D910DB">
              <w:rPr>
                <w:sz w:val="20"/>
                <w:lang w:eastAsia="zh-CN"/>
              </w:rPr>
              <w:t>RFID</w:t>
            </w:r>
            <w:r w:rsidRPr="00D910DB">
              <w:rPr>
                <w:rFonts w:hint="eastAsia"/>
                <w:sz w:val="20"/>
                <w:lang w:val="en-US" w:eastAsia="zh-CN"/>
              </w:rPr>
              <w:t>系统可使用</w:t>
            </w:r>
            <w:r w:rsidRPr="00D910DB">
              <w:rPr>
                <w:sz w:val="20"/>
                <w:lang w:eastAsia="zh-CN"/>
              </w:rPr>
              <w:t>500 mW</w:t>
            </w:r>
            <w:r w:rsidRPr="00D910DB">
              <w:rPr>
                <w:rFonts w:hint="eastAsia"/>
                <w:sz w:val="20"/>
                <w:lang w:eastAsia="zh-CN"/>
              </w:rPr>
              <w:t>至</w:t>
            </w:r>
            <w:r w:rsidRPr="00D910DB">
              <w:rPr>
                <w:sz w:val="20"/>
                <w:lang w:eastAsia="zh-CN"/>
              </w:rPr>
              <w:t xml:space="preserve"> 2 000 mW </w:t>
            </w:r>
            <w:r w:rsidR="00410BB5" w:rsidRPr="00D910DB">
              <w:rPr>
                <w:sz w:val="20"/>
                <w:lang w:eastAsia="zh-CN"/>
              </w:rPr>
              <w:t>（</w:t>
            </w:r>
            <w:r w:rsidRPr="00D910DB">
              <w:rPr>
                <w:sz w:val="20"/>
                <w:lang w:eastAsia="zh-CN"/>
              </w:rPr>
              <w:t>e.r.p.</w:t>
            </w:r>
            <w:r w:rsidR="00E8163B">
              <w:rPr>
                <w:sz w:val="20"/>
                <w:lang w:eastAsia="zh-CN"/>
              </w:rPr>
              <w:t>）</w:t>
            </w:r>
            <w:r w:rsidRPr="00D910DB">
              <w:rPr>
                <w:rFonts w:hint="eastAsia"/>
                <w:sz w:val="20"/>
                <w:lang w:eastAsia="zh-CN"/>
              </w:rPr>
              <w:t>发射，且仅在特殊情况下会批准。</w:t>
            </w: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16</w:t>
            </w:r>
          </w:p>
        </w:tc>
        <w:tc>
          <w:tcPr>
            <w:tcW w:w="2350" w:type="dxa"/>
            <w:vMerge w:val="restart"/>
            <w:vAlign w:val="center"/>
          </w:tcPr>
          <w:p w:rsidR="00644866" w:rsidRPr="00D910DB" w:rsidRDefault="00644866" w:rsidP="008A6AA8">
            <w:pPr>
              <w:pStyle w:val="Tabletext"/>
              <w:rPr>
                <w:sz w:val="20"/>
                <w:lang w:val="en-US" w:eastAsia="zh-CN"/>
              </w:rPr>
            </w:pPr>
            <w:r w:rsidRPr="00D910DB">
              <w:rPr>
                <w:sz w:val="20"/>
                <w:lang w:val="en-US" w:eastAsia="zh-CN"/>
              </w:rPr>
              <w:t>无线视频发射机和其它</w:t>
            </w:r>
            <w:r w:rsidRPr="00D910DB">
              <w:rPr>
                <w:sz w:val="20"/>
                <w:lang w:val="en-US" w:eastAsia="zh-CN"/>
              </w:rPr>
              <w:t>SRD</w:t>
            </w:r>
            <w:r w:rsidRPr="00D910DB">
              <w:rPr>
                <w:sz w:val="20"/>
                <w:lang w:val="en-US" w:eastAsia="zh-CN"/>
              </w:rPr>
              <w:t>应用</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644866" w:rsidP="008A6AA8">
            <w:pPr>
              <w:pStyle w:val="Tabletext"/>
              <w:rPr>
                <w:sz w:val="20"/>
              </w:rPr>
            </w:pPr>
            <w:r w:rsidRPr="00D910DB">
              <w:rPr>
                <w:sz w:val="20"/>
              </w:rPr>
              <w:t xml:space="preserve">≤ 100 mW </w:t>
            </w:r>
            <w:r w:rsidR="00410BB5" w:rsidRPr="00D910DB">
              <w:rPr>
                <w:sz w:val="20"/>
              </w:rPr>
              <w:t>（</w:t>
            </w:r>
            <w:r w:rsidRPr="00D910DB">
              <w:rPr>
                <w:sz w:val="20"/>
              </w:rPr>
              <w:t>e.i.r.p.</w:t>
            </w:r>
            <w:r w:rsidR="00E8163B">
              <w:rPr>
                <w:sz w:val="20"/>
              </w:rPr>
              <w:t>）</w:t>
            </w:r>
          </w:p>
        </w:tc>
        <w:tc>
          <w:tcPr>
            <w:tcW w:w="1904" w:type="dxa"/>
            <w:vMerge w:val="restart"/>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15.209;</w:t>
            </w:r>
            <w:r w:rsidR="003959F3" w:rsidRPr="00D910DB">
              <w:rPr>
                <w:sz w:val="20"/>
                <w:lang w:val="fr-CH"/>
              </w:rPr>
              <w:br/>
              <w:t>§ 15.249</w:t>
            </w:r>
            <w:r w:rsidR="00410BB5" w:rsidRPr="00D910DB">
              <w:rPr>
                <w:sz w:val="20"/>
                <w:lang w:val="fr-CH"/>
              </w:rPr>
              <w:t>（</w:t>
            </w:r>
            <w:r w:rsidRPr="00D910DB">
              <w:rPr>
                <w:sz w:val="20"/>
                <w:lang w:val="fr-CH"/>
              </w:rPr>
              <w:t>d</w:t>
            </w:r>
            <w:r w:rsidR="00E8163B">
              <w:rPr>
                <w:sz w:val="20"/>
                <w:lang w:val="fr-CH"/>
              </w:rPr>
              <w:t>）</w:t>
            </w:r>
            <w:r w:rsidRPr="00D910DB">
              <w:rPr>
                <w:sz w:val="20"/>
                <w:lang w:val="fr-CH"/>
              </w:rPr>
              <w:t>或</w:t>
            </w:r>
            <w:r w:rsidRPr="00D910DB">
              <w:rPr>
                <w:sz w:val="20"/>
                <w:lang w:val="fr-CH"/>
              </w:rPr>
              <w:br/>
              <w:t>EN 300 440-1</w:t>
            </w:r>
          </w:p>
        </w:tc>
        <w:tc>
          <w:tcPr>
            <w:tcW w:w="1904" w:type="dxa"/>
            <w:vMerge w:val="restart"/>
            <w:vAlign w:val="center"/>
          </w:tcPr>
          <w:p w:rsidR="00644866" w:rsidRPr="00D910DB" w:rsidRDefault="00644866" w:rsidP="008A6AA8">
            <w:pPr>
              <w:pStyle w:val="Tabletext"/>
              <w:rPr>
                <w:sz w:val="20"/>
                <w:lang w:val="es-ES"/>
              </w:rPr>
            </w:pPr>
            <w:r w:rsidRPr="00D910DB">
              <w:rPr>
                <w:sz w:val="20"/>
                <w:lang w:val="es-ES"/>
              </w:rPr>
              <w:t>FCC</w:t>
            </w:r>
            <w:r w:rsidRPr="00D910DB">
              <w:rPr>
                <w:sz w:val="20"/>
              </w:rPr>
              <w:t>第</w:t>
            </w:r>
            <w:r w:rsidRPr="00D910DB">
              <w:rPr>
                <w:sz w:val="20"/>
                <w:lang w:val="es-ES"/>
              </w:rPr>
              <w:t>15</w:t>
            </w:r>
            <w:r w:rsidRPr="00D910DB">
              <w:rPr>
                <w:sz w:val="20"/>
              </w:rPr>
              <w:t>部分或</w:t>
            </w:r>
            <w:r w:rsidRPr="00D910DB">
              <w:rPr>
                <w:sz w:val="20"/>
                <w:lang w:val="es-ES"/>
              </w:rPr>
              <w:br/>
              <w:t xml:space="preserve">EN 300 440-1 </w:t>
            </w:r>
          </w:p>
        </w:tc>
        <w:tc>
          <w:tcPr>
            <w:tcW w:w="2158" w:type="dxa"/>
            <w:vMerge w:val="restart"/>
            <w:vAlign w:val="center"/>
          </w:tcPr>
          <w:p w:rsidR="00644866" w:rsidRPr="00D910DB" w:rsidRDefault="00644866" w:rsidP="008A6AA8">
            <w:pPr>
              <w:pStyle w:val="Tabletext"/>
              <w:rPr>
                <w:sz w:val="20"/>
                <w:lang w:val="es-ES"/>
              </w:rPr>
            </w:pP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17</w:t>
            </w:r>
          </w:p>
        </w:tc>
        <w:tc>
          <w:tcPr>
            <w:tcW w:w="2350" w:type="dxa"/>
            <w:vMerge/>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10.50-10.55 GHz</w:t>
            </w:r>
          </w:p>
        </w:tc>
        <w:tc>
          <w:tcPr>
            <w:tcW w:w="2539" w:type="dxa"/>
            <w:vAlign w:val="center"/>
          </w:tcPr>
          <w:p w:rsidR="00644866" w:rsidRPr="00D910DB" w:rsidRDefault="00644866" w:rsidP="008A6AA8">
            <w:pPr>
              <w:pStyle w:val="Tabletext"/>
              <w:rPr>
                <w:sz w:val="20"/>
              </w:rPr>
            </w:pPr>
            <w:r w:rsidRPr="00D910DB">
              <w:rPr>
                <w:sz w:val="20"/>
              </w:rPr>
              <w:t>≤ 117 dB</w:t>
            </w:r>
            <w:r w:rsidR="00410BB5" w:rsidRPr="00D910DB">
              <w:rPr>
                <w:sz w:val="20"/>
              </w:rPr>
              <w:t>（</w:t>
            </w:r>
            <w:r w:rsidRPr="00D910DB">
              <w:rPr>
                <w:sz w:val="20"/>
              </w:rPr>
              <w:t>μV/m</w:t>
            </w:r>
            <w:r w:rsidR="00E8163B">
              <w:rPr>
                <w:sz w:val="20"/>
              </w:rPr>
              <w:t>）</w:t>
            </w:r>
            <w:r w:rsidRPr="00D910DB">
              <w:rPr>
                <w:sz w:val="20"/>
              </w:rPr>
              <w:t xml:space="preserve"> @ 10m </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Merge/>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18</w:t>
            </w:r>
          </w:p>
        </w:tc>
        <w:tc>
          <w:tcPr>
            <w:tcW w:w="2350" w:type="dxa"/>
            <w:vMerge/>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24.00-24.25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E8163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在此规定下不允许使用雷达枪设备。</w:t>
            </w:r>
          </w:p>
        </w:tc>
      </w:tr>
      <w:tr w:rsidR="00644866" w:rsidRPr="004A4BA5"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19</w:t>
            </w:r>
          </w:p>
        </w:tc>
        <w:tc>
          <w:tcPr>
            <w:tcW w:w="2350" w:type="dxa"/>
            <w:vAlign w:val="center"/>
          </w:tcPr>
          <w:p w:rsidR="00644866" w:rsidRPr="00D910DB" w:rsidRDefault="00644866" w:rsidP="008A6AA8">
            <w:pPr>
              <w:pStyle w:val="Tabletext"/>
              <w:rPr>
                <w:sz w:val="20"/>
              </w:rPr>
            </w:pPr>
            <w:r w:rsidRPr="00D910DB">
              <w:rPr>
                <w:sz w:val="20"/>
              </w:rPr>
              <w:t>蓝牙</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E8163B">
              <w:rPr>
                <w:sz w:val="20"/>
              </w:rPr>
              <w:t>）</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r w:rsidRPr="00D910DB">
              <w:rPr>
                <w:sz w:val="20"/>
              </w:rPr>
              <w:t>；或</w:t>
            </w:r>
            <w:r w:rsidRPr="00D910DB">
              <w:rPr>
                <w:sz w:val="20"/>
              </w:rPr>
              <w:br/>
              <w:t>EN 300 328</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br/>
              <w:t>EN 300 328</w:t>
            </w:r>
          </w:p>
        </w:tc>
        <w:tc>
          <w:tcPr>
            <w:tcW w:w="2158" w:type="dxa"/>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20</w:t>
            </w:r>
          </w:p>
        </w:tc>
        <w:tc>
          <w:tcPr>
            <w:tcW w:w="2350" w:type="dxa"/>
            <w:vAlign w:val="center"/>
          </w:tcPr>
          <w:p w:rsidR="00644866" w:rsidRPr="00D910DB" w:rsidRDefault="00644866" w:rsidP="008A6AA8">
            <w:pPr>
              <w:pStyle w:val="Tabletext"/>
              <w:rPr>
                <w:sz w:val="20"/>
                <w:lang w:eastAsia="zh-CN"/>
              </w:rPr>
            </w:pPr>
            <w:r w:rsidRPr="00D910DB">
              <w:rPr>
                <w:rFonts w:hint="eastAsia"/>
                <w:sz w:val="20"/>
                <w:lang w:eastAsia="zh-CN"/>
              </w:rPr>
              <w:t>仅针对无线</w:t>
            </w:r>
            <w:r w:rsidR="007C32D8" w:rsidRPr="00D910DB">
              <w:rPr>
                <w:rFonts w:hint="eastAsia"/>
                <w:sz w:val="20"/>
                <w:lang w:eastAsia="zh-CN"/>
              </w:rPr>
              <w:t>局域网</w:t>
            </w:r>
          </w:p>
        </w:tc>
        <w:tc>
          <w:tcPr>
            <w:tcW w:w="2920" w:type="dxa"/>
            <w:vAlign w:val="center"/>
          </w:tcPr>
          <w:p w:rsidR="00644866" w:rsidRPr="00D910DB" w:rsidRDefault="00644866" w:rsidP="008A6AA8">
            <w:pPr>
              <w:pStyle w:val="Tabletext"/>
              <w:jc w:val="center"/>
              <w:rPr>
                <w:sz w:val="20"/>
              </w:rPr>
            </w:pPr>
            <w:r w:rsidRPr="00D910DB">
              <w:rPr>
                <w:sz w:val="20"/>
              </w:rPr>
              <w:t>2.4000-2.4835 GHz</w:t>
            </w:r>
          </w:p>
        </w:tc>
        <w:tc>
          <w:tcPr>
            <w:tcW w:w="2539" w:type="dxa"/>
            <w:vAlign w:val="center"/>
          </w:tcPr>
          <w:p w:rsidR="00644866" w:rsidRPr="00D910DB" w:rsidRDefault="003959F3" w:rsidP="008A6AA8">
            <w:pPr>
              <w:pStyle w:val="Tabletext"/>
              <w:rPr>
                <w:sz w:val="20"/>
              </w:rPr>
            </w:pPr>
            <w:r w:rsidRPr="00D910DB">
              <w:rPr>
                <w:sz w:val="20"/>
              </w:rPr>
              <w:t>≤ 200 mW</w:t>
            </w:r>
            <w:r w:rsidR="00410BB5" w:rsidRPr="00D910DB">
              <w:rPr>
                <w:sz w:val="20"/>
              </w:rPr>
              <w:t>（</w:t>
            </w:r>
            <w:r w:rsidR="00644866" w:rsidRPr="00D910DB">
              <w:rPr>
                <w:sz w:val="20"/>
              </w:rPr>
              <w:t>e.i.r.p.</w:t>
            </w:r>
            <w:r w:rsidR="00E8163B">
              <w:rPr>
                <w:sz w:val="20"/>
              </w:rPr>
              <w:t>）</w:t>
            </w:r>
          </w:p>
        </w:tc>
        <w:tc>
          <w:tcPr>
            <w:tcW w:w="1904" w:type="dxa"/>
            <w:vAlign w:val="center"/>
          </w:tcPr>
          <w:p w:rsidR="00644866" w:rsidRPr="00D910DB" w:rsidRDefault="00644866" w:rsidP="008A6AA8">
            <w:pPr>
              <w:pStyle w:val="Tabletext"/>
              <w:rPr>
                <w:sz w:val="20"/>
              </w:rPr>
            </w:pPr>
          </w:p>
        </w:tc>
        <w:tc>
          <w:tcPr>
            <w:tcW w:w="1904" w:type="dxa"/>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只在特殊情况下批准将</w:t>
            </w:r>
            <w:r w:rsidRPr="00D910DB">
              <w:rPr>
                <w:sz w:val="20"/>
                <w:lang w:val="en-US" w:eastAsia="zh-CN"/>
              </w:rPr>
              <w:t>WLAN</w:t>
            </w:r>
            <w:r w:rsidRPr="00D910DB">
              <w:rPr>
                <w:rFonts w:hint="eastAsia"/>
                <w:sz w:val="20"/>
                <w:lang w:val="en-US" w:eastAsia="zh-CN"/>
              </w:rPr>
              <w:t>用于非本地化操作。</w:t>
            </w:r>
          </w:p>
        </w:tc>
      </w:tr>
      <w:tr w:rsidR="00644866" w:rsidRPr="004A4BA5" w:rsidTr="00A44E3E">
        <w:trPr>
          <w:jc w:val="center"/>
        </w:trPr>
        <w:tc>
          <w:tcPr>
            <w:tcW w:w="684" w:type="dxa"/>
            <w:vAlign w:val="center"/>
          </w:tcPr>
          <w:p w:rsidR="00644866" w:rsidRPr="00D910DB" w:rsidRDefault="00644866" w:rsidP="00F630F2">
            <w:pPr>
              <w:pStyle w:val="Tabletext"/>
              <w:pageBreakBefore/>
              <w:jc w:val="center"/>
              <w:rPr>
                <w:sz w:val="20"/>
              </w:rPr>
            </w:pPr>
            <w:r w:rsidRPr="00D910DB">
              <w:rPr>
                <w:sz w:val="20"/>
              </w:rPr>
              <w:lastRenderedPageBreak/>
              <w:t>21</w:t>
            </w:r>
          </w:p>
        </w:tc>
        <w:tc>
          <w:tcPr>
            <w:tcW w:w="2350" w:type="dxa"/>
            <w:vAlign w:val="center"/>
          </w:tcPr>
          <w:p w:rsidR="00644866" w:rsidRPr="00D910DB" w:rsidRDefault="00644866" w:rsidP="008A6AA8">
            <w:pPr>
              <w:pStyle w:val="Tabletext"/>
              <w:rPr>
                <w:sz w:val="20"/>
              </w:rPr>
            </w:pPr>
            <w:r w:rsidRPr="00D910DB">
              <w:rPr>
                <w:sz w:val="20"/>
              </w:rPr>
              <w:t>SRD</w:t>
            </w:r>
            <w:r w:rsidRPr="00D910DB">
              <w:rPr>
                <w:sz w:val="20"/>
              </w:rPr>
              <w:t>应用</w:t>
            </w: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 100 mW</w:t>
            </w:r>
            <w:r w:rsidR="00410BB5" w:rsidRPr="00D910DB">
              <w:rPr>
                <w:sz w:val="20"/>
              </w:rPr>
              <w:t>（</w:t>
            </w:r>
            <w:r w:rsidR="00644866" w:rsidRPr="00D910DB">
              <w:rPr>
                <w:sz w:val="20"/>
              </w:rPr>
              <w:t>e.i.r.p.</w:t>
            </w:r>
            <w:r w:rsidR="00E8163B">
              <w:rPr>
                <w:sz w:val="20"/>
              </w:rPr>
              <w:t>）</w:t>
            </w:r>
          </w:p>
        </w:tc>
        <w:tc>
          <w:tcPr>
            <w:tcW w:w="1904" w:type="dxa"/>
            <w:vMerge w:val="restart"/>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15.209</w:t>
            </w:r>
          </w:p>
        </w:tc>
        <w:tc>
          <w:tcPr>
            <w:tcW w:w="1904" w:type="dxa"/>
            <w:vMerge w:val="restart"/>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15.247</w:t>
            </w:r>
            <w:r w:rsidRPr="00D910DB">
              <w:rPr>
                <w:sz w:val="20"/>
              </w:rPr>
              <w:t>或</w:t>
            </w:r>
            <w:r w:rsidRPr="00D910DB">
              <w:rPr>
                <w:sz w:val="20"/>
              </w:rPr>
              <w:t>15.407</w:t>
            </w:r>
          </w:p>
        </w:tc>
        <w:tc>
          <w:tcPr>
            <w:tcW w:w="2158" w:type="dxa"/>
            <w:vAlign w:val="center"/>
          </w:tcPr>
          <w:p w:rsidR="00644866" w:rsidRPr="00D910DB" w:rsidRDefault="00644866" w:rsidP="008A6AA8">
            <w:pPr>
              <w:pStyle w:val="Tabletext"/>
              <w:rPr>
                <w:sz w:val="20"/>
              </w:rPr>
            </w:pP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22</w:t>
            </w:r>
          </w:p>
        </w:tc>
        <w:tc>
          <w:tcPr>
            <w:tcW w:w="2350" w:type="dxa"/>
            <w:vMerge w:val="restart"/>
            <w:vAlign w:val="center"/>
          </w:tcPr>
          <w:p w:rsidR="00644866" w:rsidRPr="00D910DB" w:rsidRDefault="00644866" w:rsidP="008A6AA8">
            <w:pPr>
              <w:pStyle w:val="Tabletext"/>
              <w:rPr>
                <w:sz w:val="20"/>
              </w:rPr>
            </w:pPr>
            <w:r w:rsidRPr="00D910DB">
              <w:rPr>
                <w:sz w:val="20"/>
              </w:rPr>
              <w:t>无线局域网</w:t>
            </w: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 1 000 mW</w:t>
            </w:r>
            <w:r w:rsidR="00410BB5" w:rsidRPr="00D910DB">
              <w:rPr>
                <w:sz w:val="20"/>
              </w:rPr>
              <w:t>（</w:t>
            </w:r>
            <w:r w:rsidR="00644866" w:rsidRPr="00D910DB">
              <w:rPr>
                <w:sz w:val="20"/>
              </w:rPr>
              <w:t>e.i.r.p.</w:t>
            </w:r>
            <w:r w:rsidR="00E8163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只在特殊情况下批准非本地操作。</w:t>
            </w:r>
          </w:p>
        </w:tc>
      </w:tr>
      <w:tr w:rsidR="00644866" w:rsidRPr="00430638" w:rsidTr="00A44E3E">
        <w:trPr>
          <w:jc w:val="center"/>
        </w:trPr>
        <w:tc>
          <w:tcPr>
            <w:tcW w:w="684" w:type="dxa"/>
            <w:vAlign w:val="center"/>
          </w:tcPr>
          <w:p w:rsidR="00644866" w:rsidRPr="00D910DB" w:rsidRDefault="00644866" w:rsidP="00F630F2">
            <w:pPr>
              <w:pStyle w:val="Tabletext"/>
              <w:jc w:val="center"/>
              <w:rPr>
                <w:sz w:val="20"/>
              </w:rPr>
            </w:pPr>
            <w:r w:rsidRPr="00D910DB">
              <w:rPr>
                <w:sz w:val="20"/>
              </w:rPr>
              <w:t>23</w:t>
            </w:r>
          </w:p>
        </w:tc>
        <w:tc>
          <w:tcPr>
            <w:tcW w:w="2350" w:type="dxa"/>
            <w:vMerge/>
            <w:vAlign w:val="center"/>
          </w:tcPr>
          <w:p w:rsidR="00644866" w:rsidRPr="00D910DB" w:rsidRDefault="00644866" w:rsidP="008A6AA8">
            <w:pPr>
              <w:pStyle w:val="Tabletext"/>
              <w:rPr>
                <w:sz w:val="20"/>
              </w:rPr>
            </w:pPr>
          </w:p>
        </w:tc>
        <w:tc>
          <w:tcPr>
            <w:tcW w:w="2920" w:type="dxa"/>
            <w:vAlign w:val="center"/>
          </w:tcPr>
          <w:p w:rsidR="00644866" w:rsidRPr="00D910DB" w:rsidRDefault="00644866" w:rsidP="008A6AA8">
            <w:pPr>
              <w:pStyle w:val="Tabletext"/>
              <w:jc w:val="center"/>
              <w:rPr>
                <w:sz w:val="20"/>
              </w:rPr>
            </w:pPr>
            <w:r w:rsidRPr="00D910DB">
              <w:rPr>
                <w:sz w:val="20"/>
              </w:rPr>
              <w:t>5.725-5.850 GHz</w:t>
            </w:r>
          </w:p>
        </w:tc>
        <w:tc>
          <w:tcPr>
            <w:tcW w:w="2539" w:type="dxa"/>
            <w:vAlign w:val="center"/>
          </w:tcPr>
          <w:p w:rsidR="00644866" w:rsidRPr="00D910DB" w:rsidRDefault="003959F3" w:rsidP="008A6AA8">
            <w:pPr>
              <w:pStyle w:val="Tabletext"/>
              <w:rPr>
                <w:sz w:val="20"/>
              </w:rPr>
            </w:pPr>
            <w:r w:rsidRPr="00D910DB">
              <w:rPr>
                <w:sz w:val="20"/>
              </w:rPr>
              <w:t>&gt; 1 000 mW</w:t>
            </w:r>
            <w:r w:rsidR="00410BB5" w:rsidRPr="00D910DB">
              <w:rPr>
                <w:sz w:val="20"/>
              </w:rPr>
              <w:t>（</w:t>
            </w:r>
            <w:r w:rsidR="00644866" w:rsidRPr="00D910DB">
              <w:rPr>
                <w:sz w:val="20"/>
              </w:rPr>
              <w:t>e.i.r.p.</w:t>
            </w:r>
            <w:r w:rsidR="00E8163B">
              <w:rPr>
                <w:sz w:val="20"/>
              </w:rPr>
              <w:t>）</w:t>
            </w:r>
            <w:r w:rsidRPr="00D910DB">
              <w:rPr>
                <w:sz w:val="20"/>
              </w:rPr>
              <w:br/>
              <w:t>≤ 4 000 mW</w:t>
            </w:r>
            <w:r w:rsidR="00410BB5" w:rsidRPr="00D910DB">
              <w:rPr>
                <w:sz w:val="20"/>
              </w:rPr>
              <w:t>（</w:t>
            </w:r>
            <w:r w:rsidR="00644866" w:rsidRPr="00D910DB">
              <w:rPr>
                <w:sz w:val="20"/>
              </w:rPr>
              <w:t>e.i.r.p.</w:t>
            </w:r>
            <w:r w:rsidR="00E8163B">
              <w:rPr>
                <w:sz w:val="20"/>
              </w:rPr>
              <w:t>）</w:t>
            </w:r>
          </w:p>
        </w:tc>
        <w:tc>
          <w:tcPr>
            <w:tcW w:w="1904" w:type="dxa"/>
            <w:vMerge/>
            <w:vAlign w:val="center"/>
          </w:tcPr>
          <w:p w:rsidR="00644866" w:rsidRPr="00D910DB" w:rsidRDefault="00644866" w:rsidP="008A6AA8">
            <w:pPr>
              <w:pStyle w:val="Tabletext"/>
              <w:rPr>
                <w:sz w:val="20"/>
              </w:rPr>
            </w:pPr>
          </w:p>
        </w:tc>
        <w:tc>
          <w:tcPr>
            <w:tcW w:w="1904" w:type="dxa"/>
            <w:vMerge/>
            <w:vAlign w:val="center"/>
          </w:tcPr>
          <w:p w:rsidR="00644866" w:rsidRPr="00D910DB" w:rsidRDefault="00644866" w:rsidP="008A6AA8">
            <w:pPr>
              <w:pStyle w:val="Tabletext"/>
              <w:rPr>
                <w:sz w:val="20"/>
              </w:rPr>
            </w:pP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只在特殊情况下批准在此规定下进行操作。</w:t>
            </w:r>
          </w:p>
        </w:tc>
      </w:tr>
      <w:tr w:rsidR="00644866" w:rsidRPr="00F62A37" w:rsidTr="0046544B">
        <w:trPr>
          <w:jc w:val="center"/>
        </w:trPr>
        <w:tc>
          <w:tcPr>
            <w:tcW w:w="684" w:type="dxa"/>
            <w:vAlign w:val="center"/>
          </w:tcPr>
          <w:p w:rsidR="00644866" w:rsidRPr="00D910DB" w:rsidRDefault="00644866" w:rsidP="00F630F2">
            <w:pPr>
              <w:pStyle w:val="Tabletext"/>
              <w:jc w:val="center"/>
              <w:rPr>
                <w:sz w:val="20"/>
              </w:rPr>
            </w:pPr>
            <w:r w:rsidRPr="00D910DB">
              <w:rPr>
                <w:sz w:val="20"/>
              </w:rPr>
              <w:t>24</w:t>
            </w:r>
          </w:p>
        </w:tc>
        <w:tc>
          <w:tcPr>
            <w:tcW w:w="2350" w:type="dxa"/>
            <w:vAlign w:val="center"/>
          </w:tcPr>
          <w:p w:rsidR="00644866" w:rsidRPr="00D910DB" w:rsidRDefault="00644866" w:rsidP="008A6AA8">
            <w:pPr>
              <w:pStyle w:val="Tabletext"/>
              <w:rPr>
                <w:sz w:val="20"/>
              </w:rPr>
            </w:pPr>
            <w:r w:rsidRPr="00D910DB">
              <w:rPr>
                <w:sz w:val="20"/>
              </w:rPr>
              <w:t>无线局域网</w:t>
            </w:r>
          </w:p>
        </w:tc>
        <w:tc>
          <w:tcPr>
            <w:tcW w:w="2920" w:type="dxa"/>
            <w:vAlign w:val="center"/>
          </w:tcPr>
          <w:p w:rsidR="00644866" w:rsidRPr="00D910DB" w:rsidRDefault="00644866" w:rsidP="008A6AA8">
            <w:pPr>
              <w:pStyle w:val="Tabletext"/>
              <w:jc w:val="center"/>
              <w:rPr>
                <w:sz w:val="20"/>
              </w:rPr>
            </w:pPr>
            <w:r w:rsidRPr="00D910DB">
              <w:rPr>
                <w:sz w:val="20"/>
              </w:rPr>
              <w:t>5.150-5.350 GHz</w:t>
            </w:r>
          </w:p>
        </w:tc>
        <w:tc>
          <w:tcPr>
            <w:tcW w:w="2539" w:type="dxa"/>
            <w:vAlign w:val="center"/>
          </w:tcPr>
          <w:p w:rsidR="00644866" w:rsidRPr="00D910DB" w:rsidRDefault="00644866" w:rsidP="008A6AA8">
            <w:pPr>
              <w:pStyle w:val="Tabletext"/>
              <w:rPr>
                <w:sz w:val="20"/>
              </w:rPr>
            </w:pPr>
            <w:r w:rsidRPr="00D910DB">
              <w:rPr>
                <w:sz w:val="20"/>
              </w:rPr>
              <w:t xml:space="preserve">&gt; 100 mW </w:t>
            </w:r>
            <w:r w:rsidR="00410BB5" w:rsidRPr="00D910DB">
              <w:rPr>
                <w:sz w:val="20"/>
              </w:rPr>
              <w:t>（</w:t>
            </w:r>
            <w:r w:rsidRPr="00D910DB">
              <w:rPr>
                <w:sz w:val="20"/>
              </w:rPr>
              <w:t>e.i.r.p.</w:t>
            </w:r>
            <w:r w:rsidR="00E8163B">
              <w:rPr>
                <w:sz w:val="20"/>
              </w:rPr>
              <w:t>）</w:t>
            </w:r>
            <w:r w:rsidRPr="00D910DB">
              <w:rPr>
                <w:sz w:val="20"/>
              </w:rPr>
              <w:br/>
              <w:t xml:space="preserve">≤ 200 mW </w:t>
            </w:r>
            <w:r w:rsidR="00410BB5" w:rsidRPr="00D910DB">
              <w:rPr>
                <w:sz w:val="20"/>
              </w:rPr>
              <w:t>（</w:t>
            </w:r>
            <w:r w:rsidRPr="00D910DB">
              <w:rPr>
                <w:sz w:val="20"/>
              </w:rPr>
              <w:t>e.i.r.p.</w:t>
            </w:r>
            <w:r w:rsidR="00E8163B">
              <w:rPr>
                <w:sz w:val="20"/>
              </w:rPr>
              <w:t>）</w:t>
            </w:r>
          </w:p>
        </w:tc>
        <w:tc>
          <w:tcPr>
            <w:tcW w:w="1904" w:type="dxa"/>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E8163B">
              <w:rPr>
                <w:sz w:val="20"/>
                <w:lang w:val="fr-CH"/>
              </w:rPr>
              <w:t>）</w:t>
            </w:r>
            <w:r w:rsidRPr="00D910DB">
              <w:rPr>
                <w:sz w:val="20"/>
                <w:lang w:val="fr-CH"/>
              </w:rPr>
              <w:t>或</w:t>
            </w:r>
            <w:r w:rsidRPr="00D910DB">
              <w:rPr>
                <w:sz w:val="20"/>
                <w:lang w:val="fr-CH"/>
              </w:rPr>
              <w:br/>
              <w:t>EN 301 893</w:t>
            </w:r>
          </w:p>
        </w:tc>
        <w:tc>
          <w:tcPr>
            <w:tcW w:w="1904" w:type="dxa"/>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vAlign w:val="center"/>
          </w:tcPr>
          <w:p w:rsidR="00644866" w:rsidRPr="00D910DB" w:rsidRDefault="00644866" w:rsidP="008A6AA8">
            <w:pPr>
              <w:pStyle w:val="Tabletext"/>
              <w:rPr>
                <w:sz w:val="20"/>
                <w:lang w:val="en-US" w:eastAsia="zh-CN"/>
              </w:rPr>
            </w:pPr>
            <w:r w:rsidRPr="00D910DB">
              <w:rPr>
                <w:rFonts w:hint="eastAsia"/>
                <w:sz w:val="20"/>
                <w:lang w:val="en-US" w:eastAsia="zh-CN"/>
              </w:rPr>
              <w:t>此规定下</w:t>
            </w:r>
            <w:r w:rsidRPr="00D910DB">
              <w:rPr>
                <w:rFonts w:hint="eastAsia"/>
                <w:sz w:val="20"/>
                <w:lang w:eastAsia="zh-CN"/>
              </w:rPr>
              <w:t>，</w:t>
            </w:r>
            <w:r w:rsidRPr="00D910DB">
              <w:rPr>
                <w:rFonts w:hint="eastAsia"/>
                <w:sz w:val="20"/>
                <w:lang w:val="en-US" w:eastAsia="zh-CN"/>
              </w:rPr>
              <w:t>在</w:t>
            </w:r>
            <w:r w:rsidRPr="00D910DB">
              <w:rPr>
                <w:sz w:val="20"/>
                <w:lang w:eastAsia="zh-CN"/>
              </w:rPr>
              <w:t xml:space="preserve">5.250-5.350 GHz </w:t>
            </w:r>
            <w:r w:rsidRPr="00D910DB">
              <w:rPr>
                <w:rFonts w:hint="eastAsia"/>
                <w:sz w:val="20"/>
                <w:lang w:eastAsia="zh-CN"/>
              </w:rPr>
              <w:t>工作的</w:t>
            </w:r>
            <w:r w:rsidRPr="00D910DB">
              <w:rPr>
                <w:sz w:val="20"/>
                <w:lang w:eastAsia="zh-CN"/>
              </w:rPr>
              <w:t>WLAN</w:t>
            </w:r>
            <w:r w:rsidRPr="00D910DB">
              <w:rPr>
                <w:rFonts w:hint="eastAsia"/>
                <w:sz w:val="20"/>
                <w:lang w:eastAsia="zh-CN"/>
              </w:rPr>
              <w:t>应当使用动态频率选择机制</w:t>
            </w:r>
            <w:r w:rsidR="00410BB5" w:rsidRPr="00D910DB">
              <w:rPr>
                <w:rFonts w:hint="eastAsia"/>
                <w:sz w:val="20"/>
                <w:lang w:eastAsia="zh-CN"/>
              </w:rPr>
              <w:t>（</w:t>
            </w:r>
            <w:r w:rsidRPr="00D910DB">
              <w:rPr>
                <w:sz w:val="20"/>
                <w:lang w:eastAsia="zh-CN"/>
              </w:rPr>
              <w:t>DFS</w:t>
            </w:r>
            <w:r w:rsidR="00E8163B">
              <w:rPr>
                <w:rFonts w:hint="eastAsia"/>
                <w:sz w:val="20"/>
                <w:lang w:eastAsia="zh-CN"/>
              </w:rPr>
              <w:t>）</w:t>
            </w:r>
            <w:r w:rsidRPr="00D910DB">
              <w:rPr>
                <w:rFonts w:hint="eastAsia"/>
                <w:sz w:val="20"/>
                <w:lang w:eastAsia="zh-CN"/>
              </w:rPr>
              <w:t>并实施发射功率控制</w:t>
            </w:r>
            <w:r w:rsidR="00410BB5" w:rsidRPr="00D910DB">
              <w:rPr>
                <w:rFonts w:hint="eastAsia"/>
                <w:sz w:val="20"/>
                <w:lang w:eastAsia="zh-CN"/>
              </w:rPr>
              <w:t>（</w:t>
            </w:r>
            <w:r w:rsidRPr="00D910DB">
              <w:rPr>
                <w:sz w:val="20"/>
                <w:lang w:eastAsia="zh-CN"/>
              </w:rPr>
              <w:t>TPC</w:t>
            </w:r>
            <w:r w:rsidR="00E8163B">
              <w:rPr>
                <w:rFonts w:hint="eastAsia"/>
                <w:sz w:val="20"/>
                <w:lang w:eastAsia="zh-CN"/>
              </w:rPr>
              <w:t>）</w:t>
            </w:r>
            <w:r w:rsidRPr="00D910DB">
              <w:rPr>
                <w:rFonts w:hint="eastAsia"/>
                <w:sz w:val="20"/>
                <w:lang w:eastAsia="zh-CN"/>
              </w:rPr>
              <w:t>。</w:t>
            </w:r>
            <w:r w:rsidRPr="00D910DB">
              <w:rPr>
                <w:sz w:val="20"/>
                <w:lang w:eastAsia="zh-CN"/>
              </w:rPr>
              <w:br/>
            </w:r>
            <w:r w:rsidRPr="00D910DB">
              <w:rPr>
                <w:sz w:val="20"/>
                <w:lang w:val="en-US" w:eastAsia="zh-CN"/>
              </w:rPr>
              <w:t>只在特殊情况下批准非本地操作。</w:t>
            </w:r>
          </w:p>
        </w:tc>
      </w:tr>
      <w:tr w:rsidR="00644866" w:rsidRPr="00F62A37" w:rsidTr="0046544B">
        <w:trPr>
          <w:jc w:val="center"/>
        </w:trPr>
        <w:tc>
          <w:tcPr>
            <w:tcW w:w="684" w:type="dxa"/>
            <w:tcBorders>
              <w:bottom w:val="single" w:sz="4" w:space="0" w:color="auto"/>
            </w:tcBorders>
            <w:vAlign w:val="center"/>
          </w:tcPr>
          <w:p w:rsidR="00644866" w:rsidRPr="00D910DB" w:rsidRDefault="00644866" w:rsidP="00F630F2">
            <w:pPr>
              <w:pStyle w:val="Tabletext"/>
              <w:pageBreakBefore/>
              <w:jc w:val="center"/>
              <w:rPr>
                <w:sz w:val="20"/>
              </w:rPr>
            </w:pPr>
            <w:r w:rsidRPr="00D910DB">
              <w:rPr>
                <w:sz w:val="20"/>
              </w:rPr>
              <w:lastRenderedPageBreak/>
              <w:t>25</w:t>
            </w:r>
          </w:p>
        </w:tc>
        <w:tc>
          <w:tcPr>
            <w:tcW w:w="2350" w:type="dxa"/>
            <w:tcBorders>
              <w:bottom w:val="single" w:sz="4" w:space="0" w:color="auto"/>
            </w:tcBorders>
            <w:vAlign w:val="center"/>
          </w:tcPr>
          <w:p w:rsidR="00644866" w:rsidRPr="00D910DB" w:rsidRDefault="00644866" w:rsidP="008A6AA8">
            <w:pPr>
              <w:pStyle w:val="Tabletext"/>
              <w:rPr>
                <w:sz w:val="20"/>
              </w:rPr>
            </w:pPr>
            <w:r w:rsidRPr="00D910DB">
              <w:rPr>
                <w:sz w:val="20"/>
              </w:rPr>
              <w:t>无线局域网</w:t>
            </w:r>
          </w:p>
        </w:tc>
        <w:tc>
          <w:tcPr>
            <w:tcW w:w="2920" w:type="dxa"/>
            <w:tcBorders>
              <w:bottom w:val="single" w:sz="4" w:space="0" w:color="auto"/>
            </w:tcBorders>
            <w:vAlign w:val="center"/>
          </w:tcPr>
          <w:p w:rsidR="00644866" w:rsidRPr="00D910DB" w:rsidRDefault="00644866" w:rsidP="008A6AA8">
            <w:pPr>
              <w:pStyle w:val="Tabletext"/>
              <w:jc w:val="center"/>
              <w:rPr>
                <w:sz w:val="20"/>
              </w:rPr>
            </w:pPr>
            <w:r w:rsidRPr="00D910DB">
              <w:rPr>
                <w:sz w:val="20"/>
              </w:rPr>
              <w:t>5.150-5.350 GHz</w:t>
            </w:r>
          </w:p>
        </w:tc>
        <w:tc>
          <w:tcPr>
            <w:tcW w:w="2539" w:type="dxa"/>
            <w:tcBorders>
              <w:bottom w:val="single" w:sz="4" w:space="0" w:color="auto"/>
            </w:tcBorders>
            <w:vAlign w:val="center"/>
          </w:tcPr>
          <w:p w:rsidR="00644866" w:rsidRPr="00D910DB" w:rsidRDefault="00644866" w:rsidP="008A6AA8">
            <w:pPr>
              <w:pStyle w:val="Tabletext"/>
              <w:rPr>
                <w:sz w:val="20"/>
              </w:rPr>
            </w:pPr>
            <w:r w:rsidRPr="00D910DB">
              <w:rPr>
                <w:sz w:val="20"/>
              </w:rPr>
              <w:t xml:space="preserve">≤ 100 mW </w:t>
            </w:r>
            <w:r w:rsidR="00410BB5" w:rsidRPr="00D910DB">
              <w:rPr>
                <w:sz w:val="20"/>
              </w:rPr>
              <w:t>（</w:t>
            </w:r>
            <w:r w:rsidRPr="00D910DB">
              <w:rPr>
                <w:sz w:val="20"/>
              </w:rPr>
              <w:t>e.i.r.p.</w:t>
            </w:r>
            <w:r w:rsidR="00E8163B">
              <w:rPr>
                <w:sz w:val="20"/>
              </w:rPr>
              <w:t>）</w:t>
            </w:r>
          </w:p>
        </w:tc>
        <w:tc>
          <w:tcPr>
            <w:tcW w:w="1904" w:type="dxa"/>
            <w:tcBorders>
              <w:bottom w:val="single" w:sz="4" w:space="0" w:color="auto"/>
            </w:tcBorders>
            <w:vAlign w:val="center"/>
          </w:tcPr>
          <w:p w:rsidR="00644866" w:rsidRPr="00D910DB" w:rsidRDefault="00644866" w:rsidP="008A6AA8">
            <w:pPr>
              <w:pStyle w:val="Tabletext"/>
              <w:rPr>
                <w:sz w:val="20"/>
                <w:lang w:val="fr-CH"/>
              </w:rPr>
            </w:pPr>
            <w:r w:rsidRPr="00D910DB">
              <w:rPr>
                <w:sz w:val="20"/>
                <w:lang w:val="fr-CH"/>
              </w:rPr>
              <w:t>FCC</w:t>
            </w:r>
            <w:r w:rsidRPr="00D910DB">
              <w:rPr>
                <w:sz w:val="20"/>
                <w:lang w:val="fr-CH"/>
              </w:rPr>
              <w:t>第</w:t>
            </w:r>
            <w:r w:rsidRPr="00D910DB">
              <w:rPr>
                <w:sz w:val="20"/>
                <w:lang w:val="fr-CH"/>
              </w:rPr>
              <w:t>15</w:t>
            </w:r>
            <w:r w:rsidRPr="00D910DB">
              <w:rPr>
                <w:sz w:val="20"/>
                <w:lang w:val="fr-CH"/>
              </w:rPr>
              <w:t>部分</w:t>
            </w:r>
            <w:r w:rsidR="003959F3" w:rsidRPr="00D910DB">
              <w:rPr>
                <w:sz w:val="20"/>
                <w:lang w:val="fr-CH"/>
              </w:rPr>
              <w:br/>
              <w:t>§ 15.407</w:t>
            </w:r>
            <w:r w:rsidR="00410BB5" w:rsidRPr="00D910DB">
              <w:rPr>
                <w:sz w:val="20"/>
                <w:lang w:val="fr-CH"/>
              </w:rPr>
              <w:t>（</w:t>
            </w:r>
            <w:r w:rsidRPr="00D910DB">
              <w:rPr>
                <w:sz w:val="20"/>
                <w:lang w:val="fr-CH"/>
              </w:rPr>
              <w:t>b</w:t>
            </w:r>
            <w:r w:rsidR="00E8163B">
              <w:rPr>
                <w:sz w:val="20"/>
                <w:lang w:val="fr-CH"/>
              </w:rPr>
              <w:t>）</w:t>
            </w:r>
            <w:r w:rsidRPr="00D910DB">
              <w:rPr>
                <w:sz w:val="20"/>
                <w:lang w:val="fr-CH"/>
              </w:rPr>
              <w:t>或</w:t>
            </w:r>
            <w:r w:rsidRPr="00D910DB">
              <w:rPr>
                <w:sz w:val="20"/>
                <w:lang w:val="fr-CH"/>
              </w:rPr>
              <w:br/>
              <w:t>EN 301 893</w:t>
            </w:r>
          </w:p>
        </w:tc>
        <w:tc>
          <w:tcPr>
            <w:tcW w:w="1904" w:type="dxa"/>
            <w:tcBorders>
              <w:bottom w:val="single" w:sz="4" w:space="0" w:color="auto"/>
            </w:tcBorders>
            <w:vAlign w:val="center"/>
          </w:tcPr>
          <w:p w:rsidR="00644866" w:rsidRPr="00D910DB" w:rsidRDefault="00644866" w:rsidP="008A6AA8">
            <w:pPr>
              <w:pStyle w:val="Tabletext"/>
              <w:rPr>
                <w:sz w:val="20"/>
              </w:rPr>
            </w:pPr>
            <w:r w:rsidRPr="00D910DB">
              <w:rPr>
                <w:sz w:val="20"/>
              </w:rPr>
              <w:t>FCC</w:t>
            </w:r>
            <w:r w:rsidRPr="00D910DB">
              <w:rPr>
                <w:sz w:val="20"/>
              </w:rPr>
              <w:t>第</w:t>
            </w:r>
            <w:r w:rsidRPr="00D910DB">
              <w:rPr>
                <w:sz w:val="20"/>
              </w:rPr>
              <w:t>15</w:t>
            </w:r>
            <w:r w:rsidRPr="00D910DB">
              <w:rPr>
                <w:sz w:val="20"/>
              </w:rPr>
              <w:t>部分</w:t>
            </w:r>
            <w:r w:rsidRPr="00D910DB">
              <w:rPr>
                <w:sz w:val="20"/>
              </w:rPr>
              <w:br/>
              <w:t>§ 15.407</w:t>
            </w:r>
            <w:r w:rsidRPr="00D910DB">
              <w:rPr>
                <w:sz w:val="20"/>
              </w:rPr>
              <w:t>或</w:t>
            </w:r>
            <w:r w:rsidRPr="00D910DB">
              <w:rPr>
                <w:sz w:val="20"/>
              </w:rPr>
              <w:br/>
              <w:t>EN 301 893</w:t>
            </w:r>
          </w:p>
        </w:tc>
        <w:tc>
          <w:tcPr>
            <w:tcW w:w="2158" w:type="dxa"/>
            <w:tcBorders>
              <w:bottom w:val="single" w:sz="4" w:space="0" w:color="auto"/>
            </w:tcBorders>
            <w:vAlign w:val="center"/>
          </w:tcPr>
          <w:p w:rsidR="00644866" w:rsidRPr="00D910DB" w:rsidRDefault="00644866" w:rsidP="008A6AA8">
            <w:pPr>
              <w:pStyle w:val="Tabletext"/>
              <w:rPr>
                <w:sz w:val="20"/>
                <w:lang w:val="en-US" w:eastAsia="zh-CN"/>
              </w:rPr>
            </w:pPr>
            <w:r w:rsidRPr="00D910DB">
              <w:rPr>
                <w:rFonts w:hint="eastAsia"/>
                <w:sz w:val="20"/>
                <w:lang w:val="en-US" w:eastAsia="zh-CN"/>
              </w:rPr>
              <w:t>在此规定下工作的</w:t>
            </w:r>
            <w:r w:rsidRPr="00D910DB">
              <w:rPr>
                <w:sz w:val="20"/>
                <w:lang w:val="en-US" w:eastAsia="zh-CN"/>
              </w:rPr>
              <w:t>WLAN</w:t>
            </w:r>
            <w:r w:rsidRPr="00D910DB">
              <w:rPr>
                <w:rFonts w:hint="eastAsia"/>
                <w:sz w:val="20"/>
                <w:lang w:val="en-US" w:eastAsia="zh-CN"/>
              </w:rPr>
              <w:t>，应在</w:t>
            </w:r>
            <w:r w:rsidRPr="00D910DB">
              <w:rPr>
                <w:sz w:val="20"/>
                <w:lang w:val="en-US" w:eastAsia="zh-CN"/>
              </w:rPr>
              <w:t xml:space="preserve">5.250-5.350 GHz </w:t>
            </w:r>
            <w:r w:rsidRPr="00D910DB">
              <w:rPr>
                <w:rFonts w:hint="eastAsia"/>
                <w:sz w:val="20"/>
                <w:lang w:val="en-US" w:eastAsia="zh-CN"/>
              </w:rPr>
              <w:t>频段使用</w:t>
            </w:r>
            <w:r w:rsidRPr="00D910DB">
              <w:rPr>
                <w:rFonts w:hint="eastAsia"/>
                <w:sz w:val="20"/>
                <w:lang w:val="en-US" w:eastAsia="zh-CN"/>
              </w:rPr>
              <w:t>DFS</w:t>
            </w:r>
            <w:r w:rsidRPr="00D910DB">
              <w:rPr>
                <w:rFonts w:hint="eastAsia"/>
                <w:sz w:val="20"/>
                <w:lang w:val="en-US" w:eastAsia="zh-CN"/>
              </w:rPr>
              <w:t>功能。</w:t>
            </w:r>
            <w:r w:rsidR="000F1DE9" w:rsidRPr="00D910DB">
              <w:rPr>
                <w:sz w:val="20"/>
                <w:lang w:val="en-US" w:eastAsia="zh-CN"/>
              </w:rPr>
              <w:br/>
            </w:r>
            <w:r w:rsidRPr="00D910DB">
              <w:rPr>
                <w:sz w:val="20"/>
                <w:lang w:val="en-US" w:eastAsia="zh-CN"/>
              </w:rPr>
              <w:br/>
            </w:r>
            <w:r w:rsidRPr="00D910DB">
              <w:rPr>
                <w:sz w:val="20"/>
                <w:lang w:val="en-US" w:eastAsia="zh-CN"/>
              </w:rPr>
              <w:t>只在特殊情况下批准非本地操作。</w:t>
            </w:r>
          </w:p>
        </w:tc>
      </w:tr>
      <w:tr w:rsidR="00430638" w:rsidRPr="00635D4A" w:rsidTr="00A44E3E">
        <w:trPr>
          <w:jc w:val="center"/>
        </w:trPr>
        <w:tc>
          <w:tcPr>
            <w:tcW w:w="14459" w:type="dxa"/>
            <w:gridSpan w:val="7"/>
            <w:tcBorders>
              <w:left w:val="nil"/>
              <w:bottom w:val="nil"/>
              <w:right w:val="nil"/>
            </w:tcBorders>
            <w:vAlign w:val="center"/>
          </w:tcPr>
          <w:p w:rsidR="00430638" w:rsidRPr="00F62A37" w:rsidRDefault="00D910DB" w:rsidP="00784781">
            <w:pPr>
              <w:pStyle w:val="Tablelegend"/>
              <w:rPr>
                <w:lang w:val="en-US" w:eastAsia="zh-CN"/>
              </w:rPr>
            </w:pPr>
            <w:r>
              <w:rPr>
                <w:rFonts w:hint="eastAsia"/>
                <w:vertAlign w:val="superscript"/>
                <w:lang w:val="en-US" w:eastAsia="zh-CN"/>
              </w:rPr>
              <w:t>(</w:t>
            </w:r>
            <w:r w:rsidR="00430638" w:rsidRPr="00F62A37">
              <w:rPr>
                <w:vertAlign w:val="superscript"/>
                <w:lang w:val="en-US" w:eastAsia="zh-CN"/>
              </w:rPr>
              <w:t>1</w:t>
            </w:r>
            <w:r w:rsidR="00784781">
              <w:rPr>
                <w:rFonts w:hint="eastAsia"/>
                <w:vertAlign w:val="superscript"/>
                <w:lang w:val="en-US" w:eastAsia="zh-CN"/>
              </w:rPr>
              <w:t>)</w:t>
            </w:r>
            <w:r w:rsidR="00430638" w:rsidRPr="00F62A37">
              <w:rPr>
                <w:lang w:val="en-US" w:eastAsia="zh-CN"/>
              </w:rPr>
              <w:tab/>
            </w:r>
            <w:r w:rsidR="00635D4A">
              <w:rPr>
                <w:rFonts w:hint="eastAsia"/>
                <w:lang w:val="en-US" w:eastAsia="zh-CN"/>
              </w:rPr>
              <w:t>主管部门可以给出有关信道间隔、必要带宽和抗扰要求方面的补充信息。</w:t>
            </w:r>
          </w:p>
        </w:tc>
      </w:tr>
    </w:tbl>
    <w:p w:rsidR="00430638" w:rsidRDefault="00430638" w:rsidP="008A6AA8">
      <w:pPr>
        <w:pStyle w:val="Tablefin"/>
        <w:rPr>
          <w:lang w:eastAsia="zh-CN"/>
        </w:rPr>
      </w:pPr>
    </w:p>
    <w:p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F62A37" w:rsidRDefault="00635D4A" w:rsidP="008A6AA8">
      <w:pPr>
        <w:pStyle w:val="Headingb"/>
        <w:rPr>
          <w:lang w:val="en-US" w:eastAsia="zh-CN"/>
        </w:rPr>
      </w:pPr>
      <w:r>
        <w:rPr>
          <w:rFonts w:hint="eastAsia"/>
          <w:lang w:val="en-US" w:eastAsia="zh-CN"/>
        </w:rPr>
        <w:t>中国</w:t>
      </w:r>
      <w:r w:rsidR="00410BB5">
        <w:rPr>
          <w:rFonts w:hint="eastAsia"/>
          <w:lang w:val="en-US" w:eastAsia="zh-CN"/>
        </w:rPr>
        <w:t>（</w:t>
      </w:r>
      <w:r>
        <w:rPr>
          <w:rFonts w:hint="eastAsia"/>
          <w:lang w:val="en-US" w:eastAsia="zh-CN"/>
        </w:rPr>
        <w:t>香港</w:t>
      </w:r>
      <w:r w:rsidR="00E8163B">
        <w:rPr>
          <w:rFonts w:hint="eastAsia"/>
          <w:lang w:val="en-US" w:eastAsia="zh-CN"/>
        </w:rPr>
        <w:t>）</w:t>
      </w:r>
      <w:r>
        <w:rPr>
          <w:rFonts w:hint="eastAsia"/>
          <w:lang w:val="en-US" w:eastAsia="zh-CN"/>
        </w:rPr>
        <w:t>的技术规则</w:t>
      </w:r>
    </w:p>
    <w:p w:rsidR="00430638" w:rsidRPr="002F1BF8" w:rsidRDefault="00430638" w:rsidP="008A6AA8">
      <w:pPr>
        <w:pStyle w:val="Blanc"/>
        <w:rPr>
          <w:lang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635D4A" w:rsidRPr="002F1BF8" w:rsidTr="007F752B">
        <w:trPr>
          <w:cantSplit/>
          <w:tblHeader/>
          <w:jc w:val="center"/>
        </w:trPr>
        <w:tc>
          <w:tcPr>
            <w:tcW w:w="14459" w:type="dxa"/>
            <w:gridSpan w:val="5"/>
            <w:vAlign w:val="center"/>
          </w:tcPr>
          <w:p w:rsidR="00635D4A" w:rsidRPr="002F1BF8" w:rsidRDefault="00635D4A" w:rsidP="008A6AA8">
            <w:pPr>
              <w:pStyle w:val="Tablehead"/>
              <w:rPr>
                <w:snapToGrid w:val="0"/>
                <w:lang w:eastAsia="zh-CN"/>
              </w:rPr>
            </w:pPr>
            <w:r>
              <w:rPr>
                <w:lang w:eastAsia="zh-CN"/>
              </w:rPr>
              <w:t>短距离无线电通信设备的技术规则</w:t>
            </w:r>
          </w:p>
        </w:tc>
      </w:tr>
      <w:tr w:rsidR="00635D4A" w:rsidRPr="002F1BF8" w:rsidTr="00EE2E69">
        <w:trPr>
          <w:cantSplit/>
          <w:tblHeader/>
          <w:jc w:val="center"/>
        </w:trPr>
        <w:tc>
          <w:tcPr>
            <w:tcW w:w="850" w:type="dxa"/>
          </w:tcPr>
          <w:p w:rsidR="00635D4A" w:rsidRPr="002F1BF8" w:rsidRDefault="00F12510" w:rsidP="008A6AA8">
            <w:pPr>
              <w:pStyle w:val="Tablehead"/>
              <w:rPr>
                <w:snapToGrid w:val="0"/>
                <w:lang w:eastAsia="zh-CN"/>
              </w:rPr>
            </w:pPr>
            <w:r>
              <w:rPr>
                <w:rFonts w:hint="eastAsia"/>
                <w:snapToGrid w:val="0"/>
                <w:lang w:eastAsia="zh-CN"/>
              </w:rPr>
              <w:t>编号</w:t>
            </w:r>
          </w:p>
        </w:tc>
        <w:tc>
          <w:tcPr>
            <w:tcW w:w="3119" w:type="dxa"/>
          </w:tcPr>
          <w:p w:rsidR="00635D4A" w:rsidRPr="002F1BF8" w:rsidRDefault="00635D4A" w:rsidP="008A6AA8">
            <w:pPr>
              <w:pStyle w:val="Tablehead"/>
              <w:rPr>
                <w:snapToGrid w:val="0"/>
              </w:rPr>
            </w:pPr>
            <w:r>
              <w:rPr>
                <w:snapToGrid w:val="0"/>
              </w:rPr>
              <w:t>典型应用类型</w:t>
            </w:r>
          </w:p>
        </w:tc>
        <w:tc>
          <w:tcPr>
            <w:tcW w:w="3402" w:type="dxa"/>
          </w:tcPr>
          <w:p w:rsidR="00635D4A" w:rsidRPr="00F12510" w:rsidRDefault="00F12510" w:rsidP="008A6AA8">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635D4A" w:rsidRPr="00F12510" w:rsidRDefault="00F12510" w:rsidP="008A6AA8">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635D4A" w:rsidRPr="00B8348C" w:rsidRDefault="00635D4A" w:rsidP="00B8348C">
            <w:pPr>
              <w:pStyle w:val="Tablehead"/>
              <w:rPr>
                <w:snapToGrid w:val="0"/>
                <w:lang w:val="en-US"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sidR="00B8348C">
              <w:rPr>
                <w:rFonts w:ascii="Times New Roman Bold" w:hAnsi="Times New Roman Bold" w:cs="Times New Roman Bold" w:hint="eastAsia"/>
                <w:snapToGrid w:val="0"/>
                <w:vertAlign w:val="superscript"/>
                <w:lang w:eastAsia="zh-CN"/>
              </w:rPr>
              <w:t>)</w:t>
            </w:r>
          </w:p>
        </w:tc>
      </w:tr>
      <w:tr w:rsidR="00635D4A" w:rsidRPr="00F35F77"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w:t>
            </w:r>
          </w:p>
        </w:tc>
        <w:tc>
          <w:tcPr>
            <w:tcW w:w="3119" w:type="dxa"/>
            <w:vAlign w:val="center"/>
          </w:tcPr>
          <w:p w:rsidR="00635D4A" w:rsidRPr="002F1BF8" w:rsidRDefault="00635D4A" w:rsidP="008A6AA8">
            <w:pPr>
              <w:pStyle w:val="Tabletext"/>
              <w:rPr>
                <w:rFonts w:eastAsia="PMingLiU"/>
                <w:bCs/>
                <w:lang w:eastAsia="zh-TW"/>
              </w:rPr>
            </w:pPr>
          </w:p>
        </w:tc>
        <w:tc>
          <w:tcPr>
            <w:tcW w:w="3402" w:type="dxa"/>
            <w:vAlign w:val="center"/>
          </w:tcPr>
          <w:p w:rsidR="00635D4A" w:rsidRPr="002F1BF8" w:rsidRDefault="00635D4A" w:rsidP="008A6AA8">
            <w:pPr>
              <w:pStyle w:val="Tabletext"/>
              <w:jc w:val="center"/>
            </w:pPr>
            <w:r w:rsidRPr="002F1BF8">
              <w:t>3-195 kHz</w:t>
            </w:r>
          </w:p>
        </w:tc>
        <w:tc>
          <w:tcPr>
            <w:tcW w:w="4253" w:type="dxa"/>
            <w:vAlign w:val="center"/>
          </w:tcPr>
          <w:p w:rsidR="00635D4A" w:rsidRPr="00F35F77" w:rsidRDefault="00635D4A" w:rsidP="008A6AA8">
            <w:pPr>
              <w:pStyle w:val="Tabletext"/>
              <w:rPr>
                <w:lang w:eastAsia="zh-CN"/>
              </w:rPr>
            </w:pPr>
            <w:r>
              <w:rPr>
                <w:rFonts w:hint="eastAsia"/>
                <w:lang w:eastAsia="zh-CN"/>
              </w:rPr>
              <w:t>距设备</w:t>
            </w:r>
            <w:r w:rsidRPr="00F35F77">
              <w:rPr>
                <w:lang w:eastAsia="zh-CN"/>
              </w:rPr>
              <w:t>100 m</w:t>
            </w:r>
            <w:r>
              <w:rPr>
                <w:rFonts w:hint="eastAsia"/>
                <w:lang w:eastAsia="zh-CN"/>
              </w:rPr>
              <w:t>处的电场强度不超过</w:t>
            </w:r>
            <w:r w:rsidRPr="00F35F77">
              <w:rPr>
                <w:lang w:eastAsia="zh-CN"/>
              </w:rPr>
              <w:t>40 dB</w:t>
            </w:r>
            <w:r w:rsidR="00410BB5">
              <w:rPr>
                <w:lang w:eastAsia="zh-CN"/>
              </w:rPr>
              <w:t>（</w:t>
            </w:r>
            <w:r>
              <w:t>μ</w:t>
            </w:r>
            <w:r w:rsidRPr="00F35F77">
              <w:rPr>
                <w:lang w:eastAsia="zh-CN"/>
              </w:rPr>
              <w:t>V/m</w:t>
            </w:r>
            <w:r w:rsidR="00E8163B">
              <w:rPr>
                <w:lang w:eastAsia="zh-CN"/>
              </w:rPr>
              <w:t>）</w:t>
            </w:r>
            <w:r>
              <w:rPr>
                <w:rFonts w:hint="eastAsia"/>
                <w:lang w:eastAsia="zh-CN"/>
              </w:rPr>
              <w:t>且磁场强度不超过</w:t>
            </w:r>
            <w:r w:rsidRPr="00F35F77">
              <w:rPr>
                <w:lang w:eastAsia="zh-CN"/>
              </w:rPr>
              <w:t>48.4 dB</w:t>
            </w:r>
            <w:r w:rsidR="00410BB5">
              <w:rPr>
                <w:lang w:eastAsia="zh-CN"/>
              </w:rPr>
              <w:t>（</w:t>
            </w:r>
            <w:r>
              <w:t>μ</w:t>
            </w:r>
            <w:r w:rsidRPr="00F35F77">
              <w:rPr>
                <w:lang w:eastAsia="zh-CN"/>
              </w:rPr>
              <w:t>A/m</w:t>
            </w:r>
            <w:r w:rsidR="00E8163B">
              <w:rPr>
                <w:lang w:eastAsia="zh-CN"/>
              </w:rPr>
              <w:t>）</w:t>
            </w:r>
          </w:p>
        </w:tc>
        <w:tc>
          <w:tcPr>
            <w:tcW w:w="2835" w:type="dxa"/>
            <w:tcBorders>
              <w:bottom w:val="nil"/>
            </w:tcBorders>
            <w:vAlign w:val="center"/>
          </w:tcPr>
          <w:p w:rsidR="00635D4A" w:rsidRPr="00F35F77" w:rsidRDefault="00635D4A" w:rsidP="008A6AA8">
            <w:pPr>
              <w:pStyle w:val="Tabletext"/>
              <w:rPr>
                <w:lang w:eastAsia="zh-CN"/>
              </w:rPr>
            </w:pPr>
          </w:p>
        </w:tc>
      </w:tr>
      <w:tr w:rsidR="00635D4A" w:rsidRPr="00F35F77" w:rsidTr="00EE2E69">
        <w:trPr>
          <w:jc w:val="center"/>
        </w:trPr>
        <w:tc>
          <w:tcPr>
            <w:tcW w:w="850" w:type="dxa"/>
            <w:vAlign w:val="center"/>
          </w:tcPr>
          <w:p w:rsidR="00635D4A" w:rsidRPr="002F1BF8" w:rsidRDefault="00635D4A" w:rsidP="008A6AA8">
            <w:pPr>
              <w:pStyle w:val="Tabletext"/>
              <w:jc w:val="center"/>
              <w:rPr>
                <w:snapToGrid w:val="0"/>
              </w:rPr>
            </w:pPr>
            <w:r>
              <w:rPr>
                <w:snapToGrid w:val="0"/>
              </w:rPr>
              <w:t>2</w:t>
            </w:r>
          </w:p>
        </w:tc>
        <w:tc>
          <w:tcPr>
            <w:tcW w:w="3119" w:type="dxa"/>
            <w:vAlign w:val="center"/>
          </w:tcPr>
          <w:p w:rsidR="00635D4A" w:rsidRPr="002F1BF8" w:rsidRDefault="00635D4A" w:rsidP="008A6AA8">
            <w:pPr>
              <w:pStyle w:val="Tabletext"/>
              <w:rPr>
                <w:rFonts w:eastAsia="PMingLiU"/>
                <w:snapToGrid w:val="0"/>
                <w:lang w:eastAsia="zh-TW"/>
              </w:rPr>
            </w:pPr>
            <w:r>
              <w:rPr>
                <w:snapToGrid w:val="0"/>
              </w:rPr>
              <w:t>无绳电话</w:t>
            </w:r>
          </w:p>
        </w:tc>
        <w:tc>
          <w:tcPr>
            <w:tcW w:w="3402" w:type="dxa"/>
            <w:vAlign w:val="center"/>
          </w:tcPr>
          <w:p w:rsidR="00635D4A" w:rsidRPr="002F1BF8" w:rsidRDefault="00635D4A" w:rsidP="008A6AA8">
            <w:pPr>
              <w:pStyle w:val="Tabletext"/>
              <w:jc w:val="center"/>
            </w:pPr>
            <w:r w:rsidRPr="002F1BF8">
              <w:t>1 627.5-1 796.5 kHz</w:t>
            </w:r>
          </w:p>
        </w:tc>
        <w:tc>
          <w:tcPr>
            <w:tcW w:w="4253" w:type="dxa"/>
            <w:vAlign w:val="center"/>
          </w:tcPr>
          <w:p w:rsidR="00635D4A" w:rsidRPr="00F35F77" w:rsidRDefault="00635D4A" w:rsidP="008A6AA8">
            <w:pPr>
              <w:pStyle w:val="Tabletext"/>
              <w:rPr>
                <w:lang w:eastAsia="zh-CN"/>
              </w:rPr>
            </w:pPr>
            <w:r>
              <w:rPr>
                <w:rFonts w:hint="eastAsia"/>
                <w:lang w:eastAsia="zh-CN"/>
              </w:rPr>
              <w:t>距设备</w:t>
            </w:r>
            <w:r>
              <w:rPr>
                <w:rFonts w:hint="eastAsia"/>
                <w:lang w:eastAsia="zh-CN"/>
              </w:rPr>
              <w:t>3</w:t>
            </w:r>
            <w:r w:rsidRPr="00F35F77">
              <w:rPr>
                <w:lang w:eastAsia="zh-CN"/>
              </w:rPr>
              <w:t>0 m</w:t>
            </w:r>
            <w:r>
              <w:rPr>
                <w:rFonts w:hint="eastAsia"/>
                <w:lang w:eastAsia="zh-CN"/>
              </w:rPr>
              <w:t>处的电场强度不超过</w:t>
            </w:r>
            <w:r>
              <w:rPr>
                <w:rFonts w:hint="eastAsia"/>
                <w:lang w:eastAsia="zh-CN"/>
              </w:rPr>
              <w:t>88</w:t>
            </w:r>
            <w:r w:rsidRPr="00F35F77">
              <w:rPr>
                <w:lang w:eastAsia="zh-CN"/>
              </w:rPr>
              <w:t> dB</w:t>
            </w:r>
            <w:r w:rsidR="00410BB5">
              <w:rPr>
                <w:lang w:eastAsia="zh-CN"/>
              </w:rPr>
              <w:t>（</w:t>
            </w:r>
            <w:r>
              <w:t>μ</w:t>
            </w:r>
            <w:r w:rsidRPr="00F35F77">
              <w:rPr>
                <w:lang w:eastAsia="zh-CN"/>
              </w:rPr>
              <w:t>V/m</w:t>
            </w:r>
            <w:r w:rsidR="00E8163B">
              <w:rPr>
                <w:lang w:eastAsia="zh-CN"/>
              </w:rPr>
              <w:t>）</w:t>
            </w:r>
          </w:p>
        </w:tc>
        <w:tc>
          <w:tcPr>
            <w:tcW w:w="2835" w:type="dxa"/>
            <w:tcBorders>
              <w:top w:val="nil"/>
              <w:bottom w:val="single" w:sz="4" w:space="0" w:color="auto"/>
            </w:tcBorders>
            <w:vAlign w:val="center"/>
          </w:tcPr>
          <w:p w:rsidR="00635D4A" w:rsidRPr="00F35F77" w:rsidRDefault="00635D4A" w:rsidP="008A6AA8">
            <w:pPr>
              <w:pStyle w:val="Tabletext"/>
              <w:rPr>
                <w:snapToGrid w:val="0"/>
                <w:lang w:eastAsia="zh-CN"/>
              </w:rPr>
            </w:pPr>
          </w:p>
        </w:tc>
      </w:tr>
    </w:tbl>
    <w:p w:rsidR="000E134D" w:rsidRDefault="000E134D" w:rsidP="008A6AA8">
      <w:pPr>
        <w:rPr>
          <w:lang w:eastAsia="zh-CN"/>
        </w:rPr>
      </w:pPr>
      <w:r>
        <w:rPr>
          <w:lang w:eastAsia="zh-CN"/>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EE2E69" w:rsidRPr="002F1BF8" w:rsidTr="00EE2E69">
        <w:trPr>
          <w:cantSplit/>
          <w:tblHeader/>
          <w:jc w:val="center"/>
        </w:trPr>
        <w:tc>
          <w:tcPr>
            <w:tcW w:w="14459" w:type="dxa"/>
            <w:gridSpan w:val="5"/>
            <w:vAlign w:val="center"/>
          </w:tcPr>
          <w:p w:rsidR="00EE2E69" w:rsidRPr="002F1BF8" w:rsidRDefault="00EE2E69" w:rsidP="008A6AA8">
            <w:pPr>
              <w:pStyle w:val="Tablehead"/>
              <w:rPr>
                <w:snapToGrid w:val="0"/>
                <w:lang w:eastAsia="zh-CN"/>
              </w:rPr>
            </w:pPr>
            <w:r>
              <w:rPr>
                <w:lang w:eastAsia="zh-CN"/>
              </w:rPr>
              <w:lastRenderedPageBreak/>
              <w:t>短距离无线电通信设备的技术规则</w:t>
            </w:r>
          </w:p>
        </w:tc>
      </w:tr>
      <w:tr w:rsidR="00EE2E69" w:rsidRPr="002F1BF8" w:rsidTr="00EE2E69">
        <w:trPr>
          <w:cantSplit/>
          <w:tblHeader/>
          <w:jc w:val="center"/>
        </w:trPr>
        <w:tc>
          <w:tcPr>
            <w:tcW w:w="850" w:type="dxa"/>
          </w:tcPr>
          <w:p w:rsidR="00EE2E69" w:rsidRPr="002F1BF8" w:rsidRDefault="00EE2E69" w:rsidP="008A6AA8">
            <w:pPr>
              <w:pStyle w:val="Tablehead"/>
              <w:rPr>
                <w:snapToGrid w:val="0"/>
                <w:lang w:eastAsia="zh-CN"/>
              </w:rPr>
            </w:pPr>
            <w:r>
              <w:rPr>
                <w:rFonts w:hint="eastAsia"/>
                <w:snapToGrid w:val="0"/>
                <w:lang w:eastAsia="zh-CN"/>
              </w:rPr>
              <w:t>编号</w:t>
            </w:r>
          </w:p>
        </w:tc>
        <w:tc>
          <w:tcPr>
            <w:tcW w:w="3119" w:type="dxa"/>
          </w:tcPr>
          <w:p w:rsidR="00EE2E69" w:rsidRPr="002F1BF8" w:rsidRDefault="00EE2E69" w:rsidP="008A6AA8">
            <w:pPr>
              <w:pStyle w:val="Tablehead"/>
              <w:rPr>
                <w:snapToGrid w:val="0"/>
              </w:rPr>
            </w:pPr>
            <w:r>
              <w:rPr>
                <w:snapToGrid w:val="0"/>
              </w:rPr>
              <w:t>典型应用类型</w:t>
            </w:r>
          </w:p>
        </w:tc>
        <w:tc>
          <w:tcPr>
            <w:tcW w:w="3402" w:type="dxa"/>
          </w:tcPr>
          <w:p w:rsidR="00EE2E69" w:rsidRPr="00F12510" w:rsidRDefault="00EE2E69" w:rsidP="008A6AA8">
            <w:pPr>
              <w:pStyle w:val="Tablehead"/>
              <w:rPr>
                <w:snapToGrid w:val="0"/>
                <w:lang w:val="en-US" w:eastAsia="zh-CN"/>
              </w:rPr>
            </w:pPr>
            <w:r>
              <w:rPr>
                <w:rFonts w:hint="eastAsia"/>
                <w:snapToGrid w:val="0"/>
                <w:lang w:eastAsia="zh-CN"/>
              </w:rPr>
              <w:t>授权频段</w:t>
            </w:r>
            <w:r>
              <w:rPr>
                <w:snapToGrid w:val="0"/>
                <w:lang w:val="en-US" w:eastAsia="zh-CN"/>
              </w:rPr>
              <w:t>/</w:t>
            </w:r>
            <w:r>
              <w:rPr>
                <w:rFonts w:hint="eastAsia"/>
                <w:snapToGrid w:val="0"/>
                <w:lang w:val="en-US" w:eastAsia="zh-CN"/>
              </w:rPr>
              <w:t>频率</w:t>
            </w:r>
          </w:p>
        </w:tc>
        <w:tc>
          <w:tcPr>
            <w:tcW w:w="4253" w:type="dxa"/>
          </w:tcPr>
          <w:p w:rsidR="00EE2E69" w:rsidRPr="00F12510" w:rsidRDefault="00EE2E69" w:rsidP="008A6AA8">
            <w:pPr>
              <w:pStyle w:val="Tablehead"/>
              <w:rPr>
                <w:snapToGrid w:val="0"/>
                <w:lang w:val="en-US" w:eastAsia="zh-CN"/>
              </w:rPr>
            </w:pPr>
            <w:r>
              <w:rPr>
                <w:rFonts w:hint="eastAsia"/>
                <w:snapToGrid w:val="0"/>
                <w:lang w:eastAsia="zh-CN"/>
              </w:rPr>
              <w:t>最大场强</w:t>
            </w:r>
            <w:r>
              <w:rPr>
                <w:snapToGrid w:val="0"/>
                <w:lang w:val="en-US" w:eastAsia="zh-CN"/>
              </w:rPr>
              <w:t>/RF</w:t>
            </w:r>
            <w:r>
              <w:rPr>
                <w:rFonts w:hint="eastAsia"/>
                <w:snapToGrid w:val="0"/>
                <w:lang w:val="en-US" w:eastAsia="zh-CN"/>
              </w:rPr>
              <w:t>输出功率</w:t>
            </w:r>
          </w:p>
        </w:tc>
        <w:tc>
          <w:tcPr>
            <w:tcW w:w="2835" w:type="dxa"/>
            <w:tcBorders>
              <w:bottom w:val="single" w:sz="4" w:space="0" w:color="auto"/>
            </w:tcBorders>
          </w:tcPr>
          <w:p w:rsidR="00EE2E69" w:rsidRPr="002F1BF8" w:rsidRDefault="00EE2E69" w:rsidP="00784781">
            <w:pPr>
              <w:pStyle w:val="Tablehead"/>
              <w:rPr>
                <w:snapToGrid w:val="0"/>
                <w:lang w:eastAsia="zh-CN"/>
              </w:rPr>
            </w:pPr>
            <w:r>
              <w:rPr>
                <w:snapToGrid w:val="0"/>
              </w:rPr>
              <w:t>备注</w:t>
            </w:r>
            <w:r>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2</w:t>
            </w:r>
            <w:r w:rsidR="00784781">
              <w:rPr>
                <w:rFonts w:ascii="Times New Roman Bold" w:hAnsi="Times New Roman Bold" w:cs="Times New Roman Bold" w:hint="eastAsia"/>
                <w:snapToGrid w:val="0"/>
                <w:vertAlign w:val="superscript"/>
                <w:lang w:eastAsia="zh-CN"/>
              </w:rPr>
              <w:t>)</w:t>
            </w: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3</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13.553-13.567 MHz</w:t>
            </w:r>
          </w:p>
        </w:tc>
        <w:tc>
          <w:tcPr>
            <w:tcW w:w="4253" w:type="dxa"/>
            <w:vAlign w:val="center"/>
          </w:tcPr>
          <w:p w:rsidR="00635D4A" w:rsidRPr="00F62A37" w:rsidRDefault="00F630F2" w:rsidP="00784781">
            <w:pPr>
              <w:pStyle w:val="Tabletext"/>
              <w:tabs>
                <w:tab w:val="clear" w:pos="284"/>
              </w:tabs>
              <w:ind w:left="567" w:hanging="567"/>
              <w:rPr>
                <w:lang w:val="en-US" w:eastAsia="zh-CN"/>
              </w:rPr>
            </w:pPr>
            <w:r>
              <w:rPr>
                <w:rFonts w:hint="eastAsia"/>
                <w:lang w:eastAsia="zh-CN"/>
              </w:rPr>
              <w:t>(</w:t>
            </w:r>
            <w:r w:rsidR="00635D4A" w:rsidRPr="00F62A37">
              <w:rPr>
                <w:lang w:val="en-US" w:eastAsia="zh-CN"/>
              </w:rPr>
              <w:t>a</w:t>
            </w:r>
            <w:r w:rsidR="00784781">
              <w:rPr>
                <w:rFonts w:hint="eastAsia"/>
                <w:lang w:val="en-US" w:eastAsia="zh-CN"/>
              </w:rPr>
              <w:t>)</w:t>
            </w:r>
            <w:r w:rsidR="00635D4A" w:rsidRPr="00F62A37">
              <w:rPr>
                <w:lang w:val="en-US" w:eastAsia="zh-CN"/>
              </w:rPr>
              <w:tab/>
            </w:r>
            <w:r w:rsidR="00635D4A">
              <w:rPr>
                <w:rFonts w:hint="eastAsia"/>
                <w:lang w:eastAsia="zh-CN"/>
              </w:rPr>
              <w:t>距设备</w:t>
            </w:r>
            <w:r w:rsidR="00635D4A">
              <w:rPr>
                <w:rFonts w:hint="eastAsia"/>
                <w:lang w:eastAsia="zh-CN"/>
              </w:rPr>
              <w:t>3</w:t>
            </w:r>
            <w:r w:rsidR="00635D4A" w:rsidRPr="00F35F77">
              <w:rPr>
                <w:lang w:eastAsia="zh-CN"/>
              </w:rPr>
              <w:t>0 m</w:t>
            </w:r>
            <w:r w:rsidR="00635D4A">
              <w:rPr>
                <w:rFonts w:hint="eastAsia"/>
                <w:lang w:eastAsia="zh-CN"/>
              </w:rPr>
              <w:t>处的电场强度不超过</w:t>
            </w:r>
            <w:r w:rsidR="00635D4A">
              <w:rPr>
                <w:rFonts w:hint="eastAsia"/>
                <w:lang w:eastAsia="zh-CN"/>
              </w:rPr>
              <w:t>80</w:t>
            </w:r>
            <w:r w:rsidR="00635D4A" w:rsidRPr="00F35F77">
              <w:rPr>
                <w:lang w:eastAsia="zh-CN"/>
              </w:rPr>
              <w:t> dB</w:t>
            </w:r>
            <w:r w:rsidR="00410BB5">
              <w:rPr>
                <w:lang w:eastAsia="zh-CN"/>
              </w:rPr>
              <w:t>（</w:t>
            </w:r>
            <w:r w:rsidR="00635D4A">
              <w:t>μ</w:t>
            </w:r>
            <w:r w:rsidR="00635D4A" w:rsidRPr="00F35F77">
              <w:rPr>
                <w:lang w:eastAsia="zh-CN"/>
              </w:rPr>
              <w:t>V/m</w:t>
            </w:r>
            <w:r w:rsidR="00E8163B">
              <w:rPr>
                <w:lang w:eastAsia="zh-CN"/>
              </w:rPr>
              <w:t>）</w:t>
            </w:r>
            <w:r w:rsidR="00635D4A">
              <w:rPr>
                <w:rFonts w:hint="eastAsia"/>
                <w:lang w:eastAsia="zh-CN"/>
              </w:rPr>
              <w:t>；</w:t>
            </w:r>
            <w:r w:rsidR="00635D4A">
              <w:rPr>
                <w:rFonts w:hint="eastAsia"/>
                <w:lang w:val="en-US" w:eastAsia="zh-CN"/>
              </w:rPr>
              <w:t>或</w:t>
            </w:r>
          </w:p>
          <w:p w:rsidR="00635D4A" w:rsidRPr="00F62A37" w:rsidRDefault="00F630F2" w:rsidP="00784781">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b</w:t>
            </w:r>
            <w:r w:rsidR="00784781">
              <w:rPr>
                <w:rFonts w:hint="eastAsia"/>
                <w:lang w:val="en-US" w:eastAsia="zh-CN"/>
              </w:rPr>
              <w:t>)</w:t>
            </w:r>
            <w:r w:rsidR="00635D4A" w:rsidRPr="00F62A37">
              <w:rPr>
                <w:lang w:val="en-US" w:eastAsia="zh-CN"/>
              </w:rPr>
              <w:tab/>
            </w:r>
            <w:r w:rsidR="00635D4A">
              <w:rPr>
                <w:rFonts w:hint="eastAsia"/>
                <w:lang w:eastAsia="zh-CN"/>
              </w:rPr>
              <w:t>距设备</w:t>
            </w:r>
            <w:r w:rsidR="00635D4A">
              <w:rPr>
                <w:rFonts w:hint="eastAsia"/>
                <w:lang w:val="en-US" w:eastAsia="zh-CN"/>
              </w:rPr>
              <w:t>1</w:t>
            </w:r>
            <w:r w:rsidR="00635D4A" w:rsidRPr="00F35F77">
              <w:rPr>
                <w:lang w:val="en-US" w:eastAsia="zh-CN"/>
              </w:rPr>
              <w:t>0 m</w:t>
            </w:r>
            <w:r w:rsidR="00635D4A">
              <w:rPr>
                <w:rFonts w:hint="eastAsia"/>
                <w:lang w:eastAsia="zh-CN"/>
              </w:rPr>
              <w:t>处的电场强度不超过</w:t>
            </w:r>
            <w:r w:rsidR="00635D4A">
              <w:rPr>
                <w:rFonts w:hint="eastAsia"/>
                <w:lang w:val="en-US" w:eastAsia="zh-CN"/>
              </w:rPr>
              <w:t>42</w:t>
            </w:r>
            <w:r w:rsidR="00635D4A" w:rsidRPr="00F35F77">
              <w:rPr>
                <w:lang w:val="en-US" w:eastAsia="zh-CN"/>
              </w:rPr>
              <w:t> dB</w:t>
            </w:r>
            <w:r w:rsidR="00410BB5">
              <w:rPr>
                <w:lang w:val="en-US" w:eastAsia="zh-CN"/>
              </w:rPr>
              <w:t>（</w:t>
            </w:r>
            <w:r w:rsidR="00635D4A">
              <w:t>μ</w:t>
            </w:r>
            <w:r w:rsidR="00635D4A" w:rsidRPr="00F62A37">
              <w:rPr>
                <w:lang w:val="en-US" w:eastAsia="zh-CN"/>
              </w:rPr>
              <w:t>A/m</w:t>
            </w:r>
            <w:r w:rsidR="00E8163B">
              <w:rPr>
                <w:lang w:val="en-US" w:eastAsia="zh-CN"/>
              </w:rPr>
              <w:t>）</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4</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26.96-27.28 MHz</w:t>
            </w:r>
          </w:p>
        </w:tc>
        <w:tc>
          <w:tcPr>
            <w:tcW w:w="4253" w:type="dxa"/>
            <w:vAlign w:val="center"/>
          </w:tcPr>
          <w:p w:rsidR="00635D4A" w:rsidRPr="00F62A37" w:rsidRDefault="00635D4A" w:rsidP="008A6AA8">
            <w:pPr>
              <w:pStyle w:val="Tabletext"/>
              <w:rPr>
                <w:lang w:val="en-US"/>
              </w:rPr>
            </w:pPr>
            <w:r>
              <w:rPr>
                <w:rFonts w:hint="eastAsia"/>
                <w:lang w:val="en-US" w:eastAsia="zh-CN"/>
              </w:rPr>
              <w:t>平均功率不超过</w:t>
            </w:r>
            <w:r w:rsidRPr="00F62A37">
              <w:rPr>
                <w:lang w:val="en-US"/>
              </w:rPr>
              <w:t>0.5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5</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33-33.28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6</w:t>
            </w:r>
          </w:p>
        </w:tc>
        <w:tc>
          <w:tcPr>
            <w:tcW w:w="3119" w:type="dxa"/>
            <w:vAlign w:val="center"/>
          </w:tcPr>
          <w:p w:rsidR="00635D4A" w:rsidRPr="002F1BF8" w:rsidRDefault="00295114" w:rsidP="008A6AA8">
            <w:pPr>
              <w:pStyle w:val="Tabletext"/>
            </w:pPr>
            <w:r>
              <w:t>模型控制</w:t>
            </w:r>
          </w:p>
        </w:tc>
        <w:tc>
          <w:tcPr>
            <w:tcW w:w="3402" w:type="dxa"/>
            <w:vAlign w:val="center"/>
          </w:tcPr>
          <w:p w:rsidR="00635D4A" w:rsidRPr="002F1BF8" w:rsidRDefault="00635D4A" w:rsidP="008A6AA8">
            <w:pPr>
              <w:pStyle w:val="Tabletext"/>
              <w:jc w:val="center"/>
            </w:pPr>
            <w:r w:rsidRPr="002F1BF8">
              <w:t>35.145-35.225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7</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36.26-36.54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8</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36.41-36.69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9</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36.71-36.99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10</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36.96-37.24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11</w:t>
            </w:r>
          </w:p>
        </w:tc>
        <w:tc>
          <w:tcPr>
            <w:tcW w:w="3119" w:type="dxa"/>
            <w:vAlign w:val="center"/>
          </w:tcPr>
          <w:p w:rsidR="00635D4A" w:rsidRPr="002F1BF8" w:rsidRDefault="00295114" w:rsidP="008A6AA8">
            <w:pPr>
              <w:pStyle w:val="Tabletext"/>
              <w:rPr>
                <w:rFonts w:eastAsia="PMingLiU"/>
                <w:lang w:eastAsia="zh-TW"/>
              </w:rPr>
            </w:pPr>
            <w:r>
              <w:rPr>
                <w:rFonts w:eastAsia="PMingLiU"/>
                <w:lang w:eastAsia="zh-TW"/>
              </w:rPr>
              <w:t>模型控制</w:t>
            </w:r>
          </w:p>
        </w:tc>
        <w:tc>
          <w:tcPr>
            <w:tcW w:w="3402" w:type="dxa"/>
            <w:vAlign w:val="center"/>
          </w:tcPr>
          <w:p w:rsidR="00635D4A" w:rsidRPr="002F1BF8" w:rsidRDefault="00635D4A" w:rsidP="008A6AA8">
            <w:pPr>
              <w:pStyle w:val="Tabletext"/>
              <w:jc w:val="center"/>
            </w:pPr>
            <w:r w:rsidRPr="002F1BF8">
              <w:t>40.66-40.70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FD104E" w:rsidTr="0046544B">
        <w:trPr>
          <w:jc w:val="center"/>
        </w:trPr>
        <w:tc>
          <w:tcPr>
            <w:tcW w:w="850" w:type="dxa"/>
            <w:vAlign w:val="center"/>
          </w:tcPr>
          <w:p w:rsidR="00635D4A" w:rsidRPr="002F1BF8" w:rsidRDefault="00635D4A" w:rsidP="008A6AA8">
            <w:pPr>
              <w:pStyle w:val="Tabletext"/>
              <w:jc w:val="center"/>
              <w:rPr>
                <w:snapToGrid w:val="0"/>
              </w:rPr>
            </w:pPr>
            <w:r>
              <w:rPr>
                <w:snapToGrid w:val="0"/>
              </w:rPr>
              <w:t>12</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42.75-43.03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13</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43.71-44.49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14</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44.73-45.01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15</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46.6-46.98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16</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47.13-47.41 MHz</w:t>
            </w:r>
          </w:p>
        </w:tc>
        <w:tc>
          <w:tcPr>
            <w:tcW w:w="4253" w:type="dxa"/>
            <w:vAlign w:val="center"/>
          </w:tcPr>
          <w:p w:rsidR="00635D4A" w:rsidRPr="00F62A37" w:rsidRDefault="00635D4A" w:rsidP="008A6AA8">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17</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47.43-47.56 MHz</w:t>
            </w:r>
          </w:p>
        </w:tc>
        <w:tc>
          <w:tcPr>
            <w:tcW w:w="4253" w:type="dxa"/>
            <w:vAlign w:val="center"/>
          </w:tcPr>
          <w:p w:rsidR="00635D4A" w:rsidRPr="00F62A37" w:rsidRDefault="00635D4A" w:rsidP="008A6AA8">
            <w:pPr>
              <w:pStyle w:val="Tabletext"/>
              <w:rPr>
                <w:lang w:val="en-US"/>
              </w:rPr>
            </w:pPr>
            <w:r w:rsidRPr="00F62A37">
              <w:rPr>
                <w:lang w:val="en-US"/>
              </w:rPr>
              <w:t xml:space="preserve">e.r.p. </w:t>
            </w:r>
            <w:r>
              <w:rPr>
                <w:rFonts w:hint="eastAsia"/>
                <w:lang w:val="en-US" w:eastAsia="zh-CN"/>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18</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48.75-50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距设备</w:t>
            </w:r>
            <w:r w:rsidRPr="00F62A37">
              <w:rPr>
                <w:lang w:val="en-US" w:eastAsia="zh-CN"/>
              </w:rPr>
              <w:t>3 m</w:t>
            </w:r>
            <w:r>
              <w:rPr>
                <w:rFonts w:hint="eastAsia"/>
                <w:lang w:val="en-US" w:eastAsia="zh-CN"/>
              </w:rPr>
              <w:t>处的</w:t>
            </w:r>
            <w:r>
              <w:rPr>
                <w:lang w:val="en-US" w:eastAsia="zh-CN"/>
              </w:rPr>
              <w:t>电场强</w:t>
            </w:r>
            <w:r>
              <w:rPr>
                <w:rFonts w:hint="eastAsia"/>
                <w:lang w:val="en-US" w:eastAsia="zh-CN"/>
              </w:rPr>
              <w:t>度</w:t>
            </w:r>
            <w:r>
              <w:rPr>
                <w:lang w:val="en-US" w:eastAsia="zh-CN"/>
              </w:rPr>
              <w:t>不超过</w:t>
            </w:r>
            <w:r w:rsidRPr="00F62A37">
              <w:rPr>
                <w:lang w:val="en-US" w:eastAsia="zh-CN"/>
              </w:rPr>
              <w:t>10 mV/m</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19</w:t>
            </w:r>
          </w:p>
        </w:tc>
        <w:tc>
          <w:tcPr>
            <w:tcW w:w="3119" w:type="dxa"/>
            <w:vMerge w:val="restart"/>
            <w:vAlign w:val="center"/>
          </w:tcPr>
          <w:p w:rsidR="00635D4A" w:rsidRPr="002F1BF8" w:rsidRDefault="00295114" w:rsidP="008A6AA8">
            <w:pPr>
              <w:pStyle w:val="Tabletext"/>
              <w:keepNext/>
              <w:keepLines/>
            </w:pPr>
            <w:r>
              <w:t>模型控制</w:t>
            </w:r>
          </w:p>
        </w:tc>
        <w:tc>
          <w:tcPr>
            <w:tcW w:w="3402" w:type="dxa"/>
            <w:vAlign w:val="center"/>
          </w:tcPr>
          <w:p w:rsidR="00635D4A" w:rsidRPr="002F1BF8" w:rsidRDefault="00635D4A" w:rsidP="008A6AA8">
            <w:pPr>
              <w:pStyle w:val="Tabletext"/>
              <w:keepNext/>
              <w:keepLines/>
              <w:jc w:val="center"/>
            </w:pPr>
            <w:r w:rsidRPr="002F1BF8">
              <w:t>72.00–72.02 MHz</w:t>
            </w:r>
          </w:p>
        </w:tc>
        <w:tc>
          <w:tcPr>
            <w:tcW w:w="4253" w:type="dxa"/>
            <w:vMerge w:val="restart"/>
            <w:vAlign w:val="center"/>
          </w:tcPr>
          <w:p w:rsidR="00635D4A" w:rsidRPr="00F62A37" w:rsidRDefault="00635D4A" w:rsidP="008A6AA8">
            <w:pPr>
              <w:pStyle w:val="Tabletext"/>
              <w:keepNext/>
              <w:keepLines/>
              <w:rPr>
                <w:lang w:val="en-US"/>
              </w:rPr>
            </w:pPr>
            <w:r>
              <w:rPr>
                <w:rFonts w:hint="eastAsia"/>
                <w:lang w:val="en-US" w:eastAsia="zh-CN"/>
              </w:rPr>
              <w:t>载波功率不超过</w:t>
            </w:r>
            <w:r w:rsidRPr="00F62A37">
              <w:rPr>
                <w:lang w:val="en-US"/>
              </w:rPr>
              <w:t xml:space="preserve"> 750 mW</w:t>
            </w:r>
          </w:p>
        </w:tc>
        <w:tc>
          <w:tcPr>
            <w:tcW w:w="2835" w:type="dxa"/>
            <w:tcBorders>
              <w:top w:val="single" w:sz="4" w:space="0" w:color="auto"/>
              <w:bottom w:val="nil"/>
            </w:tcBorders>
            <w:vAlign w:val="center"/>
          </w:tcPr>
          <w:p w:rsidR="00635D4A" w:rsidRPr="00F62A37" w:rsidRDefault="00635D4A" w:rsidP="008A6AA8">
            <w:pPr>
              <w:pStyle w:val="Tabletext"/>
              <w:keepNext/>
              <w:keepLines/>
              <w:rPr>
                <w:lang w:val="en-US"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20</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72.12–72.14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21</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72.16–72.22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2F1BF8" w:rsidTr="00A44E3E">
        <w:trPr>
          <w:jc w:val="center"/>
        </w:trPr>
        <w:tc>
          <w:tcPr>
            <w:tcW w:w="850" w:type="dxa"/>
            <w:vAlign w:val="center"/>
          </w:tcPr>
          <w:p w:rsidR="00635D4A" w:rsidRPr="002F1BF8" w:rsidRDefault="00635D4A" w:rsidP="008A6AA8">
            <w:pPr>
              <w:pStyle w:val="Tabletext"/>
              <w:keepNext/>
              <w:keepLines/>
              <w:jc w:val="center"/>
              <w:rPr>
                <w:snapToGrid w:val="0"/>
              </w:rPr>
            </w:pPr>
            <w:r>
              <w:rPr>
                <w:snapToGrid w:val="0"/>
              </w:rPr>
              <w:t>22</w:t>
            </w:r>
          </w:p>
        </w:tc>
        <w:tc>
          <w:tcPr>
            <w:tcW w:w="3119" w:type="dxa"/>
            <w:vMerge/>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72.26–72.28 MHz</w:t>
            </w:r>
          </w:p>
        </w:tc>
        <w:tc>
          <w:tcPr>
            <w:tcW w:w="4253" w:type="dxa"/>
            <w:vMerge/>
            <w:vAlign w:val="center"/>
          </w:tcPr>
          <w:p w:rsidR="00635D4A" w:rsidRPr="002F1BF8" w:rsidRDefault="00635D4A" w:rsidP="008A6AA8">
            <w:pPr>
              <w:pStyle w:val="Tabletext"/>
              <w:keepNext/>
              <w:keepLines/>
            </w:pPr>
          </w:p>
        </w:tc>
        <w:tc>
          <w:tcPr>
            <w:tcW w:w="2835" w:type="dxa"/>
            <w:tcBorders>
              <w:top w:val="nil"/>
              <w:bottom w:val="nil"/>
            </w:tcBorders>
            <w:vAlign w:val="center"/>
          </w:tcPr>
          <w:p w:rsidR="00635D4A" w:rsidRPr="002F1BF8" w:rsidRDefault="00635D4A" w:rsidP="008A6AA8">
            <w:pPr>
              <w:pStyle w:val="Tabletext"/>
              <w:keepNext/>
              <w:keepLines/>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23</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173.96-174.24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24</w:t>
            </w:r>
          </w:p>
        </w:tc>
        <w:tc>
          <w:tcPr>
            <w:tcW w:w="3119" w:type="dxa"/>
            <w:vAlign w:val="center"/>
          </w:tcPr>
          <w:p w:rsidR="00635D4A" w:rsidRPr="002F1BF8" w:rsidRDefault="00635D4A" w:rsidP="008A6AA8">
            <w:pPr>
              <w:pStyle w:val="Tabletext"/>
            </w:pPr>
            <w:r>
              <w:t>无线</w:t>
            </w:r>
            <w:r w:rsidR="00F12510">
              <w:t>麦克风</w:t>
            </w:r>
          </w:p>
        </w:tc>
        <w:tc>
          <w:tcPr>
            <w:tcW w:w="3402" w:type="dxa"/>
            <w:vAlign w:val="center"/>
          </w:tcPr>
          <w:p w:rsidR="00635D4A" w:rsidRPr="002F1BF8" w:rsidRDefault="00635D4A" w:rsidP="008A6AA8">
            <w:pPr>
              <w:pStyle w:val="Tabletext"/>
              <w:jc w:val="center"/>
            </w:pPr>
            <w:r w:rsidRPr="002F1BF8">
              <w:t>187.5-188.0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25</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253.85-255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26</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266.75-267.25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27</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313.75-314.25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28</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314.75-315.25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29</w:t>
            </w:r>
          </w:p>
        </w:tc>
        <w:tc>
          <w:tcPr>
            <w:tcW w:w="3119" w:type="dxa"/>
            <w:vAlign w:val="center"/>
          </w:tcPr>
          <w:p w:rsidR="00635D4A" w:rsidRPr="002F1BF8" w:rsidRDefault="00635D4A" w:rsidP="008A6AA8">
            <w:pPr>
              <w:pStyle w:val="Tabletext"/>
            </w:pPr>
            <w:r>
              <w:t>无绳电话</w:t>
            </w:r>
          </w:p>
        </w:tc>
        <w:tc>
          <w:tcPr>
            <w:tcW w:w="3402" w:type="dxa"/>
            <w:vAlign w:val="center"/>
          </w:tcPr>
          <w:p w:rsidR="00635D4A" w:rsidRPr="002F1BF8" w:rsidRDefault="00635D4A" w:rsidP="008A6AA8">
            <w:pPr>
              <w:pStyle w:val="Tabletext"/>
              <w:jc w:val="center"/>
            </w:pPr>
            <w:r w:rsidRPr="002F1BF8">
              <w:t>380.2-381.325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30</w:t>
            </w:r>
          </w:p>
        </w:tc>
        <w:tc>
          <w:tcPr>
            <w:tcW w:w="3119" w:type="dxa"/>
            <w:vAlign w:val="center"/>
          </w:tcPr>
          <w:p w:rsidR="00635D4A" w:rsidRPr="002F1BF8" w:rsidRDefault="00635D4A" w:rsidP="008A6AA8">
            <w:pPr>
              <w:pStyle w:val="Tabletext"/>
            </w:pPr>
            <w:r>
              <w:t>医疗植入设备</w:t>
            </w:r>
          </w:p>
        </w:tc>
        <w:tc>
          <w:tcPr>
            <w:tcW w:w="3402" w:type="dxa"/>
            <w:vAlign w:val="center"/>
          </w:tcPr>
          <w:p w:rsidR="00635D4A" w:rsidRPr="002F1BF8" w:rsidRDefault="00635D4A" w:rsidP="008A6AA8">
            <w:pPr>
              <w:pStyle w:val="Tabletext"/>
              <w:jc w:val="center"/>
            </w:pPr>
            <w:r w:rsidRPr="002F1BF8">
              <w:t>402-405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 xml:space="preserve">25 </w:t>
            </w:r>
            <w:r w:rsidRPr="002F1BF8">
              <w:sym w:font="Symbol" w:char="F06D"/>
            </w:r>
            <w:r w:rsidRPr="00F62A37">
              <w:rPr>
                <w:lang w:val="en-US"/>
              </w:rPr>
              <w:t>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31</w:t>
            </w:r>
          </w:p>
        </w:tc>
        <w:tc>
          <w:tcPr>
            <w:tcW w:w="3119" w:type="dxa"/>
            <w:vAlign w:val="center"/>
          </w:tcPr>
          <w:p w:rsidR="00635D4A" w:rsidRPr="002F1BF8" w:rsidRDefault="00635D4A" w:rsidP="008A6AA8">
            <w:pPr>
              <w:pStyle w:val="Tabletext"/>
            </w:pPr>
            <w:r>
              <w:t>便携无线电</w:t>
            </w:r>
          </w:p>
        </w:tc>
        <w:tc>
          <w:tcPr>
            <w:tcW w:w="3402" w:type="dxa"/>
            <w:vAlign w:val="center"/>
          </w:tcPr>
          <w:p w:rsidR="00635D4A" w:rsidRPr="002F1BF8" w:rsidRDefault="00635D4A" w:rsidP="008A6AA8">
            <w:pPr>
              <w:pStyle w:val="Tabletext"/>
              <w:jc w:val="center"/>
            </w:pPr>
            <w:r w:rsidRPr="002F1BF8">
              <w:t>409.74-410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0.5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32</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F62A37" w:rsidRDefault="00635D4A" w:rsidP="008A6AA8">
            <w:pPr>
              <w:pStyle w:val="Tabletext"/>
              <w:jc w:val="center"/>
              <w:rPr>
                <w:lang w:val="en-US" w:eastAsia="zh-CN"/>
              </w:rPr>
            </w:pPr>
            <w:r w:rsidRPr="00F62A37">
              <w:rPr>
                <w:lang w:val="en-US" w:eastAsia="zh-CN"/>
              </w:rPr>
              <w:t>433.92 MHz</w:t>
            </w:r>
            <w:r>
              <w:rPr>
                <w:rFonts w:hint="eastAsia"/>
                <w:lang w:val="en-US" w:eastAsia="zh-CN"/>
              </w:rPr>
              <w:t>中心频率和</w:t>
            </w:r>
            <w:r w:rsidRPr="00F62A37">
              <w:rPr>
                <w:lang w:val="en-US" w:eastAsia="zh-CN"/>
              </w:rPr>
              <w:t>500 kHz</w:t>
            </w:r>
            <w:r>
              <w:rPr>
                <w:rFonts w:hint="eastAsia"/>
                <w:lang w:val="en-US" w:eastAsia="zh-CN"/>
              </w:rPr>
              <w:t>的占用带宽</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2.2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33</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819.1-823.1 MHz</w:t>
            </w:r>
          </w:p>
        </w:tc>
        <w:tc>
          <w:tcPr>
            <w:tcW w:w="4253" w:type="dxa"/>
            <w:vAlign w:val="center"/>
          </w:tcPr>
          <w:p w:rsidR="00635D4A" w:rsidRPr="00F62A37" w:rsidRDefault="00F630F2" w:rsidP="00784781">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a</w:t>
            </w:r>
            <w:r w:rsidR="00784781">
              <w:rPr>
                <w:rFonts w:hint="eastAsia"/>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F630F2" w:rsidP="00784781">
            <w:pPr>
              <w:pStyle w:val="Tabletext"/>
              <w:tabs>
                <w:tab w:val="clear" w:pos="284"/>
              </w:tabs>
              <w:ind w:left="567" w:hanging="567"/>
              <w:rPr>
                <w:lang w:val="en-US" w:eastAsia="zh-CN"/>
              </w:rPr>
            </w:pPr>
            <w:r>
              <w:rPr>
                <w:rFonts w:hint="eastAsia"/>
                <w:lang w:val="en-US" w:eastAsia="zh-CN"/>
              </w:rPr>
              <w:t>(</w:t>
            </w:r>
            <w:r w:rsidR="00635D4A" w:rsidRPr="00F62A37">
              <w:rPr>
                <w:lang w:val="en-US" w:eastAsia="zh-CN"/>
              </w:rPr>
              <w:t>b</w:t>
            </w:r>
            <w:r w:rsidR="00784781">
              <w:rPr>
                <w:rFonts w:hint="eastAsia"/>
                <w:lang w:val="en-US" w:eastAsia="zh-CN"/>
              </w:rPr>
              <w:t>)</w:t>
            </w:r>
            <w:r w:rsidR="00635D4A" w:rsidRPr="00F62A37">
              <w:rPr>
                <w:lang w:val="en-US" w:eastAsia="zh-CN"/>
              </w:rPr>
              <w:tab/>
            </w:r>
            <w:r w:rsidR="00635D4A">
              <w:rPr>
                <w:lang w:val="en-US" w:eastAsia="zh-CN"/>
              </w:rPr>
              <w:t>功率频谱密度不超过</w:t>
            </w:r>
            <w:r w:rsidR="00635D4A" w:rsidRPr="00F62A37">
              <w:rPr>
                <w:lang w:val="en-US" w:eastAsia="zh-CN"/>
              </w:rPr>
              <w:t xml:space="preserve"> 10 mW</w:t>
            </w:r>
            <w:r w:rsidR="00F12510">
              <w:rPr>
                <w:lang w:val="en-US" w:eastAsia="zh-CN"/>
              </w:rPr>
              <w:t>/</w:t>
            </w:r>
            <w:r w:rsidR="00635D4A" w:rsidRPr="00F62A37">
              <w:rPr>
                <w:lang w:val="en-US" w:eastAsia="zh-CN"/>
              </w:rPr>
              <w:t>25 kHz</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34</w:t>
            </w:r>
          </w:p>
        </w:tc>
        <w:tc>
          <w:tcPr>
            <w:tcW w:w="3119" w:type="dxa"/>
            <w:vAlign w:val="center"/>
          </w:tcPr>
          <w:p w:rsidR="00635D4A" w:rsidRPr="009661DE" w:rsidRDefault="00635D4A" w:rsidP="008A6AA8">
            <w:pPr>
              <w:pStyle w:val="Tabletext"/>
              <w:rPr>
                <w:rFonts w:asciiTheme="minorEastAsia" w:eastAsiaTheme="minorEastAsia" w:hAnsiTheme="minorEastAsia"/>
                <w:lang w:eastAsia="zh-TW"/>
              </w:rPr>
            </w:pPr>
            <w:r w:rsidRPr="009661DE">
              <w:rPr>
                <w:rFonts w:asciiTheme="minorEastAsia" w:eastAsiaTheme="minorEastAsia" w:hAnsiTheme="minorEastAsia"/>
                <w:lang w:eastAsia="zh-TW"/>
              </w:rPr>
              <w:t>无绳电话</w:t>
            </w:r>
          </w:p>
        </w:tc>
        <w:tc>
          <w:tcPr>
            <w:tcW w:w="3402" w:type="dxa"/>
            <w:vAlign w:val="center"/>
          </w:tcPr>
          <w:p w:rsidR="00635D4A" w:rsidRPr="002F1BF8" w:rsidRDefault="00635D4A" w:rsidP="008A6AA8">
            <w:pPr>
              <w:pStyle w:val="Tabletext"/>
              <w:jc w:val="center"/>
            </w:pPr>
            <w:r w:rsidRPr="002F1BF8">
              <w:t>864.1-868.1 MHz</w:t>
            </w:r>
          </w:p>
        </w:tc>
        <w:tc>
          <w:tcPr>
            <w:tcW w:w="4253" w:type="dxa"/>
            <w:vAlign w:val="center"/>
          </w:tcPr>
          <w:p w:rsidR="00635D4A" w:rsidRPr="00F62A37" w:rsidRDefault="00635D4A" w:rsidP="008A6AA8">
            <w:pPr>
              <w:pStyle w:val="Tabletext"/>
              <w:rPr>
                <w:lang w:val="en-US" w:eastAsia="zh-CN"/>
              </w:rPr>
            </w:pPr>
            <w:r>
              <w:rPr>
                <w:rFonts w:hint="eastAsia"/>
                <w:lang w:val="en-US" w:eastAsia="zh-CN"/>
              </w:rPr>
              <w:t>载波功率或</w:t>
            </w:r>
            <w:r>
              <w:rPr>
                <w:lang w:val="en-US" w:eastAsia="zh-CN"/>
              </w:rPr>
              <w:t>e.r.p.</w:t>
            </w:r>
            <w:r>
              <w:rPr>
                <w:lang w:val="en-US" w:eastAsia="zh-CN"/>
              </w:rPr>
              <w:t>不超过</w:t>
            </w:r>
            <w:r w:rsidRPr="00F62A37">
              <w:rPr>
                <w:lang w:val="en-US" w:eastAsia="zh-CN"/>
              </w:rPr>
              <w:t>10 mW</w:t>
            </w:r>
          </w:p>
        </w:tc>
        <w:tc>
          <w:tcPr>
            <w:tcW w:w="2835" w:type="dxa"/>
            <w:tcBorders>
              <w:top w:val="nil"/>
              <w:bottom w:val="nil"/>
            </w:tcBorders>
            <w:vAlign w:val="center"/>
          </w:tcPr>
          <w:p w:rsidR="00635D4A" w:rsidRPr="00F62A37" w:rsidRDefault="00635D4A" w:rsidP="008A6AA8">
            <w:pPr>
              <w:pStyle w:val="Tabletext"/>
              <w:rPr>
                <w:rFonts w:eastAsia="PMingLiU"/>
                <w:lang w:val="en-US" w:eastAsia="zh-TW"/>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35</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865-868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36</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865.6-867.6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2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37</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865.6-868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500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38</w:t>
            </w:r>
          </w:p>
        </w:tc>
        <w:tc>
          <w:tcPr>
            <w:tcW w:w="3119" w:type="dxa"/>
            <w:vAlign w:val="center"/>
          </w:tcPr>
          <w:p w:rsidR="00635D4A" w:rsidRPr="002F1BF8" w:rsidRDefault="00635D4A" w:rsidP="008A6AA8">
            <w:pPr>
              <w:pStyle w:val="Tabletext"/>
            </w:pPr>
          </w:p>
        </w:tc>
        <w:tc>
          <w:tcPr>
            <w:tcW w:w="3402" w:type="dxa"/>
            <w:vAlign w:val="center"/>
          </w:tcPr>
          <w:p w:rsidR="00635D4A" w:rsidRPr="002F1BF8" w:rsidRDefault="00635D4A" w:rsidP="008A6AA8">
            <w:pPr>
              <w:pStyle w:val="Tabletext"/>
              <w:jc w:val="center"/>
            </w:pPr>
            <w:r w:rsidRPr="002F1BF8">
              <w:t>919.5-920.0 MHz</w:t>
            </w:r>
          </w:p>
        </w:tc>
        <w:tc>
          <w:tcPr>
            <w:tcW w:w="4253" w:type="dxa"/>
            <w:vAlign w:val="center"/>
          </w:tcPr>
          <w:p w:rsidR="00635D4A" w:rsidRPr="00F62A37" w:rsidRDefault="00635D4A" w:rsidP="008A6AA8">
            <w:pPr>
              <w:pStyle w:val="Tabletext"/>
              <w:rPr>
                <w:lang w:val="en-US"/>
              </w:rPr>
            </w:pPr>
            <w:r>
              <w:rPr>
                <w:lang w:val="en-US"/>
              </w:rPr>
              <w:t>e.r.p.</w:t>
            </w:r>
            <w:r>
              <w:rPr>
                <w:lang w:val="en-US"/>
              </w:rPr>
              <w:t>不超过</w:t>
            </w:r>
            <w:r w:rsidRPr="00F62A37">
              <w:rPr>
                <w:lang w:val="en-US"/>
              </w:rPr>
              <w:t>10 mW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jc w:val="center"/>
              <w:rPr>
                <w:snapToGrid w:val="0"/>
              </w:rPr>
            </w:pPr>
            <w:r>
              <w:rPr>
                <w:snapToGrid w:val="0"/>
              </w:rPr>
              <w:t>39</w:t>
            </w:r>
          </w:p>
        </w:tc>
        <w:tc>
          <w:tcPr>
            <w:tcW w:w="3119" w:type="dxa"/>
            <w:vAlign w:val="center"/>
          </w:tcPr>
          <w:p w:rsidR="00635D4A" w:rsidRPr="002F1BF8" w:rsidRDefault="00635D4A" w:rsidP="008A6AA8">
            <w:pPr>
              <w:pStyle w:val="Tabletext"/>
            </w:pPr>
            <w:r w:rsidRPr="002F1BF8">
              <w:t>RFID</w:t>
            </w:r>
          </w:p>
        </w:tc>
        <w:tc>
          <w:tcPr>
            <w:tcW w:w="3402" w:type="dxa"/>
            <w:vAlign w:val="center"/>
          </w:tcPr>
          <w:p w:rsidR="00635D4A" w:rsidRPr="002F1BF8" w:rsidRDefault="00635D4A" w:rsidP="008A6AA8">
            <w:pPr>
              <w:pStyle w:val="Tabletext"/>
              <w:jc w:val="center"/>
            </w:pPr>
            <w:r w:rsidRPr="002F1BF8">
              <w:t>920-925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4 W</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EE2E69">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40</w:t>
            </w:r>
          </w:p>
        </w:tc>
        <w:tc>
          <w:tcPr>
            <w:tcW w:w="3119" w:type="dxa"/>
            <w:vAlign w:val="center"/>
          </w:tcPr>
          <w:p w:rsidR="00635D4A" w:rsidRPr="002F1BF8" w:rsidRDefault="009661DE" w:rsidP="008A6AA8">
            <w:pPr>
              <w:pStyle w:val="Tabletext"/>
              <w:rPr>
                <w:rFonts w:eastAsia="PMingLiU"/>
                <w:lang w:eastAsia="zh-TW"/>
              </w:rPr>
            </w:pPr>
            <w:r w:rsidRPr="009661DE">
              <w:rPr>
                <w:rFonts w:asciiTheme="minorEastAsia" w:eastAsiaTheme="minorEastAsia" w:hAnsiTheme="minorEastAsia"/>
                <w:lang w:eastAsia="zh-TW"/>
              </w:rPr>
              <w:t>无绳电话</w:t>
            </w:r>
          </w:p>
        </w:tc>
        <w:tc>
          <w:tcPr>
            <w:tcW w:w="3402" w:type="dxa"/>
            <w:vAlign w:val="center"/>
          </w:tcPr>
          <w:p w:rsidR="00635D4A" w:rsidRPr="002F1BF8" w:rsidRDefault="00635D4A" w:rsidP="008A6AA8">
            <w:pPr>
              <w:pStyle w:val="Tabletext"/>
              <w:jc w:val="center"/>
              <w:rPr>
                <w:rFonts w:eastAsia="PMingLiU"/>
                <w:lang w:eastAsia="zh-TW"/>
              </w:rPr>
            </w:pPr>
            <w:r w:rsidRPr="002F1BF8">
              <w:rPr>
                <w:rFonts w:eastAsia="PMingLiU"/>
                <w:lang w:eastAsia="zh-TW"/>
              </w:rPr>
              <w:t>1 880-1 900 MHz</w:t>
            </w:r>
          </w:p>
        </w:tc>
        <w:tc>
          <w:tcPr>
            <w:tcW w:w="4253" w:type="dxa"/>
            <w:vAlign w:val="center"/>
          </w:tcPr>
          <w:p w:rsidR="00635D4A" w:rsidRPr="00123FD9" w:rsidRDefault="00F630F2" w:rsidP="00784781">
            <w:pPr>
              <w:pStyle w:val="Tabletext"/>
              <w:tabs>
                <w:tab w:val="clear" w:pos="284"/>
              </w:tabs>
              <w:ind w:left="567" w:hanging="567"/>
              <w:rPr>
                <w:lang w:eastAsia="zh-CN"/>
              </w:rPr>
            </w:pPr>
            <w:r>
              <w:rPr>
                <w:rFonts w:eastAsiaTheme="minorEastAsia" w:hint="eastAsia"/>
                <w:lang w:eastAsia="zh-CN"/>
              </w:rPr>
              <w:t>(</w:t>
            </w:r>
            <w:r w:rsidR="00635D4A" w:rsidRPr="00123FD9">
              <w:rPr>
                <w:rFonts w:eastAsia="PMingLiU"/>
                <w:lang w:eastAsia="zh-TW"/>
              </w:rPr>
              <w:t>a</w:t>
            </w:r>
            <w:r w:rsidR="00784781">
              <w:rPr>
                <w:rFonts w:eastAsiaTheme="minorEastAsia" w:hint="eastAsia"/>
                <w:lang w:eastAsia="zh-CN"/>
              </w:rPr>
              <w:t>)</w:t>
            </w:r>
            <w:r w:rsidR="00635D4A" w:rsidRPr="00123FD9">
              <w:rPr>
                <w:rFonts w:eastAsia="PMingLiU"/>
                <w:lang w:eastAsia="zh-TW"/>
              </w:rPr>
              <w:tab/>
            </w:r>
            <w:r w:rsidR="00635D4A">
              <w:rPr>
                <w:rFonts w:hint="eastAsia"/>
                <w:lang w:val="en-US" w:eastAsia="zh-CN"/>
              </w:rPr>
              <w:t>带天线输出终端的装置，峰值功率不超过</w:t>
            </w:r>
            <w:r w:rsidR="00635D4A" w:rsidRPr="00123FD9">
              <w:rPr>
                <w:rFonts w:eastAsia="PMingLiU"/>
                <w:lang w:eastAsia="zh-TW"/>
              </w:rPr>
              <w:t>250 mW</w:t>
            </w:r>
            <w:r w:rsidR="00635D4A">
              <w:rPr>
                <w:rFonts w:hint="eastAsia"/>
                <w:lang w:eastAsia="zh-CN"/>
              </w:rPr>
              <w:t>；或</w:t>
            </w:r>
          </w:p>
          <w:p w:rsidR="00635D4A" w:rsidRPr="00123FD9" w:rsidRDefault="00F630F2" w:rsidP="00784781">
            <w:pPr>
              <w:pStyle w:val="Tabletext"/>
              <w:tabs>
                <w:tab w:val="clear" w:pos="284"/>
              </w:tabs>
              <w:ind w:left="567" w:hanging="567"/>
              <w:rPr>
                <w:rFonts w:eastAsia="PMingLiU"/>
                <w:lang w:val="en-US" w:eastAsia="zh-TW"/>
              </w:rPr>
            </w:pPr>
            <w:r>
              <w:rPr>
                <w:rFonts w:eastAsiaTheme="minorEastAsia" w:hint="eastAsia"/>
                <w:lang w:eastAsia="zh-CN"/>
              </w:rPr>
              <w:t>(</w:t>
            </w:r>
            <w:r w:rsidR="00635D4A" w:rsidRPr="00123FD9">
              <w:rPr>
                <w:rFonts w:eastAsia="PMingLiU"/>
                <w:lang w:eastAsia="zh-TW"/>
              </w:rPr>
              <w:t>b</w:t>
            </w:r>
            <w:r w:rsidR="00784781">
              <w:rPr>
                <w:rFonts w:eastAsiaTheme="minorEastAsia" w:hint="eastAsia"/>
                <w:lang w:eastAsia="zh-CN"/>
              </w:rPr>
              <w:t>)</w:t>
            </w:r>
            <w:r w:rsidR="00635D4A" w:rsidRPr="00123FD9">
              <w:rPr>
                <w:rFonts w:eastAsia="PMingLiU"/>
                <w:lang w:eastAsia="zh-TW"/>
              </w:rPr>
              <w:tab/>
            </w:r>
            <w:r w:rsidR="00635D4A">
              <w:rPr>
                <w:rFonts w:hint="eastAsia"/>
                <w:lang w:eastAsia="zh-CN"/>
              </w:rPr>
              <w:t>内置天线装置的峰值</w:t>
            </w:r>
            <w:r w:rsidR="00635D4A" w:rsidRPr="00123FD9">
              <w:rPr>
                <w:rFonts w:eastAsia="PMingLiU"/>
                <w:lang w:eastAsia="zh-TW"/>
              </w:rPr>
              <w:t>e.i.r.p.</w:t>
            </w:r>
            <w:r w:rsidR="00635D4A">
              <w:rPr>
                <w:rFonts w:eastAsia="PMingLiU"/>
                <w:lang w:val="en-US" w:eastAsia="zh-TW"/>
              </w:rPr>
              <w:t>不超过</w:t>
            </w:r>
            <w:r w:rsidR="00635D4A" w:rsidRPr="00123FD9">
              <w:rPr>
                <w:rFonts w:eastAsia="PMingLiU"/>
                <w:lang w:eastAsia="zh-TW"/>
              </w:rPr>
              <w:t>250 mW</w:t>
            </w:r>
          </w:p>
        </w:tc>
        <w:tc>
          <w:tcPr>
            <w:tcW w:w="2835" w:type="dxa"/>
            <w:tcBorders>
              <w:top w:val="single" w:sz="4" w:space="0" w:color="auto"/>
              <w:bottom w:val="nil"/>
            </w:tcBorders>
            <w:vAlign w:val="center"/>
          </w:tcPr>
          <w:p w:rsidR="00635D4A" w:rsidRPr="00123FD9" w:rsidRDefault="00635D4A" w:rsidP="008A6AA8">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41</w:t>
            </w:r>
          </w:p>
        </w:tc>
        <w:tc>
          <w:tcPr>
            <w:tcW w:w="3119" w:type="dxa"/>
            <w:vAlign w:val="center"/>
          </w:tcPr>
          <w:p w:rsidR="00635D4A" w:rsidRPr="002F1BF8" w:rsidRDefault="009661DE" w:rsidP="008A6AA8">
            <w:pPr>
              <w:pStyle w:val="Tabletext"/>
              <w:rPr>
                <w:rFonts w:eastAsia="PMingLiU"/>
                <w:lang w:eastAsia="zh-TW"/>
              </w:rPr>
            </w:pPr>
            <w:r w:rsidRPr="009661DE">
              <w:rPr>
                <w:rFonts w:asciiTheme="minorEastAsia" w:eastAsiaTheme="minorEastAsia" w:hAnsiTheme="minorEastAsia"/>
                <w:lang w:eastAsia="zh-TW"/>
              </w:rPr>
              <w:t>无绳电话</w:t>
            </w:r>
          </w:p>
        </w:tc>
        <w:tc>
          <w:tcPr>
            <w:tcW w:w="3402" w:type="dxa"/>
            <w:vAlign w:val="center"/>
          </w:tcPr>
          <w:p w:rsidR="00635D4A" w:rsidRPr="002F1BF8" w:rsidRDefault="00635D4A" w:rsidP="008A6AA8">
            <w:pPr>
              <w:pStyle w:val="Tabletext"/>
              <w:jc w:val="center"/>
              <w:rPr>
                <w:rFonts w:eastAsia="PMingLiU"/>
                <w:lang w:eastAsia="zh-TW"/>
              </w:rPr>
            </w:pPr>
            <w:r w:rsidRPr="002F1BF8">
              <w:rPr>
                <w:rFonts w:eastAsia="PMingLiU"/>
                <w:lang w:eastAsia="zh-TW"/>
              </w:rPr>
              <w:t>1 895-1 906.1 MHz</w:t>
            </w:r>
          </w:p>
        </w:tc>
        <w:tc>
          <w:tcPr>
            <w:tcW w:w="4253" w:type="dxa"/>
            <w:vAlign w:val="center"/>
          </w:tcPr>
          <w:p w:rsidR="00635D4A" w:rsidRPr="00123FD9" w:rsidRDefault="00F630F2" w:rsidP="00784781">
            <w:pPr>
              <w:pStyle w:val="Tabletext"/>
              <w:tabs>
                <w:tab w:val="clear" w:pos="284"/>
              </w:tabs>
              <w:ind w:left="567" w:hanging="567"/>
              <w:rPr>
                <w:rFonts w:eastAsia="PMingLiU"/>
                <w:lang w:eastAsia="zh-TW"/>
              </w:rPr>
            </w:pPr>
            <w:r>
              <w:rPr>
                <w:rFonts w:eastAsiaTheme="minorEastAsia" w:hint="eastAsia"/>
                <w:lang w:val="en-US" w:eastAsia="zh-CN"/>
              </w:rPr>
              <w:t>(</w:t>
            </w:r>
            <w:r w:rsidR="00635D4A" w:rsidRPr="00F62A37">
              <w:rPr>
                <w:rFonts w:eastAsia="PMingLiU"/>
                <w:lang w:val="en-US" w:eastAsia="zh-TW"/>
              </w:rPr>
              <w:t>a</w:t>
            </w:r>
            <w:r w:rsidR="00784781">
              <w:rPr>
                <w:rFonts w:eastAsiaTheme="minorEastAsia" w:hint="eastAsia"/>
                <w:lang w:eastAsia="zh-CN"/>
              </w:rPr>
              <w:t>)</w:t>
            </w:r>
            <w:r w:rsidR="00635D4A" w:rsidRPr="00F62A37">
              <w:rPr>
                <w:rFonts w:eastAsia="PMingLiU"/>
                <w:lang w:val="en-US" w:eastAsia="zh-TW"/>
              </w:rPr>
              <w:tab/>
            </w:r>
            <w:r w:rsidR="00635D4A">
              <w:rPr>
                <w:rFonts w:hint="eastAsia"/>
                <w:lang w:val="en-US" w:eastAsia="zh-CN"/>
              </w:rPr>
              <w:t>带天线输出终端的装置，峰值功率不超过</w:t>
            </w:r>
            <w:r w:rsidR="00635D4A">
              <w:rPr>
                <w:rFonts w:hint="eastAsia"/>
                <w:lang w:eastAsia="zh-CN"/>
              </w:rPr>
              <w:t>1</w:t>
            </w:r>
            <w:r w:rsidR="00635D4A" w:rsidRPr="00123FD9">
              <w:rPr>
                <w:rFonts w:eastAsia="PMingLiU"/>
                <w:lang w:eastAsia="zh-TW"/>
              </w:rPr>
              <w:t>0 mW</w:t>
            </w:r>
            <w:r w:rsidR="00635D4A">
              <w:rPr>
                <w:rFonts w:hint="eastAsia"/>
                <w:lang w:eastAsia="zh-CN"/>
              </w:rPr>
              <w:t>；或</w:t>
            </w:r>
          </w:p>
          <w:p w:rsidR="00635D4A" w:rsidRPr="00F62A37" w:rsidRDefault="00F630F2" w:rsidP="00784781">
            <w:pPr>
              <w:pStyle w:val="Tabletext"/>
              <w:tabs>
                <w:tab w:val="clear" w:pos="284"/>
              </w:tabs>
              <w:ind w:left="567" w:hanging="567"/>
              <w:rPr>
                <w:rFonts w:eastAsia="PMingLiU"/>
                <w:lang w:val="en-US" w:eastAsia="zh-TW"/>
              </w:rPr>
            </w:pPr>
            <w:r>
              <w:rPr>
                <w:rFonts w:eastAsiaTheme="minorEastAsia" w:hint="eastAsia"/>
                <w:lang w:val="en-US" w:eastAsia="zh-CN"/>
              </w:rPr>
              <w:t>(</w:t>
            </w:r>
            <w:r w:rsidR="00635D4A" w:rsidRPr="00F62A37">
              <w:rPr>
                <w:rFonts w:eastAsia="PMingLiU"/>
                <w:lang w:val="en-US" w:eastAsia="zh-TW"/>
              </w:rPr>
              <w:t>b</w:t>
            </w:r>
            <w:r w:rsidR="00784781">
              <w:rPr>
                <w:rFonts w:eastAsiaTheme="minorEastAsia" w:hint="eastAsia"/>
                <w:lang w:eastAsia="zh-CN"/>
              </w:rPr>
              <w:t>)</w:t>
            </w:r>
            <w:r w:rsidR="00635D4A" w:rsidRPr="00F62A37">
              <w:rPr>
                <w:rFonts w:eastAsia="PMingLiU"/>
                <w:lang w:val="en-US" w:eastAsia="zh-TW"/>
              </w:rPr>
              <w:tab/>
            </w:r>
            <w:r w:rsidR="00635D4A">
              <w:rPr>
                <w:rFonts w:hint="eastAsia"/>
                <w:lang w:eastAsia="zh-CN"/>
              </w:rPr>
              <w:t>内置天线装置的峰值</w:t>
            </w:r>
            <w:r w:rsidR="00635D4A" w:rsidRPr="00123FD9">
              <w:rPr>
                <w:rFonts w:eastAsia="PMingLiU"/>
                <w:lang w:eastAsia="zh-TW"/>
              </w:rPr>
              <w:t>e.r.p.</w:t>
            </w:r>
            <w:r w:rsidR="00635D4A">
              <w:rPr>
                <w:rFonts w:eastAsia="PMingLiU"/>
                <w:lang w:val="en-US" w:eastAsia="zh-TW"/>
              </w:rPr>
              <w:t>不超过</w:t>
            </w:r>
            <w:r w:rsidR="00635D4A">
              <w:rPr>
                <w:rFonts w:hint="eastAsia"/>
                <w:lang w:eastAsia="zh-CN"/>
              </w:rPr>
              <w:t>1</w:t>
            </w:r>
            <w:r w:rsidR="00635D4A" w:rsidRPr="00123FD9">
              <w:rPr>
                <w:rFonts w:eastAsia="PMingLiU"/>
                <w:lang w:eastAsia="zh-TW"/>
              </w:rPr>
              <w:t>0 mW</w:t>
            </w:r>
          </w:p>
        </w:tc>
        <w:tc>
          <w:tcPr>
            <w:tcW w:w="2835" w:type="dxa"/>
            <w:tcBorders>
              <w:top w:val="nil"/>
              <w:bottom w:val="nil"/>
            </w:tcBorders>
            <w:vAlign w:val="center"/>
          </w:tcPr>
          <w:p w:rsidR="00635D4A" w:rsidRPr="00F62A37" w:rsidRDefault="00635D4A" w:rsidP="008A6AA8">
            <w:pPr>
              <w:pStyle w:val="Tabletext"/>
              <w:rPr>
                <w:rFonts w:eastAsia="PMingLiU"/>
                <w:lang w:val="en-US" w:eastAsia="zh-TW"/>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42</w:t>
            </w:r>
          </w:p>
        </w:tc>
        <w:tc>
          <w:tcPr>
            <w:tcW w:w="3119" w:type="dxa"/>
            <w:vAlign w:val="center"/>
          </w:tcPr>
          <w:p w:rsidR="00635D4A" w:rsidRPr="002F1BF8" w:rsidRDefault="00635D4A" w:rsidP="008A6AA8">
            <w:pPr>
              <w:pStyle w:val="Tabletext"/>
            </w:pPr>
            <w:r w:rsidRPr="002F1BF8">
              <w:t>WLAN, RFID</w:t>
            </w:r>
          </w:p>
        </w:tc>
        <w:tc>
          <w:tcPr>
            <w:tcW w:w="3402" w:type="dxa"/>
            <w:vAlign w:val="center"/>
          </w:tcPr>
          <w:p w:rsidR="00635D4A" w:rsidRPr="002F1BF8" w:rsidRDefault="00635D4A" w:rsidP="008A6AA8">
            <w:pPr>
              <w:pStyle w:val="Tabletext"/>
              <w:jc w:val="center"/>
            </w:pPr>
            <w:r w:rsidRPr="002F1BF8">
              <w:t>2 400-2 483.5 MHz</w:t>
            </w:r>
          </w:p>
        </w:tc>
        <w:tc>
          <w:tcPr>
            <w:tcW w:w="4253" w:type="dxa"/>
            <w:vAlign w:val="center"/>
          </w:tcPr>
          <w:p w:rsidR="00635D4A" w:rsidRPr="00123FD9" w:rsidRDefault="00F630F2" w:rsidP="00784781">
            <w:pPr>
              <w:pStyle w:val="Tabletext"/>
              <w:tabs>
                <w:tab w:val="clear" w:pos="284"/>
              </w:tabs>
              <w:ind w:left="567" w:hanging="567"/>
              <w:rPr>
                <w:lang w:eastAsia="zh-CN"/>
              </w:rPr>
            </w:pPr>
            <w:r>
              <w:rPr>
                <w:rFonts w:hint="eastAsia"/>
                <w:lang w:eastAsia="zh-CN"/>
              </w:rPr>
              <w:t>(</w:t>
            </w:r>
            <w:r w:rsidR="00635D4A" w:rsidRPr="00123FD9">
              <w:rPr>
                <w:lang w:eastAsia="zh-CN"/>
              </w:rPr>
              <w:t>a</w:t>
            </w:r>
            <w:r w:rsidR="00784781">
              <w:rPr>
                <w:rFonts w:eastAsiaTheme="minorEastAsia" w:hint="eastAsia"/>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；或</w:t>
            </w:r>
          </w:p>
          <w:p w:rsidR="00635D4A" w:rsidRPr="00123FD9" w:rsidRDefault="00F630F2" w:rsidP="00784781">
            <w:pPr>
              <w:pStyle w:val="Tabletext"/>
              <w:tabs>
                <w:tab w:val="clear" w:pos="284"/>
              </w:tabs>
              <w:ind w:left="567" w:hanging="567"/>
              <w:rPr>
                <w:lang w:eastAsia="zh-CN"/>
              </w:rPr>
            </w:pPr>
            <w:r>
              <w:rPr>
                <w:rFonts w:hint="eastAsia"/>
                <w:lang w:eastAsia="zh-CN"/>
              </w:rPr>
              <w:t>(</w:t>
            </w:r>
            <w:r w:rsidR="00635D4A" w:rsidRPr="00123FD9">
              <w:rPr>
                <w:lang w:eastAsia="zh-CN"/>
              </w:rPr>
              <w:t>b</w:t>
            </w:r>
            <w:r w:rsidR="00784781">
              <w:rPr>
                <w:rFonts w:eastAsiaTheme="minorEastAsia" w:hint="eastAsia"/>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nil"/>
            </w:tcBorders>
            <w:vAlign w:val="center"/>
          </w:tcPr>
          <w:p w:rsidR="00635D4A" w:rsidRPr="00123FD9" w:rsidRDefault="00635D4A" w:rsidP="008A6AA8">
            <w:pPr>
              <w:pStyle w:val="Tabletext"/>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43</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rPr>
                <w:vertAlign w:val="superscript"/>
              </w:rPr>
            </w:pPr>
            <w:r w:rsidRPr="002F1BF8">
              <w:t>5 150-5 350 MHz</w:t>
            </w:r>
          </w:p>
        </w:tc>
        <w:tc>
          <w:tcPr>
            <w:tcW w:w="4253" w:type="dxa"/>
            <w:vAlign w:val="center"/>
          </w:tcPr>
          <w:p w:rsidR="00635D4A" w:rsidRPr="00F62A37" w:rsidRDefault="00635D4A" w:rsidP="008A6AA8">
            <w:pPr>
              <w:pStyle w:val="Tabletext"/>
              <w:rPr>
                <w:lang w:val="en-US" w:eastAsia="zh-CN"/>
              </w:rPr>
            </w:pPr>
            <w:r>
              <w:rPr>
                <w:lang w:val="en-US" w:eastAsia="zh-CN"/>
              </w:rPr>
              <w:t>e.i.r.p.</w:t>
            </w:r>
            <w:r>
              <w:rPr>
                <w:lang w:val="en-US" w:eastAsia="zh-CN"/>
              </w:rPr>
              <w:t>不超过</w:t>
            </w:r>
            <w:r w:rsidRPr="00F62A37">
              <w:rPr>
                <w:lang w:val="en-US" w:eastAsia="zh-CN"/>
              </w:rPr>
              <w:t>200 mW</w:t>
            </w:r>
            <w:r>
              <w:rPr>
                <w:rFonts w:hint="eastAsia"/>
                <w:lang w:val="en-US" w:eastAsia="zh-CN"/>
              </w:rPr>
              <w:t>，仅使用数字调制</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44</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pPr>
            <w:r w:rsidRPr="002F1BF8">
              <w:t>5 470–5 725 MHz</w:t>
            </w:r>
          </w:p>
        </w:tc>
        <w:tc>
          <w:tcPr>
            <w:tcW w:w="4253" w:type="dxa"/>
            <w:vAlign w:val="center"/>
          </w:tcPr>
          <w:p w:rsidR="00635D4A" w:rsidRPr="00F62A37" w:rsidRDefault="00635D4A" w:rsidP="008A6AA8">
            <w:pPr>
              <w:pStyle w:val="Tabletext"/>
              <w:rPr>
                <w:lang w:val="en-US"/>
              </w:rPr>
            </w:pPr>
            <w:r>
              <w:rPr>
                <w:lang w:val="en-US"/>
              </w:rPr>
              <w:t>e.i.r.p.</w:t>
            </w:r>
            <w:r>
              <w:rPr>
                <w:lang w:val="en-US"/>
              </w:rPr>
              <w:t>不超过</w:t>
            </w:r>
            <w:r w:rsidRPr="00F62A37">
              <w:rPr>
                <w:lang w:val="en-US"/>
              </w:rPr>
              <w:t>1 W</w:t>
            </w:r>
          </w:p>
        </w:tc>
        <w:tc>
          <w:tcPr>
            <w:tcW w:w="2835" w:type="dxa"/>
            <w:tcBorders>
              <w:top w:val="nil"/>
              <w:bottom w:val="nil"/>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850" w:type="dxa"/>
            <w:vAlign w:val="center"/>
          </w:tcPr>
          <w:p w:rsidR="00635D4A" w:rsidRPr="002F1BF8" w:rsidRDefault="00635D4A" w:rsidP="008A6AA8">
            <w:pPr>
              <w:pStyle w:val="Tabletext"/>
              <w:jc w:val="center"/>
              <w:rPr>
                <w:snapToGrid w:val="0"/>
              </w:rPr>
            </w:pPr>
            <w:r>
              <w:rPr>
                <w:snapToGrid w:val="0"/>
              </w:rPr>
              <w:t>45</w:t>
            </w:r>
          </w:p>
        </w:tc>
        <w:tc>
          <w:tcPr>
            <w:tcW w:w="3119" w:type="dxa"/>
            <w:vAlign w:val="center"/>
          </w:tcPr>
          <w:p w:rsidR="00635D4A" w:rsidRPr="002F1BF8" w:rsidRDefault="00635D4A" w:rsidP="008A6AA8">
            <w:pPr>
              <w:pStyle w:val="Tabletext"/>
            </w:pPr>
            <w:r w:rsidRPr="002F1BF8">
              <w:t>WLAN</w:t>
            </w:r>
          </w:p>
        </w:tc>
        <w:tc>
          <w:tcPr>
            <w:tcW w:w="3402" w:type="dxa"/>
            <w:vAlign w:val="center"/>
          </w:tcPr>
          <w:p w:rsidR="00635D4A" w:rsidRPr="002F1BF8" w:rsidRDefault="00635D4A" w:rsidP="008A6AA8">
            <w:pPr>
              <w:pStyle w:val="Tabletext"/>
              <w:jc w:val="center"/>
            </w:pPr>
            <w:r w:rsidRPr="002F1BF8">
              <w:t>5 725-5 850 MHz</w:t>
            </w:r>
          </w:p>
        </w:tc>
        <w:tc>
          <w:tcPr>
            <w:tcW w:w="4253" w:type="dxa"/>
            <w:vAlign w:val="center"/>
          </w:tcPr>
          <w:p w:rsidR="00635D4A" w:rsidRPr="00123FD9" w:rsidRDefault="00F630F2" w:rsidP="00784781">
            <w:pPr>
              <w:pStyle w:val="Tabletext"/>
              <w:tabs>
                <w:tab w:val="clear" w:pos="284"/>
              </w:tabs>
              <w:ind w:left="567" w:hanging="567"/>
              <w:rPr>
                <w:lang w:eastAsia="zh-CN"/>
              </w:rPr>
            </w:pPr>
            <w:r>
              <w:rPr>
                <w:rFonts w:hint="eastAsia"/>
                <w:lang w:eastAsia="zh-CN"/>
              </w:rPr>
              <w:t>(</w:t>
            </w:r>
            <w:r w:rsidR="00635D4A" w:rsidRPr="00123FD9">
              <w:rPr>
                <w:lang w:eastAsia="zh-CN"/>
              </w:rPr>
              <w:t>a</w:t>
            </w:r>
            <w:r w:rsidR="00784781">
              <w:rPr>
                <w:rFonts w:eastAsiaTheme="minorEastAsia" w:hint="eastAsia"/>
                <w:lang w:eastAsia="zh-CN"/>
              </w:rPr>
              <w:t>)</w:t>
            </w:r>
            <w:r w:rsidR="00635D4A" w:rsidRPr="00123FD9">
              <w:rPr>
                <w:lang w:eastAsia="zh-CN"/>
              </w:rPr>
              <w:tab/>
            </w:r>
            <w:r w:rsidR="00635D4A">
              <w:rPr>
                <w:rFonts w:hint="eastAsia"/>
                <w:lang w:val="en-US" w:eastAsia="zh-CN"/>
              </w:rPr>
              <w:t>跳频扩频调制或数字调制系统的峰值</w:t>
            </w:r>
            <w:r w:rsidR="00635D4A" w:rsidRPr="00123FD9">
              <w:rPr>
                <w:lang w:eastAsia="zh-CN"/>
              </w:rPr>
              <w:t>e.i.r.p.</w:t>
            </w:r>
            <w:r w:rsidR="00635D4A">
              <w:rPr>
                <w:lang w:val="en-US" w:eastAsia="zh-CN"/>
              </w:rPr>
              <w:t>不超过</w:t>
            </w:r>
            <w:r w:rsidR="00635D4A" w:rsidRPr="00123FD9">
              <w:rPr>
                <w:lang w:eastAsia="zh-CN"/>
              </w:rPr>
              <w:t>4 W</w:t>
            </w:r>
            <w:r w:rsidR="00635D4A">
              <w:rPr>
                <w:lang w:eastAsia="zh-CN"/>
              </w:rPr>
              <w:t>；</w:t>
            </w:r>
            <w:r w:rsidR="00635D4A">
              <w:rPr>
                <w:lang w:val="en-US" w:eastAsia="zh-CN"/>
              </w:rPr>
              <w:t>或</w:t>
            </w:r>
          </w:p>
          <w:p w:rsidR="00635D4A" w:rsidRPr="00123FD9" w:rsidRDefault="00F630F2" w:rsidP="00784781">
            <w:pPr>
              <w:pStyle w:val="Tabletext"/>
              <w:tabs>
                <w:tab w:val="clear" w:pos="284"/>
              </w:tabs>
              <w:ind w:left="567" w:hanging="567"/>
              <w:rPr>
                <w:lang w:eastAsia="zh-CN"/>
              </w:rPr>
            </w:pPr>
            <w:r>
              <w:rPr>
                <w:rFonts w:hint="eastAsia"/>
                <w:lang w:eastAsia="zh-CN"/>
              </w:rPr>
              <w:t>(</w:t>
            </w:r>
            <w:r w:rsidR="00635D4A" w:rsidRPr="00123FD9">
              <w:rPr>
                <w:lang w:eastAsia="zh-CN"/>
              </w:rPr>
              <w:t>b</w:t>
            </w:r>
            <w:r w:rsidR="00784781">
              <w:rPr>
                <w:rFonts w:eastAsiaTheme="minorEastAsia" w:hint="eastAsia"/>
                <w:lang w:eastAsia="zh-CN"/>
              </w:rPr>
              <w:t>)</w:t>
            </w:r>
            <w:r w:rsidR="00635D4A" w:rsidRPr="00123FD9">
              <w:rPr>
                <w:lang w:eastAsia="zh-CN"/>
              </w:rPr>
              <w:tab/>
            </w:r>
            <w:r w:rsidR="00635D4A">
              <w:rPr>
                <w:rFonts w:hint="eastAsia"/>
                <w:lang w:eastAsia="zh-CN"/>
              </w:rPr>
              <w:t>任何调制的集总</w:t>
            </w:r>
            <w:r w:rsidR="00635D4A" w:rsidRPr="00123FD9">
              <w:rPr>
                <w:lang w:eastAsia="zh-CN"/>
              </w:rPr>
              <w:t>e.r.p.</w:t>
            </w:r>
            <w:r w:rsidR="00635D4A">
              <w:rPr>
                <w:lang w:val="en-US" w:eastAsia="zh-CN"/>
              </w:rPr>
              <w:t>不超过</w:t>
            </w:r>
            <w:r w:rsidR="00635D4A" w:rsidRPr="00123FD9">
              <w:rPr>
                <w:lang w:eastAsia="zh-CN"/>
              </w:rPr>
              <w:t>100 mW</w:t>
            </w:r>
          </w:p>
        </w:tc>
        <w:tc>
          <w:tcPr>
            <w:tcW w:w="2835" w:type="dxa"/>
            <w:tcBorders>
              <w:top w:val="nil"/>
              <w:bottom w:val="single" w:sz="4" w:space="0" w:color="auto"/>
            </w:tcBorders>
            <w:vAlign w:val="center"/>
          </w:tcPr>
          <w:p w:rsidR="00635D4A" w:rsidRPr="00123FD9" w:rsidRDefault="00635D4A" w:rsidP="008A6AA8">
            <w:pPr>
              <w:pStyle w:val="Tabletext"/>
              <w:rPr>
                <w:lang w:eastAsia="zh-CN"/>
              </w:rPr>
            </w:pPr>
          </w:p>
        </w:tc>
      </w:tr>
      <w:tr w:rsidR="00635D4A" w:rsidRPr="00430638" w:rsidTr="00A44E3E">
        <w:trPr>
          <w:jc w:val="center"/>
        </w:trPr>
        <w:tc>
          <w:tcPr>
            <w:tcW w:w="850" w:type="dxa"/>
            <w:vAlign w:val="center"/>
          </w:tcPr>
          <w:p w:rsidR="00635D4A" w:rsidRPr="002F1BF8" w:rsidRDefault="00635D4A" w:rsidP="008A6AA8">
            <w:pPr>
              <w:pStyle w:val="Tabletext"/>
              <w:keepNext/>
              <w:keepLines/>
              <w:pageBreakBefore/>
              <w:jc w:val="center"/>
              <w:rPr>
                <w:snapToGrid w:val="0"/>
              </w:rPr>
            </w:pPr>
            <w:r>
              <w:rPr>
                <w:snapToGrid w:val="0"/>
              </w:rPr>
              <w:lastRenderedPageBreak/>
              <w:t>46</w:t>
            </w:r>
          </w:p>
        </w:tc>
        <w:tc>
          <w:tcPr>
            <w:tcW w:w="3119" w:type="dxa"/>
            <w:vAlign w:val="center"/>
          </w:tcPr>
          <w:p w:rsidR="00635D4A" w:rsidRPr="002F1BF8" w:rsidRDefault="00635D4A" w:rsidP="008A6AA8">
            <w:pPr>
              <w:pStyle w:val="Tabletext"/>
              <w:keepNext/>
              <w:keepLines/>
            </w:pPr>
          </w:p>
        </w:tc>
        <w:tc>
          <w:tcPr>
            <w:tcW w:w="3402" w:type="dxa"/>
            <w:vAlign w:val="center"/>
          </w:tcPr>
          <w:p w:rsidR="00635D4A" w:rsidRPr="002F1BF8" w:rsidRDefault="00635D4A" w:rsidP="008A6AA8">
            <w:pPr>
              <w:pStyle w:val="Tabletext"/>
              <w:keepNext/>
              <w:keepLines/>
              <w:jc w:val="center"/>
            </w:pPr>
            <w:r w:rsidRPr="002F1BF8">
              <w:t>18.82-18.87 GHz</w:t>
            </w:r>
          </w:p>
        </w:tc>
        <w:tc>
          <w:tcPr>
            <w:tcW w:w="4253" w:type="dxa"/>
            <w:vAlign w:val="center"/>
          </w:tcPr>
          <w:p w:rsidR="00635D4A" w:rsidRPr="00F62A37" w:rsidRDefault="00784781" w:rsidP="00784781">
            <w:pPr>
              <w:pStyle w:val="Tabletext"/>
              <w:keepNext/>
              <w:keepLines/>
              <w:tabs>
                <w:tab w:val="clear" w:pos="284"/>
              </w:tabs>
              <w:ind w:left="567" w:hanging="567"/>
              <w:rPr>
                <w:lang w:val="en-US" w:eastAsia="zh-CN"/>
              </w:rPr>
            </w:pPr>
            <w:r>
              <w:rPr>
                <w:rFonts w:hint="eastAsia"/>
                <w:lang w:val="en-US" w:eastAsia="zh-CN"/>
              </w:rPr>
              <w:t>(</w:t>
            </w:r>
            <w:r w:rsidR="00635D4A" w:rsidRPr="00F62A37">
              <w:rPr>
                <w:lang w:val="en-US" w:eastAsia="zh-CN"/>
              </w:rPr>
              <w:t>a</w:t>
            </w:r>
            <w:r>
              <w:rPr>
                <w:rFonts w:hint="eastAsia"/>
                <w:lang w:val="en-US" w:eastAsia="zh-CN"/>
              </w:rPr>
              <w:t>)</w:t>
            </w:r>
            <w:r w:rsidR="00635D4A" w:rsidRPr="00F62A37">
              <w:rPr>
                <w:lang w:val="en-US" w:eastAsia="zh-CN"/>
              </w:rPr>
              <w:tab/>
            </w:r>
            <w:r w:rsidR="00635D4A">
              <w:rPr>
                <w:lang w:val="en-US" w:eastAsia="zh-CN"/>
              </w:rPr>
              <w:t>e.r.p.</w:t>
            </w:r>
            <w:r w:rsidR="00635D4A">
              <w:rPr>
                <w:lang w:val="en-US" w:eastAsia="zh-CN"/>
              </w:rPr>
              <w:t>不超过</w:t>
            </w:r>
            <w:r w:rsidR="00635D4A" w:rsidRPr="00F62A37">
              <w:rPr>
                <w:lang w:val="en-US" w:eastAsia="zh-CN"/>
              </w:rPr>
              <w:t>100 mW</w:t>
            </w:r>
          </w:p>
          <w:p w:rsidR="00635D4A" w:rsidRPr="00F62A37" w:rsidRDefault="00784781" w:rsidP="00784781">
            <w:pPr>
              <w:pStyle w:val="Tabletext"/>
              <w:keepNext/>
              <w:keepLines/>
              <w:tabs>
                <w:tab w:val="clear" w:pos="284"/>
              </w:tabs>
              <w:ind w:left="567" w:hanging="567"/>
              <w:rPr>
                <w:lang w:val="en-US" w:eastAsia="zh-CN"/>
              </w:rPr>
            </w:pPr>
            <w:r>
              <w:rPr>
                <w:rFonts w:hint="eastAsia"/>
                <w:lang w:val="en-US" w:eastAsia="zh-CN"/>
              </w:rPr>
              <w:t>(</w:t>
            </w:r>
            <w:r w:rsidR="00635D4A" w:rsidRPr="00F62A37">
              <w:rPr>
                <w:lang w:val="en-US" w:eastAsia="zh-CN"/>
              </w:rPr>
              <w:t>b</w:t>
            </w:r>
            <w:r>
              <w:rPr>
                <w:rFonts w:hint="eastAsia"/>
                <w:lang w:val="en-US" w:eastAsia="zh-CN"/>
              </w:rPr>
              <w:t>)</w:t>
            </w:r>
            <w:r w:rsidR="00635D4A" w:rsidRPr="00F62A37">
              <w:rPr>
                <w:lang w:val="en-US" w:eastAsia="zh-CN"/>
              </w:rPr>
              <w:tab/>
            </w:r>
            <w:r w:rsidR="00635D4A">
              <w:rPr>
                <w:lang w:val="en-US" w:eastAsia="zh-CN"/>
              </w:rPr>
              <w:t>功率频谱密度不超过</w:t>
            </w:r>
            <w:r w:rsidR="00635D4A">
              <w:rPr>
                <w:lang w:val="en-US" w:eastAsia="zh-CN"/>
              </w:rPr>
              <w:t xml:space="preserve">3 mW </w:t>
            </w:r>
            <w:r w:rsidR="00635D4A">
              <w:rPr>
                <w:rFonts w:hint="eastAsia"/>
                <w:lang w:val="en-US" w:eastAsia="zh-CN"/>
              </w:rPr>
              <w:t>/</w:t>
            </w:r>
            <w:r w:rsidR="00635D4A" w:rsidRPr="00F62A37">
              <w:rPr>
                <w:lang w:val="en-US" w:eastAsia="zh-CN"/>
              </w:rPr>
              <w:t>100 kHz</w:t>
            </w:r>
          </w:p>
        </w:tc>
        <w:tc>
          <w:tcPr>
            <w:tcW w:w="2835" w:type="dxa"/>
            <w:tcBorders>
              <w:top w:val="single" w:sz="4" w:space="0" w:color="auto"/>
              <w:bottom w:val="nil"/>
            </w:tcBorders>
            <w:vAlign w:val="center"/>
          </w:tcPr>
          <w:p w:rsidR="00635D4A" w:rsidRPr="00F62A37" w:rsidRDefault="00635D4A" w:rsidP="008A6AA8">
            <w:pPr>
              <w:pStyle w:val="Tabletext"/>
              <w:keepNext/>
              <w:keepLines/>
              <w:rPr>
                <w:lang w:val="en-US" w:eastAsia="zh-CN"/>
              </w:rPr>
            </w:pPr>
          </w:p>
        </w:tc>
      </w:tr>
      <w:tr w:rsidR="00635D4A" w:rsidRPr="00430638" w:rsidTr="00A44E3E">
        <w:trPr>
          <w:jc w:val="center"/>
        </w:trPr>
        <w:tc>
          <w:tcPr>
            <w:tcW w:w="850" w:type="dxa"/>
            <w:tcBorders>
              <w:bottom w:val="single" w:sz="4" w:space="0" w:color="auto"/>
            </w:tcBorders>
            <w:vAlign w:val="center"/>
          </w:tcPr>
          <w:p w:rsidR="00635D4A" w:rsidRPr="002F1BF8" w:rsidRDefault="00635D4A" w:rsidP="008A6AA8">
            <w:pPr>
              <w:pStyle w:val="Tabletext"/>
              <w:jc w:val="center"/>
              <w:rPr>
                <w:snapToGrid w:val="0"/>
              </w:rPr>
            </w:pPr>
            <w:r>
              <w:rPr>
                <w:snapToGrid w:val="0"/>
              </w:rPr>
              <w:t>47</w:t>
            </w:r>
          </w:p>
        </w:tc>
        <w:tc>
          <w:tcPr>
            <w:tcW w:w="3119" w:type="dxa"/>
            <w:tcBorders>
              <w:bottom w:val="single" w:sz="4" w:space="0" w:color="auto"/>
            </w:tcBorders>
            <w:vAlign w:val="center"/>
          </w:tcPr>
          <w:p w:rsidR="00635D4A" w:rsidRPr="002F1BF8" w:rsidRDefault="00635D4A" w:rsidP="008A6AA8">
            <w:pPr>
              <w:pStyle w:val="Tabletext"/>
            </w:pPr>
            <w:r>
              <w:rPr>
                <w:rFonts w:hint="eastAsia"/>
                <w:lang w:eastAsia="zh-CN"/>
              </w:rPr>
              <w:t>车载雷达</w:t>
            </w:r>
          </w:p>
        </w:tc>
        <w:tc>
          <w:tcPr>
            <w:tcW w:w="3402" w:type="dxa"/>
            <w:tcBorders>
              <w:bottom w:val="single" w:sz="4" w:space="0" w:color="auto"/>
            </w:tcBorders>
            <w:vAlign w:val="center"/>
          </w:tcPr>
          <w:p w:rsidR="00635D4A" w:rsidRPr="002F1BF8" w:rsidRDefault="00635D4A" w:rsidP="008A6AA8">
            <w:pPr>
              <w:pStyle w:val="Tabletext"/>
              <w:jc w:val="center"/>
            </w:pPr>
            <w:r w:rsidRPr="002F1BF8">
              <w:t>76</w:t>
            </w:r>
            <w:r>
              <w:t>-</w:t>
            </w:r>
            <w:r w:rsidRPr="002F1BF8">
              <w:t>77 GHz</w:t>
            </w:r>
          </w:p>
        </w:tc>
        <w:tc>
          <w:tcPr>
            <w:tcW w:w="4253" w:type="dxa"/>
            <w:tcBorders>
              <w:bottom w:val="single" w:sz="4" w:space="0" w:color="auto"/>
            </w:tcBorders>
            <w:vAlign w:val="center"/>
          </w:tcPr>
          <w:p w:rsidR="00635D4A" w:rsidRPr="00F62A37" w:rsidRDefault="00635D4A" w:rsidP="008A6AA8">
            <w:pPr>
              <w:pStyle w:val="Tabletext"/>
              <w:rPr>
                <w:lang w:val="en-US"/>
              </w:rPr>
            </w:pPr>
            <w:r>
              <w:rPr>
                <w:lang w:val="en-US"/>
              </w:rPr>
              <w:t>载波功率不超过</w:t>
            </w:r>
            <w:r w:rsidRPr="00F62A37">
              <w:rPr>
                <w:lang w:val="en-US"/>
              </w:rPr>
              <w:t>10 mW</w:t>
            </w:r>
          </w:p>
        </w:tc>
        <w:tc>
          <w:tcPr>
            <w:tcW w:w="2835" w:type="dxa"/>
            <w:tcBorders>
              <w:top w:val="nil"/>
              <w:bottom w:val="single" w:sz="4" w:space="0" w:color="auto"/>
            </w:tcBorders>
            <w:vAlign w:val="center"/>
          </w:tcPr>
          <w:p w:rsidR="00635D4A" w:rsidRPr="00F62A37" w:rsidRDefault="00635D4A" w:rsidP="008A6AA8">
            <w:pPr>
              <w:pStyle w:val="Tabletext"/>
              <w:rPr>
                <w:lang w:val="en-US" w:eastAsia="zh-CN"/>
              </w:rPr>
            </w:pPr>
          </w:p>
        </w:tc>
      </w:tr>
      <w:tr w:rsidR="00635D4A" w:rsidRPr="00430638" w:rsidTr="00A44E3E">
        <w:trPr>
          <w:jc w:val="center"/>
        </w:trPr>
        <w:tc>
          <w:tcPr>
            <w:tcW w:w="14459" w:type="dxa"/>
            <w:gridSpan w:val="5"/>
            <w:tcBorders>
              <w:top w:val="nil"/>
              <w:left w:val="nil"/>
              <w:bottom w:val="nil"/>
              <w:right w:val="nil"/>
            </w:tcBorders>
            <w:vAlign w:val="center"/>
          </w:tcPr>
          <w:p w:rsidR="00635D4A" w:rsidRPr="00F62A37" w:rsidRDefault="00D910DB" w:rsidP="00784781">
            <w:pPr>
              <w:pStyle w:val="Tablelegend"/>
              <w:rPr>
                <w:lang w:val="en-US" w:eastAsia="zh-CN"/>
              </w:rPr>
            </w:pPr>
            <w:r>
              <w:rPr>
                <w:rFonts w:hint="eastAsia"/>
                <w:vertAlign w:val="superscript"/>
                <w:lang w:val="en-US" w:eastAsia="zh-CN"/>
              </w:rPr>
              <w:t>(</w:t>
            </w:r>
            <w:r w:rsidR="00635D4A" w:rsidRPr="00F62A37">
              <w:rPr>
                <w:vertAlign w:val="superscript"/>
                <w:lang w:val="en-US" w:eastAsia="zh-CN"/>
              </w:rPr>
              <w:t>2</w:t>
            </w:r>
            <w:r w:rsidR="00784781">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w:t>
            </w:r>
            <w:r w:rsidR="00862FAB">
              <w:rPr>
                <w:rFonts w:hint="eastAsia"/>
                <w:lang w:val="en-US" w:eastAsia="zh-CN"/>
              </w:rPr>
              <w:t>发射限值</w:t>
            </w:r>
            <w:r w:rsidR="00635D4A">
              <w:rPr>
                <w:rFonts w:hint="eastAsia"/>
                <w:lang w:val="en-US" w:eastAsia="zh-CN"/>
              </w:rPr>
              <w:t>和适用无线电标准方面的补充信息。</w:t>
            </w:r>
          </w:p>
        </w:tc>
      </w:tr>
    </w:tbl>
    <w:p w:rsidR="00430638" w:rsidRDefault="00430638" w:rsidP="008A6AA8">
      <w:pPr>
        <w:pStyle w:val="Tablefin"/>
        <w:rPr>
          <w:lang w:eastAsia="zh-CN"/>
        </w:rPr>
      </w:pPr>
    </w:p>
    <w:p w:rsidR="00430638" w:rsidRPr="00F62A37" w:rsidRDefault="00430638"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p>
    <w:p w:rsidR="00430638" w:rsidRPr="002F1BF8" w:rsidRDefault="00635D4A" w:rsidP="008A6AA8">
      <w:pPr>
        <w:pStyle w:val="Headingb"/>
      </w:pPr>
      <w:r>
        <w:rPr>
          <w:rFonts w:hint="eastAsia"/>
          <w:lang w:eastAsia="zh-CN"/>
        </w:rPr>
        <w:t>马来西亚的技术规则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430638" w:rsidRPr="002F1BF8" w:rsidTr="007F752B">
        <w:trPr>
          <w:cantSplit/>
          <w:tblHeader/>
          <w:jc w:val="center"/>
        </w:trPr>
        <w:tc>
          <w:tcPr>
            <w:tcW w:w="14459" w:type="dxa"/>
            <w:gridSpan w:val="5"/>
            <w:vAlign w:val="center"/>
          </w:tcPr>
          <w:p w:rsidR="00430638" w:rsidRPr="002F1BF8" w:rsidRDefault="00635D4A" w:rsidP="008A6AA8">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49" w:type="dxa"/>
            <w:vAlign w:val="center"/>
          </w:tcPr>
          <w:p w:rsidR="00635D4A" w:rsidRPr="002F1BF8" w:rsidRDefault="00635D4A" w:rsidP="008A6AA8">
            <w:pPr>
              <w:pStyle w:val="Tablehead"/>
              <w:rPr>
                <w:snapToGrid w:val="0"/>
              </w:rPr>
            </w:pPr>
            <w:r>
              <w:rPr>
                <w:snapToGrid w:val="0"/>
              </w:rPr>
              <w:t>编号</w:t>
            </w:r>
          </w:p>
        </w:tc>
        <w:tc>
          <w:tcPr>
            <w:tcW w:w="3119" w:type="dxa"/>
            <w:vAlign w:val="center"/>
          </w:tcPr>
          <w:p w:rsidR="00635D4A" w:rsidRPr="002F1BF8" w:rsidRDefault="00635D4A" w:rsidP="008A6AA8">
            <w:pPr>
              <w:pStyle w:val="Tablehead"/>
              <w:rPr>
                <w:snapToGrid w:val="0"/>
              </w:rPr>
            </w:pPr>
            <w:r>
              <w:rPr>
                <w:snapToGrid w:val="0"/>
              </w:rPr>
              <w:t>典型应用类型</w:t>
            </w:r>
          </w:p>
        </w:tc>
        <w:tc>
          <w:tcPr>
            <w:tcW w:w="3403" w:type="dxa"/>
            <w:vAlign w:val="center"/>
          </w:tcPr>
          <w:p w:rsidR="00635D4A" w:rsidRPr="002F1BF8" w:rsidRDefault="00635D4A" w:rsidP="008A6AA8">
            <w:pPr>
              <w:pStyle w:val="Tablehead"/>
              <w:rPr>
                <w:snapToGrid w:val="0"/>
              </w:rPr>
            </w:pPr>
            <w:r>
              <w:rPr>
                <w:rFonts w:hint="eastAsia"/>
                <w:lang w:eastAsia="zh-CN"/>
              </w:rPr>
              <w:t>授权频段</w:t>
            </w:r>
            <w:r>
              <w:rPr>
                <w:rFonts w:hint="eastAsia"/>
                <w:lang w:eastAsia="zh-CN"/>
              </w:rPr>
              <w:t>/</w:t>
            </w:r>
            <w:r>
              <w:rPr>
                <w:rFonts w:hint="eastAsia"/>
                <w:lang w:eastAsia="zh-CN"/>
              </w:rPr>
              <w:t>频率</w:t>
            </w:r>
          </w:p>
        </w:tc>
        <w:tc>
          <w:tcPr>
            <w:tcW w:w="4253" w:type="dxa"/>
            <w:vAlign w:val="center"/>
          </w:tcPr>
          <w:p w:rsidR="00635D4A" w:rsidRPr="00F62A37" w:rsidRDefault="00635D4A" w:rsidP="008A6AA8">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r w:rsidR="00410BB5">
              <w:rPr>
                <w:snapToGrid w:val="0"/>
                <w:lang w:val="en-US" w:eastAsia="zh-CN"/>
              </w:rPr>
              <w:t>（</w:t>
            </w:r>
            <w:r w:rsidRPr="00F62A37">
              <w:rPr>
                <w:snapToGrid w:val="0"/>
                <w:lang w:val="en-US" w:eastAsia="zh-CN"/>
              </w:rPr>
              <w:t>mW</w:t>
            </w:r>
            <w:r w:rsidR="00E8163B">
              <w:rPr>
                <w:snapToGrid w:val="0"/>
                <w:lang w:val="en-US" w:eastAsia="zh-CN"/>
              </w:rPr>
              <w:t>）</w:t>
            </w:r>
          </w:p>
        </w:tc>
        <w:tc>
          <w:tcPr>
            <w:tcW w:w="2835" w:type="dxa"/>
            <w:vAlign w:val="center"/>
          </w:tcPr>
          <w:p w:rsidR="00635D4A" w:rsidRPr="002F1BF8" w:rsidRDefault="00635D4A" w:rsidP="00784781">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3</w:t>
            </w:r>
            <w:r w:rsidR="00784781">
              <w:rPr>
                <w:rFonts w:ascii="Times New Roman Bold" w:hAnsi="Times New Roman Bold" w:cs="Times New Roman Bold" w:hint="eastAsia"/>
                <w:snapToGrid w:val="0"/>
                <w:vertAlign w:val="superscript"/>
                <w:lang w:eastAsia="zh-CN"/>
              </w:rPr>
              <w:t>)</w:t>
            </w:r>
          </w:p>
        </w:tc>
      </w:tr>
      <w:tr w:rsidR="00635D4A" w:rsidRPr="002F1BF8" w:rsidTr="00A44E3E">
        <w:trPr>
          <w:jc w:val="center"/>
        </w:trPr>
        <w:tc>
          <w:tcPr>
            <w:tcW w:w="849" w:type="dxa"/>
            <w:vMerge w:val="restart"/>
            <w:vAlign w:val="center"/>
          </w:tcPr>
          <w:p w:rsidR="00635D4A" w:rsidRPr="002F1BF8" w:rsidRDefault="00635D4A" w:rsidP="008A6AA8">
            <w:pPr>
              <w:pStyle w:val="Tabletext"/>
              <w:jc w:val="center"/>
              <w:rPr>
                <w:snapToGrid w:val="0"/>
              </w:rPr>
            </w:pPr>
            <w:r>
              <w:rPr>
                <w:snapToGrid w:val="0"/>
              </w:rPr>
              <w:t>1</w:t>
            </w:r>
          </w:p>
        </w:tc>
        <w:tc>
          <w:tcPr>
            <w:tcW w:w="3119" w:type="dxa"/>
            <w:vMerge w:val="restart"/>
            <w:vAlign w:val="center"/>
          </w:tcPr>
          <w:p w:rsidR="00635D4A" w:rsidRPr="002F1BF8" w:rsidRDefault="00635D4A" w:rsidP="008A6AA8">
            <w:pPr>
              <w:pStyle w:val="Tabletext"/>
              <w:rPr>
                <w:spacing w:val="-2"/>
              </w:rPr>
            </w:pPr>
            <w:r>
              <w:rPr>
                <w:spacing w:val="-2"/>
              </w:rPr>
              <w:t>短距离通信设备</w:t>
            </w:r>
          </w:p>
        </w:tc>
        <w:tc>
          <w:tcPr>
            <w:tcW w:w="3403" w:type="dxa"/>
            <w:vAlign w:val="center"/>
          </w:tcPr>
          <w:p w:rsidR="00635D4A" w:rsidRPr="00D64FA9" w:rsidRDefault="00635D4A" w:rsidP="008A6AA8">
            <w:pPr>
              <w:pStyle w:val="Tabletext"/>
              <w:jc w:val="center"/>
              <w:rPr>
                <w:spacing w:val="-2"/>
              </w:rPr>
            </w:pPr>
            <w:r w:rsidRPr="00D64FA9">
              <w:rPr>
                <w:spacing w:val="-2"/>
              </w:rPr>
              <w:t>6.7650</w:t>
            </w:r>
            <w:r>
              <w:rPr>
                <w:spacing w:val="-2"/>
                <w:lang w:val="en-US"/>
              </w:rPr>
              <w:t>至</w:t>
            </w:r>
            <w:r w:rsidRPr="00D64FA9">
              <w:rPr>
                <w:spacing w:val="-2"/>
              </w:rPr>
              <w:t>6.7950 MHz</w:t>
            </w:r>
            <w:r w:rsidRPr="00D64FA9">
              <w:rPr>
                <w:spacing w:val="-2"/>
              </w:rPr>
              <w:br/>
              <w:t>13.5530</w:t>
            </w:r>
            <w:r>
              <w:rPr>
                <w:spacing w:val="-2"/>
                <w:lang w:val="en-US"/>
              </w:rPr>
              <w:t>至</w:t>
            </w:r>
            <w:r w:rsidRPr="00D64FA9">
              <w:rPr>
                <w:spacing w:val="-2"/>
              </w:rPr>
              <w:t>13.5670 MHz</w:t>
            </w:r>
            <w:r w:rsidRPr="00D64FA9">
              <w:rPr>
                <w:spacing w:val="-2"/>
              </w:rPr>
              <w:br/>
              <w:t>26.9570</w:t>
            </w:r>
            <w:r>
              <w:rPr>
                <w:spacing w:val="-2"/>
                <w:lang w:val="en-US"/>
              </w:rPr>
              <w:t>至</w:t>
            </w:r>
            <w:r w:rsidRPr="00D64FA9">
              <w:rPr>
                <w:spacing w:val="-2"/>
              </w:rPr>
              <w:t>27.2830 MHz</w:t>
            </w:r>
            <w:r w:rsidRPr="00D64FA9">
              <w:rPr>
                <w:spacing w:val="-2"/>
              </w:rPr>
              <w:br/>
              <w:t>40.6600</w:t>
            </w:r>
            <w:r>
              <w:rPr>
                <w:spacing w:val="-2"/>
                <w:lang w:val="en-US"/>
              </w:rPr>
              <w:t>至</w:t>
            </w:r>
            <w:r w:rsidRPr="00D64FA9">
              <w:rPr>
                <w:spacing w:val="-2"/>
              </w:rPr>
              <w:t>40.7000 MHz</w:t>
            </w:r>
            <w:r w:rsidRPr="00D64FA9">
              <w:rPr>
                <w:spacing w:val="-2"/>
              </w:rPr>
              <w:br/>
              <w:t>433.0000</w:t>
            </w:r>
            <w:r>
              <w:rPr>
                <w:spacing w:val="-2"/>
                <w:lang w:val="en-US"/>
              </w:rPr>
              <w:t>至</w:t>
            </w:r>
            <w:r w:rsidRPr="00D64FA9">
              <w:rPr>
                <w:spacing w:val="-2"/>
              </w:rPr>
              <w:t>435.0000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2F1BF8">
              <w:rPr>
                <w:spacing w:val="-2"/>
              </w:rPr>
              <w:t>2 400.000</w:t>
            </w:r>
            <w:r>
              <w:rPr>
                <w:spacing w:val="-2"/>
              </w:rPr>
              <w:t>0</w:t>
            </w:r>
            <w:r>
              <w:rPr>
                <w:spacing w:val="-2"/>
              </w:rPr>
              <w:t>至</w:t>
            </w:r>
            <w:r w:rsidRPr="002F1BF8">
              <w:rPr>
                <w:spacing w:val="-2"/>
              </w:rPr>
              <w:t>2 500.0000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500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635D4A" w:rsidRDefault="00635D4A" w:rsidP="008A6AA8">
            <w:pPr>
              <w:pStyle w:val="Tabletext"/>
              <w:jc w:val="center"/>
              <w:rPr>
                <w:spacing w:val="-2"/>
              </w:rPr>
            </w:pPr>
            <w:r w:rsidRPr="00D64FA9">
              <w:rPr>
                <w:spacing w:val="-2"/>
              </w:rPr>
              <w:t>5 150.0000</w:t>
            </w:r>
            <w:r>
              <w:rPr>
                <w:spacing w:val="-2"/>
                <w:lang w:val="en-US"/>
              </w:rPr>
              <w:t>至</w:t>
            </w:r>
            <w:r w:rsidRPr="00D64FA9">
              <w:rPr>
                <w:spacing w:val="-2"/>
              </w:rPr>
              <w:t>5 250.0000 MHz</w:t>
            </w:r>
            <w:r w:rsidRPr="00D64FA9">
              <w:rPr>
                <w:spacing w:val="-2"/>
              </w:rPr>
              <w:br/>
              <w:t>5 250.0000</w:t>
            </w:r>
            <w:r>
              <w:rPr>
                <w:spacing w:val="-2"/>
                <w:lang w:val="en-US"/>
              </w:rPr>
              <w:t>至</w:t>
            </w:r>
            <w:r w:rsidRPr="00D64FA9">
              <w:rPr>
                <w:spacing w:val="-2"/>
              </w:rPr>
              <w:t>5 350.0000 MHz</w:t>
            </w:r>
            <w:r w:rsidRPr="00D64FA9">
              <w:rPr>
                <w:spacing w:val="-2"/>
              </w:rPr>
              <w:br/>
              <w:t>5 725.0000</w:t>
            </w:r>
            <w:r>
              <w:rPr>
                <w:spacing w:val="-2"/>
                <w:lang w:val="en-US"/>
              </w:rPr>
              <w:t>至</w:t>
            </w:r>
            <w:r w:rsidRPr="00D64FA9">
              <w:rPr>
                <w:spacing w:val="-2"/>
              </w:rPr>
              <w:t>5 875.0000 MHz</w:t>
            </w:r>
            <w:r w:rsidRPr="00D64FA9">
              <w:rPr>
                <w:spacing w:val="-2"/>
              </w:rPr>
              <w:br/>
              <w:t xml:space="preserve">24.0000 </w:t>
            </w:r>
            <w:r>
              <w:rPr>
                <w:spacing w:val="-2"/>
              </w:rPr>
              <w:t>GHz</w:t>
            </w:r>
            <w:r>
              <w:rPr>
                <w:spacing w:val="-2"/>
              </w:rPr>
              <w:t>至</w:t>
            </w:r>
            <w:r w:rsidRPr="00D64FA9">
              <w:rPr>
                <w:spacing w:val="-2"/>
              </w:rPr>
              <w:t>24.2500 GHz</w:t>
            </w:r>
            <w:r w:rsidRPr="00D64FA9">
              <w:rPr>
                <w:spacing w:val="-2"/>
              </w:rPr>
              <w:br/>
              <w:t xml:space="preserve">61.0000 </w:t>
            </w:r>
            <w:r>
              <w:rPr>
                <w:spacing w:val="-2"/>
              </w:rPr>
              <w:t>GHz</w:t>
            </w:r>
            <w:r>
              <w:rPr>
                <w:spacing w:val="-2"/>
              </w:rPr>
              <w:t>至</w:t>
            </w:r>
            <w:r w:rsidRPr="00D64FA9">
              <w:rPr>
                <w:spacing w:val="-2"/>
              </w:rPr>
              <w:t>61.5000 GHz</w:t>
            </w:r>
            <w:r w:rsidRPr="00D64FA9">
              <w:rPr>
                <w:spacing w:val="-2"/>
              </w:rPr>
              <w:br/>
              <w:t xml:space="preserve">122.0000 </w:t>
            </w:r>
            <w:r>
              <w:rPr>
                <w:spacing w:val="-2"/>
              </w:rPr>
              <w:t>GHz</w:t>
            </w:r>
            <w:r>
              <w:rPr>
                <w:spacing w:val="-2"/>
              </w:rPr>
              <w:t>至</w:t>
            </w:r>
            <w:r w:rsidRPr="00D64FA9">
              <w:rPr>
                <w:spacing w:val="-2"/>
              </w:rPr>
              <w:t>123.0000 GHz</w:t>
            </w:r>
            <w:r w:rsidRPr="00D64FA9">
              <w:rPr>
                <w:spacing w:val="-2"/>
              </w:rPr>
              <w:br/>
              <w:t xml:space="preserve">244.0000 </w:t>
            </w:r>
            <w:r>
              <w:rPr>
                <w:spacing w:val="-2"/>
              </w:rPr>
              <w:t>GHz</w:t>
            </w:r>
            <w:r>
              <w:rPr>
                <w:spacing w:val="-2"/>
              </w:rPr>
              <w:t>至</w:t>
            </w:r>
            <w:r w:rsidRPr="00D64FA9">
              <w:rPr>
                <w:spacing w:val="-2"/>
              </w:rPr>
              <w:t>246.0000 GHz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1 000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2</w:t>
            </w:r>
          </w:p>
        </w:tc>
        <w:tc>
          <w:tcPr>
            <w:tcW w:w="3119" w:type="dxa"/>
            <w:vAlign w:val="center"/>
          </w:tcPr>
          <w:p w:rsidR="00635D4A" w:rsidRPr="002F1BF8" w:rsidRDefault="00635D4A" w:rsidP="008A6AA8">
            <w:pPr>
              <w:pStyle w:val="Tabletext"/>
              <w:rPr>
                <w:spacing w:val="-2"/>
              </w:rPr>
            </w:pPr>
            <w:r>
              <w:rPr>
                <w:rFonts w:hint="eastAsia"/>
                <w:spacing w:val="-2"/>
                <w:lang w:eastAsia="zh-CN"/>
              </w:rPr>
              <w:t>个人无线电业务设备</w:t>
            </w:r>
          </w:p>
        </w:tc>
        <w:tc>
          <w:tcPr>
            <w:tcW w:w="3403" w:type="dxa"/>
            <w:vAlign w:val="center"/>
          </w:tcPr>
          <w:p w:rsidR="00635D4A" w:rsidRPr="002F1BF8" w:rsidRDefault="00635D4A" w:rsidP="008A6AA8">
            <w:pPr>
              <w:pStyle w:val="Tabletext"/>
              <w:jc w:val="center"/>
              <w:rPr>
                <w:spacing w:val="-2"/>
              </w:rPr>
            </w:pPr>
            <w:r w:rsidRPr="002F1BF8">
              <w:rPr>
                <w:spacing w:val="-2"/>
              </w:rPr>
              <w:t>477.525</w:t>
            </w:r>
            <w:r>
              <w:rPr>
                <w:spacing w:val="-2"/>
              </w:rPr>
              <w:t>0</w:t>
            </w:r>
            <w:r>
              <w:rPr>
                <w:spacing w:val="-2"/>
              </w:rPr>
              <w:t>至</w:t>
            </w:r>
            <w:r w:rsidRPr="002F1BF8">
              <w:rPr>
                <w:spacing w:val="-2"/>
              </w:rPr>
              <w:t>477.9875 MHz</w:t>
            </w:r>
          </w:p>
        </w:tc>
        <w:tc>
          <w:tcPr>
            <w:tcW w:w="4253" w:type="dxa"/>
            <w:vAlign w:val="center"/>
          </w:tcPr>
          <w:p w:rsidR="00635D4A" w:rsidRPr="002F1BF8" w:rsidRDefault="00635D4A" w:rsidP="008A6AA8">
            <w:pPr>
              <w:pStyle w:val="Tabletext"/>
              <w:jc w:val="center"/>
              <w:rPr>
                <w:spacing w:val="-2"/>
              </w:rPr>
            </w:pPr>
            <w:r w:rsidRPr="002F1BF8">
              <w:rPr>
                <w:spacing w:val="-2"/>
              </w:rPr>
              <w:t>≤ 500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restart"/>
            <w:vAlign w:val="center"/>
          </w:tcPr>
          <w:p w:rsidR="00635D4A" w:rsidRPr="002F1BF8" w:rsidRDefault="00635D4A" w:rsidP="008A6AA8">
            <w:pPr>
              <w:pStyle w:val="Tabletext"/>
              <w:keepNext/>
              <w:keepLines/>
              <w:pageBreakBefore/>
              <w:jc w:val="center"/>
              <w:rPr>
                <w:snapToGrid w:val="0"/>
              </w:rPr>
            </w:pPr>
            <w:r>
              <w:rPr>
                <w:snapToGrid w:val="0"/>
              </w:rPr>
              <w:lastRenderedPageBreak/>
              <w:t>3</w:t>
            </w:r>
          </w:p>
        </w:tc>
        <w:tc>
          <w:tcPr>
            <w:tcW w:w="3119" w:type="dxa"/>
            <w:vMerge w:val="restart"/>
            <w:vAlign w:val="center"/>
          </w:tcPr>
          <w:p w:rsidR="00635D4A" w:rsidRPr="002F1BF8" w:rsidRDefault="00635D4A" w:rsidP="008A6AA8">
            <w:pPr>
              <w:pStyle w:val="Tabletext"/>
              <w:keepNext/>
              <w:keepLines/>
              <w:rPr>
                <w:spacing w:val="-2"/>
              </w:rPr>
            </w:pPr>
            <w:r>
              <w:rPr>
                <w:spacing w:val="-2"/>
              </w:rPr>
              <w:t>无绳电话</w:t>
            </w:r>
          </w:p>
        </w:tc>
        <w:tc>
          <w:tcPr>
            <w:tcW w:w="3403" w:type="dxa"/>
            <w:vAlign w:val="center"/>
          </w:tcPr>
          <w:p w:rsidR="00635D4A" w:rsidRPr="002F1BF8" w:rsidRDefault="00635D4A" w:rsidP="008A6AA8">
            <w:pPr>
              <w:pStyle w:val="Tabletext"/>
              <w:keepNext/>
              <w:keepLines/>
              <w:jc w:val="center"/>
              <w:rPr>
                <w:spacing w:val="-2"/>
              </w:rPr>
            </w:pPr>
            <w:r w:rsidRPr="002F1BF8">
              <w:rPr>
                <w:spacing w:val="-2"/>
              </w:rPr>
              <w:t>46.610</w:t>
            </w:r>
            <w:r>
              <w:rPr>
                <w:spacing w:val="-2"/>
              </w:rPr>
              <w:t>0</w:t>
            </w:r>
            <w:r>
              <w:rPr>
                <w:spacing w:val="-2"/>
              </w:rPr>
              <w:t>至</w:t>
            </w:r>
            <w:r w:rsidRPr="002F1BF8">
              <w:rPr>
                <w:spacing w:val="-2"/>
              </w:rPr>
              <w:t>46.9700 MHz</w:t>
            </w:r>
            <w:r>
              <w:rPr>
                <w:spacing w:val="-2"/>
              </w:rPr>
              <w:br/>
            </w:r>
            <w:r w:rsidRPr="002F1BF8">
              <w:rPr>
                <w:spacing w:val="-2"/>
              </w:rPr>
              <w:t>49.610</w:t>
            </w:r>
            <w:r>
              <w:rPr>
                <w:spacing w:val="-2"/>
              </w:rPr>
              <w:t>0</w:t>
            </w:r>
            <w:r>
              <w:rPr>
                <w:spacing w:val="-2"/>
              </w:rPr>
              <w:t>至</w:t>
            </w:r>
            <w:r w:rsidRPr="002F1BF8">
              <w:rPr>
                <w:spacing w:val="-2"/>
              </w:rPr>
              <w:t>49.9700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F62A37">
              <w:rPr>
                <w:spacing w:val="-2"/>
                <w:lang w:val="en-US"/>
              </w:rPr>
              <w:t>866.000</w:t>
            </w:r>
            <w:r>
              <w:rPr>
                <w:spacing w:val="-2"/>
                <w:lang w:val="en-US"/>
              </w:rPr>
              <w:t>0</w:t>
            </w:r>
            <w:r>
              <w:rPr>
                <w:spacing w:val="-2"/>
                <w:lang w:val="en-US"/>
              </w:rPr>
              <w:t>至</w:t>
            </w:r>
            <w:r w:rsidRPr="00F62A37">
              <w:rPr>
                <w:spacing w:val="-2"/>
                <w:lang w:val="en-US"/>
              </w:rPr>
              <w:t>871.0000 MHz</w:t>
            </w:r>
            <w:r w:rsidRPr="00F62A37">
              <w:rPr>
                <w:spacing w:val="-2"/>
                <w:lang w:val="en-US"/>
              </w:rPr>
              <w:br/>
              <w:t>CT2/CT3</w:t>
            </w:r>
            <w:r>
              <w:rPr>
                <w:rFonts w:hint="eastAsia"/>
                <w:spacing w:val="-2"/>
                <w:lang w:val="en-US" w:eastAsia="zh-CN"/>
              </w:rPr>
              <w:t>频段</w:t>
            </w:r>
            <w:r w:rsidRPr="00D64FA9">
              <w:rPr>
                <w:spacing w:val="-2"/>
                <w:lang w:val="en-US"/>
              </w:rPr>
              <w:t>*</w:t>
            </w:r>
          </w:p>
        </w:tc>
        <w:tc>
          <w:tcPr>
            <w:tcW w:w="4253" w:type="dxa"/>
            <w:vAlign w:val="center"/>
          </w:tcPr>
          <w:p w:rsidR="00635D4A" w:rsidRPr="002F1BF8" w:rsidRDefault="00635D4A" w:rsidP="008A6AA8">
            <w:pPr>
              <w:pStyle w:val="Tabletext"/>
              <w:jc w:val="center"/>
              <w:rPr>
                <w:spacing w:val="-2"/>
              </w:rPr>
            </w:pPr>
            <w:r w:rsidRPr="002F1BF8">
              <w:rPr>
                <w:spacing w:val="-2"/>
              </w:rPr>
              <w:t xml:space="preserve">≤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Merge/>
            <w:vAlign w:val="center"/>
          </w:tcPr>
          <w:p w:rsidR="00635D4A" w:rsidRPr="002F1BF8" w:rsidRDefault="00635D4A" w:rsidP="008A6AA8">
            <w:pPr>
              <w:pStyle w:val="Tabletext"/>
              <w:jc w:val="center"/>
              <w:rPr>
                <w:snapToGrid w:val="0"/>
              </w:rPr>
            </w:pPr>
          </w:p>
        </w:tc>
        <w:tc>
          <w:tcPr>
            <w:tcW w:w="3119" w:type="dxa"/>
            <w:vMerge/>
            <w:vAlign w:val="center"/>
          </w:tcPr>
          <w:p w:rsidR="00635D4A" w:rsidRPr="002F1BF8" w:rsidRDefault="00635D4A" w:rsidP="008A6AA8">
            <w:pPr>
              <w:pStyle w:val="Tabletext"/>
              <w:rPr>
                <w:spacing w:val="-2"/>
              </w:rPr>
            </w:pPr>
          </w:p>
        </w:tc>
        <w:tc>
          <w:tcPr>
            <w:tcW w:w="3403" w:type="dxa"/>
            <w:vAlign w:val="center"/>
          </w:tcPr>
          <w:p w:rsidR="00635D4A" w:rsidRPr="002F1BF8" w:rsidRDefault="00635D4A" w:rsidP="008A6AA8">
            <w:pPr>
              <w:pStyle w:val="Tabletext"/>
              <w:jc w:val="center"/>
              <w:rPr>
                <w:spacing w:val="-2"/>
              </w:rPr>
            </w:pPr>
            <w:r w:rsidRPr="002F1BF8">
              <w:rPr>
                <w:spacing w:val="-2"/>
              </w:rPr>
              <w:t>1 880.000</w:t>
            </w:r>
            <w:r>
              <w:rPr>
                <w:spacing w:val="-2"/>
              </w:rPr>
              <w:t>0</w:t>
            </w:r>
            <w:r>
              <w:rPr>
                <w:spacing w:val="-2"/>
              </w:rPr>
              <w:t>至</w:t>
            </w:r>
            <w:r w:rsidRPr="002F1BF8">
              <w:rPr>
                <w:spacing w:val="-2"/>
              </w:rPr>
              <w:t>1 900.0000 MHz</w:t>
            </w:r>
            <w:r>
              <w:rPr>
                <w:spacing w:val="-2"/>
              </w:rPr>
              <w:br/>
            </w:r>
            <w:r w:rsidRPr="002F1BF8">
              <w:rPr>
                <w:spacing w:val="-2"/>
              </w:rPr>
              <w:t>2 400.000</w:t>
            </w:r>
            <w:r>
              <w:rPr>
                <w:spacing w:val="-2"/>
              </w:rPr>
              <w:t>0</w:t>
            </w:r>
            <w:r>
              <w:rPr>
                <w:spacing w:val="-2"/>
              </w:rPr>
              <w:t>至</w:t>
            </w:r>
            <w:r w:rsidRPr="002F1BF8">
              <w:rPr>
                <w:spacing w:val="-2"/>
              </w:rPr>
              <w:t>2 483.5000 MHz</w:t>
            </w:r>
          </w:p>
        </w:tc>
        <w:tc>
          <w:tcPr>
            <w:tcW w:w="4253" w:type="dxa"/>
            <w:vAlign w:val="center"/>
          </w:tcPr>
          <w:p w:rsidR="00635D4A" w:rsidRPr="002F1BF8" w:rsidRDefault="00635D4A" w:rsidP="008A6AA8">
            <w:pPr>
              <w:pStyle w:val="Tabletext"/>
              <w:jc w:val="center"/>
              <w:rPr>
                <w:spacing w:val="-2"/>
              </w:rPr>
            </w:pPr>
            <w:r w:rsidRPr="002F1BF8">
              <w:rPr>
                <w:spacing w:val="-2"/>
              </w:rPr>
              <w:t xml:space="preserve">≤ 100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4</w:t>
            </w:r>
          </w:p>
        </w:tc>
        <w:tc>
          <w:tcPr>
            <w:tcW w:w="3119" w:type="dxa"/>
            <w:vAlign w:val="center"/>
          </w:tcPr>
          <w:p w:rsidR="00635D4A" w:rsidRPr="00F62A37" w:rsidRDefault="00635D4A" w:rsidP="008A6AA8">
            <w:pPr>
              <w:pStyle w:val="Tabletext"/>
              <w:rPr>
                <w:spacing w:val="-2"/>
                <w:lang w:val="en-US" w:eastAsia="zh-CN"/>
              </w:rPr>
            </w:pPr>
            <w:r>
              <w:rPr>
                <w:rFonts w:hint="eastAsia"/>
                <w:spacing w:val="-2"/>
                <w:lang w:val="en-US" w:eastAsia="zh-CN"/>
              </w:rPr>
              <w:t>双向无线寻呼接入装置</w:t>
            </w:r>
          </w:p>
        </w:tc>
        <w:tc>
          <w:tcPr>
            <w:tcW w:w="3403" w:type="dxa"/>
            <w:vAlign w:val="center"/>
          </w:tcPr>
          <w:p w:rsidR="00635D4A" w:rsidRPr="002F1BF8" w:rsidRDefault="00635D4A" w:rsidP="008A6AA8">
            <w:pPr>
              <w:pStyle w:val="Tabletext"/>
              <w:jc w:val="center"/>
              <w:rPr>
                <w:spacing w:val="-2"/>
              </w:rPr>
            </w:pPr>
            <w:r w:rsidRPr="002F1BF8">
              <w:rPr>
                <w:spacing w:val="-2"/>
              </w:rPr>
              <w:t>279.000</w:t>
            </w:r>
            <w:r>
              <w:rPr>
                <w:spacing w:val="-2"/>
              </w:rPr>
              <w:t>0</w:t>
            </w:r>
            <w:r>
              <w:rPr>
                <w:spacing w:val="-2"/>
              </w:rPr>
              <w:t>至</w:t>
            </w:r>
            <w:r w:rsidRPr="002F1BF8">
              <w:rPr>
                <w:spacing w:val="-2"/>
              </w:rPr>
              <w:t>281.0000 MHz/</w:t>
            </w:r>
            <w:r>
              <w:rPr>
                <w:spacing w:val="-2"/>
              </w:rPr>
              <w:br/>
            </w:r>
            <w:r w:rsidRPr="002F1BF8">
              <w:rPr>
                <w:spacing w:val="-2"/>
              </w:rPr>
              <w:t>919.000</w:t>
            </w:r>
            <w:r>
              <w:rPr>
                <w:spacing w:val="-2"/>
              </w:rPr>
              <w:t>0</w:t>
            </w:r>
            <w:r>
              <w:rPr>
                <w:spacing w:val="-2"/>
              </w:rPr>
              <w:t>至</w:t>
            </w:r>
            <w:r w:rsidRPr="002F1BF8">
              <w:rPr>
                <w:spacing w:val="-2"/>
              </w:rPr>
              <w:t>923.0000 MHz</w:t>
            </w:r>
          </w:p>
        </w:tc>
        <w:tc>
          <w:tcPr>
            <w:tcW w:w="4253" w:type="dxa"/>
            <w:vAlign w:val="center"/>
          </w:tcPr>
          <w:p w:rsidR="00635D4A" w:rsidRPr="002F1BF8" w:rsidRDefault="00635D4A" w:rsidP="008A6AA8">
            <w:pPr>
              <w:pStyle w:val="Tabletext"/>
              <w:jc w:val="center"/>
              <w:rPr>
                <w:spacing w:val="-2"/>
              </w:rPr>
            </w:pPr>
            <w:r w:rsidRPr="002F1BF8">
              <w:rPr>
                <w:spacing w:val="-2"/>
              </w:rPr>
              <w:t>≤ 1 000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5</w:t>
            </w:r>
          </w:p>
        </w:tc>
        <w:tc>
          <w:tcPr>
            <w:tcW w:w="3119" w:type="dxa"/>
            <w:vAlign w:val="center"/>
          </w:tcPr>
          <w:p w:rsidR="00635D4A" w:rsidRPr="002F1BF8" w:rsidRDefault="00635D4A" w:rsidP="008A6AA8">
            <w:pPr>
              <w:pStyle w:val="Tabletext"/>
              <w:rPr>
                <w:spacing w:val="-2"/>
              </w:rPr>
            </w:pPr>
            <w:r>
              <w:rPr>
                <w:rFonts w:hint="eastAsia"/>
                <w:spacing w:val="-2"/>
                <w:lang w:eastAsia="zh-CN"/>
              </w:rPr>
              <w:t>无线电遥测接入装置</w:t>
            </w:r>
          </w:p>
        </w:tc>
        <w:tc>
          <w:tcPr>
            <w:tcW w:w="3403" w:type="dxa"/>
            <w:vAlign w:val="center"/>
          </w:tcPr>
          <w:p w:rsidR="00635D4A" w:rsidRPr="002F1BF8" w:rsidRDefault="00635D4A" w:rsidP="008A6AA8">
            <w:pPr>
              <w:pStyle w:val="Tabletext"/>
              <w:jc w:val="center"/>
              <w:rPr>
                <w:spacing w:val="-2"/>
              </w:rPr>
            </w:pPr>
            <w:r w:rsidRPr="002F1BF8">
              <w:rPr>
                <w:spacing w:val="-2"/>
              </w:rPr>
              <w:t>162.975</w:t>
            </w:r>
            <w:r>
              <w:rPr>
                <w:spacing w:val="-2"/>
              </w:rPr>
              <w:t>0</w:t>
            </w:r>
            <w:r>
              <w:rPr>
                <w:spacing w:val="-2"/>
              </w:rPr>
              <w:t>至</w:t>
            </w:r>
            <w:r w:rsidRPr="002F1BF8">
              <w:rPr>
                <w:spacing w:val="-2"/>
              </w:rPr>
              <w:t>163.1500 MHz</w:t>
            </w:r>
          </w:p>
        </w:tc>
        <w:tc>
          <w:tcPr>
            <w:tcW w:w="4253" w:type="dxa"/>
            <w:vAlign w:val="center"/>
          </w:tcPr>
          <w:p w:rsidR="00635D4A" w:rsidRPr="002F1BF8" w:rsidRDefault="00635D4A" w:rsidP="008A6AA8">
            <w:pPr>
              <w:pStyle w:val="Tabletext"/>
              <w:jc w:val="center"/>
              <w:rPr>
                <w:spacing w:val="-2"/>
              </w:rPr>
            </w:pPr>
            <w:r w:rsidRPr="002F1BF8">
              <w:rPr>
                <w:spacing w:val="-2"/>
              </w:rPr>
              <w:t>≤ 1 000</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6</w:t>
            </w:r>
          </w:p>
        </w:tc>
        <w:tc>
          <w:tcPr>
            <w:tcW w:w="3119" w:type="dxa"/>
            <w:vAlign w:val="center"/>
          </w:tcPr>
          <w:p w:rsidR="00635D4A" w:rsidRPr="002F1BF8" w:rsidRDefault="00635D4A" w:rsidP="008A6AA8">
            <w:pPr>
              <w:pStyle w:val="Tabletext"/>
              <w:rPr>
                <w:spacing w:val="-2"/>
              </w:rPr>
            </w:pPr>
            <w:r>
              <w:rPr>
                <w:rFonts w:hint="eastAsia"/>
                <w:spacing w:val="-2"/>
                <w:lang w:eastAsia="zh-CN"/>
              </w:rPr>
              <w:t>红外装置</w:t>
            </w:r>
          </w:p>
        </w:tc>
        <w:tc>
          <w:tcPr>
            <w:tcW w:w="3403" w:type="dxa"/>
            <w:vAlign w:val="center"/>
          </w:tcPr>
          <w:p w:rsidR="00635D4A" w:rsidRPr="002F1BF8" w:rsidRDefault="00635D4A" w:rsidP="008A6AA8">
            <w:pPr>
              <w:pStyle w:val="Tabletext"/>
              <w:jc w:val="center"/>
              <w:rPr>
                <w:spacing w:val="-2"/>
              </w:rPr>
            </w:pPr>
            <w:r w:rsidRPr="002F1BF8">
              <w:rPr>
                <w:spacing w:val="-2"/>
              </w:rPr>
              <w:t xml:space="preserve">187.5000 </w:t>
            </w:r>
            <w:r>
              <w:rPr>
                <w:spacing w:val="-2"/>
              </w:rPr>
              <w:t>THz</w:t>
            </w:r>
            <w:r>
              <w:rPr>
                <w:spacing w:val="-2"/>
              </w:rPr>
              <w:t>至</w:t>
            </w:r>
            <w:r w:rsidRPr="002F1BF8">
              <w:rPr>
                <w:spacing w:val="-2"/>
              </w:rPr>
              <w:t>420.0000 THz</w:t>
            </w:r>
          </w:p>
        </w:tc>
        <w:tc>
          <w:tcPr>
            <w:tcW w:w="4253" w:type="dxa"/>
            <w:vAlign w:val="center"/>
          </w:tcPr>
          <w:p w:rsidR="00635D4A" w:rsidRPr="002F1BF8" w:rsidRDefault="00635D4A" w:rsidP="008A6AA8">
            <w:pPr>
              <w:pStyle w:val="Tabletext"/>
              <w:jc w:val="center"/>
              <w:rPr>
                <w:spacing w:val="-2"/>
              </w:rPr>
            </w:pPr>
            <w:r w:rsidRPr="002F1BF8">
              <w:rPr>
                <w:spacing w:val="-2"/>
              </w:rPr>
              <w:t>≤ 125</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rPr>
            </w:pPr>
            <w:r>
              <w:rPr>
                <w:snapToGrid w:val="0"/>
              </w:rPr>
              <w:t>7</w:t>
            </w:r>
          </w:p>
        </w:tc>
        <w:tc>
          <w:tcPr>
            <w:tcW w:w="3119" w:type="dxa"/>
            <w:vAlign w:val="center"/>
          </w:tcPr>
          <w:p w:rsidR="00635D4A" w:rsidRPr="00F62A37" w:rsidRDefault="00635D4A" w:rsidP="008A6AA8">
            <w:pPr>
              <w:pStyle w:val="Tabletext"/>
              <w:keepNext/>
              <w:keepLines/>
              <w:rPr>
                <w:spacing w:val="-2"/>
                <w:lang w:val="en-US" w:eastAsia="zh-CN"/>
              </w:rPr>
            </w:pPr>
            <w:r>
              <w:rPr>
                <w:rFonts w:hint="eastAsia"/>
                <w:spacing w:val="-2"/>
                <w:lang w:val="en-US" w:eastAsia="zh-CN"/>
              </w:rPr>
              <w:t>遥控消费设备</w:t>
            </w:r>
            <w:r w:rsidRPr="00F62A37">
              <w:rPr>
                <w:spacing w:val="-2"/>
                <w:lang w:val="en-US" w:eastAsia="zh-CN"/>
              </w:rPr>
              <w:t xml:space="preserve"> – </w:t>
            </w:r>
            <w:r>
              <w:rPr>
                <w:rFonts w:hint="eastAsia"/>
                <w:spacing w:val="-2"/>
                <w:lang w:val="en-US" w:eastAsia="zh-CN"/>
              </w:rPr>
              <w:t>船模、车模</w:t>
            </w:r>
            <w:r w:rsidRPr="00F62A37">
              <w:rPr>
                <w:spacing w:val="-2"/>
                <w:lang w:val="en-US" w:eastAsia="zh-CN"/>
              </w:rPr>
              <w:t>/</w:t>
            </w:r>
            <w:r>
              <w:rPr>
                <w:rFonts w:hint="eastAsia"/>
                <w:spacing w:val="-2"/>
                <w:lang w:val="en-US" w:eastAsia="zh-CN"/>
              </w:rPr>
              <w:t>车库门</w:t>
            </w:r>
            <w:r w:rsidRPr="00F62A37">
              <w:rPr>
                <w:spacing w:val="-2"/>
                <w:lang w:val="en-US" w:eastAsia="zh-CN"/>
              </w:rPr>
              <w:t>/</w:t>
            </w:r>
            <w:r>
              <w:rPr>
                <w:rFonts w:hint="eastAsia"/>
                <w:spacing w:val="-2"/>
                <w:lang w:val="en-US" w:eastAsia="zh-CN"/>
              </w:rPr>
              <w:t>照相机</w:t>
            </w:r>
            <w:r w:rsidRPr="00F62A37">
              <w:rPr>
                <w:spacing w:val="-2"/>
                <w:lang w:val="en-US" w:eastAsia="zh-CN"/>
              </w:rPr>
              <w:t>/</w:t>
            </w:r>
            <w:r>
              <w:rPr>
                <w:rFonts w:hint="eastAsia"/>
                <w:spacing w:val="-2"/>
                <w:lang w:val="en-US" w:eastAsia="zh-CN"/>
              </w:rPr>
              <w:t>玩具机器人、吊车等</w:t>
            </w:r>
          </w:p>
        </w:tc>
        <w:tc>
          <w:tcPr>
            <w:tcW w:w="3403" w:type="dxa"/>
            <w:vAlign w:val="center"/>
          </w:tcPr>
          <w:p w:rsidR="00635D4A" w:rsidRPr="00F62A37" w:rsidRDefault="00635D4A" w:rsidP="008A6AA8">
            <w:pPr>
              <w:pStyle w:val="Tabletext"/>
              <w:keepNext/>
              <w:keepLines/>
              <w:jc w:val="center"/>
              <w:rPr>
                <w:spacing w:val="-2"/>
                <w:lang w:val="en-US"/>
              </w:rPr>
            </w:pPr>
            <w:r w:rsidRPr="00F62A37">
              <w:rPr>
                <w:spacing w:val="-2"/>
                <w:lang w:val="en-US"/>
              </w:rPr>
              <w:t>26.965</w:t>
            </w:r>
            <w:r>
              <w:rPr>
                <w:spacing w:val="-2"/>
                <w:lang w:val="en-US"/>
              </w:rPr>
              <w:t>0</w:t>
            </w:r>
            <w:r>
              <w:rPr>
                <w:spacing w:val="-2"/>
                <w:lang w:val="en-US"/>
              </w:rPr>
              <w:t>至</w:t>
            </w:r>
            <w:r w:rsidRPr="00F62A37">
              <w:rPr>
                <w:spacing w:val="-2"/>
                <w:lang w:val="en-US"/>
              </w:rPr>
              <w:t>27.2750 MHz</w:t>
            </w:r>
            <w:r w:rsidRPr="00F62A37">
              <w:rPr>
                <w:spacing w:val="-2"/>
                <w:lang w:val="en-US"/>
              </w:rPr>
              <w:br/>
              <w:t>40.0000 MHz</w:t>
            </w:r>
            <w:r w:rsidRPr="00F62A37">
              <w:rPr>
                <w:spacing w:val="-2"/>
                <w:lang w:val="en-US"/>
              </w:rPr>
              <w:br/>
              <w:t>47.0000 MHz</w:t>
            </w:r>
            <w:r w:rsidRPr="00F62A37">
              <w:rPr>
                <w:spacing w:val="-2"/>
                <w:lang w:val="en-US"/>
              </w:rPr>
              <w:br/>
              <w:t>49.0000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433.000</w:t>
            </w:r>
            <w:r>
              <w:rPr>
                <w:spacing w:val="-2"/>
                <w:lang w:val="en-US"/>
              </w:rPr>
              <w:t>0</w:t>
            </w:r>
            <w:r>
              <w:rPr>
                <w:spacing w:val="-2"/>
                <w:lang w:val="en-US"/>
              </w:rPr>
              <w:t>至</w:t>
            </w:r>
            <w:r w:rsidRPr="00F62A37">
              <w:rPr>
                <w:spacing w:val="-2"/>
                <w:lang w:val="en-US"/>
              </w:rPr>
              <w:t>435.0000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8</w:t>
            </w:r>
          </w:p>
        </w:tc>
        <w:tc>
          <w:tcPr>
            <w:tcW w:w="3119" w:type="dxa"/>
            <w:vAlign w:val="center"/>
          </w:tcPr>
          <w:p w:rsidR="00635D4A" w:rsidRPr="00F62A37" w:rsidRDefault="00635D4A" w:rsidP="008A6AA8">
            <w:pPr>
              <w:pStyle w:val="Tabletext"/>
              <w:rPr>
                <w:spacing w:val="-2"/>
                <w:lang w:val="en-US" w:eastAsia="zh-CN"/>
              </w:rPr>
            </w:pPr>
            <w:r>
              <w:rPr>
                <w:rFonts w:hint="eastAsia"/>
                <w:spacing w:val="-2"/>
                <w:lang w:val="en-US" w:eastAsia="zh-CN"/>
              </w:rPr>
              <w:t>安全装置</w:t>
            </w:r>
            <w:r w:rsidR="009661DE">
              <w:rPr>
                <w:rFonts w:hint="eastAsia"/>
                <w:spacing w:val="-2"/>
                <w:lang w:val="en-US" w:eastAsia="zh-CN"/>
              </w:rPr>
              <w:t xml:space="preserve"> </w:t>
            </w:r>
            <w:r w:rsidRPr="00F62A37">
              <w:rPr>
                <w:spacing w:val="-2"/>
                <w:lang w:val="en-US" w:eastAsia="zh-CN"/>
              </w:rPr>
              <w:t xml:space="preserve">– </w:t>
            </w:r>
            <w:r>
              <w:rPr>
                <w:rFonts w:hint="eastAsia"/>
                <w:spacing w:val="-2"/>
                <w:lang w:val="en-US" w:eastAsia="zh-CN"/>
              </w:rPr>
              <w:t>无线电检测和告警</w:t>
            </w:r>
          </w:p>
        </w:tc>
        <w:tc>
          <w:tcPr>
            <w:tcW w:w="3403" w:type="dxa"/>
            <w:vAlign w:val="center"/>
          </w:tcPr>
          <w:p w:rsidR="00635D4A" w:rsidRPr="00F62A37" w:rsidRDefault="00635D4A" w:rsidP="008A6AA8">
            <w:pPr>
              <w:pStyle w:val="Tabletext"/>
              <w:jc w:val="center"/>
              <w:rPr>
                <w:spacing w:val="-2"/>
                <w:lang w:val="en-US"/>
              </w:rPr>
            </w:pPr>
            <w:r w:rsidRPr="00F62A37">
              <w:rPr>
                <w:spacing w:val="-2"/>
                <w:lang w:val="en-US"/>
              </w:rPr>
              <w:t xml:space="preserve">3.0000 </w:t>
            </w:r>
            <w:r>
              <w:rPr>
                <w:spacing w:val="-2"/>
                <w:lang w:val="en-US"/>
              </w:rPr>
              <w:t>kHz</w:t>
            </w:r>
            <w:r>
              <w:rPr>
                <w:spacing w:val="-2"/>
                <w:lang w:val="en-US"/>
              </w:rPr>
              <w:t>至</w:t>
            </w:r>
            <w:r>
              <w:rPr>
                <w:spacing w:val="-2"/>
                <w:lang w:val="en-US"/>
              </w:rPr>
              <w:t>195.0000 kHz</w:t>
            </w:r>
            <w:r>
              <w:rPr>
                <w:spacing w:val="-2"/>
                <w:lang w:val="en-US"/>
              </w:rPr>
              <w:br/>
              <w:t>228.0063</w:t>
            </w:r>
            <w:r>
              <w:rPr>
                <w:rFonts w:hint="eastAsia"/>
                <w:spacing w:val="-2"/>
                <w:lang w:val="en-US" w:eastAsia="zh-CN"/>
              </w:rPr>
              <w:t>至</w:t>
            </w:r>
            <w:r w:rsidRPr="00F62A37">
              <w:rPr>
                <w:spacing w:val="-2"/>
                <w:lang w:val="en-US"/>
              </w:rPr>
              <w:t>228.9937 MHz</w:t>
            </w:r>
            <w:r w:rsidRPr="00F62A37">
              <w:rPr>
                <w:spacing w:val="-2"/>
                <w:lang w:val="en-US"/>
              </w:rPr>
              <w:br/>
              <w:t>303.000</w:t>
            </w:r>
            <w:r>
              <w:rPr>
                <w:spacing w:val="-2"/>
                <w:lang w:val="en-US"/>
              </w:rPr>
              <w:t>0</w:t>
            </w:r>
            <w:r>
              <w:rPr>
                <w:spacing w:val="-2"/>
                <w:lang w:val="en-US"/>
              </w:rPr>
              <w:t>至</w:t>
            </w:r>
            <w:r w:rsidRPr="00F62A37">
              <w:rPr>
                <w:spacing w:val="-2"/>
                <w:lang w:val="en-US"/>
              </w:rPr>
              <w:t>320.0000 MHz</w:t>
            </w:r>
            <w:r w:rsidRPr="00F62A37">
              <w:rPr>
                <w:spacing w:val="-2"/>
                <w:lang w:val="en-US"/>
              </w:rPr>
              <w:br/>
              <w:t>400.000</w:t>
            </w:r>
            <w:r>
              <w:rPr>
                <w:spacing w:val="-2"/>
                <w:lang w:val="en-US"/>
              </w:rPr>
              <w:t>0</w:t>
            </w:r>
            <w:r>
              <w:rPr>
                <w:spacing w:val="-2"/>
                <w:lang w:val="en-US"/>
              </w:rPr>
              <w:t>至</w:t>
            </w:r>
            <w:r w:rsidRPr="00F62A37">
              <w:rPr>
                <w:spacing w:val="-2"/>
                <w:lang w:val="en-US"/>
              </w:rPr>
              <w:t>402.0000 MHz</w:t>
            </w:r>
            <w:r w:rsidRPr="00F62A37">
              <w:rPr>
                <w:spacing w:val="-2"/>
                <w:lang w:val="en-US"/>
              </w:rPr>
              <w:br/>
              <w:t>433.000</w:t>
            </w:r>
            <w:r>
              <w:rPr>
                <w:spacing w:val="-2"/>
                <w:lang w:val="en-US"/>
              </w:rPr>
              <w:t>0</w:t>
            </w:r>
            <w:r>
              <w:rPr>
                <w:spacing w:val="-2"/>
                <w:lang w:val="en-US"/>
              </w:rPr>
              <w:t>至</w:t>
            </w:r>
            <w:r w:rsidRPr="00F62A37">
              <w:rPr>
                <w:spacing w:val="-2"/>
                <w:lang w:val="en-US"/>
              </w:rPr>
              <w:t>435.0000 MHz</w:t>
            </w:r>
            <w:r w:rsidRPr="00F62A37">
              <w:rPr>
                <w:spacing w:val="-2"/>
                <w:lang w:val="en-US"/>
              </w:rPr>
              <w:br/>
              <w:t>868.1000 MHz</w:t>
            </w:r>
            <w:r w:rsidRPr="00F62A37">
              <w:rPr>
                <w:spacing w:val="-2"/>
                <w:lang w:val="en-US"/>
              </w:rPr>
              <w:br/>
              <w:t xml:space="preserve">76.0000 </w:t>
            </w:r>
            <w:r>
              <w:rPr>
                <w:spacing w:val="-2"/>
                <w:lang w:val="en-US"/>
              </w:rPr>
              <w:t>GHz</w:t>
            </w:r>
            <w:r>
              <w:rPr>
                <w:spacing w:val="-2"/>
                <w:lang w:val="en-US"/>
              </w:rPr>
              <w:t>至</w:t>
            </w:r>
            <w:r w:rsidRPr="00F62A37">
              <w:rPr>
                <w:spacing w:val="-2"/>
                <w:lang w:val="en-US"/>
              </w:rPr>
              <w:t>77.000GHz</w:t>
            </w:r>
          </w:p>
        </w:tc>
        <w:tc>
          <w:tcPr>
            <w:tcW w:w="4253" w:type="dxa"/>
            <w:vAlign w:val="center"/>
          </w:tcPr>
          <w:p w:rsidR="00635D4A" w:rsidRPr="002F1BF8" w:rsidRDefault="00635D4A" w:rsidP="008A6AA8">
            <w:pPr>
              <w:pStyle w:val="Tabletext"/>
              <w:jc w:val="center"/>
              <w:rPr>
                <w:spacing w:val="-2"/>
              </w:rPr>
            </w:pPr>
            <w:r w:rsidRPr="002F1BF8">
              <w:rPr>
                <w:spacing w:val="-2"/>
              </w:rPr>
              <w:t xml:space="preserve">&lt;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rPr>
                <w:spacing w:val="-2"/>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rPr>
            </w:pPr>
            <w:r>
              <w:rPr>
                <w:snapToGrid w:val="0"/>
              </w:rPr>
              <w:lastRenderedPageBreak/>
              <w:t>9</w:t>
            </w:r>
          </w:p>
        </w:tc>
        <w:tc>
          <w:tcPr>
            <w:tcW w:w="3119" w:type="dxa"/>
            <w:vAlign w:val="center"/>
          </w:tcPr>
          <w:p w:rsidR="00635D4A" w:rsidRPr="002F1BF8" w:rsidRDefault="00635D4A" w:rsidP="008A6AA8">
            <w:pPr>
              <w:pStyle w:val="Tabletext"/>
              <w:keepNext/>
              <w:keepLines/>
              <w:rPr>
                <w:spacing w:val="-2"/>
              </w:rPr>
            </w:pPr>
            <w:r>
              <w:rPr>
                <w:spacing w:val="-2"/>
              </w:rPr>
              <w:t>无线</w:t>
            </w:r>
            <w:r w:rsidR="00F12510">
              <w:rPr>
                <w:spacing w:val="-2"/>
              </w:rPr>
              <w:t>麦克风</w:t>
            </w:r>
            <w:r>
              <w:rPr>
                <w:rFonts w:hint="eastAsia"/>
                <w:spacing w:val="-2"/>
                <w:lang w:eastAsia="zh-CN"/>
              </w:rPr>
              <w:t>系统</w:t>
            </w:r>
          </w:p>
        </w:tc>
        <w:tc>
          <w:tcPr>
            <w:tcW w:w="3403" w:type="dxa"/>
            <w:vAlign w:val="center"/>
          </w:tcPr>
          <w:p w:rsidR="00635D4A" w:rsidRPr="00D64FA9" w:rsidRDefault="00635D4A" w:rsidP="008A6AA8">
            <w:pPr>
              <w:pStyle w:val="Tabletext"/>
              <w:keepNext/>
              <w:keepLines/>
              <w:jc w:val="center"/>
              <w:rPr>
                <w:spacing w:val="-2"/>
              </w:rPr>
            </w:pPr>
            <w:r w:rsidRPr="00D64FA9">
              <w:rPr>
                <w:spacing w:val="-2"/>
              </w:rPr>
              <w:t>26.95728</w:t>
            </w:r>
            <w:r>
              <w:rPr>
                <w:rFonts w:hint="eastAsia"/>
                <w:spacing w:val="-2"/>
                <w:lang w:val="en-US" w:eastAsia="zh-CN"/>
              </w:rPr>
              <w:t>至</w:t>
            </w:r>
            <w:r w:rsidRPr="00D64FA9">
              <w:rPr>
                <w:spacing w:val="-2"/>
              </w:rPr>
              <w:t>27.28272 MHz</w:t>
            </w:r>
            <w:r w:rsidRPr="00D64FA9">
              <w:rPr>
                <w:spacing w:val="-2"/>
              </w:rPr>
              <w:br/>
              <w:t>40.4350</w:t>
            </w:r>
            <w:r>
              <w:rPr>
                <w:spacing w:val="-2"/>
                <w:lang w:val="en-US"/>
              </w:rPr>
              <w:t>至</w:t>
            </w:r>
            <w:r w:rsidRPr="00D64FA9">
              <w:rPr>
                <w:spacing w:val="-2"/>
              </w:rPr>
              <w:t>40.9250 MHz</w:t>
            </w:r>
            <w:r w:rsidRPr="00D64FA9">
              <w:rPr>
                <w:spacing w:val="-2"/>
              </w:rPr>
              <w:br/>
              <w:t>87.5000</w:t>
            </w:r>
            <w:r>
              <w:rPr>
                <w:spacing w:val="-2"/>
                <w:lang w:val="en-US"/>
              </w:rPr>
              <w:t>至</w:t>
            </w:r>
            <w:r w:rsidRPr="00D64FA9">
              <w:rPr>
                <w:spacing w:val="-2"/>
              </w:rPr>
              <w:t>108.000 MHz</w:t>
            </w:r>
            <w:r w:rsidRPr="00D64FA9">
              <w:rPr>
                <w:spacing w:val="-2"/>
              </w:rPr>
              <w:br/>
              <w:t>182.0250</w:t>
            </w:r>
            <w:r>
              <w:rPr>
                <w:spacing w:val="-2"/>
                <w:lang w:val="en-US"/>
              </w:rPr>
              <w:t>至</w:t>
            </w:r>
            <w:r w:rsidRPr="00D64FA9">
              <w:rPr>
                <w:spacing w:val="-2"/>
              </w:rPr>
              <w:t>182.9750 MHz</w:t>
            </w:r>
            <w:r w:rsidRPr="00D64FA9">
              <w:rPr>
                <w:spacing w:val="-2"/>
              </w:rPr>
              <w:br/>
              <w:t>183.0250</w:t>
            </w:r>
            <w:r>
              <w:rPr>
                <w:spacing w:val="-2"/>
                <w:lang w:val="en-US"/>
              </w:rPr>
              <w:t>至</w:t>
            </w:r>
            <w:r w:rsidRPr="00D64FA9">
              <w:rPr>
                <w:spacing w:val="-2"/>
              </w:rPr>
              <w:t>183.4750 MHz</w:t>
            </w:r>
            <w:r w:rsidRPr="00D64FA9">
              <w:rPr>
                <w:spacing w:val="-2"/>
              </w:rPr>
              <w:br/>
              <w:t>217.0250</w:t>
            </w:r>
            <w:r>
              <w:rPr>
                <w:spacing w:val="-2"/>
                <w:lang w:val="en-US"/>
              </w:rPr>
              <w:t>至</w:t>
            </w:r>
            <w:r w:rsidRPr="00D64FA9">
              <w:rPr>
                <w:spacing w:val="-2"/>
              </w:rPr>
              <w:t>217.9750 MHz</w:t>
            </w:r>
            <w:r w:rsidRPr="00D64FA9">
              <w:rPr>
                <w:spacing w:val="-2"/>
              </w:rPr>
              <w:br/>
              <w:t>218.0250</w:t>
            </w:r>
            <w:r>
              <w:rPr>
                <w:spacing w:val="-2"/>
                <w:lang w:val="en-US"/>
              </w:rPr>
              <w:t>至</w:t>
            </w:r>
            <w:r w:rsidRPr="00D64FA9">
              <w:rPr>
                <w:spacing w:val="-2"/>
              </w:rPr>
              <w:t>218.4750 MHz</w:t>
            </w:r>
            <w:r w:rsidRPr="00D64FA9">
              <w:rPr>
                <w:spacing w:val="-2"/>
              </w:rPr>
              <w:br/>
              <w:t>510.0000</w:t>
            </w:r>
            <w:r>
              <w:rPr>
                <w:spacing w:val="-2"/>
                <w:lang w:val="en-US"/>
              </w:rPr>
              <w:t>至</w:t>
            </w:r>
            <w:r w:rsidRPr="00D64FA9">
              <w:rPr>
                <w:spacing w:val="-2"/>
              </w:rPr>
              <w:t>798.0000 MHz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&lt; 50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10</w:t>
            </w:r>
          </w:p>
        </w:tc>
        <w:tc>
          <w:tcPr>
            <w:tcW w:w="3119" w:type="dxa"/>
            <w:vAlign w:val="center"/>
          </w:tcPr>
          <w:p w:rsidR="00635D4A" w:rsidRPr="002F1BF8" w:rsidRDefault="00635D4A" w:rsidP="008A6AA8">
            <w:pPr>
              <w:pStyle w:val="Tabletext"/>
              <w:rPr>
                <w:spacing w:val="-2"/>
              </w:rPr>
            </w:pPr>
            <w:r>
              <w:rPr>
                <w:rFonts w:hint="eastAsia"/>
                <w:spacing w:val="-2"/>
                <w:lang w:eastAsia="zh-CN"/>
              </w:rPr>
              <w:t>自由空间光学设备</w:t>
            </w:r>
          </w:p>
        </w:tc>
        <w:tc>
          <w:tcPr>
            <w:tcW w:w="3403" w:type="dxa"/>
            <w:vAlign w:val="center"/>
          </w:tcPr>
          <w:p w:rsidR="00635D4A" w:rsidRPr="00F62A37" w:rsidRDefault="00307078" w:rsidP="008A6AA8">
            <w:pPr>
              <w:pStyle w:val="Tabletext"/>
              <w:jc w:val="center"/>
              <w:rPr>
                <w:spacing w:val="-2"/>
                <w:lang w:val="en-US" w:eastAsia="zh-CN"/>
              </w:rPr>
            </w:pPr>
            <w:r>
              <w:rPr>
                <w:spacing w:val="-2"/>
                <w:lang w:val="en-US" w:eastAsia="zh-CN"/>
              </w:rPr>
              <w:t>193.5484 THz</w:t>
            </w:r>
            <w:r w:rsidR="00410BB5">
              <w:rPr>
                <w:spacing w:val="-2"/>
                <w:lang w:val="en-US" w:eastAsia="zh-CN"/>
              </w:rPr>
              <w:t>（</w:t>
            </w:r>
            <w:r w:rsidR="00635D4A">
              <w:rPr>
                <w:spacing w:val="-2"/>
                <w:lang w:val="en-US" w:eastAsia="zh-CN"/>
              </w:rPr>
              <w:t>波长</w:t>
            </w:r>
            <w:r w:rsidR="00635D4A" w:rsidRPr="00F62A37">
              <w:rPr>
                <w:spacing w:val="-2"/>
                <w:lang w:val="en-US" w:eastAsia="zh-CN"/>
              </w:rPr>
              <w:br/>
              <w:t>1 550 nm</w:t>
            </w:r>
            <w:r w:rsidR="00E8163B">
              <w:rPr>
                <w:spacing w:val="-2"/>
                <w:lang w:val="en-US" w:eastAsia="zh-CN"/>
              </w:rPr>
              <w:t>）</w:t>
            </w:r>
            <w:r>
              <w:rPr>
                <w:spacing w:val="-2"/>
                <w:lang w:val="en-US" w:eastAsia="zh-CN"/>
              </w:rPr>
              <w:br/>
              <w:t>352.9412 THz</w:t>
            </w:r>
            <w:r w:rsidR="00410BB5">
              <w:rPr>
                <w:spacing w:val="-2"/>
                <w:lang w:val="en-US" w:eastAsia="zh-CN"/>
              </w:rPr>
              <w:t>（</w:t>
            </w:r>
            <w:r w:rsidR="00635D4A">
              <w:rPr>
                <w:spacing w:val="-2"/>
                <w:lang w:val="en-US" w:eastAsia="zh-CN"/>
              </w:rPr>
              <w:t>波长</w:t>
            </w:r>
            <w:r w:rsidR="00635D4A" w:rsidRPr="00F62A37">
              <w:rPr>
                <w:spacing w:val="-2"/>
                <w:lang w:val="en-US" w:eastAsia="zh-CN"/>
              </w:rPr>
              <w:br/>
              <w:t>850 nm</w:t>
            </w:r>
            <w:r w:rsidR="00E8163B">
              <w:rPr>
                <w:spacing w:val="-2"/>
                <w:lang w:val="en-US" w:eastAsia="zh-CN"/>
              </w:rPr>
              <w:t>）</w:t>
            </w:r>
          </w:p>
        </w:tc>
        <w:tc>
          <w:tcPr>
            <w:tcW w:w="4253" w:type="dxa"/>
            <w:vAlign w:val="center"/>
          </w:tcPr>
          <w:p w:rsidR="00635D4A" w:rsidRPr="002F1BF8" w:rsidRDefault="00635D4A" w:rsidP="008A6AA8">
            <w:pPr>
              <w:pStyle w:val="Tabletext"/>
              <w:jc w:val="center"/>
              <w:rPr>
                <w:spacing w:val="-2"/>
                <w:lang w:eastAsia="zh-CN"/>
              </w:rPr>
            </w:pPr>
            <w:r w:rsidRPr="002F1BF8">
              <w:rPr>
                <w:spacing w:val="-2"/>
                <w:lang w:eastAsia="zh-CN"/>
              </w:rPr>
              <w:t>≤ 650</w:t>
            </w:r>
          </w:p>
        </w:tc>
        <w:tc>
          <w:tcPr>
            <w:tcW w:w="2835" w:type="dxa"/>
            <w:vAlign w:val="center"/>
          </w:tcPr>
          <w:p w:rsidR="00635D4A" w:rsidRPr="002F1BF8" w:rsidRDefault="00635D4A" w:rsidP="008A6AA8">
            <w:pPr>
              <w:pStyle w:val="Tabletext"/>
              <w:rPr>
                <w:spacing w:val="-2"/>
                <w:lang w:eastAsia="zh-CN"/>
              </w:rPr>
            </w:pPr>
          </w:p>
        </w:tc>
      </w:tr>
      <w:tr w:rsidR="00635D4A" w:rsidRPr="002F1BF8" w:rsidTr="00A44E3E">
        <w:trPr>
          <w:jc w:val="center"/>
        </w:trPr>
        <w:tc>
          <w:tcPr>
            <w:tcW w:w="849" w:type="dxa"/>
            <w:vAlign w:val="center"/>
          </w:tcPr>
          <w:p w:rsidR="00635D4A" w:rsidRPr="002F1BF8" w:rsidRDefault="00635D4A" w:rsidP="008A6AA8">
            <w:pPr>
              <w:pStyle w:val="Tabletext"/>
              <w:keepNext/>
              <w:keepLines/>
              <w:jc w:val="center"/>
              <w:rPr>
                <w:snapToGrid w:val="0"/>
                <w:lang w:eastAsia="zh-CN"/>
              </w:rPr>
            </w:pPr>
            <w:r>
              <w:rPr>
                <w:snapToGrid w:val="0"/>
                <w:lang w:eastAsia="zh-CN"/>
              </w:rPr>
              <w:t>11</w:t>
            </w:r>
          </w:p>
        </w:tc>
        <w:tc>
          <w:tcPr>
            <w:tcW w:w="3119" w:type="dxa"/>
            <w:vAlign w:val="center"/>
          </w:tcPr>
          <w:p w:rsidR="00635D4A" w:rsidRPr="00F62A37" w:rsidRDefault="00635D4A" w:rsidP="008A6AA8">
            <w:pPr>
              <w:pStyle w:val="Tabletext"/>
              <w:keepNext/>
              <w:keepLines/>
              <w:rPr>
                <w:spacing w:val="-2"/>
                <w:lang w:val="en-US" w:eastAsia="zh-CN"/>
              </w:rPr>
            </w:pPr>
            <w:r>
              <w:rPr>
                <w:spacing w:val="-2"/>
                <w:lang w:val="en-US" w:eastAsia="zh-CN"/>
              </w:rPr>
              <w:t>工业、科学和医疗</w:t>
            </w:r>
            <w:r w:rsidR="00410BB5">
              <w:rPr>
                <w:rFonts w:hint="eastAsia"/>
                <w:spacing w:val="-2"/>
                <w:lang w:val="en-US" w:eastAsia="zh-CN"/>
              </w:rPr>
              <w:t>（</w:t>
            </w:r>
            <w:r w:rsidRPr="00F62A37">
              <w:rPr>
                <w:spacing w:val="-2"/>
                <w:lang w:val="en-US" w:eastAsia="zh-CN"/>
              </w:rPr>
              <w:t>ISM</w:t>
            </w:r>
            <w:r w:rsidR="00E8163B">
              <w:rPr>
                <w:rFonts w:hint="eastAsia"/>
                <w:spacing w:val="-2"/>
                <w:lang w:val="en-US" w:eastAsia="zh-CN"/>
              </w:rPr>
              <w:t>）</w:t>
            </w:r>
            <w:r>
              <w:rPr>
                <w:rFonts w:hint="eastAsia"/>
                <w:spacing w:val="-2"/>
                <w:lang w:val="en-US" w:eastAsia="zh-CN"/>
              </w:rPr>
              <w:t>设备</w:t>
            </w:r>
          </w:p>
        </w:tc>
        <w:tc>
          <w:tcPr>
            <w:tcW w:w="3403" w:type="dxa"/>
            <w:vAlign w:val="center"/>
          </w:tcPr>
          <w:p w:rsidR="00635D4A" w:rsidRPr="00F62A37" w:rsidRDefault="00635D4A" w:rsidP="008A6AA8">
            <w:pPr>
              <w:pStyle w:val="Tabletext"/>
              <w:keepNext/>
              <w:keepLines/>
              <w:jc w:val="center"/>
              <w:rPr>
                <w:spacing w:val="-2"/>
                <w:lang w:val="en-US"/>
              </w:rPr>
            </w:pPr>
            <w:r w:rsidRPr="00F62A37">
              <w:rPr>
                <w:spacing w:val="-2"/>
                <w:lang w:val="en-US" w:eastAsia="zh-CN"/>
              </w:rPr>
              <w:t xml:space="preserve">6 765.0000 </w:t>
            </w:r>
            <w:r>
              <w:rPr>
                <w:spacing w:val="-2"/>
                <w:lang w:val="en-US" w:eastAsia="zh-CN"/>
              </w:rPr>
              <w:t>kHz</w:t>
            </w:r>
            <w:r>
              <w:rPr>
                <w:spacing w:val="-2"/>
                <w:lang w:val="en-US" w:eastAsia="zh-CN"/>
              </w:rPr>
              <w:t>至</w:t>
            </w:r>
            <w:r w:rsidRPr="00F62A37">
              <w:rPr>
                <w:spacing w:val="-2"/>
                <w:lang w:val="en-US" w:eastAsia="zh-CN"/>
              </w:rPr>
              <w:t>6 795.0000 kHz</w:t>
            </w:r>
            <w:r w:rsidRPr="00F62A37">
              <w:rPr>
                <w:spacing w:val="-2"/>
                <w:lang w:val="en-US" w:eastAsia="zh-CN"/>
              </w:rPr>
              <w:br/>
              <w:t>13.553</w:t>
            </w:r>
            <w:r>
              <w:rPr>
                <w:spacing w:val="-2"/>
                <w:lang w:val="en-US" w:eastAsia="zh-CN"/>
              </w:rPr>
              <w:t>0</w:t>
            </w:r>
            <w:r>
              <w:rPr>
                <w:spacing w:val="-2"/>
                <w:lang w:val="en-US" w:eastAsia="zh-CN"/>
              </w:rPr>
              <w:t>至</w:t>
            </w:r>
            <w:r w:rsidRPr="00F62A37">
              <w:rPr>
                <w:spacing w:val="-2"/>
                <w:lang w:val="en-US" w:eastAsia="zh-CN"/>
              </w:rPr>
              <w:t>13.5670 MHz</w:t>
            </w:r>
            <w:r w:rsidRPr="00F62A37">
              <w:rPr>
                <w:spacing w:val="-2"/>
                <w:lang w:val="en-US" w:eastAsia="zh-CN"/>
              </w:rPr>
              <w:br/>
              <w:t>26.957</w:t>
            </w:r>
            <w:r>
              <w:rPr>
                <w:spacing w:val="-2"/>
                <w:lang w:val="en-US" w:eastAsia="zh-CN"/>
              </w:rPr>
              <w:t>0</w:t>
            </w:r>
            <w:r>
              <w:rPr>
                <w:spacing w:val="-2"/>
                <w:lang w:val="en-US" w:eastAsia="zh-CN"/>
              </w:rPr>
              <w:t>至</w:t>
            </w:r>
            <w:r w:rsidRPr="00F62A37">
              <w:rPr>
                <w:spacing w:val="-2"/>
                <w:lang w:val="en-US" w:eastAsia="zh-CN"/>
              </w:rPr>
              <w:t>27.2830 MHz</w:t>
            </w:r>
            <w:r w:rsidRPr="00F62A37">
              <w:rPr>
                <w:spacing w:val="-2"/>
                <w:lang w:val="en-US" w:eastAsia="zh-CN"/>
              </w:rPr>
              <w:br/>
              <w:t>40.660</w:t>
            </w:r>
            <w:r>
              <w:rPr>
                <w:spacing w:val="-2"/>
                <w:lang w:val="en-US" w:eastAsia="zh-CN"/>
              </w:rPr>
              <w:t>0</w:t>
            </w:r>
            <w:r>
              <w:rPr>
                <w:spacing w:val="-2"/>
                <w:lang w:val="en-US" w:eastAsia="zh-CN"/>
              </w:rPr>
              <w:t>至</w:t>
            </w:r>
            <w:r w:rsidRPr="00F62A37">
              <w:rPr>
                <w:spacing w:val="-2"/>
                <w:lang w:val="en-US" w:eastAsia="zh-CN"/>
              </w:rPr>
              <w:t>40.7000 MHz</w:t>
            </w:r>
            <w:r w:rsidRPr="00F62A37">
              <w:rPr>
                <w:spacing w:val="-2"/>
                <w:lang w:val="en-US" w:eastAsia="zh-CN"/>
              </w:rPr>
              <w:br/>
              <w:t>2 400.000</w:t>
            </w:r>
            <w:r>
              <w:rPr>
                <w:spacing w:val="-2"/>
                <w:lang w:val="en-US" w:eastAsia="zh-CN"/>
              </w:rPr>
              <w:t>0</w:t>
            </w:r>
            <w:r>
              <w:rPr>
                <w:spacing w:val="-2"/>
                <w:lang w:val="en-US"/>
              </w:rPr>
              <w:t>至</w:t>
            </w:r>
            <w:r w:rsidRPr="00F62A37">
              <w:rPr>
                <w:spacing w:val="-2"/>
                <w:lang w:val="en-US"/>
              </w:rPr>
              <w:t>2 500.0000 MHz</w:t>
            </w:r>
            <w:r w:rsidRPr="00F62A37">
              <w:rPr>
                <w:spacing w:val="-2"/>
                <w:lang w:val="en-US"/>
              </w:rPr>
              <w:br/>
              <w:t>5 725.000</w:t>
            </w:r>
            <w:r>
              <w:rPr>
                <w:spacing w:val="-2"/>
                <w:lang w:val="en-US"/>
              </w:rPr>
              <w:t>0</w:t>
            </w:r>
            <w:r>
              <w:rPr>
                <w:spacing w:val="-2"/>
                <w:lang w:val="en-US"/>
              </w:rPr>
              <w:t>至</w:t>
            </w:r>
            <w:r w:rsidRPr="00F62A37">
              <w:rPr>
                <w:spacing w:val="-2"/>
                <w:lang w:val="en-US"/>
              </w:rPr>
              <w:t>5 875.0000 MHz</w:t>
            </w:r>
            <w:r w:rsidRPr="00F62A37">
              <w:rPr>
                <w:spacing w:val="-2"/>
                <w:lang w:val="en-US"/>
              </w:rPr>
              <w:br/>
              <w:t xml:space="preserve">24.0000 </w:t>
            </w:r>
            <w:r>
              <w:rPr>
                <w:spacing w:val="-2"/>
                <w:lang w:val="en-US"/>
              </w:rPr>
              <w:t>GHz</w:t>
            </w:r>
            <w:r>
              <w:rPr>
                <w:spacing w:val="-2"/>
                <w:lang w:val="en-US"/>
              </w:rPr>
              <w:t>至</w:t>
            </w:r>
            <w:r w:rsidRPr="00F62A37">
              <w:rPr>
                <w:spacing w:val="-2"/>
                <w:lang w:val="en-US"/>
              </w:rPr>
              <w:t>24.2500 GHz</w:t>
            </w:r>
            <w:r w:rsidRPr="00F62A37">
              <w:rPr>
                <w:spacing w:val="-2"/>
                <w:lang w:val="en-US"/>
              </w:rPr>
              <w:br/>
              <w:t xml:space="preserve">61.0000 </w:t>
            </w:r>
            <w:r>
              <w:rPr>
                <w:spacing w:val="-2"/>
                <w:lang w:val="en-US"/>
              </w:rPr>
              <w:t>GHz</w:t>
            </w:r>
            <w:r>
              <w:rPr>
                <w:spacing w:val="-2"/>
                <w:lang w:val="en-US"/>
              </w:rPr>
              <w:t>至</w:t>
            </w:r>
            <w:r w:rsidRPr="00F62A37">
              <w:rPr>
                <w:spacing w:val="-2"/>
                <w:lang w:val="en-US"/>
              </w:rPr>
              <w:t>61.5000 GHz</w:t>
            </w:r>
            <w:r w:rsidRPr="00F62A37">
              <w:rPr>
                <w:spacing w:val="-2"/>
                <w:lang w:val="en-US"/>
              </w:rPr>
              <w:br/>
              <w:t xml:space="preserve">122.0000 </w:t>
            </w:r>
            <w:r>
              <w:rPr>
                <w:spacing w:val="-2"/>
                <w:lang w:val="en-US"/>
              </w:rPr>
              <w:t>GHz</w:t>
            </w:r>
            <w:r>
              <w:rPr>
                <w:spacing w:val="-2"/>
                <w:lang w:val="en-US"/>
              </w:rPr>
              <w:t>至</w:t>
            </w:r>
            <w:r w:rsidRPr="00F62A37">
              <w:rPr>
                <w:spacing w:val="-2"/>
                <w:lang w:val="en-US"/>
              </w:rPr>
              <w:t>123.0000 GHz</w:t>
            </w:r>
            <w:r w:rsidRPr="00F62A37">
              <w:rPr>
                <w:spacing w:val="-2"/>
                <w:lang w:val="en-US"/>
              </w:rPr>
              <w:br/>
              <w:t xml:space="preserve">244.0000 </w:t>
            </w:r>
            <w:r>
              <w:rPr>
                <w:spacing w:val="-2"/>
                <w:lang w:val="en-US"/>
              </w:rPr>
              <w:t>GHz</w:t>
            </w:r>
            <w:r>
              <w:rPr>
                <w:spacing w:val="-2"/>
                <w:lang w:val="en-US"/>
              </w:rPr>
              <w:t>至</w:t>
            </w:r>
            <w:r w:rsidRPr="00F62A37">
              <w:rPr>
                <w:spacing w:val="-2"/>
                <w:lang w:val="en-US"/>
              </w:rPr>
              <w:t>246.0000 GHz</w:t>
            </w:r>
          </w:p>
        </w:tc>
        <w:tc>
          <w:tcPr>
            <w:tcW w:w="4253" w:type="dxa"/>
            <w:vAlign w:val="center"/>
          </w:tcPr>
          <w:p w:rsidR="00635D4A" w:rsidRPr="002F1BF8" w:rsidRDefault="00635D4A" w:rsidP="008A6AA8">
            <w:pPr>
              <w:pStyle w:val="Tabletext"/>
              <w:keepNext/>
              <w:keepLines/>
              <w:jc w:val="center"/>
              <w:rPr>
                <w:spacing w:val="-2"/>
              </w:rPr>
            </w:pPr>
            <w:r w:rsidRPr="002F1BF8">
              <w:rPr>
                <w:spacing w:val="-2"/>
              </w:rPr>
              <w:t xml:space="preserve">&lt; 500 </w:t>
            </w:r>
            <w:r w:rsidR="00410BB5">
              <w:rPr>
                <w:spacing w:val="-2"/>
              </w:rPr>
              <w:t>（</w:t>
            </w:r>
            <w:r w:rsidRPr="002F1BF8">
              <w:rPr>
                <w:spacing w:val="-2"/>
              </w:rPr>
              <w:t>e.i.r.p.</w:t>
            </w:r>
            <w:r w:rsidR="00E8163B">
              <w:rPr>
                <w:spacing w:val="-2"/>
              </w:rPr>
              <w:t>）</w:t>
            </w:r>
          </w:p>
        </w:tc>
        <w:tc>
          <w:tcPr>
            <w:tcW w:w="2835" w:type="dxa"/>
            <w:vAlign w:val="center"/>
          </w:tcPr>
          <w:p w:rsidR="00635D4A" w:rsidRPr="002F1BF8" w:rsidRDefault="00635D4A" w:rsidP="008A6AA8">
            <w:pPr>
              <w:pStyle w:val="Tabletext"/>
              <w:keepNext/>
              <w:keepLines/>
              <w:rPr>
                <w:spacing w:val="-2"/>
              </w:rPr>
            </w:pPr>
          </w:p>
        </w:tc>
      </w:tr>
      <w:tr w:rsidR="00635D4A" w:rsidRPr="002F1BF8" w:rsidTr="00A44E3E">
        <w:trPr>
          <w:jc w:val="center"/>
        </w:trPr>
        <w:tc>
          <w:tcPr>
            <w:tcW w:w="849" w:type="dxa"/>
            <w:vAlign w:val="center"/>
          </w:tcPr>
          <w:p w:rsidR="00635D4A" w:rsidRPr="002F1BF8" w:rsidRDefault="00635D4A" w:rsidP="008A6AA8">
            <w:pPr>
              <w:pStyle w:val="Tabletext"/>
              <w:jc w:val="center"/>
              <w:rPr>
                <w:snapToGrid w:val="0"/>
              </w:rPr>
            </w:pPr>
            <w:r>
              <w:rPr>
                <w:snapToGrid w:val="0"/>
              </w:rPr>
              <w:t>12</w:t>
            </w:r>
          </w:p>
        </w:tc>
        <w:tc>
          <w:tcPr>
            <w:tcW w:w="3119" w:type="dxa"/>
            <w:vAlign w:val="center"/>
          </w:tcPr>
          <w:p w:rsidR="00635D4A" w:rsidRPr="002F1BF8" w:rsidRDefault="00635D4A" w:rsidP="008A6AA8">
            <w:pPr>
              <w:pStyle w:val="Tabletext"/>
              <w:rPr>
                <w:spacing w:val="-2"/>
              </w:rPr>
            </w:pPr>
            <w:r>
              <w:rPr>
                <w:rFonts w:hint="eastAsia"/>
                <w:spacing w:val="-2"/>
                <w:lang w:eastAsia="zh-CN"/>
              </w:rPr>
              <w:t>有源</w:t>
            </w:r>
            <w:r>
              <w:rPr>
                <w:spacing w:val="-2"/>
              </w:rPr>
              <w:t>医疗植入设备</w:t>
            </w:r>
          </w:p>
        </w:tc>
        <w:tc>
          <w:tcPr>
            <w:tcW w:w="3403" w:type="dxa"/>
            <w:vAlign w:val="center"/>
          </w:tcPr>
          <w:p w:rsidR="00635D4A" w:rsidRPr="00B659D9" w:rsidRDefault="00635D4A" w:rsidP="008A6AA8">
            <w:pPr>
              <w:pStyle w:val="Tabletext"/>
              <w:jc w:val="center"/>
              <w:rPr>
                <w:spacing w:val="-2"/>
              </w:rPr>
            </w:pPr>
            <w:r w:rsidRPr="00B659D9">
              <w:rPr>
                <w:spacing w:val="-2"/>
              </w:rPr>
              <w:t>402.0000 MHz</w:t>
            </w:r>
            <w:r>
              <w:rPr>
                <w:spacing w:val="-2"/>
                <w:lang w:val="en-US"/>
              </w:rPr>
              <w:t>至</w:t>
            </w:r>
            <w:r w:rsidRPr="00B659D9">
              <w:rPr>
                <w:spacing w:val="-2"/>
              </w:rPr>
              <w:t>405.0000 MHz</w:t>
            </w:r>
            <w:r w:rsidRPr="00B659D9">
              <w:rPr>
                <w:spacing w:val="-2"/>
              </w:rPr>
              <w:br/>
              <w:t>9.0000 kHz</w:t>
            </w:r>
            <w:r>
              <w:rPr>
                <w:spacing w:val="-2"/>
                <w:lang w:val="en-US"/>
              </w:rPr>
              <w:t>至</w:t>
            </w:r>
            <w:r w:rsidRPr="00B659D9">
              <w:rPr>
                <w:spacing w:val="-2"/>
              </w:rPr>
              <w:t>315.0000 kHz</w:t>
            </w:r>
          </w:p>
        </w:tc>
        <w:tc>
          <w:tcPr>
            <w:tcW w:w="4253" w:type="dxa"/>
            <w:vAlign w:val="center"/>
          </w:tcPr>
          <w:p w:rsidR="00635D4A" w:rsidRPr="00A83D3E" w:rsidRDefault="00635D4A" w:rsidP="008A6AA8">
            <w:pPr>
              <w:pStyle w:val="Tabletext"/>
              <w:jc w:val="center"/>
              <w:rPr>
                <w:spacing w:val="-2"/>
                <w:lang w:val="en-US"/>
              </w:rPr>
            </w:pPr>
            <w:r w:rsidRPr="00A83D3E">
              <w:rPr>
                <w:spacing w:val="-2"/>
                <w:lang w:val="en-US"/>
              </w:rPr>
              <w:t xml:space="preserve">25 </w:t>
            </w:r>
            <w:r>
              <w:rPr>
                <w:spacing w:val="-2"/>
              </w:rPr>
              <w:sym w:font="Symbol" w:char="F06D"/>
            </w:r>
            <w:r w:rsidRPr="00A83D3E">
              <w:rPr>
                <w:spacing w:val="-2"/>
                <w:lang w:val="en-US"/>
              </w:rPr>
              <w:t>W</w:t>
            </w:r>
            <w:r w:rsidRPr="00A83D3E">
              <w:rPr>
                <w:spacing w:val="-2"/>
                <w:lang w:val="en-US"/>
              </w:rPr>
              <w:br/>
              <w:t>30 dB</w:t>
            </w:r>
            <w:r w:rsidR="00410BB5">
              <w:rPr>
                <w:spacing w:val="-2"/>
                <w:lang w:val="en-US"/>
              </w:rPr>
              <w:t>（</w:t>
            </w:r>
            <w:r>
              <w:rPr>
                <w:spacing w:val="-2"/>
              </w:rPr>
              <w:sym w:font="Symbol" w:char="F06D"/>
            </w:r>
            <w:r w:rsidRPr="00A83D3E">
              <w:rPr>
                <w:spacing w:val="-2"/>
                <w:lang w:val="en-US"/>
              </w:rPr>
              <w:t>A/m</w:t>
            </w:r>
            <w:r w:rsidR="00E8163B">
              <w:rPr>
                <w:spacing w:val="-2"/>
                <w:lang w:val="en-US"/>
              </w:rPr>
              <w:t>）</w:t>
            </w:r>
            <w:r w:rsidRPr="00A83D3E">
              <w:rPr>
                <w:spacing w:val="-2"/>
                <w:lang w:val="en-US"/>
              </w:rPr>
              <w:t xml:space="preserve"> at</w:t>
            </w:r>
            <w:r w:rsidRPr="00A83D3E">
              <w:rPr>
                <w:spacing w:val="-2"/>
                <w:lang w:val="en-US"/>
              </w:rPr>
              <w:br/>
              <w:t>10 m</w:t>
            </w:r>
          </w:p>
        </w:tc>
        <w:tc>
          <w:tcPr>
            <w:tcW w:w="2835" w:type="dxa"/>
            <w:vAlign w:val="center"/>
          </w:tcPr>
          <w:p w:rsidR="00635D4A" w:rsidRPr="002F1BF8" w:rsidRDefault="00635D4A" w:rsidP="008A6AA8">
            <w:pPr>
              <w:pStyle w:val="Tabletext"/>
              <w:rPr>
                <w:spacing w:val="-2"/>
                <w:lang w:eastAsia="zh-CN"/>
              </w:rPr>
            </w:pPr>
            <w:r w:rsidRPr="002F1BF8">
              <w:rPr>
                <w:spacing w:val="-2"/>
              </w:rPr>
              <w:t xml:space="preserve">* </w:t>
            </w:r>
            <w:r>
              <w:rPr>
                <w:rFonts w:hint="eastAsia"/>
                <w:spacing w:val="-2"/>
                <w:lang w:eastAsia="zh-CN"/>
              </w:rPr>
              <w:t>已规划</w:t>
            </w:r>
          </w:p>
        </w:tc>
      </w:tr>
      <w:tr w:rsidR="00635D4A" w:rsidRPr="002F1BF8" w:rsidTr="00A44E3E">
        <w:trPr>
          <w:jc w:val="center"/>
        </w:trPr>
        <w:tc>
          <w:tcPr>
            <w:tcW w:w="849" w:type="dxa"/>
            <w:tcBorders>
              <w:bottom w:val="single" w:sz="4" w:space="0" w:color="auto"/>
            </w:tcBorders>
            <w:vAlign w:val="center"/>
          </w:tcPr>
          <w:p w:rsidR="00635D4A" w:rsidRPr="002F1BF8" w:rsidRDefault="00635D4A" w:rsidP="008A6AA8">
            <w:pPr>
              <w:pStyle w:val="Tabletext"/>
              <w:keepNext/>
              <w:keepLines/>
              <w:pageBreakBefore/>
              <w:jc w:val="center"/>
              <w:rPr>
                <w:snapToGrid w:val="0"/>
              </w:rPr>
            </w:pPr>
            <w:r>
              <w:rPr>
                <w:snapToGrid w:val="0"/>
              </w:rPr>
              <w:lastRenderedPageBreak/>
              <w:t>13</w:t>
            </w:r>
          </w:p>
        </w:tc>
        <w:tc>
          <w:tcPr>
            <w:tcW w:w="3119" w:type="dxa"/>
            <w:tcBorders>
              <w:bottom w:val="single" w:sz="4" w:space="0" w:color="auto"/>
            </w:tcBorders>
            <w:vAlign w:val="center"/>
          </w:tcPr>
          <w:p w:rsidR="00635D4A" w:rsidRPr="002F1BF8" w:rsidRDefault="00635D4A" w:rsidP="008A6AA8">
            <w:pPr>
              <w:pStyle w:val="Tabletext"/>
              <w:rPr>
                <w:spacing w:val="-2"/>
              </w:rPr>
            </w:pPr>
            <w:r w:rsidRPr="002F1BF8">
              <w:rPr>
                <w:spacing w:val="-2"/>
              </w:rPr>
              <w:t>RFID</w:t>
            </w:r>
          </w:p>
        </w:tc>
        <w:tc>
          <w:tcPr>
            <w:tcW w:w="3403" w:type="dxa"/>
            <w:tcBorders>
              <w:bottom w:val="single" w:sz="4" w:space="0" w:color="auto"/>
            </w:tcBorders>
            <w:vAlign w:val="center"/>
          </w:tcPr>
          <w:p w:rsidR="00635D4A" w:rsidRPr="00040CAC" w:rsidRDefault="00635D4A" w:rsidP="008A6AA8">
            <w:pPr>
              <w:pStyle w:val="Tabletext"/>
              <w:jc w:val="center"/>
              <w:rPr>
                <w:spacing w:val="-2"/>
              </w:rPr>
            </w:pPr>
            <w:r w:rsidRPr="00040CAC">
              <w:rPr>
                <w:spacing w:val="-2"/>
              </w:rPr>
              <w:t>13.5530 MHz</w:t>
            </w:r>
            <w:r>
              <w:rPr>
                <w:spacing w:val="-2"/>
                <w:lang w:val="en-US"/>
              </w:rPr>
              <w:t>至</w:t>
            </w:r>
            <w:r w:rsidRPr="00040CAC">
              <w:rPr>
                <w:spacing w:val="-2"/>
              </w:rPr>
              <w:t>13.5670 MHz</w:t>
            </w:r>
            <w:r w:rsidRPr="00040CAC">
              <w:rPr>
                <w:spacing w:val="-2"/>
              </w:rPr>
              <w:br/>
              <w:t>433.0000 MHz</w:t>
            </w:r>
            <w:r>
              <w:rPr>
                <w:spacing w:val="-2"/>
                <w:lang w:val="en-US"/>
              </w:rPr>
              <w:t>至</w:t>
            </w:r>
            <w:r w:rsidRPr="00040CAC">
              <w:rPr>
                <w:spacing w:val="-2"/>
              </w:rPr>
              <w:t>435.0000 MHz</w:t>
            </w:r>
            <w:r w:rsidRPr="00040CAC">
              <w:rPr>
                <w:spacing w:val="-2"/>
              </w:rPr>
              <w:br/>
              <w:t>869.0000 MHz</w:t>
            </w:r>
            <w:r>
              <w:rPr>
                <w:spacing w:val="-2"/>
                <w:lang w:val="en-US"/>
              </w:rPr>
              <w:t>至</w:t>
            </w:r>
            <w:r w:rsidRPr="00040CAC">
              <w:rPr>
                <w:spacing w:val="-2"/>
              </w:rPr>
              <w:t>870.3750 MHz</w:t>
            </w:r>
            <w:r w:rsidRPr="00040CAC">
              <w:rPr>
                <w:spacing w:val="-2"/>
              </w:rPr>
              <w:br/>
              <w:t>919.0000 MHz</w:t>
            </w:r>
            <w:r>
              <w:rPr>
                <w:spacing w:val="-2"/>
                <w:lang w:val="en-US"/>
              </w:rPr>
              <w:t>至</w:t>
            </w:r>
            <w:r w:rsidRPr="00040CAC">
              <w:rPr>
                <w:spacing w:val="-2"/>
              </w:rPr>
              <w:t>923.0000 MHz</w:t>
            </w:r>
            <w:r w:rsidRPr="00040CAC">
              <w:rPr>
                <w:spacing w:val="-2"/>
              </w:rPr>
              <w:br/>
              <w:t>2 400.000 MHz</w:t>
            </w:r>
            <w:r>
              <w:rPr>
                <w:spacing w:val="-2"/>
                <w:lang w:val="en-US"/>
              </w:rPr>
              <w:t>至</w:t>
            </w:r>
            <w:r w:rsidRPr="00040CAC">
              <w:rPr>
                <w:spacing w:val="-2"/>
              </w:rPr>
              <w:t>2 500.000 MHz</w:t>
            </w:r>
          </w:p>
        </w:tc>
        <w:tc>
          <w:tcPr>
            <w:tcW w:w="4253" w:type="dxa"/>
            <w:tcBorders>
              <w:bottom w:val="single" w:sz="4" w:space="0" w:color="auto"/>
            </w:tcBorders>
            <w:vAlign w:val="center"/>
          </w:tcPr>
          <w:p w:rsidR="00635D4A" w:rsidRPr="00C109F9" w:rsidRDefault="00635D4A" w:rsidP="008A6AA8">
            <w:pPr>
              <w:pStyle w:val="Tabletext"/>
              <w:jc w:val="center"/>
              <w:rPr>
                <w:spacing w:val="-2"/>
              </w:rPr>
            </w:pPr>
            <w:r w:rsidRPr="00C109F9">
              <w:rPr>
                <w:spacing w:val="-2"/>
              </w:rPr>
              <w:t>100 mW</w:t>
            </w:r>
            <w:r w:rsidRPr="00C109F9">
              <w:rPr>
                <w:spacing w:val="-2"/>
              </w:rPr>
              <w:br/>
              <w:t>100 mW</w:t>
            </w:r>
            <w:r w:rsidRPr="00C109F9">
              <w:rPr>
                <w:spacing w:val="-2"/>
              </w:rPr>
              <w:br/>
              <w:t>500 mW</w:t>
            </w:r>
            <w:r w:rsidRPr="00C109F9">
              <w:rPr>
                <w:spacing w:val="-2"/>
              </w:rPr>
              <w:br/>
              <w:t>2 W e.r.p.</w:t>
            </w:r>
            <w:r w:rsidRPr="00C109F9">
              <w:rPr>
                <w:spacing w:val="-2"/>
              </w:rPr>
              <w:br/>
              <w:t>500 mW</w:t>
            </w:r>
          </w:p>
        </w:tc>
        <w:tc>
          <w:tcPr>
            <w:tcW w:w="2835" w:type="dxa"/>
            <w:tcBorders>
              <w:bottom w:val="single" w:sz="4" w:space="0" w:color="auto"/>
            </w:tcBorders>
            <w:vAlign w:val="center"/>
          </w:tcPr>
          <w:p w:rsidR="00635D4A" w:rsidRPr="002F1BF8" w:rsidRDefault="00635D4A" w:rsidP="008A6AA8">
            <w:pPr>
              <w:pStyle w:val="Tabletext"/>
              <w:rPr>
                <w:spacing w:val="-2"/>
              </w:rPr>
            </w:pPr>
            <w:r w:rsidRPr="002F1BF8">
              <w:rPr>
                <w:spacing w:val="-2"/>
              </w:rPr>
              <w:t>*</w:t>
            </w:r>
            <w:r>
              <w:rPr>
                <w:rFonts w:hint="eastAsia"/>
                <w:spacing w:val="-2"/>
                <w:lang w:eastAsia="zh-CN"/>
              </w:rPr>
              <w:t>已规划</w:t>
            </w:r>
          </w:p>
        </w:tc>
      </w:tr>
      <w:tr w:rsidR="00635D4A" w:rsidRPr="00430638" w:rsidTr="00A44E3E">
        <w:trPr>
          <w:jc w:val="center"/>
        </w:trPr>
        <w:tc>
          <w:tcPr>
            <w:tcW w:w="14459" w:type="dxa"/>
            <w:gridSpan w:val="5"/>
            <w:tcBorders>
              <w:left w:val="nil"/>
              <w:bottom w:val="nil"/>
              <w:right w:val="nil"/>
            </w:tcBorders>
            <w:vAlign w:val="center"/>
          </w:tcPr>
          <w:p w:rsidR="00635D4A" w:rsidRPr="00F62A37" w:rsidRDefault="00D910DB" w:rsidP="00784781">
            <w:pPr>
              <w:pStyle w:val="Tablelegend"/>
              <w:rPr>
                <w:lang w:val="en-US" w:eastAsia="zh-CN"/>
              </w:rPr>
            </w:pPr>
            <w:r>
              <w:rPr>
                <w:rFonts w:hint="eastAsia"/>
                <w:vertAlign w:val="superscript"/>
                <w:lang w:val="en-US" w:eastAsia="zh-CN"/>
              </w:rPr>
              <w:t>(</w:t>
            </w:r>
            <w:r w:rsidR="00635D4A" w:rsidRPr="00F62A37">
              <w:rPr>
                <w:vertAlign w:val="superscript"/>
                <w:lang w:val="en-US" w:eastAsia="zh-CN"/>
              </w:rPr>
              <w:t>3</w:t>
            </w:r>
            <w:r w:rsidR="00784781">
              <w:rPr>
                <w:rFonts w:hint="eastAsia"/>
                <w:vertAlign w:val="superscript"/>
                <w:lang w:val="en-US" w:eastAsia="zh-CN"/>
              </w:rPr>
              <w:t>)</w:t>
            </w:r>
            <w:r w:rsidR="00635D4A" w:rsidRPr="00F62A37">
              <w:rPr>
                <w:lang w:val="en-US" w:eastAsia="zh-CN"/>
              </w:rPr>
              <w:tab/>
            </w:r>
            <w:r w:rsidR="00635D4A">
              <w:rPr>
                <w:rFonts w:hint="eastAsia"/>
                <w:lang w:val="en-US" w:eastAsia="zh-CN"/>
              </w:rPr>
              <w:t>主管部门可以给出有关信道间隔、必要带宽、抗扰要求、无用</w:t>
            </w:r>
            <w:r w:rsidR="00862FAB">
              <w:rPr>
                <w:rFonts w:hint="eastAsia"/>
                <w:lang w:val="en-US" w:eastAsia="zh-CN"/>
              </w:rPr>
              <w:t>发射限值</w:t>
            </w:r>
            <w:r w:rsidR="00635D4A">
              <w:rPr>
                <w:rFonts w:hint="eastAsia"/>
                <w:lang w:val="en-US" w:eastAsia="zh-CN"/>
              </w:rPr>
              <w:t>和适用无线电标准方面的补充信息。</w:t>
            </w:r>
          </w:p>
        </w:tc>
      </w:tr>
    </w:tbl>
    <w:p w:rsidR="00430638" w:rsidRDefault="00635D4A" w:rsidP="008A6AA8">
      <w:pPr>
        <w:pStyle w:val="Tablefin"/>
        <w:tabs>
          <w:tab w:val="clear" w:pos="794"/>
          <w:tab w:val="clear" w:pos="1191"/>
          <w:tab w:val="clear" w:pos="1588"/>
          <w:tab w:val="clear" w:pos="1985"/>
          <w:tab w:val="left" w:pos="5554"/>
        </w:tabs>
        <w:rPr>
          <w:lang w:eastAsia="zh-CN"/>
        </w:rPr>
      </w:pPr>
      <w:r>
        <w:rPr>
          <w:lang w:eastAsia="zh-CN"/>
        </w:rPr>
        <w:tab/>
      </w:r>
    </w:p>
    <w:p w:rsidR="00430638" w:rsidRPr="002F1BF8" w:rsidRDefault="00635D4A" w:rsidP="008A6AA8">
      <w:pPr>
        <w:pStyle w:val="Headingb"/>
      </w:pPr>
      <w:r>
        <w:rPr>
          <w:rFonts w:hint="eastAsia"/>
          <w:lang w:eastAsia="zh-CN"/>
        </w:rPr>
        <w:t>新西兰的技术规则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7F752B">
        <w:trPr>
          <w:cantSplit/>
          <w:tblHeader/>
          <w:jc w:val="center"/>
        </w:trPr>
        <w:tc>
          <w:tcPr>
            <w:tcW w:w="14459" w:type="dxa"/>
            <w:gridSpan w:val="5"/>
            <w:vAlign w:val="center"/>
          </w:tcPr>
          <w:p w:rsidR="00430638" w:rsidRPr="002F1BF8" w:rsidRDefault="00635D4A" w:rsidP="008A6AA8">
            <w:pPr>
              <w:pStyle w:val="Tablehead"/>
              <w:rPr>
                <w:snapToGrid w:val="0"/>
                <w:lang w:eastAsia="zh-CN"/>
              </w:rPr>
            </w:pPr>
            <w:r>
              <w:rPr>
                <w:lang w:eastAsia="zh-CN"/>
              </w:rPr>
              <w:t>短距离无线电通信设备的技术规则</w:t>
            </w:r>
          </w:p>
        </w:tc>
      </w:tr>
      <w:tr w:rsidR="00635D4A" w:rsidRPr="002F1BF8" w:rsidTr="007F752B">
        <w:trPr>
          <w:cantSplit/>
          <w:tblHeader/>
          <w:jc w:val="center"/>
        </w:trPr>
        <w:tc>
          <w:tcPr>
            <w:tcW w:w="851" w:type="dxa"/>
            <w:vAlign w:val="center"/>
          </w:tcPr>
          <w:p w:rsidR="00635D4A" w:rsidRPr="002F1BF8" w:rsidRDefault="00635D4A" w:rsidP="008A6AA8">
            <w:pPr>
              <w:pStyle w:val="Tablehead"/>
              <w:rPr>
                <w:snapToGrid w:val="0"/>
              </w:rPr>
            </w:pPr>
            <w:r>
              <w:rPr>
                <w:snapToGrid w:val="0"/>
              </w:rPr>
              <w:t>编号</w:t>
            </w:r>
          </w:p>
        </w:tc>
        <w:tc>
          <w:tcPr>
            <w:tcW w:w="3969" w:type="dxa"/>
            <w:vAlign w:val="center"/>
          </w:tcPr>
          <w:p w:rsidR="00635D4A" w:rsidRPr="002F1BF8" w:rsidRDefault="00635D4A" w:rsidP="008A6AA8">
            <w:pPr>
              <w:pStyle w:val="Tablehead"/>
              <w:rPr>
                <w:snapToGrid w:val="0"/>
              </w:rPr>
            </w:pPr>
            <w:r>
              <w:rPr>
                <w:snapToGrid w:val="0"/>
              </w:rPr>
              <w:t>典型应用类型</w:t>
            </w:r>
          </w:p>
        </w:tc>
        <w:tc>
          <w:tcPr>
            <w:tcW w:w="2835" w:type="dxa"/>
            <w:vAlign w:val="center"/>
          </w:tcPr>
          <w:p w:rsidR="00635D4A" w:rsidRPr="002F1BF8" w:rsidRDefault="00635D4A" w:rsidP="008A6AA8">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635D4A" w:rsidRPr="00F62A37" w:rsidRDefault="00635D4A" w:rsidP="008A6AA8">
            <w:pPr>
              <w:pStyle w:val="Tablehead"/>
              <w:rPr>
                <w:snapToGrid w:val="0"/>
                <w:lang w:val="en-US" w:eastAsia="zh-CN"/>
              </w:rPr>
            </w:pPr>
            <w:r>
              <w:rPr>
                <w:snapToGrid w:val="0"/>
                <w:lang w:val="en-US" w:eastAsia="zh-CN"/>
              </w:rPr>
              <w:t>最大场强</w:t>
            </w:r>
            <w:r>
              <w:rPr>
                <w:snapToGrid w:val="0"/>
                <w:lang w:val="en-US" w:eastAsia="zh-CN"/>
              </w:rPr>
              <w:t>/</w:t>
            </w:r>
            <w:r w:rsidRPr="00F62A37">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635D4A" w:rsidRPr="002F1BF8" w:rsidRDefault="00635D4A" w:rsidP="00784781">
            <w:pPr>
              <w:pStyle w:val="Tablehead"/>
              <w:rPr>
                <w:snapToGrid w:val="0"/>
                <w:lang w:eastAsia="zh-CN"/>
              </w:rPr>
            </w:pPr>
            <w:r>
              <w:rPr>
                <w:snapToGrid w:val="0"/>
              </w:rPr>
              <w:t>备注</w:t>
            </w:r>
            <w:r w:rsidR="00D910DB">
              <w:rPr>
                <w:rFonts w:ascii="Times New Roman Bold" w:hAnsi="Times New Roman Bold" w:cs="Times New Roman Bold" w:hint="eastAsia"/>
                <w:snapToGrid w:val="0"/>
                <w:vertAlign w:val="superscript"/>
                <w:lang w:eastAsia="zh-CN"/>
              </w:rPr>
              <w:t>(</w:t>
            </w:r>
            <w:r w:rsidRPr="004A4BA5">
              <w:rPr>
                <w:rFonts w:ascii="Times New Roman Bold" w:hAnsi="Times New Roman Bold" w:cs="Times New Roman Bold"/>
                <w:snapToGrid w:val="0"/>
                <w:vertAlign w:val="superscript"/>
              </w:rPr>
              <w:t>4</w:t>
            </w:r>
            <w:r w:rsidR="00784781">
              <w:rPr>
                <w:rFonts w:ascii="Times New Roman Bold" w:hAnsi="Times New Roman Bold" w:cs="Times New Roman Bold" w:hint="eastAsia"/>
                <w:snapToGrid w:val="0"/>
                <w:vertAlign w:val="superscript"/>
                <w:lang w:eastAsia="zh-CN"/>
              </w:rPr>
              <w:t>)</w:t>
            </w:r>
          </w:p>
        </w:tc>
      </w:tr>
      <w:tr w:rsidR="00635D4A" w:rsidRPr="0043063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0.009-0.03 MHz</w:t>
            </w:r>
          </w:p>
        </w:tc>
        <w:tc>
          <w:tcPr>
            <w:tcW w:w="2835" w:type="dxa"/>
            <w:vAlign w:val="center"/>
          </w:tcPr>
          <w:p w:rsidR="00635D4A" w:rsidRPr="000C69B9" w:rsidRDefault="00635D4A" w:rsidP="008A6AA8">
            <w:pPr>
              <w:pStyle w:val="Tabletext"/>
              <w:jc w:val="center"/>
              <w:rPr>
                <w:lang w:eastAsia="zh-CN"/>
              </w:rPr>
            </w:pPr>
            <w:r>
              <w:rPr>
                <w:rFonts w:hint="eastAsia"/>
                <w:lang w:val="en-US" w:eastAsia="zh-CN"/>
              </w:rPr>
              <w:t>在</w:t>
            </w:r>
            <w:r w:rsidRPr="000C69B9">
              <w:rPr>
                <w:lang w:eastAsia="zh-CN"/>
              </w:rPr>
              <w:t xml:space="preserve">300 m </w:t>
            </w:r>
            <w:r>
              <w:rPr>
                <w:rFonts w:hint="eastAsia"/>
                <w:lang w:val="en-US" w:eastAsia="zh-CN"/>
              </w:rPr>
              <w:t>处使用平均检测器测出的最大允许场强为</w:t>
            </w:r>
            <w:r w:rsidRPr="000C69B9">
              <w:rPr>
                <w:lang w:eastAsia="zh-CN"/>
              </w:rPr>
              <w:t>2 400 </w:t>
            </w:r>
            <w:r w:rsidR="00410BB5">
              <w:rPr>
                <w:lang w:eastAsia="zh-CN"/>
              </w:rPr>
              <w:t>（</w:t>
            </w:r>
            <w:r w:rsidRPr="000C69B9">
              <w:rPr>
                <w:lang w:eastAsia="zh-CN"/>
              </w:rPr>
              <w:t>µV/m</w:t>
            </w:r>
            <w:r w:rsidR="00E8163B">
              <w:rPr>
                <w:lang w:eastAsia="zh-CN"/>
              </w:rPr>
              <w:t>）</w:t>
            </w:r>
            <w:r w:rsidRPr="000C69B9">
              <w:rPr>
                <w:lang w:eastAsia="zh-CN"/>
              </w:rPr>
              <w:t xml:space="preserve">/ </w:t>
            </w:r>
            <w:r w:rsidRPr="000C69B9">
              <w:rPr>
                <w:i/>
                <w:iCs/>
                <w:lang w:eastAsia="zh-CN"/>
              </w:rPr>
              <w:t>f</w:t>
            </w:r>
            <w:r w:rsidR="00410BB5">
              <w:rPr>
                <w:lang w:eastAsia="zh-CN"/>
              </w:rPr>
              <w:t>（</w:t>
            </w:r>
            <w:r w:rsidRPr="000C69B9">
              <w:rPr>
                <w:lang w:eastAsia="zh-CN"/>
              </w:rPr>
              <w:t>kHz</w:t>
            </w:r>
            <w:r w:rsidR="00E8163B">
              <w:rPr>
                <w:lang w:eastAsia="zh-CN"/>
              </w:rPr>
              <w:t>）</w:t>
            </w:r>
            <w:r>
              <w:rPr>
                <w:rFonts w:hint="eastAsia"/>
                <w:lang w:eastAsia="zh-CN"/>
              </w:rPr>
              <w:t>。</w:t>
            </w:r>
          </w:p>
        </w:tc>
        <w:tc>
          <w:tcPr>
            <w:tcW w:w="3969" w:type="dxa"/>
            <w:tcBorders>
              <w:bottom w:val="nil"/>
            </w:tcBorders>
            <w:vAlign w:val="center"/>
          </w:tcPr>
          <w:p w:rsidR="00635D4A" w:rsidRPr="000C69B9"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en-GB"/>
              </w:rPr>
            </w:pPr>
            <w:r w:rsidRPr="002F1BF8">
              <w:rPr>
                <w:lang w:eastAsia="en-GB"/>
              </w:rPr>
              <w:t>0.03-0.19 MHz</w:t>
            </w:r>
          </w:p>
        </w:tc>
        <w:tc>
          <w:tcPr>
            <w:tcW w:w="2835" w:type="dxa"/>
            <w:vAlign w:val="center"/>
          </w:tcPr>
          <w:p w:rsidR="00635D4A" w:rsidRPr="002F1BF8" w:rsidRDefault="00635D4A" w:rsidP="008A6AA8">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3</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6.765-6.795 MHz</w:t>
            </w:r>
          </w:p>
        </w:tc>
        <w:tc>
          <w:tcPr>
            <w:tcW w:w="2835" w:type="dxa"/>
            <w:vAlign w:val="center"/>
          </w:tcPr>
          <w:p w:rsidR="00635D4A" w:rsidRPr="002F1BF8" w:rsidRDefault="00635D4A" w:rsidP="008A6AA8">
            <w:pPr>
              <w:pStyle w:val="Tabletext"/>
              <w:jc w:val="center"/>
              <w:rPr>
                <w:lang w:eastAsia="zh-CN"/>
              </w:rPr>
            </w:pPr>
            <w:r w:rsidRPr="002F1BF8">
              <w:rPr>
                <w:lang w:eastAsia="zh-CN"/>
              </w:rPr>
              <w:t>10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4</w:t>
            </w:r>
          </w:p>
        </w:tc>
        <w:tc>
          <w:tcPr>
            <w:tcW w:w="3969" w:type="dxa"/>
            <w:vAlign w:val="center"/>
          </w:tcPr>
          <w:p w:rsidR="00635D4A" w:rsidRPr="002F1BF8" w:rsidRDefault="00635D4A" w:rsidP="008A6AA8">
            <w:pPr>
              <w:pStyle w:val="Tabletext"/>
              <w:rPr>
                <w:lang w:eastAsia="en-GB"/>
              </w:rPr>
            </w:pPr>
            <w:r>
              <w:rPr>
                <w:lang w:eastAsia="en-GB"/>
              </w:rPr>
              <w:t>遥测</w:t>
            </w:r>
            <w:r>
              <w:rPr>
                <w:lang w:eastAsia="en-GB"/>
              </w:rPr>
              <w:t>/</w:t>
            </w:r>
            <w:r>
              <w:rPr>
                <w:lang w:eastAsia="en-GB"/>
              </w:rPr>
              <w:t>遥令</w:t>
            </w:r>
          </w:p>
        </w:tc>
        <w:tc>
          <w:tcPr>
            <w:tcW w:w="2835" w:type="dxa"/>
            <w:vAlign w:val="center"/>
          </w:tcPr>
          <w:p w:rsidR="00635D4A" w:rsidRPr="002F1BF8" w:rsidRDefault="00635D4A" w:rsidP="008A6AA8">
            <w:pPr>
              <w:pStyle w:val="Tabletext"/>
              <w:jc w:val="center"/>
              <w:rPr>
                <w:lang w:eastAsia="zh-CN"/>
              </w:rPr>
            </w:pPr>
            <w:r w:rsidRPr="002F1BF8">
              <w:rPr>
                <w:lang w:eastAsia="zh-CN"/>
              </w:rPr>
              <w:t>13.55-13.57 MHz</w:t>
            </w:r>
          </w:p>
        </w:tc>
        <w:tc>
          <w:tcPr>
            <w:tcW w:w="2835" w:type="dxa"/>
            <w:vAlign w:val="center"/>
          </w:tcPr>
          <w:p w:rsidR="00635D4A" w:rsidRPr="002F1BF8" w:rsidRDefault="00635D4A" w:rsidP="008A6AA8">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5</w:t>
            </w:r>
          </w:p>
        </w:tc>
        <w:tc>
          <w:tcPr>
            <w:tcW w:w="3969" w:type="dxa"/>
            <w:vAlign w:val="center"/>
          </w:tcPr>
          <w:p w:rsidR="00635D4A" w:rsidRPr="002F1BF8" w:rsidRDefault="00635D4A" w:rsidP="008A6AA8">
            <w:pPr>
              <w:pStyle w:val="Tabletext"/>
              <w:rPr>
                <w:lang w:eastAsia="en-GB"/>
              </w:rPr>
            </w:pPr>
            <w:r>
              <w:rPr>
                <w:lang w:eastAsia="en-GB"/>
              </w:rPr>
              <w:t>无限制</w:t>
            </w:r>
          </w:p>
        </w:tc>
        <w:tc>
          <w:tcPr>
            <w:tcW w:w="2835" w:type="dxa"/>
            <w:vAlign w:val="center"/>
          </w:tcPr>
          <w:p w:rsidR="00635D4A" w:rsidRPr="002F1BF8" w:rsidRDefault="00635D4A" w:rsidP="008A6AA8">
            <w:pPr>
              <w:pStyle w:val="Tabletext"/>
              <w:jc w:val="center"/>
              <w:rPr>
                <w:lang w:eastAsia="zh-CN"/>
              </w:rPr>
            </w:pPr>
            <w:r w:rsidRPr="002F1BF8">
              <w:rPr>
                <w:lang w:eastAsia="en-GB"/>
              </w:rPr>
              <w:t>26.95-27.3 MHz</w:t>
            </w:r>
          </w:p>
        </w:tc>
        <w:tc>
          <w:tcPr>
            <w:tcW w:w="2835" w:type="dxa"/>
            <w:vAlign w:val="center"/>
          </w:tcPr>
          <w:p w:rsidR="00635D4A" w:rsidRPr="002F1BF8" w:rsidRDefault="00635D4A" w:rsidP="008A6AA8">
            <w:pPr>
              <w:pStyle w:val="Tabletext"/>
              <w:jc w:val="center"/>
              <w:rPr>
                <w:lang w:eastAsia="zh-CN"/>
              </w:rPr>
            </w:pPr>
            <w:r w:rsidRPr="002F1BF8">
              <w:rPr>
                <w:lang w:eastAsia="zh-CN"/>
              </w:rPr>
              <w:t>1 000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6</w:t>
            </w:r>
          </w:p>
        </w:tc>
        <w:tc>
          <w:tcPr>
            <w:tcW w:w="3969" w:type="dxa"/>
            <w:vAlign w:val="center"/>
          </w:tcPr>
          <w:p w:rsidR="00635D4A" w:rsidRPr="002F1BF8" w:rsidRDefault="00635D4A" w:rsidP="008A6AA8">
            <w:pPr>
              <w:pStyle w:val="Tabletext"/>
            </w:pPr>
            <w:r>
              <w:rPr>
                <w:lang w:eastAsia="en-GB"/>
              </w:rPr>
              <w:t>无限制</w:t>
            </w:r>
          </w:p>
        </w:tc>
        <w:tc>
          <w:tcPr>
            <w:tcW w:w="2835" w:type="dxa"/>
            <w:vAlign w:val="center"/>
          </w:tcPr>
          <w:p w:rsidR="00635D4A" w:rsidRPr="002F1BF8" w:rsidRDefault="00635D4A" w:rsidP="008A6AA8">
            <w:pPr>
              <w:pStyle w:val="Tabletext"/>
              <w:jc w:val="center"/>
              <w:rPr>
                <w:lang w:eastAsia="en-GB"/>
              </w:rPr>
            </w:pPr>
            <w:r w:rsidRPr="002F1BF8">
              <w:rPr>
                <w:lang w:eastAsia="en-GB"/>
              </w:rPr>
              <w:t>29.7-30 MHz</w:t>
            </w:r>
          </w:p>
        </w:tc>
        <w:tc>
          <w:tcPr>
            <w:tcW w:w="2835" w:type="dxa"/>
            <w:vAlign w:val="center"/>
          </w:tcPr>
          <w:p w:rsidR="00635D4A" w:rsidRPr="002F1BF8" w:rsidRDefault="00635D4A" w:rsidP="008A6AA8">
            <w:pPr>
              <w:pStyle w:val="Tabletext"/>
              <w:jc w:val="center"/>
              <w:rPr>
                <w:lang w:eastAsia="zh-CN"/>
              </w:rPr>
            </w:pPr>
            <w:r w:rsidRPr="002F1BF8">
              <w:rPr>
                <w:lang w:eastAsia="zh-CN"/>
              </w:rPr>
              <w:t>100 mW e.i.r.p.</w:t>
            </w:r>
          </w:p>
        </w:tc>
        <w:tc>
          <w:tcPr>
            <w:tcW w:w="3969" w:type="dxa"/>
            <w:tcBorders>
              <w:top w:val="nil"/>
              <w:bottom w:val="nil"/>
            </w:tcBorders>
            <w:vAlign w:val="center"/>
          </w:tcPr>
          <w:p w:rsidR="00635D4A" w:rsidRPr="002F1BF8" w:rsidRDefault="00635D4A" w:rsidP="008A6AA8">
            <w:pPr>
              <w:pStyle w:val="Tabletext"/>
              <w:rPr>
                <w:lang w:eastAsia="zh-CN"/>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7</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35.5-37.2 MHz</w:t>
            </w:r>
          </w:p>
        </w:tc>
        <w:tc>
          <w:tcPr>
            <w:tcW w:w="2835" w:type="dxa"/>
            <w:vAlign w:val="center"/>
          </w:tcPr>
          <w:p w:rsidR="00635D4A" w:rsidRPr="002F1BF8" w:rsidRDefault="00635D4A" w:rsidP="008A6AA8">
            <w:pPr>
              <w:pStyle w:val="Tabletext"/>
              <w:jc w:val="center"/>
              <w:rPr>
                <w:snapToGrid w:val="0"/>
              </w:rPr>
            </w:pPr>
            <w:r w:rsidRPr="002F1BF8">
              <w:rPr>
                <w:snapToGrid w:val="0"/>
              </w:rPr>
              <w:t>100</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8</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40.66-40.7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9</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40.8-41.0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lastRenderedPageBreak/>
              <w:t>10</w:t>
            </w:r>
          </w:p>
        </w:tc>
        <w:tc>
          <w:tcPr>
            <w:tcW w:w="3969" w:type="dxa"/>
            <w:vAlign w:val="center"/>
          </w:tcPr>
          <w:p w:rsidR="00635D4A" w:rsidRPr="002F1BF8" w:rsidRDefault="00635D4A" w:rsidP="008A6AA8">
            <w:pPr>
              <w:pStyle w:val="Tabletext"/>
              <w:rPr>
                <w:snapToGrid w:val="0"/>
              </w:rPr>
            </w:pPr>
            <w:r>
              <w:rPr>
                <w:snapToGrid w:val="0"/>
              </w:rPr>
              <w:t>听力辅助</w:t>
            </w:r>
          </w:p>
        </w:tc>
        <w:tc>
          <w:tcPr>
            <w:tcW w:w="2835" w:type="dxa"/>
            <w:vAlign w:val="center"/>
          </w:tcPr>
          <w:p w:rsidR="00635D4A" w:rsidRPr="002F1BF8" w:rsidRDefault="00635D4A" w:rsidP="008A6AA8">
            <w:pPr>
              <w:pStyle w:val="Tabletext"/>
              <w:jc w:val="center"/>
              <w:rPr>
                <w:snapToGrid w:val="0"/>
              </w:rPr>
            </w:pPr>
            <w:r w:rsidRPr="002F1BF8">
              <w:rPr>
                <w:snapToGrid w:val="0"/>
              </w:rPr>
              <w:t>72-72.25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11</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72.25-72.50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12</w:t>
            </w:r>
          </w:p>
        </w:tc>
        <w:tc>
          <w:tcPr>
            <w:tcW w:w="3969" w:type="dxa"/>
            <w:vAlign w:val="center"/>
          </w:tcPr>
          <w:p w:rsidR="00635D4A" w:rsidRPr="002F1BF8" w:rsidRDefault="00635D4A" w:rsidP="008A6AA8">
            <w:pPr>
              <w:pStyle w:val="Tabletext"/>
              <w:rPr>
                <w:snapToGrid w:val="0"/>
                <w:lang w:eastAsia="zh-CN"/>
              </w:rPr>
            </w:pPr>
            <w:r>
              <w:rPr>
                <w:rFonts w:hint="eastAsia"/>
                <w:snapToGrid w:val="0"/>
                <w:lang w:eastAsia="zh-CN"/>
              </w:rPr>
              <w:t>音频发送器</w:t>
            </w:r>
          </w:p>
        </w:tc>
        <w:tc>
          <w:tcPr>
            <w:tcW w:w="2835" w:type="dxa"/>
            <w:vAlign w:val="center"/>
          </w:tcPr>
          <w:p w:rsidR="00635D4A" w:rsidRPr="002F1BF8" w:rsidRDefault="00635D4A" w:rsidP="008A6AA8">
            <w:pPr>
              <w:pStyle w:val="Tabletext"/>
              <w:jc w:val="center"/>
              <w:rPr>
                <w:snapToGrid w:val="0"/>
              </w:rPr>
            </w:pPr>
            <w:r w:rsidRPr="002F1BF8">
              <w:rPr>
                <w:snapToGrid w:val="0"/>
              </w:rPr>
              <w:t>88-108 MHz</w:t>
            </w:r>
          </w:p>
        </w:tc>
        <w:tc>
          <w:tcPr>
            <w:tcW w:w="2835" w:type="dxa"/>
            <w:vAlign w:val="center"/>
          </w:tcPr>
          <w:p w:rsidR="00635D4A" w:rsidRPr="002F1BF8" w:rsidRDefault="00635D4A" w:rsidP="008A6AA8">
            <w:pPr>
              <w:pStyle w:val="Tabletext"/>
              <w:jc w:val="center"/>
              <w:rPr>
                <w:snapToGrid w:val="0"/>
              </w:rPr>
            </w:pPr>
            <w:r w:rsidRPr="002F1BF8">
              <w:rPr>
                <w:snapToGrid w:val="0"/>
              </w:rPr>
              <w:t>0.00002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13</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107-108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14</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160.1-160.6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15</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173-174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16</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p>
        </w:tc>
        <w:tc>
          <w:tcPr>
            <w:tcW w:w="2835" w:type="dxa"/>
            <w:vAlign w:val="center"/>
          </w:tcPr>
          <w:p w:rsidR="00635D4A" w:rsidRPr="002F1BF8" w:rsidRDefault="00635D4A" w:rsidP="008A6AA8">
            <w:pPr>
              <w:pStyle w:val="Tabletext"/>
              <w:jc w:val="center"/>
              <w:rPr>
                <w:snapToGrid w:val="0"/>
              </w:rPr>
            </w:pPr>
            <w:r w:rsidRPr="002F1BF8">
              <w:rPr>
                <w:snapToGrid w:val="0"/>
              </w:rPr>
              <w:t>235-300 MHz</w:t>
            </w:r>
          </w:p>
        </w:tc>
        <w:tc>
          <w:tcPr>
            <w:tcW w:w="2835" w:type="dxa"/>
            <w:vAlign w:val="center"/>
          </w:tcPr>
          <w:p w:rsidR="00635D4A" w:rsidRPr="002F1BF8" w:rsidRDefault="00635D4A" w:rsidP="008A6AA8">
            <w:pPr>
              <w:pStyle w:val="Tabletext"/>
              <w:jc w:val="center"/>
              <w:rPr>
                <w:snapToGrid w:val="0"/>
              </w:rPr>
            </w:pPr>
            <w:r w:rsidRPr="002F1BF8">
              <w:rPr>
                <w:snapToGrid w:val="0"/>
              </w:rPr>
              <w:t>1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17</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p>
        </w:tc>
        <w:tc>
          <w:tcPr>
            <w:tcW w:w="2835" w:type="dxa"/>
            <w:vAlign w:val="center"/>
          </w:tcPr>
          <w:p w:rsidR="00635D4A" w:rsidRPr="002F1BF8" w:rsidRDefault="00635D4A" w:rsidP="008A6AA8">
            <w:pPr>
              <w:pStyle w:val="Tabletext"/>
              <w:jc w:val="center"/>
              <w:rPr>
                <w:snapToGrid w:val="0"/>
              </w:rPr>
            </w:pPr>
            <w:r w:rsidRPr="002F1BF8">
              <w:rPr>
                <w:snapToGrid w:val="0"/>
              </w:rPr>
              <w:t>300-322 MHz</w:t>
            </w:r>
          </w:p>
        </w:tc>
        <w:tc>
          <w:tcPr>
            <w:tcW w:w="2835" w:type="dxa"/>
            <w:vAlign w:val="center"/>
          </w:tcPr>
          <w:p w:rsidR="00635D4A" w:rsidRPr="002F1BF8" w:rsidRDefault="00635D4A" w:rsidP="008A6AA8">
            <w:pPr>
              <w:pStyle w:val="Tabletext"/>
              <w:jc w:val="center"/>
              <w:rPr>
                <w:snapToGrid w:val="0"/>
              </w:rPr>
            </w:pPr>
            <w:r w:rsidRPr="002F1BF8">
              <w:rPr>
                <w:snapToGrid w:val="0"/>
              </w:rPr>
              <w:t>10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764E6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18</w:t>
            </w:r>
          </w:p>
        </w:tc>
        <w:tc>
          <w:tcPr>
            <w:tcW w:w="3969" w:type="dxa"/>
            <w:vAlign w:val="center"/>
          </w:tcPr>
          <w:p w:rsidR="00635D4A" w:rsidRPr="002F1BF8" w:rsidRDefault="00D93557" w:rsidP="008A6AA8">
            <w:pPr>
              <w:pStyle w:val="Tabletext"/>
              <w:rPr>
                <w:snapToGrid w:val="0"/>
              </w:rPr>
            </w:pPr>
            <w:r>
              <w:rPr>
                <w:rFonts w:hint="eastAsia"/>
                <w:snapToGrid w:val="0"/>
                <w:lang w:eastAsia="zh-CN"/>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402-406 MHz</w:t>
            </w:r>
          </w:p>
        </w:tc>
        <w:tc>
          <w:tcPr>
            <w:tcW w:w="2835" w:type="dxa"/>
            <w:vAlign w:val="center"/>
          </w:tcPr>
          <w:p w:rsidR="00635D4A" w:rsidRPr="002F1BF8" w:rsidRDefault="00635D4A" w:rsidP="008A6AA8">
            <w:pPr>
              <w:pStyle w:val="Tabletext"/>
              <w:jc w:val="center"/>
              <w:rPr>
                <w:snapToGrid w:val="0"/>
              </w:rPr>
            </w:pPr>
            <w:r w:rsidRPr="002F1BF8">
              <w:rPr>
                <w:snapToGrid w:val="0"/>
              </w:rPr>
              <w:t>0.025 mW e.i.r.p.</w:t>
            </w:r>
          </w:p>
        </w:tc>
        <w:tc>
          <w:tcPr>
            <w:tcW w:w="3969" w:type="dxa"/>
            <w:tcBorders>
              <w:top w:val="single" w:sz="4" w:space="0" w:color="auto"/>
              <w:bottom w:val="single" w:sz="4" w:space="0" w:color="auto"/>
            </w:tcBorders>
            <w:vAlign w:val="center"/>
          </w:tcPr>
          <w:p w:rsidR="00635D4A" w:rsidRPr="00F62A37" w:rsidRDefault="00635D4A" w:rsidP="00784781">
            <w:pPr>
              <w:pStyle w:val="Tabletext"/>
              <w:rPr>
                <w:snapToGrid w:val="0"/>
                <w:lang w:val="en-US"/>
              </w:rPr>
            </w:pPr>
            <w:r>
              <w:rPr>
                <w:lang w:val="en-US" w:eastAsia="en-GB"/>
              </w:rPr>
              <w:t>最大占空因子为</w:t>
            </w:r>
            <w:r w:rsidRPr="00F62A37">
              <w:rPr>
                <w:lang w:val="en-US" w:eastAsia="en-GB"/>
              </w:rPr>
              <w:t>0.1</w:t>
            </w:r>
            <w:r w:rsidR="00784781">
              <w:rPr>
                <w:lang w:val="en-US" w:eastAsia="en-GB"/>
              </w:rPr>
              <w:t>%</w:t>
            </w: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19</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p>
        </w:tc>
        <w:tc>
          <w:tcPr>
            <w:tcW w:w="2835" w:type="dxa"/>
            <w:vAlign w:val="center"/>
          </w:tcPr>
          <w:p w:rsidR="00635D4A" w:rsidRPr="002F1BF8" w:rsidRDefault="00635D4A" w:rsidP="008A6AA8">
            <w:pPr>
              <w:pStyle w:val="Tabletext"/>
              <w:jc w:val="center"/>
              <w:rPr>
                <w:snapToGrid w:val="0"/>
              </w:rPr>
            </w:pPr>
            <w:r w:rsidRPr="002F1BF8">
              <w:rPr>
                <w:snapToGrid w:val="0"/>
              </w:rPr>
              <w:t>433.05-434.79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20</w:t>
            </w:r>
          </w:p>
        </w:tc>
        <w:tc>
          <w:tcPr>
            <w:tcW w:w="3969" w:type="dxa"/>
            <w:vAlign w:val="center"/>
          </w:tcPr>
          <w:p w:rsidR="00635D4A" w:rsidRPr="002F1BF8" w:rsidRDefault="00635D4A" w:rsidP="008A6AA8">
            <w:pPr>
              <w:pStyle w:val="Tabletext"/>
              <w:rPr>
                <w:snapToGrid w:val="0"/>
              </w:rPr>
            </w:pPr>
            <w:r>
              <w:rPr>
                <w:snapToGrid w:val="0"/>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444-444.925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21</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458.54-458.61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22</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466.80-466.85 MHz</w:t>
            </w:r>
          </w:p>
        </w:tc>
        <w:tc>
          <w:tcPr>
            <w:tcW w:w="2835" w:type="dxa"/>
            <w:vAlign w:val="center"/>
          </w:tcPr>
          <w:p w:rsidR="00635D4A" w:rsidRPr="002F1BF8" w:rsidRDefault="00635D4A" w:rsidP="008A6AA8">
            <w:pPr>
              <w:pStyle w:val="Tabletext"/>
              <w:jc w:val="center"/>
              <w:rPr>
                <w:snapToGrid w:val="0"/>
              </w:rPr>
            </w:pPr>
            <w:r w:rsidRPr="002F1BF8">
              <w:rPr>
                <w:snapToGrid w:val="0"/>
              </w:rPr>
              <w:t>500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23</w:t>
            </w:r>
          </w:p>
        </w:tc>
        <w:tc>
          <w:tcPr>
            <w:tcW w:w="3969" w:type="dxa"/>
            <w:vAlign w:val="center"/>
          </w:tcPr>
          <w:p w:rsidR="00635D4A" w:rsidRPr="002F1BF8" w:rsidRDefault="00635D4A" w:rsidP="008A6AA8">
            <w:pPr>
              <w:pStyle w:val="Tabletext"/>
              <w:rPr>
                <w:snapToGrid w:val="0"/>
              </w:rPr>
            </w:pPr>
            <w:r>
              <w:rPr>
                <w:snapToGrid w:val="0"/>
              </w:rPr>
              <w:t>生态医疗遥测</w:t>
            </w:r>
          </w:p>
        </w:tc>
        <w:tc>
          <w:tcPr>
            <w:tcW w:w="2835" w:type="dxa"/>
            <w:vAlign w:val="center"/>
          </w:tcPr>
          <w:p w:rsidR="00635D4A" w:rsidRPr="002F1BF8" w:rsidRDefault="00635D4A" w:rsidP="008A6AA8">
            <w:pPr>
              <w:pStyle w:val="Tabletext"/>
              <w:jc w:val="center"/>
              <w:rPr>
                <w:snapToGrid w:val="0"/>
              </w:rPr>
            </w:pPr>
            <w:r w:rsidRPr="002F1BF8">
              <w:rPr>
                <w:snapToGrid w:val="0"/>
              </w:rPr>
              <w:t>470-470.5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24</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471-471.5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25</w:t>
            </w:r>
          </w:p>
        </w:tc>
        <w:tc>
          <w:tcPr>
            <w:tcW w:w="3969" w:type="dxa"/>
            <w:vAlign w:val="center"/>
          </w:tcPr>
          <w:p w:rsidR="00635D4A" w:rsidRPr="002F1BF8" w:rsidRDefault="00635D4A" w:rsidP="008A6AA8">
            <w:pPr>
              <w:pStyle w:val="Tabletext"/>
              <w:rPr>
                <w:snapToGrid w:val="0"/>
              </w:rPr>
            </w:pPr>
            <w:r>
              <w:rPr>
                <w:rFonts w:hint="eastAsia"/>
                <w:snapToGrid w:val="0"/>
                <w:lang w:eastAsia="zh-CN"/>
              </w:rPr>
              <w:t>音频</w:t>
            </w:r>
            <w:r w:rsidRPr="002F1BF8">
              <w:rPr>
                <w:snapToGrid w:val="0"/>
              </w:rPr>
              <w:t>/</w:t>
            </w:r>
            <w:r>
              <w:rPr>
                <w:rFonts w:hint="eastAsia"/>
                <w:snapToGrid w:val="0"/>
                <w:lang w:eastAsia="zh-CN"/>
              </w:rPr>
              <w:t>视频发送器</w:t>
            </w:r>
          </w:p>
        </w:tc>
        <w:tc>
          <w:tcPr>
            <w:tcW w:w="2835" w:type="dxa"/>
            <w:vAlign w:val="center"/>
          </w:tcPr>
          <w:p w:rsidR="00635D4A" w:rsidRPr="002F1BF8" w:rsidRDefault="00635D4A" w:rsidP="008A6AA8">
            <w:pPr>
              <w:pStyle w:val="Tabletext"/>
              <w:jc w:val="center"/>
              <w:rPr>
                <w:snapToGrid w:val="0"/>
              </w:rPr>
            </w:pPr>
            <w:r w:rsidRPr="002F1BF8">
              <w:rPr>
                <w:snapToGrid w:val="0"/>
              </w:rPr>
              <w:t>614-646 MHz</w:t>
            </w:r>
          </w:p>
        </w:tc>
        <w:tc>
          <w:tcPr>
            <w:tcW w:w="2835" w:type="dxa"/>
            <w:vAlign w:val="center"/>
          </w:tcPr>
          <w:p w:rsidR="00635D4A" w:rsidRPr="002F1BF8" w:rsidRDefault="00635D4A" w:rsidP="008A6AA8">
            <w:pPr>
              <w:pStyle w:val="Tabletext"/>
              <w:jc w:val="center"/>
              <w:rPr>
                <w:snapToGrid w:val="0"/>
              </w:rPr>
            </w:pPr>
            <w:r w:rsidRPr="002F1BF8">
              <w:rPr>
                <w:snapToGrid w:val="0"/>
              </w:rPr>
              <w:t>25 mW e.i.r.p.</w:t>
            </w:r>
          </w:p>
        </w:tc>
        <w:tc>
          <w:tcPr>
            <w:tcW w:w="3969" w:type="dxa"/>
            <w:tcBorders>
              <w:top w:val="nil"/>
              <w:bottom w:val="nil"/>
            </w:tcBorders>
            <w:vAlign w:val="center"/>
          </w:tcPr>
          <w:p w:rsidR="00635D4A" w:rsidRPr="002F1BF8" w:rsidRDefault="00635D4A" w:rsidP="008A6AA8">
            <w:pPr>
              <w:pStyle w:val="Tabletext"/>
              <w:rPr>
                <w:snapToGrid w:val="0"/>
              </w:rPr>
            </w:pP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26</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819-824 MHz</w:t>
            </w:r>
          </w:p>
        </w:tc>
        <w:tc>
          <w:tcPr>
            <w:tcW w:w="2835" w:type="dxa"/>
            <w:vAlign w:val="center"/>
          </w:tcPr>
          <w:p w:rsidR="00635D4A" w:rsidRPr="002F1BF8" w:rsidRDefault="00635D4A" w:rsidP="008A6AA8">
            <w:pPr>
              <w:pStyle w:val="Tabletext"/>
              <w:jc w:val="center"/>
              <w:rPr>
                <w:snapToGrid w:val="0"/>
              </w:rPr>
            </w:pPr>
            <w:r w:rsidRPr="002F1BF8">
              <w:rPr>
                <w:snapToGrid w:val="0"/>
              </w:rPr>
              <w:t>100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764E6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27</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864-868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0C69B9" w:rsidRDefault="00635D4A" w:rsidP="008A6AA8">
            <w:pPr>
              <w:pStyle w:val="Tabletext"/>
              <w:rPr>
                <w:lang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8A6AA8">
            <w:pPr>
              <w:pStyle w:val="Tabletext"/>
              <w:jc w:val="center"/>
              <w:rPr>
                <w:snapToGrid w:val="0"/>
              </w:rPr>
            </w:pPr>
            <w:r>
              <w:rPr>
                <w:snapToGrid w:val="0"/>
              </w:rPr>
              <w:t>28</w:t>
            </w:r>
          </w:p>
        </w:tc>
        <w:tc>
          <w:tcPr>
            <w:tcW w:w="3969" w:type="dxa"/>
            <w:vAlign w:val="center"/>
          </w:tcPr>
          <w:p w:rsidR="00635D4A" w:rsidRPr="002F1BF8" w:rsidRDefault="00635D4A" w:rsidP="00784781">
            <w:pPr>
              <w:pStyle w:val="Tabletext"/>
              <w:rPr>
                <w:snapToGrid w:val="0"/>
              </w:rPr>
            </w:pPr>
            <w:r>
              <w:rPr>
                <w:snapToGrid w:val="0"/>
              </w:rPr>
              <w:t>遥测</w:t>
            </w:r>
            <w:r>
              <w:rPr>
                <w:snapToGrid w:val="0"/>
              </w:rPr>
              <w:t>/</w:t>
            </w:r>
            <w:r>
              <w:rPr>
                <w:snapToGrid w:val="0"/>
              </w:rPr>
              <w:t>遥令</w:t>
            </w:r>
            <w:r w:rsidR="00784781">
              <w:rPr>
                <w:rFonts w:hint="eastAsia"/>
                <w:snapToGrid w:val="0"/>
                <w:vertAlign w:val="superscript"/>
              </w:rPr>
              <w:t>(</w:t>
            </w:r>
            <w:r w:rsidRPr="004A4BA5">
              <w:rPr>
                <w:snapToGrid w:val="0"/>
                <w:vertAlign w:val="superscript"/>
              </w:rPr>
              <w:t>1</w:t>
            </w:r>
            <w:r w:rsidR="00784781">
              <w:rPr>
                <w:rFonts w:hint="eastAsia"/>
                <w:snapToGrid w:val="0"/>
                <w:vertAlign w:val="superscript"/>
              </w:rPr>
              <w:t>)</w:t>
            </w:r>
          </w:p>
        </w:tc>
        <w:tc>
          <w:tcPr>
            <w:tcW w:w="2835" w:type="dxa"/>
            <w:vAlign w:val="center"/>
          </w:tcPr>
          <w:p w:rsidR="00635D4A" w:rsidRPr="002F1BF8" w:rsidRDefault="00635D4A" w:rsidP="008A6AA8">
            <w:pPr>
              <w:pStyle w:val="Tabletext"/>
              <w:jc w:val="center"/>
              <w:rPr>
                <w:snapToGrid w:val="0"/>
              </w:rPr>
            </w:pPr>
            <w:r w:rsidRPr="002F1BF8">
              <w:rPr>
                <w:snapToGrid w:val="0"/>
              </w:rPr>
              <w:t>869.2-869.25 MHz</w:t>
            </w:r>
          </w:p>
        </w:tc>
        <w:tc>
          <w:tcPr>
            <w:tcW w:w="2835" w:type="dxa"/>
            <w:vAlign w:val="center"/>
          </w:tcPr>
          <w:p w:rsidR="00635D4A" w:rsidRPr="002F1BF8" w:rsidRDefault="00635D4A" w:rsidP="008A6AA8">
            <w:pPr>
              <w:pStyle w:val="Tabletext"/>
              <w:jc w:val="center"/>
              <w:rPr>
                <w:snapToGrid w:val="0"/>
              </w:rPr>
            </w:pPr>
            <w:r w:rsidRPr="002F1BF8">
              <w:rPr>
                <w:snapToGrid w:val="0"/>
              </w:rPr>
              <w:t>10 mW e.i.r.p.</w:t>
            </w:r>
          </w:p>
        </w:tc>
        <w:tc>
          <w:tcPr>
            <w:tcW w:w="3969" w:type="dxa"/>
            <w:tcBorders>
              <w:top w:val="single" w:sz="4" w:space="0" w:color="auto"/>
              <w:bottom w:val="nil"/>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jc w:val="center"/>
              <w:rPr>
                <w:snapToGrid w:val="0"/>
              </w:rPr>
            </w:pPr>
            <w:r>
              <w:rPr>
                <w:snapToGrid w:val="0"/>
              </w:rPr>
              <w:t>29</w:t>
            </w:r>
          </w:p>
        </w:tc>
        <w:tc>
          <w:tcPr>
            <w:tcW w:w="3969" w:type="dxa"/>
            <w:vAlign w:val="center"/>
          </w:tcPr>
          <w:p w:rsidR="00635D4A" w:rsidRPr="002F1BF8" w:rsidRDefault="00635D4A" w:rsidP="008A6AA8">
            <w:pPr>
              <w:pStyle w:val="Tabletext"/>
              <w:rPr>
                <w:snapToGrid w:val="0"/>
              </w:rPr>
            </w:pPr>
            <w:r>
              <w:rPr>
                <w:snapToGrid w:val="0"/>
              </w:rPr>
              <w:t>遥测</w:t>
            </w:r>
            <w:r>
              <w:rPr>
                <w:snapToGrid w:val="0"/>
              </w:rPr>
              <w:t>/</w:t>
            </w:r>
            <w:r>
              <w:rPr>
                <w:snapToGrid w:val="0"/>
              </w:rPr>
              <w:t>遥令</w:t>
            </w:r>
          </w:p>
        </w:tc>
        <w:tc>
          <w:tcPr>
            <w:tcW w:w="2835" w:type="dxa"/>
            <w:vAlign w:val="center"/>
          </w:tcPr>
          <w:p w:rsidR="00635D4A" w:rsidRPr="002F1BF8" w:rsidRDefault="00635D4A" w:rsidP="008A6AA8">
            <w:pPr>
              <w:pStyle w:val="Tabletext"/>
              <w:jc w:val="center"/>
              <w:rPr>
                <w:snapToGrid w:val="0"/>
              </w:rPr>
            </w:pPr>
            <w:r w:rsidRPr="002F1BF8">
              <w:rPr>
                <w:snapToGrid w:val="0"/>
              </w:rPr>
              <w:t>915-921 MHz</w:t>
            </w:r>
          </w:p>
        </w:tc>
        <w:tc>
          <w:tcPr>
            <w:tcW w:w="2835" w:type="dxa"/>
            <w:vAlign w:val="center"/>
          </w:tcPr>
          <w:p w:rsidR="00635D4A" w:rsidRPr="002F1BF8" w:rsidRDefault="00635D4A" w:rsidP="008A6AA8">
            <w:pPr>
              <w:pStyle w:val="Tabletext"/>
              <w:jc w:val="center"/>
              <w:rPr>
                <w:snapToGrid w:val="0"/>
              </w:rPr>
            </w:pPr>
            <w:r w:rsidRPr="002F1BF8">
              <w:rPr>
                <w:snapToGrid w:val="0"/>
              </w:rPr>
              <w:t>3 mW e.i.r.p.</w:t>
            </w:r>
          </w:p>
        </w:tc>
        <w:tc>
          <w:tcPr>
            <w:tcW w:w="3969" w:type="dxa"/>
            <w:tcBorders>
              <w:top w:val="nil"/>
              <w:bottom w:val="single" w:sz="4" w:space="0" w:color="auto"/>
            </w:tcBorders>
            <w:vAlign w:val="center"/>
          </w:tcPr>
          <w:p w:rsidR="00635D4A" w:rsidRPr="002F1BF8" w:rsidRDefault="00635D4A" w:rsidP="008A6AA8">
            <w:pPr>
              <w:pStyle w:val="Tabletext"/>
              <w:rPr>
                <w:snapToGrid w:val="0"/>
              </w:rPr>
            </w:pPr>
          </w:p>
        </w:tc>
      </w:tr>
      <w:tr w:rsidR="00635D4A" w:rsidRPr="002F1BF8" w:rsidTr="00EE2E69">
        <w:trPr>
          <w:jc w:val="center"/>
        </w:trPr>
        <w:tc>
          <w:tcPr>
            <w:tcW w:w="851" w:type="dxa"/>
            <w:vAlign w:val="center"/>
          </w:tcPr>
          <w:p w:rsidR="00635D4A" w:rsidRPr="002F1BF8" w:rsidRDefault="00635D4A" w:rsidP="008A6AA8">
            <w:pPr>
              <w:pStyle w:val="Tabletext"/>
              <w:pageBreakBefore/>
              <w:jc w:val="center"/>
              <w:rPr>
                <w:snapToGrid w:val="0"/>
              </w:rPr>
            </w:pPr>
            <w:r>
              <w:rPr>
                <w:snapToGrid w:val="0"/>
              </w:rPr>
              <w:lastRenderedPageBreak/>
              <w:t>30</w:t>
            </w:r>
          </w:p>
        </w:tc>
        <w:tc>
          <w:tcPr>
            <w:tcW w:w="3969" w:type="dxa"/>
            <w:vAlign w:val="center"/>
          </w:tcPr>
          <w:p w:rsidR="00635D4A" w:rsidRPr="002F1BF8" w:rsidRDefault="00635D4A" w:rsidP="008A6AA8">
            <w:pPr>
              <w:pStyle w:val="Tabletext"/>
              <w:rPr>
                <w:snapToGrid w:val="0"/>
              </w:rPr>
            </w:pPr>
            <w:r>
              <w:rPr>
                <w:snapToGrid w:val="0"/>
              </w:rPr>
              <w:t>无限制</w:t>
            </w:r>
          </w:p>
        </w:tc>
        <w:tc>
          <w:tcPr>
            <w:tcW w:w="2835" w:type="dxa"/>
            <w:vAlign w:val="center"/>
          </w:tcPr>
          <w:p w:rsidR="00635D4A" w:rsidRPr="002F1BF8" w:rsidRDefault="00635D4A" w:rsidP="008A6AA8">
            <w:pPr>
              <w:pStyle w:val="Tabletext"/>
              <w:jc w:val="center"/>
              <w:rPr>
                <w:snapToGrid w:val="0"/>
              </w:rPr>
            </w:pPr>
            <w:r w:rsidRPr="002F1BF8">
              <w:rPr>
                <w:snapToGrid w:val="0"/>
              </w:rPr>
              <w:t>921-929 MHz</w:t>
            </w:r>
          </w:p>
        </w:tc>
        <w:tc>
          <w:tcPr>
            <w:tcW w:w="2835" w:type="dxa"/>
            <w:vAlign w:val="center"/>
          </w:tcPr>
          <w:p w:rsidR="00635D4A" w:rsidRPr="002F1BF8" w:rsidRDefault="00635D4A" w:rsidP="008A6AA8">
            <w:pPr>
              <w:pStyle w:val="Tabletext"/>
              <w:jc w:val="center"/>
              <w:rPr>
                <w:snapToGrid w:val="0"/>
              </w:rPr>
            </w:pPr>
            <w:r w:rsidRPr="002F1BF8">
              <w:rPr>
                <w:snapToGrid w:val="0"/>
              </w:rPr>
              <w:t>1 000 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snapToGrid w:val="0"/>
              </w:rPr>
            </w:pPr>
          </w:p>
        </w:tc>
      </w:tr>
      <w:tr w:rsidR="00635D4A" w:rsidRPr="00764E6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31</w:t>
            </w:r>
          </w:p>
        </w:tc>
        <w:tc>
          <w:tcPr>
            <w:tcW w:w="3969" w:type="dxa"/>
            <w:vAlign w:val="center"/>
          </w:tcPr>
          <w:p w:rsidR="00635D4A" w:rsidRPr="002F1BF8" w:rsidRDefault="00635D4A" w:rsidP="008A6AA8">
            <w:pPr>
              <w:pStyle w:val="Tabletext"/>
              <w:rPr>
                <w:lang w:eastAsia="en-GB"/>
              </w:rPr>
            </w:pPr>
            <w:r>
              <w:rPr>
                <w:lang w:eastAsia="en-GB"/>
              </w:rPr>
              <w:t>无限制</w:t>
            </w:r>
          </w:p>
        </w:tc>
        <w:tc>
          <w:tcPr>
            <w:tcW w:w="2835" w:type="dxa"/>
            <w:vAlign w:val="center"/>
          </w:tcPr>
          <w:p w:rsidR="00635D4A" w:rsidRPr="002F1BF8" w:rsidRDefault="00635D4A" w:rsidP="008A6AA8">
            <w:pPr>
              <w:pStyle w:val="Tabletext"/>
              <w:jc w:val="center"/>
              <w:rPr>
                <w:lang w:eastAsia="en-GB"/>
              </w:rPr>
            </w:pPr>
            <w:r w:rsidRPr="002F1BF8">
              <w:rPr>
                <w:lang w:eastAsia="en-GB"/>
              </w:rPr>
              <w:t>2.4-2.4835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8A6AA8">
            <w:pPr>
              <w:pStyle w:val="Tabletext"/>
              <w:rPr>
                <w:lang w:val="en-US" w:eastAsia="zh-CN"/>
              </w:rPr>
            </w:pPr>
            <w:r>
              <w:rPr>
                <w:rFonts w:hint="eastAsia"/>
                <w:lang w:eastAsia="zh-CN"/>
              </w:rPr>
              <w:t>在峰值功率不超过</w:t>
            </w:r>
            <w:r w:rsidRPr="000C69B9">
              <w:rPr>
                <w:lang w:eastAsia="zh-CN"/>
              </w:rPr>
              <w:t>4 W e.i.r.p.</w:t>
            </w:r>
            <w:r>
              <w:rPr>
                <w:rFonts w:hint="eastAsia"/>
                <w:lang w:val="en-US" w:eastAsia="zh-CN"/>
              </w:rPr>
              <w:t>的情况</w:t>
            </w:r>
            <w:r>
              <w:rPr>
                <w:rFonts w:hint="eastAsia"/>
                <w:lang w:eastAsia="zh-CN"/>
              </w:rPr>
              <w:t>下，可与增益天线一同工作</w:t>
            </w:r>
          </w:p>
        </w:tc>
      </w:tr>
      <w:tr w:rsidR="00635D4A" w:rsidRPr="002F1BF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32</w:t>
            </w:r>
          </w:p>
        </w:tc>
        <w:tc>
          <w:tcPr>
            <w:tcW w:w="3969" w:type="dxa"/>
            <w:vAlign w:val="center"/>
          </w:tcPr>
          <w:p w:rsidR="00635D4A" w:rsidRPr="002F1BF8" w:rsidRDefault="00635D4A" w:rsidP="008A6AA8">
            <w:pPr>
              <w:pStyle w:val="Tabletext"/>
              <w:rPr>
                <w:lang w:eastAsia="en-GB"/>
              </w:rPr>
            </w:pPr>
            <w:r>
              <w:rPr>
                <w:lang w:eastAsia="en-GB"/>
              </w:rPr>
              <w:t>无线电定位</w:t>
            </w:r>
          </w:p>
        </w:tc>
        <w:tc>
          <w:tcPr>
            <w:tcW w:w="2835" w:type="dxa"/>
            <w:vAlign w:val="center"/>
          </w:tcPr>
          <w:p w:rsidR="00635D4A" w:rsidRPr="002F1BF8" w:rsidRDefault="00635D4A" w:rsidP="008A6AA8">
            <w:pPr>
              <w:pStyle w:val="Tabletext"/>
              <w:jc w:val="center"/>
              <w:rPr>
                <w:lang w:eastAsia="en-GB"/>
              </w:rPr>
            </w:pPr>
            <w:r w:rsidRPr="002F1BF8">
              <w:rPr>
                <w:lang w:eastAsia="en-GB"/>
              </w:rPr>
              <w:t>2.9-3.4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single" w:sz="4" w:space="0" w:color="auto"/>
            </w:tcBorders>
            <w:vAlign w:val="center"/>
          </w:tcPr>
          <w:p w:rsidR="00635D4A" w:rsidRPr="002F1BF8" w:rsidRDefault="00635D4A" w:rsidP="008A6AA8">
            <w:pPr>
              <w:pStyle w:val="Tabletext"/>
              <w:rPr>
                <w:lang w:eastAsia="en-GB"/>
              </w:rPr>
            </w:pPr>
          </w:p>
        </w:tc>
      </w:tr>
      <w:tr w:rsidR="00635D4A" w:rsidRPr="00764E68" w:rsidTr="00A44E3E">
        <w:trPr>
          <w:jc w:val="center"/>
        </w:trPr>
        <w:tc>
          <w:tcPr>
            <w:tcW w:w="851" w:type="dxa"/>
            <w:vAlign w:val="center"/>
          </w:tcPr>
          <w:p w:rsidR="00635D4A" w:rsidRPr="002F1BF8" w:rsidRDefault="00635D4A" w:rsidP="008A6AA8">
            <w:pPr>
              <w:pStyle w:val="Tabletext"/>
              <w:jc w:val="center"/>
              <w:rPr>
                <w:lang w:eastAsia="en-GB"/>
              </w:rPr>
            </w:pPr>
            <w:r>
              <w:rPr>
                <w:lang w:eastAsia="en-GB"/>
              </w:rPr>
              <w:t>33</w:t>
            </w:r>
          </w:p>
        </w:tc>
        <w:tc>
          <w:tcPr>
            <w:tcW w:w="3969" w:type="dxa"/>
            <w:vAlign w:val="center"/>
          </w:tcPr>
          <w:p w:rsidR="00635D4A" w:rsidRPr="002F1BF8" w:rsidRDefault="00635D4A" w:rsidP="008A6AA8">
            <w:pPr>
              <w:pStyle w:val="Tabletext"/>
              <w:rPr>
                <w:lang w:eastAsia="en-GB"/>
              </w:rPr>
            </w:pPr>
            <w:r>
              <w:rPr>
                <w:lang w:eastAsia="en-GB"/>
              </w:rPr>
              <w:t>无线局域网</w:t>
            </w:r>
          </w:p>
        </w:tc>
        <w:tc>
          <w:tcPr>
            <w:tcW w:w="2835" w:type="dxa"/>
            <w:vAlign w:val="center"/>
          </w:tcPr>
          <w:p w:rsidR="00635D4A" w:rsidRPr="002F1BF8" w:rsidRDefault="00635D4A" w:rsidP="008A6AA8">
            <w:pPr>
              <w:pStyle w:val="Tabletext"/>
              <w:jc w:val="center"/>
              <w:rPr>
                <w:lang w:eastAsia="en-GB"/>
              </w:rPr>
            </w:pPr>
            <w:r w:rsidRPr="002F1BF8">
              <w:rPr>
                <w:lang w:eastAsia="en-GB"/>
              </w:rPr>
              <w:t>5.15-5.25 GHz</w:t>
            </w:r>
          </w:p>
        </w:tc>
        <w:tc>
          <w:tcPr>
            <w:tcW w:w="2835" w:type="dxa"/>
            <w:vAlign w:val="center"/>
          </w:tcPr>
          <w:p w:rsidR="00635D4A" w:rsidRPr="002F1BF8" w:rsidRDefault="00635D4A" w:rsidP="008A6AA8">
            <w:pPr>
              <w:pStyle w:val="Tabletext"/>
              <w:jc w:val="center"/>
              <w:rPr>
                <w:lang w:eastAsia="en-GB"/>
              </w:rPr>
            </w:pPr>
            <w:r w:rsidRPr="002F1BF8">
              <w:rPr>
                <w:lang w:eastAsia="en-GB"/>
              </w:rPr>
              <w:t xml:space="preserve">200 </w:t>
            </w:r>
            <w:r w:rsidRPr="002F1BF8">
              <w:rPr>
                <w:snapToGrid w:val="0"/>
              </w:rPr>
              <w:t>mW e.i.r.p.</w:t>
            </w:r>
          </w:p>
        </w:tc>
        <w:tc>
          <w:tcPr>
            <w:tcW w:w="3969" w:type="dxa"/>
            <w:tcBorders>
              <w:top w:val="single" w:sz="4" w:space="0" w:color="auto"/>
              <w:bottom w:val="single" w:sz="4" w:space="0" w:color="auto"/>
            </w:tcBorders>
            <w:vAlign w:val="center"/>
          </w:tcPr>
          <w:p w:rsidR="00635D4A" w:rsidRPr="000C69B9" w:rsidRDefault="00635D4A" w:rsidP="008A6AA8">
            <w:pPr>
              <w:pStyle w:val="Tabletext"/>
              <w:rPr>
                <w:lang w:eastAsia="zh-CN"/>
              </w:rPr>
            </w:pPr>
            <w:r>
              <w:rPr>
                <w:rFonts w:hint="eastAsia"/>
                <w:lang w:val="en-US" w:eastAsia="zh-CN"/>
              </w:rPr>
              <w:t>室内使用</w:t>
            </w:r>
            <w:r w:rsidRPr="000C69B9">
              <w:rPr>
                <w:lang w:eastAsia="zh-CN"/>
              </w:rPr>
              <w:t xml:space="preserve">– </w:t>
            </w:r>
            <w:r>
              <w:rPr>
                <w:rFonts w:hint="eastAsia"/>
                <w:lang w:eastAsia="zh-CN"/>
              </w:rPr>
              <w:t>最大允许功率密度为</w:t>
            </w:r>
            <w:r w:rsidRPr="000C69B9">
              <w:rPr>
                <w:lang w:eastAsia="zh-CN"/>
              </w:rPr>
              <w:t>10 mW/MHz e.i.r.p.</w:t>
            </w:r>
            <w:r>
              <w:rPr>
                <w:rFonts w:hint="eastAsia"/>
                <w:lang w:eastAsia="zh-CN"/>
              </w:rPr>
              <w:t>或相应为</w:t>
            </w:r>
            <w:r w:rsidRPr="000C69B9">
              <w:rPr>
                <w:lang w:eastAsia="zh-CN"/>
              </w:rPr>
              <w:t>0.25 mW/25 kHz</w:t>
            </w:r>
            <w:r>
              <w:rPr>
                <w:rFonts w:hint="eastAsia"/>
                <w:lang w:eastAsia="zh-CN"/>
              </w:rPr>
              <w:t>的</w:t>
            </w:r>
            <w:r w:rsidRPr="000C69B9">
              <w:rPr>
                <w:lang w:eastAsia="zh-CN"/>
              </w:rPr>
              <w:t>e.i.r.p.</w:t>
            </w:r>
          </w:p>
        </w:tc>
      </w:tr>
      <w:tr w:rsidR="00635D4A" w:rsidRPr="00764E68" w:rsidTr="00A44E3E">
        <w:trPr>
          <w:jc w:val="center"/>
        </w:trPr>
        <w:tc>
          <w:tcPr>
            <w:tcW w:w="851" w:type="dxa"/>
            <w:tcBorders>
              <w:bottom w:val="single" w:sz="4" w:space="0" w:color="auto"/>
            </w:tcBorders>
            <w:vAlign w:val="center"/>
          </w:tcPr>
          <w:p w:rsidR="00635D4A" w:rsidRPr="002F1BF8" w:rsidRDefault="00635D4A" w:rsidP="008A6AA8">
            <w:pPr>
              <w:pStyle w:val="Tabletext"/>
              <w:keepNext/>
              <w:keepLines/>
              <w:jc w:val="center"/>
              <w:rPr>
                <w:lang w:eastAsia="en-GB"/>
              </w:rPr>
            </w:pPr>
            <w:r>
              <w:rPr>
                <w:lang w:eastAsia="en-GB"/>
              </w:rPr>
              <w:lastRenderedPageBreak/>
              <w:t>34</w:t>
            </w:r>
          </w:p>
        </w:tc>
        <w:tc>
          <w:tcPr>
            <w:tcW w:w="3969" w:type="dxa"/>
            <w:tcBorders>
              <w:bottom w:val="single" w:sz="4" w:space="0" w:color="auto"/>
            </w:tcBorders>
            <w:vAlign w:val="center"/>
          </w:tcPr>
          <w:p w:rsidR="00635D4A" w:rsidRPr="002F1BF8" w:rsidRDefault="00635D4A" w:rsidP="008A6AA8">
            <w:pPr>
              <w:pStyle w:val="Tabletext"/>
              <w:keepNext/>
              <w:keepLines/>
              <w:rPr>
                <w:lang w:eastAsia="en-GB"/>
              </w:rPr>
            </w:pPr>
            <w:r>
              <w:rPr>
                <w:lang w:eastAsia="en-GB"/>
              </w:rPr>
              <w:t>无线局域网</w:t>
            </w:r>
          </w:p>
        </w:tc>
        <w:tc>
          <w:tcPr>
            <w:tcW w:w="2835" w:type="dxa"/>
            <w:tcBorders>
              <w:bottom w:val="single" w:sz="4" w:space="0" w:color="auto"/>
            </w:tcBorders>
            <w:vAlign w:val="center"/>
          </w:tcPr>
          <w:p w:rsidR="00635D4A" w:rsidRPr="002F1BF8" w:rsidRDefault="00635D4A" w:rsidP="008A6AA8">
            <w:pPr>
              <w:pStyle w:val="Tabletext"/>
              <w:keepNext/>
              <w:keepLines/>
              <w:jc w:val="center"/>
              <w:rPr>
                <w:lang w:eastAsia="en-GB"/>
              </w:rPr>
            </w:pPr>
            <w:r w:rsidRPr="002F1BF8">
              <w:rPr>
                <w:lang w:eastAsia="en-GB"/>
              </w:rPr>
              <w:t>5.25-5.35 GHz</w:t>
            </w:r>
          </w:p>
        </w:tc>
        <w:tc>
          <w:tcPr>
            <w:tcW w:w="2835" w:type="dxa"/>
            <w:tcBorders>
              <w:bottom w:val="single" w:sz="4" w:space="0" w:color="auto"/>
            </w:tcBorders>
            <w:vAlign w:val="center"/>
          </w:tcPr>
          <w:p w:rsidR="00635D4A" w:rsidRPr="002F1BF8" w:rsidRDefault="00635D4A" w:rsidP="008A6AA8">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single" w:sz="4" w:space="0" w:color="auto"/>
              <w:bottom w:val="single" w:sz="4" w:space="0" w:color="auto"/>
            </w:tcBorders>
            <w:vAlign w:val="center"/>
          </w:tcPr>
          <w:p w:rsidR="00635D4A" w:rsidRPr="00D44128" w:rsidRDefault="00635D4A" w:rsidP="008A6AA8">
            <w:pPr>
              <w:pStyle w:val="Tabletext"/>
              <w:keepNext/>
              <w:keepLines/>
              <w:rPr>
                <w:lang w:val="en-US" w:eastAsia="zh-CN"/>
              </w:rPr>
            </w:pPr>
            <w:r>
              <w:rPr>
                <w:rFonts w:hint="eastAsia"/>
                <w:lang w:val="en-US" w:eastAsia="zh-CN"/>
              </w:rPr>
              <w:t>室内系统</w:t>
            </w:r>
            <w:r w:rsidRPr="000C69B9">
              <w:rPr>
                <w:rFonts w:hint="eastAsia"/>
                <w:lang w:eastAsia="zh-CN"/>
              </w:rPr>
              <w:t>：</w:t>
            </w:r>
            <w:r>
              <w:rPr>
                <w:rFonts w:hint="eastAsia"/>
                <w:lang w:eastAsia="zh-CN"/>
              </w:rPr>
              <w:t>在</w:t>
            </w:r>
            <w:r w:rsidRPr="000C69B9">
              <w:rPr>
                <w:lang w:eastAsia="zh-CN"/>
              </w:rPr>
              <w:t>250</w:t>
            </w:r>
            <w:r>
              <w:rPr>
                <w:lang w:val="en-US" w:eastAsia="zh-CN"/>
              </w:rPr>
              <w:t>至</w:t>
            </w:r>
            <w:r w:rsidRPr="000C69B9">
              <w:rPr>
                <w:lang w:eastAsia="zh-CN"/>
              </w:rPr>
              <w:t>5 350 MHz</w:t>
            </w:r>
            <w:r>
              <w:rPr>
                <w:rFonts w:hint="eastAsia"/>
                <w:lang w:eastAsia="zh-CN"/>
              </w:rPr>
              <w:t>频段，如果使用了动态频率选择和发射功率控制，则允许的最大平均功率为</w:t>
            </w:r>
            <w:r w:rsidRPr="000C69B9">
              <w:rPr>
                <w:lang w:eastAsia="zh-CN"/>
              </w:rPr>
              <w:t>200 mW e.i.r.p.</w:t>
            </w:r>
            <w:r>
              <w:rPr>
                <w:rFonts w:hint="eastAsia"/>
                <w:lang w:eastAsia="zh-CN"/>
              </w:rPr>
              <w:t>且允许的最大平均功率密度为</w:t>
            </w:r>
            <w:r w:rsidRPr="000C69B9">
              <w:rPr>
                <w:lang w:eastAsia="zh-CN"/>
              </w:rPr>
              <w:t>10 mW/MHz e.i.r.p.</w:t>
            </w:r>
            <w:r>
              <w:rPr>
                <w:rFonts w:hint="eastAsia"/>
                <w:lang w:eastAsia="zh-CN"/>
              </w:rPr>
              <w:t>。如果未使用发射功率控制，则应将</w:t>
            </w:r>
            <w:r w:rsidRPr="00D44128">
              <w:rPr>
                <w:lang w:val="en-US" w:eastAsia="zh-CN"/>
              </w:rPr>
              <w:t>e.i.r.p.</w:t>
            </w:r>
            <w:r>
              <w:rPr>
                <w:rFonts w:hint="eastAsia"/>
                <w:lang w:val="en-US" w:eastAsia="zh-CN"/>
              </w:rPr>
              <w:t>值降低</w:t>
            </w:r>
            <w:r w:rsidRPr="00D44128">
              <w:rPr>
                <w:lang w:val="en-US" w:eastAsia="zh-CN"/>
              </w:rPr>
              <w:t>3 dB</w:t>
            </w:r>
            <w:r>
              <w:rPr>
                <w:rFonts w:hint="eastAsia"/>
                <w:lang w:val="en-US" w:eastAsia="zh-CN"/>
              </w:rPr>
              <w:t>。</w:t>
            </w:r>
          </w:p>
          <w:p w:rsidR="00635D4A" w:rsidRPr="00D44128" w:rsidRDefault="00635D4A" w:rsidP="008A6AA8">
            <w:pPr>
              <w:pStyle w:val="Tabletext"/>
              <w:keepNext/>
              <w:keepLines/>
              <w:rPr>
                <w:lang w:val="en-US" w:eastAsia="zh-CN"/>
              </w:rPr>
            </w:pPr>
            <w:r>
              <w:rPr>
                <w:rFonts w:hint="eastAsia"/>
                <w:lang w:val="en-US" w:eastAsia="zh-CN"/>
              </w:rPr>
              <w:t>室内和室外系统：在</w:t>
            </w:r>
            <w:r w:rsidRPr="00D44128">
              <w:rPr>
                <w:lang w:val="en-US" w:eastAsia="zh-CN"/>
              </w:rPr>
              <w:t>5 25</w:t>
            </w:r>
            <w:r>
              <w:rPr>
                <w:lang w:val="en-US" w:eastAsia="zh-CN"/>
              </w:rPr>
              <w:t>0</w:t>
            </w:r>
            <w:r>
              <w:rPr>
                <w:lang w:val="en-US" w:eastAsia="zh-CN"/>
              </w:rPr>
              <w:t>至</w:t>
            </w:r>
            <w:r w:rsidRPr="00D44128">
              <w:rPr>
                <w:lang w:val="en-US" w:eastAsia="zh-CN"/>
              </w:rPr>
              <w:t>5 350 MHz</w:t>
            </w:r>
            <w:r>
              <w:rPr>
                <w:rFonts w:hint="eastAsia"/>
                <w:lang w:val="en-US" w:eastAsia="zh-CN"/>
              </w:rPr>
              <w:t>频段，</w:t>
            </w:r>
            <w:r>
              <w:rPr>
                <w:rFonts w:hint="eastAsia"/>
                <w:lang w:eastAsia="zh-CN"/>
              </w:rPr>
              <w:t>如果使用了动态频率选择和发射功率控制</w:t>
            </w:r>
            <w:r w:rsidRPr="00626F83">
              <w:rPr>
                <w:rFonts w:hint="eastAsia"/>
                <w:lang w:val="en-US" w:eastAsia="zh-CN"/>
              </w:rPr>
              <w:t>，</w:t>
            </w:r>
            <w:r>
              <w:rPr>
                <w:rFonts w:hint="eastAsia"/>
                <w:lang w:eastAsia="zh-CN"/>
              </w:rPr>
              <w:t>且应用了下述垂直辐射角限值</w:t>
            </w:r>
            <w:r w:rsidRPr="00626F83">
              <w:rPr>
                <w:rFonts w:hint="eastAsia"/>
                <w:lang w:val="en-US" w:eastAsia="zh-CN"/>
              </w:rPr>
              <w:t>，</w:t>
            </w:r>
            <w:r>
              <w:rPr>
                <w:rFonts w:hint="eastAsia"/>
                <w:lang w:eastAsia="zh-CN"/>
              </w:rPr>
              <w:t>其中</w:t>
            </w:r>
            <w:r w:rsidRPr="00D44128">
              <w:rPr>
                <w:lang w:val="en-US" w:eastAsia="zh-CN"/>
              </w:rPr>
              <w:t>q</w:t>
            </w:r>
            <w:r>
              <w:rPr>
                <w:rFonts w:hint="eastAsia"/>
                <w:lang w:val="en-US" w:eastAsia="zh-CN"/>
              </w:rPr>
              <w:t>为本地水平面</w:t>
            </w:r>
            <w:r w:rsidR="00410BB5">
              <w:rPr>
                <w:rFonts w:hint="eastAsia"/>
                <w:lang w:val="en-US" w:eastAsia="zh-CN"/>
              </w:rPr>
              <w:t>（</w:t>
            </w:r>
            <w:r>
              <w:rPr>
                <w:rFonts w:hint="eastAsia"/>
                <w:lang w:val="en-US" w:eastAsia="zh-CN"/>
              </w:rPr>
              <w:t>地面</w:t>
            </w:r>
            <w:r w:rsidR="00E8163B">
              <w:rPr>
                <w:rFonts w:hint="eastAsia"/>
                <w:lang w:val="en-US" w:eastAsia="zh-CN"/>
              </w:rPr>
              <w:t>）</w:t>
            </w:r>
            <w:r>
              <w:rPr>
                <w:rFonts w:hint="eastAsia"/>
                <w:lang w:val="en-US" w:eastAsia="zh-CN"/>
              </w:rPr>
              <w:t>上的角度，则最大允许平均功率为</w:t>
            </w:r>
            <w:r w:rsidRPr="00D44128">
              <w:rPr>
                <w:lang w:val="en-US" w:eastAsia="zh-CN"/>
              </w:rPr>
              <w:t>1</w:t>
            </w:r>
            <w:r>
              <w:rPr>
                <w:rFonts w:hint="eastAsia"/>
                <w:lang w:val="en-US" w:eastAsia="zh-CN"/>
              </w:rPr>
              <w:t>W</w:t>
            </w:r>
            <w:r w:rsidRPr="00D44128">
              <w:rPr>
                <w:lang w:val="en-US" w:eastAsia="zh-CN"/>
              </w:rPr>
              <w:t xml:space="preserve"> e.i.r.p.</w:t>
            </w:r>
            <w:r>
              <w:rPr>
                <w:rFonts w:hint="eastAsia"/>
                <w:lang w:val="en-US" w:eastAsia="zh-CN"/>
              </w:rPr>
              <w:t>且允许的最大平均功率密度为</w:t>
            </w:r>
            <w:r w:rsidRPr="00D44128">
              <w:rPr>
                <w:lang w:val="en-US" w:eastAsia="zh-CN"/>
              </w:rPr>
              <w:t>50 mW/MHz</w:t>
            </w:r>
            <w:r>
              <w:rPr>
                <w:rFonts w:hint="eastAsia"/>
                <w:lang w:val="en-US" w:eastAsia="zh-CN"/>
              </w:rPr>
              <w:t>：</w:t>
            </w:r>
          </w:p>
          <w:p w:rsidR="00635D4A" w:rsidRPr="00204B70" w:rsidRDefault="00635D4A" w:rsidP="008A6AA8">
            <w:pPr>
              <w:pStyle w:val="Tabletext"/>
              <w:keepNext/>
              <w:keepLines/>
              <w:rPr>
                <w:lang w:val="en-US" w:eastAsia="zh-CN"/>
              </w:rPr>
            </w:pPr>
            <w:r>
              <w:rPr>
                <w:rFonts w:hint="eastAsia"/>
                <w:lang w:val="en-US" w:eastAsia="zh-CN"/>
              </w:rPr>
              <w:t>允许的最大平均功率密度</w:t>
            </w:r>
            <w:r w:rsidRPr="00204B70">
              <w:rPr>
                <w:lang w:val="en-US" w:eastAsia="zh-CN"/>
              </w:rPr>
              <w:t>//</w:t>
            </w:r>
            <w:r>
              <w:rPr>
                <w:rFonts w:hint="eastAsia"/>
                <w:lang w:val="en-US" w:eastAsia="zh-CN"/>
              </w:rPr>
              <w:t>水平面上仰角：</w:t>
            </w:r>
          </w:p>
          <w:p w:rsidR="00635D4A" w:rsidRPr="005941DE" w:rsidRDefault="00635D4A" w:rsidP="00784781">
            <w:pPr>
              <w:pStyle w:val="Tabletext"/>
              <w:keepNext/>
              <w:keepLines/>
              <w:rPr>
                <w:lang w:val="en-GB" w:eastAsia="zh-CN"/>
              </w:rPr>
            </w:pPr>
            <w:r w:rsidRPr="00D44128">
              <w:rPr>
                <w:lang w:val="en-US" w:eastAsia="zh-CN"/>
              </w:rPr>
              <w:t>–13 dB</w:t>
            </w:r>
            <w:r w:rsidR="00410BB5">
              <w:rPr>
                <w:lang w:val="en-US" w:eastAsia="zh-CN"/>
              </w:rPr>
              <w:t>（</w:t>
            </w:r>
            <w:r w:rsidRPr="00D44128">
              <w:rPr>
                <w:lang w:val="en-US" w:eastAsia="zh-CN"/>
              </w:rPr>
              <w:t>W/MHz</w:t>
            </w:r>
            <w:r w:rsidR="00E8163B">
              <w:rPr>
                <w:lang w:val="en-US" w:eastAsia="zh-CN"/>
              </w:rPr>
              <w:t>）</w:t>
            </w:r>
            <w:r w:rsidR="00784781">
              <w:rPr>
                <w:rFonts w:hint="eastAsia"/>
                <w:lang w:val="en-US" w:eastAsia="zh-CN"/>
              </w:rPr>
              <w:t>时，</w:t>
            </w:r>
            <w:r w:rsidRPr="00D44128">
              <w:rPr>
                <w:lang w:val="en-US" w:eastAsia="zh-CN"/>
              </w:rPr>
              <w:br/>
            </w:r>
            <w:r w:rsidRPr="00D44128">
              <w:rPr>
                <w:lang w:val="en-US" w:eastAsia="zh-CN"/>
              </w:rPr>
              <w:tab/>
            </w:r>
            <w:r w:rsidRPr="00D44128">
              <w:rPr>
                <w:lang w:val="en-US" w:eastAsia="zh-CN"/>
              </w:rPr>
              <w:tab/>
            </w:r>
            <w:r>
              <w:rPr>
                <w:rFonts w:hint="eastAsia"/>
                <w:lang w:val="en-US" w:eastAsia="zh-CN"/>
              </w:rPr>
              <w:t>角度范围是</w:t>
            </w:r>
            <w:r w:rsidRPr="00D44128">
              <w:rPr>
                <w:lang w:val="en-US" w:eastAsia="zh-CN"/>
              </w:rPr>
              <w:t xml:space="preserve">0° &lt;= </w:t>
            </w:r>
            <w:r w:rsidRPr="002F1BF8">
              <w:rPr>
                <w:lang w:eastAsia="en-GB"/>
              </w:rPr>
              <w:t>θ</w:t>
            </w:r>
            <w:r w:rsidRPr="00223615">
              <w:rPr>
                <w:lang w:val="en-GB" w:eastAsia="zh-CN"/>
              </w:rPr>
              <w:t>&lt; 8°</w:t>
            </w:r>
          </w:p>
          <w:p w:rsidR="00635D4A" w:rsidRPr="005941DE" w:rsidRDefault="00635D4A" w:rsidP="00784781">
            <w:pPr>
              <w:pStyle w:val="Tabletext"/>
              <w:keepNext/>
              <w:keepLines/>
              <w:rPr>
                <w:lang w:val="en-GB" w:eastAsia="zh-CN"/>
              </w:rPr>
            </w:pPr>
            <w:r w:rsidRPr="00D44128">
              <w:rPr>
                <w:lang w:val="en-US" w:eastAsia="zh-CN"/>
              </w:rPr>
              <w:t>–</w:t>
            </w:r>
            <w:r w:rsidRPr="00223615">
              <w:rPr>
                <w:lang w:val="en-GB" w:eastAsia="zh-CN"/>
              </w:rPr>
              <w:t>13</w:t>
            </w:r>
            <w:r>
              <w:rPr>
                <w:lang w:val="en-GB" w:eastAsia="zh-CN"/>
              </w:rPr>
              <w:t> –</w:t>
            </w:r>
            <w:r w:rsidRPr="00223615">
              <w:rPr>
                <w:lang w:val="en-GB" w:eastAsia="zh-CN"/>
              </w:rPr>
              <w:t xml:space="preserve"> 0.716</w:t>
            </w:r>
            <w:r w:rsidR="00410BB5">
              <w:rPr>
                <w:lang w:val="en-GB" w:eastAsia="zh-CN"/>
              </w:rPr>
              <w:t>（</w:t>
            </w:r>
            <w:r w:rsidRPr="002F1BF8">
              <w:rPr>
                <w:lang w:eastAsia="en-GB"/>
              </w:rPr>
              <w:t>θ</w:t>
            </w:r>
            <w:r w:rsidRPr="00223615">
              <w:rPr>
                <w:lang w:val="en-GB" w:eastAsia="zh-CN"/>
              </w:rPr>
              <w:t>-8</w:t>
            </w:r>
            <w:r w:rsidR="00E8163B">
              <w:rPr>
                <w:lang w:val="en-GB" w:eastAsia="zh-CN"/>
              </w:rPr>
              <w:t>）</w:t>
            </w:r>
            <w:r w:rsidRPr="00223615">
              <w:rPr>
                <w:lang w:val="en-GB" w:eastAsia="zh-CN"/>
              </w:rPr>
              <w:t xml:space="preserve"> dB</w:t>
            </w:r>
            <w:r w:rsidR="00410BB5">
              <w:rPr>
                <w:lang w:val="en-GB" w:eastAsia="zh-CN"/>
              </w:rPr>
              <w:t>（</w:t>
            </w:r>
            <w:r w:rsidRPr="00223615">
              <w:rPr>
                <w:lang w:val="en-GB" w:eastAsia="zh-CN"/>
              </w:rPr>
              <w:t>W/MHz</w:t>
            </w:r>
            <w:r w:rsidR="00E8163B">
              <w:rPr>
                <w:lang w:val="en-GB" w:eastAsia="zh-CN"/>
              </w:rPr>
              <w:t>）</w:t>
            </w:r>
            <w:r w:rsidR="00784781">
              <w:rPr>
                <w:rFonts w:hint="eastAsia"/>
                <w:lang w:val="en-US" w:eastAsia="zh-CN"/>
              </w:rPr>
              <w:t>时，</w:t>
            </w:r>
            <w:r>
              <w:rPr>
                <w:lang w:val="en-GB" w:eastAsia="zh-CN"/>
              </w:rPr>
              <w:br/>
            </w:r>
            <w:r>
              <w:rPr>
                <w:lang w:val="en-GB" w:eastAsia="zh-CN"/>
              </w:rPr>
              <w:tab/>
            </w:r>
            <w:r w:rsidRPr="00D44128">
              <w:rPr>
                <w:lang w:val="en-US" w:eastAsia="zh-CN"/>
              </w:rPr>
              <w:tab/>
            </w:r>
            <w:r>
              <w:rPr>
                <w:rFonts w:hint="eastAsia"/>
                <w:lang w:val="en-US" w:eastAsia="zh-CN"/>
              </w:rPr>
              <w:t>角度范围是</w:t>
            </w:r>
            <w:r w:rsidRPr="00223615">
              <w:rPr>
                <w:lang w:val="en-GB" w:eastAsia="zh-CN"/>
              </w:rPr>
              <w:t xml:space="preserve">8° &lt;= </w:t>
            </w:r>
            <w:r w:rsidRPr="002F1BF8">
              <w:rPr>
                <w:lang w:eastAsia="en-GB"/>
              </w:rPr>
              <w:t>θ</w:t>
            </w:r>
            <w:r w:rsidRPr="00223615">
              <w:rPr>
                <w:lang w:val="en-GB" w:eastAsia="zh-CN"/>
              </w:rPr>
              <w:t>&lt; 40°</w:t>
            </w:r>
          </w:p>
          <w:p w:rsidR="00635D4A" w:rsidRPr="005941DE" w:rsidRDefault="00635D4A" w:rsidP="00784781">
            <w:pPr>
              <w:pStyle w:val="Tabletext"/>
              <w:keepNext/>
              <w:keepLines/>
              <w:rPr>
                <w:lang w:val="en-GB" w:eastAsia="zh-CN"/>
              </w:rPr>
            </w:pPr>
            <w:r w:rsidRPr="00D44128">
              <w:rPr>
                <w:lang w:val="en-US" w:eastAsia="zh-CN"/>
              </w:rPr>
              <w:t>–</w:t>
            </w:r>
            <w:r w:rsidRPr="00223615">
              <w:rPr>
                <w:lang w:val="en-GB" w:eastAsia="zh-CN"/>
              </w:rPr>
              <w:t xml:space="preserve">35.9 </w:t>
            </w:r>
            <w:r w:rsidRPr="00D44128">
              <w:rPr>
                <w:lang w:val="en-US" w:eastAsia="zh-CN"/>
              </w:rPr>
              <w:t>–</w:t>
            </w:r>
            <w:r w:rsidRPr="00223615">
              <w:rPr>
                <w:lang w:val="en-GB" w:eastAsia="zh-CN"/>
              </w:rPr>
              <w:t xml:space="preserve"> 1.22</w:t>
            </w:r>
            <w:r w:rsidR="00410BB5">
              <w:rPr>
                <w:lang w:val="en-GB" w:eastAsia="zh-CN"/>
              </w:rPr>
              <w:t>（</w:t>
            </w:r>
            <w:r w:rsidRPr="002F1BF8">
              <w:rPr>
                <w:lang w:eastAsia="en-GB"/>
              </w:rPr>
              <w:t>θ</w:t>
            </w:r>
            <w:r w:rsidRPr="00223615">
              <w:rPr>
                <w:lang w:val="en-GB" w:eastAsia="zh-CN"/>
              </w:rPr>
              <w:t>-40</w:t>
            </w:r>
            <w:r w:rsidR="00E8163B">
              <w:rPr>
                <w:lang w:val="en-GB" w:eastAsia="zh-CN"/>
              </w:rPr>
              <w:t>）</w:t>
            </w:r>
            <w:r w:rsidRPr="00223615">
              <w:rPr>
                <w:lang w:val="en-GB" w:eastAsia="zh-CN"/>
              </w:rPr>
              <w:t>dB</w:t>
            </w:r>
            <w:r w:rsidR="00410BB5">
              <w:rPr>
                <w:lang w:val="en-GB" w:eastAsia="zh-CN"/>
              </w:rPr>
              <w:t>（</w:t>
            </w:r>
            <w:r w:rsidRPr="00223615">
              <w:rPr>
                <w:lang w:val="en-GB" w:eastAsia="zh-CN"/>
              </w:rPr>
              <w:t>W/MHz</w:t>
            </w:r>
            <w:r w:rsidR="00E8163B">
              <w:rPr>
                <w:lang w:val="en-GB" w:eastAsia="zh-CN"/>
              </w:rPr>
              <w:t>）</w:t>
            </w:r>
            <w:r w:rsidR="00784781">
              <w:rPr>
                <w:rFonts w:hint="eastAsia"/>
                <w:lang w:val="en-US" w:eastAsia="zh-CN"/>
              </w:rPr>
              <w:t>时，</w:t>
            </w:r>
            <w:r>
              <w:rPr>
                <w:lang w:val="en-GB" w:eastAsia="zh-CN"/>
              </w:rPr>
              <w:br/>
            </w:r>
            <w:r>
              <w:rPr>
                <w:lang w:val="en-GB" w:eastAsia="zh-CN"/>
              </w:rPr>
              <w:tab/>
            </w:r>
            <w:r w:rsidRPr="00D44128">
              <w:rPr>
                <w:lang w:val="en-US" w:eastAsia="zh-CN"/>
              </w:rPr>
              <w:tab/>
            </w:r>
            <w:r>
              <w:rPr>
                <w:rFonts w:hint="eastAsia"/>
                <w:lang w:val="en-US" w:eastAsia="zh-CN"/>
              </w:rPr>
              <w:t>角度范围是</w:t>
            </w:r>
            <w:r w:rsidRPr="00223615">
              <w:rPr>
                <w:lang w:val="en-GB" w:eastAsia="zh-CN"/>
              </w:rPr>
              <w:t xml:space="preserve">40° &lt;= </w:t>
            </w:r>
            <w:r w:rsidRPr="002F1BF8">
              <w:rPr>
                <w:lang w:eastAsia="en-GB"/>
              </w:rPr>
              <w:t>θ</w:t>
            </w:r>
            <w:r w:rsidRPr="00223615">
              <w:rPr>
                <w:lang w:val="en-GB" w:eastAsia="zh-CN"/>
              </w:rPr>
              <w:t>&lt;= 45°</w:t>
            </w:r>
          </w:p>
          <w:p w:rsidR="00635D4A" w:rsidRPr="005941DE" w:rsidRDefault="00635D4A" w:rsidP="00784781">
            <w:pPr>
              <w:pStyle w:val="Tabletext"/>
              <w:keepNext/>
              <w:keepLines/>
              <w:rPr>
                <w:lang w:val="en-GB" w:eastAsia="zh-CN"/>
              </w:rPr>
            </w:pPr>
            <w:r w:rsidRPr="00D44128">
              <w:rPr>
                <w:lang w:val="en-US" w:eastAsia="zh-CN"/>
              </w:rPr>
              <w:t>–</w:t>
            </w:r>
            <w:r w:rsidRPr="00223615">
              <w:rPr>
                <w:lang w:val="en-GB" w:eastAsia="zh-CN"/>
              </w:rPr>
              <w:t>42 dB</w:t>
            </w:r>
            <w:r w:rsidR="00410BB5">
              <w:rPr>
                <w:lang w:val="en-GB" w:eastAsia="zh-CN"/>
              </w:rPr>
              <w:t>（</w:t>
            </w:r>
            <w:r w:rsidRPr="00223615">
              <w:rPr>
                <w:lang w:val="en-GB" w:eastAsia="zh-CN"/>
              </w:rPr>
              <w:t>W/MHz</w:t>
            </w:r>
            <w:r w:rsidR="00E8163B">
              <w:rPr>
                <w:lang w:val="en-GB" w:eastAsia="zh-CN"/>
              </w:rPr>
              <w:t>）</w:t>
            </w:r>
            <w:r w:rsidR="00784781">
              <w:rPr>
                <w:rFonts w:hint="eastAsia"/>
                <w:lang w:val="en-US" w:eastAsia="zh-CN"/>
              </w:rPr>
              <w:t>时，</w:t>
            </w:r>
            <w:r>
              <w:rPr>
                <w:lang w:val="en-GB" w:eastAsia="zh-CN"/>
              </w:rPr>
              <w:br/>
            </w:r>
            <w:r>
              <w:rPr>
                <w:lang w:val="en-GB" w:eastAsia="zh-CN"/>
              </w:rPr>
              <w:tab/>
            </w:r>
            <w:r w:rsidRPr="00D44128">
              <w:rPr>
                <w:lang w:val="en-US" w:eastAsia="zh-CN"/>
              </w:rPr>
              <w:tab/>
            </w:r>
            <w:r>
              <w:rPr>
                <w:rFonts w:hint="eastAsia"/>
                <w:lang w:val="en-US" w:eastAsia="zh-CN"/>
              </w:rPr>
              <w:t>角度范围是</w:t>
            </w:r>
            <w:r w:rsidRPr="00223615">
              <w:rPr>
                <w:lang w:val="en-GB" w:eastAsia="zh-CN"/>
              </w:rPr>
              <w:t>45° &lt;</w:t>
            </w:r>
            <w:r w:rsidRPr="002F1BF8">
              <w:rPr>
                <w:lang w:eastAsia="en-GB"/>
              </w:rPr>
              <w:t>θ</w:t>
            </w:r>
            <w:bookmarkStart w:id="699" w:name="note6"/>
            <w:bookmarkEnd w:id="699"/>
          </w:p>
        </w:tc>
      </w:tr>
      <w:tr w:rsidR="00AE594D" w:rsidRPr="00764E68" w:rsidTr="00A44E3E">
        <w:trPr>
          <w:jc w:val="center"/>
        </w:trPr>
        <w:tc>
          <w:tcPr>
            <w:tcW w:w="851" w:type="dxa"/>
            <w:tcBorders>
              <w:top w:val="nil"/>
            </w:tcBorders>
            <w:vAlign w:val="center"/>
          </w:tcPr>
          <w:p w:rsidR="00AE594D" w:rsidRPr="005941DE" w:rsidRDefault="00AE594D" w:rsidP="008A6AA8">
            <w:pPr>
              <w:pStyle w:val="Tabletext"/>
              <w:keepNext/>
              <w:keepLines/>
              <w:pageBreakBefore/>
              <w:jc w:val="center"/>
              <w:rPr>
                <w:lang w:val="en-GB" w:eastAsia="en-GB"/>
              </w:rPr>
            </w:pPr>
            <w:r>
              <w:rPr>
                <w:lang w:val="en-GB" w:eastAsia="en-GB"/>
              </w:rPr>
              <w:lastRenderedPageBreak/>
              <w:t>35</w:t>
            </w:r>
          </w:p>
        </w:tc>
        <w:tc>
          <w:tcPr>
            <w:tcW w:w="3969" w:type="dxa"/>
            <w:tcBorders>
              <w:top w:val="nil"/>
            </w:tcBorders>
            <w:vAlign w:val="center"/>
          </w:tcPr>
          <w:p w:rsidR="00AE594D" w:rsidRPr="002F1BF8" w:rsidRDefault="00AE594D" w:rsidP="008A6AA8">
            <w:pPr>
              <w:pStyle w:val="Tabletext"/>
              <w:keepNext/>
              <w:keepLines/>
              <w:rPr>
                <w:lang w:eastAsia="en-GB"/>
              </w:rPr>
            </w:pPr>
            <w:r>
              <w:rPr>
                <w:lang w:eastAsia="en-GB"/>
              </w:rPr>
              <w:t>无线局域网</w:t>
            </w:r>
          </w:p>
        </w:tc>
        <w:tc>
          <w:tcPr>
            <w:tcW w:w="2835" w:type="dxa"/>
            <w:tcBorders>
              <w:top w:val="nil"/>
            </w:tcBorders>
            <w:vAlign w:val="center"/>
          </w:tcPr>
          <w:p w:rsidR="00AE594D" w:rsidRPr="002F1BF8" w:rsidRDefault="00AE594D" w:rsidP="008A6AA8">
            <w:pPr>
              <w:pStyle w:val="Tabletext"/>
              <w:keepNext/>
              <w:keepLines/>
              <w:jc w:val="center"/>
              <w:rPr>
                <w:lang w:eastAsia="en-GB"/>
              </w:rPr>
            </w:pPr>
            <w:r w:rsidRPr="002F1BF8">
              <w:rPr>
                <w:lang w:eastAsia="en-GB"/>
              </w:rPr>
              <w:t>5.47-5.725 GHz</w:t>
            </w:r>
          </w:p>
        </w:tc>
        <w:tc>
          <w:tcPr>
            <w:tcW w:w="2835" w:type="dxa"/>
            <w:tcBorders>
              <w:top w:val="nil"/>
            </w:tcBorders>
            <w:vAlign w:val="center"/>
          </w:tcPr>
          <w:p w:rsidR="00AE594D" w:rsidRPr="002F1BF8" w:rsidRDefault="00AE594D" w:rsidP="008A6AA8">
            <w:pPr>
              <w:pStyle w:val="Tabletext"/>
              <w:keepNext/>
              <w:keepLines/>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D44128" w:rsidRDefault="00AE594D" w:rsidP="008A6AA8">
            <w:pPr>
              <w:pStyle w:val="Tabletext"/>
              <w:keepNext/>
              <w:keepLines/>
              <w:rPr>
                <w:lang w:val="en-US" w:eastAsia="zh-CN"/>
              </w:rPr>
            </w:pPr>
            <w:r>
              <w:rPr>
                <w:rFonts w:hint="eastAsia"/>
                <w:lang w:eastAsia="zh-CN"/>
              </w:rPr>
              <w:t>如果使用了动态频率选择和发射功率控制，则最大发射功率为</w:t>
            </w:r>
            <w:r w:rsidRPr="00965217">
              <w:rPr>
                <w:lang w:eastAsia="zh-CN"/>
              </w:rPr>
              <w:t>250 mW</w:t>
            </w:r>
            <w:r>
              <w:rPr>
                <w:rFonts w:hint="eastAsia"/>
                <w:lang w:eastAsia="zh-CN"/>
              </w:rPr>
              <w:t>，允许的最大平均功率为</w:t>
            </w:r>
            <w:r w:rsidRPr="00965217">
              <w:rPr>
                <w:lang w:eastAsia="zh-CN"/>
              </w:rPr>
              <w:t>1 W e.i.r.p.</w:t>
            </w:r>
            <w:r>
              <w:rPr>
                <w:rFonts w:hint="eastAsia"/>
                <w:lang w:eastAsia="zh-CN"/>
              </w:rPr>
              <w:t>且允许的最大平均功率密度为</w:t>
            </w:r>
            <w:r w:rsidRPr="00965217">
              <w:rPr>
                <w:lang w:eastAsia="zh-CN"/>
              </w:rPr>
              <w:t xml:space="preserve">50 mW/MHz </w:t>
            </w:r>
            <w:r>
              <w:rPr>
                <w:lang w:eastAsia="zh-CN"/>
              </w:rPr>
              <w:t>e.i.r.p.</w:t>
            </w:r>
            <w:r>
              <w:rPr>
                <w:rFonts w:hint="eastAsia"/>
                <w:lang w:eastAsia="zh-CN"/>
              </w:rPr>
              <w:t>。如果</w:t>
            </w:r>
            <w:r w:rsidR="00E84DE9">
              <w:rPr>
                <w:rFonts w:hint="eastAsia"/>
                <w:lang w:eastAsia="zh-CN"/>
              </w:rPr>
              <w:t>发射功率</w:t>
            </w:r>
            <w:r>
              <w:rPr>
                <w:rFonts w:hint="eastAsia"/>
                <w:lang w:eastAsia="zh-CN"/>
              </w:rPr>
              <w:t>控制未使用，则允许的最大平均功率应降低</w:t>
            </w:r>
            <w:r w:rsidRPr="00D44128">
              <w:rPr>
                <w:lang w:val="en-US" w:eastAsia="zh-CN"/>
              </w:rPr>
              <w:t>3 dB</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36</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5.47-5.725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37</w:t>
            </w:r>
          </w:p>
        </w:tc>
        <w:tc>
          <w:tcPr>
            <w:tcW w:w="3969" w:type="dxa"/>
            <w:vAlign w:val="center"/>
          </w:tcPr>
          <w:p w:rsidR="00AE594D" w:rsidRPr="002F1BF8" w:rsidRDefault="00AE594D" w:rsidP="008A6AA8">
            <w:pPr>
              <w:pStyle w:val="Tabletext"/>
              <w:rPr>
                <w:lang w:eastAsia="en-GB"/>
              </w:rPr>
            </w:pPr>
            <w:r>
              <w:rPr>
                <w:lang w:eastAsia="en-GB"/>
              </w:rPr>
              <w:t>无限制</w:t>
            </w:r>
            <w:r w:rsidR="00410BB5">
              <w:rPr>
                <w:rFonts w:hint="eastAsia"/>
                <w:lang w:eastAsia="zh-CN"/>
              </w:rPr>
              <w:t>（</w:t>
            </w:r>
            <w:r>
              <w:rPr>
                <w:rFonts w:hint="eastAsia"/>
                <w:lang w:eastAsia="zh-CN"/>
              </w:rPr>
              <w:t>参考注</w:t>
            </w:r>
            <w:r>
              <w:rPr>
                <w:rFonts w:hint="eastAsia"/>
                <w:lang w:eastAsia="zh-CN"/>
              </w:rPr>
              <w:t>2</w:t>
            </w:r>
            <w:r w:rsidR="00E8163B">
              <w:rPr>
                <w:rFonts w:hint="eastAsia"/>
                <w:lang w:eastAsia="zh-CN"/>
              </w:rPr>
              <w:t>）</w:t>
            </w:r>
          </w:p>
        </w:tc>
        <w:tc>
          <w:tcPr>
            <w:tcW w:w="2835" w:type="dxa"/>
            <w:vAlign w:val="center"/>
          </w:tcPr>
          <w:p w:rsidR="00AE594D" w:rsidRPr="002F1BF8" w:rsidRDefault="00AE594D" w:rsidP="008A6AA8">
            <w:pPr>
              <w:pStyle w:val="Tabletext"/>
              <w:jc w:val="center"/>
              <w:rPr>
                <w:lang w:eastAsia="en-GB"/>
              </w:rPr>
            </w:pPr>
            <w:r w:rsidRPr="002F1BF8">
              <w:rPr>
                <w:lang w:eastAsia="en-GB"/>
              </w:rPr>
              <w:t>5.725-5.875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38</w:t>
            </w:r>
          </w:p>
        </w:tc>
        <w:tc>
          <w:tcPr>
            <w:tcW w:w="3969" w:type="dxa"/>
            <w:vAlign w:val="center"/>
          </w:tcPr>
          <w:p w:rsidR="00AE594D" w:rsidRPr="00D44128" w:rsidRDefault="00AE594D" w:rsidP="008A6AA8">
            <w:pPr>
              <w:pStyle w:val="Tabletext"/>
              <w:rPr>
                <w:lang w:val="en-US" w:eastAsia="zh-CN"/>
              </w:rPr>
            </w:pPr>
            <w:r>
              <w:rPr>
                <w:lang w:val="en-US" w:eastAsia="zh-CN"/>
              </w:rPr>
              <w:t>公路运输和交通信息管理</w:t>
            </w:r>
          </w:p>
        </w:tc>
        <w:tc>
          <w:tcPr>
            <w:tcW w:w="2835" w:type="dxa"/>
            <w:vAlign w:val="center"/>
          </w:tcPr>
          <w:p w:rsidR="00AE594D" w:rsidRPr="002F1BF8" w:rsidRDefault="00AE594D" w:rsidP="008A6AA8">
            <w:pPr>
              <w:pStyle w:val="Tabletext"/>
              <w:jc w:val="center"/>
              <w:rPr>
                <w:lang w:eastAsia="en-GB"/>
              </w:rPr>
            </w:pPr>
            <w:r w:rsidRPr="002F1BF8">
              <w:rPr>
                <w:lang w:eastAsia="en-GB"/>
              </w:rPr>
              <w:t>5.725-5.875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2 000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39</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8.5-10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40</w:t>
            </w:r>
          </w:p>
        </w:tc>
        <w:tc>
          <w:tcPr>
            <w:tcW w:w="3969" w:type="dxa"/>
            <w:vAlign w:val="center"/>
          </w:tcPr>
          <w:p w:rsidR="00AE594D" w:rsidRPr="002F1BF8" w:rsidRDefault="00AE594D" w:rsidP="008A6AA8">
            <w:pPr>
              <w:pStyle w:val="Tabletext"/>
              <w:rPr>
                <w:lang w:eastAsia="zh-CN"/>
              </w:rPr>
            </w:pPr>
            <w:r>
              <w:rPr>
                <w:lang w:eastAsia="zh-CN"/>
              </w:rPr>
              <w:t>无线电定位</w:t>
            </w:r>
            <w:r w:rsidRPr="002F1BF8">
              <w:rPr>
                <w:lang w:eastAsia="zh-CN"/>
              </w:rPr>
              <w:t xml:space="preserve"> – </w:t>
            </w:r>
            <w:r>
              <w:rPr>
                <w:rFonts w:hint="eastAsia"/>
                <w:lang w:eastAsia="zh-CN"/>
              </w:rPr>
              <w:t>仅针对雷达系统</w:t>
            </w:r>
          </w:p>
        </w:tc>
        <w:tc>
          <w:tcPr>
            <w:tcW w:w="2835" w:type="dxa"/>
            <w:vAlign w:val="center"/>
          </w:tcPr>
          <w:p w:rsidR="00AE594D" w:rsidRPr="002F1BF8" w:rsidRDefault="00AE594D" w:rsidP="008A6AA8">
            <w:pPr>
              <w:pStyle w:val="Tabletext"/>
              <w:jc w:val="center"/>
              <w:rPr>
                <w:lang w:eastAsia="en-GB"/>
              </w:rPr>
            </w:pPr>
            <w:r w:rsidRPr="002F1BF8">
              <w:rPr>
                <w:lang w:eastAsia="en-GB"/>
              </w:rPr>
              <w:t>10-10.6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25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41</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15.7-17.3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42</w:t>
            </w:r>
          </w:p>
        </w:tc>
        <w:tc>
          <w:tcPr>
            <w:tcW w:w="3969" w:type="dxa"/>
            <w:vAlign w:val="center"/>
          </w:tcPr>
          <w:p w:rsidR="00AE594D" w:rsidRPr="002F1BF8" w:rsidRDefault="00AE594D" w:rsidP="008A6AA8">
            <w:pPr>
              <w:pStyle w:val="Tabletext"/>
              <w:rPr>
                <w:lang w:eastAsia="en-GB"/>
              </w:rPr>
            </w:pPr>
            <w:r>
              <w:rPr>
                <w:lang w:eastAsia="en-GB"/>
              </w:rPr>
              <w:t>无限制</w:t>
            </w:r>
          </w:p>
        </w:tc>
        <w:tc>
          <w:tcPr>
            <w:tcW w:w="2835" w:type="dxa"/>
            <w:vAlign w:val="center"/>
          </w:tcPr>
          <w:p w:rsidR="00AE594D" w:rsidRPr="002F1BF8" w:rsidRDefault="00AE594D" w:rsidP="008A6AA8">
            <w:pPr>
              <w:pStyle w:val="Tabletext"/>
              <w:jc w:val="center"/>
              <w:rPr>
                <w:lang w:eastAsia="en-GB"/>
              </w:rPr>
            </w:pPr>
            <w:r w:rsidRPr="002F1BF8">
              <w:rPr>
                <w:lang w:eastAsia="en-GB"/>
              </w:rPr>
              <w:t>24-24.25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43</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33.4-36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44</w:t>
            </w:r>
          </w:p>
        </w:tc>
        <w:tc>
          <w:tcPr>
            <w:tcW w:w="3969" w:type="dxa"/>
            <w:vAlign w:val="center"/>
          </w:tcPr>
          <w:p w:rsidR="00AE594D" w:rsidRPr="002F1BF8" w:rsidRDefault="00AE594D" w:rsidP="008A6AA8">
            <w:pPr>
              <w:pStyle w:val="Tabletext"/>
              <w:rPr>
                <w:lang w:eastAsia="en-GB"/>
              </w:rPr>
            </w:pPr>
            <w:r>
              <w:rPr>
                <w:lang w:eastAsia="en-GB"/>
              </w:rPr>
              <w:t>现场骚扰传感器</w:t>
            </w:r>
          </w:p>
        </w:tc>
        <w:tc>
          <w:tcPr>
            <w:tcW w:w="2835" w:type="dxa"/>
            <w:vAlign w:val="center"/>
          </w:tcPr>
          <w:p w:rsidR="00AE594D" w:rsidRPr="002F1BF8" w:rsidRDefault="00AE594D" w:rsidP="008A6AA8">
            <w:pPr>
              <w:pStyle w:val="Tabletext"/>
              <w:jc w:val="center"/>
              <w:rPr>
                <w:lang w:eastAsia="en-GB"/>
              </w:rPr>
            </w:pPr>
            <w:r w:rsidRPr="002F1BF8">
              <w:rPr>
                <w:lang w:eastAsia="en-GB"/>
              </w:rPr>
              <w:t>46.7-46.9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nil"/>
              <w:bottom w:val="single" w:sz="4" w:space="0" w:color="auto"/>
            </w:tcBorders>
            <w:vAlign w:val="center"/>
          </w:tcPr>
          <w:p w:rsidR="00AE594D" w:rsidRPr="002F1BF8" w:rsidRDefault="00AE594D" w:rsidP="008A6AA8">
            <w:pPr>
              <w:pStyle w:val="Tabletext"/>
              <w:rPr>
                <w:lang w:eastAsia="en-GB"/>
              </w:rPr>
            </w:pPr>
          </w:p>
        </w:tc>
      </w:tr>
      <w:tr w:rsidR="00AE594D" w:rsidRPr="00764E68" w:rsidTr="00A44E3E">
        <w:trPr>
          <w:jc w:val="center"/>
        </w:trPr>
        <w:tc>
          <w:tcPr>
            <w:tcW w:w="851" w:type="dxa"/>
            <w:vAlign w:val="center"/>
          </w:tcPr>
          <w:p w:rsidR="00AE594D" w:rsidRPr="002F1BF8" w:rsidRDefault="00AE594D" w:rsidP="008A6AA8">
            <w:pPr>
              <w:pStyle w:val="Tabletext"/>
              <w:keepNext/>
              <w:keepLines/>
              <w:jc w:val="center"/>
              <w:rPr>
                <w:lang w:eastAsia="en-GB"/>
              </w:rPr>
            </w:pPr>
            <w:r>
              <w:rPr>
                <w:lang w:eastAsia="en-GB"/>
              </w:rPr>
              <w:lastRenderedPageBreak/>
              <w:t>45</w:t>
            </w:r>
          </w:p>
        </w:tc>
        <w:tc>
          <w:tcPr>
            <w:tcW w:w="3969" w:type="dxa"/>
            <w:vAlign w:val="center"/>
          </w:tcPr>
          <w:p w:rsidR="00AE594D" w:rsidRPr="00D44128" w:rsidRDefault="00AE594D" w:rsidP="008A6AA8">
            <w:pPr>
              <w:pStyle w:val="Tabletext"/>
              <w:keepNext/>
              <w:keepLines/>
              <w:rPr>
                <w:lang w:val="en-US" w:eastAsia="en-GB"/>
              </w:rPr>
            </w:pPr>
            <w:r>
              <w:rPr>
                <w:lang w:val="en-US" w:eastAsia="en-GB"/>
              </w:rPr>
              <w:t>固定点对点链接</w:t>
            </w:r>
          </w:p>
        </w:tc>
        <w:tc>
          <w:tcPr>
            <w:tcW w:w="2835" w:type="dxa"/>
            <w:vAlign w:val="center"/>
          </w:tcPr>
          <w:p w:rsidR="00AE594D" w:rsidRPr="002F1BF8" w:rsidRDefault="00AE594D" w:rsidP="008A6AA8">
            <w:pPr>
              <w:pStyle w:val="Tabletext"/>
              <w:keepNext/>
              <w:keepLines/>
              <w:jc w:val="center"/>
              <w:rPr>
                <w:lang w:eastAsia="en-GB"/>
              </w:rPr>
            </w:pPr>
            <w:r w:rsidRPr="002F1BF8">
              <w:rPr>
                <w:lang w:eastAsia="en-GB"/>
              </w:rPr>
              <w:t>57-64 GHz</w:t>
            </w:r>
          </w:p>
        </w:tc>
        <w:tc>
          <w:tcPr>
            <w:tcW w:w="2835" w:type="dxa"/>
            <w:vAlign w:val="center"/>
          </w:tcPr>
          <w:p w:rsidR="00AE594D" w:rsidRPr="002F1BF8" w:rsidRDefault="00AE594D" w:rsidP="008A6AA8">
            <w:pPr>
              <w:pStyle w:val="Tabletext"/>
              <w:keepNext/>
              <w:keepLines/>
              <w:jc w:val="center"/>
              <w:rPr>
                <w:lang w:eastAsia="en-GB"/>
              </w:rPr>
            </w:pPr>
            <w:r w:rsidRPr="002F1BF8">
              <w:rPr>
                <w:lang w:eastAsia="en-GB"/>
              </w:rPr>
              <w:t xml:space="preserve">20 000 </w:t>
            </w:r>
            <w:r w:rsidRPr="002F1BF8">
              <w:rPr>
                <w:snapToGrid w:val="0"/>
              </w:rPr>
              <w:t>mW e.i.r.p.</w:t>
            </w:r>
          </w:p>
        </w:tc>
        <w:tc>
          <w:tcPr>
            <w:tcW w:w="3969" w:type="dxa"/>
            <w:tcBorders>
              <w:top w:val="single" w:sz="4" w:space="0" w:color="auto"/>
              <w:bottom w:val="single" w:sz="4" w:space="0" w:color="auto"/>
            </w:tcBorders>
            <w:vAlign w:val="center"/>
          </w:tcPr>
          <w:p w:rsidR="00AE594D" w:rsidRPr="00965217" w:rsidRDefault="00AE594D" w:rsidP="008A6AA8">
            <w:pPr>
              <w:pStyle w:val="Tabletext"/>
              <w:keepNext/>
              <w:keepLines/>
              <w:rPr>
                <w:lang w:eastAsia="zh-CN"/>
              </w:rPr>
            </w:pPr>
            <w:r>
              <w:rPr>
                <w:rFonts w:hint="eastAsia"/>
                <w:lang w:val="en-US" w:eastAsia="zh-CN"/>
              </w:rPr>
              <w:t>在发射间隔测量出的</w:t>
            </w:r>
            <w:r w:rsidRPr="00965217">
              <w:rPr>
                <w:rFonts w:hint="eastAsia"/>
                <w:lang w:eastAsia="zh-CN"/>
              </w:rPr>
              <w:t>，</w:t>
            </w:r>
            <w:r>
              <w:rPr>
                <w:rFonts w:hint="eastAsia"/>
                <w:lang w:val="en-US" w:eastAsia="zh-CN"/>
              </w:rPr>
              <w:t>所有发射的平均功率密度在</w:t>
            </w:r>
            <w:r w:rsidRPr="00965217">
              <w:rPr>
                <w:lang w:eastAsia="zh-CN"/>
              </w:rPr>
              <w:t>3 m</w:t>
            </w:r>
            <w:r>
              <w:rPr>
                <w:rFonts w:hint="eastAsia"/>
                <w:lang w:eastAsia="zh-CN"/>
              </w:rPr>
              <w:t>处不应超过</w:t>
            </w:r>
            <w:r w:rsidRPr="00965217">
              <w:rPr>
                <w:lang w:eastAsia="zh-CN"/>
              </w:rPr>
              <w:t>9 µW/cm</w:t>
            </w:r>
            <w:r w:rsidRPr="00965217">
              <w:rPr>
                <w:vertAlign w:val="superscript"/>
                <w:lang w:eastAsia="zh-CN"/>
              </w:rPr>
              <w:t>2</w:t>
            </w:r>
            <w:r>
              <w:rPr>
                <w:rFonts w:hint="eastAsia"/>
                <w:lang w:eastAsia="zh-CN"/>
              </w:rPr>
              <w:t>，且在</w:t>
            </w:r>
            <w:r w:rsidRPr="00965217">
              <w:rPr>
                <w:lang w:eastAsia="zh-CN"/>
              </w:rPr>
              <w:t>3 m</w:t>
            </w:r>
            <w:r>
              <w:rPr>
                <w:rFonts w:hint="eastAsia"/>
                <w:lang w:eastAsia="zh-CN"/>
              </w:rPr>
              <w:t>处任何发射的峰值功率密度不超过</w:t>
            </w:r>
            <w:r w:rsidRPr="00965217">
              <w:rPr>
                <w:lang w:eastAsia="zh-CN"/>
              </w:rPr>
              <w:t>18 µW/cm</w:t>
            </w:r>
            <w:r w:rsidRPr="00965217">
              <w:rPr>
                <w:vertAlign w:val="superscript"/>
                <w:lang w:eastAsia="zh-CN"/>
              </w:rPr>
              <w:t>2</w:t>
            </w:r>
            <w:r>
              <w:rPr>
                <w:rFonts w:hint="eastAsia"/>
                <w:lang w:eastAsia="zh-CN"/>
              </w:rPr>
              <w:t>。</w:t>
            </w:r>
          </w:p>
          <w:p w:rsidR="00AE594D" w:rsidRPr="00D44128" w:rsidRDefault="00AE594D" w:rsidP="008A6AA8">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频段，总峰值发射功率不超过</w:t>
            </w:r>
            <w:r w:rsidRPr="00D44128">
              <w:rPr>
                <w:lang w:val="en-US" w:eastAsia="zh-CN"/>
              </w:rPr>
              <w:t>500 mW</w:t>
            </w:r>
            <w:r>
              <w:rPr>
                <w:rFonts w:hint="eastAsia"/>
                <w:lang w:val="en-US" w:eastAsia="zh-CN"/>
              </w:rPr>
              <w:t>。</w:t>
            </w:r>
          </w:p>
          <w:p w:rsidR="00AE594D" w:rsidRPr="00D44128" w:rsidRDefault="00AE594D" w:rsidP="008A6AA8">
            <w:pPr>
              <w:pStyle w:val="Tabletext"/>
              <w:keepNext/>
              <w:keepLines/>
              <w:rPr>
                <w:lang w:val="en-US" w:eastAsia="zh-CN"/>
              </w:rPr>
            </w:pPr>
            <w:r>
              <w:rPr>
                <w:rFonts w:hint="eastAsia"/>
                <w:lang w:val="en-US" w:eastAsia="zh-CN"/>
              </w:rPr>
              <w:t>在</w:t>
            </w:r>
            <w:r w:rsidRPr="00D44128">
              <w:rPr>
                <w:lang w:val="en-US" w:eastAsia="zh-CN"/>
              </w:rPr>
              <w:t>57-64 GHz</w:t>
            </w:r>
            <w:r>
              <w:rPr>
                <w:rFonts w:hint="eastAsia"/>
                <w:lang w:val="en-US" w:eastAsia="zh-CN"/>
              </w:rPr>
              <w:t>频段，对于带宽在</w:t>
            </w:r>
            <w:r w:rsidRPr="00D44128">
              <w:rPr>
                <w:lang w:val="en-US" w:eastAsia="zh-CN"/>
              </w:rPr>
              <w:t>100 MHz</w:t>
            </w:r>
            <w:r>
              <w:rPr>
                <w:rFonts w:hint="eastAsia"/>
                <w:lang w:val="en-US" w:eastAsia="zh-CN"/>
              </w:rPr>
              <w:t>以下的发射，发射峰值功率必须限制在</w:t>
            </w:r>
            <w:r w:rsidRPr="00D44128">
              <w:rPr>
                <w:lang w:val="en-US" w:eastAsia="zh-CN"/>
              </w:rPr>
              <w:t>500 mW x</w:t>
            </w:r>
            <w:r w:rsidR="00410BB5">
              <w:rPr>
                <w:rFonts w:hint="eastAsia"/>
                <w:lang w:val="en-US" w:eastAsia="zh-CN"/>
              </w:rPr>
              <w:t>（</w:t>
            </w:r>
            <w:r>
              <w:rPr>
                <w:rFonts w:hint="eastAsia"/>
                <w:lang w:val="en-US" w:eastAsia="zh-CN"/>
              </w:rPr>
              <w:t>带宽</w:t>
            </w:r>
            <w:r w:rsidR="00410BB5">
              <w:rPr>
                <w:lang w:val="en-US" w:eastAsia="zh-CN"/>
              </w:rPr>
              <w:t>（</w:t>
            </w:r>
            <w:r>
              <w:rPr>
                <w:lang w:val="en-US" w:eastAsia="zh-CN"/>
              </w:rPr>
              <w:t>MHz</w:t>
            </w:r>
            <w:r w:rsidR="00E8163B">
              <w:rPr>
                <w:lang w:val="en-US" w:eastAsia="zh-CN"/>
              </w:rPr>
              <w:t>）</w:t>
            </w:r>
            <w:r>
              <w:rPr>
                <w:lang w:val="en-US" w:eastAsia="zh-CN"/>
              </w:rPr>
              <w:t>/ 100 </w:t>
            </w:r>
            <w:r w:rsidR="00410BB5">
              <w:rPr>
                <w:lang w:val="en-US" w:eastAsia="zh-CN"/>
              </w:rPr>
              <w:t>（</w:t>
            </w:r>
            <w:r>
              <w:rPr>
                <w:lang w:val="en-US" w:eastAsia="zh-CN"/>
              </w:rPr>
              <w:t>MHz</w:t>
            </w:r>
            <w:r w:rsidR="00E8163B">
              <w:rPr>
                <w:lang w:val="en-US" w:eastAsia="zh-CN"/>
              </w:rPr>
              <w:t>）</w:t>
            </w:r>
            <w:r w:rsidR="00E8163B">
              <w:rPr>
                <w:rFonts w:hint="eastAsia"/>
                <w:lang w:val="en-US" w:eastAsia="zh-CN"/>
              </w:rPr>
              <w:t>）</w:t>
            </w:r>
            <w:r>
              <w:rPr>
                <w:rFonts w:hint="eastAsia"/>
                <w:lang w:val="en-US" w:eastAsia="zh-CN"/>
              </w:rPr>
              <w:t>。</w:t>
            </w: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46</w:t>
            </w:r>
          </w:p>
        </w:tc>
        <w:tc>
          <w:tcPr>
            <w:tcW w:w="3969" w:type="dxa"/>
            <w:vAlign w:val="center"/>
          </w:tcPr>
          <w:p w:rsidR="00AE594D" w:rsidRPr="002F1BF8" w:rsidRDefault="00AE594D" w:rsidP="008A6AA8">
            <w:pPr>
              <w:pStyle w:val="Tabletext"/>
              <w:rPr>
                <w:lang w:eastAsia="en-GB"/>
              </w:rPr>
            </w:pPr>
            <w:r>
              <w:rPr>
                <w:lang w:eastAsia="en-GB"/>
              </w:rPr>
              <w:t>无线电定位</w:t>
            </w:r>
          </w:p>
        </w:tc>
        <w:tc>
          <w:tcPr>
            <w:tcW w:w="2835" w:type="dxa"/>
            <w:vAlign w:val="center"/>
          </w:tcPr>
          <w:p w:rsidR="00AE594D" w:rsidRPr="002F1BF8" w:rsidRDefault="00AE594D" w:rsidP="008A6AA8">
            <w:pPr>
              <w:pStyle w:val="Tabletext"/>
              <w:jc w:val="center"/>
              <w:rPr>
                <w:lang w:eastAsia="en-GB"/>
              </w:rPr>
            </w:pPr>
            <w:r w:rsidRPr="002F1BF8">
              <w:rPr>
                <w:lang w:eastAsia="en-GB"/>
              </w:rPr>
              <w:t>59-64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100 </w:t>
            </w:r>
            <w:r w:rsidRPr="002F1BF8">
              <w:rPr>
                <w:snapToGrid w:val="0"/>
              </w:rPr>
              <w:t>mW e.i.r.p.</w:t>
            </w:r>
          </w:p>
        </w:tc>
        <w:tc>
          <w:tcPr>
            <w:tcW w:w="3969" w:type="dxa"/>
            <w:tcBorders>
              <w:top w:val="single" w:sz="4" w:space="0" w:color="auto"/>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47</w:t>
            </w:r>
          </w:p>
        </w:tc>
        <w:tc>
          <w:tcPr>
            <w:tcW w:w="3969" w:type="dxa"/>
            <w:vAlign w:val="center"/>
          </w:tcPr>
          <w:p w:rsidR="00AE594D" w:rsidRPr="002F1BF8" w:rsidRDefault="00AE594D" w:rsidP="008A6AA8">
            <w:pPr>
              <w:pStyle w:val="Tabletext"/>
              <w:rPr>
                <w:lang w:eastAsia="en-GB"/>
              </w:rPr>
            </w:pPr>
            <w:r>
              <w:rPr>
                <w:lang w:eastAsia="en-GB"/>
              </w:rPr>
              <w:t>现场骚扰传感器</w:t>
            </w:r>
          </w:p>
        </w:tc>
        <w:tc>
          <w:tcPr>
            <w:tcW w:w="2835" w:type="dxa"/>
            <w:vAlign w:val="center"/>
          </w:tcPr>
          <w:p w:rsidR="00AE594D" w:rsidRPr="002F1BF8" w:rsidRDefault="00AE594D" w:rsidP="008A6AA8">
            <w:pPr>
              <w:pStyle w:val="Tabletext"/>
              <w:jc w:val="center"/>
              <w:rPr>
                <w:lang w:eastAsia="en-GB"/>
              </w:rPr>
            </w:pPr>
            <w:r w:rsidRPr="002F1BF8">
              <w:rPr>
                <w:lang w:eastAsia="en-GB"/>
              </w:rPr>
              <w:t>76-77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vAlign w:val="center"/>
          </w:tcPr>
          <w:p w:rsidR="00AE594D" w:rsidRPr="002F1BF8" w:rsidRDefault="00AE594D" w:rsidP="008A6AA8">
            <w:pPr>
              <w:pStyle w:val="Tabletext"/>
              <w:jc w:val="center"/>
              <w:rPr>
                <w:lang w:eastAsia="en-GB"/>
              </w:rPr>
            </w:pPr>
            <w:r>
              <w:rPr>
                <w:lang w:eastAsia="en-GB"/>
              </w:rPr>
              <w:t>48</w:t>
            </w:r>
          </w:p>
        </w:tc>
        <w:tc>
          <w:tcPr>
            <w:tcW w:w="3969" w:type="dxa"/>
            <w:vAlign w:val="center"/>
          </w:tcPr>
          <w:p w:rsidR="00AE594D" w:rsidRPr="002F1BF8" w:rsidRDefault="00AE594D" w:rsidP="008A6AA8">
            <w:pPr>
              <w:pStyle w:val="Tabletext"/>
              <w:rPr>
                <w:lang w:eastAsia="en-GB"/>
              </w:rPr>
            </w:pPr>
            <w:r>
              <w:rPr>
                <w:lang w:eastAsia="en-GB"/>
              </w:rPr>
              <w:t>无限制</w:t>
            </w:r>
          </w:p>
        </w:tc>
        <w:tc>
          <w:tcPr>
            <w:tcW w:w="2835" w:type="dxa"/>
            <w:vAlign w:val="center"/>
          </w:tcPr>
          <w:p w:rsidR="00AE594D" w:rsidRPr="002F1BF8" w:rsidRDefault="00AE594D" w:rsidP="008A6AA8">
            <w:pPr>
              <w:pStyle w:val="Tabletext"/>
              <w:jc w:val="center"/>
              <w:rPr>
                <w:lang w:eastAsia="en-GB"/>
              </w:rPr>
            </w:pPr>
            <w:r w:rsidRPr="002F1BF8">
              <w:rPr>
                <w:lang w:eastAsia="en-GB"/>
              </w:rPr>
              <w:t>122-123 GHz</w:t>
            </w:r>
          </w:p>
        </w:tc>
        <w:tc>
          <w:tcPr>
            <w:tcW w:w="2835" w:type="dxa"/>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nil"/>
            </w:tcBorders>
            <w:vAlign w:val="center"/>
          </w:tcPr>
          <w:p w:rsidR="00AE594D" w:rsidRPr="002F1BF8" w:rsidRDefault="00AE594D" w:rsidP="008A6AA8">
            <w:pPr>
              <w:pStyle w:val="Tabletext"/>
              <w:rPr>
                <w:lang w:eastAsia="en-GB"/>
              </w:rPr>
            </w:pPr>
          </w:p>
        </w:tc>
      </w:tr>
      <w:tr w:rsidR="00AE594D" w:rsidRPr="002F1BF8" w:rsidTr="00A44E3E">
        <w:trPr>
          <w:jc w:val="center"/>
        </w:trPr>
        <w:tc>
          <w:tcPr>
            <w:tcW w:w="851" w:type="dxa"/>
            <w:tcBorders>
              <w:bottom w:val="single" w:sz="4" w:space="0" w:color="auto"/>
            </w:tcBorders>
            <w:vAlign w:val="center"/>
          </w:tcPr>
          <w:p w:rsidR="00AE594D" w:rsidRPr="002F1BF8" w:rsidRDefault="00AE594D" w:rsidP="008A6AA8">
            <w:pPr>
              <w:pStyle w:val="Tabletext"/>
              <w:jc w:val="center"/>
              <w:rPr>
                <w:lang w:eastAsia="en-GB"/>
              </w:rPr>
            </w:pPr>
            <w:r>
              <w:rPr>
                <w:lang w:eastAsia="en-GB"/>
              </w:rPr>
              <w:t>49</w:t>
            </w:r>
          </w:p>
        </w:tc>
        <w:tc>
          <w:tcPr>
            <w:tcW w:w="3969" w:type="dxa"/>
            <w:tcBorders>
              <w:bottom w:val="single" w:sz="4" w:space="0" w:color="auto"/>
            </w:tcBorders>
            <w:vAlign w:val="center"/>
          </w:tcPr>
          <w:p w:rsidR="00AE594D" w:rsidRPr="002F1BF8" w:rsidRDefault="00AE594D" w:rsidP="008A6AA8">
            <w:pPr>
              <w:pStyle w:val="Tabletext"/>
              <w:rPr>
                <w:lang w:eastAsia="en-GB"/>
              </w:rPr>
            </w:pPr>
            <w:r>
              <w:rPr>
                <w:lang w:eastAsia="en-GB"/>
              </w:rPr>
              <w:t>无限制</w:t>
            </w:r>
          </w:p>
        </w:tc>
        <w:tc>
          <w:tcPr>
            <w:tcW w:w="2835" w:type="dxa"/>
            <w:tcBorders>
              <w:bottom w:val="single" w:sz="4" w:space="0" w:color="auto"/>
            </w:tcBorders>
            <w:vAlign w:val="center"/>
          </w:tcPr>
          <w:p w:rsidR="00AE594D" w:rsidRPr="002F1BF8" w:rsidRDefault="00AE594D" w:rsidP="008A6AA8">
            <w:pPr>
              <w:pStyle w:val="Tabletext"/>
              <w:jc w:val="center"/>
              <w:rPr>
                <w:lang w:eastAsia="en-GB"/>
              </w:rPr>
            </w:pPr>
            <w:r w:rsidRPr="002F1BF8">
              <w:rPr>
                <w:lang w:eastAsia="en-GB"/>
              </w:rPr>
              <w:t>244-246 GHz</w:t>
            </w:r>
          </w:p>
        </w:tc>
        <w:tc>
          <w:tcPr>
            <w:tcW w:w="2835" w:type="dxa"/>
            <w:tcBorders>
              <w:bottom w:val="single" w:sz="4" w:space="0" w:color="auto"/>
            </w:tcBorders>
            <w:vAlign w:val="center"/>
          </w:tcPr>
          <w:p w:rsidR="00AE594D" w:rsidRPr="002F1BF8" w:rsidRDefault="00AE594D" w:rsidP="008A6AA8">
            <w:pPr>
              <w:pStyle w:val="Tabletext"/>
              <w:jc w:val="center"/>
              <w:rPr>
                <w:lang w:eastAsia="en-GB"/>
              </w:rPr>
            </w:pPr>
            <w:r w:rsidRPr="002F1BF8">
              <w:rPr>
                <w:lang w:eastAsia="en-GB"/>
              </w:rPr>
              <w:t xml:space="preserve">1 000 </w:t>
            </w:r>
            <w:r w:rsidRPr="002F1BF8">
              <w:rPr>
                <w:snapToGrid w:val="0"/>
              </w:rPr>
              <w:t>mW e.i.r.p.</w:t>
            </w:r>
          </w:p>
        </w:tc>
        <w:tc>
          <w:tcPr>
            <w:tcW w:w="3969" w:type="dxa"/>
            <w:tcBorders>
              <w:top w:val="nil"/>
              <w:bottom w:val="single" w:sz="4" w:space="0" w:color="auto"/>
            </w:tcBorders>
            <w:vAlign w:val="center"/>
          </w:tcPr>
          <w:p w:rsidR="00AE594D" w:rsidRPr="002F1BF8" w:rsidRDefault="00AE594D" w:rsidP="008A6AA8">
            <w:pPr>
              <w:pStyle w:val="Tabletext"/>
              <w:rPr>
                <w:lang w:eastAsia="en-GB"/>
              </w:rPr>
            </w:pPr>
          </w:p>
        </w:tc>
      </w:tr>
      <w:tr w:rsidR="00AE594D" w:rsidRPr="00764E68" w:rsidTr="00A44E3E">
        <w:trPr>
          <w:jc w:val="center"/>
        </w:trPr>
        <w:tc>
          <w:tcPr>
            <w:tcW w:w="14459" w:type="dxa"/>
            <w:gridSpan w:val="5"/>
            <w:tcBorders>
              <w:left w:val="nil"/>
              <w:bottom w:val="nil"/>
              <w:right w:val="nil"/>
            </w:tcBorders>
            <w:vAlign w:val="center"/>
          </w:tcPr>
          <w:p w:rsidR="00AE594D" w:rsidRPr="00D44128" w:rsidRDefault="00D910DB" w:rsidP="00784781">
            <w:pPr>
              <w:pStyle w:val="Tablelegend"/>
              <w:rPr>
                <w:lang w:val="en-US" w:eastAsia="zh-CN"/>
              </w:rPr>
            </w:pPr>
            <w:r>
              <w:rPr>
                <w:rFonts w:hint="eastAsia"/>
                <w:vertAlign w:val="superscript"/>
                <w:lang w:val="en-US" w:eastAsia="zh-CN"/>
              </w:rPr>
              <w:t>(</w:t>
            </w:r>
            <w:r w:rsidR="00AE594D" w:rsidRPr="00D44128">
              <w:rPr>
                <w:vertAlign w:val="superscript"/>
                <w:lang w:val="en-US" w:eastAsia="zh-CN"/>
              </w:rPr>
              <w:t>4</w:t>
            </w:r>
            <w:r w:rsidR="00784781">
              <w:rPr>
                <w:rFonts w:hint="eastAsia"/>
                <w:vertAlign w:val="superscript"/>
                <w:lang w:val="en-US" w:eastAsia="zh-CN"/>
              </w:rPr>
              <w:t>)</w:t>
            </w:r>
            <w:r w:rsidR="00AE594D" w:rsidRPr="00D44128">
              <w:rPr>
                <w:lang w:val="en-US" w:eastAsia="zh-CN"/>
              </w:rPr>
              <w:tab/>
            </w:r>
            <w:r w:rsidR="00AE594D">
              <w:rPr>
                <w:rFonts w:hint="eastAsia"/>
                <w:lang w:val="en-US" w:eastAsia="zh-CN"/>
              </w:rPr>
              <w:t>主管部门可以给出有关信道间隔、必要带宽、抗扰要求、无用</w:t>
            </w:r>
            <w:r w:rsidR="00862FAB">
              <w:rPr>
                <w:rFonts w:hint="eastAsia"/>
                <w:lang w:val="en-US" w:eastAsia="zh-CN"/>
              </w:rPr>
              <w:t>发射限值</w:t>
            </w:r>
            <w:r w:rsidR="00AE594D">
              <w:rPr>
                <w:rFonts w:hint="eastAsia"/>
                <w:lang w:val="en-US" w:eastAsia="zh-CN"/>
              </w:rPr>
              <w:t>和适用无线电标准方面的补充信息。</w:t>
            </w:r>
          </w:p>
        </w:tc>
      </w:tr>
    </w:tbl>
    <w:p w:rsidR="00430638" w:rsidRPr="00D44128" w:rsidRDefault="00430638" w:rsidP="008A6AA8">
      <w:pPr>
        <w:rPr>
          <w:b/>
          <w:lang w:val="en-US" w:eastAsia="ko-KR"/>
        </w:rPr>
      </w:pPr>
      <w:r w:rsidRPr="00D44128">
        <w:rPr>
          <w:b/>
          <w:lang w:val="en-US" w:eastAsia="ko-KR"/>
        </w:rPr>
        <w:br w:type="page"/>
      </w:r>
    </w:p>
    <w:p w:rsidR="00430638" w:rsidRPr="002F1BF8" w:rsidRDefault="0046544B" w:rsidP="008A6AA8">
      <w:pPr>
        <w:pStyle w:val="Headingb"/>
      </w:pPr>
      <w:r>
        <w:rPr>
          <w:rFonts w:hint="eastAsia"/>
          <w:lang w:eastAsia="zh-CN"/>
        </w:rPr>
        <w:lastRenderedPageBreak/>
        <w:t>菲律宾的技术规则</w:t>
      </w:r>
    </w:p>
    <w:p w:rsidR="00430638" w:rsidRPr="002F1BF8" w:rsidRDefault="00430638" w:rsidP="008A6AA8">
      <w:pPr>
        <w:pStyle w:val="Blanc"/>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430638" w:rsidRPr="002F1BF8" w:rsidTr="004F0A32">
        <w:trPr>
          <w:cantSplit/>
          <w:tblHeader/>
          <w:jc w:val="center"/>
        </w:trPr>
        <w:tc>
          <w:tcPr>
            <w:tcW w:w="14459" w:type="dxa"/>
            <w:gridSpan w:val="5"/>
            <w:vAlign w:val="center"/>
          </w:tcPr>
          <w:p w:rsidR="00430638" w:rsidRPr="002F1BF8" w:rsidRDefault="0046544B" w:rsidP="008A6AA8">
            <w:pPr>
              <w:pStyle w:val="Tablehead"/>
              <w:rPr>
                <w:snapToGrid w:val="0"/>
                <w:lang w:eastAsia="zh-CN"/>
              </w:rPr>
            </w:pPr>
            <w:r>
              <w:rPr>
                <w:lang w:eastAsia="zh-CN"/>
              </w:rPr>
              <w:t>短距离无线电通信设备的技术规则</w:t>
            </w:r>
          </w:p>
        </w:tc>
      </w:tr>
      <w:tr w:rsidR="0046544B" w:rsidRPr="002F1BF8" w:rsidTr="004F0A32">
        <w:trPr>
          <w:cantSplit/>
          <w:tblHeader/>
          <w:jc w:val="center"/>
        </w:trPr>
        <w:tc>
          <w:tcPr>
            <w:tcW w:w="851" w:type="dxa"/>
            <w:vAlign w:val="center"/>
          </w:tcPr>
          <w:p w:rsidR="0046544B" w:rsidRPr="002F1BF8" w:rsidRDefault="0046544B" w:rsidP="008A6AA8">
            <w:pPr>
              <w:pStyle w:val="Tablehead"/>
              <w:rPr>
                <w:snapToGrid w:val="0"/>
              </w:rPr>
            </w:pPr>
            <w:r>
              <w:rPr>
                <w:snapToGrid w:val="0"/>
              </w:rPr>
              <w:t>编号</w:t>
            </w:r>
          </w:p>
        </w:tc>
        <w:tc>
          <w:tcPr>
            <w:tcW w:w="3969" w:type="dxa"/>
            <w:vAlign w:val="center"/>
          </w:tcPr>
          <w:p w:rsidR="0046544B" w:rsidRPr="002F1BF8" w:rsidRDefault="0046544B" w:rsidP="008A6AA8">
            <w:pPr>
              <w:pStyle w:val="Tablehead"/>
              <w:rPr>
                <w:snapToGrid w:val="0"/>
              </w:rPr>
            </w:pPr>
            <w:r>
              <w:rPr>
                <w:snapToGrid w:val="0"/>
              </w:rPr>
              <w:t>典型应用类型</w:t>
            </w:r>
          </w:p>
        </w:tc>
        <w:tc>
          <w:tcPr>
            <w:tcW w:w="2835" w:type="dxa"/>
            <w:vAlign w:val="center"/>
          </w:tcPr>
          <w:p w:rsidR="0046544B" w:rsidRPr="002F1BF8" w:rsidRDefault="0046544B" w:rsidP="008A6AA8">
            <w:pPr>
              <w:pStyle w:val="Tablehead"/>
              <w:rPr>
                <w:snapToGrid w:val="0"/>
              </w:rPr>
            </w:pPr>
            <w:r>
              <w:rPr>
                <w:rFonts w:hint="eastAsia"/>
                <w:lang w:eastAsia="zh-CN"/>
              </w:rPr>
              <w:t>授权频段</w:t>
            </w:r>
            <w:r w:rsidRPr="002F1BF8">
              <w:t>/</w:t>
            </w:r>
            <w:r>
              <w:rPr>
                <w:rFonts w:hint="eastAsia"/>
                <w:lang w:eastAsia="zh-CN"/>
              </w:rPr>
              <w:t>频率</w:t>
            </w:r>
          </w:p>
        </w:tc>
        <w:tc>
          <w:tcPr>
            <w:tcW w:w="2835" w:type="dxa"/>
            <w:vAlign w:val="center"/>
          </w:tcPr>
          <w:p w:rsidR="0046544B" w:rsidRPr="00D44128" w:rsidRDefault="0046544B" w:rsidP="008A6AA8">
            <w:pPr>
              <w:pStyle w:val="Tablehead"/>
              <w:rPr>
                <w:snapToGrid w:val="0"/>
                <w:lang w:val="en-US" w:eastAsia="zh-CN"/>
              </w:rPr>
            </w:pPr>
            <w:r>
              <w:rPr>
                <w:snapToGrid w:val="0"/>
                <w:lang w:val="en-US" w:eastAsia="zh-CN"/>
              </w:rPr>
              <w:t>最大场强</w:t>
            </w:r>
            <w:r>
              <w:rPr>
                <w:snapToGrid w:val="0"/>
                <w:lang w:val="en-US" w:eastAsia="zh-CN"/>
              </w:rPr>
              <w:t>/</w:t>
            </w:r>
            <w:r w:rsidRPr="00D44128">
              <w:rPr>
                <w:snapToGrid w:val="0"/>
                <w:lang w:val="en-US" w:eastAsia="zh-CN"/>
              </w:rPr>
              <w:br/>
            </w:r>
            <w:r>
              <w:rPr>
                <w:snapToGrid w:val="0"/>
                <w:lang w:val="en-US" w:eastAsia="zh-CN"/>
              </w:rPr>
              <w:t>RF</w:t>
            </w:r>
            <w:r>
              <w:rPr>
                <w:snapToGrid w:val="0"/>
                <w:lang w:val="en-US" w:eastAsia="zh-CN"/>
              </w:rPr>
              <w:t>输出功率</w:t>
            </w:r>
          </w:p>
        </w:tc>
        <w:tc>
          <w:tcPr>
            <w:tcW w:w="3969" w:type="dxa"/>
            <w:vAlign w:val="center"/>
          </w:tcPr>
          <w:p w:rsidR="0046544B" w:rsidRPr="002F1BF8" w:rsidRDefault="0046544B" w:rsidP="008A6AA8">
            <w:pPr>
              <w:pStyle w:val="Tablehead"/>
              <w:rPr>
                <w:snapToGrid w:val="0"/>
              </w:rPr>
            </w:pPr>
            <w:r>
              <w:rPr>
                <w:snapToGrid w:val="0"/>
              </w:rPr>
              <w:t>备注</w:t>
            </w:r>
          </w:p>
        </w:tc>
      </w:tr>
      <w:tr w:rsidR="0046544B" w:rsidRPr="00764E6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1</w:t>
            </w:r>
          </w:p>
        </w:tc>
        <w:tc>
          <w:tcPr>
            <w:tcW w:w="3969" w:type="dxa"/>
            <w:vMerge w:val="restart"/>
            <w:vAlign w:val="center"/>
          </w:tcPr>
          <w:p w:rsidR="0046544B" w:rsidRPr="00094A07" w:rsidRDefault="0046544B" w:rsidP="008A6AA8">
            <w:pPr>
              <w:pStyle w:val="Tabletext"/>
              <w:rPr>
                <w:lang w:eastAsia="ko-KR"/>
              </w:rPr>
            </w:pPr>
            <w:r>
              <w:rPr>
                <w:rFonts w:hint="eastAsia"/>
                <w:lang w:val="en-US" w:eastAsia="zh-CN"/>
              </w:rPr>
              <w:t>超低功率有源</w:t>
            </w:r>
            <w:r w:rsidRPr="00094A07">
              <w:rPr>
                <w:lang w:eastAsia="ko-KR"/>
              </w:rPr>
              <w:t>MICS</w:t>
            </w:r>
          </w:p>
        </w:tc>
        <w:tc>
          <w:tcPr>
            <w:tcW w:w="2835" w:type="dxa"/>
            <w:vAlign w:val="center"/>
          </w:tcPr>
          <w:p w:rsidR="0046544B" w:rsidRPr="002F1BF8" w:rsidRDefault="0046544B" w:rsidP="008A6AA8">
            <w:pPr>
              <w:pStyle w:val="Tabletext"/>
              <w:jc w:val="center"/>
              <w:rPr>
                <w:lang w:eastAsia="ko-KR"/>
              </w:rPr>
            </w:pPr>
            <w:r w:rsidRPr="002F1BF8">
              <w:rPr>
                <w:rFonts w:eastAsia="GulimChe"/>
              </w:rPr>
              <w:t>9-315 kHz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30 dB</w:t>
            </w:r>
            <w:r w:rsidR="00410BB5">
              <w:rPr>
                <w:rFonts w:eastAsia="Batang"/>
                <w:lang w:eastAsia="ko-KR"/>
              </w:rPr>
              <w:t>（</w:t>
            </w:r>
            <w:r>
              <w:rPr>
                <w:rFonts w:eastAsia="Batang"/>
                <w:lang w:eastAsia="ko-KR"/>
              </w:rPr>
              <w:sym w:font="Symbol" w:char="F06D"/>
            </w:r>
            <w:r w:rsidRPr="002F1BF8">
              <w:rPr>
                <w:rFonts w:eastAsia="Batang"/>
                <w:lang w:eastAsia="ko-KR"/>
              </w:rPr>
              <w:t>A/m</w:t>
            </w:r>
            <w:r w:rsidR="00E8163B">
              <w:rPr>
                <w:rFonts w:eastAsia="Batang"/>
                <w:lang w:eastAsia="ko-KR"/>
              </w:rPr>
              <w:t>）</w:t>
            </w:r>
            <w:r w:rsidRPr="002F1BF8">
              <w:rPr>
                <w:rFonts w:eastAsia="Batang"/>
                <w:lang w:eastAsia="ko-KR"/>
              </w:rPr>
              <w:t xml:space="preserve"> @ 10 m</w:t>
            </w:r>
          </w:p>
        </w:tc>
        <w:tc>
          <w:tcPr>
            <w:tcW w:w="3969" w:type="dxa"/>
            <w:vMerge w:val="restart"/>
            <w:vAlign w:val="center"/>
          </w:tcPr>
          <w:p w:rsidR="0046544B" w:rsidRPr="00D44128" w:rsidRDefault="0046544B" w:rsidP="008A6AA8">
            <w:pPr>
              <w:pStyle w:val="Tabletext"/>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Pr>
                <w:rFonts w:hint="eastAsia"/>
                <w:lang w:val="en-US" w:eastAsia="zh-CN"/>
              </w:rPr>
              <w:t>单独的发射机可与相邻信道合并，以便将带宽提高至</w:t>
            </w:r>
            <w:r w:rsidRPr="00D44128">
              <w:rPr>
                <w:rFonts w:eastAsia="Batang"/>
                <w:lang w:val="en-US" w:eastAsia="ko-KR"/>
              </w:rPr>
              <w:t>300 kHz</w:t>
            </w:r>
          </w:p>
        </w:tc>
      </w:tr>
      <w:tr w:rsidR="0046544B" w:rsidRPr="002F1BF8" w:rsidTr="00A44E3E">
        <w:trPr>
          <w:jc w:val="center"/>
        </w:trPr>
        <w:tc>
          <w:tcPr>
            <w:tcW w:w="851" w:type="dxa"/>
            <w:vMerge/>
            <w:vAlign w:val="center"/>
          </w:tcPr>
          <w:p w:rsidR="0046544B" w:rsidRPr="00D44128" w:rsidRDefault="0046544B" w:rsidP="008A6AA8">
            <w:pPr>
              <w:pStyle w:val="Tabletext"/>
              <w:jc w:val="center"/>
              <w:rPr>
                <w:snapToGrid w:val="0"/>
                <w:lang w:val="en-US" w:eastAsia="zh-CN"/>
              </w:rPr>
            </w:pPr>
          </w:p>
        </w:tc>
        <w:tc>
          <w:tcPr>
            <w:tcW w:w="3969" w:type="dxa"/>
            <w:vMerge/>
            <w:vAlign w:val="center"/>
          </w:tcPr>
          <w:p w:rsidR="0046544B" w:rsidRPr="00D44128" w:rsidRDefault="0046544B" w:rsidP="008A6AA8">
            <w:pPr>
              <w:pStyle w:val="Tabletext"/>
              <w:rPr>
                <w:lang w:val="en-US" w:eastAsia="ko-KR"/>
              </w:rPr>
            </w:pPr>
          </w:p>
        </w:tc>
        <w:tc>
          <w:tcPr>
            <w:tcW w:w="2835" w:type="dxa"/>
            <w:vAlign w:val="center"/>
          </w:tcPr>
          <w:p w:rsidR="0046544B" w:rsidRPr="002F1BF8" w:rsidRDefault="00D61B2A" w:rsidP="008A6AA8">
            <w:pPr>
              <w:pStyle w:val="Tabletext"/>
              <w:jc w:val="center"/>
              <w:rPr>
                <w:rFonts w:eastAsia="GulimChe"/>
              </w:rPr>
            </w:pPr>
            <w:r>
              <w:rPr>
                <w:rFonts w:eastAsia="GulimChe"/>
              </w:rPr>
              <w:t>40</w:t>
            </w:r>
            <w:r w:rsidR="0046544B" w:rsidRPr="002F1BF8">
              <w:rPr>
                <w:rFonts w:eastAsia="GulimChe"/>
              </w:rPr>
              <w:t>2-405</w:t>
            </w:r>
            <w:r w:rsidR="0046544B">
              <w:rPr>
                <w:rFonts w:eastAsia="GulimChe"/>
                <w:lang w:eastAsia="ko-KR"/>
              </w:rPr>
              <w:t xml:space="preserve"> MHz</w:t>
            </w:r>
            <w:r w:rsidR="0046544B" w:rsidRPr="002F1BF8">
              <w:rPr>
                <w:rFonts w:eastAsia="GulimChe"/>
                <w:lang w:eastAsia="ko-KR"/>
              </w:rPr>
              <w:t>*</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w:t>
            </w:r>
            <w:r>
              <w:rPr>
                <w:rFonts w:eastAsia="Batang"/>
                <w:lang w:eastAsia="ko-KR"/>
              </w:rPr>
              <w:sym w:font="Symbol" w:char="F06D"/>
            </w:r>
            <w:r w:rsidRPr="002F1BF8">
              <w:rPr>
                <w:rFonts w:eastAsia="Batang"/>
                <w:lang w:eastAsia="ko-KR"/>
              </w:rPr>
              <w:t xml:space="preserve">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Align w:val="center"/>
          </w:tcPr>
          <w:p w:rsidR="0046544B" w:rsidRPr="002F1BF8" w:rsidRDefault="0046544B" w:rsidP="008A6AA8">
            <w:pPr>
              <w:pStyle w:val="Tabletext"/>
              <w:jc w:val="center"/>
              <w:rPr>
                <w:snapToGrid w:val="0"/>
              </w:rPr>
            </w:pPr>
            <w:r>
              <w:rPr>
                <w:snapToGrid w:val="0"/>
              </w:rPr>
              <w:t>2</w:t>
            </w:r>
          </w:p>
        </w:tc>
        <w:tc>
          <w:tcPr>
            <w:tcW w:w="3969" w:type="dxa"/>
            <w:vAlign w:val="center"/>
          </w:tcPr>
          <w:p w:rsidR="0046544B" w:rsidRPr="002F1BF8" w:rsidRDefault="0046544B" w:rsidP="008A6AA8">
            <w:pPr>
              <w:pStyle w:val="Tabletext"/>
              <w:rPr>
                <w:lang w:eastAsia="ko-KR"/>
              </w:rPr>
            </w:pPr>
            <w:r>
              <w:rPr>
                <w:lang w:eastAsia="ko-KR"/>
              </w:rPr>
              <w:t>生态医疗装置</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rPr>
              <w:t xml:space="preserve">40.66-40.70 </w:t>
            </w:r>
            <w:r w:rsidRPr="002F1BF8">
              <w:rPr>
                <w:rFonts w:eastAsia="GulimChe"/>
                <w:lang w:eastAsia="ko-KR"/>
              </w:rPr>
              <w:t>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1 000 </w:t>
            </w:r>
            <w:r>
              <w:rPr>
                <w:snapToGrid w:val="0"/>
              </w:rPr>
              <w:sym w:font="Symbol" w:char="F06D"/>
            </w:r>
            <w:r w:rsidRPr="002F1BF8">
              <w:rPr>
                <w:snapToGrid w:val="0"/>
                <w:lang w:eastAsia="ko-KR"/>
              </w:rPr>
              <w:t>V</w:t>
            </w:r>
            <w:r w:rsidRPr="002F1BF8">
              <w:rPr>
                <w:snapToGrid w:val="0"/>
              </w:rPr>
              <w:t xml:space="preserve">/m @ </w:t>
            </w:r>
            <w:r w:rsidRPr="002F1BF8">
              <w:rPr>
                <w:snapToGrid w:val="0"/>
                <w:lang w:eastAsia="ko-KR"/>
              </w:rPr>
              <w:t xml:space="preserve">3 </w:t>
            </w:r>
            <w:r w:rsidRPr="002F1BF8">
              <w:rPr>
                <w:snapToGrid w:val="0"/>
              </w:rPr>
              <w:t>m</w:t>
            </w:r>
          </w:p>
        </w:tc>
        <w:tc>
          <w:tcPr>
            <w:tcW w:w="3969" w:type="dxa"/>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3</w:t>
            </w:r>
          </w:p>
        </w:tc>
        <w:tc>
          <w:tcPr>
            <w:tcW w:w="3969" w:type="dxa"/>
            <w:vMerge w:val="restart"/>
            <w:vAlign w:val="center"/>
          </w:tcPr>
          <w:p w:rsidR="0046544B" w:rsidRPr="002F1BF8" w:rsidRDefault="0046544B" w:rsidP="008A6AA8">
            <w:pPr>
              <w:pStyle w:val="Tabletext"/>
              <w:rPr>
                <w:lang w:eastAsia="zh-CN"/>
              </w:rPr>
            </w:pPr>
            <w:r>
              <w:rPr>
                <w:rFonts w:hint="eastAsia"/>
                <w:lang w:eastAsia="zh-CN"/>
              </w:rPr>
              <w:t>告警</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868.6-868.7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869.2-869.25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869.25-869.3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869.65-869.7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4</w:t>
            </w:r>
          </w:p>
        </w:tc>
        <w:tc>
          <w:tcPr>
            <w:tcW w:w="3969" w:type="dxa"/>
            <w:vMerge w:val="restart"/>
            <w:vAlign w:val="center"/>
          </w:tcPr>
          <w:p w:rsidR="0046544B" w:rsidRPr="00D44128" w:rsidRDefault="0046544B" w:rsidP="008A6AA8">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9 200-9 500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9 500-9 975 MHz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13.4-14.0 GHz</w:t>
            </w:r>
          </w:p>
        </w:tc>
        <w:tc>
          <w:tcPr>
            <w:tcW w:w="2835" w:type="dxa"/>
            <w:vAlign w:val="center"/>
          </w:tcPr>
          <w:p w:rsidR="0046544B" w:rsidRPr="002F1BF8" w:rsidRDefault="0046544B"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ign w:val="center"/>
          </w:tcPr>
          <w:p w:rsidR="0046544B" w:rsidRPr="002F1BF8" w:rsidRDefault="0046544B" w:rsidP="008A6AA8">
            <w:pPr>
              <w:pStyle w:val="Tabletext"/>
              <w:jc w:val="center"/>
              <w:rPr>
                <w:snapToGrid w:val="0"/>
              </w:rPr>
            </w:pPr>
          </w:p>
        </w:tc>
        <w:tc>
          <w:tcPr>
            <w:tcW w:w="3969" w:type="dxa"/>
            <w:vMerge/>
            <w:vAlign w:val="center"/>
          </w:tcPr>
          <w:p w:rsidR="0046544B" w:rsidRPr="002F1BF8" w:rsidRDefault="0046544B" w:rsidP="008A6AA8">
            <w:pPr>
              <w:pStyle w:val="Tabletext"/>
              <w:rPr>
                <w:lang w:eastAsia="ko-KR"/>
              </w:rPr>
            </w:pP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24.05-24.25 GHz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6544B" w:rsidRPr="002F1BF8" w:rsidRDefault="0046544B" w:rsidP="008A6AA8">
            <w:pPr>
              <w:pStyle w:val="Tabletext"/>
              <w:rPr>
                <w:rFonts w:eastAsia="Batang"/>
                <w:lang w:eastAsia="ko-KR"/>
              </w:rPr>
            </w:pPr>
          </w:p>
        </w:tc>
      </w:tr>
      <w:tr w:rsidR="0046544B" w:rsidRPr="002F1BF8" w:rsidTr="00A44E3E">
        <w:trPr>
          <w:jc w:val="center"/>
        </w:trPr>
        <w:tc>
          <w:tcPr>
            <w:tcW w:w="851" w:type="dxa"/>
            <w:vMerge w:val="restart"/>
            <w:vAlign w:val="center"/>
          </w:tcPr>
          <w:p w:rsidR="0046544B" w:rsidRPr="002F1BF8" w:rsidRDefault="0046544B" w:rsidP="008A6AA8">
            <w:pPr>
              <w:pStyle w:val="Tabletext"/>
              <w:jc w:val="center"/>
              <w:rPr>
                <w:snapToGrid w:val="0"/>
              </w:rPr>
            </w:pPr>
            <w:r>
              <w:rPr>
                <w:snapToGrid w:val="0"/>
              </w:rPr>
              <w:t>5</w:t>
            </w:r>
          </w:p>
        </w:tc>
        <w:tc>
          <w:tcPr>
            <w:tcW w:w="3969" w:type="dxa"/>
            <w:vMerge w:val="restart"/>
            <w:vAlign w:val="center"/>
          </w:tcPr>
          <w:p w:rsidR="0046544B" w:rsidRPr="00D44128" w:rsidRDefault="0046544B" w:rsidP="008A6AA8">
            <w:pPr>
              <w:pStyle w:val="Tabletext"/>
              <w:rPr>
                <w:lang w:val="en-US" w:eastAsia="ko-KR"/>
              </w:rPr>
            </w:pPr>
            <w:r>
              <w:rPr>
                <w:rFonts w:hint="eastAsia"/>
                <w:lang w:val="en-US" w:eastAsia="zh-CN"/>
              </w:rPr>
              <w:t>运动检测和警报告警设备</w:t>
            </w:r>
          </w:p>
        </w:tc>
        <w:tc>
          <w:tcPr>
            <w:tcW w:w="2835" w:type="dxa"/>
            <w:vAlign w:val="center"/>
          </w:tcPr>
          <w:p w:rsidR="0046544B" w:rsidRPr="002F1BF8" w:rsidRDefault="0046544B"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46544B" w:rsidRPr="002F1BF8" w:rsidRDefault="0046544B" w:rsidP="008A6AA8">
            <w:pPr>
              <w:pStyle w:val="Tabletext"/>
              <w:jc w:val="center"/>
              <w:rPr>
                <w:lang w:eastAsia="zh-CN"/>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restart"/>
            <w:vAlign w:val="center"/>
          </w:tcPr>
          <w:p w:rsidR="0046544B" w:rsidRPr="002F1BF8" w:rsidRDefault="0046544B"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9 200-9 500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9 500-9 975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13.4-14.0 GHz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24.05-24.25 GHz</w:t>
            </w:r>
          </w:p>
        </w:tc>
        <w:tc>
          <w:tcPr>
            <w:tcW w:w="2835" w:type="dxa"/>
            <w:vAlign w:val="center"/>
          </w:tcPr>
          <w:p w:rsidR="00430638" w:rsidRPr="002F1BF8" w:rsidRDefault="00430638" w:rsidP="008A6AA8">
            <w:pPr>
              <w:pStyle w:val="Tabletext"/>
              <w:jc w:val="center"/>
              <w:rPr>
                <w:lang w:eastAsia="zh-CN"/>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6</w:t>
            </w:r>
          </w:p>
        </w:tc>
        <w:tc>
          <w:tcPr>
            <w:tcW w:w="3969" w:type="dxa"/>
            <w:vMerge w:val="restart"/>
            <w:vAlign w:val="center"/>
          </w:tcPr>
          <w:p w:rsidR="00E8129D" w:rsidRPr="002F1BF8" w:rsidRDefault="00E8129D" w:rsidP="008A6AA8">
            <w:pPr>
              <w:pStyle w:val="Tabletext"/>
              <w:keepNext/>
              <w:keepLines/>
              <w:rPr>
                <w:lang w:eastAsia="ko-KR"/>
              </w:rPr>
            </w:pPr>
            <w:r>
              <w:rPr>
                <w:lang w:eastAsia="ko-KR"/>
              </w:rPr>
              <w:t>感应应用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9-59.750 kHz</w:t>
            </w:r>
          </w:p>
        </w:tc>
        <w:tc>
          <w:tcPr>
            <w:tcW w:w="2835" w:type="dxa"/>
            <w:vAlign w:val="center"/>
          </w:tcPr>
          <w:p w:rsidR="00E8129D" w:rsidRPr="002F1BF8" w:rsidRDefault="00E8129D" w:rsidP="008A6AA8">
            <w:pPr>
              <w:pStyle w:val="Tabletext"/>
              <w:keepNext/>
              <w:keepLines/>
              <w:jc w:val="center"/>
              <w:rPr>
                <w:lang w:eastAsia="zh-CN"/>
              </w:rPr>
            </w:pPr>
            <w:r w:rsidRPr="002F1BF8">
              <w:rPr>
                <w:rFonts w:eastAsia="Batang"/>
                <w:lang w:eastAsia="ko-KR"/>
              </w:rPr>
              <w:t xml:space="preserve">72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59.750-60.250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60.250-70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69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70-119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119-135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66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keepNext/>
              <w:keepLines/>
              <w:jc w:val="center"/>
              <w:rPr>
                <w:snapToGrid w:val="0"/>
              </w:rPr>
            </w:pPr>
          </w:p>
        </w:tc>
        <w:tc>
          <w:tcPr>
            <w:tcW w:w="3969" w:type="dxa"/>
            <w:vMerge/>
            <w:vAlign w:val="center"/>
          </w:tcPr>
          <w:p w:rsidR="00430638" w:rsidRPr="002F1BF8" w:rsidRDefault="00430638" w:rsidP="008A6AA8">
            <w:pPr>
              <w:pStyle w:val="Tabletext"/>
              <w:keepNext/>
              <w:keepLines/>
              <w:rPr>
                <w:lang w:eastAsia="ko-KR"/>
              </w:rPr>
            </w:pPr>
          </w:p>
        </w:tc>
        <w:tc>
          <w:tcPr>
            <w:tcW w:w="2835" w:type="dxa"/>
            <w:vAlign w:val="center"/>
          </w:tcPr>
          <w:p w:rsidR="00430638" w:rsidRPr="002F1BF8" w:rsidRDefault="00430638" w:rsidP="008A6AA8">
            <w:pPr>
              <w:pStyle w:val="Tabletext"/>
              <w:keepNext/>
              <w:keepLines/>
              <w:jc w:val="center"/>
              <w:rPr>
                <w:rFonts w:eastAsia="GulimChe"/>
                <w:lang w:eastAsia="ko-KR"/>
              </w:rPr>
            </w:pPr>
            <w:r w:rsidRPr="002F1BF8">
              <w:rPr>
                <w:rFonts w:eastAsia="GulimChe"/>
                <w:lang w:eastAsia="ko-KR"/>
              </w:rPr>
              <w:t>135-140 kHz</w:t>
            </w:r>
          </w:p>
        </w:tc>
        <w:tc>
          <w:tcPr>
            <w:tcW w:w="2835" w:type="dxa"/>
            <w:vAlign w:val="center"/>
          </w:tcPr>
          <w:p w:rsidR="00430638" w:rsidRPr="002F1BF8" w:rsidRDefault="00430638"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keepNext/>
              <w:keepLines/>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140-148.5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37.7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3 155-3 400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13.5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6 765-6 795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7 400-8 800 kHz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13.553-13.567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26.957-27.283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10.2-11 MHz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9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430638" w:rsidRPr="002F1BF8" w:rsidRDefault="00430638"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7</w:t>
            </w:r>
          </w:p>
        </w:tc>
        <w:tc>
          <w:tcPr>
            <w:tcW w:w="3969" w:type="dxa"/>
            <w:vMerge w:val="restart"/>
            <w:vAlign w:val="center"/>
          </w:tcPr>
          <w:p w:rsidR="00E8129D" w:rsidRPr="00D44128" w:rsidRDefault="00E8129D" w:rsidP="008A6AA8">
            <w:pPr>
              <w:pStyle w:val="Tabletext"/>
              <w:keepNext/>
              <w:keepLines/>
              <w:rPr>
                <w:lang w:val="en-US" w:eastAsia="ko-KR"/>
              </w:rPr>
            </w:pPr>
            <w:r>
              <w:rPr>
                <w:lang w:val="en-US" w:eastAsia="ko-KR"/>
              </w:rPr>
              <w:t>非专用短距离设备</w:t>
            </w:r>
            <w:r>
              <w:rPr>
                <w:rFonts w:hint="eastAsia"/>
                <w:lang w:val="en-US" w:eastAsia="zh-CN"/>
              </w:rPr>
              <w:t>，遥测、遥令、告警、通用数据和其它类似应用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6 765-6 795 kHz</w:t>
            </w:r>
          </w:p>
        </w:tc>
        <w:tc>
          <w:tcPr>
            <w:tcW w:w="2835" w:type="dxa"/>
            <w:vAlign w:val="center"/>
          </w:tcPr>
          <w:p w:rsidR="00E8129D" w:rsidRPr="002F1BF8" w:rsidRDefault="00E8129D" w:rsidP="008A6AA8">
            <w:pPr>
              <w:pStyle w:val="Tabletext"/>
              <w:keepNext/>
              <w:keepLines/>
              <w:jc w:val="center"/>
              <w:rPr>
                <w:lang w:eastAsia="zh-CN"/>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restart"/>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13.553-13.567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42 </w:t>
            </w:r>
            <w:r>
              <w:rPr>
                <w:rFonts w:eastAsia="Batang"/>
                <w:lang w:eastAsia="ko-KR"/>
              </w:rPr>
              <w:t>dB</w:t>
            </w:r>
            <w:r w:rsidR="00410BB5">
              <w:rPr>
                <w:rFonts w:eastAsia="Batang"/>
                <w:lang w:eastAsia="ko-KR"/>
              </w:rPr>
              <w:t>（</w:t>
            </w:r>
            <w:r>
              <w:rPr>
                <w:rFonts w:eastAsia="Batang"/>
                <w:lang w:eastAsia="ko-KR"/>
              </w:rPr>
              <w:t>μA/m</w:t>
            </w:r>
            <w:r w:rsidR="00E8163B">
              <w:rPr>
                <w:rFonts w:eastAsia="Batang"/>
                <w:lang w:eastAsia="ko-KR"/>
              </w:rPr>
              <w:t>）</w:t>
            </w:r>
            <w:r w:rsidRPr="002F1BF8">
              <w:rPr>
                <w:rFonts w:eastAsia="Batang"/>
                <w:lang w:eastAsia="ko-KR"/>
              </w:rPr>
              <w:t xml:space="preserve"> @ 10 m</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A626F9"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26.957-27.283 MHz</w:t>
            </w:r>
          </w:p>
        </w:tc>
        <w:tc>
          <w:tcPr>
            <w:tcW w:w="2835" w:type="dxa"/>
            <w:vAlign w:val="center"/>
          </w:tcPr>
          <w:p w:rsidR="00E8129D" w:rsidRPr="006707F4" w:rsidRDefault="00E8129D" w:rsidP="008A6AA8">
            <w:pPr>
              <w:pStyle w:val="Tabletext"/>
              <w:keepNext/>
              <w:keepLines/>
              <w:jc w:val="center"/>
              <w:rPr>
                <w:rFonts w:eastAsia="Batang"/>
                <w:lang w:val="nl-NL" w:eastAsia="ko-KR"/>
              </w:rPr>
            </w:pPr>
            <w:r w:rsidRPr="006707F4">
              <w:rPr>
                <w:rFonts w:eastAsia="Batang"/>
                <w:lang w:val="nl-NL" w:eastAsia="ko-KR"/>
              </w:rPr>
              <w:t>10 mW e</w:t>
            </w:r>
            <w:r>
              <w:rPr>
                <w:rFonts w:eastAsia="Batang"/>
                <w:lang w:val="nl-NL" w:eastAsia="ko-KR"/>
              </w:rPr>
              <w:t>.</w:t>
            </w:r>
            <w:r w:rsidRPr="006707F4">
              <w:rPr>
                <w:rFonts w:eastAsia="Batang"/>
                <w:lang w:val="nl-NL" w:eastAsia="ko-KR"/>
              </w:rPr>
              <w:t>r</w:t>
            </w:r>
            <w:r>
              <w:rPr>
                <w:rFonts w:eastAsia="Batang"/>
                <w:lang w:val="nl-NL" w:eastAsia="ko-KR"/>
              </w:rPr>
              <w:t>.</w:t>
            </w:r>
            <w:r w:rsidRPr="006707F4">
              <w:rPr>
                <w:rFonts w:eastAsia="Batang"/>
                <w:lang w:val="nl-NL" w:eastAsia="ko-KR"/>
              </w:rPr>
              <w:t>p</w:t>
            </w:r>
            <w:r>
              <w:rPr>
                <w:rFonts w:eastAsia="Batang"/>
                <w:lang w:val="nl-NL" w:eastAsia="ko-KR"/>
              </w:rPr>
              <w:t>.</w:t>
            </w:r>
            <w:r w:rsidRPr="006707F4">
              <w:rPr>
                <w:rFonts w:eastAsia="Batang"/>
                <w:lang w:val="nl-NL" w:eastAsia="ko-KR"/>
              </w:rPr>
              <w:t xml:space="preserve"> /</w:t>
            </w:r>
            <w:r>
              <w:rPr>
                <w:rFonts w:eastAsia="Batang"/>
                <w:lang w:val="nl-NL" w:eastAsia="ko-KR"/>
              </w:rPr>
              <w:br/>
            </w:r>
            <w:r w:rsidRPr="006707F4">
              <w:rPr>
                <w:rFonts w:eastAsia="Batang"/>
                <w:lang w:val="nl-NL" w:eastAsia="ko-KR"/>
              </w:rPr>
              <w:t xml:space="preserve">42 </w:t>
            </w:r>
            <w:r>
              <w:rPr>
                <w:rFonts w:eastAsia="Batang"/>
                <w:lang w:val="nl-NL" w:eastAsia="ko-KR"/>
              </w:rPr>
              <w:t>dB</w:t>
            </w:r>
            <w:r w:rsidR="00410BB5">
              <w:rPr>
                <w:rFonts w:eastAsia="Batang"/>
                <w:lang w:val="nl-NL" w:eastAsia="ko-KR"/>
              </w:rPr>
              <w:t>（</w:t>
            </w:r>
            <w:r>
              <w:rPr>
                <w:rFonts w:eastAsia="Batang"/>
                <w:lang w:val="nl-NL" w:eastAsia="ko-KR"/>
              </w:rPr>
              <w:t>μA/m</w:t>
            </w:r>
            <w:r w:rsidR="00E8163B">
              <w:rPr>
                <w:rFonts w:eastAsia="Batang"/>
                <w:lang w:val="nl-NL" w:eastAsia="ko-KR"/>
              </w:rPr>
              <w:t>）</w:t>
            </w:r>
            <w:r w:rsidRPr="006707F4">
              <w:rPr>
                <w:rFonts w:eastAsia="Batang"/>
                <w:lang w:val="nl-NL" w:eastAsia="ko-KR"/>
              </w:rPr>
              <w:t xml:space="preserve"> @ 10 m</w:t>
            </w:r>
          </w:p>
        </w:tc>
        <w:tc>
          <w:tcPr>
            <w:tcW w:w="3969" w:type="dxa"/>
            <w:vMerge/>
            <w:vAlign w:val="center"/>
          </w:tcPr>
          <w:p w:rsidR="00E8129D" w:rsidRPr="006707F4" w:rsidRDefault="00E8129D" w:rsidP="008A6AA8">
            <w:pPr>
              <w:pStyle w:val="Tabletext"/>
              <w:keepNext/>
              <w:keepLines/>
              <w:rPr>
                <w:rFonts w:eastAsia="Batang"/>
                <w:lang w:val="nl-NL" w:eastAsia="ko-KR"/>
              </w:rPr>
            </w:pPr>
          </w:p>
        </w:tc>
      </w:tr>
      <w:tr w:rsidR="00E8129D" w:rsidRPr="002F1BF8" w:rsidTr="00A44E3E">
        <w:trPr>
          <w:jc w:val="center"/>
        </w:trPr>
        <w:tc>
          <w:tcPr>
            <w:tcW w:w="851" w:type="dxa"/>
            <w:vMerge/>
            <w:vAlign w:val="center"/>
          </w:tcPr>
          <w:p w:rsidR="00E8129D" w:rsidRPr="006707F4" w:rsidRDefault="00E8129D" w:rsidP="008A6AA8">
            <w:pPr>
              <w:pStyle w:val="Tabletext"/>
              <w:keepNext/>
              <w:keepLines/>
              <w:jc w:val="center"/>
              <w:rPr>
                <w:snapToGrid w:val="0"/>
                <w:lang w:val="nl-NL"/>
              </w:rPr>
            </w:pPr>
          </w:p>
        </w:tc>
        <w:tc>
          <w:tcPr>
            <w:tcW w:w="3969" w:type="dxa"/>
            <w:vMerge/>
            <w:vAlign w:val="center"/>
          </w:tcPr>
          <w:p w:rsidR="00E8129D" w:rsidRPr="006707F4" w:rsidRDefault="00E8129D" w:rsidP="008A6AA8">
            <w:pPr>
              <w:pStyle w:val="Tabletext"/>
              <w:keepNext/>
              <w:keepLines/>
              <w:rPr>
                <w:lang w:val="nl-NL"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40.660-40.700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138.2-138.45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315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433.050-434.790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868.000-868.600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868.700-869.200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869.3-869.4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keepNext/>
              <w:keepLines/>
              <w:jc w:val="center"/>
              <w:rPr>
                <w:snapToGrid w:val="0"/>
              </w:rPr>
            </w:pPr>
          </w:p>
        </w:tc>
        <w:tc>
          <w:tcPr>
            <w:tcW w:w="3969" w:type="dxa"/>
            <w:vMerge/>
            <w:vAlign w:val="center"/>
          </w:tcPr>
          <w:p w:rsidR="00E8129D" w:rsidRPr="002F1BF8" w:rsidRDefault="00E8129D" w:rsidP="008A6AA8">
            <w:pPr>
              <w:pStyle w:val="Tabletext"/>
              <w:keepNext/>
              <w:keepLines/>
              <w:rPr>
                <w:lang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869.700-870.000 MHz</w:t>
            </w:r>
          </w:p>
        </w:tc>
        <w:tc>
          <w:tcPr>
            <w:tcW w:w="2835" w:type="dxa"/>
            <w:vAlign w:val="center"/>
          </w:tcPr>
          <w:p w:rsidR="00E8129D" w:rsidRPr="002F1BF8" w:rsidRDefault="00E8129D" w:rsidP="008A6AA8">
            <w:pPr>
              <w:pStyle w:val="Tabletext"/>
              <w:keepNext/>
              <w:keepLines/>
              <w:jc w:val="center"/>
              <w:rPr>
                <w:rFonts w:eastAsia="Batang"/>
                <w:lang w:eastAsia="ko-KR"/>
              </w:rPr>
            </w:pPr>
            <w:r w:rsidRPr="002F1BF8">
              <w:rPr>
                <w:rFonts w:eastAsia="Batang"/>
                <w:lang w:eastAsia="ko-KR"/>
              </w:rPr>
              <w:t xml:space="preserve">5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keepNext/>
              <w:keepLines/>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2 400-2 483.5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5 725-5 875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25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24.00-24.25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61.0-61.5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122-123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244-246 GHz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8</w:t>
            </w:r>
          </w:p>
        </w:tc>
        <w:tc>
          <w:tcPr>
            <w:tcW w:w="3969" w:type="dxa"/>
            <w:vMerge w:val="restart"/>
            <w:vAlign w:val="center"/>
          </w:tcPr>
          <w:p w:rsidR="00E8129D" w:rsidRPr="00D44128" w:rsidRDefault="00E8129D" w:rsidP="008A6AA8">
            <w:pPr>
              <w:pStyle w:val="Tabletext"/>
              <w:rPr>
                <w:lang w:val="en-US" w:eastAsia="ko-KR"/>
              </w:rPr>
            </w:pPr>
            <w:r>
              <w:rPr>
                <w:lang w:val="en-US" w:eastAsia="ko-KR"/>
              </w:rPr>
              <w:t>公路运输和交通信息管理</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5 795-5 805 MHz*</w:t>
            </w:r>
          </w:p>
        </w:tc>
        <w:tc>
          <w:tcPr>
            <w:tcW w:w="2835" w:type="dxa"/>
            <w:vAlign w:val="center"/>
          </w:tcPr>
          <w:p w:rsidR="00E8129D" w:rsidRPr="002F1BF8" w:rsidRDefault="00E8129D" w:rsidP="008A6AA8">
            <w:pPr>
              <w:pStyle w:val="Tabletext"/>
              <w:jc w:val="center"/>
              <w:rPr>
                <w:lang w:eastAsia="zh-CN"/>
              </w:rPr>
            </w:pPr>
            <w:r w:rsidRPr="002F1BF8">
              <w:rPr>
                <w:rFonts w:eastAsia="Batang"/>
                <w:lang w:eastAsia="ko-KR"/>
              </w:rPr>
              <w:t xml:space="preserve">2W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restart"/>
            <w:vAlign w:val="center"/>
          </w:tcPr>
          <w:p w:rsidR="00E8129D" w:rsidRPr="002F1BF8" w:rsidRDefault="00E8129D" w:rsidP="008A6AA8">
            <w:pPr>
              <w:pStyle w:val="Tabletext"/>
              <w:rPr>
                <w:rFonts w:eastAsia="Batang"/>
                <w:lang w:eastAsia="ko-KR"/>
              </w:rPr>
            </w:pPr>
            <w:r w:rsidRPr="002F1BF8">
              <w:rPr>
                <w:rFonts w:eastAsia="Batang"/>
                <w:lang w:eastAsia="ko-KR"/>
              </w:rPr>
              <w:t>*</w:t>
            </w:r>
            <w:r>
              <w:rPr>
                <w:rFonts w:eastAsia="Batang"/>
                <w:lang w:eastAsia="ko-KR"/>
              </w:rPr>
              <w:tab/>
            </w:r>
            <w:r>
              <w:rPr>
                <w:rFonts w:eastAsia="Batang"/>
                <w:lang w:eastAsia="ko-KR"/>
              </w:rPr>
              <w:t>需要</w:t>
            </w:r>
            <w:r>
              <w:rPr>
                <w:rFonts w:ascii="SimSun" w:hAnsi="SimSun" w:cs="SimSun" w:hint="eastAsia"/>
                <w:lang w:eastAsia="ko-KR"/>
              </w:rPr>
              <w:t>单独</w:t>
            </w:r>
            <w:r>
              <w:rPr>
                <w:rFonts w:ascii="Batang" w:eastAsia="Batang" w:hAnsi="Batang" w:cs="Batang" w:hint="eastAsia"/>
                <w:lang w:eastAsia="ko-KR"/>
              </w:rPr>
              <w:t>的</w:t>
            </w:r>
            <w:r>
              <w:rPr>
                <w:rFonts w:ascii="SimSun" w:hAnsi="SimSun" w:cs="SimSun" w:hint="eastAsia"/>
                <w:lang w:eastAsia="ko-KR"/>
              </w:rPr>
              <w:t>许</w:t>
            </w:r>
            <w:r>
              <w:rPr>
                <w:rFonts w:ascii="Batang" w:eastAsia="Batang" w:hAnsi="Batang" w:cs="Batang" w:hint="eastAsia"/>
                <w:lang w:eastAsia="ko-KR"/>
              </w:rPr>
              <w:t>可</w:t>
            </w: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63-64 GHz</w:t>
            </w:r>
          </w:p>
        </w:tc>
        <w:tc>
          <w:tcPr>
            <w:tcW w:w="2835" w:type="dxa"/>
            <w:vAlign w:val="center"/>
          </w:tcPr>
          <w:p w:rsidR="00430638" w:rsidRPr="002F1BF8" w:rsidRDefault="00430638" w:rsidP="008A6AA8">
            <w:pPr>
              <w:pStyle w:val="Tabletext"/>
              <w:jc w:val="center"/>
              <w:rPr>
                <w:rFonts w:eastAsia="Batang"/>
                <w:lang w:eastAsia="ko-KR"/>
              </w:rPr>
            </w:pPr>
            <w:r w:rsidRPr="002F1BF8">
              <w:rPr>
                <w:rFonts w:eastAsia="Batang"/>
                <w:lang w:eastAsia="ko-KR"/>
              </w:rPr>
              <w:t xml:space="preserve">8W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vAlign w:val="center"/>
          </w:tcPr>
          <w:p w:rsidR="00430638" w:rsidRPr="002F1BF8" w:rsidRDefault="00430638" w:rsidP="008A6AA8">
            <w:pPr>
              <w:pStyle w:val="Tabletext"/>
              <w:rPr>
                <w:rFonts w:eastAsia="Batang"/>
                <w:lang w:eastAsia="ko-KR"/>
              </w:rPr>
            </w:pPr>
          </w:p>
        </w:tc>
      </w:tr>
      <w:tr w:rsidR="00430638" w:rsidRPr="002F1BF8" w:rsidTr="00A44E3E">
        <w:trPr>
          <w:jc w:val="center"/>
        </w:trPr>
        <w:tc>
          <w:tcPr>
            <w:tcW w:w="851" w:type="dxa"/>
            <w:vMerge/>
            <w:vAlign w:val="center"/>
          </w:tcPr>
          <w:p w:rsidR="00430638" w:rsidRPr="002F1BF8" w:rsidRDefault="00430638" w:rsidP="008A6AA8">
            <w:pPr>
              <w:pStyle w:val="Tabletext"/>
              <w:jc w:val="center"/>
              <w:rPr>
                <w:snapToGrid w:val="0"/>
              </w:rPr>
            </w:pPr>
          </w:p>
        </w:tc>
        <w:tc>
          <w:tcPr>
            <w:tcW w:w="3969" w:type="dxa"/>
            <w:vMerge/>
            <w:vAlign w:val="center"/>
          </w:tcPr>
          <w:p w:rsidR="00430638" w:rsidRPr="002F1BF8" w:rsidRDefault="00430638" w:rsidP="008A6AA8">
            <w:pPr>
              <w:pStyle w:val="Tabletext"/>
              <w:rPr>
                <w:lang w:eastAsia="ko-KR"/>
              </w:rPr>
            </w:pPr>
          </w:p>
        </w:tc>
        <w:tc>
          <w:tcPr>
            <w:tcW w:w="2835" w:type="dxa"/>
            <w:vAlign w:val="center"/>
          </w:tcPr>
          <w:p w:rsidR="00430638" w:rsidRPr="002F1BF8" w:rsidRDefault="00430638" w:rsidP="008A6AA8">
            <w:pPr>
              <w:pStyle w:val="Tabletext"/>
              <w:jc w:val="center"/>
              <w:rPr>
                <w:rFonts w:eastAsia="GulimChe"/>
                <w:lang w:eastAsia="ko-KR"/>
              </w:rPr>
            </w:pPr>
            <w:r w:rsidRPr="002F1BF8">
              <w:rPr>
                <w:rFonts w:eastAsia="GulimChe"/>
                <w:lang w:eastAsia="ko-KR"/>
              </w:rPr>
              <w:t>76-77 GHz</w:t>
            </w:r>
          </w:p>
        </w:tc>
        <w:tc>
          <w:tcPr>
            <w:tcW w:w="2835" w:type="dxa"/>
            <w:vAlign w:val="center"/>
          </w:tcPr>
          <w:p w:rsidR="00430638" w:rsidRPr="002F1BF8" w:rsidRDefault="00E8129D" w:rsidP="008A6AA8">
            <w:pPr>
              <w:pStyle w:val="Tabletext"/>
              <w:jc w:val="center"/>
              <w:rPr>
                <w:rFonts w:eastAsia="Batang"/>
                <w:lang w:eastAsia="ko-KR"/>
              </w:rPr>
            </w:pPr>
            <w:r>
              <w:rPr>
                <w:rFonts w:eastAsia="Batang"/>
                <w:lang w:eastAsia="ko-KR"/>
              </w:rPr>
              <w:t>55 dBm</w:t>
            </w:r>
            <w:r>
              <w:rPr>
                <w:rFonts w:hint="eastAsia"/>
                <w:lang w:eastAsia="zh-CN"/>
              </w:rPr>
              <w:t>峰值功率</w:t>
            </w:r>
          </w:p>
        </w:tc>
        <w:tc>
          <w:tcPr>
            <w:tcW w:w="3969" w:type="dxa"/>
            <w:vMerge/>
            <w:vAlign w:val="center"/>
          </w:tcPr>
          <w:p w:rsidR="00430638" w:rsidRPr="002F1BF8" w:rsidRDefault="00430638"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keepNext/>
              <w:keepLines/>
              <w:jc w:val="center"/>
              <w:rPr>
                <w:snapToGrid w:val="0"/>
              </w:rPr>
            </w:pPr>
            <w:r>
              <w:rPr>
                <w:snapToGrid w:val="0"/>
              </w:rPr>
              <w:lastRenderedPageBreak/>
              <w:t>9</w:t>
            </w:r>
          </w:p>
        </w:tc>
        <w:tc>
          <w:tcPr>
            <w:tcW w:w="3969" w:type="dxa"/>
            <w:vMerge w:val="restart"/>
            <w:vAlign w:val="center"/>
          </w:tcPr>
          <w:p w:rsidR="00E8129D" w:rsidRPr="002F1BF8" w:rsidRDefault="00E8129D" w:rsidP="008A6AA8">
            <w:pPr>
              <w:pStyle w:val="Tabletext"/>
              <w:keepNext/>
              <w:keepLines/>
              <w:rPr>
                <w:lang w:eastAsia="ko-KR"/>
              </w:rPr>
            </w:pPr>
            <w:r>
              <w:rPr>
                <w:rFonts w:hint="eastAsia"/>
                <w:lang w:eastAsia="zh-CN"/>
              </w:rPr>
              <w:t>无线音频应用</w:t>
            </w: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72.0-73.0 MHz*</w:t>
            </w:r>
          </w:p>
        </w:tc>
        <w:tc>
          <w:tcPr>
            <w:tcW w:w="2835" w:type="dxa"/>
            <w:vAlign w:val="center"/>
          </w:tcPr>
          <w:p w:rsidR="00E8129D" w:rsidRPr="00D44128" w:rsidRDefault="00E8129D" w:rsidP="008A6AA8">
            <w:pPr>
              <w:pStyle w:val="Tabletext"/>
              <w:keepNext/>
              <w:keepLines/>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 xml:space="preserve">80 mV/m </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E8163B">
              <w:rPr>
                <w:rFonts w:ascii="Batang" w:eastAsia="Batang" w:hAnsi="Batang" w:cs="Batang" w:hint="eastAsia"/>
                <w:lang w:val="en-US" w:eastAsia="ko-KR"/>
              </w:rPr>
              <w:t>）</w:t>
            </w:r>
          </w:p>
        </w:tc>
        <w:tc>
          <w:tcPr>
            <w:tcW w:w="3969" w:type="dxa"/>
            <w:vMerge w:val="restart"/>
            <w:vAlign w:val="center"/>
          </w:tcPr>
          <w:p w:rsidR="00E8129D" w:rsidRPr="00D44128" w:rsidRDefault="00E8129D" w:rsidP="008A6AA8">
            <w:pPr>
              <w:pStyle w:val="Tabletext"/>
              <w:keepNext/>
              <w:keepLines/>
              <w:ind w:left="284" w:hanging="284"/>
              <w:rPr>
                <w:rFonts w:eastAsia="Batang"/>
                <w:lang w:val="en-US" w:eastAsia="ko-KR"/>
              </w:rPr>
            </w:pPr>
            <w:r w:rsidRPr="00D44128">
              <w:rPr>
                <w:rFonts w:eastAsia="Batang"/>
                <w:lang w:val="en-US" w:eastAsia="ko-KR"/>
              </w:rPr>
              <w:t>*</w:t>
            </w:r>
            <w:r w:rsidRPr="00D44128">
              <w:rPr>
                <w:rFonts w:eastAsia="Batang"/>
                <w:lang w:val="en-US" w:eastAsia="ko-KR"/>
              </w:rPr>
              <w:tab/>
            </w:r>
            <w:r w:rsidR="00D93557">
              <w:rPr>
                <w:rFonts w:ascii="SimSun" w:hAnsi="SimSun" w:cs="SimSun" w:hint="eastAsia"/>
                <w:lang w:val="en-US" w:eastAsia="zh-CN"/>
              </w:rPr>
              <w:t>仅</w:t>
            </w:r>
            <w:r>
              <w:rPr>
                <w:rFonts w:ascii="SimSun" w:hAnsi="SimSun" w:cs="SimSun" w:hint="eastAsia"/>
                <w:lang w:val="en-US" w:eastAsia="zh-CN"/>
              </w:rPr>
              <w:t>针对助听设备。对于模拟系统，最大占用带宽不应超过</w:t>
            </w:r>
            <w:r w:rsidRPr="00D44128">
              <w:rPr>
                <w:rFonts w:eastAsia="Batang"/>
                <w:lang w:val="en-US" w:eastAsia="ko-KR"/>
              </w:rPr>
              <w:t xml:space="preserve">300 kHz </w:t>
            </w:r>
          </w:p>
        </w:tc>
      </w:tr>
      <w:tr w:rsidR="00E8129D" w:rsidRPr="00764E68" w:rsidTr="00A44E3E">
        <w:trPr>
          <w:jc w:val="center"/>
        </w:trPr>
        <w:tc>
          <w:tcPr>
            <w:tcW w:w="851" w:type="dxa"/>
            <w:vMerge/>
            <w:vAlign w:val="center"/>
          </w:tcPr>
          <w:p w:rsidR="00E8129D" w:rsidRPr="00D44128" w:rsidRDefault="00E8129D" w:rsidP="008A6AA8">
            <w:pPr>
              <w:pStyle w:val="Tabletext"/>
              <w:keepNext/>
              <w:keepLines/>
              <w:jc w:val="center"/>
              <w:rPr>
                <w:snapToGrid w:val="0"/>
                <w:lang w:val="en-US" w:eastAsia="zh-CN"/>
              </w:rPr>
            </w:pPr>
          </w:p>
        </w:tc>
        <w:tc>
          <w:tcPr>
            <w:tcW w:w="3969" w:type="dxa"/>
            <w:vMerge/>
            <w:vAlign w:val="center"/>
          </w:tcPr>
          <w:p w:rsidR="00E8129D" w:rsidRPr="00D44128" w:rsidRDefault="00E8129D" w:rsidP="008A6AA8">
            <w:pPr>
              <w:pStyle w:val="Tabletext"/>
              <w:keepNext/>
              <w:keepLines/>
              <w:rPr>
                <w:lang w:val="en-US" w:eastAsia="ko-KR"/>
              </w:rPr>
            </w:pPr>
          </w:p>
        </w:tc>
        <w:tc>
          <w:tcPr>
            <w:tcW w:w="2835" w:type="dxa"/>
            <w:vAlign w:val="center"/>
          </w:tcPr>
          <w:p w:rsidR="00E8129D" w:rsidRPr="002F1BF8" w:rsidRDefault="00E8129D" w:rsidP="008A6AA8">
            <w:pPr>
              <w:pStyle w:val="Tabletext"/>
              <w:keepNext/>
              <w:keepLines/>
              <w:jc w:val="center"/>
              <w:rPr>
                <w:rFonts w:eastAsia="GulimChe"/>
                <w:lang w:eastAsia="ko-KR"/>
              </w:rPr>
            </w:pPr>
            <w:r w:rsidRPr="002F1BF8">
              <w:rPr>
                <w:rFonts w:eastAsia="GulimChe"/>
                <w:lang w:eastAsia="ko-KR"/>
              </w:rPr>
              <w:t>75.4-76.0 MHz*</w:t>
            </w:r>
          </w:p>
        </w:tc>
        <w:tc>
          <w:tcPr>
            <w:tcW w:w="2835" w:type="dxa"/>
            <w:vAlign w:val="center"/>
          </w:tcPr>
          <w:p w:rsidR="00E8129D" w:rsidRPr="00D44128" w:rsidRDefault="00E8129D" w:rsidP="008A6AA8">
            <w:pPr>
              <w:pStyle w:val="Tabletext"/>
              <w:keepNext/>
              <w:keepLines/>
              <w:jc w:val="center"/>
              <w:rPr>
                <w:rFonts w:eastAsia="Batang"/>
                <w:lang w:val="en-US" w:eastAsia="ko-KR"/>
              </w:rPr>
            </w:pPr>
            <w:r>
              <w:rPr>
                <w:rFonts w:hint="eastAsia"/>
                <w:lang w:val="en-US" w:eastAsia="zh-CN"/>
              </w:rPr>
              <w:t>3</w:t>
            </w:r>
            <w:r>
              <w:rPr>
                <w:rFonts w:hint="eastAsia"/>
                <w:lang w:val="en-US" w:eastAsia="zh-CN"/>
              </w:rPr>
              <w:t>米处为</w:t>
            </w:r>
            <w:r w:rsidRPr="00D44128">
              <w:rPr>
                <w:rFonts w:eastAsia="Batang"/>
                <w:lang w:val="en-US" w:eastAsia="ko-KR"/>
              </w:rPr>
              <w:t>80 mV/m</w:t>
            </w:r>
            <w:r w:rsidRPr="00D44128">
              <w:rPr>
                <w:rFonts w:eastAsia="Batang"/>
                <w:lang w:val="en-US" w:eastAsia="ko-KR"/>
              </w:rPr>
              <w:br/>
            </w:r>
            <w:r w:rsidR="00410BB5">
              <w:rPr>
                <w:rFonts w:eastAsia="Batang"/>
                <w:lang w:val="en-US" w:eastAsia="ko-KR"/>
              </w:rPr>
              <w:t>（</w:t>
            </w:r>
            <w:r>
              <w:rPr>
                <w:rFonts w:ascii="SimSun" w:hAnsi="SimSun" w:cs="SimSun" w:hint="eastAsia"/>
                <w:lang w:val="en-US" w:eastAsia="ko-KR"/>
              </w:rPr>
              <w:t>场</w:t>
            </w:r>
            <w:r>
              <w:rPr>
                <w:rFonts w:ascii="Batang" w:eastAsia="Batang" w:hAnsi="Batang" w:cs="Batang" w:hint="eastAsia"/>
                <w:lang w:val="en-US" w:eastAsia="ko-KR"/>
              </w:rPr>
              <w:t>强</w:t>
            </w:r>
            <w:r w:rsidR="00E8163B">
              <w:rPr>
                <w:rFonts w:ascii="Batang" w:eastAsia="Batang" w:hAnsi="Batang" w:cs="Batang" w:hint="eastAsia"/>
                <w:lang w:val="en-US" w:eastAsia="ko-KR"/>
              </w:rPr>
              <w:t>）</w:t>
            </w:r>
          </w:p>
        </w:tc>
        <w:tc>
          <w:tcPr>
            <w:tcW w:w="3969" w:type="dxa"/>
            <w:vMerge/>
            <w:vAlign w:val="center"/>
          </w:tcPr>
          <w:p w:rsidR="00E8129D" w:rsidRPr="00D44128" w:rsidRDefault="00E8129D" w:rsidP="008A6AA8">
            <w:pPr>
              <w:pStyle w:val="Tabletext"/>
              <w:keepNext/>
              <w:keepLines/>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864.8-865.0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tcBorders>
              <w:bottom w:val="single" w:sz="4" w:space="0" w:color="auto"/>
            </w:tcBorders>
            <w:vAlign w:val="center"/>
          </w:tcPr>
          <w:p w:rsidR="00E8129D" w:rsidRPr="002F1BF8" w:rsidRDefault="00E8129D"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10</w:t>
            </w:r>
          </w:p>
        </w:tc>
        <w:tc>
          <w:tcPr>
            <w:tcW w:w="3969" w:type="dxa"/>
            <w:vMerge w:val="restart"/>
            <w:vAlign w:val="center"/>
          </w:tcPr>
          <w:p w:rsidR="00E8129D" w:rsidRPr="002F1BF8" w:rsidRDefault="00E8129D" w:rsidP="008A6AA8">
            <w:pPr>
              <w:pStyle w:val="Tabletext"/>
              <w:rPr>
                <w:lang w:eastAsia="ko-KR"/>
              </w:rPr>
            </w:pPr>
            <w:r>
              <w:rPr>
                <w:lang w:eastAsia="ko-KR"/>
              </w:rPr>
              <w:t>无线</w:t>
            </w:r>
            <w:r w:rsidR="00F12510">
              <w:rPr>
                <w:lang w:eastAsia="ko-KR"/>
              </w:rPr>
              <w:t>麦克风</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29.7-47.0 MHz</w:t>
            </w:r>
          </w:p>
        </w:tc>
        <w:tc>
          <w:tcPr>
            <w:tcW w:w="2835" w:type="dxa"/>
            <w:vAlign w:val="center"/>
          </w:tcPr>
          <w:p w:rsidR="00E8129D" w:rsidRPr="002F1BF8" w:rsidRDefault="00E8129D" w:rsidP="008A6AA8">
            <w:pPr>
              <w:pStyle w:val="Tabletext"/>
              <w:jc w:val="center"/>
              <w:rPr>
                <w:lang w:eastAsia="zh-CN"/>
              </w:rPr>
            </w:pPr>
            <w:r w:rsidRPr="002F1BF8">
              <w:rPr>
                <w:rFonts w:eastAsia="Batang"/>
                <w:lang w:eastAsia="ko-KR"/>
              </w:rPr>
              <w:t xml:space="preserve">2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val="restart"/>
            <w:vAlign w:val="center"/>
          </w:tcPr>
          <w:p w:rsidR="00E8129D" w:rsidRPr="00D44128" w:rsidRDefault="00E8129D" w:rsidP="008A6AA8">
            <w:pPr>
              <w:pStyle w:val="Tabletext"/>
              <w:rPr>
                <w:rFonts w:eastAsia="Batang"/>
                <w:lang w:val="en-US" w:eastAsia="ko-KR"/>
              </w:rPr>
            </w:pPr>
            <w:r>
              <w:rPr>
                <w:rFonts w:hint="eastAsia"/>
                <w:lang w:val="en-US" w:eastAsia="zh-CN"/>
              </w:rPr>
              <w:t>随身</w:t>
            </w:r>
            <w:r w:rsidR="00F12510">
              <w:rPr>
                <w:rFonts w:hint="eastAsia"/>
                <w:lang w:val="en-US" w:eastAsia="zh-CN"/>
              </w:rPr>
              <w:t>麦克风</w:t>
            </w:r>
            <w:r>
              <w:rPr>
                <w:rFonts w:hint="eastAsia"/>
                <w:lang w:val="en-US" w:eastAsia="zh-CN"/>
              </w:rPr>
              <w:t>限制为</w:t>
            </w:r>
            <w:r w:rsidRPr="00D44128">
              <w:rPr>
                <w:rFonts w:eastAsia="Batang"/>
                <w:lang w:val="en-US" w:eastAsia="ko-KR"/>
              </w:rPr>
              <w:t xml:space="preserve">50 mW </w:t>
            </w: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173.965-174.015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174-216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E8163B">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470-862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sidRPr="002F1BF8">
              <w:rPr>
                <w:rFonts w:eastAsia="Batang"/>
                <w:lang w:eastAsia="ko-KR"/>
              </w:rPr>
              <w:t>e.r.p</w:t>
            </w:r>
            <w:r>
              <w:rPr>
                <w:rFonts w:eastAsia="Batang"/>
                <w:lang w:eastAsia="ko-KR"/>
              </w:rPr>
              <w:t>.</w:t>
            </w:r>
            <w:r w:rsidR="00E8163B">
              <w:rPr>
                <w:rFonts w:eastAsia="Batang"/>
                <w:lang w:eastAsia="ko-KR"/>
              </w:rPr>
              <w:t>）</w:t>
            </w:r>
          </w:p>
        </w:tc>
        <w:tc>
          <w:tcPr>
            <w:tcW w:w="3969" w:type="dxa"/>
            <w:vMerge/>
            <w:tcBorders>
              <w:top w:val="nil"/>
              <w:bottom w:val="single" w:sz="4" w:space="0" w:color="auto"/>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863-865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e.r.p.</w:t>
            </w:r>
            <w:r w:rsidR="00E8163B">
              <w:rPr>
                <w:rFonts w:eastAsia="Batang"/>
                <w:lang w:eastAsia="ko-KR"/>
              </w:rPr>
              <w:t>）</w:t>
            </w:r>
          </w:p>
        </w:tc>
        <w:tc>
          <w:tcPr>
            <w:tcW w:w="3969" w:type="dxa"/>
            <w:tcBorders>
              <w:top w:val="single" w:sz="4" w:space="0" w:color="auto"/>
              <w:bottom w:val="nil"/>
            </w:tcBorders>
            <w:vAlign w:val="center"/>
          </w:tcPr>
          <w:p w:rsidR="00E8129D" w:rsidRPr="002F1BF8" w:rsidRDefault="00E8129D" w:rsidP="008A6AA8">
            <w:pPr>
              <w:pStyle w:val="Tabletext"/>
              <w:rPr>
                <w:rFonts w:eastAsia="Batang"/>
                <w:lang w:eastAsia="ko-KR"/>
              </w:rPr>
            </w:pPr>
          </w:p>
        </w:tc>
      </w:tr>
      <w:tr w:rsidR="00E8129D" w:rsidRPr="002F1BF8" w:rsidTr="00A44E3E">
        <w:trPr>
          <w:jc w:val="center"/>
        </w:trPr>
        <w:tc>
          <w:tcPr>
            <w:tcW w:w="851" w:type="dxa"/>
            <w:vMerge/>
            <w:vAlign w:val="center"/>
          </w:tcPr>
          <w:p w:rsidR="00E8129D" w:rsidRPr="002F1BF8" w:rsidRDefault="00E8129D" w:rsidP="008A6AA8">
            <w:pPr>
              <w:pStyle w:val="Tabletext"/>
              <w:jc w:val="center"/>
              <w:rPr>
                <w:snapToGrid w:val="0"/>
              </w:rPr>
            </w:pPr>
          </w:p>
        </w:tc>
        <w:tc>
          <w:tcPr>
            <w:tcW w:w="3969" w:type="dxa"/>
            <w:vMerge/>
            <w:vAlign w:val="center"/>
          </w:tcPr>
          <w:p w:rsidR="00E8129D" w:rsidRPr="002F1BF8" w:rsidRDefault="00E8129D" w:rsidP="008A6AA8">
            <w:pPr>
              <w:pStyle w:val="Tabletext"/>
              <w:rPr>
                <w:lang w:eastAsia="ko-KR"/>
              </w:rPr>
            </w:pP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1 785-1 800 MHz</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 mW </w:t>
            </w:r>
            <w:r w:rsidR="00410BB5">
              <w:rPr>
                <w:rFonts w:eastAsia="Batang"/>
                <w:lang w:eastAsia="ko-KR"/>
              </w:rPr>
              <w:t>（</w:t>
            </w:r>
            <w:r w:rsidRPr="002F1BF8">
              <w:rPr>
                <w:rFonts w:eastAsia="Batang"/>
                <w:lang w:eastAsia="ko-KR"/>
              </w:rPr>
              <w:t>e.i.r.p.</w:t>
            </w:r>
            <w:r w:rsidR="00E8163B">
              <w:rPr>
                <w:rFonts w:eastAsia="Batang"/>
                <w:lang w:eastAsia="ko-KR"/>
              </w:rPr>
              <w:t>）</w:t>
            </w:r>
            <w:r w:rsidRPr="002F1BF8">
              <w:rPr>
                <w:rFonts w:eastAsia="Batang"/>
                <w:lang w:eastAsia="ko-KR"/>
              </w:rPr>
              <w:t>/</w:t>
            </w:r>
            <w:r>
              <w:rPr>
                <w:rFonts w:eastAsia="Batang"/>
                <w:lang w:eastAsia="ko-KR"/>
              </w:rPr>
              <w:br/>
            </w:r>
            <w:r w:rsidRPr="002F1BF8">
              <w:rPr>
                <w:rFonts w:eastAsia="Batang"/>
                <w:lang w:eastAsia="ko-KR"/>
              </w:rPr>
              <w:t xml:space="preserve">50 mW </w:t>
            </w:r>
            <w:r w:rsidR="00410BB5">
              <w:rPr>
                <w:rFonts w:eastAsia="Batang"/>
                <w:lang w:eastAsia="ko-KR"/>
              </w:rPr>
              <w:t>（</w:t>
            </w:r>
            <w:r>
              <w:rPr>
                <w:rFonts w:eastAsia="Batang"/>
                <w:lang w:eastAsia="ko-KR"/>
              </w:rPr>
              <w:t>e.i.r.p.</w:t>
            </w:r>
            <w:r w:rsidR="00E8163B">
              <w:rPr>
                <w:rFonts w:eastAsia="Batang"/>
                <w:lang w:eastAsia="ko-KR"/>
              </w:rPr>
              <w:t>）</w:t>
            </w:r>
          </w:p>
        </w:tc>
        <w:tc>
          <w:tcPr>
            <w:tcW w:w="3969" w:type="dxa"/>
            <w:tcBorders>
              <w:top w:val="nil"/>
              <w:bottom w:val="nil"/>
            </w:tcBorders>
            <w:vAlign w:val="center"/>
          </w:tcPr>
          <w:p w:rsidR="00E8129D" w:rsidRPr="002F1BF8" w:rsidRDefault="00E8129D" w:rsidP="008A6AA8">
            <w:pPr>
              <w:pStyle w:val="Tabletext"/>
              <w:rPr>
                <w:rFonts w:eastAsia="Batang"/>
                <w:lang w:eastAsia="ko-KR"/>
              </w:rPr>
            </w:pPr>
          </w:p>
        </w:tc>
      </w:tr>
      <w:tr w:rsidR="00E8129D" w:rsidRPr="00764E68" w:rsidTr="00A44E3E">
        <w:trPr>
          <w:jc w:val="center"/>
        </w:trPr>
        <w:tc>
          <w:tcPr>
            <w:tcW w:w="851" w:type="dxa"/>
            <w:vMerge w:val="restart"/>
            <w:vAlign w:val="center"/>
          </w:tcPr>
          <w:p w:rsidR="00E8129D" w:rsidRPr="002F1BF8" w:rsidRDefault="00E8129D" w:rsidP="008A6AA8">
            <w:pPr>
              <w:pStyle w:val="Tabletext"/>
              <w:jc w:val="center"/>
              <w:rPr>
                <w:snapToGrid w:val="0"/>
              </w:rPr>
            </w:pPr>
            <w:r>
              <w:rPr>
                <w:snapToGrid w:val="0"/>
              </w:rPr>
              <w:t>11</w:t>
            </w:r>
          </w:p>
        </w:tc>
        <w:tc>
          <w:tcPr>
            <w:tcW w:w="3969" w:type="dxa"/>
            <w:vMerge w:val="restart"/>
            <w:vAlign w:val="center"/>
          </w:tcPr>
          <w:p w:rsidR="00E8129D" w:rsidRPr="002F1BF8" w:rsidRDefault="00E8129D" w:rsidP="008A6AA8">
            <w:pPr>
              <w:pStyle w:val="Tabletext"/>
              <w:rPr>
                <w:lang w:eastAsia="ko-KR"/>
              </w:rPr>
            </w:pPr>
            <w:r>
              <w:rPr>
                <w:rFonts w:hint="eastAsia"/>
                <w:lang w:eastAsia="zh-CN"/>
              </w:rPr>
              <w:t>无线视频发射机</w:t>
            </w:r>
          </w:p>
        </w:tc>
        <w:tc>
          <w:tcPr>
            <w:tcW w:w="2835" w:type="dxa"/>
            <w:vAlign w:val="center"/>
          </w:tcPr>
          <w:p w:rsidR="00E8129D" w:rsidRPr="002F1BF8" w:rsidRDefault="00E8129D" w:rsidP="008A6AA8">
            <w:pPr>
              <w:pStyle w:val="Tabletext"/>
              <w:jc w:val="center"/>
              <w:rPr>
                <w:rFonts w:eastAsia="GulimChe"/>
                <w:lang w:eastAsia="ko-KR"/>
              </w:rPr>
            </w:pPr>
            <w:r w:rsidRPr="002F1BF8">
              <w:rPr>
                <w:rFonts w:eastAsia="GulimChe"/>
                <w:lang w:eastAsia="ko-KR"/>
              </w:rPr>
              <w:t>630-710 MHz</w:t>
            </w:r>
          </w:p>
        </w:tc>
        <w:tc>
          <w:tcPr>
            <w:tcW w:w="2835" w:type="dxa"/>
            <w:vAlign w:val="center"/>
          </w:tcPr>
          <w:p w:rsidR="00E8129D" w:rsidRPr="00D44128" w:rsidRDefault="00E8129D" w:rsidP="008A6AA8">
            <w:pPr>
              <w:pStyle w:val="Tabletext"/>
              <w:jc w:val="center"/>
              <w:rPr>
                <w:lang w:val="en-US" w:eastAsia="zh-CN"/>
              </w:rPr>
            </w:pPr>
            <w:r>
              <w:rPr>
                <w:rFonts w:hint="eastAsia"/>
                <w:lang w:val="en-US" w:eastAsia="zh-CN"/>
              </w:rPr>
              <w:t>3</w:t>
            </w:r>
            <w:r>
              <w:rPr>
                <w:rFonts w:hint="eastAsia"/>
                <w:lang w:val="en-US" w:eastAsia="zh-CN"/>
              </w:rPr>
              <w:t>米处为</w:t>
            </w:r>
            <w:r w:rsidRPr="00D44128">
              <w:rPr>
                <w:rFonts w:eastAsia="Batang"/>
                <w:lang w:val="en-US" w:eastAsia="ko-KR"/>
              </w:rPr>
              <w:t>76 dB</w:t>
            </w:r>
            <w:r w:rsidR="00410BB5">
              <w:rPr>
                <w:rFonts w:eastAsia="Batang"/>
                <w:lang w:val="en-US" w:eastAsia="ko-KR"/>
              </w:rPr>
              <w:t>（</w:t>
            </w:r>
            <w:r>
              <w:rPr>
                <w:rFonts w:eastAsia="Batang"/>
                <w:lang w:eastAsia="ko-KR"/>
              </w:rPr>
              <w:sym w:font="Symbol" w:char="F06D"/>
            </w:r>
            <w:r w:rsidRPr="00D44128">
              <w:rPr>
                <w:rFonts w:eastAsia="Batang"/>
                <w:lang w:val="en-US" w:eastAsia="ko-KR"/>
              </w:rPr>
              <w:t>V/m</w:t>
            </w:r>
            <w:r w:rsidR="00E8163B">
              <w:rPr>
                <w:rFonts w:eastAsia="Batang"/>
                <w:lang w:val="en-US" w:eastAsia="ko-KR"/>
              </w:rPr>
              <w:t>）</w:t>
            </w:r>
            <w:r w:rsidRPr="00D44128">
              <w:rPr>
                <w:rFonts w:eastAsia="Batang"/>
                <w:lang w:val="en-US" w:eastAsia="ko-KR"/>
              </w:rPr>
              <w:br/>
              <w:t>5-8 MHz</w:t>
            </w:r>
          </w:p>
        </w:tc>
        <w:tc>
          <w:tcPr>
            <w:tcW w:w="3969" w:type="dxa"/>
            <w:vMerge w:val="restart"/>
            <w:tcBorders>
              <w:top w:val="nil"/>
            </w:tcBorders>
            <w:vAlign w:val="center"/>
          </w:tcPr>
          <w:p w:rsidR="00E8129D" w:rsidRPr="00D44128" w:rsidRDefault="00E8129D" w:rsidP="008A6AA8">
            <w:pPr>
              <w:pStyle w:val="Tabletext"/>
              <w:rPr>
                <w:rFonts w:eastAsia="Batang"/>
                <w:lang w:val="en-US" w:eastAsia="ko-KR"/>
              </w:rPr>
            </w:pPr>
          </w:p>
        </w:tc>
      </w:tr>
      <w:tr w:rsidR="00E8129D" w:rsidRPr="002F1BF8" w:rsidTr="00A44E3E">
        <w:trPr>
          <w:jc w:val="center"/>
        </w:trPr>
        <w:tc>
          <w:tcPr>
            <w:tcW w:w="851" w:type="dxa"/>
            <w:vMerge/>
            <w:vAlign w:val="center"/>
          </w:tcPr>
          <w:p w:rsidR="00E8129D" w:rsidRPr="00D44128" w:rsidRDefault="00E8129D" w:rsidP="008A6AA8">
            <w:pPr>
              <w:pStyle w:val="Tabletext"/>
              <w:jc w:val="center"/>
              <w:rPr>
                <w:snapToGrid w:val="0"/>
                <w:lang w:val="en-US" w:eastAsia="zh-CN"/>
              </w:rPr>
            </w:pPr>
          </w:p>
        </w:tc>
        <w:tc>
          <w:tcPr>
            <w:tcW w:w="3969" w:type="dxa"/>
            <w:vMerge/>
            <w:vAlign w:val="center"/>
          </w:tcPr>
          <w:p w:rsidR="00E8129D" w:rsidRPr="00D44128" w:rsidRDefault="00E8129D" w:rsidP="008A6AA8">
            <w:pPr>
              <w:pStyle w:val="Tabletext"/>
              <w:rPr>
                <w:lang w:val="en-US" w:eastAsia="ko-KR"/>
              </w:rPr>
            </w:pPr>
          </w:p>
        </w:tc>
        <w:tc>
          <w:tcPr>
            <w:tcW w:w="2835" w:type="dxa"/>
            <w:vAlign w:val="center"/>
          </w:tcPr>
          <w:p w:rsidR="00E8129D" w:rsidRPr="00D93557" w:rsidRDefault="00E8129D" w:rsidP="008A6AA8">
            <w:pPr>
              <w:pStyle w:val="Tabletext"/>
              <w:jc w:val="center"/>
              <w:rPr>
                <w:rFonts w:eastAsiaTheme="minorEastAsia"/>
                <w:lang w:eastAsia="zh-CN"/>
              </w:rPr>
            </w:pPr>
            <w:r w:rsidRPr="002F1BF8">
              <w:rPr>
                <w:rFonts w:eastAsia="GulimChe"/>
                <w:lang w:eastAsia="ko-KR"/>
              </w:rPr>
              <w:t>2 400-2 483.5 MHz</w:t>
            </w:r>
            <w:r w:rsidR="00410BB5">
              <w:rPr>
                <w:rFonts w:eastAsiaTheme="minorEastAsia" w:hint="eastAsia"/>
                <w:lang w:eastAsia="zh-CN"/>
              </w:rPr>
              <w:t>（</w:t>
            </w:r>
            <w:r w:rsidR="00D93557">
              <w:rPr>
                <w:rFonts w:eastAsiaTheme="minorEastAsia" w:hint="eastAsia"/>
                <w:lang w:eastAsia="zh-CN"/>
              </w:rPr>
              <w:t>窄带</w:t>
            </w:r>
            <w:r w:rsidR="00E8163B">
              <w:rPr>
                <w:rFonts w:eastAsiaTheme="minorEastAsia" w:hint="eastAsia"/>
                <w:lang w:eastAsia="zh-CN"/>
              </w:rPr>
              <w:t>）</w:t>
            </w:r>
          </w:p>
        </w:tc>
        <w:tc>
          <w:tcPr>
            <w:tcW w:w="2835" w:type="dxa"/>
            <w:vAlign w:val="center"/>
          </w:tcPr>
          <w:p w:rsidR="00E8129D" w:rsidRPr="002F1BF8" w:rsidRDefault="00E8129D" w:rsidP="008A6AA8">
            <w:pPr>
              <w:pStyle w:val="Tabletext"/>
              <w:jc w:val="center"/>
              <w:rPr>
                <w:rFonts w:eastAsia="Batang"/>
                <w:lang w:eastAsia="ko-KR"/>
              </w:rPr>
            </w:pPr>
            <w:r w:rsidRPr="002F1BF8">
              <w:rPr>
                <w:rFonts w:eastAsia="Batang"/>
                <w:lang w:eastAsia="ko-KR"/>
              </w:rPr>
              <w:t xml:space="preserve">100 mW </w:t>
            </w:r>
            <w:r w:rsidR="00410BB5">
              <w:rPr>
                <w:rFonts w:eastAsia="Batang"/>
                <w:lang w:eastAsia="ko-KR"/>
              </w:rPr>
              <w:t>（</w:t>
            </w:r>
            <w:r w:rsidRPr="002F1BF8">
              <w:rPr>
                <w:rFonts w:eastAsia="Batang"/>
                <w:lang w:eastAsia="ko-KR"/>
              </w:rPr>
              <w:t>e.i.r.p.</w:t>
            </w:r>
            <w:r w:rsidR="00E8163B">
              <w:rPr>
                <w:rFonts w:eastAsia="Batang"/>
                <w:lang w:eastAsia="ko-KR"/>
              </w:rPr>
              <w:t>）</w:t>
            </w:r>
          </w:p>
        </w:tc>
        <w:tc>
          <w:tcPr>
            <w:tcW w:w="3969" w:type="dxa"/>
            <w:vMerge/>
            <w:tcBorders>
              <w:top w:val="nil"/>
            </w:tcBorders>
            <w:vAlign w:val="center"/>
          </w:tcPr>
          <w:p w:rsidR="00E8129D" w:rsidRPr="002F1BF8" w:rsidRDefault="00E8129D" w:rsidP="008A6AA8">
            <w:pPr>
              <w:pStyle w:val="Tabletext"/>
              <w:rPr>
                <w:rFonts w:eastAsia="Batang"/>
                <w:lang w:eastAsia="ko-KR"/>
              </w:rPr>
            </w:pPr>
          </w:p>
        </w:tc>
      </w:tr>
    </w:tbl>
    <w:p w:rsidR="00430638" w:rsidRPr="002F1BF8" w:rsidRDefault="00430638" w:rsidP="008A6AA8">
      <w:pPr>
        <w:pStyle w:val="Tablefin"/>
        <w:rPr>
          <w:lang w:eastAsia="ko-KR"/>
        </w:rPr>
      </w:pPr>
    </w:p>
    <w:p w:rsidR="00430638" w:rsidRPr="002F1BF8" w:rsidRDefault="00430638" w:rsidP="008A6AA8">
      <w:pPr>
        <w:rPr>
          <w:b/>
          <w:lang w:eastAsia="ko-KR"/>
        </w:rPr>
      </w:pPr>
      <w:r w:rsidRPr="002F1BF8">
        <w:rPr>
          <w:b/>
          <w:lang w:eastAsia="ko-KR"/>
        </w:rPr>
        <w:br w:type="page"/>
      </w:r>
    </w:p>
    <w:p w:rsidR="00430638" w:rsidRPr="002F1BF8" w:rsidRDefault="00E8129D" w:rsidP="008A6AA8">
      <w:pPr>
        <w:pStyle w:val="Headingb"/>
      </w:pPr>
      <w:r>
        <w:rPr>
          <w:rFonts w:hint="eastAsia"/>
          <w:lang w:eastAsia="zh-CN"/>
        </w:rPr>
        <w:lastRenderedPageBreak/>
        <w:t>新加坡的技术规则</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3118"/>
        <w:gridCol w:w="2179"/>
      </w:tblGrid>
      <w:tr w:rsidR="00430638" w:rsidRPr="002F1BF8" w:rsidTr="004F0A32">
        <w:trPr>
          <w:cantSplit/>
          <w:tblHeader/>
          <w:jc w:val="center"/>
        </w:trPr>
        <w:tc>
          <w:tcPr>
            <w:tcW w:w="14459" w:type="dxa"/>
            <w:gridSpan w:val="6"/>
            <w:vAlign w:val="center"/>
          </w:tcPr>
          <w:p w:rsidR="00430638" w:rsidRPr="002F1BF8" w:rsidRDefault="00E8129D" w:rsidP="008A6AA8">
            <w:pPr>
              <w:pStyle w:val="Tablehead"/>
              <w:rPr>
                <w:lang w:eastAsia="zh-CN"/>
              </w:rPr>
            </w:pPr>
            <w:r>
              <w:rPr>
                <w:lang w:eastAsia="zh-CN"/>
              </w:rPr>
              <w:t>短距离无线电通信设备的技术规则</w:t>
            </w:r>
          </w:p>
        </w:tc>
      </w:tr>
      <w:tr w:rsidR="00E8129D" w:rsidRPr="002F1BF8" w:rsidTr="004365D3">
        <w:trPr>
          <w:cantSplit/>
          <w:tblHeader/>
          <w:jc w:val="center"/>
        </w:trPr>
        <w:tc>
          <w:tcPr>
            <w:tcW w:w="1002" w:type="dxa"/>
            <w:vAlign w:val="center"/>
          </w:tcPr>
          <w:p w:rsidR="00E8129D" w:rsidRPr="002F1BF8" w:rsidRDefault="00E8129D" w:rsidP="008A6AA8">
            <w:pPr>
              <w:pStyle w:val="Tablehead"/>
            </w:pPr>
            <w:r>
              <w:rPr>
                <w:snapToGrid w:val="0"/>
              </w:rPr>
              <w:t>编号</w:t>
            </w:r>
          </w:p>
        </w:tc>
        <w:tc>
          <w:tcPr>
            <w:tcW w:w="2720" w:type="dxa"/>
            <w:vAlign w:val="center"/>
          </w:tcPr>
          <w:p w:rsidR="00E8129D" w:rsidRPr="002F1BF8" w:rsidRDefault="00E8129D" w:rsidP="008A6AA8">
            <w:pPr>
              <w:pStyle w:val="Tablehead"/>
            </w:pPr>
            <w:r>
              <w:t>典型应用类型</w:t>
            </w:r>
          </w:p>
        </w:tc>
        <w:tc>
          <w:tcPr>
            <w:tcW w:w="2720" w:type="dxa"/>
            <w:vAlign w:val="center"/>
          </w:tcPr>
          <w:p w:rsidR="00E8129D" w:rsidRPr="002F1BF8" w:rsidRDefault="00E8129D" w:rsidP="008A6AA8">
            <w:pPr>
              <w:pStyle w:val="Tablehead"/>
            </w:pPr>
            <w:r>
              <w:rPr>
                <w:rFonts w:hint="eastAsia"/>
                <w:lang w:eastAsia="zh-CN"/>
              </w:rPr>
              <w:t>授权频段</w:t>
            </w:r>
            <w:r w:rsidRPr="002F1BF8">
              <w:t>/</w:t>
            </w:r>
            <w:r>
              <w:rPr>
                <w:rFonts w:hint="eastAsia"/>
                <w:lang w:eastAsia="zh-CN"/>
              </w:rPr>
              <w:t>频率</w:t>
            </w:r>
          </w:p>
        </w:tc>
        <w:tc>
          <w:tcPr>
            <w:tcW w:w="2720" w:type="dxa"/>
            <w:vAlign w:val="center"/>
          </w:tcPr>
          <w:p w:rsidR="00E8129D" w:rsidRPr="00D44128" w:rsidRDefault="00E8129D" w:rsidP="008A6AA8">
            <w:pPr>
              <w:pStyle w:val="Tablehead"/>
              <w:rPr>
                <w:lang w:val="en-US" w:eastAsia="zh-CN"/>
              </w:rPr>
            </w:pPr>
            <w:r>
              <w:rPr>
                <w:lang w:val="en-US" w:eastAsia="zh-CN"/>
              </w:rPr>
              <w:t>最大场强</w:t>
            </w:r>
            <w:r>
              <w:rPr>
                <w:lang w:val="en-US" w:eastAsia="zh-CN"/>
              </w:rPr>
              <w:t>/</w:t>
            </w:r>
            <w:r w:rsidRPr="00D44128">
              <w:rPr>
                <w:lang w:val="en-US" w:eastAsia="zh-CN"/>
              </w:rPr>
              <w:br/>
            </w:r>
            <w:r>
              <w:rPr>
                <w:lang w:val="en-US" w:eastAsia="zh-CN"/>
              </w:rPr>
              <w:t>RF</w:t>
            </w:r>
            <w:r>
              <w:rPr>
                <w:lang w:val="en-US" w:eastAsia="zh-CN"/>
              </w:rPr>
              <w:t>输出功率</w:t>
            </w:r>
          </w:p>
        </w:tc>
        <w:tc>
          <w:tcPr>
            <w:tcW w:w="3118" w:type="dxa"/>
            <w:vAlign w:val="center"/>
          </w:tcPr>
          <w:p w:rsidR="00E8129D" w:rsidRPr="002F1BF8" w:rsidRDefault="00E8129D" w:rsidP="008A6AA8">
            <w:pPr>
              <w:pStyle w:val="Tablehead"/>
            </w:pPr>
            <w:r>
              <w:rPr>
                <w:rFonts w:hint="eastAsia"/>
                <w:lang w:val="en-US" w:eastAsia="zh-CN"/>
              </w:rPr>
              <w:t>发射机的杂散发射</w:t>
            </w:r>
          </w:p>
        </w:tc>
        <w:tc>
          <w:tcPr>
            <w:tcW w:w="2179" w:type="dxa"/>
            <w:vAlign w:val="center"/>
          </w:tcPr>
          <w:p w:rsidR="00E8129D" w:rsidRPr="002F1BF8" w:rsidRDefault="00E8129D" w:rsidP="008A6AA8">
            <w:pPr>
              <w:pStyle w:val="Tablehead"/>
            </w:pPr>
            <w:r>
              <w:t>备注</w:t>
            </w:r>
          </w:p>
        </w:tc>
      </w:tr>
      <w:tr w:rsidR="00E8129D" w:rsidRPr="00764E68" w:rsidTr="004365D3">
        <w:trPr>
          <w:jc w:val="center"/>
        </w:trPr>
        <w:tc>
          <w:tcPr>
            <w:tcW w:w="1002" w:type="dxa"/>
            <w:vMerge w:val="restart"/>
            <w:vAlign w:val="center"/>
          </w:tcPr>
          <w:p w:rsidR="00E8129D" w:rsidRPr="002F1BF8" w:rsidRDefault="00E8129D" w:rsidP="008A6AA8">
            <w:pPr>
              <w:pStyle w:val="Tabletext"/>
              <w:jc w:val="center"/>
            </w:pPr>
            <w:r w:rsidRPr="002F1BF8">
              <w:t>1</w:t>
            </w:r>
          </w:p>
        </w:tc>
        <w:tc>
          <w:tcPr>
            <w:tcW w:w="2720" w:type="dxa"/>
            <w:vMerge w:val="restart"/>
            <w:vAlign w:val="center"/>
          </w:tcPr>
          <w:p w:rsidR="00E8129D" w:rsidRPr="002F1BF8" w:rsidRDefault="00E8129D" w:rsidP="008A6AA8">
            <w:pPr>
              <w:pStyle w:val="Tabletext"/>
              <w:rPr>
                <w:lang w:eastAsia="zh-CN"/>
              </w:rPr>
            </w:pPr>
            <w:r>
              <w:rPr>
                <w:lang w:eastAsia="zh-CN"/>
              </w:rPr>
              <w:t>感应环路系统</w:t>
            </w:r>
            <w:r w:rsidRPr="002F1BF8">
              <w:rPr>
                <w:lang w:eastAsia="zh-CN"/>
              </w:rPr>
              <w:t>/ RFID</w:t>
            </w:r>
          </w:p>
        </w:tc>
        <w:tc>
          <w:tcPr>
            <w:tcW w:w="2720" w:type="dxa"/>
            <w:vAlign w:val="center"/>
          </w:tcPr>
          <w:p w:rsidR="00E8129D" w:rsidRPr="002F1BF8" w:rsidRDefault="00E8129D" w:rsidP="008A6AA8">
            <w:pPr>
              <w:pStyle w:val="Tabletext"/>
              <w:jc w:val="center"/>
            </w:pPr>
            <w:r w:rsidRPr="002F1BF8">
              <w:t>16-150 kHz</w:t>
            </w:r>
          </w:p>
        </w:tc>
        <w:tc>
          <w:tcPr>
            <w:tcW w:w="2720" w:type="dxa"/>
            <w:vAlign w:val="center"/>
          </w:tcPr>
          <w:p w:rsidR="00E8129D" w:rsidRPr="002F1BF8" w:rsidRDefault="00E8129D" w:rsidP="008A6AA8">
            <w:pPr>
              <w:pStyle w:val="Tabletext"/>
              <w:jc w:val="center"/>
            </w:pPr>
            <w:r w:rsidRPr="002F1BF8">
              <w:t xml:space="preserve">≤ 66 </w:t>
            </w:r>
            <w:r>
              <w:t>dB</w:t>
            </w:r>
            <w:r w:rsidR="00410BB5">
              <w:t>（</w:t>
            </w:r>
            <w:r>
              <w:t>μA/m</w:t>
            </w:r>
            <w:r w:rsidR="00E8163B">
              <w:t>）</w:t>
            </w:r>
            <w:r w:rsidRPr="002F1BF8">
              <w:t xml:space="preserve"> @ 3 m</w:t>
            </w:r>
          </w:p>
        </w:tc>
        <w:tc>
          <w:tcPr>
            <w:tcW w:w="3118" w:type="dxa"/>
            <w:vAlign w:val="center"/>
          </w:tcPr>
          <w:p w:rsidR="00E8129D" w:rsidRPr="00D44128" w:rsidRDefault="00E8129D" w:rsidP="004365D3">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300 224-1</w:t>
            </w:r>
          </w:p>
        </w:tc>
        <w:tc>
          <w:tcPr>
            <w:tcW w:w="2179" w:type="dxa"/>
            <w:tcBorders>
              <w:bottom w:val="nil"/>
            </w:tcBorders>
            <w:vAlign w:val="center"/>
          </w:tcPr>
          <w:p w:rsidR="00E8129D" w:rsidRPr="00D44128" w:rsidRDefault="00E8129D" w:rsidP="008A6AA8">
            <w:pPr>
              <w:pStyle w:val="Tabletext"/>
              <w:rPr>
                <w:color w:val="0000FF"/>
                <w:lang w:val="en-US" w:eastAsia="zh-CN"/>
              </w:rPr>
            </w:pPr>
          </w:p>
        </w:tc>
      </w:tr>
      <w:tr w:rsidR="00E8129D" w:rsidRPr="002F1BF8" w:rsidTr="004365D3">
        <w:trPr>
          <w:jc w:val="center"/>
        </w:trPr>
        <w:tc>
          <w:tcPr>
            <w:tcW w:w="1002" w:type="dxa"/>
            <w:vMerge/>
            <w:vAlign w:val="center"/>
          </w:tcPr>
          <w:p w:rsidR="00E8129D" w:rsidRPr="00D44128" w:rsidRDefault="00E8129D" w:rsidP="008A6AA8">
            <w:pPr>
              <w:pStyle w:val="Tabletext"/>
              <w:jc w:val="center"/>
              <w:rPr>
                <w:lang w:val="en-US" w:eastAsia="zh-CN"/>
              </w:rPr>
            </w:pPr>
          </w:p>
        </w:tc>
        <w:tc>
          <w:tcPr>
            <w:tcW w:w="2720" w:type="dxa"/>
            <w:vMerge/>
            <w:vAlign w:val="center"/>
          </w:tcPr>
          <w:p w:rsidR="00E8129D" w:rsidRPr="00D44128" w:rsidRDefault="00E8129D" w:rsidP="008A6AA8">
            <w:pPr>
              <w:pStyle w:val="Tabletext"/>
              <w:rPr>
                <w:lang w:val="en-US" w:eastAsia="zh-CN"/>
              </w:rPr>
            </w:pPr>
          </w:p>
        </w:tc>
        <w:tc>
          <w:tcPr>
            <w:tcW w:w="2720" w:type="dxa"/>
            <w:vAlign w:val="center"/>
          </w:tcPr>
          <w:p w:rsidR="00E8129D" w:rsidRPr="002F1BF8" w:rsidRDefault="00E8129D" w:rsidP="008A6AA8">
            <w:pPr>
              <w:pStyle w:val="Tabletext"/>
              <w:jc w:val="center"/>
            </w:pPr>
            <w:r w:rsidRPr="002F1BF8">
              <w:t>150-5 000 kHz</w:t>
            </w:r>
          </w:p>
        </w:tc>
        <w:tc>
          <w:tcPr>
            <w:tcW w:w="2720" w:type="dxa"/>
            <w:vAlign w:val="center"/>
          </w:tcPr>
          <w:p w:rsidR="00E8129D" w:rsidRPr="002F1BF8" w:rsidRDefault="00E8129D" w:rsidP="008A6AA8">
            <w:pPr>
              <w:pStyle w:val="Tabletext"/>
              <w:jc w:val="center"/>
            </w:pPr>
            <w:r w:rsidRPr="002F1BF8">
              <w:t xml:space="preserve">≤ 13.5 </w:t>
            </w:r>
            <w:r>
              <w:t>dB</w:t>
            </w:r>
            <w:r w:rsidR="00410BB5">
              <w:t>（</w:t>
            </w:r>
            <w:r>
              <w:t>μA/m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6 765-6 795 kHz</w:t>
            </w:r>
          </w:p>
        </w:tc>
        <w:tc>
          <w:tcPr>
            <w:tcW w:w="2720" w:type="dxa"/>
            <w:vAlign w:val="center"/>
          </w:tcPr>
          <w:p w:rsidR="00E8129D" w:rsidRPr="002F1BF8" w:rsidRDefault="00E8129D" w:rsidP="008A6AA8">
            <w:pPr>
              <w:pStyle w:val="Tabletext"/>
              <w:jc w:val="center"/>
            </w:pPr>
            <w:r w:rsidRPr="002F1BF8">
              <w:t xml:space="preserve">≤ 42 </w:t>
            </w:r>
            <w:r>
              <w:t>dB</w:t>
            </w:r>
            <w:r w:rsidR="00410BB5">
              <w:t>（</w:t>
            </w:r>
            <w:r>
              <w:t>μA/m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7 400-8 800 kHz</w:t>
            </w:r>
          </w:p>
        </w:tc>
        <w:tc>
          <w:tcPr>
            <w:tcW w:w="2720" w:type="dxa"/>
            <w:vAlign w:val="center"/>
          </w:tcPr>
          <w:p w:rsidR="00E8129D" w:rsidRPr="002F1BF8" w:rsidRDefault="00E8129D" w:rsidP="008A6AA8">
            <w:pPr>
              <w:pStyle w:val="Tabletext"/>
              <w:jc w:val="center"/>
            </w:pPr>
            <w:r w:rsidRPr="002F1BF8">
              <w:t xml:space="preserve">≤ 9 </w:t>
            </w:r>
            <w:r>
              <w:t>dB</w:t>
            </w:r>
            <w:r w:rsidR="00410BB5">
              <w:t>（</w:t>
            </w:r>
            <w:r>
              <w:t>μA/m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2</w:t>
            </w:r>
          </w:p>
        </w:tc>
        <w:tc>
          <w:tcPr>
            <w:tcW w:w="2720" w:type="dxa"/>
            <w:vMerge w:val="restart"/>
            <w:vAlign w:val="center"/>
          </w:tcPr>
          <w:p w:rsidR="00E8129D" w:rsidRPr="002F1BF8" w:rsidRDefault="00E8129D" w:rsidP="008A6AA8">
            <w:pPr>
              <w:pStyle w:val="Tabletext"/>
              <w:rPr>
                <w:lang w:eastAsia="zh-CN"/>
              </w:rPr>
            </w:pPr>
            <w:r>
              <w:rPr>
                <w:rFonts w:hint="eastAsia"/>
                <w:lang w:eastAsia="zh-CN"/>
              </w:rPr>
              <w:t>无线电检测、告警系统</w:t>
            </w:r>
          </w:p>
        </w:tc>
        <w:tc>
          <w:tcPr>
            <w:tcW w:w="2720" w:type="dxa"/>
            <w:vAlign w:val="center"/>
          </w:tcPr>
          <w:p w:rsidR="00E8129D" w:rsidRPr="002F1BF8" w:rsidRDefault="00E8129D" w:rsidP="008A6AA8">
            <w:pPr>
              <w:pStyle w:val="Tabletext"/>
              <w:jc w:val="center"/>
            </w:pPr>
            <w:r w:rsidRPr="002F1BF8">
              <w:t>0.016-0.150 MHz</w:t>
            </w:r>
          </w:p>
        </w:tc>
        <w:tc>
          <w:tcPr>
            <w:tcW w:w="2720" w:type="dxa"/>
            <w:vAlign w:val="center"/>
          </w:tcPr>
          <w:p w:rsidR="00E8129D" w:rsidRPr="002F1BF8" w:rsidRDefault="00E8129D" w:rsidP="008A6AA8">
            <w:pPr>
              <w:pStyle w:val="Tabletext"/>
              <w:jc w:val="center"/>
            </w:pPr>
            <w:r w:rsidRPr="002F1BF8">
              <w:t xml:space="preserve">≤ 100 </w:t>
            </w:r>
            <w:r>
              <w:t>dB</w:t>
            </w:r>
            <w:r w:rsidR="00410BB5">
              <w:t>（</w:t>
            </w:r>
            <w:r>
              <w:t>μV/m</w:t>
            </w:r>
            <w:r w:rsidR="00E8163B">
              <w:t>）</w:t>
            </w:r>
            <w:r w:rsidRPr="002F1BF8">
              <w:t xml:space="preserve"> @ 3 m</w:t>
            </w:r>
          </w:p>
        </w:tc>
        <w:tc>
          <w:tcPr>
            <w:tcW w:w="3118" w:type="dxa"/>
            <w:vAlign w:val="center"/>
          </w:tcPr>
          <w:p w:rsidR="00E8129D" w:rsidRPr="00D44128" w:rsidRDefault="00E8129D" w:rsidP="004365D3">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330</w:t>
            </w:r>
            <w:r w:rsidRPr="00D44128">
              <w:rPr>
                <w:lang w:val="en-US" w:eastAsia="zh-CN"/>
              </w:rPr>
              <w:t>-1</w:t>
            </w:r>
          </w:p>
        </w:tc>
        <w:tc>
          <w:tcPr>
            <w:tcW w:w="2179" w:type="dxa"/>
            <w:tcBorders>
              <w:top w:val="nil"/>
              <w:bottom w:val="nil"/>
            </w:tcBorders>
            <w:vAlign w:val="center"/>
          </w:tcPr>
          <w:p w:rsidR="00E8129D" w:rsidRPr="00D44128" w:rsidRDefault="00E8129D" w:rsidP="008A6AA8">
            <w:pPr>
              <w:pStyle w:val="Tabletext"/>
              <w:rPr>
                <w:lang w:val="en-US" w:eastAsia="zh-CN"/>
              </w:rPr>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3</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13.553-13.567 MHz</w:t>
            </w:r>
          </w:p>
        </w:tc>
        <w:tc>
          <w:tcPr>
            <w:tcW w:w="2720" w:type="dxa"/>
            <w:vAlign w:val="center"/>
          </w:tcPr>
          <w:p w:rsidR="00E8129D" w:rsidRPr="002F1BF8" w:rsidRDefault="00E8129D" w:rsidP="008A6AA8">
            <w:pPr>
              <w:pStyle w:val="Tabletext"/>
              <w:jc w:val="center"/>
            </w:pPr>
            <w:r w:rsidRPr="002F1BF8">
              <w:t xml:space="preserve">≤ 94 </w:t>
            </w:r>
            <w:r>
              <w:t>dB</w:t>
            </w:r>
            <w:r w:rsidR="00410BB5">
              <w:t>（</w:t>
            </w:r>
            <w:r>
              <w:t>μV/m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4</w:t>
            </w:r>
          </w:p>
        </w:tc>
        <w:tc>
          <w:tcPr>
            <w:tcW w:w="2720" w:type="dxa"/>
            <w:vMerge/>
            <w:vAlign w:val="center"/>
          </w:tcPr>
          <w:p w:rsidR="00E8129D" w:rsidRPr="002F1BF8" w:rsidRDefault="00E8129D" w:rsidP="008A6AA8">
            <w:pPr>
              <w:pStyle w:val="Tabletext"/>
            </w:pPr>
          </w:p>
        </w:tc>
        <w:tc>
          <w:tcPr>
            <w:tcW w:w="2720" w:type="dxa"/>
            <w:vAlign w:val="center"/>
          </w:tcPr>
          <w:p w:rsidR="00E8129D" w:rsidRPr="00B55EDC" w:rsidRDefault="00E8129D" w:rsidP="008A6AA8">
            <w:pPr>
              <w:pStyle w:val="Tabletext"/>
              <w:jc w:val="center"/>
              <w:rPr>
                <w:lang w:val="de-CH"/>
              </w:rPr>
            </w:pPr>
            <w:r w:rsidRPr="00B55EDC">
              <w:rPr>
                <w:lang w:val="de-CH"/>
              </w:rPr>
              <w:t>146.35-146.50 MHz</w:t>
            </w:r>
            <w:r w:rsidRPr="00B55EDC">
              <w:rPr>
                <w:lang w:val="de-CH"/>
              </w:rPr>
              <w:br/>
              <w:t>240.15-240.30 MHz</w:t>
            </w:r>
            <w:r w:rsidRPr="00B55EDC">
              <w:rPr>
                <w:lang w:val="de-CH"/>
              </w:rPr>
              <w:br/>
              <w:t>300.00-300.30 MHz</w:t>
            </w:r>
            <w:r w:rsidRPr="00B55EDC">
              <w:rPr>
                <w:lang w:val="de-CH"/>
              </w:rPr>
              <w:br/>
              <w:t>312.00-316.00 MHz</w:t>
            </w:r>
            <w:r w:rsidRPr="00B55EDC">
              <w:rPr>
                <w:lang w:val="de-CH"/>
              </w:rPr>
              <w:br/>
              <w:t>444.40-444.80 MHz</w:t>
            </w:r>
          </w:p>
        </w:tc>
        <w:tc>
          <w:tcPr>
            <w:tcW w:w="2720" w:type="dxa"/>
            <w:vAlign w:val="center"/>
          </w:tcPr>
          <w:p w:rsidR="00E8129D" w:rsidRPr="002F1BF8" w:rsidRDefault="00E8129D" w:rsidP="008A6AA8">
            <w:pPr>
              <w:pStyle w:val="Tabletext"/>
              <w:jc w:val="center"/>
            </w:pPr>
            <w:r w:rsidRPr="002F1BF8">
              <w:t xml:space="preserve">≤ 100 mW </w:t>
            </w:r>
            <w:r w:rsidR="00410BB5">
              <w:t>（</w:t>
            </w:r>
            <w:r w:rsidRPr="002F1BF8">
              <w:t>e.r.p.</w:t>
            </w:r>
            <w:r w:rsidR="00E8163B">
              <w:t>）</w:t>
            </w:r>
          </w:p>
        </w:tc>
        <w:tc>
          <w:tcPr>
            <w:tcW w:w="3118" w:type="dxa"/>
            <w:vAlign w:val="center"/>
          </w:tcPr>
          <w:p w:rsidR="00E8129D" w:rsidRPr="00D44128" w:rsidRDefault="00E8129D" w:rsidP="004365D3">
            <w:pPr>
              <w:pStyle w:val="Tabletext"/>
              <w:rPr>
                <w:lang w:val="en-US" w:eastAsia="zh-CN"/>
              </w:rPr>
            </w:pPr>
            <w:r w:rsidRPr="00090DDA">
              <w:rPr>
                <w:lang w:val="en-US" w:eastAsia="zh-CN"/>
              </w:rPr>
              <w:t>3 m</w:t>
            </w:r>
            <w:r w:rsidRPr="00090DDA">
              <w:rPr>
                <w:rFonts w:hint="eastAsia"/>
                <w:lang w:val="en-US" w:eastAsia="zh-CN"/>
              </w:rPr>
              <w:t>处的载波杂散发射</w:t>
            </w:r>
            <w:r w:rsidRPr="00090DDA">
              <w:rPr>
                <w:lang w:val="en-US" w:eastAsia="zh-CN"/>
              </w:rPr>
              <w:t>≤32 dB</w:t>
            </w:r>
            <w:r w:rsidRPr="00090DDA">
              <w:rPr>
                <w:rFonts w:hint="eastAsia"/>
                <w:lang w:val="en-US" w:eastAsia="zh-CN"/>
              </w:rPr>
              <w:t>;</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179" w:type="dxa"/>
            <w:tcBorders>
              <w:top w:val="nil"/>
              <w:bottom w:val="nil"/>
            </w:tcBorders>
            <w:vAlign w:val="center"/>
          </w:tcPr>
          <w:p w:rsidR="00E8129D" w:rsidRPr="00D44128" w:rsidRDefault="00E8129D" w:rsidP="008A6AA8">
            <w:pPr>
              <w:pStyle w:val="Tabletext"/>
              <w:rPr>
                <w:lang w:val="en-US" w:eastAsia="zh-CN"/>
              </w:rPr>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5</w:t>
            </w:r>
          </w:p>
        </w:tc>
        <w:tc>
          <w:tcPr>
            <w:tcW w:w="2720" w:type="dxa"/>
            <w:vMerge w:val="restart"/>
            <w:vAlign w:val="center"/>
          </w:tcPr>
          <w:p w:rsidR="00E8129D" w:rsidRPr="002F1BF8" w:rsidRDefault="00E8129D" w:rsidP="008A6AA8">
            <w:pPr>
              <w:pStyle w:val="Tabletext"/>
            </w:pPr>
            <w:r>
              <w:t>无线</w:t>
            </w:r>
            <w:r w:rsidR="00F12510">
              <w:t>麦克风</w:t>
            </w:r>
          </w:p>
        </w:tc>
        <w:tc>
          <w:tcPr>
            <w:tcW w:w="2720" w:type="dxa"/>
            <w:vAlign w:val="center"/>
          </w:tcPr>
          <w:p w:rsidR="00E8129D" w:rsidRPr="002F1BF8" w:rsidRDefault="00E8129D" w:rsidP="008A6AA8">
            <w:pPr>
              <w:pStyle w:val="Tabletext"/>
              <w:jc w:val="center"/>
            </w:pPr>
            <w:r w:rsidRPr="002F1BF8">
              <w:t>0.51-1.60 MHz</w:t>
            </w:r>
          </w:p>
        </w:tc>
        <w:tc>
          <w:tcPr>
            <w:tcW w:w="2720" w:type="dxa"/>
            <w:vAlign w:val="center"/>
          </w:tcPr>
          <w:p w:rsidR="00E8129D" w:rsidRPr="002F1BF8" w:rsidRDefault="00E8129D" w:rsidP="008A6AA8">
            <w:pPr>
              <w:pStyle w:val="Tabletext"/>
              <w:jc w:val="center"/>
            </w:pPr>
            <w:r w:rsidRPr="002F1BF8">
              <w:t xml:space="preserve">≤ 57 </w:t>
            </w:r>
            <w:r>
              <w:t>dB</w:t>
            </w:r>
            <w:r w:rsidR="00410BB5">
              <w:t>（</w:t>
            </w:r>
            <w:r>
              <w:t>μV/m</w:t>
            </w:r>
            <w:r w:rsidR="00E8163B">
              <w:t>）</w:t>
            </w:r>
            <w:r w:rsidRPr="002F1BF8">
              <w:t xml:space="preserve"> @ 3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6</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40.66-40.70 MHz</w:t>
            </w:r>
          </w:p>
        </w:tc>
        <w:tc>
          <w:tcPr>
            <w:tcW w:w="2720" w:type="dxa"/>
            <w:vAlign w:val="center"/>
          </w:tcPr>
          <w:p w:rsidR="00E8129D" w:rsidRPr="002F1BF8" w:rsidRDefault="00E8129D" w:rsidP="008A6AA8">
            <w:pPr>
              <w:pStyle w:val="Tabletext"/>
              <w:jc w:val="center"/>
            </w:pPr>
            <w:r w:rsidRPr="002F1BF8">
              <w:t xml:space="preserve">≤ 65 </w:t>
            </w:r>
            <w:r>
              <w:t>dB</w:t>
            </w:r>
            <w:r w:rsidR="00410BB5">
              <w:t>（</w:t>
            </w:r>
            <w:r>
              <w:t>μV/m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7</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88.00-108.00 MHz</w:t>
            </w:r>
          </w:p>
        </w:tc>
        <w:tc>
          <w:tcPr>
            <w:tcW w:w="2720" w:type="dxa"/>
            <w:vAlign w:val="center"/>
          </w:tcPr>
          <w:p w:rsidR="00E8129D" w:rsidRPr="002F1BF8" w:rsidRDefault="00E8129D" w:rsidP="008A6AA8">
            <w:pPr>
              <w:pStyle w:val="Tabletext"/>
              <w:jc w:val="center"/>
            </w:pPr>
            <w:r w:rsidRPr="002F1BF8">
              <w:t xml:space="preserve">≤ 60 </w:t>
            </w:r>
            <w:r>
              <w:t>dB</w:t>
            </w:r>
            <w:r w:rsidR="00410BB5">
              <w:t>（</w:t>
            </w:r>
            <w:r>
              <w:t>μV/m</w:t>
            </w:r>
            <w:r w:rsidR="00E8163B">
              <w:t>）</w:t>
            </w:r>
            <w:r w:rsidRPr="002F1BF8">
              <w:t xml:space="preserve"> @ 10 m</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8</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470.00-806.00 MHz</w:t>
            </w:r>
          </w:p>
        </w:tc>
        <w:tc>
          <w:tcPr>
            <w:tcW w:w="2720" w:type="dxa"/>
            <w:vAlign w:val="center"/>
          </w:tcPr>
          <w:p w:rsidR="00E8129D" w:rsidRPr="002F1BF8" w:rsidRDefault="00E8129D" w:rsidP="008A6AA8">
            <w:pPr>
              <w:pStyle w:val="Tabletext"/>
              <w:jc w:val="center"/>
            </w:pPr>
            <w:r w:rsidRPr="002F1BF8">
              <w:t xml:space="preserve">≤ 10 mW </w:t>
            </w:r>
            <w:r w:rsidR="00410BB5">
              <w:t>（</w:t>
            </w:r>
            <w:r w:rsidRPr="002F1BF8">
              <w:t>e.r.p.</w:t>
            </w:r>
            <w:r w:rsidR="00E8163B">
              <w:t>）</w:t>
            </w: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pPr>
          </w:p>
        </w:tc>
      </w:tr>
      <w:tr w:rsidR="00E8129D" w:rsidRPr="00764E68" w:rsidTr="004365D3">
        <w:trPr>
          <w:jc w:val="center"/>
        </w:trPr>
        <w:tc>
          <w:tcPr>
            <w:tcW w:w="1002" w:type="dxa"/>
            <w:vMerge w:val="restart"/>
            <w:vAlign w:val="center"/>
          </w:tcPr>
          <w:p w:rsidR="00E8129D" w:rsidRPr="002F1BF8" w:rsidRDefault="00E8129D" w:rsidP="008A6AA8">
            <w:pPr>
              <w:pStyle w:val="Tabletext"/>
              <w:jc w:val="center"/>
            </w:pPr>
            <w:r w:rsidRPr="002F1BF8">
              <w:t>9</w:t>
            </w:r>
          </w:p>
        </w:tc>
        <w:tc>
          <w:tcPr>
            <w:tcW w:w="2720" w:type="dxa"/>
            <w:vMerge w:val="restart"/>
            <w:vAlign w:val="center"/>
          </w:tcPr>
          <w:p w:rsidR="00E8129D" w:rsidRPr="00D44128" w:rsidRDefault="00E8129D" w:rsidP="008A6AA8">
            <w:pPr>
              <w:pStyle w:val="Tabletext"/>
              <w:rPr>
                <w:lang w:val="en-US" w:eastAsia="zh-CN"/>
              </w:rPr>
            </w:pPr>
            <w:r>
              <w:rPr>
                <w:lang w:val="en-US" w:eastAsia="zh-CN"/>
              </w:rPr>
              <w:t>无线</w:t>
            </w:r>
            <w:r w:rsidR="00F12510">
              <w:rPr>
                <w:lang w:val="en-US" w:eastAsia="zh-CN"/>
              </w:rPr>
              <w:t>麦克风</w:t>
            </w:r>
            <w:r>
              <w:rPr>
                <w:rFonts w:hint="eastAsia"/>
                <w:lang w:val="en-US" w:eastAsia="zh-CN"/>
              </w:rPr>
              <w:t>，听力</w:t>
            </w:r>
            <w:r w:rsidRPr="00D44128">
              <w:rPr>
                <w:lang w:val="en-US" w:eastAsia="zh-CN"/>
              </w:rPr>
              <w:t>/</w:t>
            </w:r>
            <w:r>
              <w:rPr>
                <w:rFonts w:hint="eastAsia"/>
                <w:lang w:val="en-US" w:eastAsia="zh-CN"/>
              </w:rPr>
              <w:t>音频辅助装置</w:t>
            </w:r>
          </w:p>
        </w:tc>
        <w:tc>
          <w:tcPr>
            <w:tcW w:w="2720" w:type="dxa"/>
            <w:vAlign w:val="center"/>
          </w:tcPr>
          <w:p w:rsidR="00E8129D" w:rsidRPr="002F1BF8" w:rsidRDefault="00E8129D" w:rsidP="008A6AA8">
            <w:pPr>
              <w:pStyle w:val="Tabletext"/>
              <w:jc w:val="center"/>
            </w:pPr>
            <w:r w:rsidRPr="002F1BF8">
              <w:t>169.40-175.00 MHz</w:t>
            </w:r>
          </w:p>
        </w:tc>
        <w:tc>
          <w:tcPr>
            <w:tcW w:w="2720" w:type="dxa"/>
            <w:vAlign w:val="center"/>
          </w:tcPr>
          <w:p w:rsidR="00E8129D" w:rsidRPr="002F1BF8" w:rsidRDefault="00E8129D" w:rsidP="008A6AA8">
            <w:pPr>
              <w:pStyle w:val="Tabletext"/>
              <w:jc w:val="center"/>
            </w:pPr>
            <w:r w:rsidRPr="002F1BF8">
              <w:t xml:space="preserve">≤ 500 mW </w:t>
            </w:r>
            <w:r w:rsidR="00410BB5">
              <w:t>（</w:t>
            </w:r>
            <w:r w:rsidRPr="002F1BF8">
              <w:t>e.r.p.</w:t>
            </w:r>
            <w:r w:rsidR="00E8163B">
              <w:t>）</w:t>
            </w:r>
          </w:p>
        </w:tc>
        <w:tc>
          <w:tcPr>
            <w:tcW w:w="3118" w:type="dxa"/>
            <w:vMerge w:val="restart"/>
            <w:vAlign w:val="center"/>
          </w:tcPr>
          <w:p w:rsidR="00E8129D" w:rsidRPr="00D44128" w:rsidRDefault="00E8129D" w:rsidP="008A6AA8">
            <w:pPr>
              <w:pStyle w:val="Tabletext"/>
              <w:rPr>
                <w:color w:val="FF0000"/>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00D75665">
              <w:rPr>
                <w:rFonts w:hint="eastAsia"/>
                <w:lang w:val="en-US" w:eastAsia="zh-CN"/>
              </w:rPr>
              <w:t>；</w:t>
            </w:r>
            <w:r w:rsidR="00D75665">
              <w:rPr>
                <w:rFonts w:hint="eastAsia"/>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179" w:type="dxa"/>
            <w:tcBorders>
              <w:top w:val="nil"/>
              <w:bottom w:val="nil"/>
            </w:tcBorders>
            <w:vAlign w:val="center"/>
          </w:tcPr>
          <w:p w:rsidR="00E8129D" w:rsidRPr="00D44128" w:rsidRDefault="00E8129D" w:rsidP="008A6AA8">
            <w:pPr>
              <w:pStyle w:val="Tabletext"/>
              <w:rPr>
                <w:color w:val="FF0000"/>
                <w:lang w:val="en-US" w:eastAsia="zh-CN"/>
              </w:rPr>
            </w:pPr>
          </w:p>
        </w:tc>
      </w:tr>
      <w:tr w:rsidR="00E8129D" w:rsidRPr="002F1BF8" w:rsidTr="004365D3">
        <w:trPr>
          <w:jc w:val="center"/>
        </w:trPr>
        <w:tc>
          <w:tcPr>
            <w:tcW w:w="1002" w:type="dxa"/>
            <w:vMerge/>
            <w:vAlign w:val="center"/>
          </w:tcPr>
          <w:p w:rsidR="00E8129D" w:rsidRPr="00D44128" w:rsidRDefault="00E8129D" w:rsidP="008A6AA8">
            <w:pPr>
              <w:pStyle w:val="Tabletext"/>
              <w:jc w:val="center"/>
              <w:rPr>
                <w:lang w:val="en-US" w:eastAsia="zh-CN"/>
              </w:rPr>
            </w:pPr>
          </w:p>
        </w:tc>
        <w:tc>
          <w:tcPr>
            <w:tcW w:w="2720" w:type="dxa"/>
            <w:vMerge/>
            <w:vAlign w:val="center"/>
          </w:tcPr>
          <w:p w:rsidR="00E8129D" w:rsidRPr="00D44128" w:rsidRDefault="00E8129D" w:rsidP="008A6AA8">
            <w:pPr>
              <w:pStyle w:val="Tabletext"/>
              <w:rPr>
                <w:lang w:val="en-US" w:eastAsia="zh-CN"/>
              </w:rPr>
            </w:pPr>
          </w:p>
        </w:tc>
        <w:tc>
          <w:tcPr>
            <w:tcW w:w="2720" w:type="dxa"/>
            <w:vAlign w:val="center"/>
          </w:tcPr>
          <w:p w:rsidR="00E8129D" w:rsidRPr="002F1BF8" w:rsidRDefault="00E8129D" w:rsidP="008A6AA8">
            <w:pPr>
              <w:pStyle w:val="Tabletext"/>
              <w:jc w:val="center"/>
              <w:rPr>
                <w:color w:val="0000FF"/>
                <w:highlight w:val="yellow"/>
                <w:lang w:eastAsia="zh-CN"/>
              </w:rPr>
            </w:pPr>
            <w:r w:rsidRPr="002F1BF8">
              <w:rPr>
                <w:lang w:eastAsia="zh-CN"/>
              </w:rPr>
              <w:t>180.00-200.00 MHz</w:t>
            </w:r>
            <w:r>
              <w:rPr>
                <w:lang w:eastAsia="zh-CN"/>
              </w:rPr>
              <w:br/>
            </w:r>
            <w:r w:rsidRPr="002F1BF8">
              <w:rPr>
                <w:lang w:eastAsia="zh-CN"/>
              </w:rPr>
              <w:t>487.00-507.00 MHz</w:t>
            </w:r>
          </w:p>
        </w:tc>
        <w:tc>
          <w:tcPr>
            <w:tcW w:w="2720" w:type="dxa"/>
            <w:vAlign w:val="center"/>
          </w:tcPr>
          <w:p w:rsidR="00E8129D" w:rsidRPr="002F1BF8" w:rsidRDefault="00E8129D" w:rsidP="008A6AA8">
            <w:pPr>
              <w:pStyle w:val="Tabletext"/>
              <w:jc w:val="center"/>
              <w:rPr>
                <w:lang w:eastAsia="zh-CN"/>
              </w:rPr>
            </w:pPr>
            <w:r w:rsidRPr="002F1BF8">
              <w:rPr>
                <w:lang w:eastAsia="zh-CN"/>
              </w:rPr>
              <w:t xml:space="preserve">≤ 112 </w:t>
            </w:r>
            <w:r>
              <w:rPr>
                <w:lang w:eastAsia="zh-CN"/>
              </w:rPr>
              <w:t>dB</w:t>
            </w:r>
            <w:r w:rsidR="00410BB5">
              <w:rPr>
                <w:lang w:eastAsia="zh-CN"/>
              </w:rPr>
              <w:t>（</w:t>
            </w:r>
            <w:r>
              <w:t>μ</w:t>
            </w:r>
            <w:r>
              <w:rPr>
                <w:lang w:eastAsia="zh-CN"/>
              </w:rPr>
              <w:t>V/m</w:t>
            </w:r>
            <w:r w:rsidR="00E8163B">
              <w:rPr>
                <w:lang w:eastAsia="zh-CN"/>
              </w:rPr>
              <w:t>）</w:t>
            </w:r>
            <w:r w:rsidRPr="002F1BF8">
              <w:rPr>
                <w:lang w:eastAsia="zh-CN"/>
              </w:rPr>
              <w:t>@ 10 m</w:t>
            </w:r>
          </w:p>
        </w:tc>
        <w:tc>
          <w:tcPr>
            <w:tcW w:w="3118" w:type="dxa"/>
            <w:vMerge/>
            <w:vAlign w:val="center"/>
          </w:tcPr>
          <w:p w:rsidR="00E8129D" w:rsidRPr="002F1BF8" w:rsidRDefault="00E8129D" w:rsidP="008A6AA8">
            <w:pPr>
              <w:pStyle w:val="Tabletext"/>
              <w:rPr>
                <w:color w:val="FF0000"/>
                <w:lang w:eastAsia="zh-CN"/>
              </w:rPr>
            </w:pPr>
          </w:p>
        </w:tc>
        <w:tc>
          <w:tcPr>
            <w:tcW w:w="2179" w:type="dxa"/>
            <w:tcBorders>
              <w:top w:val="nil"/>
              <w:bottom w:val="single" w:sz="4" w:space="0" w:color="auto"/>
            </w:tcBorders>
            <w:vAlign w:val="center"/>
          </w:tcPr>
          <w:p w:rsidR="00E8129D" w:rsidRPr="002F1BF8" w:rsidRDefault="00E8129D" w:rsidP="008A6AA8">
            <w:pPr>
              <w:pStyle w:val="Tabletext"/>
              <w:rPr>
                <w:color w:val="FF0000"/>
                <w:lang w:eastAsia="zh-CN"/>
              </w:rPr>
            </w:pPr>
          </w:p>
        </w:tc>
      </w:tr>
      <w:tr w:rsidR="00E8129D" w:rsidRPr="00764E68" w:rsidTr="004365D3">
        <w:trPr>
          <w:jc w:val="center"/>
        </w:trPr>
        <w:tc>
          <w:tcPr>
            <w:tcW w:w="1002" w:type="dxa"/>
            <w:vMerge w:val="restart"/>
            <w:vAlign w:val="center"/>
          </w:tcPr>
          <w:p w:rsidR="00E8129D" w:rsidRPr="002F1BF8" w:rsidRDefault="00E8129D" w:rsidP="008A6AA8">
            <w:pPr>
              <w:pStyle w:val="Tabletext"/>
              <w:keepNext/>
              <w:keepLines/>
              <w:jc w:val="center"/>
              <w:rPr>
                <w:highlight w:val="yellow"/>
                <w:lang w:eastAsia="zh-CN"/>
              </w:rPr>
            </w:pPr>
            <w:r w:rsidRPr="002F1BF8">
              <w:rPr>
                <w:lang w:eastAsia="zh-CN"/>
              </w:rPr>
              <w:lastRenderedPageBreak/>
              <w:t>10</w:t>
            </w:r>
          </w:p>
        </w:tc>
        <w:tc>
          <w:tcPr>
            <w:tcW w:w="2720" w:type="dxa"/>
            <w:vMerge w:val="restart"/>
            <w:vAlign w:val="center"/>
          </w:tcPr>
          <w:p w:rsidR="00E8129D" w:rsidRPr="00D44128" w:rsidRDefault="00E8129D" w:rsidP="008A6AA8">
            <w:pPr>
              <w:pStyle w:val="Tabletext"/>
              <w:keepNext/>
              <w:keepLines/>
              <w:rPr>
                <w:lang w:val="en-US" w:eastAsia="zh-CN"/>
              </w:rPr>
            </w:pPr>
            <w:r>
              <w:rPr>
                <w:rFonts w:hint="eastAsia"/>
                <w:lang w:val="en-US" w:eastAsia="zh-CN"/>
              </w:rPr>
              <w:t>车库门、照相机、玩具和其它装置的遥控</w:t>
            </w:r>
          </w:p>
        </w:tc>
        <w:tc>
          <w:tcPr>
            <w:tcW w:w="2720" w:type="dxa"/>
            <w:vAlign w:val="center"/>
          </w:tcPr>
          <w:p w:rsidR="00E8129D" w:rsidRPr="002F1BF8" w:rsidRDefault="00E8129D" w:rsidP="008A6AA8">
            <w:pPr>
              <w:pStyle w:val="Tabletext"/>
              <w:keepNext/>
              <w:keepLines/>
              <w:jc w:val="center"/>
              <w:rPr>
                <w:lang w:eastAsia="zh-CN"/>
              </w:rPr>
            </w:pPr>
            <w:r w:rsidRPr="002F1BF8">
              <w:rPr>
                <w:lang w:eastAsia="zh-CN"/>
              </w:rPr>
              <w:t>26.96-27.28 MHz</w:t>
            </w:r>
          </w:p>
        </w:tc>
        <w:tc>
          <w:tcPr>
            <w:tcW w:w="2720" w:type="dxa"/>
            <w:vAlign w:val="center"/>
          </w:tcPr>
          <w:p w:rsidR="00E8129D" w:rsidRPr="002F1BF8" w:rsidRDefault="00926F2A" w:rsidP="00B8348C">
            <w:pPr>
              <w:pStyle w:val="Tabletext"/>
              <w:keepNext/>
              <w:keepLines/>
              <w:jc w:val="center"/>
              <w:rPr>
                <w:lang w:eastAsia="zh-CN"/>
              </w:rPr>
            </w:pPr>
            <w:r>
              <w:rPr>
                <w:lang w:eastAsia="zh-CN"/>
              </w:rPr>
              <w:t>≤ 100 mW</w:t>
            </w:r>
            <w:r w:rsidR="00410BB5">
              <w:rPr>
                <w:lang w:eastAsia="zh-CN"/>
              </w:rPr>
              <w:t>（</w:t>
            </w:r>
            <w:r w:rsidR="00E8129D" w:rsidRPr="002F1BF8">
              <w:rPr>
                <w:lang w:eastAsia="zh-CN"/>
              </w:rPr>
              <w:t>e.r.p.</w:t>
            </w:r>
            <w:r w:rsidR="00E8163B">
              <w:rPr>
                <w:lang w:eastAsia="zh-CN"/>
              </w:rPr>
              <w:t>）</w:t>
            </w:r>
            <w:r w:rsidR="00D910DB">
              <w:rPr>
                <w:rFonts w:hint="eastAsia"/>
                <w:vertAlign w:val="superscript"/>
                <w:lang w:eastAsia="zh-CN"/>
              </w:rPr>
              <w:t>(</w:t>
            </w:r>
            <w:r w:rsidR="00E8129D" w:rsidRPr="00F7617C">
              <w:rPr>
                <w:vertAlign w:val="superscript"/>
                <w:lang w:eastAsia="zh-CN"/>
              </w:rPr>
              <w:t>5</w:t>
            </w:r>
            <w:r w:rsidR="00B8348C">
              <w:rPr>
                <w:rFonts w:hint="eastAsia"/>
                <w:vertAlign w:val="superscript"/>
                <w:lang w:eastAsia="zh-CN"/>
              </w:rPr>
              <w:t>)</w:t>
            </w:r>
          </w:p>
        </w:tc>
        <w:tc>
          <w:tcPr>
            <w:tcW w:w="3118" w:type="dxa"/>
            <w:vAlign w:val="center"/>
          </w:tcPr>
          <w:p w:rsidR="00E8129D" w:rsidRPr="00D44128" w:rsidRDefault="00E8129D" w:rsidP="008A6AA8">
            <w:pPr>
              <w:pStyle w:val="Tabletext"/>
              <w:keepNext/>
              <w:keepLines/>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179" w:type="dxa"/>
            <w:tcBorders>
              <w:top w:val="single" w:sz="4" w:space="0" w:color="auto"/>
              <w:bottom w:val="nil"/>
            </w:tcBorders>
            <w:vAlign w:val="center"/>
          </w:tcPr>
          <w:p w:rsidR="00E8129D" w:rsidRPr="00D44128" w:rsidRDefault="00E8129D" w:rsidP="008A6AA8">
            <w:pPr>
              <w:pStyle w:val="Tabletext"/>
              <w:keepNext/>
              <w:keepLines/>
              <w:rPr>
                <w:highlight w:val="yellow"/>
                <w:lang w:val="en-US" w:eastAsia="zh-CN"/>
              </w:rPr>
            </w:pPr>
          </w:p>
        </w:tc>
      </w:tr>
      <w:tr w:rsidR="00E8129D" w:rsidRPr="002F1BF8" w:rsidTr="004365D3">
        <w:trPr>
          <w:jc w:val="center"/>
        </w:trPr>
        <w:tc>
          <w:tcPr>
            <w:tcW w:w="1002" w:type="dxa"/>
            <w:vMerge/>
            <w:vAlign w:val="center"/>
          </w:tcPr>
          <w:p w:rsidR="00E8129D" w:rsidRPr="00D44128" w:rsidRDefault="00E8129D" w:rsidP="008A6AA8">
            <w:pPr>
              <w:pStyle w:val="Tabletext"/>
              <w:keepNext/>
              <w:keepLines/>
              <w:jc w:val="center"/>
              <w:rPr>
                <w:lang w:val="en-US" w:eastAsia="zh-CN"/>
              </w:rPr>
            </w:pPr>
          </w:p>
        </w:tc>
        <w:tc>
          <w:tcPr>
            <w:tcW w:w="2720" w:type="dxa"/>
            <w:vMerge/>
            <w:vAlign w:val="center"/>
          </w:tcPr>
          <w:p w:rsidR="00E8129D" w:rsidRPr="00D44128" w:rsidRDefault="00E8129D" w:rsidP="008A6AA8">
            <w:pPr>
              <w:pStyle w:val="Tabletext"/>
              <w:keepNext/>
              <w:keepLines/>
              <w:rPr>
                <w:lang w:val="en-US" w:eastAsia="zh-CN"/>
              </w:rPr>
            </w:pPr>
          </w:p>
        </w:tc>
        <w:tc>
          <w:tcPr>
            <w:tcW w:w="2720" w:type="dxa"/>
            <w:vAlign w:val="center"/>
          </w:tcPr>
          <w:p w:rsidR="00E8129D" w:rsidRPr="002F1BF8" w:rsidRDefault="00E8129D" w:rsidP="008A6AA8">
            <w:pPr>
              <w:pStyle w:val="Tabletext"/>
              <w:keepNext/>
              <w:keepLines/>
              <w:jc w:val="center"/>
            </w:pPr>
            <w:r w:rsidRPr="002F1BF8">
              <w:t>34.995-35.225 MHz</w:t>
            </w:r>
          </w:p>
        </w:tc>
        <w:tc>
          <w:tcPr>
            <w:tcW w:w="2720" w:type="dxa"/>
            <w:vAlign w:val="center"/>
          </w:tcPr>
          <w:p w:rsidR="00E8129D" w:rsidRPr="002F1BF8" w:rsidRDefault="00926F2A" w:rsidP="008A6AA8">
            <w:pPr>
              <w:pStyle w:val="Tabletext"/>
              <w:keepNext/>
              <w:keepLines/>
              <w:jc w:val="center"/>
            </w:pPr>
            <w:r>
              <w:t>≤ 100 mW</w:t>
            </w:r>
            <w:r w:rsidR="00410BB5">
              <w:t>（</w:t>
            </w:r>
            <w:r w:rsidR="00E8129D" w:rsidRPr="002F1BF8">
              <w:t>e.r.p.</w:t>
            </w:r>
            <w:r w:rsidR="00E8163B">
              <w:t>）</w:t>
            </w:r>
          </w:p>
        </w:tc>
        <w:tc>
          <w:tcPr>
            <w:tcW w:w="3118" w:type="dxa"/>
            <w:vAlign w:val="center"/>
          </w:tcPr>
          <w:p w:rsidR="00E8129D" w:rsidRPr="002F1BF8" w:rsidRDefault="00E8129D" w:rsidP="008A6AA8">
            <w:pPr>
              <w:pStyle w:val="Tabletext"/>
              <w:keepNext/>
              <w:keepLines/>
            </w:pPr>
          </w:p>
        </w:tc>
        <w:tc>
          <w:tcPr>
            <w:tcW w:w="2179"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4365D3">
        <w:trPr>
          <w:jc w:val="center"/>
        </w:trPr>
        <w:tc>
          <w:tcPr>
            <w:tcW w:w="1002" w:type="dxa"/>
            <w:vMerge/>
            <w:vAlign w:val="center"/>
          </w:tcPr>
          <w:p w:rsidR="00E8129D" w:rsidRPr="002F1BF8" w:rsidRDefault="00E8129D" w:rsidP="008A6AA8">
            <w:pPr>
              <w:pStyle w:val="Tabletext"/>
              <w:keepNext/>
              <w:keepLines/>
              <w:jc w:val="center"/>
            </w:pP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40.665-40.695 MHz</w:t>
            </w:r>
          </w:p>
        </w:tc>
        <w:tc>
          <w:tcPr>
            <w:tcW w:w="2720" w:type="dxa"/>
            <w:vAlign w:val="center"/>
          </w:tcPr>
          <w:p w:rsidR="00E8129D" w:rsidRPr="002F1BF8" w:rsidRDefault="00926F2A" w:rsidP="008A6AA8">
            <w:pPr>
              <w:pStyle w:val="Tabletext"/>
              <w:keepNext/>
              <w:keepLines/>
              <w:jc w:val="center"/>
            </w:pPr>
            <w:r>
              <w:t>≤ 500 mW</w:t>
            </w:r>
            <w:r w:rsidR="00410BB5">
              <w:t>（</w:t>
            </w:r>
            <w:r w:rsidR="00E8129D" w:rsidRPr="002F1BF8">
              <w:t>e.r.p.</w:t>
            </w:r>
            <w:r w:rsidR="00E8163B">
              <w:t>）</w:t>
            </w:r>
          </w:p>
        </w:tc>
        <w:tc>
          <w:tcPr>
            <w:tcW w:w="3118" w:type="dxa"/>
            <w:vAlign w:val="center"/>
          </w:tcPr>
          <w:p w:rsidR="00E8129D" w:rsidRPr="002F1BF8" w:rsidRDefault="00E8129D" w:rsidP="008A6AA8">
            <w:pPr>
              <w:pStyle w:val="Tabletext"/>
              <w:keepNext/>
              <w:keepLines/>
            </w:pPr>
          </w:p>
        </w:tc>
        <w:tc>
          <w:tcPr>
            <w:tcW w:w="2179"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4365D3">
        <w:trPr>
          <w:jc w:val="center"/>
        </w:trPr>
        <w:tc>
          <w:tcPr>
            <w:tcW w:w="1002" w:type="dxa"/>
            <w:vMerge/>
            <w:vAlign w:val="center"/>
          </w:tcPr>
          <w:p w:rsidR="00E8129D" w:rsidRPr="002F1BF8" w:rsidRDefault="00E8129D" w:rsidP="008A6AA8">
            <w:pPr>
              <w:pStyle w:val="Tabletext"/>
              <w:keepNext/>
              <w:keepLines/>
              <w:jc w:val="center"/>
            </w:pP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40.77-40.83 MHz</w:t>
            </w:r>
          </w:p>
        </w:tc>
        <w:tc>
          <w:tcPr>
            <w:tcW w:w="2720" w:type="dxa"/>
            <w:vAlign w:val="center"/>
          </w:tcPr>
          <w:p w:rsidR="00E8129D" w:rsidRPr="002F1BF8" w:rsidRDefault="00E8129D" w:rsidP="008A6AA8">
            <w:pPr>
              <w:pStyle w:val="Tabletext"/>
              <w:keepNext/>
              <w:keepLines/>
              <w:jc w:val="center"/>
            </w:pPr>
          </w:p>
        </w:tc>
        <w:tc>
          <w:tcPr>
            <w:tcW w:w="3118" w:type="dxa"/>
            <w:vAlign w:val="center"/>
          </w:tcPr>
          <w:p w:rsidR="00E8129D" w:rsidRPr="002F1BF8" w:rsidRDefault="00E8129D" w:rsidP="008A6AA8">
            <w:pPr>
              <w:pStyle w:val="Tabletext"/>
              <w:keepNext/>
              <w:keepLines/>
            </w:pPr>
          </w:p>
        </w:tc>
        <w:tc>
          <w:tcPr>
            <w:tcW w:w="2179" w:type="dxa"/>
            <w:tcBorders>
              <w:top w:val="nil"/>
              <w:bottom w:val="nil"/>
            </w:tcBorders>
            <w:vAlign w:val="center"/>
          </w:tcPr>
          <w:p w:rsidR="00E8129D" w:rsidRPr="002F1BF8" w:rsidRDefault="00E8129D" w:rsidP="008A6AA8">
            <w:pPr>
              <w:pStyle w:val="Tabletext"/>
              <w:keepNext/>
              <w:keepLines/>
              <w:rPr>
                <w:color w:val="0000FF"/>
                <w:highlight w:val="yellow"/>
              </w:rPr>
            </w:pPr>
          </w:p>
        </w:tc>
      </w:tr>
      <w:tr w:rsidR="00E8129D" w:rsidRPr="002F1BF8" w:rsidTr="004365D3">
        <w:trPr>
          <w:jc w:val="center"/>
        </w:trPr>
        <w:tc>
          <w:tcPr>
            <w:tcW w:w="1002" w:type="dxa"/>
            <w:vMerge/>
            <w:vAlign w:val="center"/>
          </w:tcPr>
          <w:p w:rsidR="00E8129D" w:rsidRPr="002F1BF8" w:rsidRDefault="00E8129D" w:rsidP="008A6AA8">
            <w:pPr>
              <w:pStyle w:val="Tabletext"/>
              <w:jc w:val="center"/>
            </w:pP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rPr>
                <w:color w:val="0000FF"/>
              </w:rPr>
            </w:pPr>
            <w:r w:rsidRPr="002F1BF8">
              <w:t>72.13-72.21 MHz</w:t>
            </w:r>
          </w:p>
        </w:tc>
        <w:tc>
          <w:tcPr>
            <w:tcW w:w="2720" w:type="dxa"/>
            <w:vAlign w:val="center"/>
          </w:tcPr>
          <w:p w:rsidR="00E8129D" w:rsidRPr="002F1BF8" w:rsidRDefault="00E8129D" w:rsidP="008A6AA8">
            <w:pPr>
              <w:pStyle w:val="Tabletext"/>
              <w:jc w:val="center"/>
            </w:pPr>
          </w:p>
        </w:tc>
        <w:tc>
          <w:tcPr>
            <w:tcW w:w="3118" w:type="dxa"/>
            <w:vAlign w:val="center"/>
          </w:tcPr>
          <w:p w:rsidR="00E8129D" w:rsidRPr="002F1BF8" w:rsidRDefault="00E8129D" w:rsidP="008A6AA8">
            <w:pPr>
              <w:pStyle w:val="Tabletext"/>
            </w:pPr>
          </w:p>
        </w:tc>
        <w:tc>
          <w:tcPr>
            <w:tcW w:w="2179" w:type="dxa"/>
            <w:tcBorders>
              <w:top w:val="nil"/>
              <w:bottom w:val="nil"/>
            </w:tcBorders>
            <w:vAlign w:val="center"/>
          </w:tcPr>
          <w:p w:rsidR="00E8129D" w:rsidRPr="002F1BF8" w:rsidRDefault="00E8129D" w:rsidP="008A6AA8">
            <w:pPr>
              <w:pStyle w:val="Tabletext"/>
              <w:rPr>
                <w:color w:val="0000FF"/>
                <w:highlight w:val="yellow"/>
              </w:rPr>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11</w:t>
            </w:r>
          </w:p>
        </w:tc>
        <w:tc>
          <w:tcPr>
            <w:tcW w:w="2720" w:type="dxa"/>
            <w:vAlign w:val="center"/>
          </w:tcPr>
          <w:p w:rsidR="00E8129D" w:rsidRPr="00D44128" w:rsidRDefault="00E8129D" w:rsidP="008A6AA8">
            <w:pPr>
              <w:pStyle w:val="Tabletext"/>
              <w:rPr>
                <w:lang w:val="en-US" w:eastAsia="zh-CN"/>
              </w:rPr>
            </w:pPr>
            <w:r>
              <w:rPr>
                <w:rFonts w:hint="eastAsia"/>
                <w:lang w:val="en-US" w:eastAsia="zh-CN"/>
              </w:rPr>
              <w:t>飞行器和滑翔机模型、遥测、检测与告警装置的遥控</w:t>
            </w:r>
          </w:p>
        </w:tc>
        <w:tc>
          <w:tcPr>
            <w:tcW w:w="2720" w:type="dxa"/>
            <w:vAlign w:val="center"/>
          </w:tcPr>
          <w:p w:rsidR="00E8129D" w:rsidRPr="002F1BF8" w:rsidRDefault="00E8129D" w:rsidP="008A6AA8">
            <w:pPr>
              <w:pStyle w:val="Tabletext"/>
              <w:jc w:val="center"/>
            </w:pPr>
            <w:r w:rsidRPr="002F1BF8">
              <w:t>26.96-27.28 MHz</w:t>
            </w:r>
            <w:r>
              <w:br/>
            </w:r>
            <w:r w:rsidRPr="002F1BF8">
              <w:t>29.70-30.00 MHz</w:t>
            </w:r>
          </w:p>
        </w:tc>
        <w:tc>
          <w:tcPr>
            <w:tcW w:w="2720" w:type="dxa"/>
            <w:vAlign w:val="center"/>
          </w:tcPr>
          <w:p w:rsidR="00E8129D" w:rsidRPr="002F1BF8" w:rsidRDefault="00E8129D" w:rsidP="008A6AA8">
            <w:pPr>
              <w:pStyle w:val="Tabletext"/>
              <w:jc w:val="center"/>
            </w:pPr>
            <w:r w:rsidRPr="002F1BF8">
              <w:t>≤</w:t>
            </w:r>
            <w:r w:rsidR="00926F2A">
              <w:t xml:space="preserve"> 500 mW</w:t>
            </w:r>
            <w:r w:rsidR="00410BB5">
              <w:t>（</w:t>
            </w:r>
            <w:r w:rsidRPr="002F1BF8">
              <w:t>e.r.p.</w:t>
            </w:r>
            <w:r w:rsidR="00E8163B">
              <w:t>）</w:t>
            </w:r>
          </w:p>
        </w:tc>
        <w:tc>
          <w:tcPr>
            <w:tcW w:w="3118" w:type="dxa"/>
            <w:vAlign w:val="center"/>
          </w:tcPr>
          <w:p w:rsidR="00E8129D" w:rsidRPr="002F1BF8" w:rsidRDefault="00E8129D" w:rsidP="008A6AA8">
            <w:pPr>
              <w:pStyle w:val="Tabletext"/>
            </w:pPr>
          </w:p>
        </w:tc>
        <w:tc>
          <w:tcPr>
            <w:tcW w:w="2179" w:type="dxa"/>
            <w:tcBorders>
              <w:top w:val="nil"/>
              <w:bottom w:val="single" w:sz="4" w:space="0" w:color="auto"/>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12</w:t>
            </w:r>
          </w:p>
        </w:tc>
        <w:tc>
          <w:tcPr>
            <w:tcW w:w="2720" w:type="dxa"/>
            <w:vAlign w:val="center"/>
          </w:tcPr>
          <w:p w:rsidR="00E8129D" w:rsidRPr="00D44128" w:rsidRDefault="00E8129D" w:rsidP="008A6AA8">
            <w:pPr>
              <w:pStyle w:val="Tabletext"/>
              <w:rPr>
                <w:lang w:val="en-US"/>
              </w:rPr>
            </w:pPr>
            <w:r>
              <w:rPr>
                <w:rFonts w:hint="eastAsia"/>
                <w:lang w:val="en-US" w:eastAsia="zh-CN"/>
              </w:rPr>
              <w:t>吊臂和装卸臂的遥控</w:t>
            </w:r>
          </w:p>
        </w:tc>
        <w:tc>
          <w:tcPr>
            <w:tcW w:w="2720" w:type="dxa"/>
            <w:vAlign w:val="center"/>
          </w:tcPr>
          <w:p w:rsidR="00E8129D" w:rsidRPr="00D44128" w:rsidRDefault="00E8129D" w:rsidP="008A6AA8">
            <w:pPr>
              <w:pStyle w:val="Tabletext"/>
              <w:jc w:val="center"/>
              <w:rPr>
                <w:lang w:val="en-US"/>
              </w:rPr>
            </w:pPr>
            <w:r w:rsidRPr="00D44128">
              <w:rPr>
                <w:lang w:val="en-US"/>
              </w:rPr>
              <w:t>170.275 MHz</w:t>
            </w:r>
            <w:r w:rsidRPr="00D44128">
              <w:rPr>
                <w:lang w:val="en-US"/>
              </w:rPr>
              <w:br/>
              <w:t>170.375 MHz</w:t>
            </w:r>
            <w:r w:rsidRPr="00D44128">
              <w:rPr>
                <w:lang w:val="en-US"/>
              </w:rPr>
              <w:br/>
              <w:t>173.575 MHz</w:t>
            </w:r>
            <w:r w:rsidRPr="00D44128">
              <w:rPr>
                <w:lang w:val="en-US"/>
              </w:rPr>
              <w:br/>
              <w:t>173.675 MHz</w:t>
            </w:r>
            <w:r w:rsidRPr="00D44128">
              <w:rPr>
                <w:lang w:val="en-US"/>
              </w:rPr>
              <w:br/>
              <w:t>451.750 MHz</w:t>
            </w:r>
            <w:r w:rsidRPr="00D44128">
              <w:rPr>
                <w:lang w:val="en-US"/>
              </w:rPr>
              <w:br/>
              <w:t>452.000 MHz</w:t>
            </w:r>
            <w:r w:rsidRPr="00D44128">
              <w:rPr>
                <w:lang w:val="en-US"/>
              </w:rPr>
              <w:br/>
              <w:t>452.050 MHz</w:t>
            </w:r>
            <w:r w:rsidRPr="00D44128">
              <w:rPr>
                <w:lang w:val="en-US"/>
              </w:rPr>
              <w:br/>
              <w:t>452.325 MHz</w:t>
            </w:r>
          </w:p>
        </w:tc>
        <w:tc>
          <w:tcPr>
            <w:tcW w:w="2720" w:type="dxa"/>
            <w:vAlign w:val="center"/>
          </w:tcPr>
          <w:p w:rsidR="00E8129D" w:rsidRPr="002F1BF8" w:rsidRDefault="00E8129D" w:rsidP="008A6AA8">
            <w:pPr>
              <w:pStyle w:val="Tabletext"/>
              <w:jc w:val="center"/>
            </w:pPr>
            <w:r w:rsidRPr="002F1BF8">
              <w:t xml:space="preserve">≤ 1 000 mW </w:t>
            </w:r>
            <w:r w:rsidR="00410BB5">
              <w:t>（</w:t>
            </w:r>
            <w:r w:rsidRPr="002F1BF8">
              <w:t>e.r.p.</w:t>
            </w:r>
            <w:r w:rsidR="00E8163B">
              <w:t>）</w:t>
            </w:r>
          </w:p>
        </w:tc>
        <w:tc>
          <w:tcPr>
            <w:tcW w:w="3118" w:type="dxa"/>
            <w:vAlign w:val="center"/>
          </w:tcPr>
          <w:p w:rsidR="00E8129D" w:rsidRPr="002F1BF8" w:rsidRDefault="00E8129D" w:rsidP="008A6AA8">
            <w:pPr>
              <w:pStyle w:val="Tabletext"/>
            </w:pPr>
          </w:p>
        </w:tc>
        <w:tc>
          <w:tcPr>
            <w:tcW w:w="2179"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lang w:val="en-US" w:eastAsia="zh-CN"/>
              </w:rPr>
              <w:t>这些规定下的操作仅在特殊情况下批准</w:t>
            </w: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13</w:t>
            </w:r>
          </w:p>
        </w:tc>
        <w:tc>
          <w:tcPr>
            <w:tcW w:w="2720" w:type="dxa"/>
            <w:vMerge w:val="restart"/>
            <w:vAlign w:val="center"/>
          </w:tcPr>
          <w:p w:rsidR="00E8129D" w:rsidRPr="00D44128" w:rsidRDefault="00E8129D" w:rsidP="008A6AA8">
            <w:pPr>
              <w:pStyle w:val="Tabletext"/>
              <w:rPr>
                <w:lang w:val="en-US"/>
              </w:rPr>
            </w:pPr>
            <w:r>
              <w:rPr>
                <w:rFonts w:hint="eastAsia"/>
                <w:lang w:val="en-US" w:eastAsia="zh-CN"/>
              </w:rPr>
              <w:t>现场无线电寻呼系统</w:t>
            </w:r>
          </w:p>
        </w:tc>
        <w:tc>
          <w:tcPr>
            <w:tcW w:w="2720" w:type="dxa"/>
            <w:vAlign w:val="center"/>
          </w:tcPr>
          <w:p w:rsidR="00E8129D" w:rsidRPr="002F1BF8" w:rsidRDefault="00E8129D" w:rsidP="008A6AA8">
            <w:pPr>
              <w:pStyle w:val="Tabletext"/>
              <w:jc w:val="center"/>
            </w:pPr>
            <w:r w:rsidRPr="002F1BF8">
              <w:t>26.96-27.28 MHz</w:t>
            </w:r>
            <w:r>
              <w:br/>
            </w:r>
            <w:r w:rsidRPr="002F1BF8">
              <w:t>40.66-40.70 MHz</w:t>
            </w:r>
          </w:p>
        </w:tc>
        <w:tc>
          <w:tcPr>
            <w:tcW w:w="2720" w:type="dxa"/>
            <w:vAlign w:val="center"/>
          </w:tcPr>
          <w:p w:rsidR="00E8129D" w:rsidRPr="002F1BF8" w:rsidRDefault="00E8129D" w:rsidP="00B8348C">
            <w:pPr>
              <w:pStyle w:val="Tabletext"/>
              <w:jc w:val="center"/>
              <w:rPr>
                <w:lang w:eastAsia="zh-CN"/>
              </w:rPr>
            </w:pPr>
            <w:r w:rsidRPr="002F1BF8">
              <w:t xml:space="preserve">≤ 3 000 mW </w:t>
            </w:r>
            <w:r w:rsidR="00410BB5">
              <w:t>（</w:t>
            </w:r>
            <w:r w:rsidRPr="002F1BF8">
              <w:t>e.r.p.</w:t>
            </w:r>
            <w:r w:rsidR="00E8163B">
              <w:t>）</w:t>
            </w:r>
            <w:r w:rsidR="00D910DB">
              <w:rPr>
                <w:rFonts w:hint="eastAsia"/>
                <w:vertAlign w:val="superscript"/>
                <w:lang w:eastAsia="zh-CN"/>
              </w:rPr>
              <w:t>(</w:t>
            </w:r>
            <w:r w:rsidRPr="00F7617C">
              <w:rPr>
                <w:vertAlign w:val="superscript"/>
              </w:rPr>
              <w:t>5</w:t>
            </w:r>
            <w:r w:rsidR="00B8348C">
              <w:rPr>
                <w:rFonts w:hint="eastAsia"/>
                <w:vertAlign w:val="superscript"/>
                <w:lang w:eastAsia="zh-CN"/>
              </w:rPr>
              <w:t>)</w:t>
            </w:r>
          </w:p>
        </w:tc>
        <w:tc>
          <w:tcPr>
            <w:tcW w:w="3118" w:type="dxa"/>
            <w:vAlign w:val="center"/>
          </w:tcPr>
          <w:p w:rsidR="00E8129D" w:rsidRPr="002F1BF8" w:rsidRDefault="00E8129D" w:rsidP="008A6AA8">
            <w:pPr>
              <w:pStyle w:val="Tabletext"/>
              <w:rPr>
                <w:color w:val="FF0000"/>
                <w:lang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Pr>
                <w:rFonts w:hint="eastAsia"/>
                <w:lang w:val="en-US" w:eastAsia="zh-CN"/>
              </w:rPr>
              <w:t>或遵从</w:t>
            </w:r>
            <w:r w:rsidRPr="002F1BF8">
              <w:rPr>
                <w:lang w:eastAsia="zh-CN"/>
              </w:rPr>
              <w:br/>
              <w:t>EN 300 135-1;</w:t>
            </w:r>
            <w:r w:rsidRPr="002F1BF8">
              <w:rPr>
                <w:lang w:eastAsia="zh-CN"/>
              </w:rPr>
              <w:br/>
              <w:t>EN 300 433-1</w:t>
            </w:r>
            <w:r>
              <w:rPr>
                <w:rFonts w:hint="eastAsia"/>
                <w:lang w:eastAsia="zh-CN"/>
              </w:rPr>
              <w:t>或</w:t>
            </w:r>
            <w:r w:rsidRPr="002F1BF8">
              <w:rPr>
                <w:lang w:eastAsia="zh-CN"/>
              </w:rPr>
              <w:br/>
              <w:t>EN 300 224-1</w:t>
            </w:r>
          </w:p>
        </w:tc>
        <w:tc>
          <w:tcPr>
            <w:tcW w:w="2179" w:type="dxa"/>
            <w:tcBorders>
              <w:top w:val="single" w:sz="4" w:space="0" w:color="auto"/>
              <w:bottom w:val="single" w:sz="4" w:space="0" w:color="auto"/>
            </w:tcBorders>
            <w:vAlign w:val="center"/>
          </w:tcPr>
          <w:p w:rsidR="00E8129D" w:rsidRPr="00D44128" w:rsidRDefault="00E8129D" w:rsidP="008A6AA8">
            <w:pPr>
              <w:pStyle w:val="Tabletext"/>
              <w:rPr>
                <w:color w:val="0000FF"/>
                <w:lang w:val="en-US" w:eastAsia="zh-CN"/>
              </w:rPr>
            </w:pPr>
            <w:r>
              <w:rPr>
                <w:lang w:val="en-US" w:eastAsia="zh-CN"/>
              </w:rPr>
              <w:t>这些规定下的操作仅在特殊情况下批准</w:t>
            </w:r>
          </w:p>
        </w:tc>
      </w:tr>
      <w:tr w:rsidR="00E8129D" w:rsidRPr="00764E68" w:rsidTr="004365D3">
        <w:trPr>
          <w:jc w:val="center"/>
        </w:trPr>
        <w:tc>
          <w:tcPr>
            <w:tcW w:w="1002" w:type="dxa"/>
            <w:vAlign w:val="center"/>
          </w:tcPr>
          <w:p w:rsidR="00E8129D" w:rsidRPr="002F1BF8" w:rsidRDefault="00E8129D" w:rsidP="008A6AA8">
            <w:pPr>
              <w:pStyle w:val="Tabletext"/>
              <w:jc w:val="center"/>
              <w:rPr>
                <w:lang w:eastAsia="zh-CN"/>
              </w:rPr>
            </w:pPr>
            <w:r w:rsidRPr="002F1BF8">
              <w:rPr>
                <w:lang w:eastAsia="zh-CN"/>
              </w:rPr>
              <w:t>14</w:t>
            </w:r>
          </w:p>
        </w:tc>
        <w:tc>
          <w:tcPr>
            <w:tcW w:w="2720" w:type="dxa"/>
            <w:vMerge/>
            <w:vAlign w:val="center"/>
          </w:tcPr>
          <w:p w:rsidR="00E8129D" w:rsidRPr="002F1BF8" w:rsidRDefault="00E8129D" w:rsidP="008A6AA8">
            <w:pPr>
              <w:pStyle w:val="Tabletext"/>
              <w:rPr>
                <w:lang w:eastAsia="zh-CN"/>
              </w:rPr>
            </w:pPr>
          </w:p>
        </w:tc>
        <w:tc>
          <w:tcPr>
            <w:tcW w:w="2720" w:type="dxa"/>
            <w:vAlign w:val="center"/>
          </w:tcPr>
          <w:p w:rsidR="00E8129D" w:rsidRPr="002F1BF8" w:rsidRDefault="00E8129D" w:rsidP="008A6AA8">
            <w:pPr>
              <w:pStyle w:val="Tabletext"/>
              <w:jc w:val="center"/>
              <w:rPr>
                <w:lang w:eastAsia="zh-CN"/>
              </w:rPr>
            </w:pPr>
            <w:r w:rsidRPr="002F1BF8">
              <w:rPr>
                <w:lang w:eastAsia="zh-CN"/>
              </w:rPr>
              <w:t>151.125 MHz</w:t>
            </w:r>
            <w:r>
              <w:rPr>
                <w:lang w:eastAsia="zh-CN"/>
              </w:rPr>
              <w:br/>
            </w:r>
            <w:r w:rsidRPr="002F1BF8">
              <w:rPr>
                <w:lang w:eastAsia="zh-CN"/>
              </w:rPr>
              <w:t>151.150 MHz</w:t>
            </w:r>
          </w:p>
        </w:tc>
        <w:tc>
          <w:tcPr>
            <w:tcW w:w="2720" w:type="dxa"/>
            <w:vAlign w:val="center"/>
          </w:tcPr>
          <w:p w:rsidR="00E8129D" w:rsidRPr="002F1BF8" w:rsidRDefault="00E8129D" w:rsidP="008A6AA8">
            <w:pPr>
              <w:pStyle w:val="Tabletext"/>
              <w:jc w:val="center"/>
              <w:rPr>
                <w:lang w:eastAsia="zh-CN"/>
              </w:rPr>
            </w:pPr>
            <w:r w:rsidRPr="002F1BF8">
              <w:rPr>
                <w:lang w:eastAsia="zh-CN"/>
              </w:rPr>
              <w:t xml:space="preserve">≤ 3 000 mW </w:t>
            </w:r>
            <w:r w:rsidR="00410BB5">
              <w:rPr>
                <w:lang w:eastAsia="zh-CN"/>
              </w:rPr>
              <w:t>（</w:t>
            </w:r>
            <w:r w:rsidRPr="002F1BF8">
              <w:rPr>
                <w:lang w:eastAsia="zh-CN"/>
              </w:rPr>
              <w:t>e.r.p.</w:t>
            </w:r>
            <w:r w:rsidR="00E8163B">
              <w:rPr>
                <w:lang w:eastAsia="zh-CN"/>
              </w:rPr>
              <w:t>）</w:t>
            </w:r>
          </w:p>
        </w:tc>
        <w:tc>
          <w:tcPr>
            <w:tcW w:w="3118" w:type="dxa"/>
            <w:vAlign w:val="center"/>
          </w:tcPr>
          <w:p w:rsidR="00E8129D" w:rsidRPr="00D44128" w:rsidRDefault="00E8129D" w:rsidP="008A6AA8">
            <w:pPr>
              <w:pStyle w:val="Tabletext"/>
              <w:rPr>
                <w:color w:val="FF0000"/>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sidRPr="00D44128">
              <w:rPr>
                <w:lang w:val="en-US" w:eastAsia="zh-CN"/>
              </w:rPr>
              <w:t xml:space="preserve"> 60 dB</w:t>
            </w:r>
            <w:r>
              <w:rPr>
                <w:rFonts w:hint="eastAsia"/>
                <w:lang w:val="en-US" w:eastAsia="zh-CN"/>
              </w:rPr>
              <w:t>或遵从</w:t>
            </w:r>
            <w:r w:rsidRPr="00D44128">
              <w:rPr>
                <w:lang w:val="en-US" w:eastAsia="zh-CN"/>
              </w:rPr>
              <w:t>EN 300 224-1</w:t>
            </w:r>
          </w:p>
        </w:tc>
        <w:tc>
          <w:tcPr>
            <w:tcW w:w="2179" w:type="dxa"/>
            <w:tcBorders>
              <w:top w:val="single" w:sz="4" w:space="0" w:color="auto"/>
              <w:bottom w:val="single" w:sz="4" w:space="0" w:color="auto"/>
            </w:tcBorders>
            <w:vAlign w:val="center"/>
          </w:tcPr>
          <w:p w:rsidR="00E8129D" w:rsidRPr="00D44128" w:rsidRDefault="00E8129D" w:rsidP="008A6AA8">
            <w:pPr>
              <w:pStyle w:val="Tabletext"/>
              <w:rPr>
                <w:color w:val="0000FF"/>
                <w:highlight w:val="yellow"/>
                <w:lang w:val="en-US" w:eastAsia="zh-CN"/>
              </w:rPr>
            </w:pPr>
          </w:p>
        </w:tc>
      </w:tr>
      <w:tr w:rsidR="00E8129D" w:rsidRPr="00764E68" w:rsidTr="004365D3">
        <w:trPr>
          <w:jc w:val="center"/>
        </w:trPr>
        <w:tc>
          <w:tcPr>
            <w:tcW w:w="1002" w:type="dxa"/>
            <w:vMerge w:val="restart"/>
            <w:vAlign w:val="center"/>
          </w:tcPr>
          <w:p w:rsidR="00E8129D" w:rsidRPr="002F1BF8" w:rsidRDefault="00E8129D" w:rsidP="008A6AA8">
            <w:pPr>
              <w:pStyle w:val="Tabletext"/>
              <w:keepNext/>
              <w:keepLines/>
              <w:spacing w:before="20" w:after="20"/>
              <w:jc w:val="center"/>
              <w:rPr>
                <w:highlight w:val="yellow"/>
                <w:lang w:eastAsia="zh-CN"/>
              </w:rPr>
            </w:pPr>
            <w:r w:rsidRPr="002F1BF8">
              <w:rPr>
                <w:lang w:eastAsia="zh-CN"/>
              </w:rPr>
              <w:lastRenderedPageBreak/>
              <w:t>15</w:t>
            </w:r>
          </w:p>
        </w:tc>
        <w:tc>
          <w:tcPr>
            <w:tcW w:w="2720" w:type="dxa"/>
            <w:vMerge w:val="restart"/>
            <w:vAlign w:val="center"/>
          </w:tcPr>
          <w:p w:rsidR="00E8129D" w:rsidRPr="002F1BF8" w:rsidRDefault="00E8129D" w:rsidP="008A6AA8">
            <w:pPr>
              <w:pStyle w:val="Tabletext"/>
              <w:keepNext/>
              <w:keepLines/>
              <w:spacing w:before="20" w:after="20"/>
            </w:pPr>
            <w:r>
              <w:rPr>
                <w:lang w:eastAsia="zh-CN"/>
              </w:rPr>
              <w:t>医疗和生态遥</w:t>
            </w:r>
            <w:r>
              <w:t>测</w:t>
            </w:r>
          </w:p>
        </w:tc>
        <w:tc>
          <w:tcPr>
            <w:tcW w:w="2720" w:type="dxa"/>
            <w:vAlign w:val="center"/>
          </w:tcPr>
          <w:p w:rsidR="00E8129D" w:rsidRPr="002F1BF8" w:rsidRDefault="00E8129D" w:rsidP="008A6AA8">
            <w:pPr>
              <w:pStyle w:val="Tabletext"/>
              <w:keepNext/>
              <w:keepLines/>
              <w:spacing w:before="20" w:after="20"/>
              <w:jc w:val="center"/>
            </w:pPr>
            <w:r w:rsidRPr="002F1BF8">
              <w:t>40.50-41.00 MHz</w:t>
            </w:r>
          </w:p>
        </w:tc>
        <w:tc>
          <w:tcPr>
            <w:tcW w:w="2720" w:type="dxa"/>
            <w:vAlign w:val="center"/>
          </w:tcPr>
          <w:p w:rsidR="00E8129D" w:rsidRPr="002F1BF8" w:rsidRDefault="00E8129D" w:rsidP="008A6AA8">
            <w:pPr>
              <w:pStyle w:val="Tabletext"/>
              <w:keepNext/>
              <w:keepLines/>
              <w:spacing w:before="20" w:after="20"/>
              <w:jc w:val="center"/>
            </w:pPr>
            <w:r w:rsidRPr="002F1BF8">
              <w:t xml:space="preserve">≤ 0.01 mW </w:t>
            </w:r>
            <w:r w:rsidR="00410BB5">
              <w:t>（</w:t>
            </w:r>
            <w:r w:rsidRPr="002F1BF8">
              <w:t>e.r.p.</w:t>
            </w:r>
            <w:r w:rsidR="00E8163B">
              <w:t>）</w:t>
            </w:r>
          </w:p>
        </w:tc>
        <w:tc>
          <w:tcPr>
            <w:tcW w:w="3118" w:type="dxa"/>
            <w:vAlign w:val="center"/>
          </w:tcPr>
          <w:p w:rsidR="00E8129D" w:rsidRPr="00D75665" w:rsidRDefault="00E8129D" w:rsidP="008A6AA8">
            <w:pPr>
              <w:pStyle w:val="Tabletext"/>
              <w:keepNext/>
              <w:keepLines/>
              <w:spacing w:before="20" w:after="20"/>
              <w:rPr>
                <w:color w:val="FF0000"/>
                <w:lang w:eastAsia="zh-CN"/>
              </w:rPr>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w:t>
            </w:r>
            <w:r w:rsidRPr="00D75665">
              <w:rPr>
                <w:lang w:eastAsia="zh-CN"/>
              </w:rPr>
              <w:br/>
            </w:r>
            <w:r w:rsidRPr="00090DDA">
              <w:rPr>
                <w:rFonts w:hint="eastAsia"/>
                <w:lang w:val="en-US" w:eastAsia="zh-CN"/>
              </w:rPr>
              <w:t>或遵从</w:t>
            </w:r>
            <w:r w:rsidRPr="00D75665">
              <w:rPr>
                <w:lang w:eastAsia="zh-CN"/>
              </w:rPr>
              <w:t xml:space="preserve">EN 300 </w:t>
            </w:r>
            <w:r w:rsidRPr="00D75665">
              <w:rPr>
                <w:rFonts w:hint="eastAsia"/>
                <w:lang w:eastAsia="zh-CN"/>
              </w:rPr>
              <w:t>220</w:t>
            </w:r>
            <w:r w:rsidRPr="00D75665">
              <w:rPr>
                <w:lang w:eastAsia="zh-CN"/>
              </w:rPr>
              <w:t>-1</w:t>
            </w:r>
          </w:p>
        </w:tc>
        <w:tc>
          <w:tcPr>
            <w:tcW w:w="2179" w:type="dxa"/>
            <w:tcBorders>
              <w:top w:val="single" w:sz="4" w:space="0" w:color="auto"/>
              <w:bottom w:val="nil"/>
            </w:tcBorders>
            <w:vAlign w:val="center"/>
          </w:tcPr>
          <w:p w:rsidR="00E8129D" w:rsidRPr="00D75665" w:rsidRDefault="00E8129D" w:rsidP="008A6AA8">
            <w:pPr>
              <w:pStyle w:val="Tabletext"/>
              <w:keepNext/>
              <w:keepLines/>
              <w:rPr>
                <w:color w:val="0000FF"/>
                <w:highlight w:val="yellow"/>
                <w:lang w:eastAsia="zh-CN"/>
              </w:rPr>
            </w:pPr>
          </w:p>
        </w:tc>
      </w:tr>
      <w:tr w:rsidR="00E8129D" w:rsidRPr="002F1BF8" w:rsidTr="004365D3">
        <w:trPr>
          <w:jc w:val="center"/>
        </w:trPr>
        <w:tc>
          <w:tcPr>
            <w:tcW w:w="1002" w:type="dxa"/>
            <w:vMerge/>
            <w:vAlign w:val="center"/>
          </w:tcPr>
          <w:p w:rsidR="00E8129D" w:rsidRPr="00D75665" w:rsidRDefault="00E8129D" w:rsidP="008A6AA8">
            <w:pPr>
              <w:pStyle w:val="Tabletext"/>
              <w:keepNext/>
              <w:keepLines/>
              <w:spacing w:before="20" w:after="20"/>
              <w:jc w:val="center"/>
              <w:rPr>
                <w:highlight w:val="yellow"/>
                <w:lang w:eastAsia="zh-CN"/>
              </w:rPr>
            </w:pPr>
          </w:p>
        </w:tc>
        <w:tc>
          <w:tcPr>
            <w:tcW w:w="2720" w:type="dxa"/>
            <w:vMerge/>
            <w:vAlign w:val="center"/>
          </w:tcPr>
          <w:p w:rsidR="00E8129D" w:rsidRPr="00D75665" w:rsidRDefault="00E8129D" w:rsidP="008A6AA8">
            <w:pPr>
              <w:pStyle w:val="Tabletext"/>
              <w:keepNext/>
              <w:keepLines/>
              <w:spacing w:before="20" w:after="20"/>
              <w:rPr>
                <w:lang w:eastAsia="zh-CN"/>
              </w:rPr>
            </w:pPr>
          </w:p>
        </w:tc>
        <w:tc>
          <w:tcPr>
            <w:tcW w:w="2720" w:type="dxa"/>
            <w:vAlign w:val="center"/>
          </w:tcPr>
          <w:p w:rsidR="00E8129D" w:rsidRPr="002F1BF8" w:rsidRDefault="00E8129D" w:rsidP="008A6AA8">
            <w:pPr>
              <w:pStyle w:val="Tabletext"/>
              <w:keepNext/>
              <w:keepLines/>
              <w:spacing w:before="20" w:after="20"/>
              <w:jc w:val="center"/>
            </w:pPr>
            <w:r w:rsidRPr="002F1BF8">
              <w:t>216.00-217.00 MHz</w:t>
            </w:r>
          </w:p>
        </w:tc>
        <w:tc>
          <w:tcPr>
            <w:tcW w:w="2720" w:type="dxa"/>
            <w:vAlign w:val="center"/>
          </w:tcPr>
          <w:p w:rsidR="00E8129D" w:rsidRPr="002F1BF8" w:rsidRDefault="00E8129D" w:rsidP="008A6AA8">
            <w:pPr>
              <w:pStyle w:val="Tabletext"/>
              <w:keepNext/>
              <w:keepLines/>
              <w:spacing w:before="20" w:after="20"/>
              <w:jc w:val="center"/>
            </w:pPr>
            <w:r w:rsidRPr="002F1BF8">
              <w:t xml:space="preserve">&gt; 25 μW </w:t>
            </w:r>
            <w:r>
              <w:rPr>
                <w:rFonts w:hint="eastAsia"/>
                <w:lang w:eastAsia="zh-CN"/>
              </w:rPr>
              <w:t>至</w:t>
            </w:r>
            <w:r w:rsidR="00926F2A">
              <w:br/>
              <w:t>≤ 100 mW</w:t>
            </w:r>
            <w:r w:rsidR="00410BB5">
              <w:t>（</w:t>
            </w:r>
            <w:r w:rsidRPr="002F1BF8">
              <w:t>e.r.p.</w:t>
            </w:r>
            <w:r w:rsidR="00E8163B">
              <w:t>）</w:t>
            </w:r>
          </w:p>
        </w:tc>
        <w:tc>
          <w:tcPr>
            <w:tcW w:w="3118" w:type="dxa"/>
            <w:vAlign w:val="center"/>
          </w:tcPr>
          <w:p w:rsidR="00E8129D" w:rsidRPr="002F1BF8" w:rsidRDefault="00E8129D" w:rsidP="008A6AA8">
            <w:pPr>
              <w:pStyle w:val="Tabletext"/>
              <w:keepNext/>
              <w:keepLines/>
              <w:spacing w:before="20" w:after="20"/>
            </w:pPr>
          </w:p>
        </w:tc>
        <w:tc>
          <w:tcPr>
            <w:tcW w:w="2179" w:type="dxa"/>
            <w:tcBorders>
              <w:top w:val="nil"/>
              <w:bottom w:val="nil"/>
            </w:tcBorders>
            <w:vAlign w:val="center"/>
          </w:tcPr>
          <w:p w:rsidR="00E8129D" w:rsidRPr="002F1BF8" w:rsidRDefault="00E8129D" w:rsidP="008A6AA8">
            <w:pPr>
              <w:pStyle w:val="Tabletext"/>
              <w:keepNext/>
              <w:keepLines/>
            </w:pPr>
          </w:p>
        </w:tc>
      </w:tr>
      <w:tr w:rsidR="00E8129D" w:rsidRPr="002F1BF8" w:rsidTr="004365D3">
        <w:trPr>
          <w:jc w:val="center"/>
        </w:trPr>
        <w:tc>
          <w:tcPr>
            <w:tcW w:w="1002" w:type="dxa"/>
            <w:vMerge/>
            <w:vAlign w:val="center"/>
          </w:tcPr>
          <w:p w:rsidR="00E8129D" w:rsidRPr="002F1BF8" w:rsidRDefault="00E8129D" w:rsidP="008A6AA8">
            <w:pPr>
              <w:pStyle w:val="Tabletext"/>
              <w:spacing w:before="20" w:after="20"/>
              <w:jc w:val="center"/>
            </w:pP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sidRPr="002F1BF8">
              <w:t>454.00-454.50 MHz</w:t>
            </w:r>
          </w:p>
        </w:tc>
        <w:tc>
          <w:tcPr>
            <w:tcW w:w="2720" w:type="dxa"/>
            <w:vAlign w:val="center"/>
          </w:tcPr>
          <w:p w:rsidR="00E8129D" w:rsidRPr="002F1BF8" w:rsidRDefault="00926F2A" w:rsidP="008A6AA8">
            <w:pPr>
              <w:pStyle w:val="Tabletext"/>
              <w:spacing w:before="20" w:after="20"/>
              <w:jc w:val="center"/>
            </w:pPr>
            <w:r>
              <w:t>≤ 2 mW</w:t>
            </w:r>
            <w:r w:rsidR="00410BB5">
              <w:t>（</w:t>
            </w:r>
            <w:r w:rsidR="00E8129D" w:rsidRPr="002F1BF8">
              <w:t>e.r.p.</w:t>
            </w:r>
            <w:r w:rsidR="00E8163B">
              <w:t>）</w:t>
            </w:r>
          </w:p>
        </w:tc>
        <w:tc>
          <w:tcPr>
            <w:tcW w:w="3118" w:type="dxa"/>
            <w:vAlign w:val="center"/>
          </w:tcPr>
          <w:p w:rsidR="00E8129D" w:rsidRPr="002F1BF8" w:rsidRDefault="00E8129D" w:rsidP="008A6AA8">
            <w:pPr>
              <w:pStyle w:val="Tabletext"/>
              <w:spacing w:before="20" w:after="20"/>
            </w:pPr>
          </w:p>
        </w:tc>
        <w:tc>
          <w:tcPr>
            <w:tcW w:w="2179" w:type="dxa"/>
            <w:tcBorders>
              <w:top w:val="nil"/>
              <w:bottom w:val="nil"/>
            </w:tcBorders>
            <w:vAlign w:val="center"/>
          </w:tcPr>
          <w:p w:rsidR="00E8129D" w:rsidRPr="002F1BF8" w:rsidRDefault="00E8129D" w:rsidP="008A6AA8">
            <w:pPr>
              <w:pStyle w:val="Tabletext"/>
            </w:pPr>
          </w:p>
        </w:tc>
      </w:tr>
      <w:tr w:rsidR="00E8129D" w:rsidRPr="002F1BF8" w:rsidTr="004365D3">
        <w:trPr>
          <w:jc w:val="center"/>
        </w:trPr>
        <w:tc>
          <w:tcPr>
            <w:tcW w:w="1002" w:type="dxa"/>
            <w:vAlign w:val="center"/>
          </w:tcPr>
          <w:p w:rsidR="00E8129D" w:rsidRPr="002F1BF8" w:rsidRDefault="00E8129D" w:rsidP="008A6AA8">
            <w:pPr>
              <w:pStyle w:val="Tabletext"/>
              <w:spacing w:before="20" w:after="20"/>
              <w:jc w:val="center"/>
            </w:pPr>
            <w:r w:rsidRPr="002F1BF8">
              <w:t>16</w:t>
            </w: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sidRPr="002F1BF8">
              <w:t>1 427.00-1 432.00 MHz</w:t>
            </w:r>
          </w:p>
        </w:tc>
        <w:tc>
          <w:tcPr>
            <w:tcW w:w="2720" w:type="dxa"/>
            <w:vAlign w:val="center"/>
          </w:tcPr>
          <w:p w:rsidR="00E8129D" w:rsidRPr="002F1BF8" w:rsidRDefault="00E8129D" w:rsidP="008A6AA8">
            <w:pPr>
              <w:pStyle w:val="Tabletext"/>
              <w:spacing w:before="20" w:after="20"/>
              <w:jc w:val="center"/>
            </w:pPr>
            <w:r w:rsidRPr="002F1BF8">
              <w:t xml:space="preserve">&gt; 25 μW </w:t>
            </w:r>
            <w:r>
              <w:rPr>
                <w:rFonts w:hint="eastAsia"/>
                <w:lang w:eastAsia="zh-CN"/>
              </w:rPr>
              <w:t>至</w:t>
            </w:r>
            <w:r w:rsidR="00926F2A">
              <w:br/>
              <w:t>≤ 100 mW</w:t>
            </w:r>
            <w:r w:rsidR="00410BB5">
              <w:t>（</w:t>
            </w:r>
            <w:r w:rsidRPr="002F1BF8">
              <w:t>e.r.p.</w:t>
            </w:r>
            <w:r w:rsidR="00E8163B">
              <w:t>）</w:t>
            </w:r>
          </w:p>
        </w:tc>
        <w:tc>
          <w:tcPr>
            <w:tcW w:w="3118" w:type="dxa"/>
            <w:vAlign w:val="center"/>
          </w:tcPr>
          <w:p w:rsidR="00E8129D" w:rsidRPr="002F1BF8" w:rsidRDefault="00E8129D" w:rsidP="008A6AA8">
            <w:pPr>
              <w:pStyle w:val="Tabletext"/>
              <w:spacing w:before="20" w:after="20"/>
            </w:pPr>
            <w:r w:rsidRPr="00FD104E">
              <w:rPr>
                <w:lang w:val="es-ES"/>
              </w:rPr>
              <w:t>FCC</w:t>
            </w:r>
            <w:r>
              <w:t>第</w:t>
            </w:r>
            <w:r w:rsidRPr="00FD104E">
              <w:rPr>
                <w:lang w:val="es-ES"/>
              </w:rPr>
              <w:t>15</w:t>
            </w:r>
            <w:r>
              <w:t>部分或</w:t>
            </w:r>
            <w:r w:rsidRPr="00FD104E">
              <w:rPr>
                <w:lang w:val="es-ES"/>
              </w:rPr>
              <w:br/>
              <w:t>EN 300 440-1</w:t>
            </w:r>
          </w:p>
        </w:tc>
        <w:tc>
          <w:tcPr>
            <w:tcW w:w="2179" w:type="dxa"/>
            <w:tcBorders>
              <w:top w:val="nil"/>
              <w:bottom w:val="nil"/>
            </w:tcBorders>
            <w:vAlign w:val="center"/>
          </w:tcPr>
          <w:p w:rsidR="00E8129D" w:rsidRPr="002F1BF8" w:rsidRDefault="00E8129D" w:rsidP="008A6AA8">
            <w:pPr>
              <w:pStyle w:val="Tabletext"/>
            </w:pPr>
          </w:p>
        </w:tc>
      </w:tr>
      <w:tr w:rsidR="00E8129D" w:rsidRPr="00556106" w:rsidTr="004365D3">
        <w:trPr>
          <w:jc w:val="center"/>
        </w:trPr>
        <w:tc>
          <w:tcPr>
            <w:tcW w:w="1002" w:type="dxa"/>
            <w:vAlign w:val="center"/>
          </w:tcPr>
          <w:p w:rsidR="00E8129D" w:rsidRPr="002F1BF8" w:rsidRDefault="00E8129D" w:rsidP="008A6AA8">
            <w:pPr>
              <w:pStyle w:val="Tabletext"/>
              <w:spacing w:before="20" w:after="20"/>
              <w:jc w:val="center"/>
            </w:pPr>
            <w:r w:rsidRPr="002F1BF8">
              <w:t>17</w:t>
            </w:r>
          </w:p>
        </w:tc>
        <w:tc>
          <w:tcPr>
            <w:tcW w:w="2720" w:type="dxa"/>
            <w:vMerge/>
            <w:vAlign w:val="center"/>
          </w:tcPr>
          <w:p w:rsidR="00E8129D" w:rsidRPr="002F1BF8" w:rsidRDefault="00E8129D" w:rsidP="008A6AA8">
            <w:pPr>
              <w:pStyle w:val="Tabletext"/>
              <w:spacing w:before="20" w:after="20"/>
            </w:pPr>
          </w:p>
        </w:tc>
        <w:tc>
          <w:tcPr>
            <w:tcW w:w="2720" w:type="dxa"/>
            <w:vAlign w:val="center"/>
          </w:tcPr>
          <w:p w:rsidR="00E8129D" w:rsidRPr="002F1BF8" w:rsidRDefault="00E8129D" w:rsidP="008A6AA8">
            <w:pPr>
              <w:pStyle w:val="Tabletext"/>
              <w:spacing w:before="20" w:after="20"/>
              <w:jc w:val="center"/>
            </w:pPr>
            <w:r>
              <w:rPr>
                <w:rFonts w:hint="eastAsia"/>
                <w:lang w:eastAsia="zh-CN"/>
              </w:rPr>
              <w:t>所有频率</w:t>
            </w:r>
          </w:p>
        </w:tc>
        <w:tc>
          <w:tcPr>
            <w:tcW w:w="2720" w:type="dxa"/>
            <w:vAlign w:val="center"/>
          </w:tcPr>
          <w:p w:rsidR="00E8129D" w:rsidRPr="002F1BF8" w:rsidRDefault="00926F2A" w:rsidP="008A6AA8">
            <w:pPr>
              <w:pStyle w:val="Tabletext"/>
              <w:spacing w:before="20" w:after="20"/>
              <w:jc w:val="center"/>
            </w:pPr>
            <w:r>
              <w:t>≤ 25 μW</w:t>
            </w:r>
            <w:r w:rsidR="00410BB5">
              <w:t>（</w:t>
            </w:r>
            <w:r w:rsidR="00E8129D" w:rsidRPr="002F1BF8">
              <w:t>e.r.p.</w:t>
            </w:r>
            <w:r w:rsidR="00E8163B">
              <w:t>）</w:t>
            </w:r>
          </w:p>
        </w:tc>
        <w:tc>
          <w:tcPr>
            <w:tcW w:w="3118" w:type="dxa"/>
            <w:vAlign w:val="center"/>
          </w:tcPr>
          <w:p w:rsidR="00E8129D" w:rsidRPr="006707F4" w:rsidRDefault="00E8129D" w:rsidP="008A6AA8">
            <w:pPr>
              <w:pStyle w:val="Tabletext"/>
              <w:spacing w:before="20" w:after="20"/>
            </w:pPr>
            <w:r>
              <w:t>FCC</w:t>
            </w:r>
            <w:r>
              <w:t>第</w:t>
            </w:r>
            <w:r>
              <w:t>15</w:t>
            </w:r>
            <w:r>
              <w:t>部分</w:t>
            </w:r>
            <w:r w:rsidRPr="006707F4">
              <w:t>;</w:t>
            </w:r>
            <w:r w:rsidRPr="006707F4">
              <w:br/>
              <w:t>EN 300 220-1;</w:t>
            </w:r>
            <w:r w:rsidRPr="006707F4">
              <w:br/>
              <w:t>EN 300 330-1</w:t>
            </w:r>
            <w:r>
              <w:t>；或</w:t>
            </w:r>
            <w:r w:rsidRPr="006707F4">
              <w:br/>
              <w:t>EN 300 440-1</w:t>
            </w:r>
          </w:p>
        </w:tc>
        <w:tc>
          <w:tcPr>
            <w:tcW w:w="2179" w:type="dxa"/>
            <w:tcBorders>
              <w:top w:val="nil"/>
              <w:bottom w:val="nil"/>
            </w:tcBorders>
            <w:vAlign w:val="center"/>
          </w:tcPr>
          <w:p w:rsidR="00E8129D" w:rsidRPr="006707F4"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spacing w:before="20" w:after="20"/>
              <w:jc w:val="center"/>
            </w:pPr>
            <w:r w:rsidRPr="002F1BF8">
              <w:t>18</w:t>
            </w:r>
          </w:p>
        </w:tc>
        <w:tc>
          <w:tcPr>
            <w:tcW w:w="2720" w:type="dxa"/>
            <w:vAlign w:val="center"/>
          </w:tcPr>
          <w:p w:rsidR="00E8129D" w:rsidRPr="00D44128" w:rsidRDefault="00E8129D" w:rsidP="008A6AA8">
            <w:pPr>
              <w:pStyle w:val="Tabletext"/>
              <w:spacing w:before="20" w:after="20"/>
              <w:rPr>
                <w:lang w:val="en-US" w:eastAsia="zh-CN"/>
              </w:rPr>
            </w:pPr>
            <w:r>
              <w:rPr>
                <w:rFonts w:hint="eastAsia"/>
                <w:lang w:val="en-US" w:eastAsia="zh-CN"/>
              </w:rPr>
              <w:t>无线调制解调器、数据通信系统</w:t>
            </w:r>
          </w:p>
        </w:tc>
        <w:tc>
          <w:tcPr>
            <w:tcW w:w="2720" w:type="dxa"/>
            <w:vAlign w:val="center"/>
          </w:tcPr>
          <w:p w:rsidR="00E8129D" w:rsidRPr="00D44128" w:rsidRDefault="00E8129D" w:rsidP="008A6AA8">
            <w:pPr>
              <w:pStyle w:val="Tabletext"/>
              <w:spacing w:before="20" w:after="20"/>
              <w:jc w:val="center"/>
              <w:rPr>
                <w:lang w:val="en-US"/>
              </w:rPr>
            </w:pPr>
            <w:r w:rsidRPr="00D44128">
              <w:rPr>
                <w:lang w:val="en-US"/>
              </w:rPr>
              <w:t>72.080 MHz</w:t>
            </w:r>
            <w:r w:rsidRPr="00D44128">
              <w:rPr>
                <w:lang w:val="en-US"/>
              </w:rPr>
              <w:br/>
              <w:t>72.200 MHz</w:t>
            </w:r>
            <w:r w:rsidRPr="00D44128">
              <w:rPr>
                <w:lang w:val="en-US"/>
              </w:rPr>
              <w:br/>
              <w:t>72.400 MHz</w:t>
            </w:r>
            <w:r w:rsidRPr="00D44128">
              <w:rPr>
                <w:lang w:val="en-US"/>
              </w:rPr>
              <w:br/>
              <w:t>72.600 MHz</w:t>
            </w:r>
            <w:r w:rsidRPr="00D44128">
              <w:rPr>
                <w:lang w:val="en-US"/>
              </w:rPr>
              <w:br/>
              <w:t>158.275/162.875 MHz</w:t>
            </w:r>
            <w:r w:rsidRPr="00D44128">
              <w:rPr>
                <w:lang w:val="en-US"/>
              </w:rPr>
              <w:br/>
              <w:t>158.325/162.925 MHz</w:t>
            </w:r>
            <w:r w:rsidRPr="00D44128">
              <w:rPr>
                <w:lang w:val="en-US"/>
              </w:rPr>
              <w:br/>
              <w:t>453.7250/458.7250 MHz</w:t>
            </w:r>
            <w:r w:rsidRPr="00D44128">
              <w:rPr>
                <w:lang w:val="en-US"/>
              </w:rPr>
              <w:br/>
              <w:t>453.7375/458.7375 MHz</w:t>
            </w:r>
            <w:r w:rsidRPr="00D44128">
              <w:rPr>
                <w:lang w:val="en-US"/>
              </w:rPr>
              <w:br/>
              <w:t>453.7500/458.7500 MHz</w:t>
            </w:r>
            <w:r w:rsidRPr="00D44128">
              <w:rPr>
                <w:lang w:val="en-US"/>
              </w:rPr>
              <w:br/>
              <w:t>453.7625/458.7625 MHz</w:t>
            </w:r>
          </w:p>
        </w:tc>
        <w:tc>
          <w:tcPr>
            <w:tcW w:w="2720" w:type="dxa"/>
            <w:vAlign w:val="center"/>
          </w:tcPr>
          <w:p w:rsidR="00E8129D" w:rsidRPr="002F1BF8" w:rsidRDefault="00926F2A" w:rsidP="005B743D">
            <w:pPr>
              <w:pStyle w:val="Tabletext"/>
              <w:spacing w:before="20" w:after="20"/>
              <w:jc w:val="center"/>
              <w:rPr>
                <w:lang w:eastAsia="zh-CN"/>
              </w:rPr>
            </w:pPr>
            <w:r>
              <w:t>≤ 1 000 mW</w:t>
            </w:r>
            <w:r w:rsidR="00410BB5">
              <w:t>（</w:t>
            </w:r>
            <w:r w:rsidR="00E8129D" w:rsidRPr="002F1BF8">
              <w:t>e.r.p.</w:t>
            </w:r>
            <w:r w:rsidR="00E8163B">
              <w:t>）</w:t>
            </w:r>
            <w:r w:rsidR="00D910DB">
              <w:rPr>
                <w:rFonts w:hint="eastAsia"/>
                <w:vertAlign w:val="superscript"/>
                <w:lang w:eastAsia="zh-CN"/>
              </w:rPr>
              <w:t>(</w:t>
            </w:r>
            <w:r w:rsidR="00E8129D" w:rsidRPr="00F7617C">
              <w:rPr>
                <w:vertAlign w:val="superscript"/>
              </w:rPr>
              <w:t>5</w:t>
            </w:r>
            <w:r w:rsidR="005B743D">
              <w:rPr>
                <w:rFonts w:hint="eastAsia"/>
                <w:vertAlign w:val="superscript"/>
                <w:lang w:eastAsia="zh-CN"/>
              </w:rPr>
              <w:t>)</w:t>
            </w:r>
          </w:p>
        </w:tc>
        <w:tc>
          <w:tcPr>
            <w:tcW w:w="3118" w:type="dxa"/>
            <w:vAlign w:val="center"/>
          </w:tcPr>
          <w:p w:rsidR="00E8129D" w:rsidRPr="00D44128" w:rsidRDefault="00E8129D" w:rsidP="008A6AA8">
            <w:pPr>
              <w:pStyle w:val="Tabletext"/>
              <w:spacing w:before="20" w:after="20"/>
              <w:rPr>
                <w:lang w:val="en-US" w:eastAsia="zh-CN"/>
              </w:rPr>
            </w:pPr>
            <w:r w:rsidRPr="00D44128">
              <w:rPr>
                <w:lang w:val="en-US" w:eastAsia="zh-CN"/>
              </w:rPr>
              <w:t xml:space="preserve">100 </w:t>
            </w:r>
            <w:r>
              <w:rPr>
                <w:lang w:val="en-US" w:eastAsia="zh-CN"/>
              </w:rPr>
              <w:t>kHz</w:t>
            </w:r>
            <w:r>
              <w:rPr>
                <w:lang w:val="en-US" w:eastAsia="zh-CN"/>
              </w:rPr>
              <w:t>至</w:t>
            </w:r>
            <w:r w:rsidRPr="00D44128">
              <w:rPr>
                <w:lang w:val="en-US" w:eastAsia="zh-CN"/>
              </w:rPr>
              <w:t xml:space="preserve">2 000 MHz </w:t>
            </w:r>
            <w:r>
              <w:rPr>
                <w:rFonts w:hint="eastAsia"/>
                <w:lang w:val="en-US" w:eastAsia="zh-CN"/>
              </w:rPr>
              <w:t>间的载波杂散发射</w:t>
            </w:r>
            <w:r w:rsidRPr="00090DDA">
              <w:rPr>
                <w:lang w:val="en-US" w:eastAsia="zh-CN"/>
              </w:rPr>
              <w:t>≤</w:t>
            </w:r>
            <w:r>
              <w:rPr>
                <w:rFonts w:hint="eastAsia"/>
                <w:lang w:val="en-US" w:eastAsia="zh-CN"/>
              </w:rPr>
              <w:t>43</w:t>
            </w:r>
            <w:r w:rsidRPr="00D44128">
              <w:rPr>
                <w:lang w:val="en-US" w:eastAsia="zh-CN"/>
              </w:rPr>
              <w:t xml:space="preserve"> dB</w:t>
            </w:r>
            <w:r>
              <w:rPr>
                <w:rFonts w:hint="eastAsia"/>
                <w:lang w:val="en-US" w:eastAsia="zh-CN"/>
              </w:rPr>
              <w:t>或遵从</w:t>
            </w:r>
            <w:r w:rsidRPr="00D44128">
              <w:rPr>
                <w:lang w:val="en-US" w:eastAsia="zh-CN"/>
              </w:rPr>
              <w:t>EN 300 390-1</w:t>
            </w:r>
            <w:r>
              <w:rPr>
                <w:rFonts w:hint="eastAsia"/>
                <w:lang w:val="en-US" w:eastAsia="zh-CN"/>
              </w:rPr>
              <w:t>或</w:t>
            </w:r>
            <w:r w:rsidRPr="00D44128">
              <w:rPr>
                <w:lang w:val="en-US" w:eastAsia="zh-CN"/>
              </w:rPr>
              <w:br/>
              <w:t>EN 300 113-1</w:t>
            </w:r>
          </w:p>
        </w:tc>
        <w:tc>
          <w:tcPr>
            <w:tcW w:w="2179" w:type="dxa"/>
            <w:tcBorders>
              <w:top w:val="nil"/>
              <w:bottom w:val="nil"/>
            </w:tcBorders>
            <w:vAlign w:val="center"/>
          </w:tcPr>
          <w:p w:rsidR="00E8129D" w:rsidRPr="00D44128" w:rsidRDefault="00E8129D" w:rsidP="008A6AA8">
            <w:pPr>
              <w:pStyle w:val="Tabletext"/>
              <w:rPr>
                <w:lang w:val="en-US" w:eastAsia="zh-CN"/>
              </w:rPr>
            </w:pPr>
          </w:p>
        </w:tc>
      </w:tr>
      <w:tr w:rsidR="00E8129D" w:rsidRPr="00DD115B" w:rsidTr="004365D3">
        <w:trPr>
          <w:jc w:val="center"/>
        </w:trPr>
        <w:tc>
          <w:tcPr>
            <w:tcW w:w="1002" w:type="dxa"/>
            <w:vAlign w:val="center"/>
          </w:tcPr>
          <w:p w:rsidR="00E8129D" w:rsidRPr="002F1BF8" w:rsidRDefault="00E8129D" w:rsidP="008A6AA8">
            <w:pPr>
              <w:pStyle w:val="Tabletext"/>
              <w:spacing w:before="20" w:after="20"/>
              <w:jc w:val="center"/>
            </w:pPr>
            <w:r w:rsidRPr="002F1BF8">
              <w:t>19</w:t>
            </w:r>
          </w:p>
        </w:tc>
        <w:tc>
          <w:tcPr>
            <w:tcW w:w="2720" w:type="dxa"/>
            <w:vAlign w:val="center"/>
          </w:tcPr>
          <w:p w:rsidR="00E8129D" w:rsidRPr="00D44128" w:rsidRDefault="00E8129D" w:rsidP="008A6AA8">
            <w:pPr>
              <w:pStyle w:val="Tabletext"/>
              <w:spacing w:before="20" w:after="20"/>
              <w:rPr>
                <w:lang w:val="en-US" w:eastAsia="zh-CN"/>
              </w:rPr>
            </w:pPr>
            <w:r>
              <w:rPr>
                <w:rFonts w:hint="eastAsia"/>
                <w:lang w:val="en-US" w:eastAsia="zh-CN"/>
              </w:rPr>
              <w:t>自动巡航控制和车辆碰撞告警系统的短距离雷达系统</w:t>
            </w:r>
          </w:p>
        </w:tc>
        <w:tc>
          <w:tcPr>
            <w:tcW w:w="2720" w:type="dxa"/>
            <w:vAlign w:val="center"/>
          </w:tcPr>
          <w:p w:rsidR="00E8129D" w:rsidRPr="002F1BF8" w:rsidRDefault="00E8129D" w:rsidP="008A6AA8">
            <w:pPr>
              <w:pStyle w:val="Tabletext"/>
              <w:spacing w:before="20" w:after="20"/>
              <w:jc w:val="center"/>
            </w:pPr>
            <w:r w:rsidRPr="002F1BF8">
              <w:t>76-77 GHz</w:t>
            </w:r>
          </w:p>
        </w:tc>
        <w:tc>
          <w:tcPr>
            <w:tcW w:w="2720" w:type="dxa"/>
            <w:vAlign w:val="center"/>
          </w:tcPr>
          <w:p w:rsidR="00E8129D" w:rsidRPr="00D44128" w:rsidRDefault="00E8129D" w:rsidP="008A6AA8">
            <w:pPr>
              <w:pStyle w:val="Tabletext"/>
              <w:spacing w:before="20" w:after="20"/>
              <w:jc w:val="center"/>
              <w:rPr>
                <w:lang w:val="en-US" w:eastAsia="zh-CN"/>
              </w:rPr>
            </w:pPr>
            <w:r>
              <w:rPr>
                <w:rFonts w:hint="eastAsia"/>
                <w:lang w:val="en-US" w:eastAsia="zh-CN"/>
              </w:rPr>
              <w:t>当车辆处于运动状态时</w:t>
            </w:r>
            <w:r w:rsidR="00D75665">
              <w:rPr>
                <w:lang w:val="en-US" w:eastAsia="zh-CN"/>
              </w:rPr>
              <w:br/>
            </w:r>
            <w:r w:rsidR="00926F2A">
              <w:rPr>
                <w:lang w:val="en-US" w:eastAsia="zh-CN"/>
              </w:rPr>
              <w:t>≤ 37 dBm</w:t>
            </w:r>
            <w:r w:rsidR="00410BB5">
              <w:rPr>
                <w:lang w:val="en-US" w:eastAsia="zh-CN"/>
              </w:rPr>
              <w:t>（</w:t>
            </w:r>
            <w:r w:rsidRPr="00D44128">
              <w:rPr>
                <w:lang w:val="en-US" w:eastAsia="zh-CN"/>
              </w:rPr>
              <w:t>e.r.p.</w:t>
            </w:r>
            <w:r w:rsidR="00E8163B">
              <w:rPr>
                <w:lang w:val="en-US" w:eastAsia="zh-CN"/>
              </w:rPr>
              <w:t>）</w:t>
            </w:r>
            <w:r w:rsidRPr="00D44128">
              <w:rPr>
                <w:lang w:val="en-US" w:eastAsia="zh-CN"/>
              </w:rPr>
              <w:br/>
            </w:r>
            <w:r>
              <w:rPr>
                <w:rFonts w:hint="eastAsia"/>
                <w:lang w:val="en-US" w:eastAsia="zh-CN"/>
              </w:rPr>
              <w:t>当车辆</w:t>
            </w:r>
            <w:r w:rsidR="00D93557">
              <w:rPr>
                <w:rFonts w:hint="eastAsia"/>
                <w:lang w:val="en-US" w:eastAsia="zh-CN"/>
              </w:rPr>
              <w:t>处于</w:t>
            </w:r>
            <w:r>
              <w:rPr>
                <w:rFonts w:hint="eastAsia"/>
                <w:lang w:val="en-US" w:eastAsia="zh-CN"/>
              </w:rPr>
              <w:t>静止状态时</w:t>
            </w:r>
            <w:r w:rsidR="00D75665">
              <w:rPr>
                <w:lang w:val="en-US" w:eastAsia="zh-CN"/>
              </w:rPr>
              <w:br/>
            </w:r>
            <w:r w:rsidR="00926F2A">
              <w:rPr>
                <w:lang w:val="en-US" w:eastAsia="zh-CN"/>
              </w:rPr>
              <w:t>≤ 23.5 dBm</w:t>
            </w:r>
            <w:r w:rsidR="00410BB5">
              <w:rPr>
                <w:lang w:val="en-US" w:eastAsia="zh-CN"/>
              </w:rPr>
              <w:t>（</w:t>
            </w:r>
            <w:r w:rsidRPr="00D44128">
              <w:rPr>
                <w:lang w:val="en-US" w:eastAsia="zh-CN"/>
              </w:rPr>
              <w:t>e.r.p.</w:t>
            </w:r>
            <w:r w:rsidR="00E8163B">
              <w:rPr>
                <w:lang w:val="en-US" w:eastAsia="zh-CN"/>
              </w:rPr>
              <w:t>）</w:t>
            </w:r>
          </w:p>
        </w:tc>
        <w:tc>
          <w:tcPr>
            <w:tcW w:w="3118" w:type="dxa"/>
            <w:vAlign w:val="center"/>
          </w:tcPr>
          <w:p w:rsidR="00E8129D" w:rsidRPr="005D02C4" w:rsidRDefault="00E8129D" w:rsidP="008A6AA8">
            <w:pPr>
              <w:pStyle w:val="Tabletext"/>
              <w:spacing w:before="20" w:after="20"/>
              <w:rPr>
                <w:lang w:val="en-US" w:eastAsia="zh-CN"/>
              </w:rPr>
            </w:pPr>
            <w:r w:rsidRPr="005D02C4">
              <w:rPr>
                <w:lang w:val="en-US" w:eastAsia="zh-CN"/>
              </w:rPr>
              <w:t>FCC</w:t>
            </w:r>
            <w:r>
              <w:rPr>
                <w:lang w:val="fr-CH" w:eastAsia="zh-CN"/>
              </w:rPr>
              <w:t>第</w:t>
            </w:r>
            <w:r w:rsidRPr="005D02C4">
              <w:rPr>
                <w:lang w:val="en-US" w:eastAsia="zh-CN"/>
              </w:rPr>
              <w:t>15</w:t>
            </w:r>
            <w:r>
              <w:rPr>
                <w:lang w:val="fr-CH" w:eastAsia="zh-CN"/>
              </w:rPr>
              <w:t>部分</w:t>
            </w:r>
            <w:r w:rsidRPr="005D02C4">
              <w:rPr>
                <w:lang w:val="en-US" w:eastAsia="zh-CN"/>
              </w:rPr>
              <w:t xml:space="preserve">§ 15.253 </w:t>
            </w:r>
            <w:r w:rsidR="00410BB5">
              <w:rPr>
                <w:lang w:val="en-US" w:eastAsia="zh-CN"/>
              </w:rPr>
              <w:t>（</w:t>
            </w:r>
            <w:r w:rsidRPr="005D02C4">
              <w:rPr>
                <w:lang w:val="en-US" w:eastAsia="zh-CN"/>
              </w:rPr>
              <w:t>c</w:t>
            </w:r>
            <w:r w:rsidR="00E8163B">
              <w:rPr>
                <w:lang w:val="en-US" w:eastAsia="zh-CN"/>
              </w:rPr>
              <w:t>）</w:t>
            </w:r>
            <w:r>
              <w:rPr>
                <w:lang w:val="fr-CH" w:eastAsia="zh-CN"/>
              </w:rPr>
              <w:t>或</w:t>
            </w:r>
            <w:r w:rsidRPr="005D02C4">
              <w:rPr>
                <w:lang w:val="en-US" w:eastAsia="zh-CN"/>
              </w:rPr>
              <w:br/>
              <w:t>EN 301 091</w:t>
            </w:r>
          </w:p>
        </w:tc>
        <w:tc>
          <w:tcPr>
            <w:tcW w:w="2179" w:type="dxa"/>
            <w:tcBorders>
              <w:top w:val="nil"/>
              <w:bottom w:val="nil"/>
            </w:tcBorders>
            <w:vAlign w:val="center"/>
          </w:tcPr>
          <w:p w:rsidR="00E8129D" w:rsidRPr="005D02C4" w:rsidRDefault="00E8129D" w:rsidP="008A6AA8">
            <w:pPr>
              <w:pStyle w:val="Tabletext"/>
              <w:rPr>
                <w:lang w:val="en-US" w:eastAsia="zh-CN"/>
              </w:rPr>
            </w:pPr>
          </w:p>
        </w:tc>
      </w:tr>
      <w:tr w:rsidR="00E8129D" w:rsidRPr="00764E68" w:rsidTr="004365D3">
        <w:trPr>
          <w:jc w:val="center"/>
        </w:trPr>
        <w:tc>
          <w:tcPr>
            <w:tcW w:w="1002" w:type="dxa"/>
            <w:vAlign w:val="center"/>
          </w:tcPr>
          <w:p w:rsidR="00E8129D" w:rsidRPr="002F1BF8" w:rsidRDefault="00E8129D" w:rsidP="008A6AA8">
            <w:pPr>
              <w:pStyle w:val="Tabletext"/>
              <w:spacing w:before="20" w:after="20"/>
              <w:jc w:val="center"/>
              <w:rPr>
                <w:lang w:eastAsia="zh-CN"/>
              </w:rPr>
            </w:pPr>
            <w:r w:rsidRPr="002F1BF8">
              <w:rPr>
                <w:lang w:eastAsia="zh-CN"/>
              </w:rPr>
              <w:t>20</w:t>
            </w:r>
          </w:p>
        </w:tc>
        <w:tc>
          <w:tcPr>
            <w:tcW w:w="2720" w:type="dxa"/>
            <w:vAlign w:val="center"/>
          </w:tcPr>
          <w:p w:rsidR="00E8129D" w:rsidRPr="002F1BF8" w:rsidRDefault="00E8129D" w:rsidP="008A6AA8">
            <w:pPr>
              <w:pStyle w:val="Tabletext"/>
              <w:spacing w:before="20" w:after="20"/>
              <w:rPr>
                <w:lang w:eastAsia="zh-CN"/>
              </w:rPr>
            </w:pPr>
            <w:r>
              <w:rPr>
                <w:rFonts w:hint="eastAsia"/>
                <w:lang w:eastAsia="zh-CN"/>
              </w:rPr>
              <w:t>无线电遥测、遥令系统</w:t>
            </w:r>
          </w:p>
        </w:tc>
        <w:tc>
          <w:tcPr>
            <w:tcW w:w="2720" w:type="dxa"/>
            <w:vAlign w:val="center"/>
          </w:tcPr>
          <w:p w:rsidR="00E8129D" w:rsidRPr="002F1BF8" w:rsidRDefault="00E8129D" w:rsidP="008A6AA8">
            <w:pPr>
              <w:pStyle w:val="Tabletext"/>
              <w:spacing w:before="20" w:after="20"/>
              <w:jc w:val="center"/>
              <w:rPr>
                <w:lang w:eastAsia="zh-CN"/>
              </w:rPr>
            </w:pPr>
            <w:r w:rsidRPr="002F1BF8">
              <w:rPr>
                <w:lang w:eastAsia="zh-CN"/>
              </w:rPr>
              <w:t>433.05-434.79 MHz</w:t>
            </w:r>
          </w:p>
        </w:tc>
        <w:tc>
          <w:tcPr>
            <w:tcW w:w="2720" w:type="dxa"/>
            <w:vAlign w:val="center"/>
          </w:tcPr>
          <w:p w:rsidR="00E8129D" w:rsidRPr="002F1BF8" w:rsidRDefault="00926F2A" w:rsidP="008A6AA8">
            <w:pPr>
              <w:pStyle w:val="Tabletext"/>
              <w:spacing w:before="20" w:after="20"/>
              <w:jc w:val="center"/>
              <w:rPr>
                <w:lang w:eastAsia="zh-CN"/>
              </w:rPr>
            </w:pPr>
            <w:r>
              <w:rPr>
                <w:lang w:eastAsia="zh-CN"/>
              </w:rPr>
              <w:t>≤ 10 mW</w:t>
            </w:r>
            <w:r w:rsidR="00410BB5">
              <w:rPr>
                <w:lang w:eastAsia="zh-CN"/>
              </w:rPr>
              <w:t>（</w:t>
            </w:r>
            <w:r w:rsidR="00E8129D" w:rsidRPr="002F1BF8">
              <w:rPr>
                <w:lang w:eastAsia="zh-CN"/>
              </w:rPr>
              <w:t>e.r.p.</w:t>
            </w:r>
            <w:r w:rsidR="00E8163B">
              <w:rPr>
                <w:lang w:eastAsia="zh-CN"/>
              </w:rPr>
              <w:t>）</w:t>
            </w:r>
          </w:p>
        </w:tc>
        <w:tc>
          <w:tcPr>
            <w:tcW w:w="3118" w:type="dxa"/>
            <w:vAlign w:val="center"/>
          </w:tcPr>
          <w:p w:rsidR="00E8129D" w:rsidRPr="00D44128" w:rsidRDefault="00E8129D" w:rsidP="008A6AA8">
            <w:pPr>
              <w:pStyle w:val="Tabletext"/>
              <w:spacing w:before="20" w:after="20"/>
              <w:rPr>
                <w:lang w:val="en-US" w:eastAsia="zh-CN"/>
              </w:rPr>
            </w:pPr>
            <w:r w:rsidRPr="00090DDA">
              <w:rPr>
                <w:lang w:val="en-US" w:eastAsia="zh-CN"/>
              </w:rPr>
              <w:t>3 m</w:t>
            </w:r>
            <w:r w:rsidRPr="00090DDA">
              <w:rPr>
                <w:rFonts w:hint="eastAsia"/>
                <w:lang w:val="en-US" w:eastAsia="zh-CN"/>
              </w:rPr>
              <w:t>处的载波杂散发射</w:t>
            </w:r>
            <w:r w:rsidR="00D75665">
              <w:rPr>
                <w:lang w:val="en-US" w:eastAsia="zh-CN"/>
              </w:rPr>
              <w:br/>
            </w:r>
            <w:r w:rsidRPr="00090DDA">
              <w:rPr>
                <w:lang w:val="en-US" w:eastAsia="zh-CN"/>
              </w:rPr>
              <w:t>≤32 dB</w:t>
            </w:r>
            <w:r w:rsidRPr="00090DDA">
              <w:rPr>
                <w:rFonts w:hint="eastAsia"/>
                <w:lang w:val="en-US" w:eastAsia="zh-CN"/>
              </w:rPr>
              <w:t>;</w:t>
            </w:r>
            <w:r w:rsidRPr="00090DDA">
              <w:rPr>
                <w:lang w:val="en-US" w:eastAsia="zh-CN"/>
              </w:rPr>
              <w:br/>
            </w:r>
            <w:r w:rsidRPr="00090DDA">
              <w:rPr>
                <w:rFonts w:hint="eastAsia"/>
                <w:lang w:val="en-US" w:eastAsia="zh-CN"/>
              </w:rPr>
              <w:t>或遵从</w:t>
            </w:r>
            <w:r w:rsidRPr="00090DDA">
              <w:rPr>
                <w:lang w:val="en-US" w:eastAsia="zh-CN"/>
              </w:rPr>
              <w:t xml:space="preserve">EN </w:t>
            </w:r>
            <w:r w:rsidRPr="00D44128">
              <w:rPr>
                <w:lang w:val="en-US" w:eastAsia="zh-CN"/>
              </w:rPr>
              <w:t xml:space="preserve">300 </w:t>
            </w:r>
            <w:r>
              <w:rPr>
                <w:rFonts w:hint="eastAsia"/>
                <w:lang w:val="en-US" w:eastAsia="zh-CN"/>
              </w:rPr>
              <w:t>220</w:t>
            </w:r>
            <w:r w:rsidRPr="00D44128">
              <w:rPr>
                <w:lang w:val="en-US" w:eastAsia="zh-CN"/>
              </w:rPr>
              <w:t>-1</w:t>
            </w:r>
          </w:p>
        </w:tc>
        <w:tc>
          <w:tcPr>
            <w:tcW w:w="2179" w:type="dxa"/>
            <w:tcBorders>
              <w:top w:val="nil"/>
              <w:bottom w:val="single" w:sz="4" w:space="0" w:color="auto"/>
            </w:tcBorders>
            <w:vAlign w:val="center"/>
          </w:tcPr>
          <w:p w:rsidR="00E8129D" w:rsidRPr="00D44128" w:rsidRDefault="00E8129D" w:rsidP="008A6AA8">
            <w:pPr>
              <w:pStyle w:val="Tabletext"/>
              <w:rPr>
                <w:lang w:val="en-US" w:eastAsia="zh-CN"/>
              </w:rPr>
            </w:pPr>
          </w:p>
        </w:tc>
      </w:tr>
      <w:tr w:rsidR="00E8129D" w:rsidRPr="00764E68" w:rsidTr="004365D3">
        <w:trPr>
          <w:jc w:val="center"/>
        </w:trPr>
        <w:tc>
          <w:tcPr>
            <w:tcW w:w="1002" w:type="dxa"/>
            <w:vAlign w:val="center"/>
          </w:tcPr>
          <w:p w:rsidR="00E8129D" w:rsidRPr="002F1BF8" w:rsidRDefault="00E8129D" w:rsidP="008A6AA8">
            <w:pPr>
              <w:pStyle w:val="Tabletext"/>
              <w:keepNext/>
              <w:keepLines/>
              <w:jc w:val="center"/>
              <w:rPr>
                <w:lang w:eastAsia="zh-CN"/>
              </w:rPr>
            </w:pPr>
            <w:r w:rsidRPr="002F1BF8">
              <w:rPr>
                <w:lang w:eastAsia="zh-CN"/>
              </w:rPr>
              <w:lastRenderedPageBreak/>
              <w:t>21</w:t>
            </w:r>
          </w:p>
        </w:tc>
        <w:tc>
          <w:tcPr>
            <w:tcW w:w="2720" w:type="dxa"/>
            <w:vAlign w:val="center"/>
          </w:tcPr>
          <w:p w:rsidR="00E8129D" w:rsidRPr="00D44128" w:rsidRDefault="00E8129D" w:rsidP="008A6AA8">
            <w:pPr>
              <w:pStyle w:val="Tabletext"/>
              <w:keepNext/>
              <w:keepLines/>
              <w:rPr>
                <w:lang w:val="en-US" w:eastAsia="zh-CN"/>
              </w:rPr>
            </w:pPr>
            <w:r>
              <w:rPr>
                <w:rFonts w:hint="eastAsia"/>
                <w:lang w:eastAsia="zh-CN"/>
              </w:rPr>
              <w:t>无线电遥测、遥令和</w:t>
            </w:r>
            <w:r>
              <w:rPr>
                <w:rFonts w:hint="eastAsia"/>
                <w:lang w:eastAsia="zh-CN"/>
              </w:rPr>
              <w:t>RFID</w:t>
            </w:r>
            <w:r>
              <w:rPr>
                <w:rFonts w:hint="eastAsia"/>
                <w:lang w:eastAsia="zh-CN"/>
              </w:rPr>
              <w:t>系统</w:t>
            </w:r>
          </w:p>
        </w:tc>
        <w:tc>
          <w:tcPr>
            <w:tcW w:w="2720" w:type="dxa"/>
            <w:vAlign w:val="center"/>
          </w:tcPr>
          <w:p w:rsidR="00E8129D" w:rsidRPr="002F1BF8" w:rsidRDefault="00E8129D" w:rsidP="008A6AA8">
            <w:pPr>
              <w:pStyle w:val="Tabletext"/>
              <w:keepNext/>
              <w:keepLines/>
              <w:jc w:val="center"/>
            </w:pPr>
            <w:r w:rsidRPr="002F1BF8">
              <w:t>866-869 MHz</w:t>
            </w:r>
            <w:r>
              <w:br/>
            </w:r>
            <w:r w:rsidRPr="002F1BF8">
              <w:t>920-925 MHz</w:t>
            </w:r>
          </w:p>
        </w:tc>
        <w:tc>
          <w:tcPr>
            <w:tcW w:w="2720" w:type="dxa"/>
            <w:vAlign w:val="center"/>
          </w:tcPr>
          <w:p w:rsidR="00E8129D" w:rsidRPr="002F1BF8" w:rsidRDefault="00926F2A" w:rsidP="004365D3">
            <w:pPr>
              <w:pStyle w:val="Tabletext"/>
              <w:keepNext/>
              <w:keepLines/>
              <w:jc w:val="center"/>
              <w:rPr>
                <w:lang w:eastAsia="zh-CN"/>
              </w:rPr>
            </w:pPr>
            <w:r>
              <w:t>≤ 500 mW</w:t>
            </w:r>
            <w:r w:rsidR="00410BB5">
              <w:t>（</w:t>
            </w:r>
            <w:r w:rsidR="00E8129D" w:rsidRPr="002F1BF8">
              <w:t>e.r.p.</w:t>
            </w:r>
            <w:r w:rsidR="00E8163B">
              <w:t>）</w:t>
            </w:r>
            <w:r w:rsidR="00D910DB">
              <w:rPr>
                <w:rFonts w:hint="eastAsia"/>
                <w:vertAlign w:val="superscript"/>
                <w:lang w:eastAsia="zh-CN"/>
              </w:rPr>
              <w:t>(</w:t>
            </w:r>
            <w:r w:rsidR="00E8129D" w:rsidRPr="00F7617C">
              <w:rPr>
                <w:vertAlign w:val="superscript"/>
              </w:rPr>
              <w:t>5</w:t>
            </w:r>
            <w:r w:rsidR="004365D3">
              <w:rPr>
                <w:rFonts w:hint="eastAsia"/>
                <w:vertAlign w:val="superscript"/>
                <w:lang w:eastAsia="zh-CN"/>
              </w:rPr>
              <w:t>)</w:t>
            </w:r>
          </w:p>
        </w:tc>
        <w:tc>
          <w:tcPr>
            <w:tcW w:w="3118" w:type="dxa"/>
            <w:vAlign w:val="center"/>
          </w:tcPr>
          <w:p w:rsidR="00E8129D" w:rsidRPr="00D75665" w:rsidRDefault="00E8129D" w:rsidP="008A6AA8">
            <w:pPr>
              <w:pStyle w:val="Tabletext"/>
              <w:keepNext/>
              <w:keepLines/>
              <w:rPr>
                <w:lang w:eastAsia="zh-CN"/>
              </w:rPr>
            </w:pPr>
            <w:r w:rsidRPr="00D75665">
              <w:rPr>
                <w:lang w:eastAsia="zh-CN"/>
              </w:rPr>
              <w:t>3 m</w:t>
            </w:r>
            <w:r w:rsidRPr="00090DDA">
              <w:rPr>
                <w:rFonts w:hint="eastAsia"/>
                <w:lang w:val="en-US" w:eastAsia="zh-CN"/>
              </w:rPr>
              <w:t>处的载波杂散发射</w:t>
            </w:r>
            <w:r w:rsidR="00D75665" w:rsidRPr="00D75665">
              <w:rPr>
                <w:lang w:eastAsia="zh-CN"/>
              </w:rPr>
              <w:br/>
            </w:r>
            <w:r w:rsidRPr="00D75665">
              <w:rPr>
                <w:lang w:eastAsia="zh-CN"/>
              </w:rPr>
              <w:t>≤32 dB</w:t>
            </w:r>
            <w:r w:rsidRPr="00D75665">
              <w:rPr>
                <w:rFonts w:hint="eastAsia"/>
                <w:lang w:eastAsia="zh-CN"/>
              </w:rPr>
              <w:t xml:space="preserve">; </w:t>
            </w:r>
            <w:r w:rsidRPr="00090DDA">
              <w:rPr>
                <w:rFonts w:hint="eastAsia"/>
                <w:lang w:val="en-US" w:eastAsia="zh-CN"/>
              </w:rPr>
              <w:t>或遵从</w:t>
            </w:r>
            <w:r w:rsidRPr="00D75665">
              <w:rPr>
                <w:lang w:eastAsia="zh-CN"/>
              </w:rPr>
              <w:br/>
              <w:t>EN 300 220-1</w:t>
            </w:r>
            <w:r>
              <w:rPr>
                <w:rFonts w:hint="eastAsia"/>
                <w:lang w:val="en-US" w:eastAsia="zh-CN"/>
              </w:rPr>
              <w:t>或</w:t>
            </w:r>
            <w:r w:rsidRPr="00D75665">
              <w:rPr>
                <w:lang w:eastAsia="zh-CN"/>
              </w:rPr>
              <w:br/>
              <w:t>EN 302 208</w:t>
            </w:r>
          </w:p>
        </w:tc>
        <w:tc>
          <w:tcPr>
            <w:tcW w:w="2179" w:type="dxa"/>
            <w:tcBorders>
              <w:top w:val="single" w:sz="4" w:space="0" w:color="auto"/>
              <w:bottom w:val="single" w:sz="4" w:space="0" w:color="auto"/>
            </w:tcBorders>
            <w:vAlign w:val="center"/>
          </w:tcPr>
          <w:p w:rsidR="00E8129D" w:rsidRPr="00D75665" w:rsidRDefault="00E8129D" w:rsidP="008A6AA8">
            <w:pPr>
              <w:pStyle w:val="Tabletext"/>
              <w:keepNext/>
              <w:keepLines/>
              <w:rPr>
                <w:lang w:eastAsia="zh-CN"/>
              </w:rPr>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22</w:t>
            </w:r>
          </w:p>
        </w:tc>
        <w:tc>
          <w:tcPr>
            <w:tcW w:w="2720" w:type="dxa"/>
            <w:vAlign w:val="center"/>
          </w:tcPr>
          <w:p w:rsidR="00E8129D" w:rsidRPr="00D75665" w:rsidRDefault="00E8129D" w:rsidP="008A6AA8">
            <w:pPr>
              <w:pStyle w:val="Tabletext"/>
              <w:rPr>
                <w:lang w:eastAsia="zh-CN"/>
              </w:rPr>
            </w:pPr>
            <w:r>
              <w:rPr>
                <w:lang w:val="en-US" w:eastAsia="zh-CN"/>
              </w:rPr>
              <w:t>射频识别</w:t>
            </w:r>
            <w:r w:rsidR="00410BB5">
              <w:rPr>
                <w:lang w:eastAsia="zh-CN"/>
              </w:rPr>
              <w:t>（</w:t>
            </w:r>
            <w:r w:rsidRPr="00D75665">
              <w:rPr>
                <w:lang w:eastAsia="zh-CN"/>
              </w:rPr>
              <w:t>RFID</w:t>
            </w:r>
            <w:r w:rsidR="00E8163B">
              <w:rPr>
                <w:lang w:eastAsia="zh-CN"/>
              </w:rPr>
              <w:t>）</w:t>
            </w:r>
            <w:r>
              <w:rPr>
                <w:lang w:val="en-US" w:eastAsia="zh-CN"/>
              </w:rPr>
              <w:t>系统</w:t>
            </w:r>
          </w:p>
        </w:tc>
        <w:tc>
          <w:tcPr>
            <w:tcW w:w="2720" w:type="dxa"/>
            <w:vAlign w:val="center"/>
          </w:tcPr>
          <w:p w:rsidR="00E8129D" w:rsidRPr="002F1BF8" w:rsidRDefault="00E8129D" w:rsidP="008A6AA8">
            <w:pPr>
              <w:pStyle w:val="Tabletext"/>
              <w:jc w:val="center"/>
            </w:pPr>
            <w:r w:rsidRPr="002F1BF8">
              <w:t>920-925 MHz</w:t>
            </w:r>
          </w:p>
        </w:tc>
        <w:tc>
          <w:tcPr>
            <w:tcW w:w="2720" w:type="dxa"/>
            <w:vAlign w:val="center"/>
          </w:tcPr>
          <w:p w:rsidR="00E8129D" w:rsidRPr="002F1BF8" w:rsidRDefault="00926F2A" w:rsidP="008A6AA8">
            <w:pPr>
              <w:pStyle w:val="Tabletext"/>
            </w:pPr>
            <w:r>
              <w:t>&gt; 500 mW</w:t>
            </w:r>
            <w:r w:rsidR="00410BB5">
              <w:t>（</w:t>
            </w:r>
            <w:r w:rsidR="00E8129D" w:rsidRPr="002F1BF8">
              <w:t>e.r.p.</w:t>
            </w:r>
            <w:r w:rsidR="00E8163B">
              <w:t>）</w:t>
            </w:r>
            <w:r>
              <w:br/>
              <w:t>≤ 2 000 mW</w:t>
            </w:r>
            <w:r w:rsidR="00410BB5">
              <w:t>（</w:t>
            </w:r>
            <w:r w:rsidR="00E8129D" w:rsidRPr="002F1BF8">
              <w:t>e.r.p.</w:t>
            </w:r>
            <w:r w:rsidR="00E8163B">
              <w:t>）</w:t>
            </w:r>
          </w:p>
        </w:tc>
        <w:tc>
          <w:tcPr>
            <w:tcW w:w="3118" w:type="dxa"/>
            <w:vAlign w:val="center"/>
          </w:tcPr>
          <w:p w:rsidR="00E8129D" w:rsidRPr="00D75665" w:rsidRDefault="00E8129D" w:rsidP="008A6AA8">
            <w:pPr>
              <w:pStyle w:val="Tabletext"/>
              <w:rPr>
                <w:lang w:eastAsia="zh-CN"/>
              </w:rPr>
            </w:pPr>
            <w:r w:rsidRPr="00D75665">
              <w:rPr>
                <w:lang w:eastAsia="zh-CN"/>
              </w:rPr>
              <w:t>3 m</w:t>
            </w:r>
            <w:r w:rsidRPr="00090DDA">
              <w:rPr>
                <w:rFonts w:hint="eastAsia"/>
                <w:lang w:val="en-US" w:eastAsia="zh-CN"/>
              </w:rPr>
              <w:t>处的载波杂散发射</w:t>
            </w:r>
            <w:r w:rsidR="00D75665">
              <w:rPr>
                <w:lang w:val="en-US" w:eastAsia="zh-CN"/>
              </w:rPr>
              <w:br/>
            </w:r>
            <w:r w:rsidRPr="00D75665">
              <w:rPr>
                <w:lang w:eastAsia="zh-CN"/>
              </w:rPr>
              <w:t>≤32 dB</w:t>
            </w:r>
            <w:r w:rsidRPr="00D75665">
              <w:rPr>
                <w:rFonts w:hint="eastAsia"/>
                <w:lang w:eastAsia="zh-CN"/>
              </w:rPr>
              <w:t>;</w:t>
            </w:r>
            <w:r w:rsidRPr="00D75665">
              <w:rPr>
                <w:lang w:eastAsia="zh-CN"/>
              </w:rPr>
              <w:br/>
              <w:t xml:space="preserve">EN 300 220-1 </w:t>
            </w:r>
            <w:r>
              <w:rPr>
                <w:rFonts w:hint="eastAsia"/>
                <w:lang w:val="en-US" w:eastAsia="zh-CN"/>
              </w:rPr>
              <w:t>或</w:t>
            </w:r>
            <w:r w:rsidRPr="00D75665">
              <w:rPr>
                <w:lang w:eastAsia="zh-CN"/>
              </w:rPr>
              <w:br/>
              <w:t>EN 302 208</w:t>
            </w:r>
          </w:p>
        </w:tc>
        <w:tc>
          <w:tcPr>
            <w:tcW w:w="2179"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rFonts w:hint="eastAsia"/>
                <w:lang w:val="en-US" w:eastAsia="zh-CN"/>
              </w:rPr>
              <w:t>只允许在</w:t>
            </w:r>
            <w:r w:rsidRPr="00D75665">
              <w:rPr>
                <w:lang w:eastAsia="zh-CN"/>
              </w:rPr>
              <w:t>920-925 M</w:t>
            </w:r>
            <w:r w:rsidRPr="00D44128">
              <w:rPr>
                <w:lang w:val="en-US" w:eastAsia="zh-CN"/>
              </w:rPr>
              <w:t xml:space="preserve">Hz </w:t>
            </w:r>
            <w:r>
              <w:rPr>
                <w:rFonts w:hint="eastAsia"/>
                <w:lang w:val="en-US" w:eastAsia="zh-CN"/>
              </w:rPr>
              <w:t>频段工作的</w:t>
            </w:r>
            <w:r>
              <w:rPr>
                <w:rFonts w:hint="eastAsia"/>
                <w:lang w:val="en-US" w:eastAsia="zh-CN"/>
              </w:rPr>
              <w:t>RFID</w:t>
            </w:r>
            <w:r>
              <w:rPr>
                <w:rFonts w:hint="eastAsia"/>
                <w:lang w:val="en-US" w:eastAsia="zh-CN"/>
              </w:rPr>
              <w:t>系统使用</w:t>
            </w:r>
            <w:r w:rsidRPr="00D44128">
              <w:rPr>
                <w:lang w:val="en-US" w:eastAsia="zh-CN"/>
              </w:rPr>
              <w:t>500 mW</w:t>
            </w:r>
            <w:r>
              <w:rPr>
                <w:rFonts w:hint="eastAsia"/>
                <w:lang w:val="en-US" w:eastAsia="zh-CN"/>
              </w:rPr>
              <w:t>和</w:t>
            </w:r>
            <w:r w:rsidRPr="00D44128">
              <w:rPr>
                <w:lang w:val="en-US" w:eastAsia="zh-CN"/>
              </w:rPr>
              <w:t xml:space="preserve">2 000 mW </w:t>
            </w:r>
            <w:r w:rsidR="00410BB5">
              <w:rPr>
                <w:lang w:val="en-US" w:eastAsia="zh-CN"/>
              </w:rPr>
              <w:t>（</w:t>
            </w:r>
            <w:r w:rsidRPr="00D44128">
              <w:rPr>
                <w:lang w:val="en-US" w:eastAsia="zh-CN"/>
              </w:rPr>
              <w:t>e.r.p.</w:t>
            </w:r>
            <w:r w:rsidR="00E8163B">
              <w:rPr>
                <w:lang w:val="en-US" w:eastAsia="zh-CN"/>
              </w:rPr>
              <w:t>）</w:t>
            </w:r>
            <w:r>
              <w:rPr>
                <w:rFonts w:hint="eastAsia"/>
                <w:lang w:val="en-US" w:eastAsia="zh-CN"/>
              </w:rPr>
              <w:t>发射并在特殊情况下批准。</w:t>
            </w:r>
          </w:p>
        </w:tc>
      </w:tr>
      <w:tr w:rsidR="00E8129D" w:rsidRPr="00556106" w:rsidTr="004365D3">
        <w:trPr>
          <w:jc w:val="center"/>
        </w:trPr>
        <w:tc>
          <w:tcPr>
            <w:tcW w:w="1002" w:type="dxa"/>
            <w:vAlign w:val="center"/>
          </w:tcPr>
          <w:p w:rsidR="00E8129D" w:rsidRPr="002F1BF8" w:rsidRDefault="00E8129D" w:rsidP="008A6AA8">
            <w:pPr>
              <w:pStyle w:val="Tabletext"/>
              <w:jc w:val="center"/>
            </w:pPr>
            <w:r w:rsidRPr="002F1BF8">
              <w:t>23</w:t>
            </w:r>
          </w:p>
        </w:tc>
        <w:tc>
          <w:tcPr>
            <w:tcW w:w="2720" w:type="dxa"/>
            <w:vMerge w:val="restart"/>
            <w:vAlign w:val="center"/>
          </w:tcPr>
          <w:p w:rsidR="00E8129D" w:rsidRPr="00D44128" w:rsidRDefault="00E8129D" w:rsidP="008A6AA8">
            <w:pPr>
              <w:pStyle w:val="Tabletext"/>
              <w:rPr>
                <w:lang w:val="en-US" w:eastAsia="zh-CN"/>
              </w:rPr>
            </w:pPr>
            <w:r>
              <w:rPr>
                <w:rFonts w:hint="eastAsia"/>
                <w:lang w:val="en-US" w:eastAsia="zh-CN"/>
              </w:rPr>
              <w:t>无线视频发射机和其它</w:t>
            </w:r>
            <w:r>
              <w:rPr>
                <w:lang w:val="en-US" w:eastAsia="zh-CN"/>
              </w:rPr>
              <w:t>SRD</w:t>
            </w:r>
            <w:r>
              <w:rPr>
                <w:lang w:val="en-US" w:eastAsia="zh-CN"/>
              </w:rPr>
              <w:t>应用</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926F2A" w:rsidP="004365D3">
            <w:pPr>
              <w:pStyle w:val="Tabletext"/>
              <w:rPr>
                <w:lang w:eastAsia="zh-CN"/>
              </w:rPr>
            </w:pPr>
            <w:r>
              <w:t>≤ 100 mW</w:t>
            </w:r>
            <w:r w:rsidR="00410BB5">
              <w:t>（</w:t>
            </w:r>
            <w:r w:rsidR="00E8129D" w:rsidRPr="002F1BF8">
              <w:t>e.i.r.p.</w:t>
            </w:r>
            <w:r w:rsidR="00E8163B">
              <w:t>）</w:t>
            </w:r>
            <w:r w:rsidR="00D910DB">
              <w:rPr>
                <w:rFonts w:hint="eastAsia"/>
                <w:vertAlign w:val="superscript"/>
                <w:lang w:eastAsia="zh-CN"/>
              </w:rPr>
              <w:t>(</w:t>
            </w:r>
            <w:r w:rsidR="00E8129D" w:rsidRPr="00F7617C">
              <w:rPr>
                <w:vertAlign w:val="superscript"/>
              </w:rPr>
              <w:t>6</w:t>
            </w:r>
            <w:r w:rsidR="004365D3">
              <w:rPr>
                <w:rFonts w:hint="eastAsia"/>
                <w:vertAlign w:val="superscript"/>
                <w:lang w:eastAsia="zh-CN"/>
              </w:rPr>
              <w:t>)</w:t>
            </w:r>
          </w:p>
        </w:tc>
        <w:tc>
          <w:tcPr>
            <w:tcW w:w="3118" w:type="dxa"/>
            <w:vAlign w:val="center"/>
          </w:tcPr>
          <w:p w:rsidR="00E8129D" w:rsidRPr="00F526EB" w:rsidRDefault="00E8129D" w:rsidP="008A6AA8">
            <w:pPr>
              <w:pStyle w:val="Tabletext"/>
              <w:rPr>
                <w:lang w:val="fr-CH"/>
              </w:rPr>
            </w:pPr>
            <w:r>
              <w:rPr>
                <w:lang w:val="fr-CH"/>
              </w:rPr>
              <w:t>FCC</w:t>
            </w:r>
            <w:r>
              <w:rPr>
                <w:lang w:val="fr-CH"/>
              </w:rPr>
              <w:t>第</w:t>
            </w:r>
            <w:r>
              <w:rPr>
                <w:lang w:val="fr-CH"/>
              </w:rPr>
              <w:t>15</w:t>
            </w:r>
            <w:r>
              <w:rPr>
                <w:lang w:val="fr-CH"/>
              </w:rPr>
              <w:t>部分</w:t>
            </w:r>
            <w:r w:rsidRPr="00F526EB">
              <w:rPr>
                <w:lang w:val="fr-CH"/>
              </w:rPr>
              <w:t xml:space="preserve">§ 15.209; § 15.249 </w:t>
            </w:r>
            <w:r w:rsidR="00410BB5">
              <w:rPr>
                <w:lang w:val="fr-CH"/>
              </w:rPr>
              <w:t>（</w:t>
            </w:r>
            <w:r w:rsidRPr="00F526EB">
              <w:rPr>
                <w:lang w:val="fr-CH"/>
              </w:rPr>
              <w:t>d</w:t>
            </w:r>
            <w:r w:rsidR="00E8163B">
              <w:rPr>
                <w:lang w:val="fr-CH"/>
              </w:rPr>
              <w:t>）</w:t>
            </w:r>
            <w:r>
              <w:rPr>
                <w:lang w:val="fr-CH"/>
              </w:rPr>
              <w:t>或</w:t>
            </w:r>
            <w:r w:rsidRPr="00F526EB">
              <w:rPr>
                <w:lang w:val="fr-CH"/>
              </w:rPr>
              <w:br/>
              <w:t>EN 300 440-1</w:t>
            </w:r>
          </w:p>
        </w:tc>
        <w:tc>
          <w:tcPr>
            <w:tcW w:w="2179" w:type="dxa"/>
            <w:tcBorders>
              <w:top w:val="single" w:sz="4" w:space="0" w:color="auto"/>
              <w:bottom w:val="nil"/>
            </w:tcBorders>
            <w:vAlign w:val="center"/>
          </w:tcPr>
          <w:p w:rsidR="00E8129D" w:rsidRPr="00F526EB" w:rsidRDefault="00E8129D" w:rsidP="008A6AA8">
            <w:pPr>
              <w:pStyle w:val="Tabletext"/>
              <w:rPr>
                <w:lang w:val="fr-CH"/>
              </w:rPr>
            </w:pP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24</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10.50-10.55 GHz</w:t>
            </w:r>
          </w:p>
        </w:tc>
        <w:tc>
          <w:tcPr>
            <w:tcW w:w="2720" w:type="dxa"/>
            <w:vAlign w:val="center"/>
          </w:tcPr>
          <w:p w:rsidR="00E8129D" w:rsidRPr="002F1BF8" w:rsidRDefault="00E8129D" w:rsidP="008A6AA8">
            <w:pPr>
              <w:pStyle w:val="Tabletext"/>
            </w:pPr>
            <w:r w:rsidRPr="002F1BF8">
              <w:t xml:space="preserve">≤ 117 </w:t>
            </w:r>
            <w:r>
              <w:t>dB</w:t>
            </w:r>
            <w:r w:rsidR="00410BB5">
              <w:t>（</w:t>
            </w:r>
            <w:r>
              <w:t>μV/m</w:t>
            </w:r>
            <w:r w:rsidR="00E8163B">
              <w:t>）</w:t>
            </w:r>
            <w:r w:rsidRPr="002F1BF8">
              <w:t xml:space="preserve"> @ 10</w:t>
            </w:r>
            <w:r w:rsidR="001A133C">
              <w:rPr>
                <w:lang w:val="en-US"/>
              </w:rPr>
              <w:t> </w:t>
            </w:r>
            <w:r w:rsidRPr="002F1BF8">
              <w:t>m</w:t>
            </w:r>
          </w:p>
        </w:tc>
        <w:tc>
          <w:tcPr>
            <w:tcW w:w="3118" w:type="dxa"/>
            <w:vAlign w:val="center"/>
          </w:tcPr>
          <w:p w:rsidR="00E8129D" w:rsidRPr="002F1BF8" w:rsidRDefault="00E8129D" w:rsidP="008A6AA8">
            <w:pPr>
              <w:pStyle w:val="Tabletext"/>
            </w:pPr>
          </w:p>
        </w:tc>
        <w:tc>
          <w:tcPr>
            <w:tcW w:w="2179" w:type="dxa"/>
            <w:tcBorders>
              <w:top w:val="nil"/>
              <w:bottom w:val="single" w:sz="4" w:space="0" w:color="auto"/>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25</w:t>
            </w:r>
          </w:p>
        </w:tc>
        <w:tc>
          <w:tcPr>
            <w:tcW w:w="2720" w:type="dxa"/>
            <w:vMerge/>
            <w:vAlign w:val="center"/>
          </w:tcPr>
          <w:p w:rsidR="00E8129D" w:rsidRPr="002F1BF8" w:rsidRDefault="00E8129D" w:rsidP="008A6AA8">
            <w:pPr>
              <w:pStyle w:val="Tabletext"/>
            </w:pPr>
          </w:p>
        </w:tc>
        <w:tc>
          <w:tcPr>
            <w:tcW w:w="2720" w:type="dxa"/>
            <w:vAlign w:val="center"/>
          </w:tcPr>
          <w:p w:rsidR="00E8129D" w:rsidRPr="002F1BF8" w:rsidRDefault="00E8129D" w:rsidP="008A6AA8">
            <w:pPr>
              <w:pStyle w:val="Tabletext"/>
              <w:jc w:val="center"/>
            </w:pPr>
            <w:r w:rsidRPr="002F1BF8">
              <w:t>24.00-24.25 GHz</w:t>
            </w:r>
          </w:p>
        </w:tc>
        <w:tc>
          <w:tcPr>
            <w:tcW w:w="2720" w:type="dxa"/>
            <w:vAlign w:val="center"/>
          </w:tcPr>
          <w:p w:rsidR="00E8129D" w:rsidRPr="002F1BF8" w:rsidRDefault="00926F2A" w:rsidP="008A6AA8">
            <w:pPr>
              <w:pStyle w:val="Tabletext"/>
            </w:pPr>
            <w:r>
              <w:t>≤ 100 mW</w:t>
            </w:r>
            <w:r w:rsidR="00410BB5">
              <w:t>（</w:t>
            </w:r>
            <w:r w:rsidR="00E8129D" w:rsidRPr="002F1BF8">
              <w:t>e.i.r.p.</w:t>
            </w:r>
            <w:r w:rsidR="00E8163B">
              <w:t>）</w:t>
            </w:r>
          </w:p>
        </w:tc>
        <w:tc>
          <w:tcPr>
            <w:tcW w:w="3118" w:type="dxa"/>
            <w:vAlign w:val="center"/>
          </w:tcPr>
          <w:p w:rsidR="00E8129D" w:rsidRPr="002F1BF8" w:rsidRDefault="00E8129D" w:rsidP="008A6AA8">
            <w:pPr>
              <w:pStyle w:val="Tabletext"/>
            </w:pPr>
          </w:p>
        </w:tc>
        <w:tc>
          <w:tcPr>
            <w:tcW w:w="2179"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rFonts w:hint="eastAsia"/>
                <w:lang w:val="en-US" w:eastAsia="zh-CN"/>
              </w:rPr>
              <w:t>不允许使用雷达枪装置。</w:t>
            </w: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26</w:t>
            </w:r>
          </w:p>
        </w:tc>
        <w:tc>
          <w:tcPr>
            <w:tcW w:w="2720" w:type="dxa"/>
            <w:vAlign w:val="center"/>
          </w:tcPr>
          <w:p w:rsidR="00E8129D" w:rsidRPr="002F1BF8" w:rsidRDefault="00E8129D" w:rsidP="008A6AA8">
            <w:pPr>
              <w:pStyle w:val="Tabletext"/>
            </w:pPr>
            <w:r>
              <w:t>蓝牙</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E8129D" w:rsidP="004365D3">
            <w:pPr>
              <w:pStyle w:val="Tabletext"/>
              <w:rPr>
                <w:lang w:eastAsia="zh-CN"/>
              </w:rPr>
            </w:pPr>
            <w:r w:rsidRPr="002F1BF8">
              <w:t>≤ 100</w:t>
            </w:r>
            <w:r w:rsidR="00926F2A">
              <w:t xml:space="preserve"> mW</w:t>
            </w:r>
            <w:r w:rsidR="00410BB5">
              <w:t>（</w:t>
            </w:r>
            <w:r w:rsidRPr="002F1BF8">
              <w:t>e.i.r.p.</w:t>
            </w:r>
            <w:r w:rsidR="00E8163B">
              <w:t>）</w:t>
            </w:r>
            <w:r w:rsidR="00D910DB">
              <w:rPr>
                <w:rFonts w:hint="eastAsia"/>
                <w:vertAlign w:val="superscript"/>
                <w:lang w:eastAsia="zh-CN"/>
              </w:rPr>
              <w:t>(</w:t>
            </w:r>
            <w:r w:rsidRPr="00F7617C">
              <w:rPr>
                <w:vertAlign w:val="superscript"/>
              </w:rPr>
              <w:t>6</w:t>
            </w:r>
            <w:r w:rsidR="004365D3">
              <w:rPr>
                <w:rFonts w:hint="eastAsia"/>
                <w:vertAlign w:val="superscript"/>
                <w:lang w:eastAsia="zh-CN"/>
              </w:rPr>
              <w:t>)</w:t>
            </w:r>
          </w:p>
        </w:tc>
        <w:tc>
          <w:tcPr>
            <w:tcW w:w="3118" w:type="dxa"/>
            <w:vAlign w:val="center"/>
          </w:tcPr>
          <w:p w:rsidR="00E8129D" w:rsidRPr="002F1BF8" w:rsidRDefault="00E8129D" w:rsidP="008A6AA8">
            <w:pPr>
              <w:pStyle w:val="Tabletext"/>
            </w:pPr>
            <w:r>
              <w:t>FCC</w:t>
            </w:r>
            <w:r>
              <w:t>第</w:t>
            </w:r>
            <w:r>
              <w:t>15</w:t>
            </w:r>
            <w:r>
              <w:t>部分</w:t>
            </w:r>
            <w:r w:rsidRPr="002F1BF8">
              <w:t>§ 15.209</w:t>
            </w:r>
            <w:r>
              <w:t>；或</w:t>
            </w:r>
            <w:r w:rsidRPr="002F1BF8">
              <w:t>EN 300 328</w:t>
            </w:r>
          </w:p>
        </w:tc>
        <w:tc>
          <w:tcPr>
            <w:tcW w:w="2179" w:type="dxa"/>
            <w:tcBorders>
              <w:top w:val="single" w:sz="4" w:space="0" w:color="auto"/>
              <w:bottom w:val="single" w:sz="4" w:space="0" w:color="auto"/>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27</w:t>
            </w:r>
          </w:p>
        </w:tc>
        <w:tc>
          <w:tcPr>
            <w:tcW w:w="2720" w:type="dxa"/>
            <w:vAlign w:val="center"/>
          </w:tcPr>
          <w:p w:rsidR="00E8129D" w:rsidRPr="002F1BF8" w:rsidRDefault="00E8129D" w:rsidP="008A6AA8">
            <w:pPr>
              <w:pStyle w:val="Tabletext"/>
            </w:pPr>
            <w:r>
              <w:rPr>
                <w:rFonts w:hint="eastAsia"/>
                <w:lang w:eastAsia="zh-CN"/>
              </w:rPr>
              <w:t>仅用于</w:t>
            </w:r>
            <w:r>
              <w:t>无线局域网</w:t>
            </w:r>
          </w:p>
        </w:tc>
        <w:tc>
          <w:tcPr>
            <w:tcW w:w="2720" w:type="dxa"/>
            <w:vAlign w:val="center"/>
          </w:tcPr>
          <w:p w:rsidR="00E8129D" w:rsidRPr="002F1BF8" w:rsidRDefault="00E8129D" w:rsidP="008A6AA8">
            <w:pPr>
              <w:pStyle w:val="Tabletext"/>
              <w:jc w:val="center"/>
            </w:pPr>
            <w:r w:rsidRPr="002F1BF8">
              <w:t>2.4000-2.4835 GHz</w:t>
            </w:r>
          </w:p>
        </w:tc>
        <w:tc>
          <w:tcPr>
            <w:tcW w:w="2720" w:type="dxa"/>
            <w:vAlign w:val="center"/>
          </w:tcPr>
          <w:p w:rsidR="00E8129D" w:rsidRPr="002F1BF8" w:rsidRDefault="00926F2A" w:rsidP="008A6AA8">
            <w:pPr>
              <w:pStyle w:val="Tabletext"/>
            </w:pPr>
            <w:r>
              <w:t>≤ 200 mW</w:t>
            </w:r>
            <w:r w:rsidR="00410BB5">
              <w:t>（</w:t>
            </w:r>
            <w:r w:rsidR="00E8129D" w:rsidRPr="002F1BF8">
              <w:t>e.i.r.p.</w:t>
            </w:r>
            <w:r w:rsidR="00E8163B">
              <w:t>）</w:t>
            </w:r>
          </w:p>
        </w:tc>
        <w:tc>
          <w:tcPr>
            <w:tcW w:w="3118" w:type="dxa"/>
            <w:vAlign w:val="center"/>
          </w:tcPr>
          <w:p w:rsidR="00E8129D" w:rsidRPr="002F1BF8" w:rsidRDefault="00E8129D" w:rsidP="008A6AA8">
            <w:pPr>
              <w:pStyle w:val="Tabletext"/>
            </w:pPr>
          </w:p>
        </w:tc>
        <w:tc>
          <w:tcPr>
            <w:tcW w:w="2179" w:type="dxa"/>
            <w:tcBorders>
              <w:top w:val="single" w:sz="4" w:space="0" w:color="auto"/>
              <w:bottom w:val="single" w:sz="4" w:space="0" w:color="auto"/>
            </w:tcBorders>
            <w:vAlign w:val="center"/>
          </w:tcPr>
          <w:p w:rsidR="00E8129D" w:rsidRPr="00D44128" w:rsidRDefault="00E8129D" w:rsidP="008A6AA8">
            <w:pPr>
              <w:pStyle w:val="Tabletext"/>
              <w:rPr>
                <w:lang w:val="en-US" w:eastAsia="zh-CN"/>
              </w:rPr>
            </w:pPr>
            <w:r>
              <w:rPr>
                <w:lang w:val="en-US" w:eastAsia="zh-CN"/>
              </w:rPr>
              <w:t>只在特殊情况下批准</w:t>
            </w:r>
            <w:r w:rsidRPr="00D44128">
              <w:rPr>
                <w:lang w:val="en-US" w:eastAsia="zh-CN"/>
              </w:rPr>
              <w:t>WLAN</w:t>
            </w:r>
            <w:r>
              <w:rPr>
                <w:lang w:val="en-US" w:eastAsia="zh-CN"/>
              </w:rPr>
              <w:t>非本地操作。</w:t>
            </w:r>
          </w:p>
        </w:tc>
      </w:tr>
      <w:tr w:rsidR="00E8129D" w:rsidRPr="002F1BF8" w:rsidTr="004365D3">
        <w:trPr>
          <w:jc w:val="center"/>
        </w:trPr>
        <w:tc>
          <w:tcPr>
            <w:tcW w:w="1002" w:type="dxa"/>
            <w:vAlign w:val="center"/>
          </w:tcPr>
          <w:p w:rsidR="00E8129D" w:rsidRPr="002F1BF8" w:rsidRDefault="00E8129D" w:rsidP="008A6AA8">
            <w:pPr>
              <w:pStyle w:val="Tabletext"/>
              <w:jc w:val="center"/>
            </w:pPr>
            <w:r w:rsidRPr="002F1BF8">
              <w:t>28</w:t>
            </w:r>
          </w:p>
        </w:tc>
        <w:tc>
          <w:tcPr>
            <w:tcW w:w="2720" w:type="dxa"/>
            <w:vAlign w:val="center"/>
          </w:tcPr>
          <w:p w:rsidR="00E8129D" w:rsidRPr="002F1BF8" w:rsidRDefault="00E8129D" w:rsidP="008A6AA8">
            <w:pPr>
              <w:pStyle w:val="Tabletext"/>
            </w:pPr>
            <w:r>
              <w:t>SRD</w:t>
            </w:r>
            <w:r>
              <w:t>应用</w:t>
            </w:r>
          </w:p>
        </w:tc>
        <w:tc>
          <w:tcPr>
            <w:tcW w:w="2720" w:type="dxa"/>
            <w:vAlign w:val="center"/>
          </w:tcPr>
          <w:p w:rsidR="00E8129D" w:rsidRPr="002F1BF8" w:rsidRDefault="00E8129D" w:rsidP="008A6AA8">
            <w:pPr>
              <w:pStyle w:val="Tabletext"/>
              <w:jc w:val="center"/>
            </w:pPr>
            <w:r w:rsidRPr="002F1BF8">
              <w:t>5.725-5.850 GHz</w:t>
            </w:r>
          </w:p>
        </w:tc>
        <w:tc>
          <w:tcPr>
            <w:tcW w:w="2720" w:type="dxa"/>
            <w:vAlign w:val="center"/>
          </w:tcPr>
          <w:p w:rsidR="00E8129D" w:rsidRPr="002F1BF8" w:rsidRDefault="00926F2A" w:rsidP="008A6AA8">
            <w:pPr>
              <w:pStyle w:val="Tabletext"/>
            </w:pPr>
            <w:r>
              <w:t>≤ 100 mW</w:t>
            </w:r>
            <w:r w:rsidR="00410BB5">
              <w:t>（</w:t>
            </w:r>
            <w:r w:rsidR="00E8129D" w:rsidRPr="002F1BF8">
              <w:t>e.i.r.p.</w:t>
            </w:r>
            <w:r w:rsidR="00E8163B">
              <w:t>）</w:t>
            </w:r>
          </w:p>
        </w:tc>
        <w:tc>
          <w:tcPr>
            <w:tcW w:w="3118" w:type="dxa"/>
            <w:vAlign w:val="center"/>
          </w:tcPr>
          <w:p w:rsidR="00E8129D" w:rsidRPr="002F1BF8" w:rsidRDefault="00E8129D" w:rsidP="008A6AA8">
            <w:pPr>
              <w:pStyle w:val="Tabletext"/>
            </w:pPr>
            <w:r>
              <w:t>FCC</w:t>
            </w:r>
            <w:r>
              <w:t>第</w:t>
            </w:r>
            <w:r>
              <w:t>15</w:t>
            </w:r>
            <w:r>
              <w:t>部分</w:t>
            </w:r>
            <w:r w:rsidRPr="002F1BF8">
              <w:t>§ 15.209</w:t>
            </w:r>
          </w:p>
        </w:tc>
        <w:tc>
          <w:tcPr>
            <w:tcW w:w="2179" w:type="dxa"/>
            <w:tcBorders>
              <w:top w:val="single" w:sz="4" w:space="0" w:color="auto"/>
              <w:bottom w:val="single" w:sz="4" w:space="0" w:color="auto"/>
            </w:tcBorders>
            <w:vAlign w:val="center"/>
          </w:tcPr>
          <w:p w:rsidR="00E8129D" w:rsidRPr="002F1BF8" w:rsidRDefault="00E8129D" w:rsidP="008A6AA8">
            <w:pPr>
              <w:pStyle w:val="Tabletext"/>
            </w:pPr>
          </w:p>
        </w:tc>
      </w:tr>
      <w:tr w:rsidR="00E8129D" w:rsidRPr="00764E68" w:rsidTr="004365D3">
        <w:trPr>
          <w:jc w:val="center"/>
        </w:trPr>
        <w:tc>
          <w:tcPr>
            <w:tcW w:w="1002" w:type="dxa"/>
            <w:vAlign w:val="center"/>
          </w:tcPr>
          <w:p w:rsidR="00E8129D" w:rsidRPr="002F1BF8" w:rsidRDefault="00E8129D" w:rsidP="008A6AA8">
            <w:pPr>
              <w:pStyle w:val="Tabletext"/>
              <w:keepNext/>
              <w:keepLines/>
              <w:pageBreakBefore/>
              <w:jc w:val="center"/>
            </w:pPr>
            <w:r w:rsidRPr="002F1BF8">
              <w:lastRenderedPageBreak/>
              <w:t>29</w:t>
            </w:r>
          </w:p>
        </w:tc>
        <w:tc>
          <w:tcPr>
            <w:tcW w:w="2720" w:type="dxa"/>
            <w:vMerge w:val="restart"/>
            <w:vAlign w:val="center"/>
          </w:tcPr>
          <w:p w:rsidR="00E8129D" w:rsidRPr="00D44128" w:rsidRDefault="00E8129D" w:rsidP="008A6AA8">
            <w:pPr>
              <w:pStyle w:val="Tabletext"/>
              <w:keepNext/>
              <w:keepLines/>
              <w:rPr>
                <w:lang w:val="en-US" w:eastAsia="zh-CN"/>
              </w:rPr>
            </w:pPr>
            <w:r>
              <w:rPr>
                <w:rFonts w:hint="eastAsia"/>
                <w:lang w:val="en-US" w:eastAsia="zh-CN"/>
              </w:rPr>
              <w:t>仅用于</w:t>
            </w:r>
            <w:r>
              <w:rPr>
                <w:lang w:val="en-US" w:eastAsia="zh-CN"/>
              </w:rPr>
              <w:t>无线局域网</w:t>
            </w:r>
            <w:r>
              <w:rPr>
                <w:rFonts w:hint="eastAsia"/>
                <w:lang w:val="en-US" w:eastAsia="zh-CN"/>
              </w:rPr>
              <w:t>和宽带接入</w:t>
            </w:r>
            <w:r w:rsidR="00410BB5">
              <w:rPr>
                <w:rFonts w:hint="eastAsia"/>
                <w:lang w:val="en-US" w:eastAsia="zh-CN"/>
              </w:rPr>
              <w:t>（</w:t>
            </w:r>
            <w:r w:rsidRPr="00D44128">
              <w:rPr>
                <w:lang w:val="en-US" w:eastAsia="zh-CN"/>
              </w:rPr>
              <w:t>WBA</w:t>
            </w:r>
            <w:r w:rsidR="00E8163B">
              <w:rPr>
                <w:rFonts w:hint="eastAsia"/>
                <w:lang w:val="en-US" w:eastAsia="zh-CN"/>
              </w:rPr>
              <w:t>）</w:t>
            </w:r>
          </w:p>
        </w:tc>
        <w:tc>
          <w:tcPr>
            <w:tcW w:w="2720" w:type="dxa"/>
            <w:vAlign w:val="center"/>
          </w:tcPr>
          <w:p w:rsidR="00E8129D" w:rsidRPr="002F1BF8" w:rsidRDefault="00E8129D" w:rsidP="008A6AA8">
            <w:pPr>
              <w:pStyle w:val="Tabletext"/>
              <w:keepNext/>
              <w:keepLines/>
              <w:jc w:val="center"/>
            </w:pPr>
            <w:r w:rsidRPr="002F1BF8">
              <w:t>5.725-5.850 GHz</w:t>
            </w:r>
          </w:p>
        </w:tc>
        <w:tc>
          <w:tcPr>
            <w:tcW w:w="2720" w:type="dxa"/>
            <w:vAlign w:val="center"/>
          </w:tcPr>
          <w:p w:rsidR="00E8129D" w:rsidRPr="002F1BF8" w:rsidRDefault="00926F2A" w:rsidP="008A6AA8">
            <w:pPr>
              <w:pStyle w:val="Tabletext"/>
              <w:keepNext/>
              <w:keepLines/>
              <w:jc w:val="center"/>
            </w:pPr>
            <w:r>
              <w:t>≤ 1 000 mW</w:t>
            </w:r>
            <w:r w:rsidR="00410BB5">
              <w:t>（</w:t>
            </w:r>
            <w:r w:rsidR="00E8129D" w:rsidRPr="002F1BF8">
              <w:t>e.i.r.p.</w:t>
            </w:r>
            <w:r w:rsidR="00E8163B">
              <w:t>）</w:t>
            </w:r>
          </w:p>
        </w:tc>
        <w:tc>
          <w:tcPr>
            <w:tcW w:w="3118" w:type="dxa"/>
            <w:vAlign w:val="center"/>
          </w:tcPr>
          <w:p w:rsidR="00E8129D" w:rsidRPr="002F1BF8" w:rsidRDefault="00E8129D" w:rsidP="008A6AA8">
            <w:pPr>
              <w:pStyle w:val="Tabletext"/>
              <w:keepNext/>
              <w:keepLines/>
            </w:pPr>
          </w:p>
        </w:tc>
        <w:tc>
          <w:tcPr>
            <w:tcW w:w="2179" w:type="dxa"/>
            <w:tcBorders>
              <w:top w:val="single" w:sz="4" w:space="0" w:color="auto"/>
              <w:bottom w:val="single" w:sz="4" w:space="0" w:color="auto"/>
            </w:tcBorders>
            <w:vAlign w:val="center"/>
          </w:tcPr>
          <w:p w:rsidR="00E8129D" w:rsidRPr="00D44128" w:rsidRDefault="00E8129D" w:rsidP="008A6AA8">
            <w:pPr>
              <w:pStyle w:val="Tabletext"/>
              <w:keepNext/>
              <w:keepLines/>
              <w:rPr>
                <w:lang w:val="en-US" w:eastAsia="zh-CN"/>
              </w:rPr>
            </w:pPr>
            <w:r>
              <w:rPr>
                <w:lang w:val="en-US" w:eastAsia="zh-CN"/>
              </w:rPr>
              <w:t>只在特殊情况下批准非本地操作。</w:t>
            </w:r>
          </w:p>
        </w:tc>
      </w:tr>
      <w:tr w:rsidR="00E8129D" w:rsidRPr="00764E68" w:rsidTr="004365D3">
        <w:trPr>
          <w:jc w:val="center"/>
        </w:trPr>
        <w:tc>
          <w:tcPr>
            <w:tcW w:w="1002" w:type="dxa"/>
            <w:vAlign w:val="center"/>
          </w:tcPr>
          <w:p w:rsidR="00E8129D" w:rsidRPr="002F1BF8" w:rsidRDefault="00E8129D" w:rsidP="008A6AA8">
            <w:pPr>
              <w:pStyle w:val="Tabletext"/>
              <w:keepNext/>
              <w:keepLines/>
              <w:jc w:val="center"/>
            </w:pPr>
            <w:r w:rsidRPr="002F1BF8">
              <w:t>30</w:t>
            </w:r>
          </w:p>
        </w:tc>
        <w:tc>
          <w:tcPr>
            <w:tcW w:w="2720" w:type="dxa"/>
            <w:vMerge/>
            <w:vAlign w:val="center"/>
          </w:tcPr>
          <w:p w:rsidR="00E8129D" w:rsidRPr="002F1BF8" w:rsidRDefault="00E8129D" w:rsidP="008A6AA8">
            <w:pPr>
              <w:pStyle w:val="Tabletext"/>
              <w:keepNext/>
              <w:keepLines/>
            </w:pPr>
          </w:p>
        </w:tc>
        <w:tc>
          <w:tcPr>
            <w:tcW w:w="2720" w:type="dxa"/>
            <w:vAlign w:val="center"/>
          </w:tcPr>
          <w:p w:rsidR="00E8129D" w:rsidRPr="002F1BF8" w:rsidRDefault="00E8129D" w:rsidP="008A6AA8">
            <w:pPr>
              <w:pStyle w:val="Tabletext"/>
              <w:keepNext/>
              <w:keepLines/>
              <w:jc w:val="center"/>
            </w:pPr>
            <w:r w:rsidRPr="002F1BF8">
              <w:t>5.725-5.850 GHz</w:t>
            </w:r>
          </w:p>
        </w:tc>
        <w:tc>
          <w:tcPr>
            <w:tcW w:w="2720" w:type="dxa"/>
            <w:vAlign w:val="center"/>
          </w:tcPr>
          <w:p w:rsidR="00E8129D" w:rsidRPr="002F1BF8" w:rsidRDefault="00926F2A" w:rsidP="008A6AA8">
            <w:pPr>
              <w:pStyle w:val="Tabletext"/>
              <w:keepNext/>
              <w:keepLines/>
              <w:jc w:val="center"/>
            </w:pPr>
            <w:r>
              <w:t>&gt; 1 000 mW</w:t>
            </w:r>
            <w:r w:rsidR="00410BB5">
              <w:t>（</w:t>
            </w:r>
            <w:r w:rsidR="00E8129D" w:rsidRPr="002F1BF8">
              <w:t>e.i.r.p.</w:t>
            </w:r>
            <w:r w:rsidR="00E8163B">
              <w:t>）</w:t>
            </w:r>
            <w:r>
              <w:br/>
              <w:t>≤ 4 000 mW</w:t>
            </w:r>
            <w:r w:rsidR="00410BB5">
              <w:t>（</w:t>
            </w:r>
            <w:r w:rsidR="00E8129D" w:rsidRPr="002F1BF8">
              <w:t>e.i.r.p.</w:t>
            </w:r>
            <w:r w:rsidR="00E8163B">
              <w:t>）</w:t>
            </w:r>
          </w:p>
        </w:tc>
        <w:tc>
          <w:tcPr>
            <w:tcW w:w="3118" w:type="dxa"/>
            <w:vAlign w:val="center"/>
          </w:tcPr>
          <w:p w:rsidR="00E8129D" w:rsidRPr="002F1BF8" w:rsidRDefault="00E8129D" w:rsidP="008A6AA8">
            <w:pPr>
              <w:pStyle w:val="Tabletext"/>
              <w:keepNext/>
              <w:keepLines/>
            </w:pPr>
          </w:p>
        </w:tc>
        <w:tc>
          <w:tcPr>
            <w:tcW w:w="2179" w:type="dxa"/>
            <w:tcBorders>
              <w:top w:val="single" w:sz="4" w:space="0" w:color="auto"/>
              <w:bottom w:val="single" w:sz="4" w:space="0" w:color="auto"/>
            </w:tcBorders>
            <w:vAlign w:val="center"/>
          </w:tcPr>
          <w:p w:rsidR="00E8129D" w:rsidRPr="00D44128" w:rsidRDefault="00E8129D" w:rsidP="008A6AA8">
            <w:pPr>
              <w:pStyle w:val="Tabletext"/>
              <w:keepNext/>
              <w:keepLines/>
              <w:rPr>
                <w:lang w:val="en-US" w:eastAsia="zh-CN"/>
              </w:rPr>
            </w:pPr>
            <w:r>
              <w:rPr>
                <w:lang w:val="en-US" w:eastAsia="zh-CN"/>
              </w:rPr>
              <w:t>这些规定下的操作仅在特殊情况下批准</w:t>
            </w:r>
          </w:p>
        </w:tc>
      </w:tr>
      <w:tr w:rsidR="00E8129D" w:rsidRPr="00764E68" w:rsidTr="004365D3">
        <w:trPr>
          <w:jc w:val="center"/>
        </w:trPr>
        <w:tc>
          <w:tcPr>
            <w:tcW w:w="1002" w:type="dxa"/>
            <w:vAlign w:val="center"/>
          </w:tcPr>
          <w:p w:rsidR="00E8129D" w:rsidRPr="002F1BF8" w:rsidRDefault="00E8129D" w:rsidP="008A6AA8">
            <w:pPr>
              <w:pStyle w:val="Tabletext"/>
              <w:jc w:val="center"/>
            </w:pPr>
            <w:r w:rsidRPr="002F1BF8">
              <w:t>31</w:t>
            </w:r>
          </w:p>
        </w:tc>
        <w:tc>
          <w:tcPr>
            <w:tcW w:w="2720" w:type="dxa"/>
            <w:vAlign w:val="center"/>
          </w:tcPr>
          <w:p w:rsidR="00E8129D" w:rsidRPr="002F1BF8" w:rsidRDefault="00E8129D" w:rsidP="008A6AA8">
            <w:pPr>
              <w:pStyle w:val="Tabletext"/>
            </w:pPr>
            <w:r>
              <w:t>无线局域网</w:t>
            </w:r>
          </w:p>
        </w:tc>
        <w:tc>
          <w:tcPr>
            <w:tcW w:w="2720" w:type="dxa"/>
            <w:vAlign w:val="center"/>
          </w:tcPr>
          <w:p w:rsidR="00E8129D" w:rsidRPr="002F1BF8" w:rsidRDefault="00E8129D" w:rsidP="008A6AA8">
            <w:pPr>
              <w:pStyle w:val="Tabletext"/>
              <w:jc w:val="center"/>
            </w:pPr>
            <w:r w:rsidRPr="002F1BF8">
              <w:t>5.150-5.350 GHz</w:t>
            </w:r>
          </w:p>
        </w:tc>
        <w:tc>
          <w:tcPr>
            <w:tcW w:w="2720" w:type="dxa"/>
            <w:vAlign w:val="center"/>
          </w:tcPr>
          <w:p w:rsidR="00E8129D" w:rsidRPr="002F1BF8" w:rsidRDefault="00926F2A" w:rsidP="004365D3">
            <w:pPr>
              <w:pStyle w:val="Tabletext"/>
              <w:jc w:val="center"/>
            </w:pPr>
            <w:r>
              <w:t>&gt; 100 mW</w:t>
            </w:r>
            <w:r w:rsidR="00410BB5">
              <w:t>（</w:t>
            </w:r>
            <w:r w:rsidR="00E8129D" w:rsidRPr="002F1BF8">
              <w:t>e.i.r.p</w:t>
            </w:r>
            <w:r w:rsidR="00E8163B">
              <w:t>）</w:t>
            </w:r>
            <w:r w:rsidR="00D910DB">
              <w:rPr>
                <w:rFonts w:hint="eastAsia"/>
                <w:vertAlign w:val="superscript"/>
                <w:lang w:eastAsia="zh-CN"/>
              </w:rPr>
              <w:t>(</w:t>
            </w:r>
            <w:r w:rsidR="00E8129D" w:rsidRPr="00F7617C">
              <w:rPr>
                <w:vertAlign w:val="superscript"/>
              </w:rPr>
              <w:t>6</w:t>
            </w:r>
            <w:r w:rsidR="004365D3">
              <w:rPr>
                <w:rFonts w:hint="eastAsia"/>
                <w:vertAlign w:val="superscript"/>
                <w:lang w:eastAsia="zh-CN"/>
              </w:rPr>
              <w:t>)</w:t>
            </w:r>
            <w:r>
              <w:br/>
              <w:t>≤ 200 mW</w:t>
            </w:r>
            <w:r w:rsidR="00410BB5">
              <w:t>（</w:t>
            </w:r>
            <w:r w:rsidR="00E8129D" w:rsidRPr="002F1BF8">
              <w:t>e.i.r.p.</w:t>
            </w:r>
            <w:r w:rsidR="00E8163B">
              <w:t>）</w:t>
            </w:r>
          </w:p>
        </w:tc>
        <w:tc>
          <w:tcPr>
            <w:tcW w:w="3118" w:type="dxa"/>
            <w:vAlign w:val="center"/>
          </w:tcPr>
          <w:p w:rsidR="00E8129D" w:rsidRPr="00F526EB" w:rsidRDefault="00E8129D" w:rsidP="008A6AA8">
            <w:pPr>
              <w:pStyle w:val="Tabletext"/>
              <w:rPr>
                <w:lang w:val="fr-CH"/>
              </w:rPr>
            </w:pPr>
            <w:r>
              <w:rPr>
                <w:lang w:val="fr-CH"/>
              </w:rPr>
              <w:t>FCC</w:t>
            </w:r>
            <w:r>
              <w:rPr>
                <w:lang w:val="fr-CH"/>
              </w:rPr>
              <w:t>第</w:t>
            </w:r>
            <w:r>
              <w:rPr>
                <w:lang w:val="fr-CH"/>
              </w:rPr>
              <w:t>15</w:t>
            </w:r>
            <w:r>
              <w:rPr>
                <w:lang w:val="fr-CH"/>
              </w:rPr>
              <w:t>部分</w:t>
            </w:r>
            <w:r w:rsidRPr="00F526EB">
              <w:rPr>
                <w:lang w:val="fr-CH"/>
              </w:rPr>
              <w:t>§ 15.407</w:t>
            </w:r>
            <w:r w:rsidR="003959F3">
              <w:rPr>
                <w:rFonts w:hint="eastAsia"/>
                <w:lang w:val="fr-CH" w:eastAsia="zh-CN"/>
              </w:rPr>
              <w:br/>
            </w:r>
            <w:r w:rsidR="00410BB5">
              <w:rPr>
                <w:lang w:val="fr-CH"/>
              </w:rPr>
              <w:t>（</w:t>
            </w:r>
            <w:r w:rsidRPr="00F526EB">
              <w:rPr>
                <w:lang w:val="fr-CH"/>
              </w:rPr>
              <w:t>b</w:t>
            </w:r>
            <w:r w:rsidR="00E8163B">
              <w:rPr>
                <w:lang w:val="fr-CH"/>
              </w:rPr>
              <w:t>）</w:t>
            </w:r>
            <w:r>
              <w:rPr>
                <w:lang w:val="fr-CH"/>
              </w:rPr>
              <w:t>或</w:t>
            </w:r>
            <w:r w:rsidRPr="00F526EB">
              <w:rPr>
                <w:lang w:val="fr-CH"/>
              </w:rPr>
              <w:br/>
              <w:t>EN 301 893</w:t>
            </w:r>
          </w:p>
        </w:tc>
        <w:tc>
          <w:tcPr>
            <w:tcW w:w="2179" w:type="dxa"/>
            <w:tcBorders>
              <w:top w:val="single" w:sz="4" w:space="0" w:color="auto"/>
              <w:bottom w:val="single" w:sz="4" w:space="0" w:color="auto"/>
            </w:tcBorders>
            <w:vAlign w:val="center"/>
          </w:tcPr>
          <w:p w:rsidR="00E8129D" w:rsidRPr="000E2B5E" w:rsidRDefault="00E8129D" w:rsidP="008A6AA8">
            <w:pPr>
              <w:pStyle w:val="Tabletext"/>
              <w:rPr>
                <w:lang w:val="fr-CH" w:eastAsia="zh-CN"/>
              </w:rPr>
            </w:pPr>
            <w:r>
              <w:rPr>
                <w:rFonts w:hint="eastAsia"/>
                <w:lang w:val="fr-CH" w:eastAsia="zh-CN"/>
              </w:rPr>
              <w:t>根据此规定在</w:t>
            </w:r>
            <w:r w:rsidRPr="000E2B5E">
              <w:rPr>
                <w:lang w:val="fr-CH" w:eastAsia="zh-CN"/>
              </w:rPr>
              <w:t>5.250-5.350 GHz</w:t>
            </w:r>
            <w:r>
              <w:rPr>
                <w:rFonts w:hint="eastAsia"/>
                <w:lang w:val="fr-CH" w:eastAsia="zh-CN"/>
              </w:rPr>
              <w:t>工作的</w:t>
            </w:r>
            <w:r w:rsidRPr="000E2B5E">
              <w:rPr>
                <w:lang w:val="fr-CH" w:eastAsia="zh-CN"/>
              </w:rPr>
              <w:t>WLAN</w:t>
            </w:r>
            <w:r>
              <w:rPr>
                <w:rFonts w:hint="eastAsia"/>
                <w:lang w:val="fr-CH" w:eastAsia="zh-CN"/>
              </w:rPr>
              <w:t>，应使用动态频率选择</w:t>
            </w:r>
            <w:r w:rsidR="00410BB5">
              <w:rPr>
                <w:rFonts w:hint="eastAsia"/>
                <w:lang w:val="fr-CH" w:eastAsia="zh-CN"/>
              </w:rPr>
              <w:t>（</w:t>
            </w:r>
            <w:r w:rsidRPr="000E2B5E">
              <w:rPr>
                <w:lang w:val="fr-CH" w:eastAsia="zh-CN"/>
              </w:rPr>
              <w:t>DFS</w:t>
            </w:r>
            <w:r w:rsidR="00E8163B">
              <w:rPr>
                <w:rFonts w:hint="eastAsia"/>
                <w:lang w:val="fr-CH" w:eastAsia="zh-CN"/>
              </w:rPr>
              <w:t>）</w:t>
            </w:r>
            <w:r>
              <w:rPr>
                <w:rFonts w:hint="eastAsia"/>
                <w:lang w:val="fr-CH" w:eastAsia="zh-CN"/>
              </w:rPr>
              <w:t>并应用发射功率控制</w:t>
            </w:r>
            <w:r w:rsidR="00410BB5">
              <w:rPr>
                <w:rFonts w:hint="eastAsia"/>
                <w:lang w:val="fr-CH" w:eastAsia="zh-CN"/>
              </w:rPr>
              <w:t>（</w:t>
            </w:r>
            <w:r w:rsidRPr="000E2B5E">
              <w:rPr>
                <w:lang w:val="fr-CH" w:eastAsia="zh-CN"/>
              </w:rPr>
              <w:t>TPC</w:t>
            </w:r>
            <w:r w:rsidR="00E8163B">
              <w:rPr>
                <w:rFonts w:hint="eastAsia"/>
                <w:lang w:val="fr-CH" w:eastAsia="zh-CN"/>
              </w:rPr>
              <w:t>）</w:t>
            </w:r>
            <w:r>
              <w:rPr>
                <w:rFonts w:hint="eastAsia"/>
                <w:lang w:val="fr-CH" w:eastAsia="zh-CN"/>
              </w:rPr>
              <w:t>。</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4365D3">
        <w:trPr>
          <w:jc w:val="center"/>
        </w:trPr>
        <w:tc>
          <w:tcPr>
            <w:tcW w:w="1002" w:type="dxa"/>
            <w:tcBorders>
              <w:bottom w:val="single" w:sz="4" w:space="0" w:color="auto"/>
            </w:tcBorders>
            <w:vAlign w:val="center"/>
          </w:tcPr>
          <w:p w:rsidR="00E8129D" w:rsidRPr="002F1BF8" w:rsidRDefault="00E8129D" w:rsidP="008A6AA8">
            <w:pPr>
              <w:pStyle w:val="Tabletext"/>
              <w:jc w:val="center"/>
            </w:pPr>
            <w:r w:rsidRPr="002F1BF8">
              <w:t>32</w:t>
            </w:r>
          </w:p>
        </w:tc>
        <w:tc>
          <w:tcPr>
            <w:tcW w:w="2720" w:type="dxa"/>
            <w:tcBorders>
              <w:bottom w:val="single" w:sz="4" w:space="0" w:color="auto"/>
            </w:tcBorders>
            <w:vAlign w:val="center"/>
          </w:tcPr>
          <w:p w:rsidR="00E8129D" w:rsidRPr="002F1BF8" w:rsidRDefault="00E8129D" w:rsidP="008A6AA8">
            <w:pPr>
              <w:pStyle w:val="Tabletext"/>
            </w:pPr>
            <w:r>
              <w:t>无线局域网</w:t>
            </w:r>
          </w:p>
        </w:tc>
        <w:tc>
          <w:tcPr>
            <w:tcW w:w="2720" w:type="dxa"/>
            <w:tcBorders>
              <w:bottom w:val="single" w:sz="4" w:space="0" w:color="auto"/>
            </w:tcBorders>
            <w:vAlign w:val="center"/>
          </w:tcPr>
          <w:p w:rsidR="00E8129D" w:rsidRPr="002F1BF8" w:rsidRDefault="00E8129D" w:rsidP="008A6AA8">
            <w:pPr>
              <w:pStyle w:val="Tabletext"/>
              <w:jc w:val="center"/>
            </w:pPr>
            <w:r w:rsidRPr="002F1BF8">
              <w:t>5.150-5.350 GHz</w:t>
            </w:r>
          </w:p>
        </w:tc>
        <w:tc>
          <w:tcPr>
            <w:tcW w:w="2720" w:type="dxa"/>
            <w:tcBorders>
              <w:bottom w:val="single" w:sz="4" w:space="0" w:color="auto"/>
            </w:tcBorders>
            <w:vAlign w:val="center"/>
          </w:tcPr>
          <w:p w:rsidR="00E8129D" w:rsidRPr="002F1BF8" w:rsidRDefault="00E8129D" w:rsidP="008A6AA8">
            <w:pPr>
              <w:pStyle w:val="Tabletext"/>
              <w:jc w:val="center"/>
            </w:pPr>
            <w:r w:rsidRPr="002F1BF8">
              <w:t xml:space="preserve">≤ 100 mW </w:t>
            </w:r>
            <w:r w:rsidR="00410BB5">
              <w:t>（</w:t>
            </w:r>
            <w:r w:rsidRPr="002F1BF8">
              <w:t>e.i.r.p.</w:t>
            </w:r>
            <w:r w:rsidR="00E8163B">
              <w:t>）</w:t>
            </w:r>
          </w:p>
        </w:tc>
        <w:tc>
          <w:tcPr>
            <w:tcW w:w="3118" w:type="dxa"/>
            <w:tcBorders>
              <w:bottom w:val="single" w:sz="4" w:space="0" w:color="auto"/>
            </w:tcBorders>
            <w:vAlign w:val="center"/>
          </w:tcPr>
          <w:p w:rsidR="00E8129D" w:rsidRPr="00F526EB" w:rsidRDefault="00E8129D" w:rsidP="008A6AA8">
            <w:pPr>
              <w:pStyle w:val="Tabletext"/>
              <w:rPr>
                <w:lang w:val="fr-CH" w:eastAsia="zh-CN"/>
              </w:rPr>
            </w:pPr>
            <w:r>
              <w:rPr>
                <w:lang w:val="fr-CH" w:eastAsia="zh-CN"/>
              </w:rPr>
              <w:t>FCC</w:t>
            </w:r>
            <w:r>
              <w:rPr>
                <w:lang w:val="fr-CH" w:eastAsia="zh-CN"/>
              </w:rPr>
              <w:t>第</w:t>
            </w:r>
            <w:r>
              <w:rPr>
                <w:lang w:val="fr-CH" w:eastAsia="zh-CN"/>
              </w:rPr>
              <w:t>15</w:t>
            </w:r>
            <w:r>
              <w:rPr>
                <w:lang w:val="fr-CH" w:eastAsia="zh-CN"/>
              </w:rPr>
              <w:t>部分</w:t>
            </w:r>
            <w:r w:rsidRPr="00F526EB">
              <w:rPr>
                <w:lang w:val="fr-CH" w:eastAsia="zh-CN"/>
              </w:rPr>
              <w:t xml:space="preserve">§ 15.407 </w:t>
            </w:r>
            <w:r w:rsidR="003959F3">
              <w:rPr>
                <w:rFonts w:hint="eastAsia"/>
                <w:lang w:val="fr-CH" w:eastAsia="zh-CN"/>
              </w:rPr>
              <w:br/>
            </w:r>
            <w:r w:rsidR="00410BB5">
              <w:rPr>
                <w:lang w:val="fr-CH" w:eastAsia="zh-CN"/>
              </w:rPr>
              <w:t>（</w:t>
            </w:r>
            <w:r w:rsidRPr="00F526EB">
              <w:rPr>
                <w:lang w:val="fr-CH" w:eastAsia="zh-CN"/>
              </w:rPr>
              <w:t>b</w:t>
            </w:r>
            <w:r w:rsidR="00E8163B">
              <w:rPr>
                <w:lang w:val="fr-CH" w:eastAsia="zh-CN"/>
              </w:rPr>
              <w:t>）</w:t>
            </w:r>
            <w:r>
              <w:rPr>
                <w:lang w:val="fr-CH" w:eastAsia="zh-CN"/>
              </w:rPr>
              <w:t>或</w:t>
            </w:r>
            <w:r w:rsidRPr="00F526EB">
              <w:rPr>
                <w:lang w:val="fr-CH" w:eastAsia="zh-CN"/>
              </w:rPr>
              <w:br/>
              <w:t>EN 301 893</w:t>
            </w:r>
          </w:p>
        </w:tc>
        <w:tc>
          <w:tcPr>
            <w:tcW w:w="2179" w:type="dxa"/>
            <w:tcBorders>
              <w:top w:val="single" w:sz="4" w:space="0" w:color="auto"/>
              <w:bottom w:val="single" w:sz="4" w:space="0" w:color="auto"/>
            </w:tcBorders>
            <w:vAlign w:val="center"/>
          </w:tcPr>
          <w:p w:rsidR="00E8129D" w:rsidRPr="000E2B5E" w:rsidRDefault="00E8129D" w:rsidP="008A6AA8">
            <w:pPr>
              <w:pStyle w:val="Tabletext"/>
              <w:rPr>
                <w:lang w:val="fr-CH" w:eastAsia="zh-CN"/>
              </w:rPr>
            </w:pPr>
            <w:r>
              <w:rPr>
                <w:rFonts w:hint="eastAsia"/>
                <w:lang w:val="en-US" w:eastAsia="zh-CN"/>
              </w:rPr>
              <w:t>根据此规定工作的</w:t>
            </w:r>
            <w:r w:rsidRPr="000E2B5E">
              <w:rPr>
                <w:lang w:val="fr-CH" w:eastAsia="zh-CN"/>
              </w:rPr>
              <w:t>WLAN</w:t>
            </w:r>
            <w:r w:rsidRPr="000E2B5E">
              <w:rPr>
                <w:rFonts w:hint="eastAsia"/>
                <w:lang w:val="fr-CH" w:eastAsia="zh-CN"/>
              </w:rPr>
              <w:t>，</w:t>
            </w:r>
            <w:r>
              <w:rPr>
                <w:rFonts w:hint="eastAsia"/>
                <w:lang w:val="en-US" w:eastAsia="zh-CN"/>
              </w:rPr>
              <w:t>应在</w:t>
            </w:r>
            <w:r w:rsidRPr="000E2B5E">
              <w:rPr>
                <w:lang w:val="fr-CH" w:eastAsia="zh-CN"/>
              </w:rPr>
              <w:t>5.250-5.350 GHz</w:t>
            </w:r>
            <w:r>
              <w:rPr>
                <w:rFonts w:hint="eastAsia"/>
                <w:lang w:val="fr-CH" w:eastAsia="zh-CN"/>
              </w:rPr>
              <w:t>频率范围内实施</w:t>
            </w:r>
            <w:r w:rsidRPr="000E2B5E">
              <w:rPr>
                <w:lang w:val="fr-CH" w:eastAsia="zh-CN"/>
              </w:rPr>
              <w:t>DFS</w:t>
            </w:r>
            <w:r>
              <w:rPr>
                <w:rFonts w:hint="eastAsia"/>
                <w:lang w:val="fr-CH" w:eastAsia="zh-CN"/>
              </w:rPr>
              <w:t>功能。</w:t>
            </w:r>
            <w:r w:rsidRPr="000E2B5E">
              <w:rPr>
                <w:lang w:val="fr-CH" w:eastAsia="zh-CN"/>
              </w:rPr>
              <w:br/>
            </w:r>
            <w:r w:rsidRPr="000E2B5E">
              <w:rPr>
                <w:lang w:val="fr-CH" w:eastAsia="zh-CN"/>
              </w:rPr>
              <w:br/>
            </w:r>
            <w:r>
              <w:rPr>
                <w:lang w:val="en-US" w:eastAsia="zh-CN"/>
              </w:rPr>
              <w:t>只在特殊情况下批准非本地操作。</w:t>
            </w:r>
          </w:p>
        </w:tc>
      </w:tr>
      <w:tr w:rsidR="00E8129D" w:rsidRPr="00764E68" w:rsidTr="00A44E3E">
        <w:trPr>
          <w:jc w:val="center"/>
        </w:trPr>
        <w:tc>
          <w:tcPr>
            <w:tcW w:w="14459" w:type="dxa"/>
            <w:gridSpan w:val="6"/>
            <w:tcBorders>
              <w:left w:val="nil"/>
              <w:bottom w:val="nil"/>
              <w:right w:val="nil"/>
            </w:tcBorders>
            <w:vAlign w:val="center"/>
          </w:tcPr>
          <w:p w:rsidR="00E8129D" w:rsidRPr="000E2B5E" w:rsidRDefault="00D910DB" w:rsidP="004365D3">
            <w:pPr>
              <w:pStyle w:val="Tablelegend"/>
              <w:rPr>
                <w:lang w:val="fr-CH" w:eastAsia="zh-CN"/>
              </w:rPr>
            </w:pPr>
            <w:r>
              <w:rPr>
                <w:rFonts w:hint="eastAsia"/>
                <w:vertAlign w:val="superscript"/>
                <w:lang w:val="en-US" w:eastAsia="zh-CN"/>
              </w:rPr>
              <w:t>(</w:t>
            </w:r>
            <w:r w:rsidR="00E8129D" w:rsidRPr="000E2B5E">
              <w:rPr>
                <w:vertAlign w:val="superscript"/>
                <w:lang w:val="fr-CH" w:eastAsia="zh-CN"/>
              </w:rPr>
              <w:t>5</w:t>
            </w:r>
            <w:r w:rsidR="004365D3">
              <w:rPr>
                <w:rFonts w:hint="eastAsia"/>
                <w:vertAlign w:val="superscript"/>
                <w:lang w:val="en-US" w:eastAsia="zh-CN"/>
              </w:rPr>
              <w:t>)</w:t>
            </w:r>
            <w:r w:rsidR="00E8129D" w:rsidRPr="000E2B5E">
              <w:rPr>
                <w:lang w:val="fr-CH" w:eastAsia="zh-CN"/>
              </w:rPr>
              <w:tab/>
            </w:r>
            <w:r w:rsidR="00E8129D">
              <w:rPr>
                <w:rFonts w:hint="eastAsia"/>
                <w:lang w:val="en-US" w:eastAsia="zh-CN"/>
              </w:rPr>
              <w:t>有效辐射功率</w:t>
            </w:r>
            <w:r w:rsidR="00410BB5">
              <w:rPr>
                <w:rFonts w:hint="eastAsia"/>
                <w:lang w:val="fr-CH" w:eastAsia="zh-CN"/>
              </w:rPr>
              <w:t>（</w:t>
            </w:r>
            <w:r w:rsidR="00E8129D" w:rsidRPr="000E2B5E">
              <w:rPr>
                <w:lang w:val="fr-CH" w:eastAsia="zh-CN"/>
              </w:rPr>
              <w:t>e.r.p.</w:t>
            </w:r>
            <w:r w:rsidR="00E8163B">
              <w:rPr>
                <w:rFonts w:hint="eastAsia"/>
                <w:lang w:val="fr-CH" w:eastAsia="zh-CN"/>
              </w:rPr>
              <w:t>）</w:t>
            </w:r>
            <w:r w:rsidR="00E8129D">
              <w:rPr>
                <w:rFonts w:hint="eastAsia"/>
                <w:lang w:val="fr-CH" w:eastAsia="zh-CN"/>
              </w:rPr>
              <w:t>是指半波调谐双极天线的辐射，用于</w:t>
            </w:r>
            <w:r w:rsidR="00E8129D" w:rsidRPr="000E2B5E">
              <w:rPr>
                <w:lang w:val="fr-CH" w:eastAsia="zh-CN"/>
              </w:rPr>
              <w:t>1 GHz</w:t>
            </w:r>
            <w:r w:rsidR="00E8129D">
              <w:rPr>
                <w:rFonts w:hint="eastAsia"/>
                <w:lang w:val="fr-CH" w:eastAsia="zh-CN"/>
              </w:rPr>
              <w:t>以下频率。</w:t>
            </w:r>
          </w:p>
          <w:p w:rsidR="00E8129D" w:rsidRPr="00D44128" w:rsidRDefault="00D910DB" w:rsidP="004365D3">
            <w:pPr>
              <w:pStyle w:val="Tablelegend"/>
              <w:rPr>
                <w:lang w:val="en-US" w:eastAsia="zh-CN"/>
              </w:rPr>
            </w:pPr>
            <w:r>
              <w:rPr>
                <w:rFonts w:hint="eastAsia"/>
                <w:vertAlign w:val="superscript"/>
                <w:lang w:val="en-US" w:eastAsia="zh-CN"/>
              </w:rPr>
              <w:t>(</w:t>
            </w:r>
            <w:r w:rsidR="00E8129D" w:rsidRPr="000E2B5E">
              <w:rPr>
                <w:vertAlign w:val="superscript"/>
                <w:lang w:val="fr-CH" w:eastAsia="zh-CN"/>
              </w:rPr>
              <w:t>6</w:t>
            </w:r>
            <w:r w:rsidR="004365D3">
              <w:rPr>
                <w:rFonts w:hint="eastAsia"/>
                <w:vertAlign w:val="superscript"/>
                <w:lang w:val="en-US" w:eastAsia="zh-CN"/>
              </w:rPr>
              <w:t>)</w:t>
            </w:r>
            <w:r w:rsidR="00E8129D" w:rsidRPr="000E2B5E">
              <w:rPr>
                <w:lang w:val="fr-CH" w:eastAsia="zh-CN"/>
              </w:rPr>
              <w:tab/>
            </w:r>
            <w:r w:rsidR="00E8129D">
              <w:rPr>
                <w:rFonts w:hint="eastAsia"/>
                <w:lang w:val="en-US" w:eastAsia="zh-CN"/>
              </w:rPr>
              <w:t>等效全向辐射功率</w:t>
            </w:r>
            <w:r w:rsidR="00410BB5">
              <w:rPr>
                <w:rFonts w:hint="eastAsia"/>
                <w:lang w:val="fr-CH" w:eastAsia="zh-CN"/>
              </w:rPr>
              <w:t>（</w:t>
            </w:r>
            <w:r w:rsidR="00E8129D" w:rsidRPr="000E2B5E">
              <w:rPr>
                <w:lang w:val="fr-CH" w:eastAsia="zh-CN"/>
              </w:rPr>
              <w:t>e.i.r.p.</w:t>
            </w:r>
            <w:r w:rsidR="00E8163B">
              <w:rPr>
                <w:rFonts w:hint="eastAsia"/>
                <w:lang w:val="fr-CH" w:eastAsia="zh-CN"/>
              </w:rPr>
              <w:t>）</w:t>
            </w:r>
            <w:r w:rsidR="00E8129D">
              <w:rPr>
                <w:rFonts w:hint="eastAsia"/>
                <w:lang w:val="fr-CH" w:eastAsia="zh-CN"/>
              </w:rPr>
              <w:t>是为天线供电的产物，与全向天线最大增益相对应，可用于</w:t>
            </w:r>
            <w:r w:rsidR="00E8129D" w:rsidRPr="000E2B5E">
              <w:rPr>
                <w:lang w:val="fr-CH" w:eastAsia="zh-CN"/>
              </w:rPr>
              <w:t>1 GHz</w:t>
            </w:r>
            <w:r w:rsidR="00E8129D">
              <w:rPr>
                <w:rFonts w:hint="eastAsia"/>
                <w:lang w:val="fr-CH" w:eastAsia="zh-CN"/>
              </w:rPr>
              <w:t>以上频率。</w:t>
            </w:r>
            <w:r w:rsidR="00E8129D" w:rsidRPr="00D44128">
              <w:rPr>
                <w:lang w:val="en-US" w:eastAsia="zh-CN"/>
              </w:rPr>
              <w:t>e.i.r.p.</w:t>
            </w:r>
            <w:r w:rsidR="00E8129D">
              <w:rPr>
                <w:rFonts w:hint="eastAsia"/>
                <w:lang w:val="en-US" w:eastAsia="zh-CN"/>
              </w:rPr>
              <w:t>和</w:t>
            </w:r>
            <w:r w:rsidR="00E8129D" w:rsidRPr="00D44128">
              <w:rPr>
                <w:lang w:val="en-US" w:eastAsia="zh-CN"/>
              </w:rPr>
              <w:t>e.r.</w:t>
            </w:r>
            <w:r w:rsidR="00E8129D">
              <w:rPr>
                <w:lang w:val="en-US" w:eastAsia="zh-CN"/>
              </w:rPr>
              <w:t>p.</w:t>
            </w:r>
            <w:r w:rsidR="00E8129D">
              <w:rPr>
                <w:rFonts w:hint="eastAsia"/>
                <w:lang w:val="en-US" w:eastAsia="zh-CN"/>
              </w:rPr>
              <w:t>间总存在</w:t>
            </w:r>
            <w:r w:rsidR="00E8129D" w:rsidRPr="00D44128">
              <w:rPr>
                <w:lang w:val="en-US" w:eastAsia="zh-CN"/>
              </w:rPr>
              <w:t>2.15 dB</w:t>
            </w:r>
            <w:r w:rsidR="00E8129D">
              <w:rPr>
                <w:rFonts w:hint="eastAsia"/>
                <w:lang w:val="en-US" w:eastAsia="zh-CN"/>
              </w:rPr>
              <w:t>的差值</w:t>
            </w:r>
            <w:r w:rsidR="00E8129D" w:rsidRPr="00D44128">
              <w:rPr>
                <w:lang w:val="en-US" w:eastAsia="zh-CN"/>
              </w:rPr>
              <w:t xml:space="preserve">[e.i.r.p. </w:t>
            </w:r>
            <w:r w:rsidR="00410BB5">
              <w:rPr>
                <w:lang w:val="en-US" w:eastAsia="zh-CN"/>
              </w:rPr>
              <w:t>（</w:t>
            </w:r>
            <w:r w:rsidR="00E8129D" w:rsidRPr="00D44128">
              <w:rPr>
                <w:lang w:val="en-US" w:eastAsia="zh-CN"/>
              </w:rPr>
              <w:t>dBm</w:t>
            </w:r>
            <w:r w:rsidR="00E8163B">
              <w:rPr>
                <w:lang w:val="en-US" w:eastAsia="zh-CN"/>
              </w:rPr>
              <w:t>）</w:t>
            </w:r>
            <w:r w:rsidR="00E8129D" w:rsidRPr="00D44128">
              <w:rPr>
                <w:lang w:val="en-US" w:eastAsia="zh-CN"/>
              </w:rPr>
              <w:t xml:space="preserve"> = e.r.p. </w:t>
            </w:r>
            <w:r w:rsidR="00410BB5">
              <w:rPr>
                <w:lang w:val="en-US" w:eastAsia="zh-CN"/>
              </w:rPr>
              <w:t>（</w:t>
            </w:r>
            <w:r w:rsidR="00E8129D" w:rsidRPr="00D44128">
              <w:rPr>
                <w:lang w:val="en-US" w:eastAsia="zh-CN"/>
              </w:rPr>
              <w:t>dBm</w:t>
            </w:r>
            <w:r w:rsidR="00E8163B">
              <w:rPr>
                <w:lang w:val="en-US" w:eastAsia="zh-CN"/>
              </w:rPr>
              <w:t>）</w:t>
            </w:r>
            <w:r w:rsidR="00E8129D" w:rsidRPr="00D44128">
              <w:rPr>
                <w:lang w:val="en-US" w:eastAsia="zh-CN"/>
              </w:rPr>
              <w:t xml:space="preserve"> + 2.15]</w:t>
            </w:r>
            <w:r w:rsidR="00E8129D">
              <w:rPr>
                <w:rFonts w:hint="eastAsia"/>
                <w:lang w:val="en-US" w:eastAsia="zh-CN"/>
              </w:rPr>
              <w:t>。</w:t>
            </w:r>
          </w:p>
        </w:tc>
      </w:tr>
    </w:tbl>
    <w:p w:rsidR="00430638" w:rsidRPr="003471D9" w:rsidRDefault="00430638" w:rsidP="008A6AA8">
      <w:pPr>
        <w:pStyle w:val="Tablefin"/>
        <w:rPr>
          <w:sz w:val="2"/>
          <w:lang w:eastAsia="ko-KR"/>
        </w:rPr>
      </w:pPr>
    </w:p>
    <w:p w:rsidR="004F0A32" w:rsidRDefault="004F0A32" w:rsidP="008A6AA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E8129D" w:rsidRPr="00D44128" w:rsidRDefault="00E8129D" w:rsidP="008A6AA8">
      <w:pPr>
        <w:pStyle w:val="Headingb"/>
        <w:rPr>
          <w:lang w:val="en-US" w:eastAsia="zh-CN"/>
        </w:rPr>
      </w:pPr>
      <w:r>
        <w:rPr>
          <w:rFonts w:hint="eastAsia"/>
          <w:lang w:val="en-US" w:eastAsia="zh-CN"/>
        </w:rPr>
        <w:lastRenderedPageBreak/>
        <w:t>越南的技术规则</w:t>
      </w:r>
    </w:p>
    <w:p w:rsidR="00430638" w:rsidRDefault="00E8129D" w:rsidP="008642A0">
      <w:pPr>
        <w:ind w:firstLine="504"/>
        <w:rPr>
          <w:lang w:val="en-US" w:eastAsia="zh-CN"/>
        </w:rPr>
      </w:pPr>
      <w:r w:rsidRPr="00D44128">
        <w:rPr>
          <w:lang w:val="en-US" w:eastAsia="zh-CN"/>
        </w:rPr>
        <w:t>MIC</w:t>
      </w:r>
      <w:r>
        <w:rPr>
          <w:rFonts w:hint="eastAsia"/>
          <w:lang w:val="en-US" w:eastAsia="zh-CN"/>
        </w:rPr>
        <w:t>的</w:t>
      </w:r>
      <w:r w:rsidRPr="00D44128">
        <w:rPr>
          <w:lang w:val="en-US" w:eastAsia="zh-CN"/>
        </w:rPr>
        <w:t xml:space="preserve">36/2009/TT-BTTTT </w:t>
      </w:r>
      <w:r>
        <w:rPr>
          <w:rFonts w:hint="eastAsia"/>
          <w:lang w:val="en-US" w:eastAsia="zh-CN"/>
        </w:rPr>
        <w:t>决定</w:t>
      </w:r>
      <w:r w:rsidR="00410BB5">
        <w:rPr>
          <w:rFonts w:hint="eastAsia"/>
          <w:lang w:val="en-US" w:eastAsia="zh-CN"/>
        </w:rPr>
        <w:t>（</w:t>
      </w:r>
      <w:r w:rsidRPr="00D44128">
        <w:rPr>
          <w:lang w:val="en-US" w:eastAsia="zh-CN"/>
        </w:rPr>
        <w:t>03/12/2009</w:t>
      </w:r>
      <w:r w:rsidR="00E8163B">
        <w:rPr>
          <w:rFonts w:hint="eastAsia"/>
          <w:lang w:val="en-US" w:eastAsia="zh-CN"/>
        </w:rPr>
        <w:t>）</w:t>
      </w:r>
      <w:r>
        <w:rPr>
          <w:rFonts w:hint="eastAsia"/>
          <w:lang w:val="en-US" w:eastAsia="zh-CN"/>
        </w:rPr>
        <w:t>包含针对各类</w:t>
      </w:r>
      <w:r>
        <w:rPr>
          <w:rFonts w:hint="eastAsia"/>
          <w:lang w:val="en-US" w:eastAsia="zh-CN"/>
        </w:rPr>
        <w:t>SRD</w:t>
      </w:r>
      <w:r>
        <w:rPr>
          <w:rFonts w:hint="eastAsia"/>
          <w:lang w:val="en-US" w:eastAsia="zh-CN"/>
        </w:rPr>
        <w:t>的独立技术要求。下表列出</w:t>
      </w:r>
      <w:r w:rsidR="00D93557">
        <w:rPr>
          <w:rFonts w:hint="eastAsia"/>
          <w:lang w:val="en-US" w:eastAsia="zh-CN"/>
        </w:rPr>
        <w:t>了</w:t>
      </w:r>
      <w:r>
        <w:rPr>
          <w:rFonts w:hint="eastAsia"/>
          <w:lang w:val="en-US" w:eastAsia="zh-CN"/>
        </w:rPr>
        <w:t>一些共同的要求：</w:t>
      </w:r>
    </w:p>
    <w:p w:rsidR="00E8129D" w:rsidRPr="00E8129D" w:rsidRDefault="00E8129D" w:rsidP="008A6AA8">
      <w:pPr>
        <w:pStyle w:val="Tabletext"/>
        <w:rPr>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430638" w:rsidRPr="001759E6" w:rsidTr="004F0A32">
        <w:trPr>
          <w:cantSplit/>
          <w:tblHeader/>
          <w:jc w:val="center"/>
        </w:trPr>
        <w:tc>
          <w:tcPr>
            <w:tcW w:w="14459" w:type="dxa"/>
            <w:gridSpan w:val="5"/>
            <w:vAlign w:val="center"/>
          </w:tcPr>
          <w:p w:rsidR="00430638" w:rsidRPr="001759E6" w:rsidRDefault="00E8129D" w:rsidP="008A6AA8">
            <w:pPr>
              <w:pStyle w:val="Tablehead"/>
              <w:rPr>
                <w:lang w:eastAsia="zh-CN"/>
              </w:rPr>
            </w:pPr>
            <w:r>
              <w:rPr>
                <w:rFonts w:hint="eastAsia"/>
                <w:lang w:eastAsia="zh-CN"/>
              </w:rPr>
              <w:t>短距离无线电通信设备的技术要求</w:t>
            </w:r>
          </w:p>
        </w:tc>
      </w:tr>
      <w:tr w:rsidR="00E8129D" w:rsidRPr="00764E68" w:rsidTr="004F0A32">
        <w:trPr>
          <w:cantSplit/>
          <w:tblHeader/>
          <w:jc w:val="center"/>
        </w:trPr>
        <w:tc>
          <w:tcPr>
            <w:tcW w:w="851" w:type="dxa"/>
            <w:vAlign w:val="center"/>
          </w:tcPr>
          <w:p w:rsidR="00E8129D" w:rsidRPr="001759E6" w:rsidRDefault="00E8129D" w:rsidP="008A6AA8">
            <w:pPr>
              <w:pStyle w:val="Tablehead"/>
              <w:rPr>
                <w:lang w:eastAsia="zh-CN"/>
              </w:rPr>
            </w:pPr>
          </w:p>
        </w:tc>
        <w:tc>
          <w:tcPr>
            <w:tcW w:w="2268" w:type="dxa"/>
            <w:vAlign w:val="center"/>
          </w:tcPr>
          <w:p w:rsidR="00E8129D" w:rsidRPr="001759E6" w:rsidRDefault="00E8129D" w:rsidP="008A6AA8">
            <w:pPr>
              <w:pStyle w:val="Tablehead"/>
            </w:pPr>
            <w:r>
              <w:rPr>
                <w:rFonts w:hint="eastAsia"/>
                <w:lang w:eastAsia="zh-CN"/>
              </w:rPr>
              <w:t>频段</w:t>
            </w:r>
            <w:r w:rsidR="00410BB5">
              <w:t>（</w:t>
            </w:r>
            <w:r w:rsidRPr="001759E6">
              <w:t>MHz</w:t>
            </w:r>
            <w:r w:rsidR="00E8163B">
              <w:t>）</w:t>
            </w:r>
          </w:p>
        </w:tc>
        <w:tc>
          <w:tcPr>
            <w:tcW w:w="2268" w:type="dxa"/>
            <w:vAlign w:val="center"/>
          </w:tcPr>
          <w:p w:rsidR="00E8129D" w:rsidRPr="001759E6" w:rsidRDefault="00E8129D" w:rsidP="008A6AA8">
            <w:pPr>
              <w:pStyle w:val="Tablehead"/>
            </w:pPr>
            <w:r>
              <w:rPr>
                <w:rFonts w:hint="eastAsia"/>
                <w:lang w:eastAsia="zh-CN"/>
              </w:rPr>
              <w:t>辐射</w:t>
            </w:r>
            <w:r>
              <w:br/>
            </w:r>
            <w:r w:rsidR="00410BB5">
              <w:rPr>
                <w:rFonts w:hint="eastAsia"/>
                <w:lang w:eastAsia="zh-CN"/>
              </w:rPr>
              <w:t>（</w:t>
            </w:r>
            <w:r>
              <w:rPr>
                <w:rFonts w:hint="eastAsia"/>
                <w:lang w:eastAsia="zh-CN"/>
              </w:rPr>
              <w:t>最大功率</w:t>
            </w:r>
            <w:r w:rsidR="00E8163B">
              <w:rPr>
                <w:rFonts w:hint="eastAsia"/>
                <w:lang w:eastAsia="zh-CN"/>
              </w:rPr>
              <w:t>）</w:t>
            </w:r>
          </w:p>
        </w:tc>
        <w:tc>
          <w:tcPr>
            <w:tcW w:w="4536" w:type="dxa"/>
            <w:vAlign w:val="center"/>
          </w:tcPr>
          <w:p w:rsidR="00E8129D" w:rsidRPr="00D44128" w:rsidRDefault="00D93557" w:rsidP="008A6AA8">
            <w:pPr>
              <w:pStyle w:val="Tablehead"/>
              <w:rPr>
                <w:lang w:val="en-US" w:eastAsia="zh-CN"/>
              </w:rPr>
            </w:pPr>
            <w:r>
              <w:rPr>
                <w:rFonts w:hint="eastAsia"/>
                <w:lang w:val="en-US" w:eastAsia="zh-CN"/>
              </w:rPr>
              <w:t>杂散发射</w:t>
            </w:r>
            <w:r w:rsidR="00E8129D">
              <w:rPr>
                <w:lang w:val="en-US" w:eastAsia="zh-CN"/>
              </w:rPr>
              <w:br/>
            </w:r>
            <w:r w:rsidR="00410BB5">
              <w:rPr>
                <w:rFonts w:hint="eastAsia"/>
                <w:lang w:val="en-US" w:eastAsia="zh-CN"/>
              </w:rPr>
              <w:t>（</w:t>
            </w:r>
            <w:r w:rsidR="00E8129D">
              <w:rPr>
                <w:rFonts w:hint="eastAsia"/>
                <w:lang w:val="en-US" w:eastAsia="zh-CN"/>
              </w:rPr>
              <w:t>最大或最小劣化</w:t>
            </w:r>
            <w:r w:rsidR="00E8163B">
              <w:rPr>
                <w:rFonts w:hint="eastAsia"/>
                <w:lang w:val="en-US" w:eastAsia="zh-CN"/>
              </w:rPr>
              <w:t>）</w:t>
            </w:r>
          </w:p>
        </w:tc>
        <w:tc>
          <w:tcPr>
            <w:tcW w:w="4536" w:type="dxa"/>
            <w:vAlign w:val="center"/>
          </w:tcPr>
          <w:p w:rsidR="00E8129D" w:rsidRPr="00D44128" w:rsidRDefault="00E8129D" w:rsidP="008A6AA8">
            <w:pPr>
              <w:pStyle w:val="Tablehead"/>
              <w:rPr>
                <w:lang w:val="en-US"/>
              </w:rPr>
            </w:pPr>
            <w:r>
              <w:rPr>
                <w:rFonts w:hint="eastAsia"/>
                <w:lang w:val="en-US" w:eastAsia="zh-CN"/>
              </w:rPr>
              <w:t>设备或应用的类型</w:t>
            </w:r>
          </w:p>
        </w:tc>
      </w:tr>
      <w:tr w:rsidR="00430638" w:rsidRPr="001759E6" w:rsidTr="004F0A32">
        <w:trPr>
          <w:cantSplit/>
          <w:tblHeader/>
          <w:jc w:val="center"/>
        </w:trPr>
        <w:tc>
          <w:tcPr>
            <w:tcW w:w="851" w:type="dxa"/>
            <w:vAlign w:val="center"/>
          </w:tcPr>
          <w:p w:rsidR="00430638" w:rsidRPr="00D44128" w:rsidRDefault="00430638" w:rsidP="008A6AA8">
            <w:pPr>
              <w:pStyle w:val="Tablehead"/>
              <w:rPr>
                <w:lang w:val="en-US"/>
              </w:rPr>
            </w:pPr>
          </w:p>
        </w:tc>
        <w:tc>
          <w:tcPr>
            <w:tcW w:w="2268" w:type="dxa"/>
            <w:vAlign w:val="center"/>
          </w:tcPr>
          <w:p w:rsidR="00430638" w:rsidRPr="001759E6" w:rsidRDefault="00430638" w:rsidP="008A6AA8">
            <w:pPr>
              <w:pStyle w:val="Tablehead"/>
              <w:rPr>
                <w:szCs w:val="22"/>
              </w:rPr>
            </w:pPr>
            <w:r w:rsidRPr="001759E6">
              <w:rPr>
                <w:szCs w:val="22"/>
              </w:rPr>
              <w:t>A</w:t>
            </w:r>
          </w:p>
        </w:tc>
        <w:tc>
          <w:tcPr>
            <w:tcW w:w="2268" w:type="dxa"/>
            <w:vAlign w:val="center"/>
          </w:tcPr>
          <w:p w:rsidR="00430638" w:rsidRPr="001759E6" w:rsidRDefault="00430638" w:rsidP="008A6AA8">
            <w:pPr>
              <w:pStyle w:val="Tablehead"/>
              <w:rPr>
                <w:szCs w:val="22"/>
              </w:rPr>
            </w:pPr>
            <w:r w:rsidRPr="001759E6">
              <w:rPr>
                <w:szCs w:val="22"/>
              </w:rPr>
              <w:t>B</w:t>
            </w:r>
          </w:p>
        </w:tc>
        <w:tc>
          <w:tcPr>
            <w:tcW w:w="4536" w:type="dxa"/>
            <w:vAlign w:val="center"/>
          </w:tcPr>
          <w:p w:rsidR="00430638" w:rsidRPr="001759E6" w:rsidRDefault="00430638" w:rsidP="008A6AA8">
            <w:pPr>
              <w:pStyle w:val="Tablehead"/>
              <w:rPr>
                <w:szCs w:val="22"/>
              </w:rPr>
            </w:pPr>
            <w:r w:rsidRPr="001759E6">
              <w:rPr>
                <w:szCs w:val="22"/>
              </w:rPr>
              <w:t>C</w:t>
            </w:r>
          </w:p>
        </w:tc>
        <w:tc>
          <w:tcPr>
            <w:tcW w:w="4536" w:type="dxa"/>
            <w:vAlign w:val="center"/>
          </w:tcPr>
          <w:p w:rsidR="00430638" w:rsidRPr="001759E6" w:rsidRDefault="00430638" w:rsidP="008A6AA8">
            <w:pPr>
              <w:pStyle w:val="Tablehead"/>
              <w:rPr>
                <w:szCs w:val="22"/>
              </w:rPr>
            </w:pPr>
            <w:r w:rsidRPr="001759E6">
              <w:rPr>
                <w:szCs w:val="22"/>
              </w:rPr>
              <w:t>D</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1</w:t>
            </w:r>
          </w:p>
        </w:tc>
        <w:tc>
          <w:tcPr>
            <w:tcW w:w="2268" w:type="dxa"/>
            <w:vMerge w:val="restart"/>
            <w:vAlign w:val="center"/>
          </w:tcPr>
          <w:p w:rsidR="00E8129D" w:rsidRPr="001759E6" w:rsidRDefault="00E8129D" w:rsidP="008A6AA8">
            <w:pPr>
              <w:pStyle w:val="Tabletext"/>
              <w:jc w:val="center"/>
            </w:pPr>
            <w:r w:rsidRPr="001759E6">
              <w:t>0.115-0.150</w:t>
            </w:r>
          </w:p>
        </w:tc>
        <w:tc>
          <w:tcPr>
            <w:tcW w:w="2268" w:type="dxa"/>
            <w:vMerge w:val="restart"/>
            <w:vAlign w:val="center"/>
          </w:tcPr>
          <w:p w:rsidR="00E8129D" w:rsidRPr="001759E6" w:rsidRDefault="00E8129D" w:rsidP="008A6AA8">
            <w:pPr>
              <w:pStyle w:val="Tabletext"/>
              <w:jc w:val="center"/>
            </w:pPr>
            <w:r w:rsidRPr="001759E6">
              <w:t>≤ 4.5 mW e.r.p.</w:t>
            </w:r>
          </w:p>
        </w:tc>
        <w:tc>
          <w:tcPr>
            <w:tcW w:w="4536" w:type="dxa"/>
            <w:vMerge w:val="restart"/>
            <w:vAlign w:val="center"/>
          </w:tcPr>
          <w:p w:rsidR="00E8129D" w:rsidRPr="004365D3" w:rsidRDefault="00E8129D" w:rsidP="004365D3">
            <w:pPr>
              <w:pStyle w:val="Tabletext"/>
              <w:jc w:val="center"/>
              <w:rPr>
                <w:lang w:val="en-US" w:eastAsia="zh-CN"/>
              </w:rPr>
            </w:pPr>
            <w:r>
              <w:rPr>
                <w:rFonts w:hint="eastAsia"/>
                <w:lang w:eastAsia="zh-CN"/>
              </w:rPr>
              <w:t>细节</w:t>
            </w:r>
            <w:r w:rsidR="00100F9F">
              <w:rPr>
                <w:rFonts w:hint="eastAsia"/>
                <w:vertAlign w:val="superscript"/>
                <w:lang w:eastAsia="zh-CN"/>
              </w:rPr>
              <w:t>(</w:t>
            </w:r>
            <w:r w:rsidRPr="001759E6">
              <w:rPr>
                <w:vertAlign w:val="superscript"/>
              </w:rPr>
              <w:t>7</w:t>
            </w:r>
            <w:r w:rsidR="004365D3">
              <w:rPr>
                <w:rFonts w:hint="eastAsia"/>
                <w:vertAlign w:val="superscript"/>
                <w:lang w:eastAsia="zh-CN"/>
              </w:rPr>
              <w:t>)</w:t>
            </w:r>
          </w:p>
        </w:tc>
        <w:tc>
          <w:tcPr>
            <w:tcW w:w="4536" w:type="dxa"/>
            <w:vAlign w:val="center"/>
          </w:tcPr>
          <w:p w:rsidR="00E8129D" w:rsidRPr="00D44128" w:rsidRDefault="00E8129D" w:rsidP="008A6AA8">
            <w:pPr>
              <w:pStyle w:val="Tabletext"/>
              <w:rPr>
                <w:lang w:val="en-US" w:eastAsia="zh-CN"/>
              </w:rPr>
            </w:pPr>
            <w:r>
              <w:rPr>
                <w:rFonts w:hint="eastAsia"/>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i/>
                <w:iCs/>
                <w:lang w:val="en-US" w:eastAsia="zh-CN"/>
              </w:rPr>
            </w:pPr>
          </w:p>
        </w:tc>
        <w:tc>
          <w:tcPr>
            <w:tcW w:w="4536" w:type="dxa"/>
            <w:vAlign w:val="center"/>
          </w:tcPr>
          <w:p w:rsidR="00E8129D" w:rsidRPr="001759E6" w:rsidRDefault="00E8129D" w:rsidP="008A6AA8">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2</w:t>
            </w:r>
          </w:p>
        </w:tc>
        <w:tc>
          <w:tcPr>
            <w:tcW w:w="2268" w:type="dxa"/>
            <w:vAlign w:val="center"/>
          </w:tcPr>
          <w:p w:rsidR="00E8129D" w:rsidRPr="001759E6" w:rsidRDefault="00E8129D" w:rsidP="008A6AA8">
            <w:pPr>
              <w:pStyle w:val="Tabletext"/>
              <w:jc w:val="center"/>
            </w:pPr>
            <w:r w:rsidRPr="001759E6">
              <w:t>10.2-11</w:t>
            </w:r>
          </w:p>
        </w:tc>
        <w:tc>
          <w:tcPr>
            <w:tcW w:w="2268" w:type="dxa"/>
            <w:vAlign w:val="center"/>
          </w:tcPr>
          <w:p w:rsidR="00E8129D" w:rsidRPr="001759E6" w:rsidRDefault="00E8129D" w:rsidP="008A6AA8">
            <w:pPr>
              <w:pStyle w:val="Tabletext"/>
              <w:jc w:val="center"/>
            </w:pPr>
            <w:r w:rsidRPr="001759E6">
              <w:t xml:space="preserve">≤ 4.5 </w:t>
            </w:r>
            <w:r w:rsidRPr="001759E6">
              <w:sym w:font="Symbol" w:char="F06D"/>
            </w:r>
            <w:r w:rsidRPr="001759E6">
              <w:t>W e.r.p.</w:t>
            </w: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D44128" w:rsidRDefault="00E8129D" w:rsidP="008A6AA8">
            <w:pPr>
              <w:pStyle w:val="Tabletext"/>
              <w:rPr>
                <w:lang w:val="en-US"/>
              </w:rPr>
            </w:pPr>
            <w:r>
              <w:rPr>
                <w:lang w:val="en-US"/>
              </w:rPr>
              <w:t>无线音频</w:t>
            </w:r>
            <w:r w:rsidR="00D93557">
              <w:rPr>
                <w:rFonts w:hint="eastAsia"/>
                <w:lang w:val="en-US" w:eastAsia="zh-CN"/>
              </w:rPr>
              <w:t>助</w:t>
            </w:r>
            <w:r>
              <w:rPr>
                <w:lang w:val="en-US"/>
              </w:rPr>
              <w:t>听系统</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3</w:t>
            </w:r>
          </w:p>
        </w:tc>
        <w:tc>
          <w:tcPr>
            <w:tcW w:w="2268" w:type="dxa"/>
            <w:vMerge w:val="restart"/>
            <w:vAlign w:val="center"/>
          </w:tcPr>
          <w:p w:rsidR="00E8129D" w:rsidRPr="001759E6" w:rsidRDefault="00E8129D" w:rsidP="008A6AA8">
            <w:pPr>
              <w:pStyle w:val="Tabletext"/>
              <w:jc w:val="center"/>
            </w:pPr>
            <w:r w:rsidRPr="001759E6">
              <w:t>13.553-13.567</w:t>
            </w:r>
          </w:p>
        </w:tc>
        <w:tc>
          <w:tcPr>
            <w:tcW w:w="2268" w:type="dxa"/>
            <w:vMerge w:val="restart"/>
            <w:vAlign w:val="center"/>
          </w:tcPr>
          <w:p w:rsidR="00E8129D" w:rsidRPr="001759E6" w:rsidRDefault="00E8129D" w:rsidP="008A6AA8">
            <w:pPr>
              <w:pStyle w:val="Tabletext"/>
              <w:jc w:val="center"/>
            </w:pPr>
            <w:r w:rsidRPr="001759E6">
              <w:t>≤ 4.5 mW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i/>
                <w:iCs/>
                <w:lang w:val="en-US" w:eastAsia="zh-CN"/>
              </w:rPr>
            </w:pPr>
          </w:p>
        </w:tc>
        <w:tc>
          <w:tcPr>
            <w:tcW w:w="4536" w:type="dxa"/>
            <w:vAlign w:val="center"/>
          </w:tcPr>
          <w:p w:rsidR="00E8129D" w:rsidRPr="001759E6" w:rsidRDefault="00E8129D" w:rsidP="008A6AA8">
            <w:pPr>
              <w:pStyle w:val="Tabletext"/>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rPr>
                <w:i/>
                <w:iCs/>
              </w:rP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4</w:t>
            </w:r>
          </w:p>
        </w:tc>
        <w:tc>
          <w:tcPr>
            <w:tcW w:w="2268" w:type="dxa"/>
            <w:vMerge w:val="restart"/>
            <w:vAlign w:val="center"/>
          </w:tcPr>
          <w:p w:rsidR="00E8129D" w:rsidRPr="001759E6" w:rsidRDefault="00E8129D" w:rsidP="008A6AA8">
            <w:pPr>
              <w:pStyle w:val="Tabletext"/>
              <w:jc w:val="center"/>
            </w:pPr>
            <w:r w:rsidRPr="001759E6">
              <w:t>26.957-27.283</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无线电遥测</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5</w:t>
            </w:r>
          </w:p>
        </w:tc>
        <w:tc>
          <w:tcPr>
            <w:tcW w:w="2268" w:type="dxa"/>
            <w:vMerge w:val="restart"/>
            <w:vAlign w:val="center"/>
          </w:tcPr>
          <w:p w:rsidR="00E8129D" w:rsidRPr="001759E6" w:rsidRDefault="00E8129D" w:rsidP="008A6AA8">
            <w:pPr>
              <w:pStyle w:val="Tabletext"/>
              <w:jc w:val="center"/>
            </w:pPr>
            <w:r w:rsidRPr="001759E6">
              <w:t>29.70-30.00</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lang w:val="en-US" w:eastAsia="zh-CN"/>
              </w:rPr>
            </w:pPr>
          </w:p>
        </w:tc>
        <w:tc>
          <w:tcPr>
            <w:tcW w:w="4536" w:type="dxa"/>
            <w:vAlign w:val="center"/>
          </w:tcPr>
          <w:p w:rsidR="00E8129D" w:rsidRPr="001759E6" w:rsidRDefault="00E8129D" w:rsidP="008A6AA8">
            <w:pPr>
              <w:pStyle w:val="Tabletext"/>
            </w:pPr>
            <w:r>
              <w:t>无线电遥测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rsidRPr="001759E6">
              <w:t>6</w:t>
            </w:r>
          </w:p>
        </w:tc>
        <w:tc>
          <w:tcPr>
            <w:tcW w:w="2268" w:type="dxa"/>
            <w:vAlign w:val="center"/>
          </w:tcPr>
          <w:p w:rsidR="00E8129D" w:rsidRPr="001759E6" w:rsidRDefault="00E8129D" w:rsidP="008A6AA8">
            <w:pPr>
              <w:pStyle w:val="Tabletext"/>
              <w:jc w:val="center"/>
            </w:pPr>
            <w:r w:rsidRPr="001759E6">
              <w:t>34.995-35.225</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pPr>
            <w:r>
              <w:t>无线遥控</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7</w:t>
            </w:r>
          </w:p>
        </w:tc>
        <w:tc>
          <w:tcPr>
            <w:tcW w:w="2268" w:type="dxa"/>
            <w:vAlign w:val="center"/>
          </w:tcPr>
          <w:p w:rsidR="00E8129D" w:rsidRPr="001759E6" w:rsidRDefault="00E8129D" w:rsidP="008A6AA8">
            <w:pPr>
              <w:pStyle w:val="Tabletext"/>
              <w:jc w:val="center"/>
            </w:pPr>
            <w:r w:rsidRPr="001759E6">
              <w:t>40.02-40.98</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E8163B">
              <w:rPr>
                <w:rFonts w:hint="eastAsia"/>
                <w:lang w:val="en-US" w:eastAsia="zh-CN"/>
              </w:rPr>
              <w:t>）</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rsidRPr="001759E6">
              <w:t>8</w:t>
            </w:r>
          </w:p>
        </w:tc>
        <w:tc>
          <w:tcPr>
            <w:tcW w:w="2268" w:type="dxa"/>
            <w:vMerge w:val="restart"/>
            <w:vAlign w:val="center"/>
          </w:tcPr>
          <w:p w:rsidR="00E8129D" w:rsidRPr="001759E6" w:rsidRDefault="00E8129D" w:rsidP="008A6AA8">
            <w:pPr>
              <w:pStyle w:val="Tabletext"/>
              <w:jc w:val="center"/>
            </w:pPr>
            <w:r w:rsidRPr="001759E6">
              <w:t>40.66-40.7</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rPr>
                <w:lang w:eastAsia="zh-CN"/>
              </w:rPr>
            </w:pPr>
            <w:r>
              <w:rPr>
                <w:rFonts w:hint="eastAsia"/>
                <w:lang w:eastAsia="zh-CN"/>
              </w:rPr>
              <w:t>无线音频系统</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pageBreakBefore/>
              <w:jc w:val="center"/>
            </w:pPr>
            <w:r w:rsidRPr="001759E6">
              <w:lastRenderedPageBreak/>
              <w:t>9</w:t>
            </w:r>
          </w:p>
        </w:tc>
        <w:tc>
          <w:tcPr>
            <w:tcW w:w="2268" w:type="dxa"/>
            <w:vAlign w:val="center"/>
          </w:tcPr>
          <w:p w:rsidR="00E8129D" w:rsidRPr="001759E6" w:rsidRDefault="00E8129D" w:rsidP="008A6AA8">
            <w:pPr>
              <w:pStyle w:val="Tabletext"/>
              <w:jc w:val="center"/>
            </w:pPr>
            <w:r w:rsidRPr="001759E6">
              <w:t>40.50-41.00</w:t>
            </w:r>
          </w:p>
        </w:tc>
        <w:tc>
          <w:tcPr>
            <w:tcW w:w="2268" w:type="dxa"/>
            <w:vAlign w:val="center"/>
          </w:tcPr>
          <w:p w:rsidR="00E8129D" w:rsidRPr="001759E6" w:rsidRDefault="00E8129D" w:rsidP="008A6AA8">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8A6AA8">
            <w:pPr>
              <w:pStyle w:val="Tabletext"/>
              <w:jc w:val="center"/>
              <w:rPr>
                <w:lang w:val="en-US" w:eastAsia="zh-CN"/>
              </w:rPr>
            </w:pPr>
            <w:r>
              <w:rPr>
                <w:rFonts w:hint="eastAsia"/>
                <w:lang w:val="en-US" w:eastAsia="zh-CN"/>
              </w:rPr>
              <w:t>发射机输出端</w:t>
            </w:r>
            <w:r w:rsidRPr="00D44128">
              <w:rPr>
                <w:lang w:val="en-US" w:eastAsia="zh-CN"/>
              </w:rPr>
              <w:t xml:space="preserve">≥ 32 dBc </w:t>
            </w:r>
          </w:p>
        </w:tc>
        <w:tc>
          <w:tcPr>
            <w:tcW w:w="4536" w:type="dxa"/>
            <w:vAlign w:val="center"/>
          </w:tcPr>
          <w:p w:rsidR="00E8129D" w:rsidRPr="001759E6" w:rsidRDefault="00E8129D" w:rsidP="008A6AA8">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rsidRPr="001759E6">
              <w:t>10</w:t>
            </w:r>
          </w:p>
        </w:tc>
        <w:tc>
          <w:tcPr>
            <w:tcW w:w="2268" w:type="dxa"/>
            <w:vAlign w:val="center"/>
          </w:tcPr>
          <w:p w:rsidR="00E8129D" w:rsidRPr="001759E6" w:rsidRDefault="00E8129D" w:rsidP="008A6AA8">
            <w:pPr>
              <w:pStyle w:val="Tabletext"/>
              <w:jc w:val="center"/>
            </w:pPr>
            <w:r w:rsidRPr="001759E6">
              <w:t>43.71-44.00</w:t>
            </w:r>
            <w:r w:rsidRPr="001759E6">
              <w:br/>
              <w:t>46.60-46.98</w:t>
            </w:r>
            <w:r w:rsidRPr="001759E6">
              <w:br/>
              <w:t>48.75-49.51</w:t>
            </w:r>
            <w:r w:rsidRPr="001759E6">
              <w:br/>
              <w:t>49.66-50.00</w:t>
            </w:r>
          </w:p>
        </w:tc>
        <w:tc>
          <w:tcPr>
            <w:tcW w:w="2268" w:type="dxa"/>
            <w:vAlign w:val="center"/>
          </w:tcPr>
          <w:p w:rsidR="00E8129D" w:rsidRPr="001759E6" w:rsidRDefault="00E8129D" w:rsidP="008A6AA8">
            <w:pPr>
              <w:pStyle w:val="Tabletext"/>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pPr>
            <w:r>
              <w:t>无绳电话</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11</w:t>
            </w:r>
          </w:p>
        </w:tc>
        <w:tc>
          <w:tcPr>
            <w:tcW w:w="2268" w:type="dxa"/>
            <w:vAlign w:val="center"/>
          </w:tcPr>
          <w:p w:rsidR="00E8129D" w:rsidRPr="001759E6" w:rsidRDefault="00E8129D" w:rsidP="008A6AA8">
            <w:pPr>
              <w:pStyle w:val="Tabletext"/>
              <w:jc w:val="center"/>
            </w:pPr>
            <w:r w:rsidRPr="001759E6">
              <w:t>50.01-50.99</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航空模型遥控</w:t>
            </w:r>
            <w:r w:rsidR="00410BB5">
              <w:rPr>
                <w:rFonts w:hint="eastAsia"/>
                <w:lang w:val="en-US" w:eastAsia="zh-CN"/>
              </w:rPr>
              <w:t>（</w:t>
            </w:r>
            <w:r>
              <w:rPr>
                <w:lang w:val="en-US" w:eastAsia="zh-CN"/>
              </w:rPr>
              <w:t>无线遥控</w:t>
            </w:r>
            <w:r w:rsidR="00E8163B">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rsidRPr="001759E6">
              <w:t>12</w:t>
            </w:r>
          </w:p>
        </w:tc>
        <w:tc>
          <w:tcPr>
            <w:tcW w:w="2268" w:type="dxa"/>
            <w:vAlign w:val="center"/>
          </w:tcPr>
          <w:p w:rsidR="00E8129D" w:rsidRPr="001759E6" w:rsidRDefault="00E8129D" w:rsidP="008A6AA8">
            <w:pPr>
              <w:pStyle w:val="Tabletext"/>
              <w:jc w:val="center"/>
            </w:pPr>
            <w:r w:rsidRPr="001759E6">
              <w:t>72.00-72.99</w:t>
            </w:r>
          </w:p>
        </w:tc>
        <w:tc>
          <w:tcPr>
            <w:tcW w:w="2268" w:type="dxa"/>
            <w:vAlign w:val="center"/>
          </w:tcPr>
          <w:p w:rsidR="00E8129D" w:rsidRPr="001759E6" w:rsidRDefault="00E8129D" w:rsidP="008A6AA8">
            <w:pPr>
              <w:pStyle w:val="Tabletext"/>
              <w:jc w:val="center"/>
            </w:pPr>
            <w:r w:rsidRPr="001759E6">
              <w:t>≤ 1 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D44128" w:rsidRDefault="00E8129D" w:rsidP="008A6AA8">
            <w:pPr>
              <w:pStyle w:val="Tabletext"/>
              <w:rPr>
                <w:lang w:val="en-US" w:eastAsia="zh-CN"/>
              </w:rPr>
            </w:pPr>
            <w:r>
              <w:rPr>
                <w:rFonts w:hint="eastAsia"/>
                <w:lang w:val="en-US" w:eastAsia="zh-CN"/>
              </w:rPr>
              <w:t>航空模型无线遥控</w:t>
            </w:r>
            <w:r w:rsidR="00410BB5">
              <w:rPr>
                <w:rFonts w:hint="eastAsia"/>
                <w:lang w:val="en-US" w:eastAsia="zh-CN"/>
              </w:rPr>
              <w:t>（</w:t>
            </w:r>
            <w:r>
              <w:rPr>
                <w:lang w:val="en-US" w:eastAsia="zh-CN"/>
              </w:rPr>
              <w:t>无线遥控</w:t>
            </w:r>
            <w:r w:rsidR="00E8163B">
              <w:rPr>
                <w:rFonts w:hint="eastAsia"/>
                <w:lang w:val="en-US" w:eastAsia="zh-CN"/>
              </w:rPr>
              <w:t>）</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rsidRPr="001759E6">
              <w:t>13</w:t>
            </w:r>
          </w:p>
        </w:tc>
        <w:tc>
          <w:tcPr>
            <w:tcW w:w="2268" w:type="dxa"/>
            <w:vMerge w:val="restart"/>
            <w:vAlign w:val="center"/>
          </w:tcPr>
          <w:p w:rsidR="00E8129D" w:rsidRPr="001759E6" w:rsidRDefault="00E8129D" w:rsidP="008A6AA8">
            <w:pPr>
              <w:pStyle w:val="Tabletext"/>
              <w:jc w:val="center"/>
            </w:pPr>
            <w:r w:rsidRPr="001759E6">
              <w:t>88-108</w:t>
            </w:r>
          </w:p>
        </w:tc>
        <w:tc>
          <w:tcPr>
            <w:tcW w:w="2268" w:type="dxa"/>
            <w:vAlign w:val="center"/>
          </w:tcPr>
          <w:p w:rsidR="00E8129D" w:rsidRPr="001759E6" w:rsidRDefault="00E8129D" w:rsidP="008A6AA8">
            <w:pPr>
              <w:pStyle w:val="Tabletext"/>
              <w:jc w:val="center"/>
            </w:pPr>
            <w:r w:rsidRPr="001759E6">
              <w:t xml:space="preserve">≤ 3 </w:t>
            </w:r>
            <w:r w:rsidRPr="001759E6">
              <w:sym w:font="Symbol" w:char="F06D"/>
            </w:r>
            <w:r w:rsidRPr="001759E6">
              <w:t>W e.r.p.</w:t>
            </w:r>
          </w:p>
        </w:tc>
        <w:tc>
          <w:tcPr>
            <w:tcW w:w="4536" w:type="dxa"/>
            <w:vMerge w:val="restart"/>
            <w:vAlign w:val="center"/>
          </w:tcPr>
          <w:p w:rsidR="00E8129D" w:rsidRPr="001759E6" w:rsidRDefault="00E8129D" w:rsidP="008A6AA8">
            <w:pPr>
              <w:pStyle w:val="Tabletext"/>
              <w:jc w:val="center"/>
            </w:pPr>
            <w:r w:rsidRPr="001759E6">
              <w:t xml:space="preserve">3 m </w:t>
            </w:r>
            <w:r>
              <w:rPr>
                <w:rFonts w:hint="eastAsia"/>
                <w:lang w:eastAsia="zh-CN"/>
              </w:rPr>
              <w:t>处</w:t>
            </w:r>
            <w:r w:rsidRPr="001759E6">
              <w:t xml:space="preserve">≥ 32 dBc </w:t>
            </w:r>
          </w:p>
        </w:tc>
        <w:tc>
          <w:tcPr>
            <w:tcW w:w="4536" w:type="dxa"/>
            <w:vAlign w:val="center"/>
          </w:tcPr>
          <w:p w:rsidR="00E8129D" w:rsidRPr="00D44128" w:rsidRDefault="00E8129D" w:rsidP="008A6AA8">
            <w:pPr>
              <w:pStyle w:val="Tabletext"/>
              <w:rPr>
                <w:lang w:val="en-US" w:eastAsia="zh-CN"/>
              </w:rPr>
            </w:pPr>
            <w:r>
              <w:rPr>
                <w:lang w:val="en-US" w:eastAsia="zh-CN"/>
              </w:rPr>
              <w:t>无线音频系统</w:t>
            </w:r>
            <w:r w:rsidR="00410BB5">
              <w:rPr>
                <w:rFonts w:hint="eastAsia"/>
                <w:lang w:val="en-US" w:eastAsia="zh-CN"/>
              </w:rPr>
              <w:t>（</w:t>
            </w:r>
            <w:r w:rsidRPr="00D44128">
              <w:rPr>
                <w:lang w:val="en-US" w:eastAsia="zh-CN"/>
              </w:rPr>
              <w:t>FM</w:t>
            </w:r>
            <w:r w:rsidR="00D93557">
              <w:rPr>
                <w:rFonts w:hint="eastAsia"/>
                <w:lang w:val="en-US" w:eastAsia="zh-CN"/>
              </w:rPr>
              <w:t>发射机除外</w:t>
            </w:r>
            <w:r w:rsidR="00E8163B">
              <w:rPr>
                <w:rFonts w:hint="eastAsia"/>
                <w:lang w:val="en-US" w:eastAsia="zh-CN"/>
              </w:rPr>
              <w:t>）</w:t>
            </w:r>
          </w:p>
        </w:tc>
      </w:tr>
      <w:tr w:rsidR="00E8129D" w:rsidRPr="00CB0557"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Align w:val="center"/>
          </w:tcPr>
          <w:p w:rsidR="00E8129D" w:rsidRPr="001759E6" w:rsidRDefault="00E8129D" w:rsidP="008A6AA8">
            <w:pPr>
              <w:pStyle w:val="Tabletext"/>
              <w:jc w:val="center"/>
            </w:pPr>
            <w:r w:rsidRPr="001759E6">
              <w:t>≤ 20 nW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D44128" w:rsidRDefault="00E8129D" w:rsidP="008A6AA8">
            <w:pPr>
              <w:pStyle w:val="Tabletext"/>
              <w:rPr>
                <w:lang w:val="en-US" w:eastAsia="zh-CN"/>
              </w:rPr>
            </w:pPr>
            <w:r w:rsidRPr="00D44128">
              <w:rPr>
                <w:lang w:val="en-US" w:eastAsia="zh-CN"/>
              </w:rPr>
              <w:t>FM</w:t>
            </w:r>
            <w:r w:rsidR="00D93557">
              <w:rPr>
                <w:rFonts w:hint="eastAsia"/>
                <w:lang w:val="en-US" w:eastAsia="zh-CN"/>
              </w:rPr>
              <w:t>发射机</w:t>
            </w:r>
            <w:r w:rsidR="00410BB5">
              <w:rPr>
                <w:rFonts w:hint="eastAsia"/>
                <w:lang w:val="en-US" w:eastAsia="zh-CN"/>
              </w:rPr>
              <w:t>（</w:t>
            </w:r>
            <w:r w:rsidR="00D93557">
              <w:rPr>
                <w:rFonts w:hint="eastAsia"/>
                <w:lang w:val="en-US" w:eastAsia="zh-CN"/>
              </w:rPr>
              <w:t>属于无线音频系统</w:t>
            </w:r>
            <w:r w:rsidR="00E8163B">
              <w:rPr>
                <w:rFonts w:hint="eastAsia"/>
                <w:lang w:val="en-US" w:eastAsia="zh-CN"/>
              </w:rPr>
              <w:t>）</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14</w:t>
            </w:r>
          </w:p>
        </w:tc>
        <w:tc>
          <w:tcPr>
            <w:tcW w:w="2268" w:type="dxa"/>
            <w:vAlign w:val="center"/>
          </w:tcPr>
          <w:p w:rsidR="00E8129D" w:rsidRPr="001759E6" w:rsidRDefault="00E8129D" w:rsidP="008A6AA8">
            <w:pPr>
              <w:pStyle w:val="Tabletext"/>
              <w:jc w:val="center"/>
            </w:pPr>
            <w:r w:rsidRPr="001759E6">
              <w:t>146.35-146.50</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15</w:t>
            </w:r>
          </w:p>
        </w:tc>
        <w:tc>
          <w:tcPr>
            <w:tcW w:w="2268" w:type="dxa"/>
            <w:vAlign w:val="center"/>
          </w:tcPr>
          <w:p w:rsidR="00E8129D" w:rsidRPr="001759E6" w:rsidRDefault="00E8129D" w:rsidP="008A6AA8">
            <w:pPr>
              <w:pStyle w:val="Tabletext"/>
              <w:jc w:val="center"/>
            </w:pPr>
            <w:r w:rsidRPr="001759E6">
              <w:t>182.025-182.975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16</w:t>
            </w:r>
          </w:p>
        </w:tc>
        <w:tc>
          <w:tcPr>
            <w:tcW w:w="2268" w:type="dxa"/>
            <w:vAlign w:val="center"/>
          </w:tcPr>
          <w:p w:rsidR="00E8129D" w:rsidRPr="001759E6" w:rsidRDefault="00E8129D" w:rsidP="008A6AA8">
            <w:pPr>
              <w:pStyle w:val="Tabletext"/>
              <w:jc w:val="center"/>
            </w:pPr>
            <w:r w:rsidRPr="001759E6">
              <w:t>216-217</w:t>
            </w:r>
          </w:p>
        </w:tc>
        <w:tc>
          <w:tcPr>
            <w:tcW w:w="2268" w:type="dxa"/>
            <w:vAlign w:val="center"/>
          </w:tcPr>
          <w:p w:rsidR="00E8129D" w:rsidRPr="001759E6" w:rsidRDefault="00E8129D" w:rsidP="008A6AA8">
            <w:pPr>
              <w:pStyle w:val="Tabletext"/>
              <w:jc w:val="center"/>
            </w:pPr>
            <w:r w:rsidRPr="001759E6">
              <w:t xml:space="preserve">≤ 10 </w:t>
            </w:r>
            <w:r w:rsidRPr="001759E6">
              <w:sym w:font="Symbol" w:char="F06D"/>
            </w:r>
            <w:r w:rsidRPr="001759E6">
              <w:t>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pPr>
            <w:r>
              <w:t>医疗和生态遥测</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17</w:t>
            </w:r>
          </w:p>
        </w:tc>
        <w:tc>
          <w:tcPr>
            <w:tcW w:w="2268" w:type="dxa"/>
            <w:vAlign w:val="center"/>
          </w:tcPr>
          <w:p w:rsidR="00E8129D" w:rsidRPr="001759E6" w:rsidRDefault="00E8129D" w:rsidP="008A6AA8">
            <w:pPr>
              <w:pStyle w:val="Tabletext"/>
              <w:jc w:val="center"/>
            </w:pPr>
            <w:r w:rsidRPr="001759E6">
              <w:t>217.025-217.975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18</w:t>
            </w:r>
          </w:p>
        </w:tc>
        <w:tc>
          <w:tcPr>
            <w:tcW w:w="2268" w:type="dxa"/>
            <w:vAlign w:val="center"/>
          </w:tcPr>
          <w:p w:rsidR="00E8129D" w:rsidRPr="001759E6" w:rsidRDefault="00E8129D" w:rsidP="008A6AA8">
            <w:pPr>
              <w:pStyle w:val="Tabletext"/>
              <w:jc w:val="center"/>
            </w:pPr>
            <w:r w:rsidRPr="001759E6">
              <w:t>218.025-218.475</w:t>
            </w:r>
          </w:p>
        </w:tc>
        <w:tc>
          <w:tcPr>
            <w:tcW w:w="2268" w:type="dxa"/>
            <w:vAlign w:val="center"/>
          </w:tcPr>
          <w:p w:rsidR="00E8129D" w:rsidRPr="001759E6" w:rsidRDefault="00E8129D" w:rsidP="008A6AA8">
            <w:pPr>
              <w:pStyle w:val="Tabletext"/>
              <w:jc w:val="center"/>
            </w:pPr>
            <w:r w:rsidRPr="001759E6">
              <w:t>≤ 30 mW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pPr>
            <w:r>
              <w:t>无线音频系统</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19</w:t>
            </w:r>
          </w:p>
        </w:tc>
        <w:tc>
          <w:tcPr>
            <w:tcW w:w="2268" w:type="dxa"/>
            <w:vAlign w:val="center"/>
          </w:tcPr>
          <w:p w:rsidR="00E8129D" w:rsidRPr="001759E6" w:rsidRDefault="00E8129D" w:rsidP="008A6AA8">
            <w:pPr>
              <w:pStyle w:val="Tabletext"/>
              <w:jc w:val="center"/>
            </w:pPr>
            <w:r w:rsidRPr="001759E6">
              <w:t>240.15-240.30</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Align w:val="center"/>
          </w:tcPr>
          <w:p w:rsidR="00E8129D" w:rsidRPr="001759E6" w:rsidRDefault="00E8129D" w:rsidP="008A6AA8">
            <w:pPr>
              <w:pStyle w:val="Tabletext"/>
              <w:jc w:val="center"/>
            </w:pPr>
            <w:r>
              <w:t>20</w:t>
            </w:r>
          </w:p>
        </w:tc>
        <w:tc>
          <w:tcPr>
            <w:tcW w:w="2268" w:type="dxa"/>
            <w:vAlign w:val="center"/>
          </w:tcPr>
          <w:p w:rsidR="00E8129D" w:rsidRPr="001759E6" w:rsidRDefault="00E8129D" w:rsidP="008A6AA8">
            <w:pPr>
              <w:pStyle w:val="Tabletext"/>
              <w:jc w:val="center"/>
            </w:pPr>
            <w:r w:rsidRPr="001759E6">
              <w:t>300.00-300.33</w:t>
            </w:r>
          </w:p>
        </w:tc>
        <w:tc>
          <w:tcPr>
            <w:tcW w:w="2268" w:type="dxa"/>
            <w:vAlign w:val="center"/>
          </w:tcPr>
          <w:p w:rsidR="00E8129D" w:rsidRPr="001759E6" w:rsidRDefault="00E8129D" w:rsidP="008A6AA8">
            <w:pPr>
              <w:pStyle w:val="Tabletext"/>
              <w:jc w:val="center"/>
            </w:pPr>
            <w:r w:rsidRPr="001759E6">
              <w:t>≤ 100 mW e.r.p.</w:t>
            </w:r>
          </w:p>
        </w:tc>
        <w:tc>
          <w:tcPr>
            <w:tcW w:w="4536" w:type="dxa"/>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764E68" w:rsidTr="00A44E3E">
        <w:trPr>
          <w:cantSplit/>
          <w:jc w:val="center"/>
        </w:trPr>
        <w:tc>
          <w:tcPr>
            <w:tcW w:w="851" w:type="dxa"/>
            <w:vMerge w:val="restart"/>
            <w:vAlign w:val="center"/>
          </w:tcPr>
          <w:p w:rsidR="00E8129D" w:rsidRPr="001759E6" w:rsidRDefault="00E8129D" w:rsidP="008A6AA8">
            <w:pPr>
              <w:pStyle w:val="Tabletext"/>
              <w:jc w:val="center"/>
            </w:pPr>
            <w:r>
              <w:t>21</w:t>
            </w:r>
          </w:p>
        </w:tc>
        <w:tc>
          <w:tcPr>
            <w:tcW w:w="2268" w:type="dxa"/>
            <w:vMerge w:val="restart"/>
            <w:vAlign w:val="center"/>
          </w:tcPr>
          <w:p w:rsidR="00E8129D" w:rsidRPr="001759E6" w:rsidRDefault="00E8129D" w:rsidP="008A6AA8">
            <w:pPr>
              <w:pStyle w:val="Tabletext"/>
              <w:jc w:val="center"/>
            </w:pPr>
            <w:r w:rsidRPr="001759E6">
              <w:t>312-316</w:t>
            </w:r>
          </w:p>
        </w:tc>
        <w:tc>
          <w:tcPr>
            <w:tcW w:w="2268" w:type="dxa"/>
            <w:vMerge w:val="restart"/>
            <w:vAlign w:val="center"/>
          </w:tcPr>
          <w:p w:rsidR="00E8129D" w:rsidRPr="001759E6" w:rsidRDefault="00E8129D" w:rsidP="008A6AA8">
            <w:pPr>
              <w:pStyle w:val="Tabletext"/>
              <w:jc w:val="center"/>
            </w:pPr>
            <w:r w:rsidRPr="001759E6">
              <w:t>≤ 100 mW e.r.p.</w:t>
            </w:r>
          </w:p>
        </w:tc>
        <w:tc>
          <w:tcPr>
            <w:tcW w:w="4536" w:type="dxa"/>
            <w:vMerge w:val="restart"/>
            <w:vAlign w:val="center"/>
          </w:tcPr>
          <w:p w:rsidR="00E8129D" w:rsidRPr="00D44128" w:rsidRDefault="00E8129D" w:rsidP="008A6AA8">
            <w:pPr>
              <w:pStyle w:val="Tabletext"/>
              <w:jc w:val="center"/>
              <w:rPr>
                <w:lang w:val="en-US" w:eastAsia="zh-CN"/>
              </w:rPr>
            </w:pPr>
            <w:r>
              <w:rPr>
                <w:lang w:val="en-US" w:eastAsia="zh-CN"/>
              </w:rPr>
              <w:t>发射机输出端</w:t>
            </w:r>
            <w:r>
              <w:rPr>
                <w:lang w:val="en-US" w:eastAsia="zh-CN"/>
              </w:rPr>
              <w:t>≥ 40 dBc</w:t>
            </w:r>
          </w:p>
        </w:tc>
        <w:tc>
          <w:tcPr>
            <w:tcW w:w="4536" w:type="dxa"/>
            <w:vAlign w:val="center"/>
          </w:tcPr>
          <w:p w:rsidR="00E8129D" w:rsidRPr="00D44128" w:rsidRDefault="00E8129D" w:rsidP="008A6AA8">
            <w:pPr>
              <w:pStyle w:val="Tabletext"/>
              <w:rPr>
                <w:lang w:val="en-US" w:eastAsia="zh-CN"/>
              </w:rPr>
            </w:pPr>
            <w:r>
              <w:rPr>
                <w:lang w:val="en-US" w:eastAsia="zh-CN"/>
              </w:rPr>
              <w:t>无线电告警和检测系统</w:t>
            </w:r>
          </w:p>
        </w:tc>
      </w:tr>
      <w:tr w:rsidR="00E8129D" w:rsidRPr="001759E6" w:rsidTr="00A44E3E">
        <w:trPr>
          <w:cantSplit/>
          <w:jc w:val="center"/>
        </w:trPr>
        <w:tc>
          <w:tcPr>
            <w:tcW w:w="851"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2268" w:type="dxa"/>
            <w:vMerge/>
            <w:vAlign w:val="center"/>
          </w:tcPr>
          <w:p w:rsidR="00E8129D" w:rsidRPr="00D44128" w:rsidRDefault="00E8129D" w:rsidP="008A6AA8">
            <w:pPr>
              <w:pStyle w:val="Tabletext"/>
              <w:jc w:val="center"/>
              <w:rPr>
                <w:lang w:val="en-US" w:eastAsia="zh-CN"/>
              </w:rPr>
            </w:pPr>
          </w:p>
        </w:tc>
        <w:tc>
          <w:tcPr>
            <w:tcW w:w="4536" w:type="dxa"/>
            <w:vMerge/>
            <w:vAlign w:val="center"/>
          </w:tcPr>
          <w:p w:rsidR="00E8129D" w:rsidRPr="00D44128" w:rsidRDefault="00E8129D" w:rsidP="008A6AA8">
            <w:pPr>
              <w:pStyle w:val="Tabletext"/>
              <w:jc w:val="center"/>
              <w:rPr>
                <w:lang w:val="en-US" w:eastAsia="zh-CN"/>
              </w:rPr>
            </w:pPr>
          </w:p>
        </w:tc>
        <w:tc>
          <w:tcPr>
            <w:tcW w:w="4536" w:type="dxa"/>
            <w:vAlign w:val="center"/>
          </w:tcPr>
          <w:p w:rsidR="00E8129D" w:rsidRPr="001759E6" w:rsidRDefault="00E8129D" w:rsidP="008A6AA8">
            <w:pPr>
              <w:pStyle w:val="Tabletext"/>
            </w:pPr>
            <w:r>
              <w:t>无线遥控</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22</w:t>
            </w:r>
          </w:p>
        </w:tc>
        <w:tc>
          <w:tcPr>
            <w:tcW w:w="2268" w:type="dxa"/>
            <w:vAlign w:val="center"/>
          </w:tcPr>
          <w:p w:rsidR="00E8129D" w:rsidRPr="001759E6" w:rsidRDefault="00E8129D" w:rsidP="008A6AA8">
            <w:pPr>
              <w:pStyle w:val="Tabletext"/>
              <w:jc w:val="center"/>
            </w:pPr>
            <w:r w:rsidRPr="001759E6">
              <w:t>401-406</w:t>
            </w:r>
          </w:p>
        </w:tc>
        <w:tc>
          <w:tcPr>
            <w:tcW w:w="2268" w:type="dxa"/>
            <w:vAlign w:val="center"/>
          </w:tcPr>
          <w:p w:rsidR="00E8129D" w:rsidRPr="001759E6" w:rsidRDefault="00E8129D" w:rsidP="008A6AA8">
            <w:pPr>
              <w:pStyle w:val="Tabletext"/>
              <w:jc w:val="center"/>
            </w:pPr>
            <w:r w:rsidRPr="001759E6">
              <w:t xml:space="preserve">≤ 25 </w:t>
            </w:r>
            <w:r w:rsidRPr="001759E6">
              <w:sym w:font="Symbol" w:char="F06D"/>
            </w:r>
            <w:r w:rsidRPr="001759E6">
              <w:t>W e.r.p.</w:t>
            </w:r>
          </w:p>
        </w:tc>
        <w:tc>
          <w:tcPr>
            <w:tcW w:w="4536" w:type="dxa"/>
            <w:vMerge w:val="restart"/>
            <w:vAlign w:val="center"/>
          </w:tcPr>
          <w:p w:rsidR="00E8129D" w:rsidRPr="001759E6" w:rsidRDefault="00E8129D" w:rsidP="00F77DF0">
            <w:pPr>
              <w:pStyle w:val="Tabletext"/>
              <w:jc w:val="center"/>
              <w:rPr>
                <w:lang w:eastAsia="zh-CN"/>
              </w:rPr>
            </w:pPr>
            <w:r>
              <w:rPr>
                <w:rFonts w:hint="eastAsia"/>
                <w:lang w:eastAsia="zh-CN"/>
              </w:rPr>
              <w:t>细节</w:t>
            </w:r>
            <w:r w:rsidR="00D910DB">
              <w:rPr>
                <w:rFonts w:hint="eastAsia"/>
                <w:vertAlign w:val="superscript"/>
                <w:lang w:eastAsia="zh-CN"/>
              </w:rPr>
              <w:t>(</w:t>
            </w:r>
            <w:r w:rsidRPr="001759E6">
              <w:rPr>
                <w:vertAlign w:val="superscript"/>
              </w:rPr>
              <w:t>8</w:t>
            </w:r>
            <w:r w:rsidR="00F77DF0">
              <w:rPr>
                <w:rFonts w:hint="eastAsia"/>
                <w:vertAlign w:val="superscript"/>
                <w:lang w:eastAsia="zh-CN"/>
              </w:rPr>
              <w:t>)</w:t>
            </w:r>
          </w:p>
        </w:tc>
        <w:tc>
          <w:tcPr>
            <w:tcW w:w="4536" w:type="dxa"/>
            <w:vAlign w:val="center"/>
          </w:tcPr>
          <w:p w:rsidR="00E8129D" w:rsidRPr="001759E6" w:rsidRDefault="00E8129D" w:rsidP="008A6AA8">
            <w:pPr>
              <w:pStyle w:val="Tabletext"/>
            </w:pPr>
            <w:r w:rsidRPr="001759E6">
              <w:t>MICS</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23</w:t>
            </w:r>
          </w:p>
        </w:tc>
        <w:tc>
          <w:tcPr>
            <w:tcW w:w="2268" w:type="dxa"/>
            <w:vAlign w:val="center"/>
          </w:tcPr>
          <w:p w:rsidR="00E8129D" w:rsidRPr="001759E6" w:rsidRDefault="00E8129D" w:rsidP="008A6AA8">
            <w:pPr>
              <w:pStyle w:val="Tabletext"/>
              <w:jc w:val="center"/>
            </w:pPr>
            <w:r w:rsidRPr="001759E6">
              <w:t>402-405</w:t>
            </w:r>
            <w:r w:rsidRPr="001759E6">
              <w:br/>
              <w:t>403.5-403.8</w:t>
            </w:r>
            <w:r w:rsidRPr="001759E6">
              <w:br/>
              <w:t>405-406</w:t>
            </w:r>
          </w:p>
        </w:tc>
        <w:tc>
          <w:tcPr>
            <w:tcW w:w="2268" w:type="dxa"/>
            <w:vAlign w:val="center"/>
          </w:tcPr>
          <w:p w:rsidR="00E8129D" w:rsidRPr="001759E6" w:rsidRDefault="00E8129D" w:rsidP="008A6AA8">
            <w:pPr>
              <w:pStyle w:val="Tabletext"/>
              <w:jc w:val="center"/>
            </w:pPr>
            <w:r w:rsidRPr="001759E6">
              <w:t>≤ 100 nW e.r.p.</w:t>
            </w:r>
          </w:p>
        </w:tc>
        <w:tc>
          <w:tcPr>
            <w:tcW w:w="4536" w:type="dxa"/>
            <w:vMerge/>
            <w:vAlign w:val="center"/>
          </w:tcPr>
          <w:p w:rsidR="00E8129D" w:rsidRPr="001759E6" w:rsidRDefault="00E8129D" w:rsidP="008A6AA8">
            <w:pPr>
              <w:pStyle w:val="Tabletext"/>
              <w:jc w:val="center"/>
            </w:pPr>
          </w:p>
        </w:tc>
        <w:tc>
          <w:tcPr>
            <w:tcW w:w="4536" w:type="dxa"/>
            <w:vAlign w:val="center"/>
          </w:tcPr>
          <w:p w:rsidR="00E8129D" w:rsidRPr="001759E6" w:rsidRDefault="00E8129D" w:rsidP="008A6AA8">
            <w:pPr>
              <w:pStyle w:val="Tabletext"/>
            </w:pPr>
            <w:r w:rsidRPr="001759E6">
              <w:t>MITS</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keepNext/>
              <w:keepLines/>
              <w:pageBreakBefore/>
              <w:spacing w:before="20"/>
              <w:jc w:val="center"/>
            </w:pPr>
            <w:r>
              <w:lastRenderedPageBreak/>
              <w:t>24</w:t>
            </w:r>
          </w:p>
        </w:tc>
        <w:tc>
          <w:tcPr>
            <w:tcW w:w="2268" w:type="dxa"/>
            <w:vMerge w:val="restart"/>
            <w:vAlign w:val="center"/>
          </w:tcPr>
          <w:p w:rsidR="00E8129D" w:rsidRPr="001759E6" w:rsidRDefault="00E8129D" w:rsidP="008A6AA8">
            <w:pPr>
              <w:pStyle w:val="Tabletext"/>
              <w:keepNext/>
              <w:keepLines/>
              <w:spacing w:before="20"/>
              <w:jc w:val="center"/>
            </w:pPr>
            <w:r w:rsidRPr="001759E6">
              <w:t>433.05-434.79</w:t>
            </w:r>
          </w:p>
        </w:tc>
        <w:tc>
          <w:tcPr>
            <w:tcW w:w="2268" w:type="dxa"/>
            <w:vMerge w:val="restart"/>
            <w:vAlign w:val="center"/>
          </w:tcPr>
          <w:p w:rsidR="00E8129D" w:rsidRPr="001759E6" w:rsidRDefault="00E8129D" w:rsidP="008A6AA8">
            <w:pPr>
              <w:pStyle w:val="Tabletext"/>
              <w:keepNext/>
              <w:keepLines/>
              <w:spacing w:before="20"/>
              <w:jc w:val="center"/>
            </w:pPr>
            <w:r w:rsidRPr="001759E6">
              <w:t>≤ 10 mW e.r.p.</w:t>
            </w:r>
          </w:p>
        </w:tc>
        <w:tc>
          <w:tcPr>
            <w:tcW w:w="4536" w:type="dxa"/>
            <w:vAlign w:val="center"/>
          </w:tcPr>
          <w:p w:rsidR="00E8129D" w:rsidRPr="001759E6" w:rsidRDefault="00E8129D" w:rsidP="008A6AA8">
            <w:pPr>
              <w:pStyle w:val="Tabletext"/>
              <w:keepNext/>
              <w:keepLines/>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keepNext/>
              <w:keepLines/>
              <w:spacing w:before="20"/>
            </w:pPr>
            <w:r w:rsidRPr="001759E6">
              <w:t>RFID</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restart"/>
            <w:vAlign w:val="center"/>
          </w:tcPr>
          <w:p w:rsidR="00E8129D" w:rsidRPr="00D44128" w:rsidRDefault="00E8129D" w:rsidP="008A6AA8">
            <w:pPr>
              <w:pStyle w:val="Tabletext"/>
              <w:spacing w:before="20"/>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spacing w:before="20"/>
            </w:pPr>
            <w:r>
              <w:t>无线遥控</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pPr>
            <w:r>
              <w:t>无线电遥测</w:t>
            </w:r>
          </w:p>
        </w:tc>
      </w:tr>
      <w:tr w:rsidR="00E8129D" w:rsidRPr="00764E68" w:rsidTr="00A44E3E">
        <w:trPr>
          <w:cantSplit/>
          <w:jc w:val="center"/>
        </w:trPr>
        <w:tc>
          <w:tcPr>
            <w:tcW w:w="851" w:type="dxa"/>
            <w:vAlign w:val="center"/>
          </w:tcPr>
          <w:p w:rsidR="00E8129D" w:rsidRPr="001759E6" w:rsidRDefault="00E8129D" w:rsidP="008A6AA8">
            <w:pPr>
              <w:pStyle w:val="Tabletext"/>
              <w:spacing w:before="20"/>
              <w:jc w:val="center"/>
            </w:pPr>
            <w:r>
              <w:t>25</w:t>
            </w:r>
          </w:p>
        </w:tc>
        <w:tc>
          <w:tcPr>
            <w:tcW w:w="2268" w:type="dxa"/>
            <w:vAlign w:val="center"/>
          </w:tcPr>
          <w:p w:rsidR="00E8129D" w:rsidRPr="001759E6" w:rsidRDefault="00E8129D" w:rsidP="008A6AA8">
            <w:pPr>
              <w:pStyle w:val="Tabletext"/>
              <w:spacing w:before="20"/>
              <w:jc w:val="center"/>
            </w:pPr>
            <w:r w:rsidRPr="001759E6">
              <w:t>444.40-444.80</w:t>
            </w:r>
          </w:p>
        </w:tc>
        <w:tc>
          <w:tcPr>
            <w:tcW w:w="2268" w:type="dxa"/>
            <w:vAlign w:val="center"/>
          </w:tcPr>
          <w:p w:rsidR="00E8129D" w:rsidRPr="001759E6" w:rsidRDefault="00E8129D" w:rsidP="008A6AA8">
            <w:pPr>
              <w:pStyle w:val="Tabletext"/>
              <w:spacing w:before="20"/>
              <w:jc w:val="center"/>
            </w:pPr>
            <w:r w:rsidRPr="001759E6">
              <w:t>≤ 100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发射机输出端</w:t>
            </w:r>
            <w:r>
              <w:rPr>
                <w:lang w:val="en-US" w:eastAsia="zh-CN"/>
              </w:rPr>
              <w:t>≥ 40 dBc</w:t>
            </w:r>
          </w:p>
        </w:tc>
        <w:tc>
          <w:tcPr>
            <w:tcW w:w="4536" w:type="dxa"/>
            <w:vAlign w:val="center"/>
          </w:tcPr>
          <w:p w:rsidR="00E8129D" w:rsidRPr="00D44128" w:rsidRDefault="00E8129D" w:rsidP="008A6AA8">
            <w:pPr>
              <w:pStyle w:val="Tabletext"/>
              <w:spacing w:before="20"/>
              <w:rPr>
                <w:lang w:val="en-US" w:eastAsia="zh-CN"/>
              </w:rPr>
            </w:pPr>
            <w:r>
              <w:rPr>
                <w:lang w:val="en-US" w:eastAsia="zh-CN"/>
              </w:rPr>
              <w:t>无线电告警和检测系统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26</w:t>
            </w:r>
          </w:p>
        </w:tc>
        <w:tc>
          <w:tcPr>
            <w:tcW w:w="2268" w:type="dxa"/>
            <w:vAlign w:val="center"/>
          </w:tcPr>
          <w:p w:rsidR="00E8129D" w:rsidRPr="001759E6" w:rsidRDefault="00E8129D" w:rsidP="008A6AA8">
            <w:pPr>
              <w:pStyle w:val="Tabletext"/>
              <w:spacing w:before="20"/>
              <w:jc w:val="center"/>
            </w:pPr>
            <w:r w:rsidRPr="001759E6">
              <w:t>470.075-470.725</w:t>
            </w:r>
          </w:p>
        </w:tc>
        <w:tc>
          <w:tcPr>
            <w:tcW w:w="2268" w:type="dxa"/>
            <w:vAlign w:val="center"/>
          </w:tcPr>
          <w:p w:rsidR="00E8129D" w:rsidRPr="001759E6" w:rsidRDefault="00E8129D" w:rsidP="008A6AA8">
            <w:pPr>
              <w:pStyle w:val="Tabletext"/>
              <w:spacing w:before="20"/>
              <w:jc w:val="center"/>
            </w:pPr>
            <w:r w:rsidRPr="001759E6">
              <w:t>≤ 10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27</w:t>
            </w:r>
          </w:p>
        </w:tc>
        <w:tc>
          <w:tcPr>
            <w:tcW w:w="2268" w:type="dxa"/>
            <w:vAlign w:val="center"/>
          </w:tcPr>
          <w:p w:rsidR="00E8129D" w:rsidRPr="001759E6" w:rsidRDefault="00E8129D" w:rsidP="008A6AA8">
            <w:pPr>
              <w:pStyle w:val="Tabletext"/>
              <w:spacing w:before="20"/>
              <w:jc w:val="center"/>
            </w:pPr>
            <w:r w:rsidRPr="001759E6">
              <w:t>482.19-488.00</w:t>
            </w:r>
          </w:p>
        </w:tc>
        <w:tc>
          <w:tcPr>
            <w:tcW w:w="2268" w:type="dxa"/>
            <w:vAlign w:val="center"/>
          </w:tcPr>
          <w:p w:rsidR="00E8129D" w:rsidRPr="001759E6" w:rsidRDefault="00E8129D" w:rsidP="008A6AA8">
            <w:pPr>
              <w:pStyle w:val="Tabletext"/>
              <w:spacing w:before="20"/>
              <w:jc w:val="center"/>
            </w:pPr>
            <w:r w:rsidRPr="001759E6">
              <w:t>≤ 30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发射机输出端</w:t>
            </w:r>
            <w:r>
              <w:rPr>
                <w:lang w:val="en-US" w:eastAsia="zh-CN"/>
              </w:rPr>
              <w:t>≥ 40 dBc</w:t>
            </w:r>
          </w:p>
        </w:tc>
        <w:tc>
          <w:tcPr>
            <w:tcW w:w="4536" w:type="dxa"/>
            <w:vAlign w:val="center"/>
          </w:tcPr>
          <w:p w:rsidR="00E8129D" w:rsidRPr="001759E6" w:rsidRDefault="00E8129D" w:rsidP="008A6AA8">
            <w:pPr>
              <w:pStyle w:val="Tabletext"/>
              <w:spacing w:before="20"/>
            </w:pPr>
            <w:r>
              <w:t>无线音频系统</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28</w:t>
            </w:r>
          </w:p>
        </w:tc>
        <w:tc>
          <w:tcPr>
            <w:tcW w:w="2268" w:type="dxa"/>
            <w:vAlign w:val="center"/>
          </w:tcPr>
          <w:p w:rsidR="00E8129D" w:rsidRPr="001759E6" w:rsidRDefault="00E8129D" w:rsidP="008A6AA8">
            <w:pPr>
              <w:pStyle w:val="Tabletext"/>
              <w:spacing w:before="20"/>
              <w:jc w:val="center"/>
            </w:pPr>
            <w:r w:rsidRPr="001759E6">
              <w:t>821-822</w:t>
            </w:r>
          </w:p>
        </w:tc>
        <w:tc>
          <w:tcPr>
            <w:tcW w:w="2268" w:type="dxa"/>
            <w:vAlign w:val="center"/>
          </w:tcPr>
          <w:p w:rsidR="00E8129D" w:rsidRPr="001759E6" w:rsidRDefault="00E8129D" w:rsidP="008A6AA8">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spacing w:before="20"/>
            </w:pPr>
            <w:r>
              <w:t>无绳电话</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29</w:t>
            </w:r>
          </w:p>
        </w:tc>
        <w:tc>
          <w:tcPr>
            <w:tcW w:w="2268" w:type="dxa"/>
            <w:vAlign w:val="center"/>
          </w:tcPr>
          <w:p w:rsidR="00E8129D" w:rsidRPr="001759E6" w:rsidRDefault="00E8129D" w:rsidP="008A6AA8">
            <w:pPr>
              <w:pStyle w:val="Tabletext"/>
              <w:spacing w:before="20"/>
              <w:jc w:val="center"/>
            </w:pPr>
            <w:r w:rsidRPr="001759E6">
              <w:t>866-868</w:t>
            </w:r>
          </w:p>
        </w:tc>
        <w:tc>
          <w:tcPr>
            <w:tcW w:w="2268" w:type="dxa"/>
            <w:vAlign w:val="center"/>
          </w:tcPr>
          <w:p w:rsidR="00E8129D" w:rsidRPr="001759E6" w:rsidRDefault="00E8129D" w:rsidP="008A6AA8">
            <w:pPr>
              <w:pStyle w:val="Tabletext"/>
              <w:spacing w:before="20"/>
              <w:jc w:val="center"/>
            </w:pPr>
            <w:r w:rsidRPr="001759E6">
              <w:t>≤ 500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8A6AA8">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30</w:t>
            </w:r>
          </w:p>
        </w:tc>
        <w:tc>
          <w:tcPr>
            <w:tcW w:w="2268" w:type="dxa"/>
            <w:vAlign w:val="center"/>
          </w:tcPr>
          <w:p w:rsidR="00E8129D" w:rsidRPr="001759E6" w:rsidRDefault="00E8129D" w:rsidP="008A6AA8">
            <w:pPr>
              <w:pStyle w:val="Tabletext"/>
              <w:spacing w:before="20"/>
              <w:jc w:val="center"/>
            </w:pPr>
            <w:r w:rsidRPr="001759E6">
              <w:t>920-925</w:t>
            </w:r>
          </w:p>
        </w:tc>
        <w:tc>
          <w:tcPr>
            <w:tcW w:w="2268" w:type="dxa"/>
            <w:vAlign w:val="center"/>
          </w:tcPr>
          <w:p w:rsidR="00E8129D" w:rsidRPr="001759E6" w:rsidRDefault="00E8129D" w:rsidP="008A6AA8">
            <w:pPr>
              <w:pStyle w:val="Tabletext"/>
              <w:spacing w:before="20"/>
              <w:jc w:val="center"/>
            </w:pPr>
            <w:r w:rsidRPr="001759E6">
              <w:t>≤ 500 mW e.r.p.</w:t>
            </w:r>
          </w:p>
        </w:tc>
        <w:tc>
          <w:tcPr>
            <w:tcW w:w="4536" w:type="dxa"/>
            <w:vAlign w:val="center"/>
          </w:tcPr>
          <w:p w:rsidR="00E8129D" w:rsidRPr="00D44128" w:rsidRDefault="00E8129D" w:rsidP="008A6AA8">
            <w:pPr>
              <w:pStyle w:val="Tabletext"/>
              <w:spacing w:before="20"/>
              <w:jc w:val="center"/>
              <w:rPr>
                <w:lang w:val="en-US" w:eastAsia="zh-CN"/>
              </w:rPr>
            </w:pPr>
            <w:r>
              <w:rPr>
                <w:lang w:val="en-US" w:eastAsia="zh-CN"/>
              </w:rPr>
              <w:t>在发射机的输出端</w:t>
            </w:r>
            <w:r>
              <w:rPr>
                <w:lang w:val="en-US" w:eastAsia="zh-CN"/>
              </w:rPr>
              <w:t>≥ 32 dBc</w:t>
            </w:r>
          </w:p>
        </w:tc>
        <w:tc>
          <w:tcPr>
            <w:tcW w:w="4536" w:type="dxa"/>
            <w:vAlign w:val="center"/>
          </w:tcPr>
          <w:p w:rsidR="00E8129D" w:rsidRPr="001759E6" w:rsidRDefault="00E8129D" w:rsidP="008A6AA8">
            <w:pPr>
              <w:pStyle w:val="Tabletext"/>
              <w:spacing w:before="20"/>
            </w:pPr>
            <w:r w:rsidRPr="001759E6">
              <w:t>RFID</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31</w:t>
            </w:r>
          </w:p>
        </w:tc>
        <w:tc>
          <w:tcPr>
            <w:tcW w:w="2268" w:type="dxa"/>
            <w:vAlign w:val="center"/>
          </w:tcPr>
          <w:p w:rsidR="00E8129D" w:rsidRPr="001759E6" w:rsidRDefault="00E8129D" w:rsidP="008A6AA8">
            <w:pPr>
              <w:pStyle w:val="Tabletext"/>
              <w:spacing w:before="20"/>
              <w:jc w:val="center"/>
            </w:pPr>
            <w:r w:rsidRPr="001759E6">
              <w:t>924-925</w:t>
            </w:r>
          </w:p>
        </w:tc>
        <w:tc>
          <w:tcPr>
            <w:tcW w:w="2268" w:type="dxa"/>
            <w:vAlign w:val="center"/>
          </w:tcPr>
          <w:p w:rsidR="00E8129D" w:rsidRPr="001759E6" w:rsidRDefault="00E8129D" w:rsidP="008A6AA8">
            <w:pPr>
              <w:pStyle w:val="Tabletext"/>
              <w:spacing w:before="20"/>
              <w:jc w:val="center"/>
            </w:pPr>
            <w:r w:rsidRPr="001759E6">
              <w:t xml:space="preserve">≤ 183 </w:t>
            </w:r>
            <w:r w:rsidRPr="001759E6">
              <w:sym w:font="Symbol" w:char="F06D"/>
            </w:r>
            <w:r w:rsidRPr="001759E6">
              <w:t>W e.r.p.</w:t>
            </w:r>
          </w:p>
        </w:tc>
        <w:tc>
          <w:tcPr>
            <w:tcW w:w="4536" w:type="dxa"/>
            <w:vAlign w:val="center"/>
          </w:tcPr>
          <w:p w:rsidR="00E8129D" w:rsidRPr="001759E6" w:rsidRDefault="00E8129D" w:rsidP="008A6AA8">
            <w:pPr>
              <w:pStyle w:val="Tabletext"/>
              <w:spacing w:before="20"/>
              <w:jc w:val="center"/>
            </w:pPr>
            <w:r w:rsidRPr="001759E6">
              <w:t xml:space="preserve">3 m </w:t>
            </w:r>
            <w:r>
              <w:rPr>
                <w:rFonts w:hint="eastAsia"/>
                <w:lang w:eastAsia="zh-CN"/>
              </w:rPr>
              <w:t>处</w:t>
            </w:r>
            <w:r w:rsidRPr="001759E6">
              <w:t>≥ 32 dBc</w:t>
            </w:r>
          </w:p>
        </w:tc>
        <w:tc>
          <w:tcPr>
            <w:tcW w:w="4536" w:type="dxa"/>
            <w:vAlign w:val="center"/>
          </w:tcPr>
          <w:p w:rsidR="00E8129D" w:rsidRPr="001759E6" w:rsidRDefault="00E8129D" w:rsidP="008A6AA8">
            <w:pPr>
              <w:pStyle w:val="Tabletext"/>
              <w:spacing w:before="20"/>
            </w:pPr>
            <w:r>
              <w:t>无绳电话</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spacing w:before="20"/>
              <w:jc w:val="center"/>
            </w:pPr>
            <w:r>
              <w:t>32</w:t>
            </w:r>
          </w:p>
        </w:tc>
        <w:tc>
          <w:tcPr>
            <w:tcW w:w="2268" w:type="dxa"/>
            <w:vMerge w:val="restart"/>
            <w:vAlign w:val="center"/>
          </w:tcPr>
          <w:p w:rsidR="00E8129D" w:rsidRPr="001759E6" w:rsidRDefault="00E8129D" w:rsidP="008A6AA8">
            <w:pPr>
              <w:pStyle w:val="Tabletext"/>
              <w:spacing w:before="20"/>
              <w:jc w:val="center"/>
            </w:pPr>
            <w:r w:rsidRPr="001759E6">
              <w:t>2 400-2 483.5</w:t>
            </w:r>
          </w:p>
        </w:tc>
        <w:tc>
          <w:tcPr>
            <w:tcW w:w="2268" w:type="dxa"/>
            <w:vMerge w:val="restart"/>
            <w:vAlign w:val="center"/>
          </w:tcPr>
          <w:p w:rsidR="00E8129D" w:rsidRPr="001759E6" w:rsidRDefault="00E8129D" w:rsidP="008A6AA8">
            <w:pPr>
              <w:pStyle w:val="Tabletext"/>
              <w:spacing w:before="20"/>
              <w:jc w:val="center"/>
              <w:rPr>
                <w:lang w:eastAsia="zh-CN"/>
              </w:rPr>
            </w:pPr>
            <w:r>
              <w:rPr>
                <w:rFonts w:hint="eastAsia"/>
                <w:lang w:eastAsia="zh-CN"/>
              </w:rPr>
              <w:t>对于使用</w:t>
            </w:r>
            <w:r>
              <w:rPr>
                <w:rFonts w:hint="eastAsia"/>
                <w:lang w:eastAsia="zh-CN"/>
              </w:rPr>
              <w:t>FHSS</w:t>
            </w:r>
            <w:r>
              <w:rPr>
                <w:rFonts w:hint="eastAsia"/>
                <w:lang w:eastAsia="zh-CN"/>
              </w:rPr>
              <w:t>调制的装置而言，功率</w:t>
            </w:r>
            <w:r w:rsidRPr="001759E6">
              <w:rPr>
                <w:lang w:eastAsia="zh-CN"/>
              </w:rPr>
              <w:t xml:space="preserve">≤ 100 mW e.i.r.p. </w:t>
            </w:r>
            <w:r>
              <w:rPr>
                <w:rFonts w:hint="eastAsia"/>
                <w:lang w:eastAsia="zh-CN"/>
              </w:rPr>
              <w:t>且</w:t>
            </w:r>
            <w:r w:rsidRPr="001759E6">
              <w:rPr>
                <w:lang w:eastAsia="zh-CN"/>
              </w:rPr>
              <w:t>≤ 100 mW/100 kHz</w:t>
            </w:r>
            <w:r w:rsidRPr="001759E6">
              <w:rPr>
                <w:lang w:eastAsia="zh-CN"/>
              </w:rPr>
              <w:br/>
              <w:t xml:space="preserve">e.i.r.p. </w:t>
            </w:r>
            <w:r w:rsidRPr="001759E6">
              <w:rPr>
                <w:lang w:eastAsia="zh-CN"/>
              </w:rPr>
              <w:br/>
            </w:r>
            <w:r>
              <w:rPr>
                <w:rFonts w:hint="eastAsia"/>
                <w:lang w:eastAsia="zh-CN"/>
              </w:rPr>
              <w:t>对于使用其它调制方式的装置而言，功率</w:t>
            </w:r>
            <w:r w:rsidRPr="001759E6">
              <w:rPr>
                <w:lang w:eastAsia="zh-CN"/>
              </w:rPr>
              <w:t>≤ 10 mW/1 MHz e.i.r.p.</w:t>
            </w:r>
          </w:p>
        </w:tc>
        <w:tc>
          <w:tcPr>
            <w:tcW w:w="4536" w:type="dxa"/>
            <w:vMerge w:val="restart"/>
            <w:vAlign w:val="center"/>
          </w:tcPr>
          <w:p w:rsidR="00E8129D" w:rsidRPr="00F77DF0" w:rsidRDefault="00E8129D" w:rsidP="00F77DF0">
            <w:pPr>
              <w:pStyle w:val="Tabletext"/>
              <w:spacing w:before="20"/>
              <w:jc w:val="center"/>
              <w:rPr>
                <w:vertAlign w:val="superscript"/>
                <w:lang w:val="en-US" w:eastAsia="zh-CN"/>
              </w:rPr>
            </w:pPr>
            <w:r>
              <w:t>细节</w:t>
            </w:r>
            <w:r w:rsidR="00D910DB">
              <w:rPr>
                <w:rFonts w:hint="eastAsia"/>
                <w:vertAlign w:val="superscript"/>
                <w:lang w:eastAsia="zh-CN"/>
              </w:rPr>
              <w:t>(</w:t>
            </w:r>
            <w:r w:rsidRPr="001759E6">
              <w:rPr>
                <w:vertAlign w:val="superscript"/>
              </w:rPr>
              <w:t>9</w:t>
            </w:r>
            <w:r w:rsidR="00F77DF0">
              <w:rPr>
                <w:rFonts w:hint="eastAsia"/>
                <w:vertAlign w:val="superscript"/>
                <w:lang w:eastAsia="zh-CN"/>
              </w:rPr>
              <w:t>)</w:t>
            </w:r>
          </w:p>
        </w:tc>
        <w:tc>
          <w:tcPr>
            <w:tcW w:w="4536" w:type="dxa"/>
            <w:vAlign w:val="center"/>
          </w:tcPr>
          <w:p w:rsidR="00E8129D" w:rsidRPr="001759E6" w:rsidRDefault="00E8129D" w:rsidP="008A6AA8">
            <w:pPr>
              <w:pStyle w:val="Tabletext"/>
              <w:spacing w:before="20"/>
            </w:pPr>
            <w:r w:rsidRPr="001759E6">
              <w:t>WLAN</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8A6AA8">
            <w:pPr>
              <w:pStyle w:val="Tabletext"/>
              <w:spacing w:before="20"/>
            </w:pPr>
            <w:r>
              <w:t>其它扩频应用</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spacing w:before="20"/>
              <w:jc w:val="center"/>
            </w:pPr>
          </w:p>
        </w:tc>
        <w:tc>
          <w:tcPr>
            <w:tcW w:w="2268" w:type="dxa"/>
            <w:vMerge w:val="restart"/>
            <w:vAlign w:val="center"/>
          </w:tcPr>
          <w:p w:rsidR="00E8129D" w:rsidRPr="001759E6" w:rsidRDefault="00E8129D" w:rsidP="008A6AA8">
            <w:pPr>
              <w:pStyle w:val="Tabletext"/>
              <w:keepNext/>
              <w:spacing w:before="20"/>
              <w:jc w:val="center"/>
            </w:pPr>
          </w:p>
        </w:tc>
        <w:tc>
          <w:tcPr>
            <w:tcW w:w="2268" w:type="dxa"/>
            <w:vMerge w:val="restart"/>
            <w:vAlign w:val="center"/>
          </w:tcPr>
          <w:p w:rsidR="00E8129D" w:rsidRPr="001759E6" w:rsidRDefault="00E8129D" w:rsidP="008A6AA8">
            <w:pPr>
              <w:pStyle w:val="Tabletext"/>
              <w:keepNext/>
              <w:spacing w:before="20"/>
              <w:jc w:val="center"/>
            </w:pPr>
            <w:r w:rsidRPr="001759E6">
              <w:t>≤ 10 mW e.i.r.p.</w:t>
            </w:r>
          </w:p>
        </w:tc>
        <w:tc>
          <w:tcPr>
            <w:tcW w:w="4536" w:type="dxa"/>
            <w:vAlign w:val="center"/>
          </w:tcPr>
          <w:p w:rsidR="00E8129D" w:rsidRPr="001759E6" w:rsidRDefault="00E8129D" w:rsidP="00F77DF0">
            <w:pPr>
              <w:pStyle w:val="Tabletext"/>
              <w:keepNext/>
              <w:spacing w:before="20"/>
              <w:jc w:val="center"/>
              <w:rPr>
                <w:lang w:eastAsia="zh-CN"/>
              </w:rPr>
            </w:pPr>
            <w:r>
              <w:t>细节</w:t>
            </w:r>
            <w:r w:rsidR="00D910DB">
              <w:rPr>
                <w:rFonts w:hint="eastAsia"/>
                <w:vertAlign w:val="superscript"/>
                <w:lang w:eastAsia="zh-CN"/>
              </w:rPr>
              <w:t>(</w:t>
            </w:r>
            <w:r w:rsidRPr="001759E6">
              <w:rPr>
                <w:vertAlign w:val="superscript"/>
              </w:rPr>
              <w:t>10</w:t>
            </w:r>
            <w:r w:rsidR="00F77DF0">
              <w:rPr>
                <w:rFonts w:hint="eastAsia"/>
                <w:vertAlign w:val="superscript"/>
                <w:lang w:val="en-US" w:eastAsia="zh-CN"/>
              </w:rPr>
              <w:t>)</w:t>
            </w:r>
          </w:p>
        </w:tc>
        <w:tc>
          <w:tcPr>
            <w:tcW w:w="4536" w:type="dxa"/>
            <w:vAlign w:val="center"/>
          </w:tcPr>
          <w:p w:rsidR="00E8129D" w:rsidRPr="001759E6" w:rsidRDefault="00E8129D" w:rsidP="008A6AA8">
            <w:pPr>
              <w:pStyle w:val="Tabletext"/>
              <w:keepNext/>
              <w:spacing w:before="20"/>
              <w:rPr>
                <w:lang w:eastAsia="zh-CN"/>
              </w:rPr>
            </w:pPr>
            <w:r>
              <w:rPr>
                <w:rFonts w:hint="eastAsia"/>
                <w:lang w:eastAsia="zh-CN"/>
              </w:rPr>
              <w:t>无线视频发射机</w:t>
            </w:r>
          </w:p>
        </w:tc>
      </w:tr>
      <w:tr w:rsidR="00E8129D" w:rsidRPr="001759E6" w:rsidTr="00A44E3E">
        <w:trPr>
          <w:cantSplit/>
          <w:jc w:val="center"/>
        </w:trPr>
        <w:tc>
          <w:tcPr>
            <w:tcW w:w="851"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2268" w:type="dxa"/>
            <w:vMerge/>
            <w:vAlign w:val="center"/>
          </w:tcPr>
          <w:p w:rsidR="00E8129D" w:rsidRPr="001759E6" w:rsidRDefault="00E8129D" w:rsidP="008A6AA8">
            <w:pPr>
              <w:pStyle w:val="Tabletext"/>
              <w:spacing w:before="20"/>
              <w:jc w:val="center"/>
            </w:pPr>
          </w:p>
        </w:tc>
        <w:tc>
          <w:tcPr>
            <w:tcW w:w="4536" w:type="dxa"/>
            <w:vAlign w:val="center"/>
          </w:tcPr>
          <w:p w:rsidR="00E8129D" w:rsidRPr="001759E6" w:rsidRDefault="00E8129D" w:rsidP="00F77DF0">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1</w:t>
            </w:r>
            <w:r w:rsidR="00F77DF0">
              <w:rPr>
                <w:rFonts w:hint="eastAsia"/>
                <w:vertAlign w:val="superscript"/>
                <w:lang w:val="en-US" w:eastAsia="zh-CN"/>
              </w:rPr>
              <w:t>)</w:t>
            </w:r>
          </w:p>
        </w:tc>
        <w:tc>
          <w:tcPr>
            <w:tcW w:w="4536" w:type="dxa"/>
            <w:vAlign w:val="center"/>
          </w:tcPr>
          <w:p w:rsidR="00E8129D" w:rsidRPr="001759E6" w:rsidRDefault="00E8129D" w:rsidP="008A6AA8">
            <w:pPr>
              <w:pStyle w:val="Tabletext"/>
              <w:spacing w:before="20"/>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spacing w:before="20"/>
              <w:jc w:val="center"/>
            </w:pPr>
            <w:r>
              <w:t>33</w:t>
            </w:r>
          </w:p>
        </w:tc>
        <w:tc>
          <w:tcPr>
            <w:tcW w:w="2268" w:type="dxa"/>
            <w:vAlign w:val="center"/>
          </w:tcPr>
          <w:p w:rsidR="00E8129D" w:rsidRPr="001759E6" w:rsidRDefault="00E8129D" w:rsidP="008A6AA8">
            <w:pPr>
              <w:pStyle w:val="Tabletext"/>
              <w:spacing w:before="20"/>
              <w:jc w:val="center"/>
            </w:pPr>
            <w:r w:rsidRPr="001759E6">
              <w:t>5 150-5 250</w:t>
            </w:r>
          </w:p>
        </w:tc>
        <w:tc>
          <w:tcPr>
            <w:tcW w:w="2268" w:type="dxa"/>
            <w:vAlign w:val="center"/>
          </w:tcPr>
          <w:p w:rsidR="00E8129D" w:rsidRPr="001759E6" w:rsidRDefault="00E8129D" w:rsidP="008A6AA8">
            <w:pPr>
              <w:pStyle w:val="Tabletext"/>
              <w:spacing w:before="20"/>
              <w:jc w:val="center"/>
            </w:pPr>
            <w:r w:rsidRPr="001759E6">
              <w:t xml:space="preserve">≤ 200 mW e.i.r.p. </w:t>
            </w:r>
            <w:r>
              <w:rPr>
                <w:rFonts w:hint="eastAsia"/>
                <w:lang w:eastAsia="zh-CN"/>
              </w:rPr>
              <w:t>且</w:t>
            </w:r>
            <w:r w:rsidRPr="001759E6">
              <w:br/>
              <w:t>≤ 10 mW/MHz</w:t>
            </w:r>
          </w:p>
        </w:tc>
        <w:tc>
          <w:tcPr>
            <w:tcW w:w="4536" w:type="dxa"/>
            <w:vAlign w:val="center"/>
          </w:tcPr>
          <w:p w:rsidR="00E8129D" w:rsidRPr="001759E6" w:rsidRDefault="00E8129D" w:rsidP="00F77DF0">
            <w:pPr>
              <w:pStyle w:val="Tabletext"/>
              <w:spacing w:before="20"/>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2</w:t>
            </w:r>
            <w:r w:rsidR="00F77DF0">
              <w:rPr>
                <w:rFonts w:hint="eastAsia"/>
                <w:vertAlign w:val="superscript"/>
                <w:lang w:val="en-US" w:eastAsia="zh-CN"/>
              </w:rPr>
              <w:t>)</w:t>
            </w:r>
          </w:p>
        </w:tc>
        <w:tc>
          <w:tcPr>
            <w:tcW w:w="4536" w:type="dxa"/>
            <w:vAlign w:val="center"/>
          </w:tcPr>
          <w:p w:rsidR="00E8129D" w:rsidRPr="001759E6" w:rsidRDefault="00E8129D" w:rsidP="008A6AA8">
            <w:pPr>
              <w:pStyle w:val="Tabletext"/>
              <w:spacing w:before="20"/>
            </w:pPr>
            <w:r w:rsidRPr="001759E6">
              <w:t>WLAN</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34</w:t>
            </w:r>
          </w:p>
        </w:tc>
        <w:tc>
          <w:tcPr>
            <w:tcW w:w="2268" w:type="dxa"/>
            <w:vAlign w:val="center"/>
          </w:tcPr>
          <w:p w:rsidR="00E8129D" w:rsidRPr="001759E6" w:rsidRDefault="00E8129D" w:rsidP="008A6AA8">
            <w:pPr>
              <w:pStyle w:val="Tabletext"/>
              <w:jc w:val="center"/>
            </w:pPr>
            <w:r w:rsidRPr="001759E6">
              <w:t>5 250-5 350</w:t>
            </w:r>
          </w:p>
        </w:tc>
        <w:tc>
          <w:tcPr>
            <w:tcW w:w="2268" w:type="dxa"/>
            <w:vAlign w:val="center"/>
          </w:tcPr>
          <w:p w:rsidR="00E8129D" w:rsidRPr="001759E6" w:rsidRDefault="00E8129D" w:rsidP="008A6AA8">
            <w:pPr>
              <w:pStyle w:val="Tabletext"/>
              <w:jc w:val="center"/>
            </w:pPr>
            <w:r w:rsidRPr="001759E6">
              <w:t>≤ 200 mW e.i.r.p</w:t>
            </w:r>
            <w:r>
              <w:rPr>
                <w:rFonts w:hint="eastAsia"/>
                <w:lang w:eastAsia="zh-CN"/>
              </w:rPr>
              <w:t>且</w:t>
            </w:r>
            <w:r w:rsidRPr="001759E6">
              <w:br/>
              <w:t>≤ 10 mW/MHz</w:t>
            </w:r>
          </w:p>
        </w:tc>
        <w:tc>
          <w:tcPr>
            <w:tcW w:w="4536" w:type="dxa"/>
            <w:vAlign w:val="center"/>
          </w:tcPr>
          <w:p w:rsidR="00E8129D" w:rsidRPr="001759E6" w:rsidRDefault="00E8129D" w:rsidP="00F77DF0">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3</w:t>
            </w:r>
            <w:r w:rsidR="00F77DF0">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lastRenderedPageBreak/>
              <w:t>35</w:t>
            </w:r>
          </w:p>
        </w:tc>
        <w:tc>
          <w:tcPr>
            <w:tcW w:w="2268" w:type="dxa"/>
            <w:vAlign w:val="center"/>
          </w:tcPr>
          <w:p w:rsidR="00E8129D" w:rsidRPr="001759E6" w:rsidRDefault="00E8129D" w:rsidP="008A6AA8">
            <w:pPr>
              <w:pStyle w:val="Tabletext"/>
              <w:jc w:val="center"/>
            </w:pPr>
            <w:r w:rsidRPr="001759E6">
              <w:t>5 470-5 725</w:t>
            </w:r>
          </w:p>
        </w:tc>
        <w:tc>
          <w:tcPr>
            <w:tcW w:w="2268" w:type="dxa"/>
            <w:vAlign w:val="center"/>
          </w:tcPr>
          <w:p w:rsidR="00E8129D" w:rsidRPr="001759E6" w:rsidRDefault="00E8129D" w:rsidP="008A6AA8">
            <w:pPr>
              <w:pStyle w:val="Tabletext"/>
              <w:jc w:val="center"/>
            </w:pPr>
            <w:r w:rsidRPr="001759E6">
              <w:t xml:space="preserve">≤ 1 mW e.i.r.p. </w:t>
            </w:r>
            <w:r>
              <w:rPr>
                <w:rFonts w:hint="eastAsia"/>
                <w:lang w:eastAsia="zh-CN"/>
              </w:rPr>
              <w:t>且</w:t>
            </w:r>
            <w:r w:rsidRPr="001759E6">
              <w:br/>
              <w:t>≤ 50 mW/MHz</w:t>
            </w:r>
          </w:p>
        </w:tc>
        <w:tc>
          <w:tcPr>
            <w:tcW w:w="4536" w:type="dxa"/>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4</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t>36</w:t>
            </w:r>
          </w:p>
        </w:tc>
        <w:tc>
          <w:tcPr>
            <w:tcW w:w="2268" w:type="dxa"/>
            <w:vMerge w:val="restart"/>
            <w:vAlign w:val="center"/>
          </w:tcPr>
          <w:p w:rsidR="00E8129D" w:rsidRPr="001759E6" w:rsidRDefault="00E8129D" w:rsidP="008A6AA8">
            <w:pPr>
              <w:pStyle w:val="Tabletext"/>
              <w:jc w:val="center"/>
            </w:pPr>
            <w:r w:rsidRPr="001759E6">
              <w:t>5 725-5 850</w:t>
            </w:r>
          </w:p>
        </w:tc>
        <w:tc>
          <w:tcPr>
            <w:tcW w:w="2268" w:type="dxa"/>
            <w:vAlign w:val="center"/>
          </w:tcPr>
          <w:p w:rsidR="00E8129D" w:rsidRDefault="00E8129D" w:rsidP="008A6AA8">
            <w:pPr>
              <w:pStyle w:val="Tabletext"/>
              <w:jc w:val="center"/>
              <w:rPr>
                <w:lang w:eastAsia="zh-CN"/>
              </w:rPr>
            </w:pPr>
            <w:r w:rsidRPr="001759E6">
              <w:t xml:space="preserve">≤ 1 mW e.i.r.p. </w:t>
            </w:r>
            <w:r>
              <w:rPr>
                <w:rFonts w:hint="eastAsia"/>
                <w:lang w:eastAsia="zh-CN"/>
              </w:rPr>
              <w:t>且</w:t>
            </w:r>
          </w:p>
          <w:p w:rsidR="00E8129D" w:rsidRPr="001759E6" w:rsidRDefault="00E8129D" w:rsidP="008A6AA8">
            <w:pPr>
              <w:pStyle w:val="Tabletext"/>
              <w:jc w:val="center"/>
            </w:pPr>
            <w:r w:rsidRPr="001759E6">
              <w:t>≤ 50 mW/MHz</w:t>
            </w:r>
          </w:p>
        </w:tc>
        <w:tc>
          <w:tcPr>
            <w:tcW w:w="4536" w:type="dxa"/>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5</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rsidRPr="001759E6">
              <w:t>WLAN</w:t>
            </w:r>
          </w:p>
        </w:tc>
      </w:tr>
      <w:tr w:rsidR="00E8129D" w:rsidRPr="001759E6" w:rsidTr="00A44E3E">
        <w:trPr>
          <w:cantSplit/>
          <w:jc w:val="center"/>
        </w:trPr>
        <w:tc>
          <w:tcPr>
            <w:tcW w:w="851" w:type="dxa"/>
            <w:vMerge/>
            <w:vAlign w:val="center"/>
          </w:tcPr>
          <w:p w:rsidR="00E8129D" w:rsidRPr="001759E6" w:rsidRDefault="00E8129D" w:rsidP="008A6AA8">
            <w:pPr>
              <w:pStyle w:val="Tabletext"/>
              <w:jc w:val="center"/>
            </w:pPr>
          </w:p>
        </w:tc>
        <w:tc>
          <w:tcPr>
            <w:tcW w:w="2268" w:type="dxa"/>
            <w:vMerge/>
            <w:vAlign w:val="center"/>
          </w:tcPr>
          <w:p w:rsidR="00E8129D" w:rsidRPr="001759E6" w:rsidRDefault="00E8129D" w:rsidP="008A6AA8">
            <w:pPr>
              <w:pStyle w:val="Tabletext"/>
              <w:jc w:val="center"/>
            </w:pPr>
          </w:p>
        </w:tc>
        <w:tc>
          <w:tcPr>
            <w:tcW w:w="2268" w:type="dxa"/>
            <w:vAlign w:val="center"/>
          </w:tcPr>
          <w:p w:rsidR="00E8129D" w:rsidRPr="001759E6" w:rsidRDefault="00E8129D" w:rsidP="008A6AA8">
            <w:pPr>
              <w:pStyle w:val="Tabletext"/>
              <w:jc w:val="center"/>
            </w:pPr>
            <w:r w:rsidRPr="001759E6">
              <w:t>≤ 25 mW e.i.r.p.</w:t>
            </w:r>
          </w:p>
        </w:tc>
        <w:tc>
          <w:tcPr>
            <w:tcW w:w="4536" w:type="dxa"/>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6</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t>其它应用</w:t>
            </w:r>
          </w:p>
        </w:tc>
      </w:tr>
      <w:tr w:rsidR="00E8129D" w:rsidRPr="001759E6" w:rsidTr="00A44E3E">
        <w:trPr>
          <w:cantSplit/>
          <w:jc w:val="center"/>
        </w:trPr>
        <w:tc>
          <w:tcPr>
            <w:tcW w:w="851" w:type="dxa"/>
            <w:vAlign w:val="center"/>
          </w:tcPr>
          <w:p w:rsidR="00E8129D" w:rsidRPr="001759E6" w:rsidRDefault="00E8129D" w:rsidP="008A6AA8">
            <w:pPr>
              <w:pStyle w:val="Tabletext"/>
              <w:jc w:val="center"/>
            </w:pPr>
            <w:r>
              <w:t>37</w:t>
            </w:r>
          </w:p>
        </w:tc>
        <w:tc>
          <w:tcPr>
            <w:tcW w:w="2268" w:type="dxa"/>
            <w:vAlign w:val="center"/>
          </w:tcPr>
          <w:p w:rsidR="00E8129D" w:rsidRPr="001759E6" w:rsidRDefault="00E8129D" w:rsidP="008A6AA8">
            <w:pPr>
              <w:pStyle w:val="Tabletext"/>
              <w:jc w:val="center"/>
            </w:pPr>
            <w:r w:rsidRPr="001759E6">
              <w:t>10.5-10.55</w:t>
            </w:r>
          </w:p>
        </w:tc>
        <w:tc>
          <w:tcPr>
            <w:tcW w:w="2268" w:type="dxa"/>
            <w:vAlign w:val="center"/>
          </w:tcPr>
          <w:p w:rsidR="00E8129D" w:rsidRPr="001759E6" w:rsidRDefault="00E8129D" w:rsidP="008A6AA8">
            <w:pPr>
              <w:pStyle w:val="Tabletext"/>
              <w:jc w:val="center"/>
            </w:pPr>
            <w:r w:rsidRPr="001759E6">
              <w:t>≤ 100 mW e.i.r.p.</w:t>
            </w:r>
          </w:p>
        </w:tc>
        <w:tc>
          <w:tcPr>
            <w:tcW w:w="4536" w:type="dxa"/>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7</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t>无线视频发射机</w:t>
            </w:r>
          </w:p>
        </w:tc>
      </w:tr>
      <w:tr w:rsidR="00E8129D" w:rsidRPr="001759E6" w:rsidTr="00A44E3E">
        <w:trPr>
          <w:cantSplit/>
          <w:jc w:val="center"/>
        </w:trPr>
        <w:tc>
          <w:tcPr>
            <w:tcW w:w="851" w:type="dxa"/>
            <w:vMerge w:val="restart"/>
            <w:vAlign w:val="center"/>
          </w:tcPr>
          <w:p w:rsidR="00E8129D" w:rsidRPr="001759E6" w:rsidRDefault="00E8129D" w:rsidP="008A6AA8">
            <w:pPr>
              <w:pStyle w:val="Tabletext"/>
              <w:jc w:val="center"/>
            </w:pPr>
            <w:r>
              <w:t>38</w:t>
            </w:r>
          </w:p>
        </w:tc>
        <w:tc>
          <w:tcPr>
            <w:tcW w:w="2268" w:type="dxa"/>
            <w:vMerge w:val="restart"/>
            <w:vAlign w:val="center"/>
          </w:tcPr>
          <w:p w:rsidR="00E8129D" w:rsidRPr="001759E6" w:rsidRDefault="00E8129D" w:rsidP="008A6AA8">
            <w:pPr>
              <w:pStyle w:val="Tabletext"/>
              <w:jc w:val="center"/>
            </w:pPr>
            <w:r w:rsidRPr="001759E6">
              <w:t>24-24.25</w:t>
            </w:r>
          </w:p>
        </w:tc>
        <w:tc>
          <w:tcPr>
            <w:tcW w:w="2268" w:type="dxa"/>
            <w:vMerge w:val="restart"/>
            <w:vAlign w:val="center"/>
          </w:tcPr>
          <w:p w:rsidR="00E8129D" w:rsidRPr="001759E6" w:rsidRDefault="00E8129D" w:rsidP="008A6AA8">
            <w:pPr>
              <w:pStyle w:val="Tabletext"/>
              <w:jc w:val="center"/>
            </w:pPr>
            <w:r w:rsidRPr="001759E6">
              <w:t>≤ 100 mW e.i.r.p.</w:t>
            </w:r>
          </w:p>
        </w:tc>
        <w:tc>
          <w:tcPr>
            <w:tcW w:w="4536" w:type="dxa"/>
            <w:vMerge w:val="restart"/>
            <w:vAlign w:val="center"/>
          </w:tcPr>
          <w:p w:rsidR="00E8129D" w:rsidRPr="001759E6" w:rsidRDefault="00E8129D" w:rsidP="00B8348C">
            <w:pPr>
              <w:pStyle w:val="Tabletext"/>
              <w:jc w:val="center"/>
              <w:rPr>
                <w:lang w:eastAsia="zh-CN"/>
              </w:rPr>
            </w:pPr>
            <w:r>
              <w:t>细节</w:t>
            </w:r>
            <w:r w:rsidR="00D910DB">
              <w:rPr>
                <w:rFonts w:hint="eastAsia"/>
                <w:vertAlign w:val="superscript"/>
                <w:lang w:eastAsia="zh-CN"/>
              </w:rPr>
              <w:t>(</w:t>
            </w:r>
            <w:r w:rsidRPr="001759E6">
              <w:rPr>
                <w:vertAlign w:val="superscript"/>
              </w:rPr>
              <w:t>1</w:t>
            </w:r>
            <w:r>
              <w:rPr>
                <w:vertAlign w:val="superscript"/>
              </w:rPr>
              <w:t>8</w:t>
            </w:r>
            <w:r w:rsidR="00B8348C">
              <w:rPr>
                <w:rFonts w:hint="eastAsia"/>
                <w:vertAlign w:val="superscript"/>
                <w:lang w:val="en-US" w:eastAsia="zh-CN"/>
              </w:rPr>
              <w:t>)</w:t>
            </w:r>
          </w:p>
        </w:tc>
        <w:tc>
          <w:tcPr>
            <w:tcW w:w="4536" w:type="dxa"/>
            <w:vAlign w:val="center"/>
          </w:tcPr>
          <w:p w:rsidR="00E8129D" w:rsidRPr="001759E6" w:rsidRDefault="00E8129D" w:rsidP="008A6AA8">
            <w:pPr>
              <w:pStyle w:val="Tabletext"/>
            </w:pPr>
            <w:r>
              <w:t>无线视频发射机</w:t>
            </w:r>
          </w:p>
        </w:tc>
      </w:tr>
      <w:tr w:rsidR="00E8129D" w:rsidRPr="001759E6" w:rsidTr="00A44E3E">
        <w:trPr>
          <w:cantSplit/>
          <w:jc w:val="center"/>
        </w:trPr>
        <w:tc>
          <w:tcPr>
            <w:tcW w:w="851" w:type="dxa"/>
            <w:vMerge/>
            <w:tcBorders>
              <w:bottom w:val="single" w:sz="4" w:space="0" w:color="auto"/>
            </w:tcBorders>
            <w:vAlign w:val="center"/>
          </w:tcPr>
          <w:p w:rsidR="00E8129D" w:rsidRPr="001759E6" w:rsidRDefault="00E8129D" w:rsidP="008A6AA8">
            <w:pPr>
              <w:pStyle w:val="Tabletext"/>
              <w:jc w:val="center"/>
            </w:pPr>
          </w:p>
        </w:tc>
        <w:tc>
          <w:tcPr>
            <w:tcW w:w="2268" w:type="dxa"/>
            <w:vMerge/>
            <w:tcBorders>
              <w:bottom w:val="single" w:sz="4" w:space="0" w:color="auto"/>
            </w:tcBorders>
            <w:vAlign w:val="center"/>
          </w:tcPr>
          <w:p w:rsidR="00E8129D" w:rsidRPr="001759E6" w:rsidRDefault="00E8129D" w:rsidP="008A6AA8">
            <w:pPr>
              <w:pStyle w:val="Tabletext"/>
              <w:jc w:val="center"/>
            </w:pPr>
          </w:p>
        </w:tc>
        <w:tc>
          <w:tcPr>
            <w:tcW w:w="2268" w:type="dxa"/>
            <w:vMerge/>
            <w:tcBorders>
              <w:bottom w:val="single" w:sz="4" w:space="0" w:color="auto"/>
            </w:tcBorders>
            <w:vAlign w:val="center"/>
          </w:tcPr>
          <w:p w:rsidR="00E8129D" w:rsidRPr="001759E6" w:rsidRDefault="00E8129D" w:rsidP="008A6AA8">
            <w:pPr>
              <w:pStyle w:val="Tabletext"/>
              <w:jc w:val="center"/>
            </w:pPr>
          </w:p>
        </w:tc>
        <w:tc>
          <w:tcPr>
            <w:tcW w:w="4536" w:type="dxa"/>
            <w:vMerge/>
            <w:tcBorders>
              <w:bottom w:val="single" w:sz="4" w:space="0" w:color="auto"/>
            </w:tcBorders>
            <w:vAlign w:val="center"/>
          </w:tcPr>
          <w:p w:rsidR="00E8129D" w:rsidRPr="001759E6" w:rsidRDefault="00E8129D" w:rsidP="008A6AA8">
            <w:pPr>
              <w:pStyle w:val="Tabletext"/>
              <w:jc w:val="center"/>
            </w:pPr>
          </w:p>
        </w:tc>
        <w:tc>
          <w:tcPr>
            <w:tcW w:w="4536" w:type="dxa"/>
            <w:tcBorders>
              <w:bottom w:val="single" w:sz="4" w:space="0" w:color="auto"/>
            </w:tcBorders>
            <w:vAlign w:val="center"/>
          </w:tcPr>
          <w:p w:rsidR="00E8129D" w:rsidRPr="001759E6" w:rsidRDefault="00E8129D" w:rsidP="008A6AA8">
            <w:pPr>
              <w:pStyle w:val="Tabletext"/>
            </w:pPr>
            <w:r>
              <w:t>其它应用</w:t>
            </w:r>
          </w:p>
        </w:tc>
      </w:tr>
    </w:tbl>
    <w:p w:rsidR="00430638" w:rsidRDefault="00430638" w:rsidP="008A6AA8">
      <w:pPr>
        <w:pStyle w:val="Tablefin"/>
      </w:pPr>
    </w:p>
    <w:p w:rsidR="00430638" w:rsidRDefault="00D910DB" w:rsidP="00F77DF0">
      <w:pPr>
        <w:pStyle w:val="Tablelegend"/>
      </w:pPr>
      <w:r>
        <w:rPr>
          <w:rFonts w:hint="eastAsia"/>
          <w:vertAlign w:val="superscript"/>
          <w:lang w:eastAsia="zh-CN"/>
        </w:rPr>
        <w:t>(</w:t>
      </w:r>
      <w:r w:rsidR="00430638" w:rsidRPr="001759E6">
        <w:rPr>
          <w:vertAlign w:val="superscript"/>
        </w:rPr>
        <w:t>7</w:t>
      </w:r>
      <w:r w:rsidR="00F77DF0">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3118"/>
        <w:gridCol w:w="1984"/>
        <w:gridCol w:w="2098"/>
        <w:gridCol w:w="2098"/>
      </w:tblGrid>
      <w:tr w:rsidR="00E8129D" w:rsidRPr="00764E68"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rFonts w:hint="eastAsia"/>
                <w:sz w:val="18"/>
                <w:lang w:eastAsia="zh-CN"/>
              </w:rPr>
              <w:t>状态</w:t>
            </w:r>
          </w:p>
        </w:tc>
        <w:tc>
          <w:tcPr>
            <w:tcW w:w="3118" w:type="dxa"/>
          </w:tcPr>
          <w:p w:rsidR="00E8129D" w:rsidRPr="001759E6" w:rsidRDefault="00E8129D" w:rsidP="008A6AA8">
            <w:pPr>
              <w:pStyle w:val="Tabletext"/>
              <w:jc w:val="center"/>
              <w:rPr>
                <w:sz w:val="18"/>
              </w:rPr>
            </w:pPr>
            <w:r w:rsidRPr="001759E6">
              <w:rPr>
                <w:sz w:val="18"/>
              </w:rPr>
              <w:t xml:space="preserve">9 kHz </w:t>
            </w:r>
            <w:r w:rsidRPr="001759E6">
              <w:rPr>
                <w:sz w:val="18"/>
              </w:rPr>
              <w:sym w:font="Symbol" w:char="F0A3"/>
            </w:r>
            <w:r w:rsidRPr="001759E6">
              <w:rPr>
                <w:i/>
                <w:iCs/>
                <w:sz w:val="18"/>
              </w:rPr>
              <w:t>f</w:t>
            </w:r>
            <w:r w:rsidRPr="001759E6">
              <w:rPr>
                <w:sz w:val="18"/>
              </w:rPr>
              <w:sym w:font="Symbol" w:char="F0A3"/>
            </w:r>
            <w:r w:rsidRPr="001759E6">
              <w:rPr>
                <w:sz w:val="18"/>
              </w:rPr>
              <w:t xml:space="preserve"> 10 MHz</w:t>
            </w:r>
          </w:p>
        </w:tc>
        <w:tc>
          <w:tcPr>
            <w:tcW w:w="1984" w:type="dxa"/>
          </w:tcPr>
          <w:p w:rsidR="00E8129D" w:rsidRPr="001759E6" w:rsidRDefault="00E8129D" w:rsidP="008A6AA8">
            <w:pPr>
              <w:pStyle w:val="Tabletext"/>
              <w:jc w:val="center"/>
              <w:rPr>
                <w:sz w:val="18"/>
              </w:rPr>
            </w:pPr>
            <w:r w:rsidRPr="001759E6">
              <w:rPr>
                <w:sz w:val="18"/>
              </w:rPr>
              <w:t xml:space="preserve">10 MHz </w:t>
            </w:r>
            <w:r w:rsidRPr="001759E6">
              <w:rPr>
                <w:sz w:val="18"/>
              </w:rPr>
              <w:sym w:font="Symbol" w:char="F0A3"/>
            </w:r>
            <w:r w:rsidRPr="001759E6">
              <w:rPr>
                <w:i/>
                <w:iCs/>
                <w:sz w:val="18"/>
              </w:rPr>
              <w:t>f</w:t>
            </w:r>
            <w:r w:rsidRPr="001759E6">
              <w:rPr>
                <w:sz w:val="18"/>
              </w:rPr>
              <w:sym w:font="Symbol" w:char="F0A3"/>
            </w:r>
            <w:r w:rsidRPr="001759E6">
              <w:rPr>
                <w:sz w:val="18"/>
              </w:rPr>
              <w:t xml:space="preserve"> 30 MHz</w:t>
            </w:r>
          </w:p>
        </w:tc>
        <w:tc>
          <w:tcPr>
            <w:tcW w:w="2098" w:type="dxa"/>
          </w:tcPr>
          <w:p w:rsidR="00E8129D" w:rsidRPr="001759E6" w:rsidRDefault="00E8129D" w:rsidP="008A6AA8">
            <w:pPr>
              <w:pStyle w:val="Tabletext"/>
              <w:jc w:val="center"/>
              <w:rPr>
                <w:sz w:val="18"/>
              </w:rPr>
            </w:pPr>
            <w:r w:rsidRPr="001759E6">
              <w:rPr>
                <w:sz w:val="18"/>
              </w:rPr>
              <w:t xml:space="preserve">47 MHz </w:t>
            </w:r>
            <w:r w:rsidRPr="001759E6">
              <w:rPr>
                <w:sz w:val="18"/>
              </w:rPr>
              <w:sym w:font="Symbol" w:char="F0A3"/>
            </w:r>
            <w:r w:rsidRPr="001759E6">
              <w:rPr>
                <w:i/>
                <w:iCs/>
                <w:sz w:val="18"/>
              </w:rPr>
              <w:t>f</w:t>
            </w:r>
            <w:r w:rsidRPr="001759E6">
              <w:rPr>
                <w:sz w:val="18"/>
              </w:rPr>
              <w:sym w:font="Symbol" w:char="F0A3"/>
            </w:r>
            <w:r w:rsidRPr="001759E6">
              <w:rPr>
                <w:sz w:val="18"/>
              </w:rPr>
              <w:t xml:space="preserve"> 74 MHz</w:t>
            </w:r>
            <w:r>
              <w:rPr>
                <w:sz w:val="18"/>
              </w:rPr>
              <w:br/>
            </w:r>
            <w:r w:rsidRPr="001759E6">
              <w:rPr>
                <w:sz w:val="18"/>
              </w:rPr>
              <w:t xml:space="preserve">87.5 MHz </w:t>
            </w:r>
            <w:r w:rsidRPr="001759E6">
              <w:rPr>
                <w:sz w:val="18"/>
              </w:rPr>
              <w:sym w:font="Symbol" w:char="F0A3"/>
            </w:r>
            <w:r w:rsidRPr="001759E6">
              <w:rPr>
                <w:i/>
                <w:iCs/>
                <w:sz w:val="18"/>
              </w:rPr>
              <w:t>f</w:t>
            </w:r>
            <w:r w:rsidRPr="001759E6">
              <w:rPr>
                <w:sz w:val="18"/>
              </w:rPr>
              <w:sym w:font="Symbol" w:char="F0A3"/>
            </w:r>
            <w:r w:rsidRPr="001759E6">
              <w:rPr>
                <w:sz w:val="18"/>
              </w:rPr>
              <w:t xml:space="preserve"> 118 MHz</w:t>
            </w:r>
            <w:r>
              <w:rPr>
                <w:sz w:val="18"/>
              </w:rPr>
              <w:br/>
            </w:r>
            <w:r w:rsidRPr="001759E6">
              <w:rPr>
                <w:sz w:val="18"/>
              </w:rPr>
              <w:t xml:space="preserve">174 MHz </w:t>
            </w:r>
            <w:r w:rsidRPr="001759E6">
              <w:rPr>
                <w:sz w:val="18"/>
              </w:rPr>
              <w:sym w:font="Symbol" w:char="F0A3"/>
            </w:r>
            <w:r w:rsidRPr="001759E6">
              <w:rPr>
                <w:i/>
                <w:iCs/>
                <w:sz w:val="18"/>
              </w:rPr>
              <w:t>f</w:t>
            </w:r>
            <w:r w:rsidRPr="001759E6">
              <w:rPr>
                <w:sz w:val="18"/>
              </w:rPr>
              <w:sym w:font="Symbol" w:char="F0A3"/>
            </w:r>
            <w:r w:rsidRPr="001759E6">
              <w:rPr>
                <w:sz w:val="18"/>
              </w:rPr>
              <w:t xml:space="preserve"> 230 MHz</w:t>
            </w:r>
            <w:r>
              <w:rPr>
                <w:sz w:val="18"/>
              </w:rPr>
              <w:br/>
            </w:r>
            <w:r w:rsidRPr="001759E6">
              <w:rPr>
                <w:sz w:val="18"/>
              </w:rPr>
              <w:t xml:space="preserve">470 MHz </w:t>
            </w:r>
            <w:r w:rsidRPr="001759E6">
              <w:rPr>
                <w:sz w:val="18"/>
              </w:rPr>
              <w:sym w:font="Symbol" w:char="F0A3"/>
            </w:r>
            <w:r w:rsidRPr="001759E6">
              <w:rPr>
                <w:i/>
                <w:iCs/>
                <w:sz w:val="18"/>
              </w:rPr>
              <w:t>f</w:t>
            </w:r>
            <w:r w:rsidRPr="001759E6">
              <w:rPr>
                <w:sz w:val="18"/>
              </w:rPr>
              <w:sym w:font="Symbol" w:char="F0A3"/>
            </w:r>
            <w:r w:rsidRPr="001759E6">
              <w:rPr>
                <w:sz w:val="18"/>
              </w:rPr>
              <w:t xml:space="preserve"> 862 MHz</w:t>
            </w:r>
          </w:p>
        </w:tc>
        <w:tc>
          <w:tcPr>
            <w:tcW w:w="2098" w:type="dxa"/>
          </w:tcPr>
          <w:p w:rsidR="00E8129D" w:rsidRPr="00D44128" w:rsidRDefault="00E8129D" w:rsidP="008A6AA8">
            <w:pPr>
              <w:pStyle w:val="Tabletext"/>
              <w:jc w:val="center"/>
              <w:rPr>
                <w:sz w:val="18"/>
                <w:lang w:val="en-US"/>
              </w:rPr>
            </w:pPr>
            <w:r>
              <w:rPr>
                <w:rFonts w:hint="eastAsia"/>
                <w:sz w:val="18"/>
                <w:lang w:val="en-US" w:eastAsia="zh-CN"/>
              </w:rPr>
              <w:t>其它频率</w:t>
            </w:r>
            <w:r w:rsidRPr="00D44128">
              <w:rPr>
                <w:sz w:val="18"/>
                <w:lang w:val="en-US"/>
              </w:rPr>
              <w:br/>
              <w:t xml:space="preserve">30 MHz </w:t>
            </w:r>
            <w:r w:rsidRPr="001759E6">
              <w:rPr>
                <w:sz w:val="18"/>
              </w:rPr>
              <w:sym w:font="Symbol" w:char="F0A3"/>
            </w:r>
            <w:r w:rsidRPr="00D44128">
              <w:rPr>
                <w:i/>
                <w:iCs/>
                <w:sz w:val="18"/>
                <w:lang w:val="en-US"/>
              </w:rPr>
              <w:t>f</w:t>
            </w:r>
            <w:r w:rsidRPr="001759E6">
              <w:rPr>
                <w:sz w:val="18"/>
              </w:rPr>
              <w:sym w:font="Symbol" w:char="F0A3"/>
            </w:r>
            <w:r w:rsidRPr="00D44128">
              <w:rPr>
                <w:sz w:val="18"/>
                <w:lang w:val="en-US"/>
              </w:rPr>
              <w:t xml:space="preserve"> 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3118" w:type="dxa"/>
          </w:tcPr>
          <w:p w:rsidR="00E8129D" w:rsidRPr="00D44128" w:rsidRDefault="00E8129D" w:rsidP="008A6AA8">
            <w:pPr>
              <w:pStyle w:val="Tabletext"/>
              <w:jc w:val="center"/>
              <w:rPr>
                <w:sz w:val="18"/>
                <w:lang w:val="en-US" w:eastAsia="zh-CN"/>
              </w:rPr>
            </w:pPr>
            <w:r w:rsidRPr="00D44128">
              <w:rPr>
                <w:sz w:val="18"/>
                <w:lang w:val="en-US"/>
              </w:rPr>
              <w:t>27 dB</w:t>
            </w:r>
            <w:r w:rsidR="00410BB5">
              <w:rPr>
                <w:sz w:val="18"/>
                <w:lang w:val="en-US"/>
              </w:rPr>
              <w:t>（</w:t>
            </w:r>
            <w:r w:rsidRPr="001759E6">
              <w:rPr>
                <w:sz w:val="18"/>
              </w:rPr>
              <w:sym w:font="Symbol" w:char="F06D"/>
            </w:r>
            <w:r w:rsidRPr="00D44128">
              <w:rPr>
                <w:sz w:val="18"/>
                <w:lang w:val="en-US"/>
              </w:rPr>
              <w:t>A/m</w:t>
            </w:r>
            <w:r w:rsidR="00E8163B">
              <w:rPr>
                <w:sz w:val="18"/>
                <w:lang w:val="en-US"/>
              </w:rPr>
              <w:t>）</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8A6AA8">
            <w:pPr>
              <w:pStyle w:val="Tabletext"/>
              <w:jc w:val="center"/>
              <w:rPr>
                <w:sz w:val="18"/>
              </w:rPr>
            </w:pPr>
            <w:r w:rsidRPr="001759E6">
              <w:rPr>
                <w:sz w:val="18"/>
              </w:rPr>
              <w:t>–3.5 dB</w:t>
            </w:r>
            <w:r w:rsidR="00410BB5">
              <w:rPr>
                <w:sz w:val="18"/>
              </w:rPr>
              <w:t>（</w:t>
            </w:r>
            <w:r w:rsidRPr="001759E6">
              <w:rPr>
                <w:sz w:val="18"/>
              </w:rPr>
              <w:sym w:font="Symbol" w:char="F06D"/>
            </w:r>
            <w:r w:rsidRPr="001759E6">
              <w:rPr>
                <w:sz w:val="18"/>
              </w:rPr>
              <w:t>A/m</w:t>
            </w:r>
            <w:r w:rsidR="00E8163B">
              <w:rPr>
                <w:sz w:val="18"/>
              </w:rPr>
              <w:t>）</w:t>
            </w:r>
          </w:p>
        </w:tc>
        <w:tc>
          <w:tcPr>
            <w:tcW w:w="2098" w:type="dxa"/>
          </w:tcPr>
          <w:p w:rsidR="00E8129D" w:rsidRPr="001759E6" w:rsidRDefault="00E8129D" w:rsidP="008A6AA8">
            <w:pPr>
              <w:pStyle w:val="Tabletext"/>
              <w:jc w:val="center"/>
              <w:rPr>
                <w:sz w:val="18"/>
              </w:rPr>
            </w:pPr>
            <w:r w:rsidRPr="001759E6">
              <w:rPr>
                <w:sz w:val="18"/>
              </w:rPr>
              <w:t>4 nW</w:t>
            </w:r>
          </w:p>
        </w:tc>
        <w:tc>
          <w:tcPr>
            <w:tcW w:w="2098" w:type="dxa"/>
          </w:tcPr>
          <w:p w:rsidR="00E8129D" w:rsidRPr="001759E6" w:rsidRDefault="00E8129D" w:rsidP="008A6AA8">
            <w:pPr>
              <w:pStyle w:val="Tabletext"/>
              <w:jc w:val="center"/>
              <w:rPr>
                <w:sz w:val="18"/>
              </w:rPr>
            </w:pPr>
            <w:r w:rsidRPr="001759E6">
              <w:rPr>
                <w:sz w:val="18"/>
              </w:rPr>
              <w:t>250 nW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3118" w:type="dxa"/>
          </w:tcPr>
          <w:p w:rsidR="00E8129D" w:rsidRPr="00D44128" w:rsidRDefault="00E8129D" w:rsidP="008A6AA8">
            <w:pPr>
              <w:pStyle w:val="Tabletext"/>
              <w:jc w:val="center"/>
              <w:rPr>
                <w:sz w:val="18"/>
                <w:lang w:val="en-US"/>
              </w:rPr>
            </w:pPr>
            <w:r w:rsidRPr="00D44128">
              <w:rPr>
                <w:sz w:val="18"/>
                <w:lang w:val="en-US"/>
              </w:rPr>
              <w:t>6 dB</w:t>
            </w:r>
            <w:r w:rsidR="00410BB5">
              <w:rPr>
                <w:sz w:val="18"/>
                <w:lang w:val="en-US"/>
              </w:rPr>
              <w:t>（</w:t>
            </w:r>
            <w:r w:rsidRPr="001759E6">
              <w:rPr>
                <w:sz w:val="18"/>
              </w:rPr>
              <w:sym w:font="Symbol" w:char="F06D"/>
            </w:r>
            <w:r w:rsidRPr="00D44128">
              <w:rPr>
                <w:sz w:val="18"/>
                <w:lang w:val="en-US"/>
              </w:rPr>
              <w:t>A/m</w:t>
            </w:r>
            <w:r w:rsidR="00E8163B">
              <w:rPr>
                <w:sz w:val="18"/>
                <w:lang w:val="en-US"/>
              </w:rPr>
              <w:t>）</w:t>
            </w:r>
            <w:r>
              <w:rPr>
                <w:rFonts w:hint="eastAsia"/>
                <w:sz w:val="18"/>
                <w:lang w:val="en-US" w:eastAsia="zh-CN"/>
              </w:rPr>
              <w:t>下降</w:t>
            </w:r>
            <w:r w:rsidRPr="00D44128">
              <w:rPr>
                <w:sz w:val="18"/>
                <w:lang w:val="en-US"/>
              </w:rPr>
              <w:t xml:space="preserve">3 dB/8 </w:t>
            </w:r>
            <w:r>
              <w:rPr>
                <w:rFonts w:hint="eastAsia"/>
                <w:sz w:val="18"/>
                <w:lang w:val="en-US" w:eastAsia="zh-CN"/>
              </w:rPr>
              <w:t>倍频程</w:t>
            </w:r>
          </w:p>
        </w:tc>
        <w:tc>
          <w:tcPr>
            <w:tcW w:w="1984" w:type="dxa"/>
          </w:tcPr>
          <w:p w:rsidR="00E8129D" w:rsidRPr="001759E6" w:rsidRDefault="00E8129D" w:rsidP="008A6AA8">
            <w:pPr>
              <w:pStyle w:val="Tabletext"/>
              <w:jc w:val="center"/>
              <w:rPr>
                <w:sz w:val="18"/>
              </w:rPr>
            </w:pPr>
            <w:r w:rsidRPr="001759E6">
              <w:rPr>
                <w:sz w:val="18"/>
              </w:rPr>
              <w:t>–24dB</w:t>
            </w:r>
            <w:r w:rsidR="00410BB5">
              <w:rPr>
                <w:sz w:val="18"/>
              </w:rPr>
              <w:t>（</w:t>
            </w:r>
            <w:r w:rsidRPr="001759E6">
              <w:rPr>
                <w:sz w:val="18"/>
              </w:rPr>
              <w:sym w:font="Symbol" w:char="F06D"/>
            </w:r>
            <w:r w:rsidRPr="001759E6">
              <w:rPr>
                <w:sz w:val="18"/>
              </w:rPr>
              <w:t>A/m</w:t>
            </w:r>
            <w:r w:rsidR="00E8163B">
              <w:rPr>
                <w:sz w:val="18"/>
              </w:rPr>
              <w:t>）</w:t>
            </w:r>
          </w:p>
        </w:tc>
        <w:tc>
          <w:tcPr>
            <w:tcW w:w="2098" w:type="dxa"/>
          </w:tcPr>
          <w:p w:rsidR="00E8129D" w:rsidRPr="001759E6" w:rsidRDefault="00E8129D" w:rsidP="008A6AA8">
            <w:pPr>
              <w:pStyle w:val="Tabletext"/>
              <w:jc w:val="center"/>
              <w:rPr>
                <w:sz w:val="18"/>
              </w:rPr>
            </w:pPr>
          </w:p>
        </w:tc>
        <w:tc>
          <w:tcPr>
            <w:tcW w:w="2098" w:type="dxa"/>
          </w:tcPr>
          <w:p w:rsidR="00E8129D" w:rsidRPr="001759E6" w:rsidRDefault="00E8129D" w:rsidP="008A6AA8">
            <w:pPr>
              <w:pStyle w:val="Tabletext"/>
              <w:jc w:val="center"/>
              <w:rPr>
                <w:sz w:val="18"/>
              </w:rPr>
            </w:pPr>
            <w:r w:rsidRPr="001759E6">
              <w:rPr>
                <w:sz w:val="18"/>
              </w:rPr>
              <w:t>2 nW</w:t>
            </w:r>
          </w:p>
        </w:tc>
      </w:tr>
    </w:tbl>
    <w:p w:rsidR="00430638" w:rsidRPr="001759E6" w:rsidRDefault="00430638" w:rsidP="008A6AA8">
      <w:pPr>
        <w:pStyle w:val="Tablefin"/>
        <w:rPr>
          <w:sz w:val="8"/>
        </w:rPr>
      </w:pPr>
    </w:p>
    <w:p w:rsidR="00430638" w:rsidRDefault="00D910DB" w:rsidP="002A2535">
      <w:pPr>
        <w:pStyle w:val="Tablelegend"/>
      </w:pPr>
      <w:r>
        <w:rPr>
          <w:rFonts w:hint="eastAsia"/>
          <w:vertAlign w:val="superscript"/>
          <w:lang w:eastAsia="zh-CN"/>
        </w:rPr>
        <w:t>(</w:t>
      </w:r>
      <w:r w:rsidR="00430638">
        <w:rPr>
          <w:vertAlign w:val="superscript"/>
        </w:rPr>
        <w:t>8</w:t>
      </w:r>
      <w:r w:rsidR="002A2535">
        <w:rPr>
          <w:rFonts w:hint="eastAsia"/>
          <w:vertAlign w:val="superscript"/>
          <w:lang w:val="en-US" w:eastAsia="zh-CN"/>
        </w:rPr>
        <w:t>)</w:t>
      </w:r>
      <w:r w:rsidR="00430638">
        <w:tab/>
      </w:r>
      <w:r w:rsidR="00D93557">
        <w:t>杂散发射</w:t>
      </w:r>
      <w:r w:rsidR="00E8129D">
        <w:t>：</w:t>
      </w:r>
    </w:p>
    <w:p w:rsidR="00430638" w:rsidRPr="002A2535" w:rsidRDefault="00430638" w:rsidP="008A6AA8">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1759E6">
              <w:rPr>
                <w:i/>
                <w:iCs/>
                <w:sz w:val="18"/>
                <w:szCs w:val="16"/>
              </w:rPr>
              <w:t>f</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rFonts w:hint="eastAsia"/>
                <w:sz w:val="18"/>
                <w:lang w:val="en-US" w:eastAsia="zh-CN"/>
              </w:rPr>
              <w:t>其它频率</w:t>
            </w:r>
            <w:r w:rsidRPr="001759E6">
              <w:rPr>
                <w:sz w:val="18"/>
                <w:lang w:val="en-GB"/>
              </w:rPr>
              <w:br/>
            </w:r>
            <w:r w:rsidRPr="001759E6">
              <w:rPr>
                <w:i/>
                <w:iCs/>
                <w:sz w:val="18"/>
                <w:lang w:val="en-GB"/>
              </w:rPr>
              <w:t>f</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430638" w:rsidRDefault="00D910DB" w:rsidP="002A2535">
      <w:pPr>
        <w:pStyle w:val="Tablelegend"/>
        <w:keepNext/>
      </w:pPr>
      <w:r>
        <w:rPr>
          <w:rFonts w:hint="eastAsia"/>
          <w:vertAlign w:val="superscript"/>
          <w:lang w:eastAsia="zh-CN"/>
        </w:rPr>
        <w:lastRenderedPageBreak/>
        <w:t>(</w:t>
      </w:r>
      <w:r w:rsidR="00430638">
        <w:rPr>
          <w:vertAlign w:val="superscript"/>
        </w:rPr>
        <w:t>9</w:t>
      </w:r>
      <w:r w:rsidR="002A2535">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34"/>
        <w:gridCol w:w="1134"/>
        <w:gridCol w:w="1134"/>
        <w:gridCol w:w="1134"/>
        <w:gridCol w:w="1137"/>
      </w:tblGrid>
      <w:tr w:rsidR="00E8129D" w:rsidRPr="00F077E5" w:rsidTr="00A44E3E">
        <w:trPr>
          <w:jc w:val="center"/>
        </w:trPr>
        <w:tc>
          <w:tcPr>
            <w:tcW w:w="1412" w:type="dxa"/>
            <w:vMerge w:val="restart"/>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F077E5" w:rsidRDefault="00E8129D" w:rsidP="008A6AA8">
            <w:pPr>
              <w:pStyle w:val="Tabletext"/>
              <w:keepNext/>
              <w:keepLines/>
              <w:rPr>
                <w:sz w:val="18"/>
                <w:lang w:eastAsia="zh-CN"/>
              </w:rPr>
            </w:pPr>
            <w:r>
              <w:rPr>
                <w:rFonts w:hint="eastAsia"/>
                <w:sz w:val="18"/>
                <w:lang w:eastAsia="zh-CN"/>
              </w:rPr>
              <w:t>状态</w:t>
            </w:r>
          </w:p>
        </w:tc>
        <w:tc>
          <w:tcPr>
            <w:tcW w:w="2268" w:type="dxa"/>
            <w:gridSpan w:val="2"/>
          </w:tcPr>
          <w:p w:rsidR="00E8129D" w:rsidRPr="00F077E5" w:rsidRDefault="00E8129D" w:rsidP="008A6AA8">
            <w:pPr>
              <w:pStyle w:val="Tabletext"/>
              <w:keepNext/>
              <w:keepLines/>
              <w:jc w:val="center"/>
              <w:rPr>
                <w:sz w:val="18"/>
              </w:rPr>
            </w:pPr>
            <w:r w:rsidRPr="00F077E5">
              <w:rPr>
                <w:sz w:val="18"/>
              </w:rPr>
              <w:t xml:space="preserve">30 MHz </w:t>
            </w:r>
            <w:r w:rsidRPr="00F077E5">
              <w:rPr>
                <w:sz w:val="18"/>
              </w:rPr>
              <w:sym w:font="Symbol" w:char="F0A3"/>
            </w:r>
            <w:r w:rsidRPr="00BE69E1">
              <w:rPr>
                <w:i/>
                <w:iCs/>
                <w:sz w:val="18"/>
              </w:rPr>
              <w:t>f</w:t>
            </w:r>
            <w:r w:rsidRPr="00F077E5">
              <w:rPr>
                <w:sz w:val="18"/>
              </w:rPr>
              <w:sym w:font="Symbol" w:char="F0A3"/>
            </w:r>
            <w:r w:rsidRPr="00F077E5">
              <w:rPr>
                <w:sz w:val="18"/>
              </w:rPr>
              <w:t xml:space="preserve"> 1 GHz</w:t>
            </w:r>
          </w:p>
        </w:tc>
        <w:tc>
          <w:tcPr>
            <w:tcW w:w="2268" w:type="dxa"/>
            <w:gridSpan w:val="2"/>
          </w:tcPr>
          <w:p w:rsidR="00E8129D" w:rsidRPr="00F077E5" w:rsidRDefault="00E8129D" w:rsidP="008A6AA8">
            <w:pPr>
              <w:pStyle w:val="Tabletext"/>
              <w:keepNext/>
              <w:keepLines/>
              <w:jc w:val="center"/>
              <w:rPr>
                <w:sz w:val="18"/>
              </w:rPr>
            </w:pPr>
            <w:r w:rsidRPr="00F077E5">
              <w:rPr>
                <w:sz w:val="18"/>
              </w:rPr>
              <w:t xml:space="preserve">1,8 MHz  ≤ </w:t>
            </w:r>
            <w:r w:rsidRPr="00BE69E1">
              <w:rPr>
                <w:i/>
                <w:iCs/>
                <w:sz w:val="18"/>
              </w:rPr>
              <w:t>f</w:t>
            </w:r>
            <w:r w:rsidRPr="00F077E5">
              <w:rPr>
                <w:sz w:val="18"/>
              </w:rPr>
              <w:t xml:space="preserve"> ≤ 1,9 GHz</w:t>
            </w:r>
            <w:r>
              <w:rPr>
                <w:sz w:val="18"/>
              </w:rPr>
              <w:br/>
            </w:r>
            <w:r w:rsidRPr="00F077E5">
              <w:rPr>
                <w:sz w:val="18"/>
              </w:rPr>
              <w:t xml:space="preserve">5,15 GHz ≤ </w:t>
            </w:r>
            <w:r w:rsidRPr="00BE69E1">
              <w:rPr>
                <w:i/>
                <w:iCs/>
                <w:sz w:val="18"/>
              </w:rPr>
              <w:t>f</w:t>
            </w:r>
            <w:r w:rsidRPr="00F077E5">
              <w:rPr>
                <w:sz w:val="18"/>
              </w:rPr>
              <w:t xml:space="preserve"> ≤  5,3 GHz</w:t>
            </w:r>
          </w:p>
        </w:tc>
        <w:tc>
          <w:tcPr>
            <w:tcW w:w="2271" w:type="dxa"/>
            <w:gridSpan w:val="2"/>
          </w:tcPr>
          <w:p w:rsidR="00E8129D" w:rsidRPr="00F077E5" w:rsidRDefault="00E8129D" w:rsidP="008A6AA8">
            <w:pPr>
              <w:pStyle w:val="Tabletext"/>
              <w:keepNext/>
              <w:keepLines/>
              <w:jc w:val="center"/>
              <w:rPr>
                <w:sz w:val="18"/>
              </w:rPr>
            </w:pPr>
            <w:r w:rsidRPr="00F077E5">
              <w:rPr>
                <w:sz w:val="18"/>
              </w:rPr>
              <w:t xml:space="preserve">1 GHz  ≤ </w:t>
            </w:r>
            <w:r w:rsidRPr="00BE69E1">
              <w:rPr>
                <w:i/>
                <w:iCs/>
                <w:sz w:val="18"/>
              </w:rPr>
              <w:t>f</w:t>
            </w:r>
            <w:r w:rsidRPr="00F077E5">
              <w:rPr>
                <w:sz w:val="18"/>
              </w:rPr>
              <w:t xml:space="preserve"> ≤ 12,75 GHz</w:t>
            </w:r>
          </w:p>
        </w:tc>
      </w:tr>
      <w:tr w:rsidR="00E8129D" w:rsidRPr="00F077E5" w:rsidTr="00A44E3E">
        <w:trPr>
          <w:jc w:val="center"/>
        </w:trPr>
        <w:tc>
          <w:tcPr>
            <w:tcW w:w="1412" w:type="dxa"/>
            <w:vMerge/>
            <w:tcBorders>
              <w:tl2br w:val="single" w:sz="4" w:space="0" w:color="auto"/>
            </w:tcBorders>
          </w:tcPr>
          <w:p w:rsidR="00E8129D" w:rsidRPr="00F077E5" w:rsidRDefault="00E8129D" w:rsidP="008A6AA8">
            <w:pPr>
              <w:pStyle w:val="Tabletext"/>
              <w:keepNext/>
              <w:keepLines/>
              <w:rPr>
                <w:sz w:val="18"/>
              </w:rPr>
            </w:pPr>
          </w:p>
        </w:tc>
        <w:tc>
          <w:tcPr>
            <w:tcW w:w="1134" w:type="dxa"/>
          </w:tcPr>
          <w:p w:rsidR="00E8129D" w:rsidRPr="00F077E5" w:rsidRDefault="00E8129D" w:rsidP="008A6AA8">
            <w:pPr>
              <w:pStyle w:val="Tabletext"/>
              <w:keepNext/>
              <w:keepLines/>
              <w:jc w:val="center"/>
              <w:rPr>
                <w:sz w:val="18"/>
              </w:rPr>
            </w:pPr>
            <w:r>
              <w:rPr>
                <w:sz w:val="18"/>
              </w:rPr>
              <w:t>窄带</w:t>
            </w:r>
          </w:p>
        </w:tc>
        <w:tc>
          <w:tcPr>
            <w:tcW w:w="1134" w:type="dxa"/>
          </w:tcPr>
          <w:p w:rsidR="00E8129D" w:rsidRPr="00F077E5" w:rsidRDefault="00E8129D" w:rsidP="008A6AA8">
            <w:pPr>
              <w:pStyle w:val="Tabletext"/>
              <w:keepNext/>
              <w:keepLines/>
              <w:jc w:val="center"/>
              <w:rPr>
                <w:sz w:val="18"/>
              </w:rPr>
            </w:pPr>
            <w:r>
              <w:rPr>
                <w:sz w:val="18"/>
              </w:rPr>
              <w:t>宽带</w:t>
            </w:r>
          </w:p>
        </w:tc>
        <w:tc>
          <w:tcPr>
            <w:tcW w:w="1134" w:type="dxa"/>
          </w:tcPr>
          <w:p w:rsidR="00E8129D" w:rsidRPr="00F077E5" w:rsidRDefault="00E8129D" w:rsidP="008A6AA8">
            <w:pPr>
              <w:pStyle w:val="Tabletext"/>
              <w:keepNext/>
              <w:keepLines/>
              <w:jc w:val="center"/>
              <w:rPr>
                <w:sz w:val="18"/>
              </w:rPr>
            </w:pPr>
            <w:r>
              <w:rPr>
                <w:sz w:val="18"/>
              </w:rPr>
              <w:t>窄带</w:t>
            </w:r>
          </w:p>
        </w:tc>
        <w:tc>
          <w:tcPr>
            <w:tcW w:w="1134" w:type="dxa"/>
          </w:tcPr>
          <w:p w:rsidR="00E8129D" w:rsidRPr="00F077E5" w:rsidRDefault="00E8129D" w:rsidP="008A6AA8">
            <w:pPr>
              <w:pStyle w:val="Tabletext"/>
              <w:keepNext/>
              <w:keepLines/>
              <w:rPr>
                <w:sz w:val="18"/>
              </w:rPr>
            </w:pPr>
          </w:p>
        </w:tc>
        <w:tc>
          <w:tcPr>
            <w:tcW w:w="1134" w:type="dxa"/>
          </w:tcPr>
          <w:p w:rsidR="00E8129D" w:rsidRPr="00F077E5" w:rsidRDefault="00E8129D" w:rsidP="008A6AA8">
            <w:pPr>
              <w:pStyle w:val="Tabletext"/>
              <w:keepNext/>
              <w:keepLines/>
              <w:jc w:val="center"/>
              <w:rPr>
                <w:sz w:val="18"/>
              </w:rPr>
            </w:pPr>
            <w:r>
              <w:rPr>
                <w:sz w:val="18"/>
              </w:rPr>
              <w:t>窄带</w:t>
            </w:r>
          </w:p>
        </w:tc>
        <w:tc>
          <w:tcPr>
            <w:tcW w:w="1137" w:type="dxa"/>
          </w:tcPr>
          <w:p w:rsidR="00E8129D" w:rsidRPr="00F077E5" w:rsidRDefault="00E8129D" w:rsidP="008A6AA8">
            <w:pPr>
              <w:pStyle w:val="Tabletext"/>
              <w:keepNext/>
              <w:keepLines/>
              <w:jc w:val="center"/>
              <w:rPr>
                <w:sz w:val="18"/>
              </w:rPr>
            </w:pPr>
            <w:r>
              <w:rPr>
                <w:sz w:val="18"/>
              </w:rPr>
              <w:t>宽带</w:t>
            </w:r>
          </w:p>
        </w:tc>
      </w:tr>
      <w:tr w:rsidR="00E8129D" w:rsidRPr="00F077E5" w:rsidTr="00A44E3E">
        <w:trPr>
          <w:jc w:val="center"/>
        </w:trPr>
        <w:tc>
          <w:tcPr>
            <w:tcW w:w="1412"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1134" w:type="dxa"/>
          </w:tcPr>
          <w:p w:rsidR="00E8129D" w:rsidRPr="00F077E5" w:rsidRDefault="00E8129D" w:rsidP="008A6AA8">
            <w:pPr>
              <w:pStyle w:val="Tabletext"/>
              <w:ind w:left="-57" w:right="-57"/>
              <w:jc w:val="center"/>
              <w:rPr>
                <w:sz w:val="18"/>
              </w:rPr>
            </w:pPr>
            <w:r w:rsidRPr="00F077E5">
              <w:rPr>
                <w:sz w:val="18"/>
              </w:rPr>
              <w:t>–36 dBm</w:t>
            </w:r>
          </w:p>
        </w:tc>
        <w:tc>
          <w:tcPr>
            <w:tcW w:w="1134" w:type="dxa"/>
          </w:tcPr>
          <w:p w:rsidR="00E8129D" w:rsidRPr="00F077E5" w:rsidRDefault="00E8129D" w:rsidP="008A6AA8">
            <w:pPr>
              <w:pStyle w:val="Tabletext"/>
              <w:ind w:left="-57" w:right="-57"/>
              <w:jc w:val="center"/>
              <w:rPr>
                <w:sz w:val="18"/>
              </w:rPr>
            </w:pPr>
            <w:r w:rsidRPr="00F077E5">
              <w:rPr>
                <w:sz w:val="18"/>
              </w:rPr>
              <w:t>–86 dBm/Hz</w:t>
            </w:r>
          </w:p>
        </w:tc>
        <w:tc>
          <w:tcPr>
            <w:tcW w:w="1134" w:type="dxa"/>
          </w:tcPr>
          <w:p w:rsidR="00E8129D" w:rsidRPr="00F077E5" w:rsidRDefault="00E8129D" w:rsidP="008A6AA8">
            <w:pPr>
              <w:pStyle w:val="Tabletext"/>
              <w:ind w:left="-57" w:right="-57"/>
              <w:jc w:val="center"/>
              <w:rPr>
                <w:sz w:val="18"/>
              </w:rPr>
            </w:pPr>
            <w:r w:rsidRPr="00F077E5">
              <w:rPr>
                <w:sz w:val="18"/>
              </w:rPr>
              <w:t>–47 dBm</w:t>
            </w:r>
          </w:p>
        </w:tc>
        <w:tc>
          <w:tcPr>
            <w:tcW w:w="1134"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1134" w:type="dxa"/>
          </w:tcPr>
          <w:p w:rsidR="00E8129D" w:rsidRPr="00F077E5" w:rsidRDefault="00E8129D" w:rsidP="008A6AA8">
            <w:pPr>
              <w:pStyle w:val="Tabletext"/>
              <w:ind w:left="-57" w:right="-57"/>
              <w:jc w:val="center"/>
              <w:rPr>
                <w:sz w:val="18"/>
              </w:rPr>
            </w:pPr>
            <w:r w:rsidRPr="00F077E5">
              <w:rPr>
                <w:sz w:val="18"/>
              </w:rPr>
              <w:t>–36 dBm</w:t>
            </w:r>
          </w:p>
        </w:tc>
        <w:tc>
          <w:tcPr>
            <w:tcW w:w="1137" w:type="dxa"/>
          </w:tcPr>
          <w:p w:rsidR="00E8129D" w:rsidRPr="00F077E5" w:rsidRDefault="00E8129D" w:rsidP="008A6AA8">
            <w:pPr>
              <w:pStyle w:val="Tabletext"/>
              <w:ind w:left="-57" w:right="-57"/>
              <w:jc w:val="center"/>
              <w:rPr>
                <w:sz w:val="18"/>
              </w:rPr>
            </w:pPr>
            <w:r w:rsidRPr="00F077E5">
              <w:rPr>
                <w:sz w:val="18"/>
              </w:rPr>
              <w:t>–86 dBm/Hz</w:t>
            </w:r>
          </w:p>
        </w:tc>
      </w:tr>
      <w:tr w:rsidR="00E8129D" w:rsidRPr="00F077E5" w:rsidTr="00A44E3E">
        <w:trPr>
          <w:jc w:val="center"/>
        </w:trPr>
        <w:tc>
          <w:tcPr>
            <w:tcW w:w="1412"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1134" w:type="dxa"/>
          </w:tcPr>
          <w:p w:rsidR="00E8129D" w:rsidRPr="00F077E5" w:rsidRDefault="00E8129D" w:rsidP="008A6AA8">
            <w:pPr>
              <w:pStyle w:val="Tabletext"/>
              <w:ind w:left="-57" w:right="-57"/>
              <w:jc w:val="center"/>
              <w:rPr>
                <w:sz w:val="18"/>
              </w:rPr>
            </w:pPr>
            <w:r w:rsidRPr="00F077E5">
              <w:rPr>
                <w:sz w:val="18"/>
              </w:rPr>
              <w:t>–57 dBm</w:t>
            </w:r>
          </w:p>
        </w:tc>
        <w:tc>
          <w:tcPr>
            <w:tcW w:w="1134" w:type="dxa"/>
          </w:tcPr>
          <w:p w:rsidR="00E8129D" w:rsidRPr="00F077E5" w:rsidRDefault="00E8129D" w:rsidP="008A6AA8">
            <w:pPr>
              <w:pStyle w:val="Tabletext"/>
              <w:ind w:left="-57" w:right="-57"/>
              <w:jc w:val="center"/>
              <w:rPr>
                <w:sz w:val="18"/>
              </w:rPr>
            </w:pPr>
            <w:r w:rsidRPr="00F077E5">
              <w:rPr>
                <w:sz w:val="18"/>
              </w:rPr>
              <w:t>–107 dBm/Hz</w:t>
            </w:r>
          </w:p>
        </w:tc>
        <w:tc>
          <w:tcPr>
            <w:tcW w:w="1134" w:type="dxa"/>
          </w:tcPr>
          <w:p w:rsidR="00E8129D" w:rsidRPr="00F077E5" w:rsidRDefault="00E8129D" w:rsidP="008A6AA8">
            <w:pPr>
              <w:pStyle w:val="Tabletext"/>
              <w:ind w:left="-57" w:right="-57"/>
              <w:jc w:val="center"/>
              <w:rPr>
                <w:sz w:val="18"/>
              </w:rPr>
            </w:pPr>
          </w:p>
        </w:tc>
        <w:tc>
          <w:tcPr>
            <w:tcW w:w="1134"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1134" w:type="dxa"/>
          </w:tcPr>
          <w:p w:rsidR="00E8129D" w:rsidRPr="00F077E5" w:rsidRDefault="00E8129D" w:rsidP="008A6AA8">
            <w:pPr>
              <w:pStyle w:val="Tabletext"/>
              <w:ind w:left="-57" w:right="-57"/>
              <w:jc w:val="center"/>
              <w:rPr>
                <w:sz w:val="18"/>
              </w:rPr>
            </w:pPr>
            <w:r w:rsidRPr="00F077E5">
              <w:rPr>
                <w:sz w:val="18"/>
              </w:rPr>
              <w:t>–57 dBm</w:t>
            </w:r>
          </w:p>
        </w:tc>
        <w:tc>
          <w:tcPr>
            <w:tcW w:w="1137" w:type="dxa"/>
          </w:tcPr>
          <w:p w:rsidR="00E8129D" w:rsidRPr="00F077E5" w:rsidRDefault="00E8129D" w:rsidP="008A6AA8">
            <w:pPr>
              <w:pStyle w:val="Tabletext"/>
              <w:ind w:left="-57" w:right="-57"/>
              <w:jc w:val="center"/>
              <w:rPr>
                <w:sz w:val="18"/>
              </w:rPr>
            </w:pPr>
            <w:r w:rsidRPr="00F077E5">
              <w:rPr>
                <w:sz w:val="18"/>
              </w:rPr>
              <w:t>–107 dBm/Hz</w:t>
            </w:r>
          </w:p>
        </w:tc>
      </w:tr>
    </w:tbl>
    <w:p w:rsidR="00430638" w:rsidRPr="001759E6" w:rsidRDefault="00430638" w:rsidP="008A6AA8">
      <w:pPr>
        <w:pStyle w:val="Tablefin"/>
        <w:rPr>
          <w:sz w:val="8"/>
        </w:rPr>
      </w:pPr>
    </w:p>
    <w:p w:rsidR="00430638" w:rsidRDefault="00D910DB" w:rsidP="002A2535">
      <w:pPr>
        <w:pStyle w:val="Tablelegend"/>
        <w:keepNext/>
      </w:pPr>
      <w:r>
        <w:rPr>
          <w:rFonts w:hint="eastAsia"/>
          <w:vertAlign w:val="superscript"/>
          <w:lang w:eastAsia="zh-CN"/>
        </w:rPr>
        <w:t>(</w:t>
      </w:r>
      <w:r w:rsidR="00430638">
        <w:rPr>
          <w:vertAlign w:val="superscript"/>
        </w:rPr>
        <w:t>10</w:t>
      </w:r>
      <w:r w:rsidR="002A2535">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jc w:val="right"/>
              <w:rPr>
                <w:sz w:val="18"/>
              </w:rPr>
            </w:pP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1759E6">
              <w:rPr>
                <w:i/>
                <w:iCs/>
                <w:sz w:val="18"/>
                <w:szCs w:val="16"/>
              </w:rPr>
              <w:t>f</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430638" w:rsidRDefault="00D910DB" w:rsidP="002A2535">
      <w:pPr>
        <w:pStyle w:val="Tablelegend"/>
        <w:keepNext/>
      </w:pPr>
      <w:r>
        <w:rPr>
          <w:rFonts w:hint="eastAsia"/>
          <w:vertAlign w:val="superscript"/>
          <w:lang w:eastAsia="zh-CN"/>
        </w:rPr>
        <w:t>(</w:t>
      </w:r>
      <w:r w:rsidR="00430638">
        <w:rPr>
          <w:vertAlign w:val="superscript"/>
        </w:rPr>
        <w:t>11</w:t>
      </w:r>
      <w:r w:rsidR="002A2535">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1759E6">
              <w:rPr>
                <w:i/>
                <w:iCs/>
                <w:sz w:val="18"/>
                <w:szCs w:val="16"/>
              </w:rPr>
              <w:t>f</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sym w:font="Symbol" w:char="F03E"/>
            </w:r>
            <w:r w:rsidRPr="001759E6">
              <w:rPr>
                <w:sz w:val="18"/>
                <w:lang w:val="en-GB"/>
              </w:rPr>
              <w:t>1 000 MHz</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1759E6" w:rsidRDefault="00E8129D" w:rsidP="008A6AA8">
            <w:pPr>
              <w:pStyle w:val="Tabletext"/>
              <w:jc w:val="center"/>
              <w:rPr>
                <w:sz w:val="18"/>
              </w:rPr>
            </w:pPr>
            <w:r w:rsidRPr="001759E6">
              <w:rPr>
                <w:sz w:val="18"/>
              </w:rPr>
              <w:t>4 nW</w:t>
            </w:r>
          </w:p>
        </w:tc>
        <w:tc>
          <w:tcPr>
            <w:tcW w:w="1984" w:type="dxa"/>
          </w:tcPr>
          <w:p w:rsidR="00E8129D" w:rsidRPr="001759E6" w:rsidRDefault="00E8129D" w:rsidP="008A6AA8">
            <w:pPr>
              <w:pStyle w:val="Tabletext"/>
              <w:jc w:val="center"/>
              <w:rPr>
                <w:sz w:val="18"/>
              </w:rPr>
            </w:pPr>
            <w:r>
              <w:rPr>
                <w:sz w:val="18"/>
              </w:rPr>
              <w:t>250</w:t>
            </w:r>
            <w:r w:rsidRPr="001759E6">
              <w:rPr>
                <w:sz w:val="18"/>
              </w:rPr>
              <w:t xml:space="preserve"> nW</w:t>
            </w:r>
          </w:p>
        </w:tc>
        <w:tc>
          <w:tcPr>
            <w:tcW w:w="2098" w:type="dxa"/>
          </w:tcPr>
          <w:p w:rsidR="00E8129D" w:rsidRPr="001759E6" w:rsidRDefault="00E8129D" w:rsidP="008A6AA8">
            <w:pPr>
              <w:pStyle w:val="Tabletext"/>
              <w:jc w:val="center"/>
              <w:rPr>
                <w:sz w:val="18"/>
              </w:rPr>
            </w:pPr>
            <w:r w:rsidRPr="001759E6">
              <w:rPr>
                <w:sz w:val="18"/>
                <w:lang w:val="en-GB"/>
              </w:rPr>
              <w:t xml:space="preserve">1 </w:t>
            </w:r>
            <w:r w:rsidRPr="001759E6">
              <w:rPr>
                <w:sz w:val="18"/>
                <w:lang w:val="en-GB"/>
              </w:rPr>
              <w:sym w:font="Symbol" w:char="F06D"/>
            </w:r>
            <w:r w:rsidRPr="001759E6">
              <w:rPr>
                <w:sz w:val="18"/>
                <w:lang w:val="en-GB"/>
              </w:rPr>
              <w:t>W</w:t>
            </w:r>
          </w:p>
        </w:tc>
      </w:tr>
      <w:tr w:rsidR="00E8129D" w:rsidRPr="001759E6"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待机</w:t>
            </w:r>
          </w:p>
        </w:tc>
        <w:tc>
          <w:tcPr>
            <w:tcW w:w="2098" w:type="dxa"/>
          </w:tcPr>
          <w:p w:rsidR="00E8129D" w:rsidRPr="001759E6" w:rsidRDefault="00E8129D" w:rsidP="008A6AA8">
            <w:pPr>
              <w:pStyle w:val="Tabletext"/>
              <w:jc w:val="center"/>
              <w:rPr>
                <w:sz w:val="18"/>
              </w:rPr>
            </w:pPr>
          </w:p>
        </w:tc>
        <w:tc>
          <w:tcPr>
            <w:tcW w:w="1984" w:type="dxa"/>
          </w:tcPr>
          <w:p w:rsidR="00E8129D" w:rsidRPr="001759E6" w:rsidRDefault="00E8129D" w:rsidP="008A6AA8">
            <w:pPr>
              <w:pStyle w:val="Tabletext"/>
              <w:jc w:val="center"/>
              <w:rPr>
                <w:sz w:val="18"/>
              </w:rPr>
            </w:pPr>
            <w:r>
              <w:rPr>
                <w:sz w:val="18"/>
              </w:rPr>
              <w:t>2</w:t>
            </w:r>
            <w:r w:rsidRPr="001759E6">
              <w:rPr>
                <w:sz w:val="18"/>
              </w:rPr>
              <w:t xml:space="preserve"> nW</w:t>
            </w:r>
          </w:p>
        </w:tc>
        <w:tc>
          <w:tcPr>
            <w:tcW w:w="2098" w:type="dxa"/>
          </w:tcPr>
          <w:p w:rsidR="00E8129D" w:rsidRPr="001759E6" w:rsidRDefault="00E8129D" w:rsidP="008A6AA8">
            <w:pPr>
              <w:pStyle w:val="Tabletext"/>
              <w:jc w:val="center"/>
              <w:rPr>
                <w:sz w:val="18"/>
              </w:rPr>
            </w:pPr>
            <w:r>
              <w:rPr>
                <w:sz w:val="18"/>
              </w:rPr>
              <w:t>20</w:t>
            </w:r>
            <w:r w:rsidRPr="001759E6">
              <w:rPr>
                <w:sz w:val="18"/>
              </w:rPr>
              <w:t xml:space="preserve"> nW</w:t>
            </w:r>
          </w:p>
        </w:tc>
      </w:tr>
    </w:tbl>
    <w:p w:rsidR="00430638" w:rsidRPr="001759E6" w:rsidRDefault="00430638" w:rsidP="008A6AA8">
      <w:pPr>
        <w:pStyle w:val="Tablefin"/>
        <w:rPr>
          <w:sz w:val="8"/>
        </w:rPr>
      </w:pPr>
    </w:p>
    <w:p w:rsidR="006F0FE4" w:rsidRDefault="006F0FE4" w:rsidP="008A6AA8">
      <w:pPr>
        <w:tabs>
          <w:tab w:val="clear" w:pos="794"/>
          <w:tab w:val="clear" w:pos="1191"/>
          <w:tab w:val="clear" w:pos="1588"/>
          <w:tab w:val="clear" w:pos="1985"/>
        </w:tabs>
        <w:overflowPunct/>
        <w:autoSpaceDE/>
        <w:autoSpaceDN/>
        <w:adjustRightInd/>
        <w:spacing w:before="0"/>
        <w:jc w:val="left"/>
        <w:textAlignment w:val="auto"/>
        <w:rPr>
          <w:sz w:val="22"/>
          <w:vertAlign w:val="superscript"/>
          <w:lang w:eastAsia="zh-CN"/>
        </w:rPr>
      </w:pPr>
      <w:r>
        <w:rPr>
          <w:vertAlign w:val="superscript"/>
          <w:lang w:eastAsia="zh-CN"/>
        </w:rPr>
        <w:br w:type="page"/>
      </w:r>
    </w:p>
    <w:p w:rsidR="00430638" w:rsidRDefault="00D910DB" w:rsidP="002A2535">
      <w:pPr>
        <w:pStyle w:val="Tablelegend"/>
        <w:keepNext/>
      </w:pPr>
      <w:r>
        <w:rPr>
          <w:rFonts w:hint="eastAsia"/>
          <w:vertAlign w:val="superscript"/>
          <w:lang w:eastAsia="zh-CN"/>
        </w:rPr>
        <w:lastRenderedPageBreak/>
        <w:t>(</w:t>
      </w:r>
      <w:r w:rsidR="00430638">
        <w:rPr>
          <w:vertAlign w:val="superscript"/>
        </w:rPr>
        <w:t>12</w:t>
      </w:r>
      <w:r w:rsidR="002A2535">
        <w:rPr>
          <w:rFonts w:hint="eastAsia"/>
          <w:vertAlign w:val="superscript"/>
          <w:lang w:val="en-US" w:eastAsia="zh-CN"/>
        </w:rPr>
        <w:t>)</w:t>
      </w:r>
      <w:r w:rsidR="00430638">
        <w:tab/>
      </w:r>
      <w:r w:rsidR="00D93557">
        <w:t>杂散发射</w:t>
      </w:r>
      <w:r w:rsidR="00E8129D">
        <w:t>：</w:t>
      </w:r>
    </w:p>
    <w:p w:rsidR="00430638" w:rsidRDefault="00430638" w:rsidP="008A6AA8">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098"/>
        <w:gridCol w:w="1984"/>
        <w:gridCol w:w="2098"/>
      </w:tblGrid>
      <w:tr w:rsidR="00E8129D" w:rsidRPr="001759E6" w:rsidTr="00A44E3E">
        <w:trPr>
          <w:jc w:val="center"/>
        </w:trPr>
        <w:tc>
          <w:tcPr>
            <w:tcW w:w="1417" w:type="dxa"/>
            <w:tcBorders>
              <w:tl2br w:val="single" w:sz="4" w:space="0" w:color="auto"/>
            </w:tcBorders>
          </w:tcPr>
          <w:p w:rsidR="00E8129D" w:rsidRPr="00F077E5" w:rsidRDefault="00E8129D" w:rsidP="008A6AA8">
            <w:pPr>
              <w:pStyle w:val="Tabletext"/>
              <w:keepNext/>
              <w:keepLines/>
              <w:jc w:val="right"/>
              <w:rPr>
                <w:sz w:val="18"/>
              </w:rPr>
            </w:pPr>
            <w:r>
              <w:rPr>
                <w:sz w:val="18"/>
              </w:rPr>
              <w:t>频率范围</w:t>
            </w:r>
          </w:p>
          <w:p w:rsidR="00E8129D" w:rsidRPr="001759E6" w:rsidRDefault="00E8129D" w:rsidP="008A6AA8">
            <w:pPr>
              <w:pStyle w:val="Tabletext"/>
              <w:rPr>
                <w:sz w:val="18"/>
              </w:rPr>
            </w:pPr>
            <w:r>
              <w:rPr>
                <w:sz w:val="18"/>
              </w:rPr>
              <w:br/>
            </w:r>
            <w:r>
              <w:rPr>
                <w:rFonts w:hint="eastAsia"/>
                <w:sz w:val="18"/>
                <w:lang w:eastAsia="zh-CN"/>
              </w:rPr>
              <w:t>状态</w:t>
            </w:r>
          </w:p>
        </w:tc>
        <w:tc>
          <w:tcPr>
            <w:tcW w:w="2098" w:type="dxa"/>
          </w:tcPr>
          <w:p w:rsidR="00E8129D" w:rsidRPr="001759E6" w:rsidRDefault="00E8129D" w:rsidP="008A6AA8">
            <w:pPr>
              <w:pStyle w:val="FootnoteText"/>
              <w:spacing w:before="40" w:after="40"/>
              <w:ind w:left="0" w:firstLine="0"/>
              <w:jc w:val="center"/>
              <w:rPr>
                <w:sz w:val="18"/>
              </w:rPr>
            </w:pPr>
            <w:r w:rsidRPr="00F077E5">
              <w:rPr>
                <w:sz w:val="18"/>
                <w:szCs w:val="16"/>
              </w:rPr>
              <w:t xml:space="preserve">47 MHz </w:t>
            </w:r>
            <w:r w:rsidRPr="00F077E5">
              <w:rPr>
                <w:sz w:val="18"/>
                <w:szCs w:val="16"/>
              </w:rPr>
              <w:sym w:font="Symbol" w:char="F0A3"/>
            </w:r>
            <w:r w:rsidRPr="001759E6">
              <w:rPr>
                <w:i/>
                <w:iCs/>
                <w:sz w:val="18"/>
                <w:szCs w:val="16"/>
              </w:rPr>
              <w:t>f</w:t>
            </w:r>
            <w:r w:rsidRPr="00F077E5">
              <w:rPr>
                <w:sz w:val="18"/>
                <w:szCs w:val="16"/>
              </w:rPr>
              <w:sym w:font="Symbol" w:char="F0A3"/>
            </w:r>
            <w:r w:rsidRPr="00F077E5">
              <w:rPr>
                <w:sz w:val="18"/>
                <w:szCs w:val="16"/>
              </w:rPr>
              <w:t xml:space="preserve"> 74 MHz</w:t>
            </w:r>
            <w:r>
              <w:rPr>
                <w:sz w:val="18"/>
                <w:szCs w:val="16"/>
              </w:rPr>
              <w:br/>
            </w:r>
            <w:r w:rsidRPr="00D44128">
              <w:rPr>
                <w:sz w:val="18"/>
              </w:rPr>
              <w:t xml:space="preserve">87.5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118 MHz</w:t>
            </w:r>
            <w:r w:rsidRPr="00D44128">
              <w:rPr>
                <w:sz w:val="18"/>
              </w:rPr>
              <w:br/>
              <w:t xml:space="preserve">174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230 MHz</w:t>
            </w:r>
            <w:r w:rsidRPr="00D44128">
              <w:rPr>
                <w:sz w:val="18"/>
              </w:rPr>
              <w:br/>
              <w:t xml:space="preserve">470 MHz </w:t>
            </w:r>
            <w:r w:rsidRPr="001759E6">
              <w:rPr>
                <w:sz w:val="18"/>
                <w:lang w:val="en-GB"/>
              </w:rPr>
              <w:sym w:font="Symbol" w:char="F0A3"/>
            </w:r>
            <w:r w:rsidRPr="00D44128">
              <w:rPr>
                <w:i/>
                <w:iCs/>
                <w:sz w:val="18"/>
              </w:rPr>
              <w:t>f</w:t>
            </w:r>
            <w:r w:rsidRPr="001759E6">
              <w:rPr>
                <w:sz w:val="18"/>
                <w:lang w:val="en-GB"/>
              </w:rPr>
              <w:sym w:font="Symbol" w:char="F0A3"/>
            </w:r>
            <w:r w:rsidRPr="00D44128">
              <w:rPr>
                <w:sz w:val="18"/>
              </w:rPr>
              <w:t xml:space="preserve"> 862 MHz</w:t>
            </w:r>
          </w:p>
        </w:tc>
        <w:tc>
          <w:tcPr>
            <w:tcW w:w="1984" w:type="dxa"/>
          </w:tcPr>
          <w:p w:rsidR="00E8129D" w:rsidRPr="001759E6" w:rsidRDefault="00E8129D" w:rsidP="008A6AA8">
            <w:pPr>
              <w:pStyle w:val="Tabletext"/>
              <w:keepLines/>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sym w:font="Symbol" w:char="F0A3"/>
            </w:r>
            <w:r w:rsidRPr="001759E6">
              <w:rPr>
                <w:sz w:val="18"/>
                <w:lang w:val="en-GB"/>
              </w:rPr>
              <w:t xml:space="preserve"> 1 000 MHz</w:t>
            </w:r>
          </w:p>
        </w:tc>
        <w:tc>
          <w:tcPr>
            <w:tcW w:w="2098" w:type="dxa"/>
          </w:tcPr>
          <w:p w:rsidR="00E8129D" w:rsidRPr="001759E6" w:rsidRDefault="00E8129D" w:rsidP="008A6AA8">
            <w:pPr>
              <w:pStyle w:val="Tabletext"/>
              <w:jc w:val="center"/>
              <w:rPr>
                <w:sz w:val="18"/>
              </w:rPr>
            </w:pPr>
            <w:r>
              <w:rPr>
                <w:sz w:val="18"/>
                <w:lang w:val="en-GB"/>
              </w:rPr>
              <w:t>其它频率</w:t>
            </w:r>
            <w:r w:rsidRPr="001759E6">
              <w:rPr>
                <w:sz w:val="18"/>
                <w:lang w:val="en-GB"/>
              </w:rPr>
              <w:br/>
            </w:r>
            <w:r w:rsidRPr="001759E6">
              <w:rPr>
                <w:i/>
                <w:iCs/>
                <w:sz w:val="18"/>
                <w:lang w:val="en-GB"/>
              </w:rPr>
              <w:t>f</w:t>
            </w:r>
            <w:r w:rsidRPr="001759E6">
              <w:rPr>
                <w:sz w:val="18"/>
                <w:lang w:val="en-GB"/>
              </w:rPr>
              <w:sym w:font="Symbol" w:char="F03E"/>
            </w:r>
            <w:r w:rsidRPr="001759E6">
              <w:rPr>
                <w:sz w:val="18"/>
                <w:lang w:val="en-GB"/>
              </w:rPr>
              <w:t>1 000 MHz</w:t>
            </w:r>
          </w:p>
        </w:tc>
      </w:tr>
      <w:tr w:rsidR="00E8129D" w:rsidRPr="00764E68" w:rsidTr="00A44E3E">
        <w:trPr>
          <w:jc w:val="center"/>
        </w:trPr>
        <w:tc>
          <w:tcPr>
            <w:tcW w:w="1417" w:type="dxa"/>
          </w:tcPr>
          <w:p w:rsidR="00E8129D" w:rsidRPr="001759E6" w:rsidRDefault="00E8129D" w:rsidP="008A6AA8">
            <w:pPr>
              <w:pStyle w:val="Tabletext"/>
              <w:jc w:val="center"/>
              <w:rPr>
                <w:sz w:val="18"/>
                <w:lang w:eastAsia="zh-CN"/>
              </w:rPr>
            </w:pPr>
            <w:r>
              <w:rPr>
                <w:rFonts w:hint="eastAsia"/>
                <w:sz w:val="18"/>
                <w:lang w:eastAsia="zh-CN"/>
              </w:rPr>
              <w:t>工作</w:t>
            </w:r>
          </w:p>
        </w:tc>
        <w:tc>
          <w:tcPr>
            <w:tcW w:w="2098" w:type="dxa"/>
          </w:tcPr>
          <w:p w:rsidR="00E8129D" w:rsidRPr="00D44128" w:rsidRDefault="00E8129D" w:rsidP="008A6AA8">
            <w:pPr>
              <w:pStyle w:val="Tabletext"/>
              <w:jc w:val="center"/>
              <w:rPr>
                <w:sz w:val="18"/>
                <w:lang w:val="en-US"/>
              </w:rPr>
            </w:pPr>
            <w:r w:rsidRPr="00D44128">
              <w:rPr>
                <w:sz w:val="18"/>
                <w:lang w:val="en-US"/>
              </w:rPr>
              <w:t>–54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E8163B">
              <w:rPr>
                <w:sz w:val="18"/>
                <w:lang w:val="en-US"/>
              </w:rPr>
              <w:t>）</w:t>
            </w:r>
          </w:p>
        </w:tc>
        <w:tc>
          <w:tcPr>
            <w:tcW w:w="1984" w:type="dxa"/>
          </w:tcPr>
          <w:p w:rsidR="00E8129D" w:rsidRPr="00D44128" w:rsidRDefault="00E8129D" w:rsidP="008A6AA8">
            <w:pPr>
              <w:pStyle w:val="Tabletext"/>
              <w:jc w:val="center"/>
              <w:rPr>
                <w:sz w:val="18"/>
                <w:lang w:val="en-US"/>
              </w:rPr>
            </w:pPr>
            <w:r w:rsidRPr="00D44128">
              <w:rPr>
                <w:sz w:val="18"/>
                <w:lang w:val="en-US"/>
              </w:rPr>
              <w:t>–36 dBm e.r.p.</w:t>
            </w:r>
            <w:r w:rsidRPr="00D44128">
              <w:rPr>
                <w:sz w:val="18"/>
                <w:lang w:val="en-US"/>
              </w:rPr>
              <w:br/>
            </w:r>
            <w:r w:rsidR="00410BB5">
              <w:rPr>
                <w:sz w:val="18"/>
                <w:lang w:val="en-US"/>
              </w:rPr>
              <w:t>（</w:t>
            </w:r>
            <w:r>
              <w:rPr>
                <w:sz w:val="18"/>
                <w:lang w:val="en-US"/>
              </w:rPr>
              <w:t>带宽：</w:t>
            </w:r>
            <w:r w:rsidRPr="00D44128">
              <w:rPr>
                <w:sz w:val="18"/>
                <w:lang w:val="en-US"/>
              </w:rPr>
              <w:t xml:space="preserve"> 100 kHz</w:t>
            </w:r>
            <w:r w:rsidR="00E8163B">
              <w:rPr>
                <w:sz w:val="18"/>
                <w:lang w:val="en-US"/>
              </w:rPr>
              <w:t>）</w:t>
            </w:r>
          </w:p>
        </w:tc>
        <w:tc>
          <w:tcPr>
            <w:tcW w:w="2098" w:type="dxa"/>
          </w:tcPr>
          <w:p w:rsidR="00E8129D" w:rsidRPr="00D44128" w:rsidRDefault="00E8129D" w:rsidP="008A6AA8">
            <w:pPr>
              <w:pStyle w:val="Tabletext"/>
              <w:jc w:val="center"/>
              <w:rPr>
                <w:sz w:val="18"/>
                <w:lang w:val="en-US"/>
              </w:rPr>
            </w:pPr>
            <w:r w:rsidRPr="00D44128">
              <w:rPr>
                <w:sz w:val="18"/>
                <w:lang w:val="en-US"/>
              </w:rPr>
              <w:t>–30 dBm e.r.p.</w:t>
            </w:r>
            <w:r w:rsidRPr="00D44128">
              <w:rPr>
                <w:sz w:val="18"/>
                <w:lang w:val="en-US"/>
              </w:rPr>
              <w:br/>
            </w:r>
            <w:r w:rsidR="00410BB5">
              <w:rPr>
                <w:sz w:val="18"/>
                <w:lang w:val="en-US"/>
              </w:rPr>
              <w:t>（</w:t>
            </w:r>
            <w:r>
              <w:rPr>
                <w:sz w:val="18"/>
                <w:lang w:val="en-US"/>
              </w:rPr>
              <w:t>带宽：</w:t>
            </w:r>
            <w:r w:rsidRPr="00D44128">
              <w:rPr>
                <w:sz w:val="18"/>
                <w:lang w:val="en-US"/>
              </w:rPr>
              <w:t xml:space="preserve"> 1 MHz</w:t>
            </w:r>
            <w:r w:rsidR="00E8163B">
              <w:rPr>
                <w:sz w:val="18"/>
                <w:lang w:val="en-US"/>
              </w:rPr>
              <w:t>）</w:t>
            </w:r>
          </w:p>
        </w:tc>
      </w:tr>
    </w:tbl>
    <w:p w:rsidR="00430638" w:rsidRPr="001759E6" w:rsidRDefault="00430638" w:rsidP="008A6AA8">
      <w:pPr>
        <w:pStyle w:val="Tablefin"/>
        <w:rPr>
          <w:sz w:val="8"/>
        </w:rPr>
      </w:pP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13</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sidR="00F77DF0">
        <w:rPr>
          <w:rFonts w:hint="eastAsia"/>
          <w:vertAlign w:val="superscript"/>
          <w:lang w:val="en-US" w:eastAsia="zh-CN"/>
        </w:rPr>
        <w:t>)</w:t>
      </w:r>
      <w:r w:rsidR="002A42BA">
        <w:rPr>
          <w:rFonts w:hint="eastAsia"/>
          <w:lang w:val="en-US" w:eastAsia="zh-CN"/>
        </w:rPr>
        <w:t>。</w:t>
      </w: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14</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sidR="00A04E54">
        <w:rPr>
          <w:rFonts w:hint="eastAsia"/>
          <w:vertAlign w:val="superscript"/>
          <w:lang w:val="en-US" w:eastAsia="zh-CN"/>
        </w:rPr>
        <w:t>(</w:t>
      </w:r>
      <w:r w:rsidR="00E8129D" w:rsidRPr="00204B70">
        <w:rPr>
          <w:vertAlign w:val="superscript"/>
          <w:lang w:val="en-US" w:eastAsia="zh-CN"/>
        </w:rPr>
        <w:t>2</w:t>
      </w:r>
      <w:r w:rsidR="00F77DF0">
        <w:rPr>
          <w:rFonts w:hint="eastAsia"/>
          <w:vertAlign w:val="superscript"/>
          <w:lang w:val="en-US" w:eastAsia="zh-CN"/>
        </w:rPr>
        <w:t>)</w:t>
      </w:r>
      <w:r w:rsidR="002A42BA">
        <w:rPr>
          <w:rFonts w:hint="eastAsia"/>
          <w:lang w:val="en-US" w:eastAsia="zh-CN"/>
        </w:rPr>
        <w:t>。</w:t>
      </w: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15</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2</w:t>
      </w:r>
      <w:r w:rsidR="00F77DF0">
        <w:rPr>
          <w:rFonts w:hint="eastAsia"/>
          <w:vertAlign w:val="superscript"/>
          <w:lang w:val="en-US" w:eastAsia="zh-CN"/>
        </w:rPr>
        <w:t>)</w:t>
      </w:r>
      <w:r w:rsidR="002A42BA">
        <w:rPr>
          <w:rFonts w:hint="eastAsia"/>
          <w:lang w:val="en-US" w:eastAsia="zh-CN"/>
        </w:rPr>
        <w:t>。</w:t>
      </w: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16</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sidR="00F77DF0">
        <w:rPr>
          <w:rFonts w:hint="eastAsia"/>
          <w:vertAlign w:val="superscript"/>
          <w:lang w:val="en-US" w:eastAsia="zh-CN"/>
        </w:rPr>
        <w:t>)</w:t>
      </w:r>
      <w:r w:rsidR="002A42BA">
        <w:rPr>
          <w:rFonts w:hint="eastAsia"/>
          <w:lang w:val="en-US" w:eastAsia="zh-CN"/>
        </w:rPr>
        <w:t>。</w:t>
      </w:r>
    </w:p>
    <w:p w:rsidR="00E8129D" w:rsidRPr="00D4412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17</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sidR="00F77DF0">
        <w:rPr>
          <w:rFonts w:hint="eastAsia"/>
          <w:vertAlign w:val="superscript"/>
          <w:lang w:val="en-US" w:eastAsia="zh-CN"/>
        </w:rPr>
        <w:t>)</w:t>
      </w:r>
      <w:r w:rsidR="002A42BA">
        <w:rPr>
          <w:rFonts w:hint="eastAsia"/>
          <w:lang w:val="en-US" w:eastAsia="zh-CN"/>
        </w:rPr>
        <w:t>。</w:t>
      </w:r>
    </w:p>
    <w:p w:rsidR="00430638" w:rsidRDefault="00D910DB" w:rsidP="002A2535">
      <w:pPr>
        <w:pStyle w:val="Tablelegend"/>
        <w:keepNext/>
        <w:rPr>
          <w:lang w:val="en-US" w:eastAsia="zh-CN"/>
        </w:rPr>
      </w:pPr>
      <w:r>
        <w:rPr>
          <w:rFonts w:hint="eastAsia"/>
          <w:vertAlign w:val="superscript"/>
          <w:lang w:eastAsia="zh-CN"/>
        </w:rPr>
        <w:t>(</w:t>
      </w:r>
      <w:r w:rsidR="00E8129D" w:rsidRPr="00D44128">
        <w:rPr>
          <w:vertAlign w:val="superscript"/>
          <w:lang w:val="en-US" w:eastAsia="zh-CN"/>
        </w:rPr>
        <w:t>18</w:t>
      </w:r>
      <w:r w:rsidR="002A2535">
        <w:rPr>
          <w:rFonts w:hint="eastAsia"/>
          <w:vertAlign w:val="superscript"/>
          <w:lang w:val="en-US" w:eastAsia="zh-CN"/>
        </w:rPr>
        <w:t>)</w:t>
      </w:r>
      <w:r w:rsidR="00E8129D" w:rsidRPr="00D44128">
        <w:rPr>
          <w:lang w:val="en-US" w:eastAsia="zh-CN"/>
        </w:rPr>
        <w:tab/>
      </w:r>
      <w:r w:rsidR="00D93557">
        <w:rPr>
          <w:lang w:val="en-US" w:eastAsia="zh-CN"/>
        </w:rPr>
        <w:t>杂散发射</w:t>
      </w:r>
      <w:r w:rsidR="00E8129D">
        <w:rPr>
          <w:lang w:val="en-US" w:eastAsia="zh-CN"/>
        </w:rPr>
        <w:t>的内容与注中的细节相同</w:t>
      </w:r>
      <w:r>
        <w:rPr>
          <w:rFonts w:hint="eastAsia"/>
          <w:vertAlign w:val="superscript"/>
          <w:lang w:eastAsia="zh-CN"/>
        </w:rPr>
        <w:t>(</w:t>
      </w:r>
      <w:r w:rsidR="00E8129D" w:rsidRPr="00204B70">
        <w:rPr>
          <w:vertAlign w:val="superscript"/>
          <w:lang w:val="en-US" w:eastAsia="zh-CN"/>
        </w:rPr>
        <w:t>1</w:t>
      </w:r>
      <w:r w:rsidR="00F77DF0">
        <w:rPr>
          <w:rFonts w:hint="eastAsia"/>
          <w:vertAlign w:val="superscript"/>
          <w:lang w:val="en-US" w:eastAsia="zh-CN"/>
        </w:rPr>
        <w:t>)</w:t>
      </w:r>
      <w:r w:rsidR="002A42BA">
        <w:rPr>
          <w:rFonts w:hint="eastAsia"/>
          <w:lang w:val="en-US" w:eastAsia="zh-CN"/>
        </w:rPr>
        <w:t>。</w:t>
      </w:r>
    </w:p>
    <w:p w:rsidR="004F0A32" w:rsidRDefault="004F0A32" w:rsidP="00494D38">
      <w:pPr>
        <w:rPr>
          <w:lang w:val="en-US" w:eastAsia="zh-CN"/>
        </w:rPr>
      </w:pPr>
    </w:p>
    <w:p w:rsidR="001A133C" w:rsidRDefault="001A133C" w:rsidP="00494D38">
      <w:pPr>
        <w:rPr>
          <w:lang w:eastAsia="zh-CN"/>
        </w:rPr>
      </w:pPr>
    </w:p>
    <w:p w:rsidR="001A133C" w:rsidRDefault="001A133C">
      <w:pPr>
        <w:jc w:val="center"/>
      </w:pPr>
      <w:r>
        <w:t>______________</w:t>
      </w:r>
    </w:p>
    <w:sectPr w:rsidR="001A133C" w:rsidSect="00A65B68">
      <w:headerReference w:type="even" r:id="rId33"/>
      <w:headerReference w:type="default" r:id="rId34"/>
      <w:pgSz w:w="16834" w:h="11907" w:orient="landscape" w:code="9"/>
      <w:pgMar w:top="1134" w:right="1418" w:bottom="1134" w:left="1134" w:header="720" w:footer="482" w:gutter="0"/>
      <w:paperSrc w:first="15" w:other="15"/>
      <w:cols w:space="720"/>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CF4" w:rsidRDefault="007E5CF4">
      <w:r>
        <w:separator/>
      </w:r>
    </w:p>
  </w:endnote>
  <w:endnote w:type="continuationSeparator" w:id="0">
    <w:p w:rsidR="007E5CF4" w:rsidRDefault="007E5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함초롬바탕">
    <w:altName w:val="Arial Unicode MS"/>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STKaiti">
    <w:altName w:val="华文楷体"/>
    <w:panose1 w:val="02010600040101010101"/>
    <w:charset w:val="86"/>
    <w:family w:val="auto"/>
    <w:pitch w:val="variable"/>
    <w:sig w:usb0="00000287" w:usb1="080F0000" w:usb2="00000010" w:usb3="00000000" w:csb0="000400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HCI Hollyhock">
    <w:altName w:val="Times New Roman"/>
    <w:panose1 w:val="00000000000000000000"/>
    <w:charset w:val="00"/>
    <w:family w:val="roman"/>
    <w:notTrueType/>
    <w:pitch w:val="default"/>
  </w:font>
  <w:font w:name="휴먼고딕">
    <w:altName w:val="Arial Unicode MS"/>
    <w:charset w:val="81"/>
    <w:family w:val="auto"/>
    <w:pitch w:val="variable"/>
    <w:sig w:usb0="00000000" w:usb1="19D77CFB" w:usb2="00000010" w:usb3="00000000" w:csb0="00080000" w:csb1="00000000"/>
  </w:font>
  <w:font w:name="Times New Roman CYR">
    <w:altName w:val="Times New Roman"/>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Default="007E5C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CF4" w:rsidRDefault="007E5CF4">
      <w:r>
        <w:separator/>
      </w:r>
    </w:p>
  </w:footnote>
  <w:footnote w:type="continuationSeparator" w:id="0">
    <w:p w:rsidR="007E5CF4" w:rsidRDefault="007E5CF4">
      <w:r>
        <w:continuationSeparator/>
      </w:r>
    </w:p>
  </w:footnote>
  <w:footnote w:id="1">
    <w:p w:rsidR="007E5CF4" w:rsidRPr="00E66371" w:rsidRDefault="007E5CF4" w:rsidP="007F4D66">
      <w:pPr>
        <w:pStyle w:val="FootnoteText"/>
        <w:tabs>
          <w:tab w:val="clear" w:pos="255"/>
          <w:tab w:val="left" w:pos="426"/>
        </w:tabs>
        <w:ind w:left="426" w:hanging="426"/>
        <w:rPr>
          <w:lang w:val="en-US" w:eastAsia="zh-CN"/>
        </w:rPr>
      </w:pPr>
      <w:r w:rsidRPr="00624594">
        <w:rPr>
          <w:rStyle w:val="FootnoteReference"/>
          <w:lang w:val="en-GB" w:eastAsia="ja-JP"/>
        </w:rPr>
        <w:t>*</w:t>
      </w:r>
      <w:r w:rsidRPr="00427CE0">
        <w:rPr>
          <w:lang w:val="en-US" w:eastAsia="zh-CN"/>
        </w:rPr>
        <w:tab/>
      </w:r>
      <w:r>
        <w:rPr>
          <w:rFonts w:hint="eastAsia"/>
          <w:lang w:val="en-US" w:eastAsia="zh-CN"/>
        </w:rPr>
        <w:t>该报告替代</w:t>
      </w:r>
      <w:r w:rsidRPr="001D245F">
        <w:rPr>
          <w:lang w:val="en-US" w:eastAsia="zh-CN"/>
        </w:rPr>
        <w:t>ITU-R SM.1538</w:t>
      </w:r>
      <w:r>
        <w:rPr>
          <w:rFonts w:hint="eastAsia"/>
          <w:lang w:val="en-US" w:eastAsia="zh-CN"/>
        </w:rPr>
        <w:t>建议书。</w:t>
      </w:r>
    </w:p>
  </w:footnote>
  <w:footnote w:id="2">
    <w:p w:rsidR="007E5CF4" w:rsidRDefault="007E5CF4" w:rsidP="00DD115B">
      <w:pPr>
        <w:pStyle w:val="FootnoteText"/>
        <w:tabs>
          <w:tab w:val="clear" w:pos="255"/>
          <w:tab w:val="left" w:pos="426"/>
        </w:tabs>
        <w:ind w:left="426" w:hanging="426"/>
        <w:rPr>
          <w:rStyle w:val="FootnoteTextChar"/>
          <w:lang w:val="en-US" w:eastAsia="zh-CN"/>
        </w:rPr>
      </w:pPr>
      <w:r>
        <w:rPr>
          <w:rFonts w:cs="Times New Roman Bold"/>
          <w:position w:val="6"/>
          <w:sz w:val="18"/>
          <w:lang w:val="en-US" w:eastAsia="zh-CN"/>
        </w:rPr>
        <w:t>*</w:t>
      </w:r>
      <w:r>
        <w:rPr>
          <w:rStyle w:val="FootnoteReference"/>
          <w:lang w:val="en-US" w:eastAsia="zh-CN"/>
        </w:rPr>
        <w:t>*</w:t>
      </w:r>
      <w:r>
        <w:rPr>
          <w:rStyle w:val="FootnoteTextChar"/>
          <w:lang w:val="en-US" w:eastAsia="zh-CN"/>
        </w:rPr>
        <w:tab/>
      </w:r>
      <w:r>
        <w:rPr>
          <w:rFonts w:hint="eastAsia"/>
          <w:lang w:eastAsia="zh-CN"/>
        </w:rPr>
        <w:t>除非通过各国的主管部门之间达成的多边协议做出规定，否则单个国家有关</w:t>
      </w:r>
      <w:r>
        <w:rPr>
          <w:lang w:eastAsia="zh-CN"/>
        </w:rPr>
        <w:t>SRD</w:t>
      </w:r>
      <w:r>
        <w:rPr>
          <w:rFonts w:hint="eastAsia"/>
          <w:lang w:eastAsia="zh-CN"/>
        </w:rPr>
        <w:t>的规定都不能约束其它国家。</w:t>
      </w:r>
    </w:p>
  </w:footnote>
  <w:footnote w:id="3">
    <w:p w:rsidR="007E5CF4" w:rsidRDefault="007E5CF4" w:rsidP="00B55EDC">
      <w:pPr>
        <w:pStyle w:val="FootnoteText"/>
        <w:rPr>
          <w:lang w:val="en-US" w:eastAsia="zh-CN"/>
        </w:rPr>
      </w:pPr>
      <w:r>
        <w:rPr>
          <w:rStyle w:val="FootnoteReference"/>
          <w:lang w:val="en-US" w:eastAsia="zh-CN"/>
        </w:rPr>
        <w:t>*</w:t>
      </w:r>
      <w:r>
        <w:rPr>
          <w:lang w:val="en-US" w:eastAsia="zh-CN"/>
        </w:rPr>
        <w:tab/>
      </w:r>
      <w:r>
        <w:rPr>
          <w:rFonts w:hint="eastAsia"/>
          <w:lang w:val="en-US" w:eastAsia="zh-CN"/>
        </w:rPr>
        <w:t>该文件仅提供英文版，最新版本见上述网页链接。</w:t>
      </w:r>
      <w:r>
        <w:rPr>
          <w:lang w:val="en-US" w:eastAsia="zh-CN"/>
        </w:rPr>
        <w:t>ECO</w:t>
      </w:r>
      <w:r>
        <w:rPr>
          <w:rFonts w:hint="eastAsia"/>
          <w:lang w:val="en-US" w:eastAsia="zh-CN"/>
        </w:rPr>
        <w:t>频率信息数据库的用户可选择通过在线翻译器选择自己的母语显示信息。</w:t>
      </w:r>
    </w:p>
  </w:footnote>
  <w:footnote w:id="4">
    <w:p w:rsidR="007E5CF4" w:rsidRDefault="007E5CF4" w:rsidP="00B917D5">
      <w:pPr>
        <w:pStyle w:val="FootnoteText"/>
        <w:rPr>
          <w:lang w:eastAsia="zh-CN"/>
        </w:rPr>
      </w:pPr>
      <w:r>
        <w:rPr>
          <w:rStyle w:val="FootnoteReference"/>
        </w:rPr>
        <w:footnoteRef/>
      </w:r>
      <w:r>
        <w:rPr>
          <w:lang w:eastAsia="zh-CN"/>
        </w:rPr>
        <w:tab/>
      </w:r>
      <w:r w:rsidRPr="00DE0338">
        <w:rPr>
          <w:rFonts w:hint="eastAsia"/>
          <w:szCs w:val="22"/>
          <w:lang w:val="en-US" w:eastAsia="zh-CN"/>
        </w:rPr>
        <w:t>在巴西，短距离设备</w:t>
      </w:r>
      <w:r w:rsidRPr="00DE0338">
        <w:rPr>
          <w:szCs w:val="22"/>
          <w:lang w:val="en-US" w:eastAsia="zh-CN"/>
        </w:rPr>
        <w:t>(SRD)</w:t>
      </w:r>
      <w:r w:rsidRPr="00DE0338">
        <w:rPr>
          <w:rFonts w:hint="eastAsia"/>
          <w:szCs w:val="22"/>
          <w:lang w:val="en-US" w:eastAsia="zh-CN"/>
        </w:rPr>
        <w:t>被称为“辐射受限的无线电通信设备”。</w:t>
      </w:r>
    </w:p>
  </w:footnote>
  <w:footnote w:id="5">
    <w:p w:rsidR="007E5CF4" w:rsidRPr="00DE0338" w:rsidRDefault="007E5CF4" w:rsidP="00B917D5">
      <w:pPr>
        <w:pStyle w:val="FootnoteText"/>
        <w:rPr>
          <w:lang w:eastAsia="zh-CN"/>
        </w:rPr>
      </w:pPr>
      <w:r>
        <w:rPr>
          <w:rStyle w:val="FootnoteReference"/>
        </w:rPr>
        <w:footnoteRef/>
      </w:r>
      <w:r>
        <w:rPr>
          <w:lang w:eastAsia="zh-CN"/>
        </w:rPr>
        <w:tab/>
      </w:r>
      <w:r w:rsidRPr="00DE0338">
        <w:rPr>
          <w:rFonts w:hint="eastAsia"/>
          <w:sz w:val="21"/>
          <w:szCs w:val="21"/>
          <w:lang w:val="en-US" w:eastAsia="zh-CN"/>
        </w:rPr>
        <w:t>该管理规定可在巴西国家电信总局</w:t>
      </w:r>
      <w:r w:rsidRPr="00DE0338">
        <w:rPr>
          <w:rFonts w:hint="eastAsia"/>
          <w:sz w:val="21"/>
          <w:szCs w:val="21"/>
          <w:lang w:eastAsia="zh-CN"/>
        </w:rPr>
        <w:t>(</w:t>
      </w:r>
      <w:r w:rsidRPr="00DE0338">
        <w:rPr>
          <w:sz w:val="21"/>
          <w:szCs w:val="21"/>
          <w:lang w:eastAsia="zh-CN"/>
        </w:rPr>
        <w:t>Anatel</w:t>
      </w:r>
      <w:r w:rsidRPr="00DE0338">
        <w:rPr>
          <w:rFonts w:hint="eastAsia"/>
          <w:sz w:val="21"/>
          <w:szCs w:val="21"/>
          <w:lang w:eastAsia="zh-CN"/>
        </w:rPr>
        <w:t>)</w:t>
      </w:r>
      <w:r w:rsidRPr="00DE0338">
        <w:rPr>
          <w:rFonts w:hint="eastAsia"/>
          <w:sz w:val="21"/>
          <w:szCs w:val="21"/>
          <w:lang w:val="en-US" w:eastAsia="zh-CN"/>
        </w:rPr>
        <w:t>的官方网站找到</w:t>
      </w:r>
      <w:r w:rsidRPr="00DE0338">
        <w:rPr>
          <w:rFonts w:hint="eastAsia"/>
          <w:sz w:val="21"/>
          <w:szCs w:val="21"/>
          <w:lang w:eastAsia="zh-CN"/>
        </w:rPr>
        <w:t>(</w:t>
      </w:r>
      <w:hyperlink r:id="rId1" w:history="1">
        <w:r w:rsidRPr="00C0138E">
          <w:rPr>
            <w:rStyle w:val="Hyperlink"/>
            <w:sz w:val="21"/>
            <w:szCs w:val="21"/>
            <w:lang w:eastAsia="zh-CN"/>
          </w:rPr>
          <w:t>http://www.anatel.gov.br</w:t>
        </w:r>
      </w:hyperlink>
      <w:r w:rsidRPr="00DE0338">
        <w:rPr>
          <w:rFonts w:hint="eastAsia"/>
          <w:sz w:val="21"/>
          <w:szCs w:val="21"/>
          <w:lang w:eastAsia="zh-CN"/>
        </w:rPr>
        <w:t>)</w:t>
      </w:r>
      <w:r>
        <w:rPr>
          <w:rFonts w:hint="eastAsia"/>
          <w:sz w:val="21"/>
          <w:szCs w:val="21"/>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Default="007E5CF4" w:rsidP="00FE7FB9">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142</w:t>
    </w:r>
    <w:r>
      <w:rPr>
        <w:rStyle w:val="PageNumber"/>
        <w:b/>
        <w:bCs/>
      </w:rPr>
      <w:fldChar w:fldCharType="end"/>
    </w:r>
    <w:r>
      <w:rPr>
        <w:lang w:val="en-US"/>
      </w:rPr>
      <w:tab/>
    </w:r>
    <w:r w:rsidRPr="008429A7">
      <w:rPr>
        <w:b/>
        <w:bCs/>
      </w:rPr>
      <w:t>ITU-R  S</w:t>
    </w:r>
    <w:r>
      <w:rPr>
        <w:rFonts w:hint="eastAsia"/>
        <w:b/>
        <w:bCs/>
        <w:lang w:eastAsia="zh-CN"/>
      </w:rPr>
      <w:t>M</w:t>
    </w:r>
    <w:r w:rsidRPr="008429A7">
      <w:rPr>
        <w:b/>
        <w:bCs/>
      </w:rPr>
      <w:t>.</w:t>
    </w:r>
    <w:r>
      <w:rPr>
        <w:rFonts w:hint="eastAsia"/>
        <w:b/>
        <w:bCs/>
        <w:lang w:eastAsia="zh-CN"/>
      </w:rPr>
      <w:t>2153-2</w:t>
    </w:r>
    <w:r>
      <w:rPr>
        <w:rFonts w:hint="eastAsia"/>
        <w:b/>
        <w:bCs/>
        <w:lang w:eastAsia="zh-CN"/>
      </w:rPr>
      <w:t>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Pr="00EF6A78" w:rsidRDefault="007E5CF4" w:rsidP="00EF6A78">
    <w:pPr>
      <w:pStyle w:val="Header"/>
    </w:pPr>
    <w:r w:rsidRPr="00EF6A78">
      <w:rPr>
        <w:noProof/>
        <w:lang w:val="en-GB" w:eastAsia="zh-CN"/>
      </w:rPr>
      <w:drawing>
        <wp:anchor distT="0" distB="0" distL="114300" distR="114300" simplePos="0" relativeHeight="251660288" behindDoc="1" locked="0" layoutInCell="1" allowOverlap="0">
          <wp:simplePos x="0" y="0"/>
          <wp:positionH relativeFrom="column">
            <wp:posOffset>-691515</wp:posOffset>
          </wp:positionH>
          <wp:positionV relativeFrom="paragraph">
            <wp:posOffset>-354330</wp:posOffset>
          </wp:positionV>
          <wp:extent cx="7620000" cy="10813415"/>
          <wp:effectExtent l="0" t="0" r="0" b="6985"/>
          <wp:wrapNone/>
          <wp:docPr id="205"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Pr="00496AEB" w:rsidRDefault="007E5CF4">
    <w:pPr>
      <w:pStyle w:val="Header"/>
      <w:rPr>
        <w:b/>
        <w:bCs/>
      </w:rPr>
    </w:pPr>
    <w:r w:rsidRPr="00496AEB">
      <w:rPr>
        <w:b/>
        <w:bCs/>
      </w:rPr>
      <w:t>ITU-R  SM.2152</w:t>
    </w:r>
    <w:r w:rsidRPr="00496AEB">
      <w:rPr>
        <w:rFonts w:hint="eastAsia"/>
        <w:b/>
        <w:bCs/>
      </w:rPr>
      <w:t>号报告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Pr="001202AB" w:rsidRDefault="007E5CF4" w:rsidP="00C30414">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EE7C34">
      <w:rPr>
        <w:rStyle w:val="PageNumber"/>
        <w:b/>
        <w:noProof/>
      </w:rPr>
      <w:t>ii</w:t>
    </w:r>
    <w:r w:rsidRPr="001202AB">
      <w:rPr>
        <w:rStyle w:val="PageNumber"/>
        <w:b/>
      </w:rPr>
      <w:fldChar w:fldCharType="end"/>
    </w:r>
  </w:p>
  <w:p w:rsidR="007E5CF4" w:rsidRDefault="007E5CF4" w:rsidP="00DD115B">
    <w:pPr>
      <w:pStyle w:val="Header"/>
      <w:tabs>
        <w:tab w:val="clear" w:pos="4848"/>
        <w:tab w:val="clear" w:pos="9696"/>
        <w:tab w:val="center" w:pos="4820"/>
        <w:tab w:val="right" w:pos="9639"/>
      </w:tabs>
      <w:ind w:right="360" w:firstLine="360"/>
      <w:jc w:val="left"/>
      <w:rPr>
        <w:lang w:val="en-US" w:eastAsia="zh-CN"/>
      </w:rPr>
    </w:pPr>
    <w:r>
      <w:rPr>
        <w:lang w:val="en-US"/>
      </w:rPr>
      <w:tab/>
    </w:r>
    <w:r>
      <w:rPr>
        <w:b/>
        <w:bCs/>
      </w:rPr>
      <w:t>ITU-R SM.2153</w:t>
    </w:r>
    <w:r>
      <w:rPr>
        <w:rFonts w:hint="eastAsia"/>
        <w:b/>
        <w:bCs/>
        <w:lang w:eastAsia="zh-CN"/>
      </w:rPr>
      <w:t>-</w:t>
    </w:r>
    <w:r>
      <w:rPr>
        <w:b/>
        <w:bCs/>
        <w:lang w:eastAsia="zh-CN"/>
      </w:rPr>
      <w:t xml:space="preserve">6 </w:t>
    </w:r>
    <w:r>
      <w:rPr>
        <w:rFonts w:hint="eastAsia"/>
        <w:b/>
        <w:bCs/>
        <w:lang w:eastAsia="zh-CN"/>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Pr="00110817" w:rsidRDefault="007E5CF4" w:rsidP="00C30414">
    <w:pPr>
      <w:pStyle w:val="Header"/>
      <w:tabs>
        <w:tab w:val="clear" w:pos="4848"/>
        <w:tab w:val="clear" w:pos="9696"/>
        <w:tab w:val="center" w:pos="4678"/>
        <w:tab w:val="right" w:pos="9639"/>
      </w:tabs>
      <w:rPr>
        <w:b/>
        <w:bCs/>
        <w:lang w:eastAsia="zh-CN"/>
      </w:rPr>
    </w:pPr>
    <w:r>
      <w:rPr>
        <w:rFonts w:hint="eastAsia"/>
        <w:b/>
        <w:bCs/>
        <w:lang w:eastAsia="zh-CN"/>
      </w:rPr>
      <w:tab/>
    </w:r>
    <w:r>
      <w:rPr>
        <w:b/>
        <w:bCs/>
      </w:rPr>
      <w:t>ITU-R SM.2153</w:t>
    </w:r>
    <w:r>
      <w:rPr>
        <w:b/>
        <w:bCs/>
        <w:lang w:eastAsia="zh-CN"/>
      </w:rPr>
      <w:t>-</w:t>
    </w:r>
    <w:r>
      <w:rPr>
        <w:rFonts w:hint="eastAsia"/>
        <w:b/>
        <w:bCs/>
        <w:lang w:eastAsia="zh-CN"/>
      </w:rPr>
      <w:t xml:space="preserve">4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Pr>
        <w:b/>
        <w:bCs/>
        <w:noProof/>
        <w:lang w:eastAsia="zh-CN"/>
      </w:rPr>
      <w:t>iii</w:t>
    </w:r>
    <w:r w:rsidRPr="007D174B">
      <w:rPr>
        <w:b/>
        <w:bCs/>
        <w:noProof/>
        <w:lang w:eastAsia="zh-CN"/>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Pr="001202AB" w:rsidRDefault="007E5CF4"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EE7C34">
      <w:rPr>
        <w:rStyle w:val="PageNumber"/>
        <w:b/>
        <w:noProof/>
      </w:rPr>
      <w:t>102</w:t>
    </w:r>
    <w:r w:rsidRPr="001202AB">
      <w:rPr>
        <w:rStyle w:val="PageNumber"/>
        <w:b/>
      </w:rPr>
      <w:fldChar w:fldCharType="end"/>
    </w:r>
  </w:p>
  <w:p w:rsidR="007E5CF4" w:rsidRDefault="007E5CF4" w:rsidP="00C1366E">
    <w:pPr>
      <w:pStyle w:val="Header"/>
      <w:tabs>
        <w:tab w:val="clear" w:pos="4848"/>
        <w:tab w:val="clear" w:pos="9696"/>
        <w:tab w:val="center" w:pos="4820"/>
        <w:tab w:val="right" w:pos="9639"/>
      </w:tabs>
      <w:ind w:right="360" w:firstLine="360"/>
      <w:jc w:val="left"/>
      <w:rPr>
        <w:lang w:val="en-US" w:eastAsia="zh-CN"/>
      </w:rPr>
    </w:pPr>
    <w:r>
      <w:rPr>
        <w:lang w:val="en-US"/>
      </w:rPr>
      <w:tab/>
    </w:r>
    <w:r>
      <w:rPr>
        <w:b/>
        <w:bCs/>
      </w:rPr>
      <w:t>ITU-R SM.2153</w:t>
    </w:r>
    <w:r>
      <w:rPr>
        <w:rFonts w:hint="eastAsia"/>
        <w:b/>
        <w:bCs/>
        <w:lang w:eastAsia="zh-CN"/>
      </w:rPr>
      <w:t>-</w:t>
    </w:r>
    <w:r>
      <w:rPr>
        <w:b/>
        <w:bCs/>
        <w:lang w:eastAsia="zh-CN"/>
      </w:rPr>
      <w:t xml:space="preserve">6 </w:t>
    </w:r>
    <w:r>
      <w:rPr>
        <w:rFonts w:hint="eastAsia"/>
        <w:b/>
        <w:bCs/>
        <w:lang w:eastAsia="zh-CN"/>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Pr="00110817" w:rsidRDefault="007E5CF4" w:rsidP="00DD115B">
    <w:pPr>
      <w:pStyle w:val="Header"/>
      <w:tabs>
        <w:tab w:val="clear" w:pos="4848"/>
        <w:tab w:val="clear" w:pos="9696"/>
        <w:tab w:val="center" w:pos="4678"/>
        <w:tab w:val="right" w:pos="9639"/>
      </w:tabs>
      <w:rPr>
        <w:b/>
        <w:bCs/>
        <w:lang w:eastAsia="zh-CN"/>
      </w:rPr>
    </w:pPr>
    <w:r>
      <w:rPr>
        <w:rFonts w:hint="eastAsia"/>
        <w:b/>
        <w:bCs/>
        <w:lang w:eastAsia="zh-CN"/>
      </w:rPr>
      <w:tab/>
    </w:r>
    <w:r>
      <w:rPr>
        <w:b/>
        <w:bCs/>
      </w:rPr>
      <w:t>ITU-R SM.2153</w:t>
    </w:r>
    <w:r>
      <w:rPr>
        <w:b/>
        <w:bCs/>
        <w:lang w:eastAsia="zh-CN"/>
      </w:rPr>
      <w:t xml:space="preserve">-6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EE7C34">
      <w:rPr>
        <w:b/>
        <w:bCs/>
        <w:noProof/>
        <w:lang w:eastAsia="zh-CN"/>
      </w:rPr>
      <w:t>103</w:t>
    </w:r>
    <w:r w:rsidRPr="007D174B">
      <w:rPr>
        <w:b/>
        <w:bCs/>
        <w:noProof/>
        <w:lang w:eastAsia="zh-CN"/>
      </w:rPr>
      <w:fldChar w:fldCharType="end"/>
    </w:r>
  </w:p>
  <w:p w:rsidR="007E5CF4" w:rsidRDefault="007E5CF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Pr="001202AB" w:rsidRDefault="007E5CF4" w:rsidP="00A62045">
    <w:pPr>
      <w:pStyle w:val="Header"/>
      <w:framePr w:wrap="around" w:vAnchor="text" w:hAnchor="margin" w:xAlign="outside" w:y="1"/>
      <w:rPr>
        <w:rStyle w:val="PageNumber"/>
        <w:b/>
      </w:rPr>
    </w:pPr>
    <w:r w:rsidRPr="001202AB">
      <w:rPr>
        <w:rStyle w:val="PageNumber"/>
        <w:b/>
      </w:rPr>
      <w:fldChar w:fldCharType="begin"/>
    </w:r>
    <w:r w:rsidRPr="001202AB">
      <w:rPr>
        <w:rStyle w:val="PageNumber"/>
        <w:b/>
      </w:rPr>
      <w:instrText xml:space="preserve">PAGE  </w:instrText>
    </w:r>
    <w:r w:rsidRPr="001202AB">
      <w:rPr>
        <w:rStyle w:val="PageNumber"/>
        <w:b/>
      </w:rPr>
      <w:fldChar w:fldCharType="separate"/>
    </w:r>
    <w:r w:rsidR="00EE7C34">
      <w:rPr>
        <w:rStyle w:val="PageNumber"/>
        <w:b/>
        <w:noProof/>
      </w:rPr>
      <w:t>134</w:t>
    </w:r>
    <w:r w:rsidRPr="001202AB">
      <w:rPr>
        <w:rStyle w:val="PageNumber"/>
        <w:b/>
      </w:rPr>
      <w:fldChar w:fldCharType="end"/>
    </w:r>
  </w:p>
  <w:p w:rsidR="007E5CF4" w:rsidRDefault="007E5CF4" w:rsidP="005A1253">
    <w:pPr>
      <w:pStyle w:val="Header"/>
      <w:tabs>
        <w:tab w:val="clear" w:pos="4848"/>
        <w:tab w:val="clear" w:pos="9696"/>
        <w:tab w:val="center" w:pos="7088"/>
        <w:tab w:val="right" w:pos="14175"/>
      </w:tabs>
      <w:ind w:right="360" w:firstLine="360"/>
      <w:jc w:val="left"/>
      <w:rPr>
        <w:lang w:val="en-US" w:eastAsia="zh-CN"/>
      </w:rPr>
    </w:pPr>
    <w:r>
      <w:rPr>
        <w:lang w:val="en-US"/>
      </w:rPr>
      <w:tab/>
    </w:r>
    <w:r>
      <w:rPr>
        <w:b/>
        <w:bCs/>
      </w:rPr>
      <w:t>ITU-R SM.2153</w:t>
    </w:r>
    <w:r>
      <w:rPr>
        <w:rFonts w:hint="eastAsia"/>
        <w:b/>
        <w:bCs/>
        <w:lang w:eastAsia="zh-CN"/>
      </w:rPr>
      <w:t>-</w:t>
    </w:r>
    <w:r>
      <w:rPr>
        <w:b/>
        <w:bCs/>
        <w:lang w:eastAsia="zh-CN"/>
      </w:rPr>
      <w:t xml:space="preserve">6 </w:t>
    </w:r>
    <w:r>
      <w:rPr>
        <w:rFonts w:hint="eastAsia"/>
        <w:b/>
        <w:bCs/>
        <w:lang w:eastAsia="zh-CN"/>
      </w:rPr>
      <w:t>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CF4" w:rsidRPr="00110817" w:rsidRDefault="007E5CF4" w:rsidP="005A1253">
    <w:pPr>
      <w:pStyle w:val="Header"/>
      <w:tabs>
        <w:tab w:val="clear" w:pos="4848"/>
        <w:tab w:val="clear" w:pos="9696"/>
        <w:tab w:val="center" w:pos="7088"/>
        <w:tab w:val="right" w:pos="14317"/>
      </w:tabs>
      <w:rPr>
        <w:b/>
        <w:bCs/>
        <w:lang w:eastAsia="zh-CN"/>
      </w:rPr>
    </w:pPr>
    <w:r>
      <w:rPr>
        <w:rFonts w:hint="eastAsia"/>
        <w:b/>
        <w:bCs/>
        <w:lang w:eastAsia="zh-CN"/>
      </w:rPr>
      <w:tab/>
    </w:r>
    <w:r>
      <w:rPr>
        <w:b/>
        <w:bCs/>
      </w:rPr>
      <w:t>ITU-R SM.2153</w:t>
    </w:r>
    <w:r>
      <w:rPr>
        <w:b/>
        <w:bCs/>
        <w:lang w:eastAsia="zh-CN"/>
      </w:rPr>
      <w:t xml:space="preserve">-6 </w:t>
    </w:r>
    <w:r>
      <w:rPr>
        <w:rFonts w:hint="eastAsia"/>
        <w:b/>
        <w:bCs/>
        <w:lang w:eastAsia="zh-CN"/>
      </w:rPr>
      <w:t>报告</w:t>
    </w:r>
    <w:r>
      <w:rPr>
        <w:rFonts w:hint="eastAsia"/>
        <w:b/>
        <w:bCs/>
        <w:lang w:eastAsia="zh-CN"/>
      </w:rPr>
      <w:tab/>
    </w:r>
    <w:r w:rsidRPr="007D174B">
      <w:rPr>
        <w:b/>
        <w:bCs/>
        <w:lang w:eastAsia="zh-CN"/>
      </w:rPr>
      <w:fldChar w:fldCharType="begin"/>
    </w:r>
    <w:r w:rsidRPr="007D174B">
      <w:rPr>
        <w:b/>
        <w:bCs/>
        <w:lang w:eastAsia="zh-CN"/>
      </w:rPr>
      <w:instrText xml:space="preserve"> PAGE   \* MERGEFORMAT </w:instrText>
    </w:r>
    <w:r w:rsidRPr="007D174B">
      <w:rPr>
        <w:b/>
        <w:bCs/>
        <w:lang w:eastAsia="zh-CN"/>
      </w:rPr>
      <w:fldChar w:fldCharType="separate"/>
    </w:r>
    <w:r w:rsidR="00EE7C34">
      <w:rPr>
        <w:b/>
        <w:bCs/>
        <w:noProof/>
        <w:lang w:eastAsia="zh-CN"/>
      </w:rPr>
      <w:t>135</w:t>
    </w:r>
    <w:r w:rsidRPr="007D174B">
      <w:rPr>
        <w:b/>
        <w:bCs/>
        <w:noProof/>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AC42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88AD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BEDC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FE66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7267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5042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2895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C825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CECC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72EF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178578C7"/>
    <w:multiLevelType w:val="multilevel"/>
    <w:tmpl w:val="55D0A182"/>
    <w:lvl w:ilvl="0">
      <w:start w:val="7"/>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15:restartNumberingAfterBreak="0">
    <w:nsid w:val="2CE04BE4"/>
    <w:multiLevelType w:val="singleLevel"/>
    <w:tmpl w:val="FB0A56EA"/>
    <w:lvl w:ilvl="0">
      <w:numFmt w:val="bullet"/>
      <w:lvlText w:val="-"/>
      <w:lvlJc w:val="left"/>
      <w:pPr>
        <w:tabs>
          <w:tab w:val="num" w:pos="405"/>
        </w:tabs>
        <w:ind w:left="405" w:hanging="360"/>
      </w:pPr>
      <w:rPr>
        <w:rFonts w:ascii="Times New Roman" w:hAnsi="Times New Roman" w:hint="default"/>
      </w:rPr>
    </w:lvl>
  </w:abstractNum>
  <w:abstractNum w:abstractNumId="15"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BDE5108"/>
    <w:multiLevelType w:val="hybridMultilevel"/>
    <w:tmpl w:val="2B58452A"/>
    <w:lvl w:ilvl="0" w:tplc="5D76EC9E">
      <w:start w:val="2"/>
      <w:numFmt w:val="bullet"/>
      <w:lvlText w:val=""/>
      <w:lvlJc w:val="left"/>
      <w:pPr>
        <w:tabs>
          <w:tab w:val="num" w:pos="795"/>
        </w:tabs>
        <w:ind w:left="795" w:hanging="795"/>
      </w:pPr>
      <w:rPr>
        <w:rFonts w:ascii="Symbol" w:eastAsia="SimSun"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0"/>
  </w:num>
  <w:num w:numId="3">
    <w:abstractNumId w:val="13"/>
  </w:num>
  <w:num w:numId="4">
    <w:abstractNumId w:val="12"/>
  </w:num>
  <w:num w:numId="5">
    <w:abstractNumId w:val="16"/>
  </w:num>
  <w:num w:numId="6">
    <w:abstractNumId w:val="19"/>
  </w:num>
  <w:num w:numId="7">
    <w:abstractNumId w:val="18"/>
  </w:num>
  <w:num w:numId="8">
    <w:abstractNumId w:val="10"/>
  </w:num>
  <w:num w:numId="9">
    <w:abstractNumId w:val="15"/>
  </w:num>
  <w:num w:numId="10">
    <w:abstractNumId w:val="14"/>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hideSpelling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noLineBreaksAfter w:lang="zh-CN" w:val="$([{£¥·‘“〈《「『【〔〖〝﹙﹛﹝＄（．［｛￡￥"/>
  <w:noLineBreaksBefore w:lang="zh-CN" w:val="!%),.:;&gt;?]}¢¨°·ˇˉ―‖’”…‰′″›℃∶、。〃〉》」』】〕〗〞︶︺︾﹀﹄﹚﹜﹞！＂％＇），．：；？］｀｜｝～￠"/>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2"/>
  </w:compat>
  <w:rsids>
    <w:rsidRoot w:val="00DD3B02"/>
    <w:rsid w:val="00000566"/>
    <w:rsid w:val="00000B39"/>
    <w:rsid w:val="00000EEE"/>
    <w:rsid w:val="000012C9"/>
    <w:rsid w:val="00002E8B"/>
    <w:rsid w:val="000030CF"/>
    <w:rsid w:val="00003BA6"/>
    <w:rsid w:val="0000426A"/>
    <w:rsid w:val="00004B4B"/>
    <w:rsid w:val="00005DBB"/>
    <w:rsid w:val="000103D7"/>
    <w:rsid w:val="000105BB"/>
    <w:rsid w:val="00010B59"/>
    <w:rsid w:val="0001162A"/>
    <w:rsid w:val="00012AF2"/>
    <w:rsid w:val="0001310E"/>
    <w:rsid w:val="00015396"/>
    <w:rsid w:val="000155F1"/>
    <w:rsid w:val="00015EB2"/>
    <w:rsid w:val="00016E82"/>
    <w:rsid w:val="00017B0F"/>
    <w:rsid w:val="000208B1"/>
    <w:rsid w:val="00021269"/>
    <w:rsid w:val="00021899"/>
    <w:rsid w:val="000247F6"/>
    <w:rsid w:val="00024E7B"/>
    <w:rsid w:val="00025152"/>
    <w:rsid w:val="000258E8"/>
    <w:rsid w:val="000265A3"/>
    <w:rsid w:val="00026893"/>
    <w:rsid w:val="000270DB"/>
    <w:rsid w:val="00027C6D"/>
    <w:rsid w:val="00027CB9"/>
    <w:rsid w:val="00030342"/>
    <w:rsid w:val="00030572"/>
    <w:rsid w:val="00031A57"/>
    <w:rsid w:val="00031BFB"/>
    <w:rsid w:val="000326D8"/>
    <w:rsid w:val="000357B0"/>
    <w:rsid w:val="000364FD"/>
    <w:rsid w:val="0003703B"/>
    <w:rsid w:val="00037E0B"/>
    <w:rsid w:val="00040B4A"/>
    <w:rsid w:val="00041352"/>
    <w:rsid w:val="00041A85"/>
    <w:rsid w:val="00041EBF"/>
    <w:rsid w:val="00042547"/>
    <w:rsid w:val="00042865"/>
    <w:rsid w:val="00042AAA"/>
    <w:rsid w:val="00042CEA"/>
    <w:rsid w:val="000440E0"/>
    <w:rsid w:val="0004420E"/>
    <w:rsid w:val="000448C0"/>
    <w:rsid w:val="00045C15"/>
    <w:rsid w:val="000461DC"/>
    <w:rsid w:val="00046907"/>
    <w:rsid w:val="00047B5A"/>
    <w:rsid w:val="00050274"/>
    <w:rsid w:val="000510EF"/>
    <w:rsid w:val="000534BC"/>
    <w:rsid w:val="00054CAA"/>
    <w:rsid w:val="000558F6"/>
    <w:rsid w:val="00055C59"/>
    <w:rsid w:val="00057319"/>
    <w:rsid w:val="00057C55"/>
    <w:rsid w:val="00060307"/>
    <w:rsid w:val="00060A0C"/>
    <w:rsid w:val="00061215"/>
    <w:rsid w:val="00061447"/>
    <w:rsid w:val="000622EB"/>
    <w:rsid w:val="000658F4"/>
    <w:rsid w:val="0006626A"/>
    <w:rsid w:val="000677D1"/>
    <w:rsid w:val="00067DB8"/>
    <w:rsid w:val="00071493"/>
    <w:rsid w:val="000714B3"/>
    <w:rsid w:val="000714E6"/>
    <w:rsid w:val="00071A9D"/>
    <w:rsid w:val="0007238F"/>
    <w:rsid w:val="0007270F"/>
    <w:rsid w:val="00072ECF"/>
    <w:rsid w:val="00073DBF"/>
    <w:rsid w:val="00073F6E"/>
    <w:rsid w:val="000746A6"/>
    <w:rsid w:val="00074C63"/>
    <w:rsid w:val="000753A0"/>
    <w:rsid w:val="0007603C"/>
    <w:rsid w:val="000801A4"/>
    <w:rsid w:val="00081022"/>
    <w:rsid w:val="00081D2C"/>
    <w:rsid w:val="000821AB"/>
    <w:rsid w:val="00082375"/>
    <w:rsid w:val="0008274E"/>
    <w:rsid w:val="000829C6"/>
    <w:rsid w:val="00083E13"/>
    <w:rsid w:val="00084113"/>
    <w:rsid w:val="00084A83"/>
    <w:rsid w:val="00085C1B"/>
    <w:rsid w:val="00086819"/>
    <w:rsid w:val="0008770A"/>
    <w:rsid w:val="0009075A"/>
    <w:rsid w:val="00091965"/>
    <w:rsid w:val="00091C9F"/>
    <w:rsid w:val="00094A07"/>
    <w:rsid w:val="00094C83"/>
    <w:rsid w:val="00095369"/>
    <w:rsid w:val="00095460"/>
    <w:rsid w:val="00095753"/>
    <w:rsid w:val="00095810"/>
    <w:rsid w:val="000969CC"/>
    <w:rsid w:val="000A0361"/>
    <w:rsid w:val="000A1F4E"/>
    <w:rsid w:val="000A3356"/>
    <w:rsid w:val="000A3D2C"/>
    <w:rsid w:val="000A3F7B"/>
    <w:rsid w:val="000A6C53"/>
    <w:rsid w:val="000B0017"/>
    <w:rsid w:val="000B0B3E"/>
    <w:rsid w:val="000B1F1B"/>
    <w:rsid w:val="000B255D"/>
    <w:rsid w:val="000B2AF4"/>
    <w:rsid w:val="000B2DBE"/>
    <w:rsid w:val="000B2FE4"/>
    <w:rsid w:val="000B32E6"/>
    <w:rsid w:val="000B39C7"/>
    <w:rsid w:val="000B7314"/>
    <w:rsid w:val="000B7456"/>
    <w:rsid w:val="000C0714"/>
    <w:rsid w:val="000C0AB8"/>
    <w:rsid w:val="000C0D32"/>
    <w:rsid w:val="000C121D"/>
    <w:rsid w:val="000C3780"/>
    <w:rsid w:val="000C4C79"/>
    <w:rsid w:val="000C5B60"/>
    <w:rsid w:val="000C5E9C"/>
    <w:rsid w:val="000C663C"/>
    <w:rsid w:val="000C6A22"/>
    <w:rsid w:val="000C6BE0"/>
    <w:rsid w:val="000C71CB"/>
    <w:rsid w:val="000C7A10"/>
    <w:rsid w:val="000D0379"/>
    <w:rsid w:val="000D0B91"/>
    <w:rsid w:val="000D118E"/>
    <w:rsid w:val="000D2BBE"/>
    <w:rsid w:val="000D3424"/>
    <w:rsid w:val="000D3861"/>
    <w:rsid w:val="000D3B6E"/>
    <w:rsid w:val="000D3DFE"/>
    <w:rsid w:val="000D531F"/>
    <w:rsid w:val="000D55AD"/>
    <w:rsid w:val="000D6266"/>
    <w:rsid w:val="000D647E"/>
    <w:rsid w:val="000D6AE2"/>
    <w:rsid w:val="000D70FB"/>
    <w:rsid w:val="000D77B7"/>
    <w:rsid w:val="000E134D"/>
    <w:rsid w:val="000E258A"/>
    <w:rsid w:val="000E388F"/>
    <w:rsid w:val="000E4BBD"/>
    <w:rsid w:val="000E6526"/>
    <w:rsid w:val="000E6D93"/>
    <w:rsid w:val="000E7ACA"/>
    <w:rsid w:val="000F04C0"/>
    <w:rsid w:val="000F1DE9"/>
    <w:rsid w:val="000F2052"/>
    <w:rsid w:val="000F2176"/>
    <w:rsid w:val="000F2A9F"/>
    <w:rsid w:val="000F2CDC"/>
    <w:rsid w:val="000F33CA"/>
    <w:rsid w:val="000F33D6"/>
    <w:rsid w:val="000F3CC3"/>
    <w:rsid w:val="000F3D42"/>
    <w:rsid w:val="000F413C"/>
    <w:rsid w:val="000F46BB"/>
    <w:rsid w:val="000F4C64"/>
    <w:rsid w:val="000F58A5"/>
    <w:rsid w:val="000F5BB7"/>
    <w:rsid w:val="000F5F77"/>
    <w:rsid w:val="000F67AE"/>
    <w:rsid w:val="000F75E4"/>
    <w:rsid w:val="000F7948"/>
    <w:rsid w:val="001008D8"/>
    <w:rsid w:val="001009D1"/>
    <w:rsid w:val="00100F23"/>
    <w:rsid w:val="00100F43"/>
    <w:rsid w:val="00100F9F"/>
    <w:rsid w:val="0010449B"/>
    <w:rsid w:val="00104D23"/>
    <w:rsid w:val="00104E13"/>
    <w:rsid w:val="00104F82"/>
    <w:rsid w:val="00105622"/>
    <w:rsid w:val="00105639"/>
    <w:rsid w:val="00105A91"/>
    <w:rsid w:val="00105C8E"/>
    <w:rsid w:val="00105E74"/>
    <w:rsid w:val="00106323"/>
    <w:rsid w:val="001067CC"/>
    <w:rsid w:val="00106E84"/>
    <w:rsid w:val="00107606"/>
    <w:rsid w:val="00110817"/>
    <w:rsid w:val="00110ADE"/>
    <w:rsid w:val="00110E42"/>
    <w:rsid w:val="00111890"/>
    <w:rsid w:val="00112EC9"/>
    <w:rsid w:val="0011300F"/>
    <w:rsid w:val="00113167"/>
    <w:rsid w:val="0011441F"/>
    <w:rsid w:val="00114C71"/>
    <w:rsid w:val="00116626"/>
    <w:rsid w:val="0011769A"/>
    <w:rsid w:val="00117DB4"/>
    <w:rsid w:val="001202AB"/>
    <w:rsid w:val="00120462"/>
    <w:rsid w:val="0012059A"/>
    <w:rsid w:val="00120DA2"/>
    <w:rsid w:val="0012300B"/>
    <w:rsid w:val="00123247"/>
    <w:rsid w:val="0012405D"/>
    <w:rsid w:val="00124857"/>
    <w:rsid w:val="00125416"/>
    <w:rsid w:val="00125E68"/>
    <w:rsid w:val="00126C7A"/>
    <w:rsid w:val="0012777A"/>
    <w:rsid w:val="001307D2"/>
    <w:rsid w:val="00130937"/>
    <w:rsid w:val="00131985"/>
    <w:rsid w:val="001319EE"/>
    <w:rsid w:val="00131F42"/>
    <w:rsid w:val="00132EA4"/>
    <w:rsid w:val="00133EF9"/>
    <w:rsid w:val="001340C3"/>
    <w:rsid w:val="001349F7"/>
    <w:rsid w:val="00134A57"/>
    <w:rsid w:val="001359B6"/>
    <w:rsid w:val="001360DB"/>
    <w:rsid w:val="00136E52"/>
    <w:rsid w:val="001372F8"/>
    <w:rsid w:val="00140F45"/>
    <w:rsid w:val="00141B91"/>
    <w:rsid w:val="00141FFC"/>
    <w:rsid w:val="00142106"/>
    <w:rsid w:val="00142F8E"/>
    <w:rsid w:val="001438A6"/>
    <w:rsid w:val="00145064"/>
    <w:rsid w:val="00145676"/>
    <w:rsid w:val="00147406"/>
    <w:rsid w:val="0014772A"/>
    <w:rsid w:val="00147DC1"/>
    <w:rsid w:val="00147DE6"/>
    <w:rsid w:val="00150778"/>
    <w:rsid w:val="00150D01"/>
    <w:rsid w:val="0015110D"/>
    <w:rsid w:val="001514E4"/>
    <w:rsid w:val="0015260E"/>
    <w:rsid w:val="00152F1D"/>
    <w:rsid w:val="00154541"/>
    <w:rsid w:val="00154D18"/>
    <w:rsid w:val="00155083"/>
    <w:rsid w:val="0015559B"/>
    <w:rsid w:val="00155DD9"/>
    <w:rsid w:val="0015640F"/>
    <w:rsid w:val="0015655F"/>
    <w:rsid w:val="00156C41"/>
    <w:rsid w:val="00160BCB"/>
    <w:rsid w:val="00160D0B"/>
    <w:rsid w:val="00162729"/>
    <w:rsid w:val="00163AE6"/>
    <w:rsid w:val="00164CB5"/>
    <w:rsid w:val="0016585F"/>
    <w:rsid w:val="001668F3"/>
    <w:rsid w:val="001671CB"/>
    <w:rsid w:val="00167457"/>
    <w:rsid w:val="00167626"/>
    <w:rsid w:val="00167EED"/>
    <w:rsid w:val="00170087"/>
    <w:rsid w:val="00171515"/>
    <w:rsid w:val="001738C8"/>
    <w:rsid w:val="00173F64"/>
    <w:rsid w:val="001742F7"/>
    <w:rsid w:val="001749B5"/>
    <w:rsid w:val="001757B5"/>
    <w:rsid w:val="001758B7"/>
    <w:rsid w:val="00177BB3"/>
    <w:rsid w:val="00177E30"/>
    <w:rsid w:val="00181571"/>
    <w:rsid w:val="00181691"/>
    <w:rsid w:val="0018176A"/>
    <w:rsid w:val="001819B8"/>
    <w:rsid w:val="00181D09"/>
    <w:rsid w:val="00182801"/>
    <w:rsid w:val="0018304D"/>
    <w:rsid w:val="0018338A"/>
    <w:rsid w:val="00183677"/>
    <w:rsid w:val="0018451D"/>
    <w:rsid w:val="00184ADE"/>
    <w:rsid w:val="001856DF"/>
    <w:rsid w:val="00185E80"/>
    <w:rsid w:val="001870E5"/>
    <w:rsid w:val="00190EA1"/>
    <w:rsid w:val="00190FC1"/>
    <w:rsid w:val="0019157C"/>
    <w:rsid w:val="00191DBA"/>
    <w:rsid w:val="001928FA"/>
    <w:rsid w:val="0019324E"/>
    <w:rsid w:val="00194143"/>
    <w:rsid w:val="001947BC"/>
    <w:rsid w:val="0019529A"/>
    <w:rsid w:val="00195E1C"/>
    <w:rsid w:val="00196498"/>
    <w:rsid w:val="001966F4"/>
    <w:rsid w:val="00196B19"/>
    <w:rsid w:val="00196E4C"/>
    <w:rsid w:val="00197E8E"/>
    <w:rsid w:val="001A04D3"/>
    <w:rsid w:val="001A0577"/>
    <w:rsid w:val="001A065F"/>
    <w:rsid w:val="001A133C"/>
    <w:rsid w:val="001A45C9"/>
    <w:rsid w:val="001A50D1"/>
    <w:rsid w:val="001A5567"/>
    <w:rsid w:val="001A7063"/>
    <w:rsid w:val="001A78A6"/>
    <w:rsid w:val="001A79F8"/>
    <w:rsid w:val="001B0026"/>
    <w:rsid w:val="001B02CD"/>
    <w:rsid w:val="001B02EC"/>
    <w:rsid w:val="001B1979"/>
    <w:rsid w:val="001B1BA5"/>
    <w:rsid w:val="001B203E"/>
    <w:rsid w:val="001B280C"/>
    <w:rsid w:val="001B2D09"/>
    <w:rsid w:val="001B384C"/>
    <w:rsid w:val="001B585D"/>
    <w:rsid w:val="001B5DBB"/>
    <w:rsid w:val="001B7662"/>
    <w:rsid w:val="001B7725"/>
    <w:rsid w:val="001C0744"/>
    <w:rsid w:val="001C197A"/>
    <w:rsid w:val="001C1C19"/>
    <w:rsid w:val="001C3BF6"/>
    <w:rsid w:val="001C413F"/>
    <w:rsid w:val="001C57A8"/>
    <w:rsid w:val="001C58A0"/>
    <w:rsid w:val="001C5A21"/>
    <w:rsid w:val="001C5C48"/>
    <w:rsid w:val="001C5E2E"/>
    <w:rsid w:val="001C5F70"/>
    <w:rsid w:val="001C60A3"/>
    <w:rsid w:val="001C75F7"/>
    <w:rsid w:val="001D056C"/>
    <w:rsid w:val="001D1303"/>
    <w:rsid w:val="001D282C"/>
    <w:rsid w:val="001D290A"/>
    <w:rsid w:val="001D3167"/>
    <w:rsid w:val="001D334A"/>
    <w:rsid w:val="001D342E"/>
    <w:rsid w:val="001D3565"/>
    <w:rsid w:val="001D40BC"/>
    <w:rsid w:val="001D4362"/>
    <w:rsid w:val="001D441D"/>
    <w:rsid w:val="001D44D5"/>
    <w:rsid w:val="001D6970"/>
    <w:rsid w:val="001D6C0D"/>
    <w:rsid w:val="001D6C95"/>
    <w:rsid w:val="001D6E24"/>
    <w:rsid w:val="001E10D1"/>
    <w:rsid w:val="001E1240"/>
    <w:rsid w:val="001E1513"/>
    <w:rsid w:val="001E1B46"/>
    <w:rsid w:val="001E20C6"/>
    <w:rsid w:val="001E2CBA"/>
    <w:rsid w:val="001E2F32"/>
    <w:rsid w:val="001E4211"/>
    <w:rsid w:val="001E4925"/>
    <w:rsid w:val="001E4CF3"/>
    <w:rsid w:val="001E5009"/>
    <w:rsid w:val="001E54BD"/>
    <w:rsid w:val="001E5849"/>
    <w:rsid w:val="001E5A8E"/>
    <w:rsid w:val="001F04D2"/>
    <w:rsid w:val="001F0DDB"/>
    <w:rsid w:val="001F3119"/>
    <w:rsid w:val="001F3A09"/>
    <w:rsid w:val="001F41A4"/>
    <w:rsid w:val="001F464B"/>
    <w:rsid w:val="001F4791"/>
    <w:rsid w:val="001F5F44"/>
    <w:rsid w:val="001F6775"/>
    <w:rsid w:val="001F6870"/>
    <w:rsid w:val="00200299"/>
    <w:rsid w:val="00200B98"/>
    <w:rsid w:val="00201EB5"/>
    <w:rsid w:val="00201F9A"/>
    <w:rsid w:val="00203212"/>
    <w:rsid w:val="002033A3"/>
    <w:rsid w:val="002046B2"/>
    <w:rsid w:val="0020543B"/>
    <w:rsid w:val="002055EC"/>
    <w:rsid w:val="00206EF0"/>
    <w:rsid w:val="00207152"/>
    <w:rsid w:val="0020740D"/>
    <w:rsid w:val="002075C9"/>
    <w:rsid w:val="00207BAB"/>
    <w:rsid w:val="00210097"/>
    <w:rsid w:val="002109F5"/>
    <w:rsid w:val="0021179A"/>
    <w:rsid w:val="00212705"/>
    <w:rsid w:val="00214822"/>
    <w:rsid w:val="00214BB6"/>
    <w:rsid w:val="00215675"/>
    <w:rsid w:val="00216D2F"/>
    <w:rsid w:val="00223024"/>
    <w:rsid w:val="00223783"/>
    <w:rsid w:val="00224221"/>
    <w:rsid w:val="00224701"/>
    <w:rsid w:val="00224CCC"/>
    <w:rsid w:val="002252A7"/>
    <w:rsid w:val="00225F2C"/>
    <w:rsid w:val="002262B2"/>
    <w:rsid w:val="00226B41"/>
    <w:rsid w:val="0023041A"/>
    <w:rsid w:val="00233E18"/>
    <w:rsid w:val="00233F3F"/>
    <w:rsid w:val="00234091"/>
    <w:rsid w:val="002365AA"/>
    <w:rsid w:val="00236B32"/>
    <w:rsid w:val="00237ADD"/>
    <w:rsid w:val="00237F45"/>
    <w:rsid w:val="00240507"/>
    <w:rsid w:val="00240C10"/>
    <w:rsid w:val="002428E4"/>
    <w:rsid w:val="0024335B"/>
    <w:rsid w:val="00243C05"/>
    <w:rsid w:val="0024459E"/>
    <w:rsid w:val="00245029"/>
    <w:rsid w:val="00245710"/>
    <w:rsid w:val="002462B5"/>
    <w:rsid w:val="002469F6"/>
    <w:rsid w:val="0024715E"/>
    <w:rsid w:val="0024738B"/>
    <w:rsid w:val="002473B6"/>
    <w:rsid w:val="002478C1"/>
    <w:rsid w:val="00247D98"/>
    <w:rsid w:val="00250D4C"/>
    <w:rsid w:val="00251870"/>
    <w:rsid w:val="00251FE9"/>
    <w:rsid w:val="00252662"/>
    <w:rsid w:val="002534DC"/>
    <w:rsid w:val="0025424B"/>
    <w:rsid w:val="00255EAC"/>
    <w:rsid w:val="00261918"/>
    <w:rsid w:val="002620C4"/>
    <w:rsid w:val="00262C99"/>
    <w:rsid w:val="002637B7"/>
    <w:rsid w:val="00264281"/>
    <w:rsid w:val="00264BB1"/>
    <w:rsid w:val="00264F3D"/>
    <w:rsid w:val="00265433"/>
    <w:rsid w:val="00266EC3"/>
    <w:rsid w:val="00266F5A"/>
    <w:rsid w:val="00267904"/>
    <w:rsid w:val="002679E0"/>
    <w:rsid w:val="00267B44"/>
    <w:rsid w:val="00267EEB"/>
    <w:rsid w:val="00270D5A"/>
    <w:rsid w:val="002714D4"/>
    <w:rsid w:val="002728F6"/>
    <w:rsid w:val="00272B86"/>
    <w:rsid w:val="00272D80"/>
    <w:rsid w:val="00273893"/>
    <w:rsid w:val="00274B2A"/>
    <w:rsid w:val="00274B86"/>
    <w:rsid w:val="0027504B"/>
    <w:rsid w:val="002756FC"/>
    <w:rsid w:val="00275878"/>
    <w:rsid w:val="00275DBD"/>
    <w:rsid w:val="00276210"/>
    <w:rsid w:val="002765C9"/>
    <w:rsid w:val="00277A35"/>
    <w:rsid w:val="00280104"/>
    <w:rsid w:val="002805BB"/>
    <w:rsid w:val="002810DE"/>
    <w:rsid w:val="00283482"/>
    <w:rsid w:val="00284432"/>
    <w:rsid w:val="00285108"/>
    <w:rsid w:val="00285540"/>
    <w:rsid w:val="002855B8"/>
    <w:rsid w:val="00286CD3"/>
    <w:rsid w:val="00287A6D"/>
    <w:rsid w:val="00290ADA"/>
    <w:rsid w:val="002913D0"/>
    <w:rsid w:val="00294409"/>
    <w:rsid w:val="0029443E"/>
    <w:rsid w:val="00294562"/>
    <w:rsid w:val="00294FFE"/>
    <w:rsid w:val="00295114"/>
    <w:rsid w:val="00295268"/>
    <w:rsid w:val="0029694A"/>
    <w:rsid w:val="00296B19"/>
    <w:rsid w:val="002977CB"/>
    <w:rsid w:val="00297AAE"/>
    <w:rsid w:val="00297FCE"/>
    <w:rsid w:val="002A04BB"/>
    <w:rsid w:val="002A0AE9"/>
    <w:rsid w:val="002A11CC"/>
    <w:rsid w:val="002A14A9"/>
    <w:rsid w:val="002A19FD"/>
    <w:rsid w:val="002A21F0"/>
    <w:rsid w:val="002A222A"/>
    <w:rsid w:val="002A2535"/>
    <w:rsid w:val="002A2893"/>
    <w:rsid w:val="002A2CE9"/>
    <w:rsid w:val="002A31A4"/>
    <w:rsid w:val="002A36C5"/>
    <w:rsid w:val="002A3707"/>
    <w:rsid w:val="002A3889"/>
    <w:rsid w:val="002A42BA"/>
    <w:rsid w:val="002A4400"/>
    <w:rsid w:val="002A5B8A"/>
    <w:rsid w:val="002A77AC"/>
    <w:rsid w:val="002A788F"/>
    <w:rsid w:val="002B0560"/>
    <w:rsid w:val="002B0680"/>
    <w:rsid w:val="002B0832"/>
    <w:rsid w:val="002B1620"/>
    <w:rsid w:val="002B22A4"/>
    <w:rsid w:val="002B22DE"/>
    <w:rsid w:val="002B3D51"/>
    <w:rsid w:val="002B4449"/>
    <w:rsid w:val="002B47F4"/>
    <w:rsid w:val="002B50E3"/>
    <w:rsid w:val="002B5872"/>
    <w:rsid w:val="002B5F14"/>
    <w:rsid w:val="002B7AA7"/>
    <w:rsid w:val="002C03DA"/>
    <w:rsid w:val="002C0F68"/>
    <w:rsid w:val="002C0F7C"/>
    <w:rsid w:val="002C1323"/>
    <w:rsid w:val="002C15AF"/>
    <w:rsid w:val="002C163E"/>
    <w:rsid w:val="002C1972"/>
    <w:rsid w:val="002C3272"/>
    <w:rsid w:val="002C3C75"/>
    <w:rsid w:val="002C3E0E"/>
    <w:rsid w:val="002C5229"/>
    <w:rsid w:val="002C7597"/>
    <w:rsid w:val="002C7DFD"/>
    <w:rsid w:val="002D03DB"/>
    <w:rsid w:val="002D0723"/>
    <w:rsid w:val="002D29BB"/>
    <w:rsid w:val="002D4861"/>
    <w:rsid w:val="002D547D"/>
    <w:rsid w:val="002D5BBF"/>
    <w:rsid w:val="002D5E2F"/>
    <w:rsid w:val="002D69A0"/>
    <w:rsid w:val="002D76C4"/>
    <w:rsid w:val="002D79F5"/>
    <w:rsid w:val="002E043F"/>
    <w:rsid w:val="002E06BA"/>
    <w:rsid w:val="002E0E21"/>
    <w:rsid w:val="002E0EFC"/>
    <w:rsid w:val="002E0F36"/>
    <w:rsid w:val="002E24A5"/>
    <w:rsid w:val="002E261D"/>
    <w:rsid w:val="002E301E"/>
    <w:rsid w:val="002E4DCF"/>
    <w:rsid w:val="002E5F4B"/>
    <w:rsid w:val="002E632C"/>
    <w:rsid w:val="002E6627"/>
    <w:rsid w:val="002E7A86"/>
    <w:rsid w:val="002F08FB"/>
    <w:rsid w:val="002F09BE"/>
    <w:rsid w:val="002F0C2F"/>
    <w:rsid w:val="002F0DB8"/>
    <w:rsid w:val="002F1061"/>
    <w:rsid w:val="002F1156"/>
    <w:rsid w:val="002F28FC"/>
    <w:rsid w:val="002F316C"/>
    <w:rsid w:val="002F3265"/>
    <w:rsid w:val="002F3A99"/>
    <w:rsid w:val="002F5ED0"/>
    <w:rsid w:val="002F637D"/>
    <w:rsid w:val="002F6423"/>
    <w:rsid w:val="002F6C90"/>
    <w:rsid w:val="002F7211"/>
    <w:rsid w:val="0030126B"/>
    <w:rsid w:val="00301C54"/>
    <w:rsid w:val="00301E96"/>
    <w:rsid w:val="003032F9"/>
    <w:rsid w:val="0030349E"/>
    <w:rsid w:val="00303636"/>
    <w:rsid w:val="0030363D"/>
    <w:rsid w:val="00303AD1"/>
    <w:rsid w:val="003047EB"/>
    <w:rsid w:val="00304E68"/>
    <w:rsid w:val="0030575C"/>
    <w:rsid w:val="00305B4B"/>
    <w:rsid w:val="00305CAD"/>
    <w:rsid w:val="00307078"/>
    <w:rsid w:val="0030728E"/>
    <w:rsid w:val="00307D8F"/>
    <w:rsid w:val="003115D0"/>
    <w:rsid w:val="00312B46"/>
    <w:rsid w:val="0031380C"/>
    <w:rsid w:val="00314B75"/>
    <w:rsid w:val="00315029"/>
    <w:rsid w:val="003152AD"/>
    <w:rsid w:val="003158BF"/>
    <w:rsid w:val="00316823"/>
    <w:rsid w:val="00317CBF"/>
    <w:rsid w:val="00317CF2"/>
    <w:rsid w:val="00322C1F"/>
    <w:rsid w:val="00323B22"/>
    <w:rsid w:val="00323BDA"/>
    <w:rsid w:val="0032422E"/>
    <w:rsid w:val="003242CC"/>
    <w:rsid w:val="003242F9"/>
    <w:rsid w:val="0032546B"/>
    <w:rsid w:val="00326571"/>
    <w:rsid w:val="00326BEE"/>
    <w:rsid w:val="00327A6B"/>
    <w:rsid w:val="00330394"/>
    <w:rsid w:val="00330FD0"/>
    <w:rsid w:val="00331155"/>
    <w:rsid w:val="00331CDC"/>
    <w:rsid w:val="003324B8"/>
    <w:rsid w:val="00332F39"/>
    <w:rsid w:val="00333607"/>
    <w:rsid w:val="00334550"/>
    <w:rsid w:val="0033727F"/>
    <w:rsid w:val="00337AA0"/>
    <w:rsid w:val="00337DA7"/>
    <w:rsid w:val="00340B20"/>
    <w:rsid w:val="00341DCA"/>
    <w:rsid w:val="00342B96"/>
    <w:rsid w:val="003438D7"/>
    <w:rsid w:val="003447BE"/>
    <w:rsid w:val="003448A1"/>
    <w:rsid w:val="00344917"/>
    <w:rsid w:val="00344AC3"/>
    <w:rsid w:val="0034508D"/>
    <w:rsid w:val="00345641"/>
    <w:rsid w:val="00346EE0"/>
    <w:rsid w:val="0034704B"/>
    <w:rsid w:val="00347A1B"/>
    <w:rsid w:val="00350311"/>
    <w:rsid w:val="00353011"/>
    <w:rsid w:val="003532FD"/>
    <w:rsid w:val="0035357B"/>
    <w:rsid w:val="00353FEE"/>
    <w:rsid w:val="00354047"/>
    <w:rsid w:val="0035447C"/>
    <w:rsid w:val="00354EFC"/>
    <w:rsid w:val="003563C3"/>
    <w:rsid w:val="00356BFA"/>
    <w:rsid w:val="00356EE7"/>
    <w:rsid w:val="00356F1D"/>
    <w:rsid w:val="003575FF"/>
    <w:rsid w:val="003604DE"/>
    <w:rsid w:val="003605A8"/>
    <w:rsid w:val="003606B3"/>
    <w:rsid w:val="00361040"/>
    <w:rsid w:val="00362A9A"/>
    <w:rsid w:val="0036305B"/>
    <w:rsid w:val="0036357A"/>
    <w:rsid w:val="00364375"/>
    <w:rsid w:val="00364EA9"/>
    <w:rsid w:val="003650A9"/>
    <w:rsid w:val="00365FAC"/>
    <w:rsid w:val="00367E87"/>
    <w:rsid w:val="0037019C"/>
    <w:rsid w:val="00371A42"/>
    <w:rsid w:val="00372C3E"/>
    <w:rsid w:val="00373090"/>
    <w:rsid w:val="00374440"/>
    <w:rsid w:val="00374E16"/>
    <w:rsid w:val="00374F50"/>
    <w:rsid w:val="00375347"/>
    <w:rsid w:val="00375366"/>
    <w:rsid w:val="00375A3F"/>
    <w:rsid w:val="00375D64"/>
    <w:rsid w:val="003766E0"/>
    <w:rsid w:val="00376B4D"/>
    <w:rsid w:val="003776B2"/>
    <w:rsid w:val="00377796"/>
    <w:rsid w:val="0037790C"/>
    <w:rsid w:val="00382367"/>
    <w:rsid w:val="00383BE0"/>
    <w:rsid w:val="00383CED"/>
    <w:rsid w:val="00384353"/>
    <w:rsid w:val="003847D0"/>
    <w:rsid w:val="0038579B"/>
    <w:rsid w:val="0038622B"/>
    <w:rsid w:val="0038677A"/>
    <w:rsid w:val="003876E2"/>
    <w:rsid w:val="00391232"/>
    <w:rsid w:val="003924C8"/>
    <w:rsid w:val="00393073"/>
    <w:rsid w:val="00393963"/>
    <w:rsid w:val="00393BFB"/>
    <w:rsid w:val="00395732"/>
    <w:rsid w:val="003959F3"/>
    <w:rsid w:val="00395A88"/>
    <w:rsid w:val="003A0EC9"/>
    <w:rsid w:val="003A1FE4"/>
    <w:rsid w:val="003A208D"/>
    <w:rsid w:val="003A22B9"/>
    <w:rsid w:val="003A27CF"/>
    <w:rsid w:val="003A3C2F"/>
    <w:rsid w:val="003A52D0"/>
    <w:rsid w:val="003B0611"/>
    <w:rsid w:val="003B1886"/>
    <w:rsid w:val="003B2263"/>
    <w:rsid w:val="003B2E06"/>
    <w:rsid w:val="003B4464"/>
    <w:rsid w:val="003B4AD3"/>
    <w:rsid w:val="003B55D4"/>
    <w:rsid w:val="003B6094"/>
    <w:rsid w:val="003B64F1"/>
    <w:rsid w:val="003B6784"/>
    <w:rsid w:val="003B7156"/>
    <w:rsid w:val="003B7480"/>
    <w:rsid w:val="003B766F"/>
    <w:rsid w:val="003C023F"/>
    <w:rsid w:val="003C04F3"/>
    <w:rsid w:val="003C0F5E"/>
    <w:rsid w:val="003C10D6"/>
    <w:rsid w:val="003C1387"/>
    <w:rsid w:val="003C2EF4"/>
    <w:rsid w:val="003C30E5"/>
    <w:rsid w:val="003C35D2"/>
    <w:rsid w:val="003C3AA2"/>
    <w:rsid w:val="003C4494"/>
    <w:rsid w:val="003C6E90"/>
    <w:rsid w:val="003C7F1F"/>
    <w:rsid w:val="003D24FC"/>
    <w:rsid w:val="003D2BB5"/>
    <w:rsid w:val="003D3B2F"/>
    <w:rsid w:val="003D4428"/>
    <w:rsid w:val="003D49D2"/>
    <w:rsid w:val="003D5C46"/>
    <w:rsid w:val="003D6063"/>
    <w:rsid w:val="003D6104"/>
    <w:rsid w:val="003D699D"/>
    <w:rsid w:val="003D6F21"/>
    <w:rsid w:val="003D776E"/>
    <w:rsid w:val="003E0A21"/>
    <w:rsid w:val="003E2148"/>
    <w:rsid w:val="003E39BB"/>
    <w:rsid w:val="003E3B8D"/>
    <w:rsid w:val="003E4363"/>
    <w:rsid w:val="003E4AB9"/>
    <w:rsid w:val="003E5286"/>
    <w:rsid w:val="003E5974"/>
    <w:rsid w:val="003E5A9D"/>
    <w:rsid w:val="003E5DB7"/>
    <w:rsid w:val="003E5F1A"/>
    <w:rsid w:val="003E61E8"/>
    <w:rsid w:val="003E64C5"/>
    <w:rsid w:val="003E6849"/>
    <w:rsid w:val="003F09C2"/>
    <w:rsid w:val="003F1BF8"/>
    <w:rsid w:val="003F3676"/>
    <w:rsid w:val="003F3AB6"/>
    <w:rsid w:val="003F4C13"/>
    <w:rsid w:val="003F5E0E"/>
    <w:rsid w:val="003F7485"/>
    <w:rsid w:val="004010DB"/>
    <w:rsid w:val="0040120B"/>
    <w:rsid w:val="00401A67"/>
    <w:rsid w:val="00401AE1"/>
    <w:rsid w:val="00402345"/>
    <w:rsid w:val="0040250A"/>
    <w:rsid w:val="004045D9"/>
    <w:rsid w:val="00405120"/>
    <w:rsid w:val="004056D1"/>
    <w:rsid w:val="00405C41"/>
    <w:rsid w:val="00406D02"/>
    <w:rsid w:val="00407334"/>
    <w:rsid w:val="004076AC"/>
    <w:rsid w:val="004076BE"/>
    <w:rsid w:val="00410459"/>
    <w:rsid w:val="0041059C"/>
    <w:rsid w:val="00410BB5"/>
    <w:rsid w:val="00411139"/>
    <w:rsid w:val="00411C72"/>
    <w:rsid w:val="00412C7A"/>
    <w:rsid w:val="0041410A"/>
    <w:rsid w:val="00414A6C"/>
    <w:rsid w:val="00416695"/>
    <w:rsid w:val="00417A3E"/>
    <w:rsid w:val="00417DE0"/>
    <w:rsid w:val="004207CC"/>
    <w:rsid w:val="0042111A"/>
    <w:rsid w:val="00422A15"/>
    <w:rsid w:val="00423104"/>
    <w:rsid w:val="004232D4"/>
    <w:rsid w:val="00423591"/>
    <w:rsid w:val="0042394B"/>
    <w:rsid w:val="0042596F"/>
    <w:rsid w:val="0042676B"/>
    <w:rsid w:val="00426904"/>
    <w:rsid w:val="00427CE0"/>
    <w:rsid w:val="004303BC"/>
    <w:rsid w:val="0043044B"/>
    <w:rsid w:val="00430638"/>
    <w:rsid w:val="00430BF4"/>
    <w:rsid w:val="00431455"/>
    <w:rsid w:val="0043191B"/>
    <w:rsid w:val="004324FA"/>
    <w:rsid w:val="00432C55"/>
    <w:rsid w:val="00432FFD"/>
    <w:rsid w:val="00433FF0"/>
    <w:rsid w:val="0043404A"/>
    <w:rsid w:val="00434807"/>
    <w:rsid w:val="004350FD"/>
    <w:rsid w:val="00436344"/>
    <w:rsid w:val="004365D3"/>
    <w:rsid w:val="00437196"/>
    <w:rsid w:val="004379B6"/>
    <w:rsid w:val="004400E0"/>
    <w:rsid w:val="00440E5E"/>
    <w:rsid w:val="004421B5"/>
    <w:rsid w:val="00442818"/>
    <w:rsid w:val="00443D60"/>
    <w:rsid w:val="004459CA"/>
    <w:rsid w:val="0044681A"/>
    <w:rsid w:val="00446C7F"/>
    <w:rsid w:val="0044774E"/>
    <w:rsid w:val="004518BB"/>
    <w:rsid w:val="00451B8A"/>
    <w:rsid w:val="0045214D"/>
    <w:rsid w:val="00452496"/>
    <w:rsid w:val="00453737"/>
    <w:rsid w:val="004538EB"/>
    <w:rsid w:val="00454043"/>
    <w:rsid w:val="00454530"/>
    <w:rsid w:val="004549EF"/>
    <w:rsid w:val="00454CF8"/>
    <w:rsid w:val="00454D28"/>
    <w:rsid w:val="00455123"/>
    <w:rsid w:val="00456009"/>
    <w:rsid w:val="00456A1E"/>
    <w:rsid w:val="00456AC3"/>
    <w:rsid w:val="004604FA"/>
    <w:rsid w:val="00460860"/>
    <w:rsid w:val="004608F9"/>
    <w:rsid w:val="004616E6"/>
    <w:rsid w:val="00463F2C"/>
    <w:rsid w:val="004646A1"/>
    <w:rsid w:val="0046538A"/>
    <w:rsid w:val="0046544B"/>
    <w:rsid w:val="004654DF"/>
    <w:rsid w:val="004659C9"/>
    <w:rsid w:val="004679BC"/>
    <w:rsid w:val="00467CD6"/>
    <w:rsid w:val="00470649"/>
    <w:rsid w:val="00472223"/>
    <w:rsid w:val="004728A1"/>
    <w:rsid w:val="0047381F"/>
    <w:rsid w:val="00473A8D"/>
    <w:rsid w:val="004747AE"/>
    <w:rsid w:val="00475156"/>
    <w:rsid w:val="0047515D"/>
    <w:rsid w:val="00475FFF"/>
    <w:rsid w:val="004767C5"/>
    <w:rsid w:val="0047681E"/>
    <w:rsid w:val="004776D0"/>
    <w:rsid w:val="004776EA"/>
    <w:rsid w:val="00480D6E"/>
    <w:rsid w:val="004828B9"/>
    <w:rsid w:val="00482C4B"/>
    <w:rsid w:val="00483261"/>
    <w:rsid w:val="00483658"/>
    <w:rsid w:val="00483EC9"/>
    <w:rsid w:val="00484CE6"/>
    <w:rsid w:val="00484DF8"/>
    <w:rsid w:val="00485A83"/>
    <w:rsid w:val="00486441"/>
    <w:rsid w:val="004864E5"/>
    <w:rsid w:val="00487A42"/>
    <w:rsid w:val="00487AAA"/>
    <w:rsid w:val="00487C2D"/>
    <w:rsid w:val="0049038B"/>
    <w:rsid w:val="004903D0"/>
    <w:rsid w:val="004906BB"/>
    <w:rsid w:val="004911BA"/>
    <w:rsid w:val="00492930"/>
    <w:rsid w:val="00492AF3"/>
    <w:rsid w:val="00493B08"/>
    <w:rsid w:val="00493BFA"/>
    <w:rsid w:val="0049427A"/>
    <w:rsid w:val="00494D38"/>
    <w:rsid w:val="00494EE0"/>
    <w:rsid w:val="00495413"/>
    <w:rsid w:val="004964EF"/>
    <w:rsid w:val="00496FA9"/>
    <w:rsid w:val="0049742C"/>
    <w:rsid w:val="004976FC"/>
    <w:rsid w:val="00497C60"/>
    <w:rsid w:val="00497E23"/>
    <w:rsid w:val="00497EDD"/>
    <w:rsid w:val="004A02B8"/>
    <w:rsid w:val="004A087E"/>
    <w:rsid w:val="004A0967"/>
    <w:rsid w:val="004A0A81"/>
    <w:rsid w:val="004A1C93"/>
    <w:rsid w:val="004A1D80"/>
    <w:rsid w:val="004A2658"/>
    <w:rsid w:val="004A3441"/>
    <w:rsid w:val="004A469F"/>
    <w:rsid w:val="004A551B"/>
    <w:rsid w:val="004A6203"/>
    <w:rsid w:val="004A7411"/>
    <w:rsid w:val="004B00AE"/>
    <w:rsid w:val="004B045A"/>
    <w:rsid w:val="004B0EB1"/>
    <w:rsid w:val="004B1642"/>
    <w:rsid w:val="004B2DD1"/>
    <w:rsid w:val="004B2E6F"/>
    <w:rsid w:val="004B3746"/>
    <w:rsid w:val="004B37AF"/>
    <w:rsid w:val="004B3C26"/>
    <w:rsid w:val="004B3FB3"/>
    <w:rsid w:val="004B407D"/>
    <w:rsid w:val="004B454B"/>
    <w:rsid w:val="004B5CA2"/>
    <w:rsid w:val="004B6EE4"/>
    <w:rsid w:val="004C0763"/>
    <w:rsid w:val="004C0BB0"/>
    <w:rsid w:val="004C1114"/>
    <w:rsid w:val="004C1740"/>
    <w:rsid w:val="004C1D0D"/>
    <w:rsid w:val="004C2D3E"/>
    <w:rsid w:val="004C305D"/>
    <w:rsid w:val="004C3F21"/>
    <w:rsid w:val="004C551C"/>
    <w:rsid w:val="004C5AE2"/>
    <w:rsid w:val="004C5F46"/>
    <w:rsid w:val="004C60B0"/>
    <w:rsid w:val="004C65DE"/>
    <w:rsid w:val="004C6815"/>
    <w:rsid w:val="004C7655"/>
    <w:rsid w:val="004C7BA8"/>
    <w:rsid w:val="004D1116"/>
    <w:rsid w:val="004D37B6"/>
    <w:rsid w:val="004D3A66"/>
    <w:rsid w:val="004D41E8"/>
    <w:rsid w:val="004D67B3"/>
    <w:rsid w:val="004E10FD"/>
    <w:rsid w:val="004E15FD"/>
    <w:rsid w:val="004E1602"/>
    <w:rsid w:val="004E17A9"/>
    <w:rsid w:val="004E1CAC"/>
    <w:rsid w:val="004E1F3D"/>
    <w:rsid w:val="004E2166"/>
    <w:rsid w:val="004E266A"/>
    <w:rsid w:val="004E2CC7"/>
    <w:rsid w:val="004E2E0F"/>
    <w:rsid w:val="004E34DF"/>
    <w:rsid w:val="004E3980"/>
    <w:rsid w:val="004E4AE2"/>
    <w:rsid w:val="004E538B"/>
    <w:rsid w:val="004F0465"/>
    <w:rsid w:val="004F0957"/>
    <w:rsid w:val="004F0A32"/>
    <w:rsid w:val="004F0ABE"/>
    <w:rsid w:val="004F249D"/>
    <w:rsid w:val="004F24EC"/>
    <w:rsid w:val="004F2779"/>
    <w:rsid w:val="004F2C98"/>
    <w:rsid w:val="004F4484"/>
    <w:rsid w:val="004F589A"/>
    <w:rsid w:val="004F6ED1"/>
    <w:rsid w:val="004F7ABF"/>
    <w:rsid w:val="004F7DF3"/>
    <w:rsid w:val="004F7EAE"/>
    <w:rsid w:val="005010F3"/>
    <w:rsid w:val="0050116F"/>
    <w:rsid w:val="0050222E"/>
    <w:rsid w:val="00502F63"/>
    <w:rsid w:val="0050567E"/>
    <w:rsid w:val="00505C28"/>
    <w:rsid w:val="00506B2E"/>
    <w:rsid w:val="00507F19"/>
    <w:rsid w:val="00511902"/>
    <w:rsid w:val="00511DCA"/>
    <w:rsid w:val="0051256D"/>
    <w:rsid w:val="005126D1"/>
    <w:rsid w:val="00512E74"/>
    <w:rsid w:val="00513170"/>
    <w:rsid w:val="00513317"/>
    <w:rsid w:val="00513612"/>
    <w:rsid w:val="00514173"/>
    <w:rsid w:val="00514A0F"/>
    <w:rsid w:val="00514A69"/>
    <w:rsid w:val="0051515F"/>
    <w:rsid w:val="00516974"/>
    <w:rsid w:val="00516AD8"/>
    <w:rsid w:val="005175E9"/>
    <w:rsid w:val="00517C25"/>
    <w:rsid w:val="00521EC7"/>
    <w:rsid w:val="005225A5"/>
    <w:rsid w:val="0052492A"/>
    <w:rsid w:val="00524CC4"/>
    <w:rsid w:val="00524EEE"/>
    <w:rsid w:val="005251BC"/>
    <w:rsid w:val="00526E23"/>
    <w:rsid w:val="00527B2E"/>
    <w:rsid w:val="00527B4D"/>
    <w:rsid w:val="00527F3E"/>
    <w:rsid w:val="00530617"/>
    <w:rsid w:val="00530952"/>
    <w:rsid w:val="00531489"/>
    <w:rsid w:val="005328E4"/>
    <w:rsid w:val="00533748"/>
    <w:rsid w:val="0053423B"/>
    <w:rsid w:val="0053428B"/>
    <w:rsid w:val="0053492E"/>
    <w:rsid w:val="005354FC"/>
    <w:rsid w:val="0053692F"/>
    <w:rsid w:val="0054051C"/>
    <w:rsid w:val="0054123E"/>
    <w:rsid w:val="00543E30"/>
    <w:rsid w:val="00543FD0"/>
    <w:rsid w:val="005442E5"/>
    <w:rsid w:val="00544BAA"/>
    <w:rsid w:val="00544C08"/>
    <w:rsid w:val="00547530"/>
    <w:rsid w:val="00547E9D"/>
    <w:rsid w:val="0055034A"/>
    <w:rsid w:val="0055466D"/>
    <w:rsid w:val="00555339"/>
    <w:rsid w:val="005553FD"/>
    <w:rsid w:val="0055595A"/>
    <w:rsid w:val="00555E96"/>
    <w:rsid w:val="00560318"/>
    <w:rsid w:val="00560553"/>
    <w:rsid w:val="00560749"/>
    <w:rsid w:val="00560BA7"/>
    <w:rsid w:val="00561B1F"/>
    <w:rsid w:val="0056230D"/>
    <w:rsid w:val="0056239E"/>
    <w:rsid w:val="00562CFF"/>
    <w:rsid w:val="00562D03"/>
    <w:rsid w:val="005646D1"/>
    <w:rsid w:val="005646E9"/>
    <w:rsid w:val="00564B1A"/>
    <w:rsid w:val="0056536A"/>
    <w:rsid w:val="0056554A"/>
    <w:rsid w:val="00565FD5"/>
    <w:rsid w:val="00566266"/>
    <w:rsid w:val="00567903"/>
    <w:rsid w:val="005712D3"/>
    <w:rsid w:val="00571D3F"/>
    <w:rsid w:val="00572CEF"/>
    <w:rsid w:val="005730CE"/>
    <w:rsid w:val="00574979"/>
    <w:rsid w:val="00575AC5"/>
    <w:rsid w:val="00576123"/>
    <w:rsid w:val="00580122"/>
    <w:rsid w:val="00580F1E"/>
    <w:rsid w:val="005834E0"/>
    <w:rsid w:val="00583755"/>
    <w:rsid w:val="00583C1F"/>
    <w:rsid w:val="005840CB"/>
    <w:rsid w:val="005849FD"/>
    <w:rsid w:val="00584CA1"/>
    <w:rsid w:val="00584D4D"/>
    <w:rsid w:val="00585301"/>
    <w:rsid w:val="00585A45"/>
    <w:rsid w:val="00585EAD"/>
    <w:rsid w:val="00585FB8"/>
    <w:rsid w:val="005864BE"/>
    <w:rsid w:val="00586E3F"/>
    <w:rsid w:val="0058712A"/>
    <w:rsid w:val="00587769"/>
    <w:rsid w:val="005910AC"/>
    <w:rsid w:val="00591C9A"/>
    <w:rsid w:val="005921EB"/>
    <w:rsid w:val="00592417"/>
    <w:rsid w:val="00593199"/>
    <w:rsid w:val="0059532B"/>
    <w:rsid w:val="005966F1"/>
    <w:rsid w:val="0059713D"/>
    <w:rsid w:val="00597314"/>
    <w:rsid w:val="005A06A6"/>
    <w:rsid w:val="005A1253"/>
    <w:rsid w:val="005A1787"/>
    <w:rsid w:val="005A2854"/>
    <w:rsid w:val="005A438F"/>
    <w:rsid w:val="005A492C"/>
    <w:rsid w:val="005A6147"/>
    <w:rsid w:val="005A6FDE"/>
    <w:rsid w:val="005A71F0"/>
    <w:rsid w:val="005A73B7"/>
    <w:rsid w:val="005A77BC"/>
    <w:rsid w:val="005B0340"/>
    <w:rsid w:val="005B079A"/>
    <w:rsid w:val="005B09DC"/>
    <w:rsid w:val="005B0C1E"/>
    <w:rsid w:val="005B0E58"/>
    <w:rsid w:val="005B2BA0"/>
    <w:rsid w:val="005B345D"/>
    <w:rsid w:val="005B3AA5"/>
    <w:rsid w:val="005B3B79"/>
    <w:rsid w:val="005B3C64"/>
    <w:rsid w:val="005B4904"/>
    <w:rsid w:val="005B4A5D"/>
    <w:rsid w:val="005B6ED9"/>
    <w:rsid w:val="005B6F47"/>
    <w:rsid w:val="005B6F5D"/>
    <w:rsid w:val="005B743D"/>
    <w:rsid w:val="005B784B"/>
    <w:rsid w:val="005B7B21"/>
    <w:rsid w:val="005B7B2F"/>
    <w:rsid w:val="005B7C9C"/>
    <w:rsid w:val="005C013F"/>
    <w:rsid w:val="005C0A36"/>
    <w:rsid w:val="005C0A82"/>
    <w:rsid w:val="005C2302"/>
    <w:rsid w:val="005C2B93"/>
    <w:rsid w:val="005C33C7"/>
    <w:rsid w:val="005C3B37"/>
    <w:rsid w:val="005C3F12"/>
    <w:rsid w:val="005C45A3"/>
    <w:rsid w:val="005C4EA6"/>
    <w:rsid w:val="005C5CC8"/>
    <w:rsid w:val="005C6282"/>
    <w:rsid w:val="005C6407"/>
    <w:rsid w:val="005C6513"/>
    <w:rsid w:val="005C6754"/>
    <w:rsid w:val="005D02C4"/>
    <w:rsid w:val="005D12F1"/>
    <w:rsid w:val="005D13A2"/>
    <w:rsid w:val="005D2A2C"/>
    <w:rsid w:val="005D2AF2"/>
    <w:rsid w:val="005D3CCA"/>
    <w:rsid w:val="005D41FA"/>
    <w:rsid w:val="005D47A6"/>
    <w:rsid w:val="005D4E97"/>
    <w:rsid w:val="005D4F75"/>
    <w:rsid w:val="005D58B5"/>
    <w:rsid w:val="005D5AD7"/>
    <w:rsid w:val="005D726F"/>
    <w:rsid w:val="005D7714"/>
    <w:rsid w:val="005D7A18"/>
    <w:rsid w:val="005E01AE"/>
    <w:rsid w:val="005E0DD1"/>
    <w:rsid w:val="005E1324"/>
    <w:rsid w:val="005E135D"/>
    <w:rsid w:val="005E3239"/>
    <w:rsid w:val="005E3BA9"/>
    <w:rsid w:val="005E4223"/>
    <w:rsid w:val="005E43B3"/>
    <w:rsid w:val="005E43D1"/>
    <w:rsid w:val="005E5E72"/>
    <w:rsid w:val="005E6724"/>
    <w:rsid w:val="005E79FC"/>
    <w:rsid w:val="005E7DE3"/>
    <w:rsid w:val="005F046D"/>
    <w:rsid w:val="005F194C"/>
    <w:rsid w:val="005F1BF6"/>
    <w:rsid w:val="005F2025"/>
    <w:rsid w:val="005F20F6"/>
    <w:rsid w:val="005F29D8"/>
    <w:rsid w:val="005F42EE"/>
    <w:rsid w:val="005F4E84"/>
    <w:rsid w:val="005F5C32"/>
    <w:rsid w:val="005F673D"/>
    <w:rsid w:val="005F6A57"/>
    <w:rsid w:val="005F6BE7"/>
    <w:rsid w:val="005F6D6B"/>
    <w:rsid w:val="005F755D"/>
    <w:rsid w:val="006002B8"/>
    <w:rsid w:val="00600A66"/>
    <w:rsid w:val="00600D25"/>
    <w:rsid w:val="0060119B"/>
    <w:rsid w:val="00601385"/>
    <w:rsid w:val="00601B51"/>
    <w:rsid w:val="00601BD3"/>
    <w:rsid w:val="006032C6"/>
    <w:rsid w:val="006077ED"/>
    <w:rsid w:val="00607D68"/>
    <w:rsid w:val="00607E92"/>
    <w:rsid w:val="0061092F"/>
    <w:rsid w:val="00610A04"/>
    <w:rsid w:val="00611DDD"/>
    <w:rsid w:val="00611FE0"/>
    <w:rsid w:val="00612B8D"/>
    <w:rsid w:val="0061335B"/>
    <w:rsid w:val="00613693"/>
    <w:rsid w:val="0061393F"/>
    <w:rsid w:val="006139C2"/>
    <w:rsid w:val="00615CEF"/>
    <w:rsid w:val="00615D5E"/>
    <w:rsid w:val="006178AF"/>
    <w:rsid w:val="006217D8"/>
    <w:rsid w:val="00622546"/>
    <w:rsid w:val="006233AC"/>
    <w:rsid w:val="00623C87"/>
    <w:rsid w:val="00623D12"/>
    <w:rsid w:val="00624449"/>
    <w:rsid w:val="0062650A"/>
    <w:rsid w:val="00626E20"/>
    <w:rsid w:val="0062793B"/>
    <w:rsid w:val="0063199B"/>
    <w:rsid w:val="006332DC"/>
    <w:rsid w:val="006333F7"/>
    <w:rsid w:val="006339FB"/>
    <w:rsid w:val="00633D0E"/>
    <w:rsid w:val="006342FD"/>
    <w:rsid w:val="00634D75"/>
    <w:rsid w:val="006351BF"/>
    <w:rsid w:val="00635D4A"/>
    <w:rsid w:val="006362CD"/>
    <w:rsid w:val="006370BA"/>
    <w:rsid w:val="0063749B"/>
    <w:rsid w:val="006405B3"/>
    <w:rsid w:val="00640C1C"/>
    <w:rsid w:val="00640CC0"/>
    <w:rsid w:val="006418E2"/>
    <w:rsid w:val="006419F2"/>
    <w:rsid w:val="00641AD2"/>
    <w:rsid w:val="006421FC"/>
    <w:rsid w:val="00642C2C"/>
    <w:rsid w:val="006430FC"/>
    <w:rsid w:val="00643123"/>
    <w:rsid w:val="00643236"/>
    <w:rsid w:val="00643628"/>
    <w:rsid w:val="00644000"/>
    <w:rsid w:val="00644562"/>
    <w:rsid w:val="00644866"/>
    <w:rsid w:val="006448B2"/>
    <w:rsid w:val="00644C87"/>
    <w:rsid w:val="006459B8"/>
    <w:rsid w:val="0064626A"/>
    <w:rsid w:val="00646B61"/>
    <w:rsid w:val="006474E5"/>
    <w:rsid w:val="00650B53"/>
    <w:rsid w:val="00651AA2"/>
    <w:rsid w:val="00652E93"/>
    <w:rsid w:val="00653598"/>
    <w:rsid w:val="006558A6"/>
    <w:rsid w:val="00660604"/>
    <w:rsid w:val="006607FE"/>
    <w:rsid w:val="00660E80"/>
    <w:rsid w:val="00661B47"/>
    <w:rsid w:val="00662300"/>
    <w:rsid w:val="0066333D"/>
    <w:rsid w:val="006633E3"/>
    <w:rsid w:val="00663954"/>
    <w:rsid w:val="00663AC4"/>
    <w:rsid w:val="0066595E"/>
    <w:rsid w:val="00665C47"/>
    <w:rsid w:val="006670E7"/>
    <w:rsid w:val="00667399"/>
    <w:rsid w:val="00667795"/>
    <w:rsid w:val="006705B0"/>
    <w:rsid w:val="006706B2"/>
    <w:rsid w:val="0067131D"/>
    <w:rsid w:val="006730A0"/>
    <w:rsid w:val="0067322E"/>
    <w:rsid w:val="00673553"/>
    <w:rsid w:val="00673A87"/>
    <w:rsid w:val="00673CBD"/>
    <w:rsid w:val="00673E07"/>
    <w:rsid w:val="0067431D"/>
    <w:rsid w:val="006744B6"/>
    <w:rsid w:val="006750A3"/>
    <w:rsid w:val="006753EC"/>
    <w:rsid w:val="00675D9C"/>
    <w:rsid w:val="006760B7"/>
    <w:rsid w:val="00676621"/>
    <w:rsid w:val="0067733F"/>
    <w:rsid w:val="006807FB"/>
    <w:rsid w:val="00680EFC"/>
    <w:rsid w:val="006818D2"/>
    <w:rsid w:val="00681994"/>
    <w:rsid w:val="00681B0A"/>
    <w:rsid w:val="00681DE0"/>
    <w:rsid w:val="0068226F"/>
    <w:rsid w:val="00683FA0"/>
    <w:rsid w:val="00684543"/>
    <w:rsid w:val="00685D24"/>
    <w:rsid w:val="0068765D"/>
    <w:rsid w:val="006876D1"/>
    <w:rsid w:val="006878B9"/>
    <w:rsid w:val="006879A1"/>
    <w:rsid w:val="0069029A"/>
    <w:rsid w:val="00690542"/>
    <w:rsid w:val="00692282"/>
    <w:rsid w:val="00693105"/>
    <w:rsid w:val="00693C35"/>
    <w:rsid w:val="006941F1"/>
    <w:rsid w:val="006949A3"/>
    <w:rsid w:val="00694AEC"/>
    <w:rsid w:val="00694B47"/>
    <w:rsid w:val="00696120"/>
    <w:rsid w:val="006976D4"/>
    <w:rsid w:val="006A0F95"/>
    <w:rsid w:val="006A2527"/>
    <w:rsid w:val="006A25FE"/>
    <w:rsid w:val="006A2815"/>
    <w:rsid w:val="006A308A"/>
    <w:rsid w:val="006A35C1"/>
    <w:rsid w:val="006A35E3"/>
    <w:rsid w:val="006A3B70"/>
    <w:rsid w:val="006A5603"/>
    <w:rsid w:val="006A5EB5"/>
    <w:rsid w:val="006A61F9"/>
    <w:rsid w:val="006A695E"/>
    <w:rsid w:val="006A71F3"/>
    <w:rsid w:val="006A79C8"/>
    <w:rsid w:val="006A7DE6"/>
    <w:rsid w:val="006A7F97"/>
    <w:rsid w:val="006B09D4"/>
    <w:rsid w:val="006B10AE"/>
    <w:rsid w:val="006B1C73"/>
    <w:rsid w:val="006B1D7A"/>
    <w:rsid w:val="006B3CE9"/>
    <w:rsid w:val="006B4998"/>
    <w:rsid w:val="006B4D60"/>
    <w:rsid w:val="006B547B"/>
    <w:rsid w:val="006B5C91"/>
    <w:rsid w:val="006B73FD"/>
    <w:rsid w:val="006B74AB"/>
    <w:rsid w:val="006B78BB"/>
    <w:rsid w:val="006C0115"/>
    <w:rsid w:val="006C02A9"/>
    <w:rsid w:val="006C02ED"/>
    <w:rsid w:val="006C1257"/>
    <w:rsid w:val="006C1B72"/>
    <w:rsid w:val="006C1D99"/>
    <w:rsid w:val="006C23AA"/>
    <w:rsid w:val="006C2697"/>
    <w:rsid w:val="006C3F47"/>
    <w:rsid w:val="006C41E1"/>
    <w:rsid w:val="006C42F5"/>
    <w:rsid w:val="006C448B"/>
    <w:rsid w:val="006C466F"/>
    <w:rsid w:val="006C49E1"/>
    <w:rsid w:val="006C4B89"/>
    <w:rsid w:val="006C52AE"/>
    <w:rsid w:val="006C55B6"/>
    <w:rsid w:val="006C78AF"/>
    <w:rsid w:val="006D073C"/>
    <w:rsid w:val="006D090D"/>
    <w:rsid w:val="006D185B"/>
    <w:rsid w:val="006D20DC"/>
    <w:rsid w:val="006D3919"/>
    <w:rsid w:val="006D4212"/>
    <w:rsid w:val="006D512F"/>
    <w:rsid w:val="006D526C"/>
    <w:rsid w:val="006D56CD"/>
    <w:rsid w:val="006D5A32"/>
    <w:rsid w:val="006D6AF0"/>
    <w:rsid w:val="006D737B"/>
    <w:rsid w:val="006D73C3"/>
    <w:rsid w:val="006D741A"/>
    <w:rsid w:val="006E00C8"/>
    <w:rsid w:val="006E089A"/>
    <w:rsid w:val="006E0934"/>
    <w:rsid w:val="006E13E7"/>
    <w:rsid w:val="006E2576"/>
    <w:rsid w:val="006E2840"/>
    <w:rsid w:val="006E2DC1"/>
    <w:rsid w:val="006E3381"/>
    <w:rsid w:val="006E3B0E"/>
    <w:rsid w:val="006E3B26"/>
    <w:rsid w:val="006E3EA8"/>
    <w:rsid w:val="006E4C6D"/>
    <w:rsid w:val="006E4E4D"/>
    <w:rsid w:val="006E4F80"/>
    <w:rsid w:val="006E5440"/>
    <w:rsid w:val="006E5928"/>
    <w:rsid w:val="006E5DF9"/>
    <w:rsid w:val="006E60F7"/>
    <w:rsid w:val="006E61E8"/>
    <w:rsid w:val="006E6364"/>
    <w:rsid w:val="006E7DA9"/>
    <w:rsid w:val="006F0D96"/>
    <w:rsid w:val="006F0E28"/>
    <w:rsid w:val="006F0FE4"/>
    <w:rsid w:val="006F197D"/>
    <w:rsid w:val="006F2226"/>
    <w:rsid w:val="006F24AA"/>
    <w:rsid w:val="006F2998"/>
    <w:rsid w:val="006F29FE"/>
    <w:rsid w:val="006F2BEA"/>
    <w:rsid w:val="006F370A"/>
    <w:rsid w:val="006F5F73"/>
    <w:rsid w:val="006F7AFF"/>
    <w:rsid w:val="00700602"/>
    <w:rsid w:val="00700CFA"/>
    <w:rsid w:val="0070243C"/>
    <w:rsid w:val="00702B52"/>
    <w:rsid w:val="00703964"/>
    <w:rsid w:val="0070482D"/>
    <w:rsid w:val="0070584D"/>
    <w:rsid w:val="0070585D"/>
    <w:rsid w:val="00707133"/>
    <w:rsid w:val="0070748A"/>
    <w:rsid w:val="00710A67"/>
    <w:rsid w:val="00711A48"/>
    <w:rsid w:val="00711A6A"/>
    <w:rsid w:val="00712733"/>
    <w:rsid w:val="00714AFD"/>
    <w:rsid w:val="00714CA3"/>
    <w:rsid w:val="00715C3C"/>
    <w:rsid w:val="00716BFA"/>
    <w:rsid w:val="00717572"/>
    <w:rsid w:val="00717A98"/>
    <w:rsid w:val="00720A58"/>
    <w:rsid w:val="00720CE1"/>
    <w:rsid w:val="00722E4D"/>
    <w:rsid w:val="007231AA"/>
    <w:rsid w:val="00723DB6"/>
    <w:rsid w:val="0072436D"/>
    <w:rsid w:val="0072484F"/>
    <w:rsid w:val="00724B4C"/>
    <w:rsid w:val="00724F6B"/>
    <w:rsid w:val="00725450"/>
    <w:rsid w:val="007259E8"/>
    <w:rsid w:val="00726706"/>
    <w:rsid w:val="00726803"/>
    <w:rsid w:val="007304AF"/>
    <w:rsid w:val="00730DFF"/>
    <w:rsid w:val="00731444"/>
    <w:rsid w:val="00731E7C"/>
    <w:rsid w:val="00731FB4"/>
    <w:rsid w:val="00732425"/>
    <w:rsid w:val="00732C72"/>
    <w:rsid w:val="00732DE0"/>
    <w:rsid w:val="00734FBE"/>
    <w:rsid w:val="00736537"/>
    <w:rsid w:val="00737FEF"/>
    <w:rsid w:val="007410AA"/>
    <w:rsid w:val="00743B83"/>
    <w:rsid w:val="00744410"/>
    <w:rsid w:val="00744834"/>
    <w:rsid w:val="00744AD6"/>
    <w:rsid w:val="00745CCB"/>
    <w:rsid w:val="007468DA"/>
    <w:rsid w:val="00747AD3"/>
    <w:rsid w:val="00750B17"/>
    <w:rsid w:val="00752739"/>
    <w:rsid w:val="00752E46"/>
    <w:rsid w:val="00752E92"/>
    <w:rsid w:val="0075323F"/>
    <w:rsid w:val="0075325A"/>
    <w:rsid w:val="00753284"/>
    <w:rsid w:val="00753DD8"/>
    <w:rsid w:val="00754E22"/>
    <w:rsid w:val="00754F6E"/>
    <w:rsid w:val="0075572D"/>
    <w:rsid w:val="00756130"/>
    <w:rsid w:val="00756C0F"/>
    <w:rsid w:val="007575C1"/>
    <w:rsid w:val="0075760C"/>
    <w:rsid w:val="00757862"/>
    <w:rsid w:val="00757D00"/>
    <w:rsid w:val="00760864"/>
    <w:rsid w:val="00760E17"/>
    <w:rsid w:val="00761003"/>
    <w:rsid w:val="007611FF"/>
    <w:rsid w:val="0076165E"/>
    <w:rsid w:val="00762678"/>
    <w:rsid w:val="00762716"/>
    <w:rsid w:val="00763510"/>
    <w:rsid w:val="00764E68"/>
    <w:rsid w:val="00764ED3"/>
    <w:rsid w:val="00765433"/>
    <w:rsid w:val="00765D2A"/>
    <w:rsid w:val="00766076"/>
    <w:rsid w:val="00766701"/>
    <w:rsid w:val="007712A7"/>
    <w:rsid w:val="007716C0"/>
    <w:rsid w:val="00771CD1"/>
    <w:rsid w:val="00772856"/>
    <w:rsid w:val="00772C01"/>
    <w:rsid w:val="00774BF3"/>
    <w:rsid w:val="00775911"/>
    <w:rsid w:val="00775A42"/>
    <w:rsid w:val="00775A9B"/>
    <w:rsid w:val="00776A6F"/>
    <w:rsid w:val="00777C07"/>
    <w:rsid w:val="00780C57"/>
    <w:rsid w:val="007816DF"/>
    <w:rsid w:val="00781950"/>
    <w:rsid w:val="0078215B"/>
    <w:rsid w:val="007829AA"/>
    <w:rsid w:val="00783087"/>
    <w:rsid w:val="007839F7"/>
    <w:rsid w:val="007845AC"/>
    <w:rsid w:val="00784781"/>
    <w:rsid w:val="007849EE"/>
    <w:rsid w:val="0078570F"/>
    <w:rsid w:val="007866FF"/>
    <w:rsid w:val="00786ACA"/>
    <w:rsid w:val="007874C2"/>
    <w:rsid w:val="00790672"/>
    <w:rsid w:val="00790BB2"/>
    <w:rsid w:val="00791F14"/>
    <w:rsid w:val="0079272E"/>
    <w:rsid w:val="00792C5A"/>
    <w:rsid w:val="00793B8C"/>
    <w:rsid w:val="0079409F"/>
    <w:rsid w:val="007949F9"/>
    <w:rsid w:val="0079517E"/>
    <w:rsid w:val="0079558C"/>
    <w:rsid w:val="007959C1"/>
    <w:rsid w:val="00795FAF"/>
    <w:rsid w:val="00796595"/>
    <w:rsid w:val="007968BC"/>
    <w:rsid w:val="00797372"/>
    <w:rsid w:val="00797F6E"/>
    <w:rsid w:val="007A0580"/>
    <w:rsid w:val="007A05E3"/>
    <w:rsid w:val="007A0753"/>
    <w:rsid w:val="007A0FEA"/>
    <w:rsid w:val="007A4524"/>
    <w:rsid w:val="007A4A4D"/>
    <w:rsid w:val="007A4F79"/>
    <w:rsid w:val="007A5C7D"/>
    <w:rsid w:val="007A6148"/>
    <w:rsid w:val="007A66D1"/>
    <w:rsid w:val="007A6FD4"/>
    <w:rsid w:val="007A71DE"/>
    <w:rsid w:val="007A76E3"/>
    <w:rsid w:val="007A7F47"/>
    <w:rsid w:val="007B0F70"/>
    <w:rsid w:val="007B1A33"/>
    <w:rsid w:val="007B24D8"/>
    <w:rsid w:val="007B2ECA"/>
    <w:rsid w:val="007B2FF3"/>
    <w:rsid w:val="007B358E"/>
    <w:rsid w:val="007B384A"/>
    <w:rsid w:val="007B5DE3"/>
    <w:rsid w:val="007B731B"/>
    <w:rsid w:val="007B76C2"/>
    <w:rsid w:val="007B7771"/>
    <w:rsid w:val="007B79E1"/>
    <w:rsid w:val="007B7DC8"/>
    <w:rsid w:val="007B7EA1"/>
    <w:rsid w:val="007C07ED"/>
    <w:rsid w:val="007C24EA"/>
    <w:rsid w:val="007C2930"/>
    <w:rsid w:val="007C32D8"/>
    <w:rsid w:val="007C4AD3"/>
    <w:rsid w:val="007C5EBE"/>
    <w:rsid w:val="007C6371"/>
    <w:rsid w:val="007C7087"/>
    <w:rsid w:val="007D022C"/>
    <w:rsid w:val="007D14CB"/>
    <w:rsid w:val="007D174B"/>
    <w:rsid w:val="007D1BB4"/>
    <w:rsid w:val="007D26E9"/>
    <w:rsid w:val="007D4162"/>
    <w:rsid w:val="007D4356"/>
    <w:rsid w:val="007D45B2"/>
    <w:rsid w:val="007D49C4"/>
    <w:rsid w:val="007D5684"/>
    <w:rsid w:val="007E0766"/>
    <w:rsid w:val="007E0BFA"/>
    <w:rsid w:val="007E2061"/>
    <w:rsid w:val="007E21D5"/>
    <w:rsid w:val="007E3103"/>
    <w:rsid w:val="007E33A6"/>
    <w:rsid w:val="007E3CE5"/>
    <w:rsid w:val="007E5576"/>
    <w:rsid w:val="007E5A17"/>
    <w:rsid w:val="007E5CF4"/>
    <w:rsid w:val="007F13B6"/>
    <w:rsid w:val="007F1DF6"/>
    <w:rsid w:val="007F2E59"/>
    <w:rsid w:val="007F3205"/>
    <w:rsid w:val="007F42C8"/>
    <w:rsid w:val="007F4B48"/>
    <w:rsid w:val="007F4D66"/>
    <w:rsid w:val="007F5300"/>
    <w:rsid w:val="007F6400"/>
    <w:rsid w:val="007F717D"/>
    <w:rsid w:val="007F7204"/>
    <w:rsid w:val="007F752B"/>
    <w:rsid w:val="007F790E"/>
    <w:rsid w:val="007F7DC8"/>
    <w:rsid w:val="007F7F4B"/>
    <w:rsid w:val="0080022F"/>
    <w:rsid w:val="008007CF"/>
    <w:rsid w:val="00801CFC"/>
    <w:rsid w:val="00802F16"/>
    <w:rsid w:val="00803310"/>
    <w:rsid w:val="00804648"/>
    <w:rsid w:val="0080543F"/>
    <w:rsid w:val="00805670"/>
    <w:rsid w:val="00805671"/>
    <w:rsid w:val="0080575A"/>
    <w:rsid w:val="00806E82"/>
    <w:rsid w:val="008101C4"/>
    <w:rsid w:val="00811929"/>
    <w:rsid w:val="00813AB8"/>
    <w:rsid w:val="00813FAF"/>
    <w:rsid w:val="00814338"/>
    <w:rsid w:val="008145B5"/>
    <w:rsid w:val="00814B40"/>
    <w:rsid w:val="00814BEE"/>
    <w:rsid w:val="00815013"/>
    <w:rsid w:val="00816CA4"/>
    <w:rsid w:val="00816EFE"/>
    <w:rsid w:val="00817A69"/>
    <w:rsid w:val="00821CE3"/>
    <w:rsid w:val="0082362E"/>
    <w:rsid w:val="0082436A"/>
    <w:rsid w:val="008247F8"/>
    <w:rsid w:val="0082482B"/>
    <w:rsid w:val="008249AD"/>
    <w:rsid w:val="00824A4F"/>
    <w:rsid w:val="00824A59"/>
    <w:rsid w:val="00824AE8"/>
    <w:rsid w:val="00824CE1"/>
    <w:rsid w:val="008252ED"/>
    <w:rsid w:val="00825898"/>
    <w:rsid w:val="008267D3"/>
    <w:rsid w:val="00826988"/>
    <w:rsid w:val="00826F72"/>
    <w:rsid w:val="008273A9"/>
    <w:rsid w:val="008275C1"/>
    <w:rsid w:val="00827767"/>
    <w:rsid w:val="008305F9"/>
    <w:rsid w:val="008308EA"/>
    <w:rsid w:val="00830E46"/>
    <w:rsid w:val="00831F9C"/>
    <w:rsid w:val="008323AB"/>
    <w:rsid w:val="008343FA"/>
    <w:rsid w:val="00834637"/>
    <w:rsid w:val="008349FA"/>
    <w:rsid w:val="00834CD2"/>
    <w:rsid w:val="00835AE0"/>
    <w:rsid w:val="00835C0B"/>
    <w:rsid w:val="00835CAB"/>
    <w:rsid w:val="00836051"/>
    <w:rsid w:val="008375B2"/>
    <w:rsid w:val="00837ABA"/>
    <w:rsid w:val="00841D8C"/>
    <w:rsid w:val="0084278A"/>
    <w:rsid w:val="00842DAA"/>
    <w:rsid w:val="00843CE7"/>
    <w:rsid w:val="0084414C"/>
    <w:rsid w:val="008445A4"/>
    <w:rsid w:val="0084578B"/>
    <w:rsid w:val="0084590E"/>
    <w:rsid w:val="008462C5"/>
    <w:rsid w:val="00846AC6"/>
    <w:rsid w:val="00847BE7"/>
    <w:rsid w:val="008518DA"/>
    <w:rsid w:val="00852E1C"/>
    <w:rsid w:val="00852F06"/>
    <w:rsid w:val="00853629"/>
    <w:rsid w:val="00853697"/>
    <w:rsid w:val="00853FC2"/>
    <w:rsid w:val="00854DCD"/>
    <w:rsid w:val="008552F8"/>
    <w:rsid w:val="008553C6"/>
    <w:rsid w:val="00855E85"/>
    <w:rsid w:val="00856170"/>
    <w:rsid w:val="00856C0D"/>
    <w:rsid w:val="00856C16"/>
    <w:rsid w:val="00856F34"/>
    <w:rsid w:val="00857FBC"/>
    <w:rsid w:val="00860C8C"/>
    <w:rsid w:val="00861548"/>
    <w:rsid w:val="00861BEC"/>
    <w:rsid w:val="00861CC1"/>
    <w:rsid w:val="00862848"/>
    <w:rsid w:val="00862FAB"/>
    <w:rsid w:val="008632FF"/>
    <w:rsid w:val="00864129"/>
    <w:rsid w:val="008642A0"/>
    <w:rsid w:val="00864386"/>
    <w:rsid w:val="008646CB"/>
    <w:rsid w:val="0086523F"/>
    <w:rsid w:val="00866191"/>
    <w:rsid w:val="00866C97"/>
    <w:rsid w:val="00867931"/>
    <w:rsid w:val="00870422"/>
    <w:rsid w:val="008715EA"/>
    <w:rsid w:val="00872464"/>
    <w:rsid w:val="00872845"/>
    <w:rsid w:val="00872FC2"/>
    <w:rsid w:val="008755D9"/>
    <w:rsid w:val="00875D98"/>
    <w:rsid w:val="00875DED"/>
    <w:rsid w:val="00875ECC"/>
    <w:rsid w:val="0087746B"/>
    <w:rsid w:val="00880A83"/>
    <w:rsid w:val="0088118C"/>
    <w:rsid w:val="008822FB"/>
    <w:rsid w:val="00882858"/>
    <w:rsid w:val="0088452E"/>
    <w:rsid w:val="00885406"/>
    <w:rsid w:val="008861CE"/>
    <w:rsid w:val="008863C1"/>
    <w:rsid w:val="00886904"/>
    <w:rsid w:val="00887109"/>
    <w:rsid w:val="00890AB4"/>
    <w:rsid w:val="0089200F"/>
    <w:rsid w:val="008920B2"/>
    <w:rsid w:val="0089222D"/>
    <w:rsid w:val="00892366"/>
    <w:rsid w:val="00892886"/>
    <w:rsid w:val="00892DA3"/>
    <w:rsid w:val="008937C2"/>
    <w:rsid w:val="00893D3B"/>
    <w:rsid w:val="0089400B"/>
    <w:rsid w:val="008943C6"/>
    <w:rsid w:val="0089446F"/>
    <w:rsid w:val="008957F6"/>
    <w:rsid w:val="008967E2"/>
    <w:rsid w:val="00896C89"/>
    <w:rsid w:val="008976ED"/>
    <w:rsid w:val="008A2678"/>
    <w:rsid w:val="008A2967"/>
    <w:rsid w:val="008A2BEF"/>
    <w:rsid w:val="008A322D"/>
    <w:rsid w:val="008A3D3F"/>
    <w:rsid w:val="008A42C3"/>
    <w:rsid w:val="008A44F3"/>
    <w:rsid w:val="008A4681"/>
    <w:rsid w:val="008A4762"/>
    <w:rsid w:val="008A4FCD"/>
    <w:rsid w:val="008A5F8B"/>
    <w:rsid w:val="008A603F"/>
    <w:rsid w:val="008A6640"/>
    <w:rsid w:val="008A6810"/>
    <w:rsid w:val="008A6A29"/>
    <w:rsid w:val="008A6AA8"/>
    <w:rsid w:val="008A6C71"/>
    <w:rsid w:val="008B056F"/>
    <w:rsid w:val="008B07D1"/>
    <w:rsid w:val="008B0C2D"/>
    <w:rsid w:val="008B1390"/>
    <w:rsid w:val="008B22AF"/>
    <w:rsid w:val="008B2800"/>
    <w:rsid w:val="008B3EC0"/>
    <w:rsid w:val="008B507E"/>
    <w:rsid w:val="008B541C"/>
    <w:rsid w:val="008B6080"/>
    <w:rsid w:val="008B7684"/>
    <w:rsid w:val="008B777A"/>
    <w:rsid w:val="008C09C2"/>
    <w:rsid w:val="008C0C81"/>
    <w:rsid w:val="008C146E"/>
    <w:rsid w:val="008C1A93"/>
    <w:rsid w:val="008C284D"/>
    <w:rsid w:val="008C38DD"/>
    <w:rsid w:val="008C3BD8"/>
    <w:rsid w:val="008C3D53"/>
    <w:rsid w:val="008C488E"/>
    <w:rsid w:val="008C4B76"/>
    <w:rsid w:val="008C4FCC"/>
    <w:rsid w:val="008C5789"/>
    <w:rsid w:val="008C603F"/>
    <w:rsid w:val="008C6C90"/>
    <w:rsid w:val="008C7FFD"/>
    <w:rsid w:val="008D1534"/>
    <w:rsid w:val="008D2102"/>
    <w:rsid w:val="008D311A"/>
    <w:rsid w:val="008D3D8D"/>
    <w:rsid w:val="008D3F1D"/>
    <w:rsid w:val="008D41C1"/>
    <w:rsid w:val="008D4889"/>
    <w:rsid w:val="008D55FC"/>
    <w:rsid w:val="008D6502"/>
    <w:rsid w:val="008D7F74"/>
    <w:rsid w:val="008E0FFE"/>
    <w:rsid w:val="008E1587"/>
    <w:rsid w:val="008E1EDF"/>
    <w:rsid w:val="008E2233"/>
    <w:rsid w:val="008E26F8"/>
    <w:rsid w:val="008E2C1D"/>
    <w:rsid w:val="008E2F0E"/>
    <w:rsid w:val="008E4416"/>
    <w:rsid w:val="008E52C1"/>
    <w:rsid w:val="008E5783"/>
    <w:rsid w:val="008E5B53"/>
    <w:rsid w:val="008E6F55"/>
    <w:rsid w:val="008F0897"/>
    <w:rsid w:val="008F0AAA"/>
    <w:rsid w:val="008F36B5"/>
    <w:rsid w:val="008F3E4A"/>
    <w:rsid w:val="008F4215"/>
    <w:rsid w:val="008F48AB"/>
    <w:rsid w:val="008F52B1"/>
    <w:rsid w:val="008F6325"/>
    <w:rsid w:val="008F70D8"/>
    <w:rsid w:val="008F7457"/>
    <w:rsid w:val="0090088D"/>
    <w:rsid w:val="00900B6E"/>
    <w:rsid w:val="009014E8"/>
    <w:rsid w:val="0090207C"/>
    <w:rsid w:val="00902D52"/>
    <w:rsid w:val="009030CC"/>
    <w:rsid w:val="00903F86"/>
    <w:rsid w:val="009050C3"/>
    <w:rsid w:val="009058E7"/>
    <w:rsid w:val="0090625A"/>
    <w:rsid w:val="009073F8"/>
    <w:rsid w:val="0090766A"/>
    <w:rsid w:val="00910C57"/>
    <w:rsid w:val="00911A43"/>
    <w:rsid w:val="009134E2"/>
    <w:rsid w:val="009135EE"/>
    <w:rsid w:val="0091383A"/>
    <w:rsid w:val="0091520D"/>
    <w:rsid w:val="0091563E"/>
    <w:rsid w:val="00915CF7"/>
    <w:rsid w:val="0091644C"/>
    <w:rsid w:val="00916BD0"/>
    <w:rsid w:val="00916C25"/>
    <w:rsid w:val="009174C2"/>
    <w:rsid w:val="00920AA3"/>
    <w:rsid w:val="00920D48"/>
    <w:rsid w:val="00920E14"/>
    <w:rsid w:val="0092121B"/>
    <w:rsid w:val="00921724"/>
    <w:rsid w:val="0092172E"/>
    <w:rsid w:val="0092191C"/>
    <w:rsid w:val="0092203A"/>
    <w:rsid w:val="009221DC"/>
    <w:rsid w:val="00922F07"/>
    <w:rsid w:val="0092596F"/>
    <w:rsid w:val="00925C5B"/>
    <w:rsid w:val="00925D8A"/>
    <w:rsid w:val="00926A1B"/>
    <w:rsid w:val="00926A9F"/>
    <w:rsid w:val="00926F2A"/>
    <w:rsid w:val="00927281"/>
    <w:rsid w:val="00927F7D"/>
    <w:rsid w:val="00931904"/>
    <w:rsid w:val="00931ABE"/>
    <w:rsid w:val="00931CE7"/>
    <w:rsid w:val="009321D6"/>
    <w:rsid w:val="009323BC"/>
    <w:rsid w:val="00933C38"/>
    <w:rsid w:val="009352C2"/>
    <w:rsid w:val="00935D07"/>
    <w:rsid w:val="009364F5"/>
    <w:rsid w:val="0093661A"/>
    <w:rsid w:val="0093785F"/>
    <w:rsid w:val="00940650"/>
    <w:rsid w:val="00942865"/>
    <w:rsid w:val="009428C4"/>
    <w:rsid w:val="00942F28"/>
    <w:rsid w:val="00945195"/>
    <w:rsid w:val="00945CB5"/>
    <w:rsid w:val="009467BE"/>
    <w:rsid w:val="00946DBB"/>
    <w:rsid w:val="00947665"/>
    <w:rsid w:val="00950D8E"/>
    <w:rsid w:val="00950F62"/>
    <w:rsid w:val="00951650"/>
    <w:rsid w:val="00952390"/>
    <w:rsid w:val="00953230"/>
    <w:rsid w:val="00953A61"/>
    <w:rsid w:val="009543F8"/>
    <w:rsid w:val="009552BD"/>
    <w:rsid w:val="0095565B"/>
    <w:rsid w:val="009563FD"/>
    <w:rsid w:val="00957FFB"/>
    <w:rsid w:val="009607DB"/>
    <w:rsid w:val="009610C0"/>
    <w:rsid w:val="009610CA"/>
    <w:rsid w:val="0096163A"/>
    <w:rsid w:val="009630AB"/>
    <w:rsid w:val="00965CE0"/>
    <w:rsid w:val="00966107"/>
    <w:rsid w:val="009661DE"/>
    <w:rsid w:val="00966863"/>
    <w:rsid w:val="00966F7F"/>
    <w:rsid w:val="0096736D"/>
    <w:rsid w:val="009700AF"/>
    <w:rsid w:val="00971877"/>
    <w:rsid w:val="00971B34"/>
    <w:rsid w:val="009733FA"/>
    <w:rsid w:val="00973CEB"/>
    <w:rsid w:val="00973E98"/>
    <w:rsid w:val="00974188"/>
    <w:rsid w:val="009742D1"/>
    <w:rsid w:val="00974809"/>
    <w:rsid w:val="00974EC7"/>
    <w:rsid w:val="009752A6"/>
    <w:rsid w:val="009769F3"/>
    <w:rsid w:val="0098048D"/>
    <w:rsid w:val="00981458"/>
    <w:rsid w:val="0098317C"/>
    <w:rsid w:val="009840A0"/>
    <w:rsid w:val="009842B5"/>
    <w:rsid w:val="00984B27"/>
    <w:rsid w:val="009856B3"/>
    <w:rsid w:val="00986859"/>
    <w:rsid w:val="00986AB6"/>
    <w:rsid w:val="00987A19"/>
    <w:rsid w:val="0099067A"/>
    <w:rsid w:val="00991163"/>
    <w:rsid w:val="00994FEE"/>
    <w:rsid w:val="009955CA"/>
    <w:rsid w:val="0099585A"/>
    <w:rsid w:val="00996324"/>
    <w:rsid w:val="00997179"/>
    <w:rsid w:val="00997246"/>
    <w:rsid w:val="00997A34"/>
    <w:rsid w:val="009A0F27"/>
    <w:rsid w:val="009A1ECA"/>
    <w:rsid w:val="009A1EF0"/>
    <w:rsid w:val="009A4793"/>
    <w:rsid w:val="009A48A0"/>
    <w:rsid w:val="009A5EB4"/>
    <w:rsid w:val="009A7BC7"/>
    <w:rsid w:val="009B01D8"/>
    <w:rsid w:val="009B0F64"/>
    <w:rsid w:val="009B2705"/>
    <w:rsid w:val="009B4671"/>
    <w:rsid w:val="009B4E79"/>
    <w:rsid w:val="009B508F"/>
    <w:rsid w:val="009B5F9B"/>
    <w:rsid w:val="009B6214"/>
    <w:rsid w:val="009B67AF"/>
    <w:rsid w:val="009B6D97"/>
    <w:rsid w:val="009B6F28"/>
    <w:rsid w:val="009B7A38"/>
    <w:rsid w:val="009C0348"/>
    <w:rsid w:val="009C08F2"/>
    <w:rsid w:val="009C1138"/>
    <w:rsid w:val="009C11A2"/>
    <w:rsid w:val="009C1A60"/>
    <w:rsid w:val="009C3771"/>
    <w:rsid w:val="009C40C7"/>
    <w:rsid w:val="009C5AAF"/>
    <w:rsid w:val="009C78D6"/>
    <w:rsid w:val="009C7C43"/>
    <w:rsid w:val="009D0351"/>
    <w:rsid w:val="009D05D2"/>
    <w:rsid w:val="009D0A8F"/>
    <w:rsid w:val="009D1664"/>
    <w:rsid w:val="009D212E"/>
    <w:rsid w:val="009D2566"/>
    <w:rsid w:val="009D2977"/>
    <w:rsid w:val="009D37A4"/>
    <w:rsid w:val="009D387A"/>
    <w:rsid w:val="009D3DF6"/>
    <w:rsid w:val="009D4758"/>
    <w:rsid w:val="009D582F"/>
    <w:rsid w:val="009D6DD4"/>
    <w:rsid w:val="009D6EDA"/>
    <w:rsid w:val="009D7775"/>
    <w:rsid w:val="009D7D0E"/>
    <w:rsid w:val="009E0ED8"/>
    <w:rsid w:val="009E1038"/>
    <w:rsid w:val="009E23B0"/>
    <w:rsid w:val="009E26BB"/>
    <w:rsid w:val="009E30C2"/>
    <w:rsid w:val="009E34A4"/>
    <w:rsid w:val="009E3F6D"/>
    <w:rsid w:val="009E49FA"/>
    <w:rsid w:val="009E4F5D"/>
    <w:rsid w:val="009E509B"/>
    <w:rsid w:val="009E587B"/>
    <w:rsid w:val="009E5AEB"/>
    <w:rsid w:val="009E5B14"/>
    <w:rsid w:val="009E5C46"/>
    <w:rsid w:val="009E6573"/>
    <w:rsid w:val="009E6A0A"/>
    <w:rsid w:val="009E7673"/>
    <w:rsid w:val="009E7C88"/>
    <w:rsid w:val="009E7E9E"/>
    <w:rsid w:val="009F02FA"/>
    <w:rsid w:val="009F0EAA"/>
    <w:rsid w:val="009F11BC"/>
    <w:rsid w:val="009F3284"/>
    <w:rsid w:val="009F3460"/>
    <w:rsid w:val="009F3DDC"/>
    <w:rsid w:val="009F3F23"/>
    <w:rsid w:val="009F4029"/>
    <w:rsid w:val="009F4212"/>
    <w:rsid w:val="009F4677"/>
    <w:rsid w:val="009F4827"/>
    <w:rsid w:val="009F6194"/>
    <w:rsid w:val="009F6424"/>
    <w:rsid w:val="009F6673"/>
    <w:rsid w:val="009F7E25"/>
    <w:rsid w:val="00A0058F"/>
    <w:rsid w:val="00A00AF4"/>
    <w:rsid w:val="00A012AA"/>
    <w:rsid w:val="00A0139A"/>
    <w:rsid w:val="00A015BA"/>
    <w:rsid w:val="00A017CE"/>
    <w:rsid w:val="00A01D19"/>
    <w:rsid w:val="00A039B7"/>
    <w:rsid w:val="00A03FA7"/>
    <w:rsid w:val="00A04DC9"/>
    <w:rsid w:val="00A04E54"/>
    <w:rsid w:val="00A05DD3"/>
    <w:rsid w:val="00A0625B"/>
    <w:rsid w:val="00A06B3D"/>
    <w:rsid w:val="00A06F7D"/>
    <w:rsid w:val="00A07630"/>
    <w:rsid w:val="00A1042F"/>
    <w:rsid w:val="00A106B2"/>
    <w:rsid w:val="00A119C8"/>
    <w:rsid w:val="00A11FD7"/>
    <w:rsid w:val="00A12080"/>
    <w:rsid w:val="00A1258F"/>
    <w:rsid w:val="00A12813"/>
    <w:rsid w:val="00A12B88"/>
    <w:rsid w:val="00A13569"/>
    <w:rsid w:val="00A149F2"/>
    <w:rsid w:val="00A14EED"/>
    <w:rsid w:val="00A157EC"/>
    <w:rsid w:val="00A157F0"/>
    <w:rsid w:val="00A15AF5"/>
    <w:rsid w:val="00A16D26"/>
    <w:rsid w:val="00A17E9C"/>
    <w:rsid w:val="00A20160"/>
    <w:rsid w:val="00A21007"/>
    <w:rsid w:val="00A213A7"/>
    <w:rsid w:val="00A23905"/>
    <w:rsid w:val="00A2433F"/>
    <w:rsid w:val="00A24689"/>
    <w:rsid w:val="00A24A7E"/>
    <w:rsid w:val="00A24B45"/>
    <w:rsid w:val="00A25077"/>
    <w:rsid w:val="00A27354"/>
    <w:rsid w:val="00A274F6"/>
    <w:rsid w:val="00A278D6"/>
    <w:rsid w:val="00A27B19"/>
    <w:rsid w:val="00A3042D"/>
    <w:rsid w:val="00A32C9E"/>
    <w:rsid w:val="00A34000"/>
    <w:rsid w:val="00A35A21"/>
    <w:rsid w:val="00A3667B"/>
    <w:rsid w:val="00A37A32"/>
    <w:rsid w:val="00A40584"/>
    <w:rsid w:val="00A40D47"/>
    <w:rsid w:val="00A40E82"/>
    <w:rsid w:val="00A41C0C"/>
    <w:rsid w:val="00A42C1C"/>
    <w:rsid w:val="00A42CDC"/>
    <w:rsid w:val="00A4324B"/>
    <w:rsid w:val="00A435E1"/>
    <w:rsid w:val="00A4365B"/>
    <w:rsid w:val="00A4376E"/>
    <w:rsid w:val="00A4390C"/>
    <w:rsid w:val="00A440B1"/>
    <w:rsid w:val="00A4481D"/>
    <w:rsid w:val="00A44E3E"/>
    <w:rsid w:val="00A4543A"/>
    <w:rsid w:val="00A46A4D"/>
    <w:rsid w:val="00A47583"/>
    <w:rsid w:val="00A4789B"/>
    <w:rsid w:val="00A5033A"/>
    <w:rsid w:val="00A50AD1"/>
    <w:rsid w:val="00A51412"/>
    <w:rsid w:val="00A51A9A"/>
    <w:rsid w:val="00A55C18"/>
    <w:rsid w:val="00A55C2D"/>
    <w:rsid w:val="00A569C8"/>
    <w:rsid w:val="00A56B3B"/>
    <w:rsid w:val="00A57C83"/>
    <w:rsid w:val="00A605CF"/>
    <w:rsid w:val="00A605DF"/>
    <w:rsid w:val="00A619FD"/>
    <w:rsid w:val="00A61BD3"/>
    <w:rsid w:val="00A62045"/>
    <w:rsid w:val="00A6304D"/>
    <w:rsid w:val="00A63BD2"/>
    <w:rsid w:val="00A64C21"/>
    <w:rsid w:val="00A65B40"/>
    <w:rsid w:val="00A65B68"/>
    <w:rsid w:val="00A65BCD"/>
    <w:rsid w:val="00A6617B"/>
    <w:rsid w:val="00A66E99"/>
    <w:rsid w:val="00A703CA"/>
    <w:rsid w:val="00A70E0B"/>
    <w:rsid w:val="00A71C45"/>
    <w:rsid w:val="00A72790"/>
    <w:rsid w:val="00A73111"/>
    <w:rsid w:val="00A735A3"/>
    <w:rsid w:val="00A73C92"/>
    <w:rsid w:val="00A75335"/>
    <w:rsid w:val="00A754DD"/>
    <w:rsid w:val="00A75988"/>
    <w:rsid w:val="00A76EAE"/>
    <w:rsid w:val="00A77B45"/>
    <w:rsid w:val="00A80336"/>
    <w:rsid w:val="00A8083E"/>
    <w:rsid w:val="00A8149A"/>
    <w:rsid w:val="00A818AD"/>
    <w:rsid w:val="00A81C6E"/>
    <w:rsid w:val="00A835DB"/>
    <w:rsid w:val="00A83D3E"/>
    <w:rsid w:val="00A83ECB"/>
    <w:rsid w:val="00A8631B"/>
    <w:rsid w:val="00A868F5"/>
    <w:rsid w:val="00A86C29"/>
    <w:rsid w:val="00A8776A"/>
    <w:rsid w:val="00A87FF2"/>
    <w:rsid w:val="00A91129"/>
    <w:rsid w:val="00A920D5"/>
    <w:rsid w:val="00A921F9"/>
    <w:rsid w:val="00A927B3"/>
    <w:rsid w:val="00A928C5"/>
    <w:rsid w:val="00A9294A"/>
    <w:rsid w:val="00A92C45"/>
    <w:rsid w:val="00A930D1"/>
    <w:rsid w:val="00A94104"/>
    <w:rsid w:val="00A94C7D"/>
    <w:rsid w:val="00A94FA5"/>
    <w:rsid w:val="00A9511F"/>
    <w:rsid w:val="00A95E76"/>
    <w:rsid w:val="00A97603"/>
    <w:rsid w:val="00AA02E4"/>
    <w:rsid w:val="00AA1BAC"/>
    <w:rsid w:val="00AA1BCD"/>
    <w:rsid w:val="00AA218E"/>
    <w:rsid w:val="00AA24AB"/>
    <w:rsid w:val="00AA253E"/>
    <w:rsid w:val="00AA26C1"/>
    <w:rsid w:val="00AA30AF"/>
    <w:rsid w:val="00AA3198"/>
    <w:rsid w:val="00AA4E66"/>
    <w:rsid w:val="00AA5698"/>
    <w:rsid w:val="00AA6B04"/>
    <w:rsid w:val="00AA6C39"/>
    <w:rsid w:val="00AA6F3D"/>
    <w:rsid w:val="00AA729B"/>
    <w:rsid w:val="00AA793F"/>
    <w:rsid w:val="00AA7AE9"/>
    <w:rsid w:val="00AA7DC1"/>
    <w:rsid w:val="00AB01CA"/>
    <w:rsid w:val="00AB0224"/>
    <w:rsid w:val="00AB0AE2"/>
    <w:rsid w:val="00AB0DC8"/>
    <w:rsid w:val="00AB15A3"/>
    <w:rsid w:val="00AB1CE2"/>
    <w:rsid w:val="00AB3B29"/>
    <w:rsid w:val="00AB61FE"/>
    <w:rsid w:val="00AB7213"/>
    <w:rsid w:val="00AB7349"/>
    <w:rsid w:val="00AB75AE"/>
    <w:rsid w:val="00AB79C5"/>
    <w:rsid w:val="00AC1773"/>
    <w:rsid w:val="00AC2197"/>
    <w:rsid w:val="00AC2530"/>
    <w:rsid w:val="00AC3936"/>
    <w:rsid w:val="00AC3EB7"/>
    <w:rsid w:val="00AC6EBC"/>
    <w:rsid w:val="00AC7B78"/>
    <w:rsid w:val="00AD198F"/>
    <w:rsid w:val="00AD1BAC"/>
    <w:rsid w:val="00AD1E76"/>
    <w:rsid w:val="00AD284C"/>
    <w:rsid w:val="00AD2925"/>
    <w:rsid w:val="00AD3D3B"/>
    <w:rsid w:val="00AD47EC"/>
    <w:rsid w:val="00AD57D1"/>
    <w:rsid w:val="00AD632D"/>
    <w:rsid w:val="00AD6AEE"/>
    <w:rsid w:val="00AD6FDD"/>
    <w:rsid w:val="00AD701F"/>
    <w:rsid w:val="00AD7890"/>
    <w:rsid w:val="00AE0DD8"/>
    <w:rsid w:val="00AE13B3"/>
    <w:rsid w:val="00AE16AE"/>
    <w:rsid w:val="00AE17FA"/>
    <w:rsid w:val="00AE279C"/>
    <w:rsid w:val="00AE2EB7"/>
    <w:rsid w:val="00AE301B"/>
    <w:rsid w:val="00AE3265"/>
    <w:rsid w:val="00AE3803"/>
    <w:rsid w:val="00AE3C0F"/>
    <w:rsid w:val="00AE44C6"/>
    <w:rsid w:val="00AE594D"/>
    <w:rsid w:val="00AE5F43"/>
    <w:rsid w:val="00AE60F2"/>
    <w:rsid w:val="00AE71F0"/>
    <w:rsid w:val="00AF0496"/>
    <w:rsid w:val="00AF0699"/>
    <w:rsid w:val="00AF0A30"/>
    <w:rsid w:val="00AF233A"/>
    <w:rsid w:val="00AF261D"/>
    <w:rsid w:val="00AF2C61"/>
    <w:rsid w:val="00AF4120"/>
    <w:rsid w:val="00AF4593"/>
    <w:rsid w:val="00AF49DF"/>
    <w:rsid w:val="00AF57F7"/>
    <w:rsid w:val="00AF6411"/>
    <w:rsid w:val="00AF6953"/>
    <w:rsid w:val="00AF6E46"/>
    <w:rsid w:val="00AF6F22"/>
    <w:rsid w:val="00AF7111"/>
    <w:rsid w:val="00B00736"/>
    <w:rsid w:val="00B011E8"/>
    <w:rsid w:val="00B01767"/>
    <w:rsid w:val="00B0339E"/>
    <w:rsid w:val="00B03D8B"/>
    <w:rsid w:val="00B03D95"/>
    <w:rsid w:val="00B04D29"/>
    <w:rsid w:val="00B05124"/>
    <w:rsid w:val="00B057F0"/>
    <w:rsid w:val="00B06A16"/>
    <w:rsid w:val="00B06BCF"/>
    <w:rsid w:val="00B06D0E"/>
    <w:rsid w:val="00B079B4"/>
    <w:rsid w:val="00B109B4"/>
    <w:rsid w:val="00B111EA"/>
    <w:rsid w:val="00B12FF6"/>
    <w:rsid w:val="00B1399D"/>
    <w:rsid w:val="00B1411B"/>
    <w:rsid w:val="00B150EB"/>
    <w:rsid w:val="00B152F9"/>
    <w:rsid w:val="00B15DC4"/>
    <w:rsid w:val="00B15ED5"/>
    <w:rsid w:val="00B16648"/>
    <w:rsid w:val="00B20297"/>
    <w:rsid w:val="00B209AD"/>
    <w:rsid w:val="00B21AF6"/>
    <w:rsid w:val="00B21CC3"/>
    <w:rsid w:val="00B21F6D"/>
    <w:rsid w:val="00B227C2"/>
    <w:rsid w:val="00B22A29"/>
    <w:rsid w:val="00B22BA3"/>
    <w:rsid w:val="00B22F05"/>
    <w:rsid w:val="00B22F5D"/>
    <w:rsid w:val="00B2307C"/>
    <w:rsid w:val="00B23654"/>
    <w:rsid w:val="00B236B9"/>
    <w:rsid w:val="00B23B76"/>
    <w:rsid w:val="00B24409"/>
    <w:rsid w:val="00B24444"/>
    <w:rsid w:val="00B24568"/>
    <w:rsid w:val="00B24EC4"/>
    <w:rsid w:val="00B25194"/>
    <w:rsid w:val="00B25B37"/>
    <w:rsid w:val="00B25BB3"/>
    <w:rsid w:val="00B300C5"/>
    <w:rsid w:val="00B30961"/>
    <w:rsid w:val="00B31523"/>
    <w:rsid w:val="00B32B26"/>
    <w:rsid w:val="00B35DD3"/>
    <w:rsid w:val="00B36F0B"/>
    <w:rsid w:val="00B4076E"/>
    <w:rsid w:val="00B409C4"/>
    <w:rsid w:val="00B416E1"/>
    <w:rsid w:val="00B43627"/>
    <w:rsid w:val="00B438E4"/>
    <w:rsid w:val="00B443F6"/>
    <w:rsid w:val="00B44478"/>
    <w:rsid w:val="00B44E24"/>
    <w:rsid w:val="00B45720"/>
    <w:rsid w:val="00B4713B"/>
    <w:rsid w:val="00B47F8C"/>
    <w:rsid w:val="00B50F95"/>
    <w:rsid w:val="00B51300"/>
    <w:rsid w:val="00B51984"/>
    <w:rsid w:val="00B52A1F"/>
    <w:rsid w:val="00B555F6"/>
    <w:rsid w:val="00B55EDC"/>
    <w:rsid w:val="00B56EDD"/>
    <w:rsid w:val="00B57783"/>
    <w:rsid w:val="00B600B4"/>
    <w:rsid w:val="00B603BE"/>
    <w:rsid w:val="00B615C7"/>
    <w:rsid w:val="00B61EDA"/>
    <w:rsid w:val="00B62BAB"/>
    <w:rsid w:val="00B64835"/>
    <w:rsid w:val="00B658C6"/>
    <w:rsid w:val="00B65C18"/>
    <w:rsid w:val="00B66612"/>
    <w:rsid w:val="00B670B5"/>
    <w:rsid w:val="00B6747D"/>
    <w:rsid w:val="00B677FD"/>
    <w:rsid w:val="00B67ED7"/>
    <w:rsid w:val="00B70283"/>
    <w:rsid w:val="00B70672"/>
    <w:rsid w:val="00B7152F"/>
    <w:rsid w:val="00B71B1D"/>
    <w:rsid w:val="00B72180"/>
    <w:rsid w:val="00B75AA2"/>
    <w:rsid w:val="00B75B55"/>
    <w:rsid w:val="00B75DDC"/>
    <w:rsid w:val="00B76E0F"/>
    <w:rsid w:val="00B770E3"/>
    <w:rsid w:val="00B77B0A"/>
    <w:rsid w:val="00B80569"/>
    <w:rsid w:val="00B8112A"/>
    <w:rsid w:val="00B81A84"/>
    <w:rsid w:val="00B8348C"/>
    <w:rsid w:val="00B837C3"/>
    <w:rsid w:val="00B8396E"/>
    <w:rsid w:val="00B839DF"/>
    <w:rsid w:val="00B84073"/>
    <w:rsid w:val="00B841DE"/>
    <w:rsid w:val="00B84E53"/>
    <w:rsid w:val="00B858C5"/>
    <w:rsid w:val="00B8621E"/>
    <w:rsid w:val="00B869BD"/>
    <w:rsid w:val="00B8710A"/>
    <w:rsid w:val="00B87842"/>
    <w:rsid w:val="00B87B39"/>
    <w:rsid w:val="00B87E81"/>
    <w:rsid w:val="00B917D5"/>
    <w:rsid w:val="00B91B6C"/>
    <w:rsid w:val="00B93046"/>
    <w:rsid w:val="00B93655"/>
    <w:rsid w:val="00B93E27"/>
    <w:rsid w:val="00B942AE"/>
    <w:rsid w:val="00B94BEE"/>
    <w:rsid w:val="00B95576"/>
    <w:rsid w:val="00B96103"/>
    <w:rsid w:val="00B967F0"/>
    <w:rsid w:val="00B96F2B"/>
    <w:rsid w:val="00BA01C4"/>
    <w:rsid w:val="00BA0FB3"/>
    <w:rsid w:val="00BA1E80"/>
    <w:rsid w:val="00BA1E86"/>
    <w:rsid w:val="00BA2412"/>
    <w:rsid w:val="00BA2750"/>
    <w:rsid w:val="00BA30C2"/>
    <w:rsid w:val="00BA38CA"/>
    <w:rsid w:val="00BA3B13"/>
    <w:rsid w:val="00BA3DBA"/>
    <w:rsid w:val="00BA4957"/>
    <w:rsid w:val="00BA4ACC"/>
    <w:rsid w:val="00BA53DD"/>
    <w:rsid w:val="00BA5B75"/>
    <w:rsid w:val="00BA5F88"/>
    <w:rsid w:val="00BA6D39"/>
    <w:rsid w:val="00BA6E9A"/>
    <w:rsid w:val="00BB0B86"/>
    <w:rsid w:val="00BB2039"/>
    <w:rsid w:val="00BB29A8"/>
    <w:rsid w:val="00BB33A6"/>
    <w:rsid w:val="00BB3457"/>
    <w:rsid w:val="00BB43D7"/>
    <w:rsid w:val="00BB4C47"/>
    <w:rsid w:val="00BB5871"/>
    <w:rsid w:val="00BB5DC9"/>
    <w:rsid w:val="00BB7133"/>
    <w:rsid w:val="00BB7340"/>
    <w:rsid w:val="00BB775C"/>
    <w:rsid w:val="00BC061F"/>
    <w:rsid w:val="00BC19F2"/>
    <w:rsid w:val="00BC20F1"/>
    <w:rsid w:val="00BC2510"/>
    <w:rsid w:val="00BC3416"/>
    <w:rsid w:val="00BC3D64"/>
    <w:rsid w:val="00BC5B85"/>
    <w:rsid w:val="00BC5EFC"/>
    <w:rsid w:val="00BC71B0"/>
    <w:rsid w:val="00BD0B63"/>
    <w:rsid w:val="00BD1D98"/>
    <w:rsid w:val="00BD3111"/>
    <w:rsid w:val="00BD34AA"/>
    <w:rsid w:val="00BD392B"/>
    <w:rsid w:val="00BD4B8F"/>
    <w:rsid w:val="00BD602D"/>
    <w:rsid w:val="00BD6F5E"/>
    <w:rsid w:val="00BD70B3"/>
    <w:rsid w:val="00BD752E"/>
    <w:rsid w:val="00BD779A"/>
    <w:rsid w:val="00BD78FD"/>
    <w:rsid w:val="00BD7A23"/>
    <w:rsid w:val="00BD7CFC"/>
    <w:rsid w:val="00BE0010"/>
    <w:rsid w:val="00BE0200"/>
    <w:rsid w:val="00BE188C"/>
    <w:rsid w:val="00BE39B8"/>
    <w:rsid w:val="00BE4105"/>
    <w:rsid w:val="00BE411D"/>
    <w:rsid w:val="00BE4888"/>
    <w:rsid w:val="00BE54B8"/>
    <w:rsid w:val="00BE56C3"/>
    <w:rsid w:val="00BE5985"/>
    <w:rsid w:val="00BE6048"/>
    <w:rsid w:val="00BE6223"/>
    <w:rsid w:val="00BE6277"/>
    <w:rsid w:val="00BE767C"/>
    <w:rsid w:val="00BF03B6"/>
    <w:rsid w:val="00BF0D58"/>
    <w:rsid w:val="00BF1D7F"/>
    <w:rsid w:val="00BF204B"/>
    <w:rsid w:val="00BF26F8"/>
    <w:rsid w:val="00BF3183"/>
    <w:rsid w:val="00BF3372"/>
    <w:rsid w:val="00BF3C0F"/>
    <w:rsid w:val="00BF3D7C"/>
    <w:rsid w:val="00BF46F5"/>
    <w:rsid w:val="00BF5704"/>
    <w:rsid w:val="00BF61D8"/>
    <w:rsid w:val="00BF729E"/>
    <w:rsid w:val="00BF7C7F"/>
    <w:rsid w:val="00C00794"/>
    <w:rsid w:val="00C010CD"/>
    <w:rsid w:val="00C03E9B"/>
    <w:rsid w:val="00C04590"/>
    <w:rsid w:val="00C051E9"/>
    <w:rsid w:val="00C0573C"/>
    <w:rsid w:val="00C06059"/>
    <w:rsid w:val="00C06234"/>
    <w:rsid w:val="00C06FF8"/>
    <w:rsid w:val="00C07FA9"/>
    <w:rsid w:val="00C10466"/>
    <w:rsid w:val="00C1366E"/>
    <w:rsid w:val="00C13F44"/>
    <w:rsid w:val="00C142C6"/>
    <w:rsid w:val="00C1463F"/>
    <w:rsid w:val="00C149E5"/>
    <w:rsid w:val="00C157DC"/>
    <w:rsid w:val="00C16E79"/>
    <w:rsid w:val="00C171E9"/>
    <w:rsid w:val="00C214DA"/>
    <w:rsid w:val="00C248A6"/>
    <w:rsid w:val="00C275C5"/>
    <w:rsid w:val="00C30014"/>
    <w:rsid w:val="00C30414"/>
    <w:rsid w:val="00C304B4"/>
    <w:rsid w:val="00C32140"/>
    <w:rsid w:val="00C32463"/>
    <w:rsid w:val="00C32529"/>
    <w:rsid w:val="00C32AE2"/>
    <w:rsid w:val="00C335F7"/>
    <w:rsid w:val="00C3376D"/>
    <w:rsid w:val="00C347AB"/>
    <w:rsid w:val="00C3576A"/>
    <w:rsid w:val="00C35BC0"/>
    <w:rsid w:val="00C35D2E"/>
    <w:rsid w:val="00C368D7"/>
    <w:rsid w:val="00C377D4"/>
    <w:rsid w:val="00C37A1E"/>
    <w:rsid w:val="00C40001"/>
    <w:rsid w:val="00C40079"/>
    <w:rsid w:val="00C40B58"/>
    <w:rsid w:val="00C40C7B"/>
    <w:rsid w:val="00C41FC5"/>
    <w:rsid w:val="00C422FE"/>
    <w:rsid w:val="00C43667"/>
    <w:rsid w:val="00C43D2A"/>
    <w:rsid w:val="00C43EC0"/>
    <w:rsid w:val="00C4557A"/>
    <w:rsid w:val="00C45BA0"/>
    <w:rsid w:val="00C461C6"/>
    <w:rsid w:val="00C506B1"/>
    <w:rsid w:val="00C51967"/>
    <w:rsid w:val="00C51A90"/>
    <w:rsid w:val="00C53566"/>
    <w:rsid w:val="00C54040"/>
    <w:rsid w:val="00C5433C"/>
    <w:rsid w:val="00C54E0E"/>
    <w:rsid w:val="00C54E9C"/>
    <w:rsid w:val="00C55F42"/>
    <w:rsid w:val="00C562F2"/>
    <w:rsid w:val="00C56DDE"/>
    <w:rsid w:val="00C57DAD"/>
    <w:rsid w:val="00C61933"/>
    <w:rsid w:val="00C61DEF"/>
    <w:rsid w:val="00C621EA"/>
    <w:rsid w:val="00C6239A"/>
    <w:rsid w:val="00C6345E"/>
    <w:rsid w:val="00C63C2E"/>
    <w:rsid w:val="00C642E1"/>
    <w:rsid w:val="00C646E8"/>
    <w:rsid w:val="00C664BC"/>
    <w:rsid w:val="00C66E93"/>
    <w:rsid w:val="00C67D20"/>
    <w:rsid w:val="00C700FF"/>
    <w:rsid w:val="00C70297"/>
    <w:rsid w:val="00C71160"/>
    <w:rsid w:val="00C715F6"/>
    <w:rsid w:val="00C71D45"/>
    <w:rsid w:val="00C72EDB"/>
    <w:rsid w:val="00C73184"/>
    <w:rsid w:val="00C74789"/>
    <w:rsid w:val="00C74809"/>
    <w:rsid w:val="00C74B98"/>
    <w:rsid w:val="00C7545A"/>
    <w:rsid w:val="00C754A0"/>
    <w:rsid w:val="00C75F81"/>
    <w:rsid w:val="00C76ADF"/>
    <w:rsid w:val="00C76D89"/>
    <w:rsid w:val="00C80B2B"/>
    <w:rsid w:val="00C8297B"/>
    <w:rsid w:val="00C832EA"/>
    <w:rsid w:val="00C8336E"/>
    <w:rsid w:val="00C84745"/>
    <w:rsid w:val="00C84A10"/>
    <w:rsid w:val="00C85365"/>
    <w:rsid w:val="00C8745F"/>
    <w:rsid w:val="00C87D4C"/>
    <w:rsid w:val="00C907AF"/>
    <w:rsid w:val="00C912F0"/>
    <w:rsid w:val="00C91A7D"/>
    <w:rsid w:val="00C92081"/>
    <w:rsid w:val="00C9229C"/>
    <w:rsid w:val="00C9251B"/>
    <w:rsid w:val="00C935B4"/>
    <w:rsid w:val="00C9382C"/>
    <w:rsid w:val="00C93CF9"/>
    <w:rsid w:val="00C94B13"/>
    <w:rsid w:val="00C95009"/>
    <w:rsid w:val="00C951B2"/>
    <w:rsid w:val="00C95872"/>
    <w:rsid w:val="00C95E2C"/>
    <w:rsid w:val="00C95E32"/>
    <w:rsid w:val="00C962F6"/>
    <w:rsid w:val="00C9651F"/>
    <w:rsid w:val="00C971E4"/>
    <w:rsid w:val="00CA0296"/>
    <w:rsid w:val="00CA04CA"/>
    <w:rsid w:val="00CA0C6E"/>
    <w:rsid w:val="00CA1480"/>
    <w:rsid w:val="00CA224F"/>
    <w:rsid w:val="00CA26B9"/>
    <w:rsid w:val="00CA32F5"/>
    <w:rsid w:val="00CA3643"/>
    <w:rsid w:val="00CA3FFF"/>
    <w:rsid w:val="00CA4144"/>
    <w:rsid w:val="00CA41C8"/>
    <w:rsid w:val="00CA441F"/>
    <w:rsid w:val="00CA45B8"/>
    <w:rsid w:val="00CA507D"/>
    <w:rsid w:val="00CA5579"/>
    <w:rsid w:val="00CA60AE"/>
    <w:rsid w:val="00CA6CE3"/>
    <w:rsid w:val="00CB02DF"/>
    <w:rsid w:val="00CB0557"/>
    <w:rsid w:val="00CB0A3F"/>
    <w:rsid w:val="00CB1370"/>
    <w:rsid w:val="00CB1633"/>
    <w:rsid w:val="00CB1759"/>
    <w:rsid w:val="00CB190A"/>
    <w:rsid w:val="00CB1B79"/>
    <w:rsid w:val="00CB1B81"/>
    <w:rsid w:val="00CB1B97"/>
    <w:rsid w:val="00CB2938"/>
    <w:rsid w:val="00CB2AE5"/>
    <w:rsid w:val="00CB307F"/>
    <w:rsid w:val="00CB3B40"/>
    <w:rsid w:val="00CB46D1"/>
    <w:rsid w:val="00CB48BD"/>
    <w:rsid w:val="00CB4CF3"/>
    <w:rsid w:val="00CB4D02"/>
    <w:rsid w:val="00CB4E5D"/>
    <w:rsid w:val="00CB61ED"/>
    <w:rsid w:val="00CB69F7"/>
    <w:rsid w:val="00CC1EEB"/>
    <w:rsid w:val="00CC2231"/>
    <w:rsid w:val="00CC26C5"/>
    <w:rsid w:val="00CC2F93"/>
    <w:rsid w:val="00CC3E15"/>
    <w:rsid w:val="00CC3EA1"/>
    <w:rsid w:val="00CC3EC5"/>
    <w:rsid w:val="00CC4413"/>
    <w:rsid w:val="00CC44E6"/>
    <w:rsid w:val="00CC58F3"/>
    <w:rsid w:val="00CC656E"/>
    <w:rsid w:val="00CD0E1F"/>
    <w:rsid w:val="00CD1A88"/>
    <w:rsid w:val="00CD2154"/>
    <w:rsid w:val="00CD28AB"/>
    <w:rsid w:val="00CD2EBC"/>
    <w:rsid w:val="00CD3132"/>
    <w:rsid w:val="00CD3BDA"/>
    <w:rsid w:val="00CD49E8"/>
    <w:rsid w:val="00CD676F"/>
    <w:rsid w:val="00CD713D"/>
    <w:rsid w:val="00CD7171"/>
    <w:rsid w:val="00CD7BE1"/>
    <w:rsid w:val="00CE0671"/>
    <w:rsid w:val="00CE14FA"/>
    <w:rsid w:val="00CE1D96"/>
    <w:rsid w:val="00CE401B"/>
    <w:rsid w:val="00CE43C6"/>
    <w:rsid w:val="00CE5399"/>
    <w:rsid w:val="00CE5A53"/>
    <w:rsid w:val="00CE6590"/>
    <w:rsid w:val="00CE709A"/>
    <w:rsid w:val="00CE738D"/>
    <w:rsid w:val="00CF0543"/>
    <w:rsid w:val="00CF06B6"/>
    <w:rsid w:val="00CF07F2"/>
    <w:rsid w:val="00CF0D9B"/>
    <w:rsid w:val="00CF2622"/>
    <w:rsid w:val="00CF26CB"/>
    <w:rsid w:val="00CF3D9D"/>
    <w:rsid w:val="00CF46DF"/>
    <w:rsid w:val="00CF4F1C"/>
    <w:rsid w:val="00CF528F"/>
    <w:rsid w:val="00CF6CFA"/>
    <w:rsid w:val="00D0015E"/>
    <w:rsid w:val="00D00690"/>
    <w:rsid w:val="00D01408"/>
    <w:rsid w:val="00D025A0"/>
    <w:rsid w:val="00D02D7D"/>
    <w:rsid w:val="00D03790"/>
    <w:rsid w:val="00D03EA1"/>
    <w:rsid w:val="00D03FC6"/>
    <w:rsid w:val="00D04FAB"/>
    <w:rsid w:val="00D051F2"/>
    <w:rsid w:val="00D0562E"/>
    <w:rsid w:val="00D05AD3"/>
    <w:rsid w:val="00D11ED6"/>
    <w:rsid w:val="00D12397"/>
    <w:rsid w:val="00D12EDF"/>
    <w:rsid w:val="00D13941"/>
    <w:rsid w:val="00D13A53"/>
    <w:rsid w:val="00D157F5"/>
    <w:rsid w:val="00D15D49"/>
    <w:rsid w:val="00D15EDC"/>
    <w:rsid w:val="00D164FB"/>
    <w:rsid w:val="00D168BD"/>
    <w:rsid w:val="00D16B8E"/>
    <w:rsid w:val="00D16F05"/>
    <w:rsid w:val="00D17773"/>
    <w:rsid w:val="00D17CD6"/>
    <w:rsid w:val="00D20327"/>
    <w:rsid w:val="00D21672"/>
    <w:rsid w:val="00D21E75"/>
    <w:rsid w:val="00D2299A"/>
    <w:rsid w:val="00D23ECC"/>
    <w:rsid w:val="00D24E84"/>
    <w:rsid w:val="00D24F58"/>
    <w:rsid w:val="00D2501D"/>
    <w:rsid w:val="00D25A46"/>
    <w:rsid w:val="00D3015D"/>
    <w:rsid w:val="00D30CF2"/>
    <w:rsid w:val="00D31930"/>
    <w:rsid w:val="00D3276E"/>
    <w:rsid w:val="00D34A5A"/>
    <w:rsid w:val="00D36921"/>
    <w:rsid w:val="00D37993"/>
    <w:rsid w:val="00D37D63"/>
    <w:rsid w:val="00D402E9"/>
    <w:rsid w:val="00D4227D"/>
    <w:rsid w:val="00D42757"/>
    <w:rsid w:val="00D4278B"/>
    <w:rsid w:val="00D43212"/>
    <w:rsid w:val="00D43222"/>
    <w:rsid w:val="00D4367A"/>
    <w:rsid w:val="00D44C84"/>
    <w:rsid w:val="00D44F01"/>
    <w:rsid w:val="00D46BED"/>
    <w:rsid w:val="00D47132"/>
    <w:rsid w:val="00D475D4"/>
    <w:rsid w:val="00D5055B"/>
    <w:rsid w:val="00D50E35"/>
    <w:rsid w:val="00D511A5"/>
    <w:rsid w:val="00D51681"/>
    <w:rsid w:val="00D53883"/>
    <w:rsid w:val="00D53DC5"/>
    <w:rsid w:val="00D54082"/>
    <w:rsid w:val="00D5408B"/>
    <w:rsid w:val="00D544B1"/>
    <w:rsid w:val="00D545B2"/>
    <w:rsid w:val="00D55F99"/>
    <w:rsid w:val="00D560A8"/>
    <w:rsid w:val="00D5714F"/>
    <w:rsid w:val="00D57F03"/>
    <w:rsid w:val="00D61B2A"/>
    <w:rsid w:val="00D62BDC"/>
    <w:rsid w:val="00D647CA"/>
    <w:rsid w:val="00D65A64"/>
    <w:rsid w:val="00D65D3A"/>
    <w:rsid w:val="00D660E1"/>
    <w:rsid w:val="00D66867"/>
    <w:rsid w:val="00D66C8C"/>
    <w:rsid w:val="00D716F2"/>
    <w:rsid w:val="00D72435"/>
    <w:rsid w:val="00D72584"/>
    <w:rsid w:val="00D7353D"/>
    <w:rsid w:val="00D74314"/>
    <w:rsid w:val="00D74FBF"/>
    <w:rsid w:val="00D75665"/>
    <w:rsid w:val="00D75C1B"/>
    <w:rsid w:val="00D7677B"/>
    <w:rsid w:val="00D7740F"/>
    <w:rsid w:val="00D7776B"/>
    <w:rsid w:val="00D82771"/>
    <w:rsid w:val="00D82DED"/>
    <w:rsid w:val="00D83547"/>
    <w:rsid w:val="00D86153"/>
    <w:rsid w:val="00D8619C"/>
    <w:rsid w:val="00D861E7"/>
    <w:rsid w:val="00D87163"/>
    <w:rsid w:val="00D87E3C"/>
    <w:rsid w:val="00D90A41"/>
    <w:rsid w:val="00D910DB"/>
    <w:rsid w:val="00D9306A"/>
    <w:rsid w:val="00D93557"/>
    <w:rsid w:val="00D93985"/>
    <w:rsid w:val="00D93A98"/>
    <w:rsid w:val="00D93AE6"/>
    <w:rsid w:val="00D95A25"/>
    <w:rsid w:val="00D976C1"/>
    <w:rsid w:val="00D97E77"/>
    <w:rsid w:val="00DA1B4A"/>
    <w:rsid w:val="00DA2781"/>
    <w:rsid w:val="00DA2D8C"/>
    <w:rsid w:val="00DA2FEA"/>
    <w:rsid w:val="00DA33FA"/>
    <w:rsid w:val="00DA38B0"/>
    <w:rsid w:val="00DA3B14"/>
    <w:rsid w:val="00DA3EB2"/>
    <w:rsid w:val="00DA3F51"/>
    <w:rsid w:val="00DA4179"/>
    <w:rsid w:val="00DA5BF3"/>
    <w:rsid w:val="00DA5F42"/>
    <w:rsid w:val="00DA704B"/>
    <w:rsid w:val="00DA727A"/>
    <w:rsid w:val="00DA782A"/>
    <w:rsid w:val="00DB0520"/>
    <w:rsid w:val="00DB1A4E"/>
    <w:rsid w:val="00DB2BD0"/>
    <w:rsid w:val="00DB2CD0"/>
    <w:rsid w:val="00DB2FC8"/>
    <w:rsid w:val="00DB3D19"/>
    <w:rsid w:val="00DB57A3"/>
    <w:rsid w:val="00DB57FC"/>
    <w:rsid w:val="00DB5BD9"/>
    <w:rsid w:val="00DB7719"/>
    <w:rsid w:val="00DB789C"/>
    <w:rsid w:val="00DC032B"/>
    <w:rsid w:val="00DC0CE6"/>
    <w:rsid w:val="00DC0D60"/>
    <w:rsid w:val="00DC1182"/>
    <w:rsid w:val="00DC1B0B"/>
    <w:rsid w:val="00DC2488"/>
    <w:rsid w:val="00DC2E75"/>
    <w:rsid w:val="00DC4012"/>
    <w:rsid w:val="00DC4AF2"/>
    <w:rsid w:val="00DC5DD1"/>
    <w:rsid w:val="00DC6C6F"/>
    <w:rsid w:val="00DC6E52"/>
    <w:rsid w:val="00DC7A99"/>
    <w:rsid w:val="00DC7EED"/>
    <w:rsid w:val="00DD09C4"/>
    <w:rsid w:val="00DD115B"/>
    <w:rsid w:val="00DD32C2"/>
    <w:rsid w:val="00DD3B02"/>
    <w:rsid w:val="00DD453E"/>
    <w:rsid w:val="00DD48A9"/>
    <w:rsid w:val="00DD5441"/>
    <w:rsid w:val="00DD5F77"/>
    <w:rsid w:val="00DD673D"/>
    <w:rsid w:val="00DD6ACF"/>
    <w:rsid w:val="00DD7D43"/>
    <w:rsid w:val="00DD7DFD"/>
    <w:rsid w:val="00DD7F36"/>
    <w:rsid w:val="00DE0338"/>
    <w:rsid w:val="00DE3365"/>
    <w:rsid w:val="00DE409D"/>
    <w:rsid w:val="00DE40F3"/>
    <w:rsid w:val="00DE455F"/>
    <w:rsid w:val="00DE4D8F"/>
    <w:rsid w:val="00DE631D"/>
    <w:rsid w:val="00DE6351"/>
    <w:rsid w:val="00DE6649"/>
    <w:rsid w:val="00DE751B"/>
    <w:rsid w:val="00DE7B5B"/>
    <w:rsid w:val="00DF18F2"/>
    <w:rsid w:val="00DF1E50"/>
    <w:rsid w:val="00DF1F7A"/>
    <w:rsid w:val="00DF2CB2"/>
    <w:rsid w:val="00DF39ED"/>
    <w:rsid w:val="00DF3BF3"/>
    <w:rsid w:val="00DF40D3"/>
    <w:rsid w:val="00DF4105"/>
    <w:rsid w:val="00DF4176"/>
    <w:rsid w:val="00DF49C9"/>
    <w:rsid w:val="00DF4B10"/>
    <w:rsid w:val="00DF52B8"/>
    <w:rsid w:val="00DF553C"/>
    <w:rsid w:val="00DF5FF8"/>
    <w:rsid w:val="00DF61DC"/>
    <w:rsid w:val="00DF7451"/>
    <w:rsid w:val="00DF7C04"/>
    <w:rsid w:val="00DF7CB8"/>
    <w:rsid w:val="00E00078"/>
    <w:rsid w:val="00E02839"/>
    <w:rsid w:val="00E02898"/>
    <w:rsid w:val="00E02F1E"/>
    <w:rsid w:val="00E037C3"/>
    <w:rsid w:val="00E03E4E"/>
    <w:rsid w:val="00E04670"/>
    <w:rsid w:val="00E047CB"/>
    <w:rsid w:val="00E04A1D"/>
    <w:rsid w:val="00E04E86"/>
    <w:rsid w:val="00E04F8A"/>
    <w:rsid w:val="00E05E02"/>
    <w:rsid w:val="00E1022D"/>
    <w:rsid w:val="00E106B3"/>
    <w:rsid w:val="00E10CE0"/>
    <w:rsid w:val="00E11703"/>
    <w:rsid w:val="00E129A0"/>
    <w:rsid w:val="00E12F3C"/>
    <w:rsid w:val="00E1323D"/>
    <w:rsid w:val="00E13A92"/>
    <w:rsid w:val="00E14B42"/>
    <w:rsid w:val="00E15268"/>
    <w:rsid w:val="00E15AB2"/>
    <w:rsid w:val="00E15CE6"/>
    <w:rsid w:val="00E16367"/>
    <w:rsid w:val="00E16522"/>
    <w:rsid w:val="00E16D0E"/>
    <w:rsid w:val="00E178F9"/>
    <w:rsid w:val="00E17EB2"/>
    <w:rsid w:val="00E2042D"/>
    <w:rsid w:val="00E2047E"/>
    <w:rsid w:val="00E2146A"/>
    <w:rsid w:val="00E22E54"/>
    <w:rsid w:val="00E22ED0"/>
    <w:rsid w:val="00E22FF2"/>
    <w:rsid w:val="00E2317A"/>
    <w:rsid w:val="00E23236"/>
    <w:rsid w:val="00E23304"/>
    <w:rsid w:val="00E25B1E"/>
    <w:rsid w:val="00E268FA"/>
    <w:rsid w:val="00E27442"/>
    <w:rsid w:val="00E27906"/>
    <w:rsid w:val="00E30B93"/>
    <w:rsid w:val="00E31841"/>
    <w:rsid w:val="00E3198B"/>
    <w:rsid w:val="00E32C65"/>
    <w:rsid w:val="00E33365"/>
    <w:rsid w:val="00E33420"/>
    <w:rsid w:val="00E33A71"/>
    <w:rsid w:val="00E33EF0"/>
    <w:rsid w:val="00E33F1A"/>
    <w:rsid w:val="00E344EA"/>
    <w:rsid w:val="00E3459D"/>
    <w:rsid w:val="00E34A33"/>
    <w:rsid w:val="00E35D0D"/>
    <w:rsid w:val="00E3689C"/>
    <w:rsid w:val="00E400BC"/>
    <w:rsid w:val="00E404B1"/>
    <w:rsid w:val="00E40503"/>
    <w:rsid w:val="00E40A1D"/>
    <w:rsid w:val="00E41880"/>
    <w:rsid w:val="00E42C39"/>
    <w:rsid w:val="00E42D1D"/>
    <w:rsid w:val="00E43CB1"/>
    <w:rsid w:val="00E44067"/>
    <w:rsid w:val="00E44AD7"/>
    <w:rsid w:val="00E455BB"/>
    <w:rsid w:val="00E46F21"/>
    <w:rsid w:val="00E472D9"/>
    <w:rsid w:val="00E47E20"/>
    <w:rsid w:val="00E50BF4"/>
    <w:rsid w:val="00E51320"/>
    <w:rsid w:val="00E51B23"/>
    <w:rsid w:val="00E53C02"/>
    <w:rsid w:val="00E540D3"/>
    <w:rsid w:val="00E548EC"/>
    <w:rsid w:val="00E54DAB"/>
    <w:rsid w:val="00E55089"/>
    <w:rsid w:val="00E550AE"/>
    <w:rsid w:val="00E57781"/>
    <w:rsid w:val="00E60865"/>
    <w:rsid w:val="00E61BC3"/>
    <w:rsid w:val="00E62245"/>
    <w:rsid w:val="00E62338"/>
    <w:rsid w:val="00E651D9"/>
    <w:rsid w:val="00E65E41"/>
    <w:rsid w:val="00E6773C"/>
    <w:rsid w:val="00E67917"/>
    <w:rsid w:val="00E67F69"/>
    <w:rsid w:val="00E7020E"/>
    <w:rsid w:val="00E715D2"/>
    <w:rsid w:val="00E71F97"/>
    <w:rsid w:val="00E722B7"/>
    <w:rsid w:val="00E735F7"/>
    <w:rsid w:val="00E738D7"/>
    <w:rsid w:val="00E7550D"/>
    <w:rsid w:val="00E755F3"/>
    <w:rsid w:val="00E76776"/>
    <w:rsid w:val="00E770E3"/>
    <w:rsid w:val="00E771C3"/>
    <w:rsid w:val="00E80773"/>
    <w:rsid w:val="00E80F01"/>
    <w:rsid w:val="00E8129D"/>
    <w:rsid w:val="00E8163B"/>
    <w:rsid w:val="00E82524"/>
    <w:rsid w:val="00E82617"/>
    <w:rsid w:val="00E8284E"/>
    <w:rsid w:val="00E82C92"/>
    <w:rsid w:val="00E833F9"/>
    <w:rsid w:val="00E83DCA"/>
    <w:rsid w:val="00E84406"/>
    <w:rsid w:val="00E84CA4"/>
    <w:rsid w:val="00E84DB7"/>
    <w:rsid w:val="00E84DE9"/>
    <w:rsid w:val="00E85CB9"/>
    <w:rsid w:val="00E90A65"/>
    <w:rsid w:val="00E913AB"/>
    <w:rsid w:val="00E9184A"/>
    <w:rsid w:val="00E93A26"/>
    <w:rsid w:val="00E9433E"/>
    <w:rsid w:val="00E9480D"/>
    <w:rsid w:val="00E94960"/>
    <w:rsid w:val="00E95D7C"/>
    <w:rsid w:val="00E963C0"/>
    <w:rsid w:val="00E9660A"/>
    <w:rsid w:val="00E97145"/>
    <w:rsid w:val="00E9765E"/>
    <w:rsid w:val="00EA002B"/>
    <w:rsid w:val="00EA082B"/>
    <w:rsid w:val="00EA1E29"/>
    <w:rsid w:val="00EA272E"/>
    <w:rsid w:val="00EA300C"/>
    <w:rsid w:val="00EA4397"/>
    <w:rsid w:val="00EA5E4C"/>
    <w:rsid w:val="00EA5F0B"/>
    <w:rsid w:val="00EA7744"/>
    <w:rsid w:val="00EA7ED6"/>
    <w:rsid w:val="00EB0691"/>
    <w:rsid w:val="00EB1198"/>
    <w:rsid w:val="00EB1790"/>
    <w:rsid w:val="00EB1E5B"/>
    <w:rsid w:val="00EB2385"/>
    <w:rsid w:val="00EB3E0D"/>
    <w:rsid w:val="00EB4005"/>
    <w:rsid w:val="00EB4C41"/>
    <w:rsid w:val="00EB4D77"/>
    <w:rsid w:val="00EB4DDA"/>
    <w:rsid w:val="00EB5E6D"/>
    <w:rsid w:val="00EB61FD"/>
    <w:rsid w:val="00EB6F2A"/>
    <w:rsid w:val="00EC0CF2"/>
    <w:rsid w:val="00EC2D72"/>
    <w:rsid w:val="00EC456F"/>
    <w:rsid w:val="00EC6EA4"/>
    <w:rsid w:val="00EC7A0D"/>
    <w:rsid w:val="00EC7E56"/>
    <w:rsid w:val="00ED0098"/>
    <w:rsid w:val="00ED0139"/>
    <w:rsid w:val="00ED0726"/>
    <w:rsid w:val="00ED1F36"/>
    <w:rsid w:val="00ED3C84"/>
    <w:rsid w:val="00ED3D4B"/>
    <w:rsid w:val="00ED47BD"/>
    <w:rsid w:val="00ED4A0B"/>
    <w:rsid w:val="00ED4BD6"/>
    <w:rsid w:val="00ED4F0E"/>
    <w:rsid w:val="00ED5B57"/>
    <w:rsid w:val="00ED6DDF"/>
    <w:rsid w:val="00ED70DF"/>
    <w:rsid w:val="00ED792F"/>
    <w:rsid w:val="00EE0D8F"/>
    <w:rsid w:val="00EE122C"/>
    <w:rsid w:val="00EE1630"/>
    <w:rsid w:val="00EE1D10"/>
    <w:rsid w:val="00EE24D5"/>
    <w:rsid w:val="00EE2E69"/>
    <w:rsid w:val="00EE3F4C"/>
    <w:rsid w:val="00EE5A9D"/>
    <w:rsid w:val="00EE61EF"/>
    <w:rsid w:val="00EE6A6F"/>
    <w:rsid w:val="00EE6AC1"/>
    <w:rsid w:val="00EE7347"/>
    <w:rsid w:val="00EE7C34"/>
    <w:rsid w:val="00EE7F83"/>
    <w:rsid w:val="00EE7F99"/>
    <w:rsid w:val="00EF06C9"/>
    <w:rsid w:val="00EF4750"/>
    <w:rsid w:val="00EF4962"/>
    <w:rsid w:val="00EF4BCF"/>
    <w:rsid w:val="00EF5887"/>
    <w:rsid w:val="00EF593E"/>
    <w:rsid w:val="00EF5A7B"/>
    <w:rsid w:val="00EF6A78"/>
    <w:rsid w:val="00EF6CF4"/>
    <w:rsid w:val="00EF6D45"/>
    <w:rsid w:val="00EF6DB4"/>
    <w:rsid w:val="00F02315"/>
    <w:rsid w:val="00F02549"/>
    <w:rsid w:val="00F0385A"/>
    <w:rsid w:val="00F03C16"/>
    <w:rsid w:val="00F040A7"/>
    <w:rsid w:val="00F041CE"/>
    <w:rsid w:val="00F05231"/>
    <w:rsid w:val="00F060FA"/>
    <w:rsid w:val="00F06429"/>
    <w:rsid w:val="00F065AB"/>
    <w:rsid w:val="00F06AB1"/>
    <w:rsid w:val="00F103A9"/>
    <w:rsid w:val="00F12510"/>
    <w:rsid w:val="00F1277B"/>
    <w:rsid w:val="00F13329"/>
    <w:rsid w:val="00F138D6"/>
    <w:rsid w:val="00F1496B"/>
    <w:rsid w:val="00F14EE4"/>
    <w:rsid w:val="00F1500A"/>
    <w:rsid w:val="00F16A79"/>
    <w:rsid w:val="00F20EEB"/>
    <w:rsid w:val="00F218BF"/>
    <w:rsid w:val="00F221BF"/>
    <w:rsid w:val="00F233B3"/>
    <w:rsid w:val="00F23992"/>
    <w:rsid w:val="00F23B7F"/>
    <w:rsid w:val="00F23BF7"/>
    <w:rsid w:val="00F2490D"/>
    <w:rsid w:val="00F2491E"/>
    <w:rsid w:val="00F2496B"/>
    <w:rsid w:val="00F24D8A"/>
    <w:rsid w:val="00F2520B"/>
    <w:rsid w:val="00F2528D"/>
    <w:rsid w:val="00F25C9A"/>
    <w:rsid w:val="00F26FBD"/>
    <w:rsid w:val="00F27126"/>
    <w:rsid w:val="00F27D6B"/>
    <w:rsid w:val="00F30147"/>
    <w:rsid w:val="00F31A3C"/>
    <w:rsid w:val="00F32C74"/>
    <w:rsid w:val="00F3360E"/>
    <w:rsid w:val="00F340FC"/>
    <w:rsid w:val="00F3436A"/>
    <w:rsid w:val="00F352A2"/>
    <w:rsid w:val="00F35D91"/>
    <w:rsid w:val="00F36A47"/>
    <w:rsid w:val="00F37086"/>
    <w:rsid w:val="00F37D2E"/>
    <w:rsid w:val="00F430B6"/>
    <w:rsid w:val="00F43520"/>
    <w:rsid w:val="00F445CC"/>
    <w:rsid w:val="00F44A3D"/>
    <w:rsid w:val="00F44A6D"/>
    <w:rsid w:val="00F45AF8"/>
    <w:rsid w:val="00F45ED3"/>
    <w:rsid w:val="00F4674C"/>
    <w:rsid w:val="00F46BCF"/>
    <w:rsid w:val="00F47260"/>
    <w:rsid w:val="00F47904"/>
    <w:rsid w:val="00F502D8"/>
    <w:rsid w:val="00F50A5B"/>
    <w:rsid w:val="00F51540"/>
    <w:rsid w:val="00F519DE"/>
    <w:rsid w:val="00F522E5"/>
    <w:rsid w:val="00F530F1"/>
    <w:rsid w:val="00F53B4E"/>
    <w:rsid w:val="00F53BCB"/>
    <w:rsid w:val="00F55055"/>
    <w:rsid w:val="00F56185"/>
    <w:rsid w:val="00F56253"/>
    <w:rsid w:val="00F616AF"/>
    <w:rsid w:val="00F630F2"/>
    <w:rsid w:val="00F6577F"/>
    <w:rsid w:val="00F65B00"/>
    <w:rsid w:val="00F66138"/>
    <w:rsid w:val="00F674A7"/>
    <w:rsid w:val="00F7071C"/>
    <w:rsid w:val="00F708CE"/>
    <w:rsid w:val="00F7283B"/>
    <w:rsid w:val="00F7319C"/>
    <w:rsid w:val="00F747DD"/>
    <w:rsid w:val="00F74990"/>
    <w:rsid w:val="00F74DA1"/>
    <w:rsid w:val="00F75DA1"/>
    <w:rsid w:val="00F75DF8"/>
    <w:rsid w:val="00F76AB2"/>
    <w:rsid w:val="00F76F78"/>
    <w:rsid w:val="00F77DF0"/>
    <w:rsid w:val="00F819CA"/>
    <w:rsid w:val="00F8211D"/>
    <w:rsid w:val="00F827E5"/>
    <w:rsid w:val="00F84C65"/>
    <w:rsid w:val="00F84E7E"/>
    <w:rsid w:val="00F84ED5"/>
    <w:rsid w:val="00F853DB"/>
    <w:rsid w:val="00F85C25"/>
    <w:rsid w:val="00F86957"/>
    <w:rsid w:val="00F87506"/>
    <w:rsid w:val="00F90D50"/>
    <w:rsid w:val="00F91233"/>
    <w:rsid w:val="00F91AEE"/>
    <w:rsid w:val="00F93249"/>
    <w:rsid w:val="00F9506E"/>
    <w:rsid w:val="00F950B0"/>
    <w:rsid w:val="00F95104"/>
    <w:rsid w:val="00F95B73"/>
    <w:rsid w:val="00F96400"/>
    <w:rsid w:val="00F97247"/>
    <w:rsid w:val="00FA011F"/>
    <w:rsid w:val="00FA02DA"/>
    <w:rsid w:val="00FA0EEE"/>
    <w:rsid w:val="00FA136F"/>
    <w:rsid w:val="00FA1BE0"/>
    <w:rsid w:val="00FA3806"/>
    <w:rsid w:val="00FA6032"/>
    <w:rsid w:val="00FA6684"/>
    <w:rsid w:val="00FA6F3E"/>
    <w:rsid w:val="00FA7D59"/>
    <w:rsid w:val="00FA7F2F"/>
    <w:rsid w:val="00FB2600"/>
    <w:rsid w:val="00FB2645"/>
    <w:rsid w:val="00FB2DC7"/>
    <w:rsid w:val="00FB308C"/>
    <w:rsid w:val="00FB3FBE"/>
    <w:rsid w:val="00FB480C"/>
    <w:rsid w:val="00FB5460"/>
    <w:rsid w:val="00FB6C75"/>
    <w:rsid w:val="00FB71E1"/>
    <w:rsid w:val="00FB7A35"/>
    <w:rsid w:val="00FC03E8"/>
    <w:rsid w:val="00FC0C84"/>
    <w:rsid w:val="00FC2071"/>
    <w:rsid w:val="00FC2554"/>
    <w:rsid w:val="00FC3107"/>
    <w:rsid w:val="00FC32A1"/>
    <w:rsid w:val="00FC44C7"/>
    <w:rsid w:val="00FC5F72"/>
    <w:rsid w:val="00FC6AF2"/>
    <w:rsid w:val="00FC6FBC"/>
    <w:rsid w:val="00FC71F3"/>
    <w:rsid w:val="00FD0BAD"/>
    <w:rsid w:val="00FD294D"/>
    <w:rsid w:val="00FD2CAD"/>
    <w:rsid w:val="00FD3B8A"/>
    <w:rsid w:val="00FD3E56"/>
    <w:rsid w:val="00FD4717"/>
    <w:rsid w:val="00FD471D"/>
    <w:rsid w:val="00FD5849"/>
    <w:rsid w:val="00FD5E69"/>
    <w:rsid w:val="00FD71B8"/>
    <w:rsid w:val="00FD7CA6"/>
    <w:rsid w:val="00FD7F1A"/>
    <w:rsid w:val="00FE0C72"/>
    <w:rsid w:val="00FE11CE"/>
    <w:rsid w:val="00FE1261"/>
    <w:rsid w:val="00FE2019"/>
    <w:rsid w:val="00FE2868"/>
    <w:rsid w:val="00FE2A7D"/>
    <w:rsid w:val="00FE35AE"/>
    <w:rsid w:val="00FE4415"/>
    <w:rsid w:val="00FE4AAD"/>
    <w:rsid w:val="00FE7FB9"/>
    <w:rsid w:val="00FF0F00"/>
    <w:rsid w:val="00FF1239"/>
    <w:rsid w:val="00FF25A4"/>
    <w:rsid w:val="00FF27DE"/>
    <w:rsid w:val="00FF2A0E"/>
    <w:rsid w:val="00FF375C"/>
    <w:rsid w:val="00FF544B"/>
    <w:rsid w:val="00FF5866"/>
    <w:rsid w:val="00FF5D54"/>
    <w:rsid w:val="00FF75A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docId w15:val="{71548459-91C5-43E8-96B0-3AD224190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iPriority="99" w:unhideWhenUsed="1"/>
    <w:lsdException w:name="page number" w:locked="1" w:semiHidden="1" w:unhideWhenUsed="1"/>
    <w:lsdException w:name="endnote reference" w:locked="1" w:semiHidden="1" w:uiPriority="99" w:unhideWhenUsed="1"/>
    <w:lsdException w:name="endnote text" w:locked="1"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iPriority="99"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9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CF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1"/>
    <w:qFormat/>
    <w:rsid w:val="00643123"/>
    <w:pPr>
      <w:keepNext/>
      <w:keepLines/>
      <w:spacing w:before="480"/>
      <w:ind w:left="794" w:hanging="794"/>
      <w:outlineLvl w:val="0"/>
    </w:pPr>
    <w:rPr>
      <w:b/>
    </w:rPr>
  </w:style>
  <w:style w:type="paragraph" w:styleId="Heading2">
    <w:name w:val="heading 2"/>
    <w:basedOn w:val="Heading1"/>
    <w:next w:val="Normal"/>
    <w:link w:val="Heading2Char"/>
    <w:qFormat/>
    <w:rsid w:val="00643123"/>
    <w:pPr>
      <w:spacing w:before="320"/>
      <w:outlineLvl w:val="1"/>
    </w:pPr>
  </w:style>
  <w:style w:type="paragraph" w:styleId="Heading3">
    <w:name w:val="heading 3"/>
    <w:basedOn w:val="Heading1"/>
    <w:next w:val="Normal"/>
    <w:link w:val="Heading3Char"/>
    <w:qFormat/>
    <w:rsid w:val="00643123"/>
    <w:pPr>
      <w:spacing w:before="200"/>
      <w:outlineLvl w:val="2"/>
    </w:pPr>
  </w:style>
  <w:style w:type="paragraph" w:styleId="Heading4">
    <w:name w:val="heading 4"/>
    <w:basedOn w:val="Heading3"/>
    <w:next w:val="Normal"/>
    <w:link w:val="Heading4Char"/>
    <w:qFormat/>
    <w:rsid w:val="00643123"/>
    <w:pPr>
      <w:tabs>
        <w:tab w:val="clear" w:pos="794"/>
        <w:tab w:val="left" w:pos="992"/>
      </w:tabs>
      <w:ind w:left="992" w:hanging="992"/>
      <w:outlineLvl w:val="3"/>
    </w:pPr>
  </w:style>
  <w:style w:type="paragraph" w:styleId="Heading5">
    <w:name w:val="heading 5"/>
    <w:basedOn w:val="Heading4"/>
    <w:next w:val="Normal"/>
    <w:link w:val="Heading5Char"/>
    <w:qFormat/>
    <w:rsid w:val="00643123"/>
    <w:pPr>
      <w:outlineLvl w:val="4"/>
    </w:pPr>
  </w:style>
  <w:style w:type="paragraph" w:styleId="Heading6">
    <w:name w:val="heading 6"/>
    <w:basedOn w:val="Heading4"/>
    <w:next w:val="Normal"/>
    <w:link w:val="Heading6Char"/>
    <w:qFormat/>
    <w:rsid w:val="00643123"/>
    <w:pPr>
      <w:tabs>
        <w:tab w:val="clear" w:pos="992"/>
        <w:tab w:val="clear" w:pos="1191"/>
      </w:tabs>
      <w:ind w:left="1588" w:hanging="1588"/>
      <w:outlineLvl w:val="5"/>
    </w:pPr>
  </w:style>
  <w:style w:type="paragraph" w:styleId="Heading7">
    <w:name w:val="heading 7"/>
    <w:basedOn w:val="Heading6"/>
    <w:next w:val="Normal"/>
    <w:link w:val="Heading7Char"/>
    <w:qFormat/>
    <w:rsid w:val="00643123"/>
    <w:pPr>
      <w:outlineLvl w:val="6"/>
    </w:pPr>
  </w:style>
  <w:style w:type="paragraph" w:styleId="Heading8">
    <w:name w:val="heading 8"/>
    <w:basedOn w:val="Heading6"/>
    <w:next w:val="Normal"/>
    <w:link w:val="Heading8Char"/>
    <w:qFormat/>
    <w:rsid w:val="00643123"/>
    <w:pPr>
      <w:outlineLvl w:val="7"/>
    </w:pPr>
  </w:style>
  <w:style w:type="paragraph" w:styleId="Heading9">
    <w:name w:val="heading 9"/>
    <w:basedOn w:val="Heading6"/>
    <w:next w:val="Normal"/>
    <w:link w:val="Heading9Char"/>
    <w:qFormat/>
    <w:rsid w:val="0064312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sid w:val="00560749"/>
    <w:rPr>
      <w:rFonts w:cs="Times New Roman"/>
      <w:b/>
      <w:bCs/>
      <w:kern w:val="44"/>
      <w:sz w:val="44"/>
      <w:szCs w:val="44"/>
      <w:lang w:val="fr-FR" w:eastAsia="en-US"/>
    </w:rPr>
  </w:style>
  <w:style w:type="character" w:customStyle="1" w:styleId="Heading2Char">
    <w:name w:val="Heading 2 Char"/>
    <w:basedOn w:val="DefaultParagraphFont"/>
    <w:link w:val="Heading2"/>
    <w:locked/>
    <w:rsid w:val="00B4713B"/>
    <w:rPr>
      <w:rFonts w:cs="Times New Roman"/>
      <w:b/>
      <w:sz w:val="24"/>
      <w:lang w:val="fr-FR" w:eastAsia="en-US" w:bidi="ar-SA"/>
    </w:rPr>
  </w:style>
  <w:style w:type="character" w:customStyle="1" w:styleId="Heading3Char">
    <w:name w:val="Heading 3 Char"/>
    <w:basedOn w:val="DefaultParagraphFont"/>
    <w:link w:val="Heading3"/>
    <w:locked/>
    <w:rsid w:val="00B4713B"/>
    <w:rPr>
      <w:rFonts w:cs="Times New Roman"/>
      <w:b/>
      <w:sz w:val="24"/>
      <w:lang w:val="fr-FR" w:eastAsia="en-US" w:bidi="ar-SA"/>
    </w:rPr>
  </w:style>
  <w:style w:type="character" w:customStyle="1" w:styleId="Heading4Char">
    <w:name w:val="Heading 4 Char"/>
    <w:basedOn w:val="DefaultParagraphFont"/>
    <w:link w:val="Heading4"/>
    <w:locked/>
    <w:rsid w:val="00560749"/>
    <w:rPr>
      <w:rFonts w:ascii="Cambria" w:eastAsia="SimSun" w:hAnsi="Cambria" w:cs="Times New Roman"/>
      <w:b/>
      <w:bCs/>
      <w:sz w:val="28"/>
      <w:szCs w:val="28"/>
      <w:lang w:val="fr-FR" w:eastAsia="en-US"/>
    </w:rPr>
  </w:style>
  <w:style w:type="character" w:customStyle="1" w:styleId="Heading5Char">
    <w:name w:val="Heading 5 Char"/>
    <w:basedOn w:val="DefaultParagraphFont"/>
    <w:link w:val="Heading5"/>
    <w:locked/>
    <w:rsid w:val="00560749"/>
    <w:rPr>
      <w:rFonts w:cs="Times New Roman"/>
      <w:b/>
      <w:bCs/>
      <w:sz w:val="28"/>
      <w:szCs w:val="28"/>
      <w:lang w:val="fr-FR" w:eastAsia="en-US"/>
    </w:rPr>
  </w:style>
  <w:style w:type="character" w:customStyle="1" w:styleId="Heading6Char">
    <w:name w:val="Heading 6 Char"/>
    <w:basedOn w:val="DefaultParagraphFont"/>
    <w:link w:val="Heading6"/>
    <w:locked/>
    <w:rsid w:val="00560749"/>
    <w:rPr>
      <w:rFonts w:ascii="Cambria" w:eastAsia="SimSun" w:hAnsi="Cambria" w:cs="Times New Roman"/>
      <w:b/>
      <w:bCs/>
      <w:sz w:val="24"/>
      <w:szCs w:val="24"/>
      <w:lang w:val="fr-FR" w:eastAsia="en-US"/>
    </w:rPr>
  </w:style>
  <w:style w:type="character" w:customStyle="1" w:styleId="Heading7Char">
    <w:name w:val="Heading 7 Char"/>
    <w:basedOn w:val="DefaultParagraphFont"/>
    <w:link w:val="Heading7"/>
    <w:locked/>
    <w:rsid w:val="00560749"/>
    <w:rPr>
      <w:rFonts w:cs="Times New Roman"/>
      <w:b/>
      <w:bCs/>
      <w:sz w:val="24"/>
      <w:szCs w:val="24"/>
      <w:lang w:val="fr-FR" w:eastAsia="en-US"/>
    </w:rPr>
  </w:style>
  <w:style w:type="character" w:customStyle="1" w:styleId="Heading8Char">
    <w:name w:val="Heading 8 Char"/>
    <w:basedOn w:val="DefaultParagraphFont"/>
    <w:link w:val="Heading8"/>
    <w:locked/>
    <w:rsid w:val="00560749"/>
    <w:rPr>
      <w:rFonts w:ascii="Cambria" w:eastAsia="SimSun" w:hAnsi="Cambria" w:cs="Times New Roman"/>
      <w:sz w:val="24"/>
      <w:szCs w:val="24"/>
      <w:lang w:val="fr-FR" w:eastAsia="en-US"/>
    </w:rPr>
  </w:style>
  <w:style w:type="character" w:customStyle="1" w:styleId="Heading9Char">
    <w:name w:val="Heading 9 Char"/>
    <w:basedOn w:val="DefaultParagraphFont"/>
    <w:link w:val="Heading9"/>
    <w:locked/>
    <w:rsid w:val="00560749"/>
    <w:rPr>
      <w:rFonts w:ascii="Cambria" w:eastAsia="SimSun" w:hAnsi="Cambria" w:cs="Times New Roman"/>
      <w:sz w:val="21"/>
      <w:szCs w:val="21"/>
      <w:lang w:val="fr-FR" w:eastAsia="en-US"/>
    </w:rPr>
  </w:style>
  <w:style w:type="character" w:customStyle="1" w:styleId="Heading1Char1">
    <w:name w:val="Heading 1 Char1"/>
    <w:basedOn w:val="DefaultParagraphFont"/>
    <w:link w:val="Heading1"/>
    <w:uiPriority w:val="99"/>
    <w:locked/>
    <w:rsid w:val="00B4713B"/>
    <w:rPr>
      <w:rFonts w:cs="Times New Roman"/>
      <w:b/>
      <w:sz w:val="24"/>
      <w:lang w:val="fr-FR" w:eastAsia="en-US" w:bidi="ar-SA"/>
    </w:rPr>
  </w:style>
  <w:style w:type="paragraph" w:styleId="Header">
    <w:name w:val="header"/>
    <w:aliases w:val="encabezado"/>
    <w:basedOn w:val="Normal"/>
    <w:link w:val="HeaderChar"/>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locked/>
    <w:rsid w:val="00560749"/>
    <w:rPr>
      <w:rFonts w:cs="Times New Roman"/>
      <w:sz w:val="18"/>
      <w:szCs w:val="18"/>
      <w:lang w:val="fr-FR" w:eastAsia="en-US"/>
    </w:rPr>
  </w:style>
  <w:style w:type="paragraph" w:styleId="Footer">
    <w:name w:val="footer"/>
    <w:basedOn w:val="Normal"/>
    <w:link w:val="FooterChar"/>
    <w:rsid w:val="0064312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560749"/>
    <w:rPr>
      <w:rFonts w:cs="Times New Roman"/>
      <w:sz w:val="18"/>
      <w:szCs w:val="18"/>
      <w:lang w:val="fr-FR" w:eastAsia="en-US"/>
    </w:rPr>
  </w:style>
  <w:style w:type="character" w:styleId="PageNumber">
    <w:name w:val="page number"/>
    <w:aliases w:val="pn"/>
    <w:basedOn w:val="DefaultParagraphFont"/>
    <w:rsid w:val="00643123"/>
    <w:rPr>
      <w:rFonts w:cs="Times New Roman"/>
    </w:rPr>
  </w:style>
  <w:style w:type="paragraph" w:customStyle="1" w:styleId="Headingb">
    <w:name w:val="Heading_b"/>
    <w:basedOn w:val="Heading3"/>
    <w:next w:val="Normal"/>
    <w:link w:val="HeadingbChar"/>
    <w:uiPriority w:val="99"/>
    <w:qFormat/>
    <w:rsid w:val="00643123"/>
    <w:pPr>
      <w:spacing w:before="160"/>
      <w:ind w:left="0" w:firstLine="0"/>
      <w:outlineLvl w:val="9"/>
    </w:pPr>
  </w:style>
  <w:style w:type="paragraph" w:customStyle="1" w:styleId="Headingi">
    <w:name w:val="Heading_i"/>
    <w:basedOn w:val="Heading3"/>
    <w:next w:val="Normal"/>
    <w:qFormat/>
    <w:rsid w:val="00643123"/>
    <w:pPr>
      <w:spacing w:before="160"/>
      <w:ind w:left="0" w:firstLine="0"/>
    </w:pPr>
    <w:rPr>
      <w:b w:val="0"/>
      <w:i/>
    </w:rPr>
  </w:style>
  <w:style w:type="character" w:customStyle="1" w:styleId="href">
    <w:name w:val="href"/>
    <w:basedOn w:val="DefaultParagraphFont"/>
    <w:rsid w:val="00643123"/>
    <w:rPr>
      <w:rFonts w:cs="Times New Roman"/>
    </w:rPr>
  </w:style>
  <w:style w:type="paragraph" w:customStyle="1" w:styleId="enumlev1">
    <w:name w:val="enumlev1"/>
    <w:basedOn w:val="Normal"/>
    <w:link w:val="enumlev1Char"/>
    <w:rsid w:val="00643123"/>
    <w:pPr>
      <w:spacing w:before="80"/>
      <w:ind w:left="794" w:hanging="794"/>
    </w:pPr>
  </w:style>
  <w:style w:type="character" w:customStyle="1" w:styleId="enumlev1Char">
    <w:name w:val="enumlev1 Char"/>
    <w:basedOn w:val="DefaultParagraphFont"/>
    <w:link w:val="enumlev1"/>
    <w:locked/>
    <w:rsid w:val="00B4713B"/>
    <w:rPr>
      <w:rFonts w:cs="Times New Roman"/>
      <w:sz w:val="24"/>
      <w:lang w:val="fr-FR" w:eastAsia="en-US" w:bidi="ar-SA"/>
    </w:rPr>
  </w:style>
  <w:style w:type="paragraph" w:customStyle="1" w:styleId="enumlev2">
    <w:name w:val="enumlev2"/>
    <w:basedOn w:val="enumlev1"/>
    <w:rsid w:val="00643123"/>
    <w:pPr>
      <w:ind w:left="1191" w:hanging="397"/>
    </w:pPr>
  </w:style>
  <w:style w:type="paragraph" w:customStyle="1" w:styleId="enumlev3">
    <w:name w:val="enumlev3"/>
    <w:basedOn w:val="enumlev2"/>
    <w:rsid w:val="00643123"/>
    <w:pPr>
      <w:ind w:left="1588"/>
    </w:pPr>
  </w:style>
  <w:style w:type="paragraph" w:customStyle="1" w:styleId="Normalaftertitle">
    <w:name w:val="Normal_after_title"/>
    <w:basedOn w:val="Normal"/>
    <w:next w:val="Normal"/>
    <w:link w:val="NormalaftertitleChar"/>
    <w:rsid w:val="00643123"/>
    <w:pPr>
      <w:spacing w:before="320"/>
    </w:pPr>
  </w:style>
  <w:style w:type="character" w:customStyle="1" w:styleId="NormalaftertitleChar">
    <w:name w:val="Normal_after_title Char"/>
    <w:basedOn w:val="DefaultParagraphFont"/>
    <w:link w:val="Normalaftertitle"/>
    <w:locked/>
    <w:rsid w:val="00B4713B"/>
    <w:rPr>
      <w:rFonts w:cs="Times New Roman"/>
      <w:sz w:val="24"/>
      <w:lang w:val="fr-FR" w:eastAsia="en-US" w:bidi="ar-SA"/>
    </w:rPr>
  </w:style>
  <w:style w:type="paragraph" w:customStyle="1" w:styleId="Note">
    <w:name w:val="Note"/>
    <w:basedOn w:val="Normal"/>
    <w:link w:val="NoteChar"/>
    <w:rsid w:val="00643123"/>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B4713B"/>
    <w:rPr>
      <w:rFonts w:cs="Times New Roman"/>
      <w:sz w:val="22"/>
      <w:lang w:val="fr-FR" w:eastAsia="en-US" w:bidi="ar-SA"/>
    </w:rPr>
  </w:style>
  <w:style w:type="paragraph" w:customStyle="1" w:styleId="RecNo">
    <w:name w:val="Rec_No"/>
    <w:basedOn w:val="Normal"/>
    <w:next w:val="RectitleBR"/>
    <w:rsid w:val="00643123"/>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uiPriority w:val="99"/>
    <w:rsid w:val="00643123"/>
    <w:pPr>
      <w:keepNext/>
      <w:keepLines/>
      <w:spacing w:before="240"/>
      <w:jc w:val="center"/>
    </w:pPr>
    <w:rPr>
      <w:b/>
      <w:sz w:val="28"/>
    </w:rPr>
  </w:style>
  <w:style w:type="paragraph" w:customStyle="1" w:styleId="Recref">
    <w:name w:val="Rec_ref"/>
    <w:basedOn w:val="Normal"/>
    <w:next w:val="Recdate"/>
    <w:rsid w:val="00643123"/>
    <w:pPr>
      <w:jc w:val="center"/>
    </w:pPr>
  </w:style>
  <w:style w:type="paragraph" w:customStyle="1" w:styleId="Recdate">
    <w:name w:val="Rec_date"/>
    <w:basedOn w:val="Recref"/>
    <w:next w:val="Normalaftertitle"/>
    <w:rsid w:val="00643123"/>
    <w:pPr>
      <w:jc w:val="right"/>
    </w:pPr>
  </w:style>
  <w:style w:type="character" w:customStyle="1" w:styleId="RectitleBRChar">
    <w:name w:val="Rec_title_BR Char"/>
    <w:basedOn w:val="DefaultParagraphFont"/>
    <w:link w:val="RectitleBR"/>
    <w:uiPriority w:val="99"/>
    <w:locked/>
    <w:rsid w:val="00B4713B"/>
    <w:rPr>
      <w:rFonts w:cs="Times New Roman"/>
      <w:b/>
      <w:sz w:val="28"/>
      <w:lang w:val="fr-FR" w:eastAsia="en-US" w:bidi="ar-SA"/>
    </w:rPr>
  </w:style>
  <w:style w:type="paragraph" w:customStyle="1" w:styleId="HeadingSum">
    <w:name w:val="Heading_Sum"/>
    <w:basedOn w:val="Headingb"/>
    <w:next w:val="Normal"/>
    <w:rsid w:val="00643123"/>
    <w:pPr>
      <w:spacing w:before="240"/>
    </w:pPr>
    <w:rPr>
      <w:sz w:val="22"/>
      <w:lang w:val="es-ES_tradnl"/>
    </w:rPr>
  </w:style>
  <w:style w:type="paragraph" w:customStyle="1" w:styleId="AnnexNoTitle">
    <w:name w:val="Annex_NoTitle"/>
    <w:basedOn w:val="Heading1"/>
    <w:next w:val="Normalaftertitle"/>
    <w:link w:val="AnnexNoTitleChar"/>
    <w:rsid w:val="00492AF3"/>
    <w:pPr>
      <w:spacing w:after="80"/>
      <w:ind w:left="0" w:firstLine="0"/>
      <w:jc w:val="center"/>
    </w:pPr>
    <w:rPr>
      <w:sz w:val="28"/>
    </w:rPr>
  </w:style>
  <w:style w:type="character" w:customStyle="1" w:styleId="AnnexNoTitleChar">
    <w:name w:val="Annex_NoTitle Char"/>
    <w:basedOn w:val="DefaultParagraphFont"/>
    <w:link w:val="AnnexNoTitle"/>
    <w:locked/>
    <w:rsid w:val="00492AF3"/>
    <w:rPr>
      <w:b/>
      <w:sz w:val="28"/>
      <w:lang w:val="fr-FR" w:eastAsia="en-US"/>
    </w:rPr>
  </w:style>
  <w:style w:type="paragraph" w:customStyle="1" w:styleId="AppendixNoTitle">
    <w:name w:val="Appendix_NoTitle"/>
    <w:basedOn w:val="AnnexNoTitle"/>
    <w:next w:val="Normal"/>
    <w:rsid w:val="00643123"/>
  </w:style>
  <w:style w:type="paragraph" w:customStyle="1" w:styleId="Tablefin">
    <w:name w:val="Table_fin"/>
    <w:basedOn w:val="Normal"/>
    <w:next w:val="Normal"/>
    <w:rsid w:val="00643123"/>
    <w:pPr>
      <w:spacing w:before="0"/>
    </w:pPr>
    <w:rPr>
      <w:sz w:val="20"/>
      <w:lang w:val="en-GB"/>
    </w:rPr>
  </w:style>
  <w:style w:type="paragraph" w:customStyle="1" w:styleId="Tablehead">
    <w:name w:val="Table_head"/>
    <w:basedOn w:val="Normal"/>
    <w:next w:val="Normal"/>
    <w:link w:val="TableheadChar"/>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43123"/>
    <w:pPr>
      <w:keepNext/>
      <w:spacing w:before="360" w:after="120"/>
      <w:jc w:val="center"/>
    </w:pPr>
  </w:style>
  <w:style w:type="character" w:customStyle="1" w:styleId="TableNoChar">
    <w:name w:val="Table_No Char"/>
    <w:basedOn w:val="DefaultParagraphFont"/>
    <w:link w:val="TableNo"/>
    <w:locked/>
    <w:rsid w:val="00B4713B"/>
    <w:rPr>
      <w:rFonts w:cs="Times New Roman"/>
      <w:sz w:val="24"/>
      <w:lang w:val="fr-FR" w:eastAsia="en-US" w:bidi="ar-SA"/>
    </w:rPr>
  </w:style>
  <w:style w:type="paragraph" w:customStyle="1" w:styleId="Tabletext">
    <w:name w:val="Table_text"/>
    <w:basedOn w:val="Normal"/>
    <w:link w:val="TabletextChar"/>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B4713B"/>
    <w:rPr>
      <w:rFonts w:cs="Times New Roman"/>
      <w:sz w:val="24"/>
      <w:lang w:val="fr-FR" w:eastAsia="en-US" w:bidi="ar-SA"/>
    </w:rPr>
  </w:style>
  <w:style w:type="paragraph" w:customStyle="1" w:styleId="Equationlegend">
    <w:name w:val="Equation_legend"/>
    <w:basedOn w:val="NormalIndent"/>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3123"/>
    <w:pPr>
      <w:ind w:left="794"/>
    </w:pPr>
  </w:style>
  <w:style w:type="paragraph" w:customStyle="1" w:styleId="Figurelegend">
    <w:name w:val="Figure_legend"/>
    <w:basedOn w:val="Normal"/>
    <w:rsid w:val="0064312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43123"/>
    <w:pPr>
      <w:keepNext/>
      <w:keepLines/>
      <w:spacing w:before="480" w:after="80"/>
      <w:jc w:val="center"/>
    </w:pPr>
    <w:rPr>
      <w:caps/>
      <w:sz w:val="18"/>
    </w:rPr>
  </w:style>
  <w:style w:type="paragraph" w:customStyle="1" w:styleId="Figuretitle">
    <w:name w:val="Figure_title"/>
    <w:basedOn w:val="Normal"/>
    <w:next w:val="Figure"/>
    <w:link w:val="FiguretitleChar"/>
    <w:rsid w:val="00643123"/>
    <w:pPr>
      <w:keepNext/>
      <w:spacing w:before="0" w:after="120"/>
      <w:jc w:val="center"/>
    </w:pPr>
    <w:rPr>
      <w:rFonts w:ascii="Times New Roman Bold" w:hAnsi="Times New Roman Bold"/>
      <w:b/>
      <w:sz w:val="18"/>
    </w:rPr>
  </w:style>
  <w:style w:type="paragraph" w:customStyle="1" w:styleId="Figure">
    <w:name w:val="Figure"/>
    <w:basedOn w:val="FigureNo"/>
    <w:next w:val="Normal"/>
    <w:rsid w:val="00643123"/>
    <w:pPr>
      <w:keepNext w:val="0"/>
      <w:spacing w:before="0" w:after="240"/>
    </w:pPr>
  </w:style>
  <w:style w:type="character" w:customStyle="1" w:styleId="FiguretitleChar">
    <w:name w:val="Figure_title Char"/>
    <w:basedOn w:val="TabletitleChar"/>
    <w:link w:val="Figuretitle"/>
    <w:locked/>
    <w:rsid w:val="00B4713B"/>
    <w:rPr>
      <w:rFonts w:ascii="Times New Roman Bold" w:hAnsi="Times New Roman Bold" w:cs="Times New Roman"/>
      <w:b/>
      <w:sz w:val="18"/>
      <w:lang w:val="fr-FR" w:eastAsia="en-US" w:bidi="ar-SA"/>
    </w:rPr>
  </w:style>
  <w:style w:type="character" w:customStyle="1" w:styleId="TabletitleChar">
    <w:name w:val="Table_title Char"/>
    <w:basedOn w:val="DefaultParagraphFont"/>
    <w:link w:val="Tabletitle"/>
    <w:locked/>
    <w:rsid w:val="00B4713B"/>
    <w:rPr>
      <w:rFonts w:cs="Times New Roman"/>
      <w:b/>
      <w:sz w:val="24"/>
      <w:lang w:val="fr-FR" w:eastAsia="en-US" w:bidi="ar-SA"/>
    </w:rPr>
  </w:style>
  <w:style w:type="paragraph" w:customStyle="1" w:styleId="Tabletitle">
    <w:name w:val="Table_title"/>
    <w:basedOn w:val="Normal"/>
    <w:next w:val="Tablehead"/>
    <w:link w:val="TabletitleChar"/>
    <w:rsid w:val="00643123"/>
    <w:pPr>
      <w:keepNext/>
      <w:spacing w:before="0" w:after="120"/>
      <w:jc w:val="center"/>
    </w:pPr>
    <w:rPr>
      <w:b/>
    </w:rPr>
  </w:style>
  <w:style w:type="character" w:customStyle="1" w:styleId="FigureNoChar">
    <w:name w:val="Figure_No Char"/>
    <w:basedOn w:val="DefaultParagraphFont"/>
    <w:link w:val="FigureNo"/>
    <w:locked/>
    <w:rsid w:val="00B4713B"/>
    <w:rPr>
      <w:rFonts w:cs="Times New Roman"/>
      <w:caps/>
      <w:sz w:val="18"/>
      <w:lang w:val="fr-FR" w:eastAsia="en-US" w:bidi="ar-SA"/>
    </w:rPr>
  </w:style>
  <w:style w:type="paragraph" w:customStyle="1" w:styleId="tocpart">
    <w:name w:val="tocpart"/>
    <w:basedOn w:val="Normal"/>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3123"/>
    <w:pPr>
      <w:keepNext/>
      <w:keepLines/>
      <w:spacing w:before="480"/>
      <w:jc w:val="center"/>
    </w:pPr>
    <w:rPr>
      <w:sz w:val="28"/>
    </w:rPr>
  </w:style>
  <w:style w:type="paragraph" w:customStyle="1" w:styleId="Arttitle">
    <w:name w:val="Art_title"/>
    <w:basedOn w:val="Normal"/>
    <w:next w:val="Normalaftertitle"/>
    <w:link w:val="ArttitleCar"/>
    <w:rsid w:val="00643123"/>
    <w:pPr>
      <w:keepNext/>
      <w:keepLines/>
      <w:spacing w:before="240"/>
      <w:jc w:val="center"/>
    </w:pPr>
    <w:rPr>
      <w:b/>
      <w:sz w:val="28"/>
    </w:rPr>
  </w:style>
  <w:style w:type="paragraph" w:customStyle="1" w:styleId="Blanc">
    <w:name w:val="Blanc"/>
    <w:basedOn w:val="Normal"/>
    <w:next w:val="Tabletext"/>
    <w:rsid w:val="0064312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43123"/>
    <w:pPr>
      <w:keepNext/>
      <w:keepLines/>
      <w:spacing w:before="160"/>
      <w:ind w:left="794"/>
    </w:pPr>
    <w:rPr>
      <w:i/>
    </w:rPr>
  </w:style>
  <w:style w:type="paragraph" w:customStyle="1" w:styleId="ChapNo">
    <w:name w:val="Chap_No"/>
    <w:basedOn w:val="ArtNo"/>
    <w:next w:val="Chaptitle"/>
    <w:rsid w:val="00643123"/>
    <w:rPr>
      <w:b/>
    </w:rPr>
  </w:style>
  <w:style w:type="paragraph" w:customStyle="1" w:styleId="Chaptitle">
    <w:name w:val="Chap_title"/>
    <w:basedOn w:val="Arttitle"/>
    <w:next w:val="Normalaftertitle"/>
    <w:rsid w:val="00643123"/>
  </w:style>
  <w:style w:type="character" w:styleId="FootnoteReference">
    <w:name w:val="footnote reference"/>
    <w:aliases w:val="Footnote Reference/,Appel note de bas de p,Style 12,(NECG) Footnote Reference,Style 124,o,fr,Style 3,Style 13,FR,Style 17,Style 6"/>
    <w:basedOn w:val="DefaultParagraphFont"/>
    <w:rsid w:val="00643123"/>
    <w:rPr>
      <w:rFonts w:cs="Times New Roman"/>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43123"/>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locked/>
    <w:rsid w:val="00B4713B"/>
    <w:rPr>
      <w:rFonts w:cs="Times New Roman"/>
      <w:sz w:val="22"/>
      <w:lang w:val="fr-FR" w:eastAsia="en-US" w:bidi="ar-SA"/>
    </w:rPr>
  </w:style>
  <w:style w:type="paragraph" w:styleId="Index1">
    <w:name w:val="index 1"/>
    <w:basedOn w:val="Normal"/>
    <w:next w:val="Normal"/>
    <w:semiHidden/>
    <w:rsid w:val="00643123"/>
  </w:style>
  <w:style w:type="paragraph" w:styleId="Index2">
    <w:name w:val="index 2"/>
    <w:basedOn w:val="Normal"/>
    <w:next w:val="Normal"/>
    <w:semiHidden/>
    <w:rsid w:val="00643123"/>
    <w:pPr>
      <w:ind w:left="283"/>
    </w:pPr>
  </w:style>
  <w:style w:type="paragraph" w:styleId="Index3">
    <w:name w:val="index 3"/>
    <w:basedOn w:val="Normal"/>
    <w:next w:val="Normal"/>
    <w:semiHidden/>
    <w:rsid w:val="00643123"/>
    <w:pPr>
      <w:ind w:left="566"/>
    </w:pPr>
  </w:style>
  <w:style w:type="paragraph" w:styleId="IndexHeading">
    <w:name w:val="index heading"/>
    <w:basedOn w:val="Normal"/>
    <w:next w:val="Index1"/>
    <w:rsid w:val="00643123"/>
  </w:style>
  <w:style w:type="paragraph" w:customStyle="1" w:styleId="Line">
    <w:name w:val="Line"/>
    <w:basedOn w:val="Normal"/>
    <w:next w:val="Normal"/>
    <w:rsid w:val="0064312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3123"/>
  </w:style>
  <w:style w:type="paragraph" w:customStyle="1" w:styleId="Partref">
    <w:name w:val="Part_ref"/>
    <w:basedOn w:val="Normal"/>
    <w:next w:val="Normal"/>
    <w:rsid w:val="00643123"/>
    <w:pPr>
      <w:keepNext/>
      <w:keepLines/>
      <w:spacing w:after="280"/>
      <w:jc w:val="center"/>
    </w:pPr>
  </w:style>
  <w:style w:type="paragraph" w:customStyle="1" w:styleId="Parttitle">
    <w:name w:val="Part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3123"/>
  </w:style>
  <w:style w:type="paragraph" w:customStyle="1" w:styleId="QuestionNo">
    <w:name w:val="Question_No"/>
    <w:basedOn w:val="RecNo"/>
    <w:next w:val="Normal"/>
    <w:rsid w:val="00643123"/>
  </w:style>
  <w:style w:type="paragraph" w:customStyle="1" w:styleId="Questionref">
    <w:name w:val="Question_ref"/>
    <w:basedOn w:val="Recref"/>
    <w:next w:val="Questiondate"/>
    <w:rsid w:val="00643123"/>
  </w:style>
  <w:style w:type="paragraph" w:customStyle="1" w:styleId="Questiontitle">
    <w:name w:val="Question_title"/>
    <w:basedOn w:val="Normal"/>
    <w:next w:val="Questionref"/>
    <w:rsid w:val="00643123"/>
  </w:style>
  <w:style w:type="paragraph" w:customStyle="1" w:styleId="Reftext">
    <w:name w:val="Ref_text"/>
    <w:basedOn w:val="Normal"/>
    <w:rsid w:val="00643123"/>
    <w:pPr>
      <w:ind w:left="794" w:hanging="794"/>
    </w:pPr>
    <w:rPr>
      <w:sz w:val="22"/>
    </w:rPr>
  </w:style>
  <w:style w:type="paragraph" w:customStyle="1" w:styleId="Reftitle">
    <w:name w:val="Ref_title"/>
    <w:basedOn w:val="Normal"/>
    <w:next w:val="Reftext"/>
    <w:rsid w:val="0064312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3123"/>
  </w:style>
  <w:style w:type="paragraph" w:customStyle="1" w:styleId="RepNo">
    <w:name w:val="Rep_No"/>
    <w:basedOn w:val="RecNo"/>
    <w:next w:val="ReptitleTSB"/>
    <w:rsid w:val="00643123"/>
  </w:style>
  <w:style w:type="paragraph" w:customStyle="1" w:styleId="ReptitleTSB">
    <w:name w:val="Rep_title_TSB"/>
    <w:basedOn w:val="RectitleBR"/>
    <w:next w:val="Repref"/>
    <w:rsid w:val="00643123"/>
  </w:style>
  <w:style w:type="paragraph" w:customStyle="1" w:styleId="Repref">
    <w:name w:val="Rep_ref"/>
    <w:basedOn w:val="Recref"/>
    <w:next w:val="Repdate"/>
    <w:rsid w:val="00643123"/>
  </w:style>
  <w:style w:type="paragraph" w:customStyle="1" w:styleId="Resdate">
    <w:name w:val="Res_date"/>
    <w:basedOn w:val="Recdate"/>
    <w:next w:val="Normalaftertitle"/>
    <w:rsid w:val="00643123"/>
  </w:style>
  <w:style w:type="paragraph" w:customStyle="1" w:styleId="ResNo">
    <w:name w:val="Res_No"/>
    <w:basedOn w:val="RecNo"/>
    <w:next w:val="Restitle"/>
    <w:link w:val="ResNoChar"/>
    <w:rsid w:val="00643123"/>
  </w:style>
  <w:style w:type="paragraph" w:customStyle="1" w:styleId="Restitle">
    <w:name w:val="Res_title"/>
    <w:basedOn w:val="Normal"/>
    <w:next w:val="Resref"/>
    <w:link w:val="RestitleChar"/>
    <w:rsid w:val="00643123"/>
    <w:pPr>
      <w:spacing w:before="240"/>
      <w:jc w:val="center"/>
    </w:pPr>
    <w:rPr>
      <w:b/>
      <w:sz w:val="28"/>
    </w:rPr>
  </w:style>
  <w:style w:type="paragraph" w:customStyle="1" w:styleId="Resref">
    <w:name w:val="Res_ref"/>
    <w:basedOn w:val="Recref"/>
    <w:next w:val="Resdate"/>
    <w:rsid w:val="00643123"/>
  </w:style>
  <w:style w:type="paragraph" w:customStyle="1" w:styleId="SectionNo">
    <w:name w:val="Section_No"/>
    <w:basedOn w:val="Normal"/>
    <w:next w:val="Normal"/>
    <w:rsid w:val="00643123"/>
  </w:style>
  <w:style w:type="paragraph" w:customStyle="1" w:styleId="Sectiontitle">
    <w:name w:val="Section_title"/>
    <w:basedOn w:val="Normal"/>
    <w:next w:val="Normalaftertitle"/>
    <w:rsid w:val="0064312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3123"/>
    <w:pPr>
      <w:tabs>
        <w:tab w:val="clear" w:pos="794"/>
        <w:tab w:val="clear" w:pos="1191"/>
        <w:tab w:val="clear" w:pos="1588"/>
        <w:tab w:val="clear" w:pos="1985"/>
        <w:tab w:val="right" w:pos="9611"/>
      </w:tabs>
    </w:pPr>
    <w:rPr>
      <w:i/>
    </w:rPr>
  </w:style>
  <w:style w:type="paragraph" w:styleId="TOC1">
    <w:name w:val="toc 1"/>
    <w:basedOn w:val="Normal"/>
    <w:link w:val="TOC1Char"/>
    <w:uiPriority w:val="39"/>
    <w:qFormat/>
    <w:rsid w:val="00B55EDC"/>
    <w:pPr>
      <w:tabs>
        <w:tab w:val="clear" w:pos="794"/>
        <w:tab w:val="clear" w:pos="1191"/>
        <w:tab w:val="clear" w:pos="1588"/>
        <w:tab w:val="clear" w:pos="1985"/>
      </w:tabs>
      <w:spacing w:before="240" w:after="120"/>
      <w:ind w:left="567" w:right="851" w:hanging="567"/>
      <w:jc w:val="left"/>
    </w:pPr>
    <w:rPr>
      <w:rFonts w:asciiTheme="majorBidi" w:hAnsiTheme="majorBidi"/>
      <w:bCs/>
      <w:caps/>
      <w:szCs w:val="24"/>
    </w:rPr>
  </w:style>
  <w:style w:type="paragraph" w:styleId="TOC2">
    <w:name w:val="toc 2"/>
    <w:basedOn w:val="Normal"/>
    <w:uiPriority w:val="39"/>
    <w:qFormat/>
    <w:rsid w:val="00B55EDC"/>
    <w:pPr>
      <w:tabs>
        <w:tab w:val="clear" w:pos="794"/>
        <w:tab w:val="clear" w:pos="1191"/>
        <w:tab w:val="clear" w:pos="1588"/>
        <w:tab w:val="clear" w:pos="1985"/>
      </w:tabs>
      <w:spacing w:before="160"/>
      <w:ind w:left="1276" w:right="851" w:hanging="709"/>
      <w:jc w:val="left"/>
    </w:pPr>
    <w:rPr>
      <w:rFonts w:asciiTheme="majorBidi" w:hAnsiTheme="majorBidi"/>
      <w:smallCaps/>
      <w:szCs w:val="24"/>
    </w:rPr>
  </w:style>
  <w:style w:type="paragraph" w:styleId="TOC3">
    <w:name w:val="toc 3"/>
    <w:basedOn w:val="TOC2"/>
    <w:uiPriority w:val="39"/>
    <w:qFormat/>
    <w:rsid w:val="00B55EDC"/>
    <w:pPr>
      <w:ind w:left="2155" w:hanging="879"/>
    </w:pPr>
    <w:rPr>
      <w:iCs/>
      <w:smallCaps w:val="0"/>
    </w:rPr>
  </w:style>
  <w:style w:type="paragraph" w:styleId="TOC4">
    <w:name w:val="toc 4"/>
    <w:basedOn w:val="TOC3"/>
    <w:uiPriority w:val="39"/>
    <w:rsid w:val="00643123"/>
    <w:pPr>
      <w:ind w:left="720"/>
    </w:pPr>
    <w:rPr>
      <w:i/>
      <w:iCs w:val="0"/>
      <w:sz w:val="18"/>
      <w:szCs w:val="21"/>
    </w:rPr>
  </w:style>
  <w:style w:type="paragraph" w:styleId="TOC5">
    <w:name w:val="toc 5"/>
    <w:basedOn w:val="TOC4"/>
    <w:uiPriority w:val="39"/>
    <w:rsid w:val="00643123"/>
    <w:pPr>
      <w:ind w:left="960"/>
    </w:pPr>
  </w:style>
  <w:style w:type="paragraph" w:styleId="TOC6">
    <w:name w:val="toc 6"/>
    <w:basedOn w:val="TOC4"/>
    <w:uiPriority w:val="39"/>
    <w:rsid w:val="00643123"/>
    <w:pPr>
      <w:ind w:left="1200"/>
    </w:pPr>
  </w:style>
  <w:style w:type="paragraph" w:styleId="TOC7">
    <w:name w:val="toc 7"/>
    <w:basedOn w:val="TOC4"/>
    <w:uiPriority w:val="39"/>
    <w:rsid w:val="00643123"/>
    <w:pPr>
      <w:ind w:left="1440"/>
    </w:pPr>
  </w:style>
  <w:style w:type="paragraph" w:styleId="TOC8">
    <w:name w:val="toc 8"/>
    <w:basedOn w:val="TOC4"/>
    <w:uiPriority w:val="39"/>
    <w:rsid w:val="00643123"/>
    <w:pPr>
      <w:ind w:left="1680"/>
    </w:pPr>
  </w:style>
  <w:style w:type="paragraph" w:customStyle="1" w:styleId="Annexref">
    <w:name w:val="Annex_ref"/>
    <w:basedOn w:val="Normal"/>
    <w:next w:val="Normalaftertitle"/>
    <w:rsid w:val="00643123"/>
    <w:pPr>
      <w:keepNext/>
      <w:keepLines/>
      <w:spacing w:after="280"/>
      <w:jc w:val="center"/>
    </w:pPr>
  </w:style>
  <w:style w:type="paragraph" w:customStyle="1" w:styleId="Appendixref">
    <w:name w:val="Appendix_ref"/>
    <w:basedOn w:val="Annexref"/>
    <w:next w:val="Normalaftertitle"/>
    <w:rsid w:val="00643123"/>
  </w:style>
  <w:style w:type="paragraph" w:customStyle="1" w:styleId="Summary">
    <w:name w:val="Summary"/>
    <w:basedOn w:val="Normal"/>
    <w:next w:val="Normalaftertitle"/>
    <w:rsid w:val="0064312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Artheading">
    <w:name w:val="Art_heading"/>
    <w:basedOn w:val="Normal"/>
    <w:next w:val="Normalaftertitle"/>
    <w:uiPriority w:val="99"/>
    <w:rsid w:val="00B4713B"/>
    <w:pPr>
      <w:spacing w:before="480"/>
      <w:jc w:val="center"/>
    </w:pPr>
    <w:rPr>
      <w:b/>
      <w:sz w:val="28"/>
    </w:rPr>
  </w:style>
  <w:style w:type="paragraph" w:customStyle="1" w:styleId="Figurewithouttitle">
    <w:name w:val="Figure_without_title"/>
    <w:basedOn w:val="Normal"/>
    <w:next w:val="Normalaftertitle"/>
    <w:uiPriority w:val="99"/>
    <w:rsid w:val="00B4713B"/>
    <w:pPr>
      <w:keepLines/>
      <w:spacing w:before="240" w:after="120"/>
      <w:jc w:val="center"/>
    </w:pPr>
  </w:style>
  <w:style w:type="paragraph" w:customStyle="1" w:styleId="FirstFooter">
    <w:name w:val="FirstFooter"/>
    <w:basedOn w:val="Footer"/>
    <w:uiPriority w:val="99"/>
    <w:rsid w:val="00B4713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uiPriority w:val="99"/>
    <w:rsid w:val="00B4713B"/>
    <w:pPr>
      <w:spacing w:before="840" w:after="200"/>
      <w:jc w:val="center"/>
    </w:pPr>
    <w:rPr>
      <w:b/>
      <w:sz w:val="28"/>
    </w:rPr>
  </w:style>
  <w:style w:type="character" w:customStyle="1" w:styleId="SourceChar">
    <w:name w:val="Source Char"/>
    <w:basedOn w:val="DefaultParagraphFont"/>
    <w:link w:val="Source"/>
    <w:uiPriority w:val="99"/>
    <w:locked/>
    <w:rsid w:val="00B4713B"/>
    <w:rPr>
      <w:rFonts w:cs="Times New Roman"/>
      <w:b/>
      <w:sz w:val="28"/>
      <w:lang w:val="en-GB" w:eastAsia="en-US" w:bidi="ar-SA"/>
    </w:rPr>
  </w:style>
  <w:style w:type="paragraph" w:customStyle="1" w:styleId="SpecialFooter">
    <w:name w:val="Special Footer"/>
    <w:basedOn w:val="Footer"/>
    <w:uiPriority w:val="99"/>
    <w:rsid w:val="00B4713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4713B"/>
    <w:pPr>
      <w:keepNext/>
      <w:spacing w:before="0" w:after="120"/>
      <w:jc w:val="center"/>
    </w:pPr>
  </w:style>
  <w:style w:type="paragraph" w:customStyle="1" w:styleId="Title1">
    <w:name w:val="Title 1"/>
    <w:basedOn w:val="Source"/>
    <w:next w:val="Title2"/>
    <w:link w:val="Title1Char"/>
    <w:uiPriority w:val="99"/>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4713B"/>
  </w:style>
  <w:style w:type="paragraph" w:customStyle="1" w:styleId="Title3">
    <w:name w:val="Title 3"/>
    <w:basedOn w:val="Title2"/>
    <w:next w:val="Title4"/>
    <w:uiPriority w:val="99"/>
    <w:rsid w:val="00B4713B"/>
    <w:rPr>
      <w:caps w:val="0"/>
    </w:rPr>
  </w:style>
  <w:style w:type="paragraph" w:customStyle="1" w:styleId="Title4">
    <w:name w:val="Title 4"/>
    <w:basedOn w:val="Title3"/>
    <w:next w:val="Heading1"/>
    <w:link w:val="Title4Char"/>
    <w:uiPriority w:val="99"/>
    <w:rsid w:val="00B4713B"/>
    <w:rPr>
      <w:b/>
    </w:rPr>
  </w:style>
  <w:style w:type="character" w:customStyle="1" w:styleId="Title4Char">
    <w:name w:val="Title 4 Char"/>
    <w:basedOn w:val="DefaultParagraphFont"/>
    <w:link w:val="Title4"/>
    <w:uiPriority w:val="99"/>
    <w:locked/>
    <w:rsid w:val="00B4713B"/>
    <w:rPr>
      <w:rFonts w:cs="Times New Roman"/>
      <w:b/>
      <w:sz w:val="28"/>
      <w:lang w:val="en-GB" w:eastAsia="en-US" w:bidi="ar-SA"/>
    </w:rPr>
  </w:style>
  <w:style w:type="character" w:customStyle="1" w:styleId="Title1Char">
    <w:name w:val="Title 1 Char"/>
    <w:basedOn w:val="SourceChar"/>
    <w:link w:val="Title1"/>
    <w:uiPriority w:val="99"/>
    <w:locked/>
    <w:rsid w:val="00B4713B"/>
    <w:rPr>
      <w:rFonts w:cs="Times New Roman"/>
      <w:b/>
      <w:caps/>
      <w:sz w:val="28"/>
      <w:lang w:val="en-GB" w:eastAsia="en-US" w:bidi="ar-SA"/>
    </w:rPr>
  </w:style>
  <w:style w:type="character" w:customStyle="1" w:styleId="Appdef">
    <w:name w:val="App_def"/>
    <w:basedOn w:val="DefaultParagraphFont"/>
    <w:uiPriority w:val="99"/>
    <w:rsid w:val="00B4713B"/>
    <w:rPr>
      <w:rFonts w:ascii="Times New Roman" w:hAnsi="Times New Roman" w:cs="Times New Roman"/>
      <w:b/>
    </w:rPr>
  </w:style>
  <w:style w:type="character" w:customStyle="1" w:styleId="Appref">
    <w:name w:val="App_ref"/>
    <w:basedOn w:val="DefaultParagraphFont"/>
    <w:uiPriority w:val="99"/>
    <w:rsid w:val="00B4713B"/>
    <w:rPr>
      <w:rFonts w:cs="Times New Roman"/>
    </w:rPr>
  </w:style>
  <w:style w:type="character" w:customStyle="1" w:styleId="Artdef">
    <w:name w:val="Art_def"/>
    <w:basedOn w:val="DefaultParagraphFont"/>
    <w:uiPriority w:val="99"/>
    <w:rsid w:val="00B4713B"/>
    <w:rPr>
      <w:rFonts w:ascii="Times New Roman" w:hAnsi="Times New Roman" w:cs="Times New Roman"/>
      <w:b/>
    </w:rPr>
  </w:style>
  <w:style w:type="character" w:customStyle="1" w:styleId="Artref">
    <w:name w:val="Art_ref"/>
    <w:basedOn w:val="DefaultParagraphFont"/>
    <w:uiPriority w:val="99"/>
    <w:rsid w:val="00B4713B"/>
    <w:rPr>
      <w:rFonts w:cs="Times New Roman"/>
    </w:rPr>
  </w:style>
  <w:style w:type="character" w:customStyle="1" w:styleId="Recdef">
    <w:name w:val="Rec_def"/>
    <w:basedOn w:val="DefaultParagraphFont"/>
    <w:uiPriority w:val="99"/>
    <w:rsid w:val="00B4713B"/>
    <w:rPr>
      <w:rFonts w:cs="Times New Roman"/>
      <w:b/>
    </w:rPr>
  </w:style>
  <w:style w:type="character" w:customStyle="1" w:styleId="Resdef">
    <w:name w:val="Res_def"/>
    <w:basedOn w:val="DefaultParagraphFont"/>
    <w:uiPriority w:val="99"/>
    <w:rsid w:val="00B4713B"/>
    <w:rPr>
      <w:rFonts w:ascii="Times New Roman" w:hAnsi="Times New Roman" w:cs="Times New Roman"/>
      <w:b/>
    </w:rPr>
  </w:style>
  <w:style w:type="character" w:customStyle="1" w:styleId="Tablefreq">
    <w:name w:val="Table_freq"/>
    <w:basedOn w:val="DefaultParagraphFont"/>
    <w:uiPriority w:val="99"/>
    <w:rsid w:val="00B4713B"/>
    <w:rPr>
      <w:rFonts w:cs="Times New Roman"/>
      <w:b/>
      <w:color w:val="auto"/>
    </w:rPr>
  </w:style>
  <w:style w:type="paragraph" w:customStyle="1" w:styleId="Formal">
    <w:name w:val="Formal"/>
    <w:basedOn w:val="ASN1"/>
    <w:uiPriority w:val="99"/>
    <w:rsid w:val="00B4713B"/>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uiPriority w:val="99"/>
    <w:rsid w:val="00B471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B4713B"/>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Hyperlink">
    <w:name w:val="Hyperlink"/>
    <w:basedOn w:val="DefaultParagraphFont"/>
    <w:uiPriority w:val="99"/>
    <w:rsid w:val="00B4713B"/>
    <w:rPr>
      <w:rFonts w:cs="Times New Roman"/>
      <w:color w:val="0000FF"/>
      <w:u w:val="single"/>
    </w:rPr>
  </w:style>
  <w:style w:type="paragraph" w:styleId="BalloonText">
    <w:name w:val="Balloon Text"/>
    <w:basedOn w:val="Normal"/>
    <w:link w:val="BalloonTextChar"/>
    <w:uiPriority w:val="99"/>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locked/>
    <w:rsid w:val="00B4713B"/>
    <w:rPr>
      <w:rFonts w:ascii="Tahoma" w:eastAsia="Batang" w:hAnsi="Tahoma" w:cs="Tahoma"/>
      <w:sz w:val="16"/>
      <w:szCs w:val="16"/>
      <w:lang w:val="en-GB" w:eastAsia="en-US" w:bidi="ar-SA"/>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
    <w:name w:val="Table Grid"/>
    <w:basedOn w:val="TableNormal"/>
    <w:uiPriority w:val="9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uiPriority w:val="99"/>
    <w:rsid w:val="00B4713B"/>
    <w:rPr>
      <w:rFonts w:cs="Times New Roman"/>
      <w:sz w:val="16"/>
      <w:szCs w:val="16"/>
    </w:rPr>
  </w:style>
  <w:style w:type="paragraph" w:styleId="CommentText">
    <w:name w:val="annotation text"/>
    <w:basedOn w:val="Normal"/>
    <w:link w:val="CommentTextChar"/>
    <w:uiPriority w:val="99"/>
    <w:rsid w:val="00B4713B"/>
    <w:rPr>
      <w:rFonts w:eastAsia="MS Mincho"/>
      <w:sz w:val="20"/>
    </w:rPr>
  </w:style>
  <w:style w:type="character" w:customStyle="1" w:styleId="CommentTextChar">
    <w:name w:val="Comment Text Char"/>
    <w:basedOn w:val="DefaultParagraphFont"/>
    <w:link w:val="CommentText"/>
    <w:uiPriority w:val="99"/>
    <w:locked/>
    <w:rsid w:val="00B4713B"/>
    <w:rPr>
      <w:rFonts w:eastAsia="MS Mincho" w:cs="Times New Roman"/>
      <w:lang w:val="fr-FR" w:eastAsia="en-US" w:bidi="ar-SA"/>
    </w:rPr>
  </w:style>
  <w:style w:type="paragraph" w:customStyle="1" w:styleId="Normalaftertitle0">
    <w:name w:val="Normal after title"/>
    <w:basedOn w:val="Normal"/>
    <w:next w:val="Normal"/>
    <w:uiPriority w:val="99"/>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rPr>
  </w:style>
  <w:style w:type="paragraph" w:customStyle="1" w:styleId="Fig">
    <w:name w:val="Fig"/>
    <w:basedOn w:val="Normal"/>
    <w:next w:val="Normal"/>
    <w:uiPriority w:val="99"/>
    <w:rsid w:val="00B4713B"/>
    <w:pPr>
      <w:spacing w:before="136"/>
      <w:jc w:val="center"/>
    </w:pPr>
    <w:rPr>
      <w:rFonts w:eastAsia="MS Mincho"/>
      <w:sz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customStyle="1" w:styleId="BodyTextChar">
    <w:name w:val="Body Text Char"/>
    <w:basedOn w:val="DefaultParagraphFont"/>
    <w:link w:val="BodyText"/>
    <w:uiPriority w:val="99"/>
    <w:locked/>
    <w:rsid w:val="00B4713B"/>
    <w:rPr>
      <w:rFonts w:cs="Times New Roman"/>
      <w:b/>
      <w:sz w:val="24"/>
      <w:lang w:val="en-GB" w:eastAsia="en-US" w:bidi="ar-SA"/>
    </w:rPr>
  </w:style>
  <w:style w:type="paragraph" w:styleId="BodyText">
    <w:name w:val="Body Text"/>
    <w:basedOn w:val="Normal"/>
    <w:link w:val="BodyTextChar"/>
    <w:uiPriority w:val="99"/>
    <w:rsid w:val="00B4713B"/>
    <w:pPr>
      <w:spacing w:after="120"/>
    </w:pPr>
    <w:rPr>
      <w:b/>
    </w:rPr>
  </w:style>
  <w:style w:type="character" w:customStyle="1" w:styleId="BodyTextChar1">
    <w:name w:val="Body Text Char1"/>
    <w:basedOn w:val="DefaultParagraphFont"/>
    <w:uiPriority w:val="99"/>
    <w:semiHidden/>
    <w:locked/>
    <w:rsid w:val="00560749"/>
    <w:rPr>
      <w:rFonts w:cs="Times New Roman"/>
      <w:sz w:val="24"/>
      <w:lang w:val="fr-FR" w:eastAsia="en-US"/>
    </w:rPr>
  </w:style>
  <w:style w:type="character" w:styleId="LineNumber">
    <w:name w:val="line number"/>
    <w:basedOn w:val="DefaultParagraphFont"/>
    <w:uiPriority w:val="99"/>
    <w:rsid w:val="00B4713B"/>
    <w:rPr>
      <w:rFonts w:cs="Times New Roman"/>
    </w:rPr>
  </w:style>
  <w:style w:type="character" w:customStyle="1" w:styleId="1">
    <w:name w:val="本文 (文字)1"/>
    <w:basedOn w:val="DefaultParagraphFont"/>
    <w:uiPriority w:val="99"/>
    <w:rsid w:val="00B4713B"/>
    <w:rPr>
      <w:rFonts w:cs="Times New Roman"/>
      <w:sz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basedOn w:val="DefaultParagraphFont"/>
    <w:link w:val="BodyTextIndent"/>
    <w:uiPriority w:val="99"/>
    <w:locked/>
    <w:rsid w:val="00B4713B"/>
    <w:rPr>
      <w:rFonts w:eastAsia="Batang" w:cs="Times New Roman"/>
      <w:sz w:val="24"/>
      <w:lang w:val="en-GB" w:eastAsia="en-US" w:bidi="ar-SA"/>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B4713B"/>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B4713B"/>
    <w:rPr>
      <w:rFonts w:eastAsia="Batang" w:cs="Times New Roman"/>
      <w:b/>
      <w:sz w:val="24"/>
      <w:lang w:val="en-GB" w:eastAsia="en-US" w:bidi="ar-SA"/>
    </w:rPr>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B4713B"/>
    <w:rPr>
      <w:rFonts w:cs="Times New Roman"/>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B4713B"/>
    <w:rPr>
      <w:rFonts w:cs="Times New Roman"/>
      <w:sz w:val="22"/>
      <w:lang w:val="en-GB" w:eastAsia="en-US" w:bidi="ar-SA"/>
    </w:rPr>
  </w:style>
  <w:style w:type="character" w:customStyle="1" w:styleId="AnnexNoTitleChar1">
    <w:name w:val="Annex_NoTitle Char1"/>
    <w:basedOn w:val="DefaultParagraphFont"/>
    <w:uiPriority w:val="99"/>
    <w:locked/>
    <w:rsid w:val="00B4713B"/>
    <w:rPr>
      <w:rFonts w:eastAsia="Batang" w:cs="Times New Roman"/>
      <w:b/>
      <w:sz w:val="28"/>
      <w:lang w:val="en-GB" w:eastAsia="en-US" w:bidi="ar-SA"/>
    </w:rPr>
  </w:style>
  <w:style w:type="paragraph" w:customStyle="1" w:styleId="AppendixNo">
    <w:name w:val="Appendix_No"/>
    <w:basedOn w:val="Normal"/>
    <w:next w:val="Normal"/>
    <w:uiPriority w:val="99"/>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kern w:val="28"/>
      <w:sz w:val="22"/>
      <w:lang w:val="en-US" w:eastAsia="de-DE"/>
    </w:rPr>
  </w:style>
  <w:style w:type="paragraph" w:styleId="BlockText">
    <w:name w:val="Block Text"/>
    <w:basedOn w:val="Normal"/>
    <w:uiPriority w:val="99"/>
    <w:rsid w:val="00B4713B"/>
    <w:pPr>
      <w:tabs>
        <w:tab w:val="left" w:pos="3544"/>
      </w:tabs>
      <w:ind w:left="3544" w:right="-8" w:hanging="3544"/>
    </w:pPr>
    <w:rPr>
      <w:lang w:val="en-US"/>
    </w:rPr>
  </w:style>
  <w:style w:type="paragraph" w:customStyle="1" w:styleId="AnnexNo">
    <w:name w:val="Annex_No"/>
    <w:basedOn w:val="Normal"/>
    <w:next w:val="Normal"/>
    <w:uiPriority w:val="99"/>
    <w:rsid w:val="00B4713B"/>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B4713B"/>
    <w:rPr>
      <w:rFonts w:cs="Times New Roman"/>
      <w:b/>
      <w:sz w:val="24"/>
      <w:lang w:val="en-GB" w:eastAsia="en-US" w:bidi="ar-SA"/>
    </w:rPr>
  </w:style>
  <w:style w:type="character" w:customStyle="1" w:styleId="EquationeqChar">
    <w:name w:val="Equation.eq Char"/>
    <w:basedOn w:val="DefaultParagraphFont"/>
    <w:uiPriority w:val="99"/>
    <w:rsid w:val="00B150EB"/>
    <w:rPr>
      <w:rFonts w:cs="Times New Roman"/>
      <w:sz w:val="24"/>
      <w:lang w:val="fr-FR" w:eastAsia="en-US" w:bidi="ar-SA"/>
    </w:rPr>
  </w:style>
  <w:style w:type="character" w:customStyle="1" w:styleId="TablelegendChar">
    <w:name w:val="Table_legend Char"/>
    <w:basedOn w:val="DefaultParagraphFont"/>
    <w:link w:val="Tablelegend"/>
    <w:locked/>
    <w:rsid w:val="000D77B7"/>
    <w:rPr>
      <w:rFonts w:cs="Times New Roman"/>
      <w:sz w:val="22"/>
      <w:lang w:val="fr-FR" w:eastAsia="en-US" w:bidi="ar-SA"/>
    </w:rPr>
  </w:style>
  <w:style w:type="paragraph" w:customStyle="1" w:styleId="RecNoBR">
    <w:name w:val="Rec_No_BR"/>
    <w:basedOn w:val="Normal"/>
    <w:next w:val="Normal"/>
    <w:rsid w:val="0011769A"/>
    <w:pPr>
      <w:keepNext/>
      <w:keepLines/>
      <w:tabs>
        <w:tab w:val="clear" w:pos="794"/>
        <w:tab w:val="clear" w:pos="1191"/>
        <w:tab w:val="clear" w:pos="1588"/>
        <w:tab w:val="clear" w:pos="1985"/>
      </w:tabs>
      <w:spacing w:before="480"/>
      <w:jc w:val="center"/>
    </w:pPr>
    <w:rPr>
      <w:sz w:val="28"/>
    </w:rPr>
  </w:style>
  <w:style w:type="character" w:customStyle="1" w:styleId="TabletextChar">
    <w:name w:val="Table_text Char"/>
    <w:basedOn w:val="DefaultParagraphFont"/>
    <w:link w:val="Tabletext"/>
    <w:rsid w:val="00987A19"/>
    <w:rPr>
      <w:sz w:val="22"/>
      <w:lang w:val="fr-FR" w:eastAsia="en-US"/>
    </w:rPr>
  </w:style>
  <w:style w:type="character" w:customStyle="1" w:styleId="TableheadChar">
    <w:name w:val="Table_head Char"/>
    <w:basedOn w:val="DefaultParagraphFont"/>
    <w:link w:val="Tablehead"/>
    <w:locked/>
    <w:rsid w:val="00987A19"/>
    <w:rPr>
      <w:b/>
      <w:sz w:val="22"/>
      <w:lang w:val="fr-FR" w:eastAsia="en-US"/>
    </w:rPr>
  </w:style>
  <w:style w:type="table" w:customStyle="1" w:styleId="Calendar2">
    <w:name w:val="Calendar 2"/>
    <w:basedOn w:val="TableNormal"/>
    <w:uiPriority w:val="99"/>
    <w:qFormat/>
    <w:rsid w:val="00D72435"/>
    <w:pPr>
      <w:jc w:val="center"/>
    </w:pPr>
    <w:rPr>
      <w:rFonts w:asciiTheme="minorHAnsi" w:eastAsiaTheme="minorEastAsia" w:hAnsiTheme="minorHAnsi" w:cstheme="minorBidi"/>
      <w:sz w:val="28"/>
      <w:szCs w:val="28"/>
      <w:lang w:eastAsia="en-US" w:bidi="en-US"/>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Reptitle">
    <w:name w:val="Rep_title"/>
    <w:basedOn w:val="RectitleBR"/>
    <w:next w:val="Repref"/>
    <w:rsid w:val="00430638"/>
    <w:rPr>
      <w:rFonts w:eastAsia="Times New Roman"/>
    </w:rPr>
  </w:style>
  <w:style w:type="character" w:customStyle="1" w:styleId="ArttitleCar">
    <w:name w:val="Art_title Car"/>
    <w:basedOn w:val="DefaultParagraphFont"/>
    <w:link w:val="Arttitle"/>
    <w:locked/>
    <w:rsid w:val="00430638"/>
    <w:rPr>
      <w:b/>
      <w:sz w:val="28"/>
      <w:lang w:val="fr-FR" w:eastAsia="en-US"/>
    </w:rPr>
  </w:style>
  <w:style w:type="character" w:customStyle="1" w:styleId="CallChar">
    <w:name w:val="Call Char"/>
    <w:basedOn w:val="DefaultParagraphFont"/>
    <w:link w:val="Call"/>
    <w:locked/>
    <w:rsid w:val="00430638"/>
    <w:rPr>
      <w:i/>
      <w:sz w:val="24"/>
      <w:lang w:val="fr-FR" w:eastAsia="en-US"/>
    </w:rPr>
  </w:style>
  <w:style w:type="character" w:customStyle="1" w:styleId="RestitleChar">
    <w:name w:val="Res_title Char"/>
    <w:basedOn w:val="DefaultParagraphFont"/>
    <w:link w:val="Restitle"/>
    <w:locked/>
    <w:rsid w:val="00430638"/>
    <w:rPr>
      <w:b/>
      <w:sz w:val="28"/>
      <w:lang w:val="fr-FR" w:eastAsia="en-US"/>
    </w:rPr>
  </w:style>
  <w:style w:type="character" w:customStyle="1" w:styleId="ResNoChar">
    <w:name w:val="Res_No Char"/>
    <w:basedOn w:val="DefaultParagraphFont"/>
    <w:link w:val="ResNo"/>
    <w:locked/>
    <w:rsid w:val="00430638"/>
    <w:rPr>
      <w:sz w:val="28"/>
      <w:lang w:val="fr-FR" w:eastAsia="en-US"/>
    </w:rPr>
  </w:style>
  <w:style w:type="character" w:customStyle="1" w:styleId="HeadingbChar">
    <w:name w:val="Heading_b Char"/>
    <w:basedOn w:val="DefaultParagraphFont"/>
    <w:link w:val="Headingb"/>
    <w:uiPriority w:val="99"/>
    <w:locked/>
    <w:rsid w:val="00430638"/>
    <w:rPr>
      <w:b/>
      <w:sz w:val="24"/>
      <w:lang w:val="fr-FR" w:eastAsia="en-US"/>
    </w:rPr>
  </w:style>
  <w:style w:type="paragraph" w:styleId="TOC9">
    <w:name w:val="toc 9"/>
    <w:basedOn w:val="Normal"/>
    <w:next w:val="Normal"/>
    <w:autoRedefine/>
    <w:uiPriority w:val="39"/>
    <w:unhideWhenUsed/>
    <w:locked/>
    <w:rsid w:val="00430638"/>
    <w:pPr>
      <w:tabs>
        <w:tab w:val="clear" w:pos="794"/>
        <w:tab w:val="clear" w:pos="1191"/>
        <w:tab w:val="clear" w:pos="1588"/>
        <w:tab w:val="clear" w:pos="1985"/>
      </w:tabs>
      <w:spacing w:before="0"/>
      <w:ind w:left="1920"/>
      <w:jc w:val="left"/>
    </w:pPr>
    <w:rPr>
      <w:rFonts w:asciiTheme="minorHAnsi" w:hAnsiTheme="minorHAnsi"/>
      <w:sz w:val="18"/>
      <w:szCs w:val="21"/>
    </w:rPr>
  </w:style>
  <w:style w:type="numbering" w:customStyle="1" w:styleId="NoList1">
    <w:name w:val="No List1"/>
    <w:next w:val="NoList"/>
    <w:uiPriority w:val="99"/>
    <w:semiHidden/>
    <w:unhideWhenUsed/>
    <w:rsid w:val="0082436A"/>
  </w:style>
  <w:style w:type="character" w:customStyle="1" w:styleId="mediumtext">
    <w:name w:val="medium_text"/>
    <w:basedOn w:val="DefaultParagraphFont"/>
    <w:uiPriority w:val="99"/>
    <w:rsid w:val="0082436A"/>
    <w:rPr>
      <w:rFonts w:cs="Times New Roman"/>
    </w:rPr>
  </w:style>
  <w:style w:type="character" w:customStyle="1" w:styleId="shorttext">
    <w:name w:val="short_text"/>
    <w:basedOn w:val="DefaultParagraphFont"/>
    <w:uiPriority w:val="99"/>
    <w:rsid w:val="0082436A"/>
    <w:rPr>
      <w:rFonts w:cs="Times New Roman"/>
    </w:rPr>
  </w:style>
  <w:style w:type="character" w:customStyle="1" w:styleId="longtext">
    <w:name w:val="long_text"/>
    <w:basedOn w:val="DefaultParagraphFont"/>
    <w:uiPriority w:val="99"/>
    <w:rsid w:val="0082436A"/>
    <w:rPr>
      <w:rFonts w:cs="Times New Roman"/>
    </w:rPr>
  </w:style>
  <w:style w:type="character" w:customStyle="1" w:styleId="trns">
    <w:name w:val="trns"/>
    <w:basedOn w:val="DefaultParagraphFont"/>
    <w:uiPriority w:val="99"/>
    <w:rsid w:val="0082436A"/>
    <w:rPr>
      <w:rFonts w:cs="Times New Roman"/>
    </w:rPr>
  </w:style>
  <w:style w:type="character" w:styleId="FollowedHyperlink">
    <w:name w:val="FollowedHyperlink"/>
    <w:basedOn w:val="DefaultParagraphFont"/>
    <w:uiPriority w:val="99"/>
    <w:locked/>
    <w:rsid w:val="0082436A"/>
    <w:rPr>
      <w:rFonts w:cs="Times New Roman"/>
      <w:color w:val="800080"/>
      <w:u w:val="single"/>
    </w:rPr>
  </w:style>
  <w:style w:type="character" w:customStyle="1" w:styleId="TOC1Char">
    <w:name w:val="TOC 1 Char"/>
    <w:basedOn w:val="DefaultParagraphFont"/>
    <w:link w:val="TOC1"/>
    <w:uiPriority w:val="39"/>
    <w:locked/>
    <w:rsid w:val="00B55EDC"/>
    <w:rPr>
      <w:rFonts w:asciiTheme="majorBidi" w:hAnsiTheme="majorBidi"/>
      <w:bCs/>
      <w:caps/>
      <w:sz w:val="24"/>
      <w:szCs w:val="24"/>
      <w:lang w:val="fr-FR" w:eastAsia="en-US"/>
    </w:rPr>
  </w:style>
  <w:style w:type="paragraph" w:customStyle="1" w:styleId="1112">
    <w:name w:val="Стиль 11 пт Междустр.интервал:  точно 12 пт"/>
    <w:basedOn w:val="Normal"/>
    <w:uiPriority w:val="99"/>
    <w:rsid w:val="0082436A"/>
    <w:pPr>
      <w:spacing w:before="80"/>
    </w:pPr>
    <w:rPr>
      <w:rFonts w:eastAsia="Times New Roman"/>
      <w:sz w:val="22"/>
      <w:szCs w:val="22"/>
    </w:rPr>
  </w:style>
  <w:style w:type="character" w:customStyle="1" w:styleId="mediumtext10">
    <w:name w:val="Стиль medium_text + 10 пт Узор: Нет (Белый)"/>
    <w:basedOn w:val="mediumtext"/>
    <w:uiPriority w:val="99"/>
    <w:rsid w:val="0082436A"/>
    <w:rPr>
      <w:rFonts w:cs="Times New Roman"/>
      <w:sz w:val="18"/>
      <w:szCs w:val="18"/>
      <w:shd w:val="clear" w:color="auto" w:fill="FFFFFF"/>
    </w:rPr>
  </w:style>
  <w:style w:type="paragraph" w:customStyle="1" w:styleId="Tablelegend10">
    <w:name w:val="Стиль Table_legend + 10 пт"/>
    <w:basedOn w:val="Tablelegend"/>
    <w:link w:val="Tablelegend100"/>
    <w:uiPriority w:val="99"/>
    <w:rsid w:val="0082436A"/>
    <w:rPr>
      <w:rFonts w:eastAsia="Times New Roman"/>
      <w:sz w:val="18"/>
      <w:szCs w:val="18"/>
    </w:rPr>
  </w:style>
  <w:style w:type="character" w:customStyle="1" w:styleId="Tablelegend100">
    <w:name w:val="Стиль Table_legend + 10 пт Знак"/>
    <w:basedOn w:val="TablelegendChar"/>
    <w:link w:val="Tablelegend10"/>
    <w:uiPriority w:val="99"/>
    <w:locked/>
    <w:rsid w:val="0082436A"/>
    <w:rPr>
      <w:rFonts w:eastAsia="Times New Roman" w:cs="Times New Roman"/>
      <w:sz w:val="18"/>
      <w:szCs w:val="18"/>
      <w:lang w:val="fr-FR" w:eastAsia="en-US" w:bidi="ar-SA"/>
    </w:rPr>
  </w:style>
  <w:style w:type="paragraph" w:styleId="DocumentMap">
    <w:name w:val="Document Map"/>
    <w:basedOn w:val="Normal"/>
    <w:link w:val="DocumentMapChar"/>
    <w:uiPriority w:val="99"/>
    <w:locked/>
    <w:rsid w:val="0082436A"/>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82436A"/>
    <w:rPr>
      <w:rFonts w:ascii="Tahoma" w:eastAsia="Times New Roman" w:hAnsi="Tahoma" w:cs="Tahoma"/>
      <w:sz w:val="16"/>
      <w:szCs w:val="16"/>
      <w:lang w:val="fr-FR" w:eastAsia="en-US"/>
    </w:rPr>
  </w:style>
  <w:style w:type="paragraph" w:styleId="TOCHeading">
    <w:name w:val="TOC Heading"/>
    <w:basedOn w:val="Heading1"/>
    <w:next w:val="Normal"/>
    <w:uiPriority w:val="39"/>
    <w:qFormat/>
    <w:rsid w:val="0082436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imes New Roman" w:hAnsi="Cambria"/>
      <w:bCs/>
      <w:color w:val="365F91"/>
      <w:sz w:val="28"/>
      <w:szCs w:val="28"/>
      <w:lang w:val="ru-RU"/>
    </w:rPr>
  </w:style>
  <w:style w:type="paragraph" w:customStyle="1" w:styleId="Rectitle">
    <w:name w:val="Rec_title"/>
    <w:basedOn w:val="Normal"/>
    <w:next w:val="Recref"/>
    <w:link w:val="RectitleChar"/>
    <w:rsid w:val="00EB1790"/>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EB1790"/>
    <w:rPr>
      <w:rFonts w:eastAsia="Times New Roman"/>
      <w:b/>
      <w:sz w:val="28"/>
      <w:lang w:val="fr-FR" w:eastAsia="en-US"/>
    </w:rPr>
  </w:style>
  <w:style w:type="paragraph" w:styleId="Index4">
    <w:name w:val="index 4"/>
    <w:basedOn w:val="Normal"/>
    <w:next w:val="Normal"/>
    <w:uiPriority w:val="99"/>
    <w:locked/>
    <w:rsid w:val="00EB1790"/>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uiPriority w:val="99"/>
    <w:locked/>
    <w:rsid w:val="00EB1790"/>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uiPriority w:val="99"/>
    <w:locked/>
    <w:rsid w:val="00EB1790"/>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uiPriority w:val="99"/>
    <w:locked/>
    <w:rsid w:val="00EB1790"/>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styleId="BodyText3">
    <w:name w:val="Body Text 3"/>
    <w:basedOn w:val="Normal"/>
    <w:link w:val="BodyText3Char"/>
    <w:uiPriority w:val="99"/>
    <w:locked/>
    <w:rsid w:val="00EB1790"/>
    <w:pPr>
      <w:tabs>
        <w:tab w:val="clear" w:pos="794"/>
        <w:tab w:val="clear" w:pos="1191"/>
        <w:tab w:val="clear" w:pos="1588"/>
        <w:tab w:val="left" w:pos="283"/>
        <w:tab w:val="left" w:pos="1134"/>
        <w:tab w:val="left" w:pos="2836"/>
        <w:tab w:val="left" w:pos="3686"/>
        <w:tab w:val="left" w:pos="4537"/>
        <w:tab w:val="left" w:pos="5388"/>
        <w:tab w:val="left" w:pos="6239"/>
        <w:tab w:val="left" w:pos="7090"/>
        <w:tab w:val="left" w:pos="7940"/>
        <w:tab w:val="left" w:pos="8791"/>
      </w:tabs>
      <w:suppressAutoHyphens/>
      <w:overflowPunct/>
      <w:autoSpaceDE/>
      <w:autoSpaceDN/>
      <w:adjustRightInd/>
      <w:spacing w:before="0"/>
      <w:jc w:val="left"/>
      <w:textAlignment w:val="auto"/>
    </w:pPr>
    <w:rPr>
      <w:rFonts w:eastAsia="Times New Roman"/>
      <w:b/>
      <w:i/>
      <w:sz w:val="20"/>
      <w:lang w:val="da-DK"/>
    </w:rPr>
  </w:style>
  <w:style w:type="character" w:customStyle="1" w:styleId="BodyText3Char">
    <w:name w:val="Body Text 3 Char"/>
    <w:basedOn w:val="DefaultParagraphFont"/>
    <w:link w:val="BodyText3"/>
    <w:uiPriority w:val="99"/>
    <w:rsid w:val="00EB1790"/>
    <w:rPr>
      <w:rFonts w:eastAsia="Times New Roman"/>
      <w:b/>
      <w:i/>
      <w:lang w:val="da-DK" w:eastAsia="en-US"/>
    </w:rPr>
  </w:style>
  <w:style w:type="paragraph" w:styleId="BodyText2">
    <w:name w:val="Body Text 2"/>
    <w:basedOn w:val="Normal"/>
    <w:link w:val="BodyText2Char"/>
    <w:uiPriority w:val="99"/>
    <w:locked/>
    <w:rsid w:val="00EB1790"/>
    <w:pPr>
      <w:tabs>
        <w:tab w:val="clear" w:pos="794"/>
        <w:tab w:val="clear" w:pos="1191"/>
        <w:tab w:val="clear" w:pos="1588"/>
        <w:tab w:val="clear" w:pos="1985"/>
      </w:tabs>
      <w:overflowPunct/>
      <w:autoSpaceDE/>
      <w:autoSpaceDN/>
      <w:adjustRightInd/>
      <w:spacing w:before="0"/>
      <w:textAlignment w:val="auto"/>
    </w:pPr>
    <w:rPr>
      <w:rFonts w:eastAsia="Times New Roman"/>
      <w:sz w:val="20"/>
      <w:lang w:val="da-DK"/>
    </w:rPr>
  </w:style>
  <w:style w:type="character" w:customStyle="1" w:styleId="BodyText2Char">
    <w:name w:val="Body Text 2 Char"/>
    <w:basedOn w:val="DefaultParagraphFont"/>
    <w:link w:val="BodyText2"/>
    <w:uiPriority w:val="99"/>
    <w:rsid w:val="00EB1790"/>
    <w:rPr>
      <w:rFonts w:eastAsia="Times New Roman"/>
      <w:lang w:val="da-DK" w:eastAsia="en-US"/>
    </w:rPr>
  </w:style>
  <w:style w:type="paragraph" w:customStyle="1" w:styleId="Table">
    <w:name w:val="Table"/>
    <w:basedOn w:val="Normal"/>
    <w:rsid w:val="00B56EDD"/>
    <w:pPr>
      <w:ind w:firstLineChars="200" w:firstLine="480"/>
    </w:pPr>
    <w:rPr>
      <w:szCs w:val="24"/>
      <w:lang w:val="en-US" w:eastAsia="zh-CN"/>
    </w:rPr>
  </w:style>
  <w:style w:type="paragraph" w:customStyle="1" w:styleId="Reasons">
    <w:name w:val="Reasons"/>
    <w:basedOn w:val="Normal"/>
    <w:qFormat/>
    <w:rsid w:val="001A133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pNoBR">
    <w:name w:val="Rep_No_BR"/>
    <w:basedOn w:val="RecNo"/>
    <w:next w:val="ReptitleBR"/>
    <w:rsid w:val="00B55EDC"/>
  </w:style>
  <w:style w:type="paragraph" w:customStyle="1" w:styleId="ReptitleBR">
    <w:name w:val="Rep_title_BR"/>
    <w:basedOn w:val="Rectitle"/>
    <w:next w:val="Repref"/>
    <w:rsid w:val="00B55EDC"/>
    <w:rPr>
      <w:rFonts w:eastAsia="SimSun"/>
    </w:rPr>
  </w:style>
  <w:style w:type="paragraph" w:styleId="NormalWeb">
    <w:name w:val="Normal (Web)"/>
    <w:aliases w:val=" Char"/>
    <w:basedOn w:val="Normal"/>
    <w:link w:val="NormalWebChar"/>
    <w:locked/>
    <w:rsid w:val="00B55EDC"/>
    <w:pPr>
      <w:tabs>
        <w:tab w:val="clear" w:pos="794"/>
        <w:tab w:val="clear" w:pos="1191"/>
        <w:tab w:val="clear" w:pos="1588"/>
        <w:tab w:val="clear" w:pos="1985"/>
      </w:tabs>
      <w:overflowPunct/>
      <w:autoSpaceDE/>
      <w:autoSpaceDN/>
      <w:adjustRightInd/>
      <w:spacing w:before="100" w:beforeAutospacing="1" w:after="100" w:afterAutospacing="1"/>
      <w:ind w:left="1224" w:right="979"/>
      <w:jc w:val="left"/>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B55EDC"/>
    <w:rPr>
      <w:rFonts w:ascii="Verdana" w:eastAsia="Arial Unicode MS" w:hAnsi="Verdana" w:cs="Arial Unicode MS"/>
      <w:sz w:val="21"/>
      <w:szCs w:val="21"/>
      <w:lang w:eastAsia="en-US"/>
    </w:rPr>
  </w:style>
  <w:style w:type="character" w:styleId="EndnoteReference">
    <w:name w:val="endnote reference"/>
    <w:basedOn w:val="DefaultParagraphFont"/>
    <w:uiPriority w:val="99"/>
    <w:locked/>
    <w:rsid w:val="00B55EDC"/>
    <w:rPr>
      <w:vertAlign w:val="superscript"/>
    </w:rPr>
  </w:style>
  <w:style w:type="character" w:styleId="Strong">
    <w:name w:val="Strong"/>
    <w:basedOn w:val="DefaultParagraphFont"/>
    <w:qFormat/>
    <w:locked/>
    <w:rsid w:val="00B55EDC"/>
    <w:rPr>
      <w:b/>
      <w:bCs/>
    </w:rPr>
  </w:style>
  <w:style w:type="paragraph" w:customStyle="1" w:styleId="bt12">
    <w:name w:val="bt1+2"/>
    <w:basedOn w:val="Normal"/>
    <w:rsid w:val="00B55EDC"/>
    <w:pPr>
      <w:widowControl w:val="0"/>
      <w:tabs>
        <w:tab w:val="clear" w:pos="794"/>
        <w:tab w:val="clear" w:pos="1191"/>
        <w:tab w:val="clear" w:pos="1588"/>
        <w:tab w:val="clear" w:pos="1985"/>
      </w:tabs>
      <w:overflowPunct/>
      <w:autoSpaceDE/>
      <w:autoSpaceDN/>
      <w:adjustRightInd/>
      <w:snapToGrid w:val="0"/>
      <w:spacing w:before="0" w:afterLines="80"/>
      <w:jc w:val="center"/>
      <w:textAlignment w:val="auto"/>
    </w:pPr>
    <w:rPr>
      <w:b/>
      <w:bCs/>
      <w:kern w:val="2"/>
      <w:sz w:val="32"/>
      <w:szCs w:val="24"/>
      <w:lang w:val="en-GB" w:eastAsia="zh-CN"/>
    </w:rPr>
  </w:style>
  <w:style w:type="paragraph" w:styleId="CommentSubject">
    <w:name w:val="annotation subject"/>
    <w:basedOn w:val="CommentText"/>
    <w:next w:val="CommentText"/>
    <w:link w:val="CommentSubjectChar"/>
    <w:locked/>
    <w:rsid w:val="00B55EDC"/>
    <w:pPr>
      <w:jc w:val="left"/>
    </w:pPr>
    <w:rPr>
      <w:rFonts w:eastAsia="SimSun"/>
      <w:b/>
      <w:bCs/>
      <w:sz w:val="24"/>
    </w:rPr>
  </w:style>
  <w:style w:type="character" w:customStyle="1" w:styleId="CommentSubjectChar">
    <w:name w:val="Comment Subject Char"/>
    <w:basedOn w:val="CommentTextChar"/>
    <w:link w:val="CommentSubject"/>
    <w:rsid w:val="00B55EDC"/>
    <w:rPr>
      <w:rFonts w:eastAsia="MS Mincho" w:cs="Times New Roman"/>
      <w:b/>
      <w:bCs/>
      <w:sz w:val="24"/>
      <w:lang w:val="fr-FR" w:eastAsia="en-US" w:bidi="ar-SA"/>
    </w:rPr>
  </w:style>
  <w:style w:type="character" w:customStyle="1" w:styleId="CharChar12">
    <w:name w:val="Char Char12"/>
    <w:basedOn w:val="DefaultParagraphFont"/>
    <w:rsid w:val="00B55EDC"/>
    <w:rPr>
      <w:b/>
      <w:sz w:val="24"/>
      <w:lang w:val="fr-FR" w:eastAsia="en-US"/>
    </w:rPr>
  </w:style>
  <w:style w:type="character" w:customStyle="1" w:styleId="CharChar11">
    <w:name w:val="Char Char11"/>
    <w:basedOn w:val="DefaultParagraphFont"/>
    <w:rsid w:val="00B55EDC"/>
    <w:rPr>
      <w:b/>
      <w:sz w:val="24"/>
      <w:lang w:val="fr-FR" w:eastAsia="en-US"/>
    </w:rPr>
  </w:style>
  <w:style w:type="character" w:customStyle="1" w:styleId="CharChar10">
    <w:name w:val="Char Char10"/>
    <w:basedOn w:val="DefaultParagraphFont"/>
    <w:rsid w:val="00B55EDC"/>
    <w:rPr>
      <w:b/>
      <w:sz w:val="24"/>
      <w:lang w:val="fr-FR" w:eastAsia="en-US"/>
    </w:rPr>
  </w:style>
  <w:style w:type="character" w:customStyle="1" w:styleId="CharChar9">
    <w:name w:val="Char Char9"/>
    <w:basedOn w:val="DefaultParagraphFont"/>
    <w:rsid w:val="00B55EDC"/>
    <w:rPr>
      <w:b/>
      <w:sz w:val="24"/>
      <w:lang w:val="fr-FR" w:eastAsia="en-US"/>
    </w:rPr>
  </w:style>
  <w:style w:type="character" w:customStyle="1" w:styleId="CharChar8">
    <w:name w:val="Char Char8"/>
    <w:basedOn w:val="DefaultParagraphFont"/>
    <w:rsid w:val="00B55EDC"/>
    <w:rPr>
      <w:b/>
      <w:sz w:val="24"/>
      <w:lang w:val="fr-FR" w:eastAsia="en-US"/>
    </w:rPr>
  </w:style>
  <w:style w:type="character" w:customStyle="1" w:styleId="CharChar7">
    <w:name w:val="Char Char7"/>
    <w:basedOn w:val="DefaultParagraphFont"/>
    <w:rsid w:val="00B55EDC"/>
    <w:rPr>
      <w:b/>
      <w:sz w:val="24"/>
      <w:lang w:val="fr-FR" w:eastAsia="en-US"/>
    </w:rPr>
  </w:style>
  <w:style w:type="character" w:customStyle="1" w:styleId="CharChar6">
    <w:name w:val="Char Char6"/>
    <w:basedOn w:val="DefaultParagraphFont"/>
    <w:rsid w:val="00B55EDC"/>
    <w:rPr>
      <w:b/>
      <w:sz w:val="24"/>
      <w:lang w:val="fr-FR" w:eastAsia="en-US"/>
    </w:rPr>
  </w:style>
  <w:style w:type="character" w:customStyle="1" w:styleId="CharChar5">
    <w:name w:val="Char Char5"/>
    <w:basedOn w:val="DefaultParagraphFont"/>
    <w:rsid w:val="00B55EDC"/>
    <w:rPr>
      <w:b/>
      <w:sz w:val="24"/>
      <w:lang w:val="fr-FR" w:eastAsia="en-US"/>
    </w:rPr>
  </w:style>
  <w:style w:type="character" w:customStyle="1" w:styleId="CharChar4">
    <w:name w:val="Char Char4"/>
    <w:basedOn w:val="DefaultParagraphFont"/>
    <w:rsid w:val="00B55EDC"/>
    <w:rPr>
      <w:b/>
      <w:sz w:val="24"/>
      <w:lang w:val="fr-FR" w:eastAsia="en-US"/>
    </w:rPr>
  </w:style>
  <w:style w:type="character" w:customStyle="1" w:styleId="CharChar3">
    <w:name w:val="Char Char3"/>
    <w:basedOn w:val="DefaultParagraphFont"/>
    <w:rsid w:val="00B55EDC"/>
    <w:rPr>
      <w:noProof/>
      <w:sz w:val="18"/>
      <w:lang w:val="fr-FR" w:eastAsia="en-US"/>
    </w:rPr>
  </w:style>
  <w:style w:type="character" w:customStyle="1" w:styleId="CharChar1">
    <w:name w:val="Char Char1"/>
    <w:basedOn w:val="DefaultParagraphFont"/>
    <w:rsid w:val="00B55EDC"/>
    <w:rPr>
      <w:sz w:val="24"/>
      <w:lang w:val="fr-FR" w:eastAsia="en-US"/>
    </w:rPr>
  </w:style>
  <w:style w:type="character" w:styleId="PlaceholderText">
    <w:name w:val="Placeholder Text"/>
    <w:basedOn w:val="DefaultParagraphFont"/>
    <w:semiHidden/>
    <w:rsid w:val="00B55EDC"/>
    <w:rPr>
      <w:color w:val="808080"/>
    </w:rPr>
  </w:style>
  <w:style w:type="paragraph" w:customStyle="1" w:styleId="a">
    <w:name w:val="名称"/>
    <w:basedOn w:val="Normal"/>
    <w:rsid w:val="00B55EDC"/>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styleId="EndnoteText">
    <w:name w:val="endnote text"/>
    <w:basedOn w:val="Normal"/>
    <w:link w:val="EndnoteTextChar"/>
    <w:uiPriority w:val="99"/>
    <w:semiHidden/>
    <w:unhideWhenUsed/>
    <w:locked/>
    <w:rsid w:val="00B55EDC"/>
    <w:pPr>
      <w:spacing w:before="0"/>
    </w:pPr>
    <w:rPr>
      <w:sz w:val="20"/>
    </w:rPr>
  </w:style>
  <w:style w:type="character" w:customStyle="1" w:styleId="EndnoteTextChar">
    <w:name w:val="Endnote Text Char"/>
    <w:basedOn w:val="DefaultParagraphFont"/>
    <w:link w:val="EndnoteText"/>
    <w:uiPriority w:val="99"/>
    <w:semiHidden/>
    <w:rsid w:val="00B55EDC"/>
    <w:rPr>
      <w:lang w:val="fr-FR" w:eastAsia="en-US"/>
    </w:rPr>
  </w:style>
  <w:style w:type="paragraph" w:customStyle="1" w:styleId="StyleAppendixNoTitleComplex14pt">
    <w:name w:val="Style Appendix_NoTitle + (Complex) 14 pt"/>
    <w:basedOn w:val="AnnexNoTitle"/>
    <w:rsid w:val="00C248A6"/>
    <w:rPr>
      <w:szCs w:val="28"/>
    </w:rPr>
  </w:style>
  <w:style w:type="paragraph" w:customStyle="1" w:styleId="a0">
    <w:name w:val="바탕글"/>
    <w:basedOn w:val="Normal"/>
    <w:rsid w:val="005A1253"/>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39306">
      <w:bodyDiv w:val="1"/>
      <w:marLeft w:val="0"/>
      <w:marRight w:val="0"/>
      <w:marTop w:val="0"/>
      <w:marBottom w:val="0"/>
      <w:divBdr>
        <w:top w:val="none" w:sz="0" w:space="0" w:color="auto"/>
        <w:left w:val="none" w:sz="0" w:space="0" w:color="auto"/>
        <w:bottom w:val="none" w:sz="0" w:space="0" w:color="auto"/>
        <w:right w:val="none" w:sz="0" w:space="0" w:color="auto"/>
      </w:divBdr>
    </w:div>
    <w:div w:id="571280403">
      <w:bodyDiv w:val="1"/>
      <w:marLeft w:val="0"/>
      <w:marRight w:val="0"/>
      <w:marTop w:val="0"/>
      <w:marBottom w:val="0"/>
      <w:divBdr>
        <w:top w:val="none" w:sz="0" w:space="0" w:color="auto"/>
        <w:left w:val="none" w:sz="0" w:space="0" w:color="auto"/>
        <w:bottom w:val="none" w:sz="0" w:space="0" w:color="auto"/>
        <w:right w:val="none" w:sz="0" w:space="0" w:color="auto"/>
      </w:divBdr>
    </w:div>
    <w:div w:id="770123490">
      <w:bodyDiv w:val="1"/>
      <w:marLeft w:val="0"/>
      <w:marRight w:val="0"/>
      <w:marTop w:val="0"/>
      <w:marBottom w:val="0"/>
      <w:divBdr>
        <w:top w:val="none" w:sz="0" w:space="0" w:color="auto"/>
        <w:left w:val="none" w:sz="0" w:space="0" w:color="auto"/>
        <w:bottom w:val="none" w:sz="0" w:space="0" w:color="auto"/>
        <w:right w:val="none" w:sz="0" w:space="0" w:color="auto"/>
      </w:divBdr>
    </w:div>
    <w:div w:id="887574453">
      <w:bodyDiv w:val="1"/>
      <w:marLeft w:val="0"/>
      <w:marRight w:val="0"/>
      <w:marTop w:val="0"/>
      <w:marBottom w:val="0"/>
      <w:divBdr>
        <w:top w:val="none" w:sz="0" w:space="0" w:color="auto"/>
        <w:left w:val="none" w:sz="0" w:space="0" w:color="auto"/>
        <w:bottom w:val="none" w:sz="0" w:space="0" w:color="auto"/>
        <w:right w:val="none" w:sz="0" w:space="0" w:color="auto"/>
      </w:divBdr>
    </w:div>
    <w:div w:id="940648164">
      <w:bodyDiv w:val="1"/>
      <w:marLeft w:val="0"/>
      <w:marRight w:val="0"/>
      <w:marTop w:val="0"/>
      <w:marBottom w:val="0"/>
      <w:divBdr>
        <w:top w:val="none" w:sz="0" w:space="0" w:color="auto"/>
        <w:left w:val="none" w:sz="0" w:space="0" w:color="auto"/>
        <w:bottom w:val="none" w:sz="0" w:space="0" w:color="auto"/>
        <w:right w:val="none" w:sz="0" w:space="0" w:color="auto"/>
      </w:divBdr>
    </w:div>
    <w:div w:id="1231423150">
      <w:bodyDiv w:val="1"/>
      <w:marLeft w:val="0"/>
      <w:marRight w:val="0"/>
      <w:marTop w:val="0"/>
      <w:marBottom w:val="0"/>
      <w:divBdr>
        <w:top w:val="none" w:sz="0" w:space="0" w:color="auto"/>
        <w:left w:val="none" w:sz="0" w:space="0" w:color="auto"/>
        <w:bottom w:val="none" w:sz="0" w:space="0" w:color="auto"/>
        <w:right w:val="none" w:sz="0" w:space="0" w:color="auto"/>
      </w:divBdr>
    </w:div>
    <w:div w:id="1423524510">
      <w:bodyDiv w:val="1"/>
      <w:marLeft w:val="0"/>
      <w:marRight w:val="0"/>
      <w:marTop w:val="0"/>
      <w:marBottom w:val="0"/>
      <w:divBdr>
        <w:top w:val="none" w:sz="0" w:space="0" w:color="auto"/>
        <w:left w:val="none" w:sz="0" w:space="0" w:color="auto"/>
        <w:bottom w:val="none" w:sz="0" w:space="0" w:color="auto"/>
        <w:right w:val="none" w:sz="0" w:space="0" w:color="auto"/>
      </w:divBdr>
    </w:div>
    <w:div w:id="1542589150">
      <w:bodyDiv w:val="1"/>
      <w:marLeft w:val="0"/>
      <w:marRight w:val="0"/>
      <w:marTop w:val="0"/>
      <w:marBottom w:val="0"/>
      <w:divBdr>
        <w:top w:val="none" w:sz="0" w:space="0" w:color="auto"/>
        <w:left w:val="none" w:sz="0" w:space="0" w:color="auto"/>
        <w:bottom w:val="none" w:sz="0" w:space="0" w:color="auto"/>
        <w:right w:val="none" w:sz="0" w:space="0" w:color="auto"/>
      </w:divBdr>
    </w:div>
    <w:div w:id="1594315138">
      <w:bodyDiv w:val="1"/>
      <w:marLeft w:val="0"/>
      <w:marRight w:val="0"/>
      <w:marTop w:val="0"/>
      <w:marBottom w:val="0"/>
      <w:divBdr>
        <w:top w:val="none" w:sz="0" w:space="0" w:color="auto"/>
        <w:left w:val="none" w:sz="0" w:space="0" w:color="auto"/>
        <w:bottom w:val="none" w:sz="0" w:space="0" w:color="auto"/>
        <w:right w:val="none" w:sz="0" w:space="0" w:color="auto"/>
      </w:divBdr>
    </w:div>
    <w:div w:id="1699162333">
      <w:bodyDiv w:val="1"/>
      <w:marLeft w:val="0"/>
      <w:marRight w:val="0"/>
      <w:marTop w:val="0"/>
      <w:marBottom w:val="0"/>
      <w:divBdr>
        <w:top w:val="none" w:sz="0" w:space="0" w:color="auto"/>
        <w:left w:val="none" w:sz="0" w:space="0" w:color="auto"/>
        <w:bottom w:val="none" w:sz="0" w:space="0" w:color="auto"/>
        <w:right w:val="none" w:sz="0" w:space="0" w:color="auto"/>
      </w:divBdr>
    </w:div>
    <w:div w:id="1843469949">
      <w:bodyDiv w:val="1"/>
      <w:marLeft w:val="0"/>
      <w:marRight w:val="0"/>
      <w:marTop w:val="0"/>
      <w:marBottom w:val="0"/>
      <w:divBdr>
        <w:top w:val="none" w:sz="0" w:space="0" w:color="auto"/>
        <w:left w:val="none" w:sz="0" w:space="0" w:color="auto"/>
        <w:bottom w:val="none" w:sz="0" w:space="0" w:color="auto"/>
        <w:right w:val="none" w:sz="0" w:space="0" w:color="auto"/>
      </w:divBdr>
    </w:div>
    <w:div w:id="1934506863">
      <w:bodyDiv w:val="1"/>
      <w:marLeft w:val="0"/>
      <w:marRight w:val="0"/>
      <w:marTop w:val="0"/>
      <w:marBottom w:val="0"/>
      <w:divBdr>
        <w:top w:val="none" w:sz="0" w:space="0" w:color="auto"/>
        <w:left w:val="none" w:sz="0" w:space="0" w:color="auto"/>
        <w:bottom w:val="none" w:sz="0" w:space="0" w:color="auto"/>
        <w:right w:val="none" w:sz="0" w:space="0" w:color="auto"/>
      </w:divBdr>
    </w:div>
    <w:div w:id="1935241145">
      <w:bodyDiv w:val="1"/>
      <w:marLeft w:val="0"/>
      <w:marRight w:val="0"/>
      <w:marTop w:val="0"/>
      <w:marBottom w:val="0"/>
      <w:divBdr>
        <w:top w:val="none" w:sz="0" w:space="0" w:color="auto"/>
        <w:left w:val="none" w:sz="0" w:space="0" w:color="auto"/>
        <w:bottom w:val="none" w:sz="0" w:space="0" w:color="auto"/>
        <w:right w:val="none" w:sz="0" w:space="0" w:color="auto"/>
      </w:divBdr>
    </w:div>
    <w:div w:id="2036344492">
      <w:bodyDiv w:val="1"/>
      <w:marLeft w:val="0"/>
      <w:marRight w:val="0"/>
      <w:marTop w:val="0"/>
      <w:marBottom w:val="0"/>
      <w:divBdr>
        <w:top w:val="none" w:sz="0" w:space="0" w:color="auto"/>
        <w:left w:val="none" w:sz="0" w:space="0" w:color="auto"/>
        <w:bottom w:val="none" w:sz="0" w:space="0" w:color="auto"/>
        <w:right w:val="none" w:sz="0" w:space="0" w:color="auto"/>
      </w:divBdr>
    </w:div>
    <w:div w:id="2065105486">
      <w:bodyDiv w:val="1"/>
      <w:marLeft w:val="0"/>
      <w:marRight w:val="0"/>
      <w:marTop w:val="0"/>
      <w:marBottom w:val="0"/>
      <w:divBdr>
        <w:top w:val="none" w:sz="0" w:space="0" w:color="auto"/>
        <w:left w:val="none" w:sz="0" w:space="0" w:color="auto"/>
        <w:bottom w:val="none" w:sz="0" w:space="0" w:color="auto"/>
        <w:right w:val="none" w:sz="0" w:space="0" w:color="auto"/>
      </w:divBdr>
    </w:div>
    <w:div w:id="206841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www.cept.org/eco" TargetMode="External"/><Relationship Id="rId26" Type="http://schemas.openxmlformats.org/officeDocument/2006/relationships/hyperlink" Target="http://www.ecfr.gov/cgi-bin/text-idx?tpl=/%20ecfrbrowse/Title47/47cfr15_main_02.tpl" TargetMode="External"/><Relationship Id="rId3" Type="http://schemas.openxmlformats.org/officeDocument/2006/relationships/styles" Target="styles.xml"/><Relationship Id="rId21" Type="http://schemas.openxmlformats.org/officeDocument/2006/relationships/hyperlink" Target="http://www.efis.dk/sitecontent.jsp?sitecontent=srd_regulations"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ebgate.ec.europa.eu/osn" TargetMode="External"/><Relationship Id="rId25" Type="http://schemas.openxmlformats.org/officeDocument/2006/relationships/hyperlink" Target="http://ec.europa.eu/enterprise/sectors/rtte/index_en.htm"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efis.dk" TargetMode="External"/><Relationship Id="rId29" Type="http://schemas.openxmlformats.org/officeDocument/2006/relationships/hyperlink" Target="file:///\\blue\dfs\pool\CHI\ITU-R\RAPPORT\SM\2153\POOL\(http:\www.anatel.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ebgate.ec.europa.eu/os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tsi.org/" TargetMode="External"/><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erodocdb.dk/Docs/doc98/official/pdf/REC7003E.PDF"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C/en" TargetMode="External"/><Relationship Id="rId22" Type="http://schemas.openxmlformats.org/officeDocument/2006/relationships/hyperlink" Target="http://www.efis.dk/sitecontent.jsp?sitecontent=ecatable" TargetMode="External"/><Relationship Id="rId27" Type="http://schemas.openxmlformats.org/officeDocument/2006/relationships/image" Target="media/image3.wmf"/><Relationship Id="rId30" Type="http://schemas.openxmlformats.org/officeDocument/2006/relationships/header" Target="header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75D7F-2571-4938-A08A-2D11F001E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4067</TotalTime>
  <Pages>137</Pages>
  <Words>18040</Words>
  <Characters>102832</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120631</CharactersWithSpaces>
  <SharedDoc>false</SharedDoc>
  <HLinks>
    <vt:vector size="42" baseType="variant">
      <vt:variant>
        <vt:i4>8126587</vt:i4>
      </vt:variant>
      <vt:variant>
        <vt:i4>24</vt:i4>
      </vt:variant>
      <vt:variant>
        <vt:i4>0</vt:i4>
      </vt:variant>
      <vt:variant>
        <vt:i4>5</vt:i4>
      </vt:variant>
      <vt:variant>
        <vt:lpwstr>(http://www.anatel.gov.br)</vt:lpwstr>
      </vt:variant>
      <vt:variant>
        <vt:lpwstr/>
      </vt:variant>
      <vt:variant>
        <vt:i4>3866747</vt:i4>
      </vt:variant>
      <vt:variant>
        <vt:i4>15</vt:i4>
      </vt:variant>
      <vt:variant>
        <vt:i4>0</vt:i4>
      </vt:variant>
      <vt:variant>
        <vt:i4>5</vt:i4>
      </vt:variant>
      <vt:variant>
        <vt:lpwstr>http://www.fcc.gov/oet/info/rules/</vt:lpwstr>
      </vt:variant>
      <vt:variant>
        <vt:lpwstr/>
      </vt:variant>
      <vt:variant>
        <vt:i4>6946919</vt:i4>
      </vt:variant>
      <vt:variant>
        <vt:i4>12</vt:i4>
      </vt:variant>
      <vt:variant>
        <vt:i4>0</vt:i4>
      </vt:variant>
      <vt:variant>
        <vt:i4>5</vt:i4>
      </vt:variant>
      <vt:variant>
        <vt:lpwstr>http://www.ero.dk/</vt:lpwstr>
      </vt:variant>
      <vt:variant>
        <vt:lpwstr/>
      </vt:variant>
      <vt:variant>
        <vt:i4>7667750</vt:i4>
      </vt:variant>
      <vt:variant>
        <vt:i4>9</vt:i4>
      </vt:variant>
      <vt:variant>
        <vt:i4>0</vt:i4>
      </vt:variant>
      <vt:variant>
        <vt:i4>5</vt:i4>
      </vt:variant>
      <vt:variant>
        <vt:lpwstr>http://europa.eu.int/comm/enterprise/rtte/</vt:lpwstr>
      </vt:variant>
      <vt:variant>
        <vt:lpwstr/>
      </vt:variant>
      <vt:variant>
        <vt:i4>1966164</vt:i4>
      </vt:variant>
      <vt:variant>
        <vt:i4>6</vt:i4>
      </vt:variant>
      <vt:variant>
        <vt:i4>0</vt:i4>
      </vt:variant>
      <vt:variant>
        <vt:i4>5</vt:i4>
      </vt:variant>
      <vt:variant>
        <vt:lpwstr>http://www.itu.int/publ/R-REC/en</vt:lpwstr>
      </vt:variant>
      <vt:variant>
        <vt:lpwstr/>
      </vt:variant>
      <vt:variant>
        <vt:i4>3997725</vt:i4>
      </vt:variant>
      <vt:variant>
        <vt:i4>3</vt:i4>
      </vt:variant>
      <vt:variant>
        <vt:i4>0</vt:i4>
      </vt:variant>
      <vt:variant>
        <vt:i4>5</vt:i4>
      </vt:variant>
      <vt:variant>
        <vt:lpwstr>http://www.itu.int/ITU_x001e_R/go/patents/en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 Tianning</dc:creator>
  <cp:keywords>,</cp:keywords>
  <dc:description>Valerian, 10.09.2010, YV-106287</dc:description>
  <cp:lastModifiedBy>Li, Jianying</cp:lastModifiedBy>
  <cp:revision>106</cp:revision>
  <cp:lastPrinted>2018-06-15T07:17:00Z</cp:lastPrinted>
  <dcterms:created xsi:type="dcterms:W3CDTF">2018-05-04T08:31:00Z</dcterms:created>
  <dcterms:modified xsi:type="dcterms:W3CDTF">2018-06-15T07:18:00Z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Chinese</vt:lpwstr>
  </property>
  <property fmtid="{D5CDD505-2E9C-101B-9397-08002B2CF9AE}" pid="10" name="Typist">
    <vt:lpwstr>Valerian</vt:lpwstr>
  </property>
  <property fmtid="{D5CDD505-2E9C-101B-9397-08002B2CF9AE}" pid="11" name="Date completed">
    <vt:lpwstr>vendredi, 10. septembre 2010</vt:lpwstr>
  </property>
</Properties>
</file>