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1404FB" w14:textId="77777777" w:rsidR="00832163" w:rsidRPr="005410FC" w:rsidRDefault="00832163" w:rsidP="00E805D7">
      <w:pPr>
        <w:rPr>
          <w:lang w:val="ru-RU"/>
        </w:rPr>
      </w:pPr>
    </w:p>
    <w:p w14:paraId="370FEEC5" w14:textId="77777777" w:rsidR="00832163" w:rsidRPr="005410FC" w:rsidRDefault="00832163" w:rsidP="00E805D7">
      <w:pPr>
        <w:rPr>
          <w:lang w:val="ru-RU"/>
        </w:rPr>
      </w:pPr>
    </w:p>
    <w:p w14:paraId="7947D062" w14:textId="77777777" w:rsidR="00832163" w:rsidRPr="005410FC" w:rsidRDefault="00832163" w:rsidP="00E805D7">
      <w:pPr>
        <w:rPr>
          <w:lang w:val="ru-RU"/>
        </w:rPr>
      </w:pPr>
    </w:p>
    <w:p w14:paraId="5312311E" w14:textId="77777777" w:rsidR="00832163" w:rsidRPr="005410FC" w:rsidRDefault="00832163" w:rsidP="00E805D7">
      <w:pPr>
        <w:rPr>
          <w:lang w:val="ru-RU"/>
        </w:rPr>
      </w:pPr>
    </w:p>
    <w:p w14:paraId="7BF32CED" w14:textId="77777777" w:rsidR="00832163" w:rsidRPr="005410FC" w:rsidRDefault="00832163" w:rsidP="00E805D7">
      <w:pPr>
        <w:rPr>
          <w:lang w:val="ru-RU"/>
        </w:rPr>
      </w:pPr>
    </w:p>
    <w:p w14:paraId="3B0F88EB" w14:textId="77777777" w:rsidR="00832163" w:rsidRPr="005410FC" w:rsidRDefault="00832163" w:rsidP="00E805D7">
      <w:pPr>
        <w:rPr>
          <w:lang w:val="ru-RU"/>
        </w:rPr>
      </w:pPr>
    </w:p>
    <w:p w14:paraId="5E046CEC" w14:textId="77777777" w:rsidR="00832163" w:rsidRPr="005410FC" w:rsidRDefault="00832163" w:rsidP="00E805D7">
      <w:pPr>
        <w:rPr>
          <w:lang w:val="ru-RU"/>
        </w:rPr>
      </w:pPr>
    </w:p>
    <w:p w14:paraId="6AD3737F" w14:textId="77777777" w:rsidR="00832163" w:rsidRPr="005410FC" w:rsidRDefault="00832163" w:rsidP="00E805D7">
      <w:pPr>
        <w:rPr>
          <w:lang w:val="ru-RU"/>
        </w:rPr>
      </w:pPr>
    </w:p>
    <w:p w14:paraId="4D02C034" w14:textId="77777777" w:rsidR="001C38DA" w:rsidRPr="005410FC" w:rsidRDefault="001C38DA" w:rsidP="00E805D7">
      <w:pPr>
        <w:rPr>
          <w:lang w:val="ru-RU"/>
        </w:rPr>
      </w:pPr>
    </w:p>
    <w:p w14:paraId="7D946879" w14:textId="77777777" w:rsidR="001C38DA" w:rsidRPr="005410FC" w:rsidRDefault="001C38DA" w:rsidP="00E805D7">
      <w:pPr>
        <w:rPr>
          <w:lang w:val="ru-RU"/>
        </w:rPr>
      </w:pPr>
    </w:p>
    <w:p w14:paraId="4178E524" w14:textId="77777777" w:rsidR="00832163" w:rsidRPr="005410FC" w:rsidRDefault="00832163" w:rsidP="00E805D7">
      <w:pPr>
        <w:rPr>
          <w:lang w:val="ru-RU"/>
        </w:rPr>
      </w:pPr>
    </w:p>
    <w:p w14:paraId="55FB613B" w14:textId="77777777" w:rsidR="00832163" w:rsidRPr="005410FC" w:rsidRDefault="00832163" w:rsidP="00E805D7">
      <w:pPr>
        <w:rPr>
          <w:lang w:val="ru-RU"/>
        </w:rPr>
      </w:pPr>
    </w:p>
    <w:p w14:paraId="27CDF565" w14:textId="77777777" w:rsidR="00832163" w:rsidRPr="005410FC" w:rsidRDefault="00832163" w:rsidP="00E805D7">
      <w:pPr>
        <w:rPr>
          <w:lang w:val="ru-RU"/>
        </w:rPr>
      </w:pPr>
    </w:p>
    <w:tbl>
      <w:tblPr>
        <w:tblW w:w="10089" w:type="dxa"/>
        <w:tblLook w:val="01E0" w:firstRow="1" w:lastRow="1" w:firstColumn="1" w:lastColumn="1" w:noHBand="0" w:noVBand="0"/>
      </w:tblPr>
      <w:tblGrid>
        <w:gridCol w:w="10089"/>
      </w:tblGrid>
      <w:tr w:rsidR="00832163" w:rsidRPr="005410FC" w14:paraId="6BC1EBE6" w14:textId="77777777" w:rsidTr="00832163">
        <w:tc>
          <w:tcPr>
            <w:tcW w:w="10089" w:type="dxa"/>
          </w:tcPr>
          <w:p w14:paraId="234BD8D1" w14:textId="77777777" w:rsidR="00832163" w:rsidRPr="005410FC" w:rsidRDefault="00832163" w:rsidP="00832163">
            <w:pPr>
              <w:spacing w:before="380" w:line="280" w:lineRule="exact"/>
              <w:jc w:val="right"/>
              <w:rPr>
                <w:rFonts w:ascii="Tahoma" w:hAnsi="Tahoma" w:cs="Tahoma"/>
                <w:b/>
                <w:bCs/>
                <w:iCs/>
                <w:color w:val="509141"/>
                <w:sz w:val="32"/>
                <w:szCs w:val="32"/>
                <w:lang w:val="ru-RU"/>
              </w:rPr>
            </w:pPr>
            <w:r w:rsidRPr="005410FC">
              <w:rPr>
                <w:rFonts w:ascii="Tahoma" w:hAnsi="Tahoma" w:cs="Tahoma"/>
                <w:b/>
                <w:bCs/>
                <w:iCs/>
                <w:color w:val="509141"/>
                <w:position w:val="-10"/>
                <w:sz w:val="32"/>
                <w:szCs w:val="32"/>
                <w:lang w:val="ru-RU"/>
              </w:rPr>
              <w:object w:dxaOrig="180" w:dyaOrig="340" w14:anchorId="154C0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7" o:title=""/>
                </v:shape>
                <o:OLEObject Type="Embed" ProgID="Equation.3" ShapeID="_x0000_i1025" DrawAspect="Content" ObjectID="_1669808220" r:id="rId8"/>
              </w:object>
            </w:r>
          </w:p>
          <w:p w14:paraId="2FC99B73" w14:textId="779B8756" w:rsidR="00832163" w:rsidRPr="005410FC" w:rsidRDefault="00B01BC9" w:rsidP="00B97C9E">
            <w:pPr>
              <w:spacing w:before="380" w:line="280" w:lineRule="exact"/>
              <w:jc w:val="right"/>
              <w:rPr>
                <w:rFonts w:ascii="Tahoma" w:hAnsi="Tahoma" w:cs="Tahoma"/>
                <w:b/>
                <w:bCs/>
                <w:iCs/>
                <w:color w:val="509141"/>
                <w:sz w:val="36"/>
                <w:szCs w:val="36"/>
                <w:lang w:val="ru-RU"/>
              </w:rPr>
            </w:pPr>
            <w:proofErr w:type="gramStart"/>
            <w:r w:rsidRPr="005410FC">
              <w:rPr>
                <w:rFonts w:ascii="Tahoma" w:hAnsi="Tahoma" w:cs="Tahoma"/>
                <w:b/>
                <w:bCs/>
                <w:iCs/>
                <w:color w:val="509141"/>
                <w:sz w:val="36"/>
                <w:szCs w:val="36"/>
                <w:lang w:val="ru-RU"/>
              </w:rPr>
              <w:t>Отчет</w:t>
            </w:r>
            <w:r w:rsidR="00832163" w:rsidRPr="005410FC">
              <w:rPr>
                <w:rFonts w:ascii="Tahoma" w:hAnsi="Tahoma" w:cs="Tahoma"/>
                <w:b/>
                <w:bCs/>
                <w:iCs/>
                <w:color w:val="509141"/>
                <w:sz w:val="36"/>
                <w:szCs w:val="36"/>
                <w:lang w:val="ru-RU"/>
              </w:rPr>
              <w:t xml:space="preserve">  </w:t>
            </w:r>
            <w:r w:rsidRPr="005410FC">
              <w:rPr>
                <w:rFonts w:ascii="Tahoma" w:hAnsi="Tahoma" w:cs="Tahoma"/>
                <w:b/>
                <w:bCs/>
                <w:iCs/>
                <w:color w:val="509141"/>
                <w:sz w:val="36"/>
                <w:szCs w:val="36"/>
                <w:lang w:val="ru-RU"/>
              </w:rPr>
              <w:t>МСЭ</w:t>
            </w:r>
            <w:proofErr w:type="gramEnd"/>
            <w:r w:rsidR="00832163" w:rsidRPr="005410FC">
              <w:rPr>
                <w:rFonts w:ascii="Tahoma" w:hAnsi="Tahoma" w:cs="Tahoma"/>
                <w:b/>
                <w:bCs/>
                <w:iCs/>
                <w:color w:val="509141"/>
                <w:sz w:val="36"/>
                <w:szCs w:val="36"/>
                <w:lang w:val="ru-RU"/>
              </w:rPr>
              <w:t xml:space="preserve">-R  </w:t>
            </w:r>
            <w:r w:rsidR="00224A5D" w:rsidRPr="005410FC">
              <w:rPr>
                <w:rFonts w:ascii="Tahoma" w:hAnsi="Tahoma" w:cs="Tahoma"/>
                <w:b/>
                <w:bCs/>
                <w:iCs/>
                <w:color w:val="509141"/>
                <w:sz w:val="36"/>
                <w:szCs w:val="36"/>
                <w:lang w:val="ru-RU"/>
              </w:rPr>
              <w:t>S</w:t>
            </w:r>
            <w:r w:rsidR="00B97C9E" w:rsidRPr="005410FC">
              <w:rPr>
                <w:rFonts w:ascii="Tahoma" w:hAnsi="Tahoma" w:cs="Tahoma"/>
                <w:b/>
                <w:bCs/>
                <w:iCs/>
                <w:color w:val="509141"/>
                <w:sz w:val="36"/>
                <w:szCs w:val="36"/>
                <w:lang w:val="ru-RU"/>
              </w:rPr>
              <w:t>M</w:t>
            </w:r>
            <w:r w:rsidR="00832163" w:rsidRPr="005410FC">
              <w:rPr>
                <w:rFonts w:ascii="Tahoma" w:hAnsi="Tahoma" w:cs="Tahoma"/>
                <w:b/>
                <w:bCs/>
                <w:iCs/>
                <w:color w:val="509141"/>
                <w:sz w:val="36"/>
                <w:szCs w:val="36"/>
                <w:lang w:val="ru-RU"/>
              </w:rPr>
              <w:t>.</w:t>
            </w:r>
            <w:r w:rsidR="002E09CA" w:rsidRPr="005410FC">
              <w:rPr>
                <w:rFonts w:ascii="Tahoma" w:hAnsi="Tahoma" w:cs="Tahoma"/>
                <w:b/>
                <w:bCs/>
                <w:iCs/>
                <w:color w:val="509141"/>
                <w:sz w:val="36"/>
                <w:szCs w:val="36"/>
                <w:lang w:val="ru-RU"/>
              </w:rPr>
              <w:t>2028-2</w:t>
            </w:r>
          </w:p>
          <w:p w14:paraId="645D563A" w14:textId="33CD949B" w:rsidR="00832163" w:rsidRPr="005410FC" w:rsidRDefault="00832163" w:rsidP="00782824">
            <w:pPr>
              <w:spacing w:before="80" w:line="280" w:lineRule="exact"/>
              <w:jc w:val="right"/>
              <w:rPr>
                <w:rFonts w:ascii="Tahoma" w:hAnsi="Tahoma" w:cs="Tahoma"/>
                <w:iCs/>
                <w:color w:val="509141"/>
                <w:sz w:val="24"/>
                <w:szCs w:val="24"/>
                <w:lang w:val="ru-RU"/>
              </w:rPr>
            </w:pPr>
            <w:r w:rsidRPr="005410FC">
              <w:rPr>
                <w:rFonts w:ascii="Tahoma" w:hAnsi="Tahoma" w:cs="Tahoma"/>
                <w:b/>
                <w:bCs/>
                <w:iCs/>
                <w:color w:val="509141"/>
                <w:sz w:val="24"/>
                <w:szCs w:val="24"/>
                <w:lang w:val="ru-RU"/>
              </w:rPr>
              <w:t>(</w:t>
            </w:r>
            <w:r w:rsidR="00B47560" w:rsidRPr="005410FC">
              <w:rPr>
                <w:rFonts w:ascii="Tahoma" w:hAnsi="Tahoma" w:cs="Tahoma"/>
                <w:b/>
                <w:bCs/>
                <w:iCs/>
                <w:color w:val="509141"/>
                <w:sz w:val="24"/>
                <w:szCs w:val="24"/>
                <w:lang w:val="ru-RU"/>
              </w:rPr>
              <w:t>0</w:t>
            </w:r>
            <w:r w:rsidR="002E09CA" w:rsidRPr="005410FC">
              <w:rPr>
                <w:rFonts w:ascii="Tahoma" w:hAnsi="Tahoma" w:cs="Tahoma"/>
                <w:b/>
                <w:bCs/>
                <w:iCs/>
                <w:color w:val="509141"/>
                <w:sz w:val="24"/>
                <w:szCs w:val="24"/>
                <w:lang w:val="ru-RU"/>
              </w:rPr>
              <w:t>6</w:t>
            </w:r>
            <w:r w:rsidRPr="005410FC">
              <w:rPr>
                <w:rFonts w:ascii="Tahoma" w:hAnsi="Tahoma" w:cs="Tahoma"/>
                <w:b/>
                <w:bCs/>
                <w:iCs/>
                <w:color w:val="509141"/>
                <w:sz w:val="24"/>
                <w:szCs w:val="24"/>
                <w:lang w:val="ru-RU"/>
              </w:rPr>
              <w:t>/</w:t>
            </w:r>
            <w:r w:rsidR="00B47560" w:rsidRPr="005410FC">
              <w:rPr>
                <w:rFonts w:ascii="Tahoma" w:hAnsi="Tahoma" w:cs="Tahoma"/>
                <w:b/>
                <w:bCs/>
                <w:iCs/>
                <w:color w:val="509141"/>
                <w:sz w:val="24"/>
                <w:szCs w:val="24"/>
                <w:lang w:val="ru-RU"/>
              </w:rPr>
              <w:t>20</w:t>
            </w:r>
            <w:r w:rsidR="00782824" w:rsidRPr="005410FC">
              <w:rPr>
                <w:rFonts w:ascii="Tahoma" w:hAnsi="Tahoma" w:cs="Tahoma"/>
                <w:b/>
                <w:bCs/>
                <w:iCs/>
                <w:color w:val="509141"/>
                <w:sz w:val="24"/>
                <w:szCs w:val="24"/>
                <w:lang w:val="ru-RU"/>
              </w:rPr>
              <w:t>1</w:t>
            </w:r>
            <w:r w:rsidR="002E09CA" w:rsidRPr="005410FC">
              <w:rPr>
                <w:rFonts w:ascii="Tahoma" w:hAnsi="Tahoma" w:cs="Tahoma"/>
                <w:b/>
                <w:bCs/>
                <w:iCs/>
                <w:color w:val="509141"/>
                <w:sz w:val="24"/>
                <w:szCs w:val="24"/>
                <w:lang w:val="ru-RU"/>
              </w:rPr>
              <w:t>7</w:t>
            </w:r>
            <w:r w:rsidRPr="005410FC">
              <w:rPr>
                <w:rFonts w:ascii="Tahoma" w:hAnsi="Tahoma" w:cs="Tahoma"/>
                <w:b/>
                <w:bCs/>
                <w:iCs/>
                <w:color w:val="509141"/>
                <w:sz w:val="24"/>
                <w:szCs w:val="24"/>
                <w:lang w:val="ru-RU"/>
              </w:rPr>
              <w:t>)</w:t>
            </w:r>
          </w:p>
        </w:tc>
      </w:tr>
      <w:tr w:rsidR="00832163" w:rsidRPr="005410FC" w14:paraId="5E305EB6" w14:textId="77777777" w:rsidTr="00832163">
        <w:tc>
          <w:tcPr>
            <w:tcW w:w="10089" w:type="dxa"/>
          </w:tcPr>
          <w:p w14:paraId="0983C7ED" w14:textId="77777777" w:rsidR="00832163" w:rsidRPr="005410FC" w:rsidRDefault="00832163" w:rsidP="00832163">
            <w:pPr>
              <w:spacing w:before="80" w:line="500" w:lineRule="exact"/>
              <w:jc w:val="right"/>
              <w:rPr>
                <w:rFonts w:ascii="Tahoma" w:hAnsi="Tahoma" w:cs="Tahoma"/>
                <w:b/>
                <w:bCs/>
                <w:iCs/>
                <w:color w:val="509141"/>
                <w:sz w:val="44"/>
                <w:szCs w:val="44"/>
                <w:lang w:val="ru-RU"/>
              </w:rPr>
            </w:pPr>
          </w:p>
          <w:p w14:paraId="1F997BD5" w14:textId="22D112AE" w:rsidR="00832163" w:rsidRPr="005410FC" w:rsidRDefault="002E09CA" w:rsidP="00782824">
            <w:pPr>
              <w:spacing w:before="80" w:after="180"/>
              <w:jc w:val="right"/>
              <w:rPr>
                <w:rFonts w:ascii="Tahoma" w:hAnsi="Tahoma" w:cs="Tahoma"/>
                <w:b/>
                <w:bCs/>
                <w:iCs/>
                <w:smallCaps/>
                <w:color w:val="509141"/>
                <w:sz w:val="44"/>
                <w:szCs w:val="44"/>
                <w:lang w:val="ru-RU"/>
              </w:rPr>
            </w:pPr>
            <w:r w:rsidRPr="005410FC">
              <w:rPr>
                <w:rFonts w:ascii="Tahoma" w:hAnsi="Tahoma" w:cs="Tahoma"/>
                <w:b/>
                <w:bCs/>
                <w:iCs/>
                <w:color w:val="509141"/>
                <w:sz w:val="44"/>
                <w:szCs w:val="44"/>
                <w:lang w:val="ru-RU"/>
              </w:rPr>
              <w:t xml:space="preserve">Методика моделирования методом Монте-Карло, применяемая в исследованиях совместного использования частот различными </w:t>
            </w:r>
            <w:proofErr w:type="spellStart"/>
            <w:r w:rsidRPr="005410FC">
              <w:rPr>
                <w:rFonts w:ascii="Tahoma" w:hAnsi="Tahoma" w:cs="Tahoma"/>
                <w:b/>
                <w:bCs/>
                <w:iCs/>
                <w:color w:val="509141"/>
                <w:sz w:val="44"/>
                <w:szCs w:val="44"/>
                <w:lang w:val="ru-RU"/>
              </w:rPr>
              <w:t>радиослужбами</w:t>
            </w:r>
            <w:proofErr w:type="spellEnd"/>
            <w:r w:rsidRPr="005410FC">
              <w:rPr>
                <w:rFonts w:ascii="Tahoma" w:hAnsi="Tahoma" w:cs="Tahoma"/>
                <w:b/>
                <w:bCs/>
                <w:iCs/>
                <w:color w:val="509141"/>
                <w:sz w:val="44"/>
                <w:szCs w:val="44"/>
                <w:lang w:val="ru-RU"/>
              </w:rPr>
              <w:t xml:space="preserve"> или системами и их совместимости</w:t>
            </w:r>
            <w:r w:rsidR="00832163" w:rsidRPr="005410FC">
              <w:rPr>
                <w:rFonts w:ascii="Tahoma" w:hAnsi="Tahoma" w:cs="Tahoma"/>
                <w:b/>
                <w:bCs/>
                <w:iCs/>
                <w:smallCaps/>
                <w:color w:val="509141"/>
                <w:sz w:val="44"/>
                <w:szCs w:val="44"/>
                <w:lang w:val="ru-RU"/>
              </w:rPr>
              <w:t xml:space="preserve">  </w:t>
            </w:r>
          </w:p>
        </w:tc>
      </w:tr>
      <w:tr w:rsidR="00832163" w:rsidRPr="005410FC" w14:paraId="6DD01017" w14:textId="77777777" w:rsidTr="00832163">
        <w:tc>
          <w:tcPr>
            <w:tcW w:w="10089" w:type="dxa"/>
          </w:tcPr>
          <w:p w14:paraId="00AE5F23" w14:textId="77777777" w:rsidR="002E3383" w:rsidRPr="005410FC" w:rsidRDefault="002E3383" w:rsidP="00832163">
            <w:pPr>
              <w:spacing w:before="80" w:line="280" w:lineRule="exact"/>
              <w:ind w:right="640"/>
              <w:rPr>
                <w:rFonts w:ascii="Tahoma" w:hAnsi="Tahoma" w:cs="Tahoma"/>
                <w:b/>
                <w:bCs/>
                <w:iCs/>
                <w:color w:val="243285"/>
                <w:sz w:val="32"/>
                <w:szCs w:val="32"/>
                <w:lang w:val="ru-RU"/>
              </w:rPr>
            </w:pPr>
          </w:p>
          <w:p w14:paraId="3C846E39" w14:textId="77777777" w:rsidR="00B97C9E" w:rsidRPr="005410FC" w:rsidRDefault="00B97C9E" w:rsidP="00832163">
            <w:pPr>
              <w:spacing w:before="80" w:line="280" w:lineRule="exact"/>
              <w:ind w:right="640"/>
              <w:rPr>
                <w:rFonts w:ascii="Tahoma" w:hAnsi="Tahoma" w:cs="Tahoma"/>
                <w:b/>
                <w:bCs/>
                <w:iCs/>
                <w:color w:val="243285"/>
                <w:sz w:val="32"/>
                <w:szCs w:val="32"/>
                <w:lang w:val="ru-RU"/>
              </w:rPr>
            </w:pPr>
          </w:p>
          <w:p w14:paraId="3F855680" w14:textId="77777777" w:rsidR="00B97C9E" w:rsidRPr="005410FC" w:rsidRDefault="00B97C9E" w:rsidP="00832163">
            <w:pPr>
              <w:spacing w:before="80" w:line="280" w:lineRule="exact"/>
              <w:ind w:right="640"/>
              <w:rPr>
                <w:rFonts w:ascii="Tahoma" w:hAnsi="Tahoma" w:cs="Tahoma"/>
                <w:b/>
                <w:bCs/>
                <w:iCs/>
                <w:color w:val="243285"/>
                <w:sz w:val="32"/>
                <w:szCs w:val="32"/>
                <w:lang w:val="ru-RU"/>
              </w:rPr>
            </w:pPr>
          </w:p>
          <w:p w14:paraId="795450FA" w14:textId="77777777" w:rsidR="00832163" w:rsidRPr="005410FC" w:rsidRDefault="00832163" w:rsidP="00832163">
            <w:pPr>
              <w:spacing w:before="80" w:after="180" w:line="360" w:lineRule="exact"/>
              <w:jc w:val="right"/>
              <w:rPr>
                <w:rFonts w:ascii="Tahoma" w:hAnsi="Tahoma" w:cs="Tahoma"/>
                <w:b/>
                <w:bCs/>
                <w:iCs/>
                <w:color w:val="243285"/>
                <w:sz w:val="36"/>
                <w:szCs w:val="36"/>
                <w:lang w:val="ru-RU"/>
              </w:rPr>
            </w:pPr>
          </w:p>
          <w:p w14:paraId="32B376EA" w14:textId="77777777" w:rsidR="00832163" w:rsidRPr="005410FC" w:rsidRDefault="00B01BC9" w:rsidP="00B97C9E">
            <w:pPr>
              <w:spacing w:before="80" w:after="180" w:line="360" w:lineRule="exact"/>
              <w:jc w:val="right"/>
              <w:rPr>
                <w:rFonts w:ascii="Tahoma" w:hAnsi="Tahoma" w:cs="Tahoma"/>
                <w:b/>
                <w:bCs/>
                <w:iCs/>
                <w:color w:val="509141"/>
                <w:sz w:val="36"/>
                <w:szCs w:val="36"/>
                <w:lang w:val="ru-RU"/>
              </w:rPr>
            </w:pPr>
            <w:r w:rsidRPr="005410FC">
              <w:rPr>
                <w:rFonts w:ascii="Tahoma" w:hAnsi="Tahoma" w:cs="Tahoma"/>
                <w:b/>
                <w:bCs/>
                <w:iCs/>
                <w:color w:val="509141"/>
                <w:sz w:val="36"/>
                <w:szCs w:val="36"/>
                <w:lang w:val="ru-RU"/>
              </w:rPr>
              <w:t xml:space="preserve">Серия </w:t>
            </w:r>
            <w:r w:rsidR="00224A5D" w:rsidRPr="005410FC">
              <w:rPr>
                <w:rFonts w:ascii="Tahoma" w:hAnsi="Tahoma" w:cs="Tahoma"/>
                <w:b/>
                <w:bCs/>
                <w:iCs/>
                <w:color w:val="509141"/>
                <w:sz w:val="36"/>
                <w:szCs w:val="36"/>
                <w:lang w:val="ru-RU"/>
              </w:rPr>
              <w:t>S</w:t>
            </w:r>
            <w:r w:rsidR="00B97C9E" w:rsidRPr="005410FC">
              <w:rPr>
                <w:rFonts w:ascii="Tahoma" w:hAnsi="Tahoma" w:cs="Tahoma"/>
                <w:b/>
                <w:bCs/>
                <w:iCs/>
                <w:color w:val="509141"/>
                <w:sz w:val="36"/>
                <w:szCs w:val="36"/>
                <w:lang w:val="ru-RU"/>
              </w:rPr>
              <w:t>M</w:t>
            </w:r>
          </w:p>
          <w:p w14:paraId="29E5BEA9" w14:textId="77777777" w:rsidR="00832163" w:rsidRPr="005410FC" w:rsidRDefault="00B97C9E" w:rsidP="00B97C9E">
            <w:pPr>
              <w:spacing w:before="80" w:after="180" w:line="360" w:lineRule="exact"/>
              <w:jc w:val="right"/>
              <w:rPr>
                <w:rFonts w:ascii="Tahoma" w:hAnsi="Tahoma" w:cs="Tahoma"/>
                <w:b/>
                <w:bCs/>
                <w:iCs/>
                <w:color w:val="509141"/>
                <w:sz w:val="36"/>
                <w:szCs w:val="36"/>
                <w:lang w:val="ru-RU"/>
              </w:rPr>
            </w:pPr>
            <w:r w:rsidRPr="005410FC">
              <w:rPr>
                <w:rFonts w:ascii="Tahoma" w:hAnsi="Tahoma" w:cs="Tahoma"/>
                <w:b/>
                <w:bCs/>
                <w:iCs/>
                <w:color w:val="509141"/>
                <w:sz w:val="36"/>
                <w:szCs w:val="36"/>
                <w:lang w:val="ru-RU"/>
              </w:rPr>
              <w:t>Управление использованием спектра</w:t>
            </w:r>
          </w:p>
        </w:tc>
      </w:tr>
    </w:tbl>
    <w:p w14:paraId="6206331F" w14:textId="77777777" w:rsidR="00832163" w:rsidRPr="005410FC" w:rsidRDefault="00832163" w:rsidP="00832163">
      <w:pPr>
        <w:spacing w:before="80"/>
        <w:rPr>
          <w:i/>
          <w:lang w:val="ru-RU"/>
        </w:rPr>
      </w:pPr>
    </w:p>
    <w:p w14:paraId="22E41457" w14:textId="77777777" w:rsidR="00832163" w:rsidRPr="005410FC" w:rsidRDefault="00832163" w:rsidP="00832163">
      <w:pPr>
        <w:spacing w:before="80"/>
        <w:rPr>
          <w:i/>
          <w:lang w:val="ru-RU"/>
        </w:rPr>
      </w:pPr>
    </w:p>
    <w:p w14:paraId="22ED0C8C" w14:textId="77777777" w:rsidR="00832163" w:rsidRPr="005410FC" w:rsidRDefault="00832163" w:rsidP="00832163">
      <w:pPr>
        <w:spacing w:before="80"/>
        <w:rPr>
          <w:i/>
          <w:lang w:val="ru-RU"/>
        </w:rPr>
      </w:pPr>
    </w:p>
    <w:p w14:paraId="7B072083" w14:textId="77777777" w:rsidR="00832163" w:rsidRPr="005410FC" w:rsidRDefault="00832163" w:rsidP="00832163">
      <w:pPr>
        <w:spacing w:before="80"/>
        <w:rPr>
          <w:i/>
          <w:lang w:val="ru-RU"/>
        </w:rPr>
      </w:pPr>
    </w:p>
    <w:p w14:paraId="5B7730A2" w14:textId="77777777" w:rsidR="00832163" w:rsidRPr="005410FC" w:rsidRDefault="00832163" w:rsidP="00832163">
      <w:pPr>
        <w:spacing w:before="80"/>
        <w:rPr>
          <w:i/>
          <w:lang w:val="ru-RU"/>
        </w:rPr>
      </w:pPr>
    </w:p>
    <w:p w14:paraId="06919830" w14:textId="77777777" w:rsidR="000073E7" w:rsidRPr="005410FC" w:rsidRDefault="000073E7" w:rsidP="00832163">
      <w:pPr>
        <w:spacing w:before="240"/>
        <w:jc w:val="center"/>
        <w:rPr>
          <w:rFonts w:ascii="Palatino Linotype" w:hAnsi="Palatino Linotype"/>
          <w:lang w:val="ru-RU"/>
        </w:rPr>
        <w:sectPr w:rsidR="000073E7" w:rsidRPr="005410FC" w:rsidSect="00782824">
          <w:headerReference w:type="even" r:id="rId9"/>
          <w:headerReference w:type="default" r:id="rId10"/>
          <w:headerReference w:type="first" r:id="rId11"/>
          <w:pgSz w:w="11907" w:h="16834" w:code="9"/>
          <w:pgMar w:top="1089" w:right="1089" w:bottom="284" w:left="1089" w:header="567" w:footer="284" w:gutter="0"/>
          <w:paperSrc w:first="15" w:other="15"/>
          <w:pgNumType w:start="1"/>
          <w:cols w:space="720"/>
          <w:titlePg/>
        </w:sectPr>
      </w:pPr>
    </w:p>
    <w:p w14:paraId="1A881B0B" w14:textId="77777777" w:rsidR="008843F9" w:rsidRPr="005410FC" w:rsidRDefault="009C412F" w:rsidP="005C5EAB">
      <w:pPr>
        <w:jc w:val="center"/>
        <w:rPr>
          <w:b/>
          <w:bCs/>
          <w:lang w:val="ru-RU"/>
        </w:rPr>
      </w:pPr>
      <w:r w:rsidRPr="005410FC">
        <w:rPr>
          <w:b/>
          <w:bCs/>
          <w:lang w:val="ru-RU"/>
        </w:rPr>
        <w:lastRenderedPageBreak/>
        <w:t>Предисловие</w:t>
      </w:r>
    </w:p>
    <w:p w14:paraId="728231E9" w14:textId="77777777" w:rsidR="00263A2F" w:rsidRPr="005410FC" w:rsidRDefault="00263A2F" w:rsidP="00791418">
      <w:pPr>
        <w:rPr>
          <w:sz w:val="20"/>
          <w:lang w:val="ru-RU"/>
        </w:rPr>
      </w:pPr>
      <w:r w:rsidRPr="005410FC">
        <w:rPr>
          <w:sz w:val="20"/>
          <w:lang w:val="ru-RU"/>
        </w:rPr>
        <w:t>Роль Сектора радиосвязи заключается в обеспечении</w:t>
      </w:r>
      <w:r w:rsidR="00F8737E" w:rsidRPr="005410FC">
        <w:rPr>
          <w:sz w:val="20"/>
          <w:lang w:val="ru-RU"/>
        </w:rPr>
        <w:t xml:space="preserve">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07C1AB56" w14:textId="77777777" w:rsidR="00F8737E" w:rsidRPr="005410FC" w:rsidRDefault="00291D90" w:rsidP="00791418">
      <w:pPr>
        <w:rPr>
          <w:sz w:val="20"/>
          <w:lang w:val="ru-RU"/>
        </w:rPr>
      </w:pPr>
      <w:r w:rsidRPr="005410FC">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5410FC">
        <w:rPr>
          <w:sz w:val="20"/>
          <w:lang w:val="ru-RU"/>
        </w:rPr>
        <w:t>регламентарную</w:t>
      </w:r>
      <w:proofErr w:type="spellEnd"/>
      <w:r w:rsidRPr="005410FC">
        <w:rPr>
          <w:sz w:val="20"/>
          <w:lang w:val="ru-RU"/>
        </w:rPr>
        <w:t xml:space="preserve"> и политическую функции Сектора радиосвязи. </w:t>
      </w:r>
    </w:p>
    <w:p w14:paraId="2BD6C71A" w14:textId="77777777" w:rsidR="0079678F" w:rsidRPr="005410FC" w:rsidRDefault="0079678F" w:rsidP="00872D0D">
      <w:pPr>
        <w:spacing w:before="480"/>
        <w:jc w:val="center"/>
        <w:rPr>
          <w:b/>
          <w:bCs/>
          <w:lang w:val="ru-RU"/>
        </w:rPr>
      </w:pPr>
      <w:r w:rsidRPr="005410FC">
        <w:rPr>
          <w:b/>
          <w:bCs/>
          <w:lang w:val="ru-RU"/>
        </w:rPr>
        <w:t>Политика в области прав интеллектуальной собственности (ПИС)</w:t>
      </w:r>
    </w:p>
    <w:p w14:paraId="69A10783" w14:textId="77777777" w:rsidR="0079678F" w:rsidRPr="005410FC" w:rsidRDefault="0079678F" w:rsidP="007920EC">
      <w:pPr>
        <w:rPr>
          <w:sz w:val="20"/>
          <w:lang w:val="ru-RU"/>
        </w:rPr>
      </w:pPr>
      <w:r w:rsidRPr="005410FC">
        <w:rPr>
          <w:sz w:val="20"/>
          <w:lang w:val="ru-RU"/>
        </w:rPr>
        <w:t>Политика МСЭ-R в области ПИС излагается в общей патентной политике</w:t>
      </w:r>
      <w:r w:rsidR="003A6C2E" w:rsidRPr="005410FC">
        <w:rPr>
          <w:sz w:val="20"/>
          <w:lang w:val="ru-RU"/>
        </w:rPr>
        <w:t xml:space="preserve"> МСЭ-Т/МСЭ-</w:t>
      </w:r>
      <w:r w:rsidRPr="005410FC">
        <w:rPr>
          <w:sz w:val="20"/>
          <w:lang w:val="ru-RU"/>
        </w:rPr>
        <w:t>R/ИСО/МЭК, упомина</w:t>
      </w:r>
      <w:r w:rsidR="00E805D7" w:rsidRPr="005410FC">
        <w:rPr>
          <w:sz w:val="20"/>
          <w:lang w:val="ru-RU"/>
        </w:rPr>
        <w:t>емой в Резолюции</w:t>
      </w:r>
      <w:r w:rsidR="009C412F" w:rsidRPr="005410FC">
        <w:rPr>
          <w:sz w:val="20"/>
          <w:lang w:val="ru-RU"/>
        </w:rPr>
        <w:t xml:space="preserve"> </w:t>
      </w:r>
      <w:r w:rsidRPr="005410FC">
        <w:rPr>
          <w:sz w:val="20"/>
          <w:lang w:val="ru-RU"/>
        </w:rPr>
        <w:t>МСЭ-R</w:t>
      </w:r>
      <w:r w:rsidR="00E805D7" w:rsidRPr="005410FC">
        <w:rPr>
          <w:sz w:val="20"/>
          <w:lang w:val="ru-RU"/>
        </w:rPr>
        <w:t xml:space="preserve"> 1</w:t>
      </w:r>
      <w:r w:rsidRPr="005410FC">
        <w:rPr>
          <w:sz w:val="20"/>
          <w:lang w:val="ru-RU"/>
        </w:rPr>
        <w:t xml:space="preserve">. </w:t>
      </w:r>
      <w:r w:rsidR="004A1ABF" w:rsidRPr="005410FC">
        <w:rPr>
          <w:sz w:val="20"/>
          <w:lang w:val="ru-RU"/>
        </w:rPr>
        <w:t>Формы</w:t>
      </w:r>
      <w:r w:rsidR="005A4156" w:rsidRPr="005410FC">
        <w:rPr>
          <w:sz w:val="20"/>
          <w:lang w:val="ru-RU"/>
        </w:rPr>
        <w:t>, которые владельцам патентов следует использовать для представления патентных заяв</w:t>
      </w:r>
      <w:r w:rsidR="004A1ABF" w:rsidRPr="005410FC">
        <w:rPr>
          <w:sz w:val="20"/>
          <w:lang w:val="ru-RU"/>
        </w:rPr>
        <w:t>лений и деклараций</w:t>
      </w:r>
      <w:r w:rsidR="009C412F" w:rsidRPr="005410FC">
        <w:rPr>
          <w:sz w:val="20"/>
          <w:lang w:val="ru-RU"/>
        </w:rPr>
        <w:t xml:space="preserve"> о лицензировании</w:t>
      </w:r>
      <w:r w:rsidR="00387104" w:rsidRPr="005410FC">
        <w:rPr>
          <w:sz w:val="20"/>
          <w:lang w:val="ru-RU"/>
        </w:rPr>
        <w:t>,</w:t>
      </w:r>
      <w:r w:rsidR="004A1ABF" w:rsidRPr="005410FC">
        <w:rPr>
          <w:sz w:val="20"/>
          <w:lang w:val="ru-RU"/>
        </w:rPr>
        <w:t xml:space="preserve"> представлены по адресу</w:t>
      </w:r>
      <w:r w:rsidR="009C412F" w:rsidRPr="005410FC">
        <w:rPr>
          <w:sz w:val="20"/>
          <w:lang w:val="ru-RU"/>
        </w:rPr>
        <w:t>:</w:t>
      </w:r>
      <w:r w:rsidR="004A1ABF" w:rsidRPr="005410FC">
        <w:rPr>
          <w:sz w:val="20"/>
          <w:lang w:val="ru-RU"/>
        </w:rPr>
        <w:t xml:space="preserve"> </w:t>
      </w:r>
      <w:hyperlink r:id="rId12" w:history="1">
        <w:r w:rsidR="004A1ABF" w:rsidRPr="005410FC">
          <w:rPr>
            <w:rStyle w:val="Hyperlink"/>
            <w:sz w:val="20"/>
            <w:lang w:val="ru-RU"/>
          </w:rPr>
          <w:t>http://www.itu.int/ITU-R/go/patents/en</w:t>
        </w:r>
      </w:hyperlink>
      <w:r w:rsidR="004A1ABF" w:rsidRPr="005410FC">
        <w:rPr>
          <w:sz w:val="20"/>
          <w:lang w:val="ru-RU"/>
        </w:rPr>
        <w:t xml:space="preserve">, где также содержатся Руководящие </w:t>
      </w:r>
      <w:r w:rsidR="009C412F" w:rsidRPr="005410FC">
        <w:rPr>
          <w:sz w:val="20"/>
          <w:lang w:val="ru-RU"/>
        </w:rPr>
        <w:t>принципы</w:t>
      </w:r>
      <w:r w:rsidR="004A1ABF" w:rsidRPr="005410FC">
        <w:rPr>
          <w:sz w:val="20"/>
          <w:lang w:val="ru-RU"/>
        </w:rPr>
        <w:t xml:space="preserve"> по выполнению общей патентной политики</w:t>
      </w:r>
      <w:r w:rsidR="003A6C2E" w:rsidRPr="005410FC">
        <w:rPr>
          <w:sz w:val="20"/>
          <w:lang w:val="ru-RU"/>
        </w:rPr>
        <w:t xml:space="preserve"> МСЭ-Т/МСЭ-</w:t>
      </w:r>
      <w:r w:rsidR="004A1ABF" w:rsidRPr="005410FC">
        <w:rPr>
          <w:sz w:val="20"/>
          <w:lang w:val="ru-RU"/>
        </w:rPr>
        <w:t>R/ИСО/МЭК и база данных патентной информации МСЭ-R.</w:t>
      </w:r>
    </w:p>
    <w:p w14:paraId="61AA08FA" w14:textId="77777777" w:rsidR="00E805D7" w:rsidRPr="005410FC" w:rsidRDefault="00E805D7" w:rsidP="00E805D7">
      <w:pPr>
        <w:rPr>
          <w:sz w:val="20"/>
          <w:lang w:val="ru-RU"/>
        </w:rPr>
      </w:pPr>
    </w:p>
    <w:p w14:paraId="5327373C" w14:textId="77777777" w:rsidR="00E805D7" w:rsidRPr="005410FC"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E805D7" w:rsidRPr="005410FC" w14:paraId="7AD66B0C" w14:textId="77777777" w:rsidTr="00E805D7">
        <w:trPr>
          <w:jc w:val="center"/>
        </w:trPr>
        <w:tc>
          <w:tcPr>
            <w:tcW w:w="9372" w:type="dxa"/>
            <w:gridSpan w:val="2"/>
          </w:tcPr>
          <w:p w14:paraId="227EDF87" w14:textId="77777777" w:rsidR="00E805D7" w:rsidRPr="005410FC" w:rsidRDefault="00E805D7" w:rsidP="00E805D7">
            <w:pPr>
              <w:spacing w:before="180"/>
              <w:jc w:val="center"/>
              <w:rPr>
                <w:b/>
                <w:bCs/>
                <w:lang w:val="ru-RU"/>
              </w:rPr>
            </w:pPr>
            <w:r w:rsidRPr="005410FC">
              <w:rPr>
                <w:b/>
                <w:bCs/>
                <w:lang w:val="ru-RU"/>
              </w:rPr>
              <w:t>Серии Отчетов МСЭ-R</w:t>
            </w:r>
          </w:p>
          <w:p w14:paraId="7851F2A4" w14:textId="77777777" w:rsidR="00E805D7" w:rsidRPr="005410FC" w:rsidRDefault="00E805D7" w:rsidP="00E805D7">
            <w:pPr>
              <w:spacing w:after="240"/>
              <w:jc w:val="center"/>
              <w:rPr>
                <w:sz w:val="18"/>
                <w:szCs w:val="18"/>
                <w:lang w:val="ru-RU"/>
              </w:rPr>
            </w:pPr>
            <w:r w:rsidRPr="005410FC">
              <w:rPr>
                <w:sz w:val="18"/>
                <w:szCs w:val="18"/>
                <w:lang w:val="ru-RU"/>
              </w:rPr>
              <w:t xml:space="preserve">(Представлены также в онлайновой форме по адресу: </w:t>
            </w:r>
            <w:hyperlink r:id="rId13" w:history="1">
              <w:r w:rsidRPr="005410FC">
                <w:rPr>
                  <w:rStyle w:val="Hyperlink"/>
                  <w:sz w:val="18"/>
                  <w:szCs w:val="18"/>
                  <w:lang w:val="ru-RU"/>
                </w:rPr>
                <w:t>http://www.itu.int/publ/R-REP/en</w:t>
              </w:r>
            </w:hyperlink>
            <w:r w:rsidRPr="005410FC">
              <w:rPr>
                <w:sz w:val="18"/>
                <w:szCs w:val="18"/>
                <w:lang w:val="ru-RU"/>
              </w:rPr>
              <w:t>.)</w:t>
            </w:r>
          </w:p>
        </w:tc>
      </w:tr>
      <w:tr w:rsidR="00E805D7" w:rsidRPr="005410FC" w14:paraId="103CE794" w14:textId="77777777" w:rsidTr="00E805D7">
        <w:trPr>
          <w:jc w:val="center"/>
        </w:trPr>
        <w:tc>
          <w:tcPr>
            <w:tcW w:w="1188" w:type="dxa"/>
          </w:tcPr>
          <w:p w14:paraId="0ED593BD" w14:textId="77777777" w:rsidR="00E805D7" w:rsidRPr="005410FC" w:rsidRDefault="00E805D7" w:rsidP="00E805D7">
            <w:pPr>
              <w:spacing w:before="40" w:after="40" w:line="220" w:lineRule="exact"/>
              <w:rPr>
                <w:b/>
                <w:bCs/>
                <w:sz w:val="20"/>
                <w:lang w:val="ru-RU"/>
              </w:rPr>
            </w:pPr>
            <w:r w:rsidRPr="005410FC">
              <w:rPr>
                <w:b/>
                <w:bCs/>
                <w:sz w:val="20"/>
                <w:lang w:val="ru-RU"/>
              </w:rPr>
              <w:t>Серия</w:t>
            </w:r>
          </w:p>
        </w:tc>
        <w:tc>
          <w:tcPr>
            <w:tcW w:w="8184" w:type="dxa"/>
          </w:tcPr>
          <w:p w14:paraId="32916E30" w14:textId="77777777" w:rsidR="00E805D7" w:rsidRPr="005410FC" w:rsidRDefault="00E805D7" w:rsidP="00E805D7">
            <w:pPr>
              <w:spacing w:before="40" w:after="40" w:line="220" w:lineRule="exact"/>
              <w:jc w:val="center"/>
              <w:rPr>
                <w:b/>
                <w:bCs/>
                <w:sz w:val="20"/>
                <w:lang w:val="ru-RU"/>
              </w:rPr>
            </w:pPr>
            <w:r w:rsidRPr="005410FC">
              <w:rPr>
                <w:b/>
                <w:bCs/>
                <w:sz w:val="20"/>
                <w:lang w:val="ru-RU"/>
              </w:rPr>
              <w:t>Название</w:t>
            </w:r>
          </w:p>
        </w:tc>
      </w:tr>
      <w:tr w:rsidR="00E805D7" w:rsidRPr="005410FC" w14:paraId="46A34470" w14:textId="77777777" w:rsidTr="00E805D7">
        <w:trPr>
          <w:jc w:val="center"/>
        </w:trPr>
        <w:tc>
          <w:tcPr>
            <w:tcW w:w="1188" w:type="dxa"/>
            <w:shd w:val="clear" w:color="auto" w:fill="FFFFFF" w:themeFill="background1"/>
          </w:tcPr>
          <w:p w14:paraId="0B8CDED4" w14:textId="77777777" w:rsidR="00E805D7" w:rsidRPr="005410FC" w:rsidRDefault="00E805D7" w:rsidP="00E805D7">
            <w:pPr>
              <w:spacing w:before="40" w:after="40" w:line="220" w:lineRule="exact"/>
              <w:rPr>
                <w:b/>
                <w:bCs/>
                <w:sz w:val="20"/>
                <w:lang w:val="ru-RU"/>
              </w:rPr>
            </w:pPr>
            <w:r w:rsidRPr="005410FC">
              <w:rPr>
                <w:b/>
                <w:bCs/>
                <w:sz w:val="20"/>
                <w:lang w:val="ru-RU"/>
              </w:rPr>
              <w:t>BO</w:t>
            </w:r>
          </w:p>
        </w:tc>
        <w:tc>
          <w:tcPr>
            <w:tcW w:w="8184" w:type="dxa"/>
            <w:shd w:val="clear" w:color="auto" w:fill="FFFFFF" w:themeFill="background1"/>
          </w:tcPr>
          <w:p w14:paraId="364D1820" w14:textId="77777777" w:rsidR="00E805D7" w:rsidRPr="005410FC" w:rsidRDefault="00E805D7" w:rsidP="00EB2209">
            <w:pPr>
              <w:spacing w:before="40" w:after="40" w:line="220" w:lineRule="exact"/>
              <w:jc w:val="left"/>
              <w:rPr>
                <w:rFonts w:ascii="Times New Roman Bold" w:hAnsi="Times New Roman Bold" w:cs="Times New Roman Bold"/>
                <w:b/>
                <w:bCs/>
                <w:color w:val="000080"/>
                <w:sz w:val="20"/>
                <w:lang w:val="ru-RU"/>
              </w:rPr>
            </w:pPr>
            <w:r w:rsidRPr="005410FC">
              <w:rPr>
                <w:sz w:val="20"/>
                <w:lang w:val="ru-RU"/>
              </w:rPr>
              <w:t>Спутниковое радиовещание</w:t>
            </w:r>
          </w:p>
        </w:tc>
      </w:tr>
      <w:tr w:rsidR="00E805D7" w:rsidRPr="005410FC" w14:paraId="27E76334" w14:textId="77777777" w:rsidTr="00335B91">
        <w:trPr>
          <w:jc w:val="center"/>
        </w:trPr>
        <w:tc>
          <w:tcPr>
            <w:tcW w:w="1188" w:type="dxa"/>
            <w:shd w:val="clear" w:color="auto" w:fill="FFFFFF" w:themeFill="background1"/>
          </w:tcPr>
          <w:p w14:paraId="00855B1A" w14:textId="77777777" w:rsidR="00E805D7" w:rsidRPr="005410FC" w:rsidRDefault="00E805D7" w:rsidP="00E805D7">
            <w:pPr>
              <w:spacing w:before="40" w:after="40" w:line="220" w:lineRule="exact"/>
              <w:rPr>
                <w:b/>
                <w:bCs/>
                <w:sz w:val="20"/>
                <w:lang w:val="ru-RU"/>
              </w:rPr>
            </w:pPr>
            <w:r w:rsidRPr="005410FC">
              <w:rPr>
                <w:b/>
                <w:bCs/>
                <w:sz w:val="20"/>
                <w:lang w:val="ru-RU"/>
              </w:rPr>
              <w:t>BR</w:t>
            </w:r>
          </w:p>
        </w:tc>
        <w:tc>
          <w:tcPr>
            <w:tcW w:w="8184" w:type="dxa"/>
            <w:shd w:val="clear" w:color="auto" w:fill="FFFFFF" w:themeFill="background1"/>
          </w:tcPr>
          <w:p w14:paraId="1704A2D4" w14:textId="77777777" w:rsidR="00E805D7" w:rsidRPr="005410FC" w:rsidRDefault="00E805D7" w:rsidP="00EB2209">
            <w:pPr>
              <w:spacing w:before="40" w:after="40" w:line="220" w:lineRule="exact"/>
              <w:jc w:val="left"/>
              <w:rPr>
                <w:rFonts w:ascii="Times New Roman Bold" w:hAnsi="Times New Roman Bold" w:cs="Times New Roman Bold"/>
                <w:b/>
                <w:bCs/>
                <w:color w:val="000080"/>
                <w:sz w:val="20"/>
                <w:lang w:val="ru-RU"/>
              </w:rPr>
            </w:pPr>
            <w:r w:rsidRPr="005410FC">
              <w:rPr>
                <w:sz w:val="20"/>
                <w:lang w:val="ru-RU"/>
              </w:rPr>
              <w:t>Запись для производства, архивирования и воспроизведения; пленки для телевидения</w:t>
            </w:r>
          </w:p>
        </w:tc>
      </w:tr>
      <w:tr w:rsidR="00E805D7" w:rsidRPr="005410FC" w14:paraId="3AB0A388" w14:textId="77777777" w:rsidTr="00E805D7">
        <w:trPr>
          <w:jc w:val="center"/>
        </w:trPr>
        <w:tc>
          <w:tcPr>
            <w:tcW w:w="1188" w:type="dxa"/>
            <w:shd w:val="clear" w:color="auto" w:fill="FFFFFF"/>
          </w:tcPr>
          <w:p w14:paraId="72D58C1B" w14:textId="77777777" w:rsidR="00E805D7" w:rsidRPr="005410FC" w:rsidRDefault="00E805D7" w:rsidP="00E805D7">
            <w:pPr>
              <w:spacing w:before="40" w:after="40" w:line="220" w:lineRule="exact"/>
              <w:rPr>
                <w:b/>
                <w:bCs/>
                <w:sz w:val="20"/>
                <w:lang w:val="ru-RU"/>
              </w:rPr>
            </w:pPr>
            <w:r w:rsidRPr="005410FC">
              <w:rPr>
                <w:b/>
                <w:bCs/>
                <w:sz w:val="20"/>
                <w:lang w:val="ru-RU"/>
              </w:rPr>
              <w:t>BS</w:t>
            </w:r>
          </w:p>
        </w:tc>
        <w:tc>
          <w:tcPr>
            <w:tcW w:w="8184" w:type="dxa"/>
            <w:shd w:val="clear" w:color="auto" w:fill="FFFFFF"/>
          </w:tcPr>
          <w:p w14:paraId="056CD193" w14:textId="77777777" w:rsidR="00E805D7" w:rsidRPr="005410FC" w:rsidRDefault="00E805D7" w:rsidP="00EB2209">
            <w:pPr>
              <w:spacing w:before="40" w:after="40" w:line="220" w:lineRule="exact"/>
              <w:jc w:val="left"/>
              <w:rPr>
                <w:sz w:val="20"/>
                <w:lang w:val="ru-RU"/>
              </w:rPr>
            </w:pPr>
            <w:r w:rsidRPr="005410FC">
              <w:rPr>
                <w:sz w:val="20"/>
                <w:lang w:val="ru-RU"/>
              </w:rPr>
              <w:t>Радиовещательная служба (звуковая)</w:t>
            </w:r>
          </w:p>
        </w:tc>
      </w:tr>
      <w:tr w:rsidR="00E805D7" w:rsidRPr="005410FC" w14:paraId="29F11F3C" w14:textId="77777777" w:rsidTr="008E36B8">
        <w:trPr>
          <w:jc w:val="center"/>
        </w:trPr>
        <w:tc>
          <w:tcPr>
            <w:tcW w:w="1188" w:type="dxa"/>
            <w:shd w:val="clear" w:color="auto" w:fill="FFFFFF" w:themeFill="background1"/>
          </w:tcPr>
          <w:p w14:paraId="257E7BEA" w14:textId="77777777" w:rsidR="00E805D7" w:rsidRPr="005410FC" w:rsidRDefault="00E805D7" w:rsidP="00E805D7">
            <w:pPr>
              <w:spacing w:before="40" w:after="40" w:line="220" w:lineRule="exact"/>
              <w:rPr>
                <w:rFonts w:ascii="Times New Roman Bold" w:hAnsi="Times New Roman Bold" w:cs="Times New Roman Bold"/>
                <w:b/>
                <w:bCs/>
                <w:color w:val="000080"/>
                <w:sz w:val="20"/>
                <w:lang w:val="ru-RU"/>
              </w:rPr>
            </w:pPr>
            <w:r w:rsidRPr="005410FC">
              <w:rPr>
                <w:b/>
                <w:bCs/>
                <w:sz w:val="20"/>
                <w:lang w:val="ru-RU"/>
              </w:rPr>
              <w:t>BT</w:t>
            </w:r>
          </w:p>
        </w:tc>
        <w:tc>
          <w:tcPr>
            <w:tcW w:w="8184" w:type="dxa"/>
            <w:shd w:val="clear" w:color="auto" w:fill="FFFFFF" w:themeFill="background1"/>
          </w:tcPr>
          <w:p w14:paraId="00647BE1" w14:textId="77777777" w:rsidR="00E805D7" w:rsidRPr="005410FC" w:rsidRDefault="00E805D7" w:rsidP="00EB2209">
            <w:pPr>
              <w:spacing w:before="40" w:after="40" w:line="220" w:lineRule="exact"/>
              <w:jc w:val="left"/>
              <w:rPr>
                <w:rFonts w:ascii="Times New Roman Bold" w:hAnsi="Times New Roman Bold" w:cs="Times New Roman Bold"/>
                <w:b/>
                <w:bCs/>
                <w:color w:val="000080"/>
                <w:sz w:val="20"/>
                <w:lang w:val="ru-RU"/>
              </w:rPr>
            </w:pPr>
            <w:r w:rsidRPr="005410FC">
              <w:rPr>
                <w:sz w:val="20"/>
                <w:lang w:val="ru-RU"/>
              </w:rPr>
              <w:t>Радиовещательная служба (телевизионная)</w:t>
            </w:r>
          </w:p>
        </w:tc>
      </w:tr>
      <w:tr w:rsidR="00E805D7" w:rsidRPr="005410FC" w14:paraId="12D39B6F" w14:textId="77777777" w:rsidTr="00EB2209">
        <w:trPr>
          <w:jc w:val="center"/>
        </w:trPr>
        <w:tc>
          <w:tcPr>
            <w:tcW w:w="1188" w:type="dxa"/>
            <w:shd w:val="clear" w:color="auto" w:fill="FFFFFF" w:themeFill="background1"/>
          </w:tcPr>
          <w:p w14:paraId="224818FE" w14:textId="77777777" w:rsidR="00E805D7" w:rsidRPr="005410FC" w:rsidRDefault="00E805D7" w:rsidP="00E805D7">
            <w:pPr>
              <w:spacing w:before="40" w:after="40" w:line="220" w:lineRule="exact"/>
              <w:rPr>
                <w:rFonts w:ascii="Times New Roman Bold" w:hAnsi="Times New Roman Bold" w:cs="Times New Roman Bold"/>
                <w:b/>
                <w:bCs/>
                <w:color w:val="000080"/>
                <w:sz w:val="20"/>
                <w:lang w:val="ru-RU"/>
              </w:rPr>
            </w:pPr>
            <w:r w:rsidRPr="005410FC">
              <w:rPr>
                <w:b/>
                <w:bCs/>
                <w:sz w:val="20"/>
                <w:lang w:val="ru-RU"/>
              </w:rPr>
              <w:t>F</w:t>
            </w:r>
          </w:p>
        </w:tc>
        <w:tc>
          <w:tcPr>
            <w:tcW w:w="8184" w:type="dxa"/>
            <w:shd w:val="clear" w:color="auto" w:fill="FFFFFF" w:themeFill="background1"/>
          </w:tcPr>
          <w:p w14:paraId="42F3821E" w14:textId="77777777" w:rsidR="00E805D7" w:rsidRPr="005410FC" w:rsidRDefault="00E805D7" w:rsidP="00EB2209">
            <w:pPr>
              <w:spacing w:before="40" w:after="40" w:line="220" w:lineRule="exact"/>
              <w:jc w:val="left"/>
              <w:rPr>
                <w:rFonts w:ascii="Times New Roman Bold" w:hAnsi="Times New Roman Bold" w:cs="Times New Roman Bold"/>
                <w:b/>
                <w:bCs/>
                <w:color w:val="000080"/>
                <w:sz w:val="20"/>
                <w:lang w:val="ru-RU"/>
              </w:rPr>
            </w:pPr>
            <w:r w:rsidRPr="005410FC">
              <w:rPr>
                <w:sz w:val="20"/>
                <w:lang w:val="ru-RU"/>
              </w:rPr>
              <w:t>Фиксированная служба</w:t>
            </w:r>
          </w:p>
        </w:tc>
      </w:tr>
      <w:tr w:rsidR="00E805D7" w:rsidRPr="005410FC" w14:paraId="4B4E18D0" w14:textId="77777777" w:rsidTr="002E3383">
        <w:trPr>
          <w:jc w:val="center"/>
        </w:trPr>
        <w:tc>
          <w:tcPr>
            <w:tcW w:w="1188" w:type="dxa"/>
            <w:shd w:val="clear" w:color="auto" w:fill="FFFFFF" w:themeFill="background1"/>
          </w:tcPr>
          <w:p w14:paraId="5AFE9F54" w14:textId="77777777" w:rsidR="00E805D7" w:rsidRPr="005410FC" w:rsidRDefault="00E805D7" w:rsidP="002E3383">
            <w:pPr>
              <w:spacing w:before="40" w:after="40" w:line="220" w:lineRule="exact"/>
              <w:rPr>
                <w:b/>
                <w:bCs/>
                <w:sz w:val="20"/>
                <w:lang w:val="ru-RU"/>
              </w:rPr>
            </w:pPr>
            <w:r w:rsidRPr="005410FC">
              <w:rPr>
                <w:b/>
                <w:bCs/>
                <w:sz w:val="20"/>
                <w:lang w:val="ru-RU"/>
              </w:rPr>
              <w:t>M</w:t>
            </w:r>
          </w:p>
        </w:tc>
        <w:tc>
          <w:tcPr>
            <w:tcW w:w="8184" w:type="dxa"/>
            <w:shd w:val="clear" w:color="auto" w:fill="FFFFFF" w:themeFill="background1"/>
          </w:tcPr>
          <w:p w14:paraId="75334795" w14:textId="77777777" w:rsidR="00E805D7" w:rsidRPr="005410FC" w:rsidRDefault="00651792" w:rsidP="00EB2209">
            <w:pPr>
              <w:spacing w:before="40" w:after="40" w:line="220" w:lineRule="exact"/>
              <w:jc w:val="left"/>
              <w:rPr>
                <w:sz w:val="20"/>
                <w:lang w:val="ru-RU"/>
              </w:rPr>
            </w:pPr>
            <w:r w:rsidRPr="005410FC">
              <w:rPr>
                <w:sz w:val="20"/>
                <w:lang w:val="ru-RU"/>
              </w:rPr>
              <w:t xml:space="preserve">Подвижные службы, служба </w:t>
            </w:r>
            <w:proofErr w:type="spellStart"/>
            <w:r w:rsidRPr="005410FC">
              <w:rPr>
                <w:sz w:val="20"/>
                <w:lang w:val="ru-RU"/>
              </w:rPr>
              <w:t>радиоопределения</w:t>
            </w:r>
            <w:proofErr w:type="spellEnd"/>
            <w:r w:rsidRPr="005410FC">
              <w:rPr>
                <w:sz w:val="20"/>
                <w:lang w:val="ru-RU"/>
              </w:rPr>
              <w:t>, любительская служба и относящиеся к ним спутниковые службы</w:t>
            </w:r>
          </w:p>
        </w:tc>
      </w:tr>
      <w:tr w:rsidR="00E805D7" w:rsidRPr="005410FC" w14:paraId="074DFEA0" w14:textId="77777777" w:rsidTr="001D358F">
        <w:trPr>
          <w:jc w:val="center"/>
        </w:trPr>
        <w:tc>
          <w:tcPr>
            <w:tcW w:w="1188" w:type="dxa"/>
            <w:shd w:val="clear" w:color="auto" w:fill="FFFFFF" w:themeFill="background1"/>
          </w:tcPr>
          <w:p w14:paraId="0E1ABCCE" w14:textId="77777777" w:rsidR="00E805D7" w:rsidRPr="005410FC" w:rsidRDefault="00E805D7" w:rsidP="001D358F">
            <w:pPr>
              <w:spacing w:before="40" w:after="40" w:line="220" w:lineRule="exact"/>
              <w:rPr>
                <w:rFonts w:ascii="Times New Roman Bold" w:hAnsi="Times New Roman Bold" w:cs="Times New Roman Bold"/>
                <w:b/>
                <w:bCs/>
                <w:color w:val="000080"/>
                <w:sz w:val="20"/>
                <w:lang w:val="ru-RU"/>
              </w:rPr>
            </w:pPr>
            <w:r w:rsidRPr="005410FC">
              <w:rPr>
                <w:b/>
                <w:bCs/>
                <w:sz w:val="20"/>
                <w:lang w:val="ru-RU"/>
              </w:rPr>
              <w:t>P</w:t>
            </w:r>
          </w:p>
        </w:tc>
        <w:tc>
          <w:tcPr>
            <w:tcW w:w="8184" w:type="dxa"/>
            <w:shd w:val="clear" w:color="auto" w:fill="FFFFFF" w:themeFill="background1"/>
          </w:tcPr>
          <w:p w14:paraId="32C9EB20" w14:textId="77777777" w:rsidR="00E805D7" w:rsidRPr="005410FC" w:rsidRDefault="00E805D7" w:rsidP="00EB2209">
            <w:pPr>
              <w:spacing w:before="40" w:after="40" w:line="220" w:lineRule="exact"/>
              <w:jc w:val="left"/>
              <w:rPr>
                <w:rFonts w:ascii="Times New Roman Bold" w:hAnsi="Times New Roman Bold" w:cs="Times New Roman Bold"/>
                <w:b/>
                <w:bCs/>
                <w:color w:val="000080"/>
                <w:sz w:val="20"/>
                <w:lang w:val="ru-RU"/>
              </w:rPr>
            </w:pPr>
            <w:r w:rsidRPr="005410FC">
              <w:rPr>
                <w:sz w:val="20"/>
                <w:lang w:val="ru-RU"/>
              </w:rPr>
              <w:t>Распространение радиоволн</w:t>
            </w:r>
          </w:p>
        </w:tc>
      </w:tr>
      <w:tr w:rsidR="00E805D7" w:rsidRPr="005410FC" w14:paraId="2F04DA1C" w14:textId="77777777" w:rsidTr="00224A5D">
        <w:trPr>
          <w:jc w:val="center"/>
        </w:trPr>
        <w:tc>
          <w:tcPr>
            <w:tcW w:w="1188" w:type="dxa"/>
            <w:shd w:val="clear" w:color="auto" w:fill="FFFFFF" w:themeFill="background1"/>
          </w:tcPr>
          <w:p w14:paraId="562DE4FD" w14:textId="77777777" w:rsidR="00E805D7" w:rsidRPr="005410FC" w:rsidRDefault="00E805D7" w:rsidP="00224A5D">
            <w:pPr>
              <w:spacing w:before="40" w:after="40" w:line="220" w:lineRule="exact"/>
              <w:rPr>
                <w:rFonts w:ascii="Times New Roman Bold" w:hAnsi="Times New Roman Bold" w:cs="Times New Roman Bold"/>
                <w:b/>
                <w:bCs/>
                <w:color w:val="000080"/>
                <w:sz w:val="20"/>
                <w:lang w:val="ru-RU"/>
              </w:rPr>
            </w:pPr>
            <w:r w:rsidRPr="005410FC">
              <w:rPr>
                <w:b/>
                <w:bCs/>
                <w:sz w:val="20"/>
                <w:lang w:val="ru-RU"/>
              </w:rPr>
              <w:t>RA</w:t>
            </w:r>
          </w:p>
        </w:tc>
        <w:tc>
          <w:tcPr>
            <w:tcW w:w="8184" w:type="dxa"/>
            <w:shd w:val="clear" w:color="auto" w:fill="FFFFFF" w:themeFill="background1"/>
          </w:tcPr>
          <w:p w14:paraId="39B6A5D6" w14:textId="77777777" w:rsidR="00E805D7" w:rsidRPr="005410FC" w:rsidRDefault="00E805D7" w:rsidP="001D358F">
            <w:pPr>
              <w:spacing w:before="40" w:after="40" w:line="220" w:lineRule="exact"/>
              <w:jc w:val="left"/>
              <w:rPr>
                <w:sz w:val="20"/>
                <w:lang w:val="ru-RU"/>
              </w:rPr>
            </w:pPr>
            <w:r w:rsidRPr="005410FC">
              <w:rPr>
                <w:sz w:val="20"/>
                <w:lang w:val="ru-RU"/>
              </w:rPr>
              <w:t>Радиоастрономия</w:t>
            </w:r>
          </w:p>
        </w:tc>
      </w:tr>
      <w:tr w:rsidR="00E805D7" w:rsidRPr="005410FC" w14:paraId="6B929BD1" w14:textId="77777777" w:rsidTr="00C63C48">
        <w:trPr>
          <w:jc w:val="center"/>
        </w:trPr>
        <w:tc>
          <w:tcPr>
            <w:tcW w:w="1188" w:type="dxa"/>
            <w:shd w:val="clear" w:color="auto" w:fill="FFFFFF" w:themeFill="background1"/>
          </w:tcPr>
          <w:p w14:paraId="68303611" w14:textId="77777777" w:rsidR="00E805D7" w:rsidRPr="005410FC" w:rsidRDefault="00E805D7" w:rsidP="00C63C48">
            <w:pPr>
              <w:spacing w:before="40" w:after="40" w:line="220" w:lineRule="exact"/>
              <w:rPr>
                <w:rFonts w:ascii="Times New Roman Bold" w:hAnsi="Times New Roman Bold" w:cs="Times New Roman Bold"/>
                <w:b/>
                <w:bCs/>
                <w:color w:val="000080"/>
                <w:sz w:val="20"/>
                <w:lang w:val="ru-RU"/>
              </w:rPr>
            </w:pPr>
            <w:r w:rsidRPr="005410FC">
              <w:rPr>
                <w:b/>
                <w:bCs/>
                <w:sz w:val="20"/>
                <w:lang w:val="ru-RU"/>
              </w:rPr>
              <w:t>RS</w:t>
            </w:r>
          </w:p>
        </w:tc>
        <w:tc>
          <w:tcPr>
            <w:tcW w:w="8184" w:type="dxa"/>
            <w:shd w:val="clear" w:color="auto" w:fill="FFFFFF" w:themeFill="background1"/>
          </w:tcPr>
          <w:p w14:paraId="1C971879" w14:textId="77777777" w:rsidR="00E805D7" w:rsidRPr="005410FC" w:rsidRDefault="00E805D7" w:rsidP="00224A5D">
            <w:pPr>
              <w:spacing w:before="40" w:after="40" w:line="220" w:lineRule="exact"/>
              <w:jc w:val="left"/>
              <w:rPr>
                <w:rFonts w:ascii="Times New Roman Bold" w:hAnsi="Times New Roman Bold" w:cs="Times New Roman Bold"/>
                <w:b/>
                <w:bCs/>
                <w:color w:val="000080"/>
                <w:sz w:val="20"/>
                <w:lang w:val="ru-RU"/>
              </w:rPr>
            </w:pPr>
            <w:r w:rsidRPr="005410FC">
              <w:rPr>
                <w:sz w:val="20"/>
                <w:lang w:val="ru-RU"/>
              </w:rPr>
              <w:t>Системы дистанционного зондирования</w:t>
            </w:r>
          </w:p>
        </w:tc>
      </w:tr>
      <w:tr w:rsidR="00E805D7" w:rsidRPr="005410FC" w14:paraId="2E479D84" w14:textId="77777777" w:rsidTr="004C47BB">
        <w:trPr>
          <w:jc w:val="center"/>
        </w:trPr>
        <w:tc>
          <w:tcPr>
            <w:tcW w:w="1188" w:type="dxa"/>
            <w:shd w:val="clear" w:color="auto" w:fill="FFFFFF" w:themeFill="background1"/>
          </w:tcPr>
          <w:p w14:paraId="7270942A" w14:textId="77777777" w:rsidR="00E805D7" w:rsidRPr="005410FC" w:rsidRDefault="00E805D7" w:rsidP="004C47BB">
            <w:pPr>
              <w:spacing w:before="40" w:after="40" w:line="220" w:lineRule="exact"/>
              <w:rPr>
                <w:rFonts w:ascii="Times New Roman Bold" w:hAnsi="Times New Roman Bold" w:cs="Times New Roman Bold"/>
                <w:b/>
                <w:bCs/>
                <w:color w:val="000080"/>
                <w:sz w:val="20"/>
                <w:lang w:val="ru-RU"/>
              </w:rPr>
            </w:pPr>
            <w:r w:rsidRPr="005410FC">
              <w:rPr>
                <w:b/>
                <w:bCs/>
                <w:sz w:val="20"/>
                <w:lang w:val="ru-RU"/>
              </w:rPr>
              <w:t>S</w:t>
            </w:r>
          </w:p>
        </w:tc>
        <w:tc>
          <w:tcPr>
            <w:tcW w:w="8184" w:type="dxa"/>
            <w:shd w:val="clear" w:color="auto" w:fill="FFFFFF" w:themeFill="background1"/>
          </w:tcPr>
          <w:p w14:paraId="63F0F72E" w14:textId="77777777" w:rsidR="00E805D7" w:rsidRPr="005410FC" w:rsidRDefault="00E805D7" w:rsidP="00C63C48">
            <w:pPr>
              <w:spacing w:before="40" w:after="40" w:line="220" w:lineRule="exact"/>
              <w:jc w:val="left"/>
              <w:rPr>
                <w:rFonts w:ascii="Times New Roman Bold" w:hAnsi="Times New Roman Bold" w:cs="Times New Roman Bold"/>
                <w:b/>
                <w:bCs/>
                <w:color w:val="000080"/>
                <w:sz w:val="20"/>
                <w:lang w:val="ru-RU"/>
              </w:rPr>
            </w:pPr>
            <w:r w:rsidRPr="005410FC">
              <w:rPr>
                <w:sz w:val="20"/>
                <w:lang w:val="ru-RU"/>
              </w:rPr>
              <w:t>Фиксированная спутниковая служба</w:t>
            </w:r>
          </w:p>
        </w:tc>
      </w:tr>
      <w:tr w:rsidR="00E805D7" w:rsidRPr="005410FC" w14:paraId="0ED624AF" w14:textId="77777777" w:rsidTr="009B74A8">
        <w:trPr>
          <w:jc w:val="center"/>
        </w:trPr>
        <w:tc>
          <w:tcPr>
            <w:tcW w:w="1188" w:type="dxa"/>
            <w:shd w:val="clear" w:color="auto" w:fill="FFFFFF" w:themeFill="background1"/>
          </w:tcPr>
          <w:p w14:paraId="0C72A9D2" w14:textId="77777777" w:rsidR="00E805D7" w:rsidRPr="005410FC" w:rsidRDefault="00E805D7" w:rsidP="009B74A8">
            <w:pPr>
              <w:spacing w:before="40" w:after="40" w:line="220" w:lineRule="exact"/>
              <w:rPr>
                <w:rFonts w:ascii="Times New Roman Bold" w:hAnsi="Times New Roman Bold" w:cs="Times New Roman Bold"/>
                <w:b/>
                <w:bCs/>
                <w:color w:val="000080"/>
                <w:sz w:val="20"/>
                <w:lang w:val="ru-RU"/>
              </w:rPr>
            </w:pPr>
            <w:r w:rsidRPr="005410FC">
              <w:rPr>
                <w:b/>
                <w:bCs/>
                <w:sz w:val="20"/>
                <w:lang w:val="ru-RU"/>
              </w:rPr>
              <w:t>SA</w:t>
            </w:r>
          </w:p>
        </w:tc>
        <w:tc>
          <w:tcPr>
            <w:tcW w:w="8184" w:type="dxa"/>
            <w:shd w:val="clear" w:color="auto" w:fill="FFFFFF" w:themeFill="background1"/>
          </w:tcPr>
          <w:p w14:paraId="25E9A11A" w14:textId="77777777" w:rsidR="00E805D7" w:rsidRPr="005410FC" w:rsidRDefault="00E805D7" w:rsidP="004C47BB">
            <w:pPr>
              <w:spacing w:before="40" w:after="40" w:line="220" w:lineRule="exact"/>
              <w:jc w:val="left"/>
              <w:rPr>
                <w:rFonts w:ascii="Times New Roman Bold" w:hAnsi="Times New Roman Bold" w:cs="Times New Roman Bold"/>
                <w:b/>
                <w:bCs/>
                <w:color w:val="000080"/>
                <w:sz w:val="20"/>
                <w:lang w:val="ru-RU"/>
              </w:rPr>
            </w:pPr>
            <w:r w:rsidRPr="005410FC">
              <w:rPr>
                <w:sz w:val="20"/>
                <w:lang w:val="ru-RU"/>
              </w:rPr>
              <w:t>Космические применения и метеорология</w:t>
            </w:r>
          </w:p>
        </w:tc>
      </w:tr>
      <w:tr w:rsidR="00E805D7" w:rsidRPr="005410FC" w14:paraId="0CB9C128" w14:textId="77777777" w:rsidTr="00B97C9E">
        <w:trPr>
          <w:jc w:val="center"/>
        </w:trPr>
        <w:tc>
          <w:tcPr>
            <w:tcW w:w="1188" w:type="dxa"/>
            <w:shd w:val="clear" w:color="auto" w:fill="FFFFFF" w:themeFill="background1"/>
          </w:tcPr>
          <w:p w14:paraId="484A16EE" w14:textId="77777777" w:rsidR="00E805D7" w:rsidRPr="005410FC" w:rsidRDefault="00E805D7" w:rsidP="00B97C9E">
            <w:pPr>
              <w:spacing w:before="40" w:after="40" w:line="220" w:lineRule="exact"/>
              <w:rPr>
                <w:rFonts w:ascii="Times New Roman Bold" w:hAnsi="Times New Roman Bold" w:cs="Times New Roman Bold"/>
                <w:b/>
                <w:bCs/>
                <w:color w:val="000080"/>
                <w:sz w:val="20"/>
                <w:lang w:val="ru-RU"/>
              </w:rPr>
            </w:pPr>
            <w:r w:rsidRPr="005410FC">
              <w:rPr>
                <w:b/>
                <w:bCs/>
                <w:sz w:val="20"/>
                <w:lang w:val="ru-RU"/>
              </w:rPr>
              <w:t>SF</w:t>
            </w:r>
          </w:p>
        </w:tc>
        <w:tc>
          <w:tcPr>
            <w:tcW w:w="8184" w:type="dxa"/>
            <w:shd w:val="clear" w:color="auto" w:fill="FFFFFF" w:themeFill="background1"/>
          </w:tcPr>
          <w:p w14:paraId="5D5E7BA1" w14:textId="77777777" w:rsidR="00E805D7" w:rsidRPr="005410FC" w:rsidRDefault="00E805D7" w:rsidP="009B74A8">
            <w:pPr>
              <w:spacing w:before="40" w:after="40" w:line="220" w:lineRule="exact"/>
              <w:jc w:val="left"/>
              <w:rPr>
                <w:rFonts w:ascii="Times New Roman Bold" w:hAnsi="Times New Roman Bold" w:cs="Times New Roman Bold"/>
                <w:b/>
                <w:bCs/>
                <w:color w:val="000080"/>
                <w:sz w:val="20"/>
                <w:lang w:val="ru-RU"/>
              </w:rPr>
            </w:pPr>
            <w:r w:rsidRPr="005410FC">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805D7" w:rsidRPr="005410FC" w14:paraId="3B1ECAB9" w14:textId="77777777" w:rsidTr="00B97C9E">
        <w:trPr>
          <w:trHeight w:val="247"/>
          <w:jc w:val="center"/>
        </w:trPr>
        <w:tc>
          <w:tcPr>
            <w:tcW w:w="1188" w:type="dxa"/>
            <w:shd w:val="clear" w:color="auto" w:fill="F2F2F2" w:themeFill="background1" w:themeFillShade="F2"/>
          </w:tcPr>
          <w:p w14:paraId="4D33E410" w14:textId="77777777" w:rsidR="00E805D7" w:rsidRPr="005410FC" w:rsidRDefault="00E805D7" w:rsidP="00B97C9E">
            <w:pPr>
              <w:spacing w:before="40" w:after="40" w:line="220" w:lineRule="exact"/>
              <w:jc w:val="left"/>
              <w:rPr>
                <w:rFonts w:ascii="Times New Roman Bold" w:hAnsi="Times New Roman Bold" w:cs="Times New Roman Bold"/>
                <w:b/>
                <w:bCs/>
                <w:color w:val="000080"/>
                <w:sz w:val="20"/>
                <w:lang w:val="ru-RU"/>
              </w:rPr>
            </w:pPr>
            <w:r w:rsidRPr="005410FC">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14:paraId="5AC10D0E" w14:textId="77777777" w:rsidR="00E805D7" w:rsidRPr="005410FC" w:rsidRDefault="00E805D7" w:rsidP="00B97C9E">
            <w:pPr>
              <w:spacing w:before="40" w:after="180" w:line="220" w:lineRule="exact"/>
              <w:jc w:val="left"/>
              <w:rPr>
                <w:rFonts w:ascii="Times New Roman Bold" w:hAnsi="Times New Roman Bold" w:cs="Times New Roman Bold"/>
                <w:b/>
                <w:bCs/>
                <w:color w:val="000080"/>
                <w:sz w:val="20"/>
                <w:lang w:val="ru-RU"/>
              </w:rPr>
            </w:pPr>
            <w:r w:rsidRPr="005410FC">
              <w:rPr>
                <w:rFonts w:ascii="Times New Roman Bold" w:hAnsi="Times New Roman Bold" w:cs="Times New Roman Bold"/>
                <w:b/>
                <w:bCs/>
                <w:color w:val="000080"/>
                <w:sz w:val="20"/>
                <w:lang w:val="ru-RU"/>
              </w:rPr>
              <w:t>Управление использованием спектра</w:t>
            </w:r>
          </w:p>
        </w:tc>
      </w:tr>
    </w:tbl>
    <w:p w14:paraId="2753DF9E" w14:textId="77777777" w:rsidR="00E805D7" w:rsidRPr="005410FC" w:rsidRDefault="00E805D7" w:rsidP="00E805D7">
      <w:pPr>
        <w:rPr>
          <w:sz w:val="20"/>
          <w:lang w:val="ru-RU"/>
        </w:rPr>
      </w:pPr>
    </w:p>
    <w:p w14:paraId="57B68404" w14:textId="77777777" w:rsidR="00E805D7" w:rsidRPr="005410FC"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E805D7" w:rsidRPr="005410FC" w14:paraId="0BE4CAD9" w14:textId="77777777" w:rsidTr="00E805D7">
        <w:trPr>
          <w:jc w:val="center"/>
        </w:trPr>
        <w:tc>
          <w:tcPr>
            <w:tcW w:w="9355" w:type="dxa"/>
          </w:tcPr>
          <w:p w14:paraId="0FF38292" w14:textId="77777777" w:rsidR="00E805D7" w:rsidRPr="005410FC" w:rsidRDefault="00E805D7" w:rsidP="00EB2209">
            <w:pPr>
              <w:spacing w:after="120"/>
              <w:jc w:val="left"/>
              <w:rPr>
                <w:sz w:val="20"/>
                <w:lang w:val="ru-RU"/>
              </w:rPr>
            </w:pPr>
            <w:r w:rsidRPr="005410FC">
              <w:rPr>
                <w:b/>
                <w:bCs/>
                <w:i/>
                <w:iCs/>
                <w:sz w:val="20"/>
                <w:lang w:val="ru-RU"/>
              </w:rPr>
              <w:t>Примечание</w:t>
            </w:r>
            <w:r w:rsidRPr="005410FC">
              <w:rPr>
                <w:sz w:val="20"/>
                <w:lang w:val="ru-RU"/>
              </w:rPr>
              <w:t xml:space="preserve">. </w:t>
            </w:r>
            <w:r w:rsidRPr="005410FC">
              <w:rPr>
                <w:sz w:val="20"/>
                <w:lang w:val="ru-RU"/>
              </w:rPr>
              <w:sym w:font="Symbol" w:char="F02D"/>
            </w:r>
            <w:r w:rsidRPr="005410FC">
              <w:rPr>
                <w:i/>
                <w:iCs/>
                <w:sz w:val="20"/>
                <w:lang w:val="ru-RU"/>
              </w:rPr>
              <w:t xml:space="preserve"> Настоящий Отчет МСЭ-R утвержден на английском языке </w:t>
            </w:r>
            <w:r w:rsidR="007920EC" w:rsidRPr="005410FC">
              <w:rPr>
                <w:i/>
                <w:iCs/>
                <w:sz w:val="20"/>
                <w:lang w:val="ru-RU"/>
              </w:rPr>
              <w:t xml:space="preserve">Исследовательской </w:t>
            </w:r>
            <w:r w:rsidRPr="005410FC">
              <w:rPr>
                <w:i/>
                <w:iCs/>
                <w:sz w:val="20"/>
                <w:lang w:val="ru-RU"/>
              </w:rPr>
              <w:t>комиссией в соответствии с процедурой, изложенной в Резолюции МСЭ</w:t>
            </w:r>
            <w:r w:rsidRPr="005410FC">
              <w:rPr>
                <w:i/>
                <w:iCs/>
                <w:sz w:val="20"/>
                <w:lang w:val="ru-RU"/>
              </w:rPr>
              <w:noBreakHyphen/>
              <w:t>R 1.</w:t>
            </w:r>
          </w:p>
        </w:tc>
      </w:tr>
    </w:tbl>
    <w:p w14:paraId="634695F6" w14:textId="0E79B718" w:rsidR="00E805D7" w:rsidRPr="005410FC" w:rsidRDefault="00E805D7" w:rsidP="007920EC">
      <w:pPr>
        <w:spacing w:before="480"/>
        <w:jc w:val="right"/>
        <w:rPr>
          <w:sz w:val="20"/>
          <w:lang w:val="ru-RU"/>
        </w:rPr>
      </w:pPr>
      <w:r w:rsidRPr="005410FC">
        <w:rPr>
          <w:i/>
          <w:iCs/>
          <w:sz w:val="20"/>
          <w:lang w:val="ru-RU"/>
        </w:rPr>
        <w:t>Электронная публикация</w:t>
      </w:r>
      <w:r w:rsidRPr="005410FC">
        <w:rPr>
          <w:i/>
          <w:iCs/>
          <w:sz w:val="20"/>
          <w:lang w:val="ru-RU"/>
        </w:rPr>
        <w:br/>
      </w:r>
      <w:r w:rsidRPr="005410FC">
        <w:rPr>
          <w:sz w:val="20"/>
          <w:lang w:val="ru-RU"/>
        </w:rPr>
        <w:t>Женева, 20</w:t>
      </w:r>
      <w:r w:rsidR="002E09CA" w:rsidRPr="005410FC">
        <w:rPr>
          <w:sz w:val="20"/>
          <w:lang w:val="ru-RU"/>
        </w:rPr>
        <w:t>20</w:t>
      </w:r>
      <w:r w:rsidRPr="005410FC">
        <w:rPr>
          <w:sz w:val="20"/>
          <w:lang w:val="ru-RU"/>
        </w:rPr>
        <w:t xml:space="preserve"> г.</w:t>
      </w:r>
    </w:p>
    <w:p w14:paraId="25F3E1E0" w14:textId="0565A2B0" w:rsidR="00E805D7" w:rsidRPr="005410FC" w:rsidRDefault="00E805D7" w:rsidP="007920EC">
      <w:pPr>
        <w:jc w:val="center"/>
        <w:rPr>
          <w:sz w:val="20"/>
          <w:lang w:val="ru-RU"/>
        </w:rPr>
      </w:pPr>
      <w:r w:rsidRPr="005410FC">
        <w:rPr>
          <w:sz w:val="20"/>
          <w:lang w:val="ru-RU"/>
        </w:rPr>
        <w:sym w:font="Symbol" w:char="00E3"/>
      </w:r>
      <w:r w:rsidRPr="005410FC">
        <w:rPr>
          <w:sz w:val="20"/>
          <w:lang w:val="ru-RU"/>
        </w:rPr>
        <w:t xml:space="preserve"> ITU </w:t>
      </w:r>
      <w:bookmarkStart w:id="0" w:name="iiannee"/>
      <w:bookmarkEnd w:id="0"/>
      <w:r w:rsidRPr="005410FC">
        <w:rPr>
          <w:sz w:val="20"/>
          <w:lang w:val="ru-RU"/>
        </w:rPr>
        <w:t>20</w:t>
      </w:r>
      <w:r w:rsidR="002E09CA" w:rsidRPr="005410FC">
        <w:rPr>
          <w:sz w:val="20"/>
          <w:lang w:val="ru-RU"/>
        </w:rPr>
        <w:t>20</w:t>
      </w:r>
    </w:p>
    <w:p w14:paraId="182D0A3F" w14:textId="77777777" w:rsidR="00E805D7" w:rsidRPr="005410FC" w:rsidRDefault="00E805D7" w:rsidP="00E805D7">
      <w:pPr>
        <w:spacing w:before="240"/>
        <w:rPr>
          <w:sz w:val="20"/>
          <w:lang w:val="ru-RU"/>
        </w:rPr>
      </w:pPr>
      <w:r w:rsidRPr="005410FC">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5410FC">
        <w:rPr>
          <w:sz w:val="18"/>
          <w:szCs w:val="18"/>
          <w:lang w:val="ru-RU"/>
        </w:rPr>
        <w:t>.</w:t>
      </w:r>
    </w:p>
    <w:p w14:paraId="12EECB63" w14:textId="77777777" w:rsidR="00E805D7" w:rsidRPr="005410FC" w:rsidRDefault="00E805D7" w:rsidP="00E805D7">
      <w:pPr>
        <w:rPr>
          <w:i/>
          <w:sz w:val="20"/>
          <w:lang w:val="ru-RU"/>
        </w:rPr>
        <w:sectPr w:rsidR="00E805D7" w:rsidRPr="005410FC">
          <w:pgSz w:w="11907" w:h="16834"/>
          <w:pgMar w:top="1418" w:right="1134" w:bottom="1134" w:left="1134" w:header="720" w:footer="482" w:gutter="0"/>
          <w:paperSrc w:first="15" w:other="15"/>
          <w:pgNumType w:fmt="lowerRoman" w:start="2"/>
          <w:cols w:space="720"/>
        </w:sectPr>
      </w:pPr>
    </w:p>
    <w:p w14:paraId="6DFD46CA" w14:textId="41459E00" w:rsidR="00E805D7" w:rsidRPr="005410FC" w:rsidRDefault="00E805D7" w:rsidP="00B97C9E">
      <w:pPr>
        <w:pStyle w:val="RepNo"/>
        <w:spacing w:before="0"/>
        <w:rPr>
          <w:lang w:val="ru-RU"/>
        </w:rPr>
      </w:pPr>
      <w:bookmarkStart w:id="1" w:name="irecnoe"/>
      <w:bookmarkEnd w:id="1"/>
      <w:proofErr w:type="gramStart"/>
      <w:r w:rsidRPr="005410FC">
        <w:rPr>
          <w:lang w:val="ru-RU"/>
        </w:rPr>
        <w:lastRenderedPageBreak/>
        <w:t xml:space="preserve">ОТЧЕТ  </w:t>
      </w:r>
      <w:r w:rsidRPr="005410FC">
        <w:rPr>
          <w:rStyle w:val="href"/>
          <w:lang w:val="ru-RU"/>
        </w:rPr>
        <w:t>МСЭ</w:t>
      </w:r>
      <w:proofErr w:type="gramEnd"/>
      <w:r w:rsidRPr="005410FC">
        <w:rPr>
          <w:rStyle w:val="href"/>
          <w:lang w:val="ru-RU"/>
        </w:rPr>
        <w:t xml:space="preserve">-R  </w:t>
      </w:r>
      <w:r w:rsidR="00224A5D" w:rsidRPr="005410FC">
        <w:rPr>
          <w:rStyle w:val="href"/>
          <w:lang w:val="ru-RU"/>
        </w:rPr>
        <w:t>S</w:t>
      </w:r>
      <w:r w:rsidR="00B97C9E" w:rsidRPr="005410FC">
        <w:rPr>
          <w:rStyle w:val="href"/>
          <w:lang w:val="ru-RU"/>
        </w:rPr>
        <w:t>M</w:t>
      </w:r>
      <w:r w:rsidRPr="005410FC">
        <w:rPr>
          <w:rStyle w:val="href"/>
          <w:lang w:val="ru-RU"/>
        </w:rPr>
        <w:t>.</w:t>
      </w:r>
      <w:r w:rsidR="002E09CA" w:rsidRPr="005410FC">
        <w:rPr>
          <w:rStyle w:val="href"/>
          <w:lang w:val="ru-RU"/>
        </w:rPr>
        <w:t>2028-2</w:t>
      </w:r>
      <w:r w:rsidR="002E09CA" w:rsidRPr="005410FC">
        <w:rPr>
          <w:rStyle w:val="FootnoteReference"/>
          <w:lang w:val="ru-RU"/>
        </w:rPr>
        <w:footnoteReference w:customMarkFollows="1" w:id="1"/>
        <w:t>*</w:t>
      </w:r>
    </w:p>
    <w:p w14:paraId="48BEE305" w14:textId="77777777" w:rsidR="002E09CA" w:rsidRPr="005410FC" w:rsidRDefault="002E09CA" w:rsidP="002E09CA">
      <w:pPr>
        <w:pStyle w:val="Reptitle"/>
        <w:rPr>
          <w:lang w:val="ru-RU"/>
        </w:rPr>
      </w:pPr>
      <w:r w:rsidRPr="005410FC">
        <w:rPr>
          <w:lang w:val="ru-RU"/>
        </w:rPr>
        <w:t xml:space="preserve">Методика моделирования методом Монте-Карло, применяемая в исследованиях совместного использования частот различными </w:t>
      </w:r>
      <w:proofErr w:type="spellStart"/>
      <w:r w:rsidRPr="005410FC">
        <w:rPr>
          <w:lang w:val="ru-RU"/>
        </w:rPr>
        <w:t>радиослужбами</w:t>
      </w:r>
      <w:proofErr w:type="spellEnd"/>
      <w:r w:rsidRPr="005410FC">
        <w:rPr>
          <w:lang w:val="ru-RU"/>
        </w:rPr>
        <w:t xml:space="preserve"> или системами и их совместимости </w:t>
      </w:r>
    </w:p>
    <w:p w14:paraId="5E182423" w14:textId="77777777" w:rsidR="002E09CA" w:rsidRPr="005410FC" w:rsidRDefault="002E09CA" w:rsidP="002E09CA">
      <w:pPr>
        <w:pStyle w:val="Repdate"/>
        <w:rPr>
          <w:lang w:val="ru-RU"/>
        </w:rPr>
      </w:pPr>
      <w:r w:rsidRPr="005410FC">
        <w:rPr>
          <w:lang w:val="ru-RU"/>
        </w:rPr>
        <w:t>(2001-2002-2017)</w:t>
      </w:r>
    </w:p>
    <w:p w14:paraId="5F2F2D14" w14:textId="77777777" w:rsidR="002E09CA" w:rsidRPr="005410FC" w:rsidRDefault="002E09CA" w:rsidP="002E09CA">
      <w:pPr>
        <w:pStyle w:val="Header"/>
        <w:tabs>
          <w:tab w:val="left" w:pos="794"/>
          <w:tab w:val="left" w:pos="1191"/>
          <w:tab w:val="left" w:pos="1588"/>
          <w:tab w:val="left" w:pos="1985"/>
        </w:tabs>
        <w:spacing w:before="120"/>
        <w:rPr>
          <w:szCs w:val="28"/>
          <w:lang w:val="ru-RU"/>
        </w:rPr>
      </w:pPr>
      <w:r w:rsidRPr="005410FC">
        <w:rPr>
          <w:szCs w:val="28"/>
          <w:lang w:val="ru-RU"/>
        </w:rPr>
        <w:t>СОДЕРЖАНИЕ</w:t>
      </w:r>
    </w:p>
    <w:p w14:paraId="2FE1345B" w14:textId="77777777" w:rsidR="002E09CA" w:rsidRPr="005410FC" w:rsidRDefault="002E09CA" w:rsidP="002E09CA">
      <w:pPr>
        <w:pStyle w:val="Recdate"/>
        <w:rPr>
          <w:rFonts w:eastAsiaTheme="minorEastAsia"/>
          <w:noProof/>
          <w:szCs w:val="22"/>
          <w:lang w:val="ru-RU" w:eastAsia="ru-RU"/>
        </w:rPr>
      </w:pPr>
      <w:r w:rsidRPr="005410FC">
        <w:rPr>
          <w:b/>
          <w:bCs/>
          <w:lang w:val="ru-RU"/>
        </w:rPr>
        <w:t>Стр.</w:t>
      </w:r>
      <w:r w:rsidRPr="005410FC">
        <w:rPr>
          <w:szCs w:val="22"/>
          <w:lang w:val="ru-RU"/>
        </w:rPr>
        <w:fldChar w:fldCharType="begin"/>
      </w:r>
      <w:r w:rsidRPr="005410FC">
        <w:rPr>
          <w:szCs w:val="22"/>
          <w:lang w:val="ru-RU"/>
        </w:rPr>
        <w:instrText xml:space="preserve"> TOC \o "1-2" \h \z \u </w:instrText>
      </w:r>
      <w:r w:rsidRPr="005410FC">
        <w:rPr>
          <w:szCs w:val="22"/>
          <w:lang w:val="ru-RU"/>
        </w:rPr>
        <w:fldChar w:fldCharType="separate"/>
      </w:r>
    </w:p>
    <w:p w14:paraId="6DA24399" w14:textId="60912F36" w:rsidR="002E09CA" w:rsidRPr="005410FC" w:rsidRDefault="00244AE7" w:rsidP="002E09CA">
      <w:pPr>
        <w:pStyle w:val="TOC1"/>
        <w:spacing w:before="120"/>
        <w:rPr>
          <w:rFonts w:eastAsiaTheme="minorEastAsia"/>
          <w:noProof/>
          <w:szCs w:val="22"/>
          <w:lang w:val="ru-RU" w:eastAsia="ru-RU"/>
        </w:rPr>
      </w:pPr>
      <w:hyperlink w:anchor="_Toc44941367" w:history="1">
        <w:r w:rsidR="002E09CA" w:rsidRPr="005410FC">
          <w:rPr>
            <w:rStyle w:val="Hyperlink"/>
            <w:noProof/>
            <w:snapToGrid w:val="0"/>
            <w:szCs w:val="22"/>
            <w:lang w:val="ru-RU"/>
          </w:rPr>
          <w:t>1</w:t>
        </w:r>
        <w:r w:rsidR="002E09CA" w:rsidRPr="005410FC">
          <w:rPr>
            <w:rFonts w:eastAsiaTheme="minorEastAsia"/>
            <w:noProof/>
            <w:szCs w:val="22"/>
            <w:lang w:val="ru-RU" w:eastAsia="ru-RU"/>
          </w:rPr>
          <w:tab/>
        </w:r>
        <w:r w:rsidR="002E09CA" w:rsidRPr="005410FC">
          <w:rPr>
            <w:rStyle w:val="Hyperlink"/>
            <w:noProof/>
            <w:szCs w:val="22"/>
            <w:lang w:val="ru-RU"/>
          </w:rPr>
          <w:t>Базовая информация</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_Toc44941367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3</w:t>
        </w:r>
        <w:r w:rsidR="002E09CA" w:rsidRPr="005410FC">
          <w:rPr>
            <w:noProof/>
            <w:webHidden/>
            <w:szCs w:val="22"/>
            <w:lang w:val="ru-RU"/>
          </w:rPr>
          <w:fldChar w:fldCharType="end"/>
        </w:r>
      </w:hyperlink>
    </w:p>
    <w:p w14:paraId="05083BCC" w14:textId="00C1033E" w:rsidR="002E09CA" w:rsidRPr="005410FC" w:rsidRDefault="00244AE7" w:rsidP="002E09CA">
      <w:pPr>
        <w:pStyle w:val="TOC1"/>
        <w:spacing w:before="120"/>
        <w:rPr>
          <w:rFonts w:eastAsiaTheme="minorEastAsia"/>
          <w:noProof/>
          <w:szCs w:val="22"/>
          <w:lang w:val="ru-RU" w:eastAsia="ru-RU"/>
        </w:rPr>
      </w:pPr>
      <w:hyperlink w:anchor="_Toc44941368" w:history="1">
        <w:r w:rsidR="002E09CA" w:rsidRPr="005410FC">
          <w:rPr>
            <w:rStyle w:val="Hyperlink"/>
            <w:noProof/>
            <w:szCs w:val="22"/>
            <w:lang w:val="ru-RU"/>
          </w:rPr>
          <w:t>2</w:t>
        </w:r>
        <w:r w:rsidR="002E09CA" w:rsidRPr="005410FC">
          <w:rPr>
            <w:rFonts w:eastAsiaTheme="minorEastAsia"/>
            <w:noProof/>
            <w:szCs w:val="22"/>
            <w:lang w:val="ru-RU" w:eastAsia="ru-RU"/>
          </w:rPr>
          <w:tab/>
        </w:r>
        <w:r w:rsidR="002E09CA" w:rsidRPr="005410FC">
          <w:rPr>
            <w:rStyle w:val="Hyperlink"/>
            <w:noProof/>
            <w:szCs w:val="22"/>
            <w:lang w:val="ru-RU"/>
          </w:rPr>
          <w:t>Обзор методики моделирования методом Монте-Карло</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_Toc44941368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3</w:t>
        </w:r>
        <w:r w:rsidR="002E09CA" w:rsidRPr="005410FC">
          <w:rPr>
            <w:noProof/>
            <w:webHidden/>
            <w:szCs w:val="22"/>
            <w:lang w:val="ru-RU"/>
          </w:rPr>
          <w:fldChar w:fldCharType="end"/>
        </w:r>
      </w:hyperlink>
    </w:p>
    <w:p w14:paraId="27EAB44A" w14:textId="0697F42C" w:rsidR="002E09CA" w:rsidRPr="005410FC" w:rsidRDefault="00244AE7" w:rsidP="002E09CA">
      <w:pPr>
        <w:pStyle w:val="TOC2"/>
        <w:spacing w:before="120"/>
        <w:rPr>
          <w:rFonts w:eastAsiaTheme="minorEastAsia"/>
          <w:noProof/>
          <w:szCs w:val="22"/>
          <w:lang w:val="ru-RU" w:eastAsia="ru-RU"/>
        </w:rPr>
      </w:pPr>
      <w:hyperlink w:anchor="_Toc44941369" w:history="1">
        <w:r w:rsidR="002E09CA" w:rsidRPr="005410FC">
          <w:rPr>
            <w:rStyle w:val="Hyperlink"/>
            <w:noProof/>
            <w:snapToGrid w:val="0"/>
            <w:szCs w:val="22"/>
            <w:lang w:val="ru-RU"/>
          </w:rPr>
          <w:t>2.1</w:t>
        </w:r>
        <w:r w:rsidR="002E09CA" w:rsidRPr="005410FC">
          <w:rPr>
            <w:rFonts w:eastAsiaTheme="minorEastAsia"/>
            <w:noProof/>
            <w:szCs w:val="22"/>
            <w:lang w:val="ru-RU" w:eastAsia="ru-RU"/>
          </w:rPr>
          <w:tab/>
        </w:r>
        <w:r w:rsidR="002E09CA" w:rsidRPr="005410FC">
          <w:rPr>
            <w:rStyle w:val="Hyperlink"/>
            <w:noProof/>
            <w:snapToGrid w:val="0"/>
            <w:szCs w:val="22"/>
            <w:lang w:val="ru-RU"/>
          </w:rPr>
          <w:t>Пояснительный пример (только нежелательные излучения, источник помех с наибольшим влиянием)</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_Toc44941369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4</w:t>
        </w:r>
        <w:r w:rsidR="002E09CA" w:rsidRPr="005410FC">
          <w:rPr>
            <w:noProof/>
            <w:webHidden/>
            <w:szCs w:val="22"/>
            <w:lang w:val="ru-RU"/>
          </w:rPr>
          <w:fldChar w:fldCharType="end"/>
        </w:r>
      </w:hyperlink>
    </w:p>
    <w:p w14:paraId="721330AE" w14:textId="3757BC3C" w:rsidR="002E09CA" w:rsidRPr="005410FC" w:rsidRDefault="00244AE7" w:rsidP="002E09CA">
      <w:pPr>
        <w:pStyle w:val="TOC1"/>
        <w:spacing w:before="120"/>
        <w:rPr>
          <w:rFonts w:eastAsiaTheme="minorEastAsia"/>
          <w:noProof/>
          <w:szCs w:val="22"/>
          <w:lang w:val="ru-RU" w:eastAsia="ru-RU"/>
        </w:rPr>
      </w:pPr>
      <w:hyperlink w:anchor="_Toc44941370" w:history="1">
        <w:r w:rsidR="002E09CA" w:rsidRPr="005410FC">
          <w:rPr>
            <w:rStyle w:val="Hyperlink"/>
            <w:noProof/>
            <w:snapToGrid w:val="0"/>
            <w:szCs w:val="22"/>
            <w:lang w:val="ru-RU"/>
          </w:rPr>
          <w:t>3</w:t>
        </w:r>
        <w:r w:rsidR="002E09CA" w:rsidRPr="005410FC">
          <w:rPr>
            <w:rFonts w:eastAsiaTheme="minorEastAsia"/>
            <w:noProof/>
            <w:szCs w:val="22"/>
            <w:lang w:val="ru-RU" w:eastAsia="ru-RU"/>
          </w:rPr>
          <w:tab/>
        </w:r>
        <w:r w:rsidR="002E09CA" w:rsidRPr="005410FC">
          <w:rPr>
            <w:rStyle w:val="Hyperlink"/>
            <w:noProof/>
            <w:szCs w:val="22"/>
            <w:lang w:val="ru-RU"/>
          </w:rPr>
          <w:t>Требования</w:t>
        </w:r>
        <w:r w:rsidR="002E09CA" w:rsidRPr="005410FC">
          <w:rPr>
            <w:rStyle w:val="Hyperlink"/>
            <w:noProof/>
            <w:snapToGrid w:val="0"/>
            <w:szCs w:val="22"/>
            <w:lang w:val="ru-RU"/>
          </w:rPr>
          <w:t xml:space="preserve"> к архитектуре</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_Toc44941370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6</w:t>
        </w:r>
        <w:r w:rsidR="002E09CA" w:rsidRPr="005410FC">
          <w:rPr>
            <w:noProof/>
            <w:webHidden/>
            <w:szCs w:val="22"/>
            <w:lang w:val="ru-RU"/>
          </w:rPr>
          <w:fldChar w:fldCharType="end"/>
        </w:r>
      </w:hyperlink>
    </w:p>
    <w:p w14:paraId="653F6D15" w14:textId="2A55CC53" w:rsidR="002E09CA" w:rsidRPr="005410FC" w:rsidRDefault="00244AE7" w:rsidP="002E09CA">
      <w:pPr>
        <w:pStyle w:val="TOC2"/>
        <w:spacing w:before="120"/>
        <w:rPr>
          <w:rFonts w:eastAsiaTheme="minorEastAsia"/>
          <w:noProof/>
          <w:szCs w:val="22"/>
          <w:lang w:val="ru-RU" w:eastAsia="ru-RU"/>
        </w:rPr>
      </w:pPr>
      <w:hyperlink w:anchor="_Toc44941371" w:history="1">
        <w:r w:rsidR="002E09CA" w:rsidRPr="005410FC">
          <w:rPr>
            <w:rStyle w:val="Hyperlink"/>
            <w:noProof/>
            <w:snapToGrid w:val="0"/>
            <w:szCs w:val="22"/>
            <w:lang w:val="ru-RU"/>
          </w:rPr>
          <w:t>3.1</w:t>
        </w:r>
        <w:r w:rsidR="002E09CA" w:rsidRPr="005410FC">
          <w:rPr>
            <w:rFonts w:eastAsiaTheme="minorEastAsia"/>
            <w:noProof/>
            <w:szCs w:val="22"/>
            <w:lang w:val="ru-RU" w:eastAsia="ru-RU"/>
          </w:rPr>
          <w:tab/>
        </w:r>
        <w:r w:rsidR="002E09CA" w:rsidRPr="005410FC">
          <w:rPr>
            <w:rStyle w:val="Hyperlink"/>
            <w:noProof/>
            <w:snapToGrid w:val="0"/>
            <w:szCs w:val="22"/>
            <w:lang w:val="ru-RU"/>
          </w:rPr>
          <w:t>Подсистема генерации событий</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_Toc44941371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6</w:t>
        </w:r>
        <w:r w:rsidR="002E09CA" w:rsidRPr="005410FC">
          <w:rPr>
            <w:noProof/>
            <w:webHidden/>
            <w:szCs w:val="22"/>
            <w:lang w:val="ru-RU"/>
          </w:rPr>
          <w:fldChar w:fldCharType="end"/>
        </w:r>
      </w:hyperlink>
    </w:p>
    <w:p w14:paraId="4D48B1CB" w14:textId="7C5CDC83" w:rsidR="002E09CA" w:rsidRPr="005410FC" w:rsidRDefault="00244AE7" w:rsidP="002E09CA">
      <w:pPr>
        <w:pStyle w:val="TOC2"/>
        <w:spacing w:before="120"/>
        <w:rPr>
          <w:rFonts w:eastAsiaTheme="minorEastAsia"/>
          <w:noProof/>
          <w:szCs w:val="22"/>
          <w:lang w:val="ru-RU" w:eastAsia="ru-RU"/>
        </w:rPr>
      </w:pPr>
      <w:hyperlink w:anchor="_Toc44941372" w:history="1">
        <w:r w:rsidR="002E09CA" w:rsidRPr="005410FC">
          <w:rPr>
            <w:rStyle w:val="Hyperlink"/>
            <w:noProof/>
            <w:snapToGrid w:val="0"/>
            <w:szCs w:val="22"/>
            <w:lang w:val="ru-RU"/>
          </w:rPr>
          <w:t>3.2</w:t>
        </w:r>
        <w:r w:rsidR="002E09CA" w:rsidRPr="005410FC">
          <w:rPr>
            <w:rFonts w:eastAsiaTheme="minorEastAsia"/>
            <w:noProof/>
            <w:szCs w:val="22"/>
            <w:lang w:val="ru-RU" w:eastAsia="ru-RU"/>
          </w:rPr>
          <w:tab/>
        </w:r>
        <w:r w:rsidR="002E09CA" w:rsidRPr="005410FC">
          <w:rPr>
            <w:rStyle w:val="Hyperlink"/>
            <w:noProof/>
            <w:snapToGrid w:val="0"/>
            <w:szCs w:val="22"/>
            <w:lang w:val="ru-RU"/>
          </w:rPr>
          <w:t>Вычисления уровней помех</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_Toc44941372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7</w:t>
        </w:r>
        <w:r w:rsidR="002E09CA" w:rsidRPr="005410FC">
          <w:rPr>
            <w:noProof/>
            <w:webHidden/>
            <w:szCs w:val="22"/>
            <w:lang w:val="ru-RU"/>
          </w:rPr>
          <w:fldChar w:fldCharType="end"/>
        </w:r>
      </w:hyperlink>
    </w:p>
    <w:p w14:paraId="78D9998D" w14:textId="24E47AA2" w:rsidR="002E09CA" w:rsidRPr="005410FC" w:rsidRDefault="00244AE7" w:rsidP="002E09CA">
      <w:pPr>
        <w:pStyle w:val="TOC1"/>
        <w:spacing w:before="120"/>
        <w:rPr>
          <w:rFonts w:eastAsiaTheme="minorEastAsia"/>
          <w:noProof/>
          <w:szCs w:val="22"/>
          <w:lang w:val="ru-RU" w:eastAsia="ru-RU"/>
        </w:rPr>
      </w:pPr>
      <w:hyperlink w:anchor="_Toc44941373" w:history="1">
        <w:r w:rsidR="002E09CA" w:rsidRPr="005410FC">
          <w:rPr>
            <w:rStyle w:val="Hyperlink"/>
            <w:noProof/>
            <w:snapToGrid w:val="0"/>
            <w:szCs w:val="22"/>
            <w:lang w:val="ru-RU"/>
          </w:rPr>
          <w:t>Приложение 1</w:t>
        </w:r>
        <w:r w:rsidR="005410FC" w:rsidRPr="005410FC">
          <w:rPr>
            <w:rStyle w:val="Hyperlink"/>
            <w:noProof/>
            <w:snapToGrid w:val="0"/>
            <w:szCs w:val="22"/>
            <w:lang w:val="ru-RU"/>
          </w:rPr>
          <w:t xml:space="preserve"> –</w:t>
        </w:r>
        <w:r w:rsidR="002E09CA" w:rsidRPr="005410FC">
          <w:rPr>
            <w:rStyle w:val="Hyperlink"/>
            <w:noProof/>
            <w:snapToGrid w:val="0"/>
            <w:szCs w:val="22"/>
            <w:lang w:val="ru-RU"/>
          </w:rPr>
          <w:t xml:space="preserve"> Перечень входных параметров</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_Toc44941373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8</w:t>
        </w:r>
        <w:r w:rsidR="002E09CA" w:rsidRPr="005410FC">
          <w:rPr>
            <w:noProof/>
            <w:webHidden/>
            <w:szCs w:val="22"/>
            <w:lang w:val="ru-RU"/>
          </w:rPr>
          <w:fldChar w:fldCharType="end"/>
        </w:r>
      </w:hyperlink>
    </w:p>
    <w:p w14:paraId="4EE4AA23" w14:textId="2397FBF8" w:rsidR="002E09CA" w:rsidRPr="005410FC" w:rsidRDefault="00244AE7" w:rsidP="002E09CA">
      <w:pPr>
        <w:pStyle w:val="TOC1"/>
        <w:spacing w:before="120"/>
        <w:rPr>
          <w:rFonts w:eastAsiaTheme="minorEastAsia"/>
          <w:noProof/>
          <w:szCs w:val="22"/>
          <w:lang w:val="ru-RU" w:eastAsia="ru-RU"/>
        </w:rPr>
      </w:pPr>
      <w:hyperlink w:anchor="_Toc44941374" w:history="1">
        <w:r w:rsidR="002E09CA" w:rsidRPr="005410FC">
          <w:rPr>
            <w:rStyle w:val="Hyperlink"/>
            <w:noProof/>
            <w:szCs w:val="22"/>
            <w:lang w:val="ru-RU"/>
          </w:rPr>
          <w:t>Приложение 2</w:t>
        </w:r>
        <w:r w:rsidR="005410FC" w:rsidRPr="005410FC">
          <w:rPr>
            <w:rStyle w:val="Hyperlink"/>
            <w:noProof/>
            <w:szCs w:val="22"/>
            <w:lang w:val="ru-RU"/>
          </w:rPr>
          <w:t xml:space="preserve"> –</w:t>
        </w:r>
        <w:r w:rsidR="002E09CA" w:rsidRPr="005410FC">
          <w:rPr>
            <w:rStyle w:val="Hyperlink"/>
            <w:noProof/>
            <w:szCs w:val="22"/>
            <w:lang w:val="ru-RU"/>
          </w:rPr>
          <w:t xml:space="preserve"> Подсистема генерации событий</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_Toc44941374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10</w:t>
        </w:r>
        <w:r w:rsidR="002E09CA" w:rsidRPr="005410FC">
          <w:rPr>
            <w:noProof/>
            <w:webHidden/>
            <w:szCs w:val="22"/>
            <w:lang w:val="ru-RU"/>
          </w:rPr>
          <w:fldChar w:fldCharType="end"/>
        </w:r>
      </w:hyperlink>
    </w:p>
    <w:p w14:paraId="355FDA8E" w14:textId="5209A82C" w:rsidR="002E09CA" w:rsidRPr="005410FC" w:rsidRDefault="00244AE7" w:rsidP="002E09CA">
      <w:pPr>
        <w:pStyle w:val="TOC1"/>
        <w:spacing w:before="120"/>
        <w:rPr>
          <w:rFonts w:eastAsiaTheme="minorEastAsia"/>
          <w:noProof/>
          <w:szCs w:val="22"/>
          <w:lang w:val="ru-RU" w:eastAsia="ru-RU"/>
        </w:rPr>
      </w:pPr>
      <w:hyperlink w:anchor="_Toc44941375" w:history="1">
        <w:r w:rsidR="002E09CA" w:rsidRPr="005410FC">
          <w:rPr>
            <w:rStyle w:val="Hyperlink"/>
            <w:noProof/>
            <w:szCs w:val="22"/>
            <w:lang w:val="ru-RU"/>
          </w:rPr>
          <w:t>Прилагаемый документ 1 к Приложению 2</w:t>
        </w:r>
        <w:r w:rsidR="005410FC" w:rsidRPr="005410FC">
          <w:rPr>
            <w:rStyle w:val="Hyperlink"/>
            <w:noProof/>
            <w:szCs w:val="22"/>
            <w:lang w:val="ru-RU"/>
          </w:rPr>
          <w:t xml:space="preserve"> –</w:t>
        </w:r>
        <w:r w:rsidR="002E09CA" w:rsidRPr="005410FC">
          <w:rPr>
            <w:rStyle w:val="Hyperlink"/>
            <w:bCs/>
            <w:noProof/>
            <w:szCs w:val="22"/>
            <w:lang w:val="ru-RU"/>
          </w:rPr>
          <w:t xml:space="preserve"> </w:t>
        </w:r>
        <w:r w:rsidR="002E09CA" w:rsidRPr="005410FC">
          <w:rPr>
            <w:rStyle w:val="Hyperlink"/>
            <w:noProof/>
            <w:szCs w:val="22"/>
            <w:lang w:val="ru-RU"/>
          </w:rPr>
          <w:t>Модель распространения радиоволн</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_Toc44941375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21</w:t>
        </w:r>
        <w:r w:rsidR="002E09CA" w:rsidRPr="005410FC">
          <w:rPr>
            <w:noProof/>
            <w:webHidden/>
            <w:szCs w:val="22"/>
            <w:lang w:val="ru-RU"/>
          </w:rPr>
          <w:fldChar w:fldCharType="end"/>
        </w:r>
      </w:hyperlink>
    </w:p>
    <w:p w14:paraId="39504B42" w14:textId="367CE6E1" w:rsidR="002E09CA" w:rsidRPr="005410FC" w:rsidRDefault="00244AE7" w:rsidP="002E09CA">
      <w:pPr>
        <w:pStyle w:val="TOC1"/>
        <w:spacing w:before="120"/>
        <w:rPr>
          <w:rFonts w:eastAsiaTheme="minorEastAsia"/>
          <w:noProof/>
          <w:szCs w:val="22"/>
          <w:lang w:val="ru-RU" w:eastAsia="ru-RU"/>
        </w:rPr>
      </w:pPr>
      <w:hyperlink w:anchor="_Toc44941376" w:history="1">
        <w:r w:rsidR="002E09CA" w:rsidRPr="005410FC">
          <w:rPr>
            <w:rStyle w:val="Hyperlink"/>
            <w:noProof/>
            <w:snapToGrid w:val="0"/>
            <w:szCs w:val="22"/>
            <w:lang w:val="ru-RU"/>
          </w:rPr>
          <w:t>1</w:t>
        </w:r>
        <w:r w:rsidR="002E09CA" w:rsidRPr="005410FC">
          <w:rPr>
            <w:rFonts w:eastAsiaTheme="minorEastAsia"/>
            <w:noProof/>
            <w:szCs w:val="22"/>
            <w:lang w:val="ru-RU" w:eastAsia="ru-RU"/>
          </w:rPr>
          <w:tab/>
        </w:r>
        <w:r w:rsidR="002E09CA" w:rsidRPr="005410FC">
          <w:rPr>
            <w:rStyle w:val="Hyperlink"/>
            <w:noProof/>
            <w:snapToGrid w:val="0"/>
            <w:szCs w:val="22"/>
            <w:lang w:val="ru-RU"/>
          </w:rPr>
          <w:t>Модель распространения радиоволн согласно Рекомендации МСЭ-R P.452</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_Toc44941376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23</w:t>
        </w:r>
        <w:r w:rsidR="002E09CA" w:rsidRPr="005410FC">
          <w:rPr>
            <w:noProof/>
            <w:webHidden/>
            <w:szCs w:val="22"/>
            <w:lang w:val="ru-RU"/>
          </w:rPr>
          <w:fldChar w:fldCharType="end"/>
        </w:r>
      </w:hyperlink>
    </w:p>
    <w:p w14:paraId="5863FC5D" w14:textId="784AB249" w:rsidR="002E09CA" w:rsidRPr="005410FC" w:rsidRDefault="00244AE7" w:rsidP="002E09CA">
      <w:pPr>
        <w:pStyle w:val="TOC1"/>
        <w:spacing w:before="120"/>
        <w:rPr>
          <w:rFonts w:eastAsiaTheme="minorEastAsia"/>
          <w:noProof/>
          <w:szCs w:val="22"/>
          <w:lang w:val="ru-RU" w:eastAsia="ru-RU"/>
        </w:rPr>
      </w:pPr>
      <w:hyperlink w:anchor="_Toc44941377" w:history="1">
        <w:r w:rsidR="002E09CA" w:rsidRPr="005410FC">
          <w:rPr>
            <w:rStyle w:val="Hyperlink"/>
            <w:noProof/>
            <w:snapToGrid w:val="0"/>
            <w:szCs w:val="22"/>
            <w:lang w:val="ru-RU"/>
          </w:rPr>
          <w:t>2</w:t>
        </w:r>
        <w:r w:rsidR="002E09CA" w:rsidRPr="005410FC">
          <w:rPr>
            <w:rFonts w:eastAsiaTheme="minorEastAsia"/>
            <w:noProof/>
            <w:szCs w:val="22"/>
            <w:lang w:val="ru-RU" w:eastAsia="ru-RU"/>
          </w:rPr>
          <w:tab/>
        </w:r>
        <w:r w:rsidR="002E09CA" w:rsidRPr="005410FC">
          <w:rPr>
            <w:rStyle w:val="Hyperlink"/>
            <w:noProof/>
            <w:snapToGrid w:val="0"/>
            <w:szCs w:val="22"/>
            <w:lang w:val="ru-RU"/>
          </w:rPr>
          <w:t>Потери на свободной от препятствий трассе прямой видимости</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_Toc44941377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24</w:t>
        </w:r>
        <w:r w:rsidR="002E09CA" w:rsidRPr="005410FC">
          <w:rPr>
            <w:noProof/>
            <w:webHidden/>
            <w:szCs w:val="22"/>
            <w:lang w:val="ru-RU"/>
          </w:rPr>
          <w:fldChar w:fldCharType="end"/>
        </w:r>
      </w:hyperlink>
    </w:p>
    <w:p w14:paraId="0ED57060" w14:textId="65038E8A" w:rsidR="002E09CA" w:rsidRPr="005410FC" w:rsidRDefault="00244AE7" w:rsidP="002E09CA">
      <w:pPr>
        <w:pStyle w:val="TOC1"/>
        <w:spacing w:before="120"/>
        <w:rPr>
          <w:rFonts w:eastAsiaTheme="minorEastAsia"/>
          <w:noProof/>
          <w:szCs w:val="22"/>
          <w:lang w:val="ru-RU" w:eastAsia="ru-RU"/>
        </w:rPr>
      </w:pPr>
      <w:hyperlink w:anchor="_Toc44941378" w:history="1">
        <w:r w:rsidR="002E09CA" w:rsidRPr="005410FC">
          <w:rPr>
            <w:rStyle w:val="Hyperlink"/>
            <w:noProof/>
            <w:snapToGrid w:val="0"/>
            <w:szCs w:val="22"/>
            <w:lang w:val="ru-RU"/>
          </w:rPr>
          <w:t>3</w:t>
        </w:r>
        <w:r w:rsidR="002E09CA" w:rsidRPr="005410FC">
          <w:rPr>
            <w:rFonts w:eastAsiaTheme="minorEastAsia"/>
            <w:noProof/>
            <w:szCs w:val="22"/>
            <w:lang w:val="ru-RU" w:eastAsia="ru-RU"/>
          </w:rPr>
          <w:tab/>
        </w:r>
        <w:r w:rsidR="002E09CA" w:rsidRPr="005410FC">
          <w:rPr>
            <w:rStyle w:val="Hyperlink"/>
            <w:noProof/>
            <w:snapToGrid w:val="0"/>
            <w:szCs w:val="22"/>
            <w:lang w:val="ru-RU"/>
          </w:rPr>
          <w:t xml:space="preserve">Модель распространения радиоволн согласно Рекомендации </w:t>
        </w:r>
        <w:r w:rsidR="002E09CA" w:rsidRPr="005410FC">
          <w:rPr>
            <w:rStyle w:val="Hyperlink"/>
            <w:noProof/>
            <w:szCs w:val="22"/>
            <w:lang w:val="ru-RU"/>
          </w:rPr>
          <w:t>МСЭ-R P.528 для воздушной и спутниковой служб</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_Toc44941378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24</w:t>
        </w:r>
        <w:r w:rsidR="002E09CA" w:rsidRPr="005410FC">
          <w:rPr>
            <w:noProof/>
            <w:webHidden/>
            <w:szCs w:val="22"/>
            <w:lang w:val="ru-RU"/>
          </w:rPr>
          <w:fldChar w:fldCharType="end"/>
        </w:r>
      </w:hyperlink>
    </w:p>
    <w:p w14:paraId="2D44DEA1" w14:textId="56859787" w:rsidR="002E09CA" w:rsidRPr="005410FC" w:rsidRDefault="00244AE7" w:rsidP="002E09CA">
      <w:pPr>
        <w:pStyle w:val="TOC1"/>
        <w:spacing w:before="120"/>
        <w:rPr>
          <w:rFonts w:eastAsiaTheme="minorEastAsia"/>
          <w:noProof/>
          <w:szCs w:val="22"/>
          <w:lang w:val="ru-RU" w:eastAsia="ru-RU"/>
        </w:rPr>
      </w:pPr>
      <w:hyperlink w:anchor="_Toc44941379" w:history="1">
        <w:r w:rsidR="002E09CA" w:rsidRPr="005410FC">
          <w:rPr>
            <w:rStyle w:val="Hyperlink"/>
            <w:noProof/>
            <w:snapToGrid w:val="0"/>
            <w:szCs w:val="22"/>
            <w:lang w:val="ru-RU"/>
          </w:rPr>
          <w:t>4</w:t>
        </w:r>
        <w:r w:rsidR="002E09CA" w:rsidRPr="005410FC">
          <w:rPr>
            <w:rFonts w:eastAsiaTheme="minorEastAsia"/>
            <w:noProof/>
            <w:szCs w:val="22"/>
            <w:lang w:val="ru-RU" w:eastAsia="ru-RU"/>
          </w:rPr>
          <w:tab/>
        </w:r>
        <w:r w:rsidR="002E09CA" w:rsidRPr="005410FC">
          <w:rPr>
            <w:rStyle w:val="Hyperlink"/>
            <w:noProof/>
            <w:snapToGrid w:val="0"/>
            <w:szCs w:val="22"/>
            <w:lang w:val="ru-RU"/>
          </w:rPr>
          <w:t xml:space="preserve">Модель распространения радиоволн согласно Рекомендации </w:t>
        </w:r>
        <w:r w:rsidR="002E09CA" w:rsidRPr="005410FC">
          <w:rPr>
            <w:rStyle w:val="Hyperlink"/>
            <w:noProof/>
            <w:szCs w:val="22"/>
            <w:lang w:val="ru-RU"/>
          </w:rPr>
          <w:t>МСЭ</w:t>
        </w:r>
        <w:r w:rsidR="002E09CA" w:rsidRPr="005410FC">
          <w:rPr>
            <w:rStyle w:val="Hyperlink"/>
            <w:noProof/>
            <w:snapToGrid w:val="0"/>
            <w:szCs w:val="22"/>
            <w:lang w:val="ru-RU"/>
          </w:rPr>
          <w:t>-R P.1411</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_Toc44941379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25</w:t>
        </w:r>
        <w:r w:rsidR="002E09CA" w:rsidRPr="005410FC">
          <w:rPr>
            <w:noProof/>
            <w:webHidden/>
            <w:szCs w:val="22"/>
            <w:lang w:val="ru-RU"/>
          </w:rPr>
          <w:fldChar w:fldCharType="end"/>
        </w:r>
      </w:hyperlink>
    </w:p>
    <w:p w14:paraId="461D9277" w14:textId="18445A5F" w:rsidR="002E09CA" w:rsidRPr="005410FC" w:rsidRDefault="00244AE7" w:rsidP="002E09CA">
      <w:pPr>
        <w:pStyle w:val="TOC1"/>
        <w:spacing w:before="120"/>
        <w:rPr>
          <w:rFonts w:eastAsiaTheme="minorEastAsia"/>
          <w:noProof/>
          <w:szCs w:val="22"/>
          <w:lang w:val="ru-RU" w:eastAsia="ru-RU"/>
        </w:rPr>
      </w:pPr>
      <w:hyperlink w:anchor="_Toc44941380" w:history="1">
        <w:r w:rsidR="002E09CA" w:rsidRPr="005410FC">
          <w:rPr>
            <w:rStyle w:val="Hyperlink"/>
            <w:noProof/>
            <w:snapToGrid w:val="0"/>
            <w:szCs w:val="22"/>
            <w:lang w:val="ru-RU"/>
          </w:rPr>
          <w:t>5</w:t>
        </w:r>
        <w:r w:rsidR="002E09CA" w:rsidRPr="005410FC">
          <w:rPr>
            <w:rFonts w:eastAsiaTheme="minorEastAsia"/>
            <w:noProof/>
            <w:szCs w:val="22"/>
            <w:lang w:val="ru-RU" w:eastAsia="ru-RU"/>
          </w:rPr>
          <w:tab/>
        </w:r>
        <w:r w:rsidR="002E09CA" w:rsidRPr="005410FC">
          <w:rPr>
            <w:rStyle w:val="Hyperlink"/>
            <w:noProof/>
            <w:snapToGrid w:val="0"/>
            <w:szCs w:val="22"/>
            <w:lang w:val="ru-RU"/>
          </w:rPr>
          <w:t>Модель распространения радиоволн в диапазонах ОВЧ/УВЧ (Рекомендация МСЭ-R P.1546)</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_Toc44941380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25</w:t>
        </w:r>
        <w:r w:rsidR="002E09CA" w:rsidRPr="005410FC">
          <w:rPr>
            <w:noProof/>
            <w:webHidden/>
            <w:szCs w:val="22"/>
            <w:lang w:val="ru-RU"/>
          </w:rPr>
          <w:fldChar w:fldCharType="end"/>
        </w:r>
      </w:hyperlink>
    </w:p>
    <w:p w14:paraId="7788C01C" w14:textId="1D9AD832" w:rsidR="002E09CA" w:rsidRPr="005410FC" w:rsidRDefault="00244AE7" w:rsidP="002E09CA">
      <w:pPr>
        <w:pStyle w:val="TOC1"/>
        <w:spacing w:before="120"/>
        <w:rPr>
          <w:rFonts w:eastAsiaTheme="minorEastAsia"/>
          <w:noProof/>
          <w:szCs w:val="22"/>
          <w:lang w:val="ru-RU" w:eastAsia="ru-RU"/>
        </w:rPr>
      </w:pPr>
      <w:hyperlink w:anchor="_Toc44941381" w:history="1">
        <w:r w:rsidR="002E09CA" w:rsidRPr="005410FC">
          <w:rPr>
            <w:rStyle w:val="Hyperlink"/>
            <w:noProof/>
            <w:snapToGrid w:val="0"/>
            <w:szCs w:val="22"/>
            <w:lang w:val="ru-RU"/>
          </w:rPr>
          <w:t>6</w:t>
        </w:r>
        <w:r w:rsidR="002E09CA" w:rsidRPr="005410FC">
          <w:rPr>
            <w:rFonts w:eastAsiaTheme="minorEastAsia"/>
            <w:noProof/>
            <w:szCs w:val="22"/>
            <w:lang w:val="ru-RU" w:eastAsia="ru-RU"/>
          </w:rPr>
          <w:tab/>
        </w:r>
        <w:r w:rsidR="002E09CA" w:rsidRPr="005410FC">
          <w:rPr>
            <w:rStyle w:val="Hyperlink"/>
            <w:noProof/>
            <w:snapToGrid w:val="0"/>
            <w:szCs w:val="22"/>
            <w:lang w:val="ru-RU"/>
          </w:rPr>
          <w:t>Расширенная модель Хата</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_Toc44941381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26</w:t>
        </w:r>
        <w:r w:rsidR="002E09CA" w:rsidRPr="005410FC">
          <w:rPr>
            <w:noProof/>
            <w:webHidden/>
            <w:szCs w:val="22"/>
            <w:lang w:val="ru-RU"/>
          </w:rPr>
          <w:fldChar w:fldCharType="end"/>
        </w:r>
      </w:hyperlink>
    </w:p>
    <w:p w14:paraId="543EED0E" w14:textId="2CA0FE27" w:rsidR="002E09CA" w:rsidRPr="005410FC" w:rsidRDefault="00244AE7" w:rsidP="002E09CA">
      <w:pPr>
        <w:pStyle w:val="TOC2"/>
        <w:spacing w:before="120"/>
        <w:rPr>
          <w:rFonts w:eastAsiaTheme="minorEastAsia"/>
          <w:noProof/>
          <w:szCs w:val="22"/>
          <w:lang w:val="ru-RU" w:eastAsia="ru-RU"/>
        </w:rPr>
      </w:pPr>
      <w:hyperlink w:anchor="_Toc44941382" w:history="1">
        <w:r w:rsidR="002E09CA" w:rsidRPr="005410FC">
          <w:rPr>
            <w:rStyle w:val="Hyperlink"/>
            <w:noProof/>
            <w:snapToGrid w:val="0"/>
            <w:szCs w:val="22"/>
            <w:lang w:val="ru-RU"/>
          </w:rPr>
          <w:t>6.1</w:t>
        </w:r>
        <w:r w:rsidR="002E09CA" w:rsidRPr="005410FC">
          <w:rPr>
            <w:rFonts w:eastAsiaTheme="minorEastAsia"/>
            <w:noProof/>
            <w:szCs w:val="22"/>
            <w:lang w:val="ru-RU" w:eastAsia="ru-RU"/>
          </w:rPr>
          <w:tab/>
        </w:r>
        <w:r w:rsidR="002E09CA" w:rsidRPr="005410FC">
          <w:rPr>
            <w:rStyle w:val="Hyperlink"/>
            <w:noProof/>
            <w:snapToGrid w:val="0"/>
            <w:szCs w:val="22"/>
            <w:lang w:val="ru-RU"/>
          </w:rPr>
          <w:t xml:space="preserve">Расчет медианных потерь </w:t>
        </w:r>
        <w:r w:rsidR="002E09CA" w:rsidRPr="005410FC">
          <w:rPr>
            <w:rStyle w:val="Hyperlink"/>
            <w:i/>
            <w:noProof/>
            <w:snapToGrid w:val="0"/>
            <w:szCs w:val="22"/>
            <w:lang w:val="ru-RU"/>
          </w:rPr>
          <w:t>L</w:t>
        </w:r>
        <w:r w:rsidR="002E09CA" w:rsidRPr="005410FC">
          <w:rPr>
            <w:rStyle w:val="Hyperlink"/>
            <w:noProof/>
            <w:snapToGrid w:val="0"/>
            <w:szCs w:val="22"/>
            <w:lang w:val="ru-RU"/>
          </w:rPr>
          <w:t xml:space="preserve"> на трассе</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_Toc44941382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27</w:t>
        </w:r>
        <w:r w:rsidR="002E09CA" w:rsidRPr="005410FC">
          <w:rPr>
            <w:noProof/>
            <w:webHidden/>
            <w:szCs w:val="22"/>
            <w:lang w:val="ru-RU"/>
          </w:rPr>
          <w:fldChar w:fldCharType="end"/>
        </w:r>
      </w:hyperlink>
    </w:p>
    <w:p w14:paraId="0D1907BB" w14:textId="1B7F80F3" w:rsidR="002E09CA" w:rsidRPr="005410FC" w:rsidRDefault="00244AE7" w:rsidP="002E09CA">
      <w:pPr>
        <w:pStyle w:val="TOC2"/>
        <w:spacing w:before="120"/>
        <w:rPr>
          <w:rFonts w:eastAsiaTheme="minorEastAsia"/>
          <w:noProof/>
          <w:szCs w:val="22"/>
          <w:lang w:val="ru-RU" w:eastAsia="ru-RU"/>
        </w:rPr>
      </w:pPr>
      <w:hyperlink w:anchor="_Toc44941383" w:history="1">
        <w:r w:rsidR="002E09CA" w:rsidRPr="005410FC">
          <w:rPr>
            <w:rStyle w:val="Hyperlink"/>
            <w:noProof/>
            <w:snapToGrid w:val="0"/>
            <w:szCs w:val="22"/>
            <w:lang w:val="ru-RU"/>
          </w:rPr>
          <w:t>6.2</w:t>
        </w:r>
        <w:r w:rsidR="002E09CA" w:rsidRPr="005410FC">
          <w:rPr>
            <w:rFonts w:eastAsiaTheme="minorEastAsia"/>
            <w:noProof/>
            <w:szCs w:val="22"/>
            <w:lang w:val="ru-RU" w:eastAsia="ru-RU"/>
          </w:rPr>
          <w:tab/>
        </w:r>
        <w:r w:rsidR="002E09CA" w:rsidRPr="005410FC">
          <w:rPr>
            <w:rStyle w:val="Hyperlink"/>
            <w:noProof/>
            <w:snapToGrid w:val="0"/>
            <w:szCs w:val="22"/>
            <w:lang w:val="ru-RU"/>
          </w:rPr>
          <w:t>Оценка стандартного отклонения для логнормального распределения</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_Toc44941383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28</w:t>
        </w:r>
        <w:r w:rsidR="002E09CA" w:rsidRPr="005410FC">
          <w:rPr>
            <w:noProof/>
            <w:webHidden/>
            <w:szCs w:val="22"/>
            <w:lang w:val="ru-RU"/>
          </w:rPr>
          <w:fldChar w:fldCharType="end"/>
        </w:r>
      </w:hyperlink>
    </w:p>
    <w:p w14:paraId="144A5C04" w14:textId="00D090EF" w:rsidR="002E09CA" w:rsidRPr="005410FC" w:rsidRDefault="00244AE7" w:rsidP="002E09CA">
      <w:pPr>
        <w:pStyle w:val="TOC1"/>
        <w:spacing w:before="120"/>
        <w:rPr>
          <w:rFonts w:eastAsiaTheme="minorEastAsia"/>
          <w:noProof/>
          <w:szCs w:val="22"/>
          <w:lang w:val="ru-RU" w:eastAsia="ru-RU"/>
        </w:rPr>
      </w:pPr>
      <w:hyperlink w:anchor="_Toc44941384" w:history="1">
        <w:r w:rsidR="002E09CA" w:rsidRPr="005410FC">
          <w:rPr>
            <w:rStyle w:val="Hyperlink"/>
            <w:noProof/>
            <w:snapToGrid w:val="0"/>
            <w:szCs w:val="22"/>
            <w:lang w:val="ru-RU"/>
          </w:rPr>
          <w:t>7</w:t>
        </w:r>
        <w:r w:rsidR="002E09CA" w:rsidRPr="005410FC">
          <w:rPr>
            <w:rFonts w:eastAsiaTheme="minorEastAsia"/>
            <w:noProof/>
            <w:szCs w:val="22"/>
            <w:lang w:val="ru-RU" w:eastAsia="ru-RU"/>
          </w:rPr>
          <w:tab/>
        </w:r>
        <w:r w:rsidR="002E09CA" w:rsidRPr="005410FC">
          <w:rPr>
            <w:rStyle w:val="Hyperlink"/>
            <w:noProof/>
            <w:snapToGrid w:val="0"/>
            <w:szCs w:val="22"/>
            <w:lang w:val="ru-RU"/>
          </w:rPr>
          <w:t>Модель дифракции над сферической поверхностью</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_Toc44941384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28</w:t>
        </w:r>
        <w:r w:rsidR="002E09CA" w:rsidRPr="005410FC">
          <w:rPr>
            <w:noProof/>
            <w:webHidden/>
            <w:szCs w:val="22"/>
            <w:lang w:val="ru-RU"/>
          </w:rPr>
          <w:fldChar w:fldCharType="end"/>
        </w:r>
      </w:hyperlink>
    </w:p>
    <w:p w14:paraId="03B8B915" w14:textId="3C6D0AA4" w:rsidR="002E09CA" w:rsidRPr="005410FC" w:rsidRDefault="00244AE7" w:rsidP="002E09CA">
      <w:pPr>
        <w:pStyle w:val="TOC1"/>
        <w:spacing w:before="120"/>
        <w:rPr>
          <w:rFonts w:eastAsiaTheme="minorEastAsia"/>
          <w:noProof/>
          <w:szCs w:val="22"/>
          <w:lang w:val="ru-RU" w:eastAsia="ru-RU"/>
        </w:rPr>
      </w:pPr>
      <w:hyperlink w:anchor="_Toc44941385" w:history="1">
        <w:r w:rsidR="002E09CA" w:rsidRPr="005410FC">
          <w:rPr>
            <w:rStyle w:val="Hyperlink"/>
            <w:noProof/>
            <w:snapToGrid w:val="0"/>
            <w:szCs w:val="22"/>
            <w:lang w:val="ru-RU"/>
          </w:rPr>
          <w:t>8</w:t>
        </w:r>
        <w:r w:rsidR="002E09CA" w:rsidRPr="005410FC">
          <w:rPr>
            <w:rFonts w:eastAsiaTheme="minorEastAsia"/>
            <w:noProof/>
            <w:szCs w:val="22"/>
            <w:lang w:val="ru-RU" w:eastAsia="ru-RU"/>
          </w:rPr>
          <w:tab/>
        </w:r>
        <w:r w:rsidR="002E09CA" w:rsidRPr="005410FC">
          <w:rPr>
            <w:rStyle w:val="Hyperlink"/>
            <w:noProof/>
            <w:snapToGrid w:val="0"/>
            <w:szCs w:val="22"/>
            <w:lang w:val="ru-RU"/>
          </w:rPr>
          <w:t>Комбинированные модели распространения радиоволн в помещениях и вне помещений</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_Toc44941385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31</w:t>
        </w:r>
        <w:r w:rsidR="002E09CA" w:rsidRPr="005410FC">
          <w:rPr>
            <w:noProof/>
            <w:webHidden/>
            <w:szCs w:val="22"/>
            <w:lang w:val="ru-RU"/>
          </w:rPr>
          <w:fldChar w:fldCharType="end"/>
        </w:r>
      </w:hyperlink>
    </w:p>
    <w:p w14:paraId="60A113DF" w14:textId="6A89B414" w:rsidR="002E09CA" w:rsidRPr="005410FC" w:rsidRDefault="00244AE7" w:rsidP="002E09CA">
      <w:pPr>
        <w:pStyle w:val="TOC1"/>
        <w:spacing w:before="120"/>
        <w:rPr>
          <w:rFonts w:eastAsiaTheme="minorEastAsia"/>
          <w:noProof/>
          <w:szCs w:val="22"/>
          <w:lang w:val="ru-RU" w:eastAsia="ru-RU"/>
        </w:rPr>
      </w:pPr>
      <w:hyperlink w:anchor="_Toc44941386" w:history="1">
        <w:r w:rsidR="002E09CA" w:rsidRPr="005410FC">
          <w:rPr>
            <w:rStyle w:val="Hyperlink"/>
            <w:noProof/>
            <w:snapToGrid w:val="0"/>
            <w:szCs w:val="22"/>
            <w:lang w:val="ru-RU"/>
          </w:rPr>
          <w:t>9</w:t>
        </w:r>
        <w:r w:rsidR="002E09CA" w:rsidRPr="005410FC">
          <w:rPr>
            <w:rFonts w:eastAsiaTheme="minorEastAsia"/>
            <w:noProof/>
            <w:szCs w:val="22"/>
            <w:lang w:val="ru-RU" w:eastAsia="ru-RU"/>
          </w:rPr>
          <w:tab/>
        </w:r>
        <w:r w:rsidR="002E09CA" w:rsidRPr="005410FC">
          <w:rPr>
            <w:rStyle w:val="Hyperlink"/>
            <w:noProof/>
            <w:snapToGrid w:val="0"/>
            <w:szCs w:val="22"/>
            <w:lang w:val="ru-RU"/>
          </w:rPr>
          <w:t>Модель распространения радиоволн ОЦГ 5-6</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_Toc44941386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33</w:t>
        </w:r>
        <w:r w:rsidR="002E09CA" w:rsidRPr="005410FC">
          <w:rPr>
            <w:noProof/>
            <w:webHidden/>
            <w:szCs w:val="22"/>
            <w:lang w:val="ru-RU"/>
          </w:rPr>
          <w:fldChar w:fldCharType="end"/>
        </w:r>
      </w:hyperlink>
    </w:p>
    <w:p w14:paraId="1E844986" w14:textId="6BCAC443" w:rsidR="002E09CA" w:rsidRPr="005410FC" w:rsidRDefault="00244AE7" w:rsidP="002E09CA">
      <w:pPr>
        <w:pStyle w:val="TOC1"/>
        <w:spacing w:before="120"/>
        <w:rPr>
          <w:rFonts w:eastAsiaTheme="minorEastAsia"/>
          <w:noProof/>
          <w:szCs w:val="22"/>
          <w:lang w:val="ru-RU" w:eastAsia="ru-RU"/>
        </w:rPr>
      </w:pPr>
      <w:hyperlink w:anchor="_Toc44941387" w:history="1">
        <w:r w:rsidR="002E09CA" w:rsidRPr="005410FC">
          <w:rPr>
            <w:rStyle w:val="Hyperlink"/>
            <w:noProof/>
            <w:snapToGrid w:val="0"/>
            <w:szCs w:val="22"/>
            <w:lang w:val="ru-RU"/>
          </w:rPr>
          <w:t>10</w:t>
        </w:r>
        <w:r w:rsidR="002E09CA" w:rsidRPr="005410FC">
          <w:rPr>
            <w:rFonts w:eastAsiaTheme="minorEastAsia"/>
            <w:noProof/>
            <w:szCs w:val="22"/>
            <w:lang w:val="ru-RU" w:eastAsia="ru-RU"/>
          </w:rPr>
          <w:tab/>
        </w:r>
        <w:r w:rsidR="002E09CA" w:rsidRPr="005410FC">
          <w:rPr>
            <w:rStyle w:val="Hyperlink"/>
            <w:noProof/>
            <w:snapToGrid w:val="0"/>
            <w:szCs w:val="22"/>
            <w:lang w:val="ru-RU"/>
          </w:rPr>
          <w:t>Модель распространения Лонгли-Райса (ITM)</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_Toc44941387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34</w:t>
        </w:r>
        <w:r w:rsidR="002E09CA" w:rsidRPr="005410FC">
          <w:rPr>
            <w:noProof/>
            <w:webHidden/>
            <w:szCs w:val="22"/>
            <w:lang w:val="ru-RU"/>
          </w:rPr>
          <w:fldChar w:fldCharType="end"/>
        </w:r>
      </w:hyperlink>
    </w:p>
    <w:p w14:paraId="540568A7" w14:textId="6ED2ED04" w:rsidR="002E09CA" w:rsidRPr="005410FC" w:rsidRDefault="00244AE7" w:rsidP="002E09CA">
      <w:pPr>
        <w:pStyle w:val="TOC1"/>
        <w:spacing w:before="120"/>
        <w:rPr>
          <w:rFonts w:eastAsiaTheme="minorEastAsia"/>
          <w:noProof/>
          <w:szCs w:val="22"/>
          <w:lang w:val="ru-RU" w:eastAsia="ru-RU"/>
        </w:rPr>
      </w:pPr>
      <w:hyperlink w:anchor="_Toc44941388" w:history="1">
        <w:r w:rsidR="002E09CA" w:rsidRPr="005410FC">
          <w:rPr>
            <w:rStyle w:val="Hyperlink"/>
            <w:noProof/>
            <w:snapToGrid w:val="0"/>
            <w:szCs w:val="22"/>
            <w:lang w:val="ru-RU"/>
          </w:rPr>
          <w:t>11</w:t>
        </w:r>
        <w:r w:rsidR="002E09CA" w:rsidRPr="005410FC">
          <w:rPr>
            <w:rFonts w:eastAsiaTheme="minorEastAsia"/>
            <w:noProof/>
            <w:szCs w:val="22"/>
            <w:lang w:val="ru-RU" w:eastAsia="ru-RU"/>
          </w:rPr>
          <w:tab/>
        </w:r>
        <w:r w:rsidR="002E09CA" w:rsidRPr="005410FC">
          <w:rPr>
            <w:rStyle w:val="Hyperlink"/>
            <w:noProof/>
            <w:snapToGrid w:val="0"/>
            <w:szCs w:val="22"/>
            <w:lang w:val="ru-RU"/>
          </w:rPr>
          <w:t>Модель распространения радиоволн IEEE 802.11, модель C</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_Toc44941388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35</w:t>
        </w:r>
        <w:r w:rsidR="002E09CA" w:rsidRPr="005410FC">
          <w:rPr>
            <w:noProof/>
            <w:webHidden/>
            <w:szCs w:val="22"/>
            <w:lang w:val="ru-RU"/>
          </w:rPr>
          <w:fldChar w:fldCharType="end"/>
        </w:r>
      </w:hyperlink>
    </w:p>
    <w:p w14:paraId="6E8CB9BD" w14:textId="025094FE" w:rsidR="002E09CA" w:rsidRPr="005410FC" w:rsidRDefault="00244AE7" w:rsidP="002E09CA">
      <w:pPr>
        <w:pStyle w:val="TOC1"/>
        <w:spacing w:before="120"/>
        <w:rPr>
          <w:rFonts w:eastAsiaTheme="minorEastAsia"/>
          <w:noProof/>
          <w:szCs w:val="22"/>
          <w:lang w:val="ru-RU" w:eastAsia="ru-RU"/>
        </w:rPr>
      </w:pPr>
      <w:hyperlink w:anchor="_Toc44941389" w:history="1">
        <w:r w:rsidR="002E09CA" w:rsidRPr="005410FC">
          <w:rPr>
            <w:rStyle w:val="Hyperlink"/>
            <w:noProof/>
            <w:szCs w:val="22"/>
            <w:lang w:val="ru-RU"/>
          </w:rPr>
          <w:t>Прилагаемый документ 2 к Приложению 2</w:t>
        </w:r>
        <w:r w:rsidR="005410FC" w:rsidRPr="005410FC">
          <w:rPr>
            <w:rStyle w:val="Hyperlink"/>
            <w:noProof/>
            <w:szCs w:val="22"/>
            <w:lang w:val="ru-RU"/>
          </w:rPr>
          <w:t xml:space="preserve"> –</w:t>
        </w:r>
        <w:r w:rsidR="002E09CA" w:rsidRPr="005410FC">
          <w:rPr>
            <w:rStyle w:val="Hyperlink"/>
            <w:noProof/>
            <w:szCs w:val="22"/>
            <w:lang w:val="ru-RU"/>
          </w:rPr>
          <w:t xml:space="preserve"> Функция регулирования мощности</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_Toc44941389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36</w:t>
        </w:r>
        <w:r w:rsidR="002E09CA" w:rsidRPr="005410FC">
          <w:rPr>
            <w:noProof/>
            <w:webHidden/>
            <w:szCs w:val="22"/>
            <w:lang w:val="ru-RU"/>
          </w:rPr>
          <w:fldChar w:fldCharType="end"/>
        </w:r>
      </w:hyperlink>
    </w:p>
    <w:p w14:paraId="27BE7728" w14:textId="4131359F" w:rsidR="002E09CA" w:rsidRPr="005410FC" w:rsidRDefault="00244AE7" w:rsidP="002E09CA">
      <w:pPr>
        <w:pStyle w:val="TOC1"/>
        <w:spacing w:before="120"/>
        <w:rPr>
          <w:rFonts w:eastAsiaTheme="minorEastAsia"/>
          <w:noProof/>
          <w:szCs w:val="22"/>
          <w:lang w:val="ru-RU" w:eastAsia="ru-RU"/>
        </w:rPr>
      </w:pPr>
      <w:hyperlink w:anchor="_Toc44941390" w:history="1">
        <w:r w:rsidR="002E09CA" w:rsidRPr="005410FC">
          <w:rPr>
            <w:rStyle w:val="Hyperlink"/>
            <w:noProof/>
            <w:szCs w:val="22"/>
            <w:lang w:val="ru-RU"/>
          </w:rPr>
          <w:t>Прилагаемый документ 3 к Приложению 2</w:t>
        </w:r>
        <w:r w:rsidR="005410FC" w:rsidRPr="005410FC">
          <w:rPr>
            <w:rStyle w:val="Hyperlink"/>
            <w:noProof/>
            <w:szCs w:val="22"/>
            <w:lang w:val="ru-RU"/>
          </w:rPr>
          <w:t xml:space="preserve"> –</w:t>
        </w:r>
        <w:r w:rsidR="002E09CA" w:rsidRPr="005410FC">
          <w:rPr>
            <w:rStyle w:val="Hyperlink"/>
            <w:noProof/>
            <w:szCs w:val="22"/>
            <w:lang w:val="ru-RU"/>
          </w:rPr>
          <w:t xml:space="preserve"> Определения статистических распределений</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_Toc44941390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37</w:t>
        </w:r>
        <w:r w:rsidR="002E09CA" w:rsidRPr="005410FC">
          <w:rPr>
            <w:noProof/>
            <w:webHidden/>
            <w:szCs w:val="22"/>
            <w:lang w:val="ru-RU"/>
          </w:rPr>
          <w:fldChar w:fldCharType="end"/>
        </w:r>
      </w:hyperlink>
    </w:p>
    <w:p w14:paraId="50EDF7CC" w14:textId="77A35EB8" w:rsidR="002E09CA" w:rsidRPr="005410FC" w:rsidRDefault="00244AE7" w:rsidP="002E09CA">
      <w:pPr>
        <w:pStyle w:val="TOC1"/>
        <w:spacing w:before="120"/>
        <w:rPr>
          <w:rFonts w:eastAsiaTheme="minorEastAsia"/>
          <w:noProof/>
          <w:szCs w:val="22"/>
          <w:lang w:val="ru-RU" w:eastAsia="ru-RU"/>
        </w:rPr>
      </w:pPr>
      <w:hyperlink w:anchor="_Toc44941391" w:history="1">
        <w:r w:rsidR="002E09CA" w:rsidRPr="005410FC">
          <w:rPr>
            <w:rStyle w:val="Hyperlink"/>
            <w:noProof/>
            <w:szCs w:val="22"/>
            <w:lang w:val="ru-RU"/>
          </w:rPr>
          <w:t>Прилагаемый документ 4 к Приложению 2</w:t>
        </w:r>
        <w:r w:rsidR="005410FC" w:rsidRPr="005410FC">
          <w:rPr>
            <w:rStyle w:val="Hyperlink"/>
            <w:noProof/>
            <w:szCs w:val="22"/>
            <w:lang w:val="ru-RU"/>
          </w:rPr>
          <w:t xml:space="preserve"> –</w:t>
        </w:r>
        <w:r w:rsidR="002E09CA" w:rsidRPr="005410FC">
          <w:rPr>
            <w:rStyle w:val="Hyperlink"/>
            <w:noProof/>
            <w:szCs w:val="22"/>
            <w:lang w:val="ru-RU"/>
          </w:rPr>
          <w:t xml:space="preserve"> Генерация псевдослучайных чисел</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_Toc44941391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38</w:t>
        </w:r>
        <w:r w:rsidR="002E09CA" w:rsidRPr="005410FC">
          <w:rPr>
            <w:noProof/>
            <w:webHidden/>
            <w:szCs w:val="22"/>
            <w:lang w:val="ru-RU"/>
          </w:rPr>
          <w:fldChar w:fldCharType="end"/>
        </w:r>
      </w:hyperlink>
    </w:p>
    <w:p w14:paraId="544824C6" w14:textId="29CAAFD1" w:rsidR="002E09CA" w:rsidRDefault="00244AE7" w:rsidP="002E09CA">
      <w:pPr>
        <w:pStyle w:val="TOC1"/>
        <w:spacing w:before="120"/>
        <w:rPr>
          <w:noProof/>
          <w:szCs w:val="22"/>
          <w:lang w:val="ru-RU"/>
        </w:rPr>
      </w:pPr>
      <w:hyperlink w:anchor="_Toc44941392" w:history="1">
        <w:r w:rsidR="002E09CA" w:rsidRPr="005410FC">
          <w:rPr>
            <w:rStyle w:val="Hyperlink"/>
            <w:noProof/>
            <w:snapToGrid w:val="0"/>
            <w:szCs w:val="22"/>
            <w:lang w:val="ru-RU"/>
          </w:rPr>
          <w:t>Прилагаемый документ 5 к Приложению 2</w:t>
        </w:r>
        <w:r w:rsidR="005410FC" w:rsidRPr="005410FC">
          <w:rPr>
            <w:rStyle w:val="Hyperlink"/>
            <w:noProof/>
            <w:snapToGrid w:val="0"/>
            <w:szCs w:val="22"/>
            <w:lang w:val="ru-RU"/>
          </w:rPr>
          <w:t xml:space="preserve"> –</w:t>
        </w:r>
        <w:r w:rsidR="002E09CA" w:rsidRPr="005410FC">
          <w:rPr>
            <w:rStyle w:val="Hyperlink"/>
            <w:noProof/>
            <w:snapToGrid w:val="0"/>
            <w:szCs w:val="22"/>
            <w:lang w:val="ru-RU"/>
          </w:rPr>
          <w:t xml:space="preserve"> </w:t>
        </w:r>
        <w:r w:rsidR="002E09CA" w:rsidRPr="005410FC">
          <w:rPr>
            <w:rStyle w:val="Hyperlink"/>
            <w:noProof/>
            <w:szCs w:val="22"/>
            <w:lang w:val="ru-RU"/>
          </w:rPr>
          <w:t xml:space="preserve">Блок-схема для вычисления </w:t>
        </w:r>
        <w:r w:rsidR="002E09CA" w:rsidRPr="005410FC">
          <w:rPr>
            <w:rStyle w:val="Hyperlink"/>
            <w:i/>
            <w:iCs/>
            <w:noProof/>
            <w:szCs w:val="22"/>
            <w:lang w:val="ru-RU"/>
          </w:rPr>
          <w:t>dRSS</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_Toc44941392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40</w:t>
        </w:r>
        <w:r w:rsidR="002E09CA" w:rsidRPr="005410FC">
          <w:rPr>
            <w:noProof/>
            <w:webHidden/>
            <w:szCs w:val="22"/>
            <w:lang w:val="ru-RU"/>
          </w:rPr>
          <w:fldChar w:fldCharType="end"/>
        </w:r>
      </w:hyperlink>
    </w:p>
    <w:p w14:paraId="7325D6CF" w14:textId="050B94FD" w:rsidR="00AF727E" w:rsidRPr="005410FC" w:rsidRDefault="00AF727E" w:rsidP="00AF727E">
      <w:pPr>
        <w:pStyle w:val="Recdate"/>
        <w:rPr>
          <w:rFonts w:eastAsiaTheme="minorEastAsia"/>
          <w:noProof/>
          <w:szCs w:val="22"/>
          <w:lang w:val="ru-RU" w:eastAsia="ru-RU"/>
        </w:rPr>
      </w:pPr>
      <w:r w:rsidRPr="005410FC">
        <w:rPr>
          <w:b/>
          <w:bCs/>
          <w:lang w:val="ru-RU"/>
        </w:rPr>
        <w:lastRenderedPageBreak/>
        <w:t>Стр.</w:t>
      </w:r>
    </w:p>
    <w:p w14:paraId="6EB7ADB2" w14:textId="0D0815B7" w:rsidR="002E09CA" w:rsidRPr="005410FC" w:rsidRDefault="00244AE7" w:rsidP="002E09CA">
      <w:pPr>
        <w:pStyle w:val="TOC1"/>
        <w:spacing w:before="120"/>
        <w:ind w:left="0" w:firstLine="0"/>
        <w:rPr>
          <w:rFonts w:eastAsiaTheme="minorEastAsia"/>
          <w:noProof/>
          <w:szCs w:val="22"/>
          <w:lang w:val="ru-RU" w:eastAsia="ru-RU"/>
        </w:rPr>
      </w:pPr>
      <w:hyperlink w:anchor="_Toc44941393" w:history="1">
        <w:r w:rsidR="002E09CA" w:rsidRPr="005410FC">
          <w:rPr>
            <w:rStyle w:val="Hyperlink"/>
            <w:noProof/>
            <w:snapToGrid w:val="0"/>
            <w:szCs w:val="22"/>
            <w:lang w:val="ru-RU"/>
          </w:rPr>
          <w:t>Прилагаемый документ 6 к Прил</w:t>
        </w:r>
        <w:r w:rsidR="002E09CA" w:rsidRPr="005410FC">
          <w:rPr>
            <w:rStyle w:val="Hyperlink"/>
            <w:noProof/>
            <w:snapToGrid w:val="0"/>
            <w:szCs w:val="22"/>
            <w:lang w:val="ru-RU"/>
          </w:rPr>
          <w:t>о</w:t>
        </w:r>
        <w:r w:rsidR="002E09CA" w:rsidRPr="005410FC">
          <w:rPr>
            <w:rStyle w:val="Hyperlink"/>
            <w:noProof/>
            <w:snapToGrid w:val="0"/>
            <w:szCs w:val="22"/>
            <w:lang w:val="ru-RU"/>
          </w:rPr>
          <w:t>жению 2</w:t>
        </w:r>
        <w:r w:rsidR="005410FC" w:rsidRPr="005410FC">
          <w:rPr>
            <w:rStyle w:val="Hyperlink"/>
            <w:noProof/>
            <w:snapToGrid w:val="0"/>
            <w:szCs w:val="22"/>
            <w:lang w:val="ru-RU"/>
          </w:rPr>
          <w:t xml:space="preserve"> –</w:t>
        </w:r>
        <w:r w:rsidR="002E09CA" w:rsidRPr="005410FC">
          <w:rPr>
            <w:rStyle w:val="Hyperlink"/>
            <w:noProof/>
            <w:snapToGrid w:val="0"/>
            <w:szCs w:val="22"/>
            <w:lang w:val="ru-RU"/>
          </w:rPr>
          <w:t xml:space="preserve"> Вычисление уровня </w:t>
        </w:r>
        <w:r w:rsidR="002E09CA" w:rsidRPr="005410FC">
          <w:rPr>
            <w:rStyle w:val="Hyperlink"/>
            <w:i/>
            <w:noProof/>
            <w:snapToGrid w:val="0"/>
            <w:szCs w:val="22"/>
            <w:lang w:val="ru-RU"/>
          </w:rPr>
          <w:t>iRSS</w:t>
        </w:r>
        <w:r w:rsidR="002E09CA" w:rsidRPr="005410FC">
          <w:rPr>
            <w:rStyle w:val="Hyperlink"/>
            <w:noProof/>
            <w:snapToGrid w:val="0"/>
            <w:szCs w:val="22"/>
            <w:lang w:val="ru-RU"/>
          </w:rPr>
          <w:t>, обусловленного нежелательными излучениями и блокированием</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_Toc44941393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41</w:t>
        </w:r>
        <w:r w:rsidR="002E09CA" w:rsidRPr="005410FC">
          <w:rPr>
            <w:noProof/>
            <w:webHidden/>
            <w:szCs w:val="22"/>
            <w:lang w:val="ru-RU"/>
          </w:rPr>
          <w:fldChar w:fldCharType="end"/>
        </w:r>
      </w:hyperlink>
    </w:p>
    <w:p w14:paraId="178F89D7" w14:textId="4B57E741" w:rsidR="002E09CA" w:rsidRPr="005410FC" w:rsidRDefault="00244AE7" w:rsidP="002E09CA">
      <w:pPr>
        <w:pStyle w:val="TOC1"/>
        <w:spacing w:before="120"/>
        <w:rPr>
          <w:rFonts w:eastAsiaTheme="minorEastAsia"/>
          <w:noProof/>
          <w:szCs w:val="22"/>
          <w:lang w:val="ru-RU" w:eastAsia="ru-RU"/>
        </w:rPr>
      </w:pPr>
      <w:hyperlink w:anchor="_Toc44941394" w:history="1">
        <w:r w:rsidR="002E09CA" w:rsidRPr="005410FC">
          <w:rPr>
            <w:rStyle w:val="Hyperlink"/>
            <w:noProof/>
            <w:snapToGrid w:val="0"/>
            <w:szCs w:val="22"/>
            <w:lang w:val="ru-RU"/>
          </w:rPr>
          <w:t>Прилагаемый документ</w:t>
        </w:r>
        <w:r w:rsidR="002E09CA" w:rsidRPr="005410FC">
          <w:rPr>
            <w:rStyle w:val="Hyperlink"/>
            <w:noProof/>
            <w:szCs w:val="22"/>
            <w:lang w:val="ru-RU"/>
          </w:rPr>
          <w:t xml:space="preserve"> 7 </w:t>
        </w:r>
        <w:r w:rsidR="002E09CA" w:rsidRPr="005410FC">
          <w:rPr>
            <w:rStyle w:val="Hyperlink"/>
            <w:noProof/>
            <w:snapToGrid w:val="0"/>
            <w:szCs w:val="22"/>
            <w:lang w:val="ru-RU"/>
          </w:rPr>
          <w:t>к Приложению</w:t>
        </w:r>
        <w:r w:rsidR="002E09CA" w:rsidRPr="005410FC">
          <w:rPr>
            <w:rStyle w:val="Hyperlink"/>
            <w:noProof/>
            <w:szCs w:val="22"/>
            <w:lang w:val="ru-RU"/>
          </w:rPr>
          <w:t xml:space="preserve"> 2</w:t>
        </w:r>
        <w:r w:rsidR="005410FC" w:rsidRPr="005410FC">
          <w:rPr>
            <w:rStyle w:val="Hyperlink"/>
            <w:noProof/>
            <w:szCs w:val="22"/>
            <w:lang w:val="ru-RU"/>
          </w:rPr>
          <w:t xml:space="preserve"> –</w:t>
        </w:r>
        <w:r w:rsidR="002E09CA" w:rsidRPr="005410FC">
          <w:rPr>
            <w:rStyle w:val="Hyperlink"/>
            <w:noProof/>
            <w:szCs w:val="22"/>
            <w:lang w:val="ru-RU"/>
          </w:rPr>
          <w:t xml:space="preserve"> Блокирование приемника</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_Toc44941394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42</w:t>
        </w:r>
        <w:r w:rsidR="002E09CA" w:rsidRPr="005410FC">
          <w:rPr>
            <w:noProof/>
            <w:webHidden/>
            <w:szCs w:val="22"/>
            <w:lang w:val="ru-RU"/>
          </w:rPr>
          <w:fldChar w:fldCharType="end"/>
        </w:r>
      </w:hyperlink>
    </w:p>
    <w:p w14:paraId="78A7C076" w14:textId="322FDA9E" w:rsidR="002E09CA" w:rsidRPr="005410FC" w:rsidRDefault="00244AE7" w:rsidP="002E09CA">
      <w:pPr>
        <w:pStyle w:val="TOC1"/>
        <w:spacing w:before="120"/>
        <w:rPr>
          <w:rFonts w:eastAsiaTheme="minorEastAsia"/>
          <w:noProof/>
          <w:szCs w:val="22"/>
          <w:lang w:val="ru-RU" w:eastAsia="ru-RU"/>
        </w:rPr>
      </w:pPr>
      <w:hyperlink w:anchor="_Toc44941395" w:history="1">
        <w:r w:rsidR="002E09CA" w:rsidRPr="005410FC">
          <w:rPr>
            <w:rStyle w:val="Hyperlink"/>
            <w:noProof/>
            <w:snapToGrid w:val="0"/>
            <w:szCs w:val="22"/>
            <w:lang w:val="ru-RU"/>
          </w:rPr>
          <w:t>1</w:t>
        </w:r>
        <w:r w:rsidR="002E09CA" w:rsidRPr="005410FC">
          <w:rPr>
            <w:rFonts w:eastAsiaTheme="minorEastAsia"/>
            <w:noProof/>
            <w:szCs w:val="22"/>
            <w:lang w:val="ru-RU" w:eastAsia="ru-RU"/>
          </w:rPr>
          <w:tab/>
        </w:r>
        <w:r w:rsidR="002E09CA" w:rsidRPr="005410FC">
          <w:rPr>
            <w:rStyle w:val="Hyperlink"/>
            <w:noProof/>
            <w:snapToGrid w:val="0"/>
            <w:szCs w:val="22"/>
            <w:lang w:val="ru-RU"/>
          </w:rPr>
          <w:t>Базовая концепция</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_Toc44941395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42</w:t>
        </w:r>
        <w:r w:rsidR="002E09CA" w:rsidRPr="005410FC">
          <w:rPr>
            <w:noProof/>
            <w:webHidden/>
            <w:szCs w:val="22"/>
            <w:lang w:val="ru-RU"/>
          </w:rPr>
          <w:fldChar w:fldCharType="end"/>
        </w:r>
      </w:hyperlink>
    </w:p>
    <w:p w14:paraId="568F7A62" w14:textId="42BE63CB" w:rsidR="002E09CA" w:rsidRPr="005410FC" w:rsidRDefault="00244AE7" w:rsidP="002E09CA">
      <w:pPr>
        <w:pStyle w:val="TOC1"/>
        <w:spacing w:before="120"/>
        <w:rPr>
          <w:rFonts w:eastAsiaTheme="minorEastAsia"/>
          <w:noProof/>
          <w:szCs w:val="22"/>
          <w:lang w:val="ru-RU" w:eastAsia="ru-RU"/>
        </w:rPr>
      </w:pPr>
      <w:hyperlink w:anchor="_Toc44941396" w:history="1">
        <w:r w:rsidR="002E09CA" w:rsidRPr="005410FC">
          <w:rPr>
            <w:rStyle w:val="Hyperlink"/>
            <w:noProof/>
            <w:snapToGrid w:val="0"/>
            <w:szCs w:val="22"/>
            <w:lang w:val="ru-RU"/>
          </w:rPr>
          <w:t>2</w:t>
        </w:r>
        <w:r w:rsidR="002E09CA" w:rsidRPr="005410FC">
          <w:rPr>
            <w:rFonts w:eastAsiaTheme="minorEastAsia"/>
            <w:noProof/>
            <w:szCs w:val="22"/>
            <w:lang w:val="ru-RU" w:eastAsia="ru-RU"/>
          </w:rPr>
          <w:tab/>
        </w:r>
        <w:r w:rsidR="002E09CA" w:rsidRPr="005410FC">
          <w:rPr>
            <w:rStyle w:val="Hyperlink"/>
            <w:noProof/>
            <w:snapToGrid w:val="0"/>
            <w:szCs w:val="22"/>
            <w:lang w:val="ru-RU"/>
          </w:rPr>
          <w:t>Измерение уровня блокирования</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_Toc44941396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42</w:t>
        </w:r>
        <w:r w:rsidR="002E09CA" w:rsidRPr="005410FC">
          <w:rPr>
            <w:noProof/>
            <w:webHidden/>
            <w:szCs w:val="22"/>
            <w:lang w:val="ru-RU"/>
          </w:rPr>
          <w:fldChar w:fldCharType="end"/>
        </w:r>
      </w:hyperlink>
    </w:p>
    <w:p w14:paraId="5956E3D5" w14:textId="3813EA87" w:rsidR="002E09CA" w:rsidRPr="005410FC" w:rsidRDefault="00244AE7" w:rsidP="002E09CA">
      <w:pPr>
        <w:pStyle w:val="TOC1"/>
        <w:spacing w:before="120"/>
        <w:rPr>
          <w:rFonts w:eastAsiaTheme="minorEastAsia"/>
          <w:noProof/>
          <w:szCs w:val="22"/>
          <w:lang w:val="ru-RU" w:eastAsia="ru-RU"/>
        </w:rPr>
      </w:pPr>
      <w:hyperlink w:anchor="_Toc44941397" w:history="1">
        <w:r w:rsidR="002E09CA" w:rsidRPr="005410FC">
          <w:rPr>
            <w:rStyle w:val="Hyperlink"/>
            <w:noProof/>
            <w:snapToGrid w:val="0"/>
            <w:szCs w:val="22"/>
            <w:lang w:val="ru-RU"/>
          </w:rPr>
          <w:t>3</w:t>
        </w:r>
        <w:r w:rsidR="002E09CA" w:rsidRPr="005410FC">
          <w:rPr>
            <w:rFonts w:eastAsiaTheme="minorEastAsia"/>
            <w:noProof/>
            <w:szCs w:val="22"/>
            <w:lang w:val="ru-RU" w:eastAsia="ru-RU"/>
          </w:rPr>
          <w:tab/>
        </w:r>
        <w:r w:rsidR="002E09CA" w:rsidRPr="005410FC">
          <w:rPr>
            <w:rStyle w:val="Hyperlink"/>
            <w:noProof/>
            <w:snapToGrid w:val="0"/>
            <w:szCs w:val="22"/>
            <w:lang w:val="ru-RU"/>
          </w:rPr>
          <w:t>Уровень ослабления в приемнике</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_Toc44941397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43</w:t>
        </w:r>
        <w:r w:rsidR="002E09CA" w:rsidRPr="005410FC">
          <w:rPr>
            <w:noProof/>
            <w:webHidden/>
            <w:szCs w:val="22"/>
            <w:lang w:val="ru-RU"/>
          </w:rPr>
          <w:fldChar w:fldCharType="end"/>
        </w:r>
      </w:hyperlink>
    </w:p>
    <w:p w14:paraId="756F413C" w14:textId="31F41DBD" w:rsidR="002E09CA" w:rsidRPr="005410FC" w:rsidRDefault="00244AE7" w:rsidP="002E09CA">
      <w:pPr>
        <w:pStyle w:val="TOC1"/>
        <w:spacing w:before="120"/>
        <w:ind w:left="0" w:firstLine="0"/>
        <w:rPr>
          <w:rFonts w:eastAsiaTheme="minorEastAsia"/>
          <w:noProof/>
          <w:szCs w:val="22"/>
          <w:lang w:val="ru-RU" w:eastAsia="ru-RU"/>
        </w:rPr>
      </w:pPr>
      <w:hyperlink w:anchor="_Toc44941398" w:history="1">
        <w:r w:rsidR="002E09CA" w:rsidRPr="005410FC">
          <w:rPr>
            <w:rStyle w:val="Hyperlink"/>
            <w:noProof/>
            <w:szCs w:val="22"/>
            <w:lang w:val="ru-RU"/>
          </w:rPr>
          <w:t>Прилагаемый документ 8 к Приложению 2</w:t>
        </w:r>
        <w:r w:rsidR="005410FC" w:rsidRPr="005410FC">
          <w:rPr>
            <w:rStyle w:val="Hyperlink"/>
            <w:noProof/>
            <w:szCs w:val="22"/>
            <w:lang w:val="ru-RU"/>
          </w:rPr>
          <w:t xml:space="preserve"> –</w:t>
        </w:r>
        <w:r w:rsidR="002E09CA" w:rsidRPr="005410FC">
          <w:rPr>
            <w:rStyle w:val="Hyperlink"/>
            <w:noProof/>
            <w:szCs w:val="22"/>
            <w:lang w:val="ru-RU"/>
          </w:rPr>
          <w:t xml:space="preserve"> </w:t>
        </w:r>
        <w:r w:rsidR="002E09CA" w:rsidRPr="005410FC">
          <w:rPr>
            <w:rStyle w:val="Hyperlink"/>
            <w:noProof/>
            <w:snapToGrid w:val="0"/>
            <w:szCs w:val="22"/>
            <w:lang w:val="ru-RU"/>
          </w:rPr>
          <w:t xml:space="preserve">Вычисление уровня </w:t>
        </w:r>
        <w:r w:rsidR="002E09CA" w:rsidRPr="005410FC">
          <w:rPr>
            <w:rStyle w:val="Hyperlink"/>
            <w:i/>
            <w:noProof/>
            <w:snapToGrid w:val="0"/>
            <w:szCs w:val="22"/>
            <w:lang w:val="ru-RU"/>
          </w:rPr>
          <w:t>iRSS</w:t>
        </w:r>
        <w:r w:rsidR="002E09CA" w:rsidRPr="005410FC">
          <w:rPr>
            <w:rStyle w:val="Hyperlink"/>
            <w:noProof/>
            <w:snapToGrid w:val="0"/>
            <w:szCs w:val="22"/>
            <w:lang w:val="ru-RU"/>
          </w:rPr>
          <w:t>, обусловленного интермодуляцией</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_Toc44941398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44</w:t>
        </w:r>
        <w:r w:rsidR="002E09CA" w:rsidRPr="005410FC">
          <w:rPr>
            <w:noProof/>
            <w:webHidden/>
            <w:szCs w:val="22"/>
            <w:lang w:val="ru-RU"/>
          </w:rPr>
          <w:fldChar w:fldCharType="end"/>
        </w:r>
      </w:hyperlink>
    </w:p>
    <w:p w14:paraId="4826995A" w14:textId="28CDD6E6" w:rsidR="002E09CA" w:rsidRPr="005410FC" w:rsidRDefault="00244AE7" w:rsidP="002E09CA">
      <w:pPr>
        <w:pStyle w:val="TOC1"/>
        <w:spacing w:before="120"/>
        <w:rPr>
          <w:rFonts w:eastAsiaTheme="minorEastAsia"/>
          <w:noProof/>
          <w:szCs w:val="22"/>
          <w:lang w:val="ru-RU" w:eastAsia="ru-RU"/>
        </w:rPr>
      </w:pPr>
      <w:hyperlink w:anchor="_Toc44941399" w:history="1">
        <w:r w:rsidR="002E09CA" w:rsidRPr="005410FC">
          <w:rPr>
            <w:rStyle w:val="Hyperlink"/>
            <w:noProof/>
            <w:szCs w:val="22"/>
            <w:lang w:val="ru-RU"/>
          </w:rPr>
          <w:t>Прилагаемый документ 9 к Приложению 2</w:t>
        </w:r>
        <w:r w:rsidR="005410FC" w:rsidRPr="005410FC">
          <w:rPr>
            <w:rStyle w:val="Hyperlink"/>
            <w:noProof/>
            <w:szCs w:val="22"/>
            <w:lang w:val="ru-RU"/>
          </w:rPr>
          <w:t xml:space="preserve"> –</w:t>
        </w:r>
        <w:r w:rsidR="002E09CA" w:rsidRPr="005410FC">
          <w:rPr>
            <w:rStyle w:val="Hyperlink"/>
            <w:noProof/>
            <w:snapToGrid w:val="0"/>
            <w:szCs w:val="22"/>
            <w:lang w:val="ru-RU"/>
          </w:rPr>
          <w:t xml:space="preserve"> Интермодуляция в приемнике</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_Toc44941399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45</w:t>
        </w:r>
        <w:r w:rsidR="002E09CA" w:rsidRPr="005410FC">
          <w:rPr>
            <w:noProof/>
            <w:webHidden/>
            <w:szCs w:val="22"/>
            <w:lang w:val="ru-RU"/>
          </w:rPr>
          <w:fldChar w:fldCharType="end"/>
        </w:r>
      </w:hyperlink>
    </w:p>
    <w:p w14:paraId="0BD5E398" w14:textId="2C26E4C7" w:rsidR="002E09CA" w:rsidRPr="005410FC" w:rsidRDefault="00244AE7" w:rsidP="002E09CA">
      <w:pPr>
        <w:pStyle w:val="TOC1"/>
        <w:spacing w:before="120"/>
        <w:rPr>
          <w:rFonts w:eastAsiaTheme="minorEastAsia"/>
          <w:noProof/>
          <w:szCs w:val="22"/>
          <w:lang w:val="ru-RU" w:eastAsia="ru-RU"/>
        </w:rPr>
      </w:pPr>
      <w:hyperlink w:anchor="_Toc44941400" w:history="1">
        <w:r w:rsidR="002E09CA" w:rsidRPr="005410FC">
          <w:rPr>
            <w:rStyle w:val="Hyperlink"/>
            <w:noProof/>
            <w:szCs w:val="22"/>
            <w:lang w:val="ru-RU"/>
          </w:rPr>
          <w:t>Прилагаемый документ 10 к Приложению 2</w:t>
        </w:r>
        <w:r w:rsidR="005410FC" w:rsidRPr="005410FC">
          <w:rPr>
            <w:rStyle w:val="Hyperlink"/>
            <w:noProof/>
            <w:szCs w:val="22"/>
            <w:lang w:val="ru-RU"/>
          </w:rPr>
          <w:t xml:space="preserve"> –</w:t>
        </w:r>
        <w:r w:rsidR="002E09CA" w:rsidRPr="005410FC">
          <w:rPr>
            <w:rStyle w:val="Hyperlink"/>
            <w:noProof/>
            <w:szCs w:val="22"/>
            <w:lang w:val="ru-RU"/>
          </w:rPr>
          <w:t xml:space="preserve"> Влияние различий в ширине полос частот</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_Toc44941400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46</w:t>
        </w:r>
        <w:r w:rsidR="002E09CA" w:rsidRPr="005410FC">
          <w:rPr>
            <w:noProof/>
            <w:webHidden/>
            <w:szCs w:val="22"/>
            <w:lang w:val="ru-RU"/>
          </w:rPr>
          <w:fldChar w:fldCharType="end"/>
        </w:r>
      </w:hyperlink>
    </w:p>
    <w:p w14:paraId="27890627" w14:textId="4B11745E" w:rsidR="002E09CA" w:rsidRPr="005410FC" w:rsidRDefault="00244AE7" w:rsidP="002E09CA">
      <w:pPr>
        <w:pStyle w:val="TOC1"/>
        <w:spacing w:before="120"/>
        <w:ind w:left="0" w:firstLine="0"/>
        <w:rPr>
          <w:rFonts w:eastAsiaTheme="minorEastAsia"/>
          <w:noProof/>
          <w:szCs w:val="22"/>
          <w:lang w:val="ru-RU" w:eastAsia="ru-RU"/>
        </w:rPr>
      </w:pPr>
      <w:hyperlink w:anchor="_Toc44941401" w:history="1">
        <w:r w:rsidR="002E09CA" w:rsidRPr="005410FC">
          <w:rPr>
            <w:rStyle w:val="Hyperlink"/>
            <w:noProof/>
            <w:szCs w:val="22"/>
            <w:lang w:val="ru-RU"/>
          </w:rPr>
          <w:t>Прилагаемый документ 11 к Приложению 2</w:t>
        </w:r>
        <w:r w:rsidR="005410FC" w:rsidRPr="005410FC">
          <w:rPr>
            <w:rStyle w:val="Hyperlink"/>
            <w:noProof/>
            <w:szCs w:val="22"/>
            <w:lang w:val="ru-RU"/>
          </w:rPr>
          <w:t xml:space="preserve"> –</w:t>
        </w:r>
        <w:r w:rsidR="002E09CA" w:rsidRPr="005410FC">
          <w:rPr>
            <w:rStyle w:val="Hyperlink"/>
            <w:noProof/>
            <w:szCs w:val="22"/>
            <w:lang w:val="ru-RU"/>
          </w:rPr>
          <w:t xml:space="preserve"> Размер ячейки радиосвязи в сети, ограниченной шумом</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_Toc44941401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49</w:t>
        </w:r>
        <w:r w:rsidR="002E09CA" w:rsidRPr="005410FC">
          <w:rPr>
            <w:noProof/>
            <w:webHidden/>
            <w:szCs w:val="22"/>
            <w:lang w:val="ru-RU"/>
          </w:rPr>
          <w:fldChar w:fldCharType="end"/>
        </w:r>
      </w:hyperlink>
    </w:p>
    <w:p w14:paraId="4EBDC808" w14:textId="562BFBC9" w:rsidR="002E09CA" w:rsidRPr="005410FC" w:rsidRDefault="00244AE7" w:rsidP="002E09CA">
      <w:pPr>
        <w:pStyle w:val="TOC1"/>
        <w:spacing w:before="120"/>
        <w:rPr>
          <w:rFonts w:eastAsiaTheme="minorEastAsia"/>
          <w:noProof/>
          <w:szCs w:val="22"/>
          <w:lang w:val="ru-RU" w:eastAsia="ru-RU"/>
        </w:rPr>
      </w:pPr>
      <w:hyperlink w:anchor="_Toc44941402" w:history="1">
        <w:r w:rsidR="002E09CA" w:rsidRPr="005410FC">
          <w:rPr>
            <w:rStyle w:val="Hyperlink"/>
            <w:noProof/>
            <w:szCs w:val="22"/>
            <w:lang w:val="ru-RU"/>
          </w:rPr>
          <w:t>Прилагаемый документ 12 к Приложению 2</w:t>
        </w:r>
        <w:r w:rsidR="005410FC" w:rsidRPr="005410FC">
          <w:rPr>
            <w:rStyle w:val="Hyperlink"/>
            <w:noProof/>
            <w:szCs w:val="22"/>
            <w:lang w:val="ru-RU"/>
          </w:rPr>
          <w:t xml:space="preserve"> –</w:t>
        </w:r>
        <w:r w:rsidR="002E09CA" w:rsidRPr="005410FC">
          <w:rPr>
            <w:rStyle w:val="Hyperlink"/>
            <w:noProof/>
            <w:szCs w:val="22"/>
            <w:lang w:val="ru-RU"/>
          </w:rPr>
          <w:t xml:space="preserve"> Диаграмма направленности антенны</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_Toc44941402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50</w:t>
        </w:r>
        <w:r w:rsidR="002E09CA" w:rsidRPr="005410FC">
          <w:rPr>
            <w:noProof/>
            <w:webHidden/>
            <w:szCs w:val="22"/>
            <w:lang w:val="ru-RU"/>
          </w:rPr>
          <w:fldChar w:fldCharType="end"/>
        </w:r>
      </w:hyperlink>
    </w:p>
    <w:p w14:paraId="61AFA7C8" w14:textId="3F18041D" w:rsidR="002E09CA" w:rsidRPr="005410FC" w:rsidRDefault="00244AE7" w:rsidP="002E09CA">
      <w:pPr>
        <w:pStyle w:val="TOC1"/>
        <w:spacing w:before="120"/>
        <w:rPr>
          <w:rFonts w:eastAsiaTheme="minorEastAsia"/>
          <w:noProof/>
          <w:szCs w:val="22"/>
          <w:lang w:val="ru-RU" w:eastAsia="ru-RU"/>
        </w:rPr>
      </w:pPr>
      <w:hyperlink w:anchor="_Toc44941403" w:history="1">
        <w:r w:rsidR="002E09CA" w:rsidRPr="005410FC">
          <w:rPr>
            <w:rStyle w:val="Hyperlink"/>
            <w:noProof/>
            <w:szCs w:val="22"/>
            <w:lang w:val="ru-RU"/>
          </w:rPr>
          <w:t>Ссылки</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_Toc44941403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51</w:t>
        </w:r>
        <w:r w:rsidR="002E09CA" w:rsidRPr="005410FC">
          <w:rPr>
            <w:noProof/>
            <w:webHidden/>
            <w:szCs w:val="22"/>
            <w:lang w:val="ru-RU"/>
          </w:rPr>
          <w:fldChar w:fldCharType="end"/>
        </w:r>
      </w:hyperlink>
    </w:p>
    <w:p w14:paraId="2AC48B6F" w14:textId="3DE90A4F" w:rsidR="002E09CA" w:rsidRPr="005410FC" w:rsidRDefault="00244AE7" w:rsidP="002E09CA">
      <w:pPr>
        <w:pStyle w:val="TOC1"/>
        <w:spacing w:before="120"/>
        <w:rPr>
          <w:rFonts w:eastAsiaTheme="minorEastAsia"/>
          <w:noProof/>
          <w:szCs w:val="22"/>
          <w:lang w:val="ru-RU" w:eastAsia="ru-RU"/>
        </w:rPr>
      </w:pPr>
      <w:hyperlink w:anchor="_Toc44941404" w:history="1">
        <w:r w:rsidR="002E09CA" w:rsidRPr="005410FC">
          <w:rPr>
            <w:rStyle w:val="Hyperlink"/>
            <w:noProof/>
            <w:szCs w:val="22"/>
            <w:lang w:val="ru-RU"/>
          </w:rPr>
          <w:t>Библиография</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_Toc44941404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51</w:t>
        </w:r>
        <w:r w:rsidR="002E09CA" w:rsidRPr="005410FC">
          <w:rPr>
            <w:noProof/>
            <w:webHidden/>
            <w:szCs w:val="22"/>
            <w:lang w:val="ru-RU"/>
          </w:rPr>
          <w:fldChar w:fldCharType="end"/>
        </w:r>
      </w:hyperlink>
    </w:p>
    <w:p w14:paraId="5125EAC1" w14:textId="3852AF4F" w:rsidR="002E09CA" w:rsidRPr="005410FC" w:rsidRDefault="00244AE7" w:rsidP="002E09CA">
      <w:pPr>
        <w:pStyle w:val="TOC1"/>
        <w:spacing w:before="120"/>
        <w:rPr>
          <w:rFonts w:eastAsiaTheme="minorEastAsia"/>
          <w:noProof/>
          <w:szCs w:val="22"/>
          <w:lang w:val="ru-RU" w:eastAsia="ru-RU"/>
        </w:rPr>
      </w:pPr>
      <w:hyperlink w:anchor="_Toc44941405" w:history="1">
        <w:r w:rsidR="002E09CA" w:rsidRPr="005410FC">
          <w:rPr>
            <w:rStyle w:val="Hyperlink"/>
            <w:noProof/>
            <w:szCs w:val="22"/>
            <w:lang w:val="ru-RU"/>
          </w:rPr>
          <w:t>Приложение 3</w:t>
        </w:r>
        <w:r w:rsidR="005410FC" w:rsidRPr="005410FC">
          <w:rPr>
            <w:rStyle w:val="Hyperlink"/>
            <w:noProof/>
            <w:szCs w:val="22"/>
            <w:lang w:val="ru-RU"/>
          </w:rPr>
          <w:t xml:space="preserve"> –</w:t>
        </w:r>
        <w:r w:rsidR="002E09CA" w:rsidRPr="005410FC">
          <w:rPr>
            <w:rStyle w:val="Hyperlink"/>
            <w:noProof/>
            <w:szCs w:val="22"/>
            <w:lang w:val="ru-RU"/>
          </w:rPr>
          <w:t xml:space="preserve"> Подсистема оценки распределений</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_Toc44941405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52</w:t>
        </w:r>
        <w:r w:rsidR="002E09CA" w:rsidRPr="005410FC">
          <w:rPr>
            <w:noProof/>
            <w:webHidden/>
            <w:szCs w:val="22"/>
            <w:lang w:val="ru-RU"/>
          </w:rPr>
          <w:fldChar w:fldCharType="end"/>
        </w:r>
      </w:hyperlink>
    </w:p>
    <w:p w14:paraId="36ABC841" w14:textId="7326CD7E" w:rsidR="002E09CA" w:rsidRPr="005410FC" w:rsidRDefault="00244AE7" w:rsidP="002E09CA">
      <w:pPr>
        <w:pStyle w:val="TOC1"/>
        <w:spacing w:before="120"/>
        <w:ind w:left="0" w:firstLine="0"/>
        <w:rPr>
          <w:rFonts w:eastAsiaTheme="minorEastAsia"/>
          <w:noProof/>
          <w:szCs w:val="22"/>
          <w:lang w:val="ru-RU" w:eastAsia="ru-RU"/>
        </w:rPr>
      </w:pPr>
      <w:hyperlink w:anchor="_Toc44941406" w:history="1">
        <w:r w:rsidR="002E09CA" w:rsidRPr="005410FC">
          <w:rPr>
            <w:rStyle w:val="Hyperlink"/>
            <w:noProof/>
            <w:snapToGrid w:val="0"/>
            <w:szCs w:val="22"/>
            <w:lang w:val="ru-RU"/>
          </w:rPr>
          <w:t>Прилагаемый документ 1 к Приложению 3</w:t>
        </w:r>
        <w:r w:rsidR="005410FC" w:rsidRPr="005410FC">
          <w:rPr>
            <w:rStyle w:val="Hyperlink"/>
            <w:noProof/>
            <w:snapToGrid w:val="0"/>
            <w:szCs w:val="22"/>
            <w:lang w:val="ru-RU"/>
          </w:rPr>
          <w:t xml:space="preserve"> –</w:t>
        </w:r>
        <w:r w:rsidR="002E09CA" w:rsidRPr="005410FC">
          <w:rPr>
            <w:rStyle w:val="Hyperlink"/>
            <w:noProof/>
            <w:snapToGrid w:val="0"/>
            <w:szCs w:val="22"/>
            <w:lang w:val="ru-RU"/>
          </w:rPr>
          <w:t xml:space="preserve"> </w:t>
        </w:r>
        <w:r w:rsidR="002E09CA" w:rsidRPr="005410FC">
          <w:rPr>
            <w:rStyle w:val="Hyperlink"/>
            <w:noProof/>
            <w:szCs w:val="22"/>
            <w:lang w:val="ru-RU"/>
          </w:rPr>
          <w:t>Проверка на точность соответствия по критерию "хи-квадрат"</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_Toc44941406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54</w:t>
        </w:r>
        <w:r w:rsidR="002E09CA" w:rsidRPr="005410FC">
          <w:rPr>
            <w:noProof/>
            <w:webHidden/>
            <w:szCs w:val="22"/>
            <w:lang w:val="ru-RU"/>
          </w:rPr>
          <w:fldChar w:fldCharType="end"/>
        </w:r>
      </w:hyperlink>
    </w:p>
    <w:p w14:paraId="772E2CCB" w14:textId="2EB2EBF9" w:rsidR="002E09CA" w:rsidRPr="005410FC" w:rsidRDefault="00244AE7" w:rsidP="002E09CA">
      <w:pPr>
        <w:pStyle w:val="TOC1"/>
        <w:spacing w:before="120"/>
        <w:ind w:left="0" w:firstLine="0"/>
        <w:rPr>
          <w:rFonts w:eastAsiaTheme="minorEastAsia"/>
          <w:noProof/>
          <w:szCs w:val="22"/>
          <w:lang w:val="ru-RU" w:eastAsia="ru-RU"/>
        </w:rPr>
      </w:pPr>
      <w:hyperlink w:anchor="_Toc44941407" w:history="1">
        <w:r w:rsidR="002E09CA" w:rsidRPr="005410FC">
          <w:rPr>
            <w:rStyle w:val="Hyperlink"/>
            <w:noProof/>
            <w:snapToGrid w:val="0"/>
            <w:szCs w:val="22"/>
            <w:lang w:val="ru-RU"/>
          </w:rPr>
          <w:t xml:space="preserve">Прилагаемый документ 2 к Приложению </w:t>
        </w:r>
        <w:r w:rsidR="002E09CA" w:rsidRPr="005410FC">
          <w:rPr>
            <w:rStyle w:val="Hyperlink"/>
            <w:noProof/>
            <w:szCs w:val="22"/>
            <w:lang w:val="ru-RU"/>
          </w:rPr>
          <w:t>3</w:t>
        </w:r>
        <w:r w:rsidR="005410FC" w:rsidRPr="005410FC">
          <w:rPr>
            <w:rStyle w:val="Hyperlink"/>
            <w:noProof/>
            <w:szCs w:val="22"/>
            <w:lang w:val="ru-RU"/>
          </w:rPr>
          <w:t xml:space="preserve"> –</w:t>
        </w:r>
        <w:r w:rsidR="002E09CA" w:rsidRPr="005410FC">
          <w:rPr>
            <w:rStyle w:val="Hyperlink"/>
            <w:noProof/>
            <w:szCs w:val="22"/>
            <w:lang w:val="ru-RU"/>
          </w:rPr>
          <w:t xml:space="preserve"> Испытание на устойчивость по критерию Колмогорова-Смирнова</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_Toc44941407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55</w:t>
        </w:r>
        <w:r w:rsidR="002E09CA" w:rsidRPr="005410FC">
          <w:rPr>
            <w:noProof/>
            <w:webHidden/>
            <w:szCs w:val="22"/>
            <w:lang w:val="ru-RU"/>
          </w:rPr>
          <w:fldChar w:fldCharType="end"/>
        </w:r>
      </w:hyperlink>
    </w:p>
    <w:p w14:paraId="41795704" w14:textId="00F50EEC" w:rsidR="002E09CA" w:rsidRPr="005410FC" w:rsidRDefault="00244AE7" w:rsidP="002E09CA">
      <w:pPr>
        <w:pStyle w:val="TOC1"/>
        <w:spacing w:before="120"/>
        <w:rPr>
          <w:rFonts w:eastAsiaTheme="minorEastAsia"/>
          <w:noProof/>
          <w:szCs w:val="22"/>
          <w:lang w:val="ru-RU" w:eastAsia="ru-RU"/>
        </w:rPr>
      </w:pPr>
      <w:hyperlink w:anchor="_Toc44941408" w:history="1">
        <w:r w:rsidR="002E09CA" w:rsidRPr="005410FC">
          <w:rPr>
            <w:rStyle w:val="Hyperlink"/>
            <w:noProof/>
            <w:snapToGrid w:val="0"/>
            <w:szCs w:val="22"/>
            <w:lang w:val="ru-RU"/>
          </w:rPr>
          <w:t>Приложение 4</w:t>
        </w:r>
        <w:r w:rsidR="005410FC" w:rsidRPr="005410FC">
          <w:rPr>
            <w:rStyle w:val="Hyperlink"/>
            <w:noProof/>
            <w:snapToGrid w:val="0"/>
            <w:szCs w:val="22"/>
            <w:lang w:val="ru-RU"/>
          </w:rPr>
          <w:t xml:space="preserve"> –</w:t>
        </w:r>
        <w:r w:rsidR="002E09CA" w:rsidRPr="005410FC">
          <w:rPr>
            <w:rStyle w:val="Hyperlink"/>
            <w:noProof/>
            <w:snapToGrid w:val="0"/>
            <w:szCs w:val="22"/>
            <w:lang w:val="ru-RU"/>
          </w:rPr>
          <w:t xml:space="preserve"> Подсистема расчета помех</w:t>
        </w:r>
        <w:r w:rsidR="002E09CA" w:rsidRPr="005410FC">
          <w:rPr>
            <w:noProof/>
            <w:webHidden/>
            <w:szCs w:val="22"/>
            <w:lang w:val="ru-RU"/>
          </w:rPr>
          <w:tab/>
        </w:r>
        <w:r w:rsidR="002E09CA" w:rsidRPr="005410FC">
          <w:rPr>
            <w:noProof/>
            <w:webHidden/>
            <w:szCs w:val="22"/>
            <w:lang w:val="ru-RU"/>
          </w:rPr>
          <w:tab/>
        </w:r>
        <w:r w:rsidR="002E09CA" w:rsidRPr="005410FC">
          <w:rPr>
            <w:noProof/>
            <w:webHidden/>
            <w:szCs w:val="22"/>
            <w:lang w:val="ru-RU"/>
          </w:rPr>
          <w:fldChar w:fldCharType="begin"/>
        </w:r>
        <w:r w:rsidR="002E09CA" w:rsidRPr="005410FC">
          <w:rPr>
            <w:noProof/>
            <w:webHidden/>
            <w:szCs w:val="22"/>
            <w:lang w:val="ru-RU"/>
          </w:rPr>
          <w:instrText xml:space="preserve"> PAGEREF _Toc44941408 \h </w:instrText>
        </w:r>
        <w:r w:rsidR="002E09CA" w:rsidRPr="005410FC">
          <w:rPr>
            <w:noProof/>
            <w:webHidden/>
            <w:szCs w:val="22"/>
            <w:lang w:val="ru-RU"/>
          </w:rPr>
        </w:r>
        <w:r w:rsidR="002E09CA" w:rsidRPr="005410FC">
          <w:rPr>
            <w:noProof/>
            <w:webHidden/>
            <w:szCs w:val="22"/>
            <w:lang w:val="ru-RU"/>
          </w:rPr>
          <w:fldChar w:fldCharType="separate"/>
        </w:r>
        <w:r w:rsidR="00C46A3C">
          <w:rPr>
            <w:noProof/>
            <w:webHidden/>
            <w:szCs w:val="22"/>
            <w:lang w:val="ru-RU"/>
          </w:rPr>
          <w:t>56</w:t>
        </w:r>
        <w:r w:rsidR="002E09CA" w:rsidRPr="005410FC">
          <w:rPr>
            <w:noProof/>
            <w:webHidden/>
            <w:szCs w:val="22"/>
            <w:lang w:val="ru-RU"/>
          </w:rPr>
          <w:fldChar w:fldCharType="end"/>
        </w:r>
      </w:hyperlink>
    </w:p>
    <w:p w14:paraId="670C0440" w14:textId="77777777" w:rsidR="002E09CA" w:rsidRPr="005410FC" w:rsidRDefault="002E09CA" w:rsidP="002E09CA">
      <w:pPr>
        <w:rPr>
          <w:szCs w:val="22"/>
          <w:lang w:val="ru-RU"/>
        </w:rPr>
      </w:pPr>
      <w:r w:rsidRPr="005410FC">
        <w:rPr>
          <w:szCs w:val="22"/>
          <w:lang w:val="ru-RU"/>
        </w:rPr>
        <w:fldChar w:fldCharType="end"/>
      </w:r>
    </w:p>
    <w:p w14:paraId="0CF2B76A" w14:textId="77777777" w:rsidR="002E09CA" w:rsidRPr="005410FC" w:rsidRDefault="002E09CA" w:rsidP="002E09CA">
      <w:pPr>
        <w:pStyle w:val="HeadingSum"/>
        <w:rPr>
          <w:lang w:val="ru-RU"/>
        </w:rPr>
      </w:pPr>
      <w:r w:rsidRPr="005410FC">
        <w:rPr>
          <w:lang w:val="ru-RU"/>
        </w:rPr>
        <w:t>Резюме</w:t>
      </w:r>
    </w:p>
    <w:p w14:paraId="56731FE5" w14:textId="77777777" w:rsidR="002E09CA" w:rsidRPr="005410FC" w:rsidRDefault="002E09CA" w:rsidP="002E09CA">
      <w:pPr>
        <w:pStyle w:val="Summary"/>
        <w:rPr>
          <w:snapToGrid w:val="0"/>
          <w:lang w:val="ru-RU"/>
        </w:rPr>
      </w:pPr>
      <w:r w:rsidRPr="005410FC">
        <w:rPr>
          <w:snapToGrid w:val="0"/>
          <w:lang w:val="ru-RU"/>
        </w:rPr>
        <w:t xml:space="preserve">В настоящем Отчете приводятся общие сведения о методике моделирования ситуаций радиосвязи методом Монте-Карло. Кроме того, Отчет содержит спецификацию для программного обеспечения </w:t>
      </w:r>
      <w:proofErr w:type="spellStart"/>
      <w:r w:rsidRPr="005410FC">
        <w:rPr>
          <w:snapToGrid w:val="0"/>
          <w:lang w:val="ru-RU"/>
        </w:rPr>
        <w:t>Spectrum</w:t>
      </w:r>
      <w:proofErr w:type="spellEnd"/>
      <w:r w:rsidRPr="005410FC">
        <w:rPr>
          <w:snapToGrid w:val="0"/>
          <w:lang w:val="ru-RU"/>
        </w:rPr>
        <w:t xml:space="preserve"> </w:t>
      </w:r>
      <w:proofErr w:type="spellStart"/>
      <w:r w:rsidRPr="005410FC">
        <w:rPr>
          <w:snapToGrid w:val="0"/>
          <w:lang w:val="ru-RU"/>
        </w:rPr>
        <w:t>Engineering</w:t>
      </w:r>
      <w:proofErr w:type="spellEnd"/>
      <w:r w:rsidRPr="005410FC">
        <w:rPr>
          <w:snapToGrid w:val="0"/>
          <w:lang w:val="ru-RU"/>
        </w:rPr>
        <w:t xml:space="preserve"> </w:t>
      </w:r>
      <w:proofErr w:type="spellStart"/>
      <w:r w:rsidRPr="005410FC">
        <w:rPr>
          <w:snapToGrid w:val="0"/>
          <w:lang w:val="ru-RU"/>
        </w:rPr>
        <w:t>Advanced</w:t>
      </w:r>
      <w:proofErr w:type="spellEnd"/>
      <w:r w:rsidRPr="005410FC">
        <w:rPr>
          <w:snapToGrid w:val="0"/>
          <w:lang w:val="ru-RU"/>
        </w:rPr>
        <w:t xml:space="preserve"> </w:t>
      </w:r>
      <w:proofErr w:type="spellStart"/>
      <w:r w:rsidRPr="005410FC">
        <w:rPr>
          <w:snapToGrid w:val="0"/>
          <w:lang w:val="ru-RU"/>
        </w:rPr>
        <w:t>Monte</w:t>
      </w:r>
      <w:proofErr w:type="spellEnd"/>
      <w:r w:rsidRPr="005410FC">
        <w:rPr>
          <w:snapToGrid w:val="0"/>
          <w:lang w:val="ru-RU"/>
        </w:rPr>
        <w:t xml:space="preserve"> </w:t>
      </w:r>
      <w:proofErr w:type="spellStart"/>
      <w:r w:rsidRPr="005410FC">
        <w:rPr>
          <w:snapToGrid w:val="0"/>
          <w:lang w:val="ru-RU"/>
        </w:rPr>
        <w:t>Carlo</w:t>
      </w:r>
      <w:proofErr w:type="spellEnd"/>
      <w:r w:rsidRPr="005410FC">
        <w:rPr>
          <w:snapToGrid w:val="0"/>
          <w:lang w:val="ru-RU"/>
        </w:rPr>
        <w:t xml:space="preserve"> </w:t>
      </w:r>
      <w:proofErr w:type="spellStart"/>
      <w:r w:rsidRPr="005410FC">
        <w:rPr>
          <w:snapToGrid w:val="0"/>
          <w:lang w:val="ru-RU"/>
        </w:rPr>
        <w:t>Analysis</w:t>
      </w:r>
      <w:proofErr w:type="spellEnd"/>
      <w:r w:rsidRPr="005410FC">
        <w:rPr>
          <w:snapToGrid w:val="0"/>
          <w:lang w:val="ru-RU"/>
        </w:rPr>
        <w:t xml:space="preserve"> </w:t>
      </w:r>
      <w:proofErr w:type="spellStart"/>
      <w:r w:rsidRPr="005410FC">
        <w:rPr>
          <w:snapToGrid w:val="0"/>
          <w:lang w:val="ru-RU"/>
        </w:rPr>
        <w:t>Tool</w:t>
      </w:r>
      <w:proofErr w:type="spellEnd"/>
      <w:r w:rsidRPr="005410FC">
        <w:rPr>
          <w:snapToGrid w:val="0"/>
          <w:lang w:val="ru-RU"/>
        </w:rPr>
        <w:t xml:space="preserve"> (SEAMCAT), в котором методика, основанная на методе Монте-Карло, реализуется применительно к сценариям радиосвязи.</w:t>
      </w:r>
    </w:p>
    <w:p w14:paraId="199B6B7C" w14:textId="77777777" w:rsidR="002E09CA" w:rsidRPr="005410FC" w:rsidRDefault="002E09CA" w:rsidP="002E09CA">
      <w:pPr>
        <w:pStyle w:val="Headingb"/>
        <w:spacing w:before="240"/>
        <w:rPr>
          <w:snapToGrid w:val="0"/>
          <w:szCs w:val="22"/>
          <w:lang w:val="ru-RU"/>
        </w:rPr>
      </w:pPr>
      <w:r w:rsidRPr="005410FC">
        <w:rPr>
          <w:szCs w:val="22"/>
          <w:lang w:val="ru-RU"/>
        </w:rPr>
        <w:t>Общие положения</w:t>
      </w:r>
    </w:p>
    <w:p w14:paraId="7A773EF9" w14:textId="77777777" w:rsidR="002E09CA" w:rsidRPr="005410FC" w:rsidRDefault="002E09CA" w:rsidP="002E09CA">
      <w:pPr>
        <w:rPr>
          <w:snapToGrid w:val="0"/>
          <w:szCs w:val="22"/>
          <w:lang w:val="ru-RU"/>
        </w:rPr>
      </w:pPr>
      <w:r w:rsidRPr="005410FC">
        <w:rPr>
          <w:szCs w:val="22"/>
          <w:lang w:val="ru-RU"/>
        </w:rPr>
        <w:t xml:space="preserve">Проблема </w:t>
      </w:r>
      <w:r w:rsidRPr="005410FC">
        <w:rPr>
          <w:snapToGrid w:val="0"/>
          <w:szCs w:val="22"/>
          <w:lang w:val="ru-RU"/>
        </w:rPr>
        <w:t>нежелательных излучений как серьезный фактор, влияющий на эффективность использования радиочастотного спектра, является предметом подробного обсуждения на различных форумах, в рамках Европейской конференции администраций почт и электросвязи (СЕПТ) и за ее пределами. В связи с потребностью в переоценке предельных уровней нежелательных излучений, указанных в Приложении </w:t>
      </w:r>
      <w:r w:rsidRPr="005410FC">
        <w:rPr>
          <w:b/>
          <w:snapToGrid w:val="0"/>
          <w:szCs w:val="22"/>
          <w:lang w:val="ru-RU"/>
        </w:rPr>
        <w:t>3</w:t>
      </w:r>
      <w:r w:rsidRPr="005410FC">
        <w:rPr>
          <w:snapToGrid w:val="0"/>
          <w:szCs w:val="22"/>
          <w:lang w:val="ru-RU"/>
        </w:rPr>
        <w:t xml:space="preserve"> к Регламенту радиосвязи (РР), широко признается, что для этой цели предпочтителен тот или иной общий метод. </w:t>
      </w:r>
    </w:p>
    <w:p w14:paraId="4BB7C8DF" w14:textId="77777777" w:rsidR="002E09CA" w:rsidRPr="005410FC" w:rsidRDefault="002E09CA" w:rsidP="002E09CA">
      <w:pPr>
        <w:rPr>
          <w:snapToGrid w:val="0"/>
          <w:szCs w:val="22"/>
          <w:lang w:val="ru-RU"/>
        </w:rPr>
      </w:pPr>
      <w:r w:rsidRPr="005410FC">
        <w:rPr>
          <w:snapToGrid w:val="0"/>
          <w:szCs w:val="22"/>
          <w:lang w:val="ru-RU"/>
        </w:rPr>
        <w:t xml:space="preserve">Одна из многочисленных причин предпочтительности общих методов – это </w:t>
      </w:r>
      <w:r w:rsidRPr="005410FC">
        <w:rPr>
          <w:i/>
          <w:snapToGrid w:val="0"/>
          <w:szCs w:val="22"/>
          <w:lang w:val="ru-RU"/>
        </w:rPr>
        <w:t>априорная</w:t>
      </w:r>
      <w:r w:rsidRPr="005410FC">
        <w:rPr>
          <w:snapToGrid w:val="0"/>
          <w:szCs w:val="22"/>
          <w:lang w:val="ru-RU"/>
        </w:rPr>
        <w:t xml:space="preserve"> возможность их применения к новым системам и технологиям связи по мере их возникновения. Другая причина в том, что только общий метод имеет шанс стать основой общепризнанного средства анализа.</w:t>
      </w:r>
    </w:p>
    <w:p w14:paraId="64A1FAEF" w14:textId="77777777" w:rsidR="002E09CA" w:rsidRPr="005410FC" w:rsidRDefault="002E09CA" w:rsidP="002E09CA">
      <w:pPr>
        <w:rPr>
          <w:snapToGrid w:val="0"/>
          <w:szCs w:val="22"/>
          <w:lang w:val="ru-RU"/>
        </w:rPr>
      </w:pPr>
      <w:r w:rsidRPr="005410FC">
        <w:rPr>
          <w:snapToGrid w:val="0"/>
          <w:szCs w:val="22"/>
          <w:lang w:val="ru-RU"/>
        </w:rPr>
        <w:t>Описываемое в настоящем Отчете средство моделирования ситуаций радиосвязи методом Монте-Карло разрабатывается Комитетом по электронным средствам связи (КЭСС) СЕПТ с учетом приведенных выше соображений.</w:t>
      </w:r>
    </w:p>
    <w:p w14:paraId="3524A08E" w14:textId="77777777" w:rsidR="002E09CA" w:rsidRPr="005410FC" w:rsidRDefault="002E09CA" w:rsidP="002E09CA">
      <w:pPr>
        <w:pStyle w:val="Headingb"/>
        <w:rPr>
          <w:snapToGrid w:val="0"/>
          <w:szCs w:val="22"/>
          <w:lang w:val="ru-RU"/>
        </w:rPr>
      </w:pPr>
      <w:r w:rsidRPr="005410FC">
        <w:rPr>
          <w:szCs w:val="22"/>
          <w:lang w:val="ru-RU"/>
        </w:rPr>
        <w:lastRenderedPageBreak/>
        <w:t>SEAMCAT</w:t>
      </w:r>
    </w:p>
    <w:p w14:paraId="5930397B" w14:textId="77777777" w:rsidR="002E09CA" w:rsidRPr="005410FC" w:rsidRDefault="002E09CA" w:rsidP="002E09CA">
      <w:pPr>
        <w:rPr>
          <w:snapToGrid w:val="0"/>
          <w:szCs w:val="22"/>
          <w:lang w:val="ru-RU"/>
        </w:rPr>
      </w:pPr>
      <w:r w:rsidRPr="005410FC">
        <w:rPr>
          <w:snapToGrid w:val="0"/>
          <w:szCs w:val="22"/>
          <w:lang w:val="ru-RU"/>
        </w:rPr>
        <w:t>Программное обеспечение SEAMCAT представляет собой реализацию основанной на методе Монте-Карло модели ситуаций радиосвязи, разработанной группой администраций СЕПТ, членов Европейского института стандартизации электросвязи (ЕТСИ) и международных научных организаций. SEAMCAT имеет открытые исходные программные средства и распространяется Европейским бюро связи СЕПТ (ECO)</w:t>
      </w:r>
      <w:r w:rsidRPr="005410FC">
        <w:rPr>
          <w:rStyle w:val="FootnoteReference"/>
          <w:snapToGrid w:val="0"/>
          <w:szCs w:val="22"/>
          <w:lang w:val="ru-RU"/>
        </w:rPr>
        <w:footnoteReference w:id="2"/>
      </w:r>
      <w:r w:rsidRPr="005410FC">
        <w:rPr>
          <w:snapToGrid w:val="0"/>
          <w:szCs w:val="22"/>
          <w:lang w:val="ru-RU"/>
        </w:rPr>
        <w:t xml:space="preserve">, которое располагается в Копенгагене. </w:t>
      </w:r>
    </w:p>
    <w:p w14:paraId="2A1A11FB" w14:textId="77777777" w:rsidR="002E09CA" w:rsidRPr="005410FC" w:rsidRDefault="002E09CA" w:rsidP="002E09CA">
      <w:pPr>
        <w:pStyle w:val="Heading1"/>
        <w:spacing w:before="360"/>
        <w:rPr>
          <w:snapToGrid w:val="0"/>
          <w:szCs w:val="22"/>
          <w:lang w:val="ru-RU"/>
        </w:rPr>
      </w:pPr>
      <w:bookmarkStart w:id="2" w:name="_Toc494878536"/>
      <w:bookmarkStart w:id="3" w:name="_Toc44941367"/>
      <w:r w:rsidRPr="005410FC">
        <w:rPr>
          <w:snapToGrid w:val="0"/>
          <w:szCs w:val="22"/>
          <w:lang w:val="ru-RU"/>
        </w:rPr>
        <w:t>1</w:t>
      </w:r>
      <w:r w:rsidRPr="005410FC">
        <w:rPr>
          <w:snapToGrid w:val="0"/>
          <w:szCs w:val="22"/>
          <w:lang w:val="ru-RU"/>
        </w:rPr>
        <w:tab/>
      </w:r>
      <w:bookmarkEnd w:id="2"/>
      <w:r w:rsidRPr="005410FC">
        <w:rPr>
          <w:szCs w:val="22"/>
          <w:lang w:val="ru-RU"/>
        </w:rPr>
        <w:t>Базовая информация</w:t>
      </w:r>
      <w:bookmarkEnd w:id="3"/>
    </w:p>
    <w:p w14:paraId="45308C0C" w14:textId="77777777" w:rsidR="002E09CA" w:rsidRPr="005410FC" w:rsidRDefault="002E09CA" w:rsidP="002E09CA">
      <w:pPr>
        <w:rPr>
          <w:szCs w:val="22"/>
          <w:lang w:val="ru-RU"/>
        </w:rPr>
      </w:pPr>
      <w:r w:rsidRPr="005410FC">
        <w:rPr>
          <w:szCs w:val="22"/>
          <w:lang w:val="ru-RU"/>
        </w:rPr>
        <w:t>Для переоценки предельных уровней нежелательных излучений, указанных в Приложении </w:t>
      </w:r>
      <w:r w:rsidRPr="005410FC">
        <w:rPr>
          <w:b/>
          <w:snapToGrid w:val="0"/>
          <w:szCs w:val="22"/>
          <w:lang w:val="ru-RU"/>
        </w:rPr>
        <w:t>3</w:t>
      </w:r>
      <w:r w:rsidRPr="005410FC">
        <w:rPr>
          <w:szCs w:val="22"/>
          <w:lang w:val="ru-RU"/>
        </w:rPr>
        <w:t xml:space="preserve"> к Регламенту радиосвязи (РР), необходимо было разработать программное средство анализа, которое позволяло бы оценивать уровень помех, воздействующих на репрезентативные приемники. В МСЭ</w:t>
      </w:r>
      <w:r w:rsidRPr="005410FC">
        <w:rPr>
          <w:szCs w:val="22"/>
          <w:lang w:val="ru-RU"/>
        </w:rPr>
        <w:noBreakHyphen/>
        <w:t>R принято решение о том, что уровень помех следует выражать в терминах вероятности ухудшения характеристик приема рассматриваемого приемника в присутствии источника помех. Для оценки этой вероятности требуется статистическое моделирование сценариев помех. В настоящем Отчете излагается методика такого моделирования и выдвигается предложение по архитектуре программного средства, реализующего эту методику.</w:t>
      </w:r>
    </w:p>
    <w:p w14:paraId="7279753C" w14:textId="77777777" w:rsidR="002E09CA" w:rsidRPr="005410FC" w:rsidRDefault="002E09CA" w:rsidP="002E09CA">
      <w:pPr>
        <w:rPr>
          <w:snapToGrid w:val="0"/>
          <w:szCs w:val="22"/>
          <w:lang w:val="ru-RU"/>
        </w:rPr>
      </w:pPr>
      <w:r w:rsidRPr="005410FC">
        <w:rPr>
          <w:snapToGrid w:val="0"/>
          <w:szCs w:val="22"/>
          <w:lang w:val="ru-RU"/>
        </w:rPr>
        <w:t xml:space="preserve">Статистическая методика, описываемая здесь и используемая для разработки программных средств, наиболее широко известна как метод Монте-Карло. Термин "Монте-Карло" ввели фон Нейман и </w:t>
      </w:r>
      <w:proofErr w:type="spellStart"/>
      <w:r w:rsidRPr="005410FC">
        <w:rPr>
          <w:snapToGrid w:val="0"/>
          <w:szCs w:val="22"/>
          <w:lang w:val="ru-RU"/>
        </w:rPr>
        <w:t>Улам</w:t>
      </w:r>
      <w:proofErr w:type="spellEnd"/>
      <w:r w:rsidRPr="005410FC">
        <w:rPr>
          <w:rStyle w:val="FootnoteReference"/>
          <w:snapToGrid w:val="0"/>
          <w:szCs w:val="22"/>
          <w:lang w:val="ru-RU"/>
        </w:rPr>
        <w:footnoteReference w:id="3"/>
      </w:r>
      <w:r w:rsidRPr="005410FC">
        <w:rPr>
          <w:snapToGrid w:val="0"/>
          <w:szCs w:val="22"/>
          <w:lang w:val="ru-RU"/>
        </w:rPr>
        <w:t xml:space="preserve"> во время Второй мировой войны в качестве кодового названия для секретного направления работ по решению статистических задач, связанных с созданием атомной бомбы. С тех пор метод Монте-Карло применяется для моделирования случайных процессов. В основе его лежит принцип взятия выборок случайных переменных исходя из определенных для них функций плотности вероятности. Этот метод можно считать наиболее эффективным и распространенным способом анализа сложных статистических задач.</w:t>
      </w:r>
    </w:p>
    <w:p w14:paraId="38936693" w14:textId="77777777" w:rsidR="002E09CA" w:rsidRPr="005410FC" w:rsidRDefault="002E09CA" w:rsidP="002E09CA">
      <w:pPr>
        <w:rPr>
          <w:snapToGrid w:val="0"/>
          <w:szCs w:val="22"/>
          <w:lang w:val="ru-RU"/>
        </w:rPr>
      </w:pPr>
      <w:r w:rsidRPr="005410FC">
        <w:rPr>
          <w:snapToGrid w:val="0"/>
          <w:szCs w:val="22"/>
          <w:lang w:val="ru-RU"/>
        </w:rPr>
        <w:t>Данный подход является:</w:t>
      </w:r>
    </w:p>
    <w:p w14:paraId="09D2DEE9"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общим: с помощью одной модели можно исследовать разнообразные сценарии помех;</w:t>
      </w:r>
    </w:p>
    <w:p w14:paraId="79BE4B63"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гибким: он легко может применяться для решения сложных (составных) сценариев помех.</w:t>
      </w:r>
    </w:p>
    <w:p w14:paraId="145EFE64" w14:textId="77777777" w:rsidR="002E09CA" w:rsidRPr="005410FC" w:rsidRDefault="002E09CA" w:rsidP="002E09CA">
      <w:pPr>
        <w:pStyle w:val="Heading1"/>
        <w:spacing w:before="360"/>
        <w:rPr>
          <w:szCs w:val="22"/>
          <w:lang w:val="ru-RU"/>
        </w:rPr>
      </w:pPr>
      <w:bookmarkStart w:id="4" w:name="_Toc494878537"/>
      <w:bookmarkStart w:id="5" w:name="_Toc44941368"/>
      <w:r w:rsidRPr="005410FC">
        <w:rPr>
          <w:szCs w:val="22"/>
          <w:lang w:val="ru-RU"/>
        </w:rPr>
        <w:t>2</w:t>
      </w:r>
      <w:r w:rsidRPr="005410FC">
        <w:rPr>
          <w:szCs w:val="22"/>
          <w:lang w:val="ru-RU"/>
        </w:rPr>
        <w:tab/>
      </w:r>
      <w:bookmarkEnd w:id="4"/>
      <w:r w:rsidRPr="005410FC">
        <w:rPr>
          <w:szCs w:val="22"/>
          <w:lang w:val="ru-RU"/>
        </w:rPr>
        <w:t>Обзор методики моделирования методом Монте-Карло</w:t>
      </w:r>
      <w:bookmarkEnd w:id="5"/>
    </w:p>
    <w:p w14:paraId="1B520BAF" w14:textId="77777777" w:rsidR="002E09CA" w:rsidRPr="005410FC" w:rsidRDefault="002E09CA" w:rsidP="002E09CA">
      <w:pPr>
        <w:rPr>
          <w:snapToGrid w:val="0"/>
          <w:szCs w:val="22"/>
          <w:lang w:val="ru-RU"/>
        </w:rPr>
      </w:pPr>
      <w:r w:rsidRPr="005410FC">
        <w:rPr>
          <w:snapToGrid w:val="0"/>
          <w:szCs w:val="22"/>
          <w:lang w:val="ru-RU"/>
        </w:rPr>
        <w:t>Эта методика пригодна для рассмотрения следующих аспектов инженерно-технической поддержки использования спектра:</w:t>
      </w:r>
    </w:p>
    <w:p w14:paraId="35970BBF"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исследование возможности совместного использования частот различными радиосистемами, работающими в одной и той же или соседних полосах частот, и совместимости этих систем;</w:t>
      </w:r>
    </w:p>
    <w:p w14:paraId="7EAA69B0"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 xml:space="preserve">оценка масок передатчика и приемника; </w:t>
      </w:r>
    </w:p>
    <w:p w14:paraId="6AA573D4"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 xml:space="preserve">оценка предельных значений таких параметров, как уровни блокирования, нежелательных (побочных и внеполосных) излучений или </w:t>
      </w:r>
      <w:proofErr w:type="spellStart"/>
      <w:r w:rsidRPr="005410FC">
        <w:rPr>
          <w:snapToGrid w:val="0"/>
          <w:szCs w:val="22"/>
          <w:lang w:val="ru-RU"/>
        </w:rPr>
        <w:t>интермодуляции</w:t>
      </w:r>
      <w:proofErr w:type="spellEnd"/>
      <w:r w:rsidRPr="005410FC">
        <w:rPr>
          <w:snapToGrid w:val="0"/>
          <w:szCs w:val="22"/>
          <w:lang w:val="ru-RU"/>
        </w:rPr>
        <w:t>.</w:t>
      </w:r>
    </w:p>
    <w:p w14:paraId="6859859F" w14:textId="77777777" w:rsidR="002E09CA" w:rsidRPr="005410FC" w:rsidRDefault="002E09CA" w:rsidP="002E09CA">
      <w:pPr>
        <w:rPr>
          <w:snapToGrid w:val="0"/>
          <w:szCs w:val="22"/>
          <w:lang w:val="ru-RU"/>
        </w:rPr>
      </w:pPr>
      <w:r w:rsidRPr="005410FC">
        <w:rPr>
          <w:snapToGrid w:val="0"/>
          <w:szCs w:val="22"/>
          <w:lang w:val="ru-RU"/>
        </w:rPr>
        <w:t>Метод Монте-Карло может применяться практически для всех сценариев радиопомех. Такая гибкость достигается за счет того, как задаются параметры системы: данный метод предусматривает возможность ввода ряда переменных параметров (например, излучаемая мощность, высота, местоположение, азимут и угол места передающей и приемной антенн) с учетом функций их статистического распределения. Вот почему даже очень сложные ситуации можно смоделировать с помощью относительно простых элементарных функций. Можно оптимизировать ряд различных систем, например:</w:t>
      </w:r>
    </w:p>
    <w:p w14:paraId="4D681D65"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радиовещательные системы (наземные и спутниковые);</w:t>
      </w:r>
    </w:p>
    <w:p w14:paraId="2E3C9677"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системы подвижной связи (наземной и спутниковой);</w:t>
      </w:r>
    </w:p>
    <w:p w14:paraId="656526D9"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системы связи пункта с пунктом;</w:t>
      </w:r>
    </w:p>
    <w:p w14:paraId="749047F1" w14:textId="77777777" w:rsidR="002E09CA" w:rsidRPr="005410FC" w:rsidRDefault="002E09CA" w:rsidP="002E09CA">
      <w:pPr>
        <w:pStyle w:val="enumlev1"/>
        <w:rPr>
          <w:snapToGrid w:val="0"/>
          <w:szCs w:val="22"/>
          <w:lang w:val="ru-RU"/>
        </w:rPr>
      </w:pPr>
      <w:r w:rsidRPr="005410FC">
        <w:rPr>
          <w:snapToGrid w:val="0"/>
          <w:szCs w:val="22"/>
          <w:lang w:val="ru-RU"/>
        </w:rPr>
        <w:lastRenderedPageBreak/>
        <w:t>–</w:t>
      </w:r>
      <w:r w:rsidRPr="005410FC">
        <w:rPr>
          <w:szCs w:val="22"/>
          <w:lang w:val="ru-RU"/>
        </w:rPr>
        <w:tab/>
      </w:r>
      <w:r w:rsidRPr="005410FC">
        <w:rPr>
          <w:snapToGrid w:val="0"/>
          <w:szCs w:val="22"/>
          <w:lang w:val="ru-RU"/>
        </w:rPr>
        <w:t>системы связи пункта с многими пунктами и т. д.</w:t>
      </w:r>
    </w:p>
    <w:p w14:paraId="5E24E515" w14:textId="77777777" w:rsidR="002E09CA" w:rsidRPr="005410FC" w:rsidRDefault="002E09CA" w:rsidP="002E09CA">
      <w:pPr>
        <w:rPr>
          <w:snapToGrid w:val="0"/>
          <w:szCs w:val="22"/>
          <w:lang w:val="ru-RU"/>
        </w:rPr>
      </w:pPr>
      <w:r w:rsidRPr="005410FC">
        <w:rPr>
          <w:snapToGrid w:val="0"/>
          <w:szCs w:val="22"/>
          <w:lang w:val="ru-RU"/>
        </w:rPr>
        <w:t xml:space="preserve">Принцип действия метода лучше всего объясняется следующим примером, где в качестве единственного механизма помех предполагаются нежелательные излучения. Вообще говоря, метод Монте-Карло применим и к другим явлениям в среде радиосвязи, таким как внеполосные излучения, блокирование приемника и </w:t>
      </w:r>
      <w:proofErr w:type="spellStart"/>
      <w:r w:rsidRPr="005410FC">
        <w:rPr>
          <w:snapToGrid w:val="0"/>
          <w:szCs w:val="22"/>
          <w:lang w:val="ru-RU"/>
        </w:rPr>
        <w:t>интермодуляция</w:t>
      </w:r>
      <w:proofErr w:type="spellEnd"/>
      <w:r w:rsidRPr="005410FC">
        <w:rPr>
          <w:snapToGrid w:val="0"/>
          <w:szCs w:val="22"/>
          <w:lang w:val="ru-RU"/>
        </w:rPr>
        <w:t>.</w:t>
      </w:r>
    </w:p>
    <w:p w14:paraId="48752C46" w14:textId="77777777" w:rsidR="002E09CA" w:rsidRPr="005410FC" w:rsidRDefault="002E09CA" w:rsidP="002E09CA">
      <w:pPr>
        <w:rPr>
          <w:snapToGrid w:val="0"/>
          <w:szCs w:val="22"/>
          <w:lang w:val="ru-RU"/>
        </w:rPr>
      </w:pPr>
      <w:r w:rsidRPr="005410FC">
        <w:rPr>
          <w:snapToGrid w:val="0"/>
          <w:szCs w:val="22"/>
          <w:lang w:val="ru-RU"/>
        </w:rPr>
        <w:t>Вот некоторые примеры применения этой методики:</w:t>
      </w:r>
    </w:p>
    <w:p w14:paraId="52304482"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исследование совместимости цифровой системы персональной подвижной связи (TETRA) и системы GSM на частоте 915 МГц;</w:t>
      </w:r>
    </w:p>
    <w:p w14:paraId="20C10938"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исследования совместного использования частот системами ФС и ФСС;</w:t>
      </w:r>
    </w:p>
    <w:p w14:paraId="288B6297"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исследования совместного использования частот устройствами малого радиуса действия (</w:t>
      </w:r>
      <w:proofErr w:type="spellStart"/>
      <w:r w:rsidRPr="005410FC">
        <w:rPr>
          <w:snapToGrid w:val="0"/>
          <w:szCs w:val="22"/>
          <w:lang w:val="ru-RU"/>
        </w:rPr>
        <w:t>Bluetooth</w:t>
      </w:r>
      <w:proofErr w:type="spellEnd"/>
      <w:r w:rsidRPr="005410FC">
        <w:rPr>
          <w:snapToGrid w:val="0"/>
          <w:szCs w:val="22"/>
          <w:lang w:val="ru-RU"/>
        </w:rPr>
        <w:t>) и локальными радиосетями (RLAN) в диапазоне 2,4 ГГц, выделенном для промышленного, научного и медицинского (ПНМ) применения;</w:t>
      </w:r>
    </w:p>
    <w:p w14:paraId="06520C02"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исследование совместимости системы Международной подвижной электросвязи (IMT</w:t>
      </w:r>
      <w:r w:rsidRPr="005410FC">
        <w:rPr>
          <w:szCs w:val="22"/>
          <w:lang w:val="ru-RU"/>
        </w:rPr>
        <w:noBreakHyphen/>
      </w:r>
      <w:r w:rsidRPr="005410FC">
        <w:rPr>
          <w:snapToGrid w:val="0"/>
          <w:szCs w:val="22"/>
          <w:lang w:val="ru-RU"/>
        </w:rPr>
        <w:t>2000) и PCS1900 на частотах около 1,9 ГГц;</w:t>
      </w:r>
    </w:p>
    <w:p w14:paraId="14A35157"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исследование совместимости сверхширокополосных систем и других радиосистем, работающих в тех же полосах частот.</w:t>
      </w:r>
    </w:p>
    <w:p w14:paraId="58743B50" w14:textId="77777777" w:rsidR="002E09CA" w:rsidRPr="005410FC" w:rsidRDefault="002E09CA" w:rsidP="002E09CA">
      <w:pPr>
        <w:pStyle w:val="Heading2"/>
        <w:spacing w:before="240"/>
        <w:rPr>
          <w:snapToGrid w:val="0"/>
          <w:szCs w:val="22"/>
          <w:lang w:val="ru-RU"/>
        </w:rPr>
      </w:pPr>
      <w:bookmarkStart w:id="6" w:name="_Toc494878538"/>
      <w:bookmarkStart w:id="7" w:name="_Toc44941369"/>
      <w:r w:rsidRPr="005410FC">
        <w:rPr>
          <w:snapToGrid w:val="0"/>
          <w:szCs w:val="22"/>
          <w:lang w:val="ru-RU"/>
        </w:rPr>
        <w:t>2.1</w:t>
      </w:r>
      <w:r w:rsidRPr="005410FC">
        <w:rPr>
          <w:snapToGrid w:val="0"/>
          <w:szCs w:val="22"/>
          <w:lang w:val="ru-RU"/>
        </w:rPr>
        <w:tab/>
        <w:t>Пояснительный пример (только нежелательные излучения, источник помех с наибольшим влиянием)</w:t>
      </w:r>
      <w:bookmarkEnd w:id="6"/>
      <w:bookmarkEnd w:id="7"/>
    </w:p>
    <w:p w14:paraId="7E145B8D" w14:textId="77777777" w:rsidR="002E09CA" w:rsidRPr="005410FC" w:rsidRDefault="002E09CA" w:rsidP="002E09CA">
      <w:pPr>
        <w:rPr>
          <w:snapToGrid w:val="0"/>
          <w:szCs w:val="22"/>
          <w:lang w:val="ru-RU"/>
        </w:rPr>
      </w:pPr>
      <w:r w:rsidRPr="005410FC">
        <w:rPr>
          <w:snapToGrid w:val="0"/>
          <w:szCs w:val="22"/>
          <w:lang w:val="ru-RU"/>
        </w:rPr>
        <w:t>Предполагается, что для возникновения помехи необходимо, чтобы отношение несущая/помеха </w:t>
      </w:r>
      <w:r w:rsidRPr="005410FC">
        <w:rPr>
          <w:i/>
          <w:snapToGrid w:val="0"/>
          <w:szCs w:val="22"/>
          <w:lang w:val="ru-RU"/>
        </w:rPr>
        <w:t>C</w:t>
      </w:r>
      <w:r w:rsidRPr="005410FC">
        <w:rPr>
          <w:snapToGrid w:val="0"/>
          <w:szCs w:val="22"/>
          <w:lang w:val="ru-RU"/>
        </w:rPr>
        <w:t>/</w:t>
      </w:r>
      <w:r w:rsidRPr="005410FC">
        <w:rPr>
          <w:i/>
          <w:snapToGrid w:val="0"/>
          <w:szCs w:val="22"/>
          <w:lang w:val="ru-RU"/>
        </w:rPr>
        <w:t>I</w:t>
      </w:r>
      <w:r w:rsidRPr="005410FC">
        <w:rPr>
          <w:snapToGrid w:val="0"/>
          <w:szCs w:val="22"/>
          <w:lang w:val="ru-RU"/>
        </w:rPr>
        <w:t xml:space="preserve"> на входе приемника было ниже определенного минимального уровня. Чтобы рассчитать отношение </w:t>
      </w:r>
      <w:r w:rsidRPr="005410FC">
        <w:rPr>
          <w:i/>
          <w:snapToGrid w:val="0"/>
          <w:szCs w:val="22"/>
          <w:lang w:val="ru-RU"/>
        </w:rPr>
        <w:t>C</w:t>
      </w:r>
      <w:r w:rsidRPr="005410FC">
        <w:rPr>
          <w:szCs w:val="22"/>
          <w:lang w:val="ru-RU"/>
        </w:rPr>
        <w:t>/</w:t>
      </w:r>
      <w:r w:rsidRPr="005410FC">
        <w:rPr>
          <w:i/>
          <w:snapToGrid w:val="0"/>
          <w:szCs w:val="22"/>
          <w:lang w:val="ru-RU"/>
        </w:rPr>
        <w:t>I</w:t>
      </w:r>
      <w:r w:rsidRPr="005410FC">
        <w:rPr>
          <w:snapToGrid w:val="0"/>
          <w:szCs w:val="22"/>
          <w:lang w:val="ru-RU"/>
        </w:rPr>
        <w:t xml:space="preserve"> на входе приемника, необходимо определить статистические характеристики уровней полезного и нежелательного сигналов. Предполагается, что источниками нежелательных излучений в этой модели служат работающие передатчики. Более того, считается, что вклад в помехи вносят только побочные излучения, попадающие в полосу пропускания приемника. Пример сценария помех, создаваемых фиксированной службе от подвижной службы, приведен на рисунке 1. </w:t>
      </w:r>
    </w:p>
    <w:p w14:paraId="6E093B36" w14:textId="77777777" w:rsidR="002E09CA" w:rsidRPr="005410FC" w:rsidRDefault="002E09CA" w:rsidP="002E09CA">
      <w:pPr>
        <w:pStyle w:val="FigureNo"/>
        <w:rPr>
          <w:snapToGrid w:val="0"/>
          <w:sz w:val="16"/>
          <w:szCs w:val="16"/>
          <w:lang w:val="ru-RU"/>
        </w:rPr>
      </w:pPr>
      <w:r w:rsidRPr="005410FC">
        <w:rPr>
          <w:snapToGrid w:val="0"/>
          <w:sz w:val="16"/>
          <w:szCs w:val="16"/>
          <w:lang w:val="ru-RU"/>
        </w:rPr>
        <w:t>РИСУНОК 1</w:t>
      </w:r>
    </w:p>
    <w:p w14:paraId="733184B8" w14:textId="77777777" w:rsidR="002E09CA" w:rsidRPr="005410FC" w:rsidRDefault="002E09CA" w:rsidP="002E09CA">
      <w:pPr>
        <w:pStyle w:val="Figuretitle"/>
        <w:rPr>
          <w:snapToGrid w:val="0"/>
          <w:sz w:val="16"/>
          <w:szCs w:val="16"/>
          <w:lang w:val="ru-RU"/>
        </w:rPr>
      </w:pPr>
      <w:r w:rsidRPr="005410FC">
        <w:rPr>
          <w:snapToGrid w:val="0"/>
          <w:sz w:val="16"/>
          <w:szCs w:val="16"/>
          <w:lang w:val="ru-RU"/>
        </w:rPr>
        <w:t>Пример сценария помех, создаваемых телевизионному приемнику от портативных радиостанций</w:t>
      </w:r>
    </w:p>
    <w:p w14:paraId="4DBD7BA8" w14:textId="7CAC3906" w:rsidR="002E09CA" w:rsidRPr="005410FC" w:rsidRDefault="00CC40C4" w:rsidP="00CC40C4">
      <w:pPr>
        <w:pStyle w:val="Figure"/>
        <w:keepLines w:val="0"/>
        <w:rPr>
          <w:lang w:val="ru-RU"/>
        </w:rPr>
      </w:pPr>
      <w:r w:rsidRPr="005410FC">
        <w:rPr>
          <w:lang w:val="ru-RU"/>
        </w:rPr>
        <w:object w:dxaOrig="8120" w:dyaOrig="7092" w14:anchorId="1AECB03B">
          <v:shape id="_x0000_i1422" type="#_x0000_t75" style="width:330.75pt;height:278.25pt" o:ole="" o:preferrelative="f">
            <v:imagedata r:id="rId14" o:title=""/>
            <o:lock v:ext="edit" aspectratio="f"/>
          </v:shape>
          <o:OLEObject Type="Embed" ProgID="CorelDraw.Graphic.17" ShapeID="_x0000_i1422" DrawAspect="Content" ObjectID="_1669808221" r:id="rId15"/>
        </w:object>
      </w:r>
    </w:p>
    <w:p w14:paraId="793DBCC3" w14:textId="77777777" w:rsidR="002E09CA" w:rsidRPr="005410FC" w:rsidRDefault="002E09CA" w:rsidP="005410FC">
      <w:pPr>
        <w:pStyle w:val="Normalaftertitle0"/>
        <w:jc w:val="both"/>
        <w:rPr>
          <w:snapToGrid w:val="0"/>
          <w:sz w:val="22"/>
          <w:szCs w:val="22"/>
          <w:lang w:val="ru-RU"/>
        </w:rPr>
      </w:pPr>
      <w:r w:rsidRPr="005410FC">
        <w:rPr>
          <w:snapToGrid w:val="0"/>
          <w:sz w:val="22"/>
          <w:szCs w:val="22"/>
          <w:lang w:val="ru-RU"/>
        </w:rPr>
        <w:lastRenderedPageBreak/>
        <w:t>На рисунке показано множество потенциальных передатчиков подвижной связи. Только некоторые из них ведут передачу одновременно, а еще меньшее их количество излучает нежелательную энергию в полосе пропускания приемника на линии связи, испытывающей помехи. Предполагается, что помехи возникают в результате нежелательных излучений от передатчика, оказывающего наибольшее воздействие, с наименьшими потерями на трассе (медианные потери на распространение + дополнительная изменчивость затухания + изменчивость мощности передачи) к приемнику.</w:t>
      </w:r>
    </w:p>
    <w:p w14:paraId="507F71C9" w14:textId="77777777" w:rsidR="002E09CA" w:rsidRPr="005410FC" w:rsidRDefault="002E09CA" w:rsidP="002E09CA">
      <w:pPr>
        <w:rPr>
          <w:snapToGrid w:val="0"/>
          <w:lang w:val="ru-RU"/>
        </w:rPr>
      </w:pPr>
      <w:r w:rsidRPr="005410FC">
        <w:rPr>
          <w:snapToGrid w:val="0"/>
          <w:szCs w:val="22"/>
          <w:lang w:val="ru-RU"/>
        </w:rPr>
        <w:t xml:space="preserve">Пример процесса моделирования методом Монте-Карло для расчета вероятности помех, обусловленных нежелательными излучениями, показан на рисунке 2. В каждом испытании делается случайная выборка уровней полезного сигнала исходя из соответствующего распределения. Для заданного уровня полезного сигнала по значению отношения </w:t>
      </w:r>
      <w:r w:rsidRPr="005410FC">
        <w:rPr>
          <w:i/>
          <w:snapToGrid w:val="0"/>
          <w:szCs w:val="22"/>
          <w:lang w:val="ru-RU"/>
        </w:rPr>
        <w:t>C</w:t>
      </w:r>
      <w:r w:rsidRPr="005410FC">
        <w:rPr>
          <w:szCs w:val="22"/>
          <w:lang w:val="ru-RU"/>
        </w:rPr>
        <w:t>/</w:t>
      </w:r>
      <w:r w:rsidRPr="005410FC">
        <w:rPr>
          <w:i/>
          <w:snapToGrid w:val="0"/>
          <w:szCs w:val="22"/>
          <w:lang w:val="ru-RU"/>
        </w:rPr>
        <w:t>I</w:t>
      </w:r>
      <w:r w:rsidRPr="005410FC">
        <w:rPr>
          <w:snapToGrid w:val="0"/>
          <w:szCs w:val="22"/>
          <w:lang w:val="ru-RU"/>
        </w:rPr>
        <w:t xml:space="preserve"> приемника на рисунке определяется максимально допустимый уровень нежелательного сигнала на входе приемника</w:t>
      </w:r>
      <w:r w:rsidRPr="005410FC">
        <w:rPr>
          <w:snapToGrid w:val="0"/>
          <w:lang w:val="ru-RU"/>
        </w:rPr>
        <w:t>.</w:t>
      </w:r>
    </w:p>
    <w:p w14:paraId="443D0A0E" w14:textId="77777777" w:rsidR="002E09CA" w:rsidRPr="005410FC" w:rsidRDefault="002E09CA" w:rsidP="002E09CA">
      <w:pPr>
        <w:pStyle w:val="FigureNo"/>
        <w:rPr>
          <w:sz w:val="16"/>
          <w:szCs w:val="16"/>
          <w:lang w:val="ru-RU"/>
        </w:rPr>
      </w:pPr>
      <w:r w:rsidRPr="005410FC">
        <w:rPr>
          <w:snapToGrid w:val="0"/>
          <w:sz w:val="16"/>
          <w:szCs w:val="16"/>
          <w:lang w:val="ru-RU"/>
        </w:rPr>
        <w:t>РИСУНОК 2</w:t>
      </w:r>
    </w:p>
    <w:p w14:paraId="74B79359" w14:textId="77777777" w:rsidR="002E09CA" w:rsidRPr="005410FC" w:rsidRDefault="002E09CA" w:rsidP="002E09CA">
      <w:pPr>
        <w:pStyle w:val="Figuretitle"/>
        <w:rPr>
          <w:sz w:val="16"/>
          <w:szCs w:val="16"/>
          <w:lang w:val="ru-RU"/>
        </w:rPr>
      </w:pPr>
      <w:r w:rsidRPr="005410FC">
        <w:rPr>
          <w:sz w:val="16"/>
          <w:szCs w:val="16"/>
          <w:lang w:val="ru-RU"/>
        </w:rPr>
        <w:t>Пример формулировок для процесса оценивания методом Монте-Карло</w:t>
      </w:r>
    </w:p>
    <w:p w14:paraId="419CBC7C" w14:textId="40537FBB" w:rsidR="002E09CA" w:rsidRPr="005410FC" w:rsidRDefault="00CC40C4" w:rsidP="002E09CA">
      <w:pPr>
        <w:pStyle w:val="Figure"/>
        <w:rPr>
          <w:lang w:val="ru-RU"/>
        </w:rPr>
      </w:pPr>
      <w:r w:rsidRPr="005410FC">
        <w:rPr>
          <w:lang w:val="ru-RU"/>
        </w:rPr>
        <w:object w:dxaOrig="9053" w:dyaOrig="7484" w14:anchorId="05318D45">
          <v:shape id="_x0000_i1416" type="#_x0000_t75" style="width:471pt;height:341.25pt" o:ole="">
            <v:imagedata r:id="rId16" o:title="" cropbottom="9780f"/>
            <o:lock v:ext="edit" aspectratio="f"/>
          </v:shape>
          <o:OLEObject Type="Embed" ProgID="CorelDraw.Graphic.17" ShapeID="_x0000_i1416" DrawAspect="Content" ObjectID="_1669808222" r:id="rId17"/>
        </w:object>
      </w:r>
    </w:p>
    <w:p w14:paraId="34F7C454" w14:textId="77777777" w:rsidR="002E09CA" w:rsidRPr="005410FC" w:rsidRDefault="002E09CA" w:rsidP="005410FC">
      <w:pPr>
        <w:pStyle w:val="Normalaftertitle0"/>
        <w:jc w:val="both"/>
        <w:rPr>
          <w:snapToGrid w:val="0"/>
          <w:sz w:val="22"/>
          <w:szCs w:val="22"/>
          <w:lang w:val="ru-RU"/>
        </w:rPr>
      </w:pPr>
      <w:r w:rsidRPr="005410FC">
        <w:rPr>
          <w:snapToGrid w:val="0"/>
          <w:sz w:val="22"/>
          <w:szCs w:val="22"/>
          <w:lang w:val="ru-RU"/>
        </w:rPr>
        <w:t>Для всего множества источников помех, которые окружают и воздействуют на приемник, рассчитывается уровень развязки, обусловленный местоположением, потерями на распространение (включая все виды изменчивости и дополнительных потерь) и избирательностью антенны. Наименьший уровень развязки определяет максимально допустимый уровень нежелательных сигналов, которые могут излучаться любым из передатчиков в ходе данного испытания.</w:t>
      </w:r>
    </w:p>
    <w:p w14:paraId="203397D8" w14:textId="77777777" w:rsidR="002E09CA" w:rsidRPr="005410FC" w:rsidRDefault="002E09CA" w:rsidP="002E09CA">
      <w:pPr>
        <w:rPr>
          <w:snapToGrid w:val="0"/>
          <w:szCs w:val="22"/>
          <w:lang w:val="ru-RU"/>
        </w:rPr>
      </w:pPr>
      <w:r w:rsidRPr="005410FC">
        <w:rPr>
          <w:snapToGrid w:val="0"/>
          <w:szCs w:val="22"/>
          <w:lang w:val="ru-RU"/>
        </w:rPr>
        <w:t>По итогам множества испытаний можно построить гистограмму уровней нежелательных сигналов, а затем для заданной вероятности помех определить соответствующий ей уровень нежелательного сигнала.</w:t>
      </w:r>
    </w:p>
    <w:p w14:paraId="7654FE53" w14:textId="77777777" w:rsidR="002E09CA" w:rsidRPr="005410FC" w:rsidRDefault="002E09CA" w:rsidP="002E09CA">
      <w:pPr>
        <w:rPr>
          <w:lang w:val="ru-RU"/>
        </w:rPr>
      </w:pPr>
      <w:r w:rsidRPr="005410FC">
        <w:rPr>
          <w:snapToGrid w:val="0"/>
          <w:szCs w:val="22"/>
          <w:lang w:val="ru-RU"/>
        </w:rPr>
        <w:t>Варьируя значения различных входных параметров для этой модели и задавшись надлежащей плотностью источников помех, можно проанализировать большое разнообразие сценариев помех</w:t>
      </w:r>
      <w:r w:rsidRPr="005410FC">
        <w:rPr>
          <w:snapToGrid w:val="0"/>
          <w:lang w:val="ru-RU"/>
        </w:rPr>
        <w:t>.</w:t>
      </w:r>
    </w:p>
    <w:p w14:paraId="35ADB395" w14:textId="77777777" w:rsidR="002E09CA" w:rsidRPr="005410FC" w:rsidRDefault="002E09CA" w:rsidP="002E09CA">
      <w:pPr>
        <w:pStyle w:val="Heading1"/>
        <w:spacing w:before="360"/>
        <w:rPr>
          <w:snapToGrid w:val="0"/>
          <w:szCs w:val="22"/>
          <w:lang w:val="ru-RU"/>
        </w:rPr>
      </w:pPr>
      <w:bookmarkStart w:id="8" w:name="_Toc494878539"/>
      <w:bookmarkStart w:id="9" w:name="_Toc44941370"/>
      <w:r w:rsidRPr="005410FC">
        <w:rPr>
          <w:snapToGrid w:val="0"/>
          <w:szCs w:val="22"/>
          <w:lang w:val="ru-RU"/>
        </w:rPr>
        <w:lastRenderedPageBreak/>
        <w:t>3</w:t>
      </w:r>
      <w:r w:rsidRPr="005410FC">
        <w:rPr>
          <w:snapToGrid w:val="0"/>
          <w:szCs w:val="22"/>
          <w:lang w:val="ru-RU"/>
        </w:rPr>
        <w:tab/>
      </w:r>
      <w:bookmarkEnd w:id="8"/>
      <w:r w:rsidRPr="005410FC">
        <w:rPr>
          <w:szCs w:val="22"/>
          <w:lang w:val="ru-RU"/>
        </w:rPr>
        <w:t>Требования</w:t>
      </w:r>
      <w:r w:rsidRPr="005410FC">
        <w:rPr>
          <w:snapToGrid w:val="0"/>
          <w:szCs w:val="22"/>
          <w:lang w:val="ru-RU"/>
        </w:rPr>
        <w:t xml:space="preserve"> к архитектуре</w:t>
      </w:r>
      <w:bookmarkEnd w:id="9"/>
    </w:p>
    <w:p w14:paraId="63CF37AA" w14:textId="77777777" w:rsidR="002E09CA" w:rsidRPr="005410FC" w:rsidRDefault="002E09CA" w:rsidP="002E09CA">
      <w:pPr>
        <w:rPr>
          <w:snapToGrid w:val="0"/>
          <w:szCs w:val="22"/>
          <w:lang w:val="ru-RU"/>
        </w:rPr>
      </w:pPr>
      <w:r w:rsidRPr="005410FC">
        <w:rPr>
          <w:snapToGrid w:val="0"/>
          <w:szCs w:val="22"/>
          <w:lang w:val="ru-RU"/>
        </w:rPr>
        <w:t>Одним из основных требований является выбор такой архитектурной структуры для средства моделирования, которая была бы достаточно гибкой при проведении анализа сложных сценариев помех, предполагающих наличие разнородного совместно используемого оборудования радиосвязи на одной территории и/или множества источников помех (например, внеполосные излучения, побочные излучения, интермодуляционные помехи...), а также возможность одновременной обработки этих ситуаций.</w:t>
      </w:r>
    </w:p>
    <w:p w14:paraId="1F975B1D" w14:textId="77777777" w:rsidR="002E09CA" w:rsidRPr="005410FC" w:rsidRDefault="002E09CA" w:rsidP="002E09CA">
      <w:pPr>
        <w:rPr>
          <w:snapToGrid w:val="0"/>
          <w:szCs w:val="22"/>
          <w:lang w:val="ru-RU"/>
        </w:rPr>
      </w:pPr>
      <w:r w:rsidRPr="005410FC">
        <w:rPr>
          <w:snapToGrid w:val="0"/>
          <w:szCs w:val="22"/>
          <w:lang w:val="ru-RU"/>
        </w:rPr>
        <w:t>Другие требования заключаются в том, чтобы предлагаемая архитектура состояла из модульных элементов и была достаточно универсальной, чтобы допускать обработку сложных сценариев помех.</w:t>
      </w:r>
    </w:p>
    <w:p w14:paraId="0C8F1FA9" w14:textId="77777777" w:rsidR="002E09CA" w:rsidRPr="005410FC" w:rsidRDefault="002E09CA" w:rsidP="002E09CA">
      <w:pPr>
        <w:rPr>
          <w:snapToGrid w:val="0"/>
          <w:szCs w:val="22"/>
          <w:lang w:val="ru-RU"/>
        </w:rPr>
      </w:pPr>
      <w:r w:rsidRPr="005410FC">
        <w:rPr>
          <w:snapToGrid w:val="0"/>
          <w:szCs w:val="22"/>
          <w:lang w:val="ru-RU"/>
        </w:rPr>
        <w:t>С учетом этих требований в программном обеспечении SEAMCAT были реализованы описываемые ниже абстрактные функциональные возможности, для чего при необходимости могут подключаться соответствующие внешние модули (плагины).</w:t>
      </w:r>
    </w:p>
    <w:p w14:paraId="69BE4BBE" w14:textId="77777777" w:rsidR="002E09CA" w:rsidRPr="005410FC" w:rsidRDefault="002E09CA" w:rsidP="002E09CA">
      <w:pPr>
        <w:pStyle w:val="FigureNo"/>
        <w:rPr>
          <w:snapToGrid w:val="0"/>
          <w:sz w:val="16"/>
          <w:szCs w:val="16"/>
          <w:lang w:val="ru-RU"/>
        </w:rPr>
      </w:pPr>
      <w:r w:rsidRPr="005410FC">
        <w:rPr>
          <w:snapToGrid w:val="0"/>
          <w:sz w:val="16"/>
          <w:szCs w:val="16"/>
          <w:lang w:val="ru-RU"/>
        </w:rPr>
        <w:t>РИСУНОК 3</w:t>
      </w:r>
    </w:p>
    <w:p w14:paraId="446C9E73" w14:textId="77777777" w:rsidR="002E09CA" w:rsidRPr="005410FC" w:rsidRDefault="002E09CA" w:rsidP="002E09CA">
      <w:pPr>
        <w:pStyle w:val="Figuretitle"/>
        <w:rPr>
          <w:snapToGrid w:val="0"/>
          <w:sz w:val="16"/>
          <w:szCs w:val="16"/>
          <w:lang w:val="ru-RU"/>
        </w:rPr>
      </w:pPr>
      <w:r w:rsidRPr="005410FC">
        <w:rPr>
          <w:snapToGrid w:val="0"/>
          <w:sz w:val="16"/>
          <w:szCs w:val="16"/>
          <w:lang w:val="ru-RU"/>
        </w:rPr>
        <w:t>Реализуемые абстракции</w:t>
      </w:r>
    </w:p>
    <w:p w14:paraId="1607873C" w14:textId="77777777" w:rsidR="002E09CA" w:rsidRPr="005410FC" w:rsidRDefault="002E09CA" w:rsidP="002E09CA">
      <w:pPr>
        <w:pStyle w:val="Figure"/>
        <w:spacing w:after="120"/>
        <w:rPr>
          <w:snapToGrid w:val="0"/>
          <w:u w:val="single"/>
          <w:lang w:val="ru-RU"/>
        </w:rPr>
      </w:pPr>
      <w:r w:rsidRPr="005410FC">
        <w:rPr>
          <w:lang w:val="ru-RU"/>
        </w:rPr>
        <w:object w:dxaOrig="8091" w:dyaOrig="4789" w14:anchorId="59054EA1">
          <v:shape id="_x0000_i1028" type="#_x0000_t75" style="width:354pt;height:208.5pt" o:ole="" o:preferrelative="f">
            <v:imagedata r:id="rId18" o:title="" croptop="872f" cropleft="1745f" cropright="1653f"/>
            <o:lock v:ext="edit" aspectratio="f"/>
          </v:shape>
          <o:OLEObject Type="Embed" ProgID="CorelDraw.Graphic.17" ShapeID="_x0000_i1028" DrawAspect="Content" ObjectID="_1669808223" r:id="rId19"/>
        </w:object>
      </w:r>
    </w:p>
    <w:p w14:paraId="39DBBA07" w14:textId="77777777" w:rsidR="002E09CA" w:rsidRPr="005410FC" w:rsidRDefault="002E09CA" w:rsidP="005410FC">
      <w:pPr>
        <w:pStyle w:val="Normalaftertitle0"/>
        <w:jc w:val="both"/>
        <w:rPr>
          <w:snapToGrid w:val="0"/>
          <w:sz w:val="22"/>
          <w:szCs w:val="22"/>
          <w:lang w:val="ru-RU"/>
        </w:rPr>
      </w:pPr>
      <w:r w:rsidRPr="005410FC">
        <w:rPr>
          <w:snapToGrid w:val="0"/>
          <w:sz w:val="22"/>
          <w:szCs w:val="22"/>
          <w:lang w:val="ru-RU"/>
        </w:rPr>
        <w:t>Список параметров помех с указанием подсистем обработки, к которым они относятся, приведен в Приложении 1.</w:t>
      </w:r>
    </w:p>
    <w:p w14:paraId="3D7C5EFB" w14:textId="77777777" w:rsidR="002E09CA" w:rsidRPr="005410FC" w:rsidRDefault="002E09CA" w:rsidP="002E09CA">
      <w:pPr>
        <w:pStyle w:val="Heading2"/>
        <w:spacing w:before="240"/>
        <w:rPr>
          <w:snapToGrid w:val="0"/>
          <w:szCs w:val="22"/>
          <w:lang w:val="ru-RU"/>
        </w:rPr>
      </w:pPr>
      <w:bookmarkStart w:id="10" w:name="_Toc494878540"/>
      <w:bookmarkStart w:id="11" w:name="_Toc44941371"/>
      <w:r w:rsidRPr="005410FC">
        <w:rPr>
          <w:snapToGrid w:val="0"/>
          <w:szCs w:val="22"/>
          <w:lang w:val="ru-RU"/>
        </w:rPr>
        <w:t>3.1</w:t>
      </w:r>
      <w:r w:rsidRPr="005410FC">
        <w:rPr>
          <w:snapToGrid w:val="0"/>
          <w:szCs w:val="22"/>
          <w:lang w:val="ru-RU"/>
        </w:rPr>
        <w:tab/>
      </w:r>
      <w:bookmarkEnd w:id="10"/>
      <w:r w:rsidRPr="005410FC">
        <w:rPr>
          <w:snapToGrid w:val="0"/>
          <w:szCs w:val="22"/>
          <w:lang w:val="ru-RU"/>
        </w:rPr>
        <w:t>Подсистема генерации событий</w:t>
      </w:r>
      <w:bookmarkEnd w:id="11"/>
    </w:p>
    <w:p w14:paraId="6754A51D" w14:textId="77777777" w:rsidR="002E09CA" w:rsidRPr="005410FC" w:rsidRDefault="002E09CA" w:rsidP="002E09CA">
      <w:pPr>
        <w:rPr>
          <w:szCs w:val="22"/>
          <w:lang w:val="ru-RU"/>
        </w:rPr>
      </w:pPr>
      <w:r w:rsidRPr="005410FC">
        <w:rPr>
          <w:szCs w:val="22"/>
          <w:lang w:val="ru-RU"/>
        </w:rPr>
        <w:t>Параметры системы, испытывающей помехи, и источников помех берутся из настроек рабочей области.</w:t>
      </w:r>
    </w:p>
    <w:p w14:paraId="354F32E3" w14:textId="77777777" w:rsidR="002E09CA" w:rsidRPr="005410FC" w:rsidRDefault="002E09CA" w:rsidP="002E09CA">
      <w:pPr>
        <w:keepNext/>
        <w:keepLines/>
        <w:rPr>
          <w:szCs w:val="22"/>
          <w:lang w:val="ru-RU"/>
        </w:rPr>
      </w:pPr>
      <w:r w:rsidRPr="005410FC">
        <w:rPr>
          <w:szCs w:val="22"/>
          <w:lang w:val="ru-RU"/>
        </w:rPr>
        <w:t xml:space="preserve">Подсистема моделирования помех выполняет следующие функции: </w:t>
      </w:r>
    </w:p>
    <w:p w14:paraId="3A5FF0C7" w14:textId="77777777" w:rsidR="002E09CA" w:rsidRPr="005410FC" w:rsidRDefault="002E09CA" w:rsidP="002E09CA">
      <w:pPr>
        <w:pStyle w:val="enumlev1"/>
        <w:keepNext/>
        <w:keepLines/>
        <w:rPr>
          <w:szCs w:val="22"/>
          <w:lang w:val="ru-RU"/>
        </w:rPr>
      </w:pPr>
      <w:r w:rsidRPr="005410FC">
        <w:rPr>
          <w:szCs w:val="22"/>
          <w:lang w:val="ru-RU"/>
        </w:rPr>
        <w:t>–</w:t>
      </w:r>
      <w:r w:rsidRPr="005410FC">
        <w:rPr>
          <w:szCs w:val="22"/>
          <w:lang w:val="ru-RU"/>
        </w:rPr>
        <w:tab/>
        <w:t>моделирование системы, испытывающей помехи, с генерацией полезных сигналов;</w:t>
      </w:r>
    </w:p>
    <w:p w14:paraId="0DA4D29F" w14:textId="77777777" w:rsidR="002E09CA" w:rsidRPr="005410FC" w:rsidRDefault="002E09CA" w:rsidP="002E09CA">
      <w:pPr>
        <w:pStyle w:val="enumlev1"/>
        <w:keepNext/>
        <w:keepLines/>
        <w:rPr>
          <w:szCs w:val="22"/>
          <w:lang w:val="ru-RU"/>
        </w:rPr>
      </w:pPr>
      <w:r w:rsidRPr="005410FC">
        <w:rPr>
          <w:szCs w:val="22"/>
          <w:lang w:val="ru-RU"/>
        </w:rPr>
        <w:t>–</w:t>
      </w:r>
      <w:r w:rsidRPr="005410FC">
        <w:rPr>
          <w:szCs w:val="22"/>
          <w:lang w:val="ru-RU"/>
        </w:rPr>
        <w:tab/>
        <w:t>моделирование источника помех с генерацией мешающих сигналов;</w:t>
      </w:r>
    </w:p>
    <w:p w14:paraId="0730C674" w14:textId="77777777" w:rsidR="002E09CA" w:rsidRPr="005410FC" w:rsidRDefault="002E09CA" w:rsidP="002E09CA">
      <w:pPr>
        <w:pStyle w:val="enumlev1"/>
        <w:rPr>
          <w:szCs w:val="22"/>
          <w:lang w:val="ru-RU"/>
        </w:rPr>
      </w:pPr>
      <w:r w:rsidRPr="005410FC">
        <w:rPr>
          <w:szCs w:val="22"/>
          <w:lang w:val="ru-RU"/>
        </w:rPr>
        <w:t>–</w:t>
      </w:r>
      <w:r w:rsidRPr="005410FC">
        <w:rPr>
          <w:szCs w:val="22"/>
          <w:lang w:val="ru-RU"/>
        </w:rPr>
        <w:tab/>
        <w:t>сохранение полученных значений в соответствующем результирующем векторе.</w:t>
      </w:r>
    </w:p>
    <w:p w14:paraId="7539F574" w14:textId="77777777" w:rsidR="002E09CA" w:rsidRPr="005410FC" w:rsidRDefault="002E09CA" w:rsidP="002E09CA">
      <w:pPr>
        <w:rPr>
          <w:szCs w:val="22"/>
          <w:lang w:val="ru-RU"/>
        </w:rPr>
      </w:pPr>
      <w:r w:rsidRPr="005410FC">
        <w:rPr>
          <w:szCs w:val="22"/>
          <w:lang w:val="ru-RU"/>
        </w:rPr>
        <w:t xml:space="preserve">Процесс повторяется </w:t>
      </w:r>
      <w:r w:rsidRPr="005410FC">
        <w:rPr>
          <w:i/>
          <w:szCs w:val="22"/>
          <w:lang w:val="ru-RU"/>
        </w:rPr>
        <w:t>N</w:t>
      </w:r>
      <w:r w:rsidRPr="005410FC">
        <w:rPr>
          <w:szCs w:val="22"/>
          <w:lang w:val="ru-RU"/>
        </w:rPr>
        <w:t xml:space="preserve"> раз, где </w:t>
      </w:r>
      <w:r w:rsidRPr="005410FC">
        <w:rPr>
          <w:i/>
          <w:szCs w:val="22"/>
          <w:lang w:val="ru-RU"/>
        </w:rPr>
        <w:t>N</w:t>
      </w:r>
      <w:r w:rsidRPr="005410FC">
        <w:rPr>
          <w:szCs w:val="22"/>
          <w:lang w:val="ru-RU"/>
        </w:rPr>
        <w:t> – это количество испытаний, которое должно быть достаточно велико, чтобы результаты были статистически значимыми.</w:t>
      </w:r>
    </w:p>
    <w:p w14:paraId="4B8A4E83" w14:textId="77777777" w:rsidR="002E09CA" w:rsidRPr="005410FC" w:rsidRDefault="002E09CA" w:rsidP="002E09CA">
      <w:pPr>
        <w:rPr>
          <w:snapToGrid w:val="0"/>
          <w:szCs w:val="22"/>
          <w:lang w:val="ru-RU"/>
        </w:rPr>
      </w:pPr>
      <w:r w:rsidRPr="005410FC">
        <w:rPr>
          <w:snapToGrid w:val="0"/>
          <w:szCs w:val="22"/>
          <w:lang w:val="ru-RU"/>
        </w:rPr>
        <w:t>Испытания с параметрами, общими для радиотрасс полезных и мешающих сигналов, выполняются параллельно, чтобы выявить возможную корреляцию между этими сигналами. В такой реализации не учитываются редкие ситуации, когда один механизм помех инициируется другой помехой (например, мощное излучение одного передатчика смешивается с побочным излучением другого передатчика, порождая интермодуляционные помехи).</w:t>
      </w:r>
    </w:p>
    <w:p w14:paraId="13F2DCAC" w14:textId="77777777" w:rsidR="002E09CA" w:rsidRPr="005410FC" w:rsidRDefault="002E09CA" w:rsidP="002E09CA">
      <w:pPr>
        <w:rPr>
          <w:snapToGrid w:val="0"/>
          <w:szCs w:val="22"/>
          <w:lang w:val="ru-RU"/>
        </w:rPr>
      </w:pPr>
      <w:r w:rsidRPr="005410FC">
        <w:rPr>
          <w:snapToGrid w:val="0"/>
          <w:szCs w:val="22"/>
          <w:lang w:val="ru-RU"/>
        </w:rPr>
        <w:t>Блок-схема и подробное описание алгоритма EGE приведены в Приложении 2.</w:t>
      </w:r>
    </w:p>
    <w:p w14:paraId="6708673B" w14:textId="77777777" w:rsidR="002E09CA" w:rsidRPr="005410FC" w:rsidRDefault="002E09CA" w:rsidP="002E09CA">
      <w:pPr>
        <w:rPr>
          <w:snapToGrid w:val="0"/>
          <w:szCs w:val="22"/>
          <w:lang w:val="ru-RU"/>
        </w:rPr>
      </w:pPr>
      <w:r w:rsidRPr="005410FC">
        <w:rPr>
          <w:snapToGrid w:val="0"/>
          <w:szCs w:val="22"/>
          <w:lang w:val="ru-RU"/>
        </w:rPr>
        <w:lastRenderedPageBreak/>
        <w:t xml:space="preserve">Перечень потенциальных источников радиопомех, которые можно найти в </w:t>
      </w:r>
      <w:proofErr w:type="spellStart"/>
      <w:r w:rsidRPr="005410FC">
        <w:rPr>
          <w:snapToGrid w:val="0"/>
          <w:szCs w:val="22"/>
          <w:lang w:val="ru-RU"/>
        </w:rPr>
        <w:t>радиосреде</w:t>
      </w:r>
      <w:proofErr w:type="spellEnd"/>
      <w:r w:rsidRPr="005410FC">
        <w:rPr>
          <w:snapToGrid w:val="0"/>
          <w:szCs w:val="22"/>
          <w:lang w:val="ru-RU"/>
        </w:rPr>
        <w:t>, включает:</w:t>
      </w:r>
    </w:p>
    <w:p w14:paraId="486D3DD7" w14:textId="77777777" w:rsidR="002E09CA" w:rsidRPr="005410FC" w:rsidRDefault="002E09CA" w:rsidP="002E09CA">
      <w:pPr>
        <w:rPr>
          <w:snapToGrid w:val="0"/>
          <w:szCs w:val="22"/>
          <w:lang w:val="ru-RU"/>
        </w:rPr>
      </w:pPr>
      <w:r w:rsidRPr="005410FC">
        <w:rPr>
          <w:snapToGrid w:val="0"/>
          <w:szCs w:val="22"/>
          <w:lang w:val="ru-RU"/>
        </w:rPr>
        <w:t>помеховые явления, связанные с передатчиками:</w:t>
      </w:r>
    </w:p>
    <w:p w14:paraId="21EA412A"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нежелательные (побочные и внеполосные) излучения;</w:t>
      </w:r>
    </w:p>
    <w:p w14:paraId="32D2BCDA"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широкополосный шум;</w:t>
      </w:r>
    </w:p>
    <w:p w14:paraId="59A3D3CE"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proofErr w:type="spellStart"/>
      <w:r w:rsidRPr="005410FC">
        <w:rPr>
          <w:snapToGrid w:val="0"/>
          <w:szCs w:val="22"/>
          <w:lang w:val="ru-RU"/>
        </w:rPr>
        <w:t>интермодуляция</w:t>
      </w:r>
      <w:proofErr w:type="spellEnd"/>
      <w:r w:rsidRPr="005410FC">
        <w:rPr>
          <w:snapToGrid w:val="0"/>
          <w:szCs w:val="22"/>
          <w:lang w:val="ru-RU"/>
        </w:rPr>
        <w:t>;</w:t>
      </w:r>
    </w:p>
    <w:p w14:paraId="7D017327"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излучения в соседнем канале;</w:t>
      </w:r>
    </w:p>
    <w:p w14:paraId="3BAB9FE5"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излучения в совмещенном канале;</w:t>
      </w:r>
    </w:p>
    <w:p w14:paraId="4221F06E" w14:textId="77777777" w:rsidR="002E09CA" w:rsidRPr="005410FC" w:rsidRDefault="002E09CA" w:rsidP="002E09CA">
      <w:pPr>
        <w:rPr>
          <w:snapToGrid w:val="0"/>
          <w:szCs w:val="22"/>
          <w:lang w:val="ru-RU"/>
        </w:rPr>
      </w:pPr>
      <w:r w:rsidRPr="005410FC">
        <w:rPr>
          <w:snapToGrid w:val="0"/>
          <w:szCs w:val="22"/>
          <w:lang w:val="ru-RU"/>
        </w:rPr>
        <w:t>помеховые явления, связанные с приемниками:</w:t>
      </w:r>
    </w:p>
    <w:p w14:paraId="2B117671" w14:textId="77777777" w:rsidR="002E09CA" w:rsidRPr="005410FC" w:rsidRDefault="002E09CA" w:rsidP="002E09CA">
      <w:pPr>
        <w:pStyle w:val="enumlev1"/>
        <w:spacing w:line="220" w:lineRule="exact"/>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побочные излучения;</w:t>
      </w:r>
    </w:p>
    <w:p w14:paraId="57F995A8" w14:textId="77777777" w:rsidR="002E09CA" w:rsidRPr="005410FC" w:rsidRDefault="002E09CA" w:rsidP="002E09CA">
      <w:pPr>
        <w:spacing w:before="80" w:line="220" w:lineRule="exact"/>
        <w:rPr>
          <w:snapToGrid w:val="0"/>
          <w:szCs w:val="22"/>
          <w:lang w:val="ru-RU"/>
        </w:rPr>
      </w:pPr>
      <w:r w:rsidRPr="005410FC">
        <w:rPr>
          <w:snapToGrid w:val="0"/>
          <w:szCs w:val="22"/>
          <w:lang w:val="ru-RU"/>
        </w:rPr>
        <w:t>фоновый шум:</w:t>
      </w:r>
    </w:p>
    <w:p w14:paraId="1CEF283F" w14:textId="77777777" w:rsidR="002E09CA" w:rsidRPr="005410FC" w:rsidRDefault="002E09CA" w:rsidP="002E09CA">
      <w:pPr>
        <w:pStyle w:val="enumlev1"/>
        <w:spacing w:line="220" w:lineRule="exact"/>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шум антенны;</w:t>
      </w:r>
    </w:p>
    <w:p w14:paraId="1DE7C70A" w14:textId="77777777" w:rsidR="002E09CA" w:rsidRPr="005410FC" w:rsidRDefault="002E09CA" w:rsidP="002E09CA">
      <w:pPr>
        <w:pStyle w:val="enumlev1"/>
        <w:spacing w:line="220" w:lineRule="exact"/>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промышленный шум.</w:t>
      </w:r>
    </w:p>
    <w:p w14:paraId="5FCB8F6A" w14:textId="77777777" w:rsidR="002E09CA" w:rsidRPr="005410FC" w:rsidRDefault="002E09CA" w:rsidP="002E09CA">
      <w:pPr>
        <w:rPr>
          <w:snapToGrid w:val="0"/>
          <w:szCs w:val="22"/>
          <w:lang w:val="ru-RU"/>
        </w:rPr>
      </w:pPr>
      <w:r w:rsidRPr="005410FC">
        <w:rPr>
          <w:snapToGrid w:val="0"/>
          <w:szCs w:val="22"/>
          <w:lang w:val="ru-RU"/>
        </w:rPr>
        <w:t>Другие параметры, характеризующие восприимчивость приемника к помехам:</w:t>
      </w:r>
    </w:p>
    <w:p w14:paraId="1F49CBF9"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уровень блокирования;</w:t>
      </w:r>
    </w:p>
    <w:p w14:paraId="6D22C999"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перегрузка;</w:t>
      </w:r>
    </w:p>
    <w:p w14:paraId="6A9CF0FC"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t xml:space="preserve">подавление </w:t>
      </w:r>
      <w:r w:rsidRPr="005410FC">
        <w:rPr>
          <w:snapToGrid w:val="0"/>
          <w:szCs w:val="22"/>
          <w:lang w:val="ru-RU"/>
        </w:rPr>
        <w:t>интермодуляционных</w:t>
      </w:r>
      <w:r w:rsidRPr="005410FC">
        <w:rPr>
          <w:szCs w:val="22"/>
          <w:lang w:val="ru-RU"/>
        </w:rPr>
        <w:t xml:space="preserve"> помех</w:t>
      </w:r>
      <w:r w:rsidRPr="005410FC">
        <w:rPr>
          <w:snapToGrid w:val="0"/>
          <w:szCs w:val="22"/>
          <w:lang w:val="ru-RU"/>
        </w:rPr>
        <w:t xml:space="preserve">; </w:t>
      </w:r>
    </w:p>
    <w:p w14:paraId="21D5DDDF"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t>подавление помех по соседнему и совмещенному каналам</w:t>
      </w:r>
      <w:r w:rsidRPr="005410FC">
        <w:rPr>
          <w:snapToGrid w:val="0"/>
          <w:szCs w:val="22"/>
          <w:lang w:val="ru-RU"/>
        </w:rPr>
        <w:t>;</w:t>
      </w:r>
    </w:p>
    <w:p w14:paraId="24AD8430"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t xml:space="preserve">подавление помех по </w:t>
      </w:r>
      <w:r w:rsidRPr="005410FC">
        <w:rPr>
          <w:snapToGrid w:val="0"/>
          <w:szCs w:val="22"/>
          <w:lang w:val="ru-RU"/>
        </w:rPr>
        <w:t>побочным каналам.</w:t>
      </w:r>
    </w:p>
    <w:p w14:paraId="2FB4E68D" w14:textId="77777777" w:rsidR="002E09CA" w:rsidRPr="005410FC" w:rsidRDefault="002E09CA" w:rsidP="002E09CA">
      <w:pPr>
        <w:rPr>
          <w:i/>
          <w:snapToGrid w:val="0"/>
          <w:szCs w:val="22"/>
          <w:lang w:val="ru-RU"/>
        </w:rPr>
      </w:pPr>
      <w:r w:rsidRPr="005410FC">
        <w:rPr>
          <w:snapToGrid w:val="0"/>
          <w:szCs w:val="22"/>
          <w:lang w:val="ru-RU"/>
        </w:rPr>
        <w:t xml:space="preserve">Все перечисленные выше источники помех можно разделить на три основные категории механизма помех: нежелательные излучения, </w:t>
      </w:r>
      <w:proofErr w:type="spellStart"/>
      <w:r w:rsidRPr="005410FC">
        <w:rPr>
          <w:snapToGrid w:val="0"/>
          <w:szCs w:val="22"/>
          <w:lang w:val="ru-RU"/>
        </w:rPr>
        <w:t>интермодуляция</w:t>
      </w:r>
      <w:proofErr w:type="spellEnd"/>
      <w:r w:rsidRPr="005410FC">
        <w:rPr>
          <w:snapToGrid w:val="0"/>
          <w:szCs w:val="22"/>
          <w:lang w:val="ru-RU"/>
        </w:rPr>
        <w:t xml:space="preserve"> и восприимчивость приемника к помехам. Для каждой из этих трех категорий требуется своя модель физических процессов, характерных для соответствующего механизма помех. Промышленный шум и шумовая температура антенны могут считаться добавлением к уровню теплового шума, снижая чувствительность приемника, и могут быть введены в модель, в случае когда критерием помех служит отношение </w:t>
      </w:r>
      <w:r w:rsidRPr="005410FC">
        <w:rPr>
          <w:i/>
          <w:snapToGrid w:val="0"/>
          <w:szCs w:val="22"/>
          <w:lang w:val="ru-RU"/>
        </w:rPr>
        <w:t>I</w:t>
      </w:r>
      <w:r w:rsidRPr="005410FC">
        <w:rPr>
          <w:szCs w:val="22"/>
          <w:lang w:val="ru-RU"/>
        </w:rPr>
        <w:t>/</w:t>
      </w:r>
      <w:r w:rsidRPr="005410FC">
        <w:rPr>
          <w:i/>
          <w:snapToGrid w:val="0"/>
          <w:szCs w:val="22"/>
          <w:lang w:val="ru-RU"/>
        </w:rPr>
        <w:t>N</w:t>
      </w:r>
      <w:r w:rsidRPr="005410FC">
        <w:rPr>
          <w:snapToGrid w:val="0"/>
          <w:szCs w:val="22"/>
          <w:lang w:val="ru-RU"/>
        </w:rPr>
        <w:t xml:space="preserve"> (отношение помеха/шум) или </w:t>
      </w:r>
      <w:r w:rsidRPr="005410FC">
        <w:rPr>
          <w:i/>
          <w:snapToGrid w:val="0"/>
          <w:szCs w:val="22"/>
          <w:lang w:val="ru-RU"/>
        </w:rPr>
        <w:t>C</w:t>
      </w:r>
      <w:proofErr w:type="gramStart"/>
      <w:r w:rsidRPr="005410FC">
        <w:rPr>
          <w:szCs w:val="22"/>
          <w:lang w:val="ru-RU"/>
        </w:rPr>
        <w:t>/</w:t>
      </w:r>
      <w:r w:rsidRPr="005410FC">
        <w:rPr>
          <w:snapToGrid w:val="0"/>
          <w:szCs w:val="22"/>
          <w:lang w:val="ru-RU"/>
        </w:rPr>
        <w:t>(</w:t>
      </w:r>
      <w:proofErr w:type="gramEnd"/>
      <w:r w:rsidRPr="005410FC">
        <w:rPr>
          <w:i/>
          <w:snapToGrid w:val="0"/>
          <w:szCs w:val="22"/>
          <w:lang w:val="ru-RU"/>
        </w:rPr>
        <w:t>I</w:t>
      </w:r>
      <w:r w:rsidRPr="005410FC">
        <w:rPr>
          <w:szCs w:val="22"/>
          <w:lang w:val="ru-RU"/>
        </w:rPr>
        <w:t> </w:t>
      </w:r>
      <w:r w:rsidRPr="005410FC">
        <w:rPr>
          <w:rFonts w:ascii="Symbol" w:hAnsi="Symbol"/>
          <w:iCs/>
          <w:snapToGrid w:val="0"/>
          <w:szCs w:val="22"/>
          <w:lang w:val="ru-RU"/>
        </w:rPr>
        <w:t></w:t>
      </w:r>
      <w:r w:rsidRPr="005410FC">
        <w:rPr>
          <w:snapToGrid w:val="0"/>
          <w:szCs w:val="22"/>
          <w:lang w:val="ru-RU"/>
        </w:rPr>
        <w:t> </w:t>
      </w:r>
      <w:r w:rsidRPr="005410FC">
        <w:rPr>
          <w:i/>
          <w:snapToGrid w:val="0"/>
          <w:szCs w:val="22"/>
          <w:lang w:val="ru-RU"/>
        </w:rPr>
        <w:t>N</w:t>
      </w:r>
      <w:r w:rsidRPr="005410FC">
        <w:rPr>
          <w:snapToGrid w:val="0"/>
          <w:szCs w:val="22"/>
          <w:lang w:val="ru-RU"/>
        </w:rPr>
        <w:t>) (полезный сигнал/помеха + шум)</w:t>
      </w:r>
      <w:r w:rsidRPr="005410FC">
        <w:rPr>
          <w:rStyle w:val="FootnoteReference"/>
          <w:snapToGrid w:val="0"/>
          <w:szCs w:val="22"/>
          <w:lang w:val="ru-RU"/>
        </w:rPr>
        <w:footnoteReference w:id="4"/>
      </w:r>
      <w:r w:rsidRPr="005410FC">
        <w:rPr>
          <w:snapToGrid w:val="0"/>
          <w:szCs w:val="22"/>
          <w:lang w:val="ru-RU"/>
        </w:rPr>
        <w:t>.</w:t>
      </w:r>
    </w:p>
    <w:p w14:paraId="49FD8324" w14:textId="77777777" w:rsidR="002E09CA" w:rsidRPr="005410FC" w:rsidRDefault="002E09CA" w:rsidP="002E09CA">
      <w:pPr>
        <w:pStyle w:val="Heading2"/>
        <w:spacing w:before="240"/>
        <w:rPr>
          <w:snapToGrid w:val="0"/>
          <w:szCs w:val="22"/>
          <w:lang w:val="ru-RU"/>
        </w:rPr>
      </w:pPr>
      <w:bookmarkStart w:id="12" w:name="_Toc494878541"/>
      <w:bookmarkStart w:id="13" w:name="_Toc44941372"/>
      <w:r w:rsidRPr="005410FC">
        <w:rPr>
          <w:snapToGrid w:val="0"/>
          <w:szCs w:val="22"/>
          <w:lang w:val="ru-RU"/>
        </w:rPr>
        <w:t>3.2</w:t>
      </w:r>
      <w:r w:rsidRPr="005410FC">
        <w:rPr>
          <w:snapToGrid w:val="0"/>
          <w:szCs w:val="22"/>
          <w:lang w:val="ru-RU"/>
        </w:rPr>
        <w:tab/>
      </w:r>
      <w:bookmarkEnd w:id="12"/>
      <w:r w:rsidRPr="005410FC">
        <w:rPr>
          <w:snapToGrid w:val="0"/>
          <w:szCs w:val="22"/>
          <w:lang w:val="ru-RU"/>
        </w:rPr>
        <w:t>Вычисления уровней помех</w:t>
      </w:r>
      <w:bookmarkEnd w:id="13"/>
    </w:p>
    <w:p w14:paraId="1D9CE6B4" w14:textId="77777777" w:rsidR="002E09CA" w:rsidRPr="005410FC" w:rsidRDefault="002E09CA" w:rsidP="002E09CA">
      <w:pPr>
        <w:rPr>
          <w:snapToGrid w:val="0"/>
          <w:szCs w:val="22"/>
          <w:lang w:val="ru-RU"/>
        </w:rPr>
      </w:pPr>
      <w:r w:rsidRPr="005410FC">
        <w:rPr>
          <w:snapToGrid w:val="0"/>
          <w:szCs w:val="22"/>
          <w:lang w:val="ru-RU"/>
        </w:rPr>
        <w:t xml:space="preserve">Вычисления уровней помех выполняются по программе SEAMCAT с помощью плагина с использованием результатов, собранных подсистемой моделирования помех в целях расчета вероятности превышения предельного уровня для выбранного критерия – </w:t>
      </w:r>
      <w:r w:rsidRPr="005410FC">
        <w:rPr>
          <w:i/>
          <w:snapToGrid w:val="0"/>
          <w:szCs w:val="22"/>
          <w:lang w:val="ru-RU"/>
        </w:rPr>
        <w:t>C/I</w:t>
      </w:r>
      <w:r w:rsidRPr="005410FC">
        <w:rPr>
          <w:snapToGrid w:val="0"/>
          <w:szCs w:val="22"/>
          <w:lang w:val="ru-RU"/>
        </w:rPr>
        <w:t xml:space="preserve">, </w:t>
      </w:r>
      <w:r w:rsidRPr="005410FC">
        <w:rPr>
          <w:i/>
          <w:snapToGrid w:val="0"/>
          <w:szCs w:val="22"/>
          <w:lang w:val="ru-RU"/>
        </w:rPr>
        <w:t>C</w:t>
      </w:r>
      <w:proofErr w:type="gramStart"/>
      <w:r w:rsidRPr="005410FC">
        <w:rPr>
          <w:snapToGrid w:val="0"/>
          <w:szCs w:val="22"/>
          <w:lang w:val="ru-RU"/>
        </w:rPr>
        <w:t>/(</w:t>
      </w:r>
      <w:proofErr w:type="gramEnd"/>
      <w:r w:rsidRPr="005410FC">
        <w:rPr>
          <w:i/>
          <w:snapToGrid w:val="0"/>
          <w:szCs w:val="22"/>
          <w:lang w:val="ru-RU"/>
        </w:rPr>
        <w:t>N </w:t>
      </w:r>
      <w:r w:rsidRPr="005410FC">
        <w:rPr>
          <w:snapToGrid w:val="0"/>
          <w:szCs w:val="22"/>
          <w:lang w:val="ru-RU"/>
        </w:rPr>
        <w:t>+ </w:t>
      </w:r>
      <w:r w:rsidRPr="005410FC">
        <w:rPr>
          <w:i/>
          <w:snapToGrid w:val="0"/>
          <w:szCs w:val="22"/>
          <w:lang w:val="ru-RU"/>
        </w:rPr>
        <w:t>I</w:t>
      </w:r>
      <w:r w:rsidRPr="005410FC">
        <w:rPr>
          <w:snapToGrid w:val="0"/>
          <w:szCs w:val="22"/>
          <w:lang w:val="ru-RU"/>
        </w:rPr>
        <w:t>), (</w:t>
      </w:r>
      <w:r w:rsidRPr="005410FC">
        <w:rPr>
          <w:i/>
          <w:snapToGrid w:val="0"/>
          <w:szCs w:val="22"/>
          <w:lang w:val="ru-RU"/>
        </w:rPr>
        <w:t>N + I</w:t>
      </w:r>
      <w:r w:rsidRPr="005410FC">
        <w:rPr>
          <w:snapToGrid w:val="0"/>
          <w:szCs w:val="22"/>
          <w:lang w:val="ru-RU"/>
        </w:rPr>
        <w:t>)/</w:t>
      </w:r>
      <w:r w:rsidRPr="005410FC">
        <w:rPr>
          <w:i/>
          <w:snapToGrid w:val="0"/>
          <w:szCs w:val="22"/>
          <w:lang w:val="ru-RU"/>
        </w:rPr>
        <w:t>N</w:t>
      </w:r>
      <w:r w:rsidRPr="005410FC">
        <w:rPr>
          <w:snapToGrid w:val="0"/>
          <w:szCs w:val="22"/>
          <w:lang w:val="ru-RU"/>
        </w:rPr>
        <w:t xml:space="preserve"> или </w:t>
      </w:r>
      <w:r w:rsidRPr="005410FC">
        <w:rPr>
          <w:i/>
          <w:snapToGrid w:val="0"/>
          <w:szCs w:val="22"/>
          <w:lang w:val="ru-RU"/>
        </w:rPr>
        <w:t>I/N</w:t>
      </w:r>
      <w:r w:rsidRPr="005410FC">
        <w:rPr>
          <w:snapToGrid w:val="0"/>
          <w:szCs w:val="22"/>
          <w:lang w:val="ru-RU"/>
        </w:rPr>
        <w:t>. В этом плагине предусмотрено два режима расчета вероятностей:</w:t>
      </w:r>
    </w:p>
    <w:p w14:paraId="274B4D13" w14:textId="77777777" w:rsidR="002E09CA" w:rsidRPr="005410FC" w:rsidRDefault="002E09CA" w:rsidP="002E09CA">
      <w:pPr>
        <w:pStyle w:val="enumlev1"/>
        <w:rPr>
          <w:snapToGrid w:val="0"/>
          <w:szCs w:val="22"/>
          <w:lang w:val="ru-RU"/>
        </w:rPr>
      </w:pPr>
      <w:r w:rsidRPr="005410FC">
        <w:rPr>
          <w:szCs w:val="22"/>
          <w:lang w:val="ru-RU"/>
        </w:rPr>
        <w:t>–</w:t>
      </w:r>
      <w:r w:rsidRPr="005410FC">
        <w:rPr>
          <w:szCs w:val="22"/>
          <w:lang w:val="ru-RU"/>
        </w:rPr>
        <w:tab/>
      </w:r>
      <w:r w:rsidRPr="005410FC">
        <w:rPr>
          <w:snapToGrid w:val="0"/>
          <w:szCs w:val="22"/>
          <w:lang w:val="ru-RU"/>
        </w:rPr>
        <w:t>режим совместимости:</w:t>
      </w:r>
    </w:p>
    <w:p w14:paraId="0ED8A8E6" w14:textId="77777777" w:rsidR="002E09CA" w:rsidRPr="005410FC" w:rsidRDefault="002E09CA" w:rsidP="002E09CA">
      <w:pPr>
        <w:pStyle w:val="enumlev1"/>
        <w:rPr>
          <w:snapToGrid w:val="0"/>
          <w:szCs w:val="22"/>
          <w:lang w:val="ru-RU"/>
        </w:rPr>
      </w:pPr>
      <w:r w:rsidRPr="005410FC">
        <w:rPr>
          <w:snapToGrid w:val="0"/>
          <w:szCs w:val="22"/>
          <w:lang w:val="ru-RU"/>
        </w:rPr>
        <w:tab/>
        <w:t>выдается одиночный результат, показывающий вероятность превышения предельного уровня по выбранному критерию;</w:t>
      </w:r>
    </w:p>
    <w:p w14:paraId="28D42E9D" w14:textId="77777777" w:rsidR="002E09CA" w:rsidRPr="005410FC" w:rsidRDefault="002E09CA" w:rsidP="002E09CA">
      <w:pPr>
        <w:pStyle w:val="enumlev1"/>
        <w:rPr>
          <w:snapToGrid w:val="0"/>
          <w:szCs w:val="22"/>
          <w:lang w:val="ru-RU"/>
        </w:rPr>
      </w:pPr>
      <w:r w:rsidRPr="005410FC">
        <w:rPr>
          <w:szCs w:val="22"/>
          <w:lang w:val="ru-RU"/>
        </w:rPr>
        <w:t>–</w:t>
      </w:r>
      <w:r w:rsidRPr="005410FC">
        <w:rPr>
          <w:szCs w:val="22"/>
          <w:lang w:val="ru-RU"/>
        </w:rPr>
        <w:tab/>
      </w:r>
      <w:r w:rsidRPr="005410FC">
        <w:rPr>
          <w:snapToGrid w:val="0"/>
          <w:szCs w:val="22"/>
          <w:lang w:val="ru-RU"/>
        </w:rPr>
        <w:t>режим преобразования:</w:t>
      </w:r>
    </w:p>
    <w:p w14:paraId="6F0CF335" w14:textId="77777777" w:rsidR="002E09CA" w:rsidRPr="005410FC" w:rsidRDefault="002E09CA" w:rsidP="002E09CA">
      <w:pPr>
        <w:pStyle w:val="enumlev1"/>
        <w:rPr>
          <w:snapToGrid w:val="0"/>
          <w:szCs w:val="22"/>
          <w:lang w:val="ru-RU"/>
        </w:rPr>
      </w:pPr>
      <w:r w:rsidRPr="005410FC">
        <w:rPr>
          <w:snapToGrid w:val="0"/>
          <w:szCs w:val="22"/>
          <w:lang w:val="ru-RU"/>
        </w:rPr>
        <w:tab/>
        <w:t>выдается распределение вероятностей, касающихся изменения того или иного контрольного параметра, например повышения передаваемой мощности мешающего сигнала или ослабления полезного сигнала относительно предельного уровня по выбранному критерию, что приводит к блокированию приемника при воздействии помех.</w:t>
      </w:r>
    </w:p>
    <w:p w14:paraId="5EDB1E9B" w14:textId="77777777" w:rsidR="002E09CA" w:rsidRPr="005410FC" w:rsidRDefault="002E09CA" w:rsidP="002E09CA">
      <w:pPr>
        <w:rPr>
          <w:snapToGrid w:val="0"/>
          <w:szCs w:val="22"/>
          <w:lang w:val="ru-RU"/>
        </w:rPr>
      </w:pPr>
      <w:r w:rsidRPr="005410FC">
        <w:rPr>
          <w:snapToGrid w:val="0"/>
          <w:szCs w:val="22"/>
          <w:lang w:val="ru-RU"/>
        </w:rPr>
        <w:t xml:space="preserve">В обоих режимах возможно комбинирование результатов, полученных для нескольких параметров (нежелательные излучения, блокирование приемника, </w:t>
      </w:r>
      <w:proofErr w:type="spellStart"/>
      <w:r w:rsidRPr="005410FC">
        <w:rPr>
          <w:snapToGrid w:val="0"/>
          <w:szCs w:val="22"/>
          <w:lang w:val="ru-RU"/>
        </w:rPr>
        <w:t>интермодуляция</w:t>
      </w:r>
      <w:proofErr w:type="spellEnd"/>
      <w:r w:rsidRPr="005410FC">
        <w:rPr>
          <w:snapToGrid w:val="0"/>
          <w:szCs w:val="22"/>
          <w:lang w:val="ru-RU"/>
        </w:rPr>
        <w:t xml:space="preserve"> и перегрузка).</w:t>
      </w:r>
    </w:p>
    <w:p w14:paraId="1731FEF2" w14:textId="77777777" w:rsidR="002E09CA" w:rsidRPr="005410FC" w:rsidRDefault="002E09CA" w:rsidP="002E09CA">
      <w:pPr>
        <w:tabs>
          <w:tab w:val="left" w:pos="1843"/>
        </w:tabs>
        <w:rPr>
          <w:szCs w:val="22"/>
          <w:lang w:val="ru-RU"/>
        </w:rPr>
      </w:pPr>
      <w:r w:rsidRPr="005410FC">
        <w:rPr>
          <w:szCs w:val="22"/>
          <w:lang w:val="ru-RU"/>
        </w:rPr>
        <w:t>Подробнее методика расчета помех описывается в Приложении 4.</w:t>
      </w:r>
    </w:p>
    <w:p w14:paraId="63B47BB6" w14:textId="77777777" w:rsidR="002E09CA" w:rsidRPr="005410FC" w:rsidRDefault="002E09CA" w:rsidP="002E09CA">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5410FC">
        <w:rPr>
          <w:szCs w:val="22"/>
          <w:lang w:val="ru-RU"/>
        </w:rPr>
        <w:br w:type="page"/>
      </w:r>
    </w:p>
    <w:p w14:paraId="1DFADB66" w14:textId="77777777" w:rsidR="002E09CA" w:rsidRPr="005410FC" w:rsidRDefault="002E09CA" w:rsidP="002E09CA">
      <w:pPr>
        <w:pStyle w:val="AnnexNoTitle"/>
        <w:rPr>
          <w:szCs w:val="26"/>
          <w:lang w:val="ru-RU"/>
        </w:rPr>
      </w:pPr>
      <w:bookmarkStart w:id="14" w:name="_Toc44941373"/>
      <w:r w:rsidRPr="005410FC">
        <w:rPr>
          <w:snapToGrid w:val="0"/>
          <w:szCs w:val="26"/>
          <w:lang w:val="ru-RU"/>
        </w:rPr>
        <w:lastRenderedPageBreak/>
        <w:t>Приложение 1</w:t>
      </w:r>
      <w:r w:rsidRPr="005410FC">
        <w:rPr>
          <w:snapToGrid w:val="0"/>
          <w:szCs w:val="26"/>
          <w:lang w:val="ru-RU"/>
        </w:rPr>
        <w:br/>
      </w:r>
      <w:r w:rsidRPr="005410FC">
        <w:rPr>
          <w:snapToGrid w:val="0"/>
          <w:lang w:val="ru-RU"/>
        </w:rPr>
        <w:br/>
      </w:r>
      <w:r w:rsidRPr="005410FC">
        <w:rPr>
          <w:snapToGrid w:val="0"/>
          <w:szCs w:val="26"/>
          <w:lang w:val="ru-RU"/>
        </w:rPr>
        <w:t>Перечень входных параметров</w:t>
      </w:r>
      <w:bookmarkEnd w:id="14"/>
    </w:p>
    <w:p w14:paraId="3BBF8935" w14:textId="77777777" w:rsidR="002E09CA" w:rsidRPr="005410FC" w:rsidRDefault="002E09CA" w:rsidP="002E09CA">
      <w:pPr>
        <w:pStyle w:val="Normalaftertitle"/>
        <w:rPr>
          <w:szCs w:val="22"/>
          <w:lang w:val="ru-RU"/>
        </w:rPr>
      </w:pPr>
      <w:r w:rsidRPr="005410FC">
        <w:rPr>
          <w:szCs w:val="22"/>
          <w:lang w:val="ru-RU"/>
        </w:rPr>
        <w:t xml:space="preserve">В схематическом сценарии, который показан на рисунке ниже, полезный сигнал на приемник линии, испытывающей помехи (VLR), поступает с передатчика той же линии (VLT). Приемник </w:t>
      </w:r>
      <w:r w:rsidRPr="005410FC">
        <w:rPr>
          <w:snapToGrid w:val="0"/>
          <w:szCs w:val="22"/>
          <w:lang w:val="ru-RU"/>
        </w:rPr>
        <w:t xml:space="preserve">линии, </w:t>
      </w:r>
      <w:r w:rsidRPr="005410FC">
        <w:rPr>
          <w:szCs w:val="22"/>
          <w:lang w:val="ru-RU"/>
        </w:rPr>
        <w:t>испытывающей помехи, работает в окружении одного или нескольких передатчиков мешающих линий (ILT), и, соответственно, на него также поступают мешающие сигналы от этих передатчиков, как показано на рисунке 4.</w:t>
      </w:r>
    </w:p>
    <w:p w14:paraId="3DFF9616" w14:textId="77777777" w:rsidR="002E09CA" w:rsidRPr="005410FC" w:rsidRDefault="002E09CA" w:rsidP="002E09CA">
      <w:pPr>
        <w:pStyle w:val="FigureNo"/>
        <w:rPr>
          <w:i/>
          <w:iCs/>
          <w:caps w:val="0"/>
          <w:sz w:val="16"/>
          <w:szCs w:val="16"/>
          <w:lang w:val="ru-RU"/>
        </w:rPr>
      </w:pPr>
      <w:r w:rsidRPr="005410FC">
        <w:rPr>
          <w:sz w:val="16"/>
          <w:szCs w:val="16"/>
          <w:lang w:val="ru-RU"/>
        </w:rPr>
        <w:t>РИСУНОК 4</w:t>
      </w:r>
    </w:p>
    <w:p w14:paraId="112DB00C" w14:textId="77777777" w:rsidR="002E09CA" w:rsidRPr="005410FC" w:rsidRDefault="002E09CA" w:rsidP="002E09CA">
      <w:pPr>
        <w:pStyle w:val="Figuretitle"/>
        <w:rPr>
          <w:sz w:val="16"/>
          <w:szCs w:val="16"/>
          <w:lang w:val="ru-RU"/>
        </w:rPr>
      </w:pPr>
      <w:r w:rsidRPr="005410FC">
        <w:rPr>
          <w:sz w:val="16"/>
          <w:szCs w:val="16"/>
          <w:lang w:val="ru-RU"/>
        </w:rPr>
        <w:t>Схематический сценарий анализа совместимости</w:t>
      </w:r>
    </w:p>
    <w:p w14:paraId="20C77EF9" w14:textId="77777777" w:rsidR="002E09CA" w:rsidRPr="005410FC" w:rsidRDefault="002E09CA" w:rsidP="002E09CA">
      <w:pPr>
        <w:pStyle w:val="Figure"/>
        <w:rPr>
          <w:sz w:val="24"/>
          <w:lang w:val="ru-RU"/>
        </w:rPr>
      </w:pPr>
      <w:r w:rsidRPr="005410FC">
        <w:rPr>
          <w:lang w:val="ru-RU"/>
        </w:rPr>
        <w:object w:dxaOrig="6133" w:dyaOrig="4249" w14:anchorId="3BA66A07">
          <v:shape id="_x0000_i1029" type="#_x0000_t75" style="width:253.5pt;height:185.25pt" o:ole="" o:preferrelative="f">
            <v:imagedata r:id="rId20" o:title="" croptop="1049f" cropleft="1757f"/>
            <o:lock v:ext="edit" aspectratio="f"/>
          </v:shape>
          <o:OLEObject Type="Embed" ProgID="CorelDraw.Graphic.17" ShapeID="_x0000_i1029" DrawAspect="Content" ObjectID="_1669808224" r:id="rId21"/>
        </w:object>
      </w:r>
    </w:p>
    <w:p w14:paraId="205EDC4B" w14:textId="77777777" w:rsidR="002E09CA" w:rsidRPr="005410FC" w:rsidRDefault="002E09CA" w:rsidP="002E09CA">
      <w:pPr>
        <w:pStyle w:val="Normalaftertitle0"/>
        <w:rPr>
          <w:snapToGrid w:val="0"/>
          <w:sz w:val="22"/>
          <w:szCs w:val="22"/>
          <w:lang w:val="ru-RU"/>
        </w:rPr>
      </w:pPr>
      <w:r w:rsidRPr="005410FC">
        <w:rPr>
          <w:snapToGrid w:val="0"/>
          <w:sz w:val="22"/>
          <w:szCs w:val="22"/>
          <w:lang w:val="ru-RU"/>
        </w:rPr>
        <w:t>Для входных параметров применяются следующие правила:</w:t>
      </w:r>
    </w:p>
    <w:p w14:paraId="7235E7CF" w14:textId="77777777" w:rsidR="002E09CA" w:rsidRPr="005410FC" w:rsidRDefault="002E09CA" w:rsidP="002E09CA">
      <w:pPr>
        <w:pStyle w:val="enumlev1"/>
        <w:rPr>
          <w:snapToGrid w:val="0"/>
          <w:szCs w:val="22"/>
          <w:lang w:val="ru-RU"/>
        </w:rPr>
      </w:pPr>
      <w:r w:rsidRPr="005410FC">
        <w:rPr>
          <w:snapToGrid w:val="0"/>
          <w:szCs w:val="22"/>
          <w:lang w:val="ru-RU"/>
        </w:rPr>
        <w:sym w:font="Symbol" w:char="F02D"/>
      </w:r>
      <w:r w:rsidRPr="005410FC">
        <w:rPr>
          <w:szCs w:val="22"/>
          <w:lang w:val="ru-RU"/>
        </w:rPr>
        <w:tab/>
      </w:r>
      <w:r w:rsidRPr="005410FC">
        <w:rPr>
          <w:snapToGrid w:val="0"/>
          <w:szCs w:val="22"/>
          <w:lang w:val="ru-RU"/>
        </w:rPr>
        <w:t xml:space="preserve">прописной буквой, например </w:t>
      </w:r>
      <w:r w:rsidRPr="005410FC">
        <w:rPr>
          <w:i/>
          <w:snapToGrid w:val="0"/>
          <w:szCs w:val="22"/>
          <w:lang w:val="ru-RU"/>
        </w:rPr>
        <w:t>P</w:t>
      </w:r>
      <w:r w:rsidRPr="005410FC">
        <w:rPr>
          <w:snapToGrid w:val="0"/>
          <w:szCs w:val="22"/>
          <w:lang w:val="ru-RU"/>
        </w:rPr>
        <w:t>, обозначается функция распределения</w:t>
      </w:r>
      <w:r w:rsidRPr="005410FC">
        <w:rPr>
          <w:szCs w:val="22"/>
          <w:lang w:val="ru-RU"/>
        </w:rPr>
        <w:t>;</w:t>
      </w:r>
    </w:p>
    <w:p w14:paraId="190AE3BE" w14:textId="77777777" w:rsidR="002E09CA" w:rsidRPr="005410FC" w:rsidRDefault="002E09CA" w:rsidP="002E09CA">
      <w:pPr>
        <w:pStyle w:val="enumlev1"/>
        <w:rPr>
          <w:snapToGrid w:val="0"/>
          <w:szCs w:val="22"/>
          <w:lang w:val="ru-RU"/>
        </w:rPr>
      </w:pPr>
      <w:r w:rsidRPr="005410FC">
        <w:rPr>
          <w:snapToGrid w:val="0"/>
          <w:szCs w:val="22"/>
          <w:lang w:val="ru-RU"/>
        </w:rPr>
        <w:sym w:font="Symbol" w:char="F02D"/>
      </w:r>
      <w:r w:rsidRPr="005410FC">
        <w:rPr>
          <w:szCs w:val="22"/>
          <w:lang w:val="ru-RU"/>
        </w:rPr>
        <w:tab/>
      </w:r>
      <w:r w:rsidRPr="005410FC">
        <w:rPr>
          <w:snapToGrid w:val="0"/>
          <w:szCs w:val="22"/>
          <w:lang w:val="ru-RU"/>
        </w:rPr>
        <w:t xml:space="preserve">строчной буквой, например </w:t>
      </w:r>
      <w:r w:rsidRPr="005410FC">
        <w:rPr>
          <w:i/>
          <w:snapToGrid w:val="0"/>
          <w:szCs w:val="22"/>
          <w:lang w:val="ru-RU"/>
        </w:rPr>
        <w:t>p</w:t>
      </w:r>
      <w:r w:rsidRPr="005410FC">
        <w:rPr>
          <w:snapToGrid w:val="0"/>
          <w:szCs w:val="22"/>
          <w:lang w:val="ru-RU"/>
        </w:rPr>
        <w:t>, обозначается переменная (результат вычисления или испытания)</w:t>
      </w:r>
      <w:r w:rsidRPr="005410FC">
        <w:rPr>
          <w:szCs w:val="22"/>
          <w:lang w:val="ru-RU"/>
        </w:rPr>
        <w:t>;</w:t>
      </w:r>
    </w:p>
    <w:p w14:paraId="51CFA718" w14:textId="77777777" w:rsidR="002E09CA" w:rsidRPr="005410FC" w:rsidRDefault="002E09CA" w:rsidP="002E09CA">
      <w:pPr>
        <w:pStyle w:val="Normalaftertitle"/>
        <w:spacing w:before="120"/>
        <w:rPr>
          <w:snapToGrid w:val="0"/>
          <w:szCs w:val="22"/>
          <w:lang w:val="ru-RU"/>
        </w:rPr>
      </w:pPr>
      <w:r w:rsidRPr="005410FC">
        <w:rPr>
          <w:snapToGrid w:val="0"/>
          <w:szCs w:val="22"/>
          <w:lang w:val="ru-RU"/>
        </w:rPr>
        <w:sym w:font="Symbol" w:char="F02D"/>
      </w:r>
      <w:r w:rsidRPr="005410FC">
        <w:rPr>
          <w:szCs w:val="22"/>
          <w:lang w:val="ru-RU"/>
        </w:rPr>
        <w:tab/>
      </w:r>
      <w:r w:rsidRPr="005410FC">
        <w:rPr>
          <w:snapToGrid w:val="0"/>
          <w:szCs w:val="22"/>
          <w:lang w:val="ru-RU"/>
        </w:rPr>
        <w:t xml:space="preserve">посредством индекса дается ссылка на один из действующих элементов: </w:t>
      </w:r>
    </w:p>
    <w:p w14:paraId="264A30F7" w14:textId="77777777" w:rsidR="002E09CA" w:rsidRPr="005410FC" w:rsidRDefault="002E09CA" w:rsidP="002E09CA">
      <w:pPr>
        <w:pStyle w:val="enumlev2"/>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 xml:space="preserve">в случае </w:t>
      </w:r>
      <w:r w:rsidRPr="005410FC">
        <w:rPr>
          <w:b/>
          <w:snapToGrid w:val="0"/>
          <w:szCs w:val="22"/>
          <w:lang w:val="ru-RU"/>
        </w:rPr>
        <w:t>полезной системы</w:t>
      </w:r>
      <w:r w:rsidRPr="005410FC">
        <w:rPr>
          <w:snapToGrid w:val="0"/>
          <w:szCs w:val="22"/>
          <w:lang w:val="ru-RU"/>
        </w:rPr>
        <w:t>: передатчик (VLT) и приемник (VLR) линии, испытывающей помехи;</w:t>
      </w:r>
    </w:p>
    <w:p w14:paraId="07454721" w14:textId="77777777" w:rsidR="002E09CA" w:rsidRPr="005410FC" w:rsidRDefault="002E09CA" w:rsidP="002E09CA">
      <w:pPr>
        <w:pStyle w:val="enumlev2"/>
        <w:rPr>
          <w:szCs w:val="22"/>
          <w:lang w:val="ru-RU"/>
        </w:rPr>
      </w:pPr>
      <w:r w:rsidRPr="005410FC">
        <w:rPr>
          <w:snapToGrid w:val="0"/>
          <w:szCs w:val="22"/>
          <w:lang w:val="ru-RU"/>
        </w:rPr>
        <w:t>•</w:t>
      </w:r>
      <w:r w:rsidRPr="005410FC">
        <w:rPr>
          <w:szCs w:val="22"/>
          <w:lang w:val="ru-RU"/>
        </w:rPr>
        <w:tab/>
        <w:t xml:space="preserve">в случае </w:t>
      </w:r>
      <w:r w:rsidRPr="005410FC">
        <w:rPr>
          <w:b/>
          <w:szCs w:val="22"/>
          <w:lang w:val="ru-RU"/>
        </w:rPr>
        <w:t>мешающей системы</w:t>
      </w:r>
      <w:r w:rsidRPr="005410FC">
        <w:rPr>
          <w:szCs w:val="22"/>
          <w:lang w:val="ru-RU"/>
        </w:rPr>
        <w:t>: передатчик (ILT) и приемник (ILR) мешающей линии.</w:t>
      </w:r>
    </w:p>
    <w:p w14:paraId="07C676D6" w14:textId="77777777" w:rsidR="002E09CA" w:rsidRPr="005410FC" w:rsidRDefault="002E09CA" w:rsidP="002E09CA">
      <w:pPr>
        <w:pStyle w:val="Headingi"/>
        <w:rPr>
          <w:snapToGrid w:val="0"/>
          <w:szCs w:val="22"/>
          <w:lang w:val="ru-RU"/>
        </w:rPr>
      </w:pPr>
      <w:r w:rsidRPr="005410FC">
        <w:rPr>
          <w:snapToGrid w:val="0"/>
          <w:szCs w:val="22"/>
          <w:lang w:val="ru-RU"/>
        </w:rPr>
        <w:t xml:space="preserve">Параметры передатчика линии, испытывающей помехи </w:t>
      </w:r>
      <w:r w:rsidRPr="005410FC">
        <w:rPr>
          <w:i w:val="0"/>
          <w:snapToGrid w:val="0"/>
          <w:szCs w:val="22"/>
          <w:lang w:val="ru-RU"/>
        </w:rPr>
        <w:t>(</w:t>
      </w:r>
      <w:r w:rsidRPr="005410FC">
        <w:rPr>
          <w:snapToGrid w:val="0"/>
          <w:szCs w:val="22"/>
          <w:lang w:val="ru-RU"/>
        </w:rPr>
        <w:t>VLT, или передатчика полезного сигнала</w:t>
      </w:r>
      <w:r w:rsidRPr="005410FC">
        <w:rPr>
          <w:i w:val="0"/>
          <w:snapToGrid w:val="0"/>
          <w:szCs w:val="22"/>
          <w:lang w:val="ru-RU"/>
        </w:rPr>
        <w:t>)</w:t>
      </w:r>
    </w:p>
    <w:p w14:paraId="63C9ABE8" w14:textId="6107ED63" w:rsidR="002E09CA" w:rsidRPr="005410FC" w:rsidRDefault="002E09CA" w:rsidP="00EC22A2">
      <w:pPr>
        <w:pStyle w:val="enumlev1"/>
        <w:tabs>
          <w:tab w:val="clear" w:pos="794"/>
          <w:tab w:val="clear" w:pos="1191"/>
          <w:tab w:val="clear" w:pos="1588"/>
        </w:tabs>
        <w:ind w:left="1985" w:hanging="1985"/>
        <w:rPr>
          <w:snapToGrid w:val="0"/>
          <w:szCs w:val="22"/>
          <w:lang w:val="ru-RU"/>
        </w:rPr>
      </w:pPr>
      <w:r w:rsidRPr="005410FC">
        <w:rPr>
          <w:position w:val="-10"/>
          <w:szCs w:val="22"/>
          <w:lang w:val="ru-RU"/>
        </w:rPr>
        <w:object w:dxaOrig="760" w:dyaOrig="360" w14:anchorId="7A3E6BD3">
          <v:shape id="_x0000_i1030" type="#_x0000_t75" style="width:38.25pt;height:15.75pt" o:ole="" fillcolor="window">
            <v:imagedata r:id="rId22" o:title=""/>
          </v:shape>
          <o:OLEObject Type="Embed" ProgID="Equation.3" ShapeID="_x0000_i1030" DrawAspect="Content" ObjectID="_1669808225" r:id="rId23"/>
        </w:object>
      </w:r>
      <w:r w:rsidR="00EC22A2">
        <w:rPr>
          <w:szCs w:val="22"/>
          <w:lang w:val="ru-RU"/>
        </w:rPr>
        <w:t>:</w:t>
      </w:r>
      <w:r w:rsidRPr="005410FC">
        <w:rPr>
          <w:szCs w:val="22"/>
          <w:lang w:val="ru-RU"/>
        </w:rPr>
        <w:tab/>
        <w:t>распределение уровня мощности для различных передатчиков (</w:t>
      </w:r>
      <w:proofErr w:type="spellStart"/>
      <w:r w:rsidRPr="005410FC">
        <w:rPr>
          <w:szCs w:val="22"/>
          <w:lang w:val="ru-RU"/>
        </w:rPr>
        <w:t>дБм</w:t>
      </w:r>
      <w:proofErr w:type="spellEnd"/>
      <w:r w:rsidRPr="005410FC">
        <w:rPr>
          <w:szCs w:val="22"/>
          <w:lang w:val="ru-RU"/>
        </w:rPr>
        <w:t>)</w:t>
      </w:r>
      <w:r w:rsidRPr="005410FC">
        <w:rPr>
          <w:snapToGrid w:val="0"/>
          <w:szCs w:val="22"/>
          <w:lang w:val="ru-RU"/>
        </w:rPr>
        <w:t>;</w:t>
      </w:r>
    </w:p>
    <w:p w14:paraId="4AD4DE03" w14:textId="5484444C" w:rsidR="002E09CA" w:rsidRPr="005410FC" w:rsidRDefault="002E09CA" w:rsidP="00EC22A2">
      <w:pPr>
        <w:pStyle w:val="enumlev1"/>
        <w:tabs>
          <w:tab w:val="clear" w:pos="794"/>
          <w:tab w:val="clear" w:pos="1191"/>
          <w:tab w:val="clear" w:pos="1588"/>
        </w:tabs>
        <w:ind w:left="1985" w:hanging="1985"/>
        <w:rPr>
          <w:szCs w:val="22"/>
          <w:lang w:val="ru-RU"/>
        </w:rPr>
      </w:pPr>
      <w:r w:rsidRPr="005410FC">
        <w:rPr>
          <w:position w:val="-10"/>
          <w:szCs w:val="22"/>
          <w:lang w:val="ru-RU"/>
        </w:rPr>
        <w:object w:dxaOrig="760" w:dyaOrig="360" w14:anchorId="47BB8353">
          <v:shape id="_x0000_i1031" type="#_x0000_t75" style="width:38.25pt;height:15.75pt" o:ole="" fillcolor="window">
            <v:imagedata r:id="rId24" o:title=""/>
          </v:shape>
          <o:OLEObject Type="Embed" ProgID="Equation.3" ShapeID="_x0000_i1031" DrawAspect="Content" ObjectID="_1669808226" r:id="rId25"/>
        </w:object>
      </w:r>
      <w:r w:rsidR="00EC22A2">
        <w:rPr>
          <w:szCs w:val="22"/>
          <w:lang w:val="ru-RU"/>
        </w:rPr>
        <w:t>:</w:t>
      </w:r>
      <w:r w:rsidRPr="005410FC">
        <w:rPr>
          <w:szCs w:val="22"/>
          <w:lang w:val="ru-RU"/>
        </w:rPr>
        <w:tab/>
        <w:t>одиночное значение уровня мощности, случайно выбранное из указанного выше распределения (</w:t>
      </w:r>
      <w:proofErr w:type="spellStart"/>
      <w:r w:rsidRPr="005410FC">
        <w:rPr>
          <w:szCs w:val="22"/>
          <w:lang w:val="ru-RU"/>
        </w:rPr>
        <w:t>дБм</w:t>
      </w:r>
      <w:proofErr w:type="spellEnd"/>
      <w:r w:rsidRPr="005410FC">
        <w:rPr>
          <w:szCs w:val="22"/>
          <w:lang w:val="ru-RU"/>
        </w:rPr>
        <w:t>)</w:t>
      </w:r>
      <w:r w:rsidRPr="005410FC">
        <w:rPr>
          <w:snapToGrid w:val="0"/>
          <w:szCs w:val="22"/>
          <w:lang w:val="ru-RU"/>
        </w:rPr>
        <w:t>;</w:t>
      </w:r>
    </w:p>
    <w:p w14:paraId="63560728" w14:textId="536C1493" w:rsidR="002E09CA" w:rsidRPr="005410FC" w:rsidRDefault="002E09CA" w:rsidP="00EC22A2">
      <w:pPr>
        <w:pStyle w:val="enumlev1"/>
        <w:tabs>
          <w:tab w:val="clear" w:pos="794"/>
          <w:tab w:val="clear" w:pos="1191"/>
          <w:tab w:val="clear" w:pos="1588"/>
        </w:tabs>
        <w:ind w:left="1985" w:hanging="1985"/>
        <w:rPr>
          <w:szCs w:val="22"/>
          <w:lang w:val="ru-RU"/>
        </w:rPr>
      </w:pPr>
      <w:r w:rsidRPr="005410FC">
        <w:rPr>
          <w:position w:val="-10"/>
          <w:szCs w:val="22"/>
          <w:lang w:val="ru-RU"/>
        </w:rPr>
        <w:object w:dxaOrig="480" w:dyaOrig="360" w14:anchorId="7FA9E2C9">
          <v:shape id="_x0000_i1032" type="#_x0000_t75" style="width:24.75pt;height:15.75pt" o:ole="" fillcolor="window">
            <v:imagedata r:id="rId26" o:title=""/>
          </v:shape>
          <o:OLEObject Type="Embed" ProgID="Equation.3" ShapeID="_x0000_i1032" DrawAspect="Content" ObjectID="_1669808227" r:id="rId27"/>
        </w:object>
      </w:r>
      <w:r w:rsidR="00EC22A2">
        <w:rPr>
          <w:szCs w:val="22"/>
          <w:lang w:val="ru-RU"/>
        </w:rPr>
        <w:t>:</w:t>
      </w:r>
      <w:r w:rsidRPr="005410FC">
        <w:rPr>
          <w:szCs w:val="22"/>
          <w:lang w:val="ru-RU"/>
        </w:rPr>
        <w:tab/>
        <w:t>максимальный коэффициент усиления антенны (</w:t>
      </w:r>
      <w:proofErr w:type="spellStart"/>
      <w:r w:rsidRPr="005410FC">
        <w:rPr>
          <w:szCs w:val="22"/>
          <w:lang w:val="ru-RU"/>
        </w:rPr>
        <w:t>дБи</w:t>
      </w:r>
      <w:proofErr w:type="spellEnd"/>
      <w:r w:rsidRPr="005410FC">
        <w:rPr>
          <w:szCs w:val="22"/>
          <w:lang w:val="ru-RU"/>
        </w:rPr>
        <w:t>)</w:t>
      </w:r>
      <w:r w:rsidRPr="005410FC">
        <w:rPr>
          <w:snapToGrid w:val="0"/>
          <w:szCs w:val="22"/>
          <w:lang w:val="ru-RU"/>
        </w:rPr>
        <w:t>;</w:t>
      </w:r>
    </w:p>
    <w:p w14:paraId="765D8336" w14:textId="1AD987D1" w:rsidR="002E09CA" w:rsidRPr="005410FC" w:rsidRDefault="002E09CA" w:rsidP="00EC22A2">
      <w:pPr>
        <w:pStyle w:val="enumlev1"/>
        <w:tabs>
          <w:tab w:val="clear" w:pos="794"/>
          <w:tab w:val="clear" w:pos="1191"/>
          <w:tab w:val="clear" w:pos="1588"/>
        </w:tabs>
        <w:ind w:left="1985" w:hanging="1985"/>
        <w:rPr>
          <w:snapToGrid w:val="0"/>
          <w:szCs w:val="22"/>
          <w:lang w:val="ru-RU"/>
        </w:rPr>
      </w:pPr>
      <w:proofErr w:type="spellStart"/>
      <w:proofErr w:type="gramStart"/>
      <w:r w:rsidRPr="005410FC">
        <w:rPr>
          <w:i/>
          <w:iCs/>
          <w:szCs w:val="22"/>
          <w:lang w:val="ru-RU"/>
        </w:rPr>
        <w:t>pattern</w:t>
      </w:r>
      <w:r w:rsidRPr="005410FC">
        <w:rPr>
          <w:i/>
          <w:iCs/>
          <w:szCs w:val="22"/>
          <w:vertAlign w:val="subscript"/>
          <w:lang w:val="ru-RU"/>
        </w:rPr>
        <w:t>VLT</w:t>
      </w:r>
      <w:proofErr w:type="spellEnd"/>
      <w:r w:rsidR="00EC22A2">
        <w:rPr>
          <w:i/>
          <w:iCs/>
          <w:szCs w:val="22"/>
          <w:vertAlign w:val="subscript"/>
          <w:lang w:val="ru-RU"/>
        </w:rPr>
        <w:t xml:space="preserve"> </w:t>
      </w:r>
      <w:r w:rsidR="00EC22A2">
        <w:rPr>
          <w:szCs w:val="22"/>
          <w:lang w:val="ru-RU"/>
        </w:rPr>
        <w:t>:</w:t>
      </w:r>
      <w:proofErr w:type="gramEnd"/>
      <w:r w:rsidRPr="005410FC">
        <w:rPr>
          <w:szCs w:val="22"/>
          <w:lang w:val="ru-RU"/>
        </w:rPr>
        <w:tab/>
      </w:r>
      <w:r w:rsidRPr="005410FC">
        <w:rPr>
          <w:snapToGrid w:val="0"/>
          <w:szCs w:val="22"/>
          <w:lang w:val="ru-RU"/>
        </w:rPr>
        <w:t>коэффициент направленного действия антенны в пределах рабочей полосы частот (дБ) (задается в виде функции или в табличной форме);</w:t>
      </w:r>
    </w:p>
    <w:p w14:paraId="7C7FAE37" w14:textId="699FE9CA" w:rsidR="002E09CA" w:rsidRPr="005410FC" w:rsidRDefault="002E09CA" w:rsidP="00EC22A2">
      <w:pPr>
        <w:pStyle w:val="enumlev1"/>
        <w:tabs>
          <w:tab w:val="clear" w:pos="794"/>
          <w:tab w:val="clear" w:pos="1191"/>
          <w:tab w:val="clear" w:pos="1588"/>
        </w:tabs>
        <w:ind w:left="1985" w:hanging="1985"/>
        <w:rPr>
          <w:szCs w:val="22"/>
          <w:lang w:val="ru-RU"/>
        </w:rPr>
      </w:pPr>
      <w:proofErr w:type="spellStart"/>
      <w:r w:rsidRPr="005410FC">
        <w:rPr>
          <w:szCs w:val="22"/>
          <w:lang w:val="ru-RU"/>
        </w:rPr>
        <w:t>φ</w:t>
      </w:r>
      <w:proofErr w:type="gramStart"/>
      <w:r w:rsidRPr="005410FC">
        <w:rPr>
          <w:i/>
          <w:iCs/>
          <w:szCs w:val="22"/>
          <w:vertAlign w:val="subscript"/>
          <w:lang w:val="ru-RU"/>
        </w:rPr>
        <w:t>VLT</w:t>
      </w:r>
      <w:proofErr w:type="spellEnd"/>
      <w:r w:rsidR="00EC22A2">
        <w:rPr>
          <w:i/>
          <w:iCs/>
          <w:szCs w:val="22"/>
          <w:vertAlign w:val="subscript"/>
          <w:lang w:val="ru-RU"/>
        </w:rPr>
        <w:t xml:space="preserve"> </w:t>
      </w:r>
      <w:r w:rsidR="00EC22A2">
        <w:rPr>
          <w:szCs w:val="22"/>
          <w:lang w:val="ru-RU"/>
        </w:rPr>
        <w:t>:</w:t>
      </w:r>
      <w:proofErr w:type="gramEnd"/>
      <w:r w:rsidRPr="005410FC">
        <w:rPr>
          <w:szCs w:val="22"/>
          <w:lang w:val="ru-RU"/>
        </w:rPr>
        <w:tab/>
      </w:r>
      <w:r w:rsidRPr="005410FC">
        <w:rPr>
          <w:snapToGrid w:val="0"/>
          <w:szCs w:val="22"/>
          <w:lang w:val="ru-RU"/>
        </w:rPr>
        <w:t>распределение азимутов антенны (1/°);</w:t>
      </w:r>
    </w:p>
    <w:p w14:paraId="494B8112" w14:textId="1B9E4517" w:rsidR="002E09CA" w:rsidRPr="005410FC" w:rsidRDefault="002E09CA" w:rsidP="00EC22A2">
      <w:pPr>
        <w:pStyle w:val="enumlev1"/>
        <w:tabs>
          <w:tab w:val="clear" w:pos="794"/>
          <w:tab w:val="clear" w:pos="1191"/>
          <w:tab w:val="clear" w:pos="1588"/>
        </w:tabs>
        <w:ind w:left="1985" w:hanging="1985"/>
        <w:rPr>
          <w:szCs w:val="22"/>
          <w:lang w:val="ru-RU"/>
        </w:rPr>
      </w:pPr>
      <w:proofErr w:type="spellStart"/>
      <w:r w:rsidRPr="005410FC">
        <w:rPr>
          <w:szCs w:val="22"/>
          <w:lang w:val="ru-RU"/>
        </w:rPr>
        <w:t>θ</w:t>
      </w:r>
      <w:proofErr w:type="gramStart"/>
      <w:r w:rsidRPr="005410FC">
        <w:rPr>
          <w:i/>
          <w:iCs/>
          <w:szCs w:val="22"/>
          <w:vertAlign w:val="subscript"/>
          <w:lang w:val="ru-RU"/>
        </w:rPr>
        <w:t>VLT</w:t>
      </w:r>
      <w:proofErr w:type="spellEnd"/>
      <w:r w:rsidR="00EC22A2">
        <w:rPr>
          <w:i/>
          <w:iCs/>
          <w:szCs w:val="22"/>
          <w:vertAlign w:val="subscript"/>
          <w:lang w:val="ru-RU"/>
        </w:rPr>
        <w:t xml:space="preserve"> </w:t>
      </w:r>
      <w:r w:rsidR="00EC22A2">
        <w:rPr>
          <w:szCs w:val="22"/>
          <w:lang w:val="ru-RU"/>
        </w:rPr>
        <w:t>:</w:t>
      </w:r>
      <w:proofErr w:type="gramEnd"/>
      <w:r w:rsidRPr="005410FC">
        <w:rPr>
          <w:szCs w:val="22"/>
          <w:lang w:val="ru-RU"/>
        </w:rPr>
        <w:tab/>
      </w:r>
      <w:r w:rsidRPr="005410FC">
        <w:rPr>
          <w:snapToGrid w:val="0"/>
          <w:szCs w:val="22"/>
          <w:lang w:val="ru-RU"/>
        </w:rPr>
        <w:t>распределение углов места антенны (1/°);</w:t>
      </w:r>
    </w:p>
    <w:p w14:paraId="70A36A93" w14:textId="29A0040F" w:rsidR="002E09CA" w:rsidRPr="005410FC" w:rsidRDefault="002E09CA" w:rsidP="00EC22A2">
      <w:pPr>
        <w:pStyle w:val="enumlev1"/>
        <w:tabs>
          <w:tab w:val="clear" w:pos="794"/>
          <w:tab w:val="clear" w:pos="1191"/>
          <w:tab w:val="clear" w:pos="1588"/>
        </w:tabs>
        <w:ind w:left="1985" w:hanging="1985"/>
        <w:rPr>
          <w:szCs w:val="22"/>
          <w:lang w:val="ru-RU"/>
        </w:rPr>
      </w:pPr>
      <w:proofErr w:type="gramStart"/>
      <w:r w:rsidRPr="005410FC">
        <w:rPr>
          <w:i/>
          <w:iCs/>
          <w:szCs w:val="22"/>
          <w:lang w:val="ru-RU"/>
        </w:rPr>
        <w:t>H</w:t>
      </w:r>
      <w:r w:rsidRPr="005410FC">
        <w:rPr>
          <w:i/>
          <w:iCs/>
          <w:szCs w:val="22"/>
          <w:vertAlign w:val="subscript"/>
          <w:lang w:val="ru-RU"/>
        </w:rPr>
        <w:t>VLT</w:t>
      </w:r>
      <w:r w:rsidR="00EC22A2">
        <w:rPr>
          <w:i/>
          <w:iCs/>
          <w:szCs w:val="22"/>
          <w:vertAlign w:val="subscript"/>
          <w:lang w:val="ru-RU"/>
        </w:rPr>
        <w:t xml:space="preserve"> </w:t>
      </w:r>
      <w:r w:rsidR="00EC22A2">
        <w:rPr>
          <w:szCs w:val="22"/>
          <w:lang w:val="ru-RU"/>
        </w:rPr>
        <w:t>:</w:t>
      </w:r>
      <w:proofErr w:type="gramEnd"/>
      <w:r w:rsidRPr="005410FC">
        <w:rPr>
          <w:szCs w:val="22"/>
          <w:lang w:val="ru-RU"/>
        </w:rPr>
        <w:tab/>
      </w:r>
      <w:r w:rsidRPr="005410FC">
        <w:rPr>
          <w:snapToGrid w:val="0"/>
          <w:szCs w:val="22"/>
          <w:lang w:val="ru-RU"/>
        </w:rPr>
        <w:t>распределение высот антенны (1/м);</w:t>
      </w:r>
    </w:p>
    <w:p w14:paraId="483C7DD7" w14:textId="1972E8AF" w:rsidR="002E09CA" w:rsidRPr="005410FC" w:rsidRDefault="002E09CA" w:rsidP="00EC22A2">
      <w:pPr>
        <w:pStyle w:val="enumlev1"/>
        <w:tabs>
          <w:tab w:val="clear" w:pos="794"/>
          <w:tab w:val="clear" w:pos="1191"/>
          <w:tab w:val="clear" w:pos="1588"/>
        </w:tabs>
        <w:ind w:left="1985" w:hanging="1985"/>
        <w:rPr>
          <w:szCs w:val="22"/>
          <w:lang w:val="ru-RU"/>
        </w:rPr>
      </w:pPr>
      <w:r w:rsidRPr="005410FC">
        <w:rPr>
          <w:position w:val="-10"/>
          <w:szCs w:val="22"/>
          <w:lang w:val="ru-RU"/>
        </w:rPr>
        <w:object w:dxaOrig="499" w:dyaOrig="360" w14:anchorId="336E3ED8">
          <v:shape id="_x0000_i1033" type="#_x0000_t75" style="width:24pt;height:15.75pt" o:ole="" fillcolor="window">
            <v:imagedata r:id="rId28" o:title=""/>
          </v:shape>
          <o:OLEObject Type="Embed" ProgID="Equation.3" ShapeID="_x0000_i1033" DrawAspect="Content" ObjectID="_1669808228" r:id="rId29"/>
        </w:object>
      </w:r>
      <w:r w:rsidR="00EC22A2">
        <w:rPr>
          <w:szCs w:val="22"/>
          <w:lang w:val="ru-RU"/>
        </w:rPr>
        <w:t>:</w:t>
      </w:r>
      <w:r w:rsidRPr="005410FC">
        <w:rPr>
          <w:szCs w:val="22"/>
          <w:lang w:val="ru-RU"/>
        </w:rPr>
        <w:tab/>
      </w:r>
      <w:r w:rsidRPr="005410FC">
        <w:rPr>
          <w:snapToGrid w:val="0"/>
          <w:szCs w:val="22"/>
          <w:lang w:val="ru-RU"/>
        </w:rPr>
        <w:t>радиус покрытия передатчика линии, испытывающей помехи (км) (не требуется для линий связи пункта с пунктом).</w:t>
      </w:r>
    </w:p>
    <w:p w14:paraId="53B4856F" w14:textId="77777777" w:rsidR="002E09CA" w:rsidRPr="005410FC" w:rsidRDefault="002E09CA" w:rsidP="002E09CA">
      <w:pPr>
        <w:pStyle w:val="Headingi"/>
        <w:rPr>
          <w:snapToGrid w:val="0"/>
          <w:szCs w:val="22"/>
          <w:lang w:val="ru-RU"/>
        </w:rPr>
      </w:pPr>
      <w:r w:rsidRPr="005410FC">
        <w:rPr>
          <w:snapToGrid w:val="0"/>
          <w:szCs w:val="22"/>
          <w:lang w:val="ru-RU"/>
        </w:rPr>
        <w:lastRenderedPageBreak/>
        <w:t xml:space="preserve">Параметры приемника линии, испытывающей помехи </w:t>
      </w:r>
      <w:r w:rsidRPr="005410FC">
        <w:rPr>
          <w:i w:val="0"/>
          <w:snapToGrid w:val="0"/>
          <w:szCs w:val="22"/>
          <w:lang w:val="ru-RU"/>
        </w:rPr>
        <w:t>(</w:t>
      </w:r>
      <w:r w:rsidRPr="005410FC">
        <w:rPr>
          <w:snapToGrid w:val="0"/>
          <w:szCs w:val="22"/>
          <w:lang w:val="ru-RU"/>
        </w:rPr>
        <w:t>VLR</w:t>
      </w:r>
      <w:r w:rsidRPr="005410FC">
        <w:rPr>
          <w:i w:val="0"/>
          <w:snapToGrid w:val="0"/>
          <w:szCs w:val="22"/>
          <w:lang w:val="ru-RU"/>
        </w:rPr>
        <w:t>)</w:t>
      </w:r>
    </w:p>
    <w:p w14:paraId="4F6FD57B" w14:textId="77777777" w:rsidR="002E09CA" w:rsidRPr="005410FC" w:rsidRDefault="002E09CA" w:rsidP="002E09CA">
      <w:pPr>
        <w:pStyle w:val="enumlev1"/>
        <w:tabs>
          <w:tab w:val="clear" w:pos="794"/>
          <w:tab w:val="clear" w:pos="1191"/>
          <w:tab w:val="clear" w:pos="1588"/>
          <w:tab w:val="clear" w:pos="1985"/>
          <w:tab w:val="left" w:pos="2835"/>
          <w:tab w:val="left" w:pos="3119"/>
        </w:tabs>
        <w:rPr>
          <w:szCs w:val="22"/>
          <w:lang w:val="ru-RU"/>
        </w:rPr>
      </w:pPr>
      <w:r w:rsidRPr="005410FC">
        <w:rPr>
          <w:i/>
          <w:szCs w:val="22"/>
          <w:lang w:val="ru-RU"/>
        </w:rPr>
        <w:t>C</w:t>
      </w:r>
      <w:r w:rsidRPr="005410FC">
        <w:rPr>
          <w:szCs w:val="22"/>
          <w:lang w:val="ru-RU"/>
        </w:rPr>
        <w:t>/</w:t>
      </w:r>
      <w:r w:rsidRPr="005410FC">
        <w:rPr>
          <w:i/>
          <w:iCs/>
          <w:szCs w:val="22"/>
          <w:lang w:val="ru-RU"/>
        </w:rPr>
        <w:t xml:space="preserve">I, </w:t>
      </w:r>
      <w:r w:rsidRPr="005410FC">
        <w:rPr>
          <w:i/>
          <w:iCs/>
          <w:snapToGrid w:val="0"/>
          <w:szCs w:val="22"/>
          <w:lang w:val="ru-RU"/>
        </w:rPr>
        <w:t>C</w:t>
      </w:r>
      <w:proofErr w:type="gramStart"/>
      <w:r w:rsidRPr="005410FC">
        <w:rPr>
          <w:snapToGrid w:val="0"/>
          <w:szCs w:val="22"/>
          <w:lang w:val="ru-RU"/>
        </w:rPr>
        <w:t>/(</w:t>
      </w:r>
      <w:proofErr w:type="gramEnd"/>
      <w:r w:rsidRPr="005410FC">
        <w:rPr>
          <w:i/>
          <w:iCs/>
          <w:snapToGrid w:val="0"/>
          <w:szCs w:val="22"/>
          <w:lang w:val="ru-RU"/>
        </w:rPr>
        <w:t>N + </w:t>
      </w:r>
      <w:r w:rsidRPr="005410FC">
        <w:rPr>
          <w:i/>
          <w:iCs/>
          <w:szCs w:val="22"/>
          <w:lang w:val="ru-RU"/>
        </w:rPr>
        <w:t>I</w:t>
      </w:r>
      <w:r w:rsidRPr="005410FC">
        <w:rPr>
          <w:snapToGrid w:val="0"/>
          <w:szCs w:val="22"/>
          <w:lang w:val="ru-RU"/>
        </w:rPr>
        <w:t>), (</w:t>
      </w:r>
      <w:r w:rsidRPr="005410FC">
        <w:rPr>
          <w:i/>
          <w:iCs/>
          <w:snapToGrid w:val="0"/>
          <w:szCs w:val="22"/>
          <w:lang w:val="ru-RU"/>
        </w:rPr>
        <w:t>N + I</w:t>
      </w:r>
      <w:r w:rsidRPr="005410FC">
        <w:rPr>
          <w:snapToGrid w:val="0"/>
          <w:szCs w:val="22"/>
          <w:lang w:val="ru-RU"/>
        </w:rPr>
        <w:t>)/</w:t>
      </w:r>
      <w:r w:rsidRPr="005410FC">
        <w:rPr>
          <w:i/>
          <w:iCs/>
          <w:snapToGrid w:val="0"/>
          <w:szCs w:val="22"/>
          <w:lang w:val="ru-RU"/>
        </w:rPr>
        <w:t>N</w:t>
      </w:r>
      <w:r w:rsidRPr="005410FC">
        <w:rPr>
          <w:snapToGrid w:val="0"/>
          <w:szCs w:val="22"/>
          <w:lang w:val="ru-RU"/>
        </w:rPr>
        <w:t xml:space="preserve"> или </w:t>
      </w:r>
      <w:r w:rsidRPr="005410FC">
        <w:rPr>
          <w:i/>
          <w:iCs/>
          <w:snapToGrid w:val="0"/>
          <w:szCs w:val="22"/>
          <w:lang w:val="ru-RU"/>
        </w:rPr>
        <w:t>I/N</w:t>
      </w:r>
      <w:r w:rsidRPr="005410FC">
        <w:rPr>
          <w:szCs w:val="22"/>
          <w:lang w:val="ru-RU"/>
        </w:rPr>
        <w:tab/>
        <w:t>–</w:t>
      </w:r>
      <w:r w:rsidRPr="005410FC">
        <w:rPr>
          <w:szCs w:val="22"/>
          <w:lang w:val="ru-RU"/>
        </w:rPr>
        <w:tab/>
        <w:t>защитное отношение (дБ)</w:t>
      </w:r>
      <w:r w:rsidRPr="005410FC">
        <w:rPr>
          <w:snapToGrid w:val="0"/>
          <w:szCs w:val="22"/>
          <w:lang w:val="ru-RU"/>
        </w:rPr>
        <w:t>;</w:t>
      </w:r>
    </w:p>
    <w:p w14:paraId="105DA794" w14:textId="70210476" w:rsidR="002E09CA" w:rsidRPr="005410FC" w:rsidRDefault="002E09CA" w:rsidP="00EC22A2">
      <w:pPr>
        <w:pStyle w:val="enumlev1"/>
        <w:tabs>
          <w:tab w:val="clear" w:pos="794"/>
          <w:tab w:val="clear" w:pos="1191"/>
          <w:tab w:val="clear" w:pos="1588"/>
        </w:tabs>
        <w:ind w:left="1985" w:hanging="1985"/>
        <w:rPr>
          <w:szCs w:val="22"/>
          <w:lang w:val="ru-RU"/>
        </w:rPr>
      </w:pPr>
      <w:r w:rsidRPr="005410FC">
        <w:rPr>
          <w:position w:val="-12"/>
          <w:szCs w:val="22"/>
          <w:lang w:val="ru-RU"/>
        </w:rPr>
        <w:object w:dxaOrig="499" w:dyaOrig="380" w14:anchorId="276DA7D5">
          <v:shape id="_x0000_i1034" type="#_x0000_t75" style="width:23.25pt;height:16.5pt" o:ole="" fillcolor="window">
            <v:imagedata r:id="rId30" o:title=""/>
          </v:shape>
          <o:OLEObject Type="Embed" ProgID="Equation.3" ShapeID="_x0000_i1034" DrawAspect="Content" ObjectID="_1669808229" r:id="rId31"/>
        </w:object>
      </w:r>
      <w:r w:rsidR="00EC22A2">
        <w:rPr>
          <w:szCs w:val="22"/>
          <w:lang w:val="ru-RU"/>
        </w:rPr>
        <w:t>:</w:t>
      </w:r>
      <w:r w:rsidRPr="005410FC">
        <w:rPr>
          <w:szCs w:val="22"/>
          <w:lang w:val="ru-RU"/>
        </w:rPr>
        <w:tab/>
        <w:t>максимальный коэффициент усиления антенны (</w:t>
      </w:r>
      <w:proofErr w:type="spellStart"/>
      <w:r w:rsidRPr="005410FC">
        <w:rPr>
          <w:szCs w:val="22"/>
          <w:lang w:val="ru-RU"/>
        </w:rPr>
        <w:t>дБи</w:t>
      </w:r>
      <w:proofErr w:type="spellEnd"/>
      <w:r w:rsidRPr="005410FC">
        <w:rPr>
          <w:szCs w:val="22"/>
          <w:lang w:val="ru-RU"/>
        </w:rPr>
        <w:t>)</w:t>
      </w:r>
      <w:r w:rsidRPr="005410FC">
        <w:rPr>
          <w:snapToGrid w:val="0"/>
          <w:szCs w:val="22"/>
          <w:lang w:val="ru-RU"/>
        </w:rPr>
        <w:t>;</w:t>
      </w:r>
    </w:p>
    <w:p w14:paraId="73F28EB6" w14:textId="0AD46611" w:rsidR="002E09CA" w:rsidRPr="005410FC" w:rsidRDefault="002E09CA" w:rsidP="00EC22A2">
      <w:pPr>
        <w:pStyle w:val="enumlev1"/>
        <w:tabs>
          <w:tab w:val="clear" w:pos="794"/>
          <w:tab w:val="clear" w:pos="1191"/>
          <w:tab w:val="clear" w:pos="1588"/>
        </w:tabs>
        <w:ind w:left="1985" w:hanging="1985"/>
        <w:rPr>
          <w:szCs w:val="22"/>
          <w:lang w:val="ru-RU"/>
        </w:rPr>
      </w:pPr>
      <w:proofErr w:type="spellStart"/>
      <w:r w:rsidRPr="005410FC">
        <w:rPr>
          <w:i/>
          <w:iCs/>
          <w:szCs w:val="22"/>
          <w:lang w:val="ru-RU"/>
        </w:rPr>
        <w:t>pattern</w:t>
      </w:r>
      <w:r w:rsidRPr="005410FC">
        <w:rPr>
          <w:i/>
          <w:iCs/>
          <w:szCs w:val="22"/>
          <w:vertAlign w:val="subscript"/>
          <w:lang w:val="ru-RU"/>
        </w:rPr>
        <w:t>VLR</w:t>
      </w:r>
      <w:proofErr w:type="spellEnd"/>
      <w:r w:rsidRPr="005410FC">
        <w:rPr>
          <w:szCs w:val="22"/>
          <w:lang w:val="ru-RU"/>
        </w:rPr>
        <w:tab/>
      </w:r>
      <w:r w:rsidRPr="005410FC">
        <w:rPr>
          <w:snapToGrid w:val="0"/>
          <w:szCs w:val="22"/>
          <w:lang w:val="ru-RU"/>
        </w:rPr>
        <w:t>коэффициент направленного действия антенны в пределах рабочей полосы частот (дБ) (задается в виде функции или в табличной форме);</w:t>
      </w:r>
    </w:p>
    <w:p w14:paraId="3B59D3EE" w14:textId="7ED75B22" w:rsidR="002E09CA" w:rsidRPr="005410FC" w:rsidRDefault="002E09CA" w:rsidP="00EC22A2">
      <w:pPr>
        <w:pStyle w:val="enumlev1"/>
        <w:tabs>
          <w:tab w:val="clear" w:pos="794"/>
          <w:tab w:val="clear" w:pos="1191"/>
          <w:tab w:val="clear" w:pos="1588"/>
        </w:tabs>
        <w:ind w:left="1985" w:hanging="1985"/>
        <w:rPr>
          <w:szCs w:val="22"/>
          <w:lang w:val="ru-RU"/>
        </w:rPr>
      </w:pPr>
      <w:proofErr w:type="gramStart"/>
      <w:r w:rsidRPr="005410FC">
        <w:rPr>
          <w:i/>
          <w:iCs/>
          <w:szCs w:val="22"/>
          <w:lang w:val="ru-RU"/>
        </w:rPr>
        <w:t>H</w:t>
      </w:r>
      <w:r w:rsidRPr="005410FC">
        <w:rPr>
          <w:i/>
          <w:iCs/>
          <w:szCs w:val="22"/>
          <w:vertAlign w:val="subscript"/>
          <w:lang w:val="ru-RU"/>
        </w:rPr>
        <w:t>VLR</w:t>
      </w:r>
      <w:r w:rsidR="00EC22A2">
        <w:rPr>
          <w:i/>
          <w:iCs/>
          <w:szCs w:val="22"/>
          <w:vertAlign w:val="subscript"/>
          <w:lang w:val="ru-RU"/>
        </w:rPr>
        <w:t xml:space="preserve"> </w:t>
      </w:r>
      <w:r w:rsidR="00EC22A2">
        <w:rPr>
          <w:szCs w:val="22"/>
          <w:lang w:val="ru-RU"/>
        </w:rPr>
        <w:t>:</w:t>
      </w:r>
      <w:proofErr w:type="gramEnd"/>
      <w:r w:rsidRPr="005410FC">
        <w:rPr>
          <w:szCs w:val="22"/>
          <w:lang w:val="ru-RU"/>
        </w:rPr>
        <w:tab/>
      </w:r>
      <w:r w:rsidRPr="005410FC">
        <w:rPr>
          <w:snapToGrid w:val="0"/>
          <w:szCs w:val="22"/>
          <w:lang w:val="ru-RU"/>
        </w:rPr>
        <w:t>распределение высот антенны (1/м);</w:t>
      </w:r>
    </w:p>
    <w:p w14:paraId="00241606" w14:textId="03A8D055" w:rsidR="002E09CA" w:rsidRPr="005410FC" w:rsidRDefault="002E09CA" w:rsidP="00EC22A2">
      <w:pPr>
        <w:pStyle w:val="enumlev1"/>
        <w:tabs>
          <w:tab w:val="clear" w:pos="794"/>
          <w:tab w:val="clear" w:pos="1191"/>
          <w:tab w:val="clear" w:pos="1588"/>
        </w:tabs>
        <w:ind w:left="1985" w:hanging="1985"/>
        <w:rPr>
          <w:szCs w:val="22"/>
          <w:lang w:val="ru-RU"/>
        </w:rPr>
      </w:pPr>
      <w:proofErr w:type="spellStart"/>
      <w:proofErr w:type="gramStart"/>
      <w:r w:rsidRPr="005410FC">
        <w:rPr>
          <w:i/>
          <w:iCs/>
          <w:szCs w:val="22"/>
          <w:lang w:val="ru-RU"/>
        </w:rPr>
        <w:t>block</w:t>
      </w:r>
      <w:proofErr w:type="spellEnd"/>
      <w:r w:rsidR="00EC22A2">
        <w:rPr>
          <w:i/>
          <w:iCs/>
          <w:szCs w:val="22"/>
          <w:lang w:val="ru-RU"/>
        </w:rPr>
        <w:t xml:space="preserve"> </w:t>
      </w:r>
      <w:r w:rsidR="00EC22A2">
        <w:rPr>
          <w:szCs w:val="22"/>
          <w:lang w:val="ru-RU"/>
        </w:rPr>
        <w:t>:</w:t>
      </w:r>
      <w:proofErr w:type="gramEnd"/>
      <w:r w:rsidRPr="005410FC">
        <w:rPr>
          <w:szCs w:val="22"/>
          <w:lang w:val="ru-RU"/>
        </w:rPr>
        <w:tab/>
      </w:r>
      <w:r w:rsidRPr="005410FC">
        <w:rPr>
          <w:snapToGrid w:val="0"/>
          <w:szCs w:val="22"/>
          <w:lang w:val="ru-RU"/>
        </w:rPr>
        <w:t>частотная характеристика приемника (дБ);</w:t>
      </w:r>
    </w:p>
    <w:p w14:paraId="036D9F61" w14:textId="318E02CA" w:rsidR="002E09CA" w:rsidRPr="005410FC" w:rsidRDefault="002E09CA" w:rsidP="00EC22A2">
      <w:pPr>
        <w:pStyle w:val="enumlev1"/>
        <w:tabs>
          <w:tab w:val="clear" w:pos="794"/>
          <w:tab w:val="clear" w:pos="1191"/>
          <w:tab w:val="clear" w:pos="1588"/>
        </w:tabs>
        <w:ind w:left="1985" w:hanging="1985"/>
        <w:rPr>
          <w:b/>
          <w:bCs/>
          <w:szCs w:val="22"/>
          <w:lang w:val="ru-RU"/>
        </w:rPr>
      </w:pPr>
      <w:proofErr w:type="spellStart"/>
      <w:proofErr w:type="gramStart"/>
      <w:r w:rsidRPr="005410FC">
        <w:rPr>
          <w:i/>
          <w:iCs/>
          <w:szCs w:val="22"/>
          <w:lang w:val="ru-RU"/>
        </w:rPr>
        <w:t>a</w:t>
      </w:r>
      <w:r w:rsidRPr="005410FC">
        <w:rPr>
          <w:i/>
          <w:iCs/>
          <w:szCs w:val="22"/>
          <w:vertAlign w:val="subscript"/>
          <w:lang w:val="ru-RU"/>
        </w:rPr>
        <w:t>VLR</w:t>
      </w:r>
      <w:proofErr w:type="spellEnd"/>
      <w:r w:rsidR="00EC22A2">
        <w:rPr>
          <w:i/>
          <w:iCs/>
          <w:szCs w:val="22"/>
          <w:vertAlign w:val="subscript"/>
          <w:lang w:val="ru-RU"/>
        </w:rPr>
        <w:t xml:space="preserve"> </w:t>
      </w:r>
      <w:r w:rsidR="00EC22A2">
        <w:rPr>
          <w:szCs w:val="22"/>
          <w:lang w:val="ru-RU"/>
        </w:rPr>
        <w:t>:</w:t>
      </w:r>
      <w:proofErr w:type="gramEnd"/>
      <w:r w:rsidRPr="005410FC">
        <w:rPr>
          <w:szCs w:val="22"/>
          <w:lang w:val="ru-RU"/>
        </w:rPr>
        <w:tab/>
      </w:r>
      <w:r w:rsidRPr="005410FC">
        <w:rPr>
          <w:snapToGrid w:val="0"/>
          <w:szCs w:val="22"/>
          <w:lang w:val="ru-RU"/>
        </w:rPr>
        <w:t>характеристика восприимчивости приемника к помехам выражается как отношение уровней полезного и мешающего сигналов, при котором характеристики приемника становятся неприемлемыми, и как функция разноса двух сигналов по частоте;</w:t>
      </w:r>
    </w:p>
    <w:p w14:paraId="1F87EC63" w14:textId="3168EF4A" w:rsidR="002E09CA" w:rsidRPr="005410FC" w:rsidRDefault="002E09CA" w:rsidP="00EC22A2">
      <w:pPr>
        <w:pStyle w:val="enumlev1"/>
        <w:tabs>
          <w:tab w:val="clear" w:pos="794"/>
          <w:tab w:val="clear" w:pos="1191"/>
          <w:tab w:val="clear" w:pos="1588"/>
        </w:tabs>
        <w:ind w:left="1985" w:hanging="1985"/>
        <w:rPr>
          <w:szCs w:val="22"/>
          <w:lang w:val="ru-RU"/>
        </w:rPr>
      </w:pPr>
      <w:proofErr w:type="spellStart"/>
      <w:proofErr w:type="gramStart"/>
      <w:r w:rsidRPr="005410FC">
        <w:rPr>
          <w:i/>
          <w:iCs/>
          <w:szCs w:val="22"/>
          <w:lang w:val="ru-RU"/>
        </w:rPr>
        <w:t>intermod</w:t>
      </w:r>
      <w:proofErr w:type="spellEnd"/>
      <w:r w:rsidR="00EC22A2">
        <w:rPr>
          <w:i/>
          <w:iCs/>
          <w:szCs w:val="22"/>
          <w:lang w:val="ru-RU"/>
        </w:rPr>
        <w:t xml:space="preserve"> </w:t>
      </w:r>
      <w:r w:rsidR="00EC22A2">
        <w:rPr>
          <w:szCs w:val="22"/>
          <w:lang w:val="ru-RU"/>
        </w:rPr>
        <w:t>:</w:t>
      </w:r>
      <w:proofErr w:type="gramEnd"/>
      <w:r w:rsidRPr="005410FC">
        <w:rPr>
          <w:szCs w:val="22"/>
          <w:lang w:val="ru-RU"/>
        </w:rPr>
        <w:tab/>
      </w:r>
      <w:r w:rsidRPr="005410FC">
        <w:rPr>
          <w:snapToGrid w:val="0"/>
          <w:szCs w:val="22"/>
          <w:lang w:val="ru-RU"/>
        </w:rPr>
        <w:t>интермодуляционная характеристика приемника (дБ)</w:t>
      </w:r>
    </w:p>
    <w:p w14:paraId="3C8450E4" w14:textId="589013CA" w:rsidR="002E09CA" w:rsidRPr="005410FC" w:rsidRDefault="00EC22A2" w:rsidP="00EC22A2">
      <w:pPr>
        <w:tabs>
          <w:tab w:val="clear" w:pos="794"/>
          <w:tab w:val="clear" w:pos="1191"/>
          <w:tab w:val="clear" w:pos="1588"/>
        </w:tabs>
        <w:spacing w:before="80"/>
        <w:ind w:left="1985" w:hanging="1985"/>
        <w:rPr>
          <w:szCs w:val="22"/>
          <w:lang w:val="ru-RU"/>
        </w:rPr>
      </w:pPr>
      <w:r>
        <w:rPr>
          <w:szCs w:val="22"/>
          <w:lang w:val="ru-RU"/>
        </w:rPr>
        <w:tab/>
      </w:r>
      <w:r w:rsidR="002E09CA" w:rsidRPr="005410FC">
        <w:rPr>
          <w:szCs w:val="22"/>
          <w:lang w:val="ru-RU"/>
        </w:rPr>
        <w:t>И</w:t>
      </w:r>
      <w:r w:rsidR="002E09CA" w:rsidRPr="005410FC">
        <w:rPr>
          <w:snapToGrid w:val="0"/>
          <w:szCs w:val="22"/>
          <w:lang w:val="ru-RU"/>
        </w:rPr>
        <w:t xml:space="preserve">нтермодуляционная характеристика – это </w:t>
      </w:r>
      <w:r w:rsidR="002E09CA" w:rsidRPr="005410FC">
        <w:rPr>
          <w:szCs w:val="22"/>
          <w:lang w:val="ru-RU"/>
        </w:rPr>
        <w:t>мера способности приемника принимать полезный модулированный сигнал без недопустимого ухудшения характеристик приема в присутствии двух нежелательных сигналов при конкретном соотношении между частотой этих сигналов и частотой полезного сигнала</w:t>
      </w:r>
      <w:r w:rsidR="002E09CA" w:rsidRPr="005410FC">
        <w:rPr>
          <w:snapToGrid w:val="0"/>
          <w:szCs w:val="22"/>
          <w:lang w:val="ru-RU"/>
        </w:rPr>
        <w:t>;</w:t>
      </w:r>
    </w:p>
    <w:p w14:paraId="3B2013F5" w14:textId="428B40DD" w:rsidR="002E09CA" w:rsidRPr="005410FC" w:rsidRDefault="002E09CA" w:rsidP="00EC22A2">
      <w:pPr>
        <w:pStyle w:val="enumlev1"/>
        <w:tabs>
          <w:tab w:val="clear" w:pos="794"/>
          <w:tab w:val="clear" w:pos="1191"/>
          <w:tab w:val="clear" w:pos="1588"/>
        </w:tabs>
        <w:ind w:left="1985" w:hanging="1985"/>
        <w:rPr>
          <w:szCs w:val="22"/>
          <w:lang w:val="ru-RU"/>
        </w:rPr>
      </w:pPr>
      <w:proofErr w:type="spellStart"/>
      <w:proofErr w:type="gramStart"/>
      <w:r w:rsidRPr="005410FC">
        <w:rPr>
          <w:i/>
          <w:iCs/>
          <w:szCs w:val="22"/>
          <w:lang w:val="ru-RU"/>
        </w:rPr>
        <w:t>f</w:t>
      </w:r>
      <w:r w:rsidRPr="005410FC">
        <w:rPr>
          <w:i/>
          <w:iCs/>
          <w:szCs w:val="22"/>
          <w:vertAlign w:val="subscript"/>
          <w:lang w:val="ru-RU"/>
        </w:rPr>
        <w:t>VLR</w:t>
      </w:r>
      <w:proofErr w:type="spellEnd"/>
      <w:r w:rsidR="00EC22A2">
        <w:rPr>
          <w:szCs w:val="22"/>
          <w:lang w:val="ru-RU"/>
        </w:rPr>
        <w:t xml:space="preserve"> :</w:t>
      </w:r>
      <w:proofErr w:type="gramEnd"/>
      <w:r w:rsidRPr="005410FC">
        <w:rPr>
          <w:szCs w:val="22"/>
          <w:lang w:val="ru-RU"/>
        </w:rPr>
        <w:tab/>
        <w:t>частота (МГц)</w:t>
      </w:r>
      <w:r w:rsidRPr="005410FC">
        <w:rPr>
          <w:snapToGrid w:val="0"/>
          <w:szCs w:val="22"/>
          <w:lang w:val="ru-RU"/>
        </w:rPr>
        <w:t>;</w:t>
      </w:r>
    </w:p>
    <w:p w14:paraId="58AA66FC" w14:textId="78B96CB7" w:rsidR="002E09CA" w:rsidRPr="005410FC" w:rsidRDefault="002E09CA" w:rsidP="00EC22A2">
      <w:pPr>
        <w:pStyle w:val="enumlev1"/>
        <w:tabs>
          <w:tab w:val="clear" w:pos="794"/>
          <w:tab w:val="clear" w:pos="1191"/>
          <w:tab w:val="clear" w:pos="1588"/>
        </w:tabs>
        <w:ind w:left="1985" w:hanging="1985"/>
        <w:rPr>
          <w:szCs w:val="22"/>
          <w:lang w:val="ru-RU"/>
        </w:rPr>
      </w:pPr>
      <w:proofErr w:type="spellStart"/>
      <w:proofErr w:type="gramStart"/>
      <w:r w:rsidRPr="005410FC">
        <w:rPr>
          <w:i/>
          <w:iCs/>
          <w:szCs w:val="22"/>
          <w:lang w:val="ru-RU"/>
        </w:rPr>
        <w:t>sens</w:t>
      </w:r>
      <w:r w:rsidRPr="005410FC">
        <w:rPr>
          <w:i/>
          <w:iCs/>
          <w:szCs w:val="22"/>
          <w:vertAlign w:val="subscript"/>
          <w:lang w:val="ru-RU"/>
        </w:rPr>
        <w:t>VLR</w:t>
      </w:r>
      <w:proofErr w:type="spellEnd"/>
      <w:r w:rsidR="00EC22A2">
        <w:rPr>
          <w:i/>
          <w:iCs/>
          <w:szCs w:val="22"/>
          <w:vertAlign w:val="subscript"/>
          <w:lang w:val="ru-RU"/>
        </w:rPr>
        <w:t xml:space="preserve"> </w:t>
      </w:r>
      <w:r w:rsidR="00EC22A2">
        <w:rPr>
          <w:szCs w:val="22"/>
          <w:lang w:val="ru-RU"/>
        </w:rPr>
        <w:t>:</w:t>
      </w:r>
      <w:proofErr w:type="gramEnd"/>
      <w:r w:rsidRPr="005410FC">
        <w:rPr>
          <w:szCs w:val="22"/>
          <w:lang w:val="ru-RU"/>
        </w:rPr>
        <w:tab/>
        <w:t>чувствительность приемника линии, испытывающей помехи (</w:t>
      </w:r>
      <w:proofErr w:type="spellStart"/>
      <w:r w:rsidRPr="005410FC">
        <w:rPr>
          <w:szCs w:val="22"/>
          <w:lang w:val="ru-RU"/>
        </w:rPr>
        <w:t>дБм</w:t>
      </w:r>
      <w:proofErr w:type="spellEnd"/>
      <w:r w:rsidRPr="005410FC">
        <w:rPr>
          <w:szCs w:val="22"/>
          <w:lang w:val="ru-RU"/>
        </w:rPr>
        <w:t>)</w:t>
      </w:r>
      <w:r w:rsidRPr="005410FC">
        <w:rPr>
          <w:snapToGrid w:val="0"/>
          <w:szCs w:val="22"/>
          <w:lang w:val="ru-RU"/>
        </w:rPr>
        <w:t>;</w:t>
      </w:r>
    </w:p>
    <w:p w14:paraId="1C3DA83E" w14:textId="1AF574B0" w:rsidR="002E09CA" w:rsidRPr="005410FC" w:rsidRDefault="002E09CA" w:rsidP="00EC22A2">
      <w:pPr>
        <w:pStyle w:val="enumlev1"/>
        <w:tabs>
          <w:tab w:val="clear" w:pos="794"/>
          <w:tab w:val="clear" w:pos="1191"/>
          <w:tab w:val="clear" w:pos="1588"/>
        </w:tabs>
        <w:ind w:left="1985" w:hanging="1985"/>
        <w:rPr>
          <w:snapToGrid w:val="0"/>
          <w:szCs w:val="22"/>
          <w:lang w:val="ru-RU"/>
        </w:rPr>
      </w:pPr>
      <w:proofErr w:type="spellStart"/>
      <w:proofErr w:type="gramStart"/>
      <w:r w:rsidRPr="005410FC">
        <w:rPr>
          <w:i/>
          <w:iCs/>
          <w:szCs w:val="22"/>
          <w:lang w:val="ru-RU"/>
        </w:rPr>
        <w:t>b</w:t>
      </w:r>
      <w:r w:rsidRPr="005410FC">
        <w:rPr>
          <w:i/>
          <w:iCs/>
          <w:szCs w:val="22"/>
          <w:vertAlign w:val="subscript"/>
          <w:lang w:val="ru-RU"/>
        </w:rPr>
        <w:t>VLR</w:t>
      </w:r>
      <w:proofErr w:type="spellEnd"/>
      <w:r w:rsidR="00EC22A2">
        <w:rPr>
          <w:i/>
          <w:iCs/>
          <w:szCs w:val="22"/>
          <w:vertAlign w:val="subscript"/>
          <w:lang w:val="ru-RU"/>
        </w:rPr>
        <w:t xml:space="preserve"> </w:t>
      </w:r>
      <w:r w:rsidR="00EC22A2">
        <w:rPr>
          <w:szCs w:val="22"/>
          <w:lang w:val="ru-RU"/>
        </w:rPr>
        <w:t>:</w:t>
      </w:r>
      <w:proofErr w:type="gramEnd"/>
      <w:r w:rsidRPr="005410FC">
        <w:rPr>
          <w:szCs w:val="22"/>
          <w:lang w:val="ru-RU"/>
        </w:rPr>
        <w:tab/>
        <w:t xml:space="preserve">ширина полосы пропускания </w:t>
      </w:r>
      <w:r w:rsidRPr="005410FC">
        <w:rPr>
          <w:snapToGrid w:val="0"/>
          <w:szCs w:val="22"/>
          <w:lang w:val="ru-RU"/>
        </w:rPr>
        <w:t>приемника линии, испытывающей помехи (кГц).</w:t>
      </w:r>
    </w:p>
    <w:p w14:paraId="046C0C13" w14:textId="77777777" w:rsidR="002E09CA" w:rsidRPr="005410FC" w:rsidRDefault="002E09CA" w:rsidP="002E09CA">
      <w:pPr>
        <w:pStyle w:val="Headingi"/>
        <w:tabs>
          <w:tab w:val="clear" w:pos="794"/>
          <w:tab w:val="clear" w:pos="1191"/>
          <w:tab w:val="clear" w:pos="1588"/>
          <w:tab w:val="clear" w:pos="1985"/>
        </w:tabs>
        <w:rPr>
          <w:snapToGrid w:val="0"/>
          <w:szCs w:val="22"/>
          <w:lang w:val="ru-RU"/>
        </w:rPr>
      </w:pPr>
      <w:r w:rsidRPr="005410FC">
        <w:rPr>
          <w:snapToGrid w:val="0"/>
          <w:szCs w:val="22"/>
          <w:lang w:val="ru-RU"/>
        </w:rPr>
        <w:t xml:space="preserve">Параметры передатчика мешающей линии </w:t>
      </w:r>
      <w:r w:rsidRPr="005410FC">
        <w:rPr>
          <w:i w:val="0"/>
          <w:snapToGrid w:val="0"/>
          <w:szCs w:val="22"/>
          <w:lang w:val="ru-RU"/>
        </w:rPr>
        <w:t>(</w:t>
      </w:r>
      <w:r w:rsidRPr="005410FC">
        <w:rPr>
          <w:snapToGrid w:val="0"/>
          <w:szCs w:val="22"/>
          <w:lang w:val="ru-RU"/>
        </w:rPr>
        <w:t>ILT</w:t>
      </w:r>
      <w:r w:rsidRPr="005410FC">
        <w:rPr>
          <w:i w:val="0"/>
          <w:snapToGrid w:val="0"/>
          <w:szCs w:val="22"/>
          <w:lang w:val="ru-RU"/>
        </w:rPr>
        <w:t>)</w:t>
      </w:r>
    </w:p>
    <w:p w14:paraId="4017D532" w14:textId="0ABE2BEB" w:rsidR="002E09CA" w:rsidRPr="005410FC" w:rsidRDefault="002E09CA" w:rsidP="00EC22A2">
      <w:pPr>
        <w:pStyle w:val="enumlev1"/>
        <w:tabs>
          <w:tab w:val="clear" w:pos="794"/>
          <w:tab w:val="clear" w:pos="1191"/>
          <w:tab w:val="clear" w:pos="1588"/>
        </w:tabs>
        <w:ind w:left="1985" w:hanging="1985"/>
        <w:rPr>
          <w:szCs w:val="22"/>
          <w:lang w:val="ru-RU"/>
        </w:rPr>
      </w:pPr>
      <w:r w:rsidRPr="005410FC">
        <w:rPr>
          <w:position w:val="-10"/>
          <w:szCs w:val="22"/>
          <w:lang w:val="ru-RU"/>
        </w:rPr>
        <w:object w:dxaOrig="740" w:dyaOrig="360" w14:anchorId="34CC552B">
          <v:shape id="_x0000_i1035" type="#_x0000_t75" style="width:37.5pt;height:17.25pt" o:ole="" fillcolor="window">
            <v:imagedata r:id="rId32" o:title=""/>
          </v:shape>
          <o:OLEObject Type="Embed" ProgID="Equation.3" ShapeID="_x0000_i1035" DrawAspect="Content" ObjectID="_1669808230" r:id="rId33"/>
        </w:object>
      </w:r>
      <w:r w:rsidR="00EC22A2">
        <w:rPr>
          <w:szCs w:val="22"/>
          <w:lang w:val="ru-RU"/>
        </w:rPr>
        <w:t xml:space="preserve"> :</w:t>
      </w:r>
      <w:r w:rsidRPr="005410FC">
        <w:rPr>
          <w:szCs w:val="22"/>
          <w:lang w:val="ru-RU"/>
        </w:rPr>
        <w:tab/>
      </w:r>
      <w:r w:rsidRPr="005410FC">
        <w:rPr>
          <w:snapToGrid w:val="0"/>
          <w:szCs w:val="22"/>
          <w:lang w:val="ru-RU"/>
        </w:rPr>
        <w:t>распределение уровня мощности для различных передатчиков (</w:t>
      </w:r>
      <w:proofErr w:type="spellStart"/>
      <w:r w:rsidRPr="005410FC">
        <w:rPr>
          <w:snapToGrid w:val="0"/>
          <w:szCs w:val="22"/>
          <w:lang w:val="ru-RU"/>
        </w:rPr>
        <w:t>дБм</w:t>
      </w:r>
      <w:proofErr w:type="spellEnd"/>
      <w:r w:rsidRPr="005410FC">
        <w:rPr>
          <w:snapToGrid w:val="0"/>
          <w:szCs w:val="22"/>
          <w:lang w:val="ru-RU"/>
        </w:rPr>
        <w:t>);</w:t>
      </w:r>
    </w:p>
    <w:p w14:paraId="6D5AC404" w14:textId="1EDAF949" w:rsidR="002E09CA" w:rsidRPr="005410FC" w:rsidRDefault="002E09CA" w:rsidP="00EC22A2">
      <w:pPr>
        <w:pStyle w:val="enumlev1"/>
        <w:tabs>
          <w:tab w:val="clear" w:pos="794"/>
          <w:tab w:val="clear" w:pos="1191"/>
          <w:tab w:val="clear" w:pos="1588"/>
        </w:tabs>
        <w:ind w:left="1985" w:hanging="1985"/>
        <w:rPr>
          <w:szCs w:val="22"/>
          <w:lang w:val="ru-RU"/>
        </w:rPr>
      </w:pPr>
      <w:r w:rsidRPr="005410FC">
        <w:rPr>
          <w:position w:val="-10"/>
          <w:szCs w:val="22"/>
          <w:lang w:val="ru-RU"/>
        </w:rPr>
        <w:object w:dxaOrig="680" w:dyaOrig="360" w14:anchorId="1DEC34B4">
          <v:shape id="_x0000_i1036" type="#_x0000_t75" style="width:33.75pt;height:17.25pt" o:ole="" fillcolor="window">
            <v:imagedata r:id="rId34" o:title=""/>
          </v:shape>
          <o:OLEObject Type="Embed" ProgID="Equation.3" ShapeID="_x0000_i1036" DrawAspect="Content" ObjectID="_1669808231" r:id="rId35"/>
        </w:object>
      </w:r>
      <w:r w:rsidR="00EC22A2">
        <w:rPr>
          <w:szCs w:val="22"/>
          <w:lang w:val="ru-RU"/>
        </w:rPr>
        <w:t xml:space="preserve"> :</w:t>
      </w:r>
      <w:r w:rsidRPr="005410FC">
        <w:rPr>
          <w:szCs w:val="22"/>
          <w:lang w:val="ru-RU"/>
        </w:rPr>
        <w:tab/>
      </w:r>
      <w:r w:rsidRPr="005410FC">
        <w:rPr>
          <w:snapToGrid w:val="0"/>
          <w:szCs w:val="22"/>
          <w:lang w:val="ru-RU"/>
        </w:rPr>
        <w:t>пороговый уровень регулирования мощности (</w:t>
      </w:r>
      <w:proofErr w:type="spellStart"/>
      <w:r w:rsidRPr="005410FC">
        <w:rPr>
          <w:snapToGrid w:val="0"/>
          <w:szCs w:val="22"/>
          <w:lang w:val="ru-RU"/>
        </w:rPr>
        <w:t>дБм</w:t>
      </w:r>
      <w:proofErr w:type="spellEnd"/>
      <w:r w:rsidRPr="005410FC">
        <w:rPr>
          <w:snapToGrid w:val="0"/>
          <w:szCs w:val="22"/>
          <w:lang w:val="ru-RU"/>
        </w:rPr>
        <w:t>);</w:t>
      </w:r>
    </w:p>
    <w:p w14:paraId="4E1EBA06" w14:textId="1CA27614" w:rsidR="002E09CA" w:rsidRPr="005410FC" w:rsidRDefault="002E09CA" w:rsidP="00EC22A2">
      <w:pPr>
        <w:pStyle w:val="enumlev1"/>
        <w:tabs>
          <w:tab w:val="clear" w:pos="794"/>
          <w:tab w:val="clear" w:pos="1191"/>
          <w:tab w:val="clear" w:pos="1588"/>
        </w:tabs>
        <w:ind w:left="1985" w:hanging="1985"/>
        <w:rPr>
          <w:szCs w:val="22"/>
          <w:lang w:val="ru-RU"/>
        </w:rPr>
      </w:pPr>
      <w:r w:rsidRPr="005410FC">
        <w:rPr>
          <w:position w:val="-10"/>
          <w:szCs w:val="22"/>
          <w:lang w:val="ru-RU"/>
        </w:rPr>
        <w:object w:dxaOrig="700" w:dyaOrig="360" w14:anchorId="09AEAE51">
          <v:shape id="_x0000_i1037" type="#_x0000_t75" style="width:34.5pt;height:17.25pt" o:ole="" fillcolor="window">
            <v:imagedata r:id="rId36" o:title=""/>
          </v:shape>
          <o:OLEObject Type="Embed" ProgID="Equation.3" ShapeID="_x0000_i1037" DrawAspect="Content" ObjectID="_1669808232" r:id="rId37"/>
        </w:object>
      </w:r>
      <w:r w:rsidR="00EC22A2">
        <w:rPr>
          <w:szCs w:val="22"/>
          <w:lang w:val="ru-RU"/>
        </w:rPr>
        <w:t>:</w:t>
      </w:r>
      <w:r w:rsidRPr="005410FC">
        <w:rPr>
          <w:szCs w:val="22"/>
          <w:lang w:val="ru-RU"/>
        </w:rPr>
        <w:tab/>
      </w:r>
      <w:r w:rsidRPr="005410FC">
        <w:rPr>
          <w:snapToGrid w:val="0"/>
          <w:szCs w:val="22"/>
          <w:lang w:val="ru-RU"/>
        </w:rPr>
        <w:t>динамический диапазон регулирования мощности (дБ);</w:t>
      </w:r>
    </w:p>
    <w:p w14:paraId="0BD359AA" w14:textId="077DF752" w:rsidR="002E09CA" w:rsidRPr="005410FC" w:rsidRDefault="002E09CA" w:rsidP="00EC22A2">
      <w:pPr>
        <w:pStyle w:val="enumlev1"/>
        <w:tabs>
          <w:tab w:val="clear" w:pos="794"/>
          <w:tab w:val="clear" w:pos="1191"/>
          <w:tab w:val="clear" w:pos="1588"/>
        </w:tabs>
        <w:ind w:left="1985" w:hanging="1985"/>
        <w:rPr>
          <w:szCs w:val="22"/>
          <w:lang w:val="ru-RU"/>
        </w:rPr>
      </w:pPr>
      <w:r w:rsidRPr="005410FC">
        <w:rPr>
          <w:position w:val="-10"/>
          <w:szCs w:val="22"/>
          <w:lang w:val="ru-RU"/>
        </w:rPr>
        <w:object w:dxaOrig="600" w:dyaOrig="360" w14:anchorId="0D621380">
          <v:shape id="_x0000_i1038" type="#_x0000_t75" style="width:29.25pt;height:17.25pt" o:ole="" fillcolor="window">
            <v:imagedata r:id="rId38" o:title=""/>
          </v:shape>
          <o:OLEObject Type="Embed" ProgID="Equation.3" ShapeID="_x0000_i1038" DrawAspect="Content" ObjectID="_1669808233" r:id="rId39"/>
        </w:object>
      </w:r>
      <w:r w:rsidR="00EC22A2">
        <w:rPr>
          <w:szCs w:val="22"/>
          <w:lang w:val="ru-RU"/>
        </w:rPr>
        <w:t>:</w:t>
      </w:r>
      <w:r w:rsidRPr="005410FC">
        <w:rPr>
          <w:szCs w:val="22"/>
          <w:lang w:val="ru-RU"/>
        </w:rPr>
        <w:tab/>
      </w:r>
      <w:r w:rsidRPr="005410FC">
        <w:rPr>
          <w:snapToGrid w:val="0"/>
          <w:szCs w:val="22"/>
          <w:lang w:val="ru-RU"/>
        </w:rPr>
        <w:t>диапазон изменения шага регулирования мощности (дБ);</w:t>
      </w:r>
    </w:p>
    <w:p w14:paraId="46238E4C" w14:textId="4DF6B6A0" w:rsidR="002E09CA" w:rsidRPr="005410FC" w:rsidRDefault="002E09CA" w:rsidP="00EC22A2">
      <w:pPr>
        <w:pStyle w:val="enumlev1"/>
        <w:tabs>
          <w:tab w:val="clear" w:pos="794"/>
          <w:tab w:val="clear" w:pos="1191"/>
          <w:tab w:val="clear" w:pos="1588"/>
        </w:tabs>
        <w:ind w:left="1985" w:hanging="1985"/>
        <w:rPr>
          <w:szCs w:val="22"/>
          <w:lang w:val="ru-RU"/>
        </w:rPr>
      </w:pPr>
      <w:r w:rsidRPr="005410FC">
        <w:rPr>
          <w:position w:val="-10"/>
          <w:szCs w:val="22"/>
          <w:lang w:val="ru-RU"/>
        </w:rPr>
        <w:object w:dxaOrig="480" w:dyaOrig="360" w14:anchorId="0692C037">
          <v:shape id="_x0000_i1039" type="#_x0000_t75" style="width:24pt;height:17.25pt" o:ole="" fillcolor="window">
            <v:imagedata r:id="rId40" o:title=""/>
          </v:shape>
          <o:OLEObject Type="Embed" ProgID="Equation.3" ShapeID="_x0000_i1039" DrawAspect="Content" ObjectID="_1669808234" r:id="rId41"/>
        </w:object>
      </w:r>
      <w:r w:rsidR="00EC22A2">
        <w:rPr>
          <w:szCs w:val="22"/>
          <w:lang w:val="ru-RU"/>
        </w:rPr>
        <w:t>:</w:t>
      </w:r>
      <w:r w:rsidRPr="005410FC">
        <w:rPr>
          <w:szCs w:val="22"/>
          <w:lang w:val="ru-RU"/>
        </w:rPr>
        <w:tab/>
      </w:r>
      <w:r w:rsidRPr="005410FC">
        <w:rPr>
          <w:snapToGrid w:val="0"/>
          <w:szCs w:val="22"/>
          <w:lang w:val="ru-RU"/>
        </w:rPr>
        <w:t>максимальный коэффициент усиления антенны (</w:t>
      </w:r>
      <w:proofErr w:type="spellStart"/>
      <w:r w:rsidRPr="005410FC">
        <w:rPr>
          <w:snapToGrid w:val="0"/>
          <w:szCs w:val="22"/>
          <w:lang w:val="ru-RU"/>
        </w:rPr>
        <w:t>дБи</w:t>
      </w:r>
      <w:proofErr w:type="spellEnd"/>
      <w:r w:rsidRPr="005410FC">
        <w:rPr>
          <w:snapToGrid w:val="0"/>
          <w:szCs w:val="22"/>
          <w:lang w:val="ru-RU"/>
        </w:rPr>
        <w:t>);</w:t>
      </w:r>
    </w:p>
    <w:p w14:paraId="5D16D4A5" w14:textId="67AC78B0" w:rsidR="002E09CA" w:rsidRPr="005410FC" w:rsidRDefault="002E09CA" w:rsidP="00EC22A2">
      <w:pPr>
        <w:pStyle w:val="enumlev1"/>
        <w:tabs>
          <w:tab w:val="clear" w:pos="794"/>
          <w:tab w:val="clear" w:pos="1191"/>
          <w:tab w:val="clear" w:pos="1588"/>
        </w:tabs>
        <w:ind w:left="1985" w:hanging="1985"/>
        <w:rPr>
          <w:szCs w:val="22"/>
          <w:lang w:val="ru-RU"/>
        </w:rPr>
      </w:pPr>
      <w:r w:rsidRPr="005410FC">
        <w:rPr>
          <w:position w:val="-10"/>
          <w:szCs w:val="22"/>
          <w:lang w:val="ru-RU"/>
        </w:rPr>
        <w:object w:dxaOrig="499" w:dyaOrig="360" w14:anchorId="46E49FA0">
          <v:shape id="_x0000_i1040" type="#_x0000_t75" style="width:24pt;height:17.25pt" o:ole="" fillcolor="window">
            <v:imagedata r:id="rId42" o:title=""/>
          </v:shape>
          <o:OLEObject Type="Embed" ProgID="Equation.3" ShapeID="_x0000_i1040" DrawAspect="Content" ObjectID="_1669808235" r:id="rId43"/>
        </w:object>
      </w:r>
      <w:r w:rsidR="00EC22A2">
        <w:rPr>
          <w:szCs w:val="22"/>
          <w:lang w:val="ru-RU"/>
        </w:rPr>
        <w:t>:</w:t>
      </w:r>
      <w:r w:rsidRPr="005410FC">
        <w:rPr>
          <w:szCs w:val="22"/>
          <w:lang w:val="ru-RU"/>
        </w:rPr>
        <w:tab/>
      </w:r>
      <w:r w:rsidRPr="005410FC">
        <w:rPr>
          <w:snapToGrid w:val="0"/>
          <w:szCs w:val="22"/>
          <w:lang w:val="ru-RU"/>
        </w:rPr>
        <w:t>радиус покрытия передатчика мешающей линии (км);</w:t>
      </w:r>
    </w:p>
    <w:p w14:paraId="4FE8B261" w14:textId="53299A3A" w:rsidR="002E09CA" w:rsidRPr="005410FC" w:rsidRDefault="002E09CA" w:rsidP="00EC22A2">
      <w:pPr>
        <w:pStyle w:val="enumlev1"/>
        <w:tabs>
          <w:tab w:val="clear" w:pos="794"/>
          <w:tab w:val="clear" w:pos="1191"/>
          <w:tab w:val="clear" w:pos="1588"/>
        </w:tabs>
        <w:ind w:left="1985" w:hanging="1985"/>
        <w:rPr>
          <w:snapToGrid w:val="0"/>
          <w:szCs w:val="22"/>
          <w:lang w:val="ru-RU"/>
        </w:rPr>
      </w:pPr>
      <w:r w:rsidRPr="005410FC">
        <w:rPr>
          <w:position w:val="-10"/>
          <w:szCs w:val="22"/>
          <w:lang w:val="ru-RU"/>
        </w:rPr>
        <w:object w:dxaOrig="499" w:dyaOrig="320" w14:anchorId="4BCC85F4">
          <v:shape id="_x0000_i1041" type="#_x0000_t75" style="width:25.5pt;height:15pt" o:ole="" fillcolor="window">
            <v:imagedata r:id="rId44" o:title=""/>
          </v:shape>
          <o:OLEObject Type="Embed" ProgID="Equation.3" ShapeID="_x0000_i1041" DrawAspect="Content" ObjectID="_1669808236" r:id="rId45"/>
        </w:object>
      </w:r>
      <w:r w:rsidR="00EC22A2">
        <w:rPr>
          <w:szCs w:val="22"/>
          <w:lang w:val="ru-RU"/>
        </w:rPr>
        <w:t>:</w:t>
      </w:r>
      <w:r w:rsidRPr="005410FC">
        <w:rPr>
          <w:szCs w:val="22"/>
          <w:lang w:val="ru-RU"/>
        </w:rPr>
        <w:tab/>
      </w:r>
      <w:r w:rsidRPr="005410FC">
        <w:rPr>
          <w:snapToGrid w:val="0"/>
          <w:szCs w:val="22"/>
          <w:lang w:val="ru-RU"/>
        </w:rPr>
        <w:t>радиус зоны, в которой распределены источники помех (км);</w:t>
      </w:r>
    </w:p>
    <w:p w14:paraId="2D10176B" w14:textId="4194080E" w:rsidR="002E09CA" w:rsidRPr="005410FC" w:rsidRDefault="002E09CA" w:rsidP="00EC22A2">
      <w:pPr>
        <w:pStyle w:val="enumlev1"/>
        <w:tabs>
          <w:tab w:val="clear" w:pos="794"/>
          <w:tab w:val="clear" w:pos="1191"/>
          <w:tab w:val="clear" w:pos="1588"/>
        </w:tabs>
        <w:ind w:left="1985" w:hanging="1985"/>
        <w:rPr>
          <w:snapToGrid w:val="0"/>
          <w:szCs w:val="22"/>
          <w:lang w:val="ru-RU"/>
        </w:rPr>
      </w:pPr>
      <w:r w:rsidRPr="005410FC">
        <w:rPr>
          <w:i/>
          <w:iCs/>
          <w:snapToGrid w:val="0"/>
          <w:szCs w:val="22"/>
          <w:lang w:val="ru-RU"/>
        </w:rPr>
        <w:t>d</w:t>
      </w:r>
      <w:proofErr w:type="gramStart"/>
      <w:r w:rsidRPr="005410FC">
        <w:rPr>
          <w:szCs w:val="22"/>
          <w:vertAlign w:val="subscript"/>
          <w:lang w:val="ru-RU"/>
        </w:rPr>
        <w:t>0</w:t>
      </w:r>
      <w:r w:rsidR="00EC22A2">
        <w:rPr>
          <w:szCs w:val="22"/>
          <w:vertAlign w:val="subscript"/>
          <w:lang w:val="ru-RU"/>
        </w:rPr>
        <w:t xml:space="preserve"> </w:t>
      </w:r>
      <w:r w:rsidR="00EC22A2">
        <w:rPr>
          <w:szCs w:val="22"/>
          <w:lang w:val="ru-RU"/>
        </w:rPr>
        <w:t>:</w:t>
      </w:r>
      <w:proofErr w:type="gramEnd"/>
      <w:r w:rsidRPr="005410FC">
        <w:rPr>
          <w:snapToGrid w:val="0"/>
          <w:szCs w:val="22"/>
          <w:lang w:val="ru-RU"/>
        </w:rPr>
        <w:tab/>
        <w:t>минимальное защитное расстояние (км) между приемником линии, испытывающей помехи, и передатчиком мешающей линии;</w:t>
      </w:r>
    </w:p>
    <w:p w14:paraId="5D5F3817" w14:textId="060CC797" w:rsidR="002E09CA" w:rsidRPr="005410FC" w:rsidRDefault="002E09CA" w:rsidP="00EC22A2">
      <w:pPr>
        <w:pStyle w:val="enumlev1"/>
        <w:tabs>
          <w:tab w:val="clear" w:pos="794"/>
          <w:tab w:val="clear" w:pos="1191"/>
          <w:tab w:val="clear" w:pos="1588"/>
        </w:tabs>
        <w:ind w:left="1985" w:hanging="1985"/>
        <w:rPr>
          <w:snapToGrid w:val="0"/>
          <w:szCs w:val="22"/>
          <w:lang w:val="ru-RU"/>
        </w:rPr>
      </w:pPr>
      <w:proofErr w:type="spellStart"/>
      <w:proofErr w:type="gramStart"/>
      <w:r w:rsidRPr="005410FC">
        <w:rPr>
          <w:i/>
          <w:iCs/>
          <w:szCs w:val="22"/>
          <w:lang w:val="ru-RU"/>
        </w:rPr>
        <w:t>pattern</w:t>
      </w:r>
      <w:r w:rsidRPr="005410FC">
        <w:rPr>
          <w:i/>
          <w:iCs/>
          <w:szCs w:val="22"/>
          <w:vertAlign w:val="subscript"/>
          <w:lang w:val="ru-RU"/>
        </w:rPr>
        <w:t>ILT</w:t>
      </w:r>
      <w:proofErr w:type="spellEnd"/>
      <w:r w:rsidR="00EC22A2">
        <w:rPr>
          <w:i/>
          <w:iCs/>
          <w:szCs w:val="22"/>
          <w:vertAlign w:val="subscript"/>
          <w:lang w:val="ru-RU"/>
        </w:rPr>
        <w:t xml:space="preserve"> </w:t>
      </w:r>
      <w:r w:rsidR="00EC22A2">
        <w:rPr>
          <w:szCs w:val="22"/>
          <w:lang w:val="ru-RU"/>
        </w:rPr>
        <w:t>:</w:t>
      </w:r>
      <w:proofErr w:type="gramEnd"/>
      <w:r w:rsidRPr="005410FC">
        <w:rPr>
          <w:szCs w:val="22"/>
          <w:lang w:val="ru-RU"/>
        </w:rPr>
        <w:tab/>
      </w:r>
      <w:r w:rsidRPr="005410FC">
        <w:rPr>
          <w:snapToGrid w:val="0"/>
          <w:szCs w:val="22"/>
          <w:lang w:val="ru-RU"/>
        </w:rPr>
        <w:t xml:space="preserve">коэффициент направленного действия антенны (дБ) (задается в виде функции или в табличной форме); </w:t>
      </w:r>
    </w:p>
    <w:p w14:paraId="28F7AA7D" w14:textId="0167B8C0" w:rsidR="002E09CA" w:rsidRPr="005410FC" w:rsidRDefault="002E09CA" w:rsidP="00EC22A2">
      <w:pPr>
        <w:pStyle w:val="enumlev1"/>
        <w:tabs>
          <w:tab w:val="clear" w:pos="794"/>
          <w:tab w:val="clear" w:pos="1191"/>
          <w:tab w:val="clear" w:pos="1588"/>
        </w:tabs>
        <w:ind w:left="1985" w:hanging="1985"/>
        <w:rPr>
          <w:snapToGrid w:val="0"/>
          <w:szCs w:val="22"/>
          <w:lang w:val="ru-RU"/>
        </w:rPr>
      </w:pPr>
      <w:proofErr w:type="spellStart"/>
      <w:r w:rsidRPr="005410FC">
        <w:rPr>
          <w:i/>
          <w:iCs/>
          <w:snapToGrid w:val="0"/>
          <w:szCs w:val="22"/>
          <w:lang w:val="ru-RU"/>
        </w:rPr>
        <w:t>emission_rel</w:t>
      </w:r>
      <w:r w:rsidRPr="005410FC">
        <w:rPr>
          <w:i/>
          <w:iCs/>
          <w:snapToGrid w:val="0"/>
          <w:szCs w:val="22"/>
          <w:vertAlign w:val="subscript"/>
          <w:lang w:val="ru-RU"/>
        </w:rPr>
        <w:t>ILT</w:t>
      </w:r>
      <w:proofErr w:type="spellEnd"/>
      <w:r w:rsidR="00EC22A2">
        <w:rPr>
          <w:szCs w:val="22"/>
          <w:lang w:val="ru-RU"/>
        </w:rPr>
        <w:t>:</w:t>
      </w:r>
      <w:r w:rsidRPr="005410FC">
        <w:rPr>
          <w:rFonts w:ascii="Tms Rmn" w:hAnsi="Tms Rmn"/>
          <w:snapToGrid w:val="0"/>
          <w:szCs w:val="22"/>
          <w:lang w:val="ru-RU"/>
        </w:rPr>
        <w:tab/>
      </w:r>
      <w:r w:rsidRPr="005410FC">
        <w:rPr>
          <w:snapToGrid w:val="0"/>
          <w:szCs w:val="22"/>
          <w:lang w:val="ru-RU"/>
        </w:rPr>
        <w:t>относительная маска излучений (</w:t>
      </w:r>
      <w:proofErr w:type="spellStart"/>
      <w:r w:rsidRPr="005410FC">
        <w:rPr>
          <w:snapToGrid w:val="0"/>
          <w:szCs w:val="22"/>
          <w:lang w:val="ru-RU"/>
        </w:rPr>
        <w:t>дБн</w:t>
      </w:r>
      <w:proofErr w:type="spellEnd"/>
      <w:proofErr w:type="gramStart"/>
      <w:r w:rsidRPr="005410FC">
        <w:rPr>
          <w:snapToGrid w:val="0"/>
          <w:szCs w:val="22"/>
          <w:lang w:val="ru-RU"/>
        </w:rPr>
        <w:t>/(</w:t>
      </w:r>
      <w:proofErr w:type="gramEnd"/>
      <w:r w:rsidRPr="005410FC">
        <w:rPr>
          <w:snapToGrid w:val="0"/>
          <w:szCs w:val="22"/>
          <w:lang w:val="ru-RU"/>
        </w:rPr>
        <w:t>эталонная ширина полосы)) используется только для источника помех и состоит из уровня полезного сигнала и уровней всех нежелательных излучений, частично включая нижний уровень мощности излучения, в зависимости от параметров регулирования мощности;</w:t>
      </w:r>
    </w:p>
    <w:p w14:paraId="405458F9" w14:textId="7FF82FCF" w:rsidR="002E09CA" w:rsidRPr="005410FC" w:rsidRDefault="002E09CA" w:rsidP="00EC22A2">
      <w:pPr>
        <w:pStyle w:val="enumlev1"/>
        <w:tabs>
          <w:tab w:val="clear" w:pos="794"/>
          <w:tab w:val="clear" w:pos="1191"/>
          <w:tab w:val="clear" w:pos="1588"/>
        </w:tabs>
        <w:ind w:left="1985" w:hanging="1985"/>
        <w:rPr>
          <w:snapToGrid w:val="0"/>
          <w:szCs w:val="22"/>
          <w:lang w:val="ru-RU"/>
        </w:rPr>
      </w:pPr>
      <w:proofErr w:type="spellStart"/>
      <w:r w:rsidRPr="005410FC">
        <w:rPr>
          <w:i/>
          <w:iCs/>
          <w:snapToGrid w:val="0"/>
          <w:szCs w:val="22"/>
          <w:lang w:val="ru-RU"/>
        </w:rPr>
        <w:t>emission_</w:t>
      </w:r>
      <w:proofErr w:type="gramStart"/>
      <w:r w:rsidRPr="005410FC">
        <w:rPr>
          <w:i/>
          <w:iCs/>
          <w:snapToGrid w:val="0"/>
          <w:szCs w:val="22"/>
          <w:lang w:val="ru-RU"/>
        </w:rPr>
        <w:t>floor</w:t>
      </w:r>
      <w:r w:rsidRPr="005410FC">
        <w:rPr>
          <w:i/>
          <w:iCs/>
          <w:snapToGrid w:val="0"/>
          <w:szCs w:val="22"/>
          <w:vertAlign w:val="subscript"/>
          <w:lang w:val="ru-RU"/>
        </w:rPr>
        <w:t>ILT</w:t>
      </w:r>
      <w:proofErr w:type="spellEnd"/>
      <w:r w:rsidRPr="005410FC">
        <w:rPr>
          <w:snapToGrid w:val="0"/>
          <w:szCs w:val="22"/>
          <w:lang w:val="ru-RU"/>
        </w:rPr>
        <w:t xml:space="preserve"> </w:t>
      </w:r>
      <w:r w:rsidR="00EC22A2">
        <w:rPr>
          <w:snapToGrid w:val="0"/>
          <w:szCs w:val="22"/>
          <w:lang w:val="ru-RU"/>
        </w:rPr>
        <w:t xml:space="preserve"> </w:t>
      </w:r>
      <w:r w:rsidR="00EC22A2">
        <w:rPr>
          <w:szCs w:val="22"/>
          <w:lang w:val="ru-RU"/>
        </w:rPr>
        <w:t>:</w:t>
      </w:r>
      <w:proofErr w:type="gramEnd"/>
      <w:r w:rsidRPr="005410FC">
        <w:rPr>
          <w:snapToGrid w:val="0"/>
          <w:szCs w:val="22"/>
          <w:lang w:val="ru-RU"/>
        </w:rPr>
        <w:tab/>
        <w:t>нижний абсолютный уровень мощности излучения (</w:t>
      </w:r>
      <w:proofErr w:type="spellStart"/>
      <w:r w:rsidRPr="005410FC">
        <w:rPr>
          <w:snapToGrid w:val="0"/>
          <w:szCs w:val="22"/>
          <w:lang w:val="ru-RU"/>
        </w:rPr>
        <w:t>дБм</w:t>
      </w:r>
      <w:proofErr w:type="spellEnd"/>
      <w:r w:rsidRPr="005410FC">
        <w:rPr>
          <w:snapToGrid w:val="0"/>
          <w:szCs w:val="22"/>
          <w:lang w:val="ru-RU"/>
        </w:rPr>
        <w:t>/(эталонная ширина полосы)) используется только для источника помех и представляет собой уровень нежелательных излучений при наименьшей возможной мощности передатчика.</w:t>
      </w:r>
    </w:p>
    <w:p w14:paraId="7EE620F2" w14:textId="77777777" w:rsidR="002E09CA" w:rsidRPr="005410FC" w:rsidRDefault="002E09CA" w:rsidP="002E09CA">
      <w:pPr>
        <w:keepNext/>
        <w:rPr>
          <w:snapToGrid w:val="0"/>
          <w:szCs w:val="22"/>
          <w:lang w:val="ru-RU"/>
        </w:rPr>
      </w:pPr>
      <w:r w:rsidRPr="005410FC">
        <w:rPr>
          <w:snapToGrid w:val="0"/>
          <w:szCs w:val="22"/>
          <w:lang w:val="ru-RU"/>
        </w:rPr>
        <w:lastRenderedPageBreak/>
        <w:t>Следует отметить, что вплоть до версии 1.1.5 SEAMCAT эталонная ширина полосы для нижнего уровня мощности излучения была фиксированной и составляла 1 МГц.</w:t>
      </w:r>
    </w:p>
    <w:p w14:paraId="5D8AD19C" w14:textId="583BCCAA" w:rsidR="002E09CA" w:rsidRPr="005410FC" w:rsidRDefault="002E09CA" w:rsidP="00EC22A2">
      <w:pPr>
        <w:pStyle w:val="enumlev1"/>
        <w:keepNext/>
        <w:tabs>
          <w:tab w:val="clear" w:pos="794"/>
          <w:tab w:val="clear" w:pos="1191"/>
          <w:tab w:val="clear" w:pos="1588"/>
        </w:tabs>
        <w:ind w:left="1985" w:hanging="1985"/>
        <w:rPr>
          <w:snapToGrid w:val="0"/>
          <w:szCs w:val="22"/>
          <w:lang w:val="ru-RU"/>
        </w:rPr>
      </w:pPr>
      <w:proofErr w:type="spellStart"/>
      <w:proofErr w:type="gramStart"/>
      <w:r w:rsidRPr="005410FC">
        <w:rPr>
          <w:i/>
          <w:iCs/>
          <w:szCs w:val="22"/>
          <w:lang w:val="ru-RU"/>
        </w:rPr>
        <w:t>f</w:t>
      </w:r>
      <w:r w:rsidRPr="005410FC">
        <w:rPr>
          <w:i/>
          <w:iCs/>
          <w:szCs w:val="22"/>
          <w:vertAlign w:val="subscript"/>
          <w:lang w:val="ru-RU"/>
        </w:rPr>
        <w:t>ILT</w:t>
      </w:r>
      <w:proofErr w:type="spellEnd"/>
      <w:r w:rsidR="00EC22A2">
        <w:rPr>
          <w:szCs w:val="22"/>
          <w:lang w:val="ru-RU"/>
        </w:rPr>
        <w:t xml:space="preserve"> :</w:t>
      </w:r>
      <w:proofErr w:type="gramEnd"/>
      <w:r w:rsidRPr="005410FC">
        <w:rPr>
          <w:szCs w:val="22"/>
          <w:lang w:val="ru-RU"/>
        </w:rPr>
        <w:tab/>
      </w:r>
      <w:r w:rsidRPr="005410FC">
        <w:rPr>
          <w:snapToGrid w:val="0"/>
          <w:szCs w:val="22"/>
          <w:lang w:val="ru-RU"/>
        </w:rPr>
        <w:t>частота (МГц);</w:t>
      </w:r>
    </w:p>
    <w:p w14:paraId="31982484" w14:textId="47433932" w:rsidR="002E09CA" w:rsidRPr="005410FC" w:rsidRDefault="002E09CA" w:rsidP="00EC22A2">
      <w:pPr>
        <w:pStyle w:val="enumlev1"/>
        <w:keepNext/>
        <w:tabs>
          <w:tab w:val="clear" w:pos="794"/>
          <w:tab w:val="clear" w:pos="1191"/>
          <w:tab w:val="clear" w:pos="1588"/>
        </w:tabs>
        <w:ind w:left="1985" w:hanging="1985"/>
        <w:rPr>
          <w:snapToGrid w:val="0"/>
          <w:szCs w:val="22"/>
          <w:lang w:val="ru-RU"/>
        </w:rPr>
      </w:pPr>
      <w:proofErr w:type="spellStart"/>
      <w:r w:rsidRPr="005410FC">
        <w:rPr>
          <w:i/>
          <w:iCs/>
          <w:szCs w:val="22"/>
          <w:lang w:val="ru-RU"/>
        </w:rPr>
        <w:t>dens</w:t>
      </w:r>
      <w:r w:rsidRPr="005410FC">
        <w:rPr>
          <w:i/>
          <w:iCs/>
          <w:szCs w:val="22"/>
          <w:vertAlign w:val="subscript"/>
          <w:lang w:val="ru-RU"/>
        </w:rPr>
        <w:t>ILT</w:t>
      </w:r>
      <w:proofErr w:type="spellEnd"/>
      <w:r w:rsidR="00EC22A2">
        <w:rPr>
          <w:szCs w:val="22"/>
          <w:lang w:val="ru-RU"/>
        </w:rPr>
        <w:t>:</w:t>
      </w:r>
      <w:r w:rsidRPr="005410FC">
        <w:rPr>
          <w:snapToGrid w:val="0"/>
          <w:szCs w:val="22"/>
          <w:lang w:val="ru-RU"/>
        </w:rPr>
        <w:tab/>
        <w:t>плотность (1/км</w:t>
      </w:r>
      <w:r w:rsidRPr="005410FC">
        <w:rPr>
          <w:szCs w:val="22"/>
          <w:vertAlign w:val="superscript"/>
          <w:lang w:val="ru-RU"/>
        </w:rPr>
        <w:t>2</w:t>
      </w:r>
      <w:r w:rsidRPr="005410FC">
        <w:rPr>
          <w:snapToGrid w:val="0"/>
          <w:szCs w:val="22"/>
          <w:lang w:val="ru-RU"/>
        </w:rPr>
        <w:t>);</w:t>
      </w:r>
    </w:p>
    <w:p w14:paraId="34BDA370" w14:textId="1141A67E" w:rsidR="002E09CA" w:rsidRPr="005410FC" w:rsidRDefault="002E09CA" w:rsidP="00EC22A2">
      <w:pPr>
        <w:pStyle w:val="enumlev1"/>
        <w:keepNext/>
        <w:tabs>
          <w:tab w:val="clear" w:pos="794"/>
          <w:tab w:val="clear" w:pos="1191"/>
          <w:tab w:val="clear" w:pos="1588"/>
        </w:tabs>
        <w:ind w:left="1985" w:hanging="1985"/>
        <w:rPr>
          <w:snapToGrid w:val="0"/>
          <w:szCs w:val="22"/>
          <w:lang w:val="ru-RU"/>
        </w:rPr>
      </w:pPr>
      <w:r w:rsidRPr="005410FC">
        <w:rPr>
          <w:position w:val="-10"/>
          <w:szCs w:val="22"/>
          <w:lang w:val="ru-RU"/>
        </w:rPr>
        <w:object w:dxaOrig="460" w:dyaOrig="360" w14:anchorId="003BD0C3">
          <v:shape id="_x0000_i1042" type="#_x0000_t75" style="width:20.25pt;height:17.25pt" o:ole="" fillcolor="window">
            <v:imagedata r:id="rId46" o:title=""/>
          </v:shape>
          <o:OLEObject Type="Embed" ProgID="Equation.3" ShapeID="_x0000_i1042" DrawAspect="Content" ObjectID="_1669808237" r:id="rId47"/>
        </w:object>
      </w:r>
      <w:r w:rsidR="00EC22A2">
        <w:rPr>
          <w:szCs w:val="22"/>
          <w:lang w:val="ru-RU"/>
        </w:rPr>
        <w:t>:</w:t>
      </w:r>
      <w:r w:rsidRPr="005410FC">
        <w:rPr>
          <w:snapToGrid w:val="0"/>
          <w:szCs w:val="22"/>
          <w:lang w:val="ru-RU"/>
        </w:rPr>
        <w:tab/>
        <w:t>вероятность передачи (%), служащая статистическим описанием активности излучателей, усредненной по большому числу пользователей и за длительный период времени;</w:t>
      </w:r>
    </w:p>
    <w:p w14:paraId="6A33BE1A" w14:textId="56733016" w:rsidR="002E09CA" w:rsidRPr="005410FC" w:rsidRDefault="002E09CA" w:rsidP="00EC22A2">
      <w:pPr>
        <w:pStyle w:val="enumlev1"/>
        <w:tabs>
          <w:tab w:val="clear" w:pos="794"/>
          <w:tab w:val="clear" w:pos="1191"/>
          <w:tab w:val="clear" w:pos="1588"/>
        </w:tabs>
        <w:ind w:left="1985" w:hanging="1985"/>
        <w:rPr>
          <w:szCs w:val="22"/>
          <w:lang w:val="ru-RU"/>
        </w:rPr>
      </w:pPr>
      <w:proofErr w:type="spellStart"/>
      <w:r w:rsidRPr="005410FC">
        <w:rPr>
          <w:i/>
          <w:iCs/>
          <w:szCs w:val="22"/>
          <w:lang w:val="ru-RU"/>
        </w:rPr>
        <w:t>temp</w:t>
      </w:r>
      <w:r w:rsidRPr="005410FC">
        <w:rPr>
          <w:i/>
          <w:iCs/>
          <w:szCs w:val="22"/>
          <w:vertAlign w:val="subscript"/>
          <w:lang w:val="ru-RU"/>
        </w:rPr>
        <w:t>ILT</w:t>
      </w:r>
      <w:proofErr w:type="spellEnd"/>
      <w:r w:rsidR="00EC22A2">
        <w:rPr>
          <w:szCs w:val="22"/>
          <w:lang w:val="ru-RU"/>
        </w:rPr>
        <w:t xml:space="preserve"> </w:t>
      </w:r>
      <w:r w:rsidRPr="005410FC">
        <w:rPr>
          <w:szCs w:val="22"/>
          <w:lang w:val="ru-RU"/>
        </w:rPr>
        <w:tab/>
      </w:r>
      <w:r w:rsidRPr="005410FC">
        <w:rPr>
          <w:snapToGrid w:val="0"/>
          <w:szCs w:val="22"/>
          <w:lang w:val="ru-RU"/>
        </w:rPr>
        <w:t>нормированная временная функция изменчивости активности в зависимости от времени дня (1/ч) (коэффициент активности).</w:t>
      </w:r>
    </w:p>
    <w:p w14:paraId="5E10D10C" w14:textId="77777777" w:rsidR="002E09CA" w:rsidRPr="005410FC" w:rsidRDefault="002E09CA" w:rsidP="002E09CA">
      <w:pPr>
        <w:pStyle w:val="Headingi"/>
        <w:rPr>
          <w:snapToGrid w:val="0"/>
          <w:szCs w:val="22"/>
          <w:lang w:val="ru-RU"/>
        </w:rPr>
      </w:pPr>
      <w:r w:rsidRPr="005410FC">
        <w:rPr>
          <w:snapToGrid w:val="0"/>
          <w:szCs w:val="22"/>
          <w:lang w:val="ru-RU"/>
        </w:rPr>
        <w:t xml:space="preserve">Параметры приемника мешающей линии </w:t>
      </w:r>
      <w:r w:rsidRPr="005410FC">
        <w:rPr>
          <w:i w:val="0"/>
          <w:snapToGrid w:val="0"/>
          <w:szCs w:val="22"/>
          <w:lang w:val="ru-RU"/>
        </w:rPr>
        <w:t>(</w:t>
      </w:r>
      <w:r w:rsidRPr="005410FC">
        <w:rPr>
          <w:snapToGrid w:val="0"/>
          <w:szCs w:val="22"/>
          <w:lang w:val="ru-RU"/>
        </w:rPr>
        <w:t>ILR, или приемника мешающего сигнала</w:t>
      </w:r>
      <w:r w:rsidRPr="005410FC">
        <w:rPr>
          <w:i w:val="0"/>
          <w:snapToGrid w:val="0"/>
          <w:szCs w:val="22"/>
          <w:lang w:val="ru-RU"/>
        </w:rPr>
        <w:t>)</w:t>
      </w:r>
      <w:r w:rsidRPr="005410FC">
        <w:rPr>
          <w:snapToGrid w:val="0"/>
          <w:szCs w:val="22"/>
          <w:lang w:val="ru-RU"/>
        </w:rPr>
        <w:t>, относящиеся к воздействию передатчика мешающей линии</w:t>
      </w:r>
    </w:p>
    <w:p w14:paraId="46309EE3" w14:textId="52D4C769" w:rsidR="002E09CA" w:rsidRPr="005410FC" w:rsidRDefault="002E09CA" w:rsidP="00EC22A2">
      <w:pPr>
        <w:pStyle w:val="enumlev1"/>
        <w:tabs>
          <w:tab w:val="clear" w:pos="794"/>
          <w:tab w:val="clear" w:pos="1191"/>
          <w:tab w:val="clear" w:pos="1588"/>
        </w:tabs>
        <w:ind w:left="1985" w:hanging="1985"/>
        <w:rPr>
          <w:szCs w:val="22"/>
          <w:lang w:val="ru-RU"/>
        </w:rPr>
      </w:pPr>
      <w:r w:rsidRPr="005410FC">
        <w:rPr>
          <w:position w:val="-10"/>
          <w:szCs w:val="22"/>
          <w:lang w:val="ru-RU"/>
        </w:rPr>
        <w:object w:dxaOrig="480" w:dyaOrig="360" w14:anchorId="11C48AA1">
          <v:shape id="_x0000_i1043" type="#_x0000_t75" style="width:24pt;height:17.25pt" o:ole="" fillcolor="window">
            <v:imagedata r:id="rId48" o:title=""/>
          </v:shape>
          <o:OLEObject Type="Embed" ProgID="Equation.3" ShapeID="_x0000_i1043" DrawAspect="Content" ObjectID="_1669808238" r:id="rId49"/>
        </w:object>
      </w:r>
      <w:r w:rsidR="00EC22A2">
        <w:rPr>
          <w:szCs w:val="22"/>
          <w:lang w:val="ru-RU"/>
        </w:rPr>
        <w:t>:</w:t>
      </w:r>
      <w:r w:rsidRPr="005410FC">
        <w:rPr>
          <w:szCs w:val="22"/>
          <w:lang w:val="ru-RU"/>
        </w:rPr>
        <w:tab/>
      </w:r>
      <w:r w:rsidRPr="005410FC">
        <w:rPr>
          <w:snapToGrid w:val="0"/>
          <w:szCs w:val="22"/>
          <w:lang w:val="ru-RU"/>
        </w:rPr>
        <w:t>максимальный коэффициент усиления антенны (</w:t>
      </w:r>
      <w:proofErr w:type="spellStart"/>
      <w:r w:rsidRPr="005410FC">
        <w:rPr>
          <w:snapToGrid w:val="0"/>
          <w:szCs w:val="22"/>
          <w:lang w:val="ru-RU"/>
        </w:rPr>
        <w:t>дБи</w:t>
      </w:r>
      <w:proofErr w:type="spellEnd"/>
      <w:r w:rsidRPr="005410FC">
        <w:rPr>
          <w:snapToGrid w:val="0"/>
          <w:szCs w:val="22"/>
          <w:lang w:val="ru-RU"/>
        </w:rPr>
        <w:t>);</w:t>
      </w:r>
    </w:p>
    <w:p w14:paraId="524C4906" w14:textId="4DD4B314" w:rsidR="002E09CA" w:rsidRPr="005410FC" w:rsidRDefault="002E09CA" w:rsidP="00EC22A2">
      <w:pPr>
        <w:pStyle w:val="enumlev1"/>
        <w:tabs>
          <w:tab w:val="clear" w:pos="794"/>
          <w:tab w:val="clear" w:pos="1191"/>
          <w:tab w:val="clear" w:pos="1588"/>
        </w:tabs>
        <w:ind w:left="1985" w:hanging="1985"/>
        <w:rPr>
          <w:b/>
          <w:bCs/>
          <w:szCs w:val="22"/>
          <w:lang w:val="ru-RU"/>
        </w:rPr>
      </w:pPr>
      <w:proofErr w:type="spellStart"/>
      <w:proofErr w:type="gramStart"/>
      <w:r w:rsidRPr="005410FC">
        <w:rPr>
          <w:i/>
          <w:iCs/>
          <w:szCs w:val="22"/>
          <w:lang w:val="ru-RU"/>
        </w:rPr>
        <w:t>pattern</w:t>
      </w:r>
      <w:r w:rsidRPr="005410FC">
        <w:rPr>
          <w:i/>
          <w:iCs/>
          <w:szCs w:val="22"/>
          <w:vertAlign w:val="subscript"/>
          <w:lang w:val="ru-RU"/>
        </w:rPr>
        <w:t>ILR</w:t>
      </w:r>
      <w:proofErr w:type="spellEnd"/>
      <w:r w:rsidR="00EC22A2">
        <w:rPr>
          <w:szCs w:val="22"/>
          <w:lang w:val="ru-RU"/>
        </w:rPr>
        <w:t xml:space="preserve"> :</w:t>
      </w:r>
      <w:proofErr w:type="gramEnd"/>
      <w:r w:rsidRPr="005410FC">
        <w:rPr>
          <w:szCs w:val="22"/>
          <w:lang w:val="ru-RU"/>
        </w:rPr>
        <w:tab/>
      </w:r>
      <w:r w:rsidRPr="005410FC">
        <w:rPr>
          <w:snapToGrid w:val="0"/>
          <w:szCs w:val="22"/>
          <w:lang w:val="ru-RU"/>
        </w:rPr>
        <w:t>коэффициент направленного действия антенны (дБ) (задается в виде функции или в табличной форме);</w:t>
      </w:r>
    </w:p>
    <w:p w14:paraId="539A4DDC" w14:textId="4E9CE067" w:rsidR="002E09CA" w:rsidRPr="005410FC" w:rsidRDefault="002E09CA" w:rsidP="00EC22A2">
      <w:pPr>
        <w:pStyle w:val="enumlev1"/>
        <w:tabs>
          <w:tab w:val="clear" w:pos="794"/>
          <w:tab w:val="clear" w:pos="1191"/>
          <w:tab w:val="clear" w:pos="1588"/>
        </w:tabs>
        <w:ind w:left="1985" w:hanging="1985"/>
        <w:rPr>
          <w:b/>
          <w:bCs/>
          <w:szCs w:val="22"/>
          <w:lang w:val="ru-RU"/>
        </w:rPr>
      </w:pPr>
      <w:r w:rsidRPr="005410FC">
        <w:rPr>
          <w:i/>
          <w:iCs/>
          <w:szCs w:val="22"/>
          <w:lang w:val="ru-RU"/>
        </w:rPr>
        <w:t>H</w:t>
      </w:r>
      <w:r w:rsidRPr="005410FC">
        <w:rPr>
          <w:i/>
          <w:iCs/>
          <w:szCs w:val="22"/>
          <w:vertAlign w:val="subscript"/>
          <w:lang w:val="ru-RU"/>
        </w:rPr>
        <w:t>ILR</w:t>
      </w:r>
      <w:r w:rsidR="00EC22A2">
        <w:rPr>
          <w:szCs w:val="22"/>
          <w:lang w:val="ru-RU"/>
        </w:rPr>
        <w:t>:</w:t>
      </w:r>
      <w:r w:rsidRPr="005410FC">
        <w:rPr>
          <w:szCs w:val="22"/>
          <w:lang w:val="ru-RU"/>
        </w:rPr>
        <w:tab/>
      </w:r>
      <w:r w:rsidRPr="005410FC">
        <w:rPr>
          <w:snapToGrid w:val="0"/>
          <w:szCs w:val="22"/>
          <w:lang w:val="ru-RU"/>
        </w:rPr>
        <w:t>распределение высот антенны (1/м);</w:t>
      </w:r>
    </w:p>
    <w:p w14:paraId="61A9D33A" w14:textId="55E4C88C" w:rsidR="002E09CA" w:rsidRPr="005410FC" w:rsidRDefault="002E09CA" w:rsidP="00EC22A2">
      <w:pPr>
        <w:pStyle w:val="enumlev1"/>
        <w:tabs>
          <w:tab w:val="clear" w:pos="794"/>
          <w:tab w:val="clear" w:pos="1191"/>
          <w:tab w:val="clear" w:pos="1588"/>
        </w:tabs>
        <w:ind w:left="1985" w:hanging="1985"/>
        <w:rPr>
          <w:szCs w:val="22"/>
          <w:lang w:val="ru-RU"/>
        </w:rPr>
      </w:pPr>
      <w:proofErr w:type="spellStart"/>
      <w:proofErr w:type="gramStart"/>
      <w:r w:rsidRPr="005410FC">
        <w:rPr>
          <w:i/>
          <w:iCs/>
          <w:szCs w:val="22"/>
          <w:lang w:val="ru-RU"/>
        </w:rPr>
        <w:t>sens</w:t>
      </w:r>
      <w:r w:rsidRPr="005410FC">
        <w:rPr>
          <w:i/>
          <w:iCs/>
          <w:szCs w:val="22"/>
          <w:vertAlign w:val="subscript"/>
          <w:lang w:val="ru-RU"/>
        </w:rPr>
        <w:t>ILR</w:t>
      </w:r>
      <w:proofErr w:type="spellEnd"/>
      <w:r w:rsidR="00EC22A2">
        <w:rPr>
          <w:szCs w:val="22"/>
          <w:lang w:val="ru-RU"/>
        </w:rPr>
        <w:t xml:space="preserve"> :</w:t>
      </w:r>
      <w:proofErr w:type="gramEnd"/>
      <w:r w:rsidRPr="005410FC">
        <w:rPr>
          <w:szCs w:val="22"/>
          <w:lang w:val="ru-RU"/>
        </w:rPr>
        <w:tab/>
      </w:r>
      <w:r w:rsidRPr="005410FC">
        <w:rPr>
          <w:snapToGrid w:val="0"/>
          <w:szCs w:val="22"/>
          <w:lang w:val="ru-RU"/>
        </w:rPr>
        <w:t>динамическая чувствительность приемника линии, испытывающей помехи, с учетом запаса на быстрые замирания и внутрисистемные помехи (</w:t>
      </w:r>
      <w:proofErr w:type="spellStart"/>
      <w:r w:rsidRPr="005410FC">
        <w:rPr>
          <w:snapToGrid w:val="0"/>
          <w:szCs w:val="22"/>
          <w:lang w:val="ru-RU"/>
        </w:rPr>
        <w:t>дБм</w:t>
      </w:r>
      <w:proofErr w:type="spellEnd"/>
      <w:r w:rsidRPr="005410FC">
        <w:rPr>
          <w:snapToGrid w:val="0"/>
          <w:szCs w:val="22"/>
          <w:lang w:val="ru-RU"/>
        </w:rPr>
        <w:t>).</w:t>
      </w:r>
    </w:p>
    <w:p w14:paraId="4B193DE6" w14:textId="77777777" w:rsidR="002E09CA" w:rsidRPr="005410FC" w:rsidRDefault="002E09CA" w:rsidP="002E09CA">
      <w:pPr>
        <w:pStyle w:val="Headingi"/>
        <w:rPr>
          <w:snapToGrid w:val="0"/>
          <w:szCs w:val="22"/>
          <w:lang w:val="ru-RU"/>
        </w:rPr>
      </w:pPr>
      <w:r w:rsidRPr="005410FC">
        <w:rPr>
          <w:szCs w:val="22"/>
          <w:lang w:val="ru-RU"/>
        </w:rPr>
        <w:t>Параметры окружающей среды и распространения радиоволн</w:t>
      </w:r>
    </w:p>
    <w:p w14:paraId="226874A0" w14:textId="526F45A7" w:rsidR="002E09CA" w:rsidRPr="005410FC" w:rsidRDefault="002E09CA" w:rsidP="00EC22A2">
      <w:pPr>
        <w:pStyle w:val="enumlev1"/>
        <w:tabs>
          <w:tab w:val="clear" w:pos="794"/>
          <w:tab w:val="clear" w:pos="1191"/>
          <w:tab w:val="clear" w:pos="1588"/>
        </w:tabs>
        <w:ind w:left="1985" w:hanging="1985"/>
        <w:rPr>
          <w:szCs w:val="22"/>
          <w:lang w:val="ru-RU"/>
        </w:rPr>
      </w:pPr>
      <w:proofErr w:type="spellStart"/>
      <w:proofErr w:type="gramStart"/>
      <w:r w:rsidRPr="005410FC">
        <w:rPr>
          <w:i/>
          <w:iCs/>
          <w:szCs w:val="22"/>
          <w:lang w:val="ru-RU"/>
        </w:rPr>
        <w:t>f</w:t>
      </w:r>
      <w:r w:rsidRPr="005410FC">
        <w:rPr>
          <w:i/>
          <w:iCs/>
          <w:szCs w:val="22"/>
          <w:vertAlign w:val="subscript"/>
          <w:lang w:val="ru-RU"/>
        </w:rPr>
        <w:t>propag</w:t>
      </w:r>
      <w:proofErr w:type="spellEnd"/>
      <w:r w:rsidR="00EC22A2">
        <w:rPr>
          <w:szCs w:val="22"/>
          <w:lang w:val="ru-RU"/>
        </w:rPr>
        <w:t xml:space="preserve"> :</w:t>
      </w:r>
      <w:proofErr w:type="gramEnd"/>
      <w:r w:rsidRPr="005410FC">
        <w:rPr>
          <w:szCs w:val="22"/>
          <w:lang w:val="ru-RU"/>
        </w:rPr>
        <w:tab/>
      </w:r>
      <w:r w:rsidRPr="005410FC">
        <w:rPr>
          <w:snapToGrid w:val="0"/>
          <w:szCs w:val="22"/>
          <w:lang w:val="ru-RU"/>
        </w:rPr>
        <w:t>закон распространения с учетом медианных потерь </w:t>
      </w:r>
      <w:r w:rsidRPr="005410FC">
        <w:rPr>
          <w:rFonts w:ascii="Symbol" w:hAnsi="Symbol"/>
          <w:snapToGrid w:val="0"/>
          <w:szCs w:val="22"/>
          <w:lang w:val="ru-RU"/>
        </w:rPr>
        <w:t></w:t>
      </w:r>
      <w:r w:rsidRPr="005410FC">
        <w:rPr>
          <w:snapToGrid w:val="0"/>
          <w:szCs w:val="22"/>
          <w:lang w:val="ru-RU"/>
        </w:rPr>
        <w:t> изменчивости (дан в Прилагаемом документе 1 к Приложению 2);</w:t>
      </w:r>
    </w:p>
    <w:p w14:paraId="1C4EF053" w14:textId="291F8B11" w:rsidR="002E09CA" w:rsidRPr="005410FC" w:rsidRDefault="002E09CA" w:rsidP="00EC22A2">
      <w:pPr>
        <w:pStyle w:val="enumlev1"/>
        <w:tabs>
          <w:tab w:val="clear" w:pos="794"/>
          <w:tab w:val="clear" w:pos="1191"/>
          <w:tab w:val="clear" w:pos="1588"/>
        </w:tabs>
        <w:ind w:left="1985" w:hanging="1985"/>
        <w:rPr>
          <w:szCs w:val="22"/>
          <w:lang w:val="ru-RU"/>
        </w:rPr>
      </w:pPr>
      <w:proofErr w:type="spellStart"/>
      <w:proofErr w:type="gramStart"/>
      <w:r w:rsidRPr="005410FC">
        <w:rPr>
          <w:i/>
          <w:iCs/>
          <w:snapToGrid w:val="0"/>
          <w:szCs w:val="22"/>
          <w:lang w:val="ru-RU"/>
        </w:rPr>
        <w:t>f</w:t>
      </w:r>
      <w:r w:rsidRPr="005410FC">
        <w:rPr>
          <w:i/>
          <w:iCs/>
          <w:szCs w:val="22"/>
          <w:vertAlign w:val="subscript"/>
          <w:lang w:val="ru-RU"/>
        </w:rPr>
        <w:t>median</w:t>
      </w:r>
      <w:proofErr w:type="spellEnd"/>
      <w:r w:rsidR="00EC22A2">
        <w:rPr>
          <w:szCs w:val="22"/>
          <w:lang w:val="ru-RU"/>
        </w:rPr>
        <w:t xml:space="preserve"> :</w:t>
      </w:r>
      <w:proofErr w:type="gramEnd"/>
      <w:r w:rsidRPr="005410FC">
        <w:rPr>
          <w:szCs w:val="22"/>
          <w:lang w:val="ru-RU"/>
        </w:rPr>
        <w:tab/>
      </w:r>
      <w:r w:rsidRPr="005410FC">
        <w:rPr>
          <w:snapToGrid w:val="0"/>
          <w:szCs w:val="22"/>
          <w:lang w:val="ru-RU"/>
        </w:rPr>
        <w:t>закон распространения с учетом только медианных потерь (дан в Прилагаемом документе 1 к Приложению 2);</w:t>
      </w:r>
    </w:p>
    <w:p w14:paraId="1B665D99" w14:textId="5C752550" w:rsidR="002E09CA" w:rsidRPr="005410FC" w:rsidRDefault="002E09CA" w:rsidP="00EC22A2">
      <w:pPr>
        <w:pStyle w:val="enumlev1"/>
        <w:tabs>
          <w:tab w:val="clear" w:pos="794"/>
          <w:tab w:val="clear" w:pos="1191"/>
          <w:tab w:val="clear" w:pos="1588"/>
        </w:tabs>
        <w:ind w:left="1985" w:hanging="1985"/>
        <w:rPr>
          <w:snapToGrid w:val="0"/>
          <w:szCs w:val="22"/>
          <w:lang w:val="ru-RU"/>
        </w:rPr>
      </w:pPr>
      <w:proofErr w:type="spellStart"/>
      <w:proofErr w:type="gramStart"/>
      <w:r w:rsidRPr="005410FC">
        <w:rPr>
          <w:i/>
          <w:iCs/>
          <w:szCs w:val="22"/>
          <w:lang w:val="ru-RU"/>
        </w:rPr>
        <w:t>env</w:t>
      </w:r>
      <w:proofErr w:type="spellEnd"/>
      <w:r w:rsidR="00EC22A2">
        <w:rPr>
          <w:szCs w:val="22"/>
          <w:lang w:val="ru-RU"/>
        </w:rPr>
        <w:t xml:space="preserve"> :</w:t>
      </w:r>
      <w:proofErr w:type="gramEnd"/>
      <w:r w:rsidRPr="005410FC">
        <w:rPr>
          <w:szCs w:val="22"/>
          <w:lang w:val="ru-RU"/>
        </w:rPr>
        <w:tab/>
      </w:r>
      <w:r w:rsidRPr="005410FC">
        <w:rPr>
          <w:snapToGrid w:val="0"/>
          <w:szCs w:val="22"/>
          <w:lang w:val="ru-RU"/>
        </w:rPr>
        <w:t>тип окружающей среды (в помещениях/вне помещений, город/пригород/открытая местность).</w:t>
      </w:r>
    </w:p>
    <w:p w14:paraId="412167F6" w14:textId="0E2E6704" w:rsidR="002E09CA" w:rsidRDefault="002E09CA" w:rsidP="002E09CA">
      <w:pPr>
        <w:tabs>
          <w:tab w:val="clear" w:pos="794"/>
          <w:tab w:val="clear" w:pos="1191"/>
          <w:tab w:val="clear" w:pos="1588"/>
          <w:tab w:val="clear" w:pos="1985"/>
        </w:tabs>
        <w:overflowPunct/>
        <w:autoSpaceDE/>
        <w:autoSpaceDN/>
        <w:adjustRightInd/>
        <w:spacing w:before="0"/>
        <w:jc w:val="left"/>
        <w:textAlignment w:val="auto"/>
        <w:rPr>
          <w:lang w:val="ru-RU"/>
        </w:rPr>
      </w:pPr>
    </w:p>
    <w:p w14:paraId="2532B1DD" w14:textId="1867E4FA" w:rsidR="00BB4BF3" w:rsidRDefault="00BB4BF3" w:rsidP="002E09CA">
      <w:pPr>
        <w:tabs>
          <w:tab w:val="clear" w:pos="794"/>
          <w:tab w:val="clear" w:pos="1191"/>
          <w:tab w:val="clear" w:pos="1588"/>
          <w:tab w:val="clear" w:pos="1985"/>
        </w:tabs>
        <w:overflowPunct/>
        <w:autoSpaceDE/>
        <w:autoSpaceDN/>
        <w:adjustRightInd/>
        <w:spacing w:before="0"/>
        <w:jc w:val="left"/>
        <w:textAlignment w:val="auto"/>
        <w:rPr>
          <w:lang w:val="ru-RU"/>
        </w:rPr>
      </w:pPr>
    </w:p>
    <w:p w14:paraId="64C80663" w14:textId="77777777" w:rsidR="00BB4BF3" w:rsidRPr="005410FC" w:rsidRDefault="00BB4BF3" w:rsidP="002E09CA">
      <w:pPr>
        <w:tabs>
          <w:tab w:val="clear" w:pos="794"/>
          <w:tab w:val="clear" w:pos="1191"/>
          <w:tab w:val="clear" w:pos="1588"/>
          <w:tab w:val="clear" w:pos="1985"/>
        </w:tabs>
        <w:overflowPunct/>
        <w:autoSpaceDE/>
        <w:autoSpaceDN/>
        <w:adjustRightInd/>
        <w:spacing w:before="0"/>
        <w:jc w:val="left"/>
        <w:textAlignment w:val="auto"/>
        <w:rPr>
          <w:lang w:val="ru-RU"/>
        </w:rPr>
      </w:pPr>
    </w:p>
    <w:p w14:paraId="399E16BE" w14:textId="77777777" w:rsidR="002E09CA" w:rsidRPr="005410FC" w:rsidRDefault="002E09CA" w:rsidP="002E09CA">
      <w:pPr>
        <w:pStyle w:val="AnnexNoTitle"/>
        <w:rPr>
          <w:szCs w:val="26"/>
          <w:lang w:val="ru-RU"/>
        </w:rPr>
      </w:pPr>
      <w:bookmarkStart w:id="15" w:name="_Toc44941374"/>
      <w:r w:rsidRPr="005410FC">
        <w:rPr>
          <w:szCs w:val="26"/>
          <w:lang w:val="ru-RU"/>
        </w:rPr>
        <w:t>Приложение 2</w:t>
      </w:r>
      <w:r w:rsidRPr="005410FC">
        <w:rPr>
          <w:szCs w:val="26"/>
          <w:lang w:val="ru-RU"/>
        </w:rPr>
        <w:br/>
      </w:r>
      <w:r w:rsidRPr="005410FC">
        <w:rPr>
          <w:szCs w:val="26"/>
          <w:lang w:val="ru-RU"/>
        </w:rPr>
        <w:br/>
        <w:t>Подсистема генерации событий</w:t>
      </w:r>
      <w:bookmarkEnd w:id="15"/>
    </w:p>
    <w:p w14:paraId="00DB50B7" w14:textId="77777777" w:rsidR="002E09CA" w:rsidRPr="005410FC" w:rsidRDefault="002E09CA" w:rsidP="002E09CA">
      <w:pPr>
        <w:pStyle w:val="Headingb"/>
        <w:rPr>
          <w:snapToGrid w:val="0"/>
          <w:szCs w:val="22"/>
          <w:lang w:val="ru-RU"/>
        </w:rPr>
      </w:pPr>
      <w:r w:rsidRPr="005410FC">
        <w:rPr>
          <w:snapToGrid w:val="0"/>
          <w:szCs w:val="22"/>
          <w:lang w:val="ru-RU"/>
        </w:rPr>
        <w:t>Введение</w:t>
      </w:r>
    </w:p>
    <w:p w14:paraId="78B44036" w14:textId="77777777" w:rsidR="002E09CA" w:rsidRPr="005410FC" w:rsidRDefault="002E09CA" w:rsidP="002E09CA">
      <w:pPr>
        <w:rPr>
          <w:snapToGrid w:val="0"/>
          <w:szCs w:val="22"/>
          <w:lang w:val="ru-RU"/>
        </w:rPr>
      </w:pPr>
      <w:r w:rsidRPr="005410FC">
        <w:rPr>
          <w:szCs w:val="22"/>
          <w:lang w:val="ru-RU"/>
        </w:rPr>
        <w:t xml:space="preserve">В настоящем Приложении описывается способ формирования сигналов, используемых в сценариях помех: </w:t>
      </w:r>
      <w:r w:rsidRPr="005410FC">
        <w:rPr>
          <w:snapToGrid w:val="0"/>
          <w:szCs w:val="22"/>
          <w:lang w:val="ru-RU"/>
        </w:rPr>
        <w:t xml:space="preserve">полезного сигнала и мешающих сигналов, обусловленных нежелательными излучениями, блокированием и </w:t>
      </w:r>
      <w:proofErr w:type="spellStart"/>
      <w:r w:rsidRPr="005410FC">
        <w:rPr>
          <w:snapToGrid w:val="0"/>
          <w:szCs w:val="22"/>
          <w:lang w:val="ru-RU"/>
        </w:rPr>
        <w:t>интермодуляцией</w:t>
      </w:r>
      <w:proofErr w:type="spellEnd"/>
      <w:r w:rsidRPr="005410FC">
        <w:rPr>
          <w:snapToGrid w:val="0"/>
          <w:szCs w:val="22"/>
          <w:lang w:val="ru-RU"/>
        </w:rPr>
        <w:t>. Полученные расчетным способом сигналы сохраняются в массиве, который служит входным параметром для DEE, как показано на рисунке 5.</w:t>
      </w:r>
    </w:p>
    <w:p w14:paraId="36105F9D" w14:textId="77777777" w:rsidR="002E09CA" w:rsidRPr="005410FC" w:rsidRDefault="002E09CA" w:rsidP="002E09CA">
      <w:pPr>
        <w:pStyle w:val="FigureNo"/>
        <w:rPr>
          <w:snapToGrid w:val="0"/>
          <w:sz w:val="16"/>
          <w:szCs w:val="16"/>
          <w:lang w:val="ru-RU"/>
        </w:rPr>
      </w:pPr>
      <w:r w:rsidRPr="005410FC">
        <w:rPr>
          <w:snapToGrid w:val="0"/>
          <w:sz w:val="16"/>
          <w:szCs w:val="16"/>
          <w:lang w:val="ru-RU"/>
        </w:rPr>
        <w:lastRenderedPageBreak/>
        <w:t xml:space="preserve">РИСУНОК 5 </w:t>
      </w:r>
    </w:p>
    <w:p w14:paraId="2D30E320" w14:textId="77777777" w:rsidR="002E09CA" w:rsidRPr="005410FC" w:rsidRDefault="002E09CA" w:rsidP="002E09CA">
      <w:pPr>
        <w:pStyle w:val="Figuretitle"/>
        <w:rPr>
          <w:snapToGrid w:val="0"/>
          <w:lang w:val="ru-RU"/>
        </w:rPr>
      </w:pPr>
      <w:r w:rsidRPr="005410FC">
        <w:rPr>
          <w:snapToGrid w:val="0"/>
          <w:sz w:val="16"/>
          <w:szCs w:val="16"/>
          <w:lang w:val="ru-RU"/>
        </w:rPr>
        <w:t>Общая схема алгоритма работы подсистемы генерации событий (EGE)</w:t>
      </w:r>
    </w:p>
    <w:p w14:paraId="47861B57" w14:textId="77777777" w:rsidR="002E09CA" w:rsidRPr="005410FC" w:rsidRDefault="002E09CA" w:rsidP="002E09CA">
      <w:pPr>
        <w:pStyle w:val="Figure"/>
        <w:spacing w:before="360"/>
        <w:rPr>
          <w:lang w:val="ru-RU"/>
        </w:rPr>
      </w:pPr>
      <w:r w:rsidRPr="005410FC">
        <w:rPr>
          <w:lang w:val="ru-RU"/>
        </w:rPr>
        <w:object w:dxaOrig="2597" w:dyaOrig="6038" w14:anchorId="3C070866">
          <v:shape id="_x0000_i1044" type="#_x0000_t75" style="width:118.5pt;height:269.25pt" o:ole="" o:preferrelative="f">
            <v:imagedata r:id="rId50" o:title="" cropright="4149f"/>
            <o:lock v:ext="edit" aspectratio="f"/>
          </v:shape>
          <o:OLEObject Type="Embed" ProgID="CorelDraw.Graphic.17" ShapeID="_x0000_i1044" DrawAspect="Content" ObjectID="_1669808239" r:id="rId51"/>
        </w:object>
      </w:r>
    </w:p>
    <w:p w14:paraId="7ED3B4D7" w14:textId="77777777" w:rsidR="002E09CA" w:rsidRPr="005410FC" w:rsidRDefault="002E09CA" w:rsidP="002E09CA">
      <w:pPr>
        <w:pStyle w:val="Headingb"/>
        <w:rPr>
          <w:snapToGrid w:val="0"/>
          <w:szCs w:val="22"/>
          <w:lang w:val="ru-RU"/>
        </w:rPr>
      </w:pPr>
      <w:r w:rsidRPr="005410FC">
        <w:rPr>
          <w:snapToGrid w:val="0"/>
          <w:szCs w:val="22"/>
          <w:lang w:val="ru-RU"/>
        </w:rPr>
        <w:t>Входные данные</w:t>
      </w:r>
    </w:p>
    <w:p w14:paraId="1ACD8CF3" w14:textId="77777777" w:rsidR="002E09CA" w:rsidRPr="005410FC" w:rsidRDefault="002E09CA" w:rsidP="002E09CA">
      <w:pPr>
        <w:rPr>
          <w:snapToGrid w:val="0"/>
          <w:szCs w:val="22"/>
          <w:lang w:val="ru-RU"/>
        </w:rPr>
      </w:pPr>
      <w:r w:rsidRPr="005410FC">
        <w:rPr>
          <w:snapToGrid w:val="0"/>
          <w:szCs w:val="22"/>
          <w:lang w:val="ru-RU"/>
        </w:rPr>
        <w:t>Входные параметры определяются в Приложении 1. Все действующие участники испытания показаны на рисунке 6.</w:t>
      </w:r>
    </w:p>
    <w:p w14:paraId="5AA50F08" w14:textId="77777777" w:rsidR="002E09CA" w:rsidRPr="005410FC" w:rsidRDefault="002E09CA" w:rsidP="002E09CA">
      <w:pPr>
        <w:pStyle w:val="Headingb"/>
        <w:rPr>
          <w:snapToGrid w:val="0"/>
          <w:szCs w:val="22"/>
          <w:lang w:val="ru-RU"/>
        </w:rPr>
      </w:pPr>
      <w:r w:rsidRPr="005410FC">
        <w:rPr>
          <w:snapToGrid w:val="0"/>
          <w:szCs w:val="22"/>
          <w:lang w:val="ru-RU"/>
        </w:rPr>
        <w:t>Выходные данные</w:t>
      </w:r>
    </w:p>
    <w:p w14:paraId="093E8E0F" w14:textId="2004AC56" w:rsidR="002E09CA" w:rsidRPr="005410FC" w:rsidRDefault="002E09CA" w:rsidP="00BB4BF3">
      <w:pPr>
        <w:pStyle w:val="enumlev1"/>
        <w:tabs>
          <w:tab w:val="clear" w:pos="794"/>
          <w:tab w:val="clear" w:pos="1191"/>
          <w:tab w:val="clear" w:pos="1588"/>
        </w:tabs>
        <w:ind w:left="1985" w:hanging="1985"/>
        <w:rPr>
          <w:szCs w:val="22"/>
          <w:lang w:val="ru-RU"/>
        </w:rPr>
      </w:pPr>
      <w:proofErr w:type="spellStart"/>
      <w:proofErr w:type="gramStart"/>
      <w:r w:rsidRPr="005410FC">
        <w:rPr>
          <w:bCs/>
          <w:i/>
          <w:iCs/>
          <w:szCs w:val="22"/>
          <w:lang w:val="ru-RU"/>
        </w:rPr>
        <w:t>dRSS</w:t>
      </w:r>
      <w:proofErr w:type="spellEnd"/>
      <w:r w:rsidR="00BB4BF3">
        <w:rPr>
          <w:bCs/>
          <w:i/>
          <w:iCs/>
          <w:szCs w:val="22"/>
          <w:lang w:val="ru-RU"/>
        </w:rPr>
        <w:t xml:space="preserve"> </w:t>
      </w:r>
      <w:r w:rsidR="00BB4BF3">
        <w:rPr>
          <w:szCs w:val="22"/>
          <w:lang w:val="ru-RU"/>
        </w:rPr>
        <w:t>:</w:t>
      </w:r>
      <w:proofErr w:type="gramEnd"/>
      <w:r w:rsidRPr="005410FC">
        <w:rPr>
          <w:szCs w:val="22"/>
          <w:lang w:val="ru-RU"/>
        </w:rPr>
        <w:tab/>
      </w:r>
      <w:r w:rsidRPr="005410FC">
        <w:rPr>
          <w:snapToGrid w:val="0"/>
          <w:szCs w:val="22"/>
          <w:lang w:val="ru-RU"/>
        </w:rPr>
        <w:t>уровень полезного принимаемого сигнала (</w:t>
      </w:r>
      <w:proofErr w:type="spellStart"/>
      <w:r w:rsidRPr="005410FC">
        <w:rPr>
          <w:snapToGrid w:val="0"/>
          <w:szCs w:val="22"/>
          <w:lang w:val="ru-RU"/>
        </w:rPr>
        <w:t>дБм</w:t>
      </w:r>
      <w:proofErr w:type="spellEnd"/>
      <w:r w:rsidRPr="005410FC">
        <w:rPr>
          <w:snapToGrid w:val="0"/>
          <w:szCs w:val="22"/>
          <w:lang w:val="ru-RU"/>
        </w:rPr>
        <w:t>);</w:t>
      </w:r>
    </w:p>
    <w:p w14:paraId="3FDC9B5C" w14:textId="5C5B4F1B" w:rsidR="002E09CA" w:rsidRPr="005410FC" w:rsidRDefault="002E09CA" w:rsidP="00BB4BF3">
      <w:pPr>
        <w:pStyle w:val="enumlev1"/>
        <w:tabs>
          <w:tab w:val="clear" w:pos="794"/>
          <w:tab w:val="clear" w:pos="1191"/>
          <w:tab w:val="clear" w:pos="1588"/>
        </w:tabs>
        <w:ind w:left="1985" w:hanging="1985"/>
        <w:rPr>
          <w:szCs w:val="22"/>
          <w:lang w:val="ru-RU"/>
        </w:rPr>
      </w:pPr>
      <w:proofErr w:type="spellStart"/>
      <w:proofErr w:type="gramStart"/>
      <w:r w:rsidRPr="005410FC">
        <w:rPr>
          <w:i/>
          <w:iCs/>
          <w:szCs w:val="22"/>
          <w:lang w:val="ru-RU"/>
        </w:rPr>
        <w:t>iRSS</w:t>
      </w:r>
      <w:r w:rsidRPr="005410FC">
        <w:rPr>
          <w:i/>
          <w:iCs/>
          <w:szCs w:val="22"/>
          <w:vertAlign w:val="subscript"/>
          <w:lang w:val="ru-RU"/>
        </w:rPr>
        <w:t>spur</w:t>
      </w:r>
      <w:proofErr w:type="spellEnd"/>
      <w:r w:rsidR="00BB4BF3">
        <w:rPr>
          <w:szCs w:val="22"/>
          <w:lang w:val="ru-RU"/>
        </w:rPr>
        <w:t xml:space="preserve"> :</w:t>
      </w:r>
      <w:proofErr w:type="gramEnd"/>
      <w:r w:rsidRPr="005410FC">
        <w:rPr>
          <w:szCs w:val="22"/>
          <w:lang w:val="ru-RU"/>
        </w:rPr>
        <w:tab/>
        <w:t xml:space="preserve">уровень </w:t>
      </w:r>
      <w:r w:rsidRPr="005410FC">
        <w:rPr>
          <w:snapToGrid w:val="0"/>
          <w:szCs w:val="22"/>
          <w:lang w:val="ru-RU"/>
        </w:rPr>
        <w:t>принимаемого мешающего сигнала, включая нежелательные излучения (</w:t>
      </w:r>
      <w:proofErr w:type="spellStart"/>
      <w:r w:rsidRPr="005410FC">
        <w:rPr>
          <w:snapToGrid w:val="0"/>
          <w:szCs w:val="22"/>
          <w:lang w:val="ru-RU"/>
        </w:rPr>
        <w:t>дБм</w:t>
      </w:r>
      <w:proofErr w:type="spellEnd"/>
      <w:r w:rsidRPr="005410FC">
        <w:rPr>
          <w:snapToGrid w:val="0"/>
          <w:szCs w:val="22"/>
          <w:lang w:val="ru-RU"/>
        </w:rPr>
        <w:t>);</w:t>
      </w:r>
    </w:p>
    <w:p w14:paraId="0D40DDF5" w14:textId="0208C0C6" w:rsidR="002E09CA" w:rsidRPr="005410FC" w:rsidRDefault="002E09CA" w:rsidP="00BB4BF3">
      <w:pPr>
        <w:pStyle w:val="enumlev1"/>
        <w:tabs>
          <w:tab w:val="clear" w:pos="1191"/>
          <w:tab w:val="clear" w:pos="1588"/>
        </w:tabs>
        <w:ind w:left="1985" w:hanging="1985"/>
        <w:rPr>
          <w:szCs w:val="22"/>
          <w:lang w:val="ru-RU"/>
        </w:rPr>
      </w:pPr>
      <w:proofErr w:type="spellStart"/>
      <w:proofErr w:type="gramStart"/>
      <w:r w:rsidRPr="005410FC">
        <w:rPr>
          <w:i/>
          <w:iCs/>
          <w:szCs w:val="22"/>
          <w:lang w:val="ru-RU"/>
        </w:rPr>
        <w:t>iRSS</w:t>
      </w:r>
      <w:r w:rsidRPr="005410FC">
        <w:rPr>
          <w:i/>
          <w:iCs/>
          <w:szCs w:val="22"/>
          <w:vertAlign w:val="subscript"/>
          <w:lang w:val="ru-RU"/>
        </w:rPr>
        <w:t>blocking</w:t>
      </w:r>
      <w:proofErr w:type="spellEnd"/>
      <w:r w:rsidR="00BB4BF3">
        <w:rPr>
          <w:szCs w:val="22"/>
          <w:lang w:val="ru-RU"/>
        </w:rPr>
        <w:t xml:space="preserve"> :</w:t>
      </w:r>
      <w:proofErr w:type="gramEnd"/>
      <w:r w:rsidRPr="005410FC">
        <w:rPr>
          <w:szCs w:val="22"/>
          <w:lang w:val="ru-RU"/>
        </w:rPr>
        <w:tab/>
        <w:t xml:space="preserve">уровень </w:t>
      </w:r>
      <w:r w:rsidRPr="005410FC">
        <w:rPr>
          <w:snapToGrid w:val="0"/>
          <w:szCs w:val="22"/>
          <w:lang w:val="ru-RU"/>
        </w:rPr>
        <w:t>принимаемого мешающего сигнала, обусловленного блокированием (</w:t>
      </w:r>
      <w:proofErr w:type="spellStart"/>
      <w:r w:rsidRPr="005410FC">
        <w:rPr>
          <w:snapToGrid w:val="0"/>
          <w:szCs w:val="22"/>
          <w:lang w:val="ru-RU"/>
        </w:rPr>
        <w:t>дБм</w:t>
      </w:r>
      <w:proofErr w:type="spellEnd"/>
      <w:r w:rsidRPr="005410FC">
        <w:rPr>
          <w:snapToGrid w:val="0"/>
          <w:szCs w:val="22"/>
          <w:lang w:val="ru-RU"/>
        </w:rPr>
        <w:t>);</w:t>
      </w:r>
    </w:p>
    <w:p w14:paraId="0C8FC910" w14:textId="7EB4A4D0" w:rsidR="002E09CA" w:rsidRPr="005410FC" w:rsidRDefault="002E09CA" w:rsidP="00BB4BF3">
      <w:pPr>
        <w:pStyle w:val="enumlev1"/>
        <w:tabs>
          <w:tab w:val="clear" w:pos="1191"/>
          <w:tab w:val="clear" w:pos="1588"/>
        </w:tabs>
        <w:ind w:left="1985" w:hanging="1985"/>
        <w:rPr>
          <w:szCs w:val="22"/>
          <w:lang w:val="ru-RU"/>
        </w:rPr>
      </w:pPr>
      <w:proofErr w:type="spellStart"/>
      <w:proofErr w:type="gramStart"/>
      <w:r w:rsidRPr="005410FC">
        <w:rPr>
          <w:i/>
          <w:iCs/>
          <w:szCs w:val="22"/>
          <w:lang w:val="ru-RU"/>
        </w:rPr>
        <w:t>iRSS</w:t>
      </w:r>
      <w:r w:rsidRPr="005410FC">
        <w:rPr>
          <w:i/>
          <w:iCs/>
          <w:szCs w:val="22"/>
          <w:vertAlign w:val="subscript"/>
          <w:lang w:val="ru-RU"/>
        </w:rPr>
        <w:t>intermod</w:t>
      </w:r>
      <w:proofErr w:type="spellEnd"/>
      <w:r w:rsidR="00BB4BF3">
        <w:rPr>
          <w:szCs w:val="22"/>
          <w:lang w:val="ru-RU"/>
        </w:rPr>
        <w:t xml:space="preserve"> :</w:t>
      </w:r>
      <w:proofErr w:type="gramEnd"/>
      <w:r w:rsidRPr="005410FC">
        <w:rPr>
          <w:szCs w:val="22"/>
          <w:lang w:val="ru-RU"/>
        </w:rPr>
        <w:tab/>
        <w:t>уровень</w:t>
      </w:r>
      <w:r w:rsidRPr="005410FC">
        <w:rPr>
          <w:snapToGrid w:val="0"/>
          <w:szCs w:val="22"/>
          <w:lang w:val="ru-RU"/>
        </w:rPr>
        <w:t xml:space="preserve"> принимаемого мешающего сигнала, обусловленного </w:t>
      </w:r>
      <w:proofErr w:type="spellStart"/>
      <w:r w:rsidRPr="005410FC">
        <w:rPr>
          <w:snapToGrid w:val="0"/>
          <w:szCs w:val="22"/>
          <w:lang w:val="ru-RU"/>
        </w:rPr>
        <w:t>интермодуляцией</w:t>
      </w:r>
      <w:proofErr w:type="spellEnd"/>
      <w:r w:rsidRPr="005410FC">
        <w:rPr>
          <w:snapToGrid w:val="0"/>
          <w:szCs w:val="22"/>
          <w:lang w:val="ru-RU"/>
        </w:rPr>
        <w:t xml:space="preserve"> (</w:t>
      </w:r>
      <w:proofErr w:type="spellStart"/>
      <w:r w:rsidRPr="005410FC">
        <w:rPr>
          <w:snapToGrid w:val="0"/>
          <w:szCs w:val="22"/>
          <w:lang w:val="ru-RU"/>
        </w:rPr>
        <w:t>дБм</w:t>
      </w:r>
      <w:proofErr w:type="spellEnd"/>
      <w:r w:rsidRPr="005410FC">
        <w:rPr>
          <w:snapToGrid w:val="0"/>
          <w:szCs w:val="22"/>
          <w:lang w:val="ru-RU"/>
        </w:rPr>
        <w:t>).</w:t>
      </w:r>
    </w:p>
    <w:p w14:paraId="0321221D" w14:textId="77777777" w:rsidR="002E09CA" w:rsidRPr="005410FC" w:rsidRDefault="002E09CA" w:rsidP="002E09CA">
      <w:pPr>
        <w:pStyle w:val="FigureNo"/>
        <w:rPr>
          <w:sz w:val="16"/>
          <w:szCs w:val="16"/>
          <w:lang w:val="ru-RU"/>
        </w:rPr>
      </w:pPr>
      <w:r w:rsidRPr="005410FC">
        <w:rPr>
          <w:sz w:val="16"/>
          <w:szCs w:val="16"/>
          <w:lang w:val="ru-RU"/>
        </w:rPr>
        <w:lastRenderedPageBreak/>
        <w:t>РИСУНОК 6</w:t>
      </w:r>
    </w:p>
    <w:p w14:paraId="292667F6" w14:textId="77777777" w:rsidR="002E09CA" w:rsidRPr="005410FC" w:rsidRDefault="002E09CA" w:rsidP="002E09CA">
      <w:pPr>
        <w:pStyle w:val="Figuretitle"/>
        <w:rPr>
          <w:rFonts w:ascii="Times New Roman" w:hAnsi="Times New Roman"/>
          <w:sz w:val="16"/>
          <w:szCs w:val="16"/>
          <w:lang w:val="ru-RU"/>
        </w:rPr>
      </w:pPr>
      <w:r w:rsidRPr="005410FC">
        <w:rPr>
          <w:rFonts w:ascii="Times New Roman" w:hAnsi="Times New Roman"/>
          <w:sz w:val="16"/>
          <w:szCs w:val="16"/>
          <w:lang w:val="ru-RU"/>
        </w:rPr>
        <w:t>Действующие участники подсистемы генерации событий</w:t>
      </w:r>
    </w:p>
    <w:p w14:paraId="416F0F67" w14:textId="77777777" w:rsidR="002E09CA" w:rsidRPr="005410FC" w:rsidRDefault="002E09CA" w:rsidP="002E09CA">
      <w:pPr>
        <w:pStyle w:val="Figure"/>
        <w:rPr>
          <w:snapToGrid w:val="0"/>
          <w:lang w:val="ru-RU"/>
        </w:rPr>
      </w:pPr>
      <w:r w:rsidRPr="005410FC">
        <w:rPr>
          <w:noProof/>
          <w:lang w:val="ru-RU" w:eastAsia="ru-RU"/>
        </w:rPr>
        <w:drawing>
          <wp:inline distT="0" distB="0" distL="0" distR="0" wp14:anchorId="2B56F3CA" wp14:editId="41D34448">
            <wp:extent cx="3963600" cy="4053600"/>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Report SM.2026-16).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3600" cy="4053600"/>
                    </a:xfrm>
                    <a:prstGeom prst="rect">
                      <a:avLst/>
                    </a:prstGeom>
                  </pic:spPr>
                </pic:pic>
              </a:graphicData>
            </a:graphic>
          </wp:inline>
        </w:drawing>
      </w:r>
    </w:p>
    <w:p w14:paraId="5CAEB463" w14:textId="77777777" w:rsidR="002E09CA" w:rsidRPr="005410FC" w:rsidRDefault="002E09CA" w:rsidP="002E09CA">
      <w:pPr>
        <w:pStyle w:val="Headingb"/>
        <w:rPr>
          <w:snapToGrid w:val="0"/>
          <w:szCs w:val="22"/>
          <w:lang w:val="ru-RU"/>
        </w:rPr>
      </w:pPr>
      <w:r w:rsidRPr="005410FC">
        <w:rPr>
          <w:snapToGrid w:val="0"/>
          <w:szCs w:val="22"/>
          <w:lang w:val="ru-RU"/>
        </w:rPr>
        <w:t>Вычисления</w:t>
      </w:r>
    </w:p>
    <w:p w14:paraId="354B2F3B" w14:textId="77777777" w:rsidR="002E09CA" w:rsidRPr="005410FC" w:rsidRDefault="002E09CA" w:rsidP="002E09CA">
      <w:pPr>
        <w:keepNext/>
        <w:keepLines/>
        <w:rPr>
          <w:snapToGrid w:val="0"/>
          <w:szCs w:val="22"/>
          <w:lang w:val="ru-RU"/>
        </w:rPr>
      </w:pPr>
      <w:r w:rsidRPr="005410FC">
        <w:rPr>
          <w:snapToGrid w:val="0"/>
          <w:szCs w:val="22"/>
          <w:lang w:val="ru-RU"/>
        </w:rPr>
        <w:t>В этом разделе:</w:t>
      </w:r>
    </w:p>
    <w:p w14:paraId="205FA82D" w14:textId="77777777" w:rsidR="002E09CA" w:rsidRPr="005410FC" w:rsidRDefault="002E09CA" w:rsidP="002E09CA">
      <w:pPr>
        <w:pStyle w:val="enumlev1"/>
        <w:keepNext/>
        <w:keepLines/>
        <w:rPr>
          <w:snapToGrid w:val="0"/>
          <w:szCs w:val="22"/>
          <w:lang w:val="ru-RU"/>
        </w:rPr>
      </w:pPr>
      <w:r w:rsidRPr="005410FC">
        <w:rPr>
          <w:snapToGrid w:val="0"/>
          <w:szCs w:val="22"/>
          <w:lang w:val="ru-RU"/>
        </w:rPr>
        <w:t>–</w:t>
      </w:r>
      <w:r w:rsidRPr="005410FC">
        <w:rPr>
          <w:snapToGrid w:val="0"/>
          <w:szCs w:val="22"/>
          <w:lang w:val="ru-RU"/>
        </w:rPr>
        <w:tab/>
      </w:r>
      <w:r w:rsidRPr="005410FC">
        <w:rPr>
          <w:i/>
          <w:iCs/>
          <w:snapToGrid w:val="0"/>
          <w:szCs w:val="22"/>
          <w:lang w:val="ru-RU"/>
        </w:rPr>
        <w:t>T</w:t>
      </w:r>
      <w:r w:rsidRPr="005410FC">
        <w:rPr>
          <w:snapToGrid w:val="0"/>
          <w:szCs w:val="22"/>
          <w:lang w:val="ru-RU"/>
        </w:rPr>
        <w:t xml:space="preserve"> представляет испытание исходя из заданного распределения (алгоритм описывается в Прилагаемом документе 4);</w:t>
      </w:r>
    </w:p>
    <w:p w14:paraId="10C3939A" w14:textId="77777777" w:rsidR="002E09CA" w:rsidRPr="005410FC" w:rsidRDefault="002E09CA" w:rsidP="002E09CA">
      <w:pPr>
        <w:pStyle w:val="enumlev1"/>
        <w:keepNext/>
        <w:keepLines/>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 xml:space="preserve">распределения </w:t>
      </w:r>
      <w:proofErr w:type="gramStart"/>
      <w:r w:rsidRPr="005410FC">
        <w:rPr>
          <w:i/>
          <w:szCs w:val="22"/>
          <w:lang w:val="ru-RU"/>
        </w:rPr>
        <w:t>U</w:t>
      </w:r>
      <w:r w:rsidRPr="005410FC">
        <w:rPr>
          <w:szCs w:val="22"/>
          <w:lang w:val="ru-RU"/>
        </w:rPr>
        <w:t>(</w:t>
      </w:r>
      <w:proofErr w:type="gramEnd"/>
      <w:r w:rsidRPr="005410FC">
        <w:rPr>
          <w:szCs w:val="22"/>
          <w:lang w:val="ru-RU"/>
        </w:rPr>
        <w:t xml:space="preserve">0, 1), </w:t>
      </w:r>
      <w:r w:rsidRPr="005410FC">
        <w:rPr>
          <w:i/>
          <w:szCs w:val="22"/>
          <w:lang w:val="ru-RU"/>
        </w:rPr>
        <w:t>G</w:t>
      </w:r>
      <w:r w:rsidRPr="005410FC">
        <w:rPr>
          <w:szCs w:val="22"/>
          <w:lang w:val="ru-RU"/>
        </w:rPr>
        <w:t>(</w:t>
      </w:r>
      <w:r w:rsidRPr="005410FC">
        <w:rPr>
          <w:rFonts w:ascii="Symbol" w:hAnsi="Symbol"/>
          <w:szCs w:val="22"/>
          <w:lang w:val="ru-RU"/>
        </w:rPr>
        <w:t></w:t>
      </w:r>
      <w:r w:rsidRPr="005410FC">
        <w:rPr>
          <w:szCs w:val="22"/>
          <w:lang w:val="ru-RU"/>
        </w:rPr>
        <w:t xml:space="preserve">) и </w:t>
      </w:r>
      <w:r w:rsidRPr="005410FC">
        <w:rPr>
          <w:i/>
          <w:szCs w:val="22"/>
          <w:lang w:val="ru-RU"/>
        </w:rPr>
        <w:t>R</w:t>
      </w:r>
      <w:r w:rsidRPr="005410FC">
        <w:rPr>
          <w:szCs w:val="22"/>
          <w:lang w:val="ru-RU"/>
        </w:rPr>
        <w:t>(</w:t>
      </w:r>
      <w:r w:rsidRPr="005410FC">
        <w:rPr>
          <w:rFonts w:ascii="Symbol" w:hAnsi="Symbol"/>
          <w:szCs w:val="22"/>
          <w:lang w:val="ru-RU"/>
        </w:rPr>
        <w:t></w:t>
      </w:r>
      <w:r w:rsidRPr="005410FC">
        <w:rPr>
          <w:szCs w:val="22"/>
          <w:lang w:val="ru-RU"/>
        </w:rPr>
        <w:t>)</w:t>
      </w:r>
      <w:r w:rsidRPr="005410FC">
        <w:rPr>
          <w:snapToGrid w:val="0"/>
          <w:szCs w:val="22"/>
          <w:lang w:val="ru-RU"/>
        </w:rPr>
        <w:t xml:space="preserve"> определяются в Прилагаемом документе 3;</w:t>
      </w:r>
    </w:p>
    <w:p w14:paraId="3A0238D6" w14:textId="77777777" w:rsidR="002E09CA" w:rsidRPr="005410FC" w:rsidRDefault="002E09CA" w:rsidP="002E09CA">
      <w:pPr>
        <w:pStyle w:val="enumlev1"/>
        <w:keepNext/>
        <w:keepLines/>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 xml:space="preserve">блок-схема расчета </w:t>
      </w:r>
      <w:proofErr w:type="spellStart"/>
      <w:r w:rsidRPr="005410FC">
        <w:rPr>
          <w:i/>
          <w:snapToGrid w:val="0"/>
          <w:szCs w:val="22"/>
          <w:lang w:val="ru-RU"/>
        </w:rPr>
        <w:t>dRSS</w:t>
      </w:r>
      <w:proofErr w:type="spellEnd"/>
      <w:r w:rsidRPr="005410FC">
        <w:rPr>
          <w:snapToGrid w:val="0"/>
          <w:szCs w:val="22"/>
          <w:lang w:val="ru-RU"/>
        </w:rPr>
        <w:t xml:space="preserve"> приведена в Прилагаемом документе 5, а блок-схемы расчетов </w:t>
      </w:r>
      <w:proofErr w:type="spellStart"/>
      <w:r w:rsidRPr="005410FC">
        <w:rPr>
          <w:i/>
          <w:snapToGrid w:val="0"/>
          <w:szCs w:val="22"/>
          <w:lang w:val="ru-RU"/>
        </w:rPr>
        <w:t>iRSS</w:t>
      </w:r>
      <w:proofErr w:type="spellEnd"/>
      <w:r w:rsidRPr="005410FC">
        <w:rPr>
          <w:snapToGrid w:val="0"/>
          <w:szCs w:val="22"/>
          <w:lang w:val="ru-RU"/>
        </w:rPr>
        <w:t> – в Дополнениях 6 и 8.</w:t>
      </w:r>
    </w:p>
    <w:p w14:paraId="024B44EF" w14:textId="77777777" w:rsidR="002E09CA" w:rsidRPr="005410FC" w:rsidRDefault="002E09CA" w:rsidP="002E09CA">
      <w:pPr>
        <w:pStyle w:val="Note"/>
        <w:rPr>
          <w:snapToGrid w:val="0"/>
          <w:lang w:val="ru-RU"/>
        </w:rPr>
      </w:pPr>
      <w:r w:rsidRPr="005410FC">
        <w:rPr>
          <w:snapToGrid w:val="0"/>
          <w:lang w:val="ru-RU"/>
        </w:rPr>
        <w:t xml:space="preserve">ПРИМЕЧАНИЕ 1. – Расстояния </w:t>
      </w:r>
      <w:r w:rsidRPr="005410FC">
        <w:rPr>
          <w:snapToGrid w:val="0"/>
          <w:position w:val="-6"/>
          <w:lang w:val="ru-RU"/>
        </w:rPr>
        <w:object w:dxaOrig="220" w:dyaOrig="279" w14:anchorId="74DA04F4">
          <v:shape id="_x0000_i1045" type="#_x0000_t75" style="width:9pt;height:13.5pt" o:ole="" fillcolor="window">
            <v:imagedata r:id="rId53" o:title=""/>
          </v:shape>
          <o:OLEObject Type="Embed" ProgID="Equation.3" ShapeID="_x0000_i1045" DrawAspect="Content" ObjectID="_1669808240" r:id="rId54"/>
        </w:object>
      </w:r>
      <w:r w:rsidRPr="005410FC">
        <w:rPr>
          <w:snapToGrid w:val="0"/>
          <w:lang w:val="ru-RU"/>
        </w:rPr>
        <w:t xml:space="preserve"> </w:t>
      </w:r>
      <w:r w:rsidRPr="005410FC">
        <w:rPr>
          <w:snapToGrid w:val="0"/>
          <w:szCs w:val="22"/>
          <w:lang w:val="ru-RU"/>
        </w:rPr>
        <w:t>между передатчиками и приемниками указываются в км</w:t>
      </w:r>
      <w:r w:rsidRPr="005410FC">
        <w:rPr>
          <w:snapToGrid w:val="0"/>
          <w:lang w:val="ru-RU"/>
        </w:rPr>
        <w:t>.</w:t>
      </w:r>
    </w:p>
    <w:p w14:paraId="1CA03A7A" w14:textId="77777777" w:rsidR="002E09CA" w:rsidRPr="005410FC" w:rsidRDefault="002E09CA" w:rsidP="002E09CA">
      <w:pPr>
        <w:pStyle w:val="Headingb"/>
        <w:rPr>
          <w:snapToGrid w:val="0"/>
          <w:szCs w:val="22"/>
          <w:lang w:val="ru-RU"/>
        </w:rPr>
      </w:pPr>
      <w:r w:rsidRPr="005410FC">
        <w:rPr>
          <w:snapToGrid w:val="0"/>
          <w:szCs w:val="22"/>
          <w:lang w:val="ru-RU"/>
        </w:rPr>
        <w:t>a)</w:t>
      </w:r>
      <w:r w:rsidRPr="005410FC">
        <w:rPr>
          <w:snapToGrid w:val="0"/>
          <w:szCs w:val="22"/>
          <w:lang w:val="ru-RU"/>
        </w:rPr>
        <w:tab/>
        <w:t xml:space="preserve">Вычисление </w:t>
      </w:r>
      <w:proofErr w:type="spellStart"/>
      <w:r w:rsidRPr="005410FC">
        <w:rPr>
          <w:i/>
          <w:snapToGrid w:val="0"/>
          <w:szCs w:val="22"/>
          <w:lang w:val="ru-RU"/>
        </w:rPr>
        <w:t>dRSS</w:t>
      </w:r>
      <w:proofErr w:type="spellEnd"/>
    </w:p>
    <w:p w14:paraId="49F00FE5" w14:textId="77777777" w:rsidR="002E09CA" w:rsidRPr="005410FC" w:rsidRDefault="002E09CA" w:rsidP="002E09CA">
      <w:pPr>
        <w:rPr>
          <w:szCs w:val="22"/>
          <w:lang w:val="ru-RU"/>
        </w:rPr>
      </w:pPr>
      <w:r w:rsidRPr="005410FC">
        <w:rPr>
          <w:szCs w:val="22"/>
          <w:lang w:val="ru-RU"/>
        </w:rPr>
        <w:t xml:space="preserve">Есть три способа определения </w:t>
      </w:r>
      <w:proofErr w:type="spellStart"/>
      <w:r w:rsidRPr="005410FC">
        <w:rPr>
          <w:i/>
          <w:szCs w:val="22"/>
          <w:lang w:val="ru-RU"/>
        </w:rPr>
        <w:t>dRSS</w:t>
      </w:r>
      <w:proofErr w:type="spellEnd"/>
      <w:r w:rsidRPr="005410FC">
        <w:rPr>
          <w:szCs w:val="22"/>
          <w:lang w:val="ru-RU"/>
        </w:rPr>
        <w:t>: в зависимости от переменного расстояния, для фиксированного расстояния или по заданному распределению сигнала (см. Прилагаемый документ 5).</w:t>
      </w:r>
    </w:p>
    <w:p w14:paraId="199EB02A" w14:textId="77777777" w:rsidR="002E09CA" w:rsidRPr="005410FC" w:rsidRDefault="002E09CA" w:rsidP="002E09CA">
      <w:pPr>
        <w:rPr>
          <w:rStyle w:val="CommentReference"/>
          <w:vanish/>
          <w:szCs w:val="22"/>
          <w:lang w:val="ru-RU"/>
        </w:rPr>
      </w:pPr>
      <w:r w:rsidRPr="005410FC">
        <w:rPr>
          <w:i/>
          <w:iCs/>
          <w:snapToGrid w:val="0"/>
          <w:szCs w:val="22"/>
          <w:lang w:val="ru-RU"/>
        </w:rPr>
        <w:t>Случай переменного расстояния</w:t>
      </w:r>
      <w:r w:rsidRPr="005410FC">
        <w:rPr>
          <w:szCs w:val="22"/>
          <w:lang w:val="ru-RU"/>
        </w:rPr>
        <w:t>:</w:t>
      </w:r>
      <w:r w:rsidRPr="005410FC">
        <w:rPr>
          <w:rStyle w:val="CommentReference"/>
          <w:vanish/>
          <w:szCs w:val="22"/>
          <w:lang w:val="ru-RU"/>
        </w:rPr>
        <w:t xml:space="preserve"> </w:t>
      </w:r>
      <w:commentRangeStart w:id="16"/>
      <w:commentRangeEnd w:id="16"/>
      <w:r w:rsidRPr="005410FC">
        <w:rPr>
          <w:rStyle w:val="CommentReference"/>
          <w:vanish/>
          <w:szCs w:val="22"/>
          <w:lang w:val="ru-RU"/>
        </w:rPr>
        <w:commentReference w:id="16"/>
      </w:r>
    </w:p>
    <w:p w14:paraId="77D90B47" w14:textId="77777777" w:rsidR="002E09CA" w:rsidRPr="005410FC" w:rsidRDefault="002E09CA" w:rsidP="002E09CA">
      <w:pPr>
        <w:pStyle w:val="Equation"/>
        <w:rPr>
          <w:szCs w:val="22"/>
          <w:lang w:val="ru-RU"/>
        </w:rPr>
      </w:pPr>
      <w:r w:rsidRPr="005410FC">
        <w:rPr>
          <w:position w:val="-20"/>
          <w:szCs w:val="22"/>
          <w:lang w:val="ru-RU"/>
        </w:rPr>
        <w:object w:dxaOrig="10300" w:dyaOrig="520" w14:anchorId="6AFCF721">
          <v:shape id="_x0000_i1046" type="#_x0000_t75" style="width:471pt;height:23.25pt" o:ole="">
            <v:imagedata r:id="rId58" o:title=""/>
          </v:shape>
          <o:OLEObject Type="Embed" ProgID="Equation.3" ShapeID="_x0000_i1046" DrawAspect="Content" ObjectID="_1669808241" r:id="rId59"/>
        </w:object>
      </w:r>
    </w:p>
    <w:p w14:paraId="5C92A2B2" w14:textId="77777777" w:rsidR="002E09CA" w:rsidRPr="005410FC" w:rsidRDefault="002E09CA" w:rsidP="002E09CA">
      <w:pPr>
        <w:keepNext/>
        <w:rPr>
          <w:szCs w:val="22"/>
          <w:lang w:val="ru-RU"/>
        </w:rPr>
      </w:pPr>
      <w:r w:rsidRPr="005410FC">
        <w:rPr>
          <w:szCs w:val="22"/>
          <w:lang w:val="ru-RU"/>
        </w:rPr>
        <w:t>Если уровень принимаемого сигнала не может превысить некоторого заданного значения (то есть если он зависит от регулирования мощности, реализуемого в системе, испытывающей помехи), то</w:t>
      </w:r>
    </w:p>
    <w:p w14:paraId="007862E8" w14:textId="77777777" w:rsidR="002E09CA" w:rsidRPr="005410FC" w:rsidRDefault="002E09CA" w:rsidP="002E09CA">
      <w:pPr>
        <w:pStyle w:val="Equation"/>
        <w:jc w:val="center"/>
        <w:rPr>
          <w:szCs w:val="22"/>
          <w:lang w:val="ru-RU"/>
        </w:rPr>
      </w:pPr>
      <w:proofErr w:type="spellStart"/>
      <w:r w:rsidRPr="005410FC">
        <w:rPr>
          <w:i/>
          <w:iCs/>
          <w:szCs w:val="22"/>
          <w:lang w:val="ru-RU"/>
        </w:rPr>
        <w:t>dRSS</w:t>
      </w:r>
      <w:proofErr w:type="spellEnd"/>
      <w:r w:rsidRPr="005410FC">
        <w:rPr>
          <w:szCs w:val="22"/>
          <w:lang w:val="ru-RU"/>
        </w:rPr>
        <w:t> </w:t>
      </w:r>
      <w:r w:rsidRPr="005410FC">
        <w:rPr>
          <w:rFonts w:ascii="Symbol" w:hAnsi="Symbol"/>
          <w:szCs w:val="22"/>
          <w:lang w:val="ru-RU"/>
        </w:rPr>
        <w:t></w:t>
      </w:r>
      <w:r w:rsidRPr="005410FC">
        <w:rPr>
          <w:szCs w:val="22"/>
          <w:lang w:val="ru-RU"/>
        </w:rPr>
        <w:t> </w:t>
      </w:r>
      <w:proofErr w:type="spellStart"/>
      <w:proofErr w:type="gramStart"/>
      <w:r w:rsidRPr="005410FC">
        <w:rPr>
          <w:szCs w:val="22"/>
          <w:lang w:val="ru-RU"/>
        </w:rPr>
        <w:t>min</w:t>
      </w:r>
      <w:proofErr w:type="spellEnd"/>
      <w:r w:rsidRPr="005410FC">
        <w:rPr>
          <w:szCs w:val="22"/>
          <w:lang w:val="ru-RU"/>
        </w:rPr>
        <w:t>(</w:t>
      </w:r>
      <w:proofErr w:type="spellStart"/>
      <w:proofErr w:type="gramEnd"/>
      <w:r w:rsidRPr="005410FC">
        <w:rPr>
          <w:i/>
          <w:iCs/>
          <w:szCs w:val="22"/>
          <w:lang w:val="ru-RU"/>
        </w:rPr>
        <w:t>dRSS</w:t>
      </w:r>
      <w:proofErr w:type="spellEnd"/>
      <w:r w:rsidRPr="005410FC">
        <w:rPr>
          <w:szCs w:val="22"/>
          <w:lang w:val="ru-RU"/>
        </w:rPr>
        <w:t>, </w:t>
      </w:r>
      <w:proofErr w:type="spellStart"/>
      <w:r w:rsidRPr="005410FC">
        <w:rPr>
          <w:i/>
          <w:iCs/>
          <w:szCs w:val="22"/>
          <w:lang w:val="ru-RU"/>
        </w:rPr>
        <w:t>dRSS</w:t>
      </w:r>
      <w:r w:rsidRPr="005410FC">
        <w:rPr>
          <w:i/>
          <w:iCs/>
          <w:szCs w:val="22"/>
          <w:vertAlign w:val="subscript"/>
          <w:lang w:val="ru-RU"/>
        </w:rPr>
        <w:t>max</w:t>
      </w:r>
      <w:proofErr w:type="spellEnd"/>
      <w:r w:rsidRPr="005410FC">
        <w:rPr>
          <w:szCs w:val="22"/>
          <w:lang w:val="ru-RU"/>
        </w:rPr>
        <w:t xml:space="preserve">)         с использованием ранее вычисленного значения </w:t>
      </w:r>
      <w:proofErr w:type="spellStart"/>
      <w:r w:rsidRPr="005410FC">
        <w:rPr>
          <w:i/>
          <w:iCs/>
          <w:szCs w:val="22"/>
          <w:lang w:val="ru-RU"/>
        </w:rPr>
        <w:t>dRSS</w:t>
      </w:r>
      <w:proofErr w:type="spellEnd"/>
      <w:r w:rsidRPr="005410FC">
        <w:rPr>
          <w:iCs/>
          <w:szCs w:val="22"/>
          <w:lang w:val="ru-RU"/>
        </w:rPr>
        <w:t>,</w:t>
      </w:r>
    </w:p>
    <w:p w14:paraId="25770266" w14:textId="397F51A3" w:rsidR="002E09CA" w:rsidRPr="005410FC" w:rsidRDefault="003E71B7" w:rsidP="003E71B7">
      <w:pPr>
        <w:tabs>
          <w:tab w:val="left" w:pos="284"/>
          <w:tab w:val="left" w:pos="1843"/>
        </w:tabs>
        <w:rPr>
          <w:snapToGrid w:val="0"/>
          <w:szCs w:val="22"/>
          <w:lang w:val="ru-RU"/>
        </w:rPr>
      </w:pPr>
      <w:r>
        <w:rPr>
          <w:szCs w:val="22"/>
          <w:lang w:val="ru-RU"/>
        </w:rPr>
        <w:tab/>
      </w:r>
      <w:r w:rsidR="002E09CA" w:rsidRPr="005410FC">
        <w:rPr>
          <w:szCs w:val="22"/>
          <w:lang w:val="ru-RU"/>
        </w:rPr>
        <w:t>где</w:t>
      </w:r>
    </w:p>
    <w:p w14:paraId="61A3CBA9" w14:textId="5C564A99" w:rsidR="002E09CA" w:rsidRPr="005410FC" w:rsidRDefault="00BB4BF3" w:rsidP="00BB4BF3">
      <w:pPr>
        <w:pStyle w:val="Equationlegend"/>
        <w:tabs>
          <w:tab w:val="clear" w:pos="1701"/>
          <w:tab w:val="left" w:pos="284"/>
        </w:tabs>
        <w:rPr>
          <w:snapToGrid w:val="0"/>
          <w:szCs w:val="22"/>
          <w:lang w:val="ru-RU"/>
        </w:rPr>
      </w:pPr>
      <w:r>
        <w:rPr>
          <w:i/>
          <w:iCs/>
          <w:snapToGrid w:val="0"/>
          <w:szCs w:val="22"/>
          <w:lang w:val="ru-RU"/>
        </w:rPr>
        <w:tab/>
      </w:r>
      <w:proofErr w:type="spellStart"/>
      <w:r w:rsidR="002E09CA" w:rsidRPr="005410FC">
        <w:rPr>
          <w:i/>
          <w:iCs/>
          <w:snapToGrid w:val="0"/>
          <w:szCs w:val="22"/>
          <w:lang w:val="ru-RU"/>
        </w:rPr>
        <w:t>f</w:t>
      </w:r>
      <w:r w:rsidR="002E09CA" w:rsidRPr="005410FC">
        <w:rPr>
          <w:i/>
          <w:iCs/>
          <w:snapToGrid w:val="0"/>
          <w:szCs w:val="22"/>
          <w:vertAlign w:val="subscript"/>
          <w:lang w:val="ru-RU"/>
        </w:rPr>
        <w:t>VLR</w:t>
      </w:r>
      <w:proofErr w:type="spellEnd"/>
      <w:r w:rsidR="002E09CA" w:rsidRPr="005410FC">
        <w:rPr>
          <w:rFonts w:ascii="Tms Rmn" w:hAnsi="Tms Rmn"/>
          <w:snapToGrid w:val="0"/>
          <w:szCs w:val="22"/>
          <w:lang w:val="ru-RU"/>
        </w:rPr>
        <w:t>:</w:t>
      </w:r>
      <w:r w:rsidR="002E09CA" w:rsidRPr="005410FC">
        <w:rPr>
          <w:snapToGrid w:val="0"/>
          <w:szCs w:val="22"/>
          <w:lang w:val="ru-RU"/>
        </w:rPr>
        <w:t> </w:t>
      </w:r>
      <w:r w:rsidR="002E09CA" w:rsidRPr="005410FC">
        <w:rPr>
          <w:snapToGrid w:val="0"/>
          <w:szCs w:val="22"/>
          <w:lang w:val="ru-RU"/>
        </w:rPr>
        <w:tab/>
        <w:t>частота сигнала, принимаемого приемником системы, испытывающей помехи:</w:t>
      </w:r>
    </w:p>
    <w:p w14:paraId="63C8F81C" w14:textId="77777777" w:rsidR="002E09CA" w:rsidRPr="005410FC" w:rsidRDefault="002E09CA" w:rsidP="002E09CA">
      <w:pPr>
        <w:pStyle w:val="Equation"/>
        <w:jc w:val="center"/>
        <w:rPr>
          <w:snapToGrid w:val="0"/>
          <w:szCs w:val="22"/>
          <w:lang w:val="ru-RU"/>
        </w:rPr>
      </w:pPr>
      <w:r w:rsidRPr="005410FC">
        <w:rPr>
          <w:snapToGrid w:val="0"/>
          <w:position w:val="-10"/>
          <w:szCs w:val="22"/>
          <w:lang w:val="ru-RU"/>
        </w:rPr>
        <w:object w:dxaOrig="1340" w:dyaOrig="300" w14:anchorId="05A19BD0">
          <v:shape id="_x0000_i1047" type="#_x0000_t75" style="width:66.75pt;height:14.25pt" o:ole="" fillcolor="window">
            <v:imagedata r:id="rId60" o:title=""/>
          </v:shape>
          <o:OLEObject Type="Embed" ProgID="Equation.3" ShapeID="_x0000_i1047" DrawAspect="Content" ObjectID="_1669808242" r:id="rId61"/>
        </w:object>
      </w:r>
    </w:p>
    <w:p w14:paraId="2FE326EF" w14:textId="77777777" w:rsidR="002E09CA" w:rsidRPr="005410FC" w:rsidRDefault="002E09CA" w:rsidP="00BB4BF3">
      <w:pPr>
        <w:pStyle w:val="enumlev1"/>
        <w:tabs>
          <w:tab w:val="clear" w:pos="794"/>
          <w:tab w:val="clear" w:pos="1191"/>
          <w:tab w:val="clear" w:pos="1588"/>
        </w:tabs>
        <w:ind w:left="1985" w:hanging="1701"/>
        <w:rPr>
          <w:snapToGrid w:val="0"/>
          <w:szCs w:val="22"/>
          <w:lang w:val="ru-RU"/>
        </w:rPr>
      </w:pPr>
      <w:r w:rsidRPr="005410FC">
        <w:rPr>
          <w:snapToGrid w:val="0"/>
          <w:szCs w:val="22"/>
          <w:lang w:val="ru-RU"/>
        </w:rPr>
        <w:lastRenderedPageBreak/>
        <w:tab/>
        <w:t xml:space="preserve">Эта частота может быть установлена постоянной или взята из некоторого распределения, например дискретного распределения частот (см. Прилагаемый документ 3). </w:t>
      </w:r>
      <w:r w:rsidRPr="005410FC">
        <w:rPr>
          <w:szCs w:val="22"/>
          <w:lang w:val="ru-RU"/>
        </w:rPr>
        <w:t>Вообще говоря, частота сигнала линии, испытывающей помехи, не должна быть фиксированной, а должна рассчитываться и выбираться случайным образом, как и частота источника помех, используя дискретное распределение (см. также пункт b));</w:t>
      </w:r>
    </w:p>
    <w:p w14:paraId="385973B8" w14:textId="13EB012D" w:rsidR="002E09CA" w:rsidRPr="005410FC" w:rsidRDefault="00BB4BF3" w:rsidP="00BB4BF3">
      <w:pPr>
        <w:pStyle w:val="Equationlegend"/>
        <w:tabs>
          <w:tab w:val="clear" w:pos="1701"/>
          <w:tab w:val="left" w:pos="284"/>
        </w:tabs>
        <w:rPr>
          <w:snapToGrid w:val="0"/>
          <w:szCs w:val="22"/>
          <w:lang w:val="ru-RU"/>
        </w:rPr>
      </w:pPr>
      <w:r>
        <w:rPr>
          <w:szCs w:val="22"/>
          <w:lang w:val="ru-RU"/>
        </w:rPr>
        <w:tab/>
      </w:r>
      <w:r w:rsidR="002E09CA" w:rsidRPr="005410FC">
        <w:rPr>
          <w:position w:val="-10"/>
          <w:szCs w:val="22"/>
          <w:lang w:val="ru-RU"/>
        </w:rPr>
        <w:object w:dxaOrig="720" w:dyaOrig="360" w14:anchorId="23E3208E">
          <v:shape id="_x0000_i1048" type="#_x0000_t75" style="width:35.25pt;height:20.25pt" o:ole="" fillcolor="window">
            <v:imagedata r:id="rId62" o:title=""/>
          </v:shape>
          <o:OLEObject Type="Embed" ProgID="Equation.3" ShapeID="_x0000_i1048" DrawAspect="Content" ObjectID="_1669808243" r:id="rId63"/>
        </w:object>
      </w:r>
      <w:r w:rsidR="002E09CA" w:rsidRPr="005410FC">
        <w:rPr>
          <w:szCs w:val="22"/>
          <w:lang w:val="ru-RU"/>
        </w:rPr>
        <w:t>:</w:t>
      </w:r>
      <w:r w:rsidR="002E09CA" w:rsidRPr="005410FC">
        <w:rPr>
          <w:lang w:val="ru-RU"/>
        </w:rPr>
        <w:tab/>
      </w:r>
      <w:r w:rsidR="002E09CA" w:rsidRPr="005410FC">
        <w:rPr>
          <w:snapToGrid w:val="0"/>
          <w:szCs w:val="22"/>
          <w:lang w:val="ru-RU"/>
        </w:rPr>
        <w:t>распределение максимальных уровней мощности, воздействующих на антенну передатчика линии, испытывающей помехи:</w:t>
      </w:r>
    </w:p>
    <w:p w14:paraId="5AB92BF7" w14:textId="77777777" w:rsidR="002E09CA" w:rsidRPr="005410FC" w:rsidRDefault="002E09CA" w:rsidP="002E09CA">
      <w:pPr>
        <w:pStyle w:val="Equation"/>
        <w:rPr>
          <w:szCs w:val="22"/>
          <w:lang w:val="ru-RU"/>
        </w:rPr>
      </w:pPr>
      <w:r w:rsidRPr="005410FC">
        <w:rPr>
          <w:szCs w:val="22"/>
          <w:lang w:val="ru-RU"/>
        </w:rPr>
        <w:tab/>
      </w:r>
      <w:r w:rsidRPr="005410FC">
        <w:rPr>
          <w:szCs w:val="22"/>
          <w:lang w:val="ru-RU"/>
        </w:rPr>
        <w:tab/>
      </w:r>
      <w:r w:rsidRPr="005410FC">
        <w:rPr>
          <w:position w:val="-10"/>
          <w:szCs w:val="22"/>
          <w:lang w:val="ru-RU"/>
        </w:rPr>
        <w:object w:dxaOrig="1920" w:dyaOrig="340" w14:anchorId="5B649E95">
          <v:shape id="_x0000_i1049" type="#_x0000_t75" style="width:96pt;height:18.75pt" o:ole="" fillcolor="window">
            <v:imagedata r:id="rId64" o:title=""/>
          </v:shape>
          <o:OLEObject Type="Embed" ProgID="Equation.3" ShapeID="_x0000_i1049" DrawAspect="Content" ObjectID="_1669808244" r:id="rId65"/>
        </w:object>
      </w:r>
    </w:p>
    <w:p w14:paraId="0CD87F92" w14:textId="3636737F" w:rsidR="002E09CA" w:rsidRPr="005410FC" w:rsidRDefault="00BB4BF3" w:rsidP="00BB4BF3">
      <w:pPr>
        <w:pStyle w:val="Equationlegend"/>
        <w:tabs>
          <w:tab w:val="clear" w:pos="1701"/>
          <w:tab w:val="left" w:pos="284"/>
        </w:tabs>
        <w:rPr>
          <w:snapToGrid w:val="0"/>
          <w:szCs w:val="22"/>
          <w:lang w:val="ru-RU"/>
        </w:rPr>
      </w:pPr>
      <w:r>
        <w:rPr>
          <w:szCs w:val="22"/>
          <w:lang w:val="ru-RU"/>
        </w:rPr>
        <w:tab/>
      </w:r>
      <w:r w:rsidR="002E09CA" w:rsidRPr="005410FC">
        <w:rPr>
          <w:position w:val="-12"/>
          <w:szCs w:val="22"/>
          <w:lang w:val="ru-RU"/>
        </w:rPr>
        <w:object w:dxaOrig="940" w:dyaOrig="460" w14:anchorId="3E24A068">
          <v:shape id="_x0000_i1050" type="#_x0000_t75" style="width:48.75pt;height:21pt" o:ole="">
            <v:imagedata r:id="rId66" o:title=""/>
          </v:shape>
          <o:OLEObject Type="Embed" ProgID="Equation.3" ShapeID="_x0000_i1050" DrawAspect="Content" ObjectID="_1669808245" r:id="rId67"/>
        </w:object>
      </w:r>
      <w:r w:rsidR="002E09CA" w:rsidRPr="005410FC">
        <w:rPr>
          <w:szCs w:val="22"/>
          <w:lang w:val="ru-RU"/>
        </w:rPr>
        <w:t>:</w:t>
      </w:r>
      <w:r w:rsidR="002E09CA" w:rsidRPr="005410FC">
        <w:rPr>
          <w:szCs w:val="22"/>
          <w:lang w:val="ru-RU"/>
        </w:rPr>
        <w:tab/>
      </w:r>
      <w:r w:rsidR="002E09CA" w:rsidRPr="005410FC">
        <w:rPr>
          <w:snapToGrid w:val="0"/>
          <w:szCs w:val="22"/>
          <w:lang w:val="ru-RU"/>
        </w:rPr>
        <w:t xml:space="preserve">потери на трассе между передатчиком и приемником линии, испытывающей помехи (с учетом потерь на распространение, медленных замираний и потерь, вызванных отражением от препятствий). В зависимости от того, к какому значению </w:t>
      </w:r>
      <w:proofErr w:type="spellStart"/>
      <w:r w:rsidR="002E09CA" w:rsidRPr="005410FC">
        <w:rPr>
          <w:i/>
          <w:snapToGrid w:val="0"/>
          <w:szCs w:val="22"/>
          <w:lang w:val="ru-RU"/>
        </w:rPr>
        <w:t>dRSS</w:t>
      </w:r>
      <w:proofErr w:type="spellEnd"/>
      <w:r w:rsidR="002E09CA" w:rsidRPr="005410FC">
        <w:rPr>
          <w:snapToGrid w:val="0"/>
          <w:szCs w:val="22"/>
          <w:lang w:val="ru-RU"/>
        </w:rPr>
        <w:t xml:space="preserve"> применяются критерии помех – к мгновенному (без учета рэлеевских замираний) или к среднему, – </w:t>
      </w:r>
    </w:p>
    <w:p w14:paraId="68A2B989" w14:textId="77777777" w:rsidR="002E09CA" w:rsidRPr="005410FC" w:rsidRDefault="002E09CA" w:rsidP="002E09CA">
      <w:pPr>
        <w:pStyle w:val="Equation"/>
        <w:spacing w:before="0"/>
        <w:jc w:val="center"/>
        <w:rPr>
          <w:szCs w:val="22"/>
          <w:lang w:val="ru-RU"/>
        </w:rPr>
      </w:pPr>
      <w:r w:rsidRPr="005410FC">
        <w:rPr>
          <w:position w:val="-14"/>
          <w:szCs w:val="22"/>
          <w:lang w:val="ru-RU"/>
        </w:rPr>
        <w:object w:dxaOrig="4580" w:dyaOrig="420" w14:anchorId="1E2A8D4D">
          <v:shape id="_x0000_i1051" type="#_x0000_t75" style="width:228.75pt;height:21pt" o:ole="" fillcolor="window">
            <v:imagedata r:id="rId68" o:title=""/>
          </v:shape>
          <o:OLEObject Type="Embed" ProgID="Equation.3" ShapeID="_x0000_i1051" DrawAspect="Content" ObjectID="_1669808246" r:id="rId69"/>
        </w:object>
      </w:r>
    </w:p>
    <w:p w14:paraId="45B4B122" w14:textId="5B18554F" w:rsidR="002E09CA" w:rsidRPr="005410FC" w:rsidRDefault="003E71B7" w:rsidP="003E71B7">
      <w:pPr>
        <w:pStyle w:val="enumlev1"/>
        <w:tabs>
          <w:tab w:val="left" w:pos="284"/>
          <w:tab w:val="left" w:pos="1418"/>
        </w:tabs>
        <w:spacing w:before="120"/>
        <w:ind w:left="1985" w:hanging="1985"/>
        <w:rPr>
          <w:szCs w:val="22"/>
          <w:lang w:val="ru-RU"/>
        </w:rPr>
      </w:pPr>
      <w:r>
        <w:rPr>
          <w:szCs w:val="22"/>
          <w:lang w:val="ru-RU"/>
        </w:rPr>
        <w:tab/>
      </w:r>
      <w:r w:rsidR="002E09CA" w:rsidRPr="005410FC">
        <w:rPr>
          <w:szCs w:val="22"/>
          <w:lang w:val="ru-RU"/>
        </w:rPr>
        <w:t>или</w:t>
      </w:r>
    </w:p>
    <w:p w14:paraId="3FFC4290" w14:textId="77777777" w:rsidR="002E09CA" w:rsidRPr="005410FC" w:rsidRDefault="002E09CA" w:rsidP="002E09CA">
      <w:pPr>
        <w:pStyle w:val="Equation"/>
        <w:spacing w:before="0"/>
        <w:jc w:val="center"/>
        <w:rPr>
          <w:szCs w:val="22"/>
          <w:lang w:val="ru-RU"/>
        </w:rPr>
      </w:pPr>
      <w:r w:rsidRPr="005410FC">
        <w:rPr>
          <w:position w:val="-12"/>
          <w:szCs w:val="22"/>
          <w:lang w:val="ru-RU"/>
        </w:rPr>
        <w:object w:dxaOrig="4459" w:dyaOrig="340" w14:anchorId="617B7C71">
          <v:shape id="_x0000_i1052" type="#_x0000_t75" style="width:225pt;height:16.5pt" o:ole="" fillcolor="window">
            <v:imagedata r:id="rId70" o:title=""/>
          </v:shape>
          <o:OLEObject Type="Embed" ProgID="Equation.3" ShapeID="_x0000_i1052" DrawAspect="Content" ObjectID="_1669808247" r:id="rId71"/>
        </w:object>
      </w:r>
    </w:p>
    <w:p w14:paraId="4B9266A7" w14:textId="6E191218" w:rsidR="002E09CA" w:rsidRPr="005410FC" w:rsidRDefault="003E71B7" w:rsidP="003E71B7">
      <w:pPr>
        <w:tabs>
          <w:tab w:val="left" w:pos="284"/>
          <w:tab w:val="left" w:pos="1843"/>
        </w:tabs>
        <w:rPr>
          <w:szCs w:val="22"/>
          <w:lang w:val="ru-RU"/>
        </w:rPr>
      </w:pPr>
      <w:r>
        <w:rPr>
          <w:szCs w:val="22"/>
          <w:lang w:val="ru-RU"/>
        </w:rPr>
        <w:tab/>
      </w:r>
      <w:r w:rsidR="002E09CA" w:rsidRPr="005410FC">
        <w:rPr>
          <w:szCs w:val="22"/>
          <w:lang w:val="ru-RU"/>
        </w:rPr>
        <w:t>где</w:t>
      </w:r>
    </w:p>
    <w:p w14:paraId="4A78F46D" w14:textId="1B092DC5" w:rsidR="002E09CA" w:rsidRPr="005410FC" w:rsidRDefault="00BB4BF3" w:rsidP="00BB4BF3">
      <w:pPr>
        <w:pStyle w:val="Equationlegend"/>
        <w:tabs>
          <w:tab w:val="clear" w:pos="1701"/>
          <w:tab w:val="left" w:pos="284"/>
          <w:tab w:val="left" w:pos="2268"/>
        </w:tabs>
        <w:rPr>
          <w:szCs w:val="22"/>
          <w:lang w:val="ru-RU"/>
        </w:rPr>
      </w:pPr>
      <w:r>
        <w:rPr>
          <w:i/>
          <w:iCs/>
          <w:szCs w:val="22"/>
          <w:lang w:val="ru-RU"/>
        </w:rPr>
        <w:tab/>
      </w:r>
      <w:proofErr w:type="spellStart"/>
      <w:r w:rsidR="002E09CA" w:rsidRPr="005410FC">
        <w:rPr>
          <w:i/>
          <w:iCs/>
          <w:szCs w:val="22"/>
          <w:lang w:val="ru-RU"/>
        </w:rPr>
        <w:t>h</w:t>
      </w:r>
      <w:r w:rsidR="002E09CA" w:rsidRPr="005410FC">
        <w:rPr>
          <w:i/>
          <w:iCs/>
          <w:szCs w:val="22"/>
          <w:vertAlign w:val="subscript"/>
          <w:lang w:val="ru-RU"/>
        </w:rPr>
        <w:t>VLR</w:t>
      </w:r>
      <w:proofErr w:type="spellEnd"/>
      <w:r w:rsidR="002E09CA" w:rsidRPr="005410FC">
        <w:rPr>
          <w:szCs w:val="22"/>
          <w:lang w:val="ru-RU"/>
        </w:rPr>
        <w:t>:</w:t>
      </w:r>
      <w:r w:rsidR="002E09CA" w:rsidRPr="005410FC">
        <w:rPr>
          <w:szCs w:val="22"/>
          <w:lang w:val="ru-RU"/>
        </w:rPr>
        <w:tab/>
      </w:r>
      <w:r w:rsidR="002E09CA" w:rsidRPr="005410FC">
        <w:rPr>
          <w:snapToGrid w:val="0"/>
          <w:szCs w:val="22"/>
          <w:lang w:val="ru-RU"/>
        </w:rPr>
        <w:t>высота антенны приемника линии, испытывающей помехи:</w:t>
      </w:r>
    </w:p>
    <w:p w14:paraId="1D45D8AF" w14:textId="77777777" w:rsidR="002E09CA" w:rsidRPr="005410FC" w:rsidRDefault="002E09CA" w:rsidP="002E09CA">
      <w:pPr>
        <w:pStyle w:val="Equation"/>
        <w:jc w:val="center"/>
        <w:rPr>
          <w:szCs w:val="22"/>
          <w:lang w:val="ru-RU"/>
        </w:rPr>
      </w:pPr>
      <w:r w:rsidRPr="005410FC">
        <w:rPr>
          <w:position w:val="-10"/>
          <w:szCs w:val="22"/>
          <w:lang w:val="ru-RU"/>
        </w:rPr>
        <w:object w:dxaOrig="1400" w:dyaOrig="300" w14:anchorId="5961E11A">
          <v:shape id="_x0000_i1053" type="#_x0000_t75" style="width:70.5pt;height:15.75pt" o:ole="" fillcolor="window">
            <v:imagedata r:id="rId72" o:title=""/>
          </v:shape>
          <o:OLEObject Type="Embed" ProgID="Equation.3" ShapeID="_x0000_i1053" DrawAspect="Content" ObjectID="_1669808248" r:id="rId73"/>
        </w:object>
      </w:r>
    </w:p>
    <w:p w14:paraId="1B96784F" w14:textId="3D62C352" w:rsidR="002E09CA" w:rsidRPr="005410FC" w:rsidRDefault="008019C3" w:rsidP="008019C3">
      <w:pPr>
        <w:pStyle w:val="Equation"/>
        <w:tabs>
          <w:tab w:val="clear" w:pos="794"/>
          <w:tab w:val="left" w:pos="284"/>
        </w:tabs>
        <w:spacing w:before="80"/>
        <w:ind w:left="1560" w:hanging="1560"/>
        <w:rPr>
          <w:i/>
          <w:szCs w:val="22"/>
          <w:lang w:val="ru-RU"/>
        </w:rPr>
      </w:pPr>
      <w:r>
        <w:rPr>
          <w:szCs w:val="22"/>
          <w:lang w:val="ru-RU"/>
        </w:rPr>
        <w:tab/>
      </w:r>
      <w:proofErr w:type="gramStart"/>
      <w:r w:rsidR="002E09CA" w:rsidRPr="005410FC">
        <w:rPr>
          <w:szCs w:val="22"/>
          <w:lang w:val="ru-RU"/>
        </w:rPr>
        <w:t>например:   </w:t>
      </w:r>
      <w:proofErr w:type="gramEnd"/>
      <w:r w:rsidR="002E09CA" w:rsidRPr="005410FC">
        <w:rPr>
          <w:szCs w:val="22"/>
          <w:lang w:val="ru-RU"/>
        </w:rPr>
        <w:t>      </w:t>
      </w:r>
      <w:r w:rsidR="002E09CA" w:rsidRPr="005410FC">
        <w:rPr>
          <w:position w:val="-12"/>
          <w:szCs w:val="22"/>
          <w:lang w:val="ru-RU"/>
        </w:rPr>
        <w:object w:dxaOrig="4980" w:dyaOrig="380" w14:anchorId="1B058B6C">
          <v:shape id="_x0000_i1054" type="#_x0000_t75" style="width:249pt;height:16.5pt" o:ole="" fillcolor="window">
            <v:imagedata r:id="rId74" o:title=""/>
          </v:shape>
          <o:OLEObject Type="Embed" ProgID="Equation.3" ShapeID="_x0000_i1054" DrawAspect="Content" ObjectID="_1669808249" r:id="rId75"/>
        </w:object>
      </w:r>
    </w:p>
    <w:p w14:paraId="76923428" w14:textId="78A62E89" w:rsidR="002E09CA" w:rsidRPr="005410FC" w:rsidRDefault="00BB4BF3" w:rsidP="00BB4BF3">
      <w:pPr>
        <w:pStyle w:val="Equationlegend"/>
        <w:tabs>
          <w:tab w:val="clear" w:pos="1701"/>
          <w:tab w:val="left" w:pos="284"/>
          <w:tab w:val="left" w:pos="2268"/>
        </w:tabs>
        <w:rPr>
          <w:szCs w:val="22"/>
          <w:lang w:val="ru-RU"/>
        </w:rPr>
      </w:pPr>
      <w:r>
        <w:rPr>
          <w:i/>
          <w:iCs/>
          <w:szCs w:val="22"/>
          <w:lang w:val="ru-RU"/>
        </w:rPr>
        <w:tab/>
      </w:r>
      <w:proofErr w:type="spellStart"/>
      <w:r w:rsidR="002E09CA" w:rsidRPr="005410FC">
        <w:rPr>
          <w:i/>
          <w:iCs/>
          <w:szCs w:val="22"/>
          <w:lang w:val="ru-RU"/>
        </w:rPr>
        <w:t>h</w:t>
      </w:r>
      <w:r w:rsidR="002E09CA" w:rsidRPr="005410FC">
        <w:rPr>
          <w:i/>
          <w:iCs/>
          <w:szCs w:val="22"/>
          <w:vertAlign w:val="subscript"/>
          <w:lang w:val="ru-RU"/>
        </w:rPr>
        <w:t>VLT</w:t>
      </w:r>
      <w:proofErr w:type="spellEnd"/>
      <w:r w:rsidR="002E09CA" w:rsidRPr="005410FC">
        <w:rPr>
          <w:szCs w:val="22"/>
          <w:lang w:val="ru-RU"/>
        </w:rPr>
        <w:t>:</w:t>
      </w:r>
      <w:r w:rsidR="002E09CA" w:rsidRPr="005410FC">
        <w:rPr>
          <w:rFonts w:ascii="Tms Rmn" w:hAnsi="Tms Rmn"/>
          <w:szCs w:val="22"/>
          <w:lang w:val="ru-RU"/>
        </w:rPr>
        <w:tab/>
      </w:r>
      <w:r w:rsidR="002E09CA" w:rsidRPr="005410FC">
        <w:rPr>
          <w:snapToGrid w:val="0"/>
          <w:szCs w:val="22"/>
          <w:lang w:val="ru-RU"/>
        </w:rPr>
        <w:t>высота антенны передатчика линии, испытывающей помехи:</w:t>
      </w:r>
    </w:p>
    <w:p w14:paraId="61E7CAFB" w14:textId="77777777" w:rsidR="002E09CA" w:rsidRPr="005410FC" w:rsidRDefault="002E09CA" w:rsidP="002E09CA">
      <w:pPr>
        <w:pStyle w:val="Equation"/>
        <w:jc w:val="center"/>
        <w:rPr>
          <w:i/>
          <w:szCs w:val="22"/>
          <w:lang w:val="ru-RU"/>
        </w:rPr>
      </w:pPr>
      <w:r w:rsidRPr="005410FC">
        <w:rPr>
          <w:position w:val="-10"/>
          <w:szCs w:val="22"/>
          <w:lang w:val="ru-RU"/>
        </w:rPr>
        <w:object w:dxaOrig="1480" w:dyaOrig="320" w14:anchorId="3EC27411">
          <v:shape id="_x0000_i1055" type="#_x0000_t75" style="width:74.25pt;height:16.5pt" o:ole="" fillcolor="window">
            <v:imagedata r:id="rId76" o:title=""/>
          </v:shape>
          <o:OLEObject Type="Embed" ProgID="Equation.3" ShapeID="_x0000_i1055" DrawAspect="Content" ObjectID="_1669808250" r:id="rId77"/>
        </w:object>
      </w:r>
    </w:p>
    <w:p w14:paraId="1462E11E" w14:textId="149F11B6" w:rsidR="002E09CA" w:rsidRPr="005410FC" w:rsidRDefault="00BB4BF3" w:rsidP="00BB4BF3">
      <w:pPr>
        <w:pStyle w:val="Equation"/>
        <w:tabs>
          <w:tab w:val="clear" w:pos="794"/>
          <w:tab w:val="left" w:pos="284"/>
        </w:tabs>
        <w:spacing w:before="80"/>
        <w:ind w:left="1560" w:hanging="1560"/>
        <w:rPr>
          <w:szCs w:val="22"/>
          <w:lang w:val="ru-RU"/>
        </w:rPr>
      </w:pPr>
      <w:r>
        <w:rPr>
          <w:szCs w:val="22"/>
          <w:lang w:val="ru-RU"/>
        </w:rPr>
        <w:tab/>
      </w:r>
      <w:proofErr w:type="gramStart"/>
      <w:r w:rsidR="002E09CA" w:rsidRPr="005410FC">
        <w:rPr>
          <w:szCs w:val="22"/>
          <w:lang w:val="ru-RU"/>
        </w:rPr>
        <w:t>например:   </w:t>
      </w:r>
      <w:proofErr w:type="gramEnd"/>
      <w:r w:rsidR="002E09CA" w:rsidRPr="005410FC">
        <w:rPr>
          <w:szCs w:val="22"/>
          <w:lang w:val="ru-RU"/>
        </w:rPr>
        <w:t>      </w:t>
      </w:r>
      <w:r w:rsidR="002E09CA" w:rsidRPr="005410FC">
        <w:rPr>
          <w:position w:val="-12"/>
          <w:szCs w:val="22"/>
          <w:lang w:val="ru-RU"/>
        </w:rPr>
        <w:object w:dxaOrig="4959" w:dyaOrig="380" w14:anchorId="44EB951B">
          <v:shape id="_x0000_i1056" type="#_x0000_t75" style="width:249pt;height:16.5pt" o:ole="" fillcolor="window">
            <v:imagedata r:id="rId78" o:title=""/>
          </v:shape>
          <o:OLEObject Type="Embed" ProgID="Equation.3" ShapeID="_x0000_i1056" DrawAspect="Content" ObjectID="_1669808251" r:id="rId79"/>
        </w:object>
      </w:r>
    </w:p>
    <w:p w14:paraId="3062FEE3" w14:textId="55F856A3" w:rsidR="002E09CA" w:rsidRPr="005410FC" w:rsidRDefault="00BB4BF3" w:rsidP="00BB4BF3">
      <w:pPr>
        <w:pStyle w:val="Equationlegend"/>
        <w:tabs>
          <w:tab w:val="clear" w:pos="1701"/>
          <w:tab w:val="left" w:pos="284"/>
          <w:tab w:val="left" w:pos="2268"/>
        </w:tabs>
        <w:rPr>
          <w:szCs w:val="22"/>
          <w:lang w:val="ru-RU"/>
        </w:rPr>
      </w:pPr>
      <w:r>
        <w:rPr>
          <w:szCs w:val="22"/>
          <w:lang w:val="ru-RU"/>
        </w:rPr>
        <w:tab/>
      </w:r>
      <w:r w:rsidR="002E09CA" w:rsidRPr="005410FC">
        <w:rPr>
          <w:position w:val="-10"/>
          <w:szCs w:val="22"/>
          <w:lang w:val="ru-RU"/>
        </w:rPr>
        <w:object w:dxaOrig="859" w:dyaOrig="320" w14:anchorId="1CC3F9FD">
          <v:shape id="_x0000_i1057" type="#_x0000_t75" style="width:43.5pt;height:16.5pt" o:ole="" fillcolor="window">
            <v:imagedata r:id="rId80" o:title=""/>
          </v:shape>
          <o:OLEObject Type="Embed" ProgID="Equation.3" ShapeID="_x0000_i1057" DrawAspect="Content" ObjectID="_1669808252" r:id="rId81"/>
        </w:object>
      </w:r>
      <w:r w:rsidR="002E09CA" w:rsidRPr="005410FC">
        <w:rPr>
          <w:szCs w:val="22"/>
          <w:lang w:val="ru-RU"/>
        </w:rPr>
        <w:t>:</w:t>
      </w:r>
      <w:r w:rsidR="002E09CA" w:rsidRPr="005410FC">
        <w:rPr>
          <w:szCs w:val="22"/>
          <w:lang w:val="ru-RU"/>
        </w:rPr>
        <w:tab/>
      </w:r>
      <w:r w:rsidR="002E09CA" w:rsidRPr="005410FC">
        <w:rPr>
          <w:snapToGrid w:val="0"/>
          <w:szCs w:val="22"/>
          <w:lang w:val="ru-RU"/>
        </w:rPr>
        <w:t>расстояние между приемником и передатчиком линии, испытывающей помехи:</w:t>
      </w:r>
    </w:p>
    <w:p w14:paraId="60D90CC6" w14:textId="77777777" w:rsidR="002E09CA" w:rsidRPr="005410FC" w:rsidRDefault="002E09CA" w:rsidP="002E09CA">
      <w:pPr>
        <w:pStyle w:val="Equation"/>
        <w:tabs>
          <w:tab w:val="left" w:pos="2268"/>
        </w:tabs>
        <w:spacing w:before="0"/>
        <w:jc w:val="center"/>
        <w:rPr>
          <w:szCs w:val="22"/>
          <w:lang w:val="ru-RU"/>
        </w:rPr>
      </w:pPr>
      <w:r w:rsidRPr="005410FC">
        <w:rPr>
          <w:position w:val="-12"/>
          <w:szCs w:val="22"/>
          <w:lang w:val="ru-RU"/>
        </w:rPr>
        <w:object w:dxaOrig="1920" w:dyaOrig="380" w14:anchorId="255A15D6">
          <v:shape id="_x0000_i1058" type="#_x0000_t75" style="width:96.75pt;height:16.5pt" o:ole="" fillcolor="window">
            <v:imagedata r:id="rId82" o:title=""/>
          </v:shape>
          <o:OLEObject Type="Embed" ProgID="Equation.3" ShapeID="_x0000_i1058" DrawAspect="Content" ObjectID="_1669808253" r:id="rId83"/>
        </w:object>
      </w:r>
    </w:p>
    <w:p w14:paraId="01CBFE9F" w14:textId="56505D44" w:rsidR="002E09CA" w:rsidRPr="005410FC" w:rsidRDefault="00BB4BF3" w:rsidP="008019C3">
      <w:pPr>
        <w:pStyle w:val="Equation"/>
        <w:tabs>
          <w:tab w:val="clear" w:pos="794"/>
          <w:tab w:val="left" w:pos="284"/>
        </w:tabs>
        <w:spacing w:before="80"/>
        <w:ind w:left="1560" w:hanging="1560"/>
        <w:rPr>
          <w:szCs w:val="22"/>
          <w:lang w:val="ru-RU"/>
        </w:rPr>
      </w:pPr>
      <w:r>
        <w:rPr>
          <w:szCs w:val="22"/>
          <w:lang w:val="ru-RU"/>
        </w:rPr>
        <w:tab/>
      </w:r>
      <w:proofErr w:type="gramStart"/>
      <w:r w:rsidR="002E09CA" w:rsidRPr="005410FC">
        <w:rPr>
          <w:szCs w:val="22"/>
          <w:lang w:val="ru-RU"/>
        </w:rPr>
        <w:t>например:   </w:t>
      </w:r>
      <w:proofErr w:type="gramEnd"/>
      <w:r w:rsidR="002E09CA" w:rsidRPr="005410FC">
        <w:rPr>
          <w:szCs w:val="22"/>
          <w:lang w:val="ru-RU"/>
        </w:rPr>
        <w:t xml:space="preserve">      </w:t>
      </w:r>
      <w:r w:rsidR="002E09CA" w:rsidRPr="005410FC">
        <w:rPr>
          <w:position w:val="-12"/>
          <w:szCs w:val="22"/>
          <w:lang w:val="ru-RU"/>
        </w:rPr>
        <w:object w:dxaOrig="2540" w:dyaOrig="380" w14:anchorId="0C046BB1">
          <v:shape id="_x0000_i1059" type="#_x0000_t75" style="width:126pt;height:16.5pt" o:ole="" fillcolor="window">
            <v:imagedata r:id="rId84" o:title=""/>
          </v:shape>
          <o:OLEObject Type="Embed" ProgID="Equation.3" ShapeID="_x0000_i1059" DrawAspect="Content" ObjectID="_1669808254" r:id="rId85"/>
        </w:object>
      </w:r>
    </w:p>
    <w:p w14:paraId="09F3C274" w14:textId="4ED82186" w:rsidR="002E09CA" w:rsidRPr="005410FC" w:rsidRDefault="00BB4BF3" w:rsidP="00BB4BF3">
      <w:pPr>
        <w:tabs>
          <w:tab w:val="clear" w:pos="794"/>
          <w:tab w:val="left" w:pos="284"/>
        </w:tabs>
        <w:rPr>
          <w:szCs w:val="22"/>
          <w:lang w:val="ru-RU"/>
        </w:rPr>
      </w:pPr>
      <w:r>
        <w:rPr>
          <w:snapToGrid w:val="0"/>
          <w:szCs w:val="22"/>
          <w:lang w:val="ru-RU"/>
        </w:rPr>
        <w:tab/>
      </w:r>
      <w:r w:rsidR="002E09CA" w:rsidRPr="005410FC">
        <w:rPr>
          <w:snapToGrid w:val="0"/>
          <w:szCs w:val="22"/>
          <w:lang w:val="ru-RU"/>
        </w:rPr>
        <w:t xml:space="preserve">Рассматриваются три варианта выбора </w:t>
      </w:r>
      <w:r w:rsidR="002E09CA" w:rsidRPr="005410FC">
        <w:rPr>
          <w:position w:val="-10"/>
          <w:szCs w:val="22"/>
          <w:lang w:val="ru-RU"/>
        </w:rPr>
        <w:object w:dxaOrig="480" w:dyaOrig="360" w14:anchorId="20A41A94">
          <v:shape id="_x0000_i1060" type="#_x0000_t75" style="width:23.25pt;height:16.5pt" o:ole="" fillcolor="window">
            <v:imagedata r:id="rId86" o:title=""/>
          </v:shape>
          <o:OLEObject Type="Embed" ProgID="Equation.3" ShapeID="_x0000_i1060" DrawAspect="Content" ObjectID="_1669808255" r:id="rId87"/>
        </w:object>
      </w:r>
      <w:r w:rsidR="002E09CA" w:rsidRPr="005410FC">
        <w:rPr>
          <w:szCs w:val="22"/>
          <w:lang w:val="ru-RU"/>
        </w:rPr>
        <w:t>.</w:t>
      </w:r>
    </w:p>
    <w:p w14:paraId="67778175" w14:textId="2B37FDDD" w:rsidR="002E09CA" w:rsidRPr="005410FC" w:rsidRDefault="00BB4BF3" w:rsidP="00D04804">
      <w:pPr>
        <w:pStyle w:val="Equationlegend"/>
        <w:tabs>
          <w:tab w:val="clear" w:pos="1701"/>
          <w:tab w:val="left" w:pos="284"/>
          <w:tab w:val="left" w:pos="2268"/>
        </w:tabs>
        <w:rPr>
          <w:szCs w:val="22"/>
          <w:lang w:val="ru-RU"/>
        </w:rPr>
      </w:pPr>
      <w:r>
        <w:rPr>
          <w:i/>
          <w:iCs/>
          <w:szCs w:val="22"/>
          <w:lang w:val="ru-RU"/>
        </w:rPr>
        <w:tab/>
      </w:r>
      <w:r w:rsidR="002E09CA" w:rsidRPr="005410FC">
        <w:rPr>
          <w:i/>
          <w:iCs/>
          <w:szCs w:val="22"/>
          <w:lang w:val="ru-RU"/>
        </w:rPr>
        <w:t>Вариант 1</w:t>
      </w:r>
      <w:r w:rsidR="002E09CA" w:rsidRPr="005410FC">
        <w:rPr>
          <w:szCs w:val="22"/>
          <w:lang w:val="ru-RU"/>
        </w:rPr>
        <w:t>.</w:t>
      </w:r>
      <w:r w:rsidR="002E09CA" w:rsidRPr="005410FC">
        <w:rPr>
          <w:szCs w:val="22"/>
          <w:lang w:val="ru-RU"/>
        </w:rPr>
        <w:tab/>
      </w:r>
      <w:r w:rsidR="002E09CA" w:rsidRPr="005410FC">
        <w:rPr>
          <w:snapToGrid w:val="0"/>
          <w:szCs w:val="22"/>
          <w:lang w:val="ru-RU"/>
        </w:rPr>
        <w:t xml:space="preserve">Заданное расстояние </w:t>
      </w:r>
      <w:r w:rsidR="002E09CA" w:rsidRPr="005410FC">
        <w:rPr>
          <w:position w:val="-10"/>
          <w:szCs w:val="22"/>
          <w:lang w:val="ru-RU"/>
        </w:rPr>
        <w:object w:dxaOrig="520" w:dyaOrig="340" w14:anchorId="529C58DC">
          <v:shape id="_x0000_i1061" type="#_x0000_t75" style="width:25.5pt;height:15.75pt" o:ole="" fillcolor="window">
            <v:imagedata r:id="rId88" o:title=""/>
          </v:shape>
          <o:OLEObject Type="Embed" ProgID="Equation.3" ShapeID="_x0000_i1061" DrawAspect="Content" ObjectID="_1669808256" r:id="rId89"/>
        </w:object>
      </w:r>
    </w:p>
    <w:p w14:paraId="6EAE4181" w14:textId="694FC039" w:rsidR="002E09CA" w:rsidRPr="005410FC" w:rsidRDefault="00BB4BF3" w:rsidP="00D04804">
      <w:pPr>
        <w:pStyle w:val="Equationlegend"/>
        <w:tabs>
          <w:tab w:val="clear" w:pos="1701"/>
          <w:tab w:val="left" w:pos="284"/>
          <w:tab w:val="left" w:pos="2268"/>
        </w:tabs>
        <w:rPr>
          <w:szCs w:val="22"/>
          <w:lang w:val="ru-RU"/>
        </w:rPr>
      </w:pPr>
      <w:r>
        <w:rPr>
          <w:i/>
          <w:iCs/>
          <w:szCs w:val="22"/>
          <w:lang w:val="ru-RU"/>
        </w:rPr>
        <w:tab/>
      </w:r>
      <w:r w:rsidR="002E09CA" w:rsidRPr="005410FC">
        <w:rPr>
          <w:i/>
          <w:iCs/>
          <w:szCs w:val="22"/>
          <w:lang w:val="ru-RU"/>
        </w:rPr>
        <w:t>Вариант 2.</w:t>
      </w:r>
      <w:r w:rsidR="002E09CA" w:rsidRPr="005410FC">
        <w:rPr>
          <w:szCs w:val="22"/>
          <w:lang w:val="ru-RU"/>
        </w:rPr>
        <w:tab/>
      </w:r>
      <w:r w:rsidR="002E09CA" w:rsidRPr="005410FC">
        <w:rPr>
          <w:snapToGrid w:val="0"/>
          <w:szCs w:val="22"/>
          <w:lang w:val="ru-RU"/>
        </w:rPr>
        <w:t>Сеть, ограниченная шумом.</w:t>
      </w:r>
    </w:p>
    <w:p w14:paraId="2E13E4E1" w14:textId="7550D985" w:rsidR="002E09CA" w:rsidRPr="005410FC" w:rsidRDefault="00BB4BF3" w:rsidP="00BB4BF3">
      <w:pPr>
        <w:pStyle w:val="Equationlegend"/>
        <w:tabs>
          <w:tab w:val="clear" w:pos="1701"/>
          <w:tab w:val="left" w:pos="284"/>
          <w:tab w:val="left" w:pos="2268"/>
        </w:tabs>
        <w:rPr>
          <w:snapToGrid w:val="0"/>
          <w:szCs w:val="22"/>
          <w:lang w:val="ru-RU"/>
        </w:rPr>
      </w:pPr>
      <w:r>
        <w:rPr>
          <w:szCs w:val="22"/>
          <w:lang w:val="ru-RU"/>
        </w:rPr>
        <w:tab/>
      </w:r>
      <w:r w:rsidR="002E09CA" w:rsidRPr="005410FC">
        <w:rPr>
          <w:position w:val="-10"/>
          <w:szCs w:val="22"/>
          <w:lang w:val="ru-RU"/>
        </w:rPr>
        <w:object w:dxaOrig="480" w:dyaOrig="360" w14:anchorId="5309D97F">
          <v:shape id="_x0000_i1062" type="#_x0000_t75" style="width:23.25pt;height:16.5pt" o:ole="" fillcolor="window">
            <v:imagedata r:id="rId86" o:title=""/>
          </v:shape>
          <o:OLEObject Type="Embed" ProgID="Equation.3" ShapeID="_x0000_i1062" DrawAspect="Content" ObjectID="_1669808257" r:id="rId90"/>
        </w:object>
      </w:r>
      <w:r>
        <w:rPr>
          <w:szCs w:val="22"/>
          <w:lang w:val="ru-RU"/>
        </w:rPr>
        <w:t>:</w:t>
      </w:r>
      <w:r w:rsidR="002E09CA" w:rsidRPr="005410FC">
        <w:rPr>
          <w:snapToGrid w:val="0"/>
          <w:szCs w:val="22"/>
          <w:lang w:val="ru-RU"/>
        </w:rPr>
        <w:tab/>
        <w:t>определяется из следующего уравнения:</w:t>
      </w:r>
    </w:p>
    <w:p w14:paraId="4C405EAF" w14:textId="77777777" w:rsidR="002E09CA" w:rsidRPr="005410FC" w:rsidRDefault="002E09CA" w:rsidP="002E09CA">
      <w:pPr>
        <w:pStyle w:val="enumlev1"/>
        <w:tabs>
          <w:tab w:val="left" w:pos="1418"/>
          <w:tab w:val="left" w:pos="2410"/>
        </w:tabs>
        <w:jc w:val="center"/>
        <w:rPr>
          <w:snapToGrid w:val="0"/>
          <w:szCs w:val="22"/>
          <w:lang w:val="ru-RU"/>
        </w:rPr>
      </w:pPr>
      <w:r w:rsidRPr="005410FC">
        <w:rPr>
          <w:position w:val="-14"/>
          <w:szCs w:val="22"/>
          <w:lang w:val="ru-RU"/>
        </w:rPr>
        <w:object w:dxaOrig="7740" w:dyaOrig="380" w14:anchorId="3BE9B45B">
          <v:shape id="_x0000_i1063" type="#_x0000_t75" style="width:388.5pt;height:20.25pt" o:ole="" fillcolor="window">
            <v:imagedata r:id="rId91" o:title=""/>
          </v:shape>
          <o:OLEObject Type="Embed" ProgID="Equation.3" ShapeID="_x0000_i1063" DrawAspect="Content" ObjectID="_1669808258" r:id="rId92"/>
        </w:object>
      </w:r>
    </w:p>
    <w:p w14:paraId="5C7D3C56" w14:textId="1F2C31E9" w:rsidR="002E09CA" w:rsidRPr="005410FC" w:rsidRDefault="003E71B7" w:rsidP="003E71B7">
      <w:pPr>
        <w:tabs>
          <w:tab w:val="left" w:pos="284"/>
          <w:tab w:val="left" w:pos="1843"/>
        </w:tabs>
        <w:rPr>
          <w:szCs w:val="22"/>
          <w:lang w:val="ru-RU"/>
        </w:rPr>
      </w:pPr>
      <w:r>
        <w:rPr>
          <w:szCs w:val="22"/>
          <w:lang w:val="ru-RU"/>
        </w:rPr>
        <w:tab/>
      </w:r>
      <w:r w:rsidR="002E09CA" w:rsidRPr="005410FC">
        <w:rPr>
          <w:szCs w:val="22"/>
          <w:lang w:val="ru-RU"/>
        </w:rPr>
        <w:t>где</w:t>
      </w:r>
    </w:p>
    <w:p w14:paraId="4B808423" w14:textId="314B4511" w:rsidR="002E09CA" w:rsidRPr="005410FC" w:rsidRDefault="00BB4BF3" w:rsidP="00BB4BF3">
      <w:pPr>
        <w:pStyle w:val="Equationlegend"/>
        <w:tabs>
          <w:tab w:val="clear" w:pos="1701"/>
          <w:tab w:val="left" w:pos="284"/>
          <w:tab w:val="left" w:pos="2268"/>
        </w:tabs>
        <w:rPr>
          <w:szCs w:val="22"/>
          <w:lang w:val="ru-RU"/>
        </w:rPr>
      </w:pPr>
      <w:r>
        <w:rPr>
          <w:i/>
          <w:iCs/>
          <w:szCs w:val="22"/>
          <w:lang w:val="ru-RU"/>
        </w:rPr>
        <w:tab/>
      </w:r>
      <w:proofErr w:type="spellStart"/>
      <w:r w:rsidR="002E09CA" w:rsidRPr="005410FC">
        <w:rPr>
          <w:i/>
          <w:iCs/>
          <w:szCs w:val="22"/>
          <w:lang w:val="ru-RU"/>
        </w:rPr>
        <w:t>f</w:t>
      </w:r>
      <w:r w:rsidR="002E09CA" w:rsidRPr="005410FC">
        <w:rPr>
          <w:i/>
          <w:iCs/>
          <w:szCs w:val="22"/>
          <w:vertAlign w:val="subscript"/>
          <w:lang w:val="ru-RU"/>
        </w:rPr>
        <w:t>median</w:t>
      </w:r>
      <w:proofErr w:type="spellEnd"/>
      <w:r w:rsidR="002E09CA" w:rsidRPr="005410FC">
        <w:rPr>
          <w:szCs w:val="22"/>
          <w:lang w:val="ru-RU"/>
        </w:rPr>
        <w:t>:</w:t>
      </w:r>
      <w:r w:rsidR="002E09CA" w:rsidRPr="005410FC">
        <w:rPr>
          <w:szCs w:val="22"/>
          <w:lang w:val="ru-RU"/>
        </w:rPr>
        <w:tab/>
      </w:r>
      <w:r w:rsidR="002E09CA" w:rsidRPr="005410FC">
        <w:rPr>
          <w:snapToGrid w:val="0"/>
          <w:szCs w:val="22"/>
          <w:lang w:val="ru-RU"/>
        </w:rPr>
        <w:t>потери на распространение без учета медленных замираний;</w:t>
      </w:r>
    </w:p>
    <w:p w14:paraId="1C5A04D7" w14:textId="03ED22B1" w:rsidR="002E09CA" w:rsidRPr="005410FC" w:rsidRDefault="00BB4BF3" w:rsidP="00BB4BF3">
      <w:pPr>
        <w:pStyle w:val="Equationlegend"/>
        <w:tabs>
          <w:tab w:val="clear" w:pos="1701"/>
          <w:tab w:val="left" w:pos="284"/>
          <w:tab w:val="left" w:pos="2268"/>
        </w:tabs>
        <w:rPr>
          <w:szCs w:val="22"/>
          <w:lang w:val="ru-RU"/>
        </w:rPr>
      </w:pPr>
      <w:r>
        <w:rPr>
          <w:i/>
          <w:iCs/>
          <w:szCs w:val="22"/>
          <w:lang w:val="ru-RU"/>
        </w:rPr>
        <w:tab/>
      </w:r>
      <w:proofErr w:type="spellStart"/>
      <w:r w:rsidR="002E09CA" w:rsidRPr="005410FC">
        <w:rPr>
          <w:i/>
          <w:iCs/>
          <w:szCs w:val="22"/>
          <w:lang w:val="ru-RU"/>
        </w:rPr>
        <w:t>f</w:t>
      </w:r>
      <w:r w:rsidR="002E09CA" w:rsidRPr="005410FC">
        <w:rPr>
          <w:i/>
          <w:iCs/>
          <w:szCs w:val="22"/>
          <w:vertAlign w:val="subscript"/>
          <w:lang w:val="ru-RU"/>
        </w:rPr>
        <w:t>slowfading</w:t>
      </w:r>
      <w:proofErr w:type="spellEnd"/>
      <w:r w:rsidR="002E09CA" w:rsidRPr="005410FC">
        <w:rPr>
          <w:szCs w:val="22"/>
          <w:lang w:val="ru-RU"/>
        </w:rPr>
        <w:t>(</w:t>
      </w:r>
      <w:r w:rsidR="002E09CA" w:rsidRPr="005410FC">
        <w:rPr>
          <w:i/>
          <w:iCs/>
          <w:szCs w:val="22"/>
          <w:lang w:val="ru-RU"/>
        </w:rPr>
        <w:t>X</w:t>
      </w:r>
      <w:r w:rsidR="002E09CA" w:rsidRPr="005410FC">
        <w:rPr>
          <w:szCs w:val="22"/>
          <w:lang w:val="ru-RU"/>
        </w:rPr>
        <w:t>%):</w:t>
      </w:r>
      <w:r w:rsidR="002E09CA" w:rsidRPr="005410FC">
        <w:rPr>
          <w:szCs w:val="22"/>
          <w:lang w:val="ru-RU"/>
        </w:rPr>
        <w:tab/>
      </w:r>
      <w:r w:rsidR="002E09CA" w:rsidRPr="005410FC">
        <w:rPr>
          <w:snapToGrid w:val="0"/>
          <w:szCs w:val="22"/>
          <w:lang w:val="ru-RU"/>
        </w:rPr>
        <w:t>запас на замирание, вводимый для учета потерь в покрытии в размере 1–</w:t>
      </w:r>
      <w:r w:rsidR="002E09CA" w:rsidRPr="005410FC">
        <w:rPr>
          <w:i/>
          <w:snapToGrid w:val="0"/>
          <w:szCs w:val="22"/>
          <w:lang w:val="ru-RU"/>
        </w:rPr>
        <w:t>X </w:t>
      </w:r>
      <w:r w:rsidR="002E09CA" w:rsidRPr="005410FC">
        <w:rPr>
          <w:snapToGrid w:val="0"/>
          <w:szCs w:val="22"/>
          <w:lang w:val="ru-RU"/>
        </w:rPr>
        <w:t>%.</w:t>
      </w:r>
    </w:p>
    <w:p w14:paraId="44786294" w14:textId="27B8F7DE" w:rsidR="002E09CA" w:rsidRPr="005410FC" w:rsidRDefault="00BB4BF3" w:rsidP="00BB4BF3">
      <w:pPr>
        <w:pStyle w:val="Equationlegend"/>
        <w:tabs>
          <w:tab w:val="clear" w:pos="1701"/>
          <w:tab w:val="left" w:pos="284"/>
          <w:tab w:val="left" w:pos="2268"/>
        </w:tabs>
        <w:rPr>
          <w:szCs w:val="22"/>
          <w:lang w:val="ru-RU"/>
        </w:rPr>
      </w:pPr>
      <w:r>
        <w:rPr>
          <w:snapToGrid w:val="0"/>
          <w:szCs w:val="22"/>
          <w:lang w:val="ru-RU"/>
        </w:rPr>
        <w:tab/>
      </w:r>
      <w:r>
        <w:rPr>
          <w:snapToGrid w:val="0"/>
          <w:szCs w:val="22"/>
          <w:lang w:val="ru-RU"/>
        </w:rPr>
        <w:tab/>
      </w:r>
      <w:r w:rsidR="002E09CA" w:rsidRPr="005410FC">
        <w:rPr>
          <w:snapToGrid w:val="0"/>
          <w:szCs w:val="22"/>
          <w:lang w:val="ru-RU"/>
        </w:rPr>
        <w:t xml:space="preserve">В случае логнормального замирания и 95%-ной потери в покрытии на границе зоны покрытия значение </w:t>
      </w:r>
      <w:proofErr w:type="spellStart"/>
      <w:r w:rsidR="002E09CA" w:rsidRPr="005410FC">
        <w:rPr>
          <w:i/>
          <w:snapToGrid w:val="0"/>
          <w:szCs w:val="22"/>
          <w:lang w:val="ru-RU"/>
        </w:rPr>
        <w:t>f</w:t>
      </w:r>
      <w:r w:rsidR="002E09CA" w:rsidRPr="005410FC">
        <w:rPr>
          <w:i/>
          <w:szCs w:val="22"/>
          <w:vertAlign w:val="subscript"/>
          <w:lang w:val="ru-RU"/>
        </w:rPr>
        <w:t>slowfading</w:t>
      </w:r>
      <w:proofErr w:type="spellEnd"/>
      <w:r w:rsidR="002E09CA" w:rsidRPr="005410FC">
        <w:rPr>
          <w:snapToGrid w:val="0"/>
          <w:szCs w:val="22"/>
          <w:lang w:val="ru-RU"/>
        </w:rPr>
        <w:t xml:space="preserve"> для больших расстояний хорошо известно и равняется 1,64, умноженному на стандартное отклонение потерь на распространение. Подробнее об определении размера ячейки радиосвязи в сети, ограниченной шумом, см. в Прилагаемом документе 11.</w:t>
      </w:r>
    </w:p>
    <w:p w14:paraId="596AA3A0" w14:textId="349270E5" w:rsidR="002E09CA" w:rsidRPr="005410FC" w:rsidRDefault="00BB4BF3" w:rsidP="00D04804">
      <w:pPr>
        <w:pStyle w:val="Equationlegend"/>
        <w:tabs>
          <w:tab w:val="clear" w:pos="1701"/>
          <w:tab w:val="left" w:pos="284"/>
          <w:tab w:val="left" w:pos="2268"/>
        </w:tabs>
        <w:rPr>
          <w:szCs w:val="22"/>
          <w:lang w:val="ru-RU"/>
        </w:rPr>
      </w:pPr>
      <w:r>
        <w:rPr>
          <w:i/>
          <w:iCs/>
          <w:szCs w:val="22"/>
          <w:lang w:val="ru-RU"/>
        </w:rPr>
        <w:tab/>
      </w:r>
      <w:r w:rsidR="002E09CA" w:rsidRPr="005410FC">
        <w:rPr>
          <w:i/>
          <w:iCs/>
          <w:szCs w:val="22"/>
          <w:lang w:val="ru-RU"/>
        </w:rPr>
        <w:t>Вариант 3.</w:t>
      </w:r>
      <w:r w:rsidR="002E09CA" w:rsidRPr="005410FC">
        <w:rPr>
          <w:szCs w:val="22"/>
          <w:lang w:val="ru-RU"/>
        </w:rPr>
        <w:tab/>
      </w:r>
      <w:r w:rsidR="002E09CA" w:rsidRPr="005410FC">
        <w:rPr>
          <w:snapToGrid w:val="0"/>
          <w:szCs w:val="22"/>
          <w:lang w:val="ru-RU"/>
        </w:rPr>
        <w:t>Сеть, ограниченная трафиком:</w:t>
      </w:r>
    </w:p>
    <w:p w14:paraId="6B14257D" w14:textId="77777777" w:rsidR="002E09CA" w:rsidRPr="005410FC" w:rsidRDefault="002E09CA" w:rsidP="002E09CA">
      <w:pPr>
        <w:pStyle w:val="Equation"/>
        <w:jc w:val="center"/>
        <w:rPr>
          <w:b/>
          <w:bCs/>
          <w:szCs w:val="22"/>
          <w:lang w:val="ru-RU"/>
        </w:rPr>
      </w:pPr>
      <w:r w:rsidRPr="005410FC">
        <w:rPr>
          <w:position w:val="-32"/>
          <w:szCs w:val="22"/>
          <w:lang w:val="ru-RU"/>
        </w:rPr>
        <w:object w:dxaOrig="3060" w:dyaOrig="760" w14:anchorId="0FB8CB06">
          <v:shape id="_x0000_i1064" type="#_x0000_t75" style="width:153pt;height:39pt" o:ole="" fillcolor="window">
            <v:imagedata r:id="rId93" o:title=""/>
          </v:shape>
          <o:OLEObject Type="Embed" ProgID="Equation.3" ShapeID="_x0000_i1064" DrawAspect="Content" ObjectID="_1669808259" r:id="rId94"/>
        </w:object>
      </w:r>
    </w:p>
    <w:p w14:paraId="7EEF099E" w14:textId="13D50701" w:rsidR="002E09CA" w:rsidRPr="005410FC" w:rsidRDefault="008019C3" w:rsidP="00BB4BF3">
      <w:pPr>
        <w:pStyle w:val="Equationlegend"/>
        <w:tabs>
          <w:tab w:val="clear" w:pos="1701"/>
          <w:tab w:val="left" w:pos="284"/>
          <w:tab w:val="left" w:pos="2268"/>
        </w:tabs>
        <w:rPr>
          <w:szCs w:val="22"/>
          <w:lang w:val="ru-RU"/>
        </w:rPr>
      </w:pPr>
      <w:r>
        <w:rPr>
          <w:i/>
          <w:iCs/>
          <w:szCs w:val="22"/>
          <w:lang w:val="ru-RU"/>
        </w:rPr>
        <w:tab/>
      </w:r>
      <w:proofErr w:type="spellStart"/>
      <w:r w:rsidR="002E09CA" w:rsidRPr="005410FC">
        <w:rPr>
          <w:i/>
          <w:iCs/>
          <w:szCs w:val="22"/>
          <w:lang w:val="ru-RU"/>
        </w:rPr>
        <w:t>g</w:t>
      </w:r>
      <w:r w:rsidR="002E09CA" w:rsidRPr="005410FC">
        <w:rPr>
          <w:i/>
          <w:iCs/>
          <w:szCs w:val="22"/>
          <w:vertAlign w:val="subscript"/>
          <w:lang w:val="ru-RU"/>
        </w:rPr>
        <w:t>VLT</w:t>
      </w:r>
      <w:proofErr w:type="spellEnd"/>
      <w:r w:rsidR="002E09CA" w:rsidRPr="005410FC">
        <w:rPr>
          <w:i/>
          <w:iCs/>
          <w:szCs w:val="22"/>
          <w:vertAlign w:val="subscript"/>
          <w:lang w:val="ru-RU"/>
        </w:rPr>
        <w:t> </w:t>
      </w:r>
      <w:r w:rsidR="002E09CA" w:rsidRPr="005410FC">
        <w:rPr>
          <w:rFonts w:ascii="Symbol" w:hAnsi="Symbol"/>
          <w:szCs w:val="22"/>
          <w:vertAlign w:val="subscript"/>
          <w:lang w:val="ru-RU"/>
        </w:rPr>
        <w:t></w:t>
      </w:r>
      <w:r w:rsidR="002E09CA" w:rsidRPr="005410FC">
        <w:rPr>
          <w:i/>
          <w:iCs/>
          <w:szCs w:val="22"/>
          <w:vertAlign w:val="subscript"/>
          <w:lang w:val="ru-RU"/>
        </w:rPr>
        <w:t> VLR</w:t>
      </w:r>
      <w:r w:rsidR="002E09CA" w:rsidRPr="005410FC">
        <w:rPr>
          <w:szCs w:val="22"/>
          <w:lang w:val="ru-RU"/>
        </w:rPr>
        <w:t>:</w:t>
      </w:r>
      <w:r w:rsidR="002E09CA" w:rsidRPr="005410FC">
        <w:rPr>
          <w:szCs w:val="22"/>
          <w:lang w:val="ru-RU"/>
        </w:rPr>
        <w:tab/>
      </w:r>
      <w:r w:rsidR="002E09CA" w:rsidRPr="005410FC">
        <w:rPr>
          <w:snapToGrid w:val="0"/>
          <w:szCs w:val="22"/>
          <w:lang w:val="ru-RU"/>
        </w:rPr>
        <w:t>коэффициент усиления антенны передатчика линии, испытывающей помехи, в направлении приемника той же линии:</w:t>
      </w:r>
    </w:p>
    <w:p w14:paraId="3350F11A" w14:textId="77777777" w:rsidR="002E09CA" w:rsidRPr="005410FC" w:rsidRDefault="002E09CA" w:rsidP="002E09CA">
      <w:pPr>
        <w:pStyle w:val="Equation"/>
        <w:tabs>
          <w:tab w:val="clear" w:pos="4820"/>
          <w:tab w:val="clear" w:pos="9639"/>
          <w:tab w:val="left" w:pos="1985"/>
        </w:tabs>
        <w:jc w:val="center"/>
        <w:rPr>
          <w:szCs w:val="22"/>
          <w:lang w:val="ru-RU"/>
        </w:rPr>
      </w:pPr>
      <w:r w:rsidRPr="005410FC">
        <w:rPr>
          <w:position w:val="-12"/>
          <w:szCs w:val="22"/>
          <w:lang w:val="ru-RU"/>
        </w:rPr>
        <w:object w:dxaOrig="6979" w:dyaOrig="380" w14:anchorId="3F514EFD">
          <v:shape id="_x0000_i1065" type="#_x0000_t75" style="width:348.75pt;height:16.5pt" o:ole="" fillcolor="window">
            <v:imagedata r:id="rId95" o:title=""/>
          </v:shape>
          <o:OLEObject Type="Embed" ProgID="Equation.3" ShapeID="_x0000_i1065" DrawAspect="Content" ObjectID="_1669808260" r:id="rId96"/>
        </w:object>
      </w:r>
    </w:p>
    <w:p w14:paraId="433E5247" w14:textId="07BFA6E5" w:rsidR="002E09CA" w:rsidRPr="005410FC" w:rsidRDefault="003E71B7" w:rsidP="003E71B7">
      <w:pPr>
        <w:tabs>
          <w:tab w:val="left" w:pos="284"/>
          <w:tab w:val="left" w:pos="1843"/>
        </w:tabs>
        <w:rPr>
          <w:szCs w:val="22"/>
          <w:lang w:val="ru-RU"/>
        </w:rPr>
      </w:pPr>
      <w:r>
        <w:rPr>
          <w:szCs w:val="22"/>
          <w:lang w:val="ru-RU"/>
        </w:rPr>
        <w:tab/>
      </w:r>
      <w:r w:rsidR="002E09CA" w:rsidRPr="005410FC">
        <w:rPr>
          <w:szCs w:val="22"/>
          <w:lang w:val="ru-RU"/>
        </w:rPr>
        <w:t>где</w:t>
      </w:r>
    </w:p>
    <w:p w14:paraId="48E753D8" w14:textId="01EC261D" w:rsidR="002E09CA" w:rsidRPr="005410FC" w:rsidRDefault="008019C3" w:rsidP="008019C3">
      <w:pPr>
        <w:pStyle w:val="Equationlegend"/>
        <w:tabs>
          <w:tab w:val="clear" w:pos="1701"/>
          <w:tab w:val="left" w:pos="284"/>
        </w:tabs>
        <w:rPr>
          <w:szCs w:val="22"/>
          <w:lang w:val="ru-RU"/>
        </w:rPr>
      </w:pPr>
      <w:r>
        <w:rPr>
          <w:szCs w:val="22"/>
          <w:lang w:val="ru-RU"/>
        </w:rPr>
        <w:tab/>
      </w:r>
      <w:r w:rsidR="002E09CA" w:rsidRPr="008019C3">
        <w:rPr>
          <w:spacing w:val="-4"/>
          <w:szCs w:val="22"/>
          <w:lang w:val="ru-RU"/>
        </w:rPr>
        <w:t>(</w:t>
      </w:r>
      <w:r w:rsidR="002E09CA" w:rsidRPr="008019C3">
        <w:rPr>
          <w:rFonts w:ascii="Symbol" w:hAnsi="Symbol"/>
          <w:spacing w:val="-4"/>
          <w:szCs w:val="22"/>
          <w:lang w:val="ru-RU"/>
        </w:rPr>
        <w:t></w:t>
      </w:r>
      <w:r w:rsidR="002E09CA" w:rsidRPr="008019C3">
        <w:rPr>
          <w:i/>
          <w:iCs/>
          <w:spacing w:val="-4"/>
          <w:szCs w:val="22"/>
          <w:vertAlign w:val="subscript"/>
          <w:lang w:val="ru-RU"/>
        </w:rPr>
        <w:t>VLT</w:t>
      </w:r>
      <w:r w:rsidR="002E09CA" w:rsidRPr="008019C3">
        <w:rPr>
          <w:rFonts w:ascii="Symbol" w:hAnsi="Symbol"/>
          <w:spacing w:val="-4"/>
          <w:szCs w:val="22"/>
          <w:vertAlign w:val="subscript"/>
          <w:lang w:val="ru-RU"/>
        </w:rPr>
        <w:t></w:t>
      </w:r>
      <w:r w:rsidR="002E09CA" w:rsidRPr="008019C3">
        <w:rPr>
          <w:i/>
          <w:iCs/>
          <w:spacing w:val="-4"/>
          <w:szCs w:val="22"/>
          <w:vertAlign w:val="subscript"/>
          <w:lang w:val="ru-RU"/>
        </w:rPr>
        <w:t>VLR</w:t>
      </w:r>
      <w:r w:rsidR="002E09CA" w:rsidRPr="008019C3">
        <w:rPr>
          <w:spacing w:val="-4"/>
          <w:szCs w:val="22"/>
          <w:vertAlign w:val="subscript"/>
          <w:lang w:val="ru-RU"/>
        </w:rPr>
        <w:t>, </w:t>
      </w:r>
      <w:r w:rsidR="002E09CA" w:rsidRPr="008019C3">
        <w:rPr>
          <w:rFonts w:ascii="Symbol" w:hAnsi="Symbol"/>
          <w:spacing w:val="-4"/>
          <w:szCs w:val="22"/>
          <w:lang w:val="ru-RU"/>
        </w:rPr>
        <w:t></w:t>
      </w:r>
      <w:r w:rsidR="002E09CA" w:rsidRPr="008019C3">
        <w:rPr>
          <w:i/>
          <w:iCs/>
          <w:spacing w:val="-4"/>
          <w:szCs w:val="22"/>
          <w:vertAlign w:val="subscript"/>
          <w:lang w:val="ru-RU"/>
        </w:rPr>
        <w:t>VLT</w:t>
      </w:r>
      <w:r w:rsidR="002E09CA" w:rsidRPr="008019C3">
        <w:rPr>
          <w:rFonts w:ascii="Symbol" w:hAnsi="Symbol"/>
          <w:spacing w:val="-4"/>
          <w:szCs w:val="22"/>
          <w:vertAlign w:val="subscript"/>
          <w:lang w:val="ru-RU"/>
        </w:rPr>
        <w:t></w:t>
      </w:r>
      <w:r w:rsidR="002E09CA" w:rsidRPr="008019C3">
        <w:rPr>
          <w:i/>
          <w:iCs/>
          <w:spacing w:val="-4"/>
          <w:szCs w:val="22"/>
          <w:vertAlign w:val="subscript"/>
          <w:lang w:val="ru-RU"/>
        </w:rPr>
        <w:t>VLR</w:t>
      </w:r>
      <w:r w:rsidR="002E09CA" w:rsidRPr="008019C3">
        <w:rPr>
          <w:spacing w:val="-4"/>
          <w:szCs w:val="22"/>
          <w:lang w:val="ru-RU"/>
        </w:rPr>
        <w:t>)</w:t>
      </w:r>
      <w:r w:rsidR="002E09CA" w:rsidRPr="008019C3">
        <w:rPr>
          <w:rFonts w:asciiTheme="minorHAnsi" w:hAnsiTheme="minorHAnsi"/>
          <w:spacing w:val="-4"/>
          <w:szCs w:val="22"/>
          <w:lang w:val="ru-RU"/>
        </w:rPr>
        <w:t>:</w:t>
      </w:r>
      <w:r w:rsidR="002E09CA" w:rsidRPr="005410FC">
        <w:rPr>
          <w:rFonts w:asciiTheme="minorHAnsi" w:hAnsiTheme="minorHAnsi"/>
          <w:szCs w:val="22"/>
          <w:vertAlign w:val="subscript"/>
          <w:lang w:val="ru-RU"/>
        </w:rPr>
        <w:tab/>
      </w:r>
      <w:r w:rsidR="002E09CA" w:rsidRPr="005410FC">
        <w:rPr>
          <w:snapToGrid w:val="0"/>
          <w:szCs w:val="22"/>
          <w:lang w:val="ru-RU"/>
        </w:rPr>
        <w:t>азимутальный угол и угол места между верхними точками антенн передатчика линии, испытывающей помехи, и приемника той же линии,</w:t>
      </w:r>
    </w:p>
    <w:p w14:paraId="6D886E71" w14:textId="66BED775" w:rsidR="002E09CA" w:rsidRPr="005410FC" w:rsidRDefault="008019C3" w:rsidP="008019C3">
      <w:pPr>
        <w:pStyle w:val="Equation"/>
        <w:tabs>
          <w:tab w:val="clear" w:pos="794"/>
          <w:tab w:val="left" w:pos="284"/>
        </w:tabs>
        <w:spacing w:before="80"/>
        <w:ind w:left="1560" w:hanging="1560"/>
        <w:rPr>
          <w:szCs w:val="22"/>
          <w:lang w:val="ru-RU"/>
        </w:rPr>
      </w:pPr>
      <w:r>
        <w:rPr>
          <w:szCs w:val="22"/>
          <w:lang w:val="ru-RU"/>
        </w:rPr>
        <w:tab/>
      </w:r>
      <w:proofErr w:type="gramStart"/>
      <w:r w:rsidR="002E09CA" w:rsidRPr="008019C3">
        <w:rPr>
          <w:szCs w:val="22"/>
          <w:lang w:val="ru-RU"/>
        </w:rPr>
        <w:t>например</w:t>
      </w:r>
      <w:r w:rsidR="002E09CA" w:rsidRPr="005410FC">
        <w:rPr>
          <w:snapToGrid w:val="0"/>
          <w:szCs w:val="22"/>
          <w:lang w:val="ru-RU"/>
        </w:rPr>
        <w:t xml:space="preserve">: </w:t>
      </w:r>
      <w:r w:rsidR="002E09CA" w:rsidRPr="005410FC">
        <w:rPr>
          <w:szCs w:val="22"/>
          <w:lang w:val="ru-RU"/>
        </w:rPr>
        <w:t>  </w:t>
      </w:r>
      <w:proofErr w:type="gramEnd"/>
      <w:r w:rsidR="002E09CA" w:rsidRPr="005410FC">
        <w:rPr>
          <w:szCs w:val="22"/>
          <w:lang w:val="ru-RU"/>
        </w:rPr>
        <w:t>   </w:t>
      </w:r>
      <w:r w:rsidR="002E09CA" w:rsidRPr="005410FC">
        <w:rPr>
          <w:position w:val="-10"/>
          <w:szCs w:val="22"/>
          <w:lang w:val="ru-RU"/>
        </w:rPr>
        <w:object w:dxaOrig="3700" w:dyaOrig="320" w14:anchorId="2D502763">
          <v:shape id="_x0000_i1066" type="#_x0000_t75" style="width:185.25pt;height:16.5pt" o:ole="" fillcolor="window">
            <v:imagedata r:id="rId97" o:title=""/>
          </v:shape>
          <o:OLEObject Type="Embed" ProgID="Equation.3" ShapeID="_x0000_i1066" DrawAspect="Content" ObjectID="_1669808261" r:id="rId98"/>
        </w:object>
      </w:r>
    </w:p>
    <w:p w14:paraId="2601D140" w14:textId="77777777" w:rsidR="002E09CA" w:rsidRPr="005410FC" w:rsidRDefault="002E09CA" w:rsidP="002E09CA">
      <w:pPr>
        <w:pStyle w:val="Equation"/>
        <w:rPr>
          <w:szCs w:val="22"/>
          <w:lang w:val="ru-RU"/>
        </w:rPr>
      </w:pPr>
      <w:r w:rsidRPr="005410FC">
        <w:rPr>
          <w:szCs w:val="22"/>
          <w:lang w:val="ru-RU"/>
        </w:rPr>
        <w:tab/>
      </w:r>
      <w:r w:rsidRPr="005410FC">
        <w:rPr>
          <w:szCs w:val="22"/>
          <w:lang w:val="ru-RU"/>
        </w:rPr>
        <w:tab/>
      </w:r>
      <w:r w:rsidRPr="005410FC">
        <w:rPr>
          <w:position w:val="-28"/>
          <w:szCs w:val="22"/>
          <w:lang w:val="ru-RU"/>
        </w:rPr>
        <w:object w:dxaOrig="4300" w:dyaOrig="680" w14:anchorId="7703D4E2">
          <v:shape id="_x0000_i1067" type="#_x0000_t75" style="width:3in;height:35.25pt" o:ole="" fillcolor="window">
            <v:imagedata r:id="rId99" o:title=""/>
          </v:shape>
          <o:OLEObject Type="Embed" ProgID="Equation.3" ShapeID="_x0000_i1067" DrawAspect="Content" ObjectID="_1669808262" r:id="rId100"/>
        </w:object>
      </w:r>
    </w:p>
    <w:p w14:paraId="2EC542D1" w14:textId="04307DD5" w:rsidR="002E09CA" w:rsidRPr="005410FC" w:rsidRDefault="003E71B7" w:rsidP="003E71B7">
      <w:pPr>
        <w:tabs>
          <w:tab w:val="left" w:pos="284"/>
        </w:tabs>
        <w:ind w:left="284" w:hanging="284"/>
        <w:rPr>
          <w:szCs w:val="22"/>
          <w:lang w:val="ru-RU"/>
        </w:rPr>
      </w:pPr>
      <w:r>
        <w:rPr>
          <w:szCs w:val="22"/>
          <w:lang w:val="ru-RU"/>
        </w:rPr>
        <w:tab/>
      </w:r>
      <w:r w:rsidR="002E09CA" w:rsidRPr="005410FC">
        <w:rPr>
          <w:szCs w:val="22"/>
          <w:lang w:val="ru-RU"/>
        </w:rPr>
        <w:t>Расчет коэффициента усиления диаграмм направленности симметричных антенн см. в Прилагаемом документе 12;</w:t>
      </w:r>
    </w:p>
    <w:p w14:paraId="60A1191A" w14:textId="23C78323" w:rsidR="002E09CA" w:rsidRPr="005410FC" w:rsidRDefault="008019C3" w:rsidP="008019C3">
      <w:pPr>
        <w:pStyle w:val="Equationlegend"/>
        <w:tabs>
          <w:tab w:val="clear" w:pos="1701"/>
          <w:tab w:val="left" w:pos="284"/>
          <w:tab w:val="left" w:pos="2268"/>
        </w:tabs>
        <w:rPr>
          <w:szCs w:val="22"/>
          <w:lang w:val="ru-RU"/>
        </w:rPr>
      </w:pPr>
      <w:r>
        <w:rPr>
          <w:i/>
          <w:iCs/>
          <w:szCs w:val="22"/>
          <w:lang w:val="ru-RU"/>
        </w:rPr>
        <w:tab/>
      </w:r>
      <w:proofErr w:type="spellStart"/>
      <w:r w:rsidR="002E09CA" w:rsidRPr="005410FC">
        <w:rPr>
          <w:i/>
          <w:iCs/>
          <w:szCs w:val="22"/>
          <w:lang w:val="ru-RU"/>
        </w:rPr>
        <w:t>g</w:t>
      </w:r>
      <w:r w:rsidR="002E09CA" w:rsidRPr="005410FC">
        <w:rPr>
          <w:i/>
          <w:iCs/>
          <w:szCs w:val="22"/>
          <w:vertAlign w:val="subscript"/>
          <w:lang w:val="ru-RU"/>
        </w:rPr>
        <w:t>VLR</w:t>
      </w:r>
      <w:proofErr w:type="spellEnd"/>
      <w:r w:rsidR="002E09CA" w:rsidRPr="005410FC">
        <w:rPr>
          <w:i/>
          <w:iCs/>
          <w:szCs w:val="22"/>
          <w:vertAlign w:val="subscript"/>
          <w:lang w:val="ru-RU"/>
        </w:rPr>
        <w:t> </w:t>
      </w:r>
      <w:r w:rsidR="002E09CA" w:rsidRPr="005410FC">
        <w:rPr>
          <w:rFonts w:ascii="Symbol" w:hAnsi="Symbol"/>
          <w:szCs w:val="22"/>
          <w:vertAlign w:val="subscript"/>
          <w:lang w:val="ru-RU"/>
        </w:rPr>
        <w:t></w:t>
      </w:r>
      <w:r w:rsidR="002E09CA" w:rsidRPr="005410FC">
        <w:rPr>
          <w:i/>
          <w:iCs/>
          <w:szCs w:val="22"/>
          <w:vertAlign w:val="subscript"/>
          <w:lang w:val="ru-RU"/>
        </w:rPr>
        <w:t> </w:t>
      </w:r>
      <w:proofErr w:type="gramStart"/>
      <w:r w:rsidR="002E09CA" w:rsidRPr="005410FC">
        <w:rPr>
          <w:i/>
          <w:iCs/>
          <w:szCs w:val="22"/>
          <w:vertAlign w:val="subscript"/>
          <w:lang w:val="ru-RU"/>
        </w:rPr>
        <w:t>VLT</w:t>
      </w:r>
      <w:r>
        <w:rPr>
          <w:szCs w:val="22"/>
          <w:lang w:val="ru-RU"/>
        </w:rPr>
        <w:t xml:space="preserve"> </w:t>
      </w:r>
      <w:r w:rsidR="002E09CA" w:rsidRPr="005410FC">
        <w:rPr>
          <w:szCs w:val="22"/>
          <w:lang w:val="ru-RU"/>
        </w:rPr>
        <w:t>:</w:t>
      </w:r>
      <w:proofErr w:type="gramEnd"/>
      <w:r w:rsidR="002E09CA" w:rsidRPr="005410FC">
        <w:rPr>
          <w:szCs w:val="22"/>
          <w:lang w:val="ru-RU"/>
        </w:rPr>
        <w:tab/>
      </w:r>
      <w:r w:rsidR="002E09CA" w:rsidRPr="005410FC">
        <w:rPr>
          <w:snapToGrid w:val="0"/>
          <w:szCs w:val="22"/>
          <w:lang w:val="ru-RU"/>
        </w:rPr>
        <w:t>коэффициент усиления антенны приемника на линии, испытывающей помехи, в направлении передатчика той же линии:</w:t>
      </w:r>
    </w:p>
    <w:p w14:paraId="1F4CD7BC" w14:textId="77777777" w:rsidR="002E09CA" w:rsidRPr="005410FC" w:rsidRDefault="002E09CA" w:rsidP="002E09CA">
      <w:pPr>
        <w:pStyle w:val="Equation"/>
        <w:jc w:val="center"/>
        <w:rPr>
          <w:szCs w:val="22"/>
          <w:lang w:val="ru-RU"/>
        </w:rPr>
      </w:pPr>
      <w:r w:rsidRPr="005410FC">
        <w:rPr>
          <w:position w:val="-12"/>
          <w:szCs w:val="22"/>
          <w:lang w:val="ru-RU"/>
        </w:rPr>
        <w:object w:dxaOrig="7560" w:dyaOrig="380" w14:anchorId="690ACCB9">
          <v:shape id="_x0000_i1068" type="#_x0000_t75" style="width:376.5pt;height:16.5pt" o:ole="" fillcolor="window">
            <v:imagedata r:id="rId101" o:title=""/>
          </v:shape>
          <o:OLEObject Type="Embed" ProgID="Equation.3" ShapeID="_x0000_i1068" DrawAspect="Content" ObjectID="_1669808263" r:id="rId102"/>
        </w:object>
      </w:r>
    </w:p>
    <w:p w14:paraId="61FD003E" w14:textId="77777777" w:rsidR="002E09CA" w:rsidRPr="005410FC" w:rsidRDefault="002E09CA" w:rsidP="002E09CA">
      <w:pPr>
        <w:pStyle w:val="Headingi"/>
        <w:rPr>
          <w:snapToGrid w:val="0"/>
          <w:szCs w:val="22"/>
          <w:lang w:val="ru-RU"/>
        </w:rPr>
      </w:pPr>
      <w:r w:rsidRPr="005410FC">
        <w:rPr>
          <w:snapToGrid w:val="0"/>
          <w:szCs w:val="22"/>
          <w:lang w:val="ru-RU"/>
        </w:rPr>
        <w:t>Случай фиксированных расстояний:</w:t>
      </w:r>
    </w:p>
    <w:p w14:paraId="41FF2629" w14:textId="6F93181A" w:rsidR="002E09CA" w:rsidRPr="005410FC" w:rsidRDefault="008019C3" w:rsidP="008019C3">
      <w:pPr>
        <w:pStyle w:val="Equationlegend"/>
        <w:tabs>
          <w:tab w:val="clear" w:pos="1701"/>
          <w:tab w:val="left" w:pos="284"/>
          <w:tab w:val="left" w:pos="2268"/>
        </w:tabs>
        <w:rPr>
          <w:szCs w:val="22"/>
          <w:lang w:val="ru-RU"/>
        </w:rPr>
      </w:pPr>
      <w:r>
        <w:rPr>
          <w:szCs w:val="22"/>
          <w:lang w:val="ru-RU"/>
        </w:rPr>
        <w:tab/>
      </w:r>
      <w:r w:rsidR="002E09CA" w:rsidRPr="005410FC">
        <w:rPr>
          <w:position w:val="-20"/>
          <w:szCs w:val="22"/>
          <w:lang w:val="ru-RU"/>
        </w:rPr>
        <w:object w:dxaOrig="720" w:dyaOrig="520" w14:anchorId="5E5CC154">
          <v:shape id="_x0000_i1069" type="#_x0000_t75" style="width:36pt;height:26.25pt" o:ole="">
            <v:imagedata r:id="rId103" o:title=""/>
          </v:shape>
          <o:OLEObject Type="Embed" ProgID="Equation.3" ShapeID="_x0000_i1069" DrawAspect="Content" ObjectID="_1669808264" r:id="rId104"/>
        </w:object>
      </w:r>
      <w:r w:rsidR="002E09CA" w:rsidRPr="005410FC">
        <w:rPr>
          <w:szCs w:val="22"/>
          <w:lang w:val="ru-RU"/>
        </w:rPr>
        <w:t>:</w:t>
      </w:r>
      <w:r w:rsidR="002E09CA" w:rsidRPr="005410FC">
        <w:rPr>
          <w:szCs w:val="22"/>
          <w:lang w:val="ru-RU"/>
        </w:rPr>
        <w:tab/>
      </w:r>
      <w:r w:rsidR="002E09CA" w:rsidRPr="008019C3">
        <w:rPr>
          <w:snapToGrid w:val="0"/>
          <w:szCs w:val="22"/>
          <w:lang w:val="ru-RU"/>
        </w:rPr>
        <w:t>распределение</w:t>
      </w:r>
      <w:r w:rsidR="002E09CA" w:rsidRPr="005410FC">
        <w:rPr>
          <w:szCs w:val="22"/>
          <w:lang w:val="ru-RU"/>
        </w:rPr>
        <w:t xml:space="preserve"> номинальной мощности;</w:t>
      </w:r>
    </w:p>
    <w:p w14:paraId="7467D25A" w14:textId="0E18785E" w:rsidR="002E09CA" w:rsidRPr="005410FC" w:rsidRDefault="008019C3" w:rsidP="008019C3">
      <w:pPr>
        <w:pStyle w:val="Equationlegend"/>
        <w:tabs>
          <w:tab w:val="clear" w:pos="1701"/>
          <w:tab w:val="left" w:pos="284"/>
          <w:tab w:val="left" w:pos="2268"/>
        </w:tabs>
        <w:rPr>
          <w:szCs w:val="22"/>
          <w:lang w:val="ru-RU"/>
        </w:rPr>
      </w:pPr>
      <w:r>
        <w:rPr>
          <w:szCs w:val="22"/>
          <w:lang w:val="ru-RU"/>
        </w:rPr>
        <w:tab/>
      </w:r>
      <w:r w:rsidR="002E09CA" w:rsidRPr="005410FC">
        <w:rPr>
          <w:position w:val="-14"/>
          <w:szCs w:val="22"/>
          <w:lang w:val="ru-RU"/>
        </w:rPr>
        <w:object w:dxaOrig="1180" w:dyaOrig="360" w14:anchorId="2771917A">
          <v:shape id="_x0000_i1070" type="#_x0000_t75" style="width:59.25pt;height:18.75pt" o:ole="">
            <v:imagedata r:id="rId105" o:title=""/>
          </v:shape>
          <o:OLEObject Type="Embed" ProgID="Equation.3" ShapeID="_x0000_i1070" DrawAspect="Content" ObjectID="_1669808265" r:id="rId106"/>
        </w:object>
      </w:r>
      <w:r w:rsidR="002E09CA" w:rsidRPr="005410FC">
        <w:rPr>
          <w:szCs w:val="22"/>
          <w:lang w:val="ru-RU"/>
        </w:rPr>
        <w:t>:</w:t>
      </w:r>
      <w:r w:rsidR="002E09CA" w:rsidRPr="005410FC">
        <w:rPr>
          <w:szCs w:val="22"/>
          <w:lang w:val="ru-RU"/>
        </w:rPr>
        <w:tab/>
      </w:r>
      <w:r w:rsidR="002E09CA" w:rsidRPr="008019C3">
        <w:rPr>
          <w:snapToGrid w:val="0"/>
          <w:szCs w:val="22"/>
          <w:lang w:val="ru-RU"/>
        </w:rPr>
        <w:t>распределение</w:t>
      </w:r>
      <w:r w:rsidR="002E09CA" w:rsidRPr="005410FC">
        <w:rPr>
          <w:szCs w:val="22"/>
          <w:lang w:val="ru-RU"/>
        </w:rPr>
        <w:t xml:space="preserve"> замираний.</w:t>
      </w:r>
    </w:p>
    <w:p w14:paraId="4DFDB045" w14:textId="77777777" w:rsidR="002E09CA" w:rsidRPr="005410FC" w:rsidRDefault="002E09CA" w:rsidP="002E09CA">
      <w:pPr>
        <w:pStyle w:val="Equation"/>
        <w:jc w:val="center"/>
        <w:rPr>
          <w:szCs w:val="22"/>
          <w:lang w:val="ru-RU"/>
        </w:rPr>
      </w:pPr>
      <w:r w:rsidRPr="005410FC">
        <w:rPr>
          <w:position w:val="-14"/>
          <w:szCs w:val="22"/>
          <w:lang w:val="ru-RU"/>
        </w:rPr>
        <w:object w:dxaOrig="5960" w:dyaOrig="400" w14:anchorId="4AE6C69E">
          <v:shape id="_x0000_i1071" type="#_x0000_t75" style="width:297pt;height:21pt" o:ole="" fillcolor="window">
            <v:imagedata r:id="rId107" o:title=""/>
          </v:shape>
          <o:OLEObject Type="Embed" ProgID="Equation.3" ShapeID="_x0000_i1071" DrawAspect="Content" ObjectID="_1669808266" r:id="rId108"/>
        </w:object>
      </w:r>
    </w:p>
    <w:p w14:paraId="18601E5C" w14:textId="77777777" w:rsidR="002E09CA" w:rsidRPr="005410FC" w:rsidRDefault="002E09CA" w:rsidP="002E09CA">
      <w:pPr>
        <w:rPr>
          <w:snapToGrid w:val="0"/>
          <w:szCs w:val="22"/>
          <w:lang w:val="ru-RU"/>
        </w:rPr>
      </w:pPr>
      <w:r w:rsidRPr="005410FC">
        <w:rPr>
          <w:i/>
          <w:iCs/>
          <w:snapToGrid w:val="0"/>
          <w:szCs w:val="22"/>
          <w:lang w:val="ru-RU"/>
        </w:rPr>
        <w:t>Случай заданного</w:t>
      </w:r>
      <w:r w:rsidRPr="005410FC">
        <w:rPr>
          <w:snapToGrid w:val="0"/>
          <w:szCs w:val="22"/>
          <w:lang w:val="ru-RU"/>
        </w:rPr>
        <w:t xml:space="preserve"> </w:t>
      </w:r>
      <w:proofErr w:type="spellStart"/>
      <w:r w:rsidRPr="005410FC">
        <w:rPr>
          <w:i/>
          <w:snapToGrid w:val="0"/>
          <w:szCs w:val="22"/>
          <w:lang w:val="ru-RU"/>
        </w:rPr>
        <w:t>dRSS</w:t>
      </w:r>
      <w:proofErr w:type="spellEnd"/>
      <w:r w:rsidRPr="005410FC">
        <w:rPr>
          <w:snapToGrid w:val="0"/>
          <w:szCs w:val="22"/>
          <w:lang w:val="ru-RU"/>
        </w:rPr>
        <w:t>: распределение задается пользователем.</w:t>
      </w:r>
    </w:p>
    <w:p w14:paraId="3A797A5A" w14:textId="77777777" w:rsidR="002E09CA" w:rsidRPr="005410FC" w:rsidRDefault="002E09CA" w:rsidP="002E09CA">
      <w:pPr>
        <w:pStyle w:val="Headingb"/>
        <w:rPr>
          <w:snapToGrid w:val="0"/>
          <w:szCs w:val="22"/>
          <w:lang w:val="ru-RU"/>
        </w:rPr>
      </w:pPr>
      <w:r w:rsidRPr="005410FC">
        <w:rPr>
          <w:snapToGrid w:val="0"/>
          <w:szCs w:val="22"/>
          <w:lang w:val="ru-RU"/>
        </w:rPr>
        <w:t>b)</w:t>
      </w:r>
      <w:r w:rsidRPr="005410FC">
        <w:rPr>
          <w:snapToGrid w:val="0"/>
          <w:szCs w:val="22"/>
          <w:lang w:val="ru-RU"/>
        </w:rPr>
        <w:tab/>
        <w:t xml:space="preserve">Вычисление </w:t>
      </w:r>
      <w:proofErr w:type="spellStart"/>
      <w:r w:rsidRPr="005410FC">
        <w:rPr>
          <w:i/>
          <w:iCs/>
          <w:snapToGrid w:val="0"/>
          <w:szCs w:val="22"/>
          <w:lang w:val="ru-RU"/>
        </w:rPr>
        <w:t>iRSS</w:t>
      </w:r>
      <w:r w:rsidRPr="005410FC">
        <w:rPr>
          <w:i/>
          <w:iCs/>
          <w:szCs w:val="22"/>
          <w:vertAlign w:val="subscript"/>
          <w:lang w:val="ru-RU"/>
        </w:rPr>
        <w:t>block</w:t>
      </w:r>
      <w:proofErr w:type="spellEnd"/>
    </w:p>
    <w:p w14:paraId="61579ABF" w14:textId="77777777" w:rsidR="002E09CA" w:rsidRPr="005410FC" w:rsidRDefault="00244AE7" w:rsidP="002E09CA">
      <w:pPr>
        <w:pStyle w:val="Equation"/>
        <w:jc w:val="center"/>
        <w:rPr>
          <w:szCs w:val="22"/>
          <w:lang w:val="ru-RU"/>
        </w:rPr>
      </w:pPr>
      <m:oMath>
        <m:sSub>
          <m:sSubPr>
            <m:ctrlPr>
              <w:rPr>
                <w:rFonts w:ascii="Cambria Math" w:hAnsi="Cambria Math"/>
                <w:i/>
                <w:szCs w:val="22"/>
                <w:lang w:val="ru-RU"/>
              </w:rPr>
            </m:ctrlPr>
          </m:sSubPr>
          <m:e>
            <m:r>
              <w:rPr>
                <w:rFonts w:ascii="Cambria Math" w:hAnsi="Cambria Math"/>
                <w:szCs w:val="22"/>
                <w:lang w:val="ru-RU"/>
              </w:rPr>
              <m:t>iRSS</m:t>
            </m:r>
          </m:e>
          <m:sub>
            <m:r>
              <w:rPr>
                <w:rFonts w:ascii="Cambria Math" w:hAnsi="Cambria Math"/>
                <w:szCs w:val="22"/>
                <w:lang w:val="ru-RU"/>
              </w:rPr>
              <m:t>block</m:t>
            </m:r>
          </m:sub>
        </m:sSub>
        <m:r>
          <w:rPr>
            <w:rFonts w:ascii="Cambria Math" w:hAnsi="Cambria Math"/>
            <w:szCs w:val="22"/>
            <w:lang w:val="ru-RU"/>
          </w:rPr>
          <m:t xml:space="preserve">= </m:t>
        </m:r>
        <m:nary>
          <m:naryPr>
            <m:chr m:val="∑"/>
            <m:limLoc m:val="undOvr"/>
            <m:ctrlPr>
              <w:rPr>
                <w:rFonts w:ascii="Cambria Math" w:hAnsi="Cambria Math"/>
                <w:i/>
                <w:szCs w:val="22"/>
                <w:lang w:val="ru-RU"/>
              </w:rPr>
            </m:ctrlPr>
          </m:naryPr>
          <m:sub>
            <m:r>
              <w:rPr>
                <w:rFonts w:ascii="Cambria Math" w:hAnsi="Cambria Math"/>
                <w:szCs w:val="22"/>
                <w:lang w:val="ru-RU"/>
              </w:rPr>
              <m:t>j=1</m:t>
            </m:r>
          </m:sub>
          <m:sup>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interferers</m:t>
                </m:r>
              </m:sub>
            </m:sSub>
          </m:sup>
          <m:e>
            <m:r>
              <w:rPr>
                <w:rFonts w:ascii="Cambria Math" w:hAnsi="Cambria Math"/>
                <w:szCs w:val="22"/>
                <w:lang w:val="ru-RU"/>
              </w:rPr>
              <m:t>f</m:t>
            </m:r>
          </m:e>
        </m:nary>
        <m:sSub>
          <m:sSubPr>
            <m:ctrlPr>
              <w:rPr>
                <w:rFonts w:ascii="Cambria Math" w:hAnsi="Cambria Math"/>
                <w:i/>
                <w:szCs w:val="22"/>
                <w:lang w:val="ru-RU"/>
              </w:rPr>
            </m:ctrlPr>
          </m:sSubPr>
          <m:e>
            <m:d>
              <m:dPr>
                <m:ctrlPr>
                  <w:rPr>
                    <w:rFonts w:ascii="Cambria Math" w:hAnsi="Cambria Math"/>
                    <w:i/>
                    <w:szCs w:val="22"/>
                    <w:lang w:val="ru-RU"/>
                  </w:rPr>
                </m:ctrlPr>
              </m:dPr>
              <m:e>
                <m:sSubSup>
                  <m:sSubSupPr>
                    <m:ctrlPr>
                      <w:rPr>
                        <w:rFonts w:ascii="Cambria Math" w:hAnsi="Cambria Math"/>
                        <w:i/>
                        <w:szCs w:val="22"/>
                        <w:lang w:val="ru-RU"/>
                      </w:rPr>
                    </m:ctrlPr>
                  </m:sSubSupPr>
                  <m:e>
                    <m:r>
                      <w:rPr>
                        <w:rFonts w:ascii="Cambria Math" w:hAnsi="Cambria Math"/>
                        <w:szCs w:val="22"/>
                        <w:lang w:val="ru-RU"/>
                      </w:rPr>
                      <m:t>p</m:t>
                    </m:r>
                  </m:e>
                  <m:sub>
                    <m:r>
                      <w:rPr>
                        <w:rFonts w:ascii="Cambria Math" w:hAnsi="Cambria Math"/>
                        <w:szCs w:val="22"/>
                        <w:lang w:val="ru-RU"/>
                      </w:rPr>
                      <m:t>ILT</m:t>
                    </m:r>
                  </m:sub>
                  <m:sup>
                    <m:r>
                      <w:rPr>
                        <w:rFonts w:ascii="Cambria Math" w:hAnsi="Cambria Math"/>
                        <w:szCs w:val="22"/>
                        <w:lang w:val="ru-RU"/>
                      </w:rPr>
                      <m:t>supplied</m:t>
                    </m:r>
                  </m:sup>
                </m:sSubSup>
                <m:r>
                  <w:rPr>
                    <w:rFonts w:ascii="Cambria Math" w:hAnsi="Cambria Math"/>
                    <w:szCs w:val="22"/>
                    <w:lang w:val="ru-RU"/>
                  </w:rPr>
                  <m:t xml:space="preserve">, </m:t>
                </m:r>
                <m:sSubSup>
                  <m:sSubSupPr>
                    <m:ctrlPr>
                      <w:rPr>
                        <w:rFonts w:ascii="Cambria Math" w:hAnsi="Cambria Math"/>
                        <w:i/>
                        <w:szCs w:val="22"/>
                        <w:lang w:val="ru-RU"/>
                      </w:rPr>
                    </m:ctrlPr>
                  </m:sSubSupPr>
                  <m:e>
                    <m:r>
                      <w:rPr>
                        <w:rFonts w:ascii="Cambria Math" w:hAnsi="Cambria Math"/>
                        <w:szCs w:val="22"/>
                        <w:lang w:val="ru-RU"/>
                      </w:rPr>
                      <m:t>g</m:t>
                    </m:r>
                  </m:e>
                  <m:sub>
                    <m:r>
                      <w:rPr>
                        <w:rFonts w:ascii="Cambria Math" w:hAnsi="Cambria Math"/>
                        <w:szCs w:val="22"/>
                        <w:lang w:val="ru-RU"/>
                      </w:rPr>
                      <m:t>ILT</m:t>
                    </m:r>
                  </m:sub>
                  <m:sup>
                    <m:r>
                      <w:rPr>
                        <w:rFonts w:ascii="Cambria Math" w:hAnsi="Cambria Math"/>
                        <w:szCs w:val="22"/>
                        <w:lang w:val="ru-RU"/>
                      </w:rPr>
                      <m:t>pc</m:t>
                    </m:r>
                  </m:sup>
                </m:sSubSup>
                <m:r>
                  <w:rPr>
                    <w:rFonts w:ascii="Cambria Math" w:hAnsi="Cambria Math"/>
                    <w:szCs w:val="22"/>
                    <w:lang w:val="ru-RU"/>
                  </w:rPr>
                  <m:t xml:space="preserve">, </m:t>
                </m:r>
                <m:sSub>
                  <m:sSubPr>
                    <m:ctrlPr>
                      <w:rPr>
                        <w:rFonts w:ascii="Cambria Math" w:hAnsi="Cambria Math"/>
                        <w:i/>
                        <w:szCs w:val="22"/>
                        <w:lang w:val="ru-RU"/>
                      </w:rPr>
                    </m:ctrlPr>
                  </m:sSubPr>
                  <m:e>
                    <m:r>
                      <w:rPr>
                        <w:rFonts w:ascii="Cambria Math" w:hAnsi="Cambria Math"/>
                        <w:szCs w:val="22"/>
                        <w:lang w:val="ru-RU"/>
                      </w:rPr>
                      <m:t>g</m:t>
                    </m:r>
                  </m:e>
                  <m:sub>
                    <m:r>
                      <w:rPr>
                        <w:rFonts w:ascii="Cambria Math" w:hAnsi="Cambria Math"/>
                        <w:szCs w:val="22"/>
                        <w:lang w:val="ru-RU"/>
                      </w:rPr>
                      <m:t>ILT→VLR</m:t>
                    </m:r>
                  </m:sub>
                </m:sSub>
                <m:r>
                  <w:rPr>
                    <w:rFonts w:ascii="Cambria Math" w:hAnsi="Cambria Math"/>
                    <w:szCs w:val="22"/>
                    <w:lang w:val="ru-RU"/>
                  </w:rPr>
                  <m:t xml:space="preserve">, </m:t>
                </m:r>
                <m:sSub>
                  <m:sSubPr>
                    <m:ctrlPr>
                      <w:rPr>
                        <w:rFonts w:ascii="Cambria Math" w:hAnsi="Cambria Math"/>
                        <w:i/>
                        <w:szCs w:val="22"/>
                        <w:lang w:val="ru-RU"/>
                      </w:rPr>
                    </m:ctrlPr>
                  </m:sSubPr>
                  <m:e>
                    <m:r>
                      <w:rPr>
                        <w:rFonts w:ascii="Cambria Math" w:hAnsi="Cambria Math"/>
                        <w:szCs w:val="22"/>
                        <w:lang w:val="ru-RU"/>
                      </w:rPr>
                      <m:t>pl</m:t>
                    </m:r>
                  </m:e>
                  <m:sub>
                    <m:r>
                      <w:rPr>
                        <w:rFonts w:ascii="Cambria Math" w:hAnsi="Cambria Math"/>
                        <w:szCs w:val="22"/>
                        <w:lang w:val="ru-RU"/>
                      </w:rPr>
                      <m:t>ILT↔VLR</m:t>
                    </m:r>
                  </m:sub>
                </m:sSub>
                <m:r>
                  <w:rPr>
                    <w:rFonts w:ascii="Cambria Math" w:hAnsi="Cambria Math"/>
                    <w:szCs w:val="22"/>
                    <w:lang w:val="ru-RU"/>
                  </w:rPr>
                  <m:t xml:space="preserve">, </m:t>
                </m:r>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VLR</m:t>
                    </m:r>
                  </m:sub>
                </m:sSub>
                <m:r>
                  <w:rPr>
                    <w:rFonts w:ascii="Cambria Math" w:hAnsi="Cambria Math"/>
                    <w:szCs w:val="22"/>
                    <w:lang w:val="ru-RU"/>
                  </w:rPr>
                  <m:t>,</m:t>
                </m:r>
                <m:sSub>
                  <m:sSubPr>
                    <m:ctrlPr>
                      <w:rPr>
                        <w:rFonts w:ascii="Cambria Math" w:hAnsi="Cambria Math"/>
                        <w:i/>
                        <w:szCs w:val="22"/>
                        <w:lang w:val="ru-RU"/>
                      </w:rPr>
                    </m:ctrlPr>
                  </m:sSubPr>
                  <m:e>
                    <m:r>
                      <w:rPr>
                        <w:rFonts w:ascii="Cambria Math" w:hAnsi="Cambria Math"/>
                        <w:szCs w:val="22"/>
                        <w:lang w:val="ru-RU"/>
                      </w:rPr>
                      <m:t>g</m:t>
                    </m:r>
                  </m:e>
                  <m:sub>
                    <m:r>
                      <w:rPr>
                        <w:rFonts w:ascii="Cambria Math" w:hAnsi="Cambria Math"/>
                        <w:szCs w:val="22"/>
                        <w:lang w:val="ru-RU"/>
                      </w:rPr>
                      <m:t>VLR→ILT</m:t>
                    </m:r>
                  </m:sub>
                </m:sSub>
              </m:e>
            </m:d>
          </m:e>
          <m:sub>
            <m:r>
              <w:rPr>
                <w:rFonts w:ascii="Cambria Math" w:hAnsi="Cambria Math"/>
                <w:szCs w:val="22"/>
                <w:lang w:val="ru-RU"/>
              </w:rPr>
              <m:t>j</m:t>
            </m:r>
          </m:sub>
        </m:sSub>
        <m:r>
          <w:rPr>
            <w:rFonts w:ascii="Cambria Math" w:hAnsi="Cambria Math"/>
            <w:szCs w:val="22"/>
            <w:lang w:val="ru-RU"/>
          </w:rPr>
          <m:t>= = 10log</m:t>
        </m:r>
        <m:nary>
          <m:naryPr>
            <m:chr m:val="∑"/>
            <m:limLoc m:val="undOvr"/>
            <m:ctrlPr>
              <w:rPr>
                <w:rFonts w:ascii="Cambria Math" w:hAnsi="Cambria Math"/>
                <w:i/>
                <w:szCs w:val="22"/>
                <w:lang w:val="ru-RU"/>
              </w:rPr>
            </m:ctrlPr>
          </m:naryPr>
          <m:sub>
            <m:r>
              <w:rPr>
                <w:rFonts w:ascii="Cambria Math" w:hAnsi="Cambria Math"/>
                <w:szCs w:val="22"/>
                <w:lang w:val="ru-RU"/>
              </w:rPr>
              <m:t>j=1</m:t>
            </m:r>
          </m:sub>
          <m:sup>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interferers</m:t>
                </m:r>
              </m:sub>
            </m:sSub>
          </m:sup>
          <m:e>
            <m:sSup>
              <m:sSupPr>
                <m:ctrlPr>
                  <w:rPr>
                    <w:rFonts w:ascii="Cambria Math" w:hAnsi="Cambria Math"/>
                    <w:i/>
                    <w:szCs w:val="22"/>
                    <w:lang w:val="ru-RU"/>
                  </w:rPr>
                </m:ctrlPr>
              </m:sSupPr>
              <m:e>
                <m:r>
                  <w:rPr>
                    <w:rFonts w:ascii="Cambria Math" w:hAnsi="Cambria Math"/>
                    <w:szCs w:val="22"/>
                    <w:lang w:val="ru-RU"/>
                  </w:rPr>
                  <m:t>10</m:t>
                </m:r>
              </m:e>
              <m:sup>
                <m:sSub>
                  <m:sSubPr>
                    <m:ctrlPr>
                      <w:rPr>
                        <w:rFonts w:ascii="Cambria Math" w:hAnsi="Cambria Math"/>
                        <w:i/>
                        <w:szCs w:val="22"/>
                        <w:lang w:val="ru-RU"/>
                      </w:rPr>
                    </m:ctrlPr>
                  </m:sSubPr>
                  <m:e>
                    <m:r>
                      <w:rPr>
                        <w:rFonts w:ascii="Cambria Math" w:hAnsi="Cambria Math"/>
                        <w:szCs w:val="22"/>
                        <w:lang w:val="ru-RU"/>
                      </w:rPr>
                      <m:t>i</m:t>
                    </m:r>
                  </m:e>
                  <m:sub>
                    <m:r>
                      <w:rPr>
                        <w:rFonts w:ascii="Cambria Math" w:hAnsi="Cambria Math"/>
                        <w:szCs w:val="22"/>
                        <w:lang w:val="ru-RU"/>
                      </w:rPr>
                      <m:t>block</m:t>
                    </m:r>
                  </m:sub>
                </m:sSub>
                <m:r>
                  <w:rPr>
                    <w:rFonts w:ascii="Cambria Math" w:hAnsi="Cambria Math"/>
                    <w:szCs w:val="22"/>
                    <w:lang w:val="ru-RU"/>
                  </w:rPr>
                  <m:t>/10</m:t>
                </m:r>
              </m:sup>
            </m:sSup>
          </m:e>
        </m:nary>
      </m:oMath>
      <w:r w:rsidR="002E09CA" w:rsidRPr="005410FC">
        <w:rPr>
          <w:szCs w:val="22"/>
          <w:lang w:val="ru-RU"/>
        </w:rPr>
        <w:t>,</w:t>
      </w:r>
    </w:p>
    <w:p w14:paraId="78D8793C" w14:textId="77777777" w:rsidR="002E09CA" w:rsidRPr="005410FC" w:rsidRDefault="002E09CA" w:rsidP="002E09CA">
      <w:pPr>
        <w:keepNext/>
        <w:rPr>
          <w:snapToGrid w:val="0"/>
          <w:szCs w:val="22"/>
          <w:lang w:val="ru-RU"/>
        </w:rPr>
      </w:pPr>
      <w:r w:rsidRPr="005410FC">
        <w:rPr>
          <w:snapToGrid w:val="0"/>
          <w:szCs w:val="22"/>
          <w:lang w:val="ru-RU"/>
        </w:rPr>
        <w:t xml:space="preserve">где сигнал </w:t>
      </w:r>
      <w:r w:rsidRPr="005410FC">
        <w:rPr>
          <w:i/>
          <w:snapToGrid w:val="0"/>
          <w:szCs w:val="22"/>
          <w:lang w:val="ru-RU"/>
        </w:rPr>
        <w:t>j</w:t>
      </w:r>
      <w:r w:rsidRPr="005410FC">
        <w:rPr>
          <w:snapToGrid w:val="0"/>
          <w:szCs w:val="22"/>
          <w:lang w:val="ru-RU"/>
        </w:rPr>
        <w:t>-го источника помех определяется формулой:</w:t>
      </w:r>
    </w:p>
    <w:p w14:paraId="23AFE98F" w14:textId="77777777" w:rsidR="002E09CA" w:rsidRPr="005410FC" w:rsidRDefault="002E09CA" w:rsidP="002E09CA">
      <w:pPr>
        <w:pStyle w:val="Equation"/>
        <w:jc w:val="center"/>
        <w:rPr>
          <w:szCs w:val="22"/>
          <w:lang w:val="ru-RU"/>
        </w:rPr>
      </w:pPr>
      <w:r w:rsidRPr="005410FC">
        <w:rPr>
          <w:position w:val="-16"/>
          <w:szCs w:val="22"/>
          <w:lang w:val="ru-RU"/>
        </w:rPr>
        <w:object w:dxaOrig="6900" w:dyaOrig="440" w14:anchorId="125E7850">
          <v:shape id="_x0000_i1072" type="#_x0000_t75" style="width:345pt;height:21pt" o:ole="">
            <v:imagedata r:id="rId109" o:title=""/>
          </v:shape>
          <o:OLEObject Type="Embed" ProgID="Equation.3" ShapeID="_x0000_i1072" DrawAspect="Content" ObjectID="_1669808267" r:id="rId110"/>
        </w:object>
      </w:r>
    </w:p>
    <w:p w14:paraId="2E9FE90B" w14:textId="77777777" w:rsidR="002E09CA" w:rsidRPr="005410FC" w:rsidRDefault="002E09CA" w:rsidP="002E09CA">
      <w:pPr>
        <w:rPr>
          <w:snapToGrid w:val="0"/>
          <w:szCs w:val="22"/>
          <w:lang w:val="ru-RU"/>
        </w:rPr>
      </w:pPr>
      <w:r w:rsidRPr="005410FC">
        <w:rPr>
          <w:snapToGrid w:val="0"/>
          <w:szCs w:val="22"/>
          <w:lang w:val="ru-RU"/>
        </w:rPr>
        <w:t>и где для каждого источника помех:</w:t>
      </w:r>
    </w:p>
    <w:p w14:paraId="47BC1985" w14:textId="5DF27144" w:rsidR="002E09CA" w:rsidRPr="005410FC" w:rsidRDefault="008019C3" w:rsidP="008019C3">
      <w:pPr>
        <w:pStyle w:val="Equationlegend"/>
        <w:tabs>
          <w:tab w:val="clear" w:pos="1701"/>
          <w:tab w:val="left" w:pos="284"/>
          <w:tab w:val="left" w:pos="2268"/>
        </w:tabs>
        <w:rPr>
          <w:szCs w:val="22"/>
          <w:lang w:val="ru-RU"/>
        </w:rPr>
      </w:pPr>
      <w:r>
        <w:rPr>
          <w:i/>
          <w:szCs w:val="22"/>
          <w:lang w:val="ru-RU"/>
        </w:rPr>
        <w:tab/>
      </w:r>
      <w:proofErr w:type="spellStart"/>
      <w:r w:rsidR="002E09CA" w:rsidRPr="005410FC">
        <w:rPr>
          <w:i/>
          <w:szCs w:val="22"/>
          <w:lang w:val="ru-RU"/>
        </w:rPr>
        <w:t>f</w:t>
      </w:r>
      <w:r w:rsidR="002E09CA" w:rsidRPr="005410FC">
        <w:rPr>
          <w:i/>
          <w:iCs/>
          <w:szCs w:val="22"/>
          <w:vertAlign w:val="subscript"/>
          <w:lang w:val="ru-RU"/>
        </w:rPr>
        <w:t>ILT</w:t>
      </w:r>
      <w:proofErr w:type="spellEnd"/>
      <w:r w:rsidR="002E09CA" w:rsidRPr="005410FC">
        <w:rPr>
          <w:szCs w:val="22"/>
          <w:lang w:val="ru-RU"/>
        </w:rPr>
        <w:t>:</w:t>
      </w:r>
      <w:r w:rsidR="002E09CA" w:rsidRPr="005410FC">
        <w:rPr>
          <w:rFonts w:ascii="Tms Rmn" w:hAnsi="Tms Rmn"/>
          <w:iCs/>
          <w:szCs w:val="22"/>
          <w:lang w:val="ru-RU"/>
        </w:rPr>
        <w:tab/>
      </w:r>
      <w:r w:rsidR="002E09CA" w:rsidRPr="005410FC">
        <w:rPr>
          <w:snapToGrid w:val="0"/>
          <w:szCs w:val="22"/>
          <w:lang w:val="ru-RU"/>
        </w:rPr>
        <w:t>частота передачи источника помех:</w:t>
      </w:r>
    </w:p>
    <w:p w14:paraId="162BEAF2" w14:textId="77777777" w:rsidR="002E09CA" w:rsidRPr="005410FC" w:rsidRDefault="002E09CA" w:rsidP="002E09CA">
      <w:pPr>
        <w:pStyle w:val="Equation"/>
        <w:jc w:val="center"/>
        <w:rPr>
          <w:szCs w:val="22"/>
          <w:lang w:val="ru-RU"/>
        </w:rPr>
      </w:pPr>
      <w:r w:rsidRPr="005410FC">
        <w:rPr>
          <w:position w:val="-10"/>
          <w:szCs w:val="22"/>
          <w:lang w:val="ru-RU"/>
        </w:rPr>
        <w:object w:dxaOrig="1359" w:dyaOrig="320" w14:anchorId="4D3A5187">
          <v:shape id="_x0000_i1073" type="#_x0000_t75" style="width:67.5pt;height:16.5pt" o:ole="" fillcolor="window">
            <v:imagedata r:id="rId111" o:title=""/>
          </v:shape>
          <o:OLEObject Type="Embed" ProgID="Equation.3" ShapeID="_x0000_i1073" DrawAspect="Content" ObjectID="_1669808268" r:id="rId112"/>
        </w:object>
      </w:r>
    </w:p>
    <w:p w14:paraId="2DE10169" w14:textId="6A1E70DE" w:rsidR="002E09CA" w:rsidRPr="005410FC" w:rsidRDefault="003E71B7" w:rsidP="003E71B7">
      <w:pPr>
        <w:pStyle w:val="Equationlegend"/>
        <w:tabs>
          <w:tab w:val="clear" w:pos="1701"/>
          <w:tab w:val="left" w:pos="284"/>
          <w:tab w:val="left" w:pos="2268"/>
        </w:tabs>
        <w:rPr>
          <w:snapToGrid w:val="0"/>
          <w:szCs w:val="22"/>
          <w:lang w:val="ru-RU"/>
        </w:rPr>
      </w:pPr>
      <w:r>
        <w:rPr>
          <w:snapToGrid w:val="0"/>
          <w:szCs w:val="22"/>
          <w:lang w:val="ru-RU"/>
        </w:rPr>
        <w:tab/>
      </w:r>
      <w:r>
        <w:rPr>
          <w:snapToGrid w:val="0"/>
          <w:szCs w:val="22"/>
          <w:lang w:val="ru-RU"/>
        </w:rPr>
        <w:tab/>
      </w:r>
      <w:r w:rsidR="002E09CA" w:rsidRPr="005410FC">
        <w:rPr>
          <w:snapToGrid w:val="0"/>
          <w:szCs w:val="22"/>
          <w:lang w:val="ru-RU"/>
        </w:rPr>
        <w:t>В случае дискретного распределения частот см. Прилагаемый документ 3.</w:t>
      </w:r>
    </w:p>
    <w:p w14:paraId="2BFFD52A" w14:textId="46A135EB" w:rsidR="002E09CA" w:rsidRPr="005410FC" w:rsidRDefault="003E71B7" w:rsidP="003E71B7">
      <w:pPr>
        <w:pStyle w:val="Equationlegend"/>
        <w:tabs>
          <w:tab w:val="clear" w:pos="1701"/>
          <w:tab w:val="left" w:pos="284"/>
          <w:tab w:val="left" w:pos="2268"/>
        </w:tabs>
        <w:rPr>
          <w:szCs w:val="22"/>
          <w:lang w:val="ru-RU"/>
        </w:rPr>
      </w:pPr>
      <w:r>
        <w:rPr>
          <w:snapToGrid w:val="0"/>
          <w:szCs w:val="22"/>
          <w:lang w:val="ru-RU"/>
        </w:rPr>
        <w:tab/>
      </w:r>
      <w:r>
        <w:rPr>
          <w:snapToGrid w:val="0"/>
          <w:szCs w:val="22"/>
          <w:lang w:val="ru-RU"/>
        </w:rPr>
        <w:tab/>
      </w:r>
      <w:r w:rsidR="002E09CA" w:rsidRPr="005410FC">
        <w:rPr>
          <w:snapToGrid w:val="0"/>
          <w:szCs w:val="22"/>
          <w:lang w:val="ru-RU"/>
        </w:rPr>
        <w:t>Следует отметить то очевидное обстоятельство,</w:t>
      </w:r>
      <w:r w:rsidR="002E09CA" w:rsidRPr="005410FC">
        <w:rPr>
          <w:szCs w:val="22"/>
          <w:lang w:val="ru-RU"/>
        </w:rPr>
        <w:t xml:space="preserve"> что испытание для частоты </w:t>
      </w:r>
      <w:proofErr w:type="spellStart"/>
      <w:r w:rsidR="002E09CA" w:rsidRPr="005410FC">
        <w:rPr>
          <w:i/>
          <w:szCs w:val="22"/>
          <w:lang w:val="ru-RU"/>
        </w:rPr>
        <w:t>dRSS</w:t>
      </w:r>
      <w:proofErr w:type="spellEnd"/>
      <w:r w:rsidR="002E09CA" w:rsidRPr="005410FC">
        <w:rPr>
          <w:i/>
          <w:szCs w:val="22"/>
          <w:lang w:val="ru-RU"/>
        </w:rPr>
        <w:t>,</w:t>
      </w:r>
      <w:r w:rsidR="002E09CA" w:rsidRPr="005410FC">
        <w:rPr>
          <w:szCs w:val="22"/>
          <w:lang w:val="ru-RU"/>
        </w:rPr>
        <w:t xml:space="preserve"> </w:t>
      </w:r>
      <w:proofErr w:type="spellStart"/>
      <w:r w:rsidR="002E09CA" w:rsidRPr="005410FC">
        <w:rPr>
          <w:i/>
          <w:szCs w:val="22"/>
          <w:lang w:val="ru-RU"/>
        </w:rPr>
        <w:t>f</w:t>
      </w:r>
      <w:r w:rsidR="002E09CA" w:rsidRPr="005410FC">
        <w:rPr>
          <w:i/>
          <w:szCs w:val="22"/>
          <w:vertAlign w:val="subscript"/>
          <w:lang w:val="ru-RU"/>
        </w:rPr>
        <w:t>VLR</w:t>
      </w:r>
      <w:proofErr w:type="spellEnd"/>
      <w:r w:rsidR="002E09CA" w:rsidRPr="005410FC">
        <w:rPr>
          <w:szCs w:val="22"/>
          <w:lang w:val="ru-RU"/>
        </w:rPr>
        <w:t xml:space="preserve">, проводится один и только </w:t>
      </w:r>
      <w:r w:rsidR="002E09CA" w:rsidRPr="003E71B7">
        <w:rPr>
          <w:snapToGrid w:val="0"/>
          <w:szCs w:val="22"/>
          <w:lang w:val="ru-RU"/>
        </w:rPr>
        <w:t>один</w:t>
      </w:r>
      <w:r w:rsidR="002E09CA" w:rsidRPr="005410FC">
        <w:rPr>
          <w:szCs w:val="22"/>
          <w:lang w:val="ru-RU"/>
        </w:rPr>
        <w:t xml:space="preserve"> раз в каждом раунде моделирования, то есть </w:t>
      </w:r>
      <w:proofErr w:type="spellStart"/>
      <w:r w:rsidR="002E09CA" w:rsidRPr="005410FC">
        <w:rPr>
          <w:i/>
          <w:szCs w:val="22"/>
          <w:lang w:val="ru-RU"/>
        </w:rPr>
        <w:t>f</w:t>
      </w:r>
      <w:r w:rsidR="002E09CA" w:rsidRPr="005410FC">
        <w:rPr>
          <w:i/>
          <w:szCs w:val="22"/>
          <w:vertAlign w:val="subscript"/>
          <w:lang w:val="ru-RU"/>
        </w:rPr>
        <w:t>VLR</w:t>
      </w:r>
      <w:proofErr w:type="spellEnd"/>
      <w:r w:rsidR="002E09CA" w:rsidRPr="005410FC">
        <w:rPr>
          <w:szCs w:val="22"/>
          <w:lang w:val="ru-RU"/>
        </w:rPr>
        <w:t xml:space="preserve"> подбирается единожды, как и местоположения станций, испытывающих помехи, мощность передачи полезного сигнала и другие распределения, относящиеся к линии, испытывающей помехи. Эти значения, полученные выборкой из соответствующих распределений </w:t>
      </w:r>
      <w:proofErr w:type="spellStart"/>
      <w:r w:rsidR="002E09CA" w:rsidRPr="005410FC">
        <w:rPr>
          <w:i/>
          <w:szCs w:val="22"/>
          <w:lang w:val="ru-RU"/>
        </w:rPr>
        <w:t>dRSS</w:t>
      </w:r>
      <w:proofErr w:type="spellEnd"/>
      <w:r w:rsidR="002E09CA" w:rsidRPr="005410FC">
        <w:rPr>
          <w:szCs w:val="22"/>
          <w:lang w:val="ru-RU"/>
        </w:rPr>
        <w:t xml:space="preserve">, используются затем в более чем </w:t>
      </w:r>
      <w:r w:rsidR="002E09CA" w:rsidRPr="005410FC">
        <w:rPr>
          <w:i/>
          <w:szCs w:val="22"/>
          <w:lang w:val="ru-RU"/>
        </w:rPr>
        <w:t>N</w:t>
      </w:r>
      <w:r w:rsidR="002E09CA" w:rsidRPr="005410FC">
        <w:rPr>
          <w:szCs w:val="22"/>
          <w:lang w:val="ru-RU"/>
        </w:rPr>
        <w:t xml:space="preserve"> испытаниях </w:t>
      </w:r>
      <w:proofErr w:type="spellStart"/>
      <w:r w:rsidR="002E09CA" w:rsidRPr="005410FC">
        <w:rPr>
          <w:i/>
          <w:szCs w:val="22"/>
          <w:lang w:val="ru-RU"/>
        </w:rPr>
        <w:t>iRSS</w:t>
      </w:r>
      <w:proofErr w:type="spellEnd"/>
      <w:r w:rsidR="002E09CA" w:rsidRPr="005410FC">
        <w:rPr>
          <w:szCs w:val="22"/>
          <w:lang w:val="ru-RU"/>
        </w:rPr>
        <w:t xml:space="preserve"> (где </w:t>
      </w:r>
      <w:r w:rsidR="002E09CA" w:rsidRPr="005410FC">
        <w:rPr>
          <w:i/>
          <w:szCs w:val="22"/>
          <w:lang w:val="ru-RU"/>
        </w:rPr>
        <w:t>N</w:t>
      </w:r>
      <w:r w:rsidR="002E09CA" w:rsidRPr="005410FC">
        <w:rPr>
          <w:szCs w:val="22"/>
          <w:lang w:val="ru-RU"/>
        </w:rPr>
        <w:t> – количество источников помех).</w:t>
      </w:r>
    </w:p>
    <w:p w14:paraId="10A172B2" w14:textId="6F82D857" w:rsidR="002E09CA" w:rsidRPr="005410FC" w:rsidRDefault="003E71B7" w:rsidP="003E71B7">
      <w:pPr>
        <w:pStyle w:val="Equationlegend"/>
        <w:tabs>
          <w:tab w:val="clear" w:pos="1701"/>
          <w:tab w:val="left" w:pos="284"/>
          <w:tab w:val="left" w:pos="2268"/>
        </w:tabs>
        <w:rPr>
          <w:szCs w:val="22"/>
          <w:lang w:val="ru-RU"/>
        </w:rPr>
      </w:pPr>
      <w:r>
        <w:rPr>
          <w:szCs w:val="22"/>
          <w:lang w:val="ru-RU"/>
        </w:rPr>
        <w:lastRenderedPageBreak/>
        <w:tab/>
      </w:r>
      <w:r>
        <w:rPr>
          <w:szCs w:val="22"/>
          <w:lang w:val="ru-RU"/>
        </w:rPr>
        <w:tab/>
      </w:r>
      <w:r w:rsidR="002E09CA" w:rsidRPr="005410FC">
        <w:rPr>
          <w:szCs w:val="22"/>
          <w:lang w:val="ru-RU"/>
        </w:rPr>
        <w:t>Если бы можно было ограничить случайность некоторых параметров, то модель могла бы использоваться не только для моделирования, но и для более точных расчетов. Это облегчило бы проверку достоверности результатов моделирования;</w:t>
      </w:r>
    </w:p>
    <w:p w14:paraId="1CB9C040" w14:textId="24B2D606" w:rsidR="002E09CA" w:rsidRPr="005410FC" w:rsidRDefault="008019C3" w:rsidP="008019C3">
      <w:pPr>
        <w:pStyle w:val="Equationlegend"/>
        <w:tabs>
          <w:tab w:val="clear" w:pos="1701"/>
          <w:tab w:val="left" w:pos="284"/>
          <w:tab w:val="left" w:pos="2268"/>
        </w:tabs>
        <w:rPr>
          <w:szCs w:val="22"/>
          <w:lang w:val="ru-RU"/>
        </w:rPr>
      </w:pPr>
      <w:r>
        <w:rPr>
          <w:szCs w:val="22"/>
          <w:lang w:val="ru-RU"/>
        </w:rPr>
        <w:tab/>
      </w:r>
      <w:r w:rsidR="002E09CA" w:rsidRPr="005410FC">
        <w:rPr>
          <w:position w:val="-10"/>
          <w:szCs w:val="22"/>
          <w:lang w:val="ru-RU"/>
        </w:rPr>
        <w:object w:dxaOrig="720" w:dyaOrig="360" w14:anchorId="51569849">
          <v:shape id="_x0000_i1074" type="#_x0000_t75" style="width:36pt;height:16.5pt" o:ole="" fillcolor="window">
            <v:imagedata r:id="rId113" o:title=""/>
          </v:shape>
          <o:OLEObject Type="Embed" ProgID="Equation.3" ShapeID="_x0000_i1074" DrawAspect="Content" ObjectID="_1669808269" r:id="rId114"/>
        </w:object>
      </w:r>
      <w:r w:rsidR="002E09CA" w:rsidRPr="005410FC">
        <w:rPr>
          <w:szCs w:val="22"/>
          <w:lang w:val="ru-RU"/>
        </w:rPr>
        <w:t>:</w:t>
      </w:r>
      <w:r w:rsidR="002E09CA" w:rsidRPr="005410FC">
        <w:rPr>
          <w:szCs w:val="22"/>
          <w:lang w:val="ru-RU"/>
        </w:rPr>
        <w:tab/>
      </w:r>
      <w:r w:rsidR="002E09CA" w:rsidRPr="005410FC">
        <w:rPr>
          <w:snapToGrid w:val="0"/>
          <w:szCs w:val="22"/>
          <w:lang w:val="ru-RU"/>
        </w:rPr>
        <w:t>максимальная мощность, подаваемая на антенну передатчика мешающей линии (на этапе до регулирования мощности</w:t>
      </w:r>
      <w:r w:rsidR="002E09CA" w:rsidRPr="005410FC">
        <w:rPr>
          <w:szCs w:val="22"/>
          <w:lang w:val="ru-RU"/>
        </w:rPr>
        <w:t>):</w:t>
      </w:r>
    </w:p>
    <w:p w14:paraId="1D1129D3" w14:textId="77777777" w:rsidR="002E09CA" w:rsidRPr="005410FC" w:rsidRDefault="002E09CA" w:rsidP="002E09CA">
      <w:pPr>
        <w:pStyle w:val="Equation"/>
        <w:jc w:val="center"/>
        <w:rPr>
          <w:szCs w:val="22"/>
          <w:lang w:val="ru-RU"/>
        </w:rPr>
      </w:pPr>
      <w:r w:rsidRPr="005410FC">
        <w:rPr>
          <w:position w:val="-10"/>
          <w:szCs w:val="22"/>
          <w:lang w:val="ru-RU"/>
        </w:rPr>
        <w:object w:dxaOrig="1960" w:dyaOrig="360" w14:anchorId="021D061C">
          <v:shape id="_x0000_i1075" type="#_x0000_t75" style="width:98.25pt;height:16.5pt" o:ole="" fillcolor="window">
            <v:imagedata r:id="rId115" o:title=""/>
          </v:shape>
          <o:OLEObject Type="Embed" ProgID="Equation.3" ShapeID="_x0000_i1075" DrawAspect="Content" ObjectID="_1669808270" r:id="rId116"/>
        </w:object>
      </w:r>
    </w:p>
    <w:p w14:paraId="367E3D93" w14:textId="2370913F" w:rsidR="002E09CA" w:rsidRPr="005410FC" w:rsidRDefault="008019C3" w:rsidP="008019C3">
      <w:pPr>
        <w:pStyle w:val="Equationlegend"/>
        <w:tabs>
          <w:tab w:val="clear" w:pos="1701"/>
          <w:tab w:val="left" w:pos="284"/>
          <w:tab w:val="left" w:pos="2268"/>
        </w:tabs>
        <w:rPr>
          <w:snapToGrid w:val="0"/>
          <w:szCs w:val="22"/>
          <w:lang w:val="ru-RU"/>
        </w:rPr>
      </w:pPr>
      <w:r>
        <w:rPr>
          <w:szCs w:val="22"/>
          <w:lang w:val="ru-RU"/>
        </w:rPr>
        <w:tab/>
      </w:r>
      <w:r w:rsidR="002E09CA" w:rsidRPr="005410FC">
        <w:rPr>
          <w:position w:val="-10"/>
          <w:szCs w:val="22"/>
          <w:lang w:val="ru-RU"/>
        </w:rPr>
        <w:object w:dxaOrig="440" w:dyaOrig="360" w14:anchorId="2E800EA1">
          <v:shape id="_x0000_i1076" type="#_x0000_t75" style="width:22.5pt;height:16.5pt" o:ole="" fillcolor="window">
            <v:imagedata r:id="rId117" o:title=""/>
          </v:shape>
          <o:OLEObject Type="Embed" ProgID="Equation.3" ShapeID="_x0000_i1076" DrawAspect="Content" ObjectID="_1669808271" r:id="rId118"/>
        </w:object>
      </w:r>
      <w:r w:rsidR="002E09CA" w:rsidRPr="005410FC">
        <w:rPr>
          <w:szCs w:val="22"/>
          <w:lang w:val="ru-RU"/>
        </w:rPr>
        <w:t>:</w:t>
      </w:r>
      <w:r w:rsidR="002E09CA" w:rsidRPr="005410FC">
        <w:rPr>
          <w:szCs w:val="22"/>
          <w:lang w:val="ru-RU"/>
        </w:rPr>
        <w:tab/>
        <w:t xml:space="preserve">коэффициент усиления при </w:t>
      </w:r>
      <w:r w:rsidR="002E09CA" w:rsidRPr="005410FC">
        <w:rPr>
          <w:snapToGrid w:val="0"/>
          <w:szCs w:val="22"/>
          <w:lang w:val="ru-RU"/>
        </w:rPr>
        <w:t>регулировании мощности передатчика мешающей линии:</w:t>
      </w:r>
    </w:p>
    <w:p w14:paraId="240CF38A" w14:textId="77777777" w:rsidR="002E09CA" w:rsidRPr="005410FC" w:rsidRDefault="002E09CA" w:rsidP="002E09CA">
      <w:pPr>
        <w:pStyle w:val="Equation"/>
        <w:jc w:val="center"/>
        <w:rPr>
          <w:szCs w:val="22"/>
          <w:lang w:val="ru-RU"/>
        </w:rPr>
      </w:pPr>
      <w:r w:rsidRPr="005410FC">
        <w:rPr>
          <w:position w:val="-14"/>
          <w:szCs w:val="22"/>
          <w:lang w:val="ru-RU"/>
        </w:rPr>
        <w:object w:dxaOrig="6640" w:dyaOrig="400" w14:anchorId="01BE01A6">
          <v:shape id="_x0000_i1077" type="#_x0000_t75" style="width:334.5pt;height:21pt" o:ole="">
            <v:imagedata r:id="rId119" o:title=""/>
          </v:shape>
          <o:OLEObject Type="Embed" ProgID="Equation.3" ShapeID="_x0000_i1077" DrawAspect="Content" ObjectID="_1669808272" r:id="rId120"/>
        </w:object>
      </w:r>
    </w:p>
    <w:p w14:paraId="1FE7C562" w14:textId="7AF8C49D" w:rsidR="002E09CA" w:rsidRPr="005410FC" w:rsidRDefault="003E71B7" w:rsidP="003E71B7">
      <w:pPr>
        <w:tabs>
          <w:tab w:val="left" w:pos="284"/>
          <w:tab w:val="left" w:pos="1843"/>
        </w:tabs>
        <w:rPr>
          <w:szCs w:val="22"/>
          <w:lang w:val="ru-RU"/>
        </w:rPr>
      </w:pPr>
      <w:r>
        <w:rPr>
          <w:szCs w:val="22"/>
          <w:lang w:val="ru-RU"/>
        </w:rPr>
        <w:tab/>
      </w:r>
      <w:r w:rsidR="002E09CA" w:rsidRPr="005410FC">
        <w:rPr>
          <w:szCs w:val="22"/>
          <w:lang w:val="ru-RU"/>
        </w:rPr>
        <w:t>где</w:t>
      </w:r>
    </w:p>
    <w:p w14:paraId="198C08AF" w14:textId="4F821516" w:rsidR="002E09CA" w:rsidRPr="005410FC" w:rsidRDefault="008019C3" w:rsidP="008019C3">
      <w:pPr>
        <w:pStyle w:val="Equationlegend"/>
        <w:tabs>
          <w:tab w:val="clear" w:pos="1701"/>
          <w:tab w:val="left" w:pos="284"/>
          <w:tab w:val="left" w:pos="2268"/>
        </w:tabs>
        <w:rPr>
          <w:szCs w:val="22"/>
          <w:lang w:val="ru-RU"/>
        </w:rPr>
      </w:pPr>
      <w:r>
        <w:rPr>
          <w:i/>
          <w:iCs/>
          <w:szCs w:val="22"/>
          <w:lang w:val="ru-RU"/>
        </w:rPr>
        <w:tab/>
      </w:r>
      <w:proofErr w:type="spellStart"/>
      <w:r w:rsidR="002E09CA" w:rsidRPr="005410FC">
        <w:rPr>
          <w:i/>
          <w:iCs/>
          <w:szCs w:val="22"/>
          <w:lang w:val="ru-RU"/>
        </w:rPr>
        <w:t>f</w:t>
      </w:r>
      <w:r w:rsidR="002E09CA" w:rsidRPr="005410FC">
        <w:rPr>
          <w:i/>
          <w:iCs/>
          <w:szCs w:val="22"/>
          <w:vertAlign w:val="subscript"/>
          <w:lang w:val="ru-RU"/>
        </w:rPr>
        <w:t>pc</w:t>
      </w:r>
      <w:proofErr w:type="spellEnd"/>
      <w:r w:rsidR="002E09CA" w:rsidRPr="005410FC">
        <w:rPr>
          <w:szCs w:val="22"/>
          <w:lang w:val="ru-RU"/>
        </w:rPr>
        <w:t>:</w:t>
      </w:r>
      <w:r w:rsidR="002E09CA" w:rsidRPr="005410FC">
        <w:rPr>
          <w:szCs w:val="22"/>
          <w:lang w:val="ru-RU"/>
        </w:rPr>
        <w:tab/>
      </w:r>
      <w:r w:rsidR="002E09CA" w:rsidRPr="005410FC">
        <w:rPr>
          <w:snapToGrid w:val="0"/>
          <w:szCs w:val="22"/>
          <w:lang w:val="ru-RU"/>
        </w:rPr>
        <w:t>функция регулирования мощности (приведена в Прилагаемом документе 2);</w:t>
      </w:r>
    </w:p>
    <w:p w14:paraId="2C35F160" w14:textId="39472EE1" w:rsidR="002E09CA" w:rsidRPr="005410FC" w:rsidRDefault="008019C3" w:rsidP="008019C3">
      <w:pPr>
        <w:pStyle w:val="Equationlegend"/>
        <w:tabs>
          <w:tab w:val="clear" w:pos="1701"/>
          <w:tab w:val="left" w:pos="284"/>
          <w:tab w:val="left" w:pos="2268"/>
        </w:tabs>
        <w:rPr>
          <w:snapToGrid w:val="0"/>
          <w:szCs w:val="22"/>
          <w:lang w:val="ru-RU"/>
        </w:rPr>
      </w:pPr>
      <w:r>
        <w:rPr>
          <w:i/>
          <w:iCs/>
          <w:szCs w:val="22"/>
          <w:lang w:val="ru-RU"/>
        </w:rPr>
        <w:tab/>
      </w:r>
      <w:proofErr w:type="spellStart"/>
      <w:r w:rsidR="002E09CA" w:rsidRPr="005410FC">
        <w:rPr>
          <w:i/>
          <w:iCs/>
          <w:szCs w:val="22"/>
          <w:lang w:val="ru-RU"/>
        </w:rPr>
        <w:t>pl</w:t>
      </w:r>
      <w:r w:rsidR="002E09CA" w:rsidRPr="005410FC">
        <w:rPr>
          <w:i/>
          <w:iCs/>
          <w:szCs w:val="22"/>
          <w:vertAlign w:val="subscript"/>
          <w:lang w:val="ru-RU"/>
        </w:rPr>
        <w:t>ILT</w:t>
      </w:r>
      <w:r w:rsidR="002E09CA" w:rsidRPr="005410FC">
        <w:rPr>
          <w:rFonts w:ascii="Symbol" w:hAnsi="Symbol"/>
          <w:szCs w:val="22"/>
          <w:vertAlign w:val="subscript"/>
          <w:lang w:val="ru-RU"/>
        </w:rPr>
        <w:t></w:t>
      </w:r>
      <w:r w:rsidR="002E09CA" w:rsidRPr="005410FC">
        <w:rPr>
          <w:i/>
          <w:iCs/>
          <w:szCs w:val="22"/>
          <w:vertAlign w:val="subscript"/>
          <w:lang w:val="ru-RU"/>
        </w:rPr>
        <w:t>ILR</w:t>
      </w:r>
      <w:proofErr w:type="spellEnd"/>
      <w:r w:rsidR="002E09CA" w:rsidRPr="005410FC">
        <w:rPr>
          <w:szCs w:val="22"/>
          <w:lang w:val="ru-RU"/>
        </w:rPr>
        <w:t>:</w:t>
      </w:r>
      <w:r w:rsidR="002E09CA" w:rsidRPr="005410FC">
        <w:rPr>
          <w:szCs w:val="22"/>
          <w:lang w:val="ru-RU"/>
        </w:rPr>
        <w:tab/>
      </w:r>
      <w:r w:rsidR="002E09CA" w:rsidRPr="005410FC">
        <w:rPr>
          <w:snapToGrid w:val="0"/>
          <w:szCs w:val="22"/>
          <w:lang w:val="ru-RU"/>
        </w:rPr>
        <w:t>потери</w:t>
      </w:r>
      <w:r w:rsidR="002E09CA" w:rsidRPr="005410FC">
        <w:rPr>
          <w:szCs w:val="22"/>
          <w:lang w:val="ru-RU"/>
        </w:rPr>
        <w:t xml:space="preserve"> на трассе между передатчиком и приемником мешающей линии </w:t>
      </w:r>
      <w:r w:rsidR="002E09CA" w:rsidRPr="005410FC">
        <w:rPr>
          <w:snapToGrid w:val="0"/>
          <w:szCs w:val="22"/>
          <w:lang w:val="ru-RU"/>
        </w:rPr>
        <w:t>(с учетом потерь на распространение, медленных замираний и потерь, вызванных отражением от препятствий)</w:t>
      </w:r>
      <w:r w:rsidR="002E09CA" w:rsidRPr="005410FC">
        <w:rPr>
          <w:szCs w:val="22"/>
          <w:lang w:val="ru-RU"/>
        </w:rPr>
        <w:t>.</w:t>
      </w:r>
      <w:r w:rsidR="002E09CA" w:rsidRPr="005410FC">
        <w:rPr>
          <w:snapToGrid w:val="0"/>
          <w:szCs w:val="22"/>
          <w:lang w:val="ru-RU"/>
        </w:rPr>
        <w:t xml:space="preserve"> В зависимости от того как реализовано регулирование мощности, это могут быть либо средние, либо мгновенные потери на трассе (без учета рэлеевских замираний):</w:t>
      </w:r>
    </w:p>
    <w:p w14:paraId="2C79B483" w14:textId="77777777" w:rsidR="002E09CA" w:rsidRPr="005410FC" w:rsidRDefault="002E09CA" w:rsidP="002E09CA">
      <w:pPr>
        <w:pStyle w:val="Equation"/>
        <w:ind w:left="851"/>
        <w:jc w:val="center"/>
        <w:rPr>
          <w:szCs w:val="22"/>
          <w:lang w:val="ru-RU"/>
        </w:rPr>
      </w:pPr>
      <w:r w:rsidRPr="005410FC">
        <w:rPr>
          <w:position w:val="-14"/>
          <w:szCs w:val="22"/>
          <w:lang w:val="ru-RU"/>
        </w:rPr>
        <w:object w:dxaOrig="5560" w:dyaOrig="360" w14:anchorId="7151E889">
          <v:shape id="_x0000_i1078" type="#_x0000_t75" style="width:277.5pt;height:18pt" o:ole="" fillcolor="window">
            <v:imagedata r:id="rId121" o:title=""/>
          </v:shape>
          <o:OLEObject Type="Embed" ProgID="Equation.3" ShapeID="_x0000_i1078" DrawAspect="Content" ObjectID="_1669808273" r:id="rId122"/>
        </w:object>
      </w:r>
      <w:r w:rsidRPr="005410FC">
        <w:rPr>
          <w:position w:val="-10"/>
          <w:szCs w:val="22"/>
          <w:lang w:val="ru-RU"/>
        </w:rPr>
        <w:object w:dxaOrig="180" w:dyaOrig="340" w14:anchorId="6E52C88E">
          <v:shape id="_x0000_i1079" type="#_x0000_t75" style="width:8.25pt;height:16.5pt" o:ole="" fillcolor="window">
            <v:imagedata r:id="rId123" o:title=""/>
          </v:shape>
          <o:OLEObject Type="Embed" ProgID="Equation.3" ShapeID="_x0000_i1079" DrawAspect="Content" ObjectID="_1669808274" r:id="rId124"/>
        </w:object>
      </w:r>
    </w:p>
    <w:p w14:paraId="540EC7C0" w14:textId="50DAE26E" w:rsidR="002E09CA" w:rsidRPr="005410FC" w:rsidRDefault="003E71B7" w:rsidP="003E71B7">
      <w:pPr>
        <w:tabs>
          <w:tab w:val="left" w:pos="284"/>
        </w:tabs>
        <w:rPr>
          <w:szCs w:val="22"/>
          <w:lang w:val="ru-RU"/>
        </w:rPr>
      </w:pPr>
      <w:r>
        <w:rPr>
          <w:szCs w:val="22"/>
          <w:lang w:val="ru-RU"/>
        </w:rPr>
        <w:tab/>
      </w:r>
      <w:r w:rsidR="002E09CA" w:rsidRPr="005410FC">
        <w:rPr>
          <w:szCs w:val="22"/>
          <w:lang w:val="ru-RU"/>
        </w:rPr>
        <w:t>или</w:t>
      </w:r>
    </w:p>
    <w:p w14:paraId="5611F980" w14:textId="77777777" w:rsidR="002E09CA" w:rsidRPr="005410FC" w:rsidRDefault="002E09CA" w:rsidP="002E09CA">
      <w:pPr>
        <w:pStyle w:val="Equation"/>
        <w:ind w:left="851"/>
        <w:jc w:val="center"/>
        <w:rPr>
          <w:szCs w:val="22"/>
          <w:lang w:val="ru-RU"/>
        </w:rPr>
      </w:pPr>
      <w:r w:rsidRPr="005410FC">
        <w:rPr>
          <w:position w:val="-10"/>
          <w:szCs w:val="22"/>
          <w:lang w:val="ru-RU"/>
        </w:rPr>
        <w:object w:dxaOrig="5500" w:dyaOrig="320" w14:anchorId="78E4D902">
          <v:shape id="_x0000_i1080" type="#_x0000_t75" style="width:275.25pt;height:16.5pt" o:ole="" fillcolor="window">
            <v:imagedata r:id="rId125" o:title=""/>
          </v:shape>
          <o:OLEObject Type="Embed" ProgID="Equation.3" ShapeID="_x0000_i1080" DrawAspect="Content" ObjectID="_1669808275" r:id="rId126"/>
        </w:object>
      </w:r>
    </w:p>
    <w:p w14:paraId="0A9D7ACC" w14:textId="0CE3BA8D" w:rsidR="002E09CA" w:rsidRPr="005410FC" w:rsidRDefault="003E71B7" w:rsidP="003E71B7">
      <w:pPr>
        <w:tabs>
          <w:tab w:val="left" w:pos="284"/>
          <w:tab w:val="left" w:pos="1843"/>
        </w:tabs>
        <w:rPr>
          <w:szCs w:val="22"/>
          <w:lang w:val="ru-RU"/>
        </w:rPr>
      </w:pPr>
      <w:r>
        <w:rPr>
          <w:szCs w:val="22"/>
          <w:lang w:val="ru-RU"/>
        </w:rPr>
        <w:tab/>
      </w:r>
      <w:r w:rsidR="002E09CA" w:rsidRPr="005410FC">
        <w:rPr>
          <w:szCs w:val="22"/>
          <w:lang w:val="ru-RU"/>
        </w:rPr>
        <w:t>где</w:t>
      </w:r>
    </w:p>
    <w:p w14:paraId="567C88AC" w14:textId="7A09FDA4" w:rsidR="002E09CA" w:rsidRPr="005410FC" w:rsidRDefault="008019C3" w:rsidP="008019C3">
      <w:pPr>
        <w:pStyle w:val="Equationlegend"/>
        <w:tabs>
          <w:tab w:val="clear" w:pos="1701"/>
          <w:tab w:val="left" w:pos="284"/>
          <w:tab w:val="left" w:pos="2268"/>
        </w:tabs>
        <w:rPr>
          <w:szCs w:val="22"/>
          <w:lang w:val="ru-RU"/>
        </w:rPr>
      </w:pPr>
      <w:r>
        <w:rPr>
          <w:i/>
          <w:szCs w:val="22"/>
          <w:lang w:val="ru-RU"/>
        </w:rPr>
        <w:tab/>
      </w:r>
      <w:proofErr w:type="spellStart"/>
      <w:r w:rsidR="002E09CA" w:rsidRPr="005410FC">
        <w:rPr>
          <w:i/>
          <w:szCs w:val="22"/>
          <w:lang w:val="ru-RU"/>
        </w:rPr>
        <w:t>h</w:t>
      </w:r>
      <w:r w:rsidR="002E09CA" w:rsidRPr="005410FC">
        <w:rPr>
          <w:i/>
          <w:iCs/>
          <w:szCs w:val="22"/>
          <w:vertAlign w:val="subscript"/>
          <w:lang w:val="ru-RU"/>
        </w:rPr>
        <w:t>ILR</w:t>
      </w:r>
      <w:proofErr w:type="spellEnd"/>
      <w:r w:rsidR="002E09CA" w:rsidRPr="005410FC">
        <w:rPr>
          <w:szCs w:val="22"/>
          <w:lang w:val="ru-RU"/>
        </w:rPr>
        <w:t>:</w:t>
      </w:r>
      <w:r w:rsidR="002E09CA" w:rsidRPr="005410FC">
        <w:rPr>
          <w:szCs w:val="22"/>
          <w:lang w:val="ru-RU"/>
        </w:rPr>
        <w:tab/>
      </w:r>
      <w:r w:rsidR="002E09CA" w:rsidRPr="005410FC">
        <w:rPr>
          <w:snapToGrid w:val="0"/>
          <w:szCs w:val="22"/>
          <w:lang w:val="ru-RU"/>
        </w:rPr>
        <w:t>высота антенны приемника мешающей линии:</w:t>
      </w:r>
    </w:p>
    <w:p w14:paraId="029420E7" w14:textId="77777777" w:rsidR="002E09CA" w:rsidRPr="005410FC" w:rsidRDefault="002E09CA" w:rsidP="002E09CA">
      <w:pPr>
        <w:pStyle w:val="Equation"/>
        <w:jc w:val="center"/>
        <w:rPr>
          <w:szCs w:val="22"/>
          <w:lang w:val="ru-RU"/>
        </w:rPr>
      </w:pPr>
      <w:r w:rsidRPr="005410FC">
        <w:rPr>
          <w:position w:val="-10"/>
          <w:szCs w:val="22"/>
          <w:lang w:val="ru-RU"/>
        </w:rPr>
        <w:object w:dxaOrig="1420" w:dyaOrig="320" w14:anchorId="7E661171">
          <v:shape id="_x0000_i1081" type="#_x0000_t75" style="width:69.75pt;height:16.5pt" o:ole="" fillcolor="window">
            <v:imagedata r:id="rId127" o:title=""/>
          </v:shape>
          <o:OLEObject Type="Embed" ProgID="Equation.3" ShapeID="_x0000_i1081" DrawAspect="Content" ObjectID="_1669808276" r:id="rId128"/>
        </w:object>
      </w:r>
    </w:p>
    <w:p w14:paraId="07BEFF69" w14:textId="329FF09D" w:rsidR="002E09CA" w:rsidRPr="005410FC" w:rsidRDefault="008019C3" w:rsidP="008019C3">
      <w:pPr>
        <w:pStyle w:val="Equation"/>
        <w:tabs>
          <w:tab w:val="clear" w:pos="794"/>
          <w:tab w:val="left" w:pos="284"/>
        </w:tabs>
        <w:spacing w:before="80"/>
        <w:ind w:left="1560" w:hanging="1560"/>
        <w:rPr>
          <w:snapToGrid w:val="0"/>
          <w:szCs w:val="22"/>
          <w:lang w:val="ru-RU"/>
        </w:rPr>
      </w:pPr>
      <w:r>
        <w:rPr>
          <w:szCs w:val="22"/>
          <w:lang w:val="ru-RU"/>
        </w:rPr>
        <w:tab/>
      </w:r>
      <w:proofErr w:type="gramStart"/>
      <w:r w:rsidR="002E09CA" w:rsidRPr="008019C3">
        <w:rPr>
          <w:szCs w:val="22"/>
          <w:lang w:val="ru-RU"/>
        </w:rPr>
        <w:t>например</w:t>
      </w:r>
      <w:r w:rsidR="002E09CA" w:rsidRPr="005410FC">
        <w:rPr>
          <w:snapToGrid w:val="0"/>
          <w:szCs w:val="22"/>
          <w:lang w:val="ru-RU"/>
        </w:rPr>
        <w:t>:   </w:t>
      </w:r>
      <w:proofErr w:type="gramEnd"/>
      <w:r w:rsidR="002E09CA" w:rsidRPr="005410FC">
        <w:rPr>
          <w:snapToGrid w:val="0"/>
          <w:szCs w:val="22"/>
          <w:lang w:val="ru-RU"/>
        </w:rPr>
        <w:t>           </w:t>
      </w:r>
      <w:r w:rsidR="002E09CA" w:rsidRPr="005410FC">
        <w:rPr>
          <w:snapToGrid w:val="0"/>
          <w:position w:val="-12"/>
          <w:szCs w:val="22"/>
          <w:lang w:val="ru-RU"/>
        </w:rPr>
        <w:object w:dxaOrig="5100" w:dyaOrig="380" w14:anchorId="2CB815A9">
          <v:shape id="_x0000_i1082" type="#_x0000_t75" style="width:257.25pt;height:16.5pt" o:ole="" fillcolor="window">
            <v:imagedata r:id="rId129" o:title=""/>
          </v:shape>
          <o:OLEObject Type="Embed" ProgID="Equation.3" ShapeID="_x0000_i1082" DrawAspect="Content" ObjectID="_1669808277" r:id="rId130"/>
        </w:object>
      </w:r>
    </w:p>
    <w:p w14:paraId="4559092F" w14:textId="41DFFBB9" w:rsidR="002E09CA" w:rsidRPr="005410FC" w:rsidRDefault="008019C3" w:rsidP="008019C3">
      <w:pPr>
        <w:pStyle w:val="Equationlegend"/>
        <w:tabs>
          <w:tab w:val="clear" w:pos="1701"/>
          <w:tab w:val="left" w:pos="284"/>
          <w:tab w:val="left" w:pos="2268"/>
        </w:tabs>
        <w:rPr>
          <w:szCs w:val="22"/>
          <w:lang w:val="ru-RU"/>
        </w:rPr>
      </w:pPr>
      <w:r>
        <w:rPr>
          <w:i/>
          <w:szCs w:val="22"/>
          <w:lang w:val="ru-RU"/>
        </w:rPr>
        <w:tab/>
      </w:r>
      <w:proofErr w:type="spellStart"/>
      <w:r w:rsidR="002E09CA" w:rsidRPr="005410FC">
        <w:rPr>
          <w:i/>
          <w:szCs w:val="22"/>
          <w:lang w:val="ru-RU"/>
        </w:rPr>
        <w:t>h</w:t>
      </w:r>
      <w:r w:rsidR="002E09CA" w:rsidRPr="005410FC">
        <w:rPr>
          <w:i/>
          <w:iCs/>
          <w:szCs w:val="22"/>
          <w:vertAlign w:val="subscript"/>
          <w:lang w:val="ru-RU"/>
        </w:rPr>
        <w:t>ILT</w:t>
      </w:r>
      <w:proofErr w:type="spellEnd"/>
      <w:r w:rsidR="002E09CA" w:rsidRPr="005410FC">
        <w:rPr>
          <w:szCs w:val="22"/>
          <w:lang w:val="ru-RU"/>
        </w:rPr>
        <w:t>:</w:t>
      </w:r>
      <w:r w:rsidR="002E09CA" w:rsidRPr="005410FC">
        <w:rPr>
          <w:szCs w:val="22"/>
          <w:lang w:val="ru-RU"/>
        </w:rPr>
        <w:tab/>
      </w:r>
      <w:r w:rsidR="002E09CA" w:rsidRPr="005410FC">
        <w:rPr>
          <w:snapToGrid w:val="0"/>
          <w:szCs w:val="22"/>
          <w:lang w:val="ru-RU"/>
        </w:rPr>
        <w:t>высота антенны передатчика мешающей линии:</w:t>
      </w:r>
    </w:p>
    <w:p w14:paraId="03C216BA" w14:textId="77777777" w:rsidR="002E09CA" w:rsidRPr="005410FC" w:rsidRDefault="002E09CA" w:rsidP="002E09CA">
      <w:pPr>
        <w:pStyle w:val="Equation"/>
        <w:jc w:val="center"/>
        <w:rPr>
          <w:szCs w:val="22"/>
          <w:lang w:val="ru-RU"/>
        </w:rPr>
      </w:pPr>
      <w:r w:rsidRPr="005410FC">
        <w:rPr>
          <w:position w:val="-10"/>
          <w:szCs w:val="22"/>
          <w:lang w:val="ru-RU"/>
        </w:rPr>
        <w:object w:dxaOrig="1420" w:dyaOrig="320" w14:anchorId="2D23C6BE">
          <v:shape id="_x0000_i1083" type="#_x0000_t75" style="width:70.5pt;height:16.5pt" o:ole="" fillcolor="window">
            <v:imagedata r:id="rId131" o:title=""/>
          </v:shape>
          <o:OLEObject Type="Embed" ProgID="Equation.3" ShapeID="_x0000_i1083" DrawAspect="Content" ObjectID="_1669808278" r:id="rId132"/>
        </w:object>
      </w:r>
    </w:p>
    <w:p w14:paraId="47EE8CC6" w14:textId="494C60F8" w:rsidR="002E09CA" w:rsidRPr="005410FC" w:rsidRDefault="008019C3" w:rsidP="008019C3">
      <w:pPr>
        <w:pStyle w:val="Equation"/>
        <w:tabs>
          <w:tab w:val="clear" w:pos="794"/>
          <w:tab w:val="left" w:pos="284"/>
        </w:tabs>
        <w:spacing w:before="80"/>
        <w:ind w:left="1560" w:hanging="1560"/>
        <w:rPr>
          <w:szCs w:val="22"/>
          <w:lang w:val="ru-RU"/>
        </w:rPr>
      </w:pPr>
      <w:r>
        <w:rPr>
          <w:szCs w:val="22"/>
          <w:lang w:val="ru-RU"/>
        </w:rPr>
        <w:tab/>
      </w:r>
      <w:proofErr w:type="gramStart"/>
      <w:r w:rsidR="002E09CA" w:rsidRPr="008019C3">
        <w:rPr>
          <w:szCs w:val="22"/>
          <w:lang w:val="ru-RU"/>
        </w:rPr>
        <w:t>например</w:t>
      </w:r>
      <w:r w:rsidR="002E09CA" w:rsidRPr="005410FC">
        <w:rPr>
          <w:snapToGrid w:val="0"/>
          <w:szCs w:val="22"/>
          <w:lang w:val="ru-RU"/>
        </w:rPr>
        <w:t>:   </w:t>
      </w:r>
      <w:proofErr w:type="gramEnd"/>
      <w:r w:rsidR="002E09CA" w:rsidRPr="005410FC">
        <w:rPr>
          <w:snapToGrid w:val="0"/>
          <w:szCs w:val="22"/>
          <w:lang w:val="ru-RU"/>
        </w:rPr>
        <w:t>           </w:t>
      </w:r>
      <w:r w:rsidR="002E09CA" w:rsidRPr="005410FC">
        <w:rPr>
          <w:position w:val="-12"/>
          <w:szCs w:val="22"/>
          <w:lang w:val="ru-RU"/>
        </w:rPr>
        <w:object w:dxaOrig="5120" w:dyaOrig="380" w14:anchorId="508C3267">
          <v:shape id="_x0000_i1084" type="#_x0000_t75" style="width:254.25pt;height:16.5pt" o:ole="" fillcolor="window">
            <v:imagedata r:id="rId133" o:title=""/>
          </v:shape>
          <o:OLEObject Type="Embed" ProgID="Equation.3" ShapeID="_x0000_i1084" DrawAspect="Content" ObjectID="_1669808279" r:id="rId134"/>
        </w:object>
      </w:r>
    </w:p>
    <w:p w14:paraId="259B7268" w14:textId="799F6EE8" w:rsidR="002E09CA" w:rsidRPr="005410FC" w:rsidRDefault="008019C3" w:rsidP="008019C3">
      <w:pPr>
        <w:pStyle w:val="Equationlegend"/>
        <w:tabs>
          <w:tab w:val="clear" w:pos="1701"/>
          <w:tab w:val="left" w:pos="284"/>
          <w:tab w:val="left" w:pos="2268"/>
        </w:tabs>
        <w:rPr>
          <w:szCs w:val="22"/>
          <w:lang w:val="ru-RU"/>
        </w:rPr>
      </w:pPr>
      <w:r>
        <w:rPr>
          <w:szCs w:val="22"/>
          <w:lang w:val="ru-RU"/>
        </w:rPr>
        <w:tab/>
      </w:r>
      <w:r w:rsidR="002E09CA" w:rsidRPr="005410FC">
        <w:rPr>
          <w:position w:val="-10"/>
          <w:szCs w:val="22"/>
          <w:lang w:val="ru-RU"/>
        </w:rPr>
        <w:object w:dxaOrig="800" w:dyaOrig="320" w14:anchorId="2D7668EB">
          <v:shape id="_x0000_i1085" type="#_x0000_t75" style="width:40.5pt;height:16.5pt" o:ole="" fillcolor="window">
            <v:imagedata r:id="rId135" o:title=""/>
          </v:shape>
          <o:OLEObject Type="Embed" ProgID="Equation.3" ShapeID="_x0000_i1085" DrawAspect="Content" ObjectID="_1669808280" r:id="rId136"/>
        </w:object>
      </w:r>
      <w:r w:rsidR="002E09CA" w:rsidRPr="005410FC">
        <w:rPr>
          <w:szCs w:val="22"/>
          <w:lang w:val="ru-RU"/>
        </w:rPr>
        <w:t>:</w:t>
      </w:r>
      <w:r w:rsidR="002E09CA" w:rsidRPr="005410FC">
        <w:rPr>
          <w:szCs w:val="22"/>
          <w:lang w:val="ru-RU"/>
        </w:rPr>
        <w:tab/>
      </w:r>
      <w:r w:rsidR="002E09CA" w:rsidRPr="005410FC">
        <w:rPr>
          <w:snapToGrid w:val="0"/>
          <w:szCs w:val="22"/>
          <w:lang w:val="ru-RU"/>
        </w:rPr>
        <w:t>расстояние между передатчиком и приемником мешающей линии:</w:t>
      </w:r>
    </w:p>
    <w:p w14:paraId="5780B787" w14:textId="77777777" w:rsidR="002E09CA" w:rsidRPr="005410FC" w:rsidRDefault="002E09CA" w:rsidP="002E09CA">
      <w:pPr>
        <w:pStyle w:val="Equation"/>
        <w:jc w:val="center"/>
        <w:rPr>
          <w:szCs w:val="22"/>
          <w:lang w:val="ru-RU"/>
        </w:rPr>
      </w:pPr>
      <w:r w:rsidRPr="005410FC">
        <w:rPr>
          <w:position w:val="-10"/>
          <w:szCs w:val="22"/>
          <w:lang w:val="ru-RU"/>
        </w:rPr>
        <w:object w:dxaOrig="1800" w:dyaOrig="360" w14:anchorId="32A3CE7F">
          <v:shape id="_x0000_i1086" type="#_x0000_t75" style="width:88.5pt;height:16.5pt" o:ole="" fillcolor="window">
            <v:imagedata r:id="rId137" o:title=""/>
          </v:shape>
          <o:OLEObject Type="Embed" ProgID="Equation.3" ShapeID="_x0000_i1086" DrawAspect="Content" ObjectID="_1669808281" r:id="rId138"/>
        </w:object>
      </w:r>
    </w:p>
    <w:p w14:paraId="000D9548" w14:textId="0F42DA76" w:rsidR="002E09CA" w:rsidRPr="005410FC" w:rsidRDefault="008019C3" w:rsidP="008019C3">
      <w:pPr>
        <w:pStyle w:val="Equation"/>
        <w:tabs>
          <w:tab w:val="clear" w:pos="794"/>
          <w:tab w:val="left" w:pos="284"/>
        </w:tabs>
        <w:spacing w:before="80"/>
        <w:ind w:left="1560" w:hanging="1560"/>
        <w:rPr>
          <w:szCs w:val="22"/>
          <w:lang w:val="ru-RU"/>
        </w:rPr>
      </w:pPr>
      <w:r>
        <w:rPr>
          <w:szCs w:val="22"/>
          <w:lang w:val="ru-RU"/>
        </w:rPr>
        <w:tab/>
      </w:r>
      <w:proofErr w:type="gramStart"/>
      <w:r w:rsidR="002E09CA" w:rsidRPr="008019C3">
        <w:rPr>
          <w:szCs w:val="22"/>
          <w:lang w:val="ru-RU"/>
        </w:rPr>
        <w:t>например</w:t>
      </w:r>
      <w:r w:rsidR="002E09CA" w:rsidRPr="005410FC">
        <w:rPr>
          <w:snapToGrid w:val="0"/>
          <w:szCs w:val="22"/>
          <w:lang w:val="ru-RU"/>
        </w:rPr>
        <w:t>:   </w:t>
      </w:r>
      <w:proofErr w:type="gramEnd"/>
      <w:r w:rsidR="002E09CA" w:rsidRPr="005410FC">
        <w:rPr>
          <w:snapToGrid w:val="0"/>
          <w:szCs w:val="22"/>
          <w:lang w:val="ru-RU"/>
        </w:rPr>
        <w:t>           </w:t>
      </w:r>
      <w:r w:rsidR="002E09CA" w:rsidRPr="005410FC">
        <w:rPr>
          <w:position w:val="-12"/>
          <w:szCs w:val="22"/>
          <w:lang w:val="ru-RU"/>
        </w:rPr>
        <w:object w:dxaOrig="2600" w:dyaOrig="380" w14:anchorId="5135B0C8">
          <v:shape id="_x0000_i1087" type="#_x0000_t75" style="width:129pt;height:16.5pt" o:ole="" fillcolor="window">
            <v:imagedata r:id="rId139" o:title=""/>
          </v:shape>
          <o:OLEObject Type="Embed" ProgID="Equation.3" ShapeID="_x0000_i1087" DrawAspect="Content" ObjectID="_1669808282" r:id="rId140"/>
        </w:object>
      </w:r>
    </w:p>
    <w:p w14:paraId="24249977" w14:textId="4365F3F6" w:rsidR="002E09CA" w:rsidRPr="005410FC" w:rsidRDefault="003E71B7" w:rsidP="003E71B7">
      <w:pPr>
        <w:tabs>
          <w:tab w:val="left" w:pos="284"/>
        </w:tabs>
        <w:rPr>
          <w:szCs w:val="22"/>
          <w:lang w:val="ru-RU"/>
        </w:rPr>
      </w:pPr>
      <w:r>
        <w:rPr>
          <w:snapToGrid w:val="0"/>
          <w:szCs w:val="22"/>
          <w:lang w:val="ru-RU"/>
        </w:rPr>
        <w:tab/>
      </w:r>
      <w:r w:rsidR="002E09CA" w:rsidRPr="005410FC">
        <w:rPr>
          <w:snapToGrid w:val="0"/>
          <w:szCs w:val="22"/>
          <w:lang w:val="ru-RU"/>
        </w:rPr>
        <w:t>Рассматриваются три варианта выбора</w:t>
      </w:r>
      <w:r w:rsidR="002E09CA" w:rsidRPr="005410FC">
        <w:rPr>
          <w:szCs w:val="22"/>
          <w:lang w:val="ru-RU"/>
        </w:rPr>
        <w:t xml:space="preserve"> </w:t>
      </w:r>
      <w:r w:rsidR="002E09CA" w:rsidRPr="005410FC">
        <w:rPr>
          <w:position w:val="-10"/>
          <w:szCs w:val="22"/>
          <w:lang w:val="ru-RU"/>
        </w:rPr>
        <w:object w:dxaOrig="520" w:dyaOrig="360" w14:anchorId="13CBCFE9">
          <v:shape id="_x0000_i1088" type="#_x0000_t75" style="width:27pt;height:16.5pt" o:ole="">
            <v:imagedata r:id="rId141" o:title=""/>
          </v:shape>
          <o:OLEObject Type="Embed" ProgID="Equation.3" ShapeID="_x0000_i1088" DrawAspect="Content" ObjectID="_1669808283" r:id="rId142"/>
        </w:object>
      </w:r>
    </w:p>
    <w:p w14:paraId="2B202773" w14:textId="2CE0E7A4" w:rsidR="002E09CA" w:rsidRPr="005410FC" w:rsidRDefault="003E71B7" w:rsidP="00D04804">
      <w:pPr>
        <w:pStyle w:val="Equationlegend"/>
        <w:tabs>
          <w:tab w:val="clear" w:pos="1701"/>
          <w:tab w:val="left" w:pos="284"/>
          <w:tab w:val="left" w:pos="2268"/>
        </w:tabs>
        <w:rPr>
          <w:szCs w:val="22"/>
          <w:lang w:val="ru-RU"/>
        </w:rPr>
      </w:pPr>
      <w:r>
        <w:rPr>
          <w:i/>
          <w:iCs/>
          <w:szCs w:val="22"/>
          <w:lang w:val="ru-RU"/>
        </w:rPr>
        <w:tab/>
      </w:r>
      <w:r w:rsidR="002E09CA" w:rsidRPr="005410FC">
        <w:rPr>
          <w:i/>
          <w:iCs/>
          <w:szCs w:val="22"/>
          <w:lang w:val="ru-RU"/>
        </w:rPr>
        <w:t>Вариант 1.</w:t>
      </w:r>
      <w:r w:rsidR="002E09CA" w:rsidRPr="005410FC">
        <w:rPr>
          <w:szCs w:val="22"/>
          <w:lang w:val="ru-RU"/>
        </w:rPr>
        <w:tab/>
      </w:r>
      <w:r w:rsidR="002E09CA" w:rsidRPr="005410FC">
        <w:rPr>
          <w:snapToGrid w:val="0"/>
          <w:szCs w:val="22"/>
          <w:lang w:val="ru-RU"/>
        </w:rPr>
        <w:t>Заданное расстояние</w:t>
      </w:r>
      <w:r w:rsidR="002E09CA" w:rsidRPr="005410FC">
        <w:rPr>
          <w:szCs w:val="22"/>
          <w:lang w:val="ru-RU"/>
        </w:rPr>
        <w:t xml:space="preserve"> </w:t>
      </w:r>
      <w:r w:rsidR="002E09CA" w:rsidRPr="005410FC">
        <w:rPr>
          <w:position w:val="-10"/>
          <w:szCs w:val="22"/>
          <w:lang w:val="ru-RU"/>
        </w:rPr>
        <w:object w:dxaOrig="460" w:dyaOrig="360" w14:anchorId="0CF3DCAA">
          <v:shape id="_x0000_i1089" type="#_x0000_t75" style="width:23.25pt;height:17.25pt" o:ole="">
            <v:imagedata r:id="rId143" o:title=""/>
          </v:shape>
          <o:OLEObject Type="Embed" ProgID="Equation.3" ShapeID="_x0000_i1089" DrawAspect="Content" ObjectID="_1669808284" r:id="rId144"/>
        </w:object>
      </w:r>
      <w:r w:rsidR="002E09CA" w:rsidRPr="005410FC">
        <w:rPr>
          <w:position w:val="-10"/>
          <w:szCs w:val="22"/>
          <w:lang w:val="ru-RU"/>
        </w:rPr>
        <w:object w:dxaOrig="520" w:dyaOrig="360" w14:anchorId="02651005">
          <v:shape id="_x0000_i1090" type="#_x0000_t75" style="width:26.25pt;height:16.5pt" o:ole="">
            <v:imagedata r:id="rId145" o:title=""/>
          </v:shape>
          <o:OLEObject Type="Embed" ProgID="Equation.3" ShapeID="_x0000_i1090" DrawAspect="Content" ObjectID="_1669808285" r:id="rId146"/>
        </w:object>
      </w:r>
    </w:p>
    <w:p w14:paraId="0B963741" w14:textId="0C51252B" w:rsidR="002E09CA" w:rsidRPr="005410FC" w:rsidRDefault="003E71B7" w:rsidP="00D04804">
      <w:pPr>
        <w:pStyle w:val="Equationlegend"/>
        <w:tabs>
          <w:tab w:val="clear" w:pos="1701"/>
          <w:tab w:val="left" w:pos="284"/>
          <w:tab w:val="left" w:pos="2268"/>
        </w:tabs>
        <w:rPr>
          <w:szCs w:val="22"/>
          <w:lang w:val="ru-RU"/>
        </w:rPr>
      </w:pPr>
      <w:r>
        <w:rPr>
          <w:i/>
          <w:iCs/>
          <w:szCs w:val="22"/>
          <w:lang w:val="ru-RU"/>
        </w:rPr>
        <w:tab/>
      </w:r>
      <w:r w:rsidR="002E09CA" w:rsidRPr="005410FC">
        <w:rPr>
          <w:i/>
          <w:iCs/>
          <w:szCs w:val="22"/>
          <w:lang w:val="ru-RU"/>
        </w:rPr>
        <w:t>Вариант 2</w:t>
      </w:r>
      <w:r w:rsidR="002E09CA" w:rsidRPr="005410FC">
        <w:rPr>
          <w:szCs w:val="22"/>
          <w:lang w:val="ru-RU"/>
        </w:rPr>
        <w:t>.</w:t>
      </w:r>
      <w:r w:rsidR="002E09CA" w:rsidRPr="005410FC">
        <w:rPr>
          <w:szCs w:val="22"/>
          <w:lang w:val="ru-RU"/>
        </w:rPr>
        <w:tab/>
      </w:r>
      <w:r w:rsidR="002E09CA" w:rsidRPr="005410FC">
        <w:rPr>
          <w:snapToGrid w:val="0"/>
          <w:szCs w:val="22"/>
          <w:lang w:val="ru-RU"/>
        </w:rPr>
        <w:t>Сеть, ограниченная шумом.</w:t>
      </w:r>
    </w:p>
    <w:p w14:paraId="1CD26F3D" w14:textId="4AA02C33" w:rsidR="002E09CA" w:rsidRPr="005410FC" w:rsidRDefault="003E71B7" w:rsidP="00D04804">
      <w:pPr>
        <w:pStyle w:val="Equationlegend"/>
        <w:tabs>
          <w:tab w:val="clear" w:pos="1701"/>
          <w:tab w:val="left" w:pos="284"/>
          <w:tab w:val="left" w:pos="2268"/>
        </w:tabs>
        <w:rPr>
          <w:snapToGrid w:val="0"/>
          <w:szCs w:val="22"/>
          <w:lang w:val="ru-RU"/>
        </w:rPr>
      </w:pPr>
      <w:r>
        <w:rPr>
          <w:i/>
          <w:iCs/>
          <w:szCs w:val="22"/>
          <w:lang w:val="ru-RU"/>
        </w:rPr>
        <w:tab/>
      </w:r>
      <w:r w:rsidR="002E09CA" w:rsidRPr="005410FC">
        <w:rPr>
          <w:i/>
          <w:iCs/>
          <w:szCs w:val="22"/>
          <w:lang w:val="ru-RU"/>
        </w:rPr>
        <w:t>Вариант</w:t>
      </w:r>
      <w:r w:rsidR="002E09CA" w:rsidRPr="005410FC">
        <w:rPr>
          <w:szCs w:val="22"/>
          <w:lang w:val="ru-RU"/>
        </w:rPr>
        <w:t xml:space="preserve"> </w:t>
      </w:r>
      <w:r w:rsidR="002E09CA" w:rsidRPr="005410FC">
        <w:rPr>
          <w:i/>
          <w:iCs/>
          <w:szCs w:val="22"/>
          <w:lang w:val="ru-RU"/>
        </w:rPr>
        <w:t>3.</w:t>
      </w:r>
      <w:r w:rsidR="002E09CA" w:rsidRPr="005410FC">
        <w:rPr>
          <w:szCs w:val="22"/>
          <w:lang w:val="ru-RU"/>
        </w:rPr>
        <w:tab/>
      </w:r>
      <w:r w:rsidR="002E09CA" w:rsidRPr="005410FC">
        <w:rPr>
          <w:snapToGrid w:val="0"/>
          <w:szCs w:val="22"/>
          <w:lang w:val="ru-RU"/>
        </w:rPr>
        <w:t>Сеть, ограниченная трафиком.</w:t>
      </w:r>
    </w:p>
    <w:p w14:paraId="50023A98" w14:textId="7C6A0DFB" w:rsidR="002E09CA" w:rsidRPr="005410FC" w:rsidRDefault="003E71B7" w:rsidP="003E71B7">
      <w:pPr>
        <w:tabs>
          <w:tab w:val="left" w:pos="284"/>
        </w:tabs>
        <w:rPr>
          <w:szCs w:val="22"/>
          <w:lang w:val="ru-RU"/>
        </w:rPr>
      </w:pPr>
      <w:r>
        <w:rPr>
          <w:snapToGrid w:val="0"/>
          <w:szCs w:val="22"/>
          <w:lang w:val="ru-RU"/>
        </w:rPr>
        <w:tab/>
      </w:r>
      <w:r w:rsidR="002E09CA" w:rsidRPr="005410FC">
        <w:rPr>
          <w:snapToGrid w:val="0"/>
          <w:szCs w:val="22"/>
          <w:lang w:val="ru-RU"/>
        </w:rPr>
        <w:t>Подробнее об определении размера ячейки радиосвязи см.</w:t>
      </w:r>
      <w:r w:rsidR="002E09CA" w:rsidRPr="005410FC">
        <w:rPr>
          <w:lang w:val="ru-RU"/>
        </w:rPr>
        <w:t> </w:t>
      </w:r>
      <w:r w:rsidR="002E09CA" w:rsidRPr="005410FC">
        <w:rPr>
          <w:snapToGrid w:val="0"/>
          <w:szCs w:val="22"/>
          <w:lang w:val="ru-RU"/>
        </w:rPr>
        <w:t>в пункте a);</w:t>
      </w:r>
    </w:p>
    <w:p w14:paraId="008EC558" w14:textId="0F00D9E7" w:rsidR="002E09CA" w:rsidRPr="005410FC" w:rsidRDefault="008019C3" w:rsidP="008019C3">
      <w:pPr>
        <w:pStyle w:val="Equationlegend"/>
        <w:tabs>
          <w:tab w:val="clear" w:pos="1701"/>
          <w:tab w:val="left" w:pos="284"/>
          <w:tab w:val="left" w:pos="2268"/>
        </w:tabs>
        <w:rPr>
          <w:snapToGrid w:val="0"/>
          <w:szCs w:val="22"/>
          <w:lang w:val="ru-RU"/>
        </w:rPr>
      </w:pPr>
      <w:r>
        <w:rPr>
          <w:i/>
          <w:iCs/>
          <w:szCs w:val="22"/>
          <w:lang w:val="ru-RU"/>
        </w:rPr>
        <w:tab/>
      </w:r>
      <w:proofErr w:type="spellStart"/>
      <w:r w:rsidR="002E09CA" w:rsidRPr="005410FC">
        <w:rPr>
          <w:i/>
          <w:iCs/>
          <w:szCs w:val="22"/>
          <w:lang w:val="ru-RU"/>
        </w:rPr>
        <w:t>g</w:t>
      </w:r>
      <w:r w:rsidR="002E09CA" w:rsidRPr="005410FC">
        <w:rPr>
          <w:i/>
          <w:iCs/>
          <w:szCs w:val="22"/>
          <w:vertAlign w:val="subscript"/>
          <w:lang w:val="ru-RU"/>
        </w:rPr>
        <w:t>ILT</w:t>
      </w:r>
      <w:r w:rsidR="002E09CA" w:rsidRPr="005410FC">
        <w:rPr>
          <w:rFonts w:ascii="Symbol" w:hAnsi="Symbol"/>
          <w:szCs w:val="22"/>
          <w:vertAlign w:val="subscript"/>
          <w:lang w:val="ru-RU"/>
        </w:rPr>
        <w:t></w:t>
      </w:r>
      <w:r w:rsidR="002E09CA" w:rsidRPr="005410FC">
        <w:rPr>
          <w:i/>
          <w:iCs/>
          <w:szCs w:val="22"/>
          <w:vertAlign w:val="subscript"/>
          <w:lang w:val="ru-RU"/>
        </w:rPr>
        <w:t>ILR</w:t>
      </w:r>
      <w:proofErr w:type="spellEnd"/>
      <w:r w:rsidR="002E09CA" w:rsidRPr="005410FC">
        <w:rPr>
          <w:szCs w:val="22"/>
          <w:lang w:val="ru-RU"/>
        </w:rPr>
        <w:t>:</w:t>
      </w:r>
      <w:r w:rsidR="002E09CA" w:rsidRPr="005410FC">
        <w:rPr>
          <w:szCs w:val="22"/>
          <w:lang w:val="ru-RU"/>
        </w:rPr>
        <w:tab/>
      </w:r>
      <w:r w:rsidR="002E09CA" w:rsidRPr="005410FC">
        <w:rPr>
          <w:snapToGrid w:val="0"/>
          <w:szCs w:val="22"/>
          <w:lang w:val="ru-RU"/>
        </w:rPr>
        <w:t>коэффициент усиления антенны передатчика мешающей линии в направлении ближайшей базовой станции:</w:t>
      </w:r>
    </w:p>
    <w:p w14:paraId="00357892" w14:textId="77777777" w:rsidR="002E09CA" w:rsidRPr="005410FC" w:rsidRDefault="002E09CA" w:rsidP="002E09CA">
      <w:pPr>
        <w:pStyle w:val="Equation"/>
        <w:jc w:val="center"/>
        <w:rPr>
          <w:szCs w:val="22"/>
          <w:lang w:val="ru-RU"/>
        </w:rPr>
      </w:pPr>
      <w:r w:rsidRPr="005410FC">
        <w:rPr>
          <w:position w:val="-12"/>
          <w:szCs w:val="22"/>
          <w:lang w:val="ru-RU"/>
        </w:rPr>
        <w:object w:dxaOrig="7180" w:dyaOrig="380" w14:anchorId="7A24545F">
          <v:shape id="_x0000_i1091" type="#_x0000_t75" style="width:5in;height:16.5pt" o:ole="" fillcolor="window">
            <v:imagedata r:id="rId147" o:title=""/>
          </v:shape>
          <o:OLEObject Type="Embed" ProgID="Equation.3" ShapeID="_x0000_i1091" DrawAspect="Content" ObjectID="_1669808286" r:id="rId148"/>
        </w:object>
      </w:r>
    </w:p>
    <w:p w14:paraId="1E5F23FA" w14:textId="4D7FBF49" w:rsidR="002E09CA" w:rsidRPr="005410FC" w:rsidRDefault="003E71B7" w:rsidP="003E71B7">
      <w:pPr>
        <w:keepNext/>
        <w:tabs>
          <w:tab w:val="left" w:pos="284"/>
        </w:tabs>
        <w:rPr>
          <w:szCs w:val="22"/>
          <w:lang w:val="ru-RU"/>
        </w:rPr>
      </w:pPr>
      <w:r>
        <w:rPr>
          <w:szCs w:val="22"/>
          <w:lang w:val="ru-RU"/>
        </w:rPr>
        <w:lastRenderedPageBreak/>
        <w:tab/>
      </w:r>
      <w:r w:rsidR="002E09CA" w:rsidRPr="005410FC">
        <w:rPr>
          <w:szCs w:val="22"/>
          <w:lang w:val="ru-RU"/>
        </w:rPr>
        <w:t>где</w:t>
      </w:r>
    </w:p>
    <w:p w14:paraId="42F3EFDE" w14:textId="0B2C5576" w:rsidR="002E09CA" w:rsidRPr="005410FC" w:rsidRDefault="003E71B7" w:rsidP="00970345">
      <w:pPr>
        <w:pStyle w:val="Equationlegend"/>
        <w:tabs>
          <w:tab w:val="clear" w:pos="1701"/>
          <w:tab w:val="left" w:pos="284"/>
          <w:tab w:val="left" w:pos="2268"/>
        </w:tabs>
        <w:rPr>
          <w:szCs w:val="22"/>
          <w:lang w:val="ru-RU"/>
        </w:rPr>
      </w:pPr>
      <w:r>
        <w:rPr>
          <w:szCs w:val="22"/>
          <w:lang w:val="en-GB"/>
        </w:rPr>
        <w:t xml:space="preserve"> </w:t>
      </w:r>
      <w:r w:rsidR="002E09CA" w:rsidRPr="005410FC">
        <w:rPr>
          <w:position w:val="-10"/>
          <w:szCs w:val="22"/>
          <w:lang w:val="ru-RU"/>
        </w:rPr>
        <w:object w:dxaOrig="1780" w:dyaOrig="320" w14:anchorId="5EC5C86F">
          <v:shape id="_x0000_i1092" type="#_x0000_t75" style="width:89.25pt;height:16.5pt" o:ole="" fillcolor="window">
            <v:imagedata r:id="rId149" o:title=""/>
          </v:shape>
          <o:OLEObject Type="Embed" ProgID="Equation.3" ShapeID="_x0000_i1092" DrawAspect="Content" ObjectID="_1669808287" r:id="rId150"/>
        </w:object>
      </w:r>
      <w:r w:rsidR="002E09CA" w:rsidRPr="005410FC">
        <w:rPr>
          <w:szCs w:val="22"/>
          <w:lang w:val="ru-RU"/>
        </w:rPr>
        <w:t>:</w:t>
      </w:r>
      <w:r w:rsidR="002E09CA" w:rsidRPr="005410FC">
        <w:rPr>
          <w:szCs w:val="22"/>
          <w:lang w:val="ru-RU"/>
        </w:rPr>
        <w:tab/>
      </w:r>
      <w:r w:rsidR="002E09CA" w:rsidRPr="005410FC">
        <w:rPr>
          <w:snapToGrid w:val="0"/>
          <w:szCs w:val="22"/>
          <w:lang w:val="ru-RU"/>
        </w:rPr>
        <w:t>азимутальный угол и угол места между верхними точками антенн передатчика и приемника мешающей линии,</w:t>
      </w:r>
    </w:p>
    <w:p w14:paraId="2345F503" w14:textId="77777777" w:rsidR="002E09CA" w:rsidRPr="005410FC" w:rsidRDefault="002E09CA" w:rsidP="003E71B7">
      <w:pPr>
        <w:pStyle w:val="Equation"/>
        <w:tabs>
          <w:tab w:val="clear" w:pos="794"/>
          <w:tab w:val="left" w:pos="284"/>
        </w:tabs>
        <w:spacing w:before="80"/>
        <w:ind w:left="1560" w:hanging="1560"/>
        <w:rPr>
          <w:szCs w:val="22"/>
          <w:lang w:val="ru-RU"/>
        </w:rPr>
      </w:pPr>
      <w:proofErr w:type="gramStart"/>
      <w:r w:rsidRPr="003E71B7">
        <w:rPr>
          <w:szCs w:val="22"/>
          <w:lang w:val="ru-RU"/>
        </w:rPr>
        <w:t>например</w:t>
      </w:r>
      <w:r w:rsidRPr="005410FC">
        <w:rPr>
          <w:snapToGrid w:val="0"/>
          <w:szCs w:val="22"/>
          <w:lang w:val="ru-RU"/>
        </w:rPr>
        <w:t>:   </w:t>
      </w:r>
      <w:proofErr w:type="gramEnd"/>
      <w:r w:rsidRPr="005410FC">
        <w:rPr>
          <w:snapToGrid w:val="0"/>
          <w:szCs w:val="22"/>
          <w:lang w:val="ru-RU"/>
        </w:rPr>
        <w:t>           </w:t>
      </w:r>
      <w:r w:rsidRPr="005410FC">
        <w:rPr>
          <w:position w:val="-10"/>
          <w:szCs w:val="22"/>
          <w:lang w:val="ru-RU"/>
        </w:rPr>
        <w:object w:dxaOrig="3739" w:dyaOrig="320" w14:anchorId="64A727E8">
          <v:shape id="_x0000_i1093" type="#_x0000_t75" style="width:189.75pt;height:16.5pt" o:ole="" fillcolor="window">
            <v:imagedata r:id="rId151" o:title=""/>
          </v:shape>
          <o:OLEObject Type="Embed" ProgID="Equation.3" ShapeID="_x0000_i1093" DrawAspect="Content" ObjectID="_1669808288" r:id="rId152"/>
        </w:object>
      </w:r>
    </w:p>
    <w:p w14:paraId="4DD53401" w14:textId="77777777" w:rsidR="002E09CA" w:rsidRPr="005410FC" w:rsidRDefault="002E09CA" w:rsidP="002E09CA">
      <w:pPr>
        <w:pStyle w:val="Equation"/>
        <w:jc w:val="center"/>
        <w:rPr>
          <w:szCs w:val="22"/>
          <w:lang w:val="ru-RU"/>
        </w:rPr>
      </w:pPr>
      <w:r w:rsidRPr="005410FC">
        <w:rPr>
          <w:position w:val="-28"/>
          <w:szCs w:val="22"/>
          <w:lang w:val="ru-RU"/>
        </w:rPr>
        <w:object w:dxaOrig="4300" w:dyaOrig="680" w14:anchorId="7BB2EA76">
          <v:shape id="_x0000_i1094" type="#_x0000_t75" style="width:214.5pt;height:35.25pt" o:ole="" fillcolor="window">
            <v:imagedata r:id="rId153" o:title=""/>
          </v:shape>
          <o:OLEObject Type="Embed" ProgID="Equation.3" ShapeID="_x0000_i1094" DrawAspect="Content" ObjectID="_1669808289" r:id="rId154"/>
        </w:object>
      </w:r>
    </w:p>
    <w:p w14:paraId="0738E1E2" w14:textId="436EE18D" w:rsidR="002E09CA" w:rsidRPr="005410FC" w:rsidRDefault="003E71B7" w:rsidP="003E71B7">
      <w:pPr>
        <w:pStyle w:val="Equationlegend"/>
        <w:tabs>
          <w:tab w:val="clear" w:pos="1701"/>
          <w:tab w:val="left" w:pos="284"/>
          <w:tab w:val="left" w:pos="2268"/>
        </w:tabs>
        <w:rPr>
          <w:szCs w:val="22"/>
          <w:lang w:val="ru-RU"/>
        </w:rPr>
      </w:pPr>
      <w:r>
        <w:rPr>
          <w:szCs w:val="22"/>
          <w:lang w:val="ru-RU"/>
        </w:rPr>
        <w:tab/>
      </w:r>
      <w:r>
        <w:rPr>
          <w:szCs w:val="22"/>
          <w:lang w:val="ru-RU"/>
        </w:rPr>
        <w:tab/>
      </w:r>
      <w:r w:rsidR="002E09CA" w:rsidRPr="005410FC">
        <w:rPr>
          <w:szCs w:val="22"/>
          <w:lang w:val="ru-RU"/>
        </w:rPr>
        <w:t>Расчет коэффициента усиления диаграмм направленности симметричных антенн см. в Прилагаемом документе 12;</w:t>
      </w:r>
    </w:p>
    <w:p w14:paraId="2C3E5493" w14:textId="6A3DFA49" w:rsidR="002E09CA" w:rsidRPr="005410FC" w:rsidRDefault="00970345" w:rsidP="00970345">
      <w:pPr>
        <w:pStyle w:val="Equationlegend"/>
        <w:tabs>
          <w:tab w:val="clear" w:pos="1701"/>
          <w:tab w:val="left" w:pos="284"/>
          <w:tab w:val="left" w:pos="2268"/>
        </w:tabs>
        <w:rPr>
          <w:szCs w:val="22"/>
          <w:lang w:val="ru-RU"/>
        </w:rPr>
      </w:pPr>
      <w:r>
        <w:rPr>
          <w:i/>
          <w:iCs/>
          <w:szCs w:val="22"/>
          <w:lang w:val="ru-RU"/>
        </w:rPr>
        <w:tab/>
      </w:r>
      <w:proofErr w:type="spellStart"/>
      <w:r w:rsidR="002E09CA" w:rsidRPr="005410FC">
        <w:rPr>
          <w:i/>
          <w:iCs/>
          <w:szCs w:val="22"/>
          <w:lang w:val="ru-RU"/>
        </w:rPr>
        <w:t>g</w:t>
      </w:r>
      <w:r w:rsidR="002E09CA" w:rsidRPr="005410FC">
        <w:rPr>
          <w:i/>
          <w:iCs/>
          <w:szCs w:val="22"/>
          <w:vertAlign w:val="subscript"/>
          <w:lang w:val="ru-RU"/>
        </w:rPr>
        <w:t>ILR</w:t>
      </w:r>
      <w:r w:rsidR="002E09CA" w:rsidRPr="005410FC">
        <w:rPr>
          <w:rFonts w:ascii="Symbol" w:hAnsi="Symbol"/>
          <w:szCs w:val="22"/>
          <w:vertAlign w:val="subscript"/>
          <w:lang w:val="ru-RU"/>
        </w:rPr>
        <w:t></w:t>
      </w:r>
      <w:r w:rsidR="002E09CA" w:rsidRPr="005410FC">
        <w:rPr>
          <w:i/>
          <w:iCs/>
          <w:szCs w:val="22"/>
          <w:vertAlign w:val="subscript"/>
          <w:lang w:val="ru-RU"/>
        </w:rPr>
        <w:t>ILT</w:t>
      </w:r>
      <w:proofErr w:type="spellEnd"/>
      <w:r w:rsidR="002E09CA" w:rsidRPr="005410FC">
        <w:rPr>
          <w:szCs w:val="22"/>
          <w:lang w:val="ru-RU"/>
        </w:rPr>
        <w:t>:</w:t>
      </w:r>
      <w:r w:rsidR="002E09CA" w:rsidRPr="005410FC">
        <w:rPr>
          <w:szCs w:val="22"/>
          <w:lang w:val="ru-RU"/>
        </w:rPr>
        <w:tab/>
      </w:r>
      <w:r w:rsidR="002E09CA" w:rsidRPr="005410FC">
        <w:rPr>
          <w:snapToGrid w:val="0"/>
          <w:szCs w:val="22"/>
          <w:lang w:val="ru-RU"/>
        </w:rPr>
        <w:t>коэффициент усиления антенны базовой станции в направлении передатчика мешающей линии:</w:t>
      </w:r>
    </w:p>
    <w:p w14:paraId="6E3F4B17" w14:textId="77777777" w:rsidR="002E09CA" w:rsidRPr="005410FC" w:rsidRDefault="002E09CA" w:rsidP="002E09CA">
      <w:pPr>
        <w:pStyle w:val="Equation"/>
        <w:spacing w:before="80"/>
        <w:ind w:left="2268" w:hanging="1474"/>
        <w:jc w:val="center"/>
        <w:rPr>
          <w:szCs w:val="22"/>
          <w:lang w:val="ru-RU"/>
        </w:rPr>
      </w:pPr>
      <w:r w:rsidRPr="005410FC">
        <w:rPr>
          <w:position w:val="-12"/>
          <w:szCs w:val="22"/>
          <w:lang w:val="ru-RU"/>
        </w:rPr>
        <w:object w:dxaOrig="7339" w:dyaOrig="380" w14:anchorId="19D9A263">
          <v:shape id="_x0000_i1095" type="#_x0000_t75" style="width:366pt;height:16.5pt" o:ole="" fillcolor="window">
            <v:imagedata r:id="rId155" o:title=""/>
          </v:shape>
          <o:OLEObject Type="Embed" ProgID="Equation.3" ShapeID="_x0000_i1095" DrawAspect="Content" ObjectID="_1669808290" r:id="rId156"/>
        </w:object>
      </w:r>
    </w:p>
    <w:p w14:paraId="0D309A55" w14:textId="73E7D73E" w:rsidR="002E09CA" w:rsidRPr="005410FC" w:rsidRDefault="00970345" w:rsidP="00970345">
      <w:pPr>
        <w:pStyle w:val="Equationlegend"/>
        <w:tabs>
          <w:tab w:val="clear" w:pos="1701"/>
          <w:tab w:val="left" w:pos="284"/>
          <w:tab w:val="left" w:pos="2268"/>
        </w:tabs>
        <w:rPr>
          <w:szCs w:val="22"/>
          <w:lang w:val="ru-RU"/>
        </w:rPr>
      </w:pPr>
      <w:r>
        <w:rPr>
          <w:i/>
          <w:szCs w:val="22"/>
          <w:lang w:val="ru-RU"/>
        </w:rPr>
        <w:tab/>
      </w:r>
      <w:r w:rsidR="002E09CA" w:rsidRPr="005410FC">
        <w:rPr>
          <w:i/>
          <w:position w:val="-10"/>
          <w:szCs w:val="22"/>
          <w:lang w:val="ru-RU"/>
        </w:rPr>
        <w:object w:dxaOrig="900" w:dyaOrig="320" w14:anchorId="4D376AA2">
          <v:shape id="_x0000_i1096" type="#_x0000_t75" style="width:45pt;height:16.5pt" o:ole="" fillcolor="window">
            <v:imagedata r:id="rId157" o:title=""/>
          </v:shape>
          <o:OLEObject Type="Embed" ProgID="Equation.3" ShapeID="_x0000_i1096" DrawAspect="Content" ObjectID="_1669808291" r:id="rId158"/>
        </w:object>
      </w:r>
      <w:r w:rsidR="002E09CA" w:rsidRPr="005410FC">
        <w:rPr>
          <w:szCs w:val="22"/>
          <w:lang w:val="ru-RU"/>
        </w:rPr>
        <w:t>:</w:t>
      </w:r>
      <w:r w:rsidR="002E09CA" w:rsidRPr="005410FC">
        <w:rPr>
          <w:szCs w:val="22"/>
          <w:lang w:val="ru-RU"/>
        </w:rPr>
        <w:tab/>
      </w:r>
      <w:r w:rsidR="002E09CA" w:rsidRPr="005410FC">
        <w:rPr>
          <w:snapToGrid w:val="0"/>
          <w:szCs w:val="22"/>
          <w:lang w:val="ru-RU"/>
        </w:rPr>
        <w:t>потери на трассе между передатчиком </w:t>
      </w:r>
      <w:r w:rsidR="002E09CA" w:rsidRPr="005410FC">
        <w:rPr>
          <w:i/>
          <w:snapToGrid w:val="0"/>
          <w:szCs w:val="22"/>
          <w:lang w:val="ru-RU"/>
        </w:rPr>
        <w:t>i</w:t>
      </w:r>
      <w:r w:rsidR="002E09CA" w:rsidRPr="005410FC">
        <w:rPr>
          <w:snapToGrid w:val="0"/>
          <w:szCs w:val="22"/>
          <w:lang w:val="ru-RU"/>
        </w:rPr>
        <w:t xml:space="preserve"> мешающей линии и приемником линии, испытывающей помехи (с учетом потерь на распространение, медленных замираний и потерь, вызванных отражением от препятствий):</w:t>
      </w:r>
    </w:p>
    <w:p w14:paraId="1C9D74CA" w14:textId="77777777" w:rsidR="002E09CA" w:rsidRPr="005410FC" w:rsidRDefault="002E09CA" w:rsidP="002E09CA">
      <w:pPr>
        <w:pStyle w:val="Equation"/>
        <w:jc w:val="center"/>
        <w:rPr>
          <w:szCs w:val="22"/>
          <w:lang w:val="ru-RU"/>
        </w:rPr>
      </w:pPr>
      <w:r w:rsidRPr="005410FC">
        <w:rPr>
          <w:position w:val="-14"/>
          <w:szCs w:val="22"/>
          <w:lang w:val="ru-RU"/>
        </w:rPr>
        <w:object w:dxaOrig="4440" w:dyaOrig="360" w14:anchorId="6202AB4E">
          <v:shape id="_x0000_i1097" type="#_x0000_t75" style="width:222.75pt;height:18pt" o:ole="" fillcolor="window">
            <v:imagedata r:id="rId159" o:title=""/>
          </v:shape>
          <o:OLEObject Type="Embed" ProgID="Equation.3" ShapeID="_x0000_i1097" DrawAspect="Content" ObjectID="_1669808292" r:id="rId160"/>
        </w:object>
      </w:r>
    </w:p>
    <w:p w14:paraId="5F962EEA" w14:textId="14B04263" w:rsidR="002E09CA" w:rsidRPr="005410FC" w:rsidRDefault="003E71B7" w:rsidP="003E71B7">
      <w:pPr>
        <w:tabs>
          <w:tab w:val="left" w:pos="284"/>
        </w:tabs>
        <w:rPr>
          <w:szCs w:val="22"/>
          <w:lang w:val="ru-RU"/>
        </w:rPr>
      </w:pPr>
      <w:r>
        <w:rPr>
          <w:szCs w:val="22"/>
          <w:lang w:val="ru-RU"/>
        </w:rPr>
        <w:tab/>
      </w:r>
      <w:r w:rsidR="002E09CA" w:rsidRPr="005410FC">
        <w:rPr>
          <w:szCs w:val="22"/>
          <w:lang w:val="ru-RU"/>
        </w:rPr>
        <w:t>или</w:t>
      </w:r>
    </w:p>
    <w:p w14:paraId="1F92B66E" w14:textId="77777777" w:rsidR="002E09CA" w:rsidRPr="005410FC" w:rsidRDefault="002E09CA" w:rsidP="002E09CA">
      <w:pPr>
        <w:pStyle w:val="Equation"/>
        <w:tabs>
          <w:tab w:val="left" w:pos="1843"/>
          <w:tab w:val="left" w:pos="2268"/>
        </w:tabs>
        <w:jc w:val="center"/>
        <w:rPr>
          <w:szCs w:val="22"/>
          <w:lang w:val="ru-RU"/>
        </w:rPr>
      </w:pPr>
      <w:r w:rsidRPr="005410FC">
        <w:rPr>
          <w:position w:val="-10"/>
          <w:szCs w:val="22"/>
          <w:lang w:val="ru-RU"/>
        </w:rPr>
        <w:object w:dxaOrig="4560" w:dyaOrig="320" w14:anchorId="1B72C31A">
          <v:shape id="_x0000_i1098" type="#_x0000_t75" style="width:228.75pt;height:16.5pt" o:ole="" fillcolor="window">
            <v:imagedata r:id="rId161" o:title=""/>
          </v:shape>
          <o:OLEObject Type="Embed" ProgID="Equation.3" ShapeID="_x0000_i1098" DrawAspect="Content" ObjectID="_1669808293" r:id="rId162"/>
        </w:object>
      </w:r>
    </w:p>
    <w:p w14:paraId="5A6D5142" w14:textId="3E61760F" w:rsidR="002E09CA" w:rsidRPr="005410FC" w:rsidRDefault="003E71B7" w:rsidP="003E71B7">
      <w:pPr>
        <w:pStyle w:val="Equationlegend"/>
        <w:tabs>
          <w:tab w:val="clear" w:pos="1701"/>
          <w:tab w:val="left" w:pos="284"/>
          <w:tab w:val="left" w:pos="2268"/>
        </w:tabs>
        <w:rPr>
          <w:szCs w:val="22"/>
          <w:lang w:val="ru-RU"/>
        </w:rPr>
      </w:pPr>
      <w:r>
        <w:rPr>
          <w:snapToGrid w:val="0"/>
          <w:szCs w:val="22"/>
          <w:lang w:val="ru-RU"/>
        </w:rPr>
        <w:tab/>
      </w:r>
      <w:r w:rsidR="002E09CA" w:rsidRPr="005410FC">
        <w:rPr>
          <w:snapToGrid w:val="0"/>
          <w:szCs w:val="22"/>
          <w:lang w:val="ru-RU"/>
        </w:rPr>
        <w:t xml:space="preserve">Выбор между </w:t>
      </w:r>
      <w:proofErr w:type="spellStart"/>
      <w:r w:rsidR="002E09CA" w:rsidRPr="005410FC">
        <w:rPr>
          <w:i/>
          <w:szCs w:val="22"/>
          <w:lang w:val="ru-RU"/>
        </w:rPr>
        <w:t>f</w:t>
      </w:r>
      <w:r w:rsidR="002E09CA" w:rsidRPr="005410FC">
        <w:rPr>
          <w:i/>
          <w:szCs w:val="22"/>
          <w:vertAlign w:val="subscript"/>
          <w:lang w:val="ru-RU"/>
        </w:rPr>
        <w:t>median</w:t>
      </w:r>
      <w:proofErr w:type="spellEnd"/>
      <w:r w:rsidR="002E09CA" w:rsidRPr="005410FC">
        <w:rPr>
          <w:snapToGrid w:val="0"/>
          <w:szCs w:val="22"/>
          <w:lang w:val="ru-RU"/>
        </w:rPr>
        <w:t xml:space="preserve"> и </w:t>
      </w:r>
      <w:proofErr w:type="spellStart"/>
      <w:r w:rsidR="002E09CA" w:rsidRPr="005410FC">
        <w:rPr>
          <w:i/>
          <w:szCs w:val="22"/>
          <w:lang w:val="ru-RU"/>
        </w:rPr>
        <w:t>f</w:t>
      </w:r>
      <w:r w:rsidR="002E09CA" w:rsidRPr="005410FC">
        <w:rPr>
          <w:i/>
          <w:szCs w:val="22"/>
          <w:vertAlign w:val="subscript"/>
          <w:lang w:val="ru-RU"/>
        </w:rPr>
        <w:t>propag</w:t>
      </w:r>
      <w:proofErr w:type="spellEnd"/>
      <w:r w:rsidR="002E09CA" w:rsidRPr="005410FC">
        <w:rPr>
          <w:snapToGrid w:val="0"/>
          <w:szCs w:val="22"/>
          <w:lang w:val="ru-RU"/>
        </w:rPr>
        <w:t xml:space="preserve"> будет зависеть от критериев помех и тесно связан с выбором, сделанным для оценки </w:t>
      </w:r>
      <w:proofErr w:type="spellStart"/>
      <w:r w:rsidR="002E09CA" w:rsidRPr="005410FC">
        <w:rPr>
          <w:i/>
          <w:snapToGrid w:val="0"/>
          <w:szCs w:val="22"/>
          <w:lang w:val="ru-RU"/>
        </w:rPr>
        <w:t>dRSS</w:t>
      </w:r>
      <w:proofErr w:type="spellEnd"/>
      <w:r w:rsidR="002E09CA" w:rsidRPr="005410FC">
        <w:rPr>
          <w:snapToGrid w:val="0"/>
          <w:szCs w:val="22"/>
          <w:lang w:val="ru-RU"/>
        </w:rPr>
        <w:t>, то есть что из перечисленного будет оценивать ICE:</w:t>
      </w:r>
    </w:p>
    <w:p w14:paraId="2ED32CC4" w14:textId="77777777" w:rsidR="002E09CA" w:rsidRPr="005410FC" w:rsidRDefault="002E09CA" w:rsidP="002E09CA">
      <w:pPr>
        <w:pStyle w:val="Equation"/>
        <w:jc w:val="center"/>
        <w:rPr>
          <w:szCs w:val="22"/>
          <w:lang w:val="ru-RU"/>
        </w:rPr>
      </w:pPr>
      <w:r w:rsidRPr="005410FC">
        <w:rPr>
          <w:position w:val="-30"/>
          <w:szCs w:val="22"/>
          <w:lang w:val="ru-RU"/>
        </w:rPr>
        <w:object w:dxaOrig="3159" w:dyaOrig="700" w14:anchorId="1CB38846">
          <v:shape id="_x0000_i1099" type="#_x0000_t75" style="width:156.75pt;height:33.75pt" o:ole="" fillcolor="window">
            <v:imagedata r:id="rId163" o:title=""/>
          </v:shape>
          <o:OLEObject Type="Embed" ProgID="Equation.3" ShapeID="_x0000_i1099" DrawAspect="Content" ObjectID="_1669808294" r:id="rId164"/>
        </w:object>
      </w:r>
    </w:p>
    <w:p w14:paraId="7669223B" w14:textId="0E3A3EA2" w:rsidR="002E09CA" w:rsidRPr="005410FC" w:rsidRDefault="003E71B7" w:rsidP="003E71B7">
      <w:pPr>
        <w:tabs>
          <w:tab w:val="left" w:pos="284"/>
        </w:tabs>
        <w:rPr>
          <w:szCs w:val="22"/>
          <w:lang w:val="ru-RU"/>
        </w:rPr>
      </w:pPr>
      <w:r>
        <w:rPr>
          <w:szCs w:val="22"/>
          <w:lang w:val="ru-RU"/>
        </w:rPr>
        <w:tab/>
      </w:r>
      <w:r w:rsidR="002E09CA" w:rsidRPr="005410FC">
        <w:rPr>
          <w:szCs w:val="22"/>
          <w:lang w:val="ru-RU"/>
        </w:rPr>
        <w:t xml:space="preserve">где </w:t>
      </w:r>
    </w:p>
    <w:p w14:paraId="3A533921" w14:textId="367145EA" w:rsidR="002E09CA" w:rsidRPr="005410FC" w:rsidRDefault="00970345" w:rsidP="00970345">
      <w:pPr>
        <w:pStyle w:val="Equationlegend"/>
        <w:tabs>
          <w:tab w:val="clear" w:pos="1701"/>
          <w:tab w:val="left" w:pos="284"/>
          <w:tab w:val="left" w:pos="2268"/>
        </w:tabs>
        <w:rPr>
          <w:szCs w:val="22"/>
          <w:lang w:val="ru-RU"/>
        </w:rPr>
      </w:pPr>
      <w:r>
        <w:rPr>
          <w:i/>
          <w:iCs/>
          <w:szCs w:val="22"/>
          <w:lang w:val="ru-RU"/>
        </w:rPr>
        <w:tab/>
      </w:r>
      <w:proofErr w:type="spellStart"/>
      <w:r w:rsidR="002E09CA" w:rsidRPr="005410FC">
        <w:rPr>
          <w:i/>
          <w:iCs/>
          <w:szCs w:val="22"/>
          <w:lang w:val="ru-RU"/>
        </w:rPr>
        <w:t>h</w:t>
      </w:r>
      <w:r w:rsidR="002E09CA" w:rsidRPr="005410FC">
        <w:rPr>
          <w:i/>
          <w:iCs/>
          <w:szCs w:val="22"/>
          <w:vertAlign w:val="subscript"/>
          <w:lang w:val="ru-RU"/>
        </w:rPr>
        <w:t>VLR</w:t>
      </w:r>
      <w:proofErr w:type="spellEnd"/>
      <w:r w:rsidR="002E09CA" w:rsidRPr="005410FC">
        <w:rPr>
          <w:szCs w:val="22"/>
          <w:lang w:val="ru-RU"/>
        </w:rPr>
        <w:t>:</w:t>
      </w:r>
      <w:r w:rsidR="002E09CA" w:rsidRPr="005410FC">
        <w:rPr>
          <w:szCs w:val="22"/>
          <w:lang w:val="ru-RU"/>
        </w:rPr>
        <w:tab/>
      </w:r>
      <w:r w:rsidR="002E09CA" w:rsidRPr="005410FC">
        <w:rPr>
          <w:snapToGrid w:val="0"/>
          <w:szCs w:val="22"/>
          <w:lang w:val="ru-RU"/>
        </w:rPr>
        <w:t xml:space="preserve">высота антенны приемника линии, испытывающей помехи (определена в расчете </w:t>
      </w:r>
      <w:proofErr w:type="spellStart"/>
      <w:r w:rsidR="002E09CA" w:rsidRPr="005410FC">
        <w:rPr>
          <w:i/>
          <w:snapToGrid w:val="0"/>
          <w:szCs w:val="22"/>
          <w:lang w:val="ru-RU"/>
        </w:rPr>
        <w:t>dRSS</w:t>
      </w:r>
      <w:proofErr w:type="spellEnd"/>
      <w:r w:rsidR="002E09CA" w:rsidRPr="005410FC">
        <w:rPr>
          <w:snapToGrid w:val="0"/>
          <w:szCs w:val="22"/>
          <w:lang w:val="ru-RU"/>
        </w:rPr>
        <w:t>);</w:t>
      </w:r>
    </w:p>
    <w:p w14:paraId="25C37F08" w14:textId="5490E3DC" w:rsidR="002E09CA" w:rsidRPr="005410FC" w:rsidRDefault="00970345" w:rsidP="00970345">
      <w:pPr>
        <w:pStyle w:val="Equationlegend"/>
        <w:tabs>
          <w:tab w:val="clear" w:pos="1701"/>
          <w:tab w:val="left" w:pos="284"/>
          <w:tab w:val="left" w:pos="2268"/>
        </w:tabs>
        <w:rPr>
          <w:szCs w:val="22"/>
          <w:lang w:val="ru-RU"/>
        </w:rPr>
      </w:pPr>
      <w:r>
        <w:rPr>
          <w:i/>
          <w:iCs/>
          <w:szCs w:val="22"/>
          <w:lang w:val="ru-RU"/>
        </w:rPr>
        <w:tab/>
      </w:r>
      <w:proofErr w:type="spellStart"/>
      <w:r w:rsidR="002E09CA" w:rsidRPr="005410FC">
        <w:rPr>
          <w:i/>
          <w:iCs/>
          <w:szCs w:val="22"/>
          <w:lang w:val="ru-RU"/>
        </w:rPr>
        <w:t>h</w:t>
      </w:r>
      <w:r w:rsidR="002E09CA" w:rsidRPr="005410FC">
        <w:rPr>
          <w:i/>
          <w:iCs/>
          <w:szCs w:val="22"/>
          <w:vertAlign w:val="subscript"/>
          <w:lang w:val="ru-RU"/>
        </w:rPr>
        <w:t>ILT</w:t>
      </w:r>
      <w:proofErr w:type="spellEnd"/>
      <w:r w:rsidR="002E09CA" w:rsidRPr="005410FC">
        <w:rPr>
          <w:szCs w:val="22"/>
          <w:lang w:val="ru-RU"/>
        </w:rPr>
        <w:t>:</w:t>
      </w:r>
      <w:r w:rsidR="002E09CA" w:rsidRPr="005410FC">
        <w:rPr>
          <w:szCs w:val="22"/>
          <w:lang w:val="ru-RU"/>
        </w:rPr>
        <w:tab/>
      </w:r>
      <w:r w:rsidR="002E09CA" w:rsidRPr="005410FC">
        <w:rPr>
          <w:snapToGrid w:val="0"/>
          <w:szCs w:val="22"/>
          <w:lang w:val="ru-RU"/>
        </w:rPr>
        <w:t>высота антенны передатчика мешающей линии (определена ранее);</w:t>
      </w:r>
    </w:p>
    <w:p w14:paraId="57ED19CA" w14:textId="43E08D6C" w:rsidR="002E09CA" w:rsidRPr="005410FC" w:rsidRDefault="00970345" w:rsidP="00970345">
      <w:pPr>
        <w:pStyle w:val="Equationlegend"/>
        <w:tabs>
          <w:tab w:val="clear" w:pos="1701"/>
          <w:tab w:val="left" w:pos="284"/>
          <w:tab w:val="left" w:pos="2268"/>
        </w:tabs>
        <w:rPr>
          <w:szCs w:val="22"/>
          <w:lang w:val="ru-RU"/>
        </w:rPr>
      </w:pPr>
      <w:r>
        <w:rPr>
          <w:szCs w:val="22"/>
          <w:lang w:val="ru-RU"/>
        </w:rPr>
        <w:tab/>
      </w:r>
      <w:r w:rsidR="002E09CA" w:rsidRPr="005410FC">
        <w:rPr>
          <w:position w:val="-10"/>
          <w:szCs w:val="22"/>
          <w:lang w:val="ru-RU"/>
        </w:rPr>
        <w:object w:dxaOrig="840" w:dyaOrig="320" w14:anchorId="2E7FB860">
          <v:shape id="_x0000_i1100" type="#_x0000_t75" style="width:41.25pt;height:16.5pt" o:ole="" fillcolor="window">
            <v:imagedata r:id="rId165" o:title=""/>
          </v:shape>
          <o:OLEObject Type="Embed" ProgID="Equation.3" ShapeID="_x0000_i1100" DrawAspect="Content" ObjectID="_1669808295" r:id="rId166"/>
        </w:object>
      </w:r>
      <w:r w:rsidR="002E09CA" w:rsidRPr="005410FC">
        <w:rPr>
          <w:szCs w:val="22"/>
          <w:lang w:val="ru-RU"/>
        </w:rPr>
        <w:t>:</w:t>
      </w:r>
      <w:r w:rsidR="002E09CA" w:rsidRPr="005410FC">
        <w:rPr>
          <w:szCs w:val="22"/>
          <w:lang w:val="ru-RU"/>
        </w:rPr>
        <w:tab/>
      </w:r>
      <w:r w:rsidR="002E09CA" w:rsidRPr="005410FC">
        <w:rPr>
          <w:snapToGrid w:val="0"/>
          <w:szCs w:val="22"/>
          <w:lang w:val="ru-RU"/>
        </w:rPr>
        <w:t>расстояние между приемником линии, испытывающей помехи, и передатчиком мешающей линии.</w:t>
      </w:r>
    </w:p>
    <w:p w14:paraId="3E0349F4" w14:textId="015B8B2F" w:rsidR="002E09CA" w:rsidRPr="005410FC" w:rsidRDefault="003E71B7" w:rsidP="003E71B7">
      <w:pPr>
        <w:tabs>
          <w:tab w:val="left" w:pos="284"/>
        </w:tabs>
        <w:rPr>
          <w:szCs w:val="22"/>
          <w:lang w:val="ru-RU"/>
        </w:rPr>
      </w:pPr>
      <w:r>
        <w:rPr>
          <w:snapToGrid w:val="0"/>
          <w:szCs w:val="22"/>
          <w:lang w:val="ru-RU"/>
        </w:rPr>
        <w:tab/>
      </w:r>
      <w:r w:rsidR="002E09CA" w:rsidRPr="005410FC">
        <w:rPr>
          <w:snapToGrid w:val="0"/>
          <w:szCs w:val="22"/>
          <w:lang w:val="ru-RU"/>
        </w:rPr>
        <w:t xml:space="preserve">Три способа выбора </w:t>
      </w:r>
      <w:r w:rsidR="002E09CA" w:rsidRPr="005410FC">
        <w:rPr>
          <w:position w:val="-10"/>
          <w:szCs w:val="22"/>
          <w:lang w:val="ru-RU"/>
        </w:rPr>
        <w:object w:dxaOrig="840" w:dyaOrig="320" w14:anchorId="74D117A2">
          <v:shape id="_x0000_i1101" type="#_x0000_t75" style="width:42pt;height:16.5pt" o:ole="" fillcolor="window">
            <v:imagedata r:id="rId167" o:title=""/>
          </v:shape>
          <o:OLEObject Type="Embed" ProgID="Equation.3" ShapeID="_x0000_i1101" DrawAspect="Content" ObjectID="_1669808296" r:id="rId168"/>
        </w:object>
      </w:r>
    </w:p>
    <w:p w14:paraId="1F38DAE0" w14:textId="19465878" w:rsidR="002E09CA" w:rsidRPr="005410FC" w:rsidRDefault="003E71B7" w:rsidP="00AF727E">
      <w:pPr>
        <w:pStyle w:val="Equationlegend"/>
        <w:tabs>
          <w:tab w:val="clear" w:pos="1701"/>
          <w:tab w:val="left" w:pos="284"/>
          <w:tab w:val="left" w:pos="2268"/>
        </w:tabs>
        <w:ind w:left="2268" w:hanging="2268"/>
        <w:rPr>
          <w:szCs w:val="22"/>
          <w:lang w:val="ru-RU"/>
        </w:rPr>
      </w:pPr>
      <w:r>
        <w:rPr>
          <w:szCs w:val="22"/>
          <w:lang w:val="ru-RU"/>
        </w:rPr>
        <w:tab/>
      </w:r>
      <w:r>
        <w:rPr>
          <w:szCs w:val="22"/>
          <w:lang w:val="ru-RU"/>
        </w:rPr>
        <w:tab/>
      </w:r>
      <w:r w:rsidR="002E09CA" w:rsidRPr="005410FC">
        <w:rPr>
          <w:szCs w:val="22"/>
          <w:lang w:val="ru-RU"/>
        </w:rPr>
        <w:t>1.</w:t>
      </w:r>
      <w:r w:rsidR="002E09CA" w:rsidRPr="005410FC">
        <w:rPr>
          <w:szCs w:val="22"/>
          <w:lang w:val="ru-RU"/>
        </w:rPr>
        <w:tab/>
      </w:r>
      <w:r w:rsidR="002E09CA" w:rsidRPr="005410FC">
        <w:rPr>
          <w:snapToGrid w:val="0"/>
          <w:szCs w:val="22"/>
          <w:lang w:val="ru-RU"/>
        </w:rPr>
        <w:t>Самый распространенный случай – это отсутствие пространственной корреляции между элементами системы, испытывающей помехи, и элементами мешающей системы.</w:t>
      </w:r>
    </w:p>
    <w:p w14:paraId="633196EB" w14:textId="77777777" w:rsidR="002E09CA" w:rsidRPr="005410FC" w:rsidRDefault="002E09CA" w:rsidP="002E09CA">
      <w:pPr>
        <w:tabs>
          <w:tab w:val="clear" w:pos="794"/>
          <w:tab w:val="clear" w:pos="1191"/>
          <w:tab w:val="clear" w:pos="1588"/>
          <w:tab w:val="clear" w:pos="1985"/>
          <w:tab w:val="left" w:pos="1560"/>
          <w:tab w:val="left" w:pos="1843"/>
        </w:tabs>
        <w:rPr>
          <w:szCs w:val="22"/>
          <w:lang w:val="ru-RU"/>
        </w:rPr>
      </w:pPr>
      <w:r w:rsidRPr="005410FC">
        <w:rPr>
          <w:snapToGrid w:val="0"/>
          <w:szCs w:val="22"/>
          <w:lang w:val="ru-RU"/>
        </w:rPr>
        <w:t>Тогда</w:t>
      </w:r>
      <w:r w:rsidRPr="005410FC">
        <w:rPr>
          <w:szCs w:val="22"/>
          <w:lang w:val="ru-RU"/>
        </w:rPr>
        <w:t xml:space="preserve"> </w:t>
      </w:r>
      <w:r w:rsidRPr="005410FC">
        <w:rPr>
          <w:position w:val="-10"/>
          <w:szCs w:val="22"/>
          <w:lang w:val="ru-RU"/>
        </w:rPr>
        <w:object w:dxaOrig="840" w:dyaOrig="320" w14:anchorId="14849D1D">
          <v:shape id="_x0000_i1102" type="#_x0000_t75" style="width:41.25pt;height:16.5pt" o:ole="" fillcolor="window">
            <v:imagedata r:id="rId169" o:title=""/>
          </v:shape>
          <o:OLEObject Type="Embed" ProgID="Equation.3" ShapeID="_x0000_i1102" DrawAspect="Content" ObjectID="_1669808297" r:id="rId170"/>
        </w:object>
      </w:r>
      <w:r w:rsidRPr="005410FC">
        <w:rPr>
          <w:snapToGrid w:val="0"/>
          <w:szCs w:val="22"/>
          <w:lang w:val="ru-RU"/>
        </w:rPr>
        <w:t xml:space="preserve"> является результатом испытания</w:t>
      </w:r>
      <w:r w:rsidRPr="005410FC">
        <w:rPr>
          <w:szCs w:val="22"/>
          <w:lang w:val="ru-RU"/>
        </w:rPr>
        <w:t>:</w:t>
      </w:r>
    </w:p>
    <w:p w14:paraId="0077A385" w14:textId="77777777" w:rsidR="002E09CA" w:rsidRPr="005410FC" w:rsidRDefault="002E09CA" w:rsidP="002E09CA">
      <w:pPr>
        <w:pStyle w:val="Equation"/>
        <w:jc w:val="center"/>
        <w:rPr>
          <w:szCs w:val="22"/>
          <w:lang w:val="ru-RU"/>
        </w:rPr>
      </w:pPr>
      <w:r w:rsidRPr="005410FC">
        <w:rPr>
          <w:rFonts w:ascii="Times-Roman" w:hAnsi="Times-Roman"/>
          <w:position w:val="-12"/>
          <w:szCs w:val="22"/>
          <w:lang w:val="ru-RU"/>
        </w:rPr>
        <w:object w:dxaOrig="2620" w:dyaOrig="380" w14:anchorId="3E8C0D5E">
          <v:shape id="_x0000_i1103" type="#_x0000_t75" style="width:130.5pt;height:21pt" o:ole="" fillcolor="window">
            <v:imagedata r:id="rId171" o:title=""/>
          </v:shape>
          <o:OLEObject Type="Embed" ProgID="Equation.3" ShapeID="_x0000_i1103" DrawAspect="Content" ObjectID="_1669808298" r:id="rId172"/>
        </w:object>
      </w:r>
    </w:p>
    <w:p w14:paraId="08C8D93F" w14:textId="77777777" w:rsidR="002E09CA" w:rsidRPr="005410FC" w:rsidRDefault="002E09CA" w:rsidP="002E09CA">
      <w:pPr>
        <w:rPr>
          <w:szCs w:val="22"/>
          <w:lang w:val="ru-RU"/>
        </w:rPr>
      </w:pPr>
      <w:r w:rsidRPr="005410FC">
        <w:rPr>
          <w:szCs w:val="22"/>
          <w:lang w:val="ru-RU"/>
        </w:rPr>
        <w:t>где</w:t>
      </w:r>
    </w:p>
    <w:p w14:paraId="1C42F4A5" w14:textId="77490D71" w:rsidR="002E09CA" w:rsidRPr="005410FC" w:rsidRDefault="00970345" w:rsidP="00970345">
      <w:pPr>
        <w:pStyle w:val="Equationlegend"/>
        <w:tabs>
          <w:tab w:val="clear" w:pos="1701"/>
          <w:tab w:val="left" w:pos="284"/>
          <w:tab w:val="left" w:pos="2268"/>
        </w:tabs>
        <w:rPr>
          <w:szCs w:val="22"/>
          <w:lang w:val="ru-RU"/>
        </w:rPr>
      </w:pPr>
      <w:r>
        <w:rPr>
          <w:i/>
          <w:iCs/>
          <w:szCs w:val="22"/>
          <w:lang w:val="ru-RU"/>
        </w:rPr>
        <w:tab/>
      </w:r>
      <w:proofErr w:type="spellStart"/>
      <w:r w:rsidR="002E09CA" w:rsidRPr="005410FC">
        <w:rPr>
          <w:i/>
          <w:iCs/>
          <w:szCs w:val="22"/>
          <w:lang w:val="ru-RU"/>
        </w:rPr>
        <w:t>R</w:t>
      </w:r>
      <w:r w:rsidR="002E09CA" w:rsidRPr="005410FC">
        <w:rPr>
          <w:i/>
          <w:iCs/>
          <w:szCs w:val="22"/>
          <w:vertAlign w:val="subscript"/>
          <w:lang w:val="ru-RU"/>
        </w:rPr>
        <w:t>simu</w:t>
      </w:r>
      <w:proofErr w:type="spellEnd"/>
      <w:r w:rsidR="002E09CA" w:rsidRPr="005410FC">
        <w:rPr>
          <w:szCs w:val="22"/>
          <w:lang w:val="ru-RU"/>
        </w:rPr>
        <w:t>:</w:t>
      </w:r>
      <w:r w:rsidR="002E09CA" w:rsidRPr="005410FC">
        <w:rPr>
          <w:szCs w:val="22"/>
          <w:lang w:val="ru-RU"/>
        </w:rPr>
        <w:tab/>
      </w:r>
      <w:r w:rsidR="002E09CA" w:rsidRPr="005410FC">
        <w:rPr>
          <w:snapToGrid w:val="0"/>
          <w:szCs w:val="22"/>
          <w:lang w:val="ru-RU"/>
        </w:rPr>
        <w:t>радиус области, в которой распределены источники помех:</w:t>
      </w:r>
    </w:p>
    <w:p w14:paraId="4FB02A1B" w14:textId="77777777" w:rsidR="002E09CA" w:rsidRPr="005410FC" w:rsidRDefault="002E09CA" w:rsidP="002E09CA">
      <w:pPr>
        <w:pStyle w:val="Equation"/>
        <w:jc w:val="center"/>
        <w:rPr>
          <w:szCs w:val="22"/>
          <w:lang w:val="ru-RU"/>
        </w:rPr>
      </w:pPr>
      <w:r w:rsidRPr="005410FC">
        <w:rPr>
          <w:position w:val="-30"/>
          <w:szCs w:val="22"/>
          <w:lang w:val="ru-RU"/>
        </w:rPr>
        <w:object w:dxaOrig="2000" w:dyaOrig="740" w14:anchorId="1DE9B2F5">
          <v:shape id="_x0000_i1104" type="#_x0000_t75" style="width:102pt;height:36.75pt" o:ole="" fillcolor="window">
            <v:imagedata r:id="rId173" o:title=""/>
          </v:shape>
          <o:OLEObject Type="Embed" ProgID="Equation.3" ShapeID="_x0000_i1104" DrawAspect="Content" ObjectID="_1669808299" r:id="rId174"/>
        </w:object>
      </w:r>
    </w:p>
    <w:p w14:paraId="344C2CEE" w14:textId="77777777" w:rsidR="002E09CA" w:rsidRPr="005410FC" w:rsidRDefault="002E09CA" w:rsidP="002E09CA">
      <w:pPr>
        <w:rPr>
          <w:szCs w:val="22"/>
          <w:lang w:val="ru-RU"/>
        </w:rPr>
      </w:pPr>
      <w:r w:rsidRPr="005410FC">
        <w:rPr>
          <w:szCs w:val="22"/>
          <w:lang w:val="ru-RU"/>
        </w:rPr>
        <w:t>где</w:t>
      </w:r>
    </w:p>
    <w:p w14:paraId="696483D2" w14:textId="6CDF6C25" w:rsidR="002E09CA" w:rsidRPr="005410FC" w:rsidRDefault="00970345" w:rsidP="00970345">
      <w:pPr>
        <w:pStyle w:val="Equationlegend"/>
        <w:tabs>
          <w:tab w:val="clear" w:pos="1701"/>
          <w:tab w:val="left" w:pos="284"/>
          <w:tab w:val="left" w:pos="2268"/>
        </w:tabs>
        <w:rPr>
          <w:szCs w:val="22"/>
          <w:lang w:val="ru-RU"/>
        </w:rPr>
      </w:pPr>
      <w:r>
        <w:rPr>
          <w:rFonts w:asciiTheme="minorHAnsi" w:hAnsiTheme="minorHAnsi"/>
          <w:i/>
          <w:szCs w:val="22"/>
          <w:lang w:val="ru-RU"/>
        </w:rPr>
        <w:tab/>
      </w:r>
      <w:proofErr w:type="spellStart"/>
      <w:proofErr w:type="gramStart"/>
      <w:r w:rsidR="002E09CA" w:rsidRPr="005410FC">
        <w:rPr>
          <w:rFonts w:ascii="Tms Rmn" w:hAnsi="Tms Rmn"/>
          <w:i/>
          <w:szCs w:val="22"/>
          <w:lang w:val="ru-RU"/>
        </w:rPr>
        <w:t>n</w:t>
      </w:r>
      <w:r w:rsidR="002E09CA" w:rsidRPr="005410FC">
        <w:rPr>
          <w:i/>
          <w:iCs/>
          <w:szCs w:val="22"/>
          <w:vertAlign w:val="superscript"/>
          <w:lang w:val="ru-RU"/>
        </w:rPr>
        <w:t>active</w:t>
      </w:r>
      <w:proofErr w:type="spellEnd"/>
      <w:r w:rsidR="002E09CA" w:rsidRPr="005410FC">
        <w:rPr>
          <w:rFonts w:ascii="Tms Rmn" w:hAnsi="Tms Rmn"/>
          <w:szCs w:val="22"/>
          <w:lang w:val="ru-RU"/>
        </w:rPr>
        <w:t> </w:t>
      </w:r>
      <w:r w:rsidR="002E09CA" w:rsidRPr="005410FC">
        <w:rPr>
          <w:szCs w:val="22"/>
          <w:lang w:val="ru-RU"/>
        </w:rPr>
        <w:t>:</w:t>
      </w:r>
      <w:proofErr w:type="gramEnd"/>
      <w:r w:rsidR="002E09CA" w:rsidRPr="005410FC">
        <w:rPr>
          <w:szCs w:val="22"/>
          <w:lang w:val="ru-RU"/>
        </w:rPr>
        <w:tab/>
      </w:r>
      <w:r w:rsidR="002E09CA" w:rsidRPr="005410FC">
        <w:rPr>
          <w:snapToGrid w:val="0"/>
          <w:szCs w:val="22"/>
          <w:lang w:val="ru-RU"/>
        </w:rPr>
        <w:t>рассматриваемое количество активных источников помех;</w:t>
      </w:r>
    </w:p>
    <w:p w14:paraId="5021F591" w14:textId="21F32E5B" w:rsidR="002E09CA" w:rsidRPr="005410FC" w:rsidRDefault="00970345" w:rsidP="00970345">
      <w:pPr>
        <w:pStyle w:val="Equationlegend"/>
        <w:tabs>
          <w:tab w:val="clear" w:pos="1701"/>
          <w:tab w:val="left" w:pos="284"/>
          <w:tab w:val="left" w:pos="2268"/>
        </w:tabs>
        <w:rPr>
          <w:szCs w:val="22"/>
          <w:lang w:val="ru-RU"/>
        </w:rPr>
      </w:pPr>
      <w:r>
        <w:rPr>
          <w:szCs w:val="22"/>
          <w:lang w:val="ru-RU"/>
        </w:rPr>
        <w:lastRenderedPageBreak/>
        <w:tab/>
      </w:r>
      <w:r w:rsidR="002E09CA" w:rsidRPr="005410FC">
        <w:rPr>
          <w:position w:val="-10"/>
          <w:szCs w:val="22"/>
          <w:lang w:val="ru-RU"/>
        </w:rPr>
        <w:object w:dxaOrig="840" w:dyaOrig="360" w14:anchorId="29831262">
          <v:shape id="_x0000_i1105" type="#_x0000_t75" style="width:42pt;height:18pt" o:ole="">
            <v:imagedata r:id="rId175" o:title=""/>
          </v:shape>
          <o:OLEObject Type="Embed" ProgID="Equation.3" ShapeID="_x0000_i1105" DrawAspect="Content" ObjectID="_1669808300" r:id="rId176"/>
        </w:object>
      </w:r>
      <w:r w:rsidR="002E09CA" w:rsidRPr="005410FC">
        <w:rPr>
          <w:szCs w:val="22"/>
          <w:vertAlign w:val="superscript"/>
          <w:lang w:val="ru-RU"/>
        </w:rPr>
        <w:t>:</w:t>
      </w:r>
      <w:r w:rsidR="002E09CA" w:rsidRPr="005410FC">
        <w:rPr>
          <w:szCs w:val="22"/>
          <w:vertAlign w:val="superscript"/>
          <w:lang w:val="ru-RU"/>
        </w:rPr>
        <w:tab/>
      </w:r>
      <w:r w:rsidR="002E09CA" w:rsidRPr="005410FC">
        <w:rPr>
          <w:snapToGrid w:val="0"/>
          <w:szCs w:val="22"/>
          <w:lang w:val="ru-RU"/>
        </w:rPr>
        <w:t>плотность расположения передатчиков мешающих линий (ILT) (то есть</w:t>
      </w:r>
      <w:r w:rsidR="002E09CA" w:rsidRPr="005410FC">
        <w:rPr>
          <w:i/>
          <w:szCs w:val="22"/>
          <w:lang w:val="ru-RU"/>
        </w:rPr>
        <w:t xml:space="preserve"> </w:t>
      </w:r>
      <w:proofErr w:type="spellStart"/>
      <w:proofErr w:type="gramStart"/>
      <w:r w:rsidR="002E09CA" w:rsidRPr="005410FC">
        <w:rPr>
          <w:i/>
          <w:szCs w:val="22"/>
          <w:lang w:val="ru-RU"/>
        </w:rPr>
        <w:t>n</w:t>
      </w:r>
      <w:r w:rsidR="002E09CA" w:rsidRPr="005410FC">
        <w:rPr>
          <w:i/>
          <w:szCs w:val="22"/>
          <w:vertAlign w:val="superscript"/>
          <w:lang w:val="ru-RU"/>
        </w:rPr>
        <w:t>active</w:t>
      </w:r>
      <w:proofErr w:type="spellEnd"/>
      <w:r w:rsidR="002E09CA" w:rsidRPr="005410FC">
        <w:rPr>
          <w:szCs w:val="22"/>
          <w:lang w:val="ru-RU"/>
        </w:rPr>
        <w:t>  </w:t>
      </w:r>
      <w:r w:rsidR="002E09CA" w:rsidRPr="005410FC">
        <w:rPr>
          <w:snapToGrid w:val="0"/>
          <w:szCs w:val="22"/>
          <w:lang w:val="ru-RU"/>
        </w:rPr>
        <w:t>/</w:t>
      </w:r>
      <w:proofErr w:type="gramEnd"/>
      <w:r w:rsidR="002E09CA" w:rsidRPr="005410FC">
        <w:rPr>
          <w:snapToGrid w:val="0"/>
          <w:szCs w:val="22"/>
          <w:lang w:val="ru-RU"/>
        </w:rPr>
        <w:t>км</w:t>
      </w:r>
      <w:r w:rsidR="002E09CA" w:rsidRPr="005410FC">
        <w:rPr>
          <w:snapToGrid w:val="0"/>
          <w:szCs w:val="22"/>
          <w:vertAlign w:val="superscript"/>
          <w:lang w:val="ru-RU"/>
        </w:rPr>
        <w:t>2</w:t>
      </w:r>
      <w:r w:rsidR="002E09CA" w:rsidRPr="005410FC">
        <w:rPr>
          <w:snapToGrid w:val="0"/>
          <w:szCs w:val="22"/>
          <w:lang w:val="ru-RU"/>
        </w:rPr>
        <w:t>). Это значение должно быть достаточно велико, чтобы (</w:t>
      </w:r>
      <w:r w:rsidR="002E09CA" w:rsidRPr="005410FC">
        <w:rPr>
          <w:i/>
          <w:snapToGrid w:val="0"/>
          <w:szCs w:val="22"/>
          <w:lang w:val="ru-RU"/>
        </w:rPr>
        <w:t>n </w:t>
      </w:r>
      <w:r w:rsidR="002E09CA" w:rsidRPr="005410FC">
        <w:rPr>
          <w:snapToGrid w:val="0"/>
          <w:szCs w:val="22"/>
          <w:lang w:val="ru-RU"/>
        </w:rPr>
        <w:t>+ 1)-й источник помех вносил пренебрежимо малую прибавку к мощности помехи:</w:t>
      </w:r>
    </w:p>
    <w:p w14:paraId="41D69331" w14:textId="77777777" w:rsidR="002E09CA" w:rsidRPr="005410FC" w:rsidRDefault="002E09CA" w:rsidP="002E09CA">
      <w:pPr>
        <w:pStyle w:val="Equation"/>
        <w:jc w:val="center"/>
        <w:rPr>
          <w:szCs w:val="22"/>
          <w:lang w:val="ru-RU"/>
        </w:rPr>
      </w:pPr>
      <w:r w:rsidRPr="005410FC">
        <w:rPr>
          <w:position w:val="-10"/>
          <w:szCs w:val="22"/>
          <w:lang w:val="ru-RU"/>
        </w:rPr>
        <w:object w:dxaOrig="3760" w:dyaOrig="360" w14:anchorId="246507FB">
          <v:shape id="_x0000_i1106" type="#_x0000_t75" style="width:188.25pt;height:16.5pt" o:ole="" fillcolor="window">
            <v:imagedata r:id="rId177" o:title=""/>
          </v:shape>
          <o:OLEObject Type="Embed" ProgID="Equation.3" ShapeID="_x0000_i1106" DrawAspect="Content" ObjectID="_1669808301" r:id="rId178"/>
        </w:object>
      </w:r>
    </w:p>
    <w:p w14:paraId="5FD99EA2" w14:textId="3AB312EE" w:rsidR="002E09CA" w:rsidRPr="005410FC" w:rsidRDefault="003E71B7" w:rsidP="003E71B7">
      <w:pPr>
        <w:pStyle w:val="Equationlegend"/>
        <w:tabs>
          <w:tab w:val="clear" w:pos="1701"/>
          <w:tab w:val="left" w:pos="284"/>
          <w:tab w:val="left" w:pos="2268"/>
        </w:tabs>
        <w:rPr>
          <w:snapToGrid w:val="0"/>
          <w:szCs w:val="22"/>
          <w:lang w:val="ru-RU"/>
        </w:rPr>
      </w:pPr>
      <w:r>
        <w:rPr>
          <w:snapToGrid w:val="0"/>
          <w:szCs w:val="22"/>
          <w:lang w:val="ru-RU"/>
        </w:rPr>
        <w:tab/>
      </w:r>
      <w:r>
        <w:rPr>
          <w:snapToGrid w:val="0"/>
          <w:szCs w:val="22"/>
          <w:lang w:val="ru-RU"/>
        </w:rPr>
        <w:tab/>
      </w:r>
      <w:r w:rsidR="002E09CA" w:rsidRPr="005410FC">
        <w:rPr>
          <w:snapToGrid w:val="0"/>
          <w:szCs w:val="22"/>
          <w:lang w:val="ru-RU"/>
        </w:rPr>
        <w:t xml:space="preserve">Если вводится минимальное защитное расстояние </w:t>
      </w:r>
      <w:proofErr w:type="spellStart"/>
      <w:r w:rsidR="002E09CA" w:rsidRPr="005410FC">
        <w:rPr>
          <w:i/>
          <w:snapToGrid w:val="0"/>
          <w:szCs w:val="22"/>
          <w:lang w:val="ru-RU"/>
        </w:rPr>
        <w:t>d</w:t>
      </w:r>
      <w:r w:rsidR="002E09CA" w:rsidRPr="005410FC">
        <w:rPr>
          <w:i/>
          <w:szCs w:val="22"/>
          <w:vertAlign w:val="subscript"/>
          <w:lang w:val="ru-RU"/>
        </w:rPr>
        <w:t>ILT</w:t>
      </w:r>
      <w:r w:rsidR="002E09CA" w:rsidRPr="005410FC">
        <w:rPr>
          <w:rFonts w:ascii="Symbol" w:hAnsi="Symbol"/>
          <w:szCs w:val="22"/>
          <w:vertAlign w:val="subscript"/>
          <w:lang w:val="ru-RU"/>
        </w:rPr>
        <w:t></w:t>
      </w:r>
      <w:r w:rsidR="002E09CA" w:rsidRPr="005410FC">
        <w:rPr>
          <w:i/>
          <w:szCs w:val="22"/>
          <w:vertAlign w:val="subscript"/>
          <w:lang w:val="ru-RU"/>
        </w:rPr>
        <w:t>VLR</w:t>
      </w:r>
      <w:proofErr w:type="spellEnd"/>
      <w:r w:rsidR="002E09CA" w:rsidRPr="005410FC">
        <w:rPr>
          <w:snapToGrid w:val="0"/>
          <w:szCs w:val="22"/>
          <w:lang w:val="ru-RU"/>
        </w:rPr>
        <w:t> </w:t>
      </w:r>
      <w:r w:rsidR="002E09CA" w:rsidRPr="005410FC">
        <w:rPr>
          <w:rFonts w:ascii="Symbol" w:hAnsi="Symbol"/>
          <w:snapToGrid w:val="0"/>
          <w:szCs w:val="22"/>
          <w:lang w:val="ru-RU"/>
        </w:rPr>
        <w:t></w:t>
      </w:r>
      <w:r w:rsidR="002E09CA" w:rsidRPr="005410FC">
        <w:rPr>
          <w:snapToGrid w:val="0"/>
          <w:szCs w:val="22"/>
          <w:lang w:val="ru-RU"/>
        </w:rPr>
        <w:t> </w:t>
      </w:r>
      <w:r w:rsidR="002E09CA" w:rsidRPr="005410FC">
        <w:rPr>
          <w:i/>
          <w:snapToGrid w:val="0"/>
          <w:szCs w:val="22"/>
          <w:lang w:val="ru-RU"/>
        </w:rPr>
        <w:t>d</w:t>
      </w:r>
      <w:r w:rsidR="002E09CA" w:rsidRPr="005410FC">
        <w:rPr>
          <w:szCs w:val="22"/>
          <w:vertAlign w:val="subscript"/>
          <w:lang w:val="ru-RU"/>
        </w:rPr>
        <w:t>0</w:t>
      </w:r>
      <w:r w:rsidR="002E09CA" w:rsidRPr="005410FC">
        <w:rPr>
          <w:snapToGrid w:val="0"/>
          <w:szCs w:val="22"/>
          <w:lang w:val="ru-RU"/>
        </w:rPr>
        <w:t xml:space="preserve"> между приемником линии, испытывающей помехи, и передатчиком мешающей линии, тогда </w:t>
      </w:r>
      <w:proofErr w:type="spellStart"/>
      <w:r w:rsidR="002E09CA" w:rsidRPr="005410FC">
        <w:rPr>
          <w:i/>
          <w:snapToGrid w:val="0"/>
          <w:szCs w:val="22"/>
          <w:lang w:val="ru-RU"/>
        </w:rPr>
        <w:t>R</w:t>
      </w:r>
      <w:r w:rsidR="002E09CA" w:rsidRPr="005410FC">
        <w:rPr>
          <w:i/>
          <w:snapToGrid w:val="0"/>
          <w:szCs w:val="22"/>
          <w:vertAlign w:val="subscript"/>
          <w:lang w:val="ru-RU"/>
        </w:rPr>
        <w:t>simu</w:t>
      </w:r>
      <w:proofErr w:type="spellEnd"/>
      <w:r w:rsidR="002E09CA" w:rsidRPr="005410FC">
        <w:rPr>
          <w:snapToGrid w:val="0"/>
          <w:szCs w:val="22"/>
          <w:lang w:val="ru-RU"/>
        </w:rPr>
        <w:t xml:space="preserve"> дает следующий результат:</w:t>
      </w:r>
    </w:p>
    <w:p w14:paraId="3AA792E8" w14:textId="77777777" w:rsidR="002E09CA" w:rsidRPr="005410FC" w:rsidRDefault="002E09CA" w:rsidP="002E09CA">
      <w:pPr>
        <w:jc w:val="center"/>
        <w:rPr>
          <w:snapToGrid w:val="0"/>
          <w:szCs w:val="22"/>
          <w:lang w:val="ru-RU"/>
        </w:rPr>
      </w:pPr>
      <w:r w:rsidRPr="005410FC">
        <w:rPr>
          <w:snapToGrid w:val="0"/>
          <w:position w:val="-30"/>
          <w:szCs w:val="22"/>
          <w:lang w:val="ru-RU"/>
        </w:rPr>
        <w:object w:dxaOrig="2380" w:dyaOrig="740" w14:anchorId="52EFDB82">
          <v:shape id="_x0000_i1107" type="#_x0000_t75" style="width:121.5pt;height:36.75pt" o:ole="" fillcolor="window">
            <v:imagedata r:id="rId179" o:title=""/>
          </v:shape>
          <o:OLEObject Type="Embed" ProgID="Equation.3" ShapeID="_x0000_i1107" DrawAspect="Content" ObjectID="_1669808302" r:id="rId180"/>
        </w:object>
      </w:r>
    </w:p>
    <w:p w14:paraId="49BB90E4" w14:textId="34CAAD2A" w:rsidR="002E09CA" w:rsidRPr="005410FC" w:rsidRDefault="003E71B7" w:rsidP="003E71B7">
      <w:pPr>
        <w:pStyle w:val="Equationlegend"/>
        <w:tabs>
          <w:tab w:val="clear" w:pos="1701"/>
          <w:tab w:val="left" w:pos="284"/>
          <w:tab w:val="left" w:pos="2268"/>
        </w:tabs>
        <w:rPr>
          <w:snapToGrid w:val="0"/>
          <w:szCs w:val="22"/>
          <w:lang w:val="ru-RU"/>
        </w:rPr>
      </w:pPr>
      <w:r>
        <w:rPr>
          <w:snapToGrid w:val="0"/>
          <w:szCs w:val="22"/>
          <w:lang w:val="ru-RU"/>
        </w:rPr>
        <w:tab/>
      </w:r>
      <w:r>
        <w:rPr>
          <w:snapToGrid w:val="0"/>
          <w:szCs w:val="22"/>
          <w:lang w:val="ru-RU"/>
        </w:rPr>
        <w:tab/>
      </w:r>
      <w:r w:rsidR="002E09CA" w:rsidRPr="005410FC">
        <w:rPr>
          <w:snapToGrid w:val="0"/>
          <w:szCs w:val="22"/>
          <w:lang w:val="ru-RU"/>
        </w:rPr>
        <w:t xml:space="preserve">Следует отметить, что каждое испытание при </w:t>
      </w:r>
      <w:proofErr w:type="spellStart"/>
      <w:r w:rsidR="002E09CA" w:rsidRPr="005410FC">
        <w:rPr>
          <w:i/>
          <w:snapToGrid w:val="0"/>
          <w:szCs w:val="22"/>
          <w:lang w:val="ru-RU"/>
        </w:rPr>
        <w:t>d</w:t>
      </w:r>
      <w:r w:rsidR="002E09CA" w:rsidRPr="005410FC">
        <w:rPr>
          <w:i/>
          <w:szCs w:val="22"/>
          <w:vertAlign w:val="subscript"/>
          <w:lang w:val="ru-RU"/>
        </w:rPr>
        <w:t>ILT</w:t>
      </w:r>
      <w:r w:rsidR="002E09CA" w:rsidRPr="005410FC">
        <w:rPr>
          <w:rFonts w:ascii="Symbol" w:hAnsi="Symbol"/>
          <w:szCs w:val="22"/>
          <w:vertAlign w:val="subscript"/>
          <w:lang w:val="ru-RU"/>
        </w:rPr>
        <w:t></w:t>
      </w:r>
      <w:r w:rsidR="002E09CA" w:rsidRPr="005410FC">
        <w:rPr>
          <w:i/>
          <w:szCs w:val="22"/>
          <w:vertAlign w:val="subscript"/>
          <w:lang w:val="ru-RU"/>
        </w:rPr>
        <w:t>VLR</w:t>
      </w:r>
      <w:proofErr w:type="spellEnd"/>
      <w:r w:rsidR="002E09CA" w:rsidRPr="005410FC">
        <w:rPr>
          <w:snapToGrid w:val="0"/>
          <w:szCs w:val="22"/>
          <w:lang w:val="ru-RU"/>
        </w:rPr>
        <w:t> </w:t>
      </w:r>
      <w:r w:rsidR="002E09CA" w:rsidRPr="005410FC">
        <w:rPr>
          <w:rFonts w:ascii="Symbol" w:hAnsi="Symbol"/>
          <w:snapToGrid w:val="0"/>
          <w:szCs w:val="22"/>
          <w:lang w:val="ru-RU"/>
        </w:rPr>
        <w:t></w:t>
      </w:r>
      <w:r w:rsidR="002E09CA" w:rsidRPr="005410FC">
        <w:rPr>
          <w:snapToGrid w:val="0"/>
          <w:szCs w:val="22"/>
          <w:lang w:val="ru-RU"/>
        </w:rPr>
        <w:t> </w:t>
      </w:r>
      <w:r w:rsidR="002E09CA" w:rsidRPr="005410FC">
        <w:rPr>
          <w:i/>
          <w:snapToGrid w:val="0"/>
          <w:szCs w:val="22"/>
          <w:lang w:val="ru-RU"/>
        </w:rPr>
        <w:t>d</w:t>
      </w:r>
      <w:r w:rsidR="002E09CA" w:rsidRPr="005410FC">
        <w:rPr>
          <w:szCs w:val="22"/>
          <w:vertAlign w:val="subscript"/>
          <w:lang w:val="ru-RU"/>
        </w:rPr>
        <w:t>0</w:t>
      </w:r>
      <w:r w:rsidR="002E09CA" w:rsidRPr="005410FC">
        <w:rPr>
          <w:szCs w:val="22"/>
          <w:lang w:val="ru-RU"/>
        </w:rPr>
        <w:t xml:space="preserve"> </w:t>
      </w:r>
      <w:r w:rsidR="002E09CA" w:rsidRPr="005410FC">
        <w:rPr>
          <w:snapToGrid w:val="0"/>
          <w:szCs w:val="22"/>
          <w:lang w:val="ru-RU"/>
        </w:rPr>
        <w:t>следует отбросить и повторить испытание</w:t>
      </w:r>
      <w:r w:rsidR="002E09CA" w:rsidRPr="005410FC">
        <w:rPr>
          <w:i/>
          <w:iCs/>
          <w:snapToGrid w:val="0"/>
          <w:szCs w:val="22"/>
          <w:lang w:val="ru-RU"/>
        </w:rPr>
        <w:t xml:space="preserve"> </w:t>
      </w:r>
      <w:r w:rsidR="002E09CA" w:rsidRPr="005410FC">
        <w:rPr>
          <w:iCs/>
          <w:snapToGrid w:val="0"/>
          <w:szCs w:val="22"/>
          <w:lang w:val="ru-RU"/>
        </w:rPr>
        <w:t xml:space="preserve">при </w:t>
      </w:r>
      <w:proofErr w:type="spellStart"/>
      <w:r w:rsidR="002E09CA" w:rsidRPr="005410FC">
        <w:rPr>
          <w:i/>
          <w:iCs/>
          <w:snapToGrid w:val="0"/>
          <w:szCs w:val="22"/>
          <w:lang w:val="ru-RU"/>
        </w:rPr>
        <w:t>d</w:t>
      </w:r>
      <w:r w:rsidR="002E09CA" w:rsidRPr="005410FC">
        <w:rPr>
          <w:i/>
          <w:iCs/>
          <w:szCs w:val="22"/>
          <w:vertAlign w:val="subscript"/>
          <w:lang w:val="ru-RU"/>
        </w:rPr>
        <w:t>ILT</w:t>
      </w:r>
      <w:r w:rsidR="002E09CA" w:rsidRPr="005410FC">
        <w:rPr>
          <w:rFonts w:ascii="Symbol" w:hAnsi="Symbol"/>
          <w:szCs w:val="22"/>
          <w:vertAlign w:val="subscript"/>
          <w:lang w:val="ru-RU"/>
        </w:rPr>
        <w:t></w:t>
      </w:r>
      <w:r w:rsidR="002E09CA" w:rsidRPr="005410FC">
        <w:rPr>
          <w:i/>
          <w:iCs/>
          <w:szCs w:val="22"/>
          <w:vertAlign w:val="subscript"/>
          <w:lang w:val="ru-RU"/>
        </w:rPr>
        <w:t>VLR</w:t>
      </w:r>
      <w:proofErr w:type="spellEnd"/>
      <w:r w:rsidR="002E09CA" w:rsidRPr="005410FC">
        <w:rPr>
          <w:snapToGrid w:val="0"/>
          <w:szCs w:val="22"/>
          <w:lang w:val="ru-RU"/>
        </w:rPr>
        <w:t> </w:t>
      </w:r>
      <w:r w:rsidR="002E09CA" w:rsidRPr="005410FC">
        <w:rPr>
          <w:rFonts w:ascii="Symbol" w:hAnsi="Symbol"/>
          <w:snapToGrid w:val="0"/>
          <w:szCs w:val="22"/>
          <w:lang w:val="ru-RU"/>
        </w:rPr>
        <w:t></w:t>
      </w:r>
      <w:r w:rsidR="002E09CA" w:rsidRPr="005410FC">
        <w:rPr>
          <w:snapToGrid w:val="0"/>
          <w:szCs w:val="22"/>
          <w:lang w:val="ru-RU"/>
        </w:rPr>
        <w:t> </w:t>
      </w:r>
      <w:r w:rsidR="002E09CA" w:rsidRPr="005410FC">
        <w:rPr>
          <w:i/>
          <w:iCs/>
          <w:snapToGrid w:val="0"/>
          <w:szCs w:val="22"/>
          <w:lang w:val="ru-RU"/>
        </w:rPr>
        <w:t>d</w:t>
      </w:r>
      <w:r w:rsidR="002E09CA" w:rsidRPr="005410FC">
        <w:rPr>
          <w:szCs w:val="22"/>
          <w:vertAlign w:val="subscript"/>
          <w:lang w:val="ru-RU"/>
        </w:rPr>
        <w:t>0</w:t>
      </w:r>
      <w:r w:rsidR="002E09CA" w:rsidRPr="005410FC">
        <w:rPr>
          <w:snapToGrid w:val="0"/>
          <w:szCs w:val="22"/>
          <w:lang w:val="ru-RU"/>
        </w:rPr>
        <w:t>.</w:t>
      </w:r>
    </w:p>
    <w:p w14:paraId="3BB26706" w14:textId="76AE8475" w:rsidR="002E09CA" w:rsidRPr="005410FC" w:rsidRDefault="003E71B7" w:rsidP="003E71B7">
      <w:pPr>
        <w:pStyle w:val="Equationlegend"/>
        <w:tabs>
          <w:tab w:val="clear" w:pos="1701"/>
          <w:tab w:val="left" w:pos="284"/>
          <w:tab w:val="left" w:pos="2268"/>
        </w:tabs>
        <w:rPr>
          <w:snapToGrid w:val="0"/>
          <w:szCs w:val="22"/>
          <w:lang w:val="ru-RU"/>
        </w:rPr>
      </w:pPr>
      <w:r>
        <w:rPr>
          <w:snapToGrid w:val="0"/>
          <w:szCs w:val="22"/>
          <w:lang w:val="ru-RU"/>
        </w:rPr>
        <w:tab/>
      </w:r>
      <w:r>
        <w:rPr>
          <w:snapToGrid w:val="0"/>
          <w:szCs w:val="22"/>
          <w:lang w:val="ru-RU"/>
        </w:rPr>
        <w:tab/>
      </w:r>
      <w:r w:rsidR="002E09CA" w:rsidRPr="005410FC">
        <w:rPr>
          <w:snapToGrid w:val="0"/>
          <w:szCs w:val="22"/>
          <w:lang w:val="ru-RU"/>
        </w:rPr>
        <w:t xml:space="preserve">Следует также отметить, что если защитное расстояние </w:t>
      </w:r>
      <w:r w:rsidR="002E09CA" w:rsidRPr="005410FC">
        <w:rPr>
          <w:i/>
          <w:snapToGrid w:val="0"/>
          <w:szCs w:val="22"/>
          <w:lang w:val="ru-RU"/>
        </w:rPr>
        <w:t>d</w:t>
      </w:r>
      <w:r w:rsidR="002E09CA" w:rsidRPr="005410FC">
        <w:rPr>
          <w:snapToGrid w:val="0"/>
          <w:szCs w:val="22"/>
          <w:vertAlign w:val="subscript"/>
          <w:lang w:val="ru-RU"/>
        </w:rPr>
        <w:t>0</w:t>
      </w:r>
      <w:r w:rsidR="002E09CA" w:rsidRPr="005410FC">
        <w:rPr>
          <w:snapToGrid w:val="0"/>
          <w:szCs w:val="22"/>
          <w:lang w:val="ru-RU"/>
        </w:rPr>
        <w:t> </w:t>
      </w:r>
      <w:r w:rsidR="002E09CA" w:rsidRPr="005410FC">
        <w:rPr>
          <w:rFonts w:ascii="Symbol" w:hAnsi="Symbol"/>
          <w:snapToGrid w:val="0"/>
          <w:szCs w:val="22"/>
          <w:lang w:val="ru-RU"/>
        </w:rPr>
        <w:t></w:t>
      </w:r>
      <w:r w:rsidR="002E09CA" w:rsidRPr="005410FC">
        <w:rPr>
          <w:snapToGrid w:val="0"/>
          <w:szCs w:val="22"/>
          <w:lang w:val="ru-RU"/>
        </w:rPr>
        <w:t> 0, то необходимо выбрать равномерное распределение передатчиков мешающих линий.</w:t>
      </w:r>
    </w:p>
    <w:p w14:paraId="4627361C" w14:textId="6A3CDEF3" w:rsidR="002E09CA" w:rsidRPr="005410FC" w:rsidRDefault="003E71B7" w:rsidP="00AF727E">
      <w:pPr>
        <w:pStyle w:val="Equationlegend"/>
        <w:tabs>
          <w:tab w:val="clear" w:pos="1701"/>
          <w:tab w:val="left" w:pos="284"/>
          <w:tab w:val="left" w:pos="2268"/>
        </w:tabs>
        <w:ind w:left="2268" w:hanging="2268"/>
        <w:rPr>
          <w:szCs w:val="22"/>
          <w:lang w:val="ru-RU"/>
        </w:rPr>
      </w:pPr>
      <w:r>
        <w:rPr>
          <w:szCs w:val="22"/>
          <w:lang w:val="ru-RU"/>
        </w:rPr>
        <w:tab/>
      </w:r>
      <w:r>
        <w:rPr>
          <w:szCs w:val="22"/>
          <w:lang w:val="ru-RU"/>
        </w:rPr>
        <w:tab/>
      </w:r>
      <w:r w:rsidR="002E09CA" w:rsidRPr="005410FC">
        <w:rPr>
          <w:szCs w:val="22"/>
          <w:lang w:val="ru-RU"/>
        </w:rPr>
        <w:t>2.</w:t>
      </w:r>
      <w:r w:rsidR="002E09CA" w:rsidRPr="005410FC">
        <w:rPr>
          <w:szCs w:val="22"/>
          <w:lang w:val="ru-RU"/>
        </w:rPr>
        <w:tab/>
      </w:r>
      <w:r w:rsidR="002E09CA" w:rsidRPr="005410FC">
        <w:rPr>
          <w:snapToGrid w:val="0"/>
          <w:szCs w:val="22"/>
          <w:lang w:val="ru-RU"/>
        </w:rPr>
        <w:t>Случай, когда между системой, испытывающей помехи, и мешающей системой существует пространственная корреляция (например, совместно расположенные базовые станции).</w:t>
      </w:r>
    </w:p>
    <w:p w14:paraId="69539D59" w14:textId="1A2078AB" w:rsidR="002E09CA" w:rsidRPr="005410FC" w:rsidRDefault="003E71B7" w:rsidP="003E71B7">
      <w:pPr>
        <w:pStyle w:val="Equationlegend"/>
        <w:tabs>
          <w:tab w:val="clear" w:pos="1701"/>
          <w:tab w:val="left" w:pos="284"/>
          <w:tab w:val="left" w:pos="2268"/>
        </w:tabs>
        <w:rPr>
          <w:szCs w:val="22"/>
          <w:lang w:val="ru-RU"/>
        </w:rPr>
      </w:pPr>
      <w:r>
        <w:rPr>
          <w:snapToGrid w:val="0"/>
          <w:szCs w:val="22"/>
          <w:lang w:val="ru-RU"/>
        </w:rPr>
        <w:tab/>
      </w:r>
      <w:r>
        <w:rPr>
          <w:snapToGrid w:val="0"/>
          <w:szCs w:val="22"/>
          <w:lang w:val="ru-RU"/>
        </w:rPr>
        <w:tab/>
      </w:r>
      <w:r w:rsidR="002E09CA" w:rsidRPr="003E71B7">
        <w:rPr>
          <w:snapToGrid w:val="0"/>
          <w:szCs w:val="22"/>
          <w:lang w:val="ru-RU"/>
        </w:rPr>
        <w:t>Предполагается</w:t>
      </w:r>
      <w:r w:rsidR="002E09CA" w:rsidRPr="005410FC">
        <w:rPr>
          <w:szCs w:val="22"/>
          <w:lang w:val="ru-RU"/>
        </w:rPr>
        <w:t xml:space="preserve">, что такая корреляция существует только между одним элементом (VLT или </w:t>
      </w:r>
      <w:r w:rsidR="002E09CA" w:rsidRPr="003E71B7">
        <w:rPr>
          <w:snapToGrid w:val="0"/>
          <w:szCs w:val="22"/>
          <w:lang w:val="ru-RU"/>
        </w:rPr>
        <w:t>VLR</w:t>
      </w:r>
      <w:r w:rsidR="002E09CA" w:rsidRPr="005410FC">
        <w:rPr>
          <w:szCs w:val="22"/>
          <w:lang w:val="ru-RU"/>
        </w:rPr>
        <w:t>) системы, испытывающей помехи, и одним элементом (ILT или ILR) мешающей системы.</w:t>
      </w:r>
    </w:p>
    <w:p w14:paraId="47C83C9E" w14:textId="4BFAA23E" w:rsidR="002E09CA" w:rsidRPr="005410FC" w:rsidRDefault="003E71B7" w:rsidP="003E71B7">
      <w:pPr>
        <w:pStyle w:val="Equationlegend"/>
        <w:tabs>
          <w:tab w:val="clear" w:pos="1701"/>
          <w:tab w:val="left" w:pos="284"/>
          <w:tab w:val="left" w:pos="2268"/>
        </w:tabs>
        <w:rPr>
          <w:snapToGrid w:val="0"/>
          <w:szCs w:val="22"/>
          <w:lang w:val="ru-RU"/>
        </w:rPr>
      </w:pPr>
      <w:r>
        <w:rPr>
          <w:snapToGrid w:val="0"/>
          <w:szCs w:val="22"/>
          <w:lang w:val="ru-RU"/>
        </w:rPr>
        <w:tab/>
      </w:r>
      <w:r>
        <w:rPr>
          <w:snapToGrid w:val="0"/>
          <w:szCs w:val="22"/>
          <w:lang w:val="ru-RU"/>
        </w:rPr>
        <w:tab/>
      </w:r>
      <w:r w:rsidR="002E09CA" w:rsidRPr="005410FC">
        <w:rPr>
          <w:snapToGrid w:val="0"/>
          <w:szCs w:val="22"/>
          <w:lang w:val="ru-RU"/>
        </w:rPr>
        <w:t xml:space="preserve">Производится испытание для расстояний (если расстояние не фиксировано) и углов между двумя коррелируемыми элементами (например, </w:t>
      </w:r>
      <w:r w:rsidR="002E09CA" w:rsidRPr="005410FC">
        <w:rPr>
          <w:position w:val="-10"/>
          <w:szCs w:val="22"/>
          <w:lang w:val="ru-RU"/>
        </w:rPr>
        <w:object w:dxaOrig="1680" w:dyaOrig="320" w14:anchorId="56C4F453">
          <v:shape id="_x0000_i1108" type="#_x0000_t75" style="width:84pt;height:16.5pt" o:ole="" fillcolor="window">
            <v:imagedata r:id="rId181" o:title=""/>
          </v:shape>
          <o:OLEObject Type="Embed" ProgID="Equation.3" ShapeID="_x0000_i1108" DrawAspect="Content" ObjectID="_1669808303" r:id="rId182"/>
        </w:object>
      </w:r>
      <w:r w:rsidR="002E09CA" w:rsidRPr="005410FC">
        <w:rPr>
          <w:szCs w:val="22"/>
          <w:lang w:val="ru-RU"/>
        </w:rPr>
        <w:t>)</w:t>
      </w:r>
      <w:r w:rsidR="002E09CA" w:rsidRPr="005410FC">
        <w:rPr>
          <w:snapToGrid w:val="0"/>
          <w:szCs w:val="22"/>
          <w:lang w:val="ru-RU"/>
        </w:rPr>
        <w:t xml:space="preserve">. Зная </w:t>
      </w:r>
      <w:r w:rsidR="002E09CA" w:rsidRPr="005410FC">
        <w:rPr>
          <w:position w:val="-10"/>
          <w:szCs w:val="22"/>
          <w:lang w:val="ru-RU"/>
        </w:rPr>
        <w:object w:dxaOrig="1780" w:dyaOrig="320" w14:anchorId="5CDDF5C8">
          <v:shape id="_x0000_i1109" type="#_x0000_t75" style="width:86.25pt;height:16.5pt" o:ole="" fillcolor="window">
            <v:imagedata r:id="rId183" o:title=""/>
          </v:shape>
          <o:OLEObject Type="Embed" ProgID="Equation.3" ShapeID="_x0000_i1109" DrawAspect="Content" ObjectID="_1669808304" r:id="rId184"/>
        </w:object>
      </w:r>
      <w:r w:rsidR="002E09CA" w:rsidRPr="005410FC">
        <w:rPr>
          <w:position w:val="-10"/>
          <w:szCs w:val="22"/>
          <w:lang w:val="ru-RU"/>
        </w:rPr>
        <w:object w:dxaOrig="1700" w:dyaOrig="320" w14:anchorId="4A2AED7F">
          <v:shape id="_x0000_i1110" type="#_x0000_t75" style="width:83.25pt;height:16.5pt" o:ole="" fillcolor="window">
            <v:imagedata r:id="rId185" o:title=""/>
          </v:shape>
          <o:OLEObject Type="Embed" ProgID="Equation.3" ShapeID="_x0000_i1110" DrawAspect="Content" ObjectID="_1669808305" r:id="rId186"/>
        </w:object>
      </w:r>
      <w:r w:rsidR="002E09CA" w:rsidRPr="005410FC">
        <w:rPr>
          <w:snapToGrid w:val="0"/>
          <w:szCs w:val="22"/>
          <w:lang w:val="ru-RU"/>
        </w:rPr>
        <w:t>, можно вывести недостающие координаты (например,</w:t>
      </w:r>
      <w:r w:rsidR="002E09CA" w:rsidRPr="005410FC">
        <w:rPr>
          <w:szCs w:val="22"/>
          <w:lang w:val="ru-RU"/>
        </w:rPr>
        <w:t xml:space="preserve"> </w:t>
      </w:r>
      <w:r w:rsidR="002E09CA" w:rsidRPr="005410FC">
        <w:rPr>
          <w:position w:val="-10"/>
          <w:szCs w:val="22"/>
          <w:lang w:val="ru-RU"/>
        </w:rPr>
        <w:object w:dxaOrig="1760" w:dyaOrig="320" w14:anchorId="6BE5F3EE">
          <v:shape id="_x0000_i1111" type="#_x0000_t75" style="width:86.25pt;height:16.5pt" o:ole="" fillcolor="window">
            <v:imagedata r:id="rId187" o:title=""/>
          </v:shape>
          <o:OLEObject Type="Embed" ProgID="Equation.3" ShapeID="_x0000_i1111" DrawAspect="Content" ObjectID="_1669808306" r:id="rId188"/>
        </w:object>
      </w:r>
      <w:r w:rsidR="002E09CA" w:rsidRPr="005410FC">
        <w:rPr>
          <w:szCs w:val="22"/>
          <w:lang w:val="ru-RU"/>
        </w:rPr>
        <w:t>)</w:t>
      </w:r>
      <w:r w:rsidR="002E09CA" w:rsidRPr="005410FC">
        <w:rPr>
          <w:snapToGrid w:val="0"/>
          <w:szCs w:val="22"/>
          <w:lang w:val="ru-RU"/>
        </w:rPr>
        <w:t>.</w:t>
      </w:r>
    </w:p>
    <w:p w14:paraId="67CA58B5" w14:textId="77777777" w:rsidR="002E09CA" w:rsidRPr="005410FC" w:rsidRDefault="002E09CA" w:rsidP="002E09CA">
      <w:pPr>
        <w:pStyle w:val="FigureNo"/>
        <w:rPr>
          <w:snapToGrid w:val="0"/>
          <w:sz w:val="16"/>
          <w:szCs w:val="16"/>
          <w:lang w:val="ru-RU"/>
        </w:rPr>
      </w:pPr>
      <w:r w:rsidRPr="005410FC">
        <w:rPr>
          <w:snapToGrid w:val="0"/>
          <w:sz w:val="16"/>
          <w:szCs w:val="16"/>
          <w:lang w:val="ru-RU"/>
        </w:rPr>
        <w:t xml:space="preserve">РИСУНОК 7 </w:t>
      </w:r>
    </w:p>
    <w:p w14:paraId="58B9F364" w14:textId="77777777" w:rsidR="002E09CA" w:rsidRPr="005410FC" w:rsidRDefault="002E09CA" w:rsidP="002E09CA">
      <w:pPr>
        <w:pStyle w:val="Figuretitle"/>
        <w:rPr>
          <w:snapToGrid w:val="0"/>
          <w:sz w:val="16"/>
          <w:szCs w:val="16"/>
          <w:lang w:val="ru-RU"/>
        </w:rPr>
      </w:pPr>
      <w:r w:rsidRPr="005410FC">
        <w:rPr>
          <w:snapToGrid w:val="0"/>
          <w:sz w:val="16"/>
          <w:szCs w:val="16"/>
          <w:lang w:val="ru-RU"/>
        </w:rPr>
        <w:t>Сценарий помех с пространственной корреляцией между системой, испытывающей помехи, и мешающей системой</w:t>
      </w:r>
    </w:p>
    <w:p w14:paraId="70BB22C9" w14:textId="77777777" w:rsidR="002E09CA" w:rsidRPr="005410FC" w:rsidRDefault="002E09CA" w:rsidP="002E09CA">
      <w:pPr>
        <w:pStyle w:val="Figure"/>
        <w:rPr>
          <w:snapToGrid w:val="0"/>
          <w:lang w:val="ru-RU"/>
        </w:rPr>
      </w:pPr>
      <w:r w:rsidRPr="005410FC">
        <w:rPr>
          <w:lang w:val="ru-RU"/>
        </w:rPr>
        <w:object w:dxaOrig="4896" w:dyaOrig="5874" w14:anchorId="6FCBE6A5">
          <v:shape id="_x0000_i1112" type="#_x0000_t75" style="width:173.25pt;height:234pt" o:ole="" o:preferrelative="f">
            <v:imagedata r:id="rId189" o:title=""/>
            <o:lock v:ext="edit" aspectratio="f"/>
          </v:shape>
          <o:OLEObject Type="Embed" ProgID="CorelDraw.Graphic.17" ShapeID="_x0000_i1112" DrawAspect="Content" ObjectID="_1669808307" r:id="rId190"/>
        </w:object>
      </w:r>
    </w:p>
    <w:p w14:paraId="56326298" w14:textId="1649767C" w:rsidR="002E09CA" w:rsidRPr="005410FC" w:rsidRDefault="003E71B7" w:rsidP="00AF727E">
      <w:pPr>
        <w:pStyle w:val="Equationlegend"/>
        <w:tabs>
          <w:tab w:val="clear" w:pos="1701"/>
          <w:tab w:val="left" w:pos="284"/>
          <w:tab w:val="left" w:pos="2268"/>
        </w:tabs>
        <w:ind w:left="2268" w:hanging="2268"/>
        <w:rPr>
          <w:snapToGrid w:val="0"/>
          <w:szCs w:val="22"/>
          <w:lang w:val="ru-RU"/>
        </w:rPr>
      </w:pPr>
      <w:r>
        <w:rPr>
          <w:snapToGrid w:val="0"/>
          <w:szCs w:val="22"/>
          <w:lang w:val="ru-RU"/>
        </w:rPr>
        <w:tab/>
      </w:r>
      <w:r>
        <w:rPr>
          <w:snapToGrid w:val="0"/>
          <w:szCs w:val="22"/>
          <w:lang w:val="ru-RU"/>
        </w:rPr>
        <w:tab/>
      </w:r>
      <w:r w:rsidR="002E09CA" w:rsidRPr="005410FC">
        <w:rPr>
          <w:snapToGrid w:val="0"/>
          <w:szCs w:val="22"/>
          <w:lang w:val="ru-RU"/>
        </w:rPr>
        <w:t>3.</w:t>
      </w:r>
      <w:r w:rsidR="002E09CA" w:rsidRPr="005410FC">
        <w:rPr>
          <w:szCs w:val="22"/>
          <w:lang w:val="ru-RU"/>
        </w:rPr>
        <w:tab/>
      </w:r>
      <w:r w:rsidR="002E09CA" w:rsidRPr="005410FC">
        <w:rPr>
          <w:snapToGrid w:val="0"/>
          <w:szCs w:val="22"/>
          <w:lang w:val="ru-RU"/>
        </w:rPr>
        <w:t>Ближайший источник помех</w:t>
      </w:r>
    </w:p>
    <w:p w14:paraId="65FD3882" w14:textId="7A9D2F26" w:rsidR="002E09CA" w:rsidRPr="005410FC" w:rsidRDefault="003E71B7" w:rsidP="003E71B7">
      <w:pPr>
        <w:pStyle w:val="Equationlegend"/>
        <w:tabs>
          <w:tab w:val="clear" w:pos="1701"/>
          <w:tab w:val="left" w:pos="284"/>
          <w:tab w:val="left" w:pos="2268"/>
        </w:tabs>
        <w:rPr>
          <w:b/>
          <w:szCs w:val="22"/>
          <w:lang w:val="ru-RU"/>
        </w:rPr>
      </w:pPr>
      <w:r>
        <w:rPr>
          <w:snapToGrid w:val="0"/>
          <w:szCs w:val="22"/>
          <w:lang w:val="ru-RU"/>
        </w:rPr>
        <w:tab/>
      </w:r>
      <w:r>
        <w:rPr>
          <w:snapToGrid w:val="0"/>
          <w:szCs w:val="22"/>
          <w:lang w:val="ru-RU"/>
        </w:rPr>
        <w:tab/>
      </w:r>
      <w:r w:rsidR="002E09CA" w:rsidRPr="005410FC">
        <w:rPr>
          <w:snapToGrid w:val="0"/>
          <w:szCs w:val="22"/>
          <w:lang w:val="ru-RU"/>
        </w:rPr>
        <w:t xml:space="preserve">Влияние ближайшего источника помех можно оценить, взяв расстояние </w:t>
      </w:r>
      <w:proofErr w:type="spellStart"/>
      <w:r w:rsidR="002E09CA" w:rsidRPr="005410FC">
        <w:rPr>
          <w:i/>
          <w:snapToGrid w:val="0"/>
          <w:szCs w:val="22"/>
          <w:lang w:val="ru-RU"/>
        </w:rPr>
        <w:t>d</w:t>
      </w:r>
      <w:r w:rsidR="002E09CA" w:rsidRPr="005410FC">
        <w:rPr>
          <w:i/>
          <w:szCs w:val="22"/>
          <w:vertAlign w:val="subscript"/>
          <w:lang w:val="ru-RU"/>
        </w:rPr>
        <w:t>ILT</w:t>
      </w:r>
      <w:r w:rsidR="002E09CA" w:rsidRPr="005410FC">
        <w:rPr>
          <w:rFonts w:ascii="Symbol" w:hAnsi="Symbol"/>
          <w:szCs w:val="22"/>
          <w:vertAlign w:val="subscript"/>
          <w:lang w:val="ru-RU"/>
        </w:rPr>
        <w:t></w:t>
      </w:r>
      <w:r w:rsidR="002E09CA" w:rsidRPr="005410FC">
        <w:rPr>
          <w:i/>
          <w:szCs w:val="22"/>
          <w:vertAlign w:val="subscript"/>
          <w:lang w:val="ru-RU"/>
        </w:rPr>
        <w:t>VLR</w:t>
      </w:r>
      <w:proofErr w:type="spellEnd"/>
      <w:r w:rsidR="002E09CA" w:rsidRPr="005410FC">
        <w:rPr>
          <w:snapToGrid w:val="0"/>
          <w:szCs w:val="22"/>
          <w:lang w:val="ru-RU"/>
        </w:rPr>
        <w:t xml:space="preserve"> и следуя рэлеевскому распределению </w:t>
      </w:r>
      <w:proofErr w:type="gramStart"/>
      <w:r w:rsidR="002E09CA" w:rsidRPr="005410FC">
        <w:rPr>
          <w:i/>
          <w:snapToGrid w:val="0"/>
          <w:szCs w:val="22"/>
          <w:lang w:val="ru-RU"/>
        </w:rPr>
        <w:t>R</w:t>
      </w:r>
      <w:r w:rsidR="002E09CA" w:rsidRPr="005410FC">
        <w:rPr>
          <w:snapToGrid w:val="0"/>
          <w:szCs w:val="22"/>
          <w:lang w:val="ru-RU"/>
        </w:rPr>
        <w:t>(</w:t>
      </w:r>
      <w:proofErr w:type="gramEnd"/>
      <w:r w:rsidR="002E09CA" w:rsidRPr="005410FC">
        <w:rPr>
          <w:rFonts w:ascii="Symbol" w:hAnsi="Symbol"/>
          <w:snapToGrid w:val="0"/>
          <w:szCs w:val="22"/>
          <w:lang w:val="ru-RU"/>
        </w:rPr>
        <w:t></w:t>
      </w:r>
      <w:r w:rsidR="002E09CA" w:rsidRPr="005410FC">
        <w:rPr>
          <w:snapToGrid w:val="0"/>
          <w:szCs w:val="22"/>
          <w:lang w:val="ru-RU"/>
        </w:rPr>
        <w:t xml:space="preserve">), определяемому в Прилагаемом </w:t>
      </w:r>
      <w:r w:rsidR="002E09CA" w:rsidRPr="005410FC">
        <w:rPr>
          <w:snapToGrid w:val="0"/>
          <w:szCs w:val="22"/>
          <w:lang w:val="ru-RU"/>
        </w:rPr>
        <w:lastRenderedPageBreak/>
        <w:t xml:space="preserve">документе 3 к Приложению 2, </w:t>
      </w:r>
      <w:r w:rsidR="002E09CA" w:rsidRPr="005410FC">
        <w:rPr>
          <w:szCs w:val="22"/>
          <w:lang w:val="ru-RU"/>
        </w:rPr>
        <w:t>где параметр </w:t>
      </w:r>
      <w:r w:rsidR="002E09CA" w:rsidRPr="005410FC">
        <w:rPr>
          <w:rFonts w:ascii="Symbol" w:hAnsi="Symbol"/>
          <w:snapToGrid w:val="0"/>
          <w:szCs w:val="22"/>
          <w:lang w:val="ru-RU"/>
        </w:rPr>
        <w:t></w:t>
      </w:r>
      <w:r w:rsidR="002E09CA" w:rsidRPr="005410FC">
        <w:rPr>
          <w:szCs w:val="22"/>
          <w:lang w:val="ru-RU"/>
        </w:rPr>
        <w:t xml:space="preserve"> связан с плотностью расположения передатчиков. Это альтернативный метод расчета местоположения передатчика мешающей линии (ILT) относительно приемника линии, испытывающей помехи (VLR) в некоррелированном режиме, который позволяет избежать выполнения множественных испытаний для ряда источников помех.</w:t>
      </w:r>
    </w:p>
    <w:p w14:paraId="3E6DC485" w14:textId="56FD85F2" w:rsidR="002E09CA" w:rsidRPr="005410FC" w:rsidRDefault="003E71B7" w:rsidP="003E71B7">
      <w:pPr>
        <w:pStyle w:val="Equationlegend"/>
        <w:tabs>
          <w:tab w:val="clear" w:pos="1701"/>
          <w:tab w:val="left" w:pos="284"/>
          <w:tab w:val="left" w:pos="2268"/>
        </w:tabs>
        <w:rPr>
          <w:lang w:val="ru-RU"/>
        </w:rPr>
      </w:pPr>
      <w:r>
        <w:rPr>
          <w:szCs w:val="22"/>
          <w:lang w:val="ru-RU"/>
        </w:rPr>
        <w:tab/>
      </w:r>
      <w:r>
        <w:rPr>
          <w:szCs w:val="22"/>
          <w:lang w:val="ru-RU"/>
        </w:rPr>
        <w:tab/>
      </w:r>
      <w:r w:rsidR="002E09CA" w:rsidRPr="005410FC">
        <w:rPr>
          <w:szCs w:val="22"/>
          <w:lang w:val="ru-RU"/>
        </w:rPr>
        <w:t>В этом случае распределение расстояний между ILT и VLR</w:t>
      </w:r>
      <w:r w:rsidR="002E09CA" w:rsidRPr="005410FC">
        <w:rPr>
          <w:i/>
          <w:szCs w:val="22"/>
          <w:lang w:val="ru-RU"/>
        </w:rPr>
        <w:t xml:space="preserve"> </w:t>
      </w:r>
      <w:r w:rsidR="002E09CA" w:rsidRPr="005410FC">
        <w:rPr>
          <w:szCs w:val="22"/>
          <w:lang w:val="ru-RU"/>
        </w:rPr>
        <w:t>в моделируемой зоне всегда рэлеевское</w:t>
      </w:r>
      <w:r w:rsidR="002E09CA" w:rsidRPr="005410FC">
        <w:rPr>
          <w:lang w:val="ru-RU"/>
        </w:rPr>
        <w:t>:</w:t>
      </w:r>
    </w:p>
    <w:p w14:paraId="1418EE5F" w14:textId="77777777" w:rsidR="002E09CA" w:rsidRPr="005410FC" w:rsidRDefault="002E09CA" w:rsidP="002E09CA">
      <w:pPr>
        <w:pStyle w:val="Equation"/>
        <w:jc w:val="center"/>
        <w:rPr>
          <w:lang w:val="ru-RU"/>
        </w:rPr>
      </w:pPr>
      <w:r w:rsidRPr="005410FC">
        <w:rPr>
          <w:position w:val="-10"/>
          <w:lang w:val="ru-RU"/>
        </w:rPr>
        <w:object w:dxaOrig="2180" w:dyaOrig="320" w14:anchorId="7C5C4B70">
          <v:shape id="_x0000_i1113" type="#_x0000_t75" style="width:108.75pt;height:16.5pt" o:ole="" fillcolor="window">
            <v:imagedata r:id="rId191" o:title=""/>
          </v:shape>
          <o:OLEObject Type="Embed" ProgID="Equation.3" ShapeID="_x0000_i1113" DrawAspect="Content" ObjectID="_1669808308" r:id="rId192"/>
        </w:object>
      </w:r>
    </w:p>
    <w:p w14:paraId="1B7D7400" w14:textId="7A2BE3EC" w:rsidR="002E09CA" w:rsidRPr="005410FC" w:rsidRDefault="003E71B7" w:rsidP="003E71B7">
      <w:pPr>
        <w:pStyle w:val="Equationlegend"/>
        <w:tabs>
          <w:tab w:val="clear" w:pos="1701"/>
          <w:tab w:val="left" w:pos="284"/>
          <w:tab w:val="left" w:pos="2268"/>
        </w:tabs>
        <w:rPr>
          <w:lang w:val="ru-RU"/>
        </w:rPr>
      </w:pPr>
      <w:r>
        <w:rPr>
          <w:szCs w:val="22"/>
          <w:lang w:val="ru-RU"/>
        </w:rPr>
        <w:tab/>
      </w:r>
      <w:r>
        <w:rPr>
          <w:szCs w:val="22"/>
          <w:lang w:val="ru-RU"/>
        </w:rPr>
        <w:tab/>
      </w:r>
      <w:r w:rsidR="002E09CA" w:rsidRPr="005410FC">
        <w:rPr>
          <w:szCs w:val="22"/>
          <w:lang w:val="ru-RU"/>
        </w:rPr>
        <w:t xml:space="preserve">где стандартное отклонение </w:t>
      </w:r>
      <w:r w:rsidR="002E09CA" w:rsidRPr="005410FC">
        <w:rPr>
          <w:szCs w:val="22"/>
          <w:lang w:val="ru-RU"/>
        </w:rPr>
        <w:sym w:font="Symbol" w:char="F073"/>
      </w:r>
      <w:r w:rsidR="002E09CA" w:rsidRPr="005410FC">
        <w:rPr>
          <w:szCs w:val="22"/>
          <w:lang w:val="ru-RU"/>
        </w:rPr>
        <w:t xml:space="preserve"> связано с плотностью расположения активных передатчиков</w:t>
      </w:r>
      <w:r w:rsidR="002E09CA" w:rsidRPr="005410FC">
        <w:rPr>
          <w:lang w:val="ru-RU"/>
        </w:rPr>
        <w:t>:</w:t>
      </w:r>
    </w:p>
    <w:p w14:paraId="36D7F466" w14:textId="77777777" w:rsidR="002E09CA" w:rsidRPr="005410FC" w:rsidRDefault="002E09CA" w:rsidP="002E09CA">
      <w:pPr>
        <w:pStyle w:val="Equation"/>
        <w:jc w:val="center"/>
        <w:rPr>
          <w:lang w:val="ru-RU"/>
        </w:rPr>
      </w:pPr>
      <w:r w:rsidRPr="005410FC">
        <w:rPr>
          <w:position w:val="-38"/>
          <w:lang w:val="ru-RU"/>
        </w:rPr>
        <w:object w:dxaOrig="1740" w:dyaOrig="740" w14:anchorId="7BC6FF7F">
          <v:shape id="_x0000_i1114" type="#_x0000_t75" style="width:88.5pt;height:36pt" o:ole="" fillcolor="window">
            <v:imagedata r:id="rId193" o:title=""/>
          </v:shape>
          <o:OLEObject Type="Embed" ProgID="Equation.3" ShapeID="_x0000_i1114" DrawAspect="Content" ObjectID="_1669808309" r:id="rId194"/>
        </w:object>
      </w:r>
    </w:p>
    <w:p w14:paraId="15C7C313" w14:textId="29A40F2D" w:rsidR="002E09CA" w:rsidRPr="005410FC" w:rsidRDefault="003E71B7" w:rsidP="003E71B7">
      <w:pPr>
        <w:pStyle w:val="Equationlegend"/>
        <w:tabs>
          <w:tab w:val="clear" w:pos="1701"/>
          <w:tab w:val="left" w:pos="284"/>
          <w:tab w:val="left" w:pos="2268"/>
        </w:tabs>
        <w:rPr>
          <w:lang w:val="ru-RU"/>
        </w:rPr>
      </w:pPr>
      <w:r>
        <w:rPr>
          <w:szCs w:val="22"/>
          <w:lang w:val="ru-RU"/>
        </w:rPr>
        <w:tab/>
      </w:r>
      <w:r>
        <w:rPr>
          <w:szCs w:val="22"/>
          <w:lang w:val="ru-RU"/>
        </w:rPr>
        <w:tab/>
      </w:r>
      <w:r w:rsidR="002E09CA" w:rsidRPr="005410FC">
        <w:rPr>
          <w:szCs w:val="22"/>
          <w:lang w:val="ru-RU"/>
        </w:rPr>
        <w:t>Следует отметить, что радиус моделируемой области не используется, но связанные с ним параметры (плотность, активность и вероятность) по-прежнему требуются для расчета плотности активных передатчиков</w:t>
      </w:r>
      <w:r w:rsidR="002E09CA" w:rsidRPr="005410FC">
        <w:rPr>
          <w:lang w:val="ru-RU"/>
        </w:rPr>
        <w:t>:</w:t>
      </w:r>
    </w:p>
    <w:p w14:paraId="2B937776" w14:textId="77777777" w:rsidR="002E09CA" w:rsidRPr="005410FC" w:rsidRDefault="002E09CA" w:rsidP="002E09CA">
      <w:pPr>
        <w:pStyle w:val="Equation"/>
        <w:jc w:val="center"/>
        <w:rPr>
          <w:lang w:val="ru-RU"/>
        </w:rPr>
      </w:pPr>
      <w:r w:rsidRPr="005410FC">
        <w:rPr>
          <w:position w:val="-10"/>
          <w:lang w:val="ru-RU"/>
        </w:rPr>
        <w:object w:dxaOrig="3220" w:dyaOrig="360" w14:anchorId="1C449610">
          <v:shape id="_x0000_i1115" type="#_x0000_t75" style="width:160.5pt;height:16.5pt" o:ole="" fillcolor="window">
            <v:imagedata r:id="rId195" o:title=""/>
          </v:shape>
          <o:OLEObject Type="Embed" ProgID="Equation.3" ShapeID="_x0000_i1115" DrawAspect="Content" ObjectID="_1669808310" r:id="rId196"/>
        </w:object>
      </w:r>
    </w:p>
    <w:p w14:paraId="535AAF40" w14:textId="3291009D" w:rsidR="002E09CA" w:rsidRPr="005410FC" w:rsidRDefault="00647DBE" w:rsidP="00217B0C">
      <w:pPr>
        <w:pStyle w:val="Equationlegend"/>
        <w:tabs>
          <w:tab w:val="clear" w:pos="1701"/>
          <w:tab w:val="left" w:pos="284"/>
          <w:tab w:val="left" w:pos="2268"/>
        </w:tabs>
        <w:rPr>
          <w:lang w:val="ru-RU"/>
        </w:rPr>
      </w:pPr>
      <w:r>
        <w:rPr>
          <w:i/>
          <w:lang w:val="ru-RU"/>
        </w:rPr>
        <w:tab/>
      </w:r>
      <w:r w:rsidR="002E09CA" w:rsidRPr="005410FC">
        <w:rPr>
          <w:i/>
          <w:position w:val="-10"/>
          <w:lang w:val="ru-RU"/>
        </w:rPr>
        <w:object w:dxaOrig="1359" w:dyaOrig="320" w14:anchorId="0E3D9F16">
          <v:shape id="_x0000_i1116" type="#_x0000_t75" style="width:69pt;height:16.5pt" o:ole="" fillcolor="window">
            <v:imagedata r:id="rId197" o:title=""/>
          </v:shape>
          <o:OLEObject Type="Embed" ProgID="Equation.3" ShapeID="_x0000_i1116" DrawAspect="Content" ObjectID="_1669808311" r:id="rId198"/>
        </w:object>
      </w:r>
      <w:r w:rsidR="002E09CA" w:rsidRPr="005410FC">
        <w:rPr>
          <w:snapToGrid w:val="0"/>
          <w:szCs w:val="22"/>
          <w:lang w:val="ru-RU"/>
        </w:rPr>
        <w:t>:</w:t>
      </w:r>
      <w:r w:rsidR="002E09CA" w:rsidRPr="005410FC">
        <w:rPr>
          <w:snapToGrid w:val="0"/>
          <w:szCs w:val="22"/>
          <w:lang w:val="ru-RU"/>
        </w:rPr>
        <w:tab/>
        <w:t>коэффициент усиления антенны передатчика мешающей линии в направлении приемника линии, испытывающей помехи:</w:t>
      </w:r>
    </w:p>
    <w:p w14:paraId="59020BBB" w14:textId="77777777" w:rsidR="002E09CA" w:rsidRPr="005410FC" w:rsidRDefault="002E09CA" w:rsidP="002E09CA">
      <w:pPr>
        <w:pStyle w:val="Equation"/>
        <w:jc w:val="center"/>
        <w:rPr>
          <w:szCs w:val="22"/>
          <w:lang w:val="ru-RU"/>
        </w:rPr>
      </w:pPr>
      <w:r w:rsidRPr="005410FC">
        <w:rPr>
          <w:position w:val="-10"/>
          <w:szCs w:val="22"/>
          <w:lang w:val="ru-RU"/>
        </w:rPr>
        <w:object w:dxaOrig="6780" w:dyaOrig="360" w14:anchorId="6D0CB61A">
          <v:shape id="_x0000_i1117" type="#_x0000_t75" style="width:339.75pt;height:16.5pt" o:ole="" fillcolor="window">
            <v:imagedata r:id="rId199" o:title=""/>
          </v:shape>
          <o:OLEObject Type="Embed" ProgID="Equation.3" ShapeID="_x0000_i1117" DrawAspect="Content" ObjectID="_1669808312" r:id="rId200"/>
        </w:object>
      </w:r>
    </w:p>
    <w:p w14:paraId="3E88EAD6" w14:textId="2A0DCA8E" w:rsidR="002E09CA" w:rsidRPr="005410FC" w:rsidRDefault="003E71B7" w:rsidP="003E71B7">
      <w:pPr>
        <w:tabs>
          <w:tab w:val="left" w:pos="284"/>
          <w:tab w:val="left" w:pos="1559"/>
        </w:tabs>
        <w:rPr>
          <w:szCs w:val="22"/>
          <w:lang w:val="ru-RU"/>
        </w:rPr>
      </w:pPr>
      <w:r>
        <w:rPr>
          <w:snapToGrid w:val="0"/>
          <w:szCs w:val="22"/>
          <w:lang w:val="ru-RU"/>
        </w:rPr>
        <w:tab/>
      </w:r>
      <w:r w:rsidR="002E09CA" w:rsidRPr="005410FC">
        <w:rPr>
          <w:snapToGrid w:val="0"/>
          <w:szCs w:val="22"/>
          <w:lang w:val="ru-RU"/>
        </w:rPr>
        <w:t>где</w:t>
      </w:r>
    </w:p>
    <w:p w14:paraId="25A5EEC8" w14:textId="41F41AA8" w:rsidR="002E09CA" w:rsidRPr="005410FC" w:rsidRDefault="00647DBE" w:rsidP="00647DBE">
      <w:pPr>
        <w:pStyle w:val="Equationlegend"/>
        <w:tabs>
          <w:tab w:val="clear" w:pos="1701"/>
          <w:tab w:val="clear" w:pos="1985"/>
          <w:tab w:val="left" w:pos="284"/>
          <w:tab w:val="left" w:pos="2268"/>
          <w:tab w:val="left" w:pos="2410"/>
        </w:tabs>
        <w:ind w:left="2268" w:hanging="2268"/>
        <w:rPr>
          <w:szCs w:val="22"/>
          <w:lang w:val="ru-RU"/>
        </w:rPr>
      </w:pPr>
      <w:r>
        <w:rPr>
          <w:szCs w:val="22"/>
          <w:lang w:val="ru-RU"/>
        </w:rPr>
        <w:tab/>
      </w:r>
      <w:r w:rsidR="002E09CA" w:rsidRPr="005410FC">
        <w:rPr>
          <w:position w:val="-10"/>
          <w:szCs w:val="22"/>
          <w:lang w:val="ru-RU"/>
        </w:rPr>
        <w:object w:dxaOrig="1840" w:dyaOrig="320" w14:anchorId="1BB2FC9B">
          <v:shape id="_x0000_i1118" type="#_x0000_t75" style="width:93pt;height:16.5pt" o:ole="" fillcolor="window">
            <v:imagedata r:id="rId201" o:title=""/>
          </v:shape>
          <o:OLEObject Type="Embed" ProgID="Equation.3" ShapeID="_x0000_i1118" DrawAspect="Content" ObjectID="_1669808313" r:id="rId202"/>
        </w:object>
      </w:r>
      <w:r w:rsidR="002E09CA" w:rsidRPr="005410FC">
        <w:rPr>
          <w:szCs w:val="22"/>
          <w:lang w:val="ru-RU"/>
        </w:rPr>
        <w:t>:</w:t>
      </w:r>
      <w:r w:rsidR="002E09CA" w:rsidRPr="005410FC">
        <w:rPr>
          <w:szCs w:val="22"/>
          <w:lang w:val="ru-RU"/>
        </w:rPr>
        <w:tab/>
      </w:r>
      <w:r w:rsidR="002E09CA" w:rsidRPr="00647DBE">
        <w:rPr>
          <w:spacing w:val="-8"/>
          <w:szCs w:val="22"/>
          <w:lang w:val="ru-RU"/>
        </w:rPr>
        <w:t>у</w:t>
      </w:r>
      <w:r w:rsidR="002E09CA" w:rsidRPr="00647DBE">
        <w:rPr>
          <w:snapToGrid w:val="0"/>
          <w:spacing w:val="-8"/>
          <w:szCs w:val="22"/>
          <w:lang w:val="ru-RU"/>
        </w:rPr>
        <w:t>глы азимута и места между верхней точкой антенны ближайшего передатчика мешающей линии и верхней точкой антенны приемника линии, испытывающей помехи,</w:t>
      </w:r>
    </w:p>
    <w:p w14:paraId="69C63CBB" w14:textId="1054F981" w:rsidR="002E09CA" w:rsidRPr="005410FC" w:rsidRDefault="003E71B7" w:rsidP="003E71B7">
      <w:pPr>
        <w:pStyle w:val="Equation"/>
        <w:tabs>
          <w:tab w:val="left" w:pos="284"/>
        </w:tabs>
        <w:rPr>
          <w:szCs w:val="22"/>
          <w:lang w:val="ru-RU"/>
        </w:rPr>
      </w:pPr>
      <w:r>
        <w:rPr>
          <w:szCs w:val="22"/>
          <w:lang w:val="ru-RU"/>
        </w:rPr>
        <w:tab/>
      </w:r>
      <w:r w:rsidR="002E09CA" w:rsidRPr="005410FC">
        <w:rPr>
          <w:szCs w:val="22"/>
          <w:lang w:val="ru-RU"/>
        </w:rPr>
        <w:t>например:</w:t>
      </w:r>
    </w:p>
    <w:p w14:paraId="7514B61C" w14:textId="77777777" w:rsidR="002E09CA" w:rsidRPr="005410FC" w:rsidRDefault="002E09CA" w:rsidP="002E09CA">
      <w:pPr>
        <w:pStyle w:val="Equation"/>
        <w:jc w:val="center"/>
        <w:rPr>
          <w:szCs w:val="22"/>
          <w:lang w:val="ru-RU"/>
        </w:rPr>
      </w:pPr>
      <w:r w:rsidRPr="005410FC">
        <w:rPr>
          <w:position w:val="-12"/>
          <w:szCs w:val="22"/>
          <w:lang w:val="ru-RU"/>
        </w:rPr>
        <w:object w:dxaOrig="3800" w:dyaOrig="360" w14:anchorId="3C919535">
          <v:shape id="_x0000_i1119" type="#_x0000_t75" style="width:191.25pt;height:16.5pt" o:ole="" fillcolor="window">
            <v:imagedata r:id="rId203" o:title=""/>
          </v:shape>
          <o:OLEObject Type="Embed" ProgID="Equation.3" ShapeID="_x0000_i1119" DrawAspect="Content" ObjectID="_1669808314" r:id="rId204"/>
        </w:object>
      </w:r>
    </w:p>
    <w:p w14:paraId="369B4AC1" w14:textId="77777777" w:rsidR="002E09CA" w:rsidRPr="005410FC" w:rsidRDefault="002E09CA" w:rsidP="002E09CA">
      <w:pPr>
        <w:pStyle w:val="Equationlegend"/>
        <w:tabs>
          <w:tab w:val="clear" w:pos="1701"/>
          <w:tab w:val="clear" w:pos="1985"/>
          <w:tab w:val="left" w:pos="1560"/>
          <w:tab w:val="left" w:pos="1843"/>
        </w:tabs>
        <w:ind w:left="2552" w:hanging="2552"/>
        <w:jc w:val="center"/>
        <w:rPr>
          <w:i/>
          <w:lang w:val="ru-RU"/>
        </w:rPr>
      </w:pPr>
      <w:r w:rsidRPr="005410FC">
        <w:rPr>
          <w:position w:val="-28"/>
          <w:lang w:val="ru-RU"/>
        </w:rPr>
        <w:object w:dxaOrig="4320" w:dyaOrig="680" w14:anchorId="3815F65C">
          <v:shape id="_x0000_i1120" type="#_x0000_t75" style="width:216.75pt;height:35.25pt" o:ole="" fillcolor="window">
            <v:imagedata r:id="rId205" o:title=""/>
          </v:shape>
          <o:OLEObject Type="Embed" ProgID="Equation.3" ShapeID="_x0000_i1120" DrawAspect="Content" ObjectID="_1669808315" r:id="rId206"/>
        </w:object>
      </w:r>
    </w:p>
    <w:p w14:paraId="7E8FAE3E" w14:textId="77777777" w:rsidR="002E09CA" w:rsidRPr="005410FC" w:rsidRDefault="002E09CA" w:rsidP="002E09CA">
      <w:pPr>
        <w:pStyle w:val="Equationlegend"/>
        <w:tabs>
          <w:tab w:val="clear" w:pos="1701"/>
          <w:tab w:val="clear" w:pos="1985"/>
          <w:tab w:val="left" w:pos="1560"/>
          <w:tab w:val="left" w:pos="1843"/>
        </w:tabs>
        <w:ind w:left="2552" w:hanging="2552"/>
        <w:jc w:val="center"/>
        <w:rPr>
          <w:i/>
          <w:lang w:val="ru-RU"/>
        </w:rPr>
      </w:pPr>
    </w:p>
    <w:p w14:paraId="691C8272" w14:textId="3C58DD07" w:rsidR="002E09CA" w:rsidRPr="005410FC" w:rsidRDefault="00647DBE" w:rsidP="00647DBE">
      <w:pPr>
        <w:pStyle w:val="Equationlegend"/>
        <w:tabs>
          <w:tab w:val="clear" w:pos="1701"/>
          <w:tab w:val="left" w:pos="284"/>
          <w:tab w:val="left" w:pos="2268"/>
        </w:tabs>
        <w:rPr>
          <w:szCs w:val="22"/>
          <w:lang w:val="ru-RU"/>
        </w:rPr>
      </w:pPr>
      <w:r>
        <w:rPr>
          <w:i/>
          <w:lang w:val="ru-RU"/>
        </w:rPr>
        <w:tab/>
      </w:r>
      <w:proofErr w:type="spellStart"/>
      <w:r w:rsidR="002E09CA" w:rsidRPr="005410FC">
        <w:rPr>
          <w:i/>
          <w:lang w:val="ru-RU"/>
        </w:rPr>
        <w:t>a</w:t>
      </w:r>
      <w:r w:rsidR="002E09CA" w:rsidRPr="005410FC">
        <w:rPr>
          <w:i/>
          <w:iCs/>
          <w:vertAlign w:val="subscript"/>
          <w:lang w:val="ru-RU"/>
        </w:rPr>
        <w:t>VLR</w:t>
      </w:r>
      <w:proofErr w:type="spellEnd"/>
      <w:r w:rsidR="002E09CA" w:rsidRPr="005410FC">
        <w:rPr>
          <w:rFonts w:ascii="Tms Rmn" w:hAnsi="Tms Rmn"/>
          <w:i/>
          <w:sz w:val="12"/>
          <w:vertAlign w:val="subscript"/>
          <w:lang w:val="ru-RU"/>
        </w:rPr>
        <w:t> </w:t>
      </w:r>
      <w:proofErr w:type="gramStart"/>
      <w:r w:rsidR="002E09CA" w:rsidRPr="005410FC">
        <w:rPr>
          <w:lang w:val="ru-RU"/>
        </w:rPr>
        <w:t>(</w:t>
      </w:r>
      <w:r w:rsidR="002E09CA" w:rsidRPr="005410FC">
        <w:rPr>
          <w:i/>
          <w:sz w:val="20"/>
          <w:lang w:val="ru-RU"/>
        </w:rPr>
        <w:t xml:space="preserve"> </w:t>
      </w:r>
      <w:proofErr w:type="spellStart"/>
      <w:r w:rsidR="002E09CA" w:rsidRPr="005410FC">
        <w:rPr>
          <w:i/>
          <w:lang w:val="ru-RU"/>
        </w:rPr>
        <w:t>f</w:t>
      </w:r>
      <w:r w:rsidR="002E09CA" w:rsidRPr="005410FC">
        <w:rPr>
          <w:i/>
          <w:iCs/>
          <w:vertAlign w:val="subscript"/>
          <w:lang w:val="ru-RU"/>
        </w:rPr>
        <w:t>ILT</w:t>
      </w:r>
      <w:proofErr w:type="spellEnd"/>
      <w:proofErr w:type="gramEnd"/>
      <w:r w:rsidR="002E09CA" w:rsidRPr="005410FC">
        <w:rPr>
          <w:lang w:val="ru-RU"/>
        </w:rPr>
        <w:t>,</w:t>
      </w:r>
      <w:r w:rsidR="002E09CA" w:rsidRPr="005410FC">
        <w:rPr>
          <w:rFonts w:ascii="Tms Rmn" w:hAnsi="Tms Rmn"/>
          <w:sz w:val="12"/>
          <w:lang w:val="ru-RU"/>
        </w:rPr>
        <w:t> </w:t>
      </w:r>
      <w:r w:rsidR="002E09CA" w:rsidRPr="005410FC">
        <w:rPr>
          <w:i/>
          <w:lang w:val="ru-RU"/>
        </w:rPr>
        <w:t xml:space="preserve"> </w:t>
      </w:r>
      <w:proofErr w:type="spellStart"/>
      <w:r w:rsidR="002E09CA" w:rsidRPr="005410FC">
        <w:rPr>
          <w:i/>
          <w:lang w:val="ru-RU"/>
        </w:rPr>
        <w:t>f</w:t>
      </w:r>
      <w:r w:rsidR="002E09CA" w:rsidRPr="005410FC">
        <w:rPr>
          <w:i/>
          <w:iCs/>
          <w:vertAlign w:val="subscript"/>
          <w:lang w:val="ru-RU"/>
        </w:rPr>
        <w:t>VLR</w:t>
      </w:r>
      <w:proofErr w:type="spellEnd"/>
      <w:r w:rsidR="002E09CA" w:rsidRPr="005410FC">
        <w:rPr>
          <w:lang w:val="ru-RU"/>
        </w:rPr>
        <w:t>):</w:t>
      </w:r>
      <w:r w:rsidR="002E09CA" w:rsidRPr="005410FC">
        <w:rPr>
          <w:rFonts w:ascii="Tms Rmn" w:hAnsi="Tms Rmn"/>
          <w:sz w:val="20"/>
          <w:lang w:val="ru-RU"/>
        </w:rPr>
        <w:tab/>
      </w:r>
      <w:r w:rsidR="002E09CA" w:rsidRPr="005410FC">
        <w:rPr>
          <w:snapToGrid w:val="0"/>
          <w:szCs w:val="22"/>
          <w:lang w:val="ru-RU"/>
        </w:rPr>
        <w:t>коэффициент ослабления приемника линии, испытывающей помехи.</w:t>
      </w:r>
    </w:p>
    <w:p w14:paraId="05C54E6C" w14:textId="6D7C9B07" w:rsidR="002E09CA" w:rsidRPr="005410FC" w:rsidRDefault="003E71B7" w:rsidP="003E71B7">
      <w:pPr>
        <w:pStyle w:val="Equationlegend"/>
        <w:tabs>
          <w:tab w:val="clear" w:pos="1701"/>
          <w:tab w:val="left" w:pos="284"/>
          <w:tab w:val="left" w:pos="2268"/>
        </w:tabs>
        <w:rPr>
          <w:szCs w:val="22"/>
          <w:lang w:val="ru-RU"/>
        </w:rPr>
      </w:pPr>
      <w:r>
        <w:rPr>
          <w:snapToGrid w:val="0"/>
          <w:szCs w:val="22"/>
          <w:lang w:val="ru-RU"/>
        </w:rPr>
        <w:tab/>
      </w:r>
      <w:r w:rsidR="002E09CA" w:rsidRPr="005410FC">
        <w:rPr>
          <w:snapToGrid w:val="0"/>
          <w:szCs w:val="22"/>
          <w:lang w:val="ru-RU"/>
        </w:rPr>
        <w:t>Рассматриваются три возможных способа расчета этого коэффициента ослабления.</w:t>
      </w:r>
    </w:p>
    <w:p w14:paraId="7D5E3423" w14:textId="53391684" w:rsidR="002E09CA" w:rsidRPr="005410FC" w:rsidRDefault="00D04804" w:rsidP="00AF727E">
      <w:pPr>
        <w:pStyle w:val="Equationlegend"/>
        <w:tabs>
          <w:tab w:val="clear" w:pos="1701"/>
          <w:tab w:val="left" w:pos="284"/>
          <w:tab w:val="left" w:pos="2268"/>
        </w:tabs>
        <w:ind w:left="2268" w:hanging="2268"/>
        <w:rPr>
          <w:szCs w:val="22"/>
          <w:lang w:val="ru-RU"/>
        </w:rPr>
      </w:pPr>
      <w:r>
        <w:rPr>
          <w:szCs w:val="22"/>
          <w:lang w:val="ru-RU"/>
        </w:rPr>
        <w:tab/>
      </w:r>
      <w:r w:rsidR="005B7372">
        <w:rPr>
          <w:szCs w:val="22"/>
          <w:lang w:val="ru-RU"/>
        </w:rPr>
        <w:tab/>
      </w:r>
      <w:r w:rsidR="002E09CA" w:rsidRPr="005410FC">
        <w:rPr>
          <w:szCs w:val="22"/>
          <w:lang w:val="ru-RU"/>
        </w:rPr>
        <w:t>1.</w:t>
      </w:r>
      <w:r w:rsidR="005B7372">
        <w:rPr>
          <w:szCs w:val="22"/>
          <w:lang w:val="ru-RU"/>
        </w:rPr>
        <w:tab/>
      </w:r>
      <w:proofErr w:type="spellStart"/>
      <w:r w:rsidR="002E09CA" w:rsidRPr="005410FC">
        <w:rPr>
          <w:i/>
          <w:szCs w:val="22"/>
          <w:lang w:val="ru-RU"/>
        </w:rPr>
        <w:t>a</w:t>
      </w:r>
      <w:r w:rsidR="002E09CA" w:rsidRPr="005410FC">
        <w:rPr>
          <w:i/>
          <w:szCs w:val="22"/>
          <w:vertAlign w:val="subscript"/>
          <w:lang w:val="ru-RU"/>
        </w:rPr>
        <w:t>VLR</w:t>
      </w:r>
      <w:proofErr w:type="spellEnd"/>
      <w:r w:rsidR="002E09CA" w:rsidRPr="005410FC">
        <w:rPr>
          <w:szCs w:val="22"/>
          <w:lang w:val="ru-RU"/>
        </w:rPr>
        <w:t xml:space="preserve"> </w:t>
      </w:r>
      <w:r w:rsidR="002E09CA" w:rsidRPr="005410FC">
        <w:rPr>
          <w:snapToGrid w:val="0"/>
          <w:szCs w:val="22"/>
          <w:lang w:val="ru-RU"/>
        </w:rPr>
        <w:t>задается пользователем</w:t>
      </w:r>
      <w:r w:rsidR="002E09CA" w:rsidRPr="005410FC">
        <w:rPr>
          <w:szCs w:val="22"/>
          <w:lang w:val="ru-RU"/>
        </w:rPr>
        <w:t>.</w:t>
      </w:r>
    </w:p>
    <w:p w14:paraId="220317AE" w14:textId="283EBE14" w:rsidR="002E09CA" w:rsidRPr="005410FC" w:rsidRDefault="00D04804" w:rsidP="00AF727E">
      <w:pPr>
        <w:pStyle w:val="Equationlegend"/>
        <w:tabs>
          <w:tab w:val="clear" w:pos="1701"/>
          <w:tab w:val="left" w:pos="284"/>
          <w:tab w:val="left" w:pos="2268"/>
        </w:tabs>
        <w:ind w:left="2268" w:hanging="2268"/>
        <w:rPr>
          <w:szCs w:val="22"/>
          <w:lang w:val="ru-RU"/>
        </w:rPr>
      </w:pPr>
      <w:r>
        <w:rPr>
          <w:szCs w:val="22"/>
          <w:lang w:val="ru-RU"/>
        </w:rPr>
        <w:tab/>
      </w:r>
      <w:r w:rsidR="005B7372">
        <w:rPr>
          <w:szCs w:val="22"/>
          <w:lang w:val="ru-RU"/>
        </w:rPr>
        <w:tab/>
      </w:r>
      <w:r w:rsidR="002E09CA" w:rsidRPr="005410FC">
        <w:rPr>
          <w:szCs w:val="22"/>
          <w:lang w:val="ru-RU"/>
        </w:rPr>
        <w:t>2.</w:t>
      </w:r>
      <w:r w:rsidR="002E09CA" w:rsidRPr="005410FC">
        <w:rPr>
          <w:szCs w:val="22"/>
          <w:lang w:val="ru-RU"/>
        </w:rPr>
        <w:tab/>
      </w:r>
      <w:r w:rsidR="002E09CA" w:rsidRPr="005410FC">
        <w:rPr>
          <w:snapToGrid w:val="0"/>
          <w:szCs w:val="22"/>
          <w:lang w:val="ru-RU"/>
        </w:rPr>
        <w:t xml:space="preserve">Уровень блокирования задается исходя из ослабления сигнала, приводящего к блокированию, или исходя из защитного отношения. Для полезного сигнала с уровнем, на 3 дБ превышающим чувствительность приемника, коэффициент ослабления </w:t>
      </w:r>
      <w:proofErr w:type="spellStart"/>
      <w:r w:rsidR="002E09CA" w:rsidRPr="005410FC">
        <w:rPr>
          <w:i/>
          <w:szCs w:val="22"/>
          <w:lang w:val="ru-RU"/>
        </w:rPr>
        <w:t>a</w:t>
      </w:r>
      <w:r w:rsidR="002E09CA" w:rsidRPr="005410FC">
        <w:rPr>
          <w:i/>
          <w:szCs w:val="22"/>
          <w:vertAlign w:val="subscript"/>
          <w:lang w:val="ru-RU"/>
        </w:rPr>
        <w:t>VLR</w:t>
      </w:r>
      <w:proofErr w:type="spellEnd"/>
      <w:r w:rsidR="002E09CA" w:rsidRPr="005410FC">
        <w:rPr>
          <w:snapToGrid w:val="0"/>
          <w:szCs w:val="22"/>
          <w:lang w:val="ru-RU"/>
        </w:rPr>
        <w:t xml:space="preserve"> можно вывести из следующего уравнения (см. Прилагаемый документ 7</w:t>
      </w:r>
      <w:r w:rsidR="002E09CA" w:rsidRPr="005410FC">
        <w:rPr>
          <w:snapToGrid w:val="0"/>
          <w:lang w:val="ru-RU"/>
        </w:rPr>
        <w:t>):</w:t>
      </w:r>
    </w:p>
    <w:p w14:paraId="6BB03684" w14:textId="77777777" w:rsidR="002E09CA" w:rsidRPr="005410FC" w:rsidRDefault="002E09CA" w:rsidP="002E09CA">
      <w:pPr>
        <w:pStyle w:val="Equation"/>
        <w:jc w:val="center"/>
        <w:rPr>
          <w:szCs w:val="22"/>
          <w:lang w:val="ru-RU"/>
        </w:rPr>
      </w:pPr>
      <w:r w:rsidRPr="005410FC">
        <w:rPr>
          <w:position w:val="-30"/>
          <w:szCs w:val="22"/>
          <w:lang w:val="ru-RU"/>
        </w:rPr>
        <w:object w:dxaOrig="5400" w:dyaOrig="700" w14:anchorId="3D98F4AC">
          <v:shape id="_x0000_i1121" type="#_x0000_t75" style="width:267.75pt;height:35.25pt" o:ole="" fillcolor="window">
            <v:imagedata r:id="rId207" o:title=""/>
          </v:shape>
          <o:OLEObject Type="Embed" ProgID="Equation.3" ShapeID="_x0000_i1121" DrawAspect="Content" ObjectID="_1669808316" r:id="rId208"/>
        </w:object>
      </w:r>
    </w:p>
    <w:p w14:paraId="62284AA8" w14:textId="34860BCA" w:rsidR="002E09CA" w:rsidRPr="005410FC" w:rsidRDefault="00D04804" w:rsidP="00AF727E">
      <w:pPr>
        <w:pStyle w:val="Equationlegend"/>
        <w:tabs>
          <w:tab w:val="clear" w:pos="1701"/>
          <w:tab w:val="left" w:pos="284"/>
          <w:tab w:val="left" w:pos="2268"/>
        </w:tabs>
        <w:ind w:left="2268" w:hanging="2268"/>
        <w:rPr>
          <w:szCs w:val="22"/>
          <w:lang w:val="ru-RU"/>
        </w:rPr>
      </w:pPr>
      <w:r>
        <w:rPr>
          <w:szCs w:val="22"/>
          <w:lang w:val="ru-RU"/>
        </w:rPr>
        <w:tab/>
      </w:r>
      <w:r w:rsidR="005B7372">
        <w:rPr>
          <w:szCs w:val="22"/>
          <w:lang w:val="ru-RU"/>
        </w:rPr>
        <w:tab/>
      </w:r>
      <w:r w:rsidR="002E09CA" w:rsidRPr="005410FC">
        <w:rPr>
          <w:szCs w:val="22"/>
          <w:lang w:val="ru-RU"/>
        </w:rPr>
        <w:t>3.</w:t>
      </w:r>
      <w:r w:rsidR="002E09CA" w:rsidRPr="005410FC">
        <w:rPr>
          <w:szCs w:val="22"/>
          <w:lang w:val="ru-RU"/>
        </w:rPr>
        <w:tab/>
      </w:r>
      <w:r w:rsidR="002E09CA" w:rsidRPr="00D04804">
        <w:rPr>
          <w:snapToGrid w:val="0"/>
          <w:szCs w:val="22"/>
          <w:lang w:val="ru-RU"/>
        </w:rPr>
        <w:t>Уровень</w:t>
      </w:r>
      <w:r w:rsidR="002E09CA" w:rsidRPr="005410FC">
        <w:rPr>
          <w:szCs w:val="22"/>
          <w:lang w:val="ru-RU"/>
        </w:rPr>
        <w:t xml:space="preserve"> </w:t>
      </w:r>
      <w:r w:rsidR="002E09CA" w:rsidRPr="005B7372">
        <w:rPr>
          <w:snapToGrid w:val="0"/>
          <w:szCs w:val="22"/>
          <w:lang w:val="ru-RU"/>
        </w:rPr>
        <w:t>блокирования</w:t>
      </w:r>
      <w:r w:rsidR="002E09CA" w:rsidRPr="005410FC">
        <w:rPr>
          <w:snapToGrid w:val="0"/>
          <w:szCs w:val="22"/>
          <w:lang w:val="ru-RU"/>
        </w:rPr>
        <w:t xml:space="preserve"> задается исходя из уровня блокирования в абсолютном выражении</w:t>
      </w:r>
      <w:r w:rsidR="002E09CA" w:rsidRPr="005410FC">
        <w:rPr>
          <w:rFonts w:ascii="Times-Roman" w:hAnsi="Times-Roman"/>
          <w:snapToGrid w:val="0"/>
          <w:lang w:val="ru-RU"/>
        </w:rPr>
        <w:t>:</w:t>
      </w:r>
    </w:p>
    <w:p w14:paraId="3EC4EDAB" w14:textId="77777777" w:rsidR="002E09CA" w:rsidRPr="005410FC" w:rsidRDefault="002E09CA" w:rsidP="002E09CA">
      <w:pPr>
        <w:pStyle w:val="Equation"/>
        <w:jc w:val="center"/>
        <w:rPr>
          <w:szCs w:val="22"/>
          <w:lang w:val="ru-RU"/>
        </w:rPr>
      </w:pPr>
      <w:r w:rsidRPr="005410FC">
        <w:rPr>
          <w:position w:val="-30"/>
          <w:szCs w:val="22"/>
          <w:lang w:val="ru-RU"/>
        </w:rPr>
        <w:object w:dxaOrig="6020" w:dyaOrig="700" w14:anchorId="2FEF4EBD">
          <v:shape id="_x0000_i1122" type="#_x0000_t75" style="width:299.25pt;height:35.25pt" o:ole="" fillcolor="window">
            <v:imagedata r:id="rId209" o:title=""/>
          </v:shape>
          <o:OLEObject Type="Embed" ProgID="Equation.3" ShapeID="_x0000_i1122" DrawAspect="Content" ObjectID="_1669808317" r:id="rId210"/>
        </w:object>
      </w:r>
    </w:p>
    <w:p w14:paraId="23DE7C69" w14:textId="329FD72D" w:rsidR="002E09CA" w:rsidRPr="005410FC" w:rsidRDefault="00D04804" w:rsidP="00D04804">
      <w:pPr>
        <w:keepNext/>
        <w:keepLines/>
        <w:tabs>
          <w:tab w:val="left" w:pos="284"/>
        </w:tabs>
        <w:rPr>
          <w:szCs w:val="22"/>
          <w:lang w:val="ru-RU"/>
        </w:rPr>
      </w:pPr>
      <w:r>
        <w:rPr>
          <w:szCs w:val="22"/>
          <w:lang w:val="ru-RU"/>
        </w:rPr>
        <w:lastRenderedPageBreak/>
        <w:tab/>
      </w:r>
      <w:r w:rsidR="002E09CA" w:rsidRPr="005410FC">
        <w:rPr>
          <w:szCs w:val="22"/>
          <w:lang w:val="ru-RU"/>
        </w:rPr>
        <w:t>Предусмотрены два случая.</w:t>
      </w:r>
    </w:p>
    <w:p w14:paraId="29577FF8" w14:textId="341EF06B" w:rsidR="002E09CA" w:rsidRPr="005410FC" w:rsidRDefault="00647DBE" w:rsidP="00D04804">
      <w:pPr>
        <w:pStyle w:val="Equationlegend"/>
        <w:tabs>
          <w:tab w:val="clear" w:pos="1701"/>
          <w:tab w:val="left" w:pos="284"/>
          <w:tab w:val="left" w:pos="2268"/>
        </w:tabs>
        <w:rPr>
          <w:szCs w:val="22"/>
          <w:lang w:val="ru-RU"/>
        </w:rPr>
      </w:pPr>
      <w:r>
        <w:rPr>
          <w:i/>
          <w:szCs w:val="22"/>
          <w:lang w:val="ru-RU"/>
        </w:rPr>
        <w:tab/>
      </w:r>
      <w:r w:rsidR="002E09CA" w:rsidRPr="005410FC">
        <w:rPr>
          <w:i/>
          <w:szCs w:val="22"/>
          <w:lang w:val="ru-RU"/>
        </w:rPr>
        <w:t>Случай 1</w:t>
      </w:r>
      <w:r w:rsidR="002E09CA" w:rsidRPr="005410FC">
        <w:rPr>
          <w:szCs w:val="22"/>
          <w:lang w:val="ru-RU"/>
        </w:rPr>
        <w:t>:</w:t>
      </w:r>
      <w:r w:rsidR="002E09CA" w:rsidRPr="005410FC">
        <w:rPr>
          <w:szCs w:val="22"/>
          <w:lang w:val="ru-RU"/>
        </w:rPr>
        <w:tab/>
      </w:r>
      <w:proofErr w:type="spellStart"/>
      <w:r w:rsidR="002E09CA" w:rsidRPr="005410FC">
        <w:rPr>
          <w:i/>
          <w:szCs w:val="22"/>
          <w:lang w:val="ru-RU"/>
        </w:rPr>
        <w:t>block</w:t>
      </w:r>
      <w:proofErr w:type="spellEnd"/>
      <w:r w:rsidR="002E09CA" w:rsidRPr="005410FC">
        <w:rPr>
          <w:szCs w:val="22"/>
          <w:lang w:val="ru-RU"/>
        </w:rPr>
        <w:t xml:space="preserve"> – это маска, </w:t>
      </w:r>
      <w:r w:rsidR="002E09CA" w:rsidRPr="00D04804">
        <w:rPr>
          <w:snapToGrid w:val="0"/>
          <w:szCs w:val="22"/>
          <w:lang w:val="ru-RU"/>
        </w:rPr>
        <w:t>являющаяся</w:t>
      </w:r>
      <w:r w:rsidR="002E09CA" w:rsidRPr="005410FC">
        <w:rPr>
          <w:szCs w:val="22"/>
          <w:lang w:val="ru-RU"/>
        </w:rPr>
        <w:t xml:space="preserve"> функцией от </w:t>
      </w:r>
      <w:r w:rsidR="002E09CA" w:rsidRPr="005410FC">
        <w:rPr>
          <w:position w:val="-10"/>
          <w:szCs w:val="22"/>
          <w:lang w:val="ru-RU"/>
        </w:rPr>
        <w:object w:dxaOrig="1700" w:dyaOrig="320" w14:anchorId="0AAC83DA">
          <v:shape id="_x0000_i1123" type="#_x0000_t75" style="width:79.5pt;height:14.25pt" o:ole="" o:preferrelative="f" fillcolor="window">
            <v:imagedata r:id="rId211" o:title=""/>
            <o:lock v:ext="edit" aspectratio="f"/>
          </v:shape>
          <o:OLEObject Type="Embed" ProgID="Equation.3" ShapeID="_x0000_i1123" DrawAspect="Content" ObjectID="_1669808318" r:id="rId212"/>
        </w:object>
      </w:r>
      <w:r w:rsidR="002E09CA" w:rsidRPr="005410FC">
        <w:rPr>
          <w:szCs w:val="22"/>
          <w:lang w:val="ru-RU"/>
        </w:rPr>
        <w:t xml:space="preserve"> Вводится, чтобы обеспечить возможность расчета помех между системами в соседних полосах.</w:t>
      </w:r>
    </w:p>
    <w:p w14:paraId="1CD50CEF" w14:textId="46508C5B" w:rsidR="002E09CA" w:rsidRPr="005410FC" w:rsidRDefault="00647DBE" w:rsidP="00D04804">
      <w:pPr>
        <w:pStyle w:val="Equationlegend"/>
        <w:tabs>
          <w:tab w:val="clear" w:pos="1701"/>
          <w:tab w:val="left" w:pos="284"/>
          <w:tab w:val="left" w:pos="2268"/>
        </w:tabs>
        <w:rPr>
          <w:szCs w:val="22"/>
          <w:lang w:val="ru-RU"/>
        </w:rPr>
      </w:pPr>
      <w:r>
        <w:rPr>
          <w:i/>
          <w:szCs w:val="22"/>
          <w:lang w:val="ru-RU"/>
        </w:rPr>
        <w:tab/>
      </w:r>
      <w:r w:rsidR="002E09CA" w:rsidRPr="005410FC">
        <w:rPr>
          <w:i/>
          <w:szCs w:val="22"/>
          <w:lang w:val="ru-RU"/>
        </w:rPr>
        <w:t>Случай 2</w:t>
      </w:r>
      <w:r w:rsidR="002E09CA" w:rsidRPr="005410FC">
        <w:rPr>
          <w:szCs w:val="22"/>
          <w:lang w:val="ru-RU"/>
        </w:rPr>
        <w:t>:</w:t>
      </w:r>
      <w:r w:rsidR="002E09CA" w:rsidRPr="005410FC">
        <w:rPr>
          <w:szCs w:val="22"/>
          <w:lang w:val="ru-RU"/>
        </w:rPr>
        <w:tab/>
      </w:r>
      <w:proofErr w:type="spellStart"/>
      <w:r w:rsidR="002E09CA" w:rsidRPr="005410FC">
        <w:rPr>
          <w:i/>
          <w:szCs w:val="22"/>
          <w:lang w:val="ru-RU"/>
        </w:rPr>
        <w:t>block</w:t>
      </w:r>
      <w:proofErr w:type="spellEnd"/>
      <w:r w:rsidR="002E09CA" w:rsidRPr="005410FC">
        <w:rPr>
          <w:szCs w:val="22"/>
          <w:lang w:val="ru-RU"/>
        </w:rPr>
        <w:t> –</w:t>
      </w:r>
      <w:r w:rsidR="002E09CA" w:rsidRPr="005410FC">
        <w:rPr>
          <w:szCs w:val="22"/>
          <w:lang w:val="ru-RU"/>
        </w:rPr>
        <w:tab/>
        <w:t xml:space="preserve">это </w:t>
      </w:r>
      <w:r w:rsidR="002E09CA" w:rsidRPr="00D04804">
        <w:rPr>
          <w:snapToGrid w:val="0"/>
          <w:szCs w:val="22"/>
          <w:lang w:val="ru-RU"/>
        </w:rPr>
        <w:t>фиксированное</w:t>
      </w:r>
      <w:r w:rsidR="002E09CA" w:rsidRPr="005410FC">
        <w:rPr>
          <w:szCs w:val="22"/>
          <w:lang w:val="ru-RU"/>
        </w:rPr>
        <w:t xml:space="preserve"> значение (например, 80 </w:t>
      </w:r>
      <w:proofErr w:type="spellStart"/>
      <w:r w:rsidR="002E09CA" w:rsidRPr="005410FC">
        <w:rPr>
          <w:szCs w:val="22"/>
          <w:lang w:val="ru-RU"/>
        </w:rPr>
        <w:t>дБм</w:t>
      </w:r>
      <w:proofErr w:type="spellEnd"/>
      <w:r w:rsidR="002E09CA" w:rsidRPr="005410FC">
        <w:rPr>
          <w:szCs w:val="22"/>
          <w:lang w:val="ru-RU"/>
        </w:rPr>
        <w:t>). Используется для определения общих предельных значений;</w:t>
      </w:r>
    </w:p>
    <w:p w14:paraId="345DFD60" w14:textId="7CB83C59" w:rsidR="002E09CA" w:rsidRPr="005410FC" w:rsidRDefault="00647DBE" w:rsidP="00647DBE">
      <w:pPr>
        <w:pStyle w:val="Equationlegend"/>
        <w:tabs>
          <w:tab w:val="clear" w:pos="1701"/>
          <w:tab w:val="left" w:pos="284"/>
          <w:tab w:val="left" w:pos="2268"/>
        </w:tabs>
        <w:rPr>
          <w:szCs w:val="22"/>
          <w:lang w:val="ru-RU"/>
        </w:rPr>
      </w:pPr>
      <w:r>
        <w:rPr>
          <w:i/>
          <w:szCs w:val="22"/>
          <w:lang w:val="ru-RU"/>
        </w:rPr>
        <w:tab/>
      </w:r>
      <w:r w:rsidR="002E09CA" w:rsidRPr="005410FC">
        <w:rPr>
          <w:i/>
          <w:position w:val="-10"/>
          <w:szCs w:val="22"/>
          <w:lang w:val="ru-RU"/>
        </w:rPr>
        <w:object w:dxaOrig="1440" w:dyaOrig="320" w14:anchorId="174AF7D9">
          <v:shape id="_x0000_i1124" type="#_x0000_t75" style="width:73.5pt;height:16.5pt" o:ole="" fillcolor="window">
            <v:imagedata r:id="rId213" o:title=""/>
          </v:shape>
          <o:OLEObject Type="Embed" ProgID="Equation.3" ShapeID="_x0000_i1124" DrawAspect="Content" ObjectID="_1669808319" r:id="rId214"/>
        </w:object>
      </w:r>
      <w:r w:rsidR="002E09CA" w:rsidRPr="005410FC">
        <w:rPr>
          <w:szCs w:val="22"/>
          <w:lang w:val="ru-RU"/>
        </w:rPr>
        <w:tab/>
      </w:r>
      <w:r w:rsidR="002E09CA" w:rsidRPr="005410FC">
        <w:rPr>
          <w:snapToGrid w:val="0"/>
          <w:szCs w:val="22"/>
          <w:lang w:val="ru-RU"/>
        </w:rPr>
        <w:t>коэффициент</w:t>
      </w:r>
      <w:r w:rsidR="002E09CA" w:rsidRPr="005410FC">
        <w:rPr>
          <w:szCs w:val="22"/>
          <w:lang w:val="ru-RU"/>
        </w:rPr>
        <w:t xml:space="preserve"> </w:t>
      </w:r>
      <w:r w:rsidR="002E09CA" w:rsidRPr="005410FC">
        <w:rPr>
          <w:snapToGrid w:val="0"/>
          <w:szCs w:val="22"/>
          <w:lang w:val="ru-RU"/>
        </w:rPr>
        <w:t>усиления</w:t>
      </w:r>
      <w:r w:rsidR="002E09CA" w:rsidRPr="005410FC">
        <w:rPr>
          <w:szCs w:val="22"/>
          <w:lang w:val="ru-RU"/>
        </w:rPr>
        <w:t xml:space="preserve"> </w:t>
      </w:r>
      <w:r w:rsidR="002E09CA" w:rsidRPr="005410FC">
        <w:rPr>
          <w:snapToGrid w:val="0"/>
          <w:szCs w:val="22"/>
          <w:lang w:val="ru-RU"/>
        </w:rPr>
        <w:t xml:space="preserve">антенны </w:t>
      </w:r>
      <w:r w:rsidR="002E09CA" w:rsidRPr="005410FC">
        <w:rPr>
          <w:szCs w:val="22"/>
          <w:lang w:val="ru-RU"/>
        </w:rPr>
        <w:t xml:space="preserve">приемника на </w:t>
      </w:r>
      <w:r w:rsidR="002E09CA" w:rsidRPr="005410FC">
        <w:rPr>
          <w:snapToGrid w:val="0"/>
          <w:szCs w:val="22"/>
          <w:lang w:val="ru-RU"/>
        </w:rPr>
        <w:t>линии, испытывающей помехи, в направлении передатчика мешающей линии</w:t>
      </w:r>
      <w:r w:rsidR="002E09CA" w:rsidRPr="00D04804">
        <w:rPr>
          <w:szCs w:val="22"/>
          <w:lang w:val="ru-RU"/>
        </w:rPr>
        <w:t>:</w:t>
      </w:r>
    </w:p>
    <w:p w14:paraId="14CE0978" w14:textId="77777777" w:rsidR="002E09CA" w:rsidRPr="005410FC" w:rsidRDefault="002E09CA" w:rsidP="002E09CA">
      <w:pPr>
        <w:pStyle w:val="Equation"/>
        <w:jc w:val="center"/>
        <w:rPr>
          <w:szCs w:val="22"/>
          <w:lang w:val="ru-RU"/>
        </w:rPr>
      </w:pPr>
      <w:r w:rsidRPr="005410FC">
        <w:rPr>
          <w:position w:val="-12"/>
          <w:szCs w:val="22"/>
          <w:lang w:val="ru-RU"/>
        </w:rPr>
        <w:object w:dxaOrig="6880" w:dyaOrig="380" w14:anchorId="3212F568">
          <v:shape id="_x0000_i1125" type="#_x0000_t75" style="width:344.25pt;height:16.5pt" o:ole="" fillcolor="window">
            <v:imagedata r:id="rId215" o:title=""/>
          </v:shape>
          <o:OLEObject Type="Embed" ProgID="Equation.3" ShapeID="_x0000_i1125" DrawAspect="Content" ObjectID="_1669808320" r:id="rId216"/>
        </w:object>
      </w:r>
    </w:p>
    <w:p w14:paraId="3F4DFFE9" w14:textId="77777777" w:rsidR="002E09CA" w:rsidRPr="005410FC" w:rsidRDefault="002E09CA" w:rsidP="002E09CA">
      <w:pPr>
        <w:pStyle w:val="Headingb"/>
        <w:rPr>
          <w:snapToGrid w:val="0"/>
          <w:szCs w:val="22"/>
          <w:lang w:val="ru-RU"/>
        </w:rPr>
      </w:pPr>
      <w:r w:rsidRPr="005410FC">
        <w:rPr>
          <w:snapToGrid w:val="0"/>
          <w:szCs w:val="22"/>
          <w:lang w:val="ru-RU"/>
        </w:rPr>
        <w:t>c)</w:t>
      </w:r>
      <w:r w:rsidRPr="005410FC">
        <w:rPr>
          <w:snapToGrid w:val="0"/>
          <w:szCs w:val="22"/>
          <w:lang w:val="ru-RU"/>
        </w:rPr>
        <w:tab/>
        <w:t xml:space="preserve">Вычисление </w:t>
      </w:r>
      <w:proofErr w:type="spellStart"/>
      <w:r w:rsidRPr="005410FC">
        <w:rPr>
          <w:i/>
          <w:szCs w:val="22"/>
          <w:lang w:val="ru-RU"/>
        </w:rPr>
        <w:t>iRSS</w:t>
      </w:r>
      <w:r w:rsidRPr="005410FC">
        <w:rPr>
          <w:i/>
          <w:szCs w:val="22"/>
          <w:vertAlign w:val="subscript"/>
          <w:lang w:val="ru-RU"/>
        </w:rPr>
        <w:t>spur</w:t>
      </w:r>
      <w:proofErr w:type="spellEnd"/>
      <w:r w:rsidRPr="005410FC">
        <w:rPr>
          <w:szCs w:val="22"/>
          <w:lang w:val="ru-RU"/>
        </w:rPr>
        <w:t xml:space="preserve"> </w:t>
      </w:r>
    </w:p>
    <w:p w14:paraId="2E5F53C7" w14:textId="77777777" w:rsidR="002E09CA" w:rsidRPr="005410FC" w:rsidRDefault="002E09CA" w:rsidP="002E09CA">
      <w:pPr>
        <w:pStyle w:val="Equation"/>
        <w:jc w:val="center"/>
        <w:rPr>
          <w:szCs w:val="22"/>
          <w:lang w:val="ru-RU"/>
        </w:rPr>
      </w:pPr>
      <w:r w:rsidRPr="005410FC">
        <w:rPr>
          <w:position w:val="-32"/>
          <w:szCs w:val="22"/>
          <w:lang w:val="ru-RU"/>
        </w:rPr>
        <w:object w:dxaOrig="7060" w:dyaOrig="760" w14:anchorId="1C5D6BC1">
          <v:shape id="_x0000_i1126" type="#_x0000_t75" style="width:354pt;height:38.25pt" o:ole="">
            <v:imagedata r:id="rId217" o:title=""/>
          </v:shape>
          <o:OLEObject Type="Embed" ProgID="Equation.3" ShapeID="_x0000_i1126" DrawAspect="Content" ObjectID="_1669808321" r:id="rId218"/>
        </w:object>
      </w:r>
    </w:p>
    <w:p w14:paraId="1A1DD3BC" w14:textId="77777777" w:rsidR="002E09CA" w:rsidRPr="005410FC" w:rsidRDefault="002E09CA" w:rsidP="002E09CA">
      <w:pPr>
        <w:keepNext/>
        <w:keepLines/>
        <w:rPr>
          <w:snapToGrid w:val="0"/>
          <w:szCs w:val="22"/>
          <w:lang w:val="ru-RU"/>
        </w:rPr>
      </w:pPr>
      <w:r w:rsidRPr="005410FC">
        <w:rPr>
          <w:snapToGrid w:val="0"/>
          <w:szCs w:val="22"/>
          <w:lang w:val="ru-RU"/>
        </w:rPr>
        <w:t xml:space="preserve">где сигнал </w:t>
      </w:r>
      <w:r w:rsidRPr="005410FC">
        <w:rPr>
          <w:i/>
          <w:snapToGrid w:val="0"/>
          <w:szCs w:val="22"/>
          <w:lang w:val="ru-RU"/>
        </w:rPr>
        <w:t>j</w:t>
      </w:r>
      <w:r w:rsidRPr="005410FC">
        <w:rPr>
          <w:snapToGrid w:val="0"/>
          <w:szCs w:val="22"/>
          <w:lang w:val="ru-RU"/>
        </w:rPr>
        <w:t>-го источника помех определяется формулой:</w:t>
      </w:r>
    </w:p>
    <w:p w14:paraId="05508FFE" w14:textId="77777777" w:rsidR="002E09CA" w:rsidRPr="005410FC" w:rsidRDefault="002E09CA" w:rsidP="002E09CA">
      <w:pPr>
        <w:pStyle w:val="Equation"/>
        <w:jc w:val="center"/>
        <w:rPr>
          <w:snapToGrid w:val="0"/>
          <w:szCs w:val="22"/>
          <w:lang w:val="ru-RU"/>
        </w:rPr>
      </w:pPr>
      <w:r w:rsidRPr="005410FC">
        <w:rPr>
          <w:position w:val="-16"/>
          <w:szCs w:val="22"/>
          <w:lang w:val="ru-RU"/>
        </w:rPr>
        <w:object w:dxaOrig="7620" w:dyaOrig="400" w14:anchorId="46FB7DD7">
          <v:shape id="_x0000_i1127" type="#_x0000_t75" style="width:380.25pt;height:21pt" o:ole="" fillcolor="window">
            <v:imagedata r:id="rId219" o:title=""/>
          </v:shape>
          <o:OLEObject Type="Embed" ProgID="Equation.3" ShapeID="_x0000_i1127" DrawAspect="Content" ObjectID="_1669808322" r:id="rId220"/>
        </w:object>
      </w:r>
    </w:p>
    <w:p w14:paraId="7EB0BBB1" w14:textId="77777777" w:rsidR="002E09CA" w:rsidRPr="005410FC" w:rsidRDefault="002E09CA" w:rsidP="002E09CA">
      <w:pPr>
        <w:rPr>
          <w:snapToGrid w:val="0"/>
          <w:szCs w:val="22"/>
          <w:lang w:val="ru-RU"/>
        </w:rPr>
      </w:pPr>
      <w:r w:rsidRPr="005410FC">
        <w:rPr>
          <w:snapToGrid w:val="0"/>
          <w:szCs w:val="22"/>
          <w:lang w:val="ru-RU"/>
        </w:rPr>
        <w:t>Большинство параметров уже определены в пункте a) или b);</w:t>
      </w:r>
    </w:p>
    <w:p w14:paraId="5D1D6CE3" w14:textId="5F757ED4" w:rsidR="002E09CA" w:rsidRPr="005410FC" w:rsidRDefault="002E09CA" w:rsidP="00647DBE">
      <w:pPr>
        <w:pStyle w:val="Equationlegend"/>
        <w:tabs>
          <w:tab w:val="clear" w:pos="1701"/>
          <w:tab w:val="left" w:pos="142"/>
        </w:tabs>
        <w:rPr>
          <w:snapToGrid w:val="0"/>
          <w:szCs w:val="22"/>
          <w:lang w:val="ru-RU"/>
        </w:rPr>
      </w:pPr>
      <w:r w:rsidRPr="005410FC">
        <w:rPr>
          <w:snapToGrid w:val="0"/>
          <w:szCs w:val="22"/>
          <w:lang w:val="ru-RU"/>
        </w:rPr>
        <w:tab/>
      </w:r>
      <w:proofErr w:type="spellStart"/>
      <w:r w:rsidRPr="00647DBE">
        <w:rPr>
          <w:i/>
          <w:iCs/>
          <w:snapToGrid w:val="0"/>
          <w:spacing w:val="-8"/>
          <w:szCs w:val="22"/>
          <w:lang w:val="ru-RU"/>
        </w:rPr>
        <w:t>emission</w:t>
      </w:r>
      <w:r w:rsidRPr="00647DBE">
        <w:rPr>
          <w:i/>
          <w:iCs/>
          <w:spacing w:val="-8"/>
          <w:szCs w:val="22"/>
          <w:vertAlign w:val="subscript"/>
          <w:lang w:val="ru-RU"/>
        </w:rPr>
        <w:t>ILT</w:t>
      </w:r>
      <w:proofErr w:type="spellEnd"/>
      <w:r w:rsidRPr="00647DBE">
        <w:rPr>
          <w:rFonts w:ascii="Tms Rmn" w:hAnsi="Tms Rmn"/>
          <w:i/>
          <w:iCs/>
          <w:snapToGrid w:val="0"/>
          <w:spacing w:val="-8"/>
          <w:szCs w:val="22"/>
          <w:vertAlign w:val="subscript"/>
          <w:lang w:val="ru-RU"/>
        </w:rPr>
        <w:t> </w:t>
      </w:r>
      <w:proofErr w:type="gramStart"/>
      <w:r w:rsidRPr="00647DBE">
        <w:rPr>
          <w:snapToGrid w:val="0"/>
          <w:spacing w:val="-8"/>
          <w:szCs w:val="22"/>
          <w:lang w:val="ru-RU"/>
        </w:rPr>
        <w:t xml:space="preserve">( </w:t>
      </w:r>
      <w:proofErr w:type="spellStart"/>
      <w:r w:rsidRPr="00647DBE">
        <w:rPr>
          <w:i/>
          <w:iCs/>
          <w:snapToGrid w:val="0"/>
          <w:spacing w:val="-8"/>
          <w:szCs w:val="22"/>
          <w:lang w:val="ru-RU"/>
        </w:rPr>
        <w:t>f</w:t>
      </w:r>
      <w:r w:rsidRPr="00647DBE">
        <w:rPr>
          <w:i/>
          <w:iCs/>
          <w:spacing w:val="-8"/>
          <w:szCs w:val="22"/>
          <w:vertAlign w:val="subscript"/>
          <w:lang w:val="ru-RU"/>
        </w:rPr>
        <w:t>ILT</w:t>
      </w:r>
      <w:proofErr w:type="spellEnd"/>
      <w:proofErr w:type="gramEnd"/>
      <w:r w:rsidRPr="00647DBE">
        <w:rPr>
          <w:snapToGrid w:val="0"/>
          <w:spacing w:val="-8"/>
          <w:szCs w:val="22"/>
          <w:lang w:val="ru-RU"/>
        </w:rPr>
        <w:t xml:space="preserve">, </w:t>
      </w:r>
      <w:proofErr w:type="spellStart"/>
      <w:r w:rsidRPr="00647DBE">
        <w:rPr>
          <w:i/>
          <w:iCs/>
          <w:snapToGrid w:val="0"/>
          <w:spacing w:val="-8"/>
          <w:szCs w:val="22"/>
          <w:lang w:val="ru-RU"/>
        </w:rPr>
        <w:t>f</w:t>
      </w:r>
      <w:r w:rsidRPr="00647DBE">
        <w:rPr>
          <w:i/>
          <w:iCs/>
          <w:spacing w:val="-8"/>
          <w:szCs w:val="22"/>
          <w:vertAlign w:val="subscript"/>
          <w:lang w:val="ru-RU"/>
        </w:rPr>
        <w:t>VLR</w:t>
      </w:r>
      <w:proofErr w:type="spellEnd"/>
      <w:r w:rsidRPr="00647DBE">
        <w:rPr>
          <w:snapToGrid w:val="0"/>
          <w:spacing w:val="-8"/>
          <w:szCs w:val="22"/>
          <w:lang w:val="ru-RU"/>
        </w:rPr>
        <w:t>):</w:t>
      </w:r>
      <w:r w:rsidRPr="005410FC">
        <w:rPr>
          <w:snapToGrid w:val="0"/>
          <w:szCs w:val="22"/>
          <w:lang w:val="ru-RU"/>
        </w:rPr>
        <w:tab/>
        <w:t>маска излучений передатчика мешающей линии, которая в общем случае зависит от относительной маски излучений, мощности мешающего сигнала, коэффициента усиления при регулировании мощности и ширины полосы излучения по минимальному абсолютному уровню излучения. Подробнее об этом, а также о влиянии различных значений полосы пропускания системы, испытывающей помехи, и мешающей системы см. в Прилагаемом документе 10 к Приложению 2:</w:t>
      </w:r>
    </w:p>
    <w:p w14:paraId="4CE71668" w14:textId="77777777" w:rsidR="002E09CA" w:rsidRPr="005410FC" w:rsidRDefault="002E09CA" w:rsidP="002E09CA">
      <w:pPr>
        <w:pStyle w:val="Equation"/>
        <w:jc w:val="center"/>
        <w:rPr>
          <w:snapToGrid w:val="0"/>
          <w:sz w:val="2"/>
          <w:szCs w:val="2"/>
          <w:lang w:val="ru-RU"/>
        </w:rPr>
      </w:pPr>
      <w:r w:rsidRPr="005410FC">
        <w:rPr>
          <w:snapToGrid w:val="0"/>
          <w:position w:val="-22"/>
          <w:szCs w:val="22"/>
          <w:lang w:val="ru-RU"/>
        </w:rPr>
        <w:object w:dxaOrig="9660" w:dyaOrig="540" w14:anchorId="391779D2">
          <v:shape id="_x0000_i1128" type="#_x0000_t75" style="width:483.75pt;height:28.5pt" o:ole="" fillcolor="window">
            <v:imagedata r:id="rId221" o:title=""/>
          </v:shape>
          <o:OLEObject Type="Embed" ProgID="Equation.3" ShapeID="_x0000_i1128" DrawAspect="Content" ObjectID="_1669808323" r:id="rId222"/>
        </w:object>
      </w:r>
    </w:p>
    <w:p w14:paraId="58537ABB" w14:textId="5C4D25C1" w:rsidR="002E09CA" w:rsidRPr="005410FC" w:rsidRDefault="00647DBE" w:rsidP="00647DBE">
      <w:pPr>
        <w:pStyle w:val="Equationlegend"/>
        <w:tabs>
          <w:tab w:val="clear" w:pos="1701"/>
          <w:tab w:val="left" w:pos="142"/>
        </w:tabs>
        <w:rPr>
          <w:snapToGrid w:val="0"/>
          <w:szCs w:val="22"/>
          <w:lang w:val="ru-RU"/>
        </w:rPr>
      </w:pPr>
      <w:r>
        <w:rPr>
          <w:i/>
          <w:iCs/>
          <w:snapToGrid w:val="0"/>
          <w:szCs w:val="22"/>
          <w:lang w:val="ru-RU"/>
        </w:rPr>
        <w:tab/>
      </w:r>
      <w:proofErr w:type="spellStart"/>
      <w:r w:rsidR="002E09CA" w:rsidRPr="005410FC">
        <w:rPr>
          <w:i/>
          <w:iCs/>
          <w:snapToGrid w:val="0"/>
          <w:szCs w:val="22"/>
          <w:lang w:val="ru-RU"/>
        </w:rPr>
        <w:t>emission</w:t>
      </w:r>
      <w:r w:rsidR="002E09CA" w:rsidRPr="005410FC">
        <w:rPr>
          <w:snapToGrid w:val="0"/>
          <w:szCs w:val="22"/>
          <w:lang w:val="ru-RU"/>
        </w:rPr>
        <w:t>_</w:t>
      </w:r>
      <w:r w:rsidR="002E09CA" w:rsidRPr="005410FC">
        <w:rPr>
          <w:i/>
          <w:iCs/>
          <w:snapToGrid w:val="0"/>
          <w:szCs w:val="22"/>
          <w:lang w:val="ru-RU"/>
        </w:rPr>
        <w:t>rel</w:t>
      </w:r>
      <w:r w:rsidR="002E09CA" w:rsidRPr="005410FC">
        <w:rPr>
          <w:i/>
          <w:iCs/>
          <w:szCs w:val="22"/>
          <w:vertAlign w:val="subscript"/>
          <w:lang w:val="ru-RU"/>
        </w:rPr>
        <w:t>ILT</w:t>
      </w:r>
      <w:proofErr w:type="spellEnd"/>
      <w:r w:rsidR="002E09CA" w:rsidRPr="005410FC">
        <w:rPr>
          <w:snapToGrid w:val="0"/>
          <w:szCs w:val="22"/>
          <w:lang w:val="ru-RU"/>
        </w:rPr>
        <w:t>:</w:t>
      </w:r>
      <w:r w:rsidR="002E09CA" w:rsidRPr="005410FC">
        <w:rPr>
          <w:snapToGrid w:val="0"/>
          <w:szCs w:val="22"/>
          <w:lang w:val="ru-RU"/>
        </w:rPr>
        <w:tab/>
        <w:t xml:space="preserve">относительная маска излучений, являющаяся функцией от </w:t>
      </w:r>
      <w:r w:rsidR="002E09CA" w:rsidRPr="005410FC">
        <w:rPr>
          <w:rFonts w:ascii="Symbol" w:hAnsi="Symbol"/>
          <w:snapToGrid w:val="0"/>
          <w:szCs w:val="22"/>
          <w:lang w:val="ru-RU"/>
        </w:rPr>
        <w:t></w:t>
      </w:r>
      <w:r w:rsidR="002E09CA" w:rsidRPr="005410FC">
        <w:rPr>
          <w:rFonts w:ascii="Tms Rmn" w:hAnsi="Tms Rmn"/>
          <w:snapToGrid w:val="0"/>
          <w:szCs w:val="22"/>
          <w:lang w:val="ru-RU"/>
        </w:rPr>
        <w:t> </w:t>
      </w:r>
      <w:r w:rsidR="002E09CA" w:rsidRPr="005410FC">
        <w:rPr>
          <w:i/>
          <w:snapToGrid w:val="0"/>
          <w:szCs w:val="22"/>
          <w:lang w:val="ru-RU"/>
        </w:rPr>
        <w:t>f</w:t>
      </w:r>
      <w:r w:rsidR="002E09CA" w:rsidRPr="005410FC">
        <w:rPr>
          <w:snapToGrid w:val="0"/>
          <w:szCs w:val="22"/>
          <w:lang w:val="ru-RU"/>
        </w:rPr>
        <w:t> </w:t>
      </w:r>
      <w:r w:rsidR="002E09CA" w:rsidRPr="005410FC">
        <w:rPr>
          <w:rFonts w:ascii="Symbol" w:hAnsi="Symbol"/>
          <w:snapToGrid w:val="0"/>
          <w:szCs w:val="22"/>
          <w:lang w:val="ru-RU"/>
        </w:rPr>
        <w:t></w:t>
      </w:r>
      <w:r w:rsidR="002E09CA" w:rsidRPr="005410FC">
        <w:rPr>
          <w:snapToGrid w:val="0"/>
          <w:szCs w:val="22"/>
          <w:lang w:val="ru-RU"/>
        </w:rPr>
        <w:t> </w:t>
      </w:r>
      <w:proofErr w:type="gramStart"/>
      <w:r w:rsidR="002E09CA" w:rsidRPr="005410FC">
        <w:rPr>
          <w:snapToGrid w:val="0"/>
          <w:szCs w:val="22"/>
          <w:lang w:val="ru-RU"/>
        </w:rPr>
        <w:t>(</w:t>
      </w:r>
      <w:r w:rsidR="002E09CA" w:rsidRPr="005410FC">
        <w:rPr>
          <w:rFonts w:ascii="Tms Rmn" w:hAnsi="Tms Rmn"/>
          <w:snapToGrid w:val="0"/>
          <w:szCs w:val="22"/>
          <w:lang w:val="ru-RU"/>
        </w:rPr>
        <w:t> </w:t>
      </w:r>
      <w:proofErr w:type="spellStart"/>
      <w:r w:rsidR="002E09CA" w:rsidRPr="005410FC">
        <w:rPr>
          <w:i/>
          <w:snapToGrid w:val="0"/>
          <w:szCs w:val="22"/>
          <w:lang w:val="ru-RU"/>
        </w:rPr>
        <w:t>f</w:t>
      </w:r>
      <w:r w:rsidR="002E09CA" w:rsidRPr="005410FC">
        <w:rPr>
          <w:i/>
          <w:szCs w:val="22"/>
          <w:vertAlign w:val="subscript"/>
          <w:lang w:val="ru-RU"/>
        </w:rPr>
        <w:t>ILT</w:t>
      </w:r>
      <w:proofErr w:type="spellEnd"/>
      <w:proofErr w:type="gramEnd"/>
      <w:r w:rsidR="002E09CA" w:rsidRPr="005410FC">
        <w:rPr>
          <w:snapToGrid w:val="0"/>
          <w:szCs w:val="22"/>
          <w:lang w:val="ru-RU"/>
        </w:rPr>
        <w:t xml:space="preserve">, </w:t>
      </w:r>
      <w:proofErr w:type="spellStart"/>
      <w:r w:rsidR="002E09CA" w:rsidRPr="005410FC">
        <w:rPr>
          <w:i/>
          <w:snapToGrid w:val="0"/>
          <w:szCs w:val="22"/>
          <w:lang w:val="ru-RU"/>
        </w:rPr>
        <w:t>f</w:t>
      </w:r>
      <w:r w:rsidR="002E09CA" w:rsidRPr="005410FC">
        <w:rPr>
          <w:i/>
          <w:szCs w:val="22"/>
          <w:vertAlign w:val="subscript"/>
          <w:lang w:val="ru-RU"/>
        </w:rPr>
        <w:t>VLR</w:t>
      </w:r>
      <w:proofErr w:type="spellEnd"/>
      <w:r w:rsidR="002E09CA" w:rsidRPr="005410FC">
        <w:rPr>
          <w:snapToGrid w:val="0"/>
          <w:szCs w:val="22"/>
          <w:lang w:val="ru-RU"/>
        </w:rPr>
        <w:t xml:space="preserve">). Вводится, чтобы обеспечить возможность расчета помех между системами как в одной и той же полосе, так и в соседних полосах. Реальный уровень излучения всегда больше или равен минимальному абсолютному уровню излучения </w:t>
      </w:r>
      <w:proofErr w:type="spellStart"/>
      <w:r w:rsidR="002E09CA" w:rsidRPr="005410FC">
        <w:rPr>
          <w:i/>
          <w:iCs/>
          <w:snapToGrid w:val="0"/>
          <w:szCs w:val="22"/>
          <w:lang w:val="ru-RU"/>
        </w:rPr>
        <w:t>emission</w:t>
      </w:r>
      <w:proofErr w:type="spellEnd"/>
      <w:r w:rsidR="002E09CA" w:rsidRPr="005410FC">
        <w:rPr>
          <w:snapToGrid w:val="0"/>
          <w:szCs w:val="22"/>
          <w:lang w:val="ru-RU"/>
        </w:rPr>
        <w:t>_</w:t>
      </w:r>
      <w:r w:rsidR="002E09CA" w:rsidRPr="005410FC">
        <w:rPr>
          <w:rFonts w:ascii="Tms Rmn" w:hAnsi="Tms Rmn"/>
          <w:snapToGrid w:val="0"/>
          <w:szCs w:val="22"/>
          <w:lang w:val="ru-RU"/>
        </w:rPr>
        <w:t> </w:t>
      </w:r>
      <w:proofErr w:type="spellStart"/>
      <w:r w:rsidR="002E09CA" w:rsidRPr="005410FC">
        <w:rPr>
          <w:i/>
          <w:iCs/>
          <w:snapToGrid w:val="0"/>
          <w:szCs w:val="22"/>
          <w:lang w:val="ru-RU"/>
        </w:rPr>
        <w:t>floor</w:t>
      </w:r>
      <w:r w:rsidR="002E09CA" w:rsidRPr="005410FC">
        <w:rPr>
          <w:i/>
          <w:iCs/>
          <w:szCs w:val="22"/>
          <w:vertAlign w:val="subscript"/>
          <w:lang w:val="ru-RU"/>
        </w:rPr>
        <w:t>ILT</w:t>
      </w:r>
      <w:proofErr w:type="spellEnd"/>
      <w:r w:rsidR="002E09CA" w:rsidRPr="005410FC">
        <w:rPr>
          <w:rFonts w:ascii="Tms Rmn" w:hAnsi="Tms Rmn"/>
          <w:i/>
          <w:iCs/>
          <w:snapToGrid w:val="0"/>
          <w:szCs w:val="22"/>
          <w:vertAlign w:val="subscript"/>
          <w:lang w:val="ru-RU"/>
        </w:rPr>
        <w:t> </w:t>
      </w:r>
      <w:proofErr w:type="gramStart"/>
      <w:r w:rsidR="002E09CA" w:rsidRPr="005410FC">
        <w:rPr>
          <w:snapToGrid w:val="0"/>
          <w:szCs w:val="22"/>
          <w:lang w:val="ru-RU"/>
        </w:rPr>
        <w:t>( </w:t>
      </w:r>
      <w:proofErr w:type="spellStart"/>
      <w:r w:rsidR="002E09CA" w:rsidRPr="005410FC">
        <w:rPr>
          <w:i/>
          <w:iCs/>
          <w:snapToGrid w:val="0"/>
          <w:szCs w:val="22"/>
          <w:lang w:val="ru-RU"/>
        </w:rPr>
        <w:t>f</w:t>
      </w:r>
      <w:r w:rsidR="002E09CA" w:rsidRPr="005410FC">
        <w:rPr>
          <w:i/>
          <w:iCs/>
          <w:szCs w:val="22"/>
          <w:vertAlign w:val="subscript"/>
          <w:lang w:val="ru-RU"/>
        </w:rPr>
        <w:t>ILT</w:t>
      </w:r>
      <w:proofErr w:type="spellEnd"/>
      <w:proofErr w:type="gramEnd"/>
      <w:r w:rsidR="002E09CA" w:rsidRPr="005410FC">
        <w:rPr>
          <w:snapToGrid w:val="0"/>
          <w:szCs w:val="22"/>
          <w:lang w:val="ru-RU"/>
        </w:rPr>
        <w:t>, </w:t>
      </w:r>
      <w:proofErr w:type="spellStart"/>
      <w:r w:rsidR="002E09CA" w:rsidRPr="005410FC">
        <w:rPr>
          <w:i/>
          <w:iCs/>
          <w:snapToGrid w:val="0"/>
          <w:szCs w:val="22"/>
          <w:lang w:val="ru-RU"/>
        </w:rPr>
        <w:t>f</w:t>
      </w:r>
      <w:r w:rsidR="002E09CA" w:rsidRPr="005410FC">
        <w:rPr>
          <w:i/>
          <w:iCs/>
          <w:szCs w:val="22"/>
          <w:vertAlign w:val="subscript"/>
          <w:lang w:val="ru-RU"/>
        </w:rPr>
        <w:t>VLR</w:t>
      </w:r>
      <w:proofErr w:type="spellEnd"/>
      <w:r w:rsidR="002E09CA" w:rsidRPr="005410FC">
        <w:rPr>
          <w:snapToGrid w:val="0"/>
          <w:szCs w:val="22"/>
          <w:lang w:val="ru-RU"/>
        </w:rPr>
        <w:t>);</w:t>
      </w:r>
    </w:p>
    <w:p w14:paraId="159847CE" w14:textId="59DE2F15" w:rsidR="002E09CA" w:rsidRPr="005410FC" w:rsidRDefault="00647DBE" w:rsidP="00647DBE">
      <w:pPr>
        <w:pStyle w:val="Equationlegend"/>
        <w:tabs>
          <w:tab w:val="clear" w:pos="1701"/>
          <w:tab w:val="left" w:pos="284"/>
          <w:tab w:val="left" w:pos="2268"/>
        </w:tabs>
        <w:rPr>
          <w:szCs w:val="22"/>
          <w:lang w:val="ru-RU"/>
        </w:rPr>
      </w:pPr>
      <w:r>
        <w:rPr>
          <w:szCs w:val="22"/>
          <w:lang w:val="ru-RU"/>
        </w:rPr>
        <w:tab/>
      </w:r>
      <w:r w:rsidR="002E09CA" w:rsidRPr="005410FC">
        <w:rPr>
          <w:position w:val="-10"/>
          <w:szCs w:val="22"/>
          <w:lang w:val="ru-RU"/>
        </w:rPr>
        <w:object w:dxaOrig="440" w:dyaOrig="360" w14:anchorId="54A94986">
          <v:shape id="_x0000_i1129" type="#_x0000_t75" style="width:20.25pt;height:16.5pt" o:ole="" fillcolor="window">
            <v:imagedata r:id="rId223" o:title=""/>
          </v:shape>
          <o:OLEObject Type="Embed" ProgID="Equation.3" ShapeID="_x0000_i1129" DrawAspect="Content" ObjectID="_1669808324" r:id="rId224"/>
        </w:object>
      </w:r>
      <w:r w:rsidR="002E09CA" w:rsidRPr="005410FC">
        <w:rPr>
          <w:szCs w:val="22"/>
          <w:lang w:val="ru-RU"/>
        </w:rPr>
        <w:t>:</w:t>
      </w:r>
      <w:r w:rsidR="002E09CA" w:rsidRPr="005410FC">
        <w:rPr>
          <w:szCs w:val="22"/>
          <w:lang w:val="ru-RU"/>
        </w:rPr>
        <w:tab/>
      </w:r>
      <w:r w:rsidR="002E09CA" w:rsidRPr="005410FC">
        <w:rPr>
          <w:snapToGrid w:val="0"/>
          <w:szCs w:val="22"/>
          <w:lang w:val="ru-RU"/>
        </w:rPr>
        <w:t>коэффициент усиления при регулировании мощности передатчика мешающей линии (определен в пункте b));</w:t>
      </w:r>
    </w:p>
    <w:p w14:paraId="0E076495" w14:textId="0371C49F" w:rsidR="002E09CA" w:rsidRPr="005410FC" w:rsidRDefault="00647DBE" w:rsidP="00647DBE">
      <w:pPr>
        <w:pStyle w:val="Equationlegend"/>
        <w:tabs>
          <w:tab w:val="clear" w:pos="1701"/>
          <w:tab w:val="left" w:pos="284"/>
          <w:tab w:val="left" w:pos="2268"/>
        </w:tabs>
        <w:rPr>
          <w:szCs w:val="22"/>
          <w:lang w:val="ru-RU"/>
        </w:rPr>
      </w:pPr>
      <w:r>
        <w:rPr>
          <w:i/>
          <w:szCs w:val="22"/>
          <w:lang w:val="ru-RU"/>
        </w:rPr>
        <w:tab/>
      </w:r>
      <w:r w:rsidR="002E09CA" w:rsidRPr="005410FC">
        <w:rPr>
          <w:i/>
          <w:position w:val="-10"/>
          <w:szCs w:val="22"/>
          <w:lang w:val="ru-RU"/>
        </w:rPr>
        <w:object w:dxaOrig="900" w:dyaOrig="320" w14:anchorId="7D768A85">
          <v:shape id="_x0000_i1130" type="#_x0000_t75" style="width:43.5pt;height:16.5pt" o:ole="" fillcolor="window">
            <v:imagedata r:id="rId225" o:title=""/>
          </v:shape>
          <o:OLEObject Type="Embed" ProgID="Equation.3" ShapeID="_x0000_i1130" DrawAspect="Content" ObjectID="_1669808325" r:id="rId226"/>
        </w:object>
      </w:r>
      <w:r w:rsidR="002E09CA" w:rsidRPr="005410FC">
        <w:rPr>
          <w:szCs w:val="22"/>
          <w:lang w:val="ru-RU"/>
        </w:rPr>
        <w:t>:</w:t>
      </w:r>
      <w:r w:rsidR="002E09CA" w:rsidRPr="005410FC">
        <w:rPr>
          <w:szCs w:val="22"/>
          <w:lang w:val="ru-RU"/>
        </w:rPr>
        <w:tab/>
      </w:r>
      <w:r w:rsidR="002E09CA" w:rsidRPr="005410FC">
        <w:rPr>
          <w:snapToGrid w:val="0"/>
          <w:szCs w:val="22"/>
          <w:lang w:val="ru-RU"/>
        </w:rPr>
        <w:t>потери на трассе между передатчиком мешающей линии и приемником линии, испытывающей помехи (с учетом потерь на распространение, медленных замираний и потерь, вызванных отражением от препятствий):</w:t>
      </w:r>
    </w:p>
    <w:p w14:paraId="4CAA6B30" w14:textId="77777777" w:rsidR="002E09CA" w:rsidRPr="005410FC" w:rsidRDefault="002E09CA" w:rsidP="002E09CA">
      <w:pPr>
        <w:pStyle w:val="Equation"/>
        <w:jc w:val="center"/>
        <w:rPr>
          <w:szCs w:val="22"/>
          <w:lang w:val="ru-RU"/>
        </w:rPr>
      </w:pPr>
      <w:r w:rsidRPr="005410FC">
        <w:rPr>
          <w:position w:val="-14"/>
          <w:szCs w:val="22"/>
          <w:lang w:val="ru-RU"/>
        </w:rPr>
        <w:object w:dxaOrig="5700" w:dyaOrig="360" w14:anchorId="47ACFF49">
          <v:shape id="_x0000_i1131" type="#_x0000_t75" style="width:283.5pt;height:18pt" o:ole="" fillcolor="window">
            <v:imagedata r:id="rId227" o:title=""/>
          </v:shape>
          <o:OLEObject Type="Embed" ProgID="Equation.3" ShapeID="_x0000_i1131" DrawAspect="Content" ObjectID="_1669808326" r:id="rId228"/>
        </w:object>
      </w:r>
    </w:p>
    <w:p w14:paraId="40DF0015" w14:textId="15303783" w:rsidR="002E09CA" w:rsidRPr="005410FC" w:rsidRDefault="00D04804" w:rsidP="00D04804">
      <w:pPr>
        <w:keepNext/>
        <w:keepLines/>
        <w:tabs>
          <w:tab w:val="left" w:pos="284"/>
        </w:tabs>
        <w:spacing w:before="0"/>
        <w:rPr>
          <w:szCs w:val="22"/>
          <w:lang w:val="ru-RU"/>
        </w:rPr>
      </w:pPr>
      <w:r>
        <w:rPr>
          <w:szCs w:val="22"/>
          <w:lang w:val="ru-RU"/>
        </w:rPr>
        <w:tab/>
      </w:r>
      <w:r w:rsidR="002E09CA" w:rsidRPr="005410FC">
        <w:rPr>
          <w:szCs w:val="22"/>
          <w:lang w:val="ru-RU"/>
        </w:rPr>
        <w:t>где</w:t>
      </w:r>
    </w:p>
    <w:p w14:paraId="4612F1D5" w14:textId="4B50B0EB" w:rsidR="002E09CA" w:rsidRPr="005410FC" w:rsidRDefault="00647DBE" w:rsidP="00647DBE">
      <w:pPr>
        <w:pStyle w:val="Equationlegend"/>
        <w:tabs>
          <w:tab w:val="clear" w:pos="1701"/>
          <w:tab w:val="left" w:pos="284"/>
          <w:tab w:val="left" w:pos="2268"/>
        </w:tabs>
        <w:rPr>
          <w:szCs w:val="22"/>
          <w:lang w:val="ru-RU"/>
        </w:rPr>
      </w:pPr>
      <w:r>
        <w:rPr>
          <w:i/>
          <w:szCs w:val="22"/>
          <w:lang w:val="ru-RU"/>
        </w:rPr>
        <w:tab/>
      </w:r>
      <w:r w:rsidR="002E09CA" w:rsidRPr="005410FC">
        <w:rPr>
          <w:i/>
          <w:position w:val="-12"/>
          <w:szCs w:val="22"/>
          <w:lang w:val="ru-RU"/>
        </w:rPr>
        <w:object w:dxaOrig="420" w:dyaOrig="360" w14:anchorId="52CA6DCF">
          <v:shape id="_x0000_i1132" type="#_x0000_t75" style="width:21pt;height:18pt" o:ole="" fillcolor="window">
            <v:imagedata r:id="rId229" o:title=""/>
          </v:shape>
          <o:OLEObject Type="Embed" ProgID="Equation.3" ShapeID="_x0000_i1132" DrawAspect="Content" ObjectID="_1669808327" r:id="rId230"/>
        </w:object>
      </w:r>
      <w:r w:rsidR="002E09CA" w:rsidRPr="005410FC">
        <w:rPr>
          <w:szCs w:val="22"/>
          <w:lang w:val="ru-RU"/>
        </w:rPr>
        <w:t>:</w:t>
      </w:r>
      <w:r w:rsidR="002E09CA" w:rsidRPr="005410FC">
        <w:rPr>
          <w:szCs w:val="22"/>
          <w:lang w:val="ru-RU"/>
        </w:rPr>
        <w:tab/>
      </w:r>
      <w:r w:rsidR="002E09CA" w:rsidRPr="005410FC">
        <w:rPr>
          <w:snapToGrid w:val="0"/>
          <w:szCs w:val="22"/>
          <w:lang w:val="ru-RU"/>
        </w:rPr>
        <w:t xml:space="preserve">высота антенны приемника линии, испытывающей помехи (определена в расчете </w:t>
      </w:r>
      <w:r w:rsidR="002E09CA" w:rsidRPr="005410FC">
        <w:rPr>
          <w:snapToGrid w:val="0"/>
          <w:position w:val="-6"/>
          <w:szCs w:val="22"/>
          <w:lang w:val="ru-RU"/>
        </w:rPr>
        <w:object w:dxaOrig="600" w:dyaOrig="279" w14:anchorId="3AE37352">
          <v:shape id="_x0000_i1133" type="#_x0000_t75" style="width:30pt;height:13.5pt" o:ole="" fillcolor="window">
            <v:imagedata r:id="rId231" o:title=""/>
          </v:shape>
          <o:OLEObject Type="Embed" ProgID="Equation.3" ShapeID="_x0000_i1133" DrawAspect="Content" ObjectID="_1669808328" r:id="rId232"/>
        </w:object>
      </w:r>
      <w:r w:rsidR="002E09CA" w:rsidRPr="005410FC">
        <w:rPr>
          <w:snapToGrid w:val="0"/>
          <w:szCs w:val="22"/>
          <w:lang w:val="ru-RU"/>
        </w:rPr>
        <w:t>);</w:t>
      </w:r>
    </w:p>
    <w:p w14:paraId="5FD447CD" w14:textId="0AC8D62F" w:rsidR="002E09CA" w:rsidRPr="005410FC" w:rsidRDefault="00647DBE" w:rsidP="00647DBE">
      <w:pPr>
        <w:pStyle w:val="Equationlegend"/>
        <w:tabs>
          <w:tab w:val="clear" w:pos="1701"/>
          <w:tab w:val="left" w:pos="284"/>
          <w:tab w:val="left" w:pos="2268"/>
        </w:tabs>
        <w:rPr>
          <w:szCs w:val="22"/>
          <w:lang w:val="ru-RU"/>
        </w:rPr>
      </w:pPr>
      <w:r>
        <w:rPr>
          <w:i/>
          <w:szCs w:val="22"/>
          <w:lang w:val="ru-RU"/>
        </w:rPr>
        <w:tab/>
      </w:r>
      <w:r w:rsidR="002E09CA" w:rsidRPr="005410FC">
        <w:rPr>
          <w:i/>
          <w:position w:val="-10"/>
          <w:szCs w:val="22"/>
          <w:lang w:val="ru-RU"/>
        </w:rPr>
        <w:object w:dxaOrig="400" w:dyaOrig="320" w14:anchorId="42CBD174">
          <v:shape id="_x0000_i1134" type="#_x0000_t75" style="width:21pt;height:16.5pt" o:ole="" fillcolor="window">
            <v:imagedata r:id="rId233" o:title=""/>
          </v:shape>
          <o:OLEObject Type="Embed" ProgID="Equation.3" ShapeID="_x0000_i1134" DrawAspect="Content" ObjectID="_1669808329" r:id="rId234"/>
        </w:object>
      </w:r>
      <w:r w:rsidR="002E09CA" w:rsidRPr="005410FC">
        <w:rPr>
          <w:szCs w:val="22"/>
          <w:lang w:val="ru-RU"/>
        </w:rPr>
        <w:t>:</w:t>
      </w:r>
      <w:r w:rsidR="002E09CA" w:rsidRPr="005410FC">
        <w:rPr>
          <w:szCs w:val="22"/>
          <w:lang w:val="ru-RU"/>
        </w:rPr>
        <w:tab/>
      </w:r>
      <w:r w:rsidR="002E09CA" w:rsidRPr="005410FC">
        <w:rPr>
          <w:snapToGrid w:val="0"/>
          <w:szCs w:val="22"/>
          <w:lang w:val="ru-RU"/>
        </w:rPr>
        <w:t>высота антенны передатчика мешающей линии (определена в пункте b));</w:t>
      </w:r>
    </w:p>
    <w:p w14:paraId="6DD371FD" w14:textId="51D278B0" w:rsidR="002E09CA" w:rsidRPr="005410FC" w:rsidRDefault="00647DBE" w:rsidP="00647DBE">
      <w:pPr>
        <w:pStyle w:val="Equationlegend"/>
        <w:tabs>
          <w:tab w:val="clear" w:pos="1701"/>
          <w:tab w:val="left" w:pos="284"/>
          <w:tab w:val="left" w:pos="2268"/>
        </w:tabs>
        <w:rPr>
          <w:szCs w:val="22"/>
          <w:lang w:val="ru-RU"/>
        </w:rPr>
      </w:pPr>
      <w:r>
        <w:rPr>
          <w:i/>
          <w:szCs w:val="22"/>
          <w:lang w:val="ru-RU"/>
        </w:rPr>
        <w:tab/>
      </w:r>
      <w:r w:rsidR="002E09CA" w:rsidRPr="005410FC">
        <w:rPr>
          <w:i/>
          <w:position w:val="-10"/>
          <w:szCs w:val="22"/>
          <w:lang w:val="ru-RU"/>
        </w:rPr>
        <w:object w:dxaOrig="840" w:dyaOrig="320" w14:anchorId="202F1F9E">
          <v:shape id="_x0000_i1135" type="#_x0000_t75" style="width:41.25pt;height:16.5pt" o:ole="" fillcolor="window">
            <v:imagedata r:id="rId235" o:title=""/>
          </v:shape>
          <o:OLEObject Type="Embed" ProgID="Equation.3" ShapeID="_x0000_i1135" DrawAspect="Content" ObjectID="_1669808330" r:id="rId236"/>
        </w:object>
      </w:r>
      <w:r w:rsidR="002E09CA" w:rsidRPr="005410FC">
        <w:rPr>
          <w:szCs w:val="22"/>
          <w:lang w:val="ru-RU"/>
        </w:rPr>
        <w:t>:</w:t>
      </w:r>
      <w:r w:rsidR="002E09CA" w:rsidRPr="005410FC">
        <w:rPr>
          <w:szCs w:val="22"/>
          <w:lang w:val="ru-RU"/>
        </w:rPr>
        <w:tab/>
      </w:r>
      <w:r w:rsidR="002E09CA" w:rsidRPr="005410FC">
        <w:rPr>
          <w:snapToGrid w:val="0"/>
          <w:szCs w:val="22"/>
          <w:lang w:val="ru-RU"/>
        </w:rPr>
        <w:t>расстояние между приемником линии, испытывающей помехи, и передатчиком мешающей линии (определено в пункте b));</w:t>
      </w:r>
    </w:p>
    <w:p w14:paraId="63C8F40A" w14:textId="366AEE11" w:rsidR="002E09CA" w:rsidRPr="005410FC" w:rsidRDefault="00647DBE" w:rsidP="00647DBE">
      <w:pPr>
        <w:pStyle w:val="Equationlegend"/>
        <w:tabs>
          <w:tab w:val="clear" w:pos="1701"/>
          <w:tab w:val="left" w:pos="284"/>
          <w:tab w:val="left" w:pos="2268"/>
        </w:tabs>
        <w:rPr>
          <w:szCs w:val="22"/>
          <w:lang w:val="ru-RU"/>
        </w:rPr>
      </w:pPr>
      <w:r>
        <w:rPr>
          <w:i/>
          <w:szCs w:val="22"/>
          <w:lang w:val="ru-RU"/>
        </w:rPr>
        <w:tab/>
      </w:r>
      <w:r w:rsidR="002E09CA" w:rsidRPr="005410FC">
        <w:rPr>
          <w:i/>
          <w:position w:val="-10"/>
          <w:szCs w:val="22"/>
          <w:lang w:val="ru-RU"/>
        </w:rPr>
        <w:object w:dxaOrig="1380" w:dyaOrig="320" w14:anchorId="4ADCA705">
          <v:shape id="_x0000_i1136" type="#_x0000_t75" style="width:69.75pt;height:16.5pt" o:ole="" fillcolor="window">
            <v:imagedata r:id="rId237" o:title=""/>
          </v:shape>
          <o:OLEObject Type="Embed" ProgID="Equation.3" ShapeID="_x0000_i1136" DrawAspect="Content" ObjectID="_1669808331" r:id="rId238"/>
        </w:object>
      </w:r>
      <w:r w:rsidR="002E09CA" w:rsidRPr="005410FC">
        <w:rPr>
          <w:szCs w:val="22"/>
          <w:lang w:val="ru-RU"/>
        </w:rPr>
        <w:t>:</w:t>
      </w:r>
      <w:r w:rsidR="002E09CA" w:rsidRPr="005410FC">
        <w:rPr>
          <w:szCs w:val="22"/>
          <w:lang w:val="ru-RU"/>
        </w:rPr>
        <w:tab/>
      </w:r>
      <w:r w:rsidR="002E09CA" w:rsidRPr="005410FC">
        <w:rPr>
          <w:snapToGrid w:val="0"/>
          <w:szCs w:val="22"/>
          <w:lang w:val="ru-RU"/>
        </w:rPr>
        <w:t>коэффициент усиления антенны передатчика мешающей линии в направлении приемника линии, испытывающей помехи:</w:t>
      </w:r>
    </w:p>
    <w:p w14:paraId="2F470AA9" w14:textId="77777777" w:rsidR="002E09CA" w:rsidRPr="005410FC" w:rsidRDefault="002E09CA" w:rsidP="002E09CA">
      <w:pPr>
        <w:pStyle w:val="Equation"/>
        <w:jc w:val="center"/>
        <w:rPr>
          <w:szCs w:val="22"/>
          <w:lang w:val="ru-RU"/>
        </w:rPr>
      </w:pPr>
      <w:r w:rsidRPr="005410FC">
        <w:rPr>
          <w:position w:val="-10"/>
          <w:szCs w:val="22"/>
          <w:lang w:val="ru-RU"/>
        </w:rPr>
        <w:object w:dxaOrig="7200" w:dyaOrig="360" w14:anchorId="0E00549E">
          <v:shape id="_x0000_i1137" type="#_x0000_t75" style="width:358.5pt;height:16.5pt" o:ole="" fillcolor="window">
            <v:imagedata r:id="rId239" o:title=""/>
          </v:shape>
          <o:OLEObject Type="Embed" ProgID="Equation.3" ShapeID="_x0000_i1137" DrawAspect="Content" ObjectID="_1669808332" r:id="rId240"/>
        </w:object>
      </w:r>
    </w:p>
    <w:p w14:paraId="5370C5DE" w14:textId="52B1520E" w:rsidR="002E09CA" w:rsidRPr="005410FC" w:rsidRDefault="00D04804" w:rsidP="00D04804">
      <w:pPr>
        <w:keepNext/>
        <w:keepLines/>
        <w:tabs>
          <w:tab w:val="left" w:pos="284"/>
        </w:tabs>
        <w:spacing w:before="0"/>
        <w:rPr>
          <w:szCs w:val="22"/>
          <w:lang w:val="ru-RU"/>
        </w:rPr>
      </w:pPr>
      <w:r>
        <w:rPr>
          <w:szCs w:val="22"/>
          <w:lang w:val="ru-RU"/>
        </w:rPr>
        <w:tab/>
      </w:r>
      <w:r w:rsidR="002E09CA" w:rsidRPr="005410FC">
        <w:rPr>
          <w:szCs w:val="22"/>
          <w:lang w:val="ru-RU"/>
        </w:rPr>
        <w:t>где</w:t>
      </w:r>
    </w:p>
    <w:p w14:paraId="2863B2A3" w14:textId="2B17EFCC" w:rsidR="002E09CA" w:rsidRPr="005410FC" w:rsidRDefault="005B7372" w:rsidP="005B7372">
      <w:pPr>
        <w:pStyle w:val="Equationlegend"/>
        <w:tabs>
          <w:tab w:val="clear" w:pos="1701"/>
          <w:tab w:val="clear" w:pos="1985"/>
          <w:tab w:val="left" w:pos="142"/>
          <w:tab w:val="left" w:pos="2268"/>
        </w:tabs>
        <w:ind w:left="2268" w:hanging="2268"/>
        <w:rPr>
          <w:szCs w:val="22"/>
          <w:lang w:val="ru-RU"/>
        </w:rPr>
      </w:pPr>
      <w:r>
        <w:rPr>
          <w:szCs w:val="22"/>
          <w:lang w:val="ru-RU"/>
        </w:rPr>
        <w:tab/>
      </w:r>
      <w:r w:rsidR="002E09CA" w:rsidRPr="00647DBE">
        <w:rPr>
          <w:spacing w:val="-4"/>
          <w:position w:val="-10"/>
          <w:szCs w:val="22"/>
          <w:lang w:val="ru-RU"/>
        </w:rPr>
        <w:object w:dxaOrig="1860" w:dyaOrig="320" w14:anchorId="3DBAF728">
          <v:shape id="_x0000_i1386" type="#_x0000_t75" style="width:94.5pt;height:16.5pt" o:ole="" fillcolor="window">
            <v:imagedata r:id="rId241" o:title=""/>
          </v:shape>
          <o:OLEObject Type="Embed" ProgID="Equation.3" ShapeID="_x0000_i1386" DrawAspect="Content" ObjectID="_1669808333" r:id="rId242"/>
        </w:object>
      </w:r>
      <w:r w:rsidR="002E09CA" w:rsidRPr="00647DBE">
        <w:rPr>
          <w:spacing w:val="-4"/>
          <w:szCs w:val="22"/>
          <w:lang w:val="ru-RU"/>
        </w:rPr>
        <w:t>:</w:t>
      </w:r>
      <w:r>
        <w:rPr>
          <w:spacing w:val="-4"/>
          <w:szCs w:val="22"/>
          <w:lang w:val="ru-RU"/>
        </w:rPr>
        <w:tab/>
      </w:r>
      <w:r w:rsidR="002E09CA" w:rsidRPr="005410FC">
        <w:rPr>
          <w:snapToGrid w:val="0"/>
          <w:szCs w:val="22"/>
          <w:lang w:val="ru-RU"/>
        </w:rPr>
        <w:t>азимутальный угол и угол места между верхними точками антенны ближайшего передатчика мешающей линии и антенны приемника линии, испытывающей помехи (определены в пункте b));</w:t>
      </w:r>
    </w:p>
    <w:p w14:paraId="13C8DAA7" w14:textId="364BCFEF" w:rsidR="002E09CA" w:rsidRPr="005410FC" w:rsidRDefault="00647DBE" w:rsidP="005B7372">
      <w:pPr>
        <w:pStyle w:val="Equationlegend"/>
        <w:tabs>
          <w:tab w:val="clear" w:pos="1701"/>
          <w:tab w:val="clear" w:pos="1985"/>
          <w:tab w:val="left" w:pos="142"/>
          <w:tab w:val="left" w:pos="2268"/>
        </w:tabs>
        <w:ind w:left="2268" w:hanging="2268"/>
        <w:rPr>
          <w:szCs w:val="22"/>
          <w:lang w:val="ru-RU"/>
        </w:rPr>
      </w:pPr>
      <w:r>
        <w:rPr>
          <w:i/>
          <w:szCs w:val="22"/>
          <w:lang w:val="ru-RU"/>
        </w:rPr>
        <w:tab/>
      </w:r>
      <w:r w:rsidR="002E09CA" w:rsidRPr="005410FC">
        <w:rPr>
          <w:i/>
          <w:position w:val="-10"/>
          <w:szCs w:val="22"/>
          <w:lang w:val="ru-RU"/>
        </w:rPr>
        <w:object w:dxaOrig="1380" w:dyaOrig="320" w14:anchorId="48A8977E">
          <v:shape id="_x0000_i1139" type="#_x0000_t75" style="width:70.5pt;height:16.5pt" o:ole="" fillcolor="window">
            <v:imagedata r:id="rId243" o:title=""/>
          </v:shape>
          <o:OLEObject Type="Embed" ProgID="Equation.3" ShapeID="_x0000_i1139" DrawAspect="Content" ObjectID="_1669808334" r:id="rId244"/>
        </w:object>
      </w:r>
      <w:r w:rsidR="002E09CA" w:rsidRPr="005410FC">
        <w:rPr>
          <w:iCs/>
          <w:szCs w:val="22"/>
          <w:lang w:val="ru-RU"/>
        </w:rPr>
        <w:t>:</w:t>
      </w:r>
      <w:r w:rsidR="002E09CA" w:rsidRPr="005410FC">
        <w:rPr>
          <w:iCs/>
          <w:szCs w:val="22"/>
          <w:lang w:val="ru-RU"/>
        </w:rPr>
        <w:tab/>
      </w:r>
      <w:r w:rsidR="002E09CA" w:rsidRPr="005410FC">
        <w:rPr>
          <w:snapToGrid w:val="0"/>
          <w:szCs w:val="22"/>
          <w:lang w:val="ru-RU"/>
        </w:rPr>
        <w:t>коэффициент усиления антенны приемника на линии, испытывающей</w:t>
      </w:r>
      <w:r w:rsidR="002E09CA" w:rsidRPr="005410FC">
        <w:rPr>
          <w:snapToGrid w:val="0"/>
          <w:szCs w:val="22"/>
          <w:lang w:val="ru-RU"/>
        </w:rPr>
        <w:br/>
        <w:t>помехи, в направлении передатчика мешающей линии:</w:t>
      </w:r>
    </w:p>
    <w:p w14:paraId="1B78FE6E" w14:textId="77777777" w:rsidR="002E09CA" w:rsidRPr="005410FC" w:rsidRDefault="002E09CA" w:rsidP="002E09CA">
      <w:pPr>
        <w:pStyle w:val="Equation"/>
        <w:jc w:val="center"/>
        <w:rPr>
          <w:lang w:val="ru-RU"/>
        </w:rPr>
      </w:pPr>
      <w:r w:rsidRPr="005410FC">
        <w:rPr>
          <w:position w:val="-10"/>
          <w:lang w:val="ru-RU"/>
        </w:rPr>
        <w:object w:dxaOrig="7740" w:dyaOrig="360" w14:anchorId="06C88E13">
          <v:shape id="_x0000_i1140" type="#_x0000_t75" style="width:384.75pt;height:16.5pt" o:ole="" fillcolor="window">
            <v:imagedata r:id="rId245" o:title=""/>
          </v:shape>
          <o:OLEObject Type="Embed" ProgID="Equation.3" ShapeID="_x0000_i1140" DrawAspect="Content" ObjectID="_1669808335" r:id="rId246"/>
        </w:object>
      </w:r>
    </w:p>
    <w:p w14:paraId="0BC57990" w14:textId="77777777" w:rsidR="002E09CA" w:rsidRPr="005410FC" w:rsidRDefault="002E09CA" w:rsidP="002E09CA">
      <w:pPr>
        <w:pStyle w:val="Headingb"/>
        <w:rPr>
          <w:snapToGrid w:val="0"/>
          <w:szCs w:val="22"/>
          <w:lang w:val="ru-RU"/>
        </w:rPr>
      </w:pPr>
      <w:r w:rsidRPr="005410FC">
        <w:rPr>
          <w:snapToGrid w:val="0"/>
          <w:szCs w:val="22"/>
          <w:lang w:val="ru-RU"/>
        </w:rPr>
        <w:t>d)</w:t>
      </w:r>
      <w:r w:rsidRPr="005410FC">
        <w:rPr>
          <w:snapToGrid w:val="0"/>
          <w:szCs w:val="22"/>
          <w:lang w:val="ru-RU"/>
        </w:rPr>
        <w:tab/>
        <w:t xml:space="preserve">Вычисление </w:t>
      </w:r>
      <w:proofErr w:type="spellStart"/>
      <w:r w:rsidRPr="005410FC">
        <w:rPr>
          <w:i/>
          <w:snapToGrid w:val="0"/>
          <w:szCs w:val="22"/>
          <w:lang w:val="ru-RU"/>
        </w:rPr>
        <w:t>iRSS</w:t>
      </w:r>
      <w:r w:rsidRPr="005410FC">
        <w:rPr>
          <w:i/>
          <w:iCs/>
          <w:szCs w:val="22"/>
          <w:vertAlign w:val="subscript"/>
          <w:lang w:val="ru-RU"/>
        </w:rPr>
        <w:t>intermod</w:t>
      </w:r>
      <w:proofErr w:type="spellEnd"/>
    </w:p>
    <w:p w14:paraId="31D5343F" w14:textId="77777777" w:rsidR="002E09CA" w:rsidRPr="005410FC" w:rsidRDefault="002E09CA" w:rsidP="002E09CA">
      <w:pPr>
        <w:pStyle w:val="Equation"/>
        <w:jc w:val="center"/>
        <w:rPr>
          <w:szCs w:val="22"/>
          <w:lang w:val="ru-RU"/>
        </w:rPr>
      </w:pPr>
      <w:r w:rsidRPr="005410FC">
        <w:rPr>
          <w:position w:val="-14"/>
          <w:szCs w:val="22"/>
          <w:lang w:val="ru-RU"/>
        </w:rPr>
        <w:object w:dxaOrig="7760" w:dyaOrig="400" w14:anchorId="56FF2573">
          <v:shape id="_x0000_i1141" type="#_x0000_t75" style="width:388.5pt;height:21pt" o:ole="">
            <v:imagedata r:id="rId247" o:title=""/>
          </v:shape>
          <o:OLEObject Type="Embed" ProgID="Equation.3" ShapeID="_x0000_i1141" DrawAspect="Content" ObjectID="_1669808336" r:id="rId248"/>
        </w:object>
      </w:r>
    </w:p>
    <w:p w14:paraId="5B4231CC" w14:textId="77777777" w:rsidR="002E09CA" w:rsidRPr="005410FC" w:rsidRDefault="002E09CA" w:rsidP="002E09CA">
      <w:pPr>
        <w:pStyle w:val="Equation"/>
        <w:tabs>
          <w:tab w:val="clear" w:pos="4820"/>
          <w:tab w:val="clear" w:pos="9639"/>
          <w:tab w:val="left" w:pos="1332"/>
        </w:tabs>
        <w:rPr>
          <w:szCs w:val="22"/>
          <w:lang w:val="ru-RU"/>
        </w:rPr>
      </w:pPr>
      <w:r w:rsidRPr="005410FC">
        <w:rPr>
          <w:szCs w:val="22"/>
          <w:lang w:val="ru-RU"/>
        </w:rPr>
        <w:tab/>
      </w:r>
      <w:r w:rsidRPr="005410FC">
        <w:rPr>
          <w:position w:val="-32"/>
          <w:szCs w:val="22"/>
          <w:lang w:val="ru-RU"/>
        </w:rPr>
        <w:object w:dxaOrig="7600" w:dyaOrig="720" w14:anchorId="154C8F9C">
          <v:shape id="_x0000_i1142" type="#_x0000_t75" style="width:384pt;height:36.75pt" o:ole="">
            <v:imagedata r:id="rId249" o:title=""/>
          </v:shape>
          <o:OLEObject Type="Embed" ProgID="Equation.3" ShapeID="_x0000_i1142" DrawAspect="Content" ObjectID="_1669808337" r:id="rId250"/>
        </w:object>
      </w:r>
    </w:p>
    <w:p w14:paraId="157D41F1" w14:textId="34B88136" w:rsidR="002E09CA" w:rsidRPr="005410FC" w:rsidRDefault="00D04804" w:rsidP="00D04804">
      <w:pPr>
        <w:keepNext/>
        <w:tabs>
          <w:tab w:val="left" w:pos="284"/>
        </w:tabs>
        <w:spacing w:before="0"/>
        <w:rPr>
          <w:szCs w:val="22"/>
          <w:lang w:val="ru-RU"/>
        </w:rPr>
      </w:pPr>
      <w:r>
        <w:rPr>
          <w:szCs w:val="22"/>
          <w:lang w:val="ru-RU"/>
        </w:rPr>
        <w:tab/>
      </w:r>
      <w:r w:rsidR="002E09CA" w:rsidRPr="005410FC">
        <w:rPr>
          <w:szCs w:val="22"/>
          <w:lang w:val="ru-RU"/>
        </w:rPr>
        <w:t>где</w:t>
      </w:r>
    </w:p>
    <w:p w14:paraId="0157846F" w14:textId="1338AD88" w:rsidR="002E09CA" w:rsidRPr="005410FC" w:rsidRDefault="00647DBE" w:rsidP="00647DBE">
      <w:pPr>
        <w:pStyle w:val="Equationlegend"/>
        <w:tabs>
          <w:tab w:val="clear" w:pos="1701"/>
          <w:tab w:val="left" w:pos="284"/>
          <w:tab w:val="left" w:pos="2268"/>
        </w:tabs>
        <w:rPr>
          <w:szCs w:val="22"/>
          <w:vertAlign w:val="subscript"/>
          <w:lang w:val="ru-RU"/>
        </w:rPr>
      </w:pPr>
      <w:r>
        <w:rPr>
          <w:szCs w:val="22"/>
          <w:lang w:val="ru-RU"/>
        </w:rPr>
        <w:tab/>
      </w:r>
      <w:r w:rsidR="002E09CA" w:rsidRPr="005410FC">
        <w:rPr>
          <w:position w:val="-14"/>
          <w:szCs w:val="22"/>
          <w:lang w:val="ru-RU"/>
        </w:rPr>
        <w:object w:dxaOrig="1200" w:dyaOrig="360" w14:anchorId="352E1D8D">
          <v:shape id="_x0000_i1143" type="#_x0000_t75" style="width:60pt;height:18.75pt" o:ole="" fillcolor="window">
            <v:imagedata r:id="rId251" o:title=""/>
          </v:shape>
          <o:OLEObject Type="Embed" ProgID="Equation.3" ShapeID="_x0000_i1143" DrawAspect="Content" ObjectID="_1669808338" r:id="rId252"/>
        </w:object>
      </w:r>
      <w:r w:rsidR="002E09CA" w:rsidRPr="005410FC">
        <w:rPr>
          <w:iCs/>
          <w:szCs w:val="22"/>
          <w:lang w:val="ru-RU"/>
        </w:rPr>
        <w:t>:</w:t>
      </w:r>
      <w:r w:rsidR="002E09CA" w:rsidRPr="005410FC">
        <w:rPr>
          <w:snapToGrid w:val="0"/>
          <w:szCs w:val="22"/>
          <w:lang w:val="ru-RU"/>
        </w:rPr>
        <w:tab/>
        <w:t>интермодуляционная составляющая третьего порядка на частоте</w:t>
      </w:r>
      <w:r w:rsidR="002E09CA" w:rsidRPr="005410FC">
        <w:rPr>
          <w:szCs w:val="22"/>
          <w:lang w:val="ru-RU"/>
        </w:rPr>
        <w:t xml:space="preserve"> </w:t>
      </w:r>
      <w:r w:rsidR="002E09CA" w:rsidRPr="005410FC">
        <w:rPr>
          <w:i/>
          <w:iCs/>
          <w:szCs w:val="22"/>
          <w:lang w:val="ru-RU"/>
        </w:rPr>
        <w:t>f</w:t>
      </w:r>
      <w:r w:rsidR="002E09CA" w:rsidRPr="005410FC">
        <w:rPr>
          <w:szCs w:val="22"/>
          <w:vertAlign w:val="subscript"/>
          <w:lang w:val="ru-RU"/>
        </w:rPr>
        <w:t>0</w:t>
      </w:r>
      <w:r w:rsidR="002E09CA" w:rsidRPr="005410FC">
        <w:rPr>
          <w:iCs/>
          <w:szCs w:val="22"/>
          <w:lang w:val="ru-RU"/>
        </w:rPr>
        <w:t>:</w:t>
      </w:r>
    </w:p>
    <w:p w14:paraId="15804D8D" w14:textId="77777777" w:rsidR="002E09CA" w:rsidRPr="005410FC" w:rsidRDefault="002E09CA" w:rsidP="002E09CA">
      <w:pPr>
        <w:pStyle w:val="Equation"/>
        <w:jc w:val="center"/>
        <w:rPr>
          <w:szCs w:val="22"/>
          <w:lang w:val="ru-RU"/>
        </w:rPr>
      </w:pPr>
      <w:r w:rsidRPr="005410FC">
        <w:rPr>
          <w:position w:val="-14"/>
          <w:szCs w:val="22"/>
          <w:lang w:val="ru-RU"/>
        </w:rPr>
        <w:object w:dxaOrig="6320" w:dyaOrig="360" w14:anchorId="453087CF">
          <v:shape id="_x0000_i1144" type="#_x0000_t75" style="width:318.75pt;height:18pt" o:ole="" fillcolor="window">
            <v:imagedata r:id="rId253" o:title=""/>
          </v:shape>
          <o:OLEObject Type="Embed" ProgID="Equation.3" ShapeID="_x0000_i1144" DrawAspect="Content" ObjectID="_1669808339" r:id="rId254"/>
        </w:object>
      </w:r>
    </w:p>
    <w:p w14:paraId="762BC8AD" w14:textId="1E36E52D" w:rsidR="002E09CA" w:rsidRPr="005410FC" w:rsidRDefault="00647DBE" w:rsidP="00647DBE">
      <w:pPr>
        <w:tabs>
          <w:tab w:val="clear" w:pos="794"/>
          <w:tab w:val="left" w:pos="284"/>
        </w:tabs>
        <w:ind w:left="284" w:hanging="284"/>
        <w:rPr>
          <w:iCs/>
          <w:szCs w:val="22"/>
          <w:lang w:val="ru-RU"/>
        </w:rPr>
      </w:pPr>
      <w:r>
        <w:rPr>
          <w:snapToGrid w:val="0"/>
          <w:szCs w:val="22"/>
          <w:lang w:val="ru-RU"/>
        </w:rPr>
        <w:tab/>
      </w:r>
      <w:r w:rsidR="002E09CA" w:rsidRPr="005410FC">
        <w:rPr>
          <w:snapToGrid w:val="0"/>
          <w:szCs w:val="22"/>
          <w:lang w:val="ru-RU"/>
        </w:rPr>
        <w:t xml:space="preserve">Источник помех </w:t>
      </w:r>
      <w:r w:rsidR="002E09CA" w:rsidRPr="005410FC">
        <w:rPr>
          <w:i/>
          <w:snapToGrid w:val="0"/>
          <w:szCs w:val="22"/>
          <w:lang w:val="ru-RU"/>
        </w:rPr>
        <w:t xml:space="preserve">i </w:t>
      </w:r>
      <w:r w:rsidR="002E09CA" w:rsidRPr="005410FC">
        <w:rPr>
          <w:snapToGrid w:val="0"/>
          <w:szCs w:val="22"/>
          <w:lang w:val="ru-RU"/>
        </w:rPr>
        <w:t>ведет передачу на частоте</w:t>
      </w:r>
      <w:r w:rsidR="002E09CA" w:rsidRPr="005410FC">
        <w:rPr>
          <w:position w:val="-14"/>
          <w:szCs w:val="22"/>
          <w:lang w:val="ru-RU"/>
        </w:rPr>
        <w:object w:dxaOrig="1100" w:dyaOrig="360" w14:anchorId="71D6E504">
          <v:shape id="_x0000_i1145" type="#_x0000_t75" style="width:54.75pt;height:18pt" o:ole="" fillcolor="window">
            <v:imagedata r:id="rId255" o:title=""/>
          </v:shape>
          <o:OLEObject Type="Embed" ProgID="Equation.3" ShapeID="_x0000_i1145" DrawAspect="Content" ObjectID="_1669808340" r:id="rId256"/>
        </w:object>
      </w:r>
      <w:r w:rsidR="002E09CA" w:rsidRPr="005410FC">
        <w:rPr>
          <w:snapToGrid w:val="0"/>
          <w:szCs w:val="22"/>
          <w:lang w:val="ru-RU"/>
        </w:rPr>
        <w:t xml:space="preserve">, а источник помех </w:t>
      </w:r>
      <w:r w:rsidR="002E09CA" w:rsidRPr="005410FC">
        <w:rPr>
          <w:i/>
          <w:snapToGrid w:val="0"/>
          <w:szCs w:val="22"/>
          <w:lang w:val="ru-RU"/>
        </w:rPr>
        <w:t>j </w:t>
      </w:r>
      <w:r w:rsidR="002E09CA" w:rsidRPr="005410FC">
        <w:rPr>
          <w:snapToGrid w:val="0"/>
          <w:szCs w:val="22"/>
          <w:lang w:val="ru-RU"/>
        </w:rPr>
        <w:t xml:space="preserve">– на частоте </w:t>
      </w:r>
      <w:r w:rsidR="002E09CA" w:rsidRPr="005410FC">
        <w:rPr>
          <w:position w:val="-16"/>
          <w:szCs w:val="22"/>
          <w:lang w:val="ru-RU"/>
        </w:rPr>
        <w:object w:dxaOrig="499" w:dyaOrig="400" w14:anchorId="5C1CBBF8">
          <v:shape id="_x0000_i1146" type="#_x0000_t75" style="width:23.25pt;height:21pt" o:ole="" fillcolor="window">
            <v:imagedata r:id="rId257" o:title=""/>
          </v:shape>
          <o:OLEObject Type="Embed" ProgID="Equation.3" ShapeID="_x0000_i1146" DrawAspect="Content" ObjectID="_1669808341" r:id="rId258"/>
        </w:object>
      </w:r>
      <w:r w:rsidR="002E09CA" w:rsidRPr="005410FC">
        <w:rPr>
          <w:snapToGrid w:val="0"/>
          <w:szCs w:val="22"/>
          <w:lang w:val="ru-RU"/>
        </w:rPr>
        <w:t> = </w:t>
      </w:r>
      <w:r w:rsidR="002E09CA" w:rsidRPr="005410FC">
        <w:rPr>
          <w:position w:val="-14"/>
          <w:szCs w:val="22"/>
          <w:lang w:val="ru-RU"/>
        </w:rPr>
        <w:object w:dxaOrig="540" w:dyaOrig="360" w14:anchorId="5563FA20">
          <v:shape id="_x0000_i1147" type="#_x0000_t75" style="width:28.5pt;height:18pt" o:ole="" fillcolor="window">
            <v:imagedata r:id="rId259" o:title=""/>
          </v:shape>
          <o:OLEObject Type="Embed" ProgID="Equation.3" ShapeID="_x0000_i1147" DrawAspect="Content" ObjectID="_1669808342" r:id="rId260"/>
        </w:object>
      </w:r>
      <w:r w:rsidR="002E09CA" w:rsidRPr="005410FC">
        <w:rPr>
          <w:szCs w:val="22"/>
          <w:lang w:val="ru-RU"/>
        </w:rPr>
        <w:t xml:space="preserve">, при этом </w:t>
      </w:r>
      <w:r w:rsidR="002E09CA" w:rsidRPr="005410FC">
        <w:rPr>
          <w:snapToGrid w:val="0"/>
          <w:szCs w:val="22"/>
          <w:lang w:val="ru-RU"/>
        </w:rPr>
        <w:t>определяется</w:t>
      </w:r>
      <w:r w:rsidR="002E09CA" w:rsidRPr="005410FC">
        <w:rPr>
          <w:szCs w:val="22"/>
          <w:lang w:val="ru-RU"/>
        </w:rPr>
        <w:t xml:space="preserve"> </w:t>
      </w:r>
      <w:r w:rsidR="002E09CA" w:rsidRPr="005410FC">
        <w:rPr>
          <w:position w:val="-14"/>
          <w:szCs w:val="22"/>
          <w:lang w:val="ru-RU"/>
        </w:rPr>
        <w:object w:dxaOrig="1600" w:dyaOrig="360" w14:anchorId="777F8014">
          <v:shape id="_x0000_i1148" type="#_x0000_t75" style="width:80.25pt;height:18pt" o:ole="" fillcolor="window">
            <v:imagedata r:id="rId261" o:title=""/>
          </v:shape>
          <o:OLEObject Type="Embed" ProgID="Equation.3" ShapeID="_x0000_i1148" DrawAspect="Content" ObjectID="_1669808343" r:id="rId262"/>
        </w:object>
      </w:r>
      <w:r w:rsidR="002E09CA" w:rsidRPr="005410FC">
        <w:rPr>
          <w:szCs w:val="22"/>
          <w:lang w:val="ru-RU"/>
        </w:rPr>
        <w:t xml:space="preserve">, </w:t>
      </w:r>
      <w:r w:rsidR="002E09CA" w:rsidRPr="005410FC">
        <w:rPr>
          <w:snapToGrid w:val="0"/>
          <w:szCs w:val="22"/>
          <w:lang w:val="ru-RU"/>
        </w:rPr>
        <w:t xml:space="preserve">откуда </w:t>
      </w:r>
      <w:r w:rsidR="002E09CA" w:rsidRPr="005410FC">
        <w:rPr>
          <w:position w:val="-14"/>
          <w:szCs w:val="22"/>
          <w:lang w:val="ru-RU"/>
        </w:rPr>
        <w:object w:dxaOrig="2720" w:dyaOrig="360" w14:anchorId="71617307">
          <v:shape id="_x0000_i1149" type="#_x0000_t75" style="width:135pt;height:18pt" o:ole="" fillcolor="window">
            <v:imagedata r:id="rId263" o:title=""/>
          </v:shape>
          <o:OLEObject Type="Embed" ProgID="Equation.3" ShapeID="_x0000_i1149" DrawAspect="Content" ObjectID="_1669808344" r:id="rId264"/>
        </w:object>
      </w:r>
      <w:r w:rsidR="002E09CA" w:rsidRPr="005410FC">
        <w:rPr>
          <w:szCs w:val="22"/>
          <w:lang w:val="ru-RU"/>
        </w:rPr>
        <w:t xml:space="preserve">. </w:t>
      </w:r>
      <w:r w:rsidR="002E09CA" w:rsidRPr="005410FC">
        <w:rPr>
          <w:snapToGrid w:val="0"/>
          <w:szCs w:val="22"/>
          <w:lang w:val="ru-RU"/>
        </w:rPr>
        <w:t>В предположении идеального фильтра (коэффициент избирательности равен 0) интермодуляционные составляющие необходимо будет рассматривать только в пределах полосы частот</w:t>
      </w:r>
      <w:r w:rsidR="002E09CA" w:rsidRPr="005410FC">
        <w:rPr>
          <w:szCs w:val="22"/>
          <w:lang w:val="ru-RU"/>
        </w:rPr>
        <w:t> </w:t>
      </w:r>
      <w:r w:rsidR="002E09CA" w:rsidRPr="005410FC">
        <w:rPr>
          <w:i/>
          <w:szCs w:val="22"/>
          <w:lang w:val="ru-RU"/>
        </w:rPr>
        <w:t>b</w:t>
      </w:r>
      <w:r w:rsidR="002E09CA" w:rsidRPr="005410FC">
        <w:rPr>
          <w:iCs/>
          <w:szCs w:val="22"/>
          <w:lang w:val="ru-RU"/>
        </w:rPr>
        <w:t>:</w:t>
      </w:r>
    </w:p>
    <w:p w14:paraId="08BE91DF" w14:textId="77777777" w:rsidR="002E09CA" w:rsidRPr="005410FC" w:rsidRDefault="002E09CA" w:rsidP="002E09CA">
      <w:pPr>
        <w:pStyle w:val="Equation"/>
        <w:jc w:val="center"/>
        <w:rPr>
          <w:szCs w:val="22"/>
          <w:lang w:val="ru-RU"/>
        </w:rPr>
      </w:pPr>
      <w:r w:rsidRPr="005410FC">
        <w:rPr>
          <w:position w:val="-10"/>
          <w:szCs w:val="22"/>
          <w:lang w:val="ru-RU"/>
        </w:rPr>
        <w:object w:dxaOrig="2640" w:dyaOrig="320" w14:anchorId="4286C5CF">
          <v:shape id="_x0000_i1150" type="#_x0000_t75" style="width:132.75pt;height:16.5pt" o:ole="" fillcolor="window">
            <v:imagedata r:id="rId265" o:title=""/>
          </v:shape>
          <o:OLEObject Type="Embed" ProgID="Equation.3" ShapeID="_x0000_i1150" DrawAspect="Content" ObjectID="_1669808345" r:id="rId266"/>
        </w:object>
      </w:r>
    </w:p>
    <w:p w14:paraId="11EEBB02" w14:textId="0DE0FBA8" w:rsidR="002E09CA" w:rsidRPr="005410FC" w:rsidRDefault="00647DBE" w:rsidP="00647DBE">
      <w:pPr>
        <w:tabs>
          <w:tab w:val="left" w:pos="284"/>
        </w:tabs>
        <w:rPr>
          <w:szCs w:val="22"/>
          <w:lang w:val="ru-RU"/>
        </w:rPr>
      </w:pPr>
      <w:r>
        <w:rPr>
          <w:snapToGrid w:val="0"/>
          <w:szCs w:val="22"/>
          <w:lang w:val="ru-RU"/>
        </w:rPr>
        <w:tab/>
      </w:r>
      <w:r w:rsidR="002E09CA" w:rsidRPr="005410FC">
        <w:rPr>
          <w:snapToGrid w:val="0"/>
          <w:szCs w:val="22"/>
          <w:lang w:val="ru-RU"/>
        </w:rPr>
        <w:t>Во всех остальных случаях интермодуляционными составляющими можно будет пренебречь;</w:t>
      </w:r>
    </w:p>
    <w:p w14:paraId="0E88E889" w14:textId="4CB63497" w:rsidR="002E09CA" w:rsidRPr="005410FC" w:rsidRDefault="00647DBE" w:rsidP="00647DBE">
      <w:pPr>
        <w:pStyle w:val="Equationlegend"/>
        <w:tabs>
          <w:tab w:val="clear" w:pos="1701"/>
          <w:tab w:val="left" w:pos="284"/>
          <w:tab w:val="left" w:pos="2268"/>
        </w:tabs>
        <w:rPr>
          <w:szCs w:val="22"/>
          <w:lang w:val="ru-RU"/>
        </w:rPr>
      </w:pPr>
      <w:r>
        <w:rPr>
          <w:i/>
          <w:szCs w:val="22"/>
          <w:lang w:val="ru-RU"/>
        </w:rPr>
        <w:tab/>
      </w:r>
      <w:r w:rsidR="002E09CA" w:rsidRPr="005410FC">
        <w:rPr>
          <w:i/>
          <w:position w:val="-10"/>
          <w:szCs w:val="22"/>
          <w:lang w:val="ru-RU"/>
        </w:rPr>
        <w:object w:dxaOrig="740" w:dyaOrig="320" w14:anchorId="475F7030">
          <v:shape id="_x0000_i1151" type="#_x0000_t75" style="width:41.25pt;height:15pt" o:ole="" fillcolor="window">
            <v:imagedata r:id="rId267" o:title=""/>
          </v:shape>
          <o:OLEObject Type="Embed" ProgID="Equation.3" ShapeID="_x0000_i1151" DrawAspect="Content" ObjectID="_1669808346" r:id="rId268"/>
        </w:object>
      </w:r>
      <w:r w:rsidR="002E09CA" w:rsidRPr="005410FC">
        <w:rPr>
          <w:snapToGrid w:val="0"/>
          <w:szCs w:val="22"/>
          <w:lang w:val="ru-RU"/>
        </w:rPr>
        <w:t>:</w:t>
      </w:r>
      <w:r w:rsidR="002E09CA" w:rsidRPr="005410FC">
        <w:rPr>
          <w:snapToGrid w:val="0"/>
          <w:szCs w:val="22"/>
          <w:lang w:val="ru-RU"/>
        </w:rPr>
        <w:tab/>
        <w:t>принимаемая мощность сигнала от источника помех</w:t>
      </w:r>
      <w:r w:rsidR="002E09CA" w:rsidRPr="005410FC">
        <w:rPr>
          <w:szCs w:val="22"/>
          <w:lang w:val="ru-RU"/>
        </w:rPr>
        <w:t xml:space="preserve"> </w:t>
      </w:r>
      <w:r w:rsidR="002E09CA" w:rsidRPr="005410FC">
        <w:rPr>
          <w:i/>
          <w:szCs w:val="22"/>
          <w:lang w:val="ru-RU"/>
        </w:rPr>
        <w:t>k</w:t>
      </w:r>
      <w:r w:rsidR="002E09CA" w:rsidRPr="005410FC">
        <w:rPr>
          <w:szCs w:val="22"/>
          <w:lang w:val="ru-RU"/>
        </w:rPr>
        <w:t> </w:t>
      </w:r>
      <w:r w:rsidR="002E09CA" w:rsidRPr="005410FC">
        <w:rPr>
          <w:rFonts w:ascii="Symbol" w:hAnsi="Symbol"/>
          <w:szCs w:val="22"/>
          <w:lang w:val="ru-RU"/>
        </w:rPr>
        <w:t></w:t>
      </w:r>
      <w:r w:rsidR="002E09CA" w:rsidRPr="005410FC">
        <w:rPr>
          <w:szCs w:val="22"/>
          <w:lang w:val="ru-RU"/>
        </w:rPr>
        <w:t> </w:t>
      </w:r>
      <w:r w:rsidR="002E09CA" w:rsidRPr="005410FC">
        <w:rPr>
          <w:i/>
          <w:szCs w:val="22"/>
          <w:lang w:val="ru-RU"/>
        </w:rPr>
        <w:t>i</w:t>
      </w:r>
      <w:r w:rsidR="002E09CA" w:rsidRPr="005410FC">
        <w:rPr>
          <w:szCs w:val="22"/>
          <w:lang w:val="ru-RU"/>
        </w:rPr>
        <w:t xml:space="preserve"> </w:t>
      </w:r>
      <w:r w:rsidR="002E09CA" w:rsidRPr="005410FC">
        <w:rPr>
          <w:snapToGrid w:val="0"/>
          <w:szCs w:val="22"/>
          <w:lang w:val="ru-RU"/>
        </w:rPr>
        <w:t>на частоте</w:t>
      </w:r>
      <w:r w:rsidR="002E09CA" w:rsidRPr="005410FC">
        <w:rPr>
          <w:szCs w:val="22"/>
          <w:lang w:val="ru-RU"/>
        </w:rPr>
        <w:t xml:space="preserve"> </w:t>
      </w:r>
      <w:proofErr w:type="spellStart"/>
      <w:r w:rsidR="002E09CA" w:rsidRPr="005410FC">
        <w:rPr>
          <w:i/>
          <w:szCs w:val="22"/>
          <w:lang w:val="ru-RU"/>
        </w:rPr>
        <w:t>f</w:t>
      </w:r>
      <w:r w:rsidR="002E09CA" w:rsidRPr="005410FC">
        <w:rPr>
          <w:i/>
          <w:szCs w:val="22"/>
          <w:vertAlign w:val="subscript"/>
          <w:lang w:val="ru-RU"/>
        </w:rPr>
        <w:t>ILT</w:t>
      </w:r>
      <w:proofErr w:type="spellEnd"/>
      <w:r w:rsidR="002E09CA" w:rsidRPr="005410FC">
        <w:rPr>
          <w:szCs w:val="22"/>
          <w:lang w:val="ru-RU"/>
        </w:rPr>
        <w:t xml:space="preserve"> </w:t>
      </w:r>
      <w:r w:rsidR="002E09CA" w:rsidRPr="005410FC">
        <w:rPr>
          <w:snapToGrid w:val="0"/>
          <w:szCs w:val="22"/>
          <w:lang w:val="ru-RU"/>
        </w:rPr>
        <w:t>или источника помех</w:t>
      </w:r>
      <w:r w:rsidR="002E09CA" w:rsidRPr="005410FC">
        <w:rPr>
          <w:szCs w:val="22"/>
          <w:lang w:val="ru-RU"/>
        </w:rPr>
        <w:t xml:space="preserve"> </w:t>
      </w:r>
      <w:r w:rsidR="002E09CA" w:rsidRPr="005410FC">
        <w:rPr>
          <w:i/>
          <w:szCs w:val="22"/>
          <w:lang w:val="ru-RU"/>
        </w:rPr>
        <w:t>k</w:t>
      </w:r>
      <w:r w:rsidR="002E09CA" w:rsidRPr="005410FC">
        <w:rPr>
          <w:szCs w:val="22"/>
          <w:lang w:val="ru-RU"/>
        </w:rPr>
        <w:t> </w:t>
      </w:r>
      <w:r w:rsidR="002E09CA" w:rsidRPr="005410FC">
        <w:rPr>
          <w:rFonts w:ascii="Symbol" w:hAnsi="Symbol"/>
          <w:szCs w:val="22"/>
          <w:lang w:val="ru-RU"/>
        </w:rPr>
        <w:t></w:t>
      </w:r>
      <w:r w:rsidR="002E09CA" w:rsidRPr="005410FC">
        <w:rPr>
          <w:szCs w:val="22"/>
          <w:lang w:val="ru-RU"/>
        </w:rPr>
        <w:t> </w:t>
      </w:r>
      <w:r w:rsidR="002E09CA" w:rsidRPr="005410FC">
        <w:rPr>
          <w:i/>
          <w:szCs w:val="22"/>
          <w:lang w:val="ru-RU"/>
        </w:rPr>
        <w:t>j</w:t>
      </w:r>
      <w:r w:rsidR="002E09CA" w:rsidRPr="005410FC">
        <w:rPr>
          <w:szCs w:val="22"/>
          <w:lang w:val="ru-RU"/>
        </w:rPr>
        <w:t xml:space="preserve"> на частоте </w:t>
      </w:r>
      <w:proofErr w:type="spellStart"/>
      <w:r w:rsidR="002E09CA" w:rsidRPr="005410FC">
        <w:rPr>
          <w:i/>
          <w:szCs w:val="22"/>
          <w:lang w:val="ru-RU"/>
        </w:rPr>
        <w:t>f</w:t>
      </w:r>
      <w:r w:rsidR="002E09CA" w:rsidRPr="005410FC">
        <w:rPr>
          <w:i/>
          <w:szCs w:val="22"/>
          <w:vertAlign w:val="subscript"/>
          <w:lang w:val="ru-RU"/>
        </w:rPr>
        <w:t>ILT</w:t>
      </w:r>
      <w:proofErr w:type="spellEnd"/>
      <w:r w:rsidR="002E09CA" w:rsidRPr="005410FC">
        <w:rPr>
          <w:i/>
          <w:szCs w:val="22"/>
          <w:vertAlign w:val="subscript"/>
          <w:lang w:val="ru-RU"/>
        </w:rPr>
        <w:t>,</w:t>
      </w:r>
      <w:r w:rsidR="002E09CA" w:rsidRPr="005410FC">
        <w:rPr>
          <w:i/>
          <w:position w:val="-4"/>
          <w:szCs w:val="22"/>
          <w:lang w:val="ru-RU"/>
        </w:rPr>
        <w:t xml:space="preserve"> </w:t>
      </w:r>
      <w:r w:rsidR="002E09CA" w:rsidRPr="005410FC">
        <w:rPr>
          <w:i/>
          <w:szCs w:val="22"/>
          <w:vertAlign w:val="subscript"/>
          <w:lang w:val="ru-RU"/>
        </w:rPr>
        <w:t>j</w:t>
      </w:r>
      <w:r w:rsidR="002E09CA" w:rsidRPr="005410FC">
        <w:rPr>
          <w:i/>
          <w:szCs w:val="22"/>
          <w:lang w:val="ru-RU"/>
        </w:rPr>
        <w:t xml:space="preserve"> </w:t>
      </w:r>
      <w:r w:rsidR="002E09CA" w:rsidRPr="005410FC">
        <w:rPr>
          <w:szCs w:val="22"/>
          <w:lang w:val="ru-RU"/>
        </w:rPr>
        <w:t>в приемнике линии, испытывающей помехи:</w:t>
      </w:r>
    </w:p>
    <w:p w14:paraId="354D9B13" w14:textId="77777777" w:rsidR="002E09CA" w:rsidRPr="005410FC" w:rsidRDefault="002E09CA" w:rsidP="002E09CA">
      <w:pPr>
        <w:pStyle w:val="Equation"/>
        <w:jc w:val="center"/>
        <w:rPr>
          <w:szCs w:val="22"/>
          <w:lang w:val="ru-RU"/>
        </w:rPr>
      </w:pPr>
      <w:r w:rsidRPr="005410FC">
        <w:rPr>
          <w:position w:val="-14"/>
          <w:szCs w:val="22"/>
          <w:lang w:val="ru-RU"/>
        </w:rPr>
        <w:object w:dxaOrig="5319" w:dyaOrig="400" w14:anchorId="335FC10C">
          <v:shape id="_x0000_i1152" type="#_x0000_t75" style="width:294pt;height:21pt" o:ole="" fillcolor="window">
            <v:imagedata r:id="rId269" o:title=""/>
          </v:shape>
          <o:OLEObject Type="Embed" ProgID="Equation.3" ShapeID="_x0000_i1152" DrawAspect="Content" ObjectID="_1669808347" r:id="rId270"/>
        </w:object>
      </w:r>
    </w:p>
    <w:p w14:paraId="7D42F06E" w14:textId="3833603E" w:rsidR="002E09CA" w:rsidRPr="005410FC" w:rsidRDefault="00647DBE" w:rsidP="00647DBE">
      <w:pPr>
        <w:tabs>
          <w:tab w:val="left" w:pos="284"/>
        </w:tabs>
        <w:ind w:left="284" w:hanging="284"/>
        <w:rPr>
          <w:szCs w:val="22"/>
          <w:lang w:val="ru-RU"/>
        </w:rPr>
      </w:pPr>
      <w:r>
        <w:rPr>
          <w:snapToGrid w:val="0"/>
          <w:szCs w:val="22"/>
          <w:lang w:val="ru-RU"/>
        </w:rPr>
        <w:tab/>
      </w:r>
      <w:r w:rsidR="002E09CA" w:rsidRPr="005410FC">
        <w:rPr>
          <w:snapToGrid w:val="0"/>
          <w:szCs w:val="22"/>
          <w:lang w:val="ru-RU"/>
        </w:rPr>
        <w:t xml:space="preserve">Параметры определяются выше в пунктах a)–c). Для расчета </w:t>
      </w:r>
      <w:r w:rsidR="002E09CA" w:rsidRPr="005410FC">
        <w:rPr>
          <w:position w:val="-12"/>
          <w:szCs w:val="22"/>
          <w:lang w:val="ru-RU"/>
        </w:rPr>
        <w:object w:dxaOrig="820" w:dyaOrig="360" w14:anchorId="7B7DBA81">
          <v:shape id="_x0000_i1153" type="#_x0000_t75" style="width:40.5pt;height:16.5pt" o:ole="" fillcolor="window">
            <v:imagedata r:id="rId271" o:title=""/>
          </v:shape>
          <o:OLEObject Type="Embed" ProgID="Equation.3" ShapeID="_x0000_i1153" DrawAspect="Content" ObjectID="_1669808348" r:id="rId272"/>
        </w:object>
      </w:r>
      <w:r w:rsidR="002E09CA" w:rsidRPr="005410FC">
        <w:rPr>
          <w:snapToGrid w:val="0"/>
          <w:szCs w:val="22"/>
          <w:lang w:val="ru-RU"/>
        </w:rPr>
        <w:t xml:space="preserve"> можно применять те же алгоритмы, которые даны в Прилагаемом документе 6, так как </w:t>
      </w:r>
      <w:r w:rsidR="002E09CA" w:rsidRPr="005410FC">
        <w:rPr>
          <w:position w:val="-12"/>
          <w:szCs w:val="22"/>
          <w:lang w:val="ru-RU"/>
        </w:rPr>
        <w:object w:dxaOrig="820" w:dyaOrig="360" w14:anchorId="2168DC34">
          <v:shape id="_x0000_i1154" type="#_x0000_t75" style="width:40.5pt;height:16.5pt" o:ole="" fillcolor="window">
            <v:imagedata r:id="rId271" o:title=""/>
          </v:shape>
          <o:OLEObject Type="Embed" ProgID="Equation.3" ShapeID="_x0000_i1154" DrawAspect="Content" ObjectID="_1669808349" r:id="rId273"/>
        </w:object>
      </w:r>
      <w:r w:rsidR="002E09CA" w:rsidRPr="005410FC">
        <w:rPr>
          <w:snapToGrid w:val="0"/>
          <w:szCs w:val="22"/>
          <w:lang w:val="ru-RU"/>
        </w:rPr>
        <w:t xml:space="preserve"> соответствует </w:t>
      </w:r>
      <w:r w:rsidR="002E09CA" w:rsidRPr="005410FC">
        <w:rPr>
          <w:position w:val="-10"/>
          <w:szCs w:val="22"/>
          <w:lang w:val="ru-RU"/>
        </w:rPr>
        <w:object w:dxaOrig="2580" w:dyaOrig="320" w14:anchorId="4ED47BC0">
          <v:shape id="_x0000_i1155" type="#_x0000_t75" style="width:126.75pt;height:16.5pt" o:ole="" fillcolor="window">
            <v:imagedata r:id="rId274" o:title=""/>
          </v:shape>
          <o:OLEObject Type="Embed" ProgID="Equation.3" ShapeID="_x0000_i1155" DrawAspect="Content" ObjectID="_1669808350" r:id="rId275"/>
        </w:object>
      </w:r>
    </w:p>
    <w:p w14:paraId="0C0EA593" w14:textId="7AC3A9A5" w:rsidR="002E09CA" w:rsidRPr="005410FC" w:rsidRDefault="00647DBE" w:rsidP="00647DBE">
      <w:pPr>
        <w:pStyle w:val="Equationlegend"/>
        <w:tabs>
          <w:tab w:val="clear" w:pos="1701"/>
          <w:tab w:val="left" w:pos="284"/>
          <w:tab w:val="left" w:pos="2268"/>
        </w:tabs>
        <w:rPr>
          <w:szCs w:val="22"/>
          <w:lang w:val="ru-RU"/>
        </w:rPr>
      </w:pPr>
      <w:r>
        <w:rPr>
          <w:i/>
          <w:szCs w:val="22"/>
          <w:lang w:val="ru-RU"/>
        </w:rPr>
        <w:tab/>
      </w:r>
      <w:proofErr w:type="spellStart"/>
      <w:r w:rsidR="002E09CA" w:rsidRPr="005410FC">
        <w:rPr>
          <w:i/>
          <w:szCs w:val="22"/>
          <w:lang w:val="ru-RU"/>
        </w:rPr>
        <w:t>Intermod</w:t>
      </w:r>
      <w:proofErr w:type="spellEnd"/>
      <w:r w:rsidR="002E09CA" w:rsidRPr="005410FC">
        <w:rPr>
          <w:iCs/>
          <w:szCs w:val="22"/>
          <w:lang w:val="ru-RU"/>
        </w:rPr>
        <w:t>:</w:t>
      </w:r>
      <w:r w:rsidR="002E09CA" w:rsidRPr="005410FC">
        <w:rPr>
          <w:iCs/>
          <w:szCs w:val="22"/>
          <w:lang w:val="ru-RU"/>
        </w:rPr>
        <w:tab/>
      </w:r>
      <w:r w:rsidR="002E09CA" w:rsidRPr="005410FC">
        <w:rPr>
          <w:snapToGrid w:val="0"/>
          <w:szCs w:val="22"/>
          <w:lang w:val="ru-RU"/>
        </w:rPr>
        <w:t>интермодуляционная избирательность приемника при уровне полезного сигнала на 3 дБ выше чувствительности.</w:t>
      </w:r>
    </w:p>
    <w:p w14:paraId="28F2A463" w14:textId="6EFF376F" w:rsidR="002E09CA" w:rsidRPr="005410FC" w:rsidRDefault="00647DBE" w:rsidP="00647DBE">
      <w:pPr>
        <w:tabs>
          <w:tab w:val="left" w:pos="284"/>
        </w:tabs>
        <w:rPr>
          <w:szCs w:val="22"/>
          <w:lang w:val="ru-RU"/>
        </w:rPr>
      </w:pPr>
      <w:r>
        <w:rPr>
          <w:snapToGrid w:val="0"/>
          <w:szCs w:val="22"/>
          <w:lang w:val="ru-RU"/>
        </w:rPr>
        <w:tab/>
      </w:r>
      <w:r w:rsidR="002E09CA" w:rsidRPr="005410FC">
        <w:rPr>
          <w:snapToGrid w:val="0"/>
          <w:szCs w:val="22"/>
          <w:lang w:val="ru-RU"/>
        </w:rPr>
        <w:t>Предусмотрены два случая.</w:t>
      </w:r>
    </w:p>
    <w:p w14:paraId="7F993557" w14:textId="14A4D344" w:rsidR="002E09CA" w:rsidRPr="005410FC" w:rsidRDefault="00647DBE" w:rsidP="00D04804">
      <w:pPr>
        <w:pStyle w:val="Equationlegend"/>
        <w:tabs>
          <w:tab w:val="clear" w:pos="1701"/>
          <w:tab w:val="left" w:pos="284"/>
          <w:tab w:val="left" w:pos="2268"/>
        </w:tabs>
        <w:rPr>
          <w:szCs w:val="22"/>
          <w:lang w:val="ru-RU"/>
        </w:rPr>
      </w:pPr>
      <w:r>
        <w:rPr>
          <w:i/>
          <w:szCs w:val="22"/>
          <w:lang w:val="ru-RU"/>
        </w:rPr>
        <w:tab/>
      </w:r>
      <w:r w:rsidR="002E09CA" w:rsidRPr="005410FC">
        <w:rPr>
          <w:i/>
          <w:szCs w:val="22"/>
          <w:lang w:val="ru-RU"/>
        </w:rPr>
        <w:t>Случай 1</w:t>
      </w:r>
      <w:r w:rsidR="002E09CA" w:rsidRPr="005410FC">
        <w:rPr>
          <w:szCs w:val="22"/>
          <w:lang w:val="ru-RU"/>
        </w:rPr>
        <w:t>:</w:t>
      </w:r>
      <w:r w:rsidR="002E09CA" w:rsidRPr="005410FC">
        <w:rPr>
          <w:szCs w:val="22"/>
          <w:lang w:val="ru-RU"/>
        </w:rPr>
        <w:tab/>
      </w:r>
      <w:proofErr w:type="spellStart"/>
      <w:r w:rsidR="002E09CA" w:rsidRPr="005410FC">
        <w:rPr>
          <w:i/>
          <w:szCs w:val="22"/>
          <w:lang w:val="ru-RU"/>
        </w:rPr>
        <w:t>intermod</w:t>
      </w:r>
      <w:proofErr w:type="spellEnd"/>
      <w:r w:rsidR="002E09CA" w:rsidRPr="005410FC">
        <w:rPr>
          <w:szCs w:val="22"/>
          <w:lang w:val="ru-RU"/>
        </w:rPr>
        <w:t xml:space="preserve"> </w:t>
      </w:r>
      <w:r w:rsidR="002E09CA" w:rsidRPr="005410FC">
        <w:rPr>
          <w:snapToGrid w:val="0"/>
          <w:szCs w:val="22"/>
          <w:lang w:val="ru-RU"/>
        </w:rPr>
        <w:t>задается пользователем. Типичные значения этого параметра – 70 дБ для оборудования базовой станции и 65 дБ для мобильного и портативного оборудования. Этот вариант используется для определения общих предельных значений.</w:t>
      </w:r>
    </w:p>
    <w:p w14:paraId="33A04078" w14:textId="4BDD9D1C" w:rsidR="002E09CA" w:rsidRPr="005410FC" w:rsidRDefault="00647DBE" w:rsidP="00D04804">
      <w:pPr>
        <w:pStyle w:val="Equationlegend"/>
        <w:tabs>
          <w:tab w:val="clear" w:pos="1701"/>
          <w:tab w:val="left" w:pos="284"/>
          <w:tab w:val="left" w:pos="2268"/>
        </w:tabs>
        <w:rPr>
          <w:szCs w:val="22"/>
          <w:lang w:val="ru-RU"/>
        </w:rPr>
      </w:pPr>
      <w:r>
        <w:rPr>
          <w:i/>
          <w:szCs w:val="22"/>
          <w:lang w:val="ru-RU"/>
        </w:rPr>
        <w:tab/>
      </w:r>
      <w:r w:rsidR="002E09CA" w:rsidRPr="005410FC">
        <w:rPr>
          <w:i/>
          <w:szCs w:val="22"/>
          <w:lang w:val="ru-RU"/>
        </w:rPr>
        <w:t>Случай 2</w:t>
      </w:r>
      <w:r w:rsidR="002E09CA" w:rsidRPr="005410FC">
        <w:rPr>
          <w:szCs w:val="22"/>
          <w:lang w:val="ru-RU"/>
        </w:rPr>
        <w:t>:</w:t>
      </w:r>
      <w:r w:rsidR="002E09CA" w:rsidRPr="005410FC">
        <w:rPr>
          <w:szCs w:val="22"/>
          <w:lang w:val="ru-RU"/>
        </w:rPr>
        <w:tab/>
      </w:r>
      <w:proofErr w:type="spellStart"/>
      <w:proofErr w:type="gramStart"/>
      <w:r w:rsidR="002E09CA" w:rsidRPr="005410FC">
        <w:rPr>
          <w:i/>
          <w:szCs w:val="22"/>
          <w:lang w:val="ru-RU"/>
        </w:rPr>
        <w:t>intermod</w:t>
      </w:r>
      <w:proofErr w:type="spellEnd"/>
      <w:r w:rsidR="002E09CA" w:rsidRPr="005410FC">
        <w:rPr>
          <w:szCs w:val="22"/>
          <w:lang w:val="ru-RU"/>
        </w:rPr>
        <w:t>(</w:t>
      </w:r>
      <w:proofErr w:type="gramEnd"/>
      <w:r w:rsidR="002E09CA" w:rsidRPr="005410FC">
        <w:rPr>
          <w:rFonts w:ascii="Symbol" w:hAnsi="Symbol"/>
          <w:szCs w:val="22"/>
          <w:lang w:val="ru-RU"/>
        </w:rPr>
        <w:t></w:t>
      </w:r>
      <w:r w:rsidR="002E09CA" w:rsidRPr="005410FC">
        <w:rPr>
          <w:rFonts w:ascii="Tms Rmn" w:hAnsi="Tms Rmn"/>
          <w:szCs w:val="22"/>
          <w:lang w:val="ru-RU"/>
        </w:rPr>
        <w:t> </w:t>
      </w:r>
      <w:r w:rsidR="002E09CA" w:rsidRPr="005410FC">
        <w:rPr>
          <w:i/>
          <w:szCs w:val="22"/>
          <w:lang w:val="ru-RU"/>
        </w:rPr>
        <w:t>f</w:t>
      </w:r>
      <w:r w:rsidR="002E09CA" w:rsidRPr="005410FC">
        <w:rPr>
          <w:rFonts w:ascii="Tms Rmn" w:hAnsi="Tms Rmn"/>
          <w:szCs w:val="22"/>
          <w:lang w:val="ru-RU"/>
        </w:rPr>
        <w:t> </w:t>
      </w:r>
      <w:r w:rsidR="002E09CA" w:rsidRPr="005410FC">
        <w:rPr>
          <w:szCs w:val="22"/>
          <w:lang w:val="ru-RU"/>
        </w:rPr>
        <w:t>)</w:t>
      </w:r>
      <w:r w:rsidR="002E09CA" w:rsidRPr="005410FC">
        <w:rPr>
          <w:snapToGrid w:val="0"/>
          <w:szCs w:val="22"/>
          <w:lang w:val="ru-RU"/>
        </w:rPr>
        <w:t xml:space="preserve"> измеряется как функция </w:t>
      </w:r>
      <w:r w:rsidR="002E09CA" w:rsidRPr="005410FC">
        <w:rPr>
          <w:szCs w:val="22"/>
          <w:lang w:val="ru-RU"/>
        </w:rPr>
        <w:t xml:space="preserve"> отношения </w:t>
      </w:r>
      <w:r w:rsidR="002E09CA" w:rsidRPr="005410FC">
        <w:rPr>
          <w:rFonts w:ascii="Symbol" w:hAnsi="Symbol"/>
          <w:szCs w:val="22"/>
          <w:lang w:val="ru-RU"/>
        </w:rPr>
        <w:t></w:t>
      </w:r>
      <w:r w:rsidR="002E09CA" w:rsidRPr="005410FC">
        <w:rPr>
          <w:rFonts w:ascii="Tms Rmn" w:hAnsi="Tms Rmn"/>
          <w:szCs w:val="22"/>
          <w:lang w:val="ru-RU"/>
        </w:rPr>
        <w:t> </w:t>
      </w:r>
      <w:r w:rsidR="002E09CA" w:rsidRPr="005410FC">
        <w:rPr>
          <w:i/>
          <w:szCs w:val="22"/>
          <w:lang w:val="ru-RU"/>
        </w:rPr>
        <w:t>f</w:t>
      </w:r>
      <w:r w:rsidR="002E09CA" w:rsidRPr="005410FC">
        <w:rPr>
          <w:szCs w:val="22"/>
          <w:lang w:val="ru-RU"/>
        </w:rPr>
        <w:t xml:space="preserve"> </w:t>
      </w:r>
      <w:r w:rsidR="002E09CA" w:rsidRPr="005410FC">
        <w:rPr>
          <w:snapToGrid w:val="0"/>
          <w:szCs w:val="22"/>
          <w:lang w:val="ru-RU"/>
        </w:rPr>
        <w:t xml:space="preserve"> к</w:t>
      </w:r>
      <w:r w:rsidR="002E09CA" w:rsidRPr="005410FC">
        <w:rPr>
          <w:szCs w:val="22"/>
          <w:lang w:val="ru-RU"/>
        </w:rPr>
        <w:t xml:space="preserve"> </w:t>
      </w:r>
      <w:proofErr w:type="spellStart"/>
      <w:r w:rsidR="002E09CA" w:rsidRPr="005410FC">
        <w:rPr>
          <w:i/>
          <w:szCs w:val="22"/>
          <w:lang w:val="ru-RU"/>
        </w:rPr>
        <w:t>f</w:t>
      </w:r>
      <w:r w:rsidR="002E09CA" w:rsidRPr="005410FC">
        <w:rPr>
          <w:i/>
          <w:szCs w:val="22"/>
          <w:vertAlign w:val="subscript"/>
          <w:lang w:val="ru-RU"/>
        </w:rPr>
        <w:t>VLR</w:t>
      </w:r>
      <w:proofErr w:type="spellEnd"/>
      <w:r w:rsidR="002E09CA" w:rsidRPr="005410FC">
        <w:rPr>
          <w:szCs w:val="22"/>
          <w:lang w:val="ru-RU"/>
        </w:rPr>
        <w:t xml:space="preserve"> </w:t>
      </w:r>
      <w:r w:rsidR="002E09CA" w:rsidRPr="005410FC">
        <w:rPr>
          <w:snapToGrid w:val="0"/>
          <w:szCs w:val="22"/>
          <w:lang w:val="ru-RU"/>
        </w:rPr>
        <w:t>(см. Прилагаемый документ 9 к Приложению 2);</w:t>
      </w:r>
    </w:p>
    <w:p w14:paraId="25D60ACB" w14:textId="18C4A093" w:rsidR="002E09CA" w:rsidRPr="005410FC" w:rsidRDefault="00647DBE" w:rsidP="00647DBE">
      <w:pPr>
        <w:pStyle w:val="Equationlegend"/>
        <w:tabs>
          <w:tab w:val="clear" w:pos="1701"/>
          <w:tab w:val="left" w:pos="284"/>
          <w:tab w:val="left" w:pos="2268"/>
        </w:tabs>
        <w:rPr>
          <w:szCs w:val="22"/>
          <w:lang w:val="ru-RU"/>
        </w:rPr>
      </w:pPr>
      <w:r>
        <w:rPr>
          <w:i/>
          <w:szCs w:val="22"/>
          <w:lang w:val="ru-RU"/>
        </w:rPr>
        <w:tab/>
      </w:r>
      <w:proofErr w:type="spellStart"/>
      <w:r w:rsidR="002E09CA" w:rsidRPr="005410FC">
        <w:rPr>
          <w:i/>
          <w:szCs w:val="22"/>
          <w:lang w:val="ru-RU"/>
        </w:rPr>
        <w:t>sens</w:t>
      </w:r>
      <w:r w:rsidR="002E09CA" w:rsidRPr="005410FC">
        <w:rPr>
          <w:i/>
          <w:szCs w:val="22"/>
          <w:vertAlign w:val="subscript"/>
          <w:lang w:val="ru-RU"/>
        </w:rPr>
        <w:t>VLR</w:t>
      </w:r>
      <w:proofErr w:type="spellEnd"/>
      <w:r w:rsidR="002E09CA" w:rsidRPr="005410FC">
        <w:rPr>
          <w:szCs w:val="22"/>
          <w:lang w:val="ru-RU"/>
        </w:rPr>
        <w:t>:</w:t>
      </w:r>
      <w:r w:rsidR="002E09CA" w:rsidRPr="005410FC">
        <w:rPr>
          <w:szCs w:val="22"/>
          <w:lang w:val="ru-RU"/>
        </w:rPr>
        <w:tab/>
      </w:r>
      <w:r w:rsidR="002E09CA" w:rsidRPr="00647DBE">
        <w:rPr>
          <w:snapToGrid w:val="0"/>
          <w:szCs w:val="22"/>
          <w:lang w:val="ru-RU"/>
        </w:rPr>
        <w:t>чувствительность</w:t>
      </w:r>
      <w:r w:rsidR="002E09CA" w:rsidRPr="005410FC">
        <w:rPr>
          <w:szCs w:val="22"/>
          <w:lang w:val="ru-RU"/>
        </w:rPr>
        <w:t xml:space="preserve"> приемника линии, испытывающей помехи. </w:t>
      </w:r>
    </w:p>
    <w:p w14:paraId="1F68E75D" w14:textId="77777777" w:rsidR="002E09CA" w:rsidRPr="005410FC" w:rsidRDefault="002E09CA" w:rsidP="002E09CA">
      <w:pPr>
        <w:rPr>
          <w:szCs w:val="22"/>
          <w:lang w:val="ru-RU"/>
        </w:rPr>
      </w:pPr>
    </w:p>
    <w:p w14:paraId="1680978E" w14:textId="77777777" w:rsidR="002E09CA" w:rsidRPr="005410FC" w:rsidRDefault="002E09CA" w:rsidP="002E09CA">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5410FC">
        <w:rPr>
          <w:szCs w:val="22"/>
          <w:lang w:val="ru-RU"/>
        </w:rPr>
        <w:br w:type="page"/>
      </w:r>
    </w:p>
    <w:p w14:paraId="5E42E1F9" w14:textId="77777777" w:rsidR="002E09CA" w:rsidRPr="005410FC" w:rsidRDefault="002E09CA" w:rsidP="002E09CA">
      <w:pPr>
        <w:pStyle w:val="AppendixNoTitle"/>
        <w:rPr>
          <w:szCs w:val="26"/>
          <w:lang w:val="ru-RU"/>
        </w:rPr>
      </w:pPr>
      <w:bookmarkStart w:id="17" w:name="_Toc44941375"/>
      <w:r w:rsidRPr="005410FC">
        <w:rPr>
          <w:szCs w:val="26"/>
          <w:lang w:val="ru-RU"/>
        </w:rPr>
        <w:lastRenderedPageBreak/>
        <w:t>Прилагаемый документ 1</w:t>
      </w:r>
      <w:r w:rsidRPr="005410FC">
        <w:rPr>
          <w:szCs w:val="26"/>
          <w:lang w:val="ru-RU"/>
        </w:rPr>
        <w:br/>
        <w:t>к Приложению 2</w:t>
      </w:r>
      <w:r w:rsidRPr="005410FC">
        <w:rPr>
          <w:szCs w:val="26"/>
          <w:lang w:val="ru-RU"/>
        </w:rPr>
        <w:br/>
      </w:r>
      <w:r w:rsidRPr="005410FC">
        <w:rPr>
          <w:b w:val="0"/>
          <w:bCs/>
          <w:szCs w:val="26"/>
          <w:lang w:val="ru-RU"/>
        </w:rPr>
        <w:br/>
      </w:r>
      <w:r w:rsidRPr="005410FC">
        <w:rPr>
          <w:szCs w:val="26"/>
          <w:lang w:val="ru-RU"/>
        </w:rPr>
        <w:t>Модель распространения радиоволн</w:t>
      </w:r>
      <w:bookmarkEnd w:id="17"/>
    </w:p>
    <w:p w14:paraId="46E400EC" w14:textId="77777777" w:rsidR="002E09CA" w:rsidRPr="005410FC" w:rsidRDefault="002E09CA" w:rsidP="002E09CA">
      <w:pPr>
        <w:pStyle w:val="Normalaftertitle"/>
        <w:rPr>
          <w:snapToGrid w:val="0"/>
          <w:szCs w:val="22"/>
          <w:lang w:val="ru-RU"/>
        </w:rPr>
      </w:pPr>
      <w:r w:rsidRPr="005410FC">
        <w:rPr>
          <w:snapToGrid w:val="0"/>
          <w:szCs w:val="22"/>
          <w:lang w:val="ru-RU"/>
        </w:rPr>
        <w:t>В средстве моделирования предусмотрена возможность использования ряда моделей распространения радиоволн. Выбор модели зависит от того, какого рода среда предполагается в данном сценарии:</w:t>
      </w:r>
    </w:p>
    <w:p w14:paraId="3404340E"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общая среда: открытая местность, пригород или город;</w:t>
      </w:r>
    </w:p>
    <w:p w14:paraId="204DBA28"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расположение источников помех: в помещениях или вне помещений;</w:t>
      </w:r>
    </w:p>
    <w:p w14:paraId="60EB456E"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расположение передатчика линии, испытывающей помехи: в помещениях или вне помещений.</w:t>
      </w:r>
    </w:p>
    <w:p w14:paraId="3CD36FF1" w14:textId="77777777" w:rsidR="002E09CA" w:rsidRPr="005410FC" w:rsidRDefault="002E09CA" w:rsidP="002E09CA">
      <w:pPr>
        <w:rPr>
          <w:snapToGrid w:val="0"/>
          <w:szCs w:val="22"/>
          <w:lang w:val="ru-RU"/>
        </w:rPr>
      </w:pPr>
      <w:r w:rsidRPr="005410FC">
        <w:rPr>
          <w:snapToGrid w:val="0"/>
          <w:szCs w:val="22"/>
          <w:lang w:val="ru-RU"/>
        </w:rPr>
        <w:t>Помимо встроенных моделей предлагаются также средства программирования пользовательских (через плагины) моделей распространения радиоволн.</w:t>
      </w:r>
    </w:p>
    <w:p w14:paraId="167A485F" w14:textId="77777777" w:rsidR="002E09CA" w:rsidRPr="005410FC" w:rsidRDefault="002E09CA" w:rsidP="002E09CA">
      <w:pPr>
        <w:rPr>
          <w:snapToGrid w:val="0"/>
          <w:szCs w:val="22"/>
          <w:lang w:val="ru-RU"/>
        </w:rPr>
      </w:pPr>
      <w:r w:rsidRPr="005410FC">
        <w:rPr>
          <w:snapToGrid w:val="0"/>
          <w:szCs w:val="22"/>
          <w:lang w:val="ru-RU"/>
        </w:rPr>
        <w:t>Область действия моделей указана в таблице 1.</w:t>
      </w:r>
    </w:p>
    <w:p w14:paraId="6C37137D" w14:textId="77777777" w:rsidR="002E09CA" w:rsidRPr="005410FC" w:rsidRDefault="002E09CA" w:rsidP="002E09CA">
      <w:pPr>
        <w:pStyle w:val="TableNo"/>
        <w:keepLines/>
        <w:rPr>
          <w:snapToGrid w:val="0"/>
          <w:szCs w:val="22"/>
          <w:lang w:val="ru-RU"/>
        </w:rPr>
      </w:pPr>
      <w:r w:rsidRPr="005410FC">
        <w:rPr>
          <w:szCs w:val="22"/>
          <w:lang w:val="ru-RU"/>
        </w:rPr>
        <w:t>ТАБЛИЦА</w:t>
      </w:r>
      <w:r w:rsidRPr="005410FC">
        <w:rPr>
          <w:snapToGrid w:val="0"/>
          <w:szCs w:val="22"/>
          <w:lang w:val="ru-RU"/>
        </w:rPr>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981"/>
        <w:gridCol w:w="1912"/>
        <w:gridCol w:w="1805"/>
        <w:gridCol w:w="3815"/>
      </w:tblGrid>
      <w:tr w:rsidR="002E09CA" w:rsidRPr="005410FC" w14:paraId="1B97A7FE" w14:textId="77777777" w:rsidTr="005410FC">
        <w:trPr>
          <w:cantSplit/>
          <w:jc w:val="center"/>
        </w:trPr>
        <w:tc>
          <w:tcPr>
            <w:tcW w:w="1981" w:type="dxa"/>
          </w:tcPr>
          <w:p w14:paraId="17F39E58" w14:textId="77777777" w:rsidR="002E09CA" w:rsidRPr="005410FC" w:rsidRDefault="002E09CA" w:rsidP="005410FC">
            <w:pPr>
              <w:pStyle w:val="Tablehead"/>
              <w:rPr>
                <w:sz w:val="18"/>
                <w:szCs w:val="18"/>
                <w:lang w:val="ru-RU"/>
              </w:rPr>
            </w:pPr>
            <w:r w:rsidRPr="005410FC">
              <w:rPr>
                <w:sz w:val="18"/>
                <w:szCs w:val="18"/>
                <w:lang w:val="ru-RU"/>
              </w:rPr>
              <w:t>Модель</w:t>
            </w:r>
          </w:p>
        </w:tc>
        <w:tc>
          <w:tcPr>
            <w:tcW w:w="1912" w:type="dxa"/>
          </w:tcPr>
          <w:p w14:paraId="780E5A3A" w14:textId="77777777" w:rsidR="002E09CA" w:rsidRPr="005410FC" w:rsidRDefault="002E09CA" w:rsidP="005410FC">
            <w:pPr>
              <w:pStyle w:val="Tablehead"/>
              <w:rPr>
                <w:sz w:val="18"/>
                <w:szCs w:val="18"/>
                <w:lang w:val="ru-RU"/>
              </w:rPr>
            </w:pPr>
            <w:r w:rsidRPr="005410FC">
              <w:rPr>
                <w:sz w:val="18"/>
                <w:szCs w:val="18"/>
                <w:lang w:val="ru-RU"/>
              </w:rPr>
              <w:t>Полоса частот</w:t>
            </w:r>
          </w:p>
        </w:tc>
        <w:tc>
          <w:tcPr>
            <w:tcW w:w="1805" w:type="dxa"/>
          </w:tcPr>
          <w:p w14:paraId="59A84F1E" w14:textId="77777777" w:rsidR="002E09CA" w:rsidRPr="005410FC" w:rsidRDefault="002E09CA" w:rsidP="005410FC">
            <w:pPr>
              <w:pStyle w:val="Tablehead"/>
              <w:rPr>
                <w:sz w:val="18"/>
                <w:szCs w:val="18"/>
                <w:lang w:val="ru-RU"/>
              </w:rPr>
            </w:pPr>
            <w:r w:rsidRPr="005410FC">
              <w:rPr>
                <w:sz w:val="18"/>
                <w:szCs w:val="18"/>
                <w:lang w:val="ru-RU"/>
              </w:rPr>
              <w:t>Диапазон расстояний</w:t>
            </w:r>
          </w:p>
        </w:tc>
        <w:tc>
          <w:tcPr>
            <w:tcW w:w="3815" w:type="dxa"/>
          </w:tcPr>
          <w:p w14:paraId="28F0090B" w14:textId="77777777" w:rsidR="002E09CA" w:rsidRPr="005410FC" w:rsidRDefault="002E09CA" w:rsidP="005410FC">
            <w:pPr>
              <w:pStyle w:val="Tablehead"/>
              <w:rPr>
                <w:sz w:val="18"/>
                <w:szCs w:val="18"/>
                <w:lang w:val="ru-RU"/>
              </w:rPr>
            </w:pPr>
            <w:r w:rsidRPr="005410FC">
              <w:rPr>
                <w:sz w:val="18"/>
                <w:szCs w:val="18"/>
                <w:lang w:val="ru-RU"/>
              </w:rPr>
              <w:t>Типичное применение</w:t>
            </w:r>
          </w:p>
        </w:tc>
      </w:tr>
      <w:tr w:rsidR="002E09CA" w:rsidRPr="005410FC" w14:paraId="1B13B825" w14:textId="77777777" w:rsidTr="005410FC">
        <w:trPr>
          <w:cantSplit/>
          <w:jc w:val="center"/>
        </w:trPr>
        <w:tc>
          <w:tcPr>
            <w:tcW w:w="1981" w:type="dxa"/>
          </w:tcPr>
          <w:p w14:paraId="24146935" w14:textId="77777777" w:rsidR="002E09CA" w:rsidRPr="005410FC" w:rsidRDefault="002E09CA" w:rsidP="005410FC">
            <w:pPr>
              <w:pStyle w:val="Tabletext"/>
              <w:rPr>
                <w:sz w:val="18"/>
                <w:szCs w:val="18"/>
                <w:lang w:val="ru-RU"/>
              </w:rPr>
            </w:pPr>
            <w:r w:rsidRPr="005410FC">
              <w:rPr>
                <w:sz w:val="18"/>
                <w:szCs w:val="18"/>
                <w:lang w:val="ru-RU"/>
              </w:rPr>
              <w:t>Рек. МСЭ-R P.452</w:t>
            </w:r>
          </w:p>
        </w:tc>
        <w:tc>
          <w:tcPr>
            <w:tcW w:w="1912" w:type="dxa"/>
          </w:tcPr>
          <w:p w14:paraId="3E14D6FE" w14:textId="77777777" w:rsidR="002E09CA" w:rsidRPr="005410FC" w:rsidRDefault="002E09CA" w:rsidP="005410FC">
            <w:pPr>
              <w:pStyle w:val="Tabletext"/>
              <w:jc w:val="center"/>
              <w:rPr>
                <w:sz w:val="18"/>
                <w:szCs w:val="18"/>
                <w:lang w:val="ru-RU"/>
              </w:rPr>
            </w:pPr>
            <w:r w:rsidRPr="005410FC">
              <w:rPr>
                <w:sz w:val="18"/>
                <w:szCs w:val="18"/>
                <w:lang w:val="ru-RU"/>
              </w:rPr>
              <w:t>100 МГц–50 ГГц</w:t>
            </w:r>
          </w:p>
        </w:tc>
        <w:tc>
          <w:tcPr>
            <w:tcW w:w="1805" w:type="dxa"/>
          </w:tcPr>
          <w:p w14:paraId="4088A5B7" w14:textId="77777777" w:rsidR="002E09CA" w:rsidRPr="005410FC" w:rsidRDefault="002E09CA" w:rsidP="005410FC">
            <w:pPr>
              <w:pStyle w:val="Tabletext"/>
              <w:jc w:val="center"/>
              <w:rPr>
                <w:sz w:val="18"/>
                <w:szCs w:val="18"/>
                <w:lang w:val="ru-RU"/>
              </w:rPr>
            </w:pPr>
            <w:r w:rsidRPr="005410FC">
              <w:rPr>
                <w:sz w:val="18"/>
                <w:szCs w:val="18"/>
                <w:lang w:val="ru-RU"/>
              </w:rPr>
              <w:t>До 10 000 км</w:t>
            </w:r>
          </w:p>
        </w:tc>
        <w:tc>
          <w:tcPr>
            <w:tcW w:w="3815" w:type="dxa"/>
          </w:tcPr>
          <w:p w14:paraId="554A3658" w14:textId="77777777" w:rsidR="002E09CA" w:rsidRPr="005410FC" w:rsidRDefault="002E09CA" w:rsidP="005410FC">
            <w:pPr>
              <w:pStyle w:val="Tabletext"/>
              <w:rPr>
                <w:sz w:val="18"/>
                <w:szCs w:val="18"/>
                <w:lang w:val="ru-RU"/>
              </w:rPr>
            </w:pPr>
            <w:r w:rsidRPr="005410FC">
              <w:rPr>
                <w:sz w:val="18"/>
                <w:szCs w:val="18"/>
                <w:lang w:val="ru-RU"/>
              </w:rPr>
              <w:t xml:space="preserve">Прогнозирование помех при связи пункта с пунктом между станциями на поверхности Земли, уровень которых не будет превышаться в течение </w:t>
            </w:r>
            <w:r w:rsidRPr="005410FC">
              <w:rPr>
                <w:sz w:val="18"/>
                <w:szCs w:val="18"/>
                <w:lang w:val="ru-RU"/>
              </w:rPr>
              <w:br/>
              <w:t xml:space="preserve">0,001–50% времени, с учетом механизмов помех в условиях ясного неба (дифракция, волноводное распространение/отражение от атмосферных слоев и тропосферное рассеяние) </w:t>
            </w:r>
          </w:p>
        </w:tc>
      </w:tr>
      <w:tr w:rsidR="002E09CA" w:rsidRPr="005410FC" w14:paraId="3B4D3D22" w14:textId="77777777" w:rsidTr="005410FC">
        <w:trPr>
          <w:cantSplit/>
          <w:jc w:val="center"/>
        </w:trPr>
        <w:tc>
          <w:tcPr>
            <w:tcW w:w="1981" w:type="dxa"/>
          </w:tcPr>
          <w:p w14:paraId="5E8C25AD" w14:textId="77777777" w:rsidR="002E09CA" w:rsidRPr="005410FC" w:rsidRDefault="002E09CA" w:rsidP="005410FC">
            <w:pPr>
              <w:pStyle w:val="Tabletext"/>
              <w:rPr>
                <w:sz w:val="18"/>
                <w:szCs w:val="18"/>
                <w:lang w:val="ru-RU"/>
              </w:rPr>
            </w:pPr>
            <w:r w:rsidRPr="005410FC">
              <w:rPr>
                <w:sz w:val="18"/>
                <w:szCs w:val="18"/>
                <w:lang w:val="ru-RU"/>
              </w:rPr>
              <w:t xml:space="preserve">Рек. МСЭ-R P.525 </w:t>
            </w:r>
          </w:p>
          <w:p w14:paraId="418E4D91" w14:textId="77777777" w:rsidR="002E09CA" w:rsidRPr="005410FC" w:rsidRDefault="002E09CA" w:rsidP="005410FC">
            <w:pPr>
              <w:pStyle w:val="Tabletext"/>
              <w:rPr>
                <w:sz w:val="18"/>
                <w:szCs w:val="18"/>
                <w:lang w:val="ru-RU"/>
              </w:rPr>
            </w:pPr>
            <w:r w:rsidRPr="005410FC">
              <w:rPr>
                <w:sz w:val="18"/>
                <w:szCs w:val="18"/>
                <w:lang w:val="ru-RU"/>
              </w:rPr>
              <w:t>Расчет ослабления в свободном пространстве</w:t>
            </w:r>
          </w:p>
        </w:tc>
        <w:tc>
          <w:tcPr>
            <w:tcW w:w="1912" w:type="dxa"/>
          </w:tcPr>
          <w:p w14:paraId="0B4286DA" w14:textId="77777777" w:rsidR="002E09CA" w:rsidRPr="005410FC" w:rsidRDefault="002E09CA" w:rsidP="005410FC">
            <w:pPr>
              <w:pStyle w:val="Tabletext"/>
              <w:jc w:val="center"/>
              <w:rPr>
                <w:sz w:val="18"/>
                <w:szCs w:val="18"/>
                <w:lang w:val="ru-RU"/>
              </w:rPr>
            </w:pPr>
          </w:p>
        </w:tc>
        <w:tc>
          <w:tcPr>
            <w:tcW w:w="1805" w:type="dxa"/>
          </w:tcPr>
          <w:p w14:paraId="123BFE23" w14:textId="77777777" w:rsidR="002E09CA" w:rsidRPr="005410FC" w:rsidRDefault="002E09CA" w:rsidP="005410FC">
            <w:pPr>
              <w:pStyle w:val="Tabletext"/>
              <w:jc w:val="center"/>
              <w:rPr>
                <w:sz w:val="18"/>
                <w:szCs w:val="18"/>
                <w:lang w:val="ru-RU"/>
              </w:rPr>
            </w:pPr>
            <w:r w:rsidRPr="005410FC">
              <w:rPr>
                <w:sz w:val="18"/>
                <w:szCs w:val="18"/>
                <w:lang w:val="ru-RU"/>
              </w:rPr>
              <w:t>Ограничен зоной прямой видимости</w:t>
            </w:r>
          </w:p>
        </w:tc>
        <w:tc>
          <w:tcPr>
            <w:tcW w:w="3815" w:type="dxa"/>
          </w:tcPr>
          <w:p w14:paraId="22914D3F" w14:textId="77777777" w:rsidR="002E09CA" w:rsidRPr="005410FC" w:rsidRDefault="002E09CA" w:rsidP="005410FC">
            <w:pPr>
              <w:pStyle w:val="Tabletext"/>
              <w:rPr>
                <w:sz w:val="18"/>
                <w:szCs w:val="18"/>
                <w:lang w:val="ru-RU"/>
              </w:rPr>
            </w:pPr>
            <w:r w:rsidRPr="005410FC">
              <w:rPr>
                <w:sz w:val="18"/>
                <w:szCs w:val="18"/>
                <w:lang w:val="ru-RU"/>
              </w:rPr>
              <w:t>Линии фиксированной связи и другие системы или трассы, где можно предположить нахождение в зоне прямой видимости</w:t>
            </w:r>
          </w:p>
        </w:tc>
      </w:tr>
      <w:tr w:rsidR="002E09CA" w:rsidRPr="005410FC" w14:paraId="60E5406E" w14:textId="77777777" w:rsidTr="005410FC">
        <w:trPr>
          <w:cantSplit/>
          <w:jc w:val="center"/>
        </w:trPr>
        <w:tc>
          <w:tcPr>
            <w:tcW w:w="1981" w:type="dxa"/>
          </w:tcPr>
          <w:p w14:paraId="1D2F13A0" w14:textId="77777777" w:rsidR="002E09CA" w:rsidRPr="005410FC" w:rsidRDefault="002E09CA" w:rsidP="005410FC">
            <w:pPr>
              <w:pStyle w:val="Tabletext"/>
              <w:rPr>
                <w:sz w:val="18"/>
                <w:szCs w:val="18"/>
                <w:lang w:val="ru-RU"/>
              </w:rPr>
            </w:pPr>
            <w:r w:rsidRPr="005410FC">
              <w:rPr>
                <w:sz w:val="18"/>
                <w:szCs w:val="18"/>
                <w:lang w:val="ru-RU"/>
              </w:rPr>
              <w:t>Рек. МСЭ-R P.528</w:t>
            </w:r>
          </w:p>
        </w:tc>
        <w:tc>
          <w:tcPr>
            <w:tcW w:w="1912" w:type="dxa"/>
          </w:tcPr>
          <w:p w14:paraId="3210A589" w14:textId="77777777" w:rsidR="002E09CA" w:rsidRPr="005410FC" w:rsidRDefault="002E09CA" w:rsidP="005410FC">
            <w:pPr>
              <w:pStyle w:val="Tabletext"/>
              <w:jc w:val="center"/>
              <w:rPr>
                <w:sz w:val="18"/>
                <w:szCs w:val="18"/>
                <w:lang w:val="ru-RU"/>
              </w:rPr>
            </w:pPr>
            <w:r w:rsidRPr="005410FC">
              <w:rPr>
                <w:sz w:val="18"/>
                <w:szCs w:val="18"/>
                <w:lang w:val="ru-RU"/>
              </w:rPr>
              <w:t>125 МГц–15,5 ГГц</w:t>
            </w:r>
          </w:p>
        </w:tc>
        <w:tc>
          <w:tcPr>
            <w:tcW w:w="1805" w:type="dxa"/>
          </w:tcPr>
          <w:p w14:paraId="43AB4C64" w14:textId="77777777" w:rsidR="002E09CA" w:rsidRPr="005410FC" w:rsidRDefault="002E09CA" w:rsidP="005410FC">
            <w:pPr>
              <w:pStyle w:val="Tabletext"/>
              <w:jc w:val="center"/>
              <w:rPr>
                <w:sz w:val="18"/>
                <w:szCs w:val="18"/>
                <w:lang w:val="ru-RU"/>
              </w:rPr>
            </w:pPr>
            <w:r w:rsidRPr="005410FC">
              <w:rPr>
                <w:sz w:val="18"/>
                <w:szCs w:val="18"/>
                <w:lang w:val="ru-RU"/>
              </w:rPr>
              <w:t>До 1800 км</w:t>
            </w:r>
          </w:p>
        </w:tc>
        <w:tc>
          <w:tcPr>
            <w:tcW w:w="3815" w:type="dxa"/>
          </w:tcPr>
          <w:p w14:paraId="1D9E6715" w14:textId="77777777" w:rsidR="002E09CA" w:rsidRPr="005410FC" w:rsidRDefault="002E09CA" w:rsidP="005410FC">
            <w:pPr>
              <w:pStyle w:val="Tabletext"/>
              <w:rPr>
                <w:sz w:val="18"/>
                <w:szCs w:val="18"/>
                <w:lang w:val="ru-RU"/>
              </w:rPr>
            </w:pPr>
            <w:r w:rsidRPr="005410FC">
              <w:rPr>
                <w:sz w:val="18"/>
                <w:szCs w:val="18"/>
                <w:lang w:val="ru-RU"/>
              </w:rPr>
              <w:t>Воздушная и спутниковая службы: линии связи земля-воздух, земля-спутник, воздух-воздух, воздух</w:t>
            </w:r>
            <w:r w:rsidRPr="005410FC">
              <w:rPr>
                <w:sz w:val="18"/>
                <w:szCs w:val="18"/>
                <w:lang w:val="ru-RU"/>
              </w:rPr>
              <w:noBreakHyphen/>
              <w:t>спутник и спутник-спутник. Высоты наземных антенн от 1,5 до 1000 м, высоты антенн на воздушных судах от 1000 до 20 000 м, процент времени от 1 до 95%</w:t>
            </w:r>
          </w:p>
        </w:tc>
      </w:tr>
      <w:tr w:rsidR="002E09CA" w:rsidRPr="005410FC" w14:paraId="39670796" w14:textId="77777777" w:rsidTr="005410FC">
        <w:trPr>
          <w:cantSplit/>
          <w:jc w:val="center"/>
        </w:trPr>
        <w:tc>
          <w:tcPr>
            <w:tcW w:w="1981" w:type="dxa"/>
          </w:tcPr>
          <w:p w14:paraId="55E5B7D1" w14:textId="77777777" w:rsidR="002E09CA" w:rsidRPr="005410FC" w:rsidRDefault="002E09CA" w:rsidP="005410FC">
            <w:pPr>
              <w:pStyle w:val="Tabletext"/>
              <w:rPr>
                <w:sz w:val="18"/>
                <w:szCs w:val="18"/>
                <w:lang w:val="ru-RU"/>
              </w:rPr>
            </w:pPr>
            <w:r w:rsidRPr="005410FC">
              <w:rPr>
                <w:sz w:val="18"/>
                <w:szCs w:val="18"/>
                <w:lang w:val="ru-RU"/>
              </w:rPr>
              <w:t>Рек. МСЭ-R P.1411 (пункт 4.3)</w:t>
            </w:r>
          </w:p>
        </w:tc>
        <w:tc>
          <w:tcPr>
            <w:tcW w:w="1912" w:type="dxa"/>
          </w:tcPr>
          <w:p w14:paraId="68C9B06E" w14:textId="77777777" w:rsidR="002E09CA" w:rsidRPr="005410FC" w:rsidRDefault="002E09CA" w:rsidP="005410FC">
            <w:pPr>
              <w:pStyle w:val="Tabletext"/>
              <w:jc w:val="center"/>
              <w:rPr>
                <w:sz w:val="18"/>
                <w:szCs w:val="18"/>
                <w:lang w:val="ru-RU"/>
              </w:rPr>
            </w:pPr>
            <w:r w:rsidRPr="005410FC">
              <w:rPr>
                <w:sz w:val="18"/>
                <w:szCs w:val="18"/>
                <w:lang w:val="ru-RU"/>
              </w:rPr>
              <w:t>300 МГц–3 ГГц</w:t>
            </w:r>
          </w:p>
        </w:tc>
        <w:tc>
          <w:tcPr>
            <w:tcW w:w="1805" w:type="dxa"/>
          </w:tcPr>
          <w:p w14:paraId="1C824E32" w14:textId="77777777" w:rsidR="002E09CA" w:rsidRPr="005410FC" w:rsidRDefault="002E09CA" w:rsidP="005410FC">
            <w:pPr>
              <w:pStyle w:val="Tabletext"/>
              <w:jc w:val="center"/>
              <w:rPr>
                <w:sz w:val="18"/>
                <w:szCs w:val="18"/>
                <w:lang w:val="ru-RU"/>
              </w:rPr>
            </w:pPr>
            <w:r w:rsidRPr="005410FC">
              <w:rPr>
                <w:sz w:val="18"/>
                <w:szCs w:val="18"/>
                <w:lang w:val="ru-RU"/>
              </w:rPr>
              <w:t>До 3 км</w:t>
            </w:r>
          </w:p>
        </w:tc>
        <w:tc>
          <w:tcPr>
            <w:tcW w:w="3815" w:type="dxa"/>
          </w:tcPr>
          <w:p w14:paraId="4DFE8CA9" w14:textId="77777777" w:rsidR="002E09CA" w:rsidRPr="005410FC" w:rsidRDefault="002E09CA" w:rsidP="005410FC">
            <w:pPr>
              <w:pStyle w:val="Tabletext"/>
              <w:rPr>
                <w:sz w:val="18"/>
                <w:szCs w:val="18"/>
                <w:lang w:val="ru-RU"/>
              </w:rPr>
            </w:pPr>
            <w:r w:rsidRPr="005410FC">
              <w:rPr>
                <w:sz w:val="18"/>
                <w:szCs w:val="18"/>
                <w:lang w:val="ru-RU"/>
              </w:rPr>
              <w:t>Распространение между терминалами, расположенными на высотах ниже уровня крыш и приблизительно до уровня улицы (высоты антенн от 1,9 до 3 м), вероятность охвата мест от 1 до 99%</w:t>
            </w:r>
          </w:p>
        </w:tc>
      </w:tr>
      <w:tr w:rsidR="002E09CA" w:rsidRPr="005410FC" w14:paraId="7685D19B" w14:textId="77777777" w:rsidTr="005410FC">
        <w:trPr>
          <w:cantSplit/>
          <w:jc w:val="center"/>
        </w:trPr>
        <w:tc>
          <w:tcPr>
            <w:tcW w:w="1981" w:type="dxa"/>
          </w:tcPr>
          <w:p w14:paraId="409AD750" w14:textId="77777777" w:rsidR="002E09CA" w:rsidRPr="005410FC" w:rsidRDefault="002E09CA" w:rsidP="005410FC">
            <w:pPr>
              <w:pStyle w:val="Tabletext"/>
              <w:rPr>
                <w:sz w:val="18"/>
                <w:szCs w:val="18"/>
                <w:lang w:val="ru-RU"/>
              </w:rPr>
            </w:pPr>
            <w:r w:rsidRPr="005410FC">
              <w:rPr>
                <w:sz w:val="18"/>
                <w:szCs w:val="18"/>
                <w:lang w:val="ru-RU"/>
              </w:rPr>
              <w:t>Рек. МСЭ-R P.1546</w:t>
            </w:r>
          </w:p>
        </w:tc>
        <w:tc>
          <w:tcPr>
            <w:tcW w:w="1912" w:type="dxa"/>
          </w:tcPr>
          <w:p w14:paraId="0F42FF64" w14:textId="77777777" w:rsidR="002E09CA" w:rsidRPr="005410FC" w:rsidRDefault="002E09CA" w:rsidP="005410FC">
            <w:pPr>
              <w:pStyle w:val="Tabletext"/>
              <w:jc w:val="center"/>
              <w:rPr>
                <w:sz w:val="18"/>
                <w:szCs w:val="18"/>
                <w:lang w:val="ru-RU"/>
              </w:rPr>
            </w:pPr>
            <w:r w:rsidRPr="005410FC">
              <w:rPr>
                <w:sz w:val="18"/>
                <w:szCs w:val="18"/>
                <w:lang w:val="ru-RU"/>
              </w:rPr>
              <w:t>30 МГц–3 ГГц</w:t>
            </w:r>
          </w:p>
        </w:tc>
        <w:tc>
          <w:tcPr>
            <w:tcW w:w="1805" w:type="dxa"/>
          </w:tcPr>
          <w:p w14:paraId="184C6550" w14:textId="77777777" w:rsidR="002E09CA" w:rsidRPr="005410FC" w:rsidRDefault="002E09CA" w:rsidP="005410FC">
            <w:pPr>
              <w:pStyle w:val="Tabletext"/>
              <w:jc w:val="center"/>
              <w:rPr>
                <w:sz w:val="18"/>
                <w:szCs w:val="18"/>
                <w:lang w:val="ru-RU"/>
              </w:rPr>
            </w:pPr>
            <w:r w:rsidRPr="005410FC">
              <w:rPr>
                <w:sz w:val="18"/>
                <w:szCs w:val="18"/>
                <w:lang w:val="ru-RU"/>
              </w:rPr>
              <w:t>До 1000 км</w:t>
            </w:r>
          </w:p>
        </w:tc>
        <w:tc>
          <w:tcPr>
            <w:tcW w:w="3815" w:type="dxa"/>
          </w:tcPr>
          <w:p w14:paraId="45D77A90" w14:textId="77777777" w:rsidR="002E09CA" w:rsidRPr="005410FC" w:rsidRDefault="002E09CA" w:rsidP="005410FC">
            <w:pPr>
              <w:pStyle w:val="Tabletext"/>
              <w:rPr>
                <w:sz w:val="18"/>
                <w:szCs w:val="18"/>
                <w:lang w:val="ru-RU"/>
              </w:rPr>
            </w:pPr>
            <w:r w:rsidRPr="005410FC">
              <w:rPr>
                <w:sz w:val="18"/>
                <w:szCs w:val="18"/>
                <w:lang w:val="ru-RU"/>
              </w:rPr>
              <w:t xml:space="preserve">Радиовещательная и другие наземные службы. Обычно рассматривается в случаях, когда передающая антенна смонтирована на большой высоте. Эффективная высота передающей антенны до 3000 м, эффективная высота приемной антенны выше 1 м, процент времени от 1 до 50%, вероятность охвата мест от 1 до 99% </w:t>
            </w:r>
          </w:p>
        </w:tc>
      </w:tr>
    </w:tbl>
    <w:p w14:paraId="06C72BB6" w14:textId="77777777" w:rsidR="002E09CA" w:rsidRPr="005410FC" w:rsidRDefault="002E09CA" w:rsidP="002E09CA">
      <w:pPr>
        <w:rPr>
          <w:lang w:val="ru-RU"/>
        </w:rPr>
      </w:pPr>
    </w:p>
    <w:p w14:paraId="21E49719" w14:textId="77777777" w:rsidR="002E09CA" w:rsidRPr="005410FC" w:rsidRDefault="002E09CA" w:rsidP="002E09CA">
      <w:pPr>
        <w:rPr>
          <w:lang w:val="ru-RU"/>
        </w:rPr>
      </w:pPr>
    </w:p>
    <w:p w14:paraId="5985537A" w14:textId="77777777" w:rsidR="002E09CA" w:rsidRPr="005410FC" w:rsidRDefault="002E09CA" w:rsidP="002E09CA">
      <w:pPr>
        <w:rPr>
          <w:lang w:val="ru-RU"/>
        </w:rPr>
      </w:pPr>
    </w:p>
    <w:p w14:paraId="6AE04E67" w14:textId="77777777" w:rsidR="002E09CA" w:rsidRPr="005410FC" w:rsidRDefault="002E09CA" w:rsidP="002E09CA">
      <w:pPr>
        <w:pStyle w:val="TableNo"/>
        <w:keepLines/>
        <w:rPr>
          <w:snapToGrid w:val="0"/>
          <w:szCs w:val="22"/>
          <w:lang w:val="ru-RU"/>
        </w:rPr>
      </w:pPr>
      <w:r w:rsidRPr="005410FC">
        <w:rPr>
          <w:szCs w:val="22"/>
          <w:lang w:val="ru-RU"/>
        </w:rPr>
        <w:lastRenderedPageBreak/>
        <w:t>ТАБЛИЦА</w:t>
      </w:r>
      <w:r w:rsidRPr="005410FC">
        <w:rPr>
          <w:snapToGrid w:val="0"/>
          <w:szCs w:val="22"/>
          <w:lang w:val="ru-RU"/>
        </w:rPr>
        <w:t xml:space="preserve"> 1 (</w:t>
      </w:r>
      <w:r w:rsidRPr="005410FC">
        <w:rPr>
          <w:i/>
          <w:snapToGrid w:val="0"/>
          <w:szCs w:val="22"/>
          <w:lang w:val="ru-RU"/>
        </w:rPr>
        <w:t>окончание</w:t>
      </w:r>
      <w:r w:rsidRPr="005410FC">
        <w:rPr>
          <w:snapToGrid w:val="0"/>
          <w:szCs w:val="22"/>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981"/>
        <w:gridCol w:w="1912"/>
        <w:gridCol w:w="1805"/>
        <w:gridCol w:w="3814"/>
      </w:tblGrid>
      <w:tr w:rsidR="002E09CA" w:rsidRPr="005410FC" w14:paraId="738E1769" w14:textId="77777777" w:rsidTr="005410FC">
        <w:trPr>
          <w:cantSplit/>
          <w:jc w:val="center"/>
        </w:trPr>
        <w:tc>
          <w:tcPr>
            <w:tcW w:w="1981" w:type="dxa"/>
          </w:tcPr>
          <w:p w14:paraId="3A2CB284" w14:textId="77777777" w:rsidR="002E09CA" w:rsidRPr="005410FC" w:rsidRDefault="002E09CA" w:rsidP="005410FC">
            <w:pPr>
              <w:pStyle w:val="Tabletext"/>
              <w:jc w:val="center"/>
              <w:rPr>
                <w:b/>
                <w:sz w:val="18"/>
                <w:szCs w:val="18"/>
                <w:lang w:val="ru-RU"/>
              </w:rPr>
            </w:pPr>
            <w:r w:rsidRPr="005410FC">
              <w:rPr>
                <w:b/>
                <w:sz w:val="18"/>
                <w:szCs w:val="18"/>
                <w:lang w:val="ru-RU"/>
              </w:rPr>
              <w:t>Модель</w:t>
            </w:r>
          </w:p>
        </w:tc>
        <w:tc>
          <w:tcPr>
            <w:tcW w:w="1912" w:type="dxa"/>
          </w:tcPr>
          <w:p w14:paraId="5FC93769" w14:textId="77777777" w:rsidR="002E09CA" w:rsidRPr="005410FC" w:rsidRDefault="002E09CA" w:rsidP="005410FC">
            <w:pPr>
              <w:pStyle w:val="Tabletext"/>
              <w:jc w:val="center"/>
              <w:rPr>
                <w:b/>
                <w:sz w:val="18"/>
                <w:szCs w:val="18"/>
                <w:lang w:val="ru-RU"/>
              </w:rPr>
            </w:pPr>
            <w:r w:rsidRPr="005410FC">
              <w:rPr>
                <w:b/>
                <w:sz w:val="18"/>
                <w:szCs w:val="18"/>
                <w:lang w:val="ru-RU"/>
              </w:rPr>
              <w:t>Полоса частот</w:t>
            </w:r>
          </w:p>
        </w:tc>
        <w:tc>
          <w:tcPr>
            <w:tcW w:w="1805" w:type="dxa"/>
          </w:tcPr>
          <w:p w14:paraId="455F9F98" w14:textId="77777777" w:rsidR="002E09CA" w:rsidRPr="005410FC" w:rsidRDefault="002E09CA" w:rsidP="005410FC">
            <w:pPr>
              <w:pStyle w:val="Tabletext"/>
              <w:jc w:val="center"/>
              <w:rPr>
                <w:b/>
                <w:sz w:val="18"/>
                <w:szCs w:val="18"/>
                <w:lang w:val="ru-RU"/>
              </w:rPr>
            </w:pPr>
            <w:r w:rsidRPr="005410FC">
              <w:rPr>
                <w:b/>
                <w:sz w:val="18"/>
                <w:szCs w:val="18"/>
                <w:lang w:val="ru-RU"/>
              </w:rPr>
              <w:t>Диапазон расстояний</w:t>
            </w:r>
          </w:p>
        </w:tc>
        <w:tc>
          <w:tcPr>
            <w:tcW w:w="3814" w:type="dxa"/>
          </w:tcPr>
          <w:p w14:paraId="007A6C01" w14:textId="77777777" w:rsidR="002E09CA" w:rsidRPr="005410FC" w:rsidRDefault="002E09CA" w:rsidP="005410FC">
            <w:pPr>
              <w:pStyle w:val="Tabletext"/>
              <w:jc w:val="center"/>
              <w:rPr>
                <w:b/>
                <w:sz w:val="18"/>
                <w:szCs w:val="18"/>
                <w:lang w:val="ru-RU"/>
              </w:rPr>
            </w:pPr>
            <w:r w:rsidRPr="005410FC">
              <w:rPr>
                <w:b/>
                <w:sz w:val="18"/>
                <w:szCs w:val="18"/>
                <w:lang w:val="ru-RU"/>
              </w:rPr>
              <w:t>Типичное применение</w:t>
            </w:r>
          </w:p>
        </w:tc>
      </w:tr>
      <w:tr w:rsidR="002E09CA" w:rsidRPr="005410FC" w14:paraId="0EAA2921" w14:textId="77777777" w:rsidTr="005410FC">
        <w:trPr>
          <w:cantSplit/>
          <w:jc w:val="center"/>
        </w:trPr>
        <w:tc>
          <w:tcPr>
            <w:tcW w:w="1981" w:type="dxa"/>
          </w:tcPr>
          <w:p w14:paraId="2D250810" w14:textId="77777777" w:rsidR="002E09CA" w:rsidRPr="005410FC" w:rsidRDefault="002E09CA" w:rsidP="005410FC">
            <w:pPr>
              <w:pStyle w:val="Tabletext"/>
              <w:rPr>
                <w:sz w:val="18"/>
                <w:szCs w:val="18"/>
                <w:lang w:val="ru-RU"/>
              </w:rPr>
            </w:pPr>
            <w:r w:rsidRPr="005410FC">
              <w:rPr>
                <w:sz w:val="18"/>
                <w:szCs w:val="18"/>
                <w:lang w:val="ru-RU"/>
              </w:rPr>
              <w:t>Расширенная модель Хата</w:t>
            </w:r>
          </w:p>
        </w:tc>
        <w:tc>
          <w:tcPr>
            <w:tcW w:w="1912" w:type="dxa"/>
          </w:tcPr>
          <w:p w14:paraId="00B32901" w14:textId="77777777" w:rsidR="002E09CA" w:rsidRPr="005410FC" w:rsidRDefault="002E09CA" w:rsidP="005410FC">
            <w:pPr>
              <w:pStyle w:val="Tabletext"/>
              <w:jc w:val="center"/>
              <w:rPr>
                <w:sz w:val="18"/>
                <w:szCs w:val="18"/>
                <w:lang w:val="ru-RU"/>
              </w:rPr>
            </w:pPr>
            <w:r w:rsidRPr="005410FC">
              <w:rPr>
                <w:sz w:val="18"/>
                <w:szCs w:val="18"/>
                <w:lang w:val="ru-RU"/>
              </w:rPr>
              <w:t>30 МГц–3 ГГц</w:t>
            </w:r>
          </w:p>
        </w:tc>
        <w:tc>
          <w:tcPr>
            <w:tcW w:w="1805" w:type="dxa"/>
          </w:tcPr>
          <w:p w14:paraId="7438C102" w14:textId="77777777" w:rsidR="002E09CA" w:rsidRPr="005410FC" w:rsidRDefault="002E09CA" w:rsidP="005410FC">
            <w:pPr>
              <w:pStyle w:val="Tabletext"/>
              <w:jc w:val="center"/>
              <w:rPr>
                <w:sz w:val="18"/>
                <w:szCs w:val="18"/>
                <w:lang w:val="ru-RU"/>
              </w:rPr>
            </w:pPr>
            <w:r w:rsidRPr="005410FC">
              <w:rPr>
                <w:sz w:val="18"/>
                <w:szCs w:val="18"/>
                <w:lang w:val="ru-RU"/>
              </w:rPr>
              <w:t>До 40 км</w:t>
            </w:r>
          </w:p>
        </w:tc>
        <w:tc>
          <w:tcPr>
            <w:tcW w:w="3814" w:type="dxa"/>
          </w:tcPr>
          <w:p w14:paraId="40516C07" w14:textId="77777777" w:rsidR="002E09CA" w:rsidRPr="005410FC" w:rsidRDefault="002E09CA" w:rsidP="005410FC">
            <w:pPr>
              <w:pStyle w:val="Tabletext"/>
              <w:rPr>
                <w:sz w:val="18"/>
                <w:szCs w:val="18"/>
                <w:lang w:val="ru-RU"/>
              </w:rPr>
            </w:pPr>
            <w:r w:rsidRPr="005410FC">
              <w:rPr>
                <w:sz w:val="18"/>
                <w:szCs w:val="18"/>
                <w:lang w:val="ru-RU"/>
              </w:rPr>
              <w:t>Подвижные и другие службы, работающие в отсутствие прямой видимости и при наличии препятствий. Следует отметить, что теоретически данная модель может использоваться на расстояниях до 100 км, так как кривизна поверхности Земли в ней учитывается, но на практике рекомендуется применять ее на расстояниях не более 40 км. Максимальная высота антенны от 30 до 200 м, минимальная высота антенны от 1,5 до 10 м</w:t>
            </w:r>
          </w:p>
        </w:tc>
      </w:tr>
      <w:tr w:rsidR="002E09CA" w:rsidRPr="005410FC" w14:paraId="16AD4750" w14:textId="77777777" w:rsidTr="005410FC">
        <w:trPr>
          <w:cantSplit/>
          <w:jc w:val="center"/>
        </w:trPr>
        <w:tc>
          <w:tcPr>
            <w:tcW w:w="1981" w:type="dxa"/>
          </w:tcPr>
          <w:p w14:paraId="30F88FA3" w14:textId="77777777" w:rsidR="002E09CA" w:rsidRPr="005410FC" w:rsidRDefault="002E09CA" w:rsidP="005410FC">
            <w:pPr>
              <w:pStyle w:val="Tabletext"/>
              <w:rPr>
                <w:sz w:val="18"/>
                <w:szCs w:val="18"/>
                <w:lang w:val="ru-RU"/>
              </w:rPr>
            </w:pPr>
            <w:r w:rsidRPr="005410FC">
              <w:rPr>
                <w:sz w:val="18"/>
                <w:szCs w:val="18"/>
                <w:lang w:val="ru-RU"/>
              </w:rPr>
              <w:t>Расширенная модель Хата</w:t>
            </w:r>
            <w:r w:rsidRPr="005410FC">
              <w:rPr>
                <w:sz w:val="18"/>
                <w:szCs w:val="18"/>
                <w:lang w:val="ru-RU"/>
              </w:rPr>
              <w:br/>
              <w:t>Устройства малого радиуса действия</w:t>
            </w:r>
          </w:p>
        </w:tc>
        <w:tc>
          <w:tcPr>
            <w:tcW w:w="1912" w:type="dxa"/>
          </w:tcPr>
          <w:p w14:paraId="4AAB1FFA" w14:textId="77777777" w:rsidR="002E09CA" w:rsidRPr="005410FC" w:rsidRDefault="002E09CA" w:rsidP="005410FC">
            <w:pPr>
              <w:pStyle w:val="Tabletext"/>
              <w:jc w:val="center"/>
              <w:rPr>
                <w:sz w:val="18"/>
                <w:szCs w:val="18"/>
                <w:lang w:val="ru-RU"/>
              </w:rPr>
            </w:pPr>
            <w:r w:rsidRPr="005410FC">
              <w:rPr>
                <w:sz w:val="18"/>
                <w:szCs w:val="18"/>
                <w:lang w:val="ru-RU"/>
              </w:rPr>
              <w:t>30 МГц–3 ГГц</w:t>
            </w:r>
          </w:p>
        </w:tc>
        <w:tc>
          <w:tcPr>
            <w:tcW w:w="1805" w:type="dxa"/>
          </w:tcPr>
          <w:p w14:paraId="21F6A9C4" w14:textId="77777777" w:rsidR="002E09CA" w:rsidRPr="005410FC" w:rsidRDefault="002E09CA" w:rsidP="005410FC">
            <w:pPr>
              <w:pStyle w:val="Tabletext"/>
              <w:jc w:val="center"/>
              <w:rPr>
                <w:sz w:val="18"/>
                <w:szCs w:val="18"/>
                <w:lang w:val="ru-RU"/>
              </w:rPr>
            </w:pPr>
            <w:r w:rsidRPr="005410FC">
              <w:rPr>
                <w:sz w:val="18"/>
                <w:szCs w:val="18"/>
                <w:lang w:val="ru-RU"/>
              </w:rPr>
              <w:t>До 300 м</w:t>
            </w:r>
          </w:p>
        </w:tc>
        <w:tc>
          <w:tcPr>
            <w:tcW w:w="3814" w:type="dxa"/>
          </w:tcPr>
          <w:p w14:paraId="0EDB85EB" w14:textId="77777777" w:rsidR="002E09CA" w:rsidRPr="005410FC" w:rsidRDefault="002E09CA" w:rsidP="005410FC">
            <w:pPr>
              <w:pStyle w:val="Tabletext"/>
              <w:rPr>
                <w:sz w:val="18"/>
                <w:szCs w:val="18"/>
                <w:lang w:val="ru-RU"/>
              </w:rPr>
            </w:pPr>
            <w:r w:rsidRPr="005410FC">
              <w:rPr>
                <w:sz w:val="18"/>
                <w:szCs w:val="18"/>
                <w:lang w:val="ru-RU"/>
              </w:rPr>
              <w:t>Линии связи малой дальности в предположении прямой видимости и высот антенн от 1,5 до 3 м</w:t>
            </w:r>
          </w:p>
        </w:tc>
      </w:tr>
      <w:tr w:rsidR="002E09CA" w:rsidRPr="005410FC" w14:paraId="1F4BB596" w14:textId="77777777" w:rsidTr="005410FC">
        <w:trPr>
          <w:cantSplit/>
          <w:jc w:val="center"/>
        </w:trPr>
        <w:tc>
          <w:tcPr>
            <w:tcW w:w="1981" w:type="dxa"/>
          </w:tcPr>
          <w:p w14:paraId="109591B8" w14:textId="77777777" w:rsidR="002E09CA" w:rsidRPr="005410FC" w:rsidRDefault="002E09CA" w:rsidP="005410FC">
            <w:pPr>
              <w:pStyle w:val="Tabletext"/>
              <w:rPr>
                <w:sz w:val="18"/>
                <w:szCs w:val="18"/>
                <w:lang w:val="ru-RU"/>
              </w:rPr>
            </w:pPr>
            <w:r w:rsidRPr="005410FC">
              <w:rPr>
                <w:sz w:val="18"/>
                <w:szCs w:val="18"/>
                <w:lang w:val="ru-RU"/>
              </w:rPr>
              <w:t>Дифракция над сферической поверхностью</w:t>
            </w:r>
          </w:p>
        </w:tc>
        <w:tc>
          <w:tcPr>
            <w:tcW w:w="1912" w:type="dxa"/>
          </w:tcPr>
          <w:p w14:paraId="55040886" w14:textId="77777777" w:rsidR="002E09CA" w:rsidRPr="005410FC" w:rsidRDefault="002E09CA" w:rsidP="005410FC">
            <w:pPr>
              <w:pStyle w:val="Tabletext"/>
              <w:jc w:val="center"/>
              <w:rPr>
                <w:sz w:val="18"/>
                <w:szCs w:val="18"/>
                <w:lang w:val="ru-RU"/>
              </w:rPr>
            </w:pPr>
            <w:r w:rsidRPr="005410FC">
              <w:rPr>
                <w:sz w:val="18"/>
                <w:szCs w:val="18"/>
                <w:lang w:val="ru-RU"/>
              </w:rPr>
              <w:t>Выше 3 ГГц</w:t>
            </w:r>
          </w:p>
        </w:tc>
        <w:tc>
          <w:tcPr>
            <w:tcW w:w="1805" w:type="dxa"/>
          </w:tcPr>
          <w:p w14:paraId="16C7DDDD" w14:textId="77777777" w:rsidR="002E09CA" w:rsidRPr="005410FC" w:rsidRDefault="002E09CA" w:rsidP="005410FC">
            <w:pPr>
              <w:pStyle w:val="Tabletext"/>
              <w:jc w:val="center"/>
              <w:rPr>
                <w:sz w:val="18"/>
                <w:szCs w:val="18"/>
                <w:lang w:val="ru-RU"/>
              </w:rPr>
            </w:pPr>
            <w:r w:rsidRPr="005410FC">
              <w:rPr>
                <w:sz w:val="18"/>
                <w:szCs w:val="18"/>
                <w:lang w:val="ru-RU"/>
              </w:rPr>
              <w:t>До радиогоризонта и за его пределами</w:t>
            </w:r>
          </w:p>
        </w:tc>
        <w:tc>
          <w:tcPr>
            <w:tcW w:w="3814" w:type="dxa"/>
          </w:tcPr>
          <w:p w14:paraId="0C973151" w14:textId="77777777" w:rsidR="002E09CA" w:rsidRPr="005410FC" w:rsidRDefault="002E09CA" w:rsidP="005410FC">
            <w:pPr>
              <w:pStyle w:val="Tabletext"/>
              <w:rPr>
                <w:sz w:val="18"/>
                <w:szCs w:val="18"/>
                <w:lang w:val="ru-RU"/>
              </w:rPr>
            </w:pPr>
            <w:r w:rsidRPr="005410FC">
              <w:rPr>
                <w:sz w:val="18"/>
                <w:szCs w:val="18"/>
                <w:lang w:val="ru-RU"/>
              </w:rPr>
              <w:t>Прогнозирование помех на наземных трассах в условиях преимущественно открытой (например, сельской) местности с учетом дифракции над сферической поверхностью</w:t>
            </w:r>
          </w:p>
        </w:tc>
      </w:tr>
      <w:tr w:rsidR="002E09CA" w:rsidRPr="005410FC" w14:paraId="2F0803C8" w14:textId="77777777" w:rsidTr="005410FC">
        <w:trPr>
          <w:cantSplit/>
          <w:jc w:val="center"/>
        </w:trPr>
        <w:tc>
          <w:tcPr>
            <w:tcW w:w="1981" w:type="dxa"/>
          </w:tcPr>
          <w:p w14:paraId="36820812" w14:textId="77777777" w:rsidR="002E09CA" w:rsidRPr="005410FC" w:rsidRDefault="002E09CA" w:rsidP="005410FC">
            <w:pPr>
              <w:pStyle w:val="Tabletext"/>
              <w:rPr>
                <w:sz w:val="18"/>
                <w:szCs w:val="18"/>
                <w:lang w:val="ru-RU"/>
              </w:rPr>
            </w:pPr>
            <w:r w:rsidRPr="005410FC">
              <w:rPr>
                <w:sz w:val="18"/>
                <w:szCs w:val="18"/>
                <w:lang w:val="ru-RU"/>
              </w:rPr>
              <w:t>ОЦГ 5-6</w:t>
            </w:r>
          </w:p>
        </w:tc>
        <w:tc>
          <w:tcPr>
            <w:tcW w:w="1912" w:type="dxa"/>
          </w:tcPr>
          <w:p w14:paraId="357C6671" w14:textId="77777777" w:rsidR="002E09CA" w:rsidRPr="005410FC" w:rsidRDefault="002E09CA" w:rsidP="005410FC">
            <w:pPr>
              <w:pStyle w:val="Tabletext"/>
              <w:jc w:val="center"/>
              <w:rPr>
                <w:sz w:val="18"/>
                <w:szCs w:val="18"/>
                <w:lang w:val="ru-RU"/>
              </w:rPr>
            </w:pPr>
            <w:r w:rsidRPr="005410FC">
              <w:rPr>
                <w:sz w:val="18"/>
                <w:szCs w:val="18"/>
                <w:lang w:val="ru-RU"/>
              </w:rPr>
              <w:t>600 МГц–2 ГГц</w:t>
            </w:r>
          </w:p>
        </w:tc>
        <w:tc>
          <w:tcPr>
            <w:tcW w:w="1805" w:type="dxa"/>
          </w:tcPr>
          <w:p w14:paraId="0072D6F8" w14:textId="77777777" w:rsidR="002E09CA" w:rsidRPr="005410FC" w:rsidRDefault="002E09CA" w:rsidP="005410FC">
            <w:pPr>
              <w:pStyle w:val="Tabletext"/>
              <w:jc w:val="center"/>
              <w:rPr>
                <w:sz w:val="18"/>
                <w:szCs w:val="18"/>
                <w:lang w:val="ru-RU"/>
              </w:rPr>
            </w:pPr>
            <w:r w:rsidRPr="005410FC">
              <w:rPr>
                <w:sz w:val="18"/>
                <w:szCs w:val="18"/>
                <w:lang w:val="ru-RU"/>
              </w:rPr>
              <w:t>До 1000 км</w:t>
            </w:r>
          </w:p>
        </w:tc>
        <w:tc>
          <w:tcPr>
            <w:tcW w:w="3814" w:type="dxa"/>
          </w:tcPr>
          <w:p w14:paraId="50AD9A5F" w14:textId="77777777" w:rsidR="002E09CA" w:rsidRPr="005410FC" w:rsidRDefault="002E09CA" w:rsidP="005410FC">
            <w:pPr>
              <w:pStyle w:val="Tabletext"/>
              <w:rPr>
                <w:sz w:val="18"/>
                <w:szCs w:val="18"/>
                <w:lang w:val="ru-RU"/>
              </w:rPr>
            </w:pPr>
            <w:r w:rsidRPr="005410FC">
              <w:rPr>
                <w:sz w:val="18"/>
                <w:szCs w:val="18"/>
                <w:lang w:val="ru-RU"/>
              </w:rPr>
              <w:t>Сочетание модели распространения в свободном пространстве, расширенной модели Хата и модели МСЭ-R P.1546, используемое в зависимости от расстояния между передатчиком и приемником. Максимальная высота антенны от 30 до 200 м, минимальная высота антенны от 1,5 до 10 м</w:t>
            </w:r>
          </w:p>
        </w:tc>
      </w:tr>
      <w:tr w:rsidR="002E09CA" w:rsidRPr="005410FC" w14:paraId="0ADC8E7E" w14:textId="77777777" w:rsidTr="005410FC">
        <w:trPr>
          <w:cantSplit/>
          <w:jc w:val="center"/>
        </w:trPr>
        <w:tc>
          <w:tcPr>
            <w:tcW w:w="1981" w:type="dxa"/>
          </w:tcPr>
          <w:p w14:paraId="6185E9B8" w14:textId="77777777" w:rsidR="002E09CA" w:rsidRPr="005410FC" w:rsidRDefault="002E09CA" w:rsidP="005410FC">
            <w:pPr>
              <w:pStyle w:val="Tabletext"/>
              <w:rPr>
                <w:sz w:val="18"/>
                <w:szCs w:val="18"/>
                <w:lang w:val="ru-RU"/>
              </w:rPr>
            </w:pPr>
            <w:r w:rsidRPr="005410FC">
              <w:rPr>
                <w:sz w:val="18"/>
                <w:szCs w:val="18"/>
                <w:lang w:val="ru-RU"/>
              </w:rPr>
              <w:t xml:space="preserve">Модель </w:t>
            </w:r>
            <w:proofErr w:type="spellStart"/>
            <w:r w:rsidRPr="005410FC">
              <w:rPr>
                <w:sz w:val="18"/>
                <w:szCs w:val="18"/>
                <w:lang w:val="ru-RU"/>
              </w:rPr>
              <w:t>Лонгли</w:t>
            </w:r>
            <w:proofErr w:type="spellEnd"/>
            <w:r w:rsidRPr="005410FC">
              <w:rPr>
                <w:sz w:val="18"/>
                <w:szCs w:val="18"/>
                <w:lang w:val="ru-RU"/>
              </w:rPr>
              <w:t>-Райса (ITM)</w:t>
            </w:r>
          </w:p>
        </w:tc>
        <w:tc>
          <w:tcPr>
            <w:tcW w:w="1912" w:type="dxa"/>
          </w:tcPr>
          <w:p w14:paraId="69641E6B" w14:textId="77777777" w:rsidR="002E09CA" w:rsidRPr="005410FC" w:rsidRDefault="002E09CA" w:rsidP="005410FC">
            <w:pPr>
              <w:pStyle w:val="Tabletext"/>
              <w:jc w:val="center"/>
              <w:rPr>
                <w:sz w:val="18"/>
                <w:szCs w:val="18"/>
                <w:lang w:val="ru-RU"/>
              </w:rPr>
            </w:pPr>
            <w:r w:rsidRPr="005410FC">
              <w:rPr>
                <w:sz w:val="18"/>
                <w:szCs w:val="18"/>
                <w:lang w:val="ru-RU"/>
              </w:rPr>
              <w:t>20 МГц–40 ГГц</w:t>
            </w:r>
          </w:p>
        </w:tc>
        <w:tc>
          <w:tcPr>
            <w:tcW w:w="1805" w:type="dxa"/>
          </w:tcPr>
          <w:p w14:paraId="40EFE243" w14:textId="77777777" w:rsidR="002E09CA" w:rsidRPr="005410FC" w:rsidRDefault="002E09CA" w:rsidP="005410FC">
            <w:pPr>
              <w:pStyle w:val="Tabletext"/>
              <w:jc w:val="center"/>
              <w:rPr>
                <w:sz w:val="18"/>
                <w:szCs w:val="18"/>
                <w:lang w:val="ru-RU"/>
              </w:rPr>
            </w:pPr>
            <w:r w:rsidRPr="005410FC">
              <w:rPr>
                <w:sz w:val="18"/>
                <w:szCs w:val="18"/>
                <w:lang w:val="ru-RU"/>
              </w:rPr>
              <w:t>1–2000 км</w:t>
            </w:r>
          </w:p>
        </w:tc>
        <w:tc>
          <w:tcPr>
            <w:tcW w:w="3814" w:type="dxa"/>
          </w:tcPr>
          <w:p w14:paraId="4DC7F3B0" w14:textId="77777777" w:rsidR="002E09CA" w:rsidRPr="005410FC" w:rsidRDefault="002E09CA" w:rsidP="005410FC">
            <w:pPr>
              <w:pStyle w:val="Tabletext"/>
              <w:rPr>
                <w:sz w:val="18"/>
                <w:szCs w:val="18"/>
                <w:lang w:val="ru-RU"/>
              </w:rPr>
            </w:pPr>
            <w:r w:rsidRPr="005410FC">
              <w:rPr>
                <w:sz w:val="18"/>
                <w:szCs w:val="18"/>
                <w:lang w:val="ru-RU"/>
              </w:rPr>
              <w:t>Потери при распространении радиоволн над пересеченной местностью в диапазонах ОВЧ, УВЧ и СВЧ при высотах антенн от 0,5 до 3000 м</w:t>
            </w:r>
          </w:p>
        </w:tc>
      </w:tr>
      <w:tr w:rsidR="002E09CA" w:rsidRPr="005410FC" w14:paraId="297004FC" w14:textId="77777777" w:rsidTr="005410FC">
        <w:trPr>
          <w:cantSplit/>
          <w:jc w:val="center"/>
        </w:trPr>
        <w:tc>
          <w:tcPr>
            <w:tcW w:w="1981" w:type="dxa"/>
          </w:tcPr>
          <w:p w14:paraId="4A532C4C" w14:textId="77777777" w:rsidR="002E09CA" w:rsidRPr="005410FC" w:rsidRDefault="002E09CA" w:rsidP="005410FC">
            <w:pPr>
              <w:pStyle w:val="Tabletext"/>
              <w:rPr>
                <w:sz w:val="18"/>
                <w:szCs w:val="18"/>
                <w:lang w:val="ru-RU"/>
              </w:rPr>
            </w:pPr>
            <w:r w:rsidRPr="005410FC">
              <w:rPr>
                <w:sz w:val="18"/>
                <w:szCs w:val="18"/>
                <w:lang w:val="ru-RU"/>
              </w:rPr>
              <w:t>IEEE 802.11, модель C</w:t>
            </w:r>
          </w:p>
        </w:tc>
        <w:tc>
          <w:tcPr>
            <w:tcW w:w="1912" w:type="dxa"/>
          </w:tcPr>
          <w:p w14:paraId="73D7461C" w14:textId="77777777" w:rsidR="002E09CA" w:rsidRPr="005410FC" w:rsidRDefault="002E09CA" w:rsidP="005410FC">
            <w:pPr>
              <w:pStyle w:val="Tabletext"/>
              <w:jc w:val="center"/>
              <w:rPr>
                <w:sz w:val="18"/>
                <w:szCs w:val="18"/>
                <w:lang w:val="ru-RU"/>
              </w:rPr>
            </w:pPr>
          </w:p>
        </w:tc>
        <w:tc>
          <w:tcPr>
            <w:tcW w:w="1805" w:type="dxa"/>
          </w:tcPr>
          <w:p w14:paraId="24A98C98" w14:textId="77777777" w:rsidR="002E09CA" w:rsidRPr="005410FC" w:rsidRDefault="002E09CA" w:rsidP="005410FC">
            <w:pPr>
              <w:pStyle w:val="Tabletext"/>
              <w:jc w:val="center"/>
              <w:rPr>
                <w:sz w:val="18"/>
                <w:szCs w:val="18"/>
                <w:lang w:val="ru-RU"/>
              </w:rPr>
            </w:pPr>
          </w:p>
        </w:tc>
        <w:tc>
          <w:tcPr>
            <w:tcW w:w="3814" w:type="dxa"/>
          </w:tcPr>
          <w:p w14:paraId="178376C4" w14:textId="77777777" w:rsidR="002E09CA" w:rsidRPr="005410FC" w:rsidRDefault="002E09CA" w:rsidP="005410FC">
            <w:pPr>
              <w:pStyle w:val="Tabletext"/>
              <w:rPr>
                <w:sz w:val="18"/>
                <w:szCs w:val="18"/>
                <w:lang w:val="ru-RU"/>
              </w:rPr>
            </w:pPr>
            <w:r w:rsidRPr="005410FC">
              <w:rPr>
                <w:sz w:val="18"/>
                <w:szCs w:val="18"/>
                <w:lang w:val="ru-RU"/>
              </w:rPr>
              <w:t>Распространение радиоволн в местах с плотным расположением точек доступа в присутствии других пользователей на линии связи, вызывающих дополнительные потери из-за влияния человеческого тела или многолучевой интерференции по причине рассеяния от тела</w:t>
            </w:r>
          </w:p>
        </w:tc>
      </w:tr>
      <w:tr w:rsidR="002E09CA" w:rsidRPr="005410FC" w14:paraId="574261BC" w14:textId="77777777" w:rsidTr="005410FC">
        <w:trPr>
          <w:cantSplit/>
          <w:jc w:val="center"/>
        </w:trPr>
        <w:tc>
          <w:tcPr>
            <w:tcW w:w="1981" w:type="dxa"/>
          </w:tcPr>
          <w:p w14:paraId="497C11D6" w14:textId="77777777" w:rsidR="002E09CA" w:rsidRPr="005410FC" w:rsidRDefault="002E09CA" w:rsidP="005410FC">
            <w:pPr>
              <w:pStyle w:val="Tabletext"/>
              <w:rPr>
                <w:sz w:val="18"/>
                <w:szCs w:val="18"/>
                <w:lang w:val="ru-RU"/>
              </w:rPr>
            </w:pPr>
            <w:r w:rsidRPr="005410FC">
              <w:rPr>
                <w:sz w:val="18"/>
                <w:szCs w:val="18"/>
                <w:lang w:val="ru-RU"/>
              </w:rPr>
              <w:t>Плагин моделей распространения</w:t>
            </w:r>
          </w:p>
        </w:tc>
        <w:tc>
          <w:tcPr>
            <w:tcW w:w="1912" w:type="dxa"/>
          </w:tcPr>
          <w:p w14:paraId="37C513DD" w14:textId="77777777" w:rsidR="002E09CA" w:rsidRPr="005410FC" w:rsidRDefault="002E09CA" w:rsidP="005410FC">
            <w:pPr>
              <w:pStyle w:val="Tabletext"/>
              <w:jc w:val="center"/>
              <w:rPr>
                <w:sz w:val="18"/>
                <w:szCs w:val="18"/>
                <w:lang w:val="ru-RU"/>
              </w:rPr>
            </w:pPr>
            <w:r w:rsidRPr="005410FC">
              <w:rPr>
                <w:sz w:val="18"/>
                <w:szCs w:val="18"/>
                <w:lang w:val="ru-RU"/>
              </w:rPr>
              <w:t>Зависит от конкретной модели</w:t>
            </w:r>
            <w:r w:rsidRPr="005410FC">
              <w:rPr>
                <w:sz w:val="18"/>
                <w:szCs w:val="18"/>
                <w:lang w:val="ru-RU"/>
              </w:rPr>
              <w:br/>
              <w:t>(задается пользователем)</w:t>
            </w:r>
          </w:p>
        </w:tc>
        <w:tc>
          <w:tcPr>
            <w:tcW w:w="1805" w:type="dxa"/>
          </w:tcPr>
          <w:p w14:paraId="1E97C5F3" w14:textId="77777777" w:rsidR="002E09CA" w:rsidRPr="005410FC" w:rsidRDefault="002E09CA" w:rsidP="005410FC">
            <w:pPr>
              <w:pStyle w:val="Tabletext"/>
              <w:jc w:val="center"/>
              <w:rPr>
                <w:sz w:val="18"/>
                <w:szCs w:val="18"/>
                <w:lang w:val="ru-RU"/>
              </w:rPr>
            </w:pPr>
            <w:r w:rsidRPr="005410FC">
              <w:rPr>
                <w:sz w:val="18"/>
                <w:szCs w:val="18"/>
                <w:lang w:val="ru-RU"/>
              </w:rPr>
              <w:t>Зависит от конкретной модели</w:t>
            </w:r>
            <w:r w:rsidRPr="005410FC">
              <w:rPr>
                <w:sz w:val="18"/>
                <w:szCs w:val="18"/>
                <w:lang w:val="ru-RU"/>
              </w:rPr>
              <w:br/>
              <w:t>(задается пользователем)</w:t>
            </w:r>
          </w:p>
        </w:tc>
        <w:tc>
          <w:tcPr>
            <w:tcW w:w="3814" w:type="dxa"/>
          </w:tcPr>
          <w:p w14:paraId="3F91CBC0" w14:textId="77777777" w:rsidR="002E09CA" w:rsidRPr="005410FC" w:rsidRDefault="002E09CA" w:rsidP="005410FC">
            <w:pPr>
              <w:pStyle w:val="Tabletext"/>
              <w:rPr>
                <w:sz w:val="18"/>
                <w:szCs w:val="18"/>
                <w:lang w:val="ru-RU"/>
              </w:rPr>
            </w:pPr>
            <w:r w:rsidRPr="005410FC">
              <w:rPr>
                <w:sz w:val="18"/>
                <w:szCs w:val="18"/>
                <w:lang w:val="ru-RU"/>
              </w:rPr>
              <w:t>Зависит от конкретной модели</w:t>
            </w:r>
            <w:r w:rsidRPr="005410FC">
              <w:rPr>
                <w:sz w:val="18"/>
                <w:szCs w:val="18"/>
                <w:lang w:val="ru-RU"/>
              </w:rPr>
              <w:br/>
              <w:t>(задается пользователем)</w:t>
            </w:r>
          </w:p>
        </w:tc>
      </w:tr>
    </w:tbl>
    <w:p w14:paraId="28AC5319" w14:textId="77777777" w:rsidR="002E09CA" w:rsidRPr="005410FC" w:rsidRDefault="002E09CA" w:rsidP="002E09CA">
      <w:pPr>
        <w:tabs>
          <w:tab w:val="clear" w:pos="794"/>
          <w:tab w:val="clear" w:pos="1191"/>
          <w:tab w:val="clear" w:pos="1588"/>
          <w:tab w:val="clear" w:pos="1985"/>
        </w:tabs>
        <w:overflowPunct/>
        <w:autoSpaceDE/>
        <w:autoSpaceDN/>
        <w:adjustRightInd/>
        <w:spacing w:before="0"/>
        <w:jc w:val="left"/>
        <w:textAlignment w:val="auto"/>
        <w:rPr>
          <w:b/>
          <w:snapToGrid w:val="0"/>
          <w:szCs w:val="22"/>
          <w:lang w:val="ru-RU"/>
        </w:rPr>
      </w:pPr>
      <w:bookmarkStart w:id="18" w:name="_Toc494878542"/>
      <w:r w:rsidRPr="005410FC">
        <w:rPr>
          <w:snapToGrid w:val="0"/>
          <w:szCs w:val="22"/>
          <w:lang w:val="ru-RU"/>
        </w:rPr>
        <w:br w:type="page"/>
      </w:r>
    </w:p>
    <w:p w14:paraId="75FCABD6" w14:textId="77777777" w:rsidR="002E09CA" w:rsidRPr="005410FC" w:rsidRDefault="002E09CA" w:rsidP="002E09CA">
      <w:pPr>
        <w:pStyle w:val="Heading1"/>
        <w:rPr>
          <w:snapToGrid w:val="0"/>
          <w:szCs w:val="22"/>
          <w:lang w:val="ru-RU"/>
        </w:rPr>
      </w:pPr>
      <w:bookmarkStart w:id="19" w:name="_Toc44941376"/>
      <w:r w:rsidRPr="005410FC">
        <w:rPr>
          <w:snapToGrid w:val="0"/>
          <w:szCs w:val="22"/>
          <w:lang w:val="ru-RU"/>
        </w:rPr>
        <w:lastRenderedPageBreak/>
        <w:t>1</w:t>
      </w:r>
      <w:r w:rsidRPr="005410FC">
        <w:rPr>
          <w:snapToGrid w:val="0"/>
          <w:szCs w:val="22"/>
          <w:lang w:val="ru-RU"/>
        </w:rPr>
        <w:tab/>
      </w:r>
      <w:bookmarkEnd w:id="18"/>
      <w:r w:rsidRPr="005410FC">
        <w:rPr>
          <w:snapToGrid w:val="0"/>
          <w:szCs w:val="22"/>
          <w:lang w:val="ru-RU"/>
        </w:rPr>
        <w:t>Модель распространения радиоволн согласно Рекомендации МСЭ-R P.452</w:t>
      </w:r>
      <w:bookmarkEnd w:id="19"/>
    </w:p>
    <w:p w14:paraId="79593510" w14:textId="77777777" w:rsidR="002E09CA" w:rsidRPr="005410FC" w:rsidRDefault="002E09CA" w:rsidP="002E09CA">
      <w:pPr>
        <w:rPr>
          <w:szCs w:val="22"/>
          <w:lang w:val="ru-RU"/>
        </w:rPr>
      </w:pPr>
      <w:r w:rsidRPr="005410FC">
        <w:rPr>
          <w:szCs w:val="22"/>
          <w:lang w:val="ru-RU"/>
        </w:rPr>
        <w:t>В Рекомендации МСЭ-R P.452 определяется процедура прогнозирования помех для оценки фактических потерь на распространение, не превышаемых в течение 0,001 ≤ </w:t>
      </w:r>
      <w:r w:rsidRPr="005410FC">
        <w:rPr>
          <w:i/>
          <w:szCs w:val="22"/>
          <w:lang w:val="ru-RU"/>
        </w:rPr>
        <w:t>p </w:t>
      </w:r>
      <w:r w:rsidRPr="005410FC">
        <w:rPr>
          <w:szCs w:val="22"/>
          <w:lang w:val="ru-RU"/>
        </w:rPr>
        <w:t>≤ 50% времени, на трассах мешающих сигналов между станциями на поверхности Земли на частотах выше приблизительно 0,1 ГГц и на расстояниях до 10 000 км.</w:t>
      </w:r>
    </w:p>
    <w:p w14:paraId="6E559E9F" w14:textId="77777777" w:rsidR="002E09CA" w:rsidRPr="005410FC" w:rsidRDefault="002E09CA" w:rsidP="002E09CA">
      <w:pPr>
        <w:rPr>
          <w:szCs w:val="22"/>
          <w:lang w:val="ru-RU"/>
        </w:rPr>
      </w:pPr>
      <w:r w:rsidRPr="005410FC">
        <w:rPr>
          <w:szCs w:val="22"/>
          <w:lang w:val="ru-RU"/>
        </w:rPr>
        <w:t>Модели, представленные в Рекомендации МСЭ-R P.452, основаны на допущении, что как создающий помехи передатчик на линии связи, так и испытывающий помехи приемник работают в приземном слое атмосферы. Данная процедура включает дополнительный комплекс моделей распространения, которые обеспечивают охват прогнозами всех могущих возникнуть существенных механизмов распространения помех. Предусмотрены методы анализа радиометеорологических и топографических характеристик трассы, с тем чтобы можно было составлять прогнозы относительно любой практически возможной трассы распространения помех.</w:t>
      </w:r>
    </w:p>
    <w:p w14:paraId="65B324AF" w14:textId="77777777" w:rsidR="002E09CA" w:rsidRPr="005410FC" w:rsidRDefault="002E09CA" w:rsidP="002E09CA">
      <w:pPr>
        <w:rPr>
          <w:szCs w:val="22"/>
          <w:lang w:val="ru-RU"/>
        </w:rPr>
      </w:pPr>
      <w:r w:rsidRPr="005410FC">
        <w:rPr>
          <w:szCs w:val="22"/>
          <w:lang w:val="ru-RU"/>
        </w:rPr>
        <w:t>Потери за счет отражения от препятствий для мешающих станций и станций, испытывающих помехи, зависят от высоты и поэтому моделируются в виде функции выигрыша за счет высоты, нормированной к номинальной высоте препятствий на местности. Имеются соответствующие значения номинальных высот для ряда типов препятствий. В настоящей Рекомендации определенная поправка применяется для всех прогнозов в условиях ясного неба, то есть для всех режимов распространения и всех процентов времени.</w:t>
      </w:r>
    </w:p>
    <w:p w14:paraId="24932F35" w14:textId="77777777" w:rsidR="002E09CA" w:rsidRPr="005410FC" w:rsidRDefault="002E09CA" w:rsidP="002E09CA">
      <w:pPr>
        <w:rPr>
          <w:szCs w:val="22"/>
          <w:lang w:val="ru-RU"/>
        </w:rPr>
      </w:pPr>
      <w:r w:rsidRPr="005410FC">
        <w:rPr>
          <w:szCs w:val="22"/>
          <w:lang w:val="ru-RU"/>
        </w:rPr>
        <w:t xml:space="preserve">Одна из основных проблем при прогнозировании помех (которая фактически относится ко всем процедурам прогнозирования тропосферного распространения) связана с трудностями разработки единого согласованного набора практических методов, охватывающего широкий диапазон расстояний и процентов времени, то есть для реальной атмосферы, в которой статистические данные относительно какого-то одного преобладающего механизма постепенно сливаются с данными другого механизма по мере изменения метеорологических условий и/или трассы. Именно в эти переходные периоды могут возникать ситуации, когда сигнал данного уровня существует в течение всей доли времени, являющейся суммой долей времени воздействия различных механизмов. Подход, на котором основана описываемая процедура, определяет совершенно раздельные методы прогнозирования помех в условиях ясного неба и за счет рассеяния в гидрометеорах. Метод прогнозирования в условиях ясного неба состоит из отдельных моделей для дифракции, волноводного распространения/отражения от атмосферных слоев и тропосферного рассеяния. Все три модели применяются для каждого случая независимо от типа трассы (в пределах прямой видимости либо </w:t>
      </w:r>
      <w:proofErr w:type="spellStart"/>
      <w:r w:rsidRPr="005410FC">
        <w:rPr>
          <w:szCs w:val="22"/>
          <w:lang w:val="ru-RU"/>
        </w:rPr>
        <w:t>загоризонтная</w:t>
      </w:r>
      <w:proofErr w:type="spellEnd"/>
      <w:r w:rsidRPr="005410FC">
        <w:rPr>
          <w:szCs w:val="22"/>
          <w:lang w:val="ru-RU"/>
        </w:rPr>
        <w:t>). Затем результаты объединяются в общий прогноз с использованием метода смешения, который обеспечивает для любого заданного расстояния на трассе и процента времени, чтобы усиление сигнала в эквивалентной воображаемой модели прямой видимости было максимально возможным.</w:t>
      </w:r>
    </w:p>
    <w:p w14:paraId="3D86D1BB" w14:textId="77777777" w:rsidR="002E09CA" w:rsidRPr="005410FC" w:rsidRDefault="002E09CA" w:rsidP="002E09CA">
      <w:pPr>
        <w:rPr>
          <w:szCs w:val="22"/>
          <w:lang w:val="ru-RU"/>
        </w:rPr>
      </w:pPr>
      <w:r w:rsidRPr="005410FC">
        <w:rPr>
          <w:szCs w:val="22"/>
          <w:lang w:val="ru-RU"/>
        </w:rPr>
        <w:t>Параметры этой модели перечисляются ниже:</w:t>
      </w:r>
    </w:p>
    <w:p w14:paraId="7828C5BA" w14:textId="77777777" w:rsidR="002E09CA" w:rsidRPr="005410FC" w:rsidRDefault="002E09CA" w:rsidP="002E09CA">
      <w:pPr>
        <w:pStyle w:val="enumlev1"/>
        <w:rPr>
          <w:szCs w:val="22"/>
          <w:lang w:val="ru-RU"/>
        </w:rPr>
      </w:pPr>
      <w:r w:rsidRPr="005410FC">
        <w:rPr>
          <w:szCs w:val="22"/>
          <w:lang w:val="ru-RU"/>
        </w:rPr>
        <w:t>a)</w:t>
      </w:r>
      <w:r w:rsidRPr="005410FC">
        <w:rPr>
          <w:szCs w:val="22"/>
          <w:lang w:val="ru-RU"/>
        </w:rPr>
        <w:tab/>
        <w:t>параметры, зависящие от трассы (не меняющиеся в процессе моделирования для заданной трассы):</w:t>
      </w:r>
    </w:p>
    <w:p w14:paraId="4F3665C2"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концентрация воды (г/м</w:t>
      </w:r>
      <w:r w:rsidRPr="005410FC">
        <w:rPr>
          <w:szCs w:val="22"/>
          <w:vertAlign w:val="superscript"/>
          <w:lang w:val="ru-RU"/>
        </w:rPr>
        <w:t>3</w:t>
      </w:r>
      <w:r w:rsidRPr="005410FC">
        <w:rPr>
          <w:szCs w:val="22"/>
          <w:lang w:val="ru-RU"/>
        </w:rPr>
        <w:t>);</w:t>
      </w:r>
    </w:p>
    <w:p w14:paraId="74EAA09C"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давление у поверхности (</w:t>
      </w:r>
      <w:proofErr w:type="spellStart"/>
      <w:r w:rsidRPr="005410FC">
        <w:rPr>
          <w:szCs w:val="22"/>
          <w:lang w:val="ru-RU"/>
        </w:rPr>
        <w:t>гПа</w:t>
      </w:r>
      <w:proofErr w:type="spellEnd"/>
      <w:r w:rsidRPr="005410FC">
        <w:rPr>
          <w:szCs w:val="22"/>
          <w:lang w:val="ru-RU"/>
        </w:rPr>
        <w:t>): по умолчанию 1013,25 </w:t>
      </w:r>
      <w:proofErr w:type="spellStart"/>
      <w:r w:rsidRPr="005410FC">
        <w:rPr>
          <w:szCs w:val="22"/>
          <w:lang w:val="ru-RU"/>
        </w:rPr>
        <w:t>гПа</w:t>
      </w:r>
      <w:proofErr w:type="spellEnd"/>
      <w:r w:rsidRPr="005410FC">
        <w:rPr>
          <w:szCs w:val="22"/>
          <w:lang w:val="ru-RU"/>
        </w:rPr>
        <w:t>;</w:t>
      </w:r>
    </w:p>
    <w:p w14:paraId="68207868"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градиент индекса преломления (</w:t>
      </w:r>
      <w:r w:rsidRPr="005410FC">
        <w:rPr>
          <w:i/>
          <w:szCs w:val="22"/>
          <w:lang w:val="ru-RU"/>
        </w:rPr>
        <w:t>N</w:t>
      </w:r>
      <w:r w:rsidRPr="005410FC">
        <w:rPr>
          <w:szCs w:val="22"/>
          <w:lang w:val="ru-RU"/>
        </w:rPr>
        <w:t>-единиц/км);</w:t>
      </w:r>
    </w:p>
    <w:p w14:paraId="40B811D0"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температура у поверхности (градусы Цельсия): по умолчанию 15 градусов;</w:t>
      </w:r>
    </w:p>
    <w:p w14:paraId="70901ED8"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широта передатчика и приемника (градусы);</w:t>
      </w:r>
    </w:p>
    <w:p w14:paraId="63FC2CD8"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дополнительные потери в передатчике и приемнике, вызванные отражениями от препятствий (дБ);</w:t>
      </w:r>
    </w:p>
    <w:p w14:paraId="5C51355B"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коэффициенты усиления антенн передатчика и приемника (</w:t>
      </w:r>
      <w:proofErr w:type="spellStart"/>
      <w:r w:rsidRPr="005410FC">
        <w:rPr>
          <w:szCs w:val="22"/>
          <w:lang w:val="ru-RU"/>
        </w:rPr>
        <w:t>дБи</w:t>
      </w:r>
      <w:proofErr w:type="spellEnd"/>
      <w:r w:rsidRPr="005410FC">
        <w:rPr>
          <w:szCs w:val="22"/>
          <w:lang w:val="ru-RU"/>
        </w:rPr>
        <w:t>);</w:t>
      </w:r>
    </w:p>
    <w:p w14:paraId="3278CA90"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индекс преломления у поверхности на уровне моря (</w:t>
      </w:r>
      <w:r w:rsidRPr="005410FC">
        <w:rPr>
          <w:i/>
          <w:szCs w:val="22"/>
          <w:lang w:val="ru-RU"/>
        </w:rPr>
        <w:t>N</w:t>
      </w:r>
      <w:r w:rsidRPr="005410FC">
        <w:rPr>
          <w:szCs w:val="22"/>
          <w:lang w:val="ru-RU"/>
        </w:rPr>
        <w:t>-единиц);</w:t>
      </w:r>
    </w:p>
    <w:p w14:paraId="5EFFBC5E" w14:textId="77777777" w:rsidR="002E09CA" w:rsidRPr="005410FC" w:rsidRDefault="002E09CA" w:rsidP="002E09CA">
      <w:pPr>
        <w:pStyle w:val="enumlev2"/>
        <w:rPr>
          <w:lang w:val="ru-RU"/>
        </w:rPr>
      </w:pPr>
      <w:r w:rsidRPr="005410FC">
        <w:rPr>
          <w:lang w:val="ru-RU"/>
        </w:rPr>
        <w:t>–</w:t>
      </w:r>
      <w:r w:rsidRPr="005410FC">
        <w:rPr>
          <w:lang w:val="ru-RU"/>
        </w:rPr>
        <w:tab/>
        <w:t>процент времени (%): 0,001 ≤ </w:t>
      </w:r>
      <w:r w:rsidRPr="005410FC">
        <w:rPr>
          <w:i/>
          <w:lang w:val="ru-RU"/>
        </w:rPr>
        <w:t>p</w:t>
      </w:r>
      <w:r w:rsidRPr="005410FC">
        <w:rPr>
          <w:lang w:val="ru-RU"/>
        </w:rPr>
        <w:t> ≤ 50%;</w:t>
      </w:r>
    </w:p>
    <w:p w14:paraId="13EA5BFC" w14:textId="77777777" w:rsidR="002E09CA" w:rsidRPr="005410FC" w:rsidRDefault="002E09CA" w:rsidP="002E09CA">
      <w:pPr>
        <w:pStyle w:val="enumlev1"/>
        <w:rPr>
          <w:szCs w:val="22"/>
          <w:lang w:val="ru-RU"/>
        </w:rPr>
      </w:pPr>
      <w:r w:rsidRPr="005410FC">
        <w:rPr>
          <w:szCs w:val="22"/>
          <w:lang w:val="ru-RU"/>
        </w:rPr>
        <w:t>b)</w:t>
      </w:r>
      <w:r w:rsidRPr="005410FC">
        <w:rPr>
          <w:szCs w:val="22"/>
          <w:lang w:val="ru-RU"/>
        </w:rPr>
        <w:tab/>
        <w:t xml:space="preserve">переменные параметры (меняющиеся для каждого события моделирования): </w:t>
      </w:r>
    </w:p>
    <w:p w14:paraId="20D7935D"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высота антенны передатчика над землей (м);</w:t>
      </w:r>
    </w:p>
    <w:p w14:paraId="093D0ED6" w14:textId="77777777" w:rsidR="002E09CA" w:rsidRPr="005410FC" w:rsidRDefault="002E09CA" w:rsidP="002E09CA">
      <w:pPr>
        <w:pStyle w:val="enumlev2"/>
        <w:rPr>
          <w:szCs w:val="22"/>
          <w:lang w:val="ru-RU"/>
        </w:rPr>
      </w:pPr>
      <w:r w:rsidRPr="005410FC">
        <w:rPr>
          <w:szCs w:val="22"/>
          <w:lang w:val="ru-RU"/>
        </w:rPr>
        <w:lastRenderedPageBreak/>
        <w:t>–</w:t>
      </w:r>
      <w:r w:rsidRPr="005410FC">
        <w:rPr>
          <w:szCs w:val="22"/>
          <w:lang w:val="ru-RU"/>
        </w:rPr>
        <w:tab/>
        <w:t>высота антенны приемника над землей (м);</w:t>
      </w:r>
    </w:p>
    <w:p w14:paraId="066ED620"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 xml:space="preserve">частота (ГГц): 0,1 </w:t>
      </w:r>
      <w:r w:rsidRPr="005410FC">
        <w:rPr>
          <w:szCs w:val="22"/>
          <w:lang w:val="ru-RU"/>
        </w:rPr>
        <w:sym w:font="Symbol" w:char="F0A3"/>
      </w:r>
      <w:r w:rsidRPr="005410FC">
        <w:rPr>
          <w:szCs w:val="22"/>
          <w:lang w:val="ru-RU"/>
        </w:rPr>
        <w:t xml:space="preserve"> </w:t>
      </w:r>
      <w:r w:rsidRPr="005410FC">
        <w:rPr>
          <w:rStyle w:val="Math"/>
          <w:sz w:val="22"/>
          <w:szCs w:val="22"/>
          <w:lang w:val="ru-RU" w:eastAsia="ru-RU"/>
        </w:rPr>
        <w:t>f</w:t>
      </w:r>
      <w:r w:rsidRPr="005410FC">
        <w:rPr>
          <w:szCs w:val="22"/>
          <w:lang w:val="ru-RU"/>
        </w:rPr>
        <w:t xml:space="preserve"> </w:t>
      </w:r>
      <w:r w:rsidRPr="005410FC">
        <w:rPr>
          <w:szCs w:val="22"/>
          <w:lang w:val="ru-RU"/>
        </w:rPr>
        <w:sym w:font="Symbol" w:char="F0A3"/>
      </w:r>
      <w:r w:rsidRPr="005410FC">
        <w:rPr>
          <w:szCs w:val="22"/>
          <w:lang w:val="ru-RU"/>
        </w:rPr>
        <w:t xml:space="preserve"> 50 ГГц;</w:t>
      </w:r>
    </w:p>
    <w:p w14:paraId="65194DCF" w14:textId="77777777" w:rsidR="002E09CA" w:rsidRPr="005410FC" w:rsidRDefault="002E09CA" w:rsidP="002E09CA">
      <w:pPr>
        <w:pStyle w:val="enumlev2"/>
        <w:rPr>
          <w:lang w:val="ru-RU"/>
        </w:rPr>
      </w:pPr>
      <w:r w:rsidRPr="005410FC">
        <w:rPr>
          <w:lang w:val="ru-RU"/>
        </w:rPr>
        <w:t>–</w:t>
      </w:r>
      <w:r w:rsidRPr="005410FC">
        <w:rPr>
          <w:lang w:val="ru-RU"/>
        </w:rPr>
        <w:tab/>
        <w:t xml:space="preserve">расстояние (км): </w:t>
      </w:r>
      <w:r w:rsidRPr="005410FC">
        <w:rPr>
          <w:rStyle w:val="Math"/>
          <w:sz w:val="22"/>
          <w:szCs w:val="22"/>
          <w:lang w:val="ru-RU" w:eastAsia="ru-RU"/>
        </w:rPr>
        <w:t>d</w:t>
      </w:r>
      <w:r w:rsidRPr="005410FC">
        <w:rPr>
          <w:lang w:val="ru-RU"/>
        </w:rPr>
        <w:t xml:space="preserve"> </w:t>
      </w:r>
      <w:r w:rsidRPr="005410FC">
        <w:rPr>
          <w:lang w:val="ru-RU"/>
        </w:rPr>
        <w:sym w:font="Symbol" w:char="F0A3"/>
      </w:r>
      <w:r w:rsidRPr="005410FC">
        <w:rPr>
          <w:lang w:val="ru-RU"/>
        </w:rPr>
        <w:t xml:space="preserve"> 10</w:t>
      </w:r>
      <w:r w:rsidRPr="005410FC">
        <w:rPr>
          <w:rFonts w:ascii="Tms Rmn" w:hAnsi="Tms Rmn"/>
          <w:lang w:val="ru-RU"/>
        </w:rPr>
        <w:t> </w:t>
      </w:r>
      <w:r w:rsidRPr="005410FC">
        <w:rPr>
          <w:lang w:val="ru-RU"/>
        </w:rPr>
        <w:t>000 км.</w:t>
      </w:r>
    </w:p>
    <w:p w14:paraId="16CAE348" w14:textId="77777777" w:rsidR="002E09CA" w:rsidRPr="005410FC" w:rsidRDefault="002E09CA" w:rsidP="002E09CA">
      <w:pPr>
        <w:pStyle w:val="Heading1"/>
        <w:rPr>
          <w:snapToGrid w:val="0"/>
          <w:szCs w:val="22"/>
          <w:lang w:val="ru-RU"/>
        </w:rPr>
      </w:pPr>
      <w:bookmarkStart w:id="20" w:name="_Toc494878543"/>
      <w:bookmarkStart w:id="21" w:name="_Toc44941377"/>
      <w:r w:rsidRPr="005410FC">
        <w:rPr>
          <w:snapToGrid w:val="0"/>
          <w:szCs w:val="22"/>
          <w:lang w:val="ru-RU"/>
        </w:rPr>
        <w:t>2</w:t>
      </w:r>
      <w:r w:rsidRPr="005410FC">
        <w:rPr>
          <w:snapToGrid w:val="0"/>
          <w:szCs w:val="22"/>
          <w:lang w:val="ru-RU"/>
        </w:rPr>
        <w:tab/>
      </w:r>
      <w:bookmarkEnd w:id="20"/>
      <w:r w:rsidRPr="005410FC">
        <w:rPr>
          <w:snapToGrid w:val="0"/>
          <w:szCs w:val="22"/>
          <w:lang w:val="ru-RU"/>
        </w:rPr>
        <w:t>Потери на свободной от препятствий трассе прямой видимости</w:t>
      </w:r>
      <w:bookmarkEnd w:id="21"/>
    </w:p>
    <w:p w14:paraId="007DF5E9" w14:textId="77777777" w:rsidR="002E09CA" w:rsidRPr="005410FC" w:rsidRDefault="002E09CA" w:rsidP="002E09CA">
      <w:pPr>
        <w:rPr>
          <w:szCs w:val="22"/>
          <w:lang w:val="ru-RU"/>
        </w:rPr>
      </w:pPr>
      <w:r w:rsidRPr="005410FC">
        <w:rPr>
          <w:szCs w:val="22"/>
          <w:lang w:val="ru-RU"/>
        </w:rPr>
        <w:t xml:space="preserve">Эта модель описывает теоретический минимум потерь на распространение на трассе, достижимый в условиях прямой видимости и отсутствия препятствий. Модель пригодна для трасс, на которых можно ожидать беспрепятственного распространения радиоволн в условиях прямой видимости (например, линии связи пункта с пунктом в фиксированной службе, линии связи на короткие расстояния на открытой местности и т. п.). </w:t>
      </w:r>
    </w:p>
    <w:p w14:paraId="7B4F9A52" w14:textId="77777777" w:rsidR="002E09CA" w:rsidRPr="005410FC" w:rsidRDefault="002E09CA" w:rsidP="002E09CA">
      <w:pPr>
        <w:keepNext/>
        <w:keepLines/>
        <w:rPr>
          <w:szCs w:val="22"/>
          <w:lang w:val="ru-RU"/>
        </w:rPr>
      </w:pPr>
      <w:r w:rsidRPr="005410FC">
        <w:rPr>
          <w:szCs w:val="22"/>
          <w:lang w:val="ru-RU"/>
        </w:rPr>
        <w:t xml:space="preserve">Потери на трассе при отсутствии препятствий в условиях прямой видимости </w:t>
      </w:r>
      <w:r w:rsidRPr="005410FC">
        <w:rPr>
          <w:i/>
          <w:szCs w:val="22"/>
          <w:lang w:val="ru-RU"/>
        </w:rPr>
        <w:t>L</w:t>
      </w:r>
      <w:r w:rsidRPr="005410FC">
        <w:rPr>
          <w:szCs w:val="22"/>
          <w:lang w:val="ru-RU"/>
        </w:rPr>
        <w:t> (дБ) определяются формулой:</w:t>
      </w:r>
    </w:p>
    <w:p w14:paraId="37E04236" w14:textId="77777777" w:rsidR="002E09CA" w:rsidRPr="005410FC" w:rsidRDefault="002E09CA" w:rsidP="002E09CA">
      <w:pPr>
        <w:pStyle w:val="Equation"/>
        <w:keepNext/>
        <w:keepLines/>
        <w:spacing w:before="240" w:after="120"/>
        <w:jc w:val="center"/>
        <w:rPr>
          <w:snapToGrid w:val="0"/>
          <w:szCs w:val="22"/>
          <w:lang w:val="ru-RU"/>
        </w:rPr>
      </w:pPr>
      <w:r w:rsidRPr="005410FC">
        <w:rPr>
          <w:snapToGrid w:val="0"/>
          <w:position w:val="-34"/>
          <w:szCs w:val="22"/>
          <w:lang w:val="ru-RU"/>
        </w:rPr>
        <w:object w:dxaOrig="4360" w:dyaOrig="780" w14:anchorId="489C4BD1">
          <v:shape id="_x0000_i1156" type="#_x0000_t75" style="width:218.25pt;height:39.75pt" o:ole="" fillcolor="window">
            <v:imagedata r:id="rId276" o:title=""/>
          </v:shape>
          <o:OLEObject Type="Embed" ProgID="Equation.3" ShapeID="_x0000_i1156" DrawAspect="Content" ObjectID="_1669808351" r:id="rId277"/>
        </w:object>
      </w:r>
    </w:p>
    <w:p w14:paraId="3158F1C0" w14:textId="77777777" w:rsidR="002E09CA" w:rsidRPr="005410FC" w:rsidRDefault="002E09CA" w:rsidP="002E09CA">
      <w:pPr>
        <w:keepNext/>
        <w:keepLines/>
        <w:spacing w:before="0"/>
        <w:rPr>
          <w:snapToGrid w:val="0"/>
          <w:szCs w:val="22"/>
          <w:lang w:val="ru-RU"/>
        </w:rPr>
      </w:pPr>
      <w:r w:rsidRPr="005410FC">
        <w:rPr>
          <w:snapToGrid w:val="0"/>
          <w:szCs w:val="22"/>
          <w:lang w:val="ru-RU"/>
        </w:rPr>
        <w:t>где</w:t>
      </w:r>
    </w:p>
    <w:p w14:paraId="3C3F2E50" w14:textId="77777777" w:rsidR="002E09CA" w:rsidRPr="005410FC" w:rsidRDefault="002E09CA" w:rsidP="002E09CA">
      <w:pPr>
        <w:pStyle w:val="Equationlegend"/>
        <w:tabs>
          <w:tab w:val="clear" w:pos="1985"/>
          <w:tab w:val="left" w:pos="1843"/>
        </w:tabs>
        <w:ind w:left="2126" w:hanging="2126"/>
        <w:rPr>
          <w:szCs w:val="22"/>
          <w:lang w:val="ru-RU"/>
        </w:rPr>
      </w:pPr>
      <w:r w:rsidRPr="005410FC">
        <w:rPr>
          <w:i/>
          <w:iCs/>
          <w:szCs w:val="22"/>
          <w:lang w:val="ru-RU"/>
        </w:rPr>
        <w:tab/>
        <w:t>f</w:t>
      </w:r>
      <w:r w:rsidRPr="005410FC">
        <w:rPr>
          <w:rFonts w:asciiTheme="minorHAnsi" w:hAnsiTheme="minorHAnsi"/>
          <w:szCs w:val="22"/>
          <w:lang w:val="ru-RU"/>
        </w:rPr>
        <w:t>:</w:t>
      </w:r>
      <w:r w:rsidRPr="005410FC">
        <w:rPr>
          <w:szCs w:val="22"/>
          <w:lang w:val="ru-RU"/>
        </w:rPr>
        <w:tab/>
      </w:r>
      <w:r w:rsidRPr="005410FC">
        <w:rPr>
          <w:szCs w:val="22"/>
          <w:lang w:val="ru-RU"/>
        </w:rPr>
        <w:tab/>
        <w:t>частота (МГц);</w:t>
      </w:r>
    </w:p>
    <w:p w14:paraId="5EE08B8D" w14:textId="77777777" w:rsidR="002E09CA" w:rsidRPr="005410FC" w:rsidRDefault="002E09CA" w:rsidP="002E09CA">
      <w:pPr>
        <w:pStyle w:val="Equationlegend"/>
        <w:tabs>
          <w:tab w:val="clear" w:pos="1985"/>
          <w:tab w:val="left" w:pos="1843"/>
          <w:tab w:val="left" w:pos="2127"/>
        </w:tabs>
        <w:ind w:left="2126" w:hanging="2126"/>
        <w:rPr>
          <w:szCs w:val="22"/>
          <w:lang w:val="ru-RU"/>
        </w:rPr>
      </w:pPr>
      <w:r w:rsidRPr="005410FC">
        <w:rPr>
          <w:szCs w:val="22"/>
          <w:lang w:val="ru-RU"/>
        </w:rPr>
        <w:tab/>
      </w:r>
      <w:proofErr w:type="spellStart"/>
      <w:r w:rsidRPr="005410FC">
        <w:rPr>
          <w:i/>
          <w:iCs/>
          <w:szCs w:val="22"/>
          <w:lang w:val="ru-RU"/>
        </w:rPr>
        <w:t>h</w:t>
      </w:r>
      <w:r w:rsidRPr="005410FC">
        <w:rPr>
          <w:i/>
          <w:iCs/>
          <w:szCs w:val="22"/>
          <w:vertAlign w:val="subscript"/>
          <w:lang w:val="ru-RU"/>
        </w:rPr>
        <w:t>t</w:t>
      </w:r>
      <w:proofErr w:type="spellEnd"/>
      <w:r w:rsidRPr="005410FC">
        <w:rPr>
          <w:szCs w:val="22"/>
          <w:lang w:val="ru-RU"/>
        </w:rPr>
        <w:t>:</w:t>
      </w:r>
      <w:r w:rsidRPr="005410FC">
        <w:rPr>
          <w:szCs w:val="22"/>
          <w:lang w:val="ru-RU"/>
        </w:rPr>
        <w:tab/>
      </w:r>
      <w:r w:rsidRPr="005410FC">
        <w:rPr>
          <w:szCs w:val="22"/>
          <w:lang w:val="ru-RU"/>
        </w:rPr>
        <w:tab/>
        <w:t>высота антенны передатчика над землей (м);</w:t>
      </w:r>
    </w:p>
    <w:p w14:paraId="67568DEA" w14:textId="77777777" w:rsidR="002E09CA" w:rsidRPr="005410FC" w:rsidRDefault="002E09CA" w:rsidP="002E09CA">
      <w:pPr>
        <w:pStyle w:val="Equationlegend"/>
        <w:tabs>
          <w:tab w:val="clear" w:pos="1985"/>
          <w:tab w:val="left" w:pos="1843"/>
          <w:tab w:val="left" w:pos="2127"/>
        </w:tabs>
        <w:ind w:left="2126" w:hanging="2126"/>
        <w:rPr>
          <w:szCs w:val="22"/>
          <w:lang w:val="ru-RU"/>
        </w:rPr>
      </w:pPr>
      <w:r w:rsidRPr="005410FC">
        <w:rPr>
          <w:szCs w:val="22"/>
          <w:lang w:val="ru-RU"/>
        </w:rPr>
        <w:tab/>
      </w:r>
      <w:proofErr w:type="spellStart"/>
      <w:r w:rsidRPr="005410FC">
        <w:rPr>
          <w:i/>
          <w:iCs/>
          <w:szCs w:val="22"/>
          <w:lang w:val="ru-RU"/>
        </w:rPr>
        <w:t>h</w:t>
      </w:r>
      <w:r w:rsidRPr="005410FC">
        <w:rPr>
          <w:i/>
          <w:iCs/>
          <w:szCs w:val="22"/>
          <w:vertAlign w:val="subscript"/>
          <w:lang w:val="ru-RU"/>
        </w:rPr>
        <w:t>r</w:t>
      </w:r>
      <w:proofErr w:type="spellEnd"/>
      <w:r w:rsidRPr="005410FC">
        <w:rPr>
          <w:szCs w:val="22"/>
          <w:lang w:val="ru-RU"/>
        </w:rPr>
        <w:t>:</w:t>
      </w:r>
      <w:r w:rsidRPr="005410FC">
        <w:rPr>
          <w:szCs w:val="22"/>
          <w:lang w:val="ru-RU"/>
        </w:rPr>
        <w:tab/>
      </w:r>
      <w:r w:rsidRPr="005410FC">
        <w:rPr>
          <w:szCs w:val="22"/>
          <w:lang w:val="ru-RU"/>
        </w:rPr>
        <w:tab/>
        <w:t>высота антенны приемника над землей (м);</w:t>
      </w:r>
    </w:p>
    <w:p w14:paraId="7E8F4736"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szCs w:val="22"/>
          <w:lang w:val="ru-RU"/>
        </w:rPr>
        <w:tab/>
      </w:r>
      <w:r w:rsidRPr="005410FC">
        <w:rPr>
          <w:i/>
          <w:iCs/>
          <w:szCs w:val="22"/>
          <w:lang w:val="ru-RU"/>
        </w:rPr>
        <w:t>d</w:t>
      </w:r>
      <w:r w:rsidRPr="005410FC">
        <w:rPr>
          <w:szCs w:val="22"/>
          <w:lang w:val="ru-RU"/>
        </w:rPr>
        <w:t>:</w:t>
      </w:r>
      <w:r w:rsidRPr="005410FC">
        <w:rPr>
          <w:szCs w:val="22"/>
          <w:lang w:val="ru-RU"/>
        </w:rPr>
        <w:tab/>
      </w:r>
      <w:r w:rsidRPr="005410FC">
        <w:rPr>
          <w:szCs w:val="22"/>
          <w:lang w:val="ru-RU"/>
        </w:rPr>
        <w:tab/>
        <w:t>расстояние</w:t>
      </w:r>
      <w:r w:rsidRPr="005410FC">
        <w:rPr>
          <w:snapToGrid w:val="0"/>
          <w:szCs w:val="22"/>
          <w:lang w:val="ru-RU"/>
        </w:rPr>
        <w:t xml:space="preserve"> между передатчиком и приемником</w:t>
      </w:r>
      <w:r w:rsidRPr="005410FC">
        <w:rPr>
          <w:szCs w:val="22"/>
          <w:lang w:val="ru-RU"/>
        </w:rPr>
        <w:t xml:space="preserve"> (км).</w:t>
      </w:r>
    </w:p>
    <w:p w14:paraId="59ABD076" w14:textId="77777777" w:rsidR="002E09CA" w:rsidRPr="005410FC" w:rsidRDefault="002E09CA" w:rsidP="002E09CA">
      <w:pPr>
        <w:pStyle w:val="Equation"/>
        <w:rPr>
          <w:szCs w:val="22"/>
          <w:lang w:val="ru-RU"/>
        </w:rPr>
      </w:pPr>
      <w:r w:rsidRPr="005410FC">
        <w:rPr>
          <w:szCs w:val="22"/>
          <w:lang w:val="ru-RU"/>
        </w:rPr>
        <w:t>В рассчитанные медианные потери на трассе можно внести поправку на экранирование, распределенную по логнормальному закону с заданным стандартным отклонением:</w:t>
      </w:r>
    </w:p>
    <w:p w14:paraId="2F6923CC" w14:textId="77777777" w:rsidR="002E09CA" w:rsidRPr="005410FC" w:rsidRDefault="002E09CA" w:rsidP="002E09CA">
      <w:pPr>
        <w:pStyle w:val="Equation"/>
        <w:keepNext/>
        <w:keepLines/>
        <w:spacing w:before="240" w:after="120"/>
        <w:jc w:val="center"/>
        <w:rPr>
          <w:szCs w:val="22"/>
          <w:lang w:val="ru-RU"/>
        </w:rPr>
      </w:pPr>
      <w:r w:rsidRPr="005410FC">
        <w:rPr>
          <w:position w:val="-10"/>
          <w:szCs w:val="22"/>
          <w:lang w:val="ru-RU"/>
        </w:rPr>
        <w:object w:dxaOrig="2700" w:dyaOrig="320" w14:anchorId="2F156D50">
          <v:shape id="_x0000_i1157" type="#_x0000_t75" style="width:134.25pt;height:16.5pt" o:ole="">
            <v:imagedata r:id="rId278" o:title=""/>
          </v:shape>
          <o:OLEObject Type="Embed" ProgID="Equation.3" ShapeID="_x0000_i1157" DrawAspect="Content" ObjectID="_1669808352" r:id="rId279"/>
        </w:object>
      </w:r>
    </w:p>
    <w:p w14:paraId="6F8F1648" w14:textId="77777777" w:rsidR="002E09CA" w:rsidRPr="005410FC" w:rsidRDefault="002E09CA" w:rsidP="002E09CA">
      <w:pPr>
        <w:rPr>
          <w:snapToGrid w:val="0"/>
          <w:szCs w:val="22"/>
          <w:lang w:val="ru-RU"/>
        </w:rPr>
      </w:pPr>
      <w:r w:rsidRPr="005410FC">
        <w:rPr>
          <w:snapToGrid w:val="0"/>
          <w:szCs w:val="22"/>
          <w:lang w:val="ru-RU"/>
        </w:rPr>
        <w:t>где</w:t>
      </w:r>
    </w:p>
    <w:p w14:paraId="5F56CBCE" w14:textId="77777777" w:rsidR="002E09CA" w:rsidRPr="005410FC" w:rsidRDefault="002E09CA" w:rsidP="002E09CA">
      <w:pPr>
        <w:pStyle w:val="Equationlegend"/>
        <w:tabs>
          <w:tab w:val="clear" w:pos="1985"/>
          <w:tab w:val="left" w:pos="1843"/>
          <w:tab w:val="left" w:pos="2127"/>
        </w:tabs>
        <w:spacing w:before="0"/>
        <w:ind w:left="2126" w:hanging="2126"/>
        <w:rPr>
          <w:szCs w:val="22"/>
          <w:lang w:val="ru-RU"/>
        </w:rPr>
      </w:pPr>
      <w:r w:rsidRPr="005410FC">
        <w:rPr>
          <w:szCs w:val="22"/>
          <w:lang w:val="ru-RU"/>
        </w:rPr>
        <w:tab/>
      </w:r>
      <w:r w:rsidRPr="005410FC">
        <w:rPr>
          <w:i/>
          <w:iCs/>
          <w:szCs w:val="22"/>
          <w:lang w:val="ru-RU"/>
        </w:rPr>
        <w:t>L</w:t>
      </w:r>
      <w:r w:rsidRPr="005410FC">
        <w:rPr>
          <w:szCs w:val="22"/>
          <w:lang w:val="ru-RU"/>
        </w:rPr>
        <w:t>:</w:t>
      </w:r>
      <w:r w:rsidRPr="005410FC">
        <w:rPr>
          <w:szCs w:val="22"/>
          <w:lang w:val="ru-RU"/>
        </w:rPr>
        <w:tab/>
      </w:r>
      <w:r w:rsidRPr="005410FC">
        <w:rPr>
          <w:szCs w:val="22"/>
          <w:lang w:val="ru-RU"/>
        </w:rPr>
        <w:tab/>
      </w:r>
      <w:r w:rsidRPr="005410FC">
        <w:rPr>
          <w:snapToGrid w:val="0"/>
          <w:szCs w:val="22"/>
          <w:lang w:val="ru-RU"/>
        </w:rPr>
        <w:t>медианные потери на распространение (дБ);</w:t>
      </w:r>
    </w:p>
    <w:p w14:paraId="1FD57D39" w14:textId="77777777" w:rsidR="002E09CA" w:rsidRPr="005410FC" w:rsidRDefault="002E09CA" w:rsidP="002E09CA">
      <w:pPr>
        <w:pStyle w:val="Equationlegend"/>
        <w:tabs>
          <w:tab w:val="clear" w:pos="1985"/>
          <w:tab w:val="left" w:pos="1843"/>
          <w:tab w:val="left" w:pos="2127"/>
        </w:tabs>
        <w:spacing w:before="0"/>
        <w:ind w:left="2126" w:hanging="2126"/>
        <w:rPr>
          <w:szCs w:val="22"/>
          <w:lang w:val="ru-RU"/>
        </w:rPr>
      </w:pPr>
      <w:r w:rsidRPr="005410FC">
        <w:rPr>
          <w:szCs w:val="22"/>
          <w:lang w:val="ru-RU"/>
        </w:rPr>
        <w:tab/>
      </w:r>
      <w:r w:rsidRPr="005410FC">
        <w:rPr>
          <w:rFonts w:ascii="Symbol" w:hAnsi="Symbol"/>
          <w:iCs/>
          <w:szCs w:val="22"/>
          <w:lang w:val="ru-RU"/>
        </w:rPr>
        <w:sym w:font="Symbol" w:char="F073"/>
      </w:r>
      <w:r w:rsidRPr="005410FC">
        <w:rPr>
          <w:szCs w:val="22"/>
          <w:lang w:val="ru-RU"/>
        </w:rPr>
        <w:t>:</w:t>
      </w:r>
      <w:r w:rsidRPr="005410FC">
        <w:rPr>
          <w:szCs w:val="22"/>
          <w:lang w:val="ru-RU"/>
        </w:rPr>
        <w:tab/>
      </w:r>
      <w:r w:rsidRPr="005410FC">
        <w:rPr>
          <w:szCs w:val="22"/>
          <w:lang w:val="ru-RU"/>
        </w:rPr>
        <w:tab/>
      </w:r>
      <w:r w:rsidRPr="005410FC">
        <w:rPr>
          <w:snapToGrid w:val="0"/>
          <w:szCs w:val="22"/>
          <w:lang w:val="ru-RU"/>
        </w:rPr>
        <w:t>стандартное отклонение распределения поправок на экранирование (дБ).</w:t>
      </w:r>
    </w:p>
    <w:p w14:paraId="5C31AFF3" w14:textId="77777777" w:rsidR="002E09CA" w:rsidRPr="005410FC" w:rsidRDefault="002E09CA" w:rsidP="002E09CA">
      <w:pPr>
        <w:pStyle w:val="Equationlegend"/>
        <w:spacing w:before="120"/>
        <w:ind w:left="0" w:firstLine="0"/>
        <w:rPr>
          <w:i/>
          <w:iCs/>
          <w:szCs w:val="22"/>
          <w:lang w:val="ru-RU"/>
        </w:rPr>
      </w:pPr>
      <w:r w:rsidRPr="005410FC">
        <w:rPr>
          <w:szCs w:val="22"/>
          <w:lang w:val="ru-RU"/>
        </w:rPr>
        <w:t xml:space="preserve">В частном случае </w:t>
      </w:r>
      <w:proofErr w:type="spellStart"/>
      <w:r w:rsidRPr="005410FC">
        <w:rPr>
          <w:i/>
          <w:iCs/>
          <w:szCs w:val="22"/>
          <w:lang w:val="ru-RU"/>
        </w:rPr>
        <w:t>h</w:t>
      </w:r>
      <w:r w:rsidRPr="005410FC">
        <w:rPr>
          <w:i/>
          <w:iCs/>
          <w:szCs w:val="22"/>
          <w:vertAlign w:val="subscript"/>
          <w:lang w:val="ru-RU"/>
        </w:rPr>
        <w:t>t</w:t>
      </w:r>
      <w:proofErr w:type="spellEnd"/>
      <w:r w:rsidRPr="005410FC">
        <w:rPr>
          <w:i/>
          <w:iCs/>
          <w:szCs w:val="22"/>
          <w:vertAlign w:val="subscript"/>
          <w:lang w:val="ru-RU"/>
        </w:rPr>
        <w:t xml:space="preserve"> </w:t>
      </w:r>
      <w:r w:rsidRPr="005410FC">
        <w:rPr>
          <w:i/>
          <w:iCs/>
          <w:szCs w:val="22"/>
          <w:lang w:val="ru-RU"/>
        </w:rPr>
        <w:t xml:space="preserve">= </w:t>
      </w:r>
      <w:proofErr w:type="spellStart"/>
      <w:r w:rsidRPr="005410FC">
        <w:rPr>
          <w:i/>
          <w:iCs/>
          <w:szCs w:val="22"/>
          <w:lang w:val="ru-RU"/>
        </w:rPr>
        <w:t>h</w:t>
      </w:r>
      <w:r w:rsidRPr="005410FC">
        <w:rPr>
          <w:i/>
          <w:iCs/>
          <w:szCs w:val="22"/>
          <w:vertAlign w:val="subscript"/>
          <w:lang w:val="ru-RU"/>
        </w:rPr>
        <w:t>r</w:t>
      </w:r>
      <w:proofErr w:type="spellEnd"/>
      <w:r w:rsidRPr="005410FC">
        <w:rPr>
          <w:i/>
          <w:iCs/>
          <w:szCs w:val="22"/>
          <w:lang w:val="ru-RU"/>
        </w:rPr>
        <w:t xml:space="preserve"> </w:t>
      </w:r>
      <w:r w:rsidRPr="005410FC">
        <w:rPr>
          <w:szCs w:val="22"/>
          <w:lang w:val="ru-RU"/>
        </w:rPr>
        <w:t>получаем потери на распространение в свободном пространстве между двумя пунктами, как указано в Рекомендации МСЭ-R P.525</w:t>
      </w:r>
      <w:r w:rsidRPr="005410FC">
        <w:rPr>
          <w:iCs/>
          <w:szCs w:val="22"/>
          <w:lang w:val="ru-RU"/>
        </w:rPr>
        <w:t>:</w:t>
      </w:r>
    </w:p>
    <w:p w14:paraId="7937D89D" w14:textId="77777777" w:rsidR="002E09CA" w:rsidRPr="005410FC" w:rsidRDefault="002E09CA" w:rsidP="002E09CA">
      <w:pPr>
        <w:pStyle w:val="Equationlegend"/>
        <w:keepNext/>
        <w:keepLines/>
        <w:spacing w:before="240" w:after="120"/>
        <w:ind w:left="0" w:firstLine="0"/>
        <w:jc w:val="center"/>
        <w:rPr>
          <w:szCs w:val="22"/>
          <w:lang w:val="ru-RU"/>
        </w:rPr>
      </w:pPr>
      <w:r w:rsidRPr="005410FC">
        <w:rPr>
          <w:snapToGrid w:val="0"/>
          <w:color w:val="000000"/>
          <w:position w:val="-10"/>
          <w:szCs w:val="22"/>
          <w:lang w:val="ru-RU"/>
        </w:rPr>
        <w:object w:dxaOrig="3340" w:dyaOrig="300" w14:anchorId="640F6E7A">
          <v:shape id="_x0000_i1158" type="#_x0000_t75" style="width:169.5pt;height:15.75pt" o:ole="" fillcolor="window">
            <v:imagedata r:id="rId280" o:title=""/>
          </v:shape>
          <o:OLEObject Type="Embed" ProgID="Equation.3" ShapeID="_x0000_i1158" DrawAspect="Content" ObjectID="_1669808353" r:id="rId281"/>
        </w:object>
      </w:r>
    </w:p>
    <w:p w14:paraId="6E7DE8FB" w14:textId="77777777" w:rsidR="002E09CA" w:rsidRPr="005410FC" w:rsidRDefault="002E09CA" w:rsidP="002E09CA">
      <w:pPr>
        <w:pStyle w:val="Heading1"/>
        <w:rPr>
          <w:szCs w:val="22"/>
          <w:lang w:val="ru-RU"/>
        </w:rPr>
      </w:pPr>
      <w:bookmarkStart w:id="22" w:name="_Toc494878544"/>
      <w:bookmarkStart w:id="23" w:name="_Toc44941378"/>
      <w:r w:rsidRPr="005410FC">
        <w:rPr>
          <w:snapToGrid w:val="0"/>
          <w:szCs w:val="22"/>
          <w:lang w:val="ru-RU"/>
        </w:rPr>
        <w:t>3</w:t>
      </w:r>
      <w:r w:rsidRPr="005410FC">
        <w:rPr>
          <w:snapToGrid w:val="0"/>
          <w:szCs w:val="22"/>
          <w:lang w:val="ru-RU"/>
        </w:rPr>
        <w:tab/>
      </w:r>
      <w:bookmarkEnd w:id="22"/>
      <w:r w:rsidRPr="005410FC">
        <w:rPr>
          <w:snapToGrid w:val="0"/>
          <w:szCs w:val="22"/>
          <w:lang w:val="ru-RU"/>
        </w:rPr>
        <w:t xml:space="preserve">Модель распространения радиоволн согласно Рекомендации </w:t>
      </w:r>
      <w:r w:rsidRPr="005410FC">
        <w:rPr>
          <w:szCs w:val="22"/>
          <w:lang w:val="ru-RU"/>
        </w:rPr>
        <w:t>МСЭ-R P.528 для воздушной и спутниковой служб</w:t>
      </w:r>
      <w:bookmarkEnd w:id="23"/>
    </w:p>
    <w:p w14:paraId="6F5FDF64" w14:textId="77777777" w:rsidR="002E09CA" w:rsidRPr="005410FC" w:rsidRDefault="002E09CA" w:rsidP="002E09CA">
      <w:pPr>
        <w:rPr>
          <w:szCs w:val="22"/>
          <w:lang w:val="ru-RU"/>
        </w:rPr>
      </w:pPr>
      <w:r w:rsidRPr="005410FC">
        <w:rPr>
          <w:szCs w:val="22"/>
          <w:lang w:val="ru-RU"/>
        </w:rPr>
        <w:t>В Рекомендации МСЭ-R P.528 излагается метод прогнозирования основных потерь при передаче в полосе частот 125–15 500 МГц для воздушной и спутниковой служб. В нем используется метод интерполяции по данным об основных потерях при передаче, полученным из семейств кривых. Эти семейства кривых могут использоваться для линий связи земля-воздух, земля-спутник, воздух-воздух, воздух-спутник и спутник-спутник. Единственные данные, необходимые для расчетов по этому методу, – это расстояние между антеннами, высоты антенн над средним уровнем моря, частота и процент времени.</w:t>
      </w:r>
    </w:p>
    <w:p w14:paraId="4C09E30F" w14:textId="77777777" w:rsidR="002E09CA" w:rsidRPr="005410FC" w:rsidRDefault="002E09CA" w:rsidP="002E09CA">
      <w:pPr>
        <w:rPr>
          <w:szCs w:val="22"/>
          <w:lang w:val="ru-RU"/>
        </w:rPr>
      </w:pPr>
      <w:r w:rsidRPr="005410FC">
        <w:rPr>
          <w:szCs w:val="22"/>
          <w:lang w:val="ru-RU"/>
        </w:rPr>
        <w:t>–</w:t>
      </w:r>
      <w:r w:rsidRPr="005410FC">
        <w:rPr>
          <w:szCs w:val="22"/>
          <w:lang w:val="ru-RU"/>
        </w:rPr>
        <w:tab/>
        <w:t xml:space="preserve">Минимальная высота антенны (наземной) над средним уровнем моря (м): 1,5 </w:t>
      </w:r>
      <w:r w:rsidRPr="005410FC">
        <w:rPr>
          <w:szCs w:val="22"/>
          <w:lang w:val="ru-RU"/>
        </w:rPr>
        <w:sym w:font="Symbol" w:char="F0A3"/>
      </w:r>
      <w:r w:rsidRPr="005410FC">
        <w:rPr>
          <w:szCs w:val="22"/>
          <w:lang w:val="ru-RU"/>
        </w:rPr>
        <w:t xml:space="preserve"> </w:t>
      </w:r>
      <w:r w:rsidRPr="005410FC">
        <w:rPr>
          <w:rStyle w:val="Math"/>
          <w:sz w:val="22"/>
          <w:szCs w:val="22"/>
          <w:lang w:val="ru-RU" w:eastAsia="ru-RU"/>
        </w:rPr>
        <w:t>h</w:t>
      </w:r>
      <w:r w:rsidRPr="005410FC">
        <w:rPr>
          <w:rStyle w:val="Math"/>
          <w:i w:val="0"/>
          <w:sz w:val="22"/>
          <w:szCs w:val="22"/>
          <w:vertAlign w:val="subscript"/>
          <w:lang w:val="ru-RU" w:eastAsia="ru-RU"/>
        </w:rPr>
        <w:t>1</w:t>
      </w:r>
      <w:r w:rsidRPr="005410FC">
        <w:rPr>
          <w:szCs w:val="22"/>
          <w:lang w:val="ru-RU"/>
        </w:rPr>
        <w:t xml:space="preserve"> </w:t>
      </w:r>
      <w:r w:rsidRPr="005410FC">
        <w:rPr>
          <w:szCs w:val="22"/>
          <w:lang w:val="ru-RU"/>
        </w:rPr>
        <w:sym w:font="Symbol" w:char="F0A3"/>
      </w:r>
      <w:r w:rsidRPr="005410FC">
        <w:rPr>
          <w:szCs w:val="22"/>
          <w:lang w:val="ru-RU"/>
        </w:rPr>
        <w:t xml:space="preserve"> 1000 м.</w:t>
      </w:r>
      <w:r w:rsidRPr="005410FC">
        <w:rPr>
          <w:i/>
          <w:szCs w:val="22"/>
          <w:lang w:val="ru-RU"/>
        </w:rPr>
        <w:t xml:space="preserve"> </w:t>
      </w:r>
    </w:p>
    <w:p w14:paraId="3258874C" w14:textId="77777777" w:rsidR="002E09CA" w:rsidRPr="005410FC" w:rsidRDefault="002E09CA" w:rsidP="002E09CA">
      <w:pPr>
        <w:ind w:left="794" w:hanging="794"/>
        <w:rPr>
          <w:szCs w:val="22"/>
          <w:lang w:val="ru-RU"/>
        </w:rPr>
      </w:pPr>
      <w:r w:rsidRPr="005410FC">
        <w:rPr>
          <w:szCs w:val="22"/>
          <w:lang w:val="ru-RU"/>
        </w:rPr>
        <w:t>–</w:t>
      </w:r>
      <w:r w:rsidRPr="005410FC">
        <w:rPr>
          <w:szCs w:val="22"/>
          <w:lang w:val="ru-RU"/>
        </w:rPr>
        <w:tab/>
        <w:t>Максимальная высота антенны (воздушного судна) над средним уровнем моря (м): 1000 </w:t>
      </w:r>
      <w:r w:rsidRPr="005410FC">
        <w:rPr>
          <w:szCs w:val="22"/>
          <w:lang w:val="ru-RU"/>
        </w:rPr>
        <w:sym w:font="Symbol" w:char="F0A3"/>
      </w:r>
      <w:r w:rsidRPr="005410FC">
        <w:rPr>
          <w:szCs w:val="22"/>
          <w:lang w:val="ru-RU"/>
        </w:rPr>
        <w:t> </w:t>
      </w:r>
      <w:r w:rsidRPr="005410FC">
        <w:rPr>
          <w:i/>
          <w:szCs w:val="22"/>
          <w:lang w:val="ru-RU"/>
        </w:rPr>
        <w:t>h</w:t>
      </w:r>
      <w:r w:rsidRPr="005410FC">
        <w:rPr>
          <w:szCs w:val="22"/>
          <w:vertAlign w:val="subscript"/>
          <w:lang w:val="ru-RU"/>
        </w:rPr>
        <w:t>2</w:t>
      </w:r>
      <w:r w:rsidRPr="005410FC">
        <w:rPr>
          <w:szCs w:val="22"/>
          <w:lang w:val="ru-RU"/>
        </w:rPr>
        <w:t> </w:t>
      </w:r>
      <w:r w:rsidRPr="005410FC">
        <w:rPr>
          <w:szCs w:val="22"/>
          <w:lang w:val="ru-RU"/>
        </w:rPr>
        <w:sym w:font="Symbol" w:char="F0A3"/>
      </w:r>
      <w:r w:rsidRPr="005410FC">
        <w:rPr>
          <w:szCs w:val="22"/>
          <w:lang w:val="ru-RU"/>
        </w:rPr>
        <w:t xml:space="preserve"> 20 000 м.</w:t>
      </w:r>
    </w:p>
    <w:p w14:paraId="094B4814" w14:textId="77777777" w:rsidR="002E09CA" w:rsidRPr="005410FC" w:rsidRDefault="002E09CA" w:rsidP="002E09CA">
      <w:pPr>
        <w:rPr>
          <w:szCs w:val="22"/>
          <w:lang w:val="ru-RU"/>
        </w:rPr>
      </w:pPr>
      <w:r w:rsidRPr="005410FC">
        <w:rPr>
          <w:szCs w:val="22"/>
          <w:lang w:val="ru-RU"/>
        </w:rPr>
        <w:t>–</w:t>
      </w:r>
      <w:r w:rsidRPr="005410FC">
        <w:rPr>
          <w:szCs w:val="22"/>
          <w:lang w:val="ru-RU"/>
        </w:rPr>
        <w:tab/>
        <w:t xml:space="preserve">Частота (МГц): 125 </w:t>
      </w:r>
      <w:r w:rsidRPr="005410FC">
        <w:rPr>
          <w:szCs w:val="22"/>
          <w:lang w:val="ru-RU"/>
        </w:rPr>
        <w:sym w:font="Symbol" w:char="F0A3"/>
      </w:r>
      <w:r w:rsidRPr="005410FC">
        <w:rPr>
          <w:szCs w:val="22"/>
          <w:lang w:val="ru-RU"/>
        </w:rPr>
        <w:t xml:space="preserve"> </w:t>
      </w:r>
      <w:r w:rsidRPr="005410FC">
        <w:rPr>
          <w:i/>
          <w:szCs w:val="22"/>
          <w:lang w:val="ru-RU"/>
        </w:rPr>
        <w:t>f</w:t>
      </w:r>
      <w:r w:rsidRPr="005410FC">
        <w:rPr>
          <w:szCs w:val="22"/>
          <w:lang w:val="ru-RU"/>
        </w:rPr>
        <w:t xml:space="preserve"> </w:t>
      </w:r>
      <w:r w:rsidRPr="005410FC">
        <w:rPr>
          <w:szCs w:val="22"/>
          <w:lang w:val="ru-RU"/>
        </w:rPr>
        <w:sym w:font="Symbol" w:char="F0A3"/>
      </w:r>
      <w:r w:rsidRPr="005410FC">
        <w:rPr>
          <w:szCs w:val="22"/>
          <w:lang w:val="ru-RU"/>
        </w:rPr>
        <w:t xml:space="preserve"> 15 500 МГц.</w:t>
      </w:r>
    </w:p>
    <w:p w14:paraId="2818D619" w14:textId="77777777" w:rsidR="002E09CA" w:rsidRPr="005410FC" w:rsidRDefault="002E09CA" w:rsidP="002E09CA">
      <w:pPr>
        <w:rPr>
          <w:szCs w:val="22"/>
          <w:lang w:val="ru-RU"/>
        </w:rPr>
      </w:pPr>
      <w:r w:rsidRPr="005410FC">
        <w:rPr>
          <w:szCs w:val="22"/>
          <w:lang w:val="ru-RU"/>
        </w:rPr>
        <w:lastRenderedPageBreak/>
        <w:t>–</w:t>
      </w:r>
      <w:r w:rsidRPr="005410FC">
        <w:rPr>
          <w:szCs w:val="22"/>
          <w:lang w:val="ru-RU"/>
        </w:rPr>
        <w:tab/>
        <w:t xml:space="preserve">Процент времени, для которого требуется прогноз (%): 1 </w:t>
      </w:r>
      <w:r w:rsidRPr="005410FC">
        <w:rPr>
          <w:szCs w:val="22"/>
          <w:lang w:val="ru-RU"/>
        </w:rPr>
        <w:sym w:font="Symbol" w:char="F0A3"/>
      </w:r>
      <w:r w:rsidRPr="005410FC">
        <w:rPr>
          <w:szCs w:val="22"/>
          <w:lang w:val="ru-RU"/>
        </w:rPr>
        <w:t xml:space="preserve"> </w:t>
      </w:r>
      <w:proofErr w:type="spellStart"/>
      <w:r w:rsidRPr="005410FC">
        <w:rPr>
          <w:i/>
          <w:szCs w:val="22"/>
          <w:lang w:val="ru-RU"/>
        </w:rPr>
        <w:t>p</w:t>
      </w:r>
      <w:r w:rsidRPr="005410FC">
        <w:rPr>
          <w:i/>
          <w:szCs w:val="22"/>
          <w:vertAlign w:val="subscript"/>
          <w:lang w:val="ru-RU"/>
        </w:rPr>
        <w:t>t</w:t>
      </w:r>
      <w:proofErr w:type="spellEnd"/>
      <w:r w:rsidRPr="005410FC">
        <w:rPr>
          <w:i/>
          <w:szCs w:val="22"/>
          <w:lang w:val="ru-RU"/>
        </w:rPr>
        <w:t xml:space="preserve"> </w:t>
      </w:r>
      <w:r w:rsidRPr="005410FC">
        <w:rPr>
          <w:szCs w:val="22"/>
          <w:lang w:val="ru-RU"/>
        </w:rPr>
        <w:sym w:font="Symbol" w:char="F0A3"/>
      </w:r>
      <w:r w:rsidRPr="005410FC">
        <w:rPr>
          <w:szCs w:val="22"/>
          <w:lang w:val="ru-RU"/>
        </w:rPr>
        <w:t xml:space="preserve"> 95%.</w:t>
      </w:r>
    </w:p>
    <w:p w14:paraId="5BDA44B6" w14:textId="77777777" w:rsidR="002E09CA" w:rsidRPr="005410FC" w:rsidRDefault="002E09CA" w:rsidP="002E09CA">
      <w:pPr>
        <w:rPr>
          <w:szCs w:val="22"/>
          <w:lang w:val="ru-RU"/>
        </w:rPr>
      </w:pPr>
      <w:r w:rsidRPr="005410FC">
        <w:rPr>
          <w:szCs w:val="22"/>
          <w:lang w:val="ru-RU"/>
        </w:rPr>
        <w:t>–</w:t>
      </w:r>
      <w:r w:rsidRPr="005410FC">
        <w:rPr>
          <w:szCs w:val="22"/>
          <w:lang w:val="ru-RU"/>
        </w:rPr>
        <w:tab/>
        <w:t xml:space="preserve">Расстояние (км): 0 </w:t>
      </w:r>
      <w:r w:rsidRPr="005410FC">
        <w:rPr>
          <w:szCs w:val="22"/>
          <w:lang w:val="ru-RU"/>
        </w:rPr>
        <w:sym w:font="Symbol" w:char="F0A3"/>
      </w:r>
      <w:r w:rsidRPr="005410FC">
        <w:rPr>
          <w:szCs w:val="22"/>
          <w:lang w:val="ru-RU"/>
        </w:rPr>
        <w:t xml:space="preserve"> </w:t>
      </w:r>
      <w:r w:rsidRPr="005410FC">
        <w:rPr>
          <w:i/>
          <w:szCs w:val="22"/>
          <w:lang w:val="ru-RU"/>
        </w:rPr>
        <w:t>d</w:t>
      </w:r>
      <w:r w:rsidRPr="005410FC">
        <w:rPr>
          <w:szCs w:val="22"/>
          <w:lang w:val="ru-RU"/>
        </w:rPr>
        <w:t xml:space="preserve"> </w:t>
      </w:r>
      <w:r w:rsidRPr="005410FC">
        <w:rPr>
          <w:szCs w:val="22"/>
          <w:lang w:val="ru-RU"/>
        </w:rPr>
        <w:sym w:font="Symbol" w:char="F0A3"/>
      </w:r>
      <w:r w:rsidRPr="005410FC">
        <w:rPr>
          <w:szCs w:val="22"/>
          <w:lang w:val="ru-RU"/>
        </w:rPr>
        <w:t xml:space="preserve"> 1800 км.</w:t>
      </w:r>
    </w:p>
    <w:p w14:paraId="5F8AECD5" w14:textId="77777777" w:rsidR="002E09CA" w:rsidRPr="005410FC" w:rsidRDefault="002E09CA" w:rsidP="002E09CA">
      <w:pPr>
        <w:rPr>
          <w:szCs w:val="22"/>
          <w:lang w:val="ru-RU"/>
        </w:rPr>
      </w:pPr>
      <w:r w:rsidRPr="005410FC">
        <w:rPr>
          <w:szCs w:val="22"/>
          <w:lang w:val="ru-RU"/>
        </w:rPr>
        <w:t>Кроме того, в рассчитанные потери на трассе можно внести поправку на экранирование, распределенную по логнормальному закону с заданным стандартным отклонением </w:t>
      </w:r>
      <w:r w:rsidRPr="005410FC">
        <w:rPr>
          <w:rFonts w:ascii="Symbol" w:hAnsi="Symbol"/>
          <w:iCs/>
          <w:szCs w:val="22"/>
          <w:lang w:val="ru-RU"/>
        </w:rPr>
        <w:sym w:font="Symbol" w:char="F073"/>
      </w:r>
      <w:r w:rsidRPr="005410FC">
        <w:rPr>
          <w:szCs w:val="22"/>
          <w:lang w:val="ru-RU"/>
        </w:rPr>
        <w:t>.</w:t>
      </w:r>
    </w:p>
    <w:p w14:paraId="6FAC84BD" w14:textId="77777777" w:rsidR="002E09CA" w:rsidRPr="005410FC" w:rsidRDefault="002E09CA" w:rsidP="002E09CA">
      <w:pPr>
        <w:pStyle w:val="Heading1"/>
        <w:rPr>
          <w:snapToGrid w:val="0"/>
          <w:szCs w:val="22"/>
          <w:lang w:val="ru-RU"/>
        </w:rPr>
      </w:pPr>
      <w:bookmarkStart w:id="24" w:name="_Toc494878545"/>
      <w:bookmarkStart w:id="25" w:name="_Toc44941379"/>
      <w:r w:rsidRPr="005410FC">
        <w:rPr>
          <w:snapToGrid w:val="0"/>
          <w:szCs w:val="22"/>
          <w:lang w:val="ru-RU"/>
        </w:rPr>
        <w:t>4</w:t>
      </w:r>
      <w:r w:rsidRPr="005410FC">
        <w:rPr>
          <w:snapToGrid w:val="0"/>
          <w:szCs w:val="22"/>
          <w:lang w:val="ru-RU"/>
        </w:rPr>
        <w:tab/>
        <w:t xml:space="preserve">Модель распространения радиоволн согласно Рекомендации </w:t>
      </w:r>
      <w:r w:rsidRPr="005410FC">
        <w:rPr>
          <w:szCs w:val="22"/>
          <w:lang w:val="ru-RU"/>
        </w:rPr>
        <w:t>МСЭ</w:t>
      </w:r>
      <w:r w:rsidRPr="005410FC">
        <w:rPr>
          <w:snapToGrid w:val="0"/>
          <w:szCs w:val="22"/>
          <w:lang w:val="ru-RU"/>
        </w:rPr>
        <w:t>-R P.1411</w:t>
      </w:r>
      <w:bookmarkEnd w:id="24"/>
      <w:bookmarkEnd w:id="25"/>
    </w:p>
    <w:p w14:paraId="486D2CF0" w14:textId="77777777" w:rsidR="002E09CA" w:rsidRPr="005410FC" w:rsidRDefault="002E09CA" w:rsidP="002E09CA">
      <w:pPr>
        <w:rPr>
          <w:szCs w:val="22"/>
          <w:lang w:val="ru-RU"/>
        </w:rPr>
      </w:pPr>
      <w:r w:rsidRPr="005410FC">
        <w:rPr>
          <w:szCs w:val="22"/>
          <w:lang w:val="ru-RU"/>
        </w:rPr>
        <w:t>В пункте 4.3 Рекомендации МСЭ-R P.1411 предлагается модель распространения радиоволн в диапазоне УВЧ (от 300 МГц до 3 ГГц) при высотах антенн передатчика (</w:t>
      </w:r>
      <w:proofErr w:type="spellStart"/>
      <w:r w:rsidRPr="005410FC">
        <w:rPr>
          <w:szCs w:val="22"/>
          <w:lang w:val="ru-RU"/>
        </w:rPr>
        <w:t>Tx</w:t>
      </w:r>
      <w:proofErr w:type="spellEnd"/>
      <w:r w:rsidRPr="005410FC">
        <w:rPr>
          <w:szCs w:val="22"/>
          <w:lang w:val="ru-RU"/>
        </w:rPr>
        <w:t>) и приемника (</w:t>
      </w:r>
      <w:proofErr w:type="spellStart"/>
      <w:r w:rsidRPr="005410FC">
        <w:rPr>
          <w:szCs w:val="22"/>
          <w:lang w:val="ru-RU"/>
        </w:rPr>
        <w:t>Rx</w:t>
      </w:r>
      <w:proofErr w:type="spellEnd"/>
      <w:r w:rsidRPr="005410FC">
        <w:rPr>
          <w:szCs w:val="22"/>
          <w:lang w:val="ru-RU"/>
        </w:rPr>
        <w:t>) от 1,9 до 3 м и расстояниях до 3000 м. Эта модель позволяет исследовать с помощью программного средства SEAMCAT сценарии распространения в городской среде, когда высоты антенн передатчика и приемника небольшие, то есть располагаются вблизи от земли (ниже уровня крыш и приблизительно до уровня высот улицы). Данная модель включает как районы прямой видимости (</w:t>
      </w:r>
      <w:proofErr w:type="spellStart"/>
      <w:r w:rsidRPr="005410FC">
        <w:rPr>
          <w:szCs w:val="22"/>
          <w:lang w:val="ru-RU"/>
        </w:rPr>
        <w:t>LoS</w:t>
      </w:r>
      <w:proofErr w:type="spellEnd"/>
      <w:r w:rsidRPr="005410FC">
        <w:rPr>
          <w:szCs w:val="22"/>
          <w:lang w:val="ru-RU"/>
        </w:rPr>
        <w:t>), так и районы вне прямой видимости (</w:t>
      </w:r>
      <w:proofErr w:type="spellStart"/>
      <w:r w:rsidRPr="005410FC">
        <w:rPr>
          <w:szCs w:val="22"/>
          <w:lang w:val="ru-RU"/>
        </w:rPr>
        <w:t>NLoS</w:t>
      </w:r>
      <w:proofErr w:type="spellEnd"/>
      <w:r w:rsidRPr="005410FC">
        <w:rPr>
          <w:szCs w:val="22"/>
          <w:lang w:val="ru-RU"/>
        </w:rPr>
        <w:t xml:space="preserve">) и моделирует быстрое снижение уровня сигналов, зафиксированное в точках между районами </w:t>
      </w:r>
      <w:proofErr w:type="spellStart"/>
      <w:r w:rsidRPr="005410FC">
        <w:rPr>
          <w:szCs w:val="22"/>
          <w:lang w:val="ru-RU"/>
        </w:rPr>
        <w:t>LoS</w:t>
      </w:r>
      <w:proofErr w:type="spellEnd"/>
      <w:r w:rsidRPr="005410FC">
        <w:rPr>
          <w:szCs w:val="22"/>
          <w:lang w:val="ru-RU"/>
        </w:rPr>
        <w:t xml:space="preserve"> и </w:t>
      </w:r>
      <w:proofErr w:type="spellStart"/>
      <w:r w:rsidRPr="005410FC">
        <w:rPr>
          <w:szCs w:val="22"/>
          <w:lang w:val="ru-RU"/>
        </w:rPr>
        <w:t>NLoS</w:t>
      </w:r>
      <w:proofErr w:type="spellEnd"/>
      <w:r w:rsidRPr="005410FC">
        <w:rPr>
          <w:szCs w:val="22"/>
          <w:lang w:val="ru-RU"/>
        </w:rPr>
        <w:t xml:space="preserve">. Она включает статистические данные об изменчивости уровней сигнала в зависимости от места в районах </w:t>
      </w:r>
      <w:proofErr w:type="spellStart"/>
      <w:r w:rsidRPr="005410FC">
        <w:rPr>
          <w:szCs w:val="22"/>
          <w:lang w:val="ru-RU"/>
        </w:rPr>
        <w:t>LoS</w:t>
      </w:r>
      <w:proofErr w:type="spellEnd"/>
      <w:r w:rsidRPr="005410FC">
        <w:rPr>
          <w:szCs w:val="22"/>
          <w:lang w:val="ru-RU"/>
        </w:rPr>
        <w:t xml:space="preserve"> и </w:t>
      </w:r>
      <w:proofErr w:type="spellStart"/>
      <w:r w:rsidRPr="005410FC">
        <w:rPr>
          <w:szCs w:val="22"/>
          <w:lang w:val="ru-RU"/>
        </w:rPr>
        <w:t>NLoS</w:t>
      </w:r>
      <w:proofErr w:type="spellEnd"/>
      <w:r w:rsidRPr="005410FC">
        <w:rPr>
          <w:szCs w:val="22"/>
          <w:lang w:val="ru-RU"/>
        </w:rPr>
        <w:t xml:space="preserve"> и предлагает статистическую модель для углового расстояния между районами </w:t>
      </w:r>
      <w:proofErr w:type="spellStart"/>
      <w:r w:rsidRPr="005410FC">
        <w:rPr>
          <w:szCs w:val="22"/>
          <w:lang w:val="ru-RU"/>
        </w:rPr>
        <w:t>LoS</w:t>
      </w:r>
      <w:proofErr w:type="spellEnd"/>
      <w:r w:rsidRPr="005410FC">
        <w:rPr>
          <w:szCs w:val="22"/>
          <w:lang w:val="ru-RU"/>
        </w:rPr>
        <w:t xml:space="preserve"> и </w:t>
      </w:r>
      <w:proofErr w:type="spellStart"/>
      <w:r w:rsidRPr="005410FC">
        <w:rPr>
          <w:szCs w:val="22"/>
          <w:lang w:val="ru-RU"/>
        </w:rPr>
        <w:t>NLoS</w:t>
      </w:r>
      <w:proofErr w:type="spellEnd"/>
      <w:r w:rsidRPr="005410FC">
        <w:rPr>
          <w:szCs w:val="22"/>
          <w:lang w:val="ru-RU"/>
        </w:rPr>
        <w:t>.</w:t>
      </w:r>
    </w:p>
    <w:p w14:paraId="1F61CAC8" w14:textId="77777777" w:rsidR="002E09CA" w:rsidRPr="005410FC" w:rsidRDefault="002E09CA" w:rsidP="002E09CA">
      <w:pPr>
        <w:rPr>
          <w:szCs w:val="22"/>
          <w:lang w:val="ru-RU"/>
        </w:rPr>
      </w:pPr>
      <w:r w:rsidRPr="005410FC">
        <w:rPr>
          <w:szCs w:val="22"/>
          <w:lang w:val="ru-RU"/>
        </w:rPr>
        <w:t>Параметры этой модели распространения перечисляются ниже:</w:t>
      </w:r>
    </w:p>
    <w:p w14:paraId="05AD1B19" w14:textId="77777777" w:rsidR="002E09CA" w:rsidRPr="005410FC" w:rsidRDefault="002E09CA" w:rsidP="002E09CA">
      <w:pPr>
        <w:pStyle w:val="enumlev2"/>
        <w:ind w:left="794" w:hanging="794"/>
        <w:rPr>
          <w:szCs w:val="22"/>
          <w:lang w:val="ru-RU"/>
        </w:rPr>
      </w:pPr>
      <w:r w:rsidRPr="005410FC">
        <w:rPr>
          <w:szCs w:val="22"/>
          <w:lang w:val="ru-RU"/>
        </w:rPr>
        <w:t>–</w:t>
      </w:r>
      <w:r w:rsidRPr="005410FC">
        <w:rPr>
          <w:szCs w:val="22"/>
          <w:lang w:val="ru-RU"/>
        </w:rPr>
        <w:tab/>
        <w:t>окружающая среда: пригородная, городская, плотная городская/высотная городская застройка;</w:t>
      </w:r>
      <w:r w:rsidRPr="005410FC">
        <w:rPr>
          <w:i/>
          <w:szCs w:val="22"/>
          <w:lang w:val="ru-RU"/>
        </w:rPr>
        <w:t xml:space="preserve"> </w:t>
      </w:r>
    </w:p>
    <w:p w14:paraId="5CF549A6" w14:textId="77777777" w:rsidR="002E09CA" w:rsidRPr="005410FC" w:rsidRDefault="002E09CA" w:rsidP="002E09CA">
      <w:pPr>
        <w:pStyle w:val="enumlev2"/>
        <w:ind w:left="1134" w:hanging="1134"/>
        <w:rPr>
          <w:szCs w:val="22"/>
          <w:lang w:val="ru-RU"/>
        </w:rPr>
      </w:pPr>
      <w:r w:rsidRPr="005410FC">
        <w:rPr>
          <w:szCs w:val="22"/>
          <w:lang w:val="ru-RU"/>
        </w:rPr>
        <w:t>–</w:t>
      </w:r>
      <w:r w:rsidRPr="005410FC">
        <w:rPr>
          <w:szCs w:val="22"/>
          <w:lang w:val="ru-RU"/>
        </w:rPr>
        <w:tab/>
        <w:t xml:space="preserve">процент мест (%): 1 </w:t>
      </w:r>
      <w:r w:rsidRPr="005410FC">
        <w:rPr>
          <w:szCs w:val="22"/>
          <w:lang w:val="ru-RU"/>
        </w:rPr>
        <w:sym w:font="Symbol" w:char="F0A3"/>
      </w:r>
      <w:r w:rsidRPr="005410FC">
        <w:rPr>
          <w:szCs w:val="22"/>
          <w:lang w:val="ru-RU"/>
        </w:rPr>
        <w:t xml:space="preserve"> </w:t>
      </w:r>
      <w:proofErr w:type="spellStart"/>
      <w:r w:rsidRPr="005410FC">
        <w:rPr>
          <w:rStyle w:val="Math"/>
          <w:sz w:val="22"/>
          <w:szCs w:val="22"/>
          <w:lang w:val="ru-RU" w:eastAsia="ru-RU"/>
        </w:rPr>
        <w:t>p</w:t>
      </w:r>
      <w:r w:rsidRPr="005410FC">
        <w:rPr>
          <w:rStyle w:val="Math"/>
          <w:sz w:val="22"/>
          <w:szCs w:val="22"/>
          <w:vertAlign w:val="subscript"/>
          <w:lang w:val="ru-RU" w:eastAsia="ru-RU"/>
        </w:rPr>
        <w:t>s</w:t>
      </w:r>
      <w:proofErr w:type="spellEnd"/>
      <w:r w:rsidRPr="005410FC">
        <w:rPr>
          <w:rStyle w:val="Math"/>
          <w:sz w:val="22"/>
          <w:szCs w:val="22"/>
          <w:vertAlign w:val="subscript"/>
          <w:lang w:val="ru-RU" w:eastAsia="ru-RU"/>
        </w:rPr>
        <w:t xml:space="preserve"> </w:t>
      </w:r>
      <w:r w:rsidRPr="005410FC">
        <w:rPr>
          <w:szCs w:val="22"/>
          <w:lang w:val="ru-RU"/>
        </w:rPr>
        <w:sym w:font="Symbol" w:char="F0A3"/>
      </w:r>
      <w:r w:rsidRPr="005410FC">
        <w:rPr>
          <w:szCs w:val="22"/>
          <w:lang w:val="ru-RU"/>
        </w:rPr>
        <w:t xml:space="preserve"> 99%;</w:t>
      </w:r>
    </w:p>
    <w:p w14:paraId="49174EA7" w14:textId="77777777" w:rsidR="002E09CA" w:rsidRPr="005410FC" w:rsidRDefault="002E09CA" w:rsidP="002E09CA">
      <w:pPr>
        <w:pStyle w:val="enumlev2"/>
        <w:ind w:left="794" w:hanging="794"/>
        <w:rPr>
          <w:szCs w:val="22"/>
          <w:lang w:val="ru-RU"/>
        </w:rPr>
      </w:pPr>
      <w:r w:rsidRPr="005410FC">
        <w:rPr>
          <w:szCs w:val="22"/>
          <w:lang w:val="ru-RU"/>
        </w:rPr>
        <w:t>–</w:t>
      </w:r>
      <w:r w:rsidRPr="005410FC">
        <w:rPr>
          <w:szCs w:val="22"/>
          <w:lang w:val="ru-RU"/>
        </w:rPr>
        <w:tab/>
        <w:t>ширина переходной области (м): типичное значение для средней ширины улицы, равной 15 м;</w:t>
      </w:r>
    </w:p>
    <w:p w14:paraId="1E314558" w14:textId="77777777" w:rsidR="002E09CA" w:rsidRPr="005410FC" w:rsidRDefault="002E09CA" w:rsidP="002E09CA">
      <w:pPr>
        <w:pStyle w:val="enumlev2"/>
        <w:ind w:left="1134" w:hanging="1134"/>
        <w:rPr>
          <w:szCs w:val="22"/>
          <w:lang w:val="ru-RU"/>
        </w:rPr>
      </w:pPr>
      <w:r w:rsidRPr="005410FC">
        <w:rPr>
          <w:szCs w:val="22"/>
          <w:lang w:val="ru-RU"/>
        </w:rPr>
        <w:t>–</w:t>
      </w:r>
      <w:r w:rsidRPr="005410FC">
        <w:rPr>
          <w:szCs w:val="22"/>
          <w:lang w:val="ru-RU"/>
        </w:rPr>
        <w:tab/>
        <w:t xml:space="preserve">частота (МГц): 300 </w:t>
      </w:r>
      <w:r w:rsidRPr="005410FC">
        <w:rPr>
          <w:szCs w:val="22"/>
          <w:lang w:val="ru-RU"/>
        </w:rPr>
        <w:sym w:font="Symbol" w:char="F0A3"/>
      </w:r>
      <w:r w:rsidRPr="005410FC">
        <w:rPr>
          <w:szCs w:val="22"/>
          <w:lang w:val="ru-RU"/>
        </w:rPr>
        <w:t xml:space="preserve"> </w:t>
      </w:r>
      <w:r w:rsidRPr="005410FC">
        <w:rPr>
          <w:rStyle w:val="Math"/>
          <w:sz w:val="22"/>
          <w:szCs w:val="22"/>
          <w:lang w:val="ru-RU" w:eastAsia="ru-RU"/>
        </w:rPr>
        <w:t>f</w:t>
      </w:r>
      <w:r w:rsidRPr="005410FC">
        <w:rPr>
          <w:szCs w:val="22"/>
          <w:lang w:val="ru-RU"/>
        </w:rPr>
        <w:t xml:space="preserve"> </w:t>
      </w:r>
      <w:r w:rsidRPr="005410FC">
        <w:rPr>
          <w:szCs w:val="22"/>
          <w:lang w:val="ru-RU"/>
        </w:rPr>
        <w:sym w:font="Symbol" w:char="F0A3"/>
      </w:r>
      <w:r w:rsidRPr="005410FC">
        <w:rPr>
          <w:szCs w:val="22"/>
          <w:lang w:val="ru-RU"/>
        </w:rPr>
        <w:t xml:space="preserve"> 3000 МГц;</w:t>
      </w:r>
    </w:p>
    <w:p w14:paraId="633E114A" w14:textId="77777777" w:rsidR="002E09CA" w:rsidRPr="005410FC" w:rsidRDefault="002E09CA" w:rsidP="002E09CA">
      <w:pPr>
        <w:pStyle w:val="enumlev2"/>
        <w:ind w:left="1134" w:hanging="1134"/>
        <w:rPr>
          <w:szCs w:val="22"/>
          <w:lang w:val="ru-RU"/>
        </w:rPr>
      </w:pPr>
      <w:r w:rsidRPr="005410FC">
        <w:rPr>
          <w:szCs w:val="22"/>
          <w:lang w:val="ru-RU"/>
        </w:rPr>
        <w:t>–</w:t>
      </w:r>
      <w:r w:rsidRPr="005410FC">
        <w:rPr>
          <w:szCs w:val="22"/>
          <w:lang w:val="ru-RU"/>
        </w:rPr>
        <w:tab/>
        <w:t xml:space="preserve">высота антенны передатчика (м): 1,9 </w:t>
      </w:r>
      <w:r w:rsidRPr="005410FC">
        <w:rPr>
          <w:szCs w:val="22"/>
          <w:lang w:val="ru-RU"/>
        </w:rPr>
        <w:sym w:font="Symbol" w:char="F0A3"/>
      </w:r>
      <w:r w:rsidRPr="005410FC">
        <w:rPr>
          <w:szCs w:val="22"/>
          <w:lang w:val="ru-RU"/>
        </w:rPr>
        <w:t xml:space="preserve"> </w:t>
      </w:r>
      <w:proofErr w:type="spellStart"/>
      <w:r w:rsidRPr="005410FC">
        <w:rPr>
          <w:rStyle w:val="Math"/>
          <w:sz w:val="22"/>
          <w:szCs w:val="22"/>
          <w:lang w:val="ru-RU" w:eastAsia="ru-RU"/>
        </w:rPr>
        <w:t>h</w:t>
      </w:r>
      <w:r w:rsidRPr="005410FC">
        <w:rPr>
          <w:rStyle w:val="Math"/>
          <w:sz w:val="22"/>
          <w:szCs w:val="22"/>
          <w:vertAlign w:val="subscript"/>
          <w:lang w:val="ru-RU" w:eastAsia="ru-RU"/>
        </w:rPr>
        <w:t>t</w:t>
      </w:r>
      <w:proofErr w:type="spellEnd"/>
      <w:r w:rsidRPr="005410FC">
        <w:rPr>
          <w:szCs w:val="22"/>
          <w:lang w:val="ru-RU"/>
        </w:rPr>
        <w:t xml:space="preserve"> </w:t>
      </w:r>
      <w:r w:rsidRPr="005410FC">
        <w:rPr>
          <w:szCs w:val="22"/>
          <w:lang w:val="ru-RU"/>
        </w:rPr>
        <w:sym w:font="Symbol" w:char="F0A3"/>
      </w:r>
      <w:r w:rsidRPr="005410FC">
        <w:rPr>
          <w:szCs w:val="22"/>
          <w:lang w:val="ru-RU"/>
        </w:rPr>
        <w:t xml:space="preserve"> 3 м;</w:t>
      </w:r>
    </w:p>
    <w:p w14:paraId="5F2A394B" w14:textId="77777777" w:rsidR="002E09CA" w:rsidRPr="005410FC" w:rsidRDefault="002E09CA" w:rsidP="002E09CA">
      <w:pPr>
        <w:pStyle w:val="enumlev2"/>
        <w:ind w:left="1134" w:hanging="1134"/>
        <w:rPr>
          <w:szCs w:val="22"/>
          <w:lang w:val="ru-RU"/>
        </w:rPr>
      </w:pPr>
      <w:r w:rsidRPr="005410FC">
        <w:rPr>
          <w:szCs w:val="22"/>
          <w:lang w:val="ru-RU"/>
        </w:rPr>
        <w:t>–</w:t>
      </w:r>
      <w:r w:rsidRPr="005410FC">
        <w:rPr>
          <w:szCs w:val="22"/>
          <w:lang w:val="ru-RU"/>
        </w:rPr>
        <w:tab/>
        <w:t xml:space="preserve">высота антенны приемника (м): 1,9 </w:t>
      </w:r>
      <w:r w:rsidRPr="005410FC">
        <w:rPr>
          <w:szCs w:val="22"/>
          <w:lang w:val="ru-RU"/>
        </w:rPr>
        <w:sym w:font="Symbol" w:char="F0A3"/>
      </w:r>
      <w:r w:rsidRPr="005410FC">
        <w:rPr>
          <w:szCs w:val="22"/>
          <w:lang w:val="ru-RU"/>
        </w:rPr>
        <w:t xml:space="preserve"> </w:t>
      </w:r>
      <w:proofErr w:type="spellStart"/>
      <w:r w:rsidRPr="005410FC">
        <w:rPr>
          <w:rStyle w:val="Math"/>
          <w:sz w:val="22"/>
          <w:szCs w:val="22"/>
          <w:lang w:val="ru-RU" w:eastAsia="ru-RU"/>
        </w:rPr>
        <w:t>h</w:t>
      </w:r>
      <w:r w:rsidRPr="005410FC">
        <w:rPr>
          <w:rStyle w:val="Math"/>
          <w:sz w:val="22"/>
          <w:szCs w:val="22"/>
          <w:vertAlign w:val="subscript"/>
          <w:lang w:val="ru-RU" w:eastAsia="ru-RU"/>
        </w:rPr>
        <w:t>r</w:t>
      </w:r>
      <w:proofErr w:type="spellEnd"/>
      <w:r w:rsidRPr="005410FC">
        <w:rPr>
          <w:szCs w:val="22"/>
          <w:lang w:val="ru-RU"/>
        </w:rPr>
        <w:t xml:space="preserve"> </w:t>
      </w:r>
      <w:r w:rsidRPr="005410FC">
        <w:rPr>
          <w:szCs w:val="22"/>
          <w:lang w:val="ru-RU"/>
        </w:rPr>
        <w:sym w:font="Symbol" w:char="F0A3"/>
      </w:r>
      <w:r w:rsidRPr="005410FC">
        <w:rPr>
          <w:szCs w:val="22"/>
          <w:lang w:val="ru-RU"/>
        </w:rPr>
        <w:t xml:space="preserve"> 3 м;</w:t>
      </w:r>
    </w:p>
    <w:p w14:paraId="71E4E449" w14:textId="77777777" w:rsidR="002E09CA" w:rsidRPr="005410FC" w:rsidRDefault="002E09CA" w:rsidP="002E09CA">
      <w:pPr>
        <w:pStyle w:val="enumlev2"/>
        <w:ind w:left="1134" w:hanging="1134"/>
        <w:rPr>
          <w:szCs w:val="22"/>
          <w:lang w:val="ru-RU"/>
        </w:rPr>
      </w:pPr>
      <w:r w:rsidRPr="005410FC">
        <w:rPr>
          <w:szCs w:val="22"/>
          <w:lang w:val="ru-RU"/>
        </w:rPr>
        <w:t>–</w:t>
      </w:r>
      <w:r w:rsidRPr="005410FC">
        <w:rPr>
          <w:szCs w:val="22"/>
          <w:lang w:val="ru-RU"/>
        </w:rPr>
        <w:tab/>
        <w:t xml:space="preserve">расстояние (км): </w:t>
      </w:r>
      <w:r w:rsidRPr="005410FC">
        <w:rPr>
          <w:rStyle w:val="Math"/>
          <w:sz w:val="22"/>
          <w:szCs w:val="22"/>
          <w:lang w:val="ru-RU" w:eastAsia="ru-RU"/>
        </w:rPr>
        <w:t>d</w:t>
      </w:r>
      <w:r w:rsidRPr="005410FC">
        <w:rPr>
          <w:szCs w:val="22"/>
          <w:lang w:val="ru-RU"/>
        </w:rPr>
        <w:t xml:space="preserve"> </w:t>
      </w:r>
      <w:r w:rsidRPr="005410FC">
        <w:rPr>
          <w:szCs w:val="22"/>
          <w:lang w:val="ru-RU"/>
        </w:rPr>
        <w:sym w:font="Symbol" w:char="F0A3"/>
      </w:r>
      <w:r w:rsidRPr="005410FC">
        <w:rPr>
          <w:szCs w:val="22"/>
          <w:lang w:val="ru-RU"/>
        </w:rPr>
        <w:t xml:space="preserve"> 3 км.</w:t>
      </w:r>
    </w:p>
    <w:p w14:paraId="7516AFE4" w14:textId="77777777" w:rsidR="002E09CA" w:rsidRPr="005410FC" w:rsidRDefault="002E09CA" w:rsidP="002E09CA">
      <w:pPr>
        <w:rPr>
          <w:szCs w:val="22"/>
          <w:lang w:val="ru-RU"/>
        </w:rPr>
      </w:pPr>
      <w:r w:rsidRPr="005410FC">
        <w:rPr>
          <w:szCs w:val="22"/>
          <w:lang w:val="ru-RU"/>
        </w:rPr>
        <w:t xml:space="preserve">Кроме того, в рассчитанные потери на трассе можно внести поправку на экранирование, распределенную по логнормальному закону с заданным стандартным отклонением </w:t>
      </w:r>
      <w:r w:rsidRPr="005410FC">
        <w:rPr>
          <w:rFonts w:ascii="Symbol" w:hAnsi="Symbol"/>
          <w:iCs/>
          <w:szCs w:val="22"/>
          <w:lang w:val="ru-RU"/>
        </w:rPr>
        <w:sym w:font="Symbol" w:char="F073"/>
      </w:r>
      <w:r w:rsidRPr="005410FC">
        <w:rPr>
          <w:szCs w:val="22"/>
          <w:lang w:val="ru-RU"/>
        </w:rPr>
        <w:t>.</w:t>
      </w:r>
    </w:p>
    <w:p w14:paraId="0266A2E9" w14:textId="77777777" w:rsidR="002E09CA" w:rsidRPr="005410FC" w:rsidRDefault="002E09CA" w:rsidP="002E09CA">
      <w:pPr>
        <w:pStyle w:val="Heading1"/>
        <w:rPr>
          <w:rFonts w:ascii="Times New Roman Bold" w:hAnsi="Times New Roman Bold" w:cs="Times New Roman Bold"/>
          <w:snapToGrid w:val="0"/>
          <w:szCs w:val="22"/>
          <w:lang w:val="ru-RU"/>
        </w:rPr>
      </w:pPr>
      <w:bookmarkStart w:id="26" w:name="_Toc494878546"/>
      <w:bookmarkStart w:id="27" w:name="_Toc44941380"/>
      <w:r w:rsidRPr="005410FC">
        <w:rPr>
          <w:rFonts w:ascii="Times New Roman Bold" w:hAnsi="Times New Roman Bold" w:cs="Times New Roman Bold"/>
          <w:snapToGrid w:val="0"/>
          <w:szCs w:val="22"/>
          <w:lang w:val="ru-RU"/>
        </w:rPr>
        <w:t>5</w:t>
      </w:r>
      <w:r w:rsidRPr="005410FC">
        <w:rPr>
          <w:rFonts w:ascii="Times New Roman Bold" w:hAnsi="Times New Roman Bold" w:cs="Times New Roman Bold"/>
          <w:snapToGrid w:val="0"/>
          <w:szCs w:val="22"/>
          <w:lang w:val="ru-RU"/>
        </w:rPr>
        <w:tab/>
      </w:r>
      <w:r w:rsidRPr="005410FC">
        <w:rPr>
          <w:rFonts w:ascii="Times New Roman Bold" w:hAnsi="Times New Roman Bold"/>
          <w:snapToGrid w:val="0"/>
          <w:szCs w:val="22"/>
          <w:lang w:val="ru-RU"/>
        </w:rPr>
        <w:t>Модель распространения радиоволн в диапазонах ОВЧ/УВЧ (Рекомендация МСЭ</w:t>
      </w:r>
      <w:r w:rsidRPr="005410FC">
        <w:rPr>
          <w:rFonts w:ascii="Times New Roman Bold" w:hAnsi="Times New Roman Bold" w:cs="Times New Roman Bold"/>
          <w:snapToGrid w:val="0"/>
          <w:szCs w:val="22"/>
          <w:lang w:val="ru-RU"/>
        </w:rPr>
        <w:t>-R P.1546)</w:t>
      </w:r>
      <w:bookmarkEnd w:id="26"/>
      <w:bookmarkEnd w:id="27"/>
    </w:p>
    <w:p w14:paraId="36847978" w14:textId="77777777" w:rsidR="002E09CA" w:rsidRPr="005410FC" w:rsidRDefault="002E09CA" w:rsidP="002E09CA">
      <w:pPr>
        <w:rPr>
          <w:szCs w:val="22"/>
          <w:lang w:val="ru-RU"/>
        </w:rPr>
      </w:pPr>
      <w:r w:rsidRPr="005410FC">
        <w:rPr>
          <w:szCs w:val="22"/>
          <w:lang w:val="ru-RU"/>
        </w:rPr>
        <w:t>В Рекомендации МСЭ-R P.1546 предлагается модель распространения радиоволн для прогнозирования напряженности поля при связи "пункта с зоной" главным образом для радиовещательной, но также и для сухопутной подвижной, морской подвижной и некоторых фиксированных служб (например, служб, использующих системы связи "пункта со многими пунктами") в полосах частот от 30 до 3000 МГц на расстояниях до 1000 км. Для анализа сценариев совместимости делаются следующие упрощающие предположения:</w:t>
      </w:r>
    </w:p>
    <w:p w14:paraId="1334CC9C" w14:textId="77777777" w:rsidR="002E09CA" w:rsidRPr="005410FC" w:rsidRDefault="002E09CA" w:rsidP="002E09CA">
      <w:pPr>
        <w:pStyle w:val="enumlev1"/>
        <w:rPr>
          <w:szCs w:val="22"/>
          <w:lang w:val="ru-RU"/>
        </w:rPr>
      </w:pPr>
      <w:r w:rsidRPr="005410FC">
        <w:rPr>
          <w:szCs w:val="22"/>
          <w:lang w:val="ru-RU"/>
        </w:rPr>
        <w:t>–</w:t>
      </w:r>
      <w:r w:rsidRPr="005410FC">
        <w:rPr>
          <w:szCs w:val="22"/>
          <w:lang w:val="ru-RU"/>
        </w:rPr>
        <w:tab/>
        <w:t>ровная местность;</w:t>
      </w:r>
    </w:p>
    <w:p w14:paraId="6B9A493F" w14:textId="77777777" w:rsidR="002E09CA" w:rsidRPr="005410FC" w:rsidRDefault="002E09CA" w:rsidP="002E09CA">
      <w:pPr>
        <w:pStyle w:val="enumlev1"/>
        <w:rPr>
          <w:szCs w:val="22"/>
          <w:lang w:val="ru-RU"/>
        </w:rPr>
      </w:pPr>
      <w:r w:rsidRPr="005410FC">
        <w:rPr>
          <w:szCs w:val="22"/>
          <w:lang w:val="ru-RU"/>
        </w:rPr>
        <w:t>–</w:t>
      </w:r>
      <w:r w:rsidRPr="005410FC">
        <w:rPr>
          <w:szCs w:val="22"/>
          <w:lang w:val="ru-RU"/>
        </w:rPr>
        <w:tab/>
        <w:t>распространение только над сушей (то есть смешанные и морские трассы исключаются);</w:t>
      </w:r>
    </w:p>
    <w:p w14:paraId="18F8E828" w14:textId="77777777" w:rsidR="002E09CA" w:rsidRPr="005410FC" w:rsidRDefault="002E09CA" w:rsidP="002E09CA">
      <w:pPr>
        <w:pStyle w:val="enumlev1"/>
        <w:rPr>
          <w:szCs w:val="22"/>
          <w:lang w:val="ru-RU"/>
        </w:rPr>
      </w:pPr>
      <w:r w:rsidRPr="005410FC">
        <w:rPr>
          <w:szCs w:val="22"/>
          <w:lang w:val="ru-RU"/>
        </w:rPr>
        <w:t>–</w:t>
      </w:r>
      <w:r w:rsidRPr="005410FC">
        <w:rPr>
          <w:szCs w:val="22"/>
          <w:lang w:val="ru-RU"/>
        </w:rPr>
        <w:tab/>
        <w:t>только положительные высоты антенн.</w:t>
      </w:r>
    </w:p>
    <w:p w14:paraId="1FEEFA29" w14:textId="77777777" w:rsidR="002E09CA" w:rsidRPr="005410FC" w:rsidRDefault="002E09CA" w:rsidP="002E09CA">
      <w:pPr>
        <w:rPr>
          <w:szCs w:val="22"/>
          <w:lang w:val="ru-RU"/>
        </w:rPr>
      </w:pPr>
      <w:r w:rsidRPr="005410FC">
        <w:rPr>
          <w:szCs w:val="22"/>
          <w:lang w:val="ru-RU"/>
        </w:rPr>
        <w:t>Параметры этой модели распространения перечисляются ниже:</w:t>
      </w:r>
    </w:p>
    <w:p w14:paraId="2DFFB024" w14:textId="77777777" w:rsidR="002E09CA" w:rsidRPr="005410FC" w:rsidRDefault="002E09CA" w:rsidP="002E09CA">
      <w:pPr>
        <w:pStyle w:val="enumlev1"/>
        <w:rPr>
          <w:szCs w:val="22"/>
          <w:lang w:val="ru-RU"/>
        </w:rPr>
      </w:pPr>
      <w:r w:rsidRPr="005410FC">
        <w:rPr>
          <w:szCs w:val="22"/>
          <w:lang w:val="ru-RU"/>
        </w:rPr>
        <w:t>a)</w:t>
      </w:r>
      <w:r w:rsidRPr="005410FC">
        <w:rPr>
          <w:szCs w:val="22"/>
          <w:lang w:val="ru-RU"/>
        </w:rPr>
        <w:tab/>
        <w:t>параметры, зависящие от трассы (не меняющиеся в процессе моделирования для заданной трассы):</w:t>
      </w:r>
    </w:p>
    <w:p w14:paraId="4515263A"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 xml:space="preserve">процент времени (%): 1 </w:t>
      </w:r>
      <w:r w:rsidRPr="005410FC">
        <w:rPr>
          <w:szCs w:val="22"/>
          <w:lang w:val="ru-RU"/>
        </w:rPr>
        <w:sym w:font="Symbol" w:char="F0A3"/>
      </w:r>
      <w:r w:rsidRPr="005410FC">
        <w:rPr>
          <w:szCs w:val="22"/>
          <w:lang w:val="ru-RU"/>
        </w:rPr>
        <w:t xml:space="preserve"> </w:t>
      </w:r>
      <w:proofErr w:type="spellStart"/>
      <w:r w:rsidRPr="005410FC">
        <w:rPr>
          <w:rStyle w:val="Math"/>
          <w:sz w:val="22"/>
          <w:szCs w:val="22"/>
          <w:lang w:val="ru-RU" w:eastAsia="ru-RU"/>
        </w:rPr>
        <w:t>p</w:t>
      </w:r>
      <w:r w:rsidRPr="005410FC">
        <w:rPr>
          <w:rStyle w:val="Math"/>
          <w:sz w:val="22"/>
          <w:szCs w:val="22"/>
          <w:vertAlign w:val="subscript"/>
          <w:lang w:val="ru-RU" w:eastAsia="ru-RU"/>
        </w:rPr>
        <w:t>t</w:t>
      </w:r>
      <w:proofErr w:type="spellEnd"/>
      <w:r w:rsidRPr="005410FC">
        <w:rPr>
          <w:szCs w:val="22"/>
          <w:lang w:val="ru-RU"/>
        </w:rPr>
        <w:t xml:space="preserve"> </w:t>
      </w:r>
      <w:r w:rsidRPr="005410FC">
        <w:rPr>
          <w:szCs w:val="22"/>
          <w:lang w:val="ru-RU"/>
        </w:rPr>
        <w:sym w:font="Symbol" w:char="F0A3"/>
      </w:r>
      <w:r w:rsidRPr="005410FC">
        <w:rPr>
          <w:szCs w:val="22"/>
          <w:lang w:val="ru-RU"/>
        </w:rPr>
        <w:t xml:space="preserve"> 50%; при </w:t>
      </w:r>
      <w:proofErr w:type="spellStart"/>
      <w:r w:rsidRPr="005410FC">
        <w:rPr>
          <w:i/>
          <w:szCs w:val="22"/>
          <w:lang w:val="ru-RU"/>
        </w:rPr>
        <w:t>p</w:t>
      </w:r>
      <w:r w:rsidRPr="005410FC">
        <w:rPr>
          <w:rStyle w:val="Math"/>
          <w:sz w:val="22"/>
          <w:szCs w:val="22"/>
          <w:vertAlign w:val="subscript"/>
          <w:lang w:val="ru-RU" w:eastAsia="ru-RU"/>
        </w:rPr>
        <w:t>t</w:t>
      </w:r>
      <w:proofErr w:type="spellEnd"/>
      <w:r w:rsidRPr="005410FC">
        <w:rPr>
          <w:szCs w:val="22"/>
          <w:lang w:val="ru-RU"/>
        </w:rPr>
        <w:t xml:space="preserve"> </w:t>
      </w:r>
      <w:r w:rsidRPr="005410FC">
        <w:rPr>
          <w:rFonts w:ascii="Symbol" w:hAnsi="Symbol"/>
          <w:szCs w:val="22"/>
          <w:lang w:val="ru-RU"/>
        </w:rPr>
        <w:t></w:t>
      </w:r>
      <w:r w:rsidRPr="005410FC">
        <w:rPr>
          <w:szCs w:val="22"/>
          <w:lang w:val="ru-RU"/>
        </w:rPr>
        <w:t xml:space="preserve"> 50% </w:t>
      </w:r>
      <w:proofErr w:type="spellStart"/>
      <w:r w:rsidRPr="005410FC">
        <w:rPr>
          <w:i/>
          <w:szCs w:val="22"/>
          <w:lang w:val="ru-RU"/>
        </w:rPr>
        <w:t>p</w:t>
      </w:r>
      <w:r w:rsidRPr="005410FC">
        <w:rPr>
          <w:i/>
          <w:szCs w:val="22"/>
          <w:vertAlign w:val="subscript"/>
          <w:lang w:val="ru-RU"/>
        </w:rPr>
        <w:t>t</w:t>
      </w:r>
      <w:proofErr w:type="spellEnd"/>
      <w:r w:rsidRPr="005410FC">
        <w:rPr>
          <w:i/>
          <w:szCs w:val="22"/>
          <w:lang w:val="ru-RU"/>
        </w:rPr>
        <w:t xml:space="preserve"> </w:t>
      </w:r>
      <w:r w:rsidRPr="005410FC">
        <w:rPr>
          <w:szCs w:val="22"/>
          <w:lang w:val="ru-RU"/>
        </w:rPr>
        <w:t>устанавливается равным 50%;</w:t>
      </w:r>
    </w:p>
    <w:p w14:paraId="57684E0B"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тип передающей системы: аналоговая/цифровая;</w:t>
      </w:r>
    </w:p>
    <w:p w14:paraId="5786E711"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 xml:space="preserve">полоса пропускания передатчика: </w:t>
      </w:r>
      <w:proofErr w:type="spellStart"/>
      <w:r w:rsidRPr="005410FC">
        <w:rPr>
          <w:rStyle w:val="Math"/>
          <w:sz w:val="22"/>
          <w:szCs w:val="22"/>
          <w:lang w:val="ru-RU" w:eastAsia="ru-RU"/>
        </w:rPr>
        <w:t>B</w:t>
      </w:r>
      <w:r w:rsidRPr="005410FC">
        <w:rPr>
          <w:rStyle w:val="Math"/>
          <w:sz w:val="22"/>
          <w:szCs w:val="22"/>
          <w:vertAlign w:val="subscript"/>
          <w:lang w:val="ru-RU" w:eastAsia="ru-RU"/>
        </w:rPr>
        <w:t>t</w:t>
      </w:r>
      <w:proofErr w:type="spellEnd"/>
      <w:r w:rsidRPr="005410FC">
        <w:rPr>
          <w:rStyle w:val="Math"/>
          <w:i w:val="0"/>
          <w:sz w:val="22"/>
          <w:szCs w:val="22"/>
          <w:lang w:val="ru-RU" w:eastAsia="ru-RU"/>
        </w:rPr>
        <w:t>;</w:t>
      </w:r>
    </w:p>
    <w:p w14:paraId="6D5B66AB" w14:textId="77777777" w:rsidR="002E09CA" w:rsidRPr="005410FC" w:rsidRDefault="002E09CA" w:rsidP="002E09CA">
      <w:pPr>
        <w:pStyle w:val="enumlev2"/>
        <w:rPr>
          <w:szCs w:val="22"/>
          <w:lang w:val="ru-RU"/>
        </w:rPr>
      </w:pPr>
      <w:r w:rsidRPr="005410FC">
        <w:rPr>
          <w:szCs w:val="22"/>
          <w:lang w:val="ru-RU"/>
        </w:rPr>
        <w:lastRenderedPageBreak/>
        <w:t>–</w:t>
      </w:r>
      <w:r w:rsidRPr="005410FC">
        <w:rPr>
          <w:szCs w:val="22"/>
          <w:lang w:val="ru-RU"/>
        </w:rPr>
        <w:tab/>
        <w:t>общая среда: сельская, пригородная, городская;</w:t>
      </w:r>
    </w:p>
    <w:p w14:paraId="667E92BF" w14:textId="77777777" w:rsidR="002E09CA" w:rsidRPr="005410FC" w:rsidRDefault="002E09CA" w:rsidP="002E09CA">
      <w:pPr>
        <w:pStyle w:val="enumlev1"/>
        <w:rPr>
          <w:szCs w:val="22"/>
          <w:lang w:val="ru-RU"/>
        </w:rPr>
      </w:pPr>
      <w:r w:rsidRPr="005410FC">
        <w:rPr>
          <w:szCs w:val="22"/>
          <w:lang w:val="ru-RU"/>
        </w:rPr>
        <w:t>b)</w:t>
      </w:r>
      <w:r w:rsidRPr="005410FC">
        <w:rPr>
          <w:szCs w:val="22"/>
          <w:lang w:val="ru-RU"/>
        </w:rPr>
        <w:tab/>
        <w:t xml:space="preserve">переменные параметры (меняющиеся для каждого события моделирования): </w:t>
      </w:r>
    </w:p>
    <w:p w14:paraId="20D0A77E"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 xml:space="preserve">эффективная высота антенны передатчика (м): 0 </w:t>
      </w:r>
      <w:r w:rsidRPr="005410FC">
        <w:rPr>
          <w:szCs w:val="22"/>
          <w:lang w:val="ru-RU"/>
        </w:rPr>
        <w:sym w:font="Symbol" w:char="F0A3"/>
      </w:r>
      <w:r w:rsidRPr="005410FC">
        <w:rPr>
          <w:szCs w:val="22"/>
          <w:lang w:val="ru-RU"/>
        </w:rPr>
        <w:t xml:space="preserve"> </w:t>
      </w:r>
      <w:proofErr w:type="spellStart"/>
      <w:r w:rsidRPr="005410FC">
        <w:rPr>
          <w:rStyle w:val="Math"/>
          <w:sz w:val="22"/>
          <w:szCs w:val="22"/>
          <w:lang w:val="ru-RU" w:eastAsia="ru-RU"/>
        </w:rPr>
        <w:t>h</w:t>
      </w:r>
      <w:r w:rsidRPr="005410FC">
        <w:rPr>
          <w:rStyle w:val="Math"/>
          <w:sz w:val="22"/>
          <w:szCs w:val="22"/>
          <w:vertAlign w:val="subscript"/>
          <w:lang w:val="ru-RU" w:eastAsia="ru-RU"/>
        </w:rPr>
        <w:t>t</w:t>
      </w:r>
      <w:proofErr w:type="spellEnd"/>
      <w:r w:rsidRPr="005410FC">
        <w:rPr>
          <w:szCs w:val="22"/>
          <w:lang w:val="ru-RU"/>
        </w:rPr>
        <w:t xml:space="preserve"> </w:t>
      </w:r>
      <w:r w:rsidRPr="005410FC">
        <w:rPr>
          <w:szCs w:val="22"/>
          <w:lang w:val="ru-RU"/>
        </w:rPr>
        <w:sym w:font="Symbol" w:char="F0A3"/>
      </w:r>
      <w:r w:rsidRPr="005410FC">
        <w:rPr>
          <w:szCs w:val="22"/>
          <w:lang w:val="ru-RU"/>
        </w:rPr>
        <w:t xml:space="preserve"> 3000 м;</w:t>
      </w:r>
    </w:p>
    <w:p w14:paraId="7FB65B25"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 xml:space="preserve">высота антенны приемника над землей (м): 1 </w:t>
      </w:r>
      <w:r w:rsidRPr="005410FC">
        <w:rPr>
          <w:szCs w:val="22"/>
          <w:lang w:val="ru-RU"/>
        </w:rPr>
        <w:sym w:font="Symbol" w:char="F0A3"/>
      </w:r>
      <w:r w:rsidRPr="005410FC">
        <w:rPr>
          <w:szCs w:val="22"/>
          <w:lang w:val="ru-RU"/>
        </w:rPr>
        <w:t xml:space="preserve"> </w:t>
      </w:r>
      <w:proofErr w:type="spellStart"/>
      <w:r w:rsidRPr="005410FC">
        <w:rPr>
          <w:rStyle w:val="Math"/>
          <w:sz w:val="22"/>
          <w:szCs w:val="22"/>
          <w:lang w:val="ru-RU" w:eastAsia="ru-RU"/>
        </w:rPr>
        <w:t>h</w:t>
      </w:r>
      <w:r w:rsidRPr="005410FC">
        <w:rPr>
          <w:rStyle w:val="Math"/>
          <w:sz w:val="22"/>
          <w:szCs w:val="22"/>
          <w:vertAlign w:val="subscript"/>
          <w:lang w:val="ru-RU" w:eastAsia="ru-RU"/>
        </w:rPr>
        <w:t>r</w:t>
      </w:r>
      <w:proofErr w:type="spellEnd"/>
      <w:r w:rsidRPr="005410FC">
        <w:rPr>
          <w:rStyle w:val="Math"/>
          <w:sz w:val="22"/>
          <w:szCs w:val="22"/>
          <w:vertAlign w:val="subscript"/>
          <w:lang w:val="ru-RU" w:eastAsia="ru-RU"/>
        </w:rPr>
        <w:t xml:space="preserve"> </w:t>
      </w:r>
      <w:r w:rsidRPr="005410FC">
        <w:rPr>
          <w:szCs w:val="22"/>
          <w:lang w:val="ru-RU"/>
        </w:rPr>
        <w:sym w:font="Symbol" w:char="F0A3"/>
      </w:r>
      <w:r w:rsidRPr="005410FC">
        <w:rPr>
          <w:szCs w:val="22"/>
          <w:lang w:val="ru-RU"/>
        </w:rPr>
        <w:t xml:space="preserve"> 3000 м;</w:t>
      </w:r>
    </w:p>
    <w:p w14:paraId="11D39A7F"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 xml:space="preserve">частота (МГц): 30 </w:t>
      </w:r>
      <w:r w:rsidRPr="005410FC">
        <w:rPr>
          <w:szCs w:val="22"/>
          <w:lang w:val="ru-RU"/>
        </w:rPr>
        <w:sym w:font="Symbol" w:char="F0A3"/>
      </w:r>
      <w:r w:rsidRPr="005410FC">
        <w:rPr>
          <w:szCs w:val="22"/>
          <w:lang w:val="ru-RU"/>
        </w:rPr>
        <w:t xml:space="preserve"> </w:t>
      </w:r>
      <w:r w:rsidRPr="005410FC">
        <w:rPr>
          <w:i/>
          <w:szCs w:val="22"/>
          <w:lang w:val="ru-RU"/>
        </w:rPr>
        <w:t>f</w:t>
      </w:r>
      <w:r w:rsidRPr="005410FC">
        <w:rPr>
          <w:szCs w:val="22"/>
          <w:lang w:val="ru-RU"/>
        </w:rPr>
        <w:t xml:space="preserve"> </w:t>
      </w:r>
      <w:r w:rsidRPr="005410FC">
        <w:rPr>
          <w:szCs w:val="22"/>
          <w:lang w:val="ru-RU"/>
        </w:rPr>
        <w:sym w:font="Symbol" w:char="F0A3"/>
      </w:r>
      <w:r w:rsidRPr="005410FC">
        <w:rPr>
          <w:szCs w:val="22"/>
          <w:lang w:val="ru-RU"/>
        </w:rPr>
        <w:t xml:space="preserve"> 3000 МГц;</w:t>
      </w:r>
    </w:p>
    <w:p w14:paraId="7DDABDF2"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 xml:space="preserve">расстояние (км): 0,001 </w:t>
      </w:r>
      <w:r w:rsidRPr="005410FC">
        <w:rPr>
          <w:szCs w:val="22"/>
          <w:lang w:val="ru-RU"/>
        </w:rPr>
        <w:sym w:font="Symbol" w:char="F0A3"/>
      </w:r>
      <w:r w:rsidRPr="005410FC">
        <w:rPr>
          <w:szCs w:val="22"/>
          <w:lang w:val="ru-RU"/>
        </w:rPr>
        <w:t xml:space="preserve"> </w:t>
      </w:r>
      <w:r w:rsidRPr="005410FC">
        <w:rPr>
          <w:i/>
          <w:szCs w:val="22"/>
          <w:lang w:val="ru-RU"/>
        </w:rPr>
        <w:t>d</w:t>
      </w:r>
      <w:r w:rsidRPr="005410FC">
        <w:rPr>
          <w:szCs w:val="22"/>
          <w:lang w:val="ru-RU"/>
        </w:rPr>
        <w:t xml:space="preserve"> </w:t>
      </w:r>
      <w:r w:rsidRPr="005410FC">
        <w:rPr>
          <w:szCs w:val="22"/>
          <w:lang w:val="ru-RU"/>
        </w:rPr>
        <w:sym w:font="Symbol" w:char="F0A3"/>
      </w:r>
      <w:r w:rsidRPr="005410FC">
        <w:rPr>
          <w:szCs w:val="22"/>
          <w:lang w:val="ru-RU"/>
        </w:rPr>
        <w:t xml:space="preserve"> 1000 км.</w:t>
      </w:r>
    </w:p>
    <w:p w14:paraId="4BB5D583" w14:textId="77777777" w:rsidR="002E09CA" w:rsidRPr="005410FC" w:rsidRDefault="002E09CA" w:rsidP="002E09CA">
      <w:pPr>
        <w:rPr>
          <w:snapToGrid w:val="0"/>
          <w:szCs w:val="22"/>
          <w:lang w:val="ru-RU"/>
        </w:rPr>
      </w:pPr>
      <w:r w:rsidRPr="005410FC">
        <w:rPr>
          <w:snapToGrid w:val="0"/>
          <w:szCs w:val="22"/>
          <w:lang w:val="ru-RU"/>
        </w:rPr>
        <w:t xml:space="preserve">Кривые распространения, полученные для радиовещательной службы, приведены в Рекомендации МСЭ-R P.1546, которая основана на действовавшей ранее Рекомендации МСЭ-R P.370, и представляют собой набор принимаемых значений напряженности поля </w:t>
      </w:r>
      <w:r w:rsidRPr="005410FC">
        <w:rPr>
          <w:i/>
          <w:snapToGrid w:val="0"/>
          <w:szCs w:val="22"/>
          <w:lang w:val="ru-RU"/>
        </w:rPr>
        <w:t>E</w:t>
      </w:r>
      <w:r w:rsidRPr="005410FC">
        <w:rPr>
          <w:snapToGrid w:val="0"/>
          <w:szCs w:val="22"/>
          <w:lang w:val="ru-RU"/>
        </w:rPr>
        <w:t> (дБ(</w:t>
      </w:r>
      <w:r w:rsidRPr="005410FC">
        <w:rPr>
          <w:rFonts w:ascii="Symbol" w:hAnsi="Symbol"/>
          <w:snapToGrid w:val="0"/>
          <w:szCs w:val="22"/>
          <w:lang w:val="ru-RU"/>
        </w:rPr>
        <w:t></w:t>
      </w:r>
      <w:r w:rsidRPr="005410FC">
        <w:rPr>
          <w:snapToGrid w:val="0"/>
          <w:szCs w:val="22"/>
          <w:lang w:val="ru-RU"/>
        </w:rPr>
        <w:t xml:space="preserve">В/м)), нормированных к </w:t>
      </w:r>
      <w:proofErr w:type="spellStart"/>
      <w:r w:rsidRPr="005410FC">
        <w:rPr>
          <w:snapToGrid w:val="0"/>
          <w:szCs w:val="22"/>
          <w:lang w:val="ru-RU"/>
        </w:rPr>
        <w:t>э.и.м</w:t>
      </w:r>
      <w:proofErr w:type="spellEnd"/>
      <w:r w:rsidRPr="005410FC">
        <w:rPr>
          <w:snapToGrid w:val="0"/>
          <w:szCs w:val="22"/>
          <w:lang w:val="ru-RU"/>
        </w:rPr>
        <w:t xml:space="preserve">. передатчика, равной 1 кВт. Воспользовавшись преобразованием, приведенным в Рекомендации МСЭ-R P.525, от уровней напряженности поля можно перейти к медианным значениям основных потерь на радиотрассе </w:t>
      </w:r>
      <w:r w:rsidRPr="005410FC">
        <w:rPr>
          <w:snapToGrid w:val="0"/>
          <w:position w:val="-4"/>
          <w:szCs w:val="22"/>
          <w:lang w:val="ru-RU"/>
        </w:rPr>
        <w:object w:dxaOrig="220" w:dyaOrig="260" w14:anchorId="3F0E250C">
          <v:shape id="_x0000_i1159" type="#_x0000_t75" style="width:12.75pt;height:12.75pt" o:ole="" fillcolor="window">
            <v:imagedata r:id="rId282" o:title=""/>
          </v:shape>
          <o:OLEObject Type="Embed" ProgID="Equation.3" ShapeID="_x0000_i1159" DrawAspect="Content" ObjectID="_1669808354" r:id="rId283"/>
        </w:object>
      </w:r>
      <w:r w:rsidRPr="005410FC">
        <w:rPr>
          <w:snapToGrid w:val="0"/>
          <w:szCs w:val="22"/>
          <w:lang w:val="ru-RU"/>
        </w:rPr>
        <w:t> (дБ) при передаче между двумя изотропными антеннами; для этого используется следующее уравнение:</w:t>
      </w:r>
    </w:p>
    <w:p w14:paraId="19CCF250" w14:textId="77777777" w:rsidR="002E09CA" w:rsidRPr="005410FC" w:rsidRDefault="002E09CA" w:rsidP="002E09CA">
      <w:pPr>
        <w:pStyle w:val="Equation"/>
        <w:jc w:val="center"/>
        <w:rPr>
          <w:snapToGrid w:val="0"/>
          <w:szCs w:val="22"/>
          <w:lang w:val="ru-RU"/>
        </w:rPr>
      </w:pPr>
      <w:r w:rsidRPr="005410FC">
        <w:rPr>
          <w:snapToGrid w:val="0"/>
          <w:position w:val="-10"/>
          <w:szCs w:val="22"/>
          <w:lang w:val="ru-RU"/>
        </w:rPr>
        <w:object w:dxaOrig="5560" w:dyaOrig="320" w14:anchorId="1CB01853">
          <v:shape id="_x0000_i1160" type="#_x0000_t75" style="width:279.75pt;height:15.75pt" o:ole="" fillcolor="window">
            <v:imagedata r:id="rId284" o:title=""/>
          </v:shape>
          <o:OLEObject Type="Embed" ProgID="Equation.3" ShapeID="_x0000_i1160" DrawAspect="Content" ObjectID="_1669808355" r:id="rId285"/>
        </w:object>
      </w:r>
    </w:p>
    <w:p w14:paraId="667893DE" w14:textId="77777777" w:rsidR="002E09CA" w:rsidRPr="005410FC" w:rsidRDefault="002E09CA" w:rsidP="002E09CA">
      <w:pPr>
        <w:rPr>
          <w:snapToGrid w:val="0"/>
          <w:szCs w:val="22"/>
          <w:lang w:val="ru-RU"/>
        </w:rPr>
      </w:pPr>
      <w:r w:rsidRPr="005410FC">
        <w:rPr>
          <w:snapToGrid w:val="0"/>
          <w:szCs w:val="22"/>
          <w:lang w:val="ru-RU"/>
        </w:rPr>
        <w:t xml:space="preserve">где </w:t>
      </w:r>
    </w:p>
    <w:p w14:paraId="3ACD9D51" w14:textId="3E48D8C3" w:rsidR="002E09CA" w:rsidRPr="005410FC" w:rsidRDefault="002E09CA" w:rsidP="002E09CA">
      <w:pPr>
        <w:pStyle w:val="Equationlegend"/>
        <w:tabs>
          <w:tab w:val="clear" w:pos="1985"/>
          <w:tab w:val="left" w:pos="1843"/>
          <w:tab w:val="left" w:pos="2127"/>
        </w:tabs>
        <w:ind w:left="2126" w:hanging="2126"/>
        <w:rPr>
          <w:szCs w:val="22"/>
          <w:lang w:val="ru-RU"/>
        </w:rPr>
      </w:pPr>
      <w:r w:rsidRPr="005410FC">
        <w:rPr>
          <w:szCs w:val="22"/>
          <w:lang w:val="ru-RU"/>
        </w:rPr>
        <w:tab/>
      </w:r>
      <w:proofErr w:type="spellStart"/>
      <w:proofErr w:type="gramStart"/>
      <w:r w:rsidRPr="005410FC">
        <w:rPr>
          <w:i/>
          <w:iCs/>
          <w:szCs w:val="22"/>
          <w:lang w:val="ru-RU"/>
        </w:rPr>
        <w:t>p</w:t>
      </w:r>
      <w:r w:rsidRPr="005410FC">
        <w:rPr>
          <w:i/>
          <w:iCs/>
          <w:szCs w:val="22"/>
          <w:vertAlign w:val="subscript"/>
          <w:lang w:val="ru-RU"/>
        </w:rPr>
        <w:t>l</w:t>
      </w:r>
      <w:proofErr w:type="spellEnd"/>
      <w:r w:rsidRPr="005410FC">
        <w:rPr>
          <w:rFonts w:ascii="Tms Rmn" w:hAnsi="Tms Rmn"/>
          <w:szCs w:val="22"/>
          <w:lang w:val="ru-RU"/>
        </w:rPr>
        <w:t> </w:t>
      </w:r>
      <w:r w:rsidR="005B7372" w:rsidRPr="005410FC">
        <w:rPr>
          <w:iCs/>
          <w:szCs w:val="22"/>
          <w:lang w:val="ru-RU"/>
        </w:rPr>
        <w:t>:</w:t>
      </w:r>
      <w:proofErr w:type="gramEnd"/>
      <w:r w:rsidRPr="005410FC">
        <w:rPr>
          <w:rFonts w:asciiTheme="minorHAnsi" w:hAnsiTheme="minorHAnsi"/>
          <w:szCs w:val="22"/>
          <w:lang w:val="ru-RU"/>
        </w:rPr>
        <w:tab/>
      </w:r>
      <w:r w:rsidRPr="005410FC">
        <w:rPr>
          <w:rFonts w:ascii="Tms Rmn" w:hAnsi="Tms Rmn"/>
          <w:szCs w:val="22"/>
          <w:lang w:val="ru-RU"/>
        </w:rPr>
        <w:tab/>
      </w:r>
      <w:r w:rsidRPr="005410FC">
        <w:rPr>
          <w:szCs w:val="22"/>
          <w:lang w:val="ru-RU"/>
        </w:rPr>
        <w:t xml:space="preserve">50% </w:t>
      </w:r>
      <w:r w:rsidRPr="005B7372">
        <w:rPr>
          <w:snapToGrid w:val="0"/>
          <w:szCs w:val="22"/>
          <w:lang w:val="ru-RU"/>
        </w:rPr>
        <w:t>мест</w:t>
      </w:r>
      <w:r w:rsidRPr="005410FC">
        <w:rPr>
          <w:szCs w:val="22"/>
          <w:lang w:val="ru-RU"/>
        </w:rPr>
        <w:t>;</w:t>
      </w:r>
    </w:p>
    <w:p w14:paraId="7D18F4F4" w14:textId="3B83CC85" w:rsidR="002E09CA" w:rsidRPr="005410FC" w:rsidRDefault="002E09CA" w:rsidP="002E09CA">
      <w:pPr>
        <w:pStyle w:val="Equationlegend"/>
        <w:tabs>
          <w:tab w:val="clear" w:pos="1985"/>
          <w:tab w:val="left" w:pos="1843"/>
          <w:tab w:val="left" w:pos="2127"/>
        </w:tabs>
        <w:ind w:left="2126" w:hanging="2126"/>
        <w:rPr>
          <w:szCs w:val="22"/>
          <w:lang w:val="ru-RU"/>
        </w:rPr>
      </w:pPr>
      <w:r w:rsidRPr="005410FC">
        <w:rPr>
          <w:szCs w:val="22"/>
          <w:lang w:val="ru-RU"/>
        </w:rPr>
        <w:tab/>
      </w:r>
      <w:proofErr w:type="spellStart"/>
      <w:proofErr w:type="gramStart"/>
      <w:r w:rsidRPr="005410FC">
        <w:rPr>
          <w:i/>
          <w:iCs/>
          <w:szCs w:val="22"/>
          <w:lang w:val="ru-RU"/>
        </w:rPr>
        <w:t>env</w:t>
      </w:r>
      <w:proofErr w:type="spellEnd"/>
      <w:r w:rsidRPr="005410FC">
        <w:rPr>
          <w:rFonts w:ascii="Tms Rmn" w:hAnsi="Tms Rmn"/>
          <w:szCs w:val="22"/>
          <w:lang w:val="ru-RU"/>
        </w:rPr>
        <w:t> </w:t>
      </w:r>
      <w:r w:rsidR="005B7372" w:rsidRPr="005410FC">
        <w:rPr>
          <w:iCs/>
          <w:szCs w:val="22"/>
          <w:lang w:val="ru-RU"/>
        </w:rPr>
        <w:t>:</w:t>
      </w:r>
      <w:proofErr w:type="gramEnd"/>
      <w:r w:rsidRPr="005410FC">
        <w:rPr>
          <w:szCs w:val="22"/>
          <w:lang w:val="ru-RU"/>
        </w:rPr>
        <w:tab/>
      </w:r>
      <w:r w:rsidRPr="005410FC">
        <w:rPr>
          <w:szCs w:val="22"/>
          <w:lang w:val="ru-RU"/>
        </w:rPr>
        <w:tab/>
        <w:t>типы сред: суша (используется в SEAMCAT), холодное или теплое море.</w:t>
      </w:r>
    </w:p>
    <w:p w14:paraId="417A2E40" w14:textId="77777777" w:rsidR="002E09CA" w:rsidRPr="005410FC" w:rsidRDefault="002E09CA" w:rsidP="002E09CA">
      <w:pPr>
        <w:rPr>
          <w:snapToGrid w:val="0"/>
          <w:szCs w:val="22"/>
          <w:lang w:val="ru-RU"/>
        </w:rPr>
      </w:pPr>
      <w:r w:rsidRPr="005410FC">
        <w:rPr>
          <w:snapToGrid w:val="0"/>
          <w:szCs w:val="22"/>
          <w:lang w:val="ru-RU"/>
        </w:rPr>
        <w:t>Следует отметить, что потери на трассе не должны быть меньше потерь на распространение в свободном пространстве.</w:t>
      </w:r>
    </w:p>
    <w:p w14:paraId="074D1F9A" w14:textId="77777777" w:rsidR="002E09CA" w:rsidRPr="005410FC" w:rsidRDefault="002E09CA" w:rsidP="002E09CA">
      <w:pPr>
        <w:tabs>
          <w:tab w:val="clear" w:pos="1588"/>
          <w:tab w:val="left" w:pos="1418"/>
        </w:tabs>
        <w:rPr>
          <w:snapToGrid w:val="0"/>
          <w:szCs w:val="22"/>
          <w:lang w:val="ru-RU"/>
        </w:rPr>
      </w:pPr>
      <w:r w:rsidRPr="005410FC">
        <w:rPr>
          <w:snapToGrid w:val="0"/>
          <w:szCs w:val="22"/>
          <w:lang w:val="ru-RU"/>
        </w:rPr>
        <w:t xml:space="preserve">Потери на трассе </w:t>
      </w:r>
      <w:proofErr w:type="spellStart"/>
      <w:r w:rsidRPr="005410FC">
        <w:rPr>
          <w:i/>
          <w:snapToGrid w:val="0"/>
          <w:szCs w:val="22"/>
          <w:lang w:val="ru-RU"/>
        </w:rPr>
        <w:t>p</w:t>
      </w:r>
      <w:r w:rsidRPr="005410FC">
        <w:rPr>
          <w:i/>
          <w:snapToGrid w:val="0"/>
          <w:szCs w:val="22"/>
          <w:vertAlign w:val="subscript"/>
          <w:lang w:val="ru-RU"/>
        </w:rPr>
        <w:t>L</w:t>
      </w:r>
      <w:proofErr w:type="spellEnd"/>
      <w:r w:rsidRPr="005410FC">
        <w:rPr>
          <w:snapToGrid w:val="0"/>
          <w:szCs w:val="22"/>
          <w:lang w:val="ru-RU"/>
        </w:rPr>
        <w:t>, включающие изменчивость в зависимости от местоположения, можно выразить как сумму медианных потерь на трассе и члена с гауссовым (нормальным) распределением:</w:t>
      </w:r>
    </w:p>
    <w:p w14:paraId="34C1FBF6" w14:textId="77777777" w:rsidR="002E09CA" w:rsidRPr="005410FC" w:rsidRDefault="002E09CA" w:rsidP="002E09CA">
      <w:pPr>
        <w:pStyle w:val="Note"/>
        <w:jc w:val="center"/>
        <w:rPr>
          <w:snapToGrid w:val="0"/>
          <w:szCs w:val="22"/>
          <w:lang w:val="ru-RU"/>
        </w:rPr>
      </w:pPr>
      <w:r w:rsidRPr="005410FC">
        <w:rPr>
          <w:snapToGrid w:val="0"/>
          <w:position w:val="-10"/>
          <w:szCs w:val="22"/>
          <w:lang w:val="ru-RU"/>
        </w:rPr>
        <w:object w:dxaOrig="2920" w:dyaOrig="320" w14:anchorId="2AA1EF43">
          <v:shape id="_x0000_i1161" type="#_x0000_t75" style="width:149.25pt;height:16.5pt" o:ole="" fillcolor="window">
            <v:imagedata r:id="rId286" o:title=""/>
          </v:shape>
          <o:OLEObject Type="Embed" ProgID="Equation.3" ShapeID="_x0000_i1161" DrawAspect="Content" ObjectID="_1669808356" r:id="rId287"/>
        </w:object>
      </w:r>
    </w:p>
    <w:p w14:paraId="10EBDBDF" w14:textId="77777777" w:rsidR="002E09CA" w:rsidRPr="005410FC" w:rsidRDefault="002E09CA" w:rsidP="002E09CA">
      <w:pPr>
        <w:pStyle w:val="Heading1"/>
        <w:rPr>
          <w:snapToGrid w:val="0"/>
          <w:szCs w:val="22"/>
          <w:lang w:val="ru-RU"/>
        </w:rPr>
      </w:pPr>
      <w:bookmarkStart w:id="28" w:name="_Toc494878547"/>
      <w:bookmarkStart w:id="29" w:name="_Toc44941381"/>
      <w:r w:rsidRPr="005410FC">
        <w:rPr>
          <w:snapToGrid w:val="0"/>
          <w:szCs w:val="22"/>
          <w:lang w:val="ru-RU"/>
        </w:rPr>
        <w:t>6</w:t>
      </w:r>
      <w:r w:rsidRPr="005410FC">
        <w:rPr>
          <w:snapToGrid w:val="0"/>
          <w:szCs w:val="22"/>
          <w:lang w:val="ru-RU"/>
        </w:rPr>
        <w:tab/>
      </w:r>
      <w:bookmarkEnd w:id="28"/>
      <w:r w:rsidRPr="005410FC">
        <w:rPr>
          <w:snapToGrid w:val="0"/>
          <w:szCs w:val="22"/>
          <w:lang w:val="ru-RU"/>
        </w:rPr>
        <w:t>Расширенная модель Хата</w:t>
      </w:r>
      <w:bookmarkEnd w:id="29"/>
    </w:p>
    <w:p w14:paraId="435EA2C6" w14:textId="77777777" w:rsidR="002E09CA" w:rsidRPr="005410FC" w:rsidRDefault="002E09CA" w:rsidP="002E09CA">
      <w:pPr>
        <w:rPr>
          <w:szCs w:val="22"/>
          <w:lang w:val="ru-RU"/>
        </w:rPr>
      </w:pPr>
      <w:r w:rsidRPr="005410FC">
        <w:rPr>
          <w:szCs w:val="22"/>
          <w:lang w:val="ru-RU"/>
        </w:rPr>
        <w:t>В расширенной модели Хата потери на распространение между передатчиком и приемником рассчитываются по формуле:</w:t>
      </w:r>
    </w:p>
    <w:p w14:paraId="20975894" w14:textId="77777777" w:rsidR="002E09CA" w:rsidRPr="005410FC" w:rsidRDefault="002E09CA" w:rsidP="002E09CA">
      <w:pPr>
        <w:pStyle w:val="Equation"/>
        <w:jc w:val="center"/>
        <w:rPr>
          <w:szCs w:val="22"/>
          <w:lang w:val="ru-RU"/>
        </w:rPr>
      </w:pPr>
      <w:r w:rsidRPr="005410FC">
        <w:rPr>
          <w:position w:val="-10"/>
          <w:szCs w:val="22"/>
          <w:lang w:val="ru-RU"/>
        </w:rPr>
        <w:object w:dxaOrig="3060" w:dyaOrig="320" w14:anchorId="21649F47">
          <v:shape id="_x0000_i1162" type="#_x0000_t75" style="width:154.5pt;height:18pt" o:ole="">
            <v:imagedata r:id="rId288" o:title=""/>
          </v:shape>
          <o:OLEObject Type="Embed" ProgID="Equation.3" ShapeID="_x0000_i1162" DrawAspect="Content" ObjectID="_1669808357" r:id="rId289"/>
        </w:object>
      </w:r>
    </w:p>
    <w:p w14:paraId="692DE6A7" w14:textId="77777777" w:rsidR="002E09CA" w:rsidRPr="005410FC" w:rsidRDefault="002E09CA" w:rsidP="002E09CA">
      <w:pPr>
        <w:rPr>
          <w:snapToGrid w:val="0"/>
          <w:szCs w:val="22"/>
          <w:lang w:val="ru-RU"/>
        </w:rPr>
      </w:pPr>
      <w:r w:rsidRPr="005410FC">
        <w:rPr>
          <w:snapToGrid w:val="0"/>
          <w:szCs w:val="22"/>
          <w:lang w:val="ru-RU"/>
        </w:rPr>
        <w:t>где</w:t>
      </w:r>
    </w:p>
    <w:p w14:paraId="20F67A0C" w14:textId="77777777" w:rsidR="002E09CA" w:rsidRPr="005410FC" w:rsidRDefault="002E09CA" w:rsidP="002E09CA">
      <w:pPr>
        <w:pStyle w:val="Equationlegend"/>
        <w:tabs>
          <w:tab w:val="clear" w:pos="1985"/>
          <w:tab w:val="left" w:pos="1843"/>
          <w:tab w:val="left" w:pos="2127"/>
        </w:tabs>
        <w:ind w:left="2126" w:hanging="2126"/>
        <w:rPr>
          <w:szCs w:val="22"/>
          <w:lang w:val="ru-RU"/>
        </w:rPr>
      </w:pPr>
      <w:r w:rsidRPr="005410FC">
        <w:rPr>
          <w:szCs w:val="22"/>
          <w:lang w:val="ru-RU"/>
        </w:rPr>
        <w:tab/>
      </w:r>
      <w:r w:rsidRPr="005410FC">
        <w:rPr>
          <w:i/>
          <w:iCs/>
          <w:szCs w:val="22"/>
          <w:lang w:val="ru-RU"/>
        </w:rPr>
        <w:t>L</w:t>
      </w:r>
      <w:r w:rsidRPr="005410FC">
        <w:rPr>
          <w:szCs w:val="22"/>
          <w:lang w:val="ru-RU"/>
        </w:rPr>
        <w:t>:</w:t>
      </w:r>
      <w:r w:rsidRPr="005410FC">
        <w:rPr>
          <w:szCs w:val="22"/>
          <w:lang w:val="ru-RU"/>
        </w:rPr>
        <w:tab/>
      </w:r>
      <w:r w:rsidRPr="005410FC">
        <w:rPr>
          <w:szCs w:val="22"/>
          <w:lang w:val="ru-RU"/>
        </w:rPr>
        <w:tab/>
      </w:r>
      <w:r w:rsidRPr="005410FC">
        <w:rPr>
          <w:snapToGrid w:val="0"/>
          <w:szCs w:val="22"/>
          <w:lang w:val="ru-RU"/>
        </w:rPr>
        <w:t>медианные потери на распространение (дБ);</w:t>
      </w:r>
    </w:p>
    <w:p w14:paraId="2AB4EEFC" w14:textId="77777777" w:rsidR="002E09CA" w:rsidRPr="005410FC" w:rsidRDefault="002E09CA" w:rsidP="002E09CA">
      <w:pPr>
        <w:pStyle w:val="Equationlegend"/>
        <w:tabs>
          <w:tab w:val="clear" w:pos="1985"/>
          <w:tab w:val="left" w:pos="1843"/>
          <w:tab w:val="left" w:pos="2127"/>
        </w:tabs>
        <w:ind w:left="2126" w:hanging="2126"/>
        <w:rPr>
          <w:szCs w:val="22"/>
          <w:lang w:val="ru-RU"/>
        </w:rPr>
      </w:pPr>
      <w:r w:rsidRPr="005410FC">
        <w:rPr>
          <w:szCs w:val="22"/>
          <w:lang w:val="ru-RU"/>
        </w:rPr>
        <w:tab/>
      </w:r>
      <w:r w:rsidRPr="005410FC">
        <w:rPr>
          <w:rFonts w:ascii="Symbol" w:hAnsi="Symbol"/>
          <w:iCs/>
          <w:szCs w:val="22"/>
          <w:lang w:val="ru-RU"/>
        </w:rPr>
        <w:sym w:font="Symbol" w:char="F073"/>
      </w:r>
      <w:r w:rsidRPr="005410FC">
        <w:rPr>
          <w:szCs w:val="22"/>
          <w:lang w:val="ru-RU"/>
        </w:rPr>
        <w:t>:</w:t>
      </w:r>
      <w:r w:rsidRPr="005410FC">
        <w:rPr>
          <w:szCs w:val="22"/>
          <w:lang w:val="ru-RU"/>
        </w:rPr>
        <w:tab/>
      </w:r>
      <w:r w:rsidRPr="005410FC">
        <w:rPr>
          <w:szCs w:val="22"/>
          <w:lang w:val="ru-RU"/>
        </w:rPr>
        <w:tab/>
      </w:r>
      <w:r w:rsidRPr="005410FC">
        <w:rPr>
          <w:snapToGrid w:val="0"/>
          <w:szCs w:val="22"/>
          <w:lang w:val="ru-RU"/>
        </w:rPr>
        <w:t>стандартное отклонение распределения медленных замираний (дБ);</w:t>
      </w:r>
    </w:p>
    <w:p w14:paraId="7A40FE1A" w14:textId="77777777" w:rsidR="002E09CA" w:rsidRPr="005410FC" w:rsidRDefault="002E09CA" w:rsidP="002E09CA">
      <w:pPr>
        <w:pStyle w:val="Equationlegend"/>
        <w:tabs>
          <w:tab w:val="clear" w:pos="1985"/>
          <w:tab w:val="left" w:pos="1843"/>
          <w:tab w:val="left" w:pos="2127"/>
        </w:tabs>
        <w:ind w:left="2126" w:hanging="2126"/>
        <w:rPr>
          <w:szCs w:val="22"/>
          <w:lang w:val="ru-RU"/>
        </w:rPr>
      </w:pPr>
      <w:r w:rsidRPr="005410FC">
        <w:rPr>
          <w:i/>
          <w:iCs/>
          <w:szCs w:val="22"/>
          <w:lang w:val="ru-RU"/>
        </w:rPr>
        <w:tab/>
        <w:t>f</w:t>
      </w:r>
      <w:r w:rsidRPr="005410FC">
        <w:rPr>
          <w:szCs w:val="22"/>
          <w:lang w:val="ru-RU"/>
        </w:rPr>
        <w:t>:</w:t>
      </w:r>
      <w:r w:rsidRPr="005410FC">
        <w:rPr>
          <w:szCs w:val="22"/>
          <w:lang w:val="ru-RU"/>
        </w:rPr>
        <w:tab/>
      </w:r>
      <w:r w:rsidRPr="005410FC">
        <w:rPr>
          <w:szCs w:val="22"/>
          <w:lang w:val="ru-RU"/>
        </w:rPr>
        <w:tab/>
      </w:r>
      <w:r w:rsidRPr="005410FC">
        <w:rPr>
          <w:snapToGrid w:val="0"/>
          <w:szCs w:val="22"/>
          <w:lang w:val="ru-RU"/>
        </w:rPr>
        <w:t>частота</w:t>
      </w:r>
      <w:r w:rsidRPr="005410FC">
        <w:rPr>
          <w:szCs w:val="22"/>
          <w:lang w:val="ru-RU"/>
        </w:rPr>
        <w:t xml:space="preserve"> (МГц);</w:t>
      </w:r>
    </w:p>
    <w:p w14:paraId="2A61335E" w14:textId="77777777" w:rsidR="002E09CA" w:rsidRPr="005410FC" w:rsidRDefault="002E09CA" w:rsidP="002E09CA">
      <w:pPr>
        <w:pStyle w:val="Equationlegend"/>
        <w:tabs>
          <w:tab w:val="clear" w:pos="1985"/>
          <w:tab w:val="left" w:pos="1843"/>
          <w:tab w:val="left" w:pos="2127"/>
        </w:tabs>
        <w:ind w:left="2126" w:hanging="2126"/>
        <w:rPr>
          <w:iCs/>
          <w:szCs w:val="22"/>
          <w:lang w:val="ru-RU"/>
        </w:rPr>
      </w:pPr>
      <w:r w:rsidRPr="005410FC">
        <w:rPr>
          <w:i/>
          <w:iCs/>
          <w:szCs w:val="22"/>
          <w:lang w:val="ru-RU"/>
        </w:rPr>
        <w:tab/>
        <w:t>h</w:t>
      </w:r>
      <w:r w:rsidRPr="005410FC">
        <w:rPr>
          <w:iCs/>
          <w:szCs w:val="22"/>
          <w:vertAlign w:val="subscript"/>
          <w:lang w:val="ru-RU"/>
        </w:rPr>
        <w:t>1</w:t>
      </w:r>
      <w:r w:rsidRPr="005410FC">
        <w:rPr>
          <w:iCs/>
          <w:szCs w:val="22"/>
          <w:lang w:val="ru-RU"/>
        </w:rPr>
        <w:t>:</w:t>
      </w:r>
      <w:r w:rsidRPr="005410FC">
        <w:rPr>
          <w:iCs/>
          <w:szCs w:val="22"/>
          <w:lang w:val="ru-RU"/>
        </w:rPr>
        <w:tab/>
      </w:r>
      <w:r w:rsidRPr="005410FC">
        <w:rPr>
          <w:iCs/>
          <w:szCs w:val="22"/>
          <w:lang w:val="ru-RU"/>
        </w:rPr>
        <w:tab/>
      </w:r>
      <w:r w:rsidRPr="005410FC">
        <w:rPr>
          <w:szCs w:val="22"/>
          <w:lang w:val="ru-RU"/>
        </w:rPr>
        <w:t>высота антенны передатчика над землей (м</w:t>
      </w:r>
      <w:r w:rsidRPr="005410FC">
        <w:rPr>
          <w:iCs/>
          <w:szCs w:val="22"/>
          <w:lang w:val="ru-RU"/>
        </w:rPr>
        <w:t>);</w:t>
      </w:r>
    </w:p>
    <w:p w14:paraId="6DFC63CE" w14:textId="77777777" w:rsidR="002E09CA" w:rsidRPr="005410FC" w:rsidRDefault="002E09CA" w:rsidP="002E09CA">
      <w:pPr>
        <w:pStyle w:val="Equationlegend"/>
        <w:tabs>
          <w:tab w:val="clear" w:pos="1985"/>
          <w:tab w:val="left" w:pos="1843"/>
          <w:tab w:val="left" w:pos="2127"/>
        </w:tabs>
        <w:ind w:left="2126" w:hanging="2126"/>
        <w:rPr>
          <w:szCs w:val="22"/>
          <w:lang w:val="ru-RU"/>
        </w:rPr>
      </w:pPr>
      <w:r w:rsidRPr="005410FC">
        <w:rPr>
          <w:i/>
          <w:iCs/>
          <w:szCs w:val="22"/>
          <w:lang w:val="ru-RU"/>
        </w:rPr>
        <w:tab/>
        <w:t>h</w:t>
      </w:r>
      <w:r w:rsidRPr="005410FC">
        <w:rPr>
          <w:iCs/>
          <w:szCs w:val="22"/>
          <w:vertAlign w:val="subscript"/>
          <w:lang w:val="ru-RU"/>
        </w:rPr>
        <w:t>2</w:t>
      </w:r>
      <w:r w:rsidRPr="005410FC">
        <w:rPr>
          <w:iCs/>
          <w:szCs w:val="22"/>
          <w:lang w:val="ru-RU"/>
        </w:rPr>
        <w:t>:</w:t>
      </w:r>
      <w:r w:rsidRPr="005410FC">
        <w:rPr>
          <w:iCs/>
          <w:szCs w:val="22"/>
          <w:lang w:val="ru-RU"/>
        </w:rPr>
        <w:tab/>
      </w:r>
      <w:r w:rsidRPr="005410FC">
        <w:rPr>
          <w:iCs/>
          <w:szCs w:val="22"/>
          <w:lang w:val="ru-RU"/>
        </w:rPr>
        <w:tab/>
      </w:r>
      <w:r w:rsidRPr="005410FC">
        <w:rPr>
          <w:szCs w:val="22"/>
          <w:lang w:val="ru-RU"/>
        </w:rPr>
        <w:t>высота антенны приемника над землей (м</w:t>
      </w:r>
      <w:r w:rsidRPr="005410FC">
        <w:rPr>
          <w:iCs/>
          <w:szCs w:val="22"/>
          <w:lang w:val="ru-RU"/>
        </w:rPr>
        <w:t>);</w:t>
      </w:r>
    </w:p>
    <w:p w14:paraId="068DBAB1" w14:textId="77777777" w:rsidR="002E09CA" w:rsidRPr="005410FC" w:rsidRDefault="002E09CA" w:rsidP="002E09CA">
      <w:pPr>
        <w:pStyle w:val="Equationlegend"/>
        <w:tabs>
          <w:tab w:val="clear" w:pos="1985"/>
          <w:tab w:val="left" w:pos="1843"/>
          <w:tab w:val="left" w:pos="2127"/>
        </w:tabs>
        <w:ind w:left="2126" w:hanging="2126"/>
        <w:rPr>
          <w:szCs w:val="22"/>
          <w:lang w:val="ru-RU"/>
        </w:rPr>
      </w:pPr>
      <w:r w:rsidRPr="005410FC">
        <w:rPr>
          <w:i/>
          <w:iCs/>
          <w:szCs w:val="22"/>
          <w:lang w:val="ru-RU"/>
        </w:rPr>
        <w:tab/>
        <w:t>d</w:t>
      </w:r>
      <w:r w:rsidRPr="005410FC">
        <w:rPr>
          <w:szCs w:val="22"/>
          <w:lang w:val="ru-RU"/>
        </w:rPr>
        <w:t>:</w:t>
      </w:r>
      <w:r w:rsidRPr="005410FC">
        <w:rPr>
          <w:szCs w:val="22"/>
          <w:lang w:val="ru-RU"/>
        </w:rPr>
        <w:tab/>
      </w:r>
      <w:r w:rsidRPr="005410FC">
        <w:rPr>
          <w:szCs w:val="22"/>
          <w:lang w:val="ru-RU"/>
        </w:rPr>
        <w:tab/>
      </w:r>
      <w:r w:rsidRPr="005410FC">
        <w:rPr>
          <w:snapToGrid w:val="0"/>
          <w:szCs w:val="22"/>
          <w:lang w:val="ru-RU"/>
        </w:rPr>
        <w:t>расстояние между передатчиком и приемником</w:t>
      </w:r>
      <w:r w:rsidRPr="005410FC">
        <w:rPr>
          <w:szCs w:val="22"/>
          <w:lang w:val="ru-RU"/>
        </w:rPr>
        <w:t xml:space="preserve"> (км), </w:t>
      </w:r>
      <w:r w:rsidRPr="005410FC">
        <w:rPr>
          <w:snapToGrid w:val="0"/>
          <w:szCs w:val="22"/>
          <w:lang w:val="ru-RU"/>
        </w:rPr>
        <w:t>предпочтительно менее</w:t>
      </w:r>
      <w:r w:rsidRPr="005410FC">
        <w:rPr>
          <w:szCs w:val="22"/>
          <w:lang w:val="ru-RU"/>
        </w:rPr>
        <w:t xml:space="preserve"> 100 км;</w:t>
      </w:r>
    </w:p>
    <w:p w14:paraId="063FDEAA" w14:textId="77777777" w:rsidR="002E09CA" w:rsidRPr="005410FC" w:rsidRDefault="002E09CA" w:rsidP="002E09CA">
      <w:pPr>
        <w:pStyle w:val="Equationlegend"/>
        <w:tabs>
          <w:tab w:val="clear" w:pos="1985"/>
          <w:tab w:val="left" w:pos="1843"/>
          <w:tab w:val="left" w:pos="2127"/>
        </w:tabs>
        <w:ind w:left="2126" w:hanging="2126"/>
        <w:rPr>
          <w:szCs w:val="22"/>
          <w:lang w:val="ru-RU"/>
        </w:rPr>
      </w:pPr>
      <w:r w:rsidRPr="005410FC">
        <w:rPr>
          <w:i/>
          <w:iCs/>
          <w:szCs w:val="22"/>
          <w:lang w:val="ru-RU"/>
        </w:rPr>
        <w:tab/>
      </w:r>
      <w:proofErr w:type="spellStart"/>
      <w:r w:rsidRPr="005410FC">
        <w:rPr>
          <w:i/>
          <w:iCs/>
          <w:szCs w:val="22"/>
          <w:lang w:val="ru-RU"/>
        </w:rPr>
        <w:t>env</w:t>
      </w:r>
      <w:proofErr w:type="spellEnd"/>
      <w:r w:rsidRPr="005410FC">
        <w:rPr>
          <w:szCs w:val="22"/>
          <w:lang w:val="ru-RU"/>
        </w:rPr>
        <w:t>:</w:t>
      </w:r>
      <w:r w:rsidRPr="005410FC">
        <w:rPr>
          <w:szCs w:val="22"/>
          <w:lang w:val="ru-RU"/>
        </w:rPr>
        <w:tab/>
      </w:r>
      <w:r w:rsidRPr="005410FC">
        <w:rPr>
          <w:szCs w:val="22"/>
          <w:lang w:val="ru-RU"/>
        </w:rPr>
        <w:tab/>
        <w:t>тип среды (</w:t>
      </w:r>
      <w:r w:rsidRPr="005410FC">
        <w:rPr>
          <w:snapToGrid w:val="0"/>
          <w:szCs w:val="22"/>
          <w:lang w:val="ru-RU"/>
        </w:rPr>
        <w:t xml:space="preserve">распространение; передатчик вне помещения – приемник вне помещения), </w:t>
      </w:r>
      <w:r w:rsidRPr="005410FC">
        <w:rPr>
          <w:szCs w:val="22"/>
          <w:lang w:val="ru-RU"/>
        </w:rPr>
        <w:t>(</w:t>
      </w:r>
      <w:r w:rsidRPr="005410FC">
        <w:rPr>
          <w:snapToGrid w:val="0"/>
          <w:szCs w:val="22"/>
          <w:lang w:val="ru-RU"/>
        </w:rPr>
        <w:t>сельская, городская или пригородная</w:t>
      </w:r>
      <w:r w:rsidRPr="005410FC">
        <w:rPr>
          <w:szCs w:val="22"/>
          <w:lang w:val="ru-RU"/>
        </w:rPr>
        <w:t>), (</w:t>
      </w:r>
      <w:r w:rsidRPr="005410FC">
        <w:rPr>
          <w:snapToGrid w:val="0"/>
          <w:szCs w:val="22"/>
          <w:lang w:val="ru-RU"/>
        </w:rPr>
        <w:t>распространение выше или ниже уровня крыш</w:t>
      </w:r>
      <w:r w:rsidRPr="005410FC">
        <w:rPr>
          <w:szCs w:val="22"/>
          <w:lang w:val="ru-RU"/>
        </w:rPr>
        <w:t>).</w:t>
      </w:r>
    </w:p>
    <w:p w14:paraId="5B4DC260" w14:textId="77777777" w:rsidR="002E09CA" w:rsidRPr="005410FC" w:rsidRDefault="002E09CA" w:rsidP="002E09CA">
      <w:pPr>
        <w:rPr>
          <w:snapToGrid w:val="0"/>
          <w:szCs w:val="22"/>
          <w:lang w:val="ru-RU"/>
        </w:rPr>
      </w:pPr>
      <w:r w:rsidRPr="005410FC">
        <w:rPr>
          <w:snapToGrid w:val="0"/>
          <w:szCs w:val="22"/>
          <w:lang w:val="ru-RU"/>
        </w:rPr>
        <w:t xml:space="preserve">Следующее определение позволяет использовать данную модель на взаимной основе: </w:t>
      </w:r>
    </w:p>
    <w:p w14:paraId="5126B391" w14:textId="0CE6E1D4" w:rsidR="002E09CA" w:rsidRPr="005410FC" w:rsidRDefault="002E09CA" w:rsidP="00F60E4D">
      <w:pPr>
        <w:pStyle w:val="Equationlegend"/>
        <w:tabs>
          <w:tab w:val="clear" w:pos="1985"/>
          <w:tab w:val="left" w:pos="1843"/>
          <w:tab w:val="left" w:pos="2127"/>
        </w:tabs>
        <w:ind w:left="2126" w:hanging="2126"/>
        <w:rPr>
          <w:szCs w:val="22"/>
          <w:lang w:val="ru-RU"/>
        </w:rPr>
      </w:pPr>
      <w:r w:rsidRPr="005410FC">
        <w:rPr>
          <w:szCs w:val="22"/>
          <w:lang w:val="ru-RU"/>
        </w:rPr>
        <w:tab/>
      </w:r>
      <w:proofErr w:type="spellStart"/>
      <w:proofErr w:type="gramStart"/>
      <w:r w:rsidRPr="005410FC">
        <w:rPr>
          <w:i/>
          <w:iCs/>
          <w:szCs w:val="22"/>
          <w:lang w:val="ru-RU"/>
        </w:rPr>
        <w:t>H</w:t>
      </w:r>
      <w:r w:rsidRPr="005410FC">
        <w:rPr>
          <w:i/>
          <w:iCs/>
          <w:szCs w:val="22"/>
          <w:vertAlign w:val="subscript"/>
          <w:lang w:val="ru-RU"/>
        </w:rPr>
        <w:t>m</w:t>
      </w:r>
      <w:proofErr w:type="spellEnd"/>
      <w:r w:rsidR="00F60E4D">
        <w:rPr>
          <w:szCs w:val="22"/>
          <w:lang w:val="en-GB"/>
        </w:rPr>
        <w:t> </w:t>
      </w:r>
      <w:r w:rsidR="00F60E4D" w:rsidRPr="005410FC">
        <w:rPr>
          <w:iCs/>
          <w:szCs w:val="22"/>
          <w:lang w:val="ru-RU"/>
        </w:rPr>
        <w:t>:</w:t>
      </w:r>
      <w:proofErr w:type="gramEnd"/>
      <w:r w:rsidRPr="005410FC">
        <w:rPr>
          <w:szCs w:val="22"/>
          <w:lang w:val="ru-RU"/>
        </w:rPr>
        <w:tab/>
      </w:r>
      <w:r w:rsidRPr="005410FC">
        <w:rPr>
          <w:szCs w:val="22"/>
          <w:lang w:val="ru-RU"/>
        </w:rPr>
        <w:tab/>
      </w:r>
      <w:proofErr w:type="spellStart"/>
      <w:r w:rsidRPr="005410FC">
        <w:rPr>
          <w:snapToGrid w:val="0"/>
          <w:szCs w:val="22"/>
          <w:lang w:val="ru-RU"/>
        </w:rPr>
        <w:t>min</w:t>
      </w:r>
      <w:proofErr w:type="spellEnd"/>
      <w:r w:rsidRPr="005410FC">
        <w:rPr>
          <w:snapToGrid w:val="0"/>
          <w:szCs w:val="22"/>
          <w:lang w:val="ru-RU"/>
        </w:rPr>
        <w:t>{</w:t>
      </w:r>
      <w:r w:rsidRPr="005410FC">
        <w:rPr>
          <w:i/>
          <w:snapToGrid w:val="0"/>
          <w:szCs w:val="22"/>
          <w:lang w:val="ru-RU"/>
        </w:rPr>
        <w:t>h</w:t>
      </w:r>
      <w:r w:rsidRPr="005410FC">
        <w:rPr>
          <w:snapToGrid w:val="0"/>
          <w:szCs w:val="22"/>
          <w:vertAlign w:val="subscript"/>
          <w:lang w:val="ru-RU"/>
        </w:rPr>
        <w:t>1</w:t>
      </w:r>
      <w:r w:rsidRPr="005410FC">
        <w:rPr>
          <w:snapToGrid w:val="0"/>
          <w:szCs w:val="22"/>
          <w:lang w:val="ru-RU"/>
        </w:rPr>
        <w:t xml:space="preserve">, </w:t>
      </w:r>
      <w:r w:rsidRPr="005410FC">
        <w:rPr>
          <w:i/>
          <w:snapToGrid w:val="0"/>
          <w:szCs w:val="22"/>
          <w:lang w:val="ru-RU"/>
        </w:rPr>
        <w:t>h</w:t>
      </w:r>
      <w:r w:rsidRPr="005410FC">
        <w:rPr>
          <w:snapToGrid w:val="0"/>
          <w:szCs w:val="22"/>
          <w:vertAlign w:val="subscript"/>
          <w:lang w:val="ru-RU"/>
        </w:rPr>
        <w:t>2</w:t>
      </w:r>
      <w:r w:rsidRPr="005410FC">
        <w:rPr>
          <w:snapToGrid w:val="0"/>
          <w:szCs w:val="22"/>
          <w:lang w:val="ru-RU"/>
        </w:rPr>
        <w:t>};</w:t>
      </w:r>
    </w:p>
    <w:p w14:paraId="54C3A195" w14:textId="5E5FC9B3" w:rsidR="002E09CA" w:rsidRPr="005410FC" w:rsidRDefault="002E09CA" w:rsidP="00F60E4D">
      <w:pPr>
        <w:pStyle w:val="Equationlegend"/>
        <w:tabs>
          <w:tab w:val="clear" w:pos="1985"/>
          <w:tab w:val="left" w:pos="1843"/>
          <w:tab w:val="left" w:pos="2127"/>
        </w:tabs>
        <w:ind w:left="2126" w:hanging="2126"/>
        <w:rPr>
          <w:szCs w:val="22"/>
          <w:lang w:val="ru-RU"/>
        </w:rPr>
      </w:pPr>
      <w:r w:rsidRPr="005410FC">
        <w:rPr>
          <w:szCs w:val="22"/>
          <w:lang w:val="ru-RU"/>
        </w:rPr>
        <w:tab/>
      </w:r>
      <w:proofErr w:type="spellStart"/>
      <w:proofErr w:type="gramStart"/>
      <w:r w:rsidRPr="005410FC">
        <w:rPr>
          <w:i/>
          <w:iCs/>
          <w:szCs w:val="22"/>
          <w:lang w:val="ru-RU"/>
        </w:rPr>
        <w:t>H</w:t>
      </w:r>
      <w:r w:rsidRPr="005410FC">
        <w:rPr>
          <w:i/>
          <w:iCs/>
          <w:szCs w:val="22"/>
          <w:vertAlign w:val="subscript"/>
          <w:lang w:val="ru-RU"/>
        </w:rPr>
        <w:t>b</w:t>
      </w:r>
      <w:proofErr w:type="spellEnd"/>
      <w:r w:rsidRPr="005410FC">
        <w:rPr>
          <w:rFonts w:ascii="Tms Rmn" w:hAnsi="Tms Rmn"/>
          <w:szCs w:val="22"/>
          <w:lang w:val="ru-RU"/>
        </w:rPr>
        <w:t> </w:t>
      </w:r>
      <w:r w:rsidR="00F60E4D" w:rsidRPr="005410FC">
        <w:rPr>
          <w:iCs/>
          <w:szCs w:val="22"/>
          <w:lang w:val="ru-RU"/>
        </w:rPr>
        <w:t>:</w:t>
      </w:r>
      <w:proofErr w:type="gramEnd"/>
      <w:r w:rsidRPr="005410FC">
        <w:rPr>
          <w:szCs w:val="22"/>
          <w:lang w:val="ru-RU"/>
        </w:rPr>
        <w:tab/>
      </w:r>
      <w:r w:rsidRPr="005410FC">
        <w:rPr>
          <w:szCs w:val="22"/>
          <w:lang w:val="ru-RU"/>
        </w:rPr>
        <w:tab/>
      </w:r>
      <w:proofErr w:type="spellStart"/>
      <w:r w:rsidRPr="005410FC">
        <w:rPr>
          <w:snapToGrid w:val="0"/>
          <w:szCs w:val="22"/>
          <w:lang w:val="ru-RU"/>
        </w:rPr>
        <w:t>max</w:t>
      </w:r>
      <w:proofErr w:type="spellEnd"/>
      <w:r w:rsidRPr="005410FC">
        <w:rPr>
          <w:snapToGrid w:val="0"/>
          <w:szCs w:val="22"/>
          <w:lang w:val="ru-RU"/>
        </w:rPr>
        <w:t>{</w:t>
      </w:r>
      <w:r w:rsidRPr="005410FC">
        <w:rPr>
          <w:i/>
          <w:snapToGrid w:val="0"/>
          <w:szCs w:val="22"/>
          <w:lang w:val="ru-RU"/>
        </w:rPr>
        <w:t>h</w:t>
      </w:r>
      <w:r w:rsidRPr="005410FC">
        <w:rPr>
          <w:snapToGrid w:val="0"/>
          <w:szCs w:val="22"/>
          <w:vertAlign w:val="subscript"/>
          <w:lang w:val="ru-RU"/>
        </w:rPr>
        <w:t>1</w:t>
      </w:r>
      <w:r w:rsidRPr="005410FC">
        <w:rPr>
          <w:snapToGrid w:val="0"/>
          <w:szCs w:val="22"/>
          <w:lang w:val="ru-RU"/>
        </w:rPr>
        <w:t xml:space="preserve">, </w:t>
      </w:r>
      <w:r w:rsidRPr="005410FC">
        <w:rPr>
          <w:i/>
          <w:snapToGrid w:val="0"/>
          <w:szCs w:val="22"/>
          <w:lang w:val="ru-RU"/>
        </w:rPr>
        <w:t>h</w:t>
      </w:r>
      <w:r w:rsidRPr="005410FC">
        <w:rPr>
          <w:snapToGrid w:val="0"/>
          <w:szCs w:val="22"/>
          <w:vertAlign w:val="subscript"/>
          <w:lang w:val="ru-RU"/>
        </w:rPr>
        <w:t>2</w:t>
      </w:r>
      <w:r w:rsidRPr="005410FC">
        <w:rPr>
          <w:snapToGrid w:val="0"/>
          <w:szCs w:val="22"/>
          <w:lang w:val="ru-RU"/>
        </w:rPr>
        <w:t>}.</w:t>
      </w:r>
    </w:p>
    <w:p w14:paraId="701ABE26" w14:textId="77777777" w:rsidR="002E09CA" w:rsidRPr="005410FC" w:rsidRDefault="002E09CA" w:rsidP="002E09CA">
      <w:pPr>
        <w:spacing w:line="280" w:lineRule="exact"/>
        <w:rPr>
          <w:snapToGrid w:val="0"/>
          <w:szCs w:val="22"/>
          <w:lang w:val="ru-RU"/>
        </w:rPr>
      </w:pPr>
      <w:r w:rsidRPr="005410FC">
        <w:rPr>
          <w:snapToGrid w:val="0"/>
          <w:szCs w:val="22"/>
          <w:lang w:val="ru-RU"/>
        </w:rPr>
        <w:t xml:space="preserve">Если </w:t>
      </w:r>
      <w:proofErr w:type="spellStart"/>
      <w:r w:rsidRPr="005410FC">
        <w:rPr>
          <w:i/>
          <w:szCs w:val="22"/>
          <w:lang w:val="ru-RU"/>
        </w:rPr>
        <w:t>H</w:t>
      </w:r>
      <w:r w:rsidRPr="005410FC">
        <w:rPr>
          <w:i/>
          <w:szCs w:val="22"/>
          <w:vertAlign w:val="subscript"/>
          <w:lang w:val="ru-RU"/>
        </w:rPr>
        <w:t>m</w:t>
      </w:r>
      <w:proofErr w:type="spellEnd"/>
      <w:r w:rsidRPr="005410FC">
        <w:rPr>
          <w:snapToGrid w:val="0"/>
          <w:szCs w:val="22"/>
          <w:lang w:val="ru-RU"/>
        </w:rPr>
        <w:t xml:space="preserve"> и/или </w:t>
      </w:r>
      <w:proofErr w:type="spellStart"/>
      <w:r w:rsidRPr="005410FC">
        <w:rPr>
          <w:i/>
          <w:szCs w:val="22"/>
          <w:lang w:val="ru-RU"/>
        </w:rPr>
        <w:t>H</w:t>
      </w:r>
      <w:r w:rsidRPr="005410FC">
        <w:rPr>
          <w:i/>
          <w:szCs w:val="22"/>
          <w:vertAlign w:val="subscript"/>
          <w:lang w:val="ru-RU"/>
        </w:rPr>
        <w:t>b</w:t>
      </w:r>
      <w:proofErr w:type="spellEnd"/>
      <w:r w:rsidRPr="005410FC">
        <w:rPr>
          <w:snapToGrid w:val="0"/>
          <w:szCs w:val="22"/>
          <w:lang w:val="ru-RU"/>
        </w:rPr>
        <w:t xml:space="preserve"> меньше 1 м, то для соответствующего параметра следует использовать значение 1 м. При высотах антенн более 200 м также могут возникать значительные погрешности. Распространение </w:t>
      </w:r>
      <w:r w:rsidRPr="005410FC">
        <w:rPr>
          <w:snapToGrid w:val="0"/>
          <w:szCs w:val="22"/>
          <w:lang w:val="ru-RU"/>
        </w:rPr>
        <w:lastRenderedPageBreak/>
        <w:t xml:space="preserve">ниже уровня крыш означает, что ниже этого уровня находятся как </w:t>
      </w:r>
      <w:proofErr w:type="spellStart"/>
      <w:r w:rsidRPr="005410FC">
        <w:rPr>
          <w:i/>
          <w:szCs w:val="22"/>
          <w:lang w:val="ru-RU"/>
        </w:rPr>
        <w:t>H</w:t>
      </w:r>
      <w:r w:rsidRPr="005410FC">
        <w:rPr>
          <w:i/>
          <w:szCs w:val="22"/>
          <w:vertAlign w:val="subscript"/>
          <w:lang w:val="ru-RU"/>
        </w:rPr>
        <w:t>m</w:t>
      </w:r>
      <w:proofErr w:type="spellEnd"/>
      <w:r w:rsidRPr="005410FC">
        <w:rPr>
          <w:snapToGrid w:val="0"/>
          <w:szCs w:val="22"/>
          <w:lang w:val="ru-RU"/>
        </w:rPr>
        <w:t xml:space="preserve">, так и </w:t>
      </w:r>
      <w:proofErr w:type="spellStart"/>
      <w:r w:rsidRPr="005410FC">
        <w:rPr>
          <w:i/>
          <w:szCs w:val="22"/>
          <w:lang w:val="ru-RU"/>
        </w:rPr>
        <w:t>H</w:t>
      </w:r>
      <w:r w:rsidRPr="005410FC">
        <w:rPr>
          <w:i/>
          <w:szCs w:val="22"/>
          <w:vertAlign w:val="subscript"/>
          <w:lang w:val="ru-RU"/>
        </w:rPr>
        <w:t>b</w:t>
      </w:r>
      <w:proofErr w:type="spellEnd"/>
      <w:r w:rsidRPr="005410FC">
        <w:rPr>
          <w:snapToGrid w:val="0"/>
          <w:szCs w:val="22"/>
          <w:lang w:val="ru-RU"/>
        </w:rPr>
        <w:t>. В остальных случаях имеет место распространение выше уровня крыш (</w:t>
      </w:r>
      <w:proofErr w:type="spellStart"/>
      <w:r w:rsidRPr="005410FC">
        <w:rPr>
          <w:i/>
          <w:szCs w:val="22"/>
          <w:lang w:val="ru-RU"/>
        </w:rPr>
        <w:t>H</w:t>
      </w:r>
      <w:r w:rsidRPr="005410FC">
        <w:rPr>
          <w:i/>
          <w:szCs w:val="22"/>
          <w:vertAlign w:val="subscript"/>
          <w:lang w:val="ru-RU"/>
        </w:rPr>
        <w:t>b</w:t>
      </w:r>
      <w:proofErr w:type="spellEnd"/>
      <w:r w:rsidRPr="005410FC">
        <w:rPr>
          <w:snapToGrid w:val="0"/>
          <w:szCs w:val="22"/>
          <w:lang w:val="ru-RU"/>
        </w:rPr>
        <w:t xml:space="preserve"> находится выше этого уровня).</w:t>
      </w:r>
    </w:p>
    <w:p w14:paraId="4CFD9CA8" w14:textId="77777777" w:rsidR="002E09CA" w:rsidRPr="005410FC" w:rsidRDefault="002E09CA" w:rsidP="002E09CA">
      <w:pPr>
        <w:pStyle w:val="Heading2"/>
        <w:rPr>
          <w:i/>
          <w:snapToGrid w:val="0"/>
          <w:szCs w:val="22"/>
          <w:lang w:val="ru-RU"/>
        </w:rPr>
      </w:pPr>
      <w:bookmarkStart w:id="30" w:name="_Toc494878548"/>
      <w:bookmarkStart w:id="31" w:name="_Toc44941382"/>
      <w:r w:rsidRPr="005410FC">
        <w:rPr>
          <w:snapToGrid w:val="0"/>
          <w:szCs w:val="22"/>
          <w:lang w:val="ru-RU"/>
        </w:rPr>
        <w:t>6.1</w:t>
      </w:r>
      <w:r w:rsidRPr="005410FC">
        <w:rPr>
          <w:snapToGrid w:val="0"/>
          <w:szCs w:val="22"/>
          <w:lang w:val="ru-RU"/>
        </w:rPr>
        <w:tab/>
        <w:t xml:space="preserve">Расчет медианных потерь </w:t>
      </w:r>
      <w:r w:rsidRPr="005410FC">
        <w:rPr>
          <w:i/>
          <w:snapToGrid w:val="0"/>
          <w:szCs w:val="22"/>
          <w:lang w:val="ru-RU"/>
        </w:rPr>
        <w:t>L</w:t>
      </w:r>
      <w:bookmarkEnd w:id="30"/>
      <w:r w:rsidRPr="005410FC">
        <w:rPr>
          <w:snapToGrid w:val="0"/>
          <w:szCs w:val="22"/>
          <w:lang w:val="ru-RU"/>
        </w:rPr>
        <w:t xml:space="preserve"> на трассе</w:t>
      </w:r>
      <w:bookmarkEnd w:id="31"/>
    </w:p>
    <w:p w14:paraId="386FC5C1" w14:textId="77777777" w:rsidR="002E09CA" w:rsidRPr="005410FC" w:rsidRDefault="002E09CA" w:rsidP="002E09CA">
      <w:pPr>
        <w:ind w:left="1191" w:hanging="1191"/>
        <w:jc w:val="left"/>
        <w:rPr>
          <w:szCs w:val="22"/>
          <w:lang w:val="ru-RU"/>
        </w:rPr>
      </w:pPr>
      <w:r w:rsidRPr="005410FC">
        <w:rPr>
          <w:i/>
          <w:iCs/>
          <w:szCs w:val="22"/>
          <w:lang w:val="ru-RU"/>
        </w:rPr>
        <w:t>Случай 1</w:t>
      </w:r>
      <w:r w:rsidRPr="005410FC">
        <w:rPr>
          <w:szCs w:val="22"/>
          <w:lang w:val="ru-RU"/>
        </w:rPr>
        <w:t>:</w:t>
      </w:r>
      <w:r w:rsidRPr="005410FC">
        <w:rPr>
          <w:b/>
          <w:bCs/>
          <w:szCs w:val="22"/>
          <w:lang w:val="ru-RU"/>
        </w:rPr>
        <w:tab/>
      </w:r>
      <w:r w:rsidRPr="005410FC">
        <w:rPr>
          <w:i/>
          <w:iCs/>
          <w:szCs w:val="22"/>
          <w:lang w:val="ru-RU"/>
        </w:rPr>
        <w:t>d</w:t>
      </w:r>
      <w:r w:rsidRPr="005410FC">
        <w:rPr>
          <w:szCs w:val="22"/>
          <w:lang w:val="ru-RU"/>
        </w:rPr>
        <w:t xml:space="preserve"> </w:t>
      </w:r>
      <w:r w:rsidRPr="005410FC">
        <w:rPr>
          <w:rFonts w:ascii="Symbol" w:hAnsi="Symbol"/>
          <w:szCs w:val="22"/>
          <w:lang w:val="ru-RU"/>
        </w:rPr>
        <w:sym w:font="Symbol" w:char="F0A3"/>
      </w:r>
      <w:r w:rsidRPr="005410FC">
        <w:rPr>
          <w:szCs w:val="22"/>
          <w:lang w:val="ru-RU"/>
        </w:rPr>
        <w:t xml:space="preserve"> 0,04 км</w:t>
      </w:r>
      <w:r w:rsidRPr="005410FC">
        <w:rPr>
          <w:i/>
          <w:iCs/>
          <w:szCs w:val="22"/>
          <w:lang w:val="ru-RU"/>
        </w:rPr>
        <w:br/>
      </w:r>
      <w:r w:rsidRPr="005410FC">
        <w:rPr>
          <w:position w:val="-12"/>
          <w:szCs w:val="22"/>
          <w:lang w:val="ru-RU"/>
        </w:rPr>
        <w:object w:dxaOrig="4520" w:dyaOrig="380" w14:anchorId="2C3F3AA4">
          <v:shape id="_x0000_i1163" type="#_x0000_t75" style="width:229.5pt;height:20.25pt" o:ole="" fillcolor="window">
            <v:imagedata r:id="rId290" o:title=""/>
          </v:shape>
          <o:OLEObject Type="Embed" ProgID="Equation.3" ShapeID="_x0000_i1163" DrawAspect="Content" ObjectID="_1669808358" r:id="rId291"/>
        </w:object>
      </w:r>
    </w:p>
    <w:p w14:paraId="33024618" w14:textId="77777777" w:rsidR="002E09CA" w:rsidRPr="005410FC" w:rsidRDefault="002E09CA" w:rsidP="002E09CA">
      <w:pPr>
        <w:ind w:left="1191" w:hanging="1191"/>
        <w:jc w:val="left"/>
        <w:rPr>
          <w:szCs w:val="22"/>
          <w:lang w:val="ru-RU"/>
        </w:rPr>
      </w:pPr>
      <w:r w:rsidRPr="005410FC">
        <w:rPr>
          <w:i/>
          <w:iCs/>
          <w:szCs w:val="22"/>
          <w:lang w:val="ru-RU"/>
        </w:rPr>
        <w:t>Случай 2</w:t>
      </w:r>
      <w:r w:rsidRPr="005410FC">
        <w:rPr>
          <w:szCs w:val="22"/>
          <w:lang w:val="ru-RU"/>
        </w:rPr>
        <w:t>:</w:t>
      </w:r>
      <w:r w:rsidRPr="005410FC">
        <w:rPr>
          <w:b/>
          <w:bCs/>
          <w:szCs w:val="22"/>
          <w:lang w:val="ru-RU"/>
        </w:rPr>
        <w:tab/>
      </w:r>
      <w:r w:rsidRPr="005410FC">
        <w:rPr>
          <w:i/>
          <w:iCs/>
          <w:szCs w:val="22"/>
          <w:lang w:val="ru-RU"/>
        </w:rPr>
        <w:t>d</w:t>
      </w:r>
      <w:r w:rsidRPr="005410FC">
        <w:rPr>
          <w:szCs w:val="22"/>
          <w:lang w:val="ru-RU"/>
        </w:rPr>
        <w:t xml:space="preserve"> </w:t>
      </w:r>
      <w:r w:rsidRPr="005410FC">
        <w:rPr>
          <w:rFonts w:ascii="Symbol" w:hAnsi="Symbol"/>
          <w:szCs w:val="22"/>
          <w:lang w:val="ru-RU"/>
        </w:rPr>
        <w:sym w:font="Symbol" w:char="F0B3"/>
      </w:r>
      <w:r w:rsidRPr="005410FC">
        <w:rPr>
          <w:szCs w:val="22"/>
          <w:lang w:val="ru-RU"/>
        </w:rPr>
        <w:t xml:space="preserve"> 0,1 км</w:t>
      </w:r>
      <w:r w:rsidRPr="005410FC">
        <w:rPr>
          <w:i/>
          <w:iCs/>
          <w:szCs w:val="22"/>
          <w:lang w:val="ru-RU"/>
        </w:rPr>
        <w:br/>
      </w:r>
      <w:r w:rsidRPr="005410FC">
        <w:rPr>
          <w:position w:val="-10"/>
          <w:szCs w:val="22"/>
          <w:lang w:val="ru-RU"/>
        </w:rPr>
        <w:object w:dxaOrig="7080" w:dyaOrig="300" w14:anchorId="10B962DF">
          <v:shape id="_x0000_i1164" type="#_x0000_t75" style="width:354pt;height:15pt" o:ole="" fillcolor="window">
            <v:imagedata r:id="rId292" o:title=""/>
          </v:shape>
          <o:OLEObject Type="Embed" ProgID="Equation.3" ShapeID="_x0000_i1164" DrawAspect="Content" ObjectID="_1669808359" r:id="rId293"/>
        </w:object>
      </w:r>
      <w:r w:rsidRPr="005410FC">
        <w:rPr>
          <w:position w:val="-10"/>
          <w:szCs w:val="22"/>
          <w:lang w:val="ru-RU"/>
        </w:rPr>
        <w:object w:dxaOrig="2640" w:dyaOrig="300" w14:anchorId="3312CED1">
          <v:shape id="_x0000_i1165" type="#_x0000_t75" style="width:135pt;height:15pt" o:ole="" fillcolor="window">
            <v:imagedata r:id="rId294" o:title=""/>
          </v:shape>
          <o:OLEObject Type="Embed" ProgID="Equation.3" ShapeID="_x0000_i1165" DrawAspect="Content" ObjectID="_1669808360" r:id="rId295"/>
        </w:object>
      </w:r>
    </w:p>
    <w:p w14:paraId="7947DD68" w14:textId="77777777" w:rsidR="002E09CA" w:rsidRPr="005410FC" w:rsidRDefault="002E09CA" w:rsidP="002E09CA">
      <w:pPr>
        <w:ind w:left="1191" w:hanging="1191"/>
        <w:rPr>
          <w:snapToGrid w:val="0"/>
          <w:szCs w:val="22"/>
          <w:lang w:val="ru-RU"/>
        </w:rPr>
      </w:pPr>
      <w:r w:rsidRPr="005410FC">
        <w:rPr>
          <w:snapToGrid w:val="0"/>
          <w:szCs w:val="22"/>
          <w:lang w:val="ru-RU"/>
        </w:rPr>
        <w:tab/>
      </w:r>
      <w:r w:rsidRPr="005410FC">
        <w:rPr>
          <w:snapToGrid w:val="0"/>
          <w:szCs w:val="22"/>
          <w:lang w:val="ru-RU"/>
        </w:rPr>
        <w:tab/>
        <w:t xml:space="preserve">Следует отметить, что для устройств малого радиуса действия в случае малой высоты антенны базовой станции </w:t>
      </w:r>
      <w:proofErr w:type="spellStart"/>
      <w:r w:rsidRPr="005410FC">
        <w:rPr>
          <w:i/>
          <w:iCs/>
          <w:snapToGrid w:val="0"/>
          <w:szCs w:val="22"/>
          <w:lang w:val="ru-RU"/>
        </w:rPr>
        <w:t>H</w:t>
      </w:r>
      <w:r w:rsidRPr="005410FC">
        <w:rPr>
          <w:i/>
          <w:iCs/>
          <w:snapToGrid w:val="0"/>
          <w:szCs w:val="22"/>
          <w:vertAlign w:val="subscript"/>
          <w:lang w:val="ru-RU"/>
        </w:rPr>
        <w:t>b</w:t>
      </w:r>
      <w:proofErr w:type="spellEnd"/>
      <w:r w:rsidRPr="005410FC">
        <w:rPr>
          <w:snapToGrid w:val="0"/>
          <w:szCs w:val="22"/>
          <w:lang w:val="ru-RU"/>
        </w:rPr>
        <w:t xml:space="preserve"> формула </w:t>
      </w:r>
      <w:r w:rsidRPr="005410FC">
        <w:rPr>
          <w:snapToGrid w:val="0"/>
          <w:position w:val="-10"/>
          <w:szCs w:val="22"/>
          <w:lang w:val="ru-RU"/>
        </w:rPr>
        <w:object w:dxaOrig="2680" w:dyaOrig="300" w14:anchorId="7394FE8A">
          <v:shape id="_x0000_i1166" type="#_x0000_t75" style="width:137.25pt;height:15pt" o:ole="" fillcolor="window">
            <v:imagedata r:id="rId296" o:title=""/>
          </v:shape>
          <o:OLEObject Type="Embed" ProgID="Equation.3" ShapeID="_x0000_i1166" DrawAspect="Content" ObjectID="_1669808361" r:id="rId297"/>
        </w:object>
      </w:r>
      <w:r w:rsidRPr="005410FC">
        <w:rPr>
          <w:snapToGrid w:val="0"/>
          <w:szCs w:val="22"/>
          <w:lang w:val="ru-RU"/>
        </w:rPr>
        <w:t xml:space="preserve"> заменяется следующей:</w:t>
      </w:r>
    </w:p>
    <w:p w14:paraId="5505E50D" w14:textId="77777777" w:rsidR="002E09CA" w:rsidRPr="005410FC" w:rsidRDefault="002E09CA" w:rsidP="002E09CA">
      <w:pPr>
        <w:pStyle w:val="Equation"/>
        <w:tabs>
          <w:tab w:val="clear" w:pos="4820"/>
          <w:tab w:val="clear" w:pos="9639"/>
          <w:tab w:val="left" w:pos="1191"/>
        </w:tabs>
        <w:rPr>
          <w:snapToGrid w:val="0"/>
          <w:szCs w:val="22"/>
          <w:lang w:val="ru-RU"/>
        </w:rPr>
      </w:pPr>
      <w:r w:rsidRPr="005410FC">
        <w:rPr>
          <w:snapToGrid w:val="0"/>
          <w:szCs w:val="22"/>
          <w:lang w:val="ru-RU"/>
        </w:rPr>
        <w:tab/>
      </w:r>
      <w:r w:rsidRPr="005410FC">
        <w:rPr>
          <w:snapToGrid w:val="0"/>
          <w:szCs w:val="22"/>
          <w:lang w:val="ru-RU"/>
        </w:rPr>
        <w:tab/>
      </w:r>
      <w:r w:rsidRPr="005410FC">
        <w:rPr>
          <w:snapToGrid w:val="0"/>
          <w:position w:val="-10"/>
          <w:szCs w:val="22"/>
          <w:lang w:val="ru-RU"/>
        </w:rPr>
        <w:object w:dxaOrig="7020" w:dyaOrig="300" w14:anchorId="35F5F370">
          <v:shape id="_x0000_i1167" type="#_x0000_t75" style="width:351.75pt;height:15.75pt" o:ole="" fillcolor="window">
            <v:imagedata r:id="rId298" o:title=""/>
          </v:shape>
          <o:OLEObject Type="Embed" ProgID="Equation.3" ShapeID="_x0000_i1167" DrawAspect="Content" ObjectID="_1669808362" r:id="rId299"/>
        </w:object>
      </w:r>
    </w:p>
    <w:p w14:paraId="5E3110BE" w14:textId="77777777" w:rsidR="002E09CA" w:rsidRPr="005410FC" w:rsidRDefault="002E09CA" w:rsidP="002E09CA">
      <w:pPr>
        <w:pStyle w:val="Equation"/>
        <w:tabs>
          <w:tab w:val="left" w:pos="1191"/>
        </w:tabs>
        <w:ind w:left="1191"/>
        <w:rPr>
          <w:snapToGrid w:val="0"/>
          <w:szCs w:val="22"/>
          <w:lang w:val="ru-RU"/>
        </w:rPr>
      </w:pPr>
      <w:r w:rsidRPr="005410FC">
        <w:rPr>
          <w:snapToGrid w:val="0"/>
          <w:szCs w:val="22"/>
          <w:lang w:val="ru-RU"/>
        </w:rPr>
        <w:t>В этой формуле предполагается, что высоты антенн не должны выходить за пределы интервала 1,5</w:t>
      </w:r>
      <w:r w:rsidRPr="005410FC">
        <w:rPr>
          <w:szCs w:val="22"/>
          <w:lang w:val="ru-RU"/>
        </w:rPr>
        <w:t>–</w:t>
      </w:r>
      <w:r w:rsidRPr="005410FC">
        <w:rPr>
          <w:snapToGrid w:val="0"/>
          <w:szCs w:val="22"/>
          <w:lang w:val="ru-RU"/>
        </w:rPr>
        <w:t>3 м.</w:t>
      </w:r>
    </w:p>
    <w:p w14:paraId="1B5C2DE1" w14:textId="77777777" w:rsidR="002E09CA" w:rsidRPr="005410FC" w:rsidRDefault="002E09CA" w:rsidP="002E09CA">
      <w:pPr>
        <w:pStyle w:val="Equation"/>
        <w:jc w:val="center"/>
        <w:rPr>
          <w:szCs w:val="22"/>
          <w:lang w:val="ru-RU"/>
        </w:rPr>
      </w:pPr>
      <w:r w:rsidRPr="005410FC">
        <w:rPr>
          <w:position w:val="-38"/>
          <w:szCs w:val="22"/>
          <w:lang w:val="ru-RU"/>
        </w:rPr>
        <w:object w:dxaOrig="4980" w:dyaOrig="859" w14:anchorId="3788DA8B">
          <v:shape id="_x0000_i1168" type="#_x0000_t75" style="width:250.5pt;height:44.25pt" o:ole="" fillcolor="window">
            <v:imagedata r:id="rId300" o:title=""/>
          </v:shape>
          <o:OLEObject Type="Embed" ProgID="Equation.3" ShapeID="_x0000_i1168" DrawAspect="Content" ObjectID="_1669808363" r:id="rId301"/>
        </w:object>
      </w:r>
      <w:r w:rsidRPr="005410FC">
        <w:rPr>
          <w:szCs w:val="22"/>
          <w:lang w:val="ru-RU"/>
        </w:rPr>
        <w:t>         </w:t>
      </w:r>
      <w:r w:rsidRPr="005410FC">
        <w:rPr>
          <w:position w:val="-24"/>
          <w:szCs w:val="22"/>
          <w:lang w:val="ru-RU"/>
        </w:rPr>
        <w:object w:dxaOrig="2600" w:dyaOrig="620" w14:anchorId="1834CB95">
          <v:shape id="_x0000_i1169" type="#_x0000_t75" style="width:132pt;height:33pt" o:ole="">
            <v:imagedata r:id="rId302" o:title=""/>
          </v:shape>
          <o:OLEObject Type="Embed" ProgID="Equation.3" ShapeID="_x0000_i1169" DrawAspect="Content" ObjectID="_1669808364" r:id="rId303"/>
        </w:object>
      </w:r>
    </w:p>
    <w:p w14:paraId="3A58D6F2" w14:textId="77777777" w:rsidR="002E09CA" w:rsidRPr="005410FC" w:rsidRDefault="002E09CA" w:rsidP="002E09CA">
      <w:pPr>
        <w:rPr>
          <w:szCs w:val="22"/>
          <w:lang w:val="ru-RU"/>
        </w:rPr>
      </w:pPr>
      <w:proofErr w:type="spellStart"/>
      <w:r w:rsidRPr="005410FC">
        <w:rPr>
          <w:i/>
          <w:iCs/>
          <w:szCs w:val="22"/>
          <w:lang w:val="ru-RU"/>
        </w:rPr>
        <w:t>Подслучай</w:t>
      </w:r>
      <w:proofErr w:type="spellEnd"/>
      <w:r w:rsidRPr="005410FC">
        <w:rPr>
          <w:i/>
          <w:iCs/>
          <w:szCs w:val="22"/>
          <w:lang w:val="ru-RU"/>
        </w:rPr>
        <w:t xml:space="preserve"> 1</w:t>
      </w:r>
      <w:r w:rsidRPr="005410FC">
        <w:rPr>
          <w:szCs w:val="22"/>
          <w:lang w:val="ru-RU"/>
        </w:rPr>
        <w:t>:</w:t>
      </w:r>
      <w:r w:rsidRPr="005410FC">
        <w:rPr>
          <w:szCs w:val="22"/>
          <w:lang w:val="ru-RU"/>
        </w:rPr>
        <w:tab/>
        <w:t>городская среда</w:t>
      </w:r>
    </w:p>
    <w:p w14:paraId="7D3AE351" w14:textId="77777777" w:rsidR="002E09CA" w:rsidRPr="005410FC" w:rsidRDefault="002E09CA" w:rsidP="002E09CA">
      <w:pPr>
        <w:pStyle w:val="Equation"/>
        <w:tabs>
          <w:tab w:val="clear" w:pos="4820"/>
          <w:tab w:val="clear" w:pos="9639"/>
        </w:tabs>
        <w:ind w:left="1134" w:hanging="1134"/>
        <w:rPr>
          <w:szCs w:val="22"/>
          <w:lang w:val="ru-RU"/>
        </w:rPr>
      </w:pPr>
      <w:r w:rsidRPr="005410FC">
        <w:rPr>
          <w:szCs w:val="22"/>
          <w:lang w:val="ru-RU"/>
        </w:rPr>
        <w:t xml:space="preserve">30 </w:t>
      </w:r>
      <w:r w:rsidRPr="005410FC">
        <w:rPr>
          <w:rFonts w:ascii="Symbol" w:hAnsi="Symbol"/>
          <w:szCs w:val="22"/>
          <w:lang w:val="ru-RU"/>
        </w:rPr>
        <w:t></w:t>
      </w:r>
      <w:r w:rsidRPr="005410FC">
        <w:rPr>
          <w:szCs w:val="22"/>
          <w:lang w:val="ru-RU"/>
        </w:rPr>
        <w:t xml:space="preserve"> </w:t>
      </w:r>
      <w:r w:rsidRPr="005410FC">
        <w:rPr>
          <w:i/>
          <w:iCs/>
          <w:szCs w:val="22"/>
          <w:lang w:val="ru-RU"/>
        </w:rPr>
        <w:t>f</w:t>
      </w:r>
      <w:r w:rsidRPr="005410FC">
        <w:rPr>
          <w:szCs w:val="22"/>
          <w:lang w:val="ru-RU"/>
        </w:rPr>
        <w:t xml:space="preserve"> </w:t>
      </w:r>
      <w:r w:rsidRPr="005410FC">
        <w:rPr>
          <w:rFonts w:ascii="Symbol" w:hAnsi="Symbol"/>
          <w:szCs w:val="22"/>
          <w:lang w:val="ru-RU"/>
        </w:rPr>
        <w:sym w:font="Symbol" w:char="F0A3"/>
      </w:r>
      <w:r w:rsidRPr="005410FC">
        <w:rPr>
          <w:szCs w:val="22"/>
          <w:lang w:val="ru-RU"/>
        </w:rPr>
        <w:t xml:space="preserve"> 150 МГц</w:t>
      </w:r>
    </w:p>
    <w:p w14:paraId="572F9FB9" w14:textId="77777777" w:rsidR="002E09CA" w:rsidRPr="005410FC" w:rsidRDefault="002E09CA" w:rsidP="002E09CA">
      <w:pPr>
        <w:pStyle w:val="Equation"/>
        <w:tabs>
          <w:tab w:val="clear" w:pos="4820"/>
          <w:tab w:val="clear" w:pos="9639"/>
        </w:tabs>
        <w:ind w:left="1134" w:hanging="1134"/>
        <w:rPr>
          <w:szCs w:val="22"/>
          <w:lang w:val="ru-RU"/>
        </w:rPr>
      </w:pPr>
      <w:r w:rsidRPr="005410FC">
        <w:rPr>
          <w:szCs w:val="22"/>
          <w:lang w:val="ru-RU"/>
        </w:rPr>
        <w:tab/>
      </w:r>
      <w:r w:rsidRPr="005410FC">
        <w:rPr>
          <w:position w:val="-30"/>
          <w:szCs w:val="22"/>
          <w:lang w:val="ru-RU"/>
        </w:rPr>
        <w:object w:dxaOrig="6200" w:dyaOrig="700" w14:anchorId="3C72D8BD">
          <v:shape id="_x0000_i1170" type="#_x0000_t75" style="width:309.75pt;height:37.5pt" o:ole="" fillcolor="window">
            <v:imagedata r:id="rId304" o:title=""/>
          </v:shape>
          <o:OLEObject Type="Embed" ProgID="Equation.3" ShapeID="_x0000_i1170" DrawAspect="Content" ObjectID="_1669808365" r:id="rId305"/>
        </w:object>
      </w:r>
    </w:p>
    <w:p w14:paraId="590F5B71" w14:textId="77777777" w:rsidR="002E09CA" w:rsidRPr="005410FC" w:rsidRDefault="002E09CA" w:rsidP="002E09CA">
      <w:pPr>
        <w:pStyle w:val="Equation"/>
        <w:tabs>
          <w:tab w:val="clear" w:pos="4820"/>
          <w:tab w:val="clear" w:pos="9639"/>
        </w:tabs>
        <w:ind w:left="1134" w:hanging="1134"/>
        <w:rPr>
          <w:szCs w:val="22"/>
          <w:lang w:val="ru-RU"/>
        </w:rPr>
      </w:pPr>
      <w:r w:rsidRPr="005410FC">
        <w:rPr>
          <w:szCs w:val="22"/>
          <w:lang w:val="ru-RU"/>
        </w:rPr>
        <w:t xml:space="preserve">150 </w:t>
      </w:r>
      <w:r w:rsidRPr="005410FC">
        <w:rPr>
          <w:rFonts w:ascii="Symbol" w:hAnsi="Symbol"/>
          <w:szCs w:val="22"/>
          <w:lang w:val="ru-RU"/>
        </w:rPr>
        <w:t></w:t>
      </w:r>
      <w:r w:rsidRPr="005410FC">
        <w:rPr>
          <w:szCs w:val="22"/>
          <w:lang w:val="ru-RU"/>
        </w:rPr>
        <w:t xml:space="preserve"> </w:t>
      </w:r>
      <w:r w:rsidRPr="005410FC">
        <w:rPr>
          <w:i/>
          <w:iCs/>
          <w:szCs w:val="22"/>
          <w:lang w:val="ru-RU"/>
        </w:rPr>
        <w:t>f</w:t>
      </w:r>
      <w:r w:rsidRPr="005410FC">
        <w:rPr>
          <w:szCs w:val="22"/>
          <w:lang w:val="ru-RU"/>
        </w:rPr>
        <w:t xml:space="preserve"> </w:t>
      </w:r>
      <w:r w:rsidRPr="005410FC">
        <w:rPr>
          <w:rFonts w:ascii="Symbol" w:hAnsi="Symbol"/>
          <w:szCs w:val="22"/>
          <w:lang w:val="ru-RU"/>
        </w:rPr>
        <w:sym w:font="Symbol" w:char="F0A3"/>
      </w:r>
      <w:r w:rsidRPr="005410FC">
        <w:rPr>
          <w:szCs w:val="22"/>
          <w:lang w:val="ru-RU"/>
        </w:rPr>
        <w:t xml:space="preserve"> 1500 МГц</w:t>
      </w:r>
    </w:p>
    <w:p w14:paraId="3D33D2B8" w14:textId="77777777" w:rsidR="002E09CA" w:rsidRPr="005410FC" w:rsidRDefault="002E09CA" w:rsidP="002E09CA">
      <w:pPr>
        <w:pStyle w:val="Equation"/>
        <w:tabs>
          <w:tab w:val="clear" w:pos="4820"/>
          <w:tab w:val="clear" w:pos="9639"/>
        </w:tabs>
        <w:ind w:left="1134" w:hanging="1134"/>
        <w:rPr>
          <w:szCs w:val="22"/>
          <w:lang w:val="ru-RU"/>
        </w:rPr>
      </w:pPr>
      <w:r w:rsidRPr="005410FC">
        <w:rPr>
          <w:szCs w:val="22"/>
          <w:lang w:val="ru-RU"/>
        </w:rPr>
        <w:tab/>
      </w:r>
      <w:r w:rsidRPr="005410FC">
        <w:rPr>
          <w:position w:val="-30"/>
          <w:szCs w:val="22"/>
          <w:lang w:val="ru-RU"/>
        </w:rPr>
        <w:object w:dxaOrig="5580" w:dyaOrig="700" w14:anchorId="1CF19AB0">
          <v:shape id="_x0000_i1171" type="#_x0000_t75" style="width:279pt;height:37.5pt" o:ole="" fillcolor="window">
            <v:imagedata r:id="rId306" o:title=""/>
          </v:shape>
          <o:OLEObject Type="Embed" ProgID="Equation.3" ShapeID="_x0000_i1171" DrawAspect="Content" ObjectID="_1669808366" r:id="rId307"/>
        </w:object>
      </w:r>
    </w:p>
    <w:p w14:paraId="0827C06D" w14:textId="77777777" w:rsidR="002E09CA" w:rsidRPr="005410FC" w:rsidRDefault="002E09CA" w:rsidP="002E09CA">
      <w:pPr>
        <w:pStyle w:val="Equation"/>
        <w:tabs>
          <w:tab w:val="clear" w:pos="4820"/>
          <w:tab w:val="clear" w:pos="9639"/>
        </w:tabs>
        <w:ind w:left="1134" w:hanging="1134"/>
        <w:rPr>
          <w:szCs w:val="22"/>
          <w:lang w:val="ru-RU"/>
        </w:rPr>
      </w:pPr>
      <w:r w:rsidRPr="005410FC">
        <w:rPr>
          <w:szCs w:val="22"/>
          <w:lang w:val="ru-RU"/>
        </w:rPr>
        <w:t>1500</w:t>
      </w:r>
      <w:r w:rsidRPr="005410FC">
        <w:rPr>
          <w:rFonts w:ascii="Symbol" w:hAnsi="Symbol"/>
          <w:szCs w:val="22"/>
          <w:lang w:val="ru-RU"/>
        </w:rPr>
        <w:t></w:t>
      </w:r>
      <w:r w:rsidRPr="005410FC">
        <w:rPr>
          <w:rFonts w:ascii="Symbol" w:hAnsi="Symbol"/>
          <w:szCs w:val="22"/>
          <w:lang w:val="ru-RU"/>
        </w:rPr>
        <w:t></w:t>
      </w:r>
      <w:r w:rsidRPr="005410FC">
        <w:rPr>
          <w:szCs w:val="22"/>
          <w:lang w:val="ru-RU"/>
        </w:rPr>
        <w:t xml:space="preserve"> </w:t>
      </w:r>
      <w:r w:rsidRPr="005410FC">
        <w:rPr>
          <w:i/>
          <w:iCs/>
          <w:szCs w:val="22"/>
          <w:lang w:val="ru-RU"/>
        </w:rPr>
        <w:t>f</w:t>
      </w:r>
      <w:r w:rsidRPr="005410FC">
        <w:rPr>
          <w:szCs w:val="22"/>
          <w:lang w:val="ru-RU"/>
        </w:rPr>
        <w:t xml:space="preserve"> </w:t>
      </w:r>
      <w:r w:rsidRPr="005410FC">
        <w:rPr>
          <w:rFonts w:ascii="Symbol" w:hAnsi="Symbol"/>
          <w:szCs w:val="22"/>
          <w:lang w:val="ru-RU"/>
        </w:rPr>
        <w:sym w:font="Symbol" w:char="F0A3"/>
      </w:r>
      <w:r w:rsidRPr="005410FC">
        <w:rPr>
          <w:szCs w:val="22"/>
          <w:lang w:val="ru-RU"/>
        </w:rPr>
        <w:t xml:space="preserve"> 2000 МГц</w:t>
      </w:r>
    </w:p>
    <w:p w14:paraId="780DD86E" w14:textId="77777777" w:rsidR="002E09CA" w:rsidRPr="005410FC" w:rsidRDefault="002E09CA" w:rsidP="002E09CA">
      <w:pPr>
        <w:pStyle w:val="Equation"/>
        <w:tabs>
          <w:tab w:val="clear" w:pos="4820"/>
          <w:tab w:val="clear" w:pos="9639"/>
        </w:tabs>
        <w:ind w:left="1134" w:hanging="1134"/>
        <w:rPr>
          <w:szCs w:val="22"/>
          <w:lang w:val="ru-RU"/>
        </w:rPr>
      </w:pPr>
      <w:r w:rsidRPr="005410FC">
        <w:rPr>
          <w:szCs w:val="22"/>
          <w:lang w:val="ru-RU"/>
        </w:rPr>
        <w:tab/>
      </w:r>
      <w:r w:rsidRPr="005410FC">
        <w:rPr>
          <w:position w:val="-30"/>
          <w:szCs w:val="22"/>
          <w:lang w:val="ru-RU"/>
        </w:rPr>
        <w:object w:dxaOrig="5620" w:dyaOrig="720" w14:anchorId="7BC8051C">
          <v:shape id="_x0000_i1172" type="#_x0000_t75" style="width:280.5pt;height:39pt" o:ole="" fillcolor="window">
            <v:imagedata r:id="rId308" o:title=""/>
          </v:shape>
          <o:OLEObject Type="Embed" ProgID="Equation.3" ShapeID="_x0000_i1172" DrawAspect="Content" ObjectID="_1669808367" r:id="rId309"/>
        </w:object>
      </w:r>
    </w:p>
    <w:p w14:paraId="4634F510" w14:textId="77777777" w:rsidR="002E09CA" w:rsidRPr="005410FC" w:rsidRDefault="002E09CA" w:rsidP="002E09CA">
      <w:pPr>
        <w:pStyle w:val="Equation"/>
        <w:keepNext/>
        <w:tabs>
          <w:tab w:val="clear" w:pos="4820"/>
          <w:tab w:val="clear" w:pos="9639"/>
        </w:tabs>
        <w:ind w:left="1134" w:hanging="1134"/>
        <w:rPr>
          <w:szCs w:val="22"/>
          <w:lang w:val="ru-RU"/>
        </w:rPr>
      </w:pPr>
      <w:r w:rsidRPr="005410FC">
        <w:rPr>
          <w:szCs w:val="22"/>
          <w:lang w:val="ru-RU"/>
        </w:rPr>
        <w:t xml:space="preserve">2000 </w:t>
      </w:r>
      <w:r w:rsidRPr="005410FC">
        <w:rPr>
          <w:rFonts w:ascii="Symbol" w:hAnsi="Symbol"/>
          <w:szCs w:val="22"/>
          <w:lang w:val="ru-RU"/>
        </w:rPr>
        <w:t></w:t>
      </w:r>
      <w:r w:rsidRPr="005410FC">
        <w:rPr>
          <w:szCs w:val="22"/>
          <w:lang w:val="ru-RU"/>
        </w:rPr>
        <w:t xml:space="preserve"> </w:t>
      </w:r>
      <w:r w:rsidRPr="005410FC">
        <w:rPr>
          <w:i/>
          <w:iCs/>
          <w:szCs w:val="22"/>
          <w:lang w:val="ru-RU"/>
        </w:rPr>
        <w:t>f</w:t>
      </w:r>
      <w:r w:rsidRPr="005410FC">
        <w:rPr>
          <w:szCs w:val="22"/>
          <w:lang w:val="ru-RU"/>
        </w:rPr>
        <w:t xml:space="preserve"> </w:t>
      </w:r>
      <w:r w:rsidRPr="005410FC">
        <w:rPr>
          <w:rFonts w:ascii="Symbol" w:hAnsi="Symbol"/>
          <w:szCs w:val="22"/>
          <w:lang w:val="ru-RU"/>
        </w:rPr>
        <w:sym w:font="Symbol" w:char="F0A3"/>
      </w:r>
      <w:r w:rsidRPr="005410FC">
        <w:rPr>
          <w:szCs w:val="22"/>
          <w:lang w:val="ru-RU"/>
        </w:rPr>
        <w:t xml:space="preserve"> 3000 МГц</w:t>
      </w:r>
    </w:p>
    <w:p w14:paraId="78AA3F73" w14:textId="77777777" w:rsidR="002E09CA" w:rsidRPr="005410FC" w:rsidRDefault="002E09CA" w:rsidP="002E09CA">
      <w:pPr>
        <w:pStyle w:val="Equation"/>
        <w:tabs>
          <w:tab w:val="clear" w:pos="4820"/>
          <w:tab w:val="clear" w:pos="9639"/>
        </w:tabs>
        <w:ind w:left="1134" w:hanging="1134"/>
        <w:rPr>
          <w:szCs w:val="22"/>
          <w:lang w:val="ru-RU"/>
        </w:rPr>
      </w:pPr>
      <w:r w:rsidRPr="005410FC">
        <w:rPr>
          <w:szCs w:val="22"/>
          <w:lang w:val="ru-RU"/>
        </w:rPr>
        <w:tab/>
      </w:r>
      <w:r w:rsidRPr="005410FC">
        <w:rPr>
          <w:position w:val="-28"/>
          <w:szCs w:val="22"/>
          <w:lang w:val="ru-RU"/>
        </w:rPr>
        <w:object w:dxaOrig="5920" w:dyaOrig="660" w14:anchorId="437905B2">
          <v:shape id="_x0000_i1173" type="#_x0000_t75" style="width:296.25pt;height:35.25pt" o:ole="" fillcolor="window">
            <v:imagedata r:id="rId310" o:title=""/>
          </v:shape>
          <o:OLEObject Type="Embed" ProgID="Equation.3" ShapeID="_x0000_i1173" DrawAspect="Content" ObjectID="_1669808368" r:id="rId311"/>
        </w:object>
      </w:r>
    </w:p>
    <w:p w14:paraId="36511A69" w14:textId="77777777" w:rsidR="002E09CA" w:rsidRPr="005410FC" w:rsidRDefault="002E09CA" w:rsidP="002E09CA">
      <w:pPr>
        <w:keepNext/>
        <w:rPr>
          <w:szCs w:val="22"/>
          <w:lang w:val="ru-RU"/>
        </w:rPr>
      </w:pPr>
      <w:proofErr w:type="spellStart"/>
      <w:r w:rsidRPr="005410FC">
        <w:rPr>
          <w:i/>
          <w:iCs/>
          <w:szCs w:val="22"/>
          <w:lang w:val="ru-RU"/>
        </w:rPr>
        <w:t>Подслучай</w:t>
      </w:r>
      <w:proofErr w:type="spellEnd"/>
      <w:r w:rsidRPr="005410FC">
        <w:rPr>
          <w:i/>
          <w:iCs/>
          <w:szCs w:val="22"/>
          <w:lang w:val="ru-RU"/>
        </w:rPr>
        <w:t xml:space="preserve"> 2</w:t>
      </w:r>
      <w:r w:rsidRPr="005410FC">
        <w:rPr>
          <w:szCs w:val="22"/>
          <w:lang w:val="ru-RU"/>
        </w:rPr>
        <w:t>:</w:t>
      </w:r>
      <w:r w:rsidRPr="005410FC">
        <w:rPr>
          <w:szCs w:val="22"/>
          <w:lang w:val="ru-RU"/>
        </w:rPr>
        <w:tab/>
        <w:t>пригородная среда</w:t>
      </w:r>
    </w:p>
    <w:p w14:paraId="606EFCE4" w14:textId="77777777" w:rsidR="002E09CA" w:rsidRPr="005410FC" w:rsidRDefault="002E09CA" w:rsidP="002E09CA">
      <w:pPr>
        <w:pStyle w:val="Equation"/>
        <w:tabs>
          <w:tab w:val="clear" w:pos="4820"/>
          <w:tab w:val="clear" w:pos="9639"/>
        </w:tabs>
        <w:rPr>
          <w:szCs w:val="22"/>
          <w:lang w:val="ru-RU"/>
        </w:rPr>
      </w:pPr>
      <w:r w:rsidRPr="005410FC">
        <w:rPr>
          <w:szCs w:val="22"/>
          <w:lang w:val="ru-RU"/>
        </w:rPr>
        <w:tab/>
      </w:r>
      <w:r w:rsidRPr="005410FC">
        <w:rPr>
          <w:position w:val="-10"/>
          <w:szCs w:val="22"/>
          <w:lang w:val="ru-RU"/>
        </w:rPr>
        <w:object w:dxaOrig="4900" w:dyaOrig="360" w14:anchorId="14DC67B1">
          <v:shape id="_x0000_i1174" type="#_x0000_t75" style="width:245.25pt;height:20.25pt" o:ole="" fillcolor="window">
            <v:imagedata r:id="rId312" o:title=""/>
          </v:shape>
          <o:OLEObject Type="Embed" ProgID="Equation.3" ShapeID="_x0000_i1174" DrawAspect="Content" ObjectID="_1669808369" r:id="rId313"/>
        </w:object>
      </w:r>
    </w:p>
    <w:p w14:paraId="1CE8B35D" w14:textId="77777777" w:rsidR="002E09CA" w:rsidRPr="005410FC" w:rsidRDefault="002E09CA" w:rsidP="002E09CA">
      <w:pPr>
        <w:rPr>
          <w:szCs w:val="22"/>
          <w:lang w:val="ru-RU"/>
        </w:rPr>
      </w:pPr>
      <w:proofErr w:type="spellStart"/>
      <w:r w:rsidRPr="005410FC">
        <w:rPr>
          <w:i/>
          <w:iCs/>
          <w:szCs w:val="22"/>
          <w:lang w:val="ru-RU"/>
        </w:rPr>
        <w:t>Подслучай</w:t>
      </w:r>
      <w:proofErr w:type="spellEnd"/>
      <w:r w:rsidRPr="005410FC">
        <w:rPr>
          <w:i/>
          <w:iCs/>
          <w:szCs w:val="22"/>
          <w:lang w:val="ru-RU"/>
        </w:rPr>
        <w:t xml:space="preserve"> 3</w:t>
      </w:r>
      <w:r w:rsidRPr="005410FC">
        <w:rPr>
          <w:szCs w:val="22"/>
          <w:lang w:val="ru-RU"/>
        </w:rPr>
        <w:t>:</w:t>
      </w:r>
      <w:r w:rsidRPr="005410FC">
        <w:rPr>
          <w:szCs w:val="22"/>
          <w:lang w:val="ru-RU"/>
        </w:rPr>
        <w:tab/>
        <w:t>открытая местность</w:t>
      </w:r>
    </w:p>
    <w:p w14:paraId="2635A5EB" w14:textId="77777777" w:rsidR="002E09CA" w:rsidRPr="005410FC" w:rsidRDefault="002E09CA" w:rsidP="002E09CA">
      <w:pPr>
        <w:pStyle w:val="Equation"/>
        <w:jc w:val="center"/>
        <w:rPr>
          <w:szCs w:val="22"/>
          <w:lang w:val="ru-RU"/>
        </w:rPr>
      </w:pPr>
      <w:r w:rsidRPr="005410FC">
        <w:rPr>
          <w:position w:val="-10"/>
          <w:szCs w:val="22"/>
          <w:lang w:val="ru-RU"/>
        </w:rPr>
        <w:object w:dxaOrig="8000" w:dyaOrig="360" w14:anchorId="6682A599">
          <v:shape id="_x0000_i1175" type="#_x0000_t75" style="width:403.5pt;height:20.25pt" o:ole="" fillcolor="window">
            <v:imagedata r:id="rId314" o:title=""/>
          </v:shape>
          <o:OLEObject Type="Embed" ProgID="Equation.3" ShapeID="_x0000_i1175" DrawAspect="Content" ObjectID="_1669808370" r:id="rId315"/>
        </w:object>
      </w:r>
    </w:p>
    <w:p w14:paraId="732AE583" w14:textId="77777777" w:rsidR="002E09CA" w:rsidRPr="005410FC" w:rsidRDefault="002E09CA" w:rsidP="002E09CA">
      <w:pPr>
        <w:ind w:left="720" w:hanging="720"/>
        <w:rPr>
          <w:szCs w:val="22"/>
          <w:lang w:val="ru-RU"/>
        </w:rPr>
      </w:pPr>
      <w:r w:rsidRPr="005410FC">
        <w:rPr>
          <w:i/>
          <w:iCs/>
          <w:szCs w:val="22"/>
          <w:lang w:val="ru-RU"/>
        </w:rPr>
        <w:t>Случай 3</w:t>
      </w:r>
      <w:r w:rsidRPr="005410FC">
        <w:rPr>
          <w:szCs w:val="22"/>
          <w:lang w:val="ru-RU"/>
        </w:rPr>
        <w:t>:</w:t>
      </w:r>
      <w:r w:rsidRPr="005410FC">
        <w:rPr>
          <w:b/>
          <w:bCs/>
          <w:szCs w:val="22"/>
          <w:lang w:val="ru-RU"/>
        </w:rPr>
        <w:tab/>
      </w:r>
      <w:r w:rsidRPr="005410FC">
        <w:rPr>
          <w:szCs w:val="22"/>
          <w:lang w:val="ru-RU"/>
        </w:rPr>
        <w:tab/>
        <w:t xml:space="preserve">0,04 </w:t>
      </w:r>
      <w:r w:rsidRPr="005410FC">
        <w:rPr>
          <w:rFonts w:ascii="Symbol" w:hAnsi="Symbol"/>
          <w:szCs w:val="22"/>
          <w:lang w:val="ru-RU"/>
        </w:rPr>
        <w:t></w:t>
      </w:r>
      <w:r w:rsidRPr="005410FC">
        <w:rPr>
          <w:szCs w:val="22"/>
          <w:lang w:val="ru-RU"/>
        </w:rPr>
        <w:t xml:space="preserve"> </w:t>
      </w:r>
      <w:r w:rsidRPr="005410FC">
        <w:rPr>
          <w:i/>
          <w:iCs/>
          <w:szCs w:val="22"/>
          <w:lang w:val="ru-RU"/>
        </w:rPr>
        <w:t xml:space="preserve">d </w:t>
      </w:r>
      <w:r w:rsidRPr="005410FC">
        <w:rPr>
          <w:rFonts w:ascii="Symbol" w:hAnsi="Symbol"/>
          <w:szCs w:val="22"/>
          <w:lang w:val="ru-RU"/>
        </w:rPr>
        <w:t></w:t>
      </w:r>
      <w:r w:rsidRPr="005410FC">
        <w:rPr>
          <w:szCs w:val="22"/>
          <w:lang w:val="ru-RU"/>
        </w:rPr>
        <w:t xml:space="preserve"> 0,1 км</w:t>
      </w:r>
    </w:p>
    <w:p w14:paraId="4FB3B4D2" w14:textId="77777777" w:rsidR="002E09CA" w:rsidRPr="005410FC" w:rsidRDefault="002E09CA" w:rsidP="002E09CA">
      <w:pPr>
        <w:pStyle w:val="Equation"/>
        <w:tabs>
          <w:tab w:val="clear" w:pos="4820"/>
          <w:tab w:val="clear" w:pos="9639"/>
        </w:tabs>
        <w:rPr>
          <w:szCs w:val="22"/>
          <w:lang w:val="ru-RU"/>
        </w:rPr>
      </w:pPr>
      <w:r w:rsidRPr="005410FC">
        <w:rPr>
          <w:szCs w:val="22"/>
          <w:lang w:val="ru-RU"/>
        </w:rPr>
        <w:tab/>
      </w:r>
      <w:r w:rsidRPr="005410FC">
        <w:rPr>
          <w:position w:val="-26"/>
          <w:szCs w:val="22"/>
          <w:lang w:val="ru-RU"/>
        </w:rPr>
        <w:object w:dxaOrig="4380" w:dyaOrig="600" w14:anchorId="3D17D68B">
          <v:shape id="_x0000_i1176" type="#_x0000_t75" style="width:219.75pt;height:31.5pt" o:ole="" fillcolor="window">
            <v:imagedata r:id="rId316" o:title=""/>
          </v:shape>
          <o:OLEObject Type="Embed" ProgID="Equation.3" ShapeID="_x0000_i1176" DrawAspect="Content" ObjectID="_1669808371" r:id="rId317"/>
        </w:object>
      </w:r>
    </w:p>
    <w:p w14:paraId="3C2CBB39" w14:textId="77777777" w:rsidR="002E09CA" w:rsidRPr="005410FC" w:rsidRDefault="002E09CA" w:rsidP="002E09CA">
      <w:pPr>
        <w:rPr>
          <w:snapToGrid w:val="0"/>
          <w:szCs w:val="22"/>
          <w:lang w:val="ru-RU"/>
        </w:rPr>
      </w:pPr>
      <w:r w:rsidRPr="005410FC">
        <w:rPr>
          <w:snapToGrid w:val="0"/>
          <w:szCs w:val="22"/>
          <w:lang w:val="ru-RU"/>
        </w:rPr>
        <w:lastRenderedPageBreak/>
        <w:t xml:space="preserve">Если </w:t>
      </w:r>
      <w:r w:rsidRPr="005410FC">
        <w:rPr>
          <w:i/>
          <w:iCs/>
          <w:snapToGrid w:val="0"/>
          <w:szCs w:val="22"/>
          <w:lang w:val="ru-RU"/>
        </w:rPr>
        <w:t>L</w:t>
      </w:r>
      <w:r w:rsidRPr="005410FC">
        <w:rPr>
          <w:snapToGrid w:val="0"/>
          <w:szCs w:val="22"/>
          <w:lang w:val="ru-RU"/>
        </w:rPr>
        <w:t xml:space="preserve"> оказывается ниже ослабления в свободном пространстве на том же расстоянии, вместо него подставляется значение ослабления в свободном пространстве.</w:t>
      </w:r>
    </w:p>
    <w:p w14:paraId="1B1758DE" w14:textId="77777777" w:rsidR="002E09CA" w:rsidRPr="005410FC" w:rsidRDefault="002E09CA" w:rsidP="002E09CA">
      <w:pPr>
        <w:pStyle w:val="Heading2"/>
        <w:rPr>
          <w:snapToGrid w:val="0"/>
          <w:szCs w:val="22"/>
          <w:lang w:val="ru-RU"/>
        </w:rPr>
      </w:pPr>
      <w:bookmarkStart w:id="32" w:name="_Toc494878549"/>
      <w:bookmarkStart w:id="33" w:name="_Toc44941383"/>
      <w:r w:rsidRPr="005410FC">
        <w:rPr>
          <w:snapToGrid w:val="0"/>
          <w:szCs w:val="22"/>
          <w:lang w:val="ru-RU"/>
        </w:rPr>
        <w:t>6.2</w:t>
      </w:r>
      <w:r w:rsidRPr="005410FC">
        <w:rPr>
          <w:snapToGrid w:val="0"/>
          <w:szCs w:val="22"/>
          <w:lang w:val="ru-RU"/>
        </w:rPr>
        <w:tab/>
      </w:r>
      <w:bookmarkEnd w:id="32"/>
      <w:r w:rsidRPr="005410FC">
        <w:rPr>
          <w:snapToGrid w:val="0"/>
          <w:szCs w:val="22"/>
          <w:lang w:val="ru-RU"/>
        </w:rPr>
        <w:t>Оценка стандартного отклонения для логнормального распределения</w:t>
      </w:r>
      <w:bookmarkEnd w:id="33"/>
    </w:p>
    <w:p w14:paraId="69B90A59" w14:textId="77777777" w:rsidR="002E09CA" w:rsidRPr="005410FC" w:rsidRDefault="002E09CA" w:rsidP="002E09CA">
      <w:pPr>
        <w:ind w:left="1191" w:hanging="1191"/>
        <w:jc w:val="left"/>
        <w:rPr>
          <w:szCs w:val="22"/>
          <w:lang w:val="ru-RU"/>
        </w:rPr>
      </w:pPr>
      <w:r w:rsidRPr="005410FC">
        <w:rPr>
          <w:i/>
          <w:iCs/>
          <w:szCs w:val="22"/>
          <w:lang w:val="ru-RU"/>
        </w:rPr>
        <w:t>Случай 1</w:t>
      </w:r>
      <w:r w:rsidRPr="005410FC">
        <w:rPr>
          <w:szCs w:val="22"/>
          <w:lang w:val="ru-RU"/>
        </w:rPr>
        <w:t>:</w:t>
      </w:r>
      <w:r w:rsidRPr="005410FC">
        <w:rPr>
          <w:szCs w:val="22"/>
          <w:lang w:val="ru-RU"/>
        </w:rPr>
        <w:tab/>
      </w:r>
      <w:r w:rsidRPr="005410FC">
        <w:rPr>
          <w:i/>
          <w:iCs/>
          <w:szCs w:val="22"/>
          <w:lang w:val="ru-RU"/>
        </w:rPr>
        <w:t xml:space="preserve">d </w:t>
      </w:r>
      <w:r w:rsidRPr="005410FC">
        <w:rPr>
          <w:szCs w:val="22"/>
          <w:lang w:val="ru-RU"/>
        </w:rPr>
        <w:sym w:font="Symbol" w:char="F0A3"/>
      </w:r>
      <w:r w:rsidRPr="005410FC">
        <w:rPr>
          <w:szCs w:val="22"/>
          <w:lang w:val="ru-RU"/>
        </w:rPr>
        <w:t xml:space="preserve"> 0,04 км</w:t>
      </w:r>
      <w:r w:rsidRPr="005410FC">
        <w:rPr>
          <w:szCs w:val="22"/>
          <w:lang w:val="ru-RU"/>
        </w:rPr>
        <w:br/>
      </w:r>
      <w:r w:rsidRPr="005410FC">
        <w:rPr>
          <w:rFonts w:ascii="Symbol" w:hAnsi="Symbol"/>
          <w:szCs w:val="22"/>
          <w:lang w:val="ru-RU"/>
        </w:rPr>
        <w:t></w:t>
      </w:r>
      <w:r w:rsidRPr="005410FC">
        <w:rPr>
          <w:rFonts w:ascii="Symbol" w:hAnsi="Symbol"/>
          <w:szCs w:val="22"/>
          <w:lang w:val="ru-RU"/>
        </w:rPr>
        <w:t></w:t>
      </w:r>
      <w:r w:rsidRPr="005410FC">
        <w:rPr>
          <w:rFonts w:ascii="Symbol" w:hAnsi="Symbol"/>
          <w:szCs w:val="22"/>
          <w:lang w:val="ru-RU"/>
        </w:rPr>
        <w:t></w:t>
      </w:r>
      <w:r w:rsidRPr="005410FC">
        <w:rPr>
          <w:szCs w:val="22"/>
          <w:lang w:val="ru-RU"/>
        </w:rPr>
        <w:t xml:space="preserve"> 3,5 дБ</w:t>
      </w:r>
    </w:p>
    <w:p w14:paraId="7ACEE008" w14:textId="77777777" w:rsidR="002E09CA" w:rsidRPr="005410FC" w:rsidRDefault="002E09CA" w:rsidP="002E09CA">
      <w:pPr>
        <w:tabs>
          <w:tab w:val="left" w:pos="4820"/>
        </w:tabs>
        <w:ind w:left="1191" w:hanging="1191"/>
        <w:rPr>
          <w:szCs w:val="22"/>
          <w:lang w:val="ru-RU"/>
        </w:rPr>
      </w:pPr>
      <w:r w:rsidRPr="005410FC">
        <w:rPr>
          <w:i/>
          <w:iCs/>
          <w:szCs w:val="22"/>
          <w:lang w:val="ru-RU"/>
        </w:rPr>
        <w:t>Случай 2</w:t>
      </w:r>
      <w:r w:rsidRPr="005410FC">
        <w:rPr>
          <w:szCs w:val="22"/>
          <w:lang w:val="ru-RU"/>
        </w:rPr>
        <w:t>:</w:t>
      </w:r>
      <w:r w:rsidRPr="005410FC">
        <w:rPr>
          <w:szCs w:val="22"/>
          <w:lang w:val="ru-RU"/>
        </w:rPr>
        <w:tab/>
        <w:t xml:space="preserve">0,04 </w:t>
      </w:r>
      <w:r w:rsidRPr="005410FC">
        <w:rPr>
          <w:rFonts w:ascii="Symbol" w:hAnsi="Symbol"/>
          <w:szCs w:val="22"/>
          <w:lang w:val="ru-RU"/>
        </w:rPr>
        <w:t></w:t>
      </w:r>
      <w:r w:rsidRPr="005410FC">
        <w:rPr>
          <w:szCs w:val="22"/>
          <w:lang w:val="ru-RU"/>
        </w:rPr>
        <w:t xml:space="preserve"> </w:t>
      </w:r>
      <w:r w:rsidRPr="005410FC">
        <w:rPr>
          <w:i/>
          <w:iCs/>
          <w:szCs w:val="22"/>
          <w:lang w:val="ru-RU"/>
        </w:rPr>
        <w:t xml:space="preserve">d </w:t>
      </w:r>
      <w:r w:rsidRPr="005410FC">
        <w:rPr>
          <w:rFonts w:ascii="Symbol" w:hAnsi="Symbol"/>
          <w:szCs w:val="22"/>
          <w:lang w:val="ru-RU"/>
        </w:rPr>
        <w:sym w:font="Symbol" w:char="F0A3"/>
      </w:r>
      <w:r w:rsidRPr="005410FC">
        <w:rPr>
          <w:szCs w:val="22"/>
          <w:lang w:val="ru-RU"/>
        </w:rPr>
        <w:t xml:space="preserve"> 0,1 км</w:t>
      </w:r>
    </w:p>
    <w:p w14:paraId="6D757BBA" w14:textId="77777777" w:rsidR="002E09CA" w:rsidRPr="005410FC" w:rsidRDefault="002E09CA" w:rsidP="002E09CA">
      <w:pPr>
        <w:pStyle w:val="Equation"/>
        <w:tabs>
          <w:tab w:val="clear" w:pos="4820"/>
          <w:tab w:val="clear" w:pos="9639"/>
          <w:tab w:val="left" w:pos="4536"/>
          <w:tab w:val="left" w:pos="5245"/>
        </w:tabs>
        <w:rPr>
          <w:szCs w:val="22"/>
          <w:lang w:val="ru-RU"/>
        </w:rPr>
      </w:pPr>
      <w:r w:rsidRPr="005410FC">
        <w:rPr>
          <w:szCs w:val="22"/>
          <w:lang w:val="ru-RU"/>
        </w:rPr>
        <w:tab/>
      </w:r>
      <w:r w:rsidRPr="005410FC">
        <w:rPr>
          <w:position w:val="-28"/>
          <w:szCs w:val="22"/>
          <w:lang w:val="ru-RU"/>
        </w:rPr>
        <w:object w:dxaOrig="2940" w:dyaOrig="639" w14:anchorId="568E64EB">
          <v:shape id="_x0000_i1177" type="#_x0000_t75" style="width:147pt;height:33.75pt" o:ole="" fillcolor="window">
            <v:imagedata r:id="rId318" o:title=""/>
          </v:shape>
          <o:OLEObject Type="Embed" ProgID="Equation.3" ShapeID="_x0000_i1177" DrawAspect="Content" ObjectID="_1669808372" r:id="rId319"/>
        </w:object>
      </w:r>
      <w:r w:rsidRPr="005410FC">
        <w:rPr>
          <w:szCs w:val="22"/>
          <w:lang w:val="ru-RU"/>
        </w:rPr>
        <w:tab/>
        <w:t>дБ</w:t>
      </w:r>
      <w:r w:rsidRPr="005410FC">
        <w:rPr>
          <w:szCs w:val="22"/>
          <w:lang w:val="ru-RU"/>
        </w:rPr>
        <w:tab/>
      </w:r>
      <w:r w:rsidRPr="005410FC">
        <w:rPr>
          <w:snapToGrid w:val="0"/>
          <w:szCs w:val="22"/>
          <w:lang w:val="ru-RU"/>
        </w:rPr>
        <w:t>при распространении выше уровня крыш</w:t>
      </w:r>
    </w:p>
    <w:p w14:paraId="4F189345" w14:textId="77777777" w:rsidR="002E09CA" w:rsidRPr="005410FC" w:rsidRDefault="002E09CA" w:rsidP="002E09CA">
      <w:pPr>
        <w:pStyle w:val="Equation"/>
        <w:tabs>
          <w:tab w:val="clear" w:pos="4820"/>
          <w:tab w:val="clear" w:pos="9639"/>
          <w:tab w:val="left" w:pos="4536"/>
          <w:tab w:val="left" w:pos="5245"/>
        </w:tabs>
        <w:rPr>
          <w:szCs w:val="22"/>
          <w:lang w:val="ru-RU"/>
        </w:rPr>
      </w:pPr>
      <w:r w:rsidRPr="005410FC">
        <w:rPr>
          <w:szCs w:val="22"/>
          <w:lang w:val="ru-RU"/>
        </w:rPr>
        <w:tab/>
      </w:r>
      <w:r w:rsidRPr="005410FC">
        <w:rPr>
          <w:position w:val="-28"/>
          <w:szCs w:val="22"/>
          <w:lang w:val="ru-RU"/>
        </w:rPr>
        <w:object w:dxaOrig="2860" w:dyaOrig="639" w14:anchorId="2FC25DB8">
          <v:shape id="_x0000_i1178" type="#_x0000_t75" style="width:146.25pt;height:33.75pt" o:ole="" fillcolor="window">
            <v:imagedata r:id="rId320" o:title=""/>
          </v:shape>
          <o:OLEObject Type="Embed" ProgID="Equation.3" ShapeID="_x0000_i1178" DrawAspect="Content" ObjectID="_1669808373" r:id="rId321"/>
        </w:object>
      </w:r>
      <w:r w:rsidRPr="005410FC">
        <w:rPr>
          <w:szCs w:val="22"/>
          <w:lang w:val="ru-RU"/>
        </w:rPr>
        <w:tab/>
        <w:t>дБ</w:t>
      </w:r>
      <w:r w:rsidRPr="005410FC">
        <w:rPr>
          <w:szCs w:val="22"/>
          <w:lang w:val="ru-RU"/>
        </w:rPr>
        <w:tab/>
      </w:r>
      <w:r w:rsidRPr="005410FC">
        <w:rPr>
          <w:snapToGrid w:val="0"/>
          <w:szCs w:val="22"/>
          <w:lang w:val="ru-RU"/>
        </w:rPr>
        <w:t>при распространении ниже уровня крыш</w:t>
      </w:r>
    </w:p>
    <w:p w14:paraId="7CD68BEA" w14:textId="77777777" w:rsidR="002E09CA" w:rsidRPr="005410FC" w:rsidRDefault="002E09CA" w:rsidP="002E09CA">
      <w:pPr>
        <w:ind w:left="1191" w:hanging="1191"/>
        <w:rPr>
          <w:szCs w:val="22"/>
          <w:lang w:val="ru-RU"/>
        </w:rPr>
      </w:pPr>
      <w:r w:rsidRPr="005410FC">
        <w:rPr>
          <w:i/>
          <w:iCs/>
          <w:szCs w:val="22"/>
          <w:lang w:val="ru-RU"/>
        </w:rPr>
        <w:t>Случай 3</w:t>
      </w:r>
      <w:r w:rsidRPr="005410FC">
        <w:rPr>
          <w:szCs w:val="22"/>
          <w:lang w:val="ru-RU"/>
        </w:rPr>
        <w:t>:</w:t>
      </w:r>
      <w:r w:rsidRPr="005410FC">
        <w:rPr>
          <w:szCs w:val="22"/>
          <w:lang w:val="ru-RU"/>
        </w:rPr>
        <w:tab/>
        <w:t xml:space="preserve">0,1 </w:t>
      </w:r>
      <w:r w:rsidRPr="005410FC">
        <w:rPr>
          <w:rFonts w:ascii="Symbol" w:hAnsi="Symbol"/>
          <w:szCs w:val="22"/>
          <w:lang w:val="ru-RU"/>
        </w:rPr>
        <w:t></w:t>
      </w:r>
      <w:r w:rsidRPr="005410FC">
        <w:rPr>
          <w:szCs w:val="22"/>
          <w:lang w:val="ru-RU"/>
        </w:rPr>
        <w:t xml:space="preserve"> </w:t>
      </w:r>
      <w:r w:rsidRPr="005410FC">
        <w:rPr>
          <w:i/>
          <w:iCs/>
          <w:szCs w:val="22"/>
          <w:lang w:val="ru-RU"/>
        </w:rPr>
        <w:t>d</w:t>
      </w:r>
      <w:r w:rsidRPr="005410FC">
        <w:rPr>
          <w:szCs w:val="22"/>
          <w:lang w:val="ru-RU"/>
        </w:rPr>
        <w:t xml:space="preserve"> </w:t>
      </w:r>
      <w:r w:rsidRPr="005410FC">
        <w:rPr>
          <w:rFonts w:ascii="Symbol" w:hAnsi="Symbol"/>
          <w:szCs w:val="22"/>
          <w:lang w:val="ru-RU"/>
        </w:rPr>
        <w:sym w:font="Symbol" w:char="F0A3"/>
      </w:r>
      <w:r w:rsidRPr="005410FC">
        <w:rPr>
          <w:szCs w:val="22"/>
          <w:lang w:val="ru-RU"/>
        </w:rPr>
        <w:t xml:space="preserve"> 0,2 км</w:t>
      </w:r>
    </w:p>
    <w:p w14:paraId="4DC285A5" w14:textId="77777777" w:rsidR="002E09CA" w:rsidRPr="005410FC" w:rsidRDefault="002E09CA" w:rsidP="002E09CA">
      <w:pPr>
        <w:tabs>
          <w:tab w:val="left" w:pos="4536"/>
        </w:tabs>
        <w:ind w:left="1191" w:hanging="1191"/>
        <w:jc w:val="left"/>
        <w:rPr>
          <w:szCs w:val="22"/>
          <w:lang w:val="ru-RU"/>
        </w:rPr>
      </w:pPr>
      <w:r w:rsidRPr="005410FC">
        <w:rPr>
          <w:rFonts w:ascii="Symbol" w:hAnsi="Symbol"/>
          <w:szCs w:val="22"/>
          <w:lang w:val="ru-RU"/>
        </w:rPr>
        <w:tab/>
      </w:r>
      <w:r w:rsidRPr="005410FC">
        <w:rPr>
          <w:rFonts w:ascii="Symbol" w:hAnsi="Symbol"/>
          <w:szCs w:val="22"/>
          <w:lang w:val="ru-RU"/>
        </w:rPr>
        <w:tab/>
      </w:r>
      <w:r w:rsidRPr="005410FC">
        <w:rPr>
          <w:rFonts w:ascii="Symbol" w:hAnsi="Symbol"/>
          <w:szCs w:val="22"/>
          <w:lang w:val="ru-RU"/>
        </w:rPr>
        <w:t></w:t>
      </w:r>
      <w:r w:rsidRPr="005410FC">
        <w:rPr>
          <w:rFonts w:ascii="Symbol" w:hAnsi="Symbol"/>
          <w:szCs w:val="22"/>
          <w:lang w:val="ru-RU"/>
        </w:rPr>
        <w:t></w:t>
      </w:r>
      <w:r w:rsidRPr="005410FC">
        <w:rPr>
          <w:rFonts w:ascii="Symbol" w:hAnsi="Symbol"/>
          <w:szCs w:val="22"/>
          <w:lang w:val="ru-RU"/>
        </w:rPr>
        <w:t></w:t>
      </w:r>
      <w:r w:rsidRPr="005410FC">
        <w:rPr>
          <w:szCs w:val="22"/>
          <w:lang w:val="ru-RU"/>
        </w:rPr>
        <w:t xml:space="preserve"> 12 дБ</w:t>
      </w:r>
      <w:r w:rsidRPr="005410FC">
        <w:rPr>
          <w:szCs w:val="22"/>
          <w:lang w:val="ru-RU"/>
        </w:rPr>
        <w:tab/>
      </w:r>
      <w:r w:rsidRPr="005410FC">
        <w:rPr>
          <w:snapToGrid w:val="0"/>
          <w:szCs w:val="22"/>
          <w:lang w:val="ru-RU"/>
        </w:rPr>
        <w:t>при распространении выше уровня крыш</w:t>
      </w:r>
      <w:r w:rsidRPr="005410FC">
        <w:rPr>
          <w:szCs w:val="22"/>
          <w:lang w:val="ru-RU"/>
        </w:rPr>
        <w:br/>
      </w:r>
      <w:r w:rsidRPr="005410FC">
        <w:rPr>
          <w:rFonts w:ascii="Symbol" w:hAnsi="Symbol"/>
          <w:szCs w:val="22"/>
          <w:lang w:val="ru-RU"/>
        </w:rPr>
        <w:t></w:t>
      </w:r>
      <w:r w:rsidRPr="005410FC">
        <w:rPr>
          <w:rFonts w:ascii="Symbol" w:hAnsi="Symbol"/>
          <w:szCs w:val="22"/>
          <w:lang w:val="ru-RU"/>
        </w:rPr>
        <w:t></w:t>
      </w:r>
      <w:r w:rsidRPr="005410FC">
        <w:rPr>
          <w:rFonts w:ascii="Symbol" w:hAnsi="Symbol"/>
          <w:szCs w:val="22"/>
          <w:lang w:val="ru-RU"/>
        </w:rPr>
        <w:t></w:t>
      </w:r>
      <w:r w:rsidRPr="005410FC">
        <w:rPr>
          <w:szCs w:val="22"/>
          <w:lang w:val="ru-RU"/>
        </w:rPr>
        <w:t xml:space="preserve"> 17 дБ</w:t>
      </w:r>
      <w:r w:rsidRPr="005410FC">
        <w:rPr>
          <w:szCs w:val="22"/>
          <w:lang w:val="ru-RU"/>
        </w:rPr>
        <w:tab/>
      </w:r>
      <w:r w:rsidRPr="005410FC">
        <w:rPr>
          <w:snapToGrid w:val="0"/>
          <w:szCs w:val="22"/>
          <w:lang w:val="ru-RU"/>
        </w:rPr>
        <w:t>при распространении ниже уровня крыш</w:t>
      </w:r>
    </w:p>
    <w:p w14:paraId="3A8DEBAD" w14:textId="77777777" w:rsidR="002E09CA" w:rsidRPr="005410FC" w:rsidRDefault="002E09CA" w:rsidP="002E09CA">
      <w:pPr>
        <w:tabs>
          <w:tab w:val="left" w:pos="4820"/>
        </w:tabs>
        <w:ind w:left="1191" w:hanging="1191"/>
        <w:rPr>
          <w:szCs w:val="22"/>
          <w:lang w:val="ru-RU"/>
        </w:rPr>
      </w:pPr>
      <w:r w:rsidRPr="005410FC">
        <w:rPr>
          <w:i/>
          <w:iCs/>
          <w:szCs w:val="22"/>
          <w:lang w:val="ru-RU"/>
        </w:rPr>
        <w:t>Случай 4</w:t>
      </w:r>
      <w:r w:rsidRPr="005410FC">
        <w:rPr>
          <w:szCs w:val="22"/>
          <w:lang w:val="ru-RU"/>
        </w:rPr>
        <w:t>:</w:t>
      </w:r>
      <w:r w:rsidRPr="005410FC">
        <w:rPr>
          <w:szCs w:val="22"/>
          <w:lang w:val="ru-RU"/>
        </w:rPr>
        <w:tab/>
        <w:t xml:space="preserve">0,2 </w:t>
      </w:r>
      <w:r w:rsidRPr="005410FC">
        <w:rPr>
          <w:rFonts w:ascii="Symbol" w:hAnsi="Symbol"/>
          <w:szCs w:val="22"/>
          <w:lang w:val="ru-RU"/>
        </w:rPr>
        <w:t></w:t>
      </w:r>
      <w:r w:rsidRPr="005410FC">
        <w:rPr>
          <w:szCs w:val="22"/>
          <w:lang w:val="ru-RU"/>
        </w:rPr>
        <w:t xml:space="preserve"> </w:t>
      </w:r>
      <w:r w:rsidRPr="005410FC">
        <w:rPr>
          <w:i/>
          <w:iCs/>
          <w:szCs w:val="22"/>
          <w:lang w:val="ru-RU"/>
        </w:rPr>
        <w:t xml:space="preserve">d </w:t>
      </w:r>
      <w:r w:rsidRPr="005410FC">
        <w:rPr>
          <w:szCs w:val="22"/>
          <w:lang w:val="ru-RU"/>
        </w:rPr>
        <w:sym w:font="Symbol" w:char="F0A3"/>
      </w:r>
      <w:r w:rsidRPr="005410FC">
        <w:rPr>
          <w:szCs w:val="22"/>
          <w:lang w:val="ru-RU"/>
        </w:rPr>
        <w:t xml:space="preserve"> 0,6 км</w:t>
      </w:r>
    </w:p>
    <w:p w14:paraId="7197126D" w14:textId="77777777" w:rsidR="002E09CA" w:rsidRPr="005410FC" w:rsidRDefault="002E09CA" w:rsidP="002E09CA">
      <w:pPr>
        <w:pStyle w:val="Equation"/>
        <w:tabs>
          <w:tab w:val="clear" w:pos="4820"/>
          <w:tab w:val="clear" w:pos="9639"/>
          <w:tab w:val="left" w:pos="4536"/>
          <w:tab w:val="left" w:pos="5245"/>
        </w:tabs>
        <w:rPr>
          <w:szCs w:val="22"/>
          <w:lang w:val="ru-RU"/>
        </w:rPr>
      </w:pPr>
      <w:r w:rsidRPr="005410FC">
        <w:rPr>
          <w:szCs w:val="22"/>
          <w:lang w:val="ru-RU"/>
        </w:rPr>
        <w:tab/>
      </w:r>
      <w:r w:rsidRPr="005410FC">
        <w:rPr>
          <w:position w:val="-28"/>
          <w:szCs w:val="22"/>
          <w:lang w:val="ru-RU"/>
        </w:rPr>
        <w:object w:dxaOrig="2700" w:dyaOrig="639" w14:anchorId="4E922739">
          <v:shape id="_x0000_i1179" type="#_x0000_t75" style="width:133.5pt;height:33.75pt" o:ole="" fillcolor="window">
            <v:imagedata r:id="rId322" o:title=""/>
          </v:shape>
          <o:OLEObject Type="Embed" ProgID="Equation.3" ShapeID="_x0000_i1179" DrawAspect="Content" ObjectID="_1669808374" r:id="rId323"/>
        </w:object>
      </w:r>
      <w:r w:rsidRPr="005410FC">
        <w:rPr>
          <w:szCs w:val="22"/>
          <w:lang w:val="ru-RU"/>
        </w:rPr>
        <w:tab/>
        <w:t>дБ</w:t>
      </w:r>
      <w:r w:rsidRPr="005410FC">
        <w:rPr>
          <w:szCs w:val="22"/>
          <w:lang w:val="ru-RU"/>
        </w:rPr>
        <w:tab/>
      </w:r>
      <w:r w:rsidRPr="005410FC">
        <w:rPr>
          <w:snapToGrid w:val="0"/>
          <w:szCs w:val="22"/>
          <w:lang w:val="ru-RU"/>
        </w:rPr>
        <w:t>при распространении выше уровня крыш</w:t>
      </w:r>
    </w:p>
    <w:p w14:paraId="4BAAE3D9" w14:textId="77777777" w:rsidR="002E09CA" w:rsidRPr="005410FC" w:rsidRDefault="002E09CA" w:rsidP="002E09CA">
      <w:pPr>
        <w:pStyle w:val="Equation"/>
        <w:tabs>
          <w:tab w:val="clear" w:pos="4820"/>
          <w:tab w:val="clear" w:pos="9639"/>
          <w:tab w:val="left" w:pos="4536"/>
          <w:tab w:val="left" w:pos="5245"/>
        </w:tabs>
        <w:rPr>
          <w:szCs w:val="22"/>
          <w:lang w:val="ru-RU"/>
        </w:rPr>
      </w:pPr>
      <w:r w:rsidRPr="005410FC">
        <w:rPr>
          <w:szCs w:val="22"/>
          <w:lang w:val="ru-RU"/>
        </w:rPr>
        <w:tab/>
      </w:r>
      <w:r w:rsidRPr="005410FC">
        <w:rPr>
          <w:position w:val="-28"/>
          <w:szCs w:val="22"/>
          <w:lang w:val="ru-RU"/>
        </w:rPr>
        <w:object w:dxaOrig="2600" w:dyaOrig="639" w14:anchorId="57F78534">
          <v:shape id="_x0000_i1180" type="#_x0000_t75" style="width:131.25pt;height:33.75pt" o:ole="" fillcolor="window">
            <v:imagedata r:id="rId324" o:title=""/>
          </v:shape>
          <o:OLEObject Type="Embed" ProgID="Equation.3" ShapeID="_x0000_i1180" DrawAspect="Content" ObjectID="_1669808375" r:id="rId325"/>
        </w:object>
      </w:r>
      <w:r w:rsidRPr="005410FC">
        <w:rPr>
          <w:szCs w:val="22"/>
          <w:lang w:val="ru-RU"/>
        </w:rPr>
        <w:tab/>
        <w:t>дБ</w:t>
      </w:r>
      <w:r w:rsidRPr="005410FC">
        <w:rPr>
          <w:szCs w:val="22"/>
          <w:lang w:val="ru-RU"/>
        </w:rPr>
        <w:tab/>
      </w:r>
      <w:r w:rsidRPr="005410FC">
        <w:rPr>
          <w:snapToGrid w:val="0"/>
          <w:szCs w:val="22"/>
          <w:lang w:val="ru-RU"/>
        </w:rPr>
        <w:t>при распространении ниже уровня крыш</w:t>
      </w:r>
    </w:p>
    <w:p w14:paraId="75F3C63C" w14:textId="77777777" w:rsidR="002E09CA" w:rsidRPr="005410FC" w:rsidRDefault="002E09CA" w:rsidP="002E09CA">
      <w:pPr>
        <w:ind w:left="1191" w:hanging="1191"/>
        <w:rPr>
          <w:i/>
          <w:iCs/>
          <w:szCs w:val="22"/>
          <w:lang w:val="ru-RU"/>
        </w:rPr>
      </w:pPr>
      <w:r w:rsidRPr="005410FC">
        <w:rPr>
          <w:i/>
          <w:iCs/>
          <w:szCs w:val="22"/>
          <w:lang w:val="ru-RU"/>
        </w:rPr>
        <w:t>Случай 5</w:t>
      </w:r>
      <w:r w:rsidRPr="005410FC">
        <w:rPr>
          <w:szCs w:val="22"/>
          <w:lang w:val="ru-RU"/>
        </w:rPr>
        <w:t>:</w:t>
      </w:r>
      <w:r w:rsidRPr="005410FC">
        <w:rPr>
          <w:szCs w:val="22"/>
          <w:lang w:val="ru-RU"/>
        </w:rPr>
        <w:tab/>
        <w:t>0,6 км</w:t>
      </w:r>
      <w:r w:rsidRPr="005410FC">
        <w:rPr>
          <w:i/>
          <w:iCs/>
          <w:szCs w:val="22"/>
          <w:lang w:val="ru-RU"/>
        </w:rPr>
        <w:t xml:space="preserve"> </w:t>
      </w:r>
      <w:r w:rsidRPr="005410FC">
        <w:rPr>
          <w:rFonts w:ascii="Symbol" w:hAnsi="Symbol"/>
          <w:szCs w:val="22"/>
          <w:lang w:val="ru-RU"/>
        </w:rPr>
        <w:t></w:t>
      </w:r>
      <w:r w:rsidRPr="005410FC">
        <w:rPr>
          <w:szCs w:val="22"/>
          <w:lang w:val="ru-RU"/>
        </w:rPr>
        <w:t xml:space="preserve"> </w:t>
      </w:r>
      <w:r w:rsidRPr="005410FC">
        <w:rPr>
          <w:i/>
          <w:iCs/>
          <w:szCs w:val="22"/>
          <w:lang w:val="ru-RU"/>
        </w:rPr>
        <w:t>d</w:t>
      </w:r>
    </w:p>
    <w:p w14:paraId="2408D3CD" w14:textId="77777777" w:rsidR="002E09CA" w:rsidRPr="005410FC" w:rsidRDefault="002E09CA" w:rsidP="002E09CA">
      <w:pPr>
        <w:ind w:left="1191" w:hanging="1191"/>
        <w:rPr>
          <w:szCs w:val="22"/>
          <w:lang w:val="ru-RU"/>
        </w:rPr>
      </w:pPr>
      <w:r w:rsidRPr="005410FC">
        <w:rPr>
          <w:rFonts w:ascii="Symbol" w:hAnsi="Symbol"/>
          <w:szCs w:val="22"/>
          <w:lang w:val="ru-RU"/>
        </w:rPr>
        <w:tab/>
      </w:r>
      <w:r w:rsidRPr="005410FC">
        <w:rPr>
          <w:rFonts w:ascii="Symbol" w:hAnsi="Symbol"/>
          <w:szCs w:val="22"/>
          <w:lang w:val="ru-RU"/>
        </w:rPr>
        <w:tab/>
      </w:r>
      <w:r w:rsidRPr="005410FC">
        <w:rPr>
          <w:rFonts w:ascii="Symbol" w:hAnsi="Symbol"/>
          <w:szCs w:val="22"/>
          <w:lang w:val="ru-RU"/>
        </w:rPr>
        <w:t></w:t>
      </w:r>
      <w:r w:rsidRPr="005410FC">
        <w:rPr>
          <w:rFonts w:ascii="Symbol" w:hAnsi="Symbol"/>
          <w:szCs w:val="22"/>
          <w:lang w:val="ru-RU"/>
        </w:rPr>
        <w:t></w:t>
      </w:r>
      <w:r w:rsidRPr="005410FC">
        <w:rPr>
          <w:rFonts w:ascii="Symbol" w:hAnsi="Symbol"/>
          <w:szCs w:val="22"/>
          <w:lang w:val="ru-RU"/>
        </w:rPr>
        <w:t></w:t>
      </w:r>
      <w:r w:rsidRPr="005410FC">
        <w:rPr>
          <w:szCs w:val="22"/>
          <w:lang w:val="ru-RU"/>
        </w:rPr>
        <w:t xml:space="preserve"> 9 дБ</w:t>
      </w:r>
    </w:p>
    <w:p w14:paraId="01B21773" w14:textId="77777777" w:rsidR="002E09CA" w:rsidRPr="005410FC" w:rsidRDefault="002E09CA" w:rsidP="002E09CA">
      <w:pPr>
        <w:pStyle w:val="Heading1"/>
        <w:rPr>
          <w:snapToGrid w:val="0"/>
          <w:szCs w:val="22"/>
          <w:lang w:val="ru-RU"/>
        </w:rPr>
      </w:pPr>
      <w:bookmarkStart w:id="34" w:name="_Toc494878550"/>
      <w:bookmarkStart w:id="35" w:name="_Toc44941384"/>
      <w:r w:rsidRPr="005410FC">
        <w:rPr>
          <w:snapToGrid w:val="0"/>
          <w:szCs w:val="22"/>
          <w:lang w:val="ru-RU"/>
        </w:rPr>
        <w:t>7</w:t>
      </w:r>
      <w:r w:rsidRPr="005410FC">
        <w:rPr>
          <w:snapToGrid w:val="0"/>
          <w:szCs w:val="22"/>
          <w:lang w:val="ru-RU"/>
        </w:rPr>
        <w:tab/>
      </w:r>
      <w:bookmarkEnd w:id="34"/>
      <w:r w:rsidRPr="005410FC">
        <w:rPr>
          <w:snapToGrid w:val="0"/>
          <w:szCs w:val="22"/>
          <w:lang w:val="ru-RU"/>
        </w:rPr>
        <w:t>Модель дифракции над сферической поверхностью</w:t>
      </w:r>
      <w:bookmarkEnd w:id="35"/>
    </w:p>
    <w:p w14:paraId="283A3E31" w14:textId="77777777" w:rsidR="002E09CA" w:rsidRPr="005410FC" w:rsidRDefault="002E09CA" w:rsidP="002E09CA">
      <w:pPr>
        <w:rPr>
          <w:szCs w:val="22"/>
          <w:lang w:val="ru-RU"/>
        </w:rPr>
      </w:pPr>
      <w:r w:rsidRPr="005410FC">
        <w:rPr>
          <w:szCs w:val="22"/>
          <w:lang w:val="ru-RU"/>
        </w:rPr>
        <w:t>Модель распространения над сферической поверхностью основана на Рекомендациях МСЭ-R P.452, МСЭ-R P.676 и МСЭ</w:t>
      </w:r>
      <w:r w:rsidRPr="005410FC">
        <w:rPr>
          <w:szCs w:val="22"/>
          <w:lang w:val="ru-RU"/>
        </w:rPr>
        <w:noBreakHyphen/>
        <w:t>R P.526</w:t>
      </w:r>
      <w:r w:rsidRPr="00F60E4D">
        <w:rPr>
          <w:rStyle w:val="FootnoteReference"/>
          <w:szCs w:val="22"/>
          <w:lang w:val="ru-RU"/>
        </w:rPr>
        <w:footnoteReference w:id="5"/>
      </w:r>
      <w:r w:rsidRPr="005410FC">
        <w:rPr>
          <w:szCs w:val="22"/>
          <w:lang w:val="ru-RU"/>
        </w:rPr>
        <w:t>.</w:t>
      </w:r>
    </w:p>
    <w:p w14:paraId="5D70A61C" w14:textId="77777777" w:rsidR="002E09CA" w:rsidRPr="005410FC" w:rsidRDefault="002E09CA" w:rsidP="002E09CA">
      <w:pPr>
        <w:rPr>
          <w:szCs w:val="22"/>
          <w:lang w:val="ru-RU"/>
        </w:rPr>
      </w:pPr>
      <w:r w:rsidRPr="005410FC">
        <w:rPr>
          <w:szCs w:val="22"/>
          <w:lang w:val="ru-RU"/>
        </w:rPr>
        <w:t>Согласно Рекомендации МСЭ-R P.452, медианные потери между передатчиком и приемником определяются формулой:</w:t>
      </w:r>
    </w:p>
    <w:p w14:paraId="45A15584" w14:textId="77777777" w:rsidR="002E09CA" w:rsidRPr="005410FC" w:rsidRDefault="002E09CA" w:rsidP="002E09CA">
      <w:pPr>
        <w:pStyle w:val="Equation"/>
        <w:jc w:val="center"/>
        <w:rPr>
          <w:szCs w:val="22"/>
          <w:lang w:val="ru-RU"/>
        </w:rPr>
      </w:pPr>
      <w:r w:rsidRPr="005410FC">
        <w:rPr>
          <w:position w:val="-14"/>
          <w:szCs w:val="22"/>
          <w:lang w:val="ru-RU"/>
        </w:rPr>
        <w:object w:dxaOrig="4120" w:dyaOrig="340" w14:anchorId="4DBE1161">
          <v:shape id="_x0000_i1181" type="#_x0000_t75" style="width:208.5pt;height:19.5pt" o:ole="" fillcolor="window">
            <v:imagedata r:id="rId326" o:title=""/>
          </v:shape>
          <o:OLEObject Type="Embed" ProgID="Equation.3" ShapeID="_x0000_i1181" DrawAspect="Content" ObjectID="_1669808376" r:id="rId327"/>
        </w:object>
      </w:r>
    </w:p>
    <w:p w14:paraId="595A7E85" w14:textId="77777777" w:rsidR="002E09CA" w:rsidRPr="005410FC" w:rsidRDefault="002E09CA" w:rsidP="002E09CA">
      <w:pPr>
        <w:rPr>
          <w:szCs w:val="22"/>
          <w:lang w:val="ru-RU"/>
        </w:rPr>
      </w:pPr>
      <w:r w:rsidRPr="005410FC">
        <w:rPr>
          <w:szCs w:val="22"/>
          <w:lang w:val="ru-RU"/>
        </w:rPr>
        <w:t>где</w:t>
      </w:r>
    </w:p>
    <w:p w14:paraId="7FB49EC9" w14:textId="77777777" w:rsidR="002E09CA" w:rsidRPr="005410FC" w:rsidRDefault="002E09CA" w:rsidP="002E09CA">
      <w:pPr>
        <w:pStyle w:val="Equationlegend"/>
        <w:tabs>
          <w:tab w:val="clear" w:pos="1985"/>
          <w:tab w:val="left" w:pos="851"/>
          <w:tab w:val="left" w:pos="1843"/>
          <w:tab w:val="left" w:pos="2127"/>
        </w:tabs>
        <w:ind w:left="2268" w:hanging="2126"/>
        <w:rPr>
          <w:szCs w:val="22"/>
          <w:lang w:val="ru-RU"/>
        </w:rPr>
      </w:pPr>
      <w:r w:rsidRPr="005410FC">
        <w:rPr>
          <w:szCs w:val="22"/>
          <w:lang w:val="ru-RU"/>
        </w:rPr>
        <w:tab/>
      </w:r>
      <w:r w:rsidRPr="005410FC">
        <w:rPr>
          <w:position w:val="-10"/>
          <w:szCs w:val="22"/>
          <w:lang w:val="ru-RU"/>
        </w:rPr>
        <w:object w:dxaOrig="700" w:dyaOrig="300" w14:anchorId="0FAD88E3">
          <v:shape id="_x0000_i1182" type="#_x0000_t75" style="width:38.25pt;height:15pt" o:ole="" fillcolor="window">
            <v:imagedata r:id="rId328" o:title=""/>
          </v:shape>
          <o:OLEObject Type="Embed" ProgID="Equation.3" ShapeID="_x0000_i1182" DrawAspect="Content" ObjectID="_1669808377" r:id="rId329"/>
        </w:object>
      </w:r>
      <w:r w:rsidRPr="005410FC">
        <w:rPr>
          <w:szCs w:val="22"/>
          <w:lang w:val="ru-RU"/>
        </w:rPr>
        <w:tab/>
      </w:r>
      <w:r w:rsidRPr="005410FC">
        <w:rPr>
          <w:szCs w:val="22"/>
          <w:lang w:val="ru-RU"/>
        </w:rPr>
        <w:tab/>
        <w:t xml:space="preserve">основные потери (дБ) как функция процента времени, </w:t>
      </w:r>
      <w:r w:rsidRPr="005410FC">
        <w:rPr>
          <w:position w:val="-10"/>
          <w:szCs w:val="22"/>
          <w:lang w:val="ru-RU"/>
        </w:rPr>
        <w:object w:dxaOrig="240" w:dyaOrig="260" w14:anchorId="0F692D5B">
          <v:shape id="_x0000_i1183" type="#_x0000_t75" style="width:12.75pt;height:12.75pt" o:ole="" fillcolor="window">
            <v:imagedata r:id="rId330" o:title=""/>
          </v:shape>
          <o:OLEObject Type="Embed" ProgID="Equation.3" ShapeID="_x0000_i1183" DrawAspect="Content" ObjectID="_1669808378" r:id="rId331"/>
        </w:object>
      </w:r>
      <w:r w:rsidRPr="005410FC">
        <w:rPr>
          <w:szCs w:val="22"/>
          <w:lang w:val="ru-RU"/>
        </w:rPr>
        <w:t>(%);</w:t>
      </w:r>
    </w:p>
    <w:p w14:paraId="4F3C897E" w14:textId="77777777" w:rsidR="002E09CA" w:rsidRPr="005410FC" w:rsidRDefault="002E09CA" w:rsidP="002E09CA">
      <w:pPr>
        <w:pStyle w:val="Equationlegend"/>
        <w:tabs>
          <w:tab w:val="clear" w:pos="1985"/>
          <w:tab w:val="left" w:pos="1843"/>
        </w:tabs>
        <w:ind w:left="2126" w:hanging="2126"/>
        <w:rPr>
          <w:szCs w:val="22"/>
          <w:lang w:val="ru-RU"/>
        </w:rPr>
      </w:pPr>
      <w:r w:rsidRPr="005410FC">
        <w:rPr>
          <w:szCs w:val="22"/>
          <w:lang w:val="ru-RU"/>
        </w:rPr>
        <w:tab/>
      </w:r>
      <w:r w:rsidRPr="005410FC">
        <w:rPr>
          <w:i/>
          <w:iCs/>
          <w:szCs w:val="22"/>
          <w:lang w:val="ru-RU"/>
        </w:rPr>
        <w:t>f</w:t>
      </w:r>
      <w:r w:rsidRPr="005410FC">
        <w:rPr>
          <w:szCs w:val="22"/>
          <w:lang w:val="ru-RU"/>
        </w:rPr>
        <w:t>:</w:t>
      </w:r>
      <w:r w:rsidRPr="005410FC">
        <w:rPr>
          <w:szCs w:val="22"/>
          <w:lang w:val="ru-RU"/>
        </w:rPr>
        <w:tab/>
      </w:r>
      <w:r w:rsidRPr="005410FC">
        <w:rPr>
          <w:szCs w:val="22"/>
          <w:lang w:val="ru-RU"/>
        </w:rPr>
        <w:tab/>
        <w:t>частота (ГГц);</w:t>
      </w:r>
    </w:p>
    <w:p w14:paraId="60738601" w14:textId="77777777" w:rsidR="002E09CA" w:rsidRPr="005410FC" w:rsidRDefault="002E09CA" w:rsidP="002E09CA">
      <w:pPr>
        <w:pStyle w:val="Equationlegend"/>
        <w:tabs>
          <w:tab w:val="clear" w:pos="1985"/>
          <w:tab w:val="left" w:pos="1843"/>
        </w:tabs>
        <w:ind w:left="2126" w:hanging="2126"/>
        <w:rPr>
          <w:szCs w:val="22"/>
          <w:lang w:val="ru-RU"/>
        </w:rPr>
      </w:pPr>
      <w:r w:rsidRPr="005410FC">
        <w:rPr>
          <w:szCs w:val="22"/>
          <w:lang w:val="ru-RU"/>
        </w:rPr>
        <w:tab/>
      </w:r>
      <w:r w:rsidRPr="005410FC">
        <w:rPr>
          <w:i/>
          <w:iCs/>
          <w:szCs w:val="22"/>
          <w:lang w:val="ru-RU"/>
        </w:rPr>
        <w:t>d</w:t>
      </w:r>
      <w:r w:rsidRPr="005410FC">
        <w:rPr>
          <w:szCs w:val="22"/>
          <w:lang w:val="ru-RU"/>
        </w:rPr>
        <w:t>:</w:t>
      </w:r>
      <w:r w:rsidRPr="005410FC">
        <w:rPr>
          <w:szCs w:val="22"/>
          <w:lang w:val="ru-RU"/>
        </w:rPr>
        <w:tab/>
      </w:r>
      <w:r w:rsidRPr="005410FC">
        <w:rPr>
          <w:szCs w:val="22"/>
          <w:lang w:val="ru-RU"/>
        </w:rPr>
        <w:tab/>
        <w:t>расстояние (км);</w:t>
      </w:r>
    </w:p>
    <w:p w14:paraId="4AE8CF65" w14:textId="77777777" w:rsidR="002E09CA" w:rsidRPr="005410FC" w:rsidRDefault="002E09CA" w:rsidP="002E09CA">
      <w:pPr>
        <w:pStyle w:val="Equationlegend"/>
        <w:tabs>
          <w:tab w:val="clear" w:pos="1985"/>
          <w:tab w:val="left" w:pos="1843"/>
        </w:tabs>
        <w:spacing w:line="280" w:lineRule="exact"/>
        <w:ind w:left="2127"/>
        <w:rPr>
          <w:szCs w:val="22"/>
          <w:lang w:val="ru-RU"/>
        </w:rPr>
      </w:pPr>
      <w:r w:rsidRPr="005410FC">
        <w:rPr>
          <w:szCs w:val="22"/>
          <w:lang w:val="ru-RU"/>
        </w:rPr>
        <w:tab/>
      </w:r>
      <w:r w:rsidRPr="005410FC">
        <w:rPr>
          <w:position w:val="-10"/>
          <w:szCs w:val="22"/>
          <w:lang w:val="ru-RU"/>
        </w:rPr>
        <w:object w:dxaOrig="660" w:dyaOrig="300" w14:anchorId="50FDBB13">
          <v:shape id="_x0000_i1184" type="#_x0000_t75" style="width:35.25pt;height:15pt" o:ole="" fillcolor="window">
            <v:imagedata r:id="rId332" o:title=""/>
          </v:shape>
          <o:OLEObject Type="Embed" ProgID="Equation.3" ShapeID="_x0000_i1184" DrawAspect="Content" ObjectID="_1669808379" r:id="rId333"/>
        </w:object>
      </w:r>
      <w:r w:rsidRPr="005410FC">
        <w:rPr>
          <w:szCs w:val="22"/>
          <w:lang w:val="ru-RU"/>
        </w:rPr>
        <w:tab/>
      </w:r>
      <w:r w:rsidRPr="005410FC">
        <w:rPr>
          <w:szCs w:val="22"/>
          <w:lang w:val="ru-RU"/>
        </w:rPr>
        <w:tab/>
        <w:t xml:space="preserve">дифракционные потери (дБ) как функция процента времени, </w:t>
      </w:r>
      <w:r w:rsidRPr="005410FC">
        <w:rPr>
          <w:position w:val="-10"/>
          <w:szCs w:val="22"/>
          <w:lang w:val="ru-RU"/>
        </w:rPr>
        <w:object w:dxaOrig="240" w:dyaOrig="260" w14:anchorId="30FE9887">
          <v:shape id="_x0000_i1185" type="#_x0000_t75" style="width:12.75pt;height:12.75pt" o:ole="" fillcolor="window">
            <v:imagedata r:id="rId330" o:title=""/>
          </v:shape>
          <o:OLEObject Type="Embed" ProgID="Equation.3" ShapeID="_x0000_i1185" DrawAspect="Content" ObjectID="_1669808380" r:id="rId334"/>
        </w:object>
      </w:r>
      <w:r w:rsidRPr="005410FC">
        <w:rPr>
          <w:szCs w:val="22"/>
          <w:lang w:val="ru-RU"/>
        </w:rPr>
        <w:t>(%);</w:t>
      </w:r>
    </w:p>
    <w:p w14:paraId="60693945" w14:textId="77777777" w:rsidR="002E09CA" w:rsidRPr="005410FC" w:rsidRDefault="002E09CA" w:rsidP="002E09CA">
      <w:pPr>
        <w:pStyle w:val="Equationlegend"/>
        <w:tabs>
          <w:tab w:val="clear" w:pos="1985"/>
          <w:tab w:val="left" w:pos="1843"/>
        </w:tabs>
        <w:ind w:left="2127"/>
        <w:rPr>
          <w:szCs w:val="22"/>
          <w:lang w:val="ru-RU"/>
        </w:rPr>
      </w:pPr>
      <w:r w:rsidRPr="005410FC">
        <w:rPr>
          <w:szCs w:val="22"/>
          <w:lang w:val="ru-RU"/>
        </w:rPr>
        <w:tab/>
      </w:r>
      <w:proofErr w:type="spellStart"/>
      <w:r w:rsidRPr="005410FC">
        <w:rPr>
          <w:i/>
          <w:iCs/>
          <w:szCs w:val="22"/>
          <w:lang w:val="ru-RU"/>
        </w:rPr>
        <w:t>A</w:t>
      </w:r>
      <w:r w:rsidRPr="005410FC">
        <w:rPr>
          <w:i/>
          <w:iCs/>
          <w:szCs w:val="22"/>
          <w:vertAlign w:val="subscript"/>
          <w:lang w:val="ru-RU"/>
        </w:rPr>
        <w:t>g</w:t>
      </w:r>
      <w:proofErr w:type="spellEnd"/>
      <w:r w:rsidRPr="005410FC">
        <w:rPr>
          <w:szCs w:val="22"/>
          <w:lang w:val="ru-RU"/>
        </w:rPr>
        <w:t>:</w:t>
      </w:r>
      <w:r w:rsidRPr="005410FC">
        <w:rPr>
          <w:szCs w:val="22"/>
          <w:lang w:val="ru-RU"/>
        </w:rPr>
        <w:tab/>
      </w:r>
      <w:r w:rsidRPr="005410FC">
        <w:rPr>
          <w:szCs w:val="22"/>
          <w:lang w:val="ru-RU"/>
        </w:rPr>
        <w:tab/>
        <w:t>ослабление в атмосферном газе и водяном паре (дБ).</w:t>
      </w:r>
    </w:p>
    <w:p w14:paraId="3FC6F544" w14:textId="77777777" w:rsidR="002E09CA" w:rsidRPr="005410FC" w:rsidRDefault="002E09CA" w:rsidP="002E09CA">
      <w:pPr>
        <w:rPr>
          <w:szCs w:val="22"/>
          <w:lang w:val="ru-RU"/>
        </w:rPr>
      </w:pPr>
      <w:r w:rsidRPr="005410FC">
        <w:rPr>
          <w:szCs w:val="22"/>
          <w:lang w:val="ru-RU"/>
        </w:rPr>
        <w:t>Ослабление в атмосфере определяется уравнением:</w:t>
      </w:r>
    </w:p>
    <w:p w14:paraId="4EBC0C71" w14:textId="77777777" w:rsidR="002E09CA" w:rsidRPr="005410FC" w:rsidRDefault="002E09CA" w:rsidP="002E09CA">
      <w:pPr>
        <w:pStyle w:val="Equation"/>
        <w:jc w:val="center"/>
        <w:rPr>
          <w:szCs w:val="22"/>
          <w:lang w:val="ru-RU"/>
        </w:rPr>
      </w:pPr>
      <w:r w:rsidRPr="005410FC">
        <w:rPr>
          <w:position w:val="-14"/>
          <w:szCs w:val="22"/>
          <w:lang w:val="ru-RU"/>
        </w:rPr>
        <w:object w:dxaOrig="2260" w:dyaOrig="340" w14:anchorId="322E379B">
          <v:shape id="_x0000_i1186" type="#_x0000_t75" style="width:114pt;height:19.5pt" o:ole="" fillcolor="window">
            <v:imagedata r:id="rId335" o:title=""/>
          </v:shape>
          <o:OLEObject Type="Embed" ProgID="Equation.3" ShapeID="_x0000_i1186" DrawAspect="Content" ObjectID="_1669808381" r:id="rId336"/>
        </w:object>
      </w:r>
    </w:p>
    <w:p w14:paraId="1F36239E" w14:textId="77777777" w:rsidR="002E09CA" w:rsidRPr="005410FC" w:rsidRDefault="002E09CA" w:rsidP="002E09CA">
      <w:pPr>
        <w:rPr>
          <w:szCs w:val="22"/>
          <w:lang w:val="ru-RU"/>
        </w:rPr>
      </w:pPr>
      <w:r w:rsidRPr="005410FC">
        <w:rPr>
          <w:szCs w:val="22"/>
          <w:lang w:val="ru-RU"/>
        </w:rPr>
        <w:lastRenderedPageBreak/>
        <w:t>где</w:t>
      </w:r>
    </w:p>
    <w:p w14:paraId="7B0132B2" w14:textId="77777777" w:rsidR="002E09CA" w:rsidRPr="005410FC" w:rsidRDefault="002E09CA" w:rsidP="002E09CA">
      <w:pPr>
        <w:pStyle w:val="Equationlegend"/>
        <w:tabs>
          <w:tab w:val="clear" w:pos="1985"/>
          <w:tab w:val="left" w:pos="1843"/>
        </w:tabs>
        <w:spacing w:before="0"/>
        <w:ind w:left="2126" w:hanging="2126"/>
        <w:rPr>
          <w:szCs w:val="22"/>
          <w:lang w:val="ru-RU"/>
        </w:rPr>
      </w:pPr>
      <w:r w:rsidRPr="005410FC">
        <w:rPr>
          <w:szCs w:val="22"/>
          <w:lang w:val="ru-RU"/>
        </w:rPr>
        <w:tab/>
      </w:r>
      <w:r w:rsidRPr="005410FC">
        <w:rPr>
          <w:position w:val="-12"/>
          <w:szCs w:val="22"/>
          <w:lang w:val="ru-RU"/>
        </w:rPr>
        <w:object w:dxaOrig="639" w:dyaOrig="360" w14:anchorId="3217F081">
          <v:shape id="_x0000_i1187" type="#_x0000_t75" style="width:29.25pt;height:18pt" o:ole="" fillcolor="window">
            <v:imagedata r:id="rId337" o:title=""/>
          </v:shape>
          <o:OLEObject Type="Embed" ProgID="Equation.3" ShapeID="_x0000_i1187" DrawAspect="Content" ObjectID="_1669808382" r:id="rId338"/>
        </w:object>
      </w:r>
      <w:r w:rsidRPr="005410FC">
        <w:rPr>
          <w:szCs w:val="22"/>
          <w:lang w:val="ru-RU"/>
        </w:rPr>
        <w:t>:</w:t>
      </w:r>
      <w:r w:rsidRPr="005410FC">
        <w:rPr>
          <w:szCs w:val="22"/>
          <w:lang w:val="ru-RU"/>
        </w:rPr>
        <w:tab/>
      </w:r>
      <w:r w:rsidRPr="005410FC">
        <w:rPr>
          <w:szCs w:val="22"/>
          <w:lang w:val="ru-RU"/>
        </w:rPr>
        <w:tab/>
        <w:t>погонное ослабление в сухом воздухе (кислороде) (дБ/км);</w:t>
      </w:r>
    </w:p>
    <w:p w14:paraId="7802CFBF" w14:textId="77777777" w:rsidR="002E09CA" w:rsidRPr="005410FC" w:rsidRDefault="002E09CA" w:rsidP="002E09CA">
      <w:pPr>
        <w:pStyle w:val="Equationlegend"/>
        <w:tabs>
          <w:tab w:val="clear" w:pos="1985"/>
          <w:tab w:val="left" w:pos="1843"/>
        </w:tabs>
        <w:spacing w:before="60" w:line="280" w:lineRule="exact"/>
        <w:ind w:left="2127" w:hanging="2127"/>
        <w:rPr>
          <w:szCs w:val="22"/>
          <w:lang w:val="ru-RU"/>
        </w:rPr>
      </w:pPr>
      <w:r w:rsidRPr="005410FC">
        <w:rPr>
          <w:szCs w:val="22"/>
          <w:lang w:val="ru-RU"/>
        </w:rPr>
        <w:tab/>
      </w:r>
      <w:r w:rsidRPr="005410FC">
        <w:rPr>
          <w:position w:val="-10"/>
          <w:szCs w:val="22"/>
          <w:lang w:val="ru-RU"/>
        </w:rPr>
        <w:object w:dxaOrig="840" w:dyaOrig="320" w14:anchorId="5B724B5F">
          <v:shape id="_x0000_i1188" type="#_x0000_t75" style="width:45.75pt;height:16.5pt" o:ole="" fillcolor="window">
            <v:imagedata r:id="rId339" o:title=""/>
          </v:shape>
          <o:OLEObject Type="Embed" ProgID="Equation.3" ShapeID="_x0000_i1188" DrawAspect="Content" ObjectID="_1669808383" r:id="rId340"/>
        </w:object>
      </w:r>
      <w:r w:rsidRPr="005410FC">
        <w:rPr>
          <w:szCs w:val="22"/>
          <w:lang w:val="ru-RU"/>
        </w:rPr>
        <w:t>:</w:t>
      </w:r>
      <w:r w:rsidRPr="005410FC">
        <w:rPr>
          <w:szCs w:val="22"/>
          <w:lang w:val="ru-RU"/>
        </w:rPr>
        <w:tab/>
      </w:r>
      <w:r w:rsidRPr="005410FC">
        <w:rPr>
          <w:szCs w:val="22"/>
          <w:lang w:val="ru-RU"/>
        </w:rPr>
        <w:tab/>
        <w:t xml:space="preserve">погонное ослабление в водяном паре (дБ/км) как функция концентрации воды, </w:t>
      </w:r>
      <w:r w:rsidRPr="005410FC">
        <w:rPr>
          <w:rFonts w:ascii="Symbol" w:hAnsi="Symbol"/>
          <w:i/>
          <w:szCs w:val="22"/>
          <w:lang w:val="ru-RU"/>
        </w:rPr>
        <w:t></w:t>
      </w:r>
      <w:r w:rsidRPr="005410FC">
        <w:rPr>
          <w:szCs w:val="22"/>
          <w:lang w:val="ru-RU"/>
        </w:rPr>
        <w:t> (г/м</w:t>
      </w:r>
      <w:r w:rsidRPr="005410FC">
        <w:rPr>
          <w:szCs w:val="22"/>
          <w:vertAlign w:val="superscript"/>
          <w:lang w:val="ru-RU"/>
        </w:rPr>
        <w:t>3</w:t>
      </w:r>
      <w:r w:rsidRPr="005410FC">
        <w:rPr>
          <w:szCs w:val="22"/>
          <w:lang w:val="ru-RU"/>
        </w:rPr>
        <w:t>), значение по умолчанию: 3 г/м</w:t>
      </w:r>
      <w:r w:rsidRPr="005410FC">
        <w:rPr>
          <w:szCs w:val="22"/>
          <w:vertAlign w:val="superscript"/>
          <w:lang w:val="ru-RU"/>
        </w:rPr>
        <w:t>3</w:t>
      </w:r>
      <w:r w:rsidRPr="005410FC">
        <w:rPr>
          <w:szCs w:val="22"/>
          <w:lang w:val="ru-RU"/>
        </w:rPr>
        <w:t>.</w:t>
      </w:r>
    </w:p>
    <w:p w14:paraId="1EE8C09C" w14:textId="77777777" w:rsidR="002E09CA" w:rsidRPr="005410FC" w:rsidRDefault="002E09CA" w:rsidP="002E09CA">
      <w:pPr>
        <w:rPr>
          <w:szCs w:val="22"/>
          <w:lang w:val="ru-RU"/>
        </w:rPr>
      </w:pPr>
      <w:r w:rsidRPr="005410FC">
        <w:rPr>
          <w:szCs w:val="22"/>
          <w:lang w:val="ru-RU"/>
        </w:rPr>
        <w:t>Оба члена можно аппроксимировать с помощью следующих уравнений, согласно Рекомендации МСЭ-R P.676:</w:t>
      </w:r>
    </w:p>
    <w:p w14:paraId="6231DBA4" w14:textId="77777777" w:rsidR="002E09CA" w:rsidRPr="005410FC" w:rsidRDefault="002E09CA" w:rsidP="002E09CA">
      <w:pPr>
        <w:rPr>
          <w:szCs w:val="22"/>
          <w:lang w:val="ru-RU"/>
        </w:rPr>
      </w:pPr>
      <w:r w:rsidRPr="005410FC">
        <w:rPr>
          <w:szCs w:val="22"/>
          <w:lang w:val="ru-RU"/>
        </w:rPr>
        <w:t>–</w:t>
      </w:r>
      <w:r w:rsidRPr="005410FC">
        <w:rPr>
          <w:szCs w:val="22"/>
          <w:lang w:val="ru-RU"/>
        </w:rPr>
        <w:tab/>
        <w:t>ослабление в водяном паре:</w:t>
      </w:r>
    </w:p>
    <w:p w14:paraId="2DC3FA8C" w14:textId="77777777" w:rsidR="002E09CA" w:rsidRPr="005410FC" w:rsidRDefault="002E09CA" w:rsidP="002E09CA">
      <w:pPr>
        <w:pStyle w:val="enumlev1"/>
        <w:jc w:val="center"/>
        <w:rPr>
          <w:szCs w:val="22"/>
          <w:lang w:val="ru-RU"/>
        </w:rPr>
      </w:pPr>
      <w:r w:rsidRPr="005410FC">
        <w:rPr>
          <w:position w:val="-30"/>
          <w:szCs w:val="22"/>
          <w:lang w:val="ru-RU"/>
        </w:rPr>
        <w:object w:dxaOrig="8000" w:dyaOrig="700" w14:anchorId="4AC2526E">
          <v:shape id="_x0000_i1189" type="#_x0000_t75" style="width:399.75pt;height:36pt" o:ole="" fillcolor="window">
            <v:imagedata r:id="rId341" o:title=""/>
          </v:shape>
          <o:OLEObject Type="Embed" ProgID="Equation.3" ShapeID="_x0000_i1189" DrawAspect="Content" ObjectID="_1669808384" r:id="rId342"/>
        </w:object>
      </w:r>
      <w:r w:rsidRPr="005410FC">
        <w:rPr>
          <w:szCs w:val="22"/>
          <w:lang w:val="ru-RU"/>
        </w:rPr>
        <w:t>  при </w:t>
      </w:r>
      <w:r w:rsidRPr="005410FC">
        <w:rPr>
          <w:i/>
          <w:iCs/>
          <w:szCs w:val="22"/>
          <w:lang w:val="ru-RU"/>
        </w:rPr>
        <w:t>f</w:t>
      </w:r>
      <w:r w:rsidRPr="005410FC">
        <w:rPr>
          <w:szCs w:val="22"/>
          <w:lang w:val="ru-RU"/>
        </w:rPr>
        <w:t> </w:t>
      </w:r>
      <w:proofErr w:type="gramStart"/>
      <w:r w:rsidRPr="005410FC">
        <w:rPr>
          <w:szCs w:val="22"/>
          <w:lang w:val="ru-RU"/>
        </w:rPr>
        <w:t>&lt; 350</w:t>
      </w:r>
      <w:proofErr w:type="gramEnd"/>
      <w:r w:rsidRPr="005410FC">
        <w:rPr>
          <w:szCs w:val="22"/>
          <w:lang w:val="ru-RU"/>
        </w:rPr>
        <w:t> ГГц;</w:t>
      </w:r>
    </w:p>
    <w:p w14:paraId="526F89C6" w14:textId="77777777" w:rsidR="002E09CA" w:rsidRPr="005410FC" w:rsidRDefault="002E09CA" w:rsidP="002E09CA">
      <w:pPr>
        <w:pStyle w:val="enumlev1"/>
        <w:rPr>
          <w:szCs w:val="22"/>
          <w:lang w:val="ru-RU"/>
        </w:rPr>
      </w:pPr>
      <w:r w:rsidRPr="005410FC">
        <w:rPr>
          <w:szCs w:val="22"/>
          <w:lang w:val="ru-RU"/>
        </w:rPr>
        <w:t>–</w:t>
      </w:r>
      <w:r w:rsidRPr="005410FC">
        <w:rPr>
          <w:szCs w:val="22"/>
          <w:lang w:val="ru-RU"/>
        </w:rPr>
        <w:tab/>
        <w:t>ослабление в кислороде:</w:t>
      </w:r>
    </w:p>
    <w:p w14:paraId="1C05649F" w14:textId="77777777" w:rsidR="002E09CA" w:rsidRPr="005410FC" w:rsidRDefault="002E09CA" w:rsidP="002E09CA">
      <w:pPr>
        <w:pStyle w:val="Equation"/>
        <w:tabs>
          <w:tab w:val="left" w:pos="7371"/>
          <w:tab w:val="left" w:pos="8222"/>
        </w:tabs>
        <w:ind w:left="794" w:hanging="794"/>
        <w:jc w:val="left"/>
        <w:rPr>
          <w:i/>
          <w:iCs/>
          <w:szCs w:val="22"/>
          <w:lang w:val="ru-RU"/>
        </w:rPr>
      </w:pPr>
      <w:r w:rsidRPr="005410FC">
        <w:rPr>
          <w:szCs w:val="22"/>
          <w:lang w:val="ru-RU"/>
        </w:rPr>
        <w:tab/>
      </w:r>
      <w:r w:rsidRPr="005410FC">
        <w:rPr>
          <w:position w:val="-30"/>
          <w:szCs w:val="22"/>
          <w:lang w:val="ru-RU"/>
        </w:rPr>
        <w:object w:dxaOrig="5340" w:dyaOrig="700" w14:anchorId="1BE1146A">
          <v:shape id="_x0000_i1190" type="#_x0000_t75" style="width:266.25pt;height:36pt" o:ole="" fillcolor="window">
            <v:imagedata r:id="rId343" o:title=""/>
          </v:shape>
          <o:OLEObject Type="Embed" ProgID="Equation.3" ShapeID="_x0000_i1190" DrawAspect="Content" ObjectID="_1669808385" r:id="rId344"/>
        </w:object>
      </w:r>
      <w:r w:rsidRPr="005410FC">
        <w:rPr>
          <w:szCs w:val="22"/>
          <w:lang w:val="ru-RU"/>
        </w:rPr>
        <w:tab/>
        <w:t>при</w:t>
      </w:r>
      <w:r w:rsidRPr="005410FC">
        <w:rPr>
          <w:szCs w:val="22"/>
          <w:lang w:val="ru-RU"/>
        </w:rPr>
        <w:tab/>
      </w:r>
      <w:proofErr w:type="gramStart"/>
      <w:r w:rsidRPr="005410FC">
        <w:rPr>
          <w:i/>
          <w:iCs/>
          <w:szCs w:val="22"/>
          <w:lang w:val="ru-RU"/>
        </w:rPr>
        <w:t>f</w:t>
      </w:r>
      <w:r w:rsidRPr="005410FC">
        <w:rPr>
          <w:szCs w:val="22"/>
          <w:lang w:val="ru-RU"/>
        </w:rPr>
        <w:t xml:space="preserve">  </w:t>
      </w:r>
      <w:r w:rsidRPr="005410FC">
        <w:rPr>
          <w:rFonts w:ascii="Symbol" w:hAnsi="Symbol"/>
          <w:szCs w:val="22"/>
          <w:lang w:val="ru-RU"/>
        </w:rPr>
        <w:t></w:t>
      </w:r>
      <w:proofErr w:type="gramEnd"/>
      <w:r w:rsidRPr="005410FC">
        <w:rPr>
          <w:szCs w:val="22"/>
          <w:lang w:val="ru-RU"/>
        </w:rPr>
        <w:t> 57 ГГц;</w:t>
      </w:r>
      <w:r w:rsidRPr="005410FC">
        <w:rPr>
          <w:szCs w:val="22"/>
          <w:lang w:val="ru-RU"/>
        </w:rPr>
        <w:br/>
      </w:r>
      <w:r w:rsidRPr="005410FC">
        <w:rPr>
          <w:position w:val="-10"/>
          <w:szCs w:val="22"/>
          <w:lang w:val="ru-RU"/>
        </w:rPr>
        <w:object w:dxaOrig="2220" w:dyaOrig="300" w14:anchorId="24D8E0CE">
          <v:shape id="_x0000_i1191" type="#_x0000_t75" style="width:112.5pt;height:12.75pt" o:ole="" fillcolor="window">
            <v:imagedata r:id="rId345" o:title=""/>
          </v:shape>
          <o:OLEObject Type="Embed" ProgID="Equation.3" ShapeID="_x0000_i1191" DrawAspect="Content" ObjectID="_1669808386" r:id="rId346"/>
        </w:object>
      </w:r>
      <w:r w:rsidRPr="005410FC">
        <w:rPr>
          <w:szCs w:val="22"/>
          <w:lang w:val="ru-RU"/>
        </w:rPr>
        <w:tab/>
      </w:r>
      <w:r w:rsidRPr="005410FC">
        <w:rPr>
          <w:szCs w:val="22"/>
          <w:lang w:val="ru-RU"/>
        </w:rPr>
        <w:tab/>
        <w:t>при    57 </w:t>
      </w:r>
      <w:r w:rsidRPr="005410FC">
        <w:rPr>
          <w:rFonts w:ascii="Symbol" w:hAnsi="Symbol"/>
          <w:szCs w:val="22"/>
          <w:lang w:val="ru-RU"/>
        </w:rPr>
        <w:t></w:t>
      </w:r>
      <w:r w:rsidRPr="005410FC">
        <w:rPr>
          <w:szCs w:val="22"/>
          <w:lang w:val="ru-RU"/>
        </w:rPr>
        <w:t> </w:t>
      </w:r>
      <w:r w:rsidRPr="005410FC">
        <w:rPr>
          <w:i/>
          <w:iCs/>
          <w:szCs w:val="22"/>
          <w:lang w:val="ru-RU"/>
        </w:rPr>
        <w:t>f</w:t>
      </w:r>
      <w:r w:rsidRPr="005410FC">
        <w:rPr>
          <w:szCs w:val="22"/>
          <w:lang w:val="ru-RU"/>
        </w:rPr>
        <w:t xml:space="preserve">  </w:t>
      </w:r>
      <w:r w:rsidRPr="005410FC">
        <w:rPr>
          <w:rFonts w:ascii="Symbol" w:hAnsi="Symbol"/>
          <w:szCs w:val="22"/>
          <w:lang w:val="ru-RU"/>
        </w:rPr>
        <w:t></w:t>
      </w:r>
      <w:r w:rsidRPr="005410FC">
        <w:rPr>
          <w:szCs w:val="22"/>
          <w:lang w:val="ru-RU"/>
        </w:rPr>
        <w:t> 60 ГГц;</w:t>
      </w:r>
      <w:r w:rsidRPr="005410FC">
        <w:rPr>
          <w:szCs w:val="22"/>
          <w:lang w:val="ru-RU"/>
        </w:rPr>
        <w:br/>
      </w:r>
      <w:r w:rsidRPr="005410FC">
        <w:rPr>
          <w:position w:val="-10"/>
          <w:szCs w:val="22"/>
          <w:lang w:val="ru-RU"/>
        </w:rPr>
        <w:object w:dxaOrig="2100" w:dyaOrig="300" w14:anchorId="2F34FE74">
          <v:shape id="_x0000_i1192" type="#_x0000_t75" style="width:107.25pt;height:12.75pt" o:ole="" fillcolor="window">
            <v:imagedata r:id="rId347" o:title=""/>
          </v:shape>
          <o:OLEObject Type="Embed" ProgID="Equation.3" ShapeID="_x0000_i1192" DrawAspect="Content" ObjectID="_1669808387" r:id="rId348"/>
        </w:object>
      </w:r>
      <w:r w:rsidRPr="005410FC">
        <w:rPr>
          <w:szCs w:val="22"/>
          <w:lang w:val="ru-RU"/>
        </w:rPr>
        <w:tab/>
      </w:r>
      <w:r w:rsidRPr="005410FC">
        <w:rPr>
          <w:szCs w:val="22"/>
          <w:lang w:val="ru-RU"/>
        </w:rPr>
        <w:tab/>
        <w:t>при    60 </w:t>
      </w:r>
      <w:r w:rsidRPr="005410FC">
        <w:rPr>
          <w:rFonts w:ascii="Symbol" w:hAnsi="Symbol"/>
          <w:szCs w:val="22"/>
          <w:lang w:val="ru-RU"/>
        </w:rPr>
        <w:t></w:t>
      </w:r>
      <w:r w:rsidRPr="005410FC">
        <w:rPr>
          <w:szCs w:val="22"/>
          <w:lang w:val="ru-RU"/>
        </w:rPr>
        <w:t> </w:t>
      </w:r>
      <w:r w:rsidRPr="005410FC">
        <w:rPr>
          <w:i/>
          <w:iCs/>
          <w:szCs w:val="22"/>
          <w:lang w:val="ru-RU"/>
        </w:rPr>
        <w:t>f</w:t>
      </w:r>
      <w:r w:rsidRPr="005410FC">
        <w:rPr>
          <w:szCs w:val="22"/>
          <w:lang w:val="ru-RU"/>
        </w:rPr>
        <w:t xml:space="preserve">  </w:t>
      </w:r>
      <w:r w:rsidRPr="005410FC">
        <w:rPr>
          <w:rFonts w:ascii="Symbol" w:hAnsi="Symbol"/>
          <w:szCs w:val="22"/>
          <w:lang w:val="ru-RU"/>
        </w:rPr>
        <w:t></w:t>
      </w:r>
      <w:r w:rsidRPr="005410FC">
        <w:rPr>
          <w:szCs w:val="22"/>
          <w:lang w:val="ru-RU"/>
        </w:rPr>
        <w:t> 63 ГГц;</w:t>
      </w:r>
      <w:r w:rsidRPr="005410FC">
        <w:rPr>
          <w:szCs w:val="22"/>
          <w:lang w:val="ru-RU"/>
        </w:rPr>
        <w:br/>
      </w:r>
      <w:r w:rsidRPr="005410FC">
        <w:rPr>
          <w:position w:val="-30"/>
          <w:szCs w:val="22"/>
          <w:lang w:val="ru-RU"/>
        </w:rPr>
        <w:object w:dxaOrig="6300" w:dyaOrig="700" w14:anchorId="1F1263C9">
          <v:shape id="_x0000_i1193" type="#_x0000_t75" style="width:317.25pt;height:36pt" o:ole="" fillcolor="window">
            <v:imagedata r:id="rId349" o:title=""/>
          </v:shape>
          <o:OLEObject Type="Embed" ProgID="Equation.3" ShapeID="_x0000_i1193" DrawAspect="Content" ObjectID="_1669808388" r:id="rId350"/>
        </w:object>
      </w:r>
      <w:r w:rsidRPr="005410FC">
        <w:rPr>
          <w:szCs w:val="22"/>
          <w:lang w:val="ru-RU"/>
        </w:rPr>
        <w:tab/>
        <w:t>при</w:t>
      </w:r>
      <w:r w:rsidRPr="005410FC">
        <w:rPr>
          <w:szCs w:val="22"/>
          <w:lang w:val="ru-RU"/>
        </w:rPr>
        <w:tab/>
      </w:r>
      <w:r w:rsidRPr="005410FC">
        <w:rPr>
          <w:i/>
          <w:iCs/>
          <w:szCs w:val="22"/>
          <w:lang w:val="ru-RU"/>
        </w:rPr>
        <w:t>f</w:t>
      </w:r>
      <w:r w:rsidRPr="005410FC">
        <w:rPr>
          <w:szCs w:val="22"/>
          <w:lang w:val="ru-RU"/>
        </w:rPr>
        <w:t>  &gt; 63 ГГц.</w:t>
      </w:r>
    </w:p>
    <w:p w14:paraId="15F1ECA0" w14:textId="77777777" w:rsidR="002E09CA" w:rsidRPr="005410FC" w:rsidRDefault="002E09CA" w:rsidP="002E09CA">
      <w:pPr>
        <w:rPr>
          <w:szCs w:val="22"/>
          <w:lang w:val="ru-RU"/>
        </w:rPr>
      </w:pPr>
      <w:r w:rsidRPr="005410FC">
        <w:rPr>
          <w:szCs w:val="22"/>
          <w:lang w:val="ru-RU"/>
        </w:rPr>
        <w:t>Следует отметить, что для упрощения в промежутке между 57 и 63 ГГц используется линейная интерполяция. Максимальное значение составляет 15 дБ/км на частоте 60 ГГц.</w:t>
      </w:r>
    </w:p>
    <w:p w14:paraId="7D0F66D3" w14:textId="77777777" w:rsidR="002E09CA" w:rsidRPr="005410FC" w:rsidRDefault="002E09CA" w:rsidP="002E09CA">
      <w:pPr>
        <w:rPr>
          <w:szCs w:val="22"/>
          <w:lang w:val="ru-RU"/>
        </w:rPr>
      </w:pPr>
      <w:r w:rsidRPr="005410FC">
        <w:rPr>
          <w:szCs w:val="22"/>
          <w:lang w:val="ru-RU"/>
        </w:rPr>
        <w:t xml:space="preserve">Согласно Рекомендации МСЭ-R P.526, дифракционные потери </w:t>
      </w:r>
      <w:proofErr w:type="spellStart"/>
      <w:r w:rsidRPr="005410FC">
        <w:rPr>
          <w:i/>
          <w:szCs w:val="22"/>
          <w:lang w:val="ru-RU"/>
        </w:rPr>
        <w:t>L</w:t>
      </w:r>
      <w:r w:rsidRPr="005410FC">
        <w:rPr>
          <w:i/>
          <w:szCs w:val="22"/>
          <w:vertAlign w:val="subscript"/>
          <w:lang w:val="ru-RU"/>
        </w:rPr>
        <w:t>d</w:t>
      </w:r>
      <w:proofErr w:type="spellEnd"/>
      <w:r w:rsidRPr="005410FC">
        <w:rPr>
          <w:szCs w:val="22"/>
          <w:lang w:val="ru-RU"/>
        </w:rPr>
        <w:t xml:space="preserve"> (</w:t>
      </w:r>
      <w:r w:rsidRPr="005410FC">
        <w:rPr>
          <w:i/>
          <w:szCs w:val="22"/>
          <w:lang w:val="ru-RU"/>
        </w:rPr>
        <w:t>p</w:t>
      </w:r>
      <w:r w:rsidRPr="005410FC">
        <w:rPr>
          <w:szCs w:val="22"/>
          <w:lang w:val="ru-RU"/>
        </w:rPr>
        <w:t xml:space="preserve">) можно выразить через отношение напряженности поля </w:t>
      </w:r>
      <w:r w:rsidRPr="005410FC">
        <w:rPr>
          <w:i/>
          <w:szCs w:val="22"/>
          <w:lang w:val="ru-RU"/>
        </w:rPr>
        <w:t>E</w:t>
      </w:r>
      <w:r w:rsidRPr="005410FC">
        <w:rPr>
          <w:szCs w:val="22"/>
          <w:lang w:val="ru-RU"/>
        </w:rPr>
        <w:t xml:space="preserve"> принимаемого сигнала к напряженности поля </w:t>
      </w:r>
      <w:r w:rsidRPr="005410FC">
        <w:rPr>
          <w:i/>
          <w:iCs/>
          <w:szCs w:val="22"/>
          <w:lang w:val="ru-RU"/>
        </w:rPr>
        <w:t>E</w:t>
      </w:r>
      <w:r w:rsidRPr="005410FC">
        <w:rPr>
          <w:szCs w:val="22"/>
          <w:vertAlign w:val="subscript"/>
          <w:lang w:val="ru-RU"/>
        </w:rPr>
        <w:t>0</w:t>
      </w:r>
      <w:r w:rsidRPr="005410FC">
        <w:rPr>
          <w:szCs w:val="22"/>
          <w:lang w:val="ru-RU"/>
        </w:rPr>
        <w:t xml:space="preserve"> в свободном пространстве: </w:t>
      </w:r>
    </w:p>
    <w:p w14:paraId="52E8AF67" w14:textId="77777777" w:rsidR="002E09CA" w:rsidRPr="005410FC" w:rsidRDefault="002E09CA" w:rsidP="002E09CA">
      <w:pPr>
        <w:jc w:val="center"/>
        <w:rPr>
          <w:szCs w:val="22"/>
          <w:lang w:val="ru-RU"/>
        </w:rPr>
      </w:pPr>
      <w:r w:rsidRPr="005410FC">
        <w:rPr>
          <w:position w:val="-26"/>
          <w:szCs w:val="22"/>
          <w:lang w:val="ru-RU"/>
        </w:rPr>
        <w:object w:dxaOrig="3739" w:dyaOrig="600" w14:anchorId="1F8ADFFA">
          <v:shape id="_x0000_i1194" type="#_x0000_t75" style="width:189.75pt;height:31.5pt" o:ole="" fillcolor="window">
            <v:imagedata r:id="rId351" o:title=""/>
          </v:shape>
          <o:OLEObject Type="Embed" ProgID="Equation.3" ShapeID="_x0000_i1194" DrawAspect="Content" ObjectID="_1669808389" r:id="rId352"/>
        </w:object>
      </w:r>
    </w:p>
    <w:p w14:paraId="439DDAE9" w14:textId="77777777" w:rsidR="002E09CA" w:rsidRPr="005410FC" w:rsidRDefault="002E09CA" w:rsidP="002E09CA">
      <w:pPr>
        <w:rPr>
          <w:szCs w:val="22"/>
          <w:lang w:val="ru-RU"/>
        </w:rPr>
      </w:pPr>
      <w:r w:rsidRPr="005410FC">
        <w:rPr>
          <w:szCs w:val="22"/>
          <w:lang w:val="ru-RU"/>
        </w:rPr>
        <w:t>где</w:t>
      </w:r>
    </w:p>
    <w:p w14:paraId="19E3E3FB" w14:textId="77777777" w:rsidR="002E09CA" w:rsidRPr="005410FC" w:rsidRDefault="002E09CA" w:rsidP="002E09CA">
      <w:pPr>
        <w:pStyle w:val="Equationlegend"/>
        <w:tabs>
          <w:tab w:val="clear" w:pos="1985"/>
          <w:tab w:val="left" w:pos="1843"/>
          <w:tab w:val="left" w:pos="2127"/>
        </w:tabs>
        <w:ind w:left="2126" w:hanging="2126"/>
        <w:rPr>
          <w:szCs w:val="22"/>
          <w:lang w:val="ru-RU"/>
        </w:rPr>
      </w:pPr>
      <w:r w:rsidRPr="005410FC">
        <w:rPr>
          <w:szCs w:val="22"/>
          <w:lang w:val="ru-RU"/>
        </w:rPr>
        <w:tab/>
      </w:r>
      <w:r w:rsidRPr="005410FC">
        <w:rPr>
          <w:i/>
          <w:iCs/>
          <w:szCs w:val="22"/>
          <w:lang w:val="ru-RU"/>
        </w:rPr>
        <w:t>X</w:t>
      </w:r>
      <w:r w:rsidRPr="005410FC">
        <w:rPr>
          <w:szCs w:val="22"/>
          <w:lang w:val="ru-RU"/>
        </w:rPr>
        <w:t>:</w:t>
      </w:r>
      <w:r w:rsidRPr="005410FC">
        <w:rPr>
          <w:szCs w:val="22"/>
          <w:lang w:val="ru-RU"/>
        </w:rPr>
        <w:tab/>
      </w:r>
      <w:r w:rsidRPr="005410FC">
        <w:rPr>
          <w:szCs w:val="22"/>
          <w:lang w:val="ru-RU"/>
        </w:rPr>
        <w:tab/>
        <w:t>нормированная длина радиотрассы между передатчиком и приемником;</w:t>
      </w:r>
    </w:p>
    <w:p w14:paraId="56ADC4A9" w14:textId="77777777" w:rsidR="002E09CA" w:rsidRPr="005410FC" w:rsidRDefault="002E09CA" w:rsidP="002E09CA">
      <w:pPr>
        <w:pStyle w:val="Equationlegend"/>
        <w:tabs>
          <w:tab w:val="clear" w:pos="1985"/>
          <w:tab w:val="left" w:pos="1843"/>
          <w:tab w:val="left" w:pos="2127"/>
        </w:tabs>
        <w:ind w:left="2126" w:hanging="2126"/>
        <w:rPr>
          <w:szCs w:val="22"/>
          <w:lang w:val="ru-RU"/>
        </w:rPr>
      </w:pPr>
      <w:r w:rsidRPr="005410FC">
        <w:rPr>
          <w:szCs w:val="22"/>
          <w:lang w:val="ru-RU"/>
        </w:rPr>
        <w:tab/>
      </w:r>
      <w:r w:rsidRPr="005410FC">
        <w:rPr>
          <w:i/>
          <w:iCs/>
          <w:szCs w:val="22"/>
          <w:lang w:val="ru-RU"/>
        </w:rPr>
        <w:t>Y</w:t>
      </w:r>
      <w:r w:rsidRPr="005410FC">
        <w:rPr>
          <w:szCs w:val="22"/>
          <w:vertAlign w:val="subscript"/>
          <w:lang w:val="ru-RU"/>
        </w:rPr>
        <w:t>1</w:t>
      </w:r>
      <w:r w:rsidRPr="005410FC">
        <w:rPr>
          <w:szCs w:val="22"/>
          <w:lang w:val="ru-RU"/>
        </w:rPr>
        <w:t>:</w:t>
      </w:r>
      <w:r w:rsidRPr="005410FC">
        <w:rPr>
          <w:szCs w:val="22"/>
          <w:lang w:val="ru-RU"/>
        </w:rPr>
        <w:tab/>
      </w:r>
      <w:r w:rsidRPr="005410FC">
        <w:rPr>
          <w:szCs w:val="22"/>
          <w:lang w:val="ru-RU"/>
        </w:rPr>
        <w:tab/>
        <w:t>нормированная высота антенны передатчика;</w:t>
      </w:r>
    </w:p>
    <w:p w14:paraId="635E753D" w14:textId="77777777" w:rsidR="002E09CA" w:rsidRPr="005410FC" w:rsidRDefault="002E09CA" w:rsidP="002E09CA">
      <w:pPr>
        <w:pStyle w:val="Equationlegend"/>
        <w:tabs>
          <w:tab w:val="clear" w:pos="1985"/>
          <w:tab w:val="left" w:pos="1843"/>
          <w:tab w:val="left" w:pos="2127"/>
        </w:tabs>
        <w:ind w:left="2126" w:hanging="2126"/>
        <w:rPr>
          <w:szCs w:val="22"/>
          <w:lang w:val="ru-RU"/>
        </w:rPr>
      </w:pPr>
      <w:r w:rsidRPr="005410FC">
        <w:rPr>
          <w:szCs w:val="22"/>
          <w:lang w:val="ru-RU"/>
        </w:rPr>
        <w:tab/>
      </w:r>
      <w:r w:rsidRPr="005410FC">
        <w:rPr>
          <w:i/>
          <w:iCs/>
          <w:szCs w:val="22"/>
          <w:lang w:val="ru-RU"/>
        </w:rPr>
        <w:t>Y</w:t>
      </w:r>
      <w:r w:rsidRPr="005410FC">
        <w:rPr>
          <w:szCs w:val="22"/>
          <w:vertAlign w:val="subscript"/>
          <w:lang w:val="ru-RU"/>
        </w:rPr>
        <w:t>2</w:t>
      </w:r>
      <w:r w:rsidRPr="005410FC">
        <w:rPr>
          <w:szCs w:val="22"/>
          <w:lang w:val="ru-RU"/>
        </w:rPr>
        <w:t>:</w:t>
      </w:r>
      <w:r w:rsidRPr="005410FC">
        <w:rPr>
          <w:szCs w:val="22"/>
          <w:lang w:val="ru-RU"/>
        </w:rPr>
        <w:tab/>
      </w:r>
      <w:r w:rsidRPr="005410FC">
        <w:rPr>
          <w:szCs w:val="22"/>
          <w:lang w:val="ru-RU"/>
        </w:rPr>
        <w:tab/>
        <w:t>нормированная высота антенны приемника:</w:t>
      </w:r>
    </w:p>
    <w:p w14:paraId="39C489F0" w14:textId="77777777" w:rsidR="002E09CA" w:rsidRPr="005410FC" w:rsidRDefault="002E09CA" w:rsidP="002E09CA">
      <w:pPr>
        <w:pStyle w:val="Equation"/>
        <w:jc w:val="center"/>
        <w:rPr>
          <w:szCs w:val="22"/>
          <w:lang w:val="ru-RU"/>
        </w:rPr>
      </w:pPr>
      <w:r w:rsidRPr="005410FC">
        <w:rPr>
          <w:position w:val="-10"/>
          <w:szCs w:val="22"/>
          <w:lang w:val="ru-RU"/>
        </w:rPr>
        <w:object w:dxaOrig="2079" w:dyaOrig="360" w14:anchorId="2DBF3803">
          <v:shape id="_x0000_i1195" type="#_x0000_t75" style="width:105pt;height:18.75pt" o:ole="">
            <v:imagedata r:id="rId353" o:title=""/>
          </v:shape>
          <o:OLEObject Type="Embed" ProgID="Equation.3" ShapeID="_x0000_i1195" DrawAspect="Content" ObjectID="_1669808390" r:id="rId354"/>
        </w:object>
      </w:r>
    </w:p>
    <w:p w14:paraId="43ECA1CA" w14:textId="77777777" w:rsidR="002E09CA" w:rsidRPr="005410FC" w:rsidRDefault="002E09CA" w:rsidP="002E09CA">
      <w:pPr>
        <w:pStyle w:val="Equation"/>
        <w:jc w:val="center"/>
        <w:rPr>
          <w:szCs w:val="22"/>
          <w:lang w:val="ru-RU"/>
        </w:rPr>
      </w:pPr>
      <w:r w:rsidRPr="005410FC">
        <w:rPr>
          <w:position w:val="-10"/>
          <w:szCs w:val="22"/>
          <w:lang w:val="ru-RU"/>
        </w:rPr>
        <w:object w:dxaOrig="2640" w:dyaOrig="360" w14:anchorId="1BD49BCA">
          <v:shape id="_x0000_i1196" type="#_x0000_t75" style="width:135pt;height:18.75pt" o:ole="">
            <v:imagedata r:id="rId355" o:title=""/>
          </v:shape>
          <o:OLEObject Type="Embed" ProgID="Equation.3" ShapeID="_x0000_i1196" DrawAspect="Content" ObjectID="_1669808391" r:id="rId356"/>
        </w:object>
      </w:r>
    </w:p>
    <w:p w14:paraId="6807A7E9" w14:textId="77777777" w:rsidR="002E09CA" w:rsidRPr="005410FC" w:rsidRDefault="002E09CA" w:rsidP="002E09CA">
      <w:pPr>
        <w:rPr>
          <w:szCs w:val="22"/>
          <w:lang w:val="ru-RU"/>
        </w:rPr>
      </w:pPr>
      <w:r w:rsidRPr="005410FC">
        <w:rPr>
          <w:szCs w:val="22"/>
          <w:lang w:val="ru-RU"/>
        </w:rPr>
        <w:t>где</w:t>
      </w:r>
    </w:p>
    <w:p w14:paraId="08C17435" w14:textId="77777777" w:rsidR="002E09CA" w:rsidRPr="005410FC" w:rsidRDefault="002E09CA" w:rsidP="002E09CA">
      <w:pPr>
        <w:pStyle w:val="Equationlegend"/>
        <w:tabs>
          <w:tab w:val="clear" w:pos="1985"/>
          <w:tab w:val="left" w:pos="1843"/>
          <w:tab w:val="left" w:pos="2127"/>
        </w:tabs>
        <w:ind w:left="2126" w:hanging="2126"/>
        <w:rPr>
          <w:szCs w:val="22"/>
          <w:lang w:val="ru-RU"/>
        </w:rPr>
      </w:pPr>
      <w:r w:rsidRPr="005410FC">
        <w:rPr>
          <w:szCs w:val="22"/>
          <w:lang w:val="ru-RU"/>
        </w:rPr>
        <w:tab/>
      </w:r>
      <w:r w:rsidRPr="005410FC">
        <w:rPr>
          <w:rFonts w:ascii="Symbol" w:hAnsi="Symbol"/>
          <w:szCs w:val="22"/>
          <w:lang w:val="ru-RU"/>
        </w:rPr>
        <w:t></w:t>
      </w:r>
      <w:r w:rsidRPr="005410FC">
        <w:rPr>
          <w:szCs w:val="22"/>
          <w:lang w:val="ru-RU"/>
        </w:rPr>
        <w:t>:</w:t>
      </w:r>
      <w:r w:rsidRPr="005410FC">
        <w:rPr>
          <w:szCs w:val="22"/>
          <w:lang w:val="ru-RU"/>
        </w:rPr>
        <w:tab/>
      </w:r>
      <w:r w:rsidRPr="005410FC">
        <w:rPr>
          <w:szCs w:val="22"/>
          <w:lang w:val="ru-RU"/>
        </w:rPr>
        <w:tab/>
        <w:t xml:space="preserve">параметр, полученный из коэффициента </w:t>
      </w:r>
      <w:r w:rsidRPr="005410FC">
        <w:rPr>
          <w:i/>
          <w:szCs w:val="22"/>
          <w:lang w:val="ru-RU"/>
        </w:rPr>
        <w:t>K</w:t>
      </w:r>
      <w:r w:rsidRPr="005410FC">
        <w:rPr>
          <w:szCs w:val="22"/>
          <w:lang w:val="ru-RU"/>
        </w:rPr>
        <w:t xml:space="preserve"> полной проводимости земной поверхности: </w:t>
      </w:r>
      <w:r w:rsidRPr="005410FC">
        <w:rPr>
          <w:rFonts w:ascii="Symbol" w:hAnsi="Symbol"/>
          <w:szCs w:val="22"/>
          <w:lang w:val="ru-RU"/>
        </w:rPr>
        <w:t></w:t>
      </w:r>
      <w:r w:rsidRPr="005410FC">
        <w:rPr>
          <w:szCs w:val="22"/>
          <w:lang w:val="ru-RU"/>
        </w:rPr>
        <w:t> </w:t>
      </w:r>
      <w:r w:rsidRPr="005410FC">
        <w:rPr>
          <w:rFonts w:ascii="Symbol" w:hAnsi="Symbol"/>
          <w:szCs w:val="22"/>
          <w:lang w:val="ru-RU"/>
        </w:rPr>
        <w:t></w:t>
      </w:r>
      <w:r w:rsidRPr="005410FC">
        <w:rPr>
          <w:szCs w:val="22"/>
          <w:lang w:val="ru-RU"/>
        </w:rPr>
        <w:t xml:space="preserve"> 1 при </w:t>
      </w:r>
      <w:r w:rsidRPr="005410FC">
        <w:rPr>
          <w:i/>
          <w:szCs w:val="22"/>
          <w:lang w:val="ru-RU"/>
        </w:rPr>
        <w:t>f</w:t>
      </w:r>
      <w:r w:rsidRPr="005410FC">
        <w:rPr>
          <w:szCs w:val="22"/>
          <w:lang w:val="ru-RU"/>
        </w:rPr>
        <w:t> </w:t>
      </w:r>
      <w:r w:rsidRPr="005410FC">
        <w:rPr>
          <w:rFonts w:ascii="Symbol" w:hAnsi="Symbol"/>
          <w:szCs w:val="22"/>
          <w:lang w:val="ru-RU"/>
        </w:rPr>
        <w:t></w:t>
      </w:r>
      <w:r w:rsidRPr="005410FC">
        <w:rPr>
          <w:szCs w:val="22"/>
          <w:lang w:val="ru-RU"/>
        </w:rPr>
        <w:t> 20 МГц;</w:t>
      </w:r>
    </w:p>
    <w:p w14:paraId="0093D193" w14:textId="77777777" w:rsidR="002E09CA" w:rsidRPr="005410FC" w:rsidRDefault="002E09CA" w:rsidP="002E09CA">
      <w:pPr>
        <w:pStyle w:val="Equationlegend"/>
        <w:tabs>
          <w:tab w:val="clear" w:pos="1985"/>
          <w:tab w:val="left" w:pos="1843"/>
          <w:tab w:val="left" w:pos="2127"/>
        </w:tabs>
        <w:ind w:left="2126" w:hanging="2126"/>
        <w:rPr>
          <w:szCs w:val="22"/>
          <w:lang w:val="ru-RU"/>
        </w:rPr>
      </w:pPr>
      <w:r w:rsidRPr="005410FC">
        <w:rPr>
          <w:szCs w:val="22"/>
          <w:lang w:val="ru-RU"/>
        </w:rPr>
        <w:tab/>
      </w:r>
      <w:r w:rsidRPr="005410FC">
        <w:rPr>
          <w:i/>
          <w:iCs/>
          <w:szCs w:val="22"/>
          <w:lang w:val="ru-RU"/>
        </w:rPr>
        <w:t>f</w:t>
      </w:r>
      <w:r w:rsidRPr="005410FC">
        <w:rPr>
          <w:szCs w:val="22"/>
          <w:lang w:val="ru-RU"/>
        </w:rPr>
        <w:t>:</w:t>
      </w:r>
      <w:r w:rsidRPr="005410FC">
        <w:rPr>
          <w:szCs w:val="22"/>
          <w:lang w:val="ru-RU"/>
        </w:rPr>
        <w:tab/>
      </w:r>
      <w:r w:rsidRPr="005410FC">
        <w:rPr>
          <w:szCs w:val="22"/>
          <w:lang w:val="ru-RU"/>
        </w:rPr>
        <w:tab/>
        <w:t>частота (МГц);</w:t>
      </w:r>
    </w:p>
    <w:p w14:paraId="41DBB058" w14:textId="77777777" w:rsidR="002E09CA" w:rsidRPr="005410FC" w:rsidRDefault="002E09CA" w:rsidP="002E09CA">
      <w:pPr>
        <w:pStyle w:val="Equationlegend"/>
        <w:tabs>
          <w:tab w:val="clear" w:pos="1985"/>
          <w:tab w:val="left" w:pos="1843"/>
          <w:tab w:val="left" w:pos="2127"/>
        </w:tabs>
        <w:ind w:left="2126" w:hanging="2126"/>
        <w:rPr>
          <w:szCs w:val="22"/>
          <w:lang w:val="ru-RU"/>
        </w:rPr>
      </w:pPr>
      <w:r w:rsidRPr="005410FC">
        <w:rPr>
          <w:szCs w:val="22"/>
          <w:lang w:val="ru-RU"/>
        </w:rPr>
        <w:tab/>
      </w:r>
      <w:proofErr w:type="spellStart"/>
      <w:r w:rsidRPr="005410FC">
        <w:rPr>
          <w:i/>
          <w:iCs/>
          <w:szCs w:val="22"/>
          <w:lang w:val="ru-RU"/>
        </w:rPr>
        <w:t>a</w:t>
      </w:r>
      <w:r w:rsidRPr="005410FC">
        <w:rPr>
          <w:i/>
          <w:iCs/>
          <w:szCs w:val="22"/>
          <w:vertAlign w:val="subscript"/>
          <w:lang w:val="ru-RU"/>
        </w:rPr>
        <w:t>e</w:t>
      </w:r>
      <w:proofErr w:type="spellEnd"/>
      <w:r w:rsidRPr="005410FC">
        <w:rPr>
          <w:szCs w:val="22"/>
          <w:lang w:val="ru-RU"/>
        </w:rPr>
        <w:t>:</w:t>
      </w:r>
      <w:r w:rsidRPr="005410FC">
        <w:rPr>
          <w:szCs w:val="22"/>
          <w:lang w:val="ru-RU"/>
        </w:rPr>
        <w:tab/>
      </w:r>
      <w:r w:rsidRPr="005410FC">
        <w:rPr>
          <w:szCs w:val="22"/>
          <w:lang w:val="ru-RU"/>
        </w:rPr>
        <w:tab/>
        <w:t>эквивалентный радиус Земли (км) (определение см. ниже);</w:t>
      </w:r>
    </w:p>
    <w:p w14:paraId="240905CD" w14:textId="77777777" w:rsidR="002E09CA" w:rsidRPr="005410FC" w:rsidRDefault="002E09CA" w:rsidP="002E09CA">
      <w:pPr>
        <w:pStyle w:val="Equationlegend"/>
        <w:tabs>
          <w:tab w:val="clear" w:pos="1985"/>
          <w:tab w:val="left" w:pos="1843"/>
          <w:tab w:val="left" w:pos="2127"/>
        </w:tabs>
        <w:ind w:left="2126" w:hanging="2126"/>
        <w:rPr>
          <w:i/>
          <w:szCs w:val="22"/>
          <w:lang w:val="ru-RU"/>
        </w:rPr>
      </w:pPr>
      <w:r w:rsidRPr="005410FC">
        <w:rPr>
          <w:szCs w:val="22"/>
          <w:lang w:val="ru-RU"/>
        </w:rPr>
        <w:tab/>
      </w:r>
      <w:r w:rsidRPr="005410FC">
        <w:rPr>
          <w:i/>
          <w:iCs/>
          <w:szCs w:val="22"/>
          <w:lang w:val="ru-RU"/>
        </w:rPr>
        <w:t>d</w:t>
      </w:r>
      <w:r w:rsidRPr="005410FC">
        <w:rPr>
          <w:szCs w:val="22"/>
          <w:lang w:val="ru-RU"/>
        </w:rPr>
        <w:t>:</w:t>
      </w:r>
      <w:r w:rsidRPr="005410FC">
        <w:rPr>
          <w:szCs w:val="22"/>
          <w:lang w:val="ru-RU"/>
        </w:rPr>
        <w:tab/>
      </w:r>
      <w:r w:rsidRPr="005410FC">
        <w:rPr>
          <w:szCs w:val="22"/>
          <w:lang w:val="ru-RU"/>
        </w:rPr>
        <w:tab/>
        <w:t>расстояние</w:t>
      </w:r>
      <w:r w:rsidRPr="005410FC">
        <w:rPr>
          <w:i/>
          <w:szCs w:val="22"/>
          <w:lang w:val="ru-RU"/>
        </w:rPr>
        <w:t xml:space="preserve"> </w:t>
      </w:r>
      <w:r w:rsidRPr="005410FC">
        <w:rPr>
          <w:szCs w:val="22"/>
          <w:lang w:val="ru-RU"/>
        </w:rPr>
        <w:t>(км);</w:t>
      </w:r>
    </w:p>
    <w:p w14:paraId="093042A6" w14:textId="77777777" w:rsidR="002E09CA" w:rsidRPr="005410FC" w:rsidRDefault="002E09CA" w:rsidP="002E09CA">
      <w:pPr>
        <w:pStyle w:val="Equationlegend"/>
        <w:tabs>
          <w:tab w:val="clear" w:pos="1985"/>
          <w:tab w:val="left" w:pos="1843"/>
          <w:tab w:val="left" w:pos="2127"/>
        </w:tabs>
        <w:ind w:left="2126" w:hanging="2126"/>
        <w:rPr>
          <w:szCs w:val="22"/>
          <w:lang w:val="ru-RU"/>
        </w:rPr>
      </w:pPr>
      <w:r w:rsidRPr="005410FC">
        <w:rPr>
          <w:i/>
          <w:szCs w:val="22"/>
          <w:lang w:val="ru-RU"/>
        </w:rPr>
        <w:tab/>
      </w:r>
      <w:proofErr w:type="spellStart"/>
      <w:r w:rsidRPr="005410FC">
        <w:rPr>
          <w:rFonts w:ascii="Tms Rmn" w:hAnsi="Tms Rmn"/>
          <w:i/>
          <w:iCs/>
          <w:szCs w:val="22"/>
          <w:lang w:val="ru-RU"/>
        </w:rPr>
        <w:t>h</w:t>
      </w:r>
      <w:r w:rsidRPr="005410FC">
        <w:rPr>
          <w:i/>
          <w:iCs/>
          <w:szCs w:val="22"/>
          <w:vertAlign w:val="subscript"/>
          <w:lang w:val="ru-RU"/>
        </w:rPr>
        <w:t>i</w:t>
      </w:r>
      <w:proofErr w:type="spellEnd"/>
      <w:r w:rsidRPr="005410FC">
        <w:rPr>
          <w:szCs w:val="22"/>
          <w:lang w:val="ru-RU"/>
        </w:rPr>
        <w:t>:</w:t>
      </w:r>
      <w:r w:rsidRPr="005410FC">
        <w:rPr>
          <w:szCs w:val="22"/>
          <w:lang w:val="ru-RU"/>
        </w:rPr>
        <w:tab/>
      </w:r>
      <w:r w:rsidRPr="005410FC">
        <w:rPr>
          <w:szCs w:val="22"/>
          <w:lang w:val="ru-RU"/>
        </w:rPr>
        <w:tab/>
        <w:t xml:space="preserve">высота антенны над землей (м) при </w:t>
      </w:r>
      <w:r w:rsidRPr="005410FC">
        <w:rPr>
          <w:i/>
          <w:szCs w:val="22"/>
          <w:lang w:val="ru-RU"/>
        </w:rPr>
        <w:t>i</w:t>
      </w:r>
      <w:r w:rsidRPr="005410FC">
        <w:rPr>
          <w:szCs w:val="22"/>
          <w:lang w:val="ru-RU"/>
        </w:rPr>
        <w:t> </w:t>
      </w:r>
      <w:r w:rsidRPr="005410FC">
        <w:rPr>
          <w:rFonts w:ascii="Symbol" w:hAnsi="Symbol"/>
          <w:szCs w:val="22"/>
          <w:lang w:val="ru-RU"/>
        </w:rPr>
        <w:t></w:t>
      </w:r>
      <w:r w:rsidRPr="005410FC">
        <w:rPr>
          <w:szCs w:val="22"/>
          <w:lang w:val="ru-RU"/>
        </w:rPr>
        <w:t> 1 или 2 для передатчика или приемника соответственно.</w:t>
      </w:r>
    </w:p>
    <w:p w14:paraId="1B797E1F" w14:textId="77777777" w:rsidR="002E09CA" w:rsidRPr="005410FC" w:rsidRDefault="002E09CA" w:rsidP="002E09CA">
      <w:pPr>
        <w:keepNext/>
        <w:rPr>
          <w:szCs w:val="22"/>
          <w:lang w:val="ru-RU"/>
        </w:rPr>
      </w:pPr>
      <w:r w:rsidRPr="005410FC">
        <w:rPr>
          <w:szCs w:val="22"/>
          <w:lang w:val="ru-RU"/>
        </w:rPr>
        <w:t xml:space="preserve">Член </w:t>
      </w:r>
      <w:proofErr w:type="gramStart"/>
      <w:r w:rsidRPr="005410FC">
        <w:rPr>
          <w:i/>
          <w:szCs w:val="22"/>
          <w:lang w:val="ru-RU"/>
        </w:rPr>
        <w:t>F</w:t>
      </w:r>
      <w:r w:rsidRPr="005410FC">
        <w:rPr>
          <w:szCs w:val="22"/>
          <w:lang w:val="ru-RU"/>
        </w:rPr>
        <w:t>(</w:t>
      </w:r>
      <w:proofErr w:type="gramEnd"/>
      <w:r w:rsidRPr="005410FC">
        <w:rPr>
          <w:i/>
          <w:szCs w:val="22"/>
          <w:lang w:val="ru-RU"/>
        </w:rPr>
        <w:t>X</w:t>
      </w:r>
      <w:r w:rsidRPr="005410FC">
        <w:rPr>
          <w:rFonts w:ascii="Tms Rmn" w:hAnsi="Tms Rmn"/>
          <w:szCs w:val="22"/>
          <w:lang w:val="ru-RU"/>
        </w:rPr>
        <w:t> </w:t>
      </w:r>
      <w:r w:rsidRPr="005410FC">
        <w:rPr>
          <w:szCs w:val="22"/>
          <w:lang w:val="ru-RU"/>
        </w:rPr>
        <w:t>), зависящий от расстояния, определяется полуэмпирической формулой:</w:t>
      </w:r>
    </w:p>
    <w:p w14:paraId="1EE83E5C" w14:textId="77777777" w:rsidR="002E09CA" w:rsidRPr="005410FC" w:rsidRDefault="002E09CA" w:rsidP="002E09CA">
      <w:pPr>
        <w:keepNext/>
        <w:ind w:left="705" w:hanging="705"/>
        <w:jc w:val="center"/>
        <w:rPr>
          <w:szCs w:val="22"/>
          <w:lang w:val="ru-RU"/>
        </w:rPr>
      </w:pPr>
      <w:r w:rsidRPr="005410FC">
        <w:rPr>
          <w:position w:val="-10"/>
          <w:szCs w:val="22"/>
          <w:lang w:val="ru-RU"/>
        </w:rPr>
        <w:object w:dxaOrig="2640" w:dyaOrig="300" w14:anchorId="46695FE9">
          <v:shape id="_x0000_i1197" type="#_x0000_t75" style="width:133.5pt;height:16.5pt" o:ole="" fillcolor="window">
            <v:imagedata r:id="rId357" o:title=""/>
          </v:shape>
          <o:OLEObject Type="Embed" ProgID="Equation.3" ShapeID="_x0000_i1197" DrawAspect="Content" ObjectID="_1669808392" r:id="rId358"/>
        </w:object>
      </w:r>
    </w:p>
    <w:p w14:paraId="4EAD13C2" w14:textId="77777777" w:rsidR="002E09CA" w:rsidRPr="005410FC" w:rsidRDefault="002E09CA" w:rsidP="002E09CA">
      <w:pPr>
        <w:keepNext/>
        <w:rPr>
          <w:szCs w:val="22"/>
          <w:lang w:val="ru-RU"/>
        </w:rPr>
      </w:pPr>
      <w:r w:rsidRPr="005410FC">
        <w:rPr>
          <w:szCs w:val="22"/>
          <w:lang w:val="ru-RU"/>
        </w:rPr>
        <w:t xml:space="preserve">Выигрыш за счет высоты антенны </w:t>
      </w:r>
      <w:proofErr w:type="gramStart"/>
      <w:r w:rsidRPr="005410FC">
        <w:rPr>
          <w:i/>
          <w:szCs w:val="22"/>
          <w:lang w:val="ru-RU"/>
        </w:rPr>
        <w:t>G</w:t>
      </w:r>
      <w:r w:rsidRPr="005410FC">
        <w:rPr>
          <w:szCs w:val="22"/>
          <w:lang w:val="ru-RU"/>
        </w:rPr>
        <w:t>(</w:t>
      </w:r>
      <w:proofErr w:type="gramEnd"/>
      <w:r w:rsidRPr="005410FC">
        <w:rPr>
          <w:i/>
          <w:szCs w:val="22"/>
          <w:lang w:val="ru-RU"/>
        </w:rPr>
        <w:t>Y</w:t>
      </w:r>
      <w:r w:rsidRPr="005410FC">
        <w:rPr>
          <w:rFonts w:ascii="Tms Rmn" w:hAnsi="Tms Rmn"/>
          <w:i/>
          <w:szCs w:val="22"/>
          <w:lang w:val="ru-RU"/>
        </w:rPr>
        <w:t> </w:t>
      </w:r>
      <w:r w:rsidRPr="005410FC">
        <w:rPr>
          <w:szCs w:val="22"/>
          <w:lang w:val="ru-RU"/>
        </w:rPr>
        <w:t>) определяется следующим набором формул:</w:t>
      </w:r>
    </w:p>
    <w:p w14:paraId="60DBC620" w14:textId="77777777" w:rsidR="002E09CA" w:rsidRPr="005410FC" w:rsidRDefault="002E09CA" w:rsidP="002E09CA">
      <w:pPr>
        <w:pStyle w:val="Equation"/>
        <w:tabs>
          <w:tab w:val="clear" w:pos="4820"/>
          <w:tab w:val="left" w:pos="5954"/>
          <w:tab w:val="left" w:pos="6946"/>
        </w:tabs>
        <w:rPr>
          <w:szCs w:val="22"/>
          <w:lang w:val="ru-RU"/>
        </w:rPr>
      </w:pPr>
      <w:r w:rsidRPr="005410FC">
        <w:rPr>
          <w:szCs w:val="22"/>
          <w:lang w:val="ru-RU"/>
        </w:rPr>
        <w:tab/>
      </w:r>
      <w:r w:rsidRPr="005410FC">
        <w:rPr>
          <w:position w:val="-10"/>
          <w:szCs w:val="22"/>
          <w:lang w:val="ru-RU"/>
        </w:rPr>
        <w:object w:dxaOrig="3440" w:dyaOrig="340" w14:anchorId="53914B14">
          <v:shape id="_x0000_i1198" type="#_x0000_t75" style="width:171pt;height:18.75pt" o:ole="" fillcolor="window">
            <v:imagedata r:id="rId359" o:title=""/>
          </v:shape>
          <o:OLEObject Type="Embed" ProgID="Equation.3" ShapeID="_x0000_i1198" DrawAspect="Content" ObjectID="_1669808393" r:id="rId360"/>
        </w:object>
      </w:r>
      <w:r w:rsidRPr="005410FC">
        <w:rPr>
          <w:szCs w:val="22"/>
          <w:lang w:val="ru-RU"/>
        </w:rPr>
        <w:tab/>
        <w:t>при</w:t>
      </w:r>
      <w:r w:rsidRPr="005410FC">
        <w:rPr>
          <w:szCs w:val="22"/>
          <w:lang w:val="ru-RU"/>
        </w:rPr>
        <w:tab/>
      </w:r>
      <w:r w:rsidRPr="005410FC">
        <w:rPr>
          <w:i/>
          <w:iCs/>
          <w:szCs w:val="22"/>
          <w:lang w:val="ru-RU"/>
        </w:rPr>
        <w:t>Y</w:t>
      </w:r>
      <w:r w:rsidRPr="005410FC">
        <w:rPr>
          <w:szCs w:val="22"/>
          <w:lang w:val="ru-RU"/>
        </w:rPr>
        <w:t xml:space="preserve"> </w:t>
      </w:r>
      <w:r w:rsidRPr="005410FC">
        <w:rPr>
          <w:szCs w:val="22"/>
          <w:lang w:val="ru-RU"/>
        </w:rPr>
        <w:sym w:font="Symbol" w:char="F0B3"/>
      </w:r>
      <w:r w:rsidRPr="005410FC">
        <w:rPr>
          <w:szCs w:val="22"/>
          <w:lang w:val="ru-RU"/>
        </w:rPr>
        <w:t xml:space="preserve"> 2;</w:t>
      </w:r>
    </w:p>
    <w:p w14:paraId="6A4CB2DB" w14:textId="77777777" w:rsidR="002E09CA" w:rsidRPr="005410FC" w:rsidRDefault="002E09CA" w:rsidP="002E09CA">
      <w:pPr>
        <w:pStyle w:val="Equation"/>
        <w:tabs>
          <w:tab w:val="clear" w:pos="4820"/>
          <w:tab w:val="left" w:pos="5954"/>
          <w:tab w:val="left" w:pos="6946"/>
        </w:tabs>
        <w:rPr>
          <w:szCs w:val="22"/>
          <w:lang w:val="ru-RU"/>
        </w:rPr>
      </w:pPr>
      <w:r w:rsidRPr="005410FC">
        <w:rPr>
          <w:szCs w:val="22"/>
          <w:lang w:val="ru-RU"/>
        </w:rPr>
        <w:lastRenderedPageBreak/>
        <w:tab/>
      </w:r>
      <w:r w:rsidRPr="005410FC">
        <w:rPr>
          <w:position w:val="-10"/>
          <w:szCs w:val="22"/>
          <w:lang w:val="ru-RU"/>
        </w:rPr>
        <w:object w:dxaOrig="2100" w:dyaOrig="340" w14:anchorId="07FA2B84">
          <v:shape id="_x0000_i1199" type="#_x0000_t75" style="width:105.75pt;height:18.75pt" o:ole="" fillcolor="window">
            <v:imagedata r:id="rId361" o:title=""/>
          </v:shape>
          <o:OLEObject Type="Embed" ProgID="Equation.3" ShapeID="_x0000_i1199" DrawAspect="Content" ObjectID="_1669808394" r:id="rId362"/>
        </w:object>
      </w:r>
      <w:r w:rsidRPr="005410FC">
        <w:rPr>
          <w:szCs w:val="22"/>
          <w:lang w:val="ru-RU"/>
        </w:rPr>
        <w:tab/>
        <w:t xml:space="preserve">при </w:t>
      </w:r>
      <w:r w:rsidRPr="005410FC">
        <w:rPr>
          <w:szCs w:val="22"/>
          <w:lang w:val="ru-RU"/>
        </w:rPr>
        <w:tab/>
        <w:t xml:space="preserve">10 </w:t>
      </w:r>
      <w:r w:rsidRPr="005410FC">
        <w:rPr>
          <w:i/>
          <w:iCs/>
          <w:szCs w:val="22"/>
          <w:lang w:val="ru-RU"/>
        </w:rPr>
        <w:t>K</w:t>
      </w:r>
      <w:r w:rsidRPr="005410FC">
        <w:rPr>
          <w:szCs w:val="22"/>
          <w:lang w:val="ru-RU"/>
        </w:rPr>
        <w:t xml:space="preserve"> </w:t>
      </w:r>
      <w:r w:rsidRPr="005410FC">
        <w:rPr>
          <w:rFonts w:ascii="Tms Rmn" w:hAnsi="Tms Rmn"/>
          <w:szCs w:val="22"/>
          <w:lang w:val="ru-RU"/>
        </w:rPr>
        <w:t> </w:t>
      </w:r>
      <w:r w:rsidRPr="005410FC">
        <w:rPr>
          <w:szCs w:val="22"/>
          <w:lang w:val="ru-RU"/>
        </w:rPr>
        <w:sym w:font="Symbol" w:char="F0A3"/>
      </w:r>
      <w:r w:rsidRPr="005410FC">
        <w:rPr>
          <w:szCs w:val="22"/>
          <w:lang w:val="ru-RU"/>
        </w:rPr>
        <w:t xml:space="preserve"> </w:t>
      </w:r>
      <w:r w:rsidRPr="005410FC">
        <w:rPr>
          <w:rFonts w:ascii="Symbol" w:hAnsi="Symbol"/>
          <w:szCs w:val="22"/>
          <w:lang w:val="ru-RU"/>
        </w:rPr>
        <w:t></w:t>
      </w:r>
      <w:proofErr w:type="gramStart"/>
      <w:r w:rsidRPr="005410FC">
        <w:rPr>
          <w:i/>
          <w:iCs/>
          <w:szCs w:val="22"/>
          <w:lang w:val="ru-RU"/>
        </w:rPr>
        <w:t>Y</w:t>
      </w:r>
      <w:r w:rsidRPr="005410FC">
        <w:rPr>
          <w:szCs w:val="22"/>
          <w:lang w:val="ru-RU"/>
        </w:rPr>
        <w:t xml:space="preserve">  </w:t>
      </w:r>
      <w:r w:rsidRPr="005410FC">
        <w:rPr>
          <w:rFonts w:ascii="Symbol" w:hAnsi="Symbol"/>
          <w:szCs w:val="22"/>
          <w:lang w:val="ru-RU"/>
        </w:rPr>
        <w:t></w:t>
      </w:r>
      <w:proofErr w:type="gramEnd"/>
      <w:r w:rsidRPr="005410FC">
        <w:rPr>
          <w:szCs w:val="22"/>
          <w:lang w:val="ru-RU"/>
        </w:rPr>
        <w:t xml:space="preserve"> 2;</w:t>
      </w:r>
    </w:p>
    <w:p w14:paraId="1B7677B8" w14:textId="77777777" w:rsidR="002E09CA" w:rsidRPr="005410FC" w:rsidRDefault="002E09CA" w:rsidP="002E09CA">
      <w:pPr>
        <w:pStyle w:val="Equation"/>
        <w:tabs>
          <w:tab w:val="clear" w:pos="4820"/>
          <w:tab w:val="left" w:pos="5954"/>
          <w:tab w:val="left" w:pos="6946"/>
        </w:tabs>
        <w:rPr>
          <w:szCs w:val="22"/>
          <w:lang w:val="ru-RU"/>
        </w:rPr>
      </w:pPr>
      <w:r w:rsidRPr="005410FC">
        <w:rPr>
          <w:szCs w:val="22"/>
          <w:lang w:val="ru-RU"/>
        </w:rPr>
        <w:tab/>
      </w:r>
      <w:r w:rsidRPr="005410FC">
        <w:rPr>
          <w:position w:val="-10"/>
          <w:szCs w:val="22"/>
          <w:lang w:val="ru-RU"/>
        </w:rPr>
        <w:object w:dxaOrig="3940" w:dyaOrig="300" w14:anchorId="236413FD">
          <v:shape id="_x0000_i1200" type="#_x0000_t75" style="width:198.75pt;height:16.5pt" o:ole="" fillcolor="window">
            <v:imagedata r:id="rId363" o:title=""/>
          </v:shape>
          <o:OLEObject Type="Embed" ProgID="Equation.3" ShapeID="_x0000_i1200" DrawAspect="Content" ObjectID="_1669808395" r:id="rId364"/>
        </w:object>
      </w:r>
      <w:r w:rsidRPr="005410FC">
        <w:rPr>
          <w:szCs w:val="22"/>
          <w:lang w:val="ru-RU"/>
        </w:rPr>
        <w:tab/>
        <w:t xml:space="preserve">при </w:t>
      </w:r>
      <w:r w:rsidRPr="005410FC">
        <w:rPr>
          <w:szCs w:val="22"/>
          <w:lang w:val="ru-RU"/>
        </w:rPr>
        <w:tab/>
      </w:r>
      <w:r w:rsidRPr="005410FC">
        <w:rPr>
          <w:i/>
          <w:iCs/>
          <w:szCs w:val="22"/>
          <w:lang w:val="ru-RU"/>
        </w:rPr>
        <w:t>K</w:t>
      </w:r>
      <w:r w:rsidRPr="005410FC">
        <w:rPr>
          <w:szCs w:val="22"/>
          <w:lang w:val="ru-RU"/>
        </w:rPr>
        <w:t xml:space="preserve">/10 </w:t>
      </w:r>
      <w:r w:rsidRPr="005410FC">
        <w:rPr>
          <w:rFonts w:ascii="Tms Rmn" w:hAnsi="Tms Rmn"/>
          <w:szCs w:val="22"/>
          <w:lang w:val="ru-RU"/>
        </w:rPr>
        <w:t> </w:t>
      </w:r>
      <w:r w:rsidRPr="005410FC">
        <w:rPr>
          <w:szCs w:val="22"/>
          <w:lang w:val="ru-RU"/>
        </w:rPr>
        <w:sym w:font="Symbol" w:char="F0A3"/>
      </w:r>
      <w:r w:rsidRPr="005410FC">
        <w:rPr>
          <w:szCs w:val="22"/>
          <w:lang w:val="ru-RU"/>
        </w:rPr>
        <w:t xml:space="preserve"> </w:t>
      </w:r>
      <w:r w:rsidRPr="005410FC">
        <w:rPr>
          <w:rFonts w:ascii="Symbol" w:hAnsi="Symbol"/>
          <w:szCs w:val="22"/>
          <w:lang w:val="ru-RU"/>
        </w:rPr>
        <w:t></w:t>
      </w:r>
      <w:proofErr w:type="gramStart"/>
      <w:r w:rsidRPr="005410FC">
        <w:rPr>
          <w:i/>
          <w:iCs/>
          <w:szCs w:val="22"/>
          <w:lang w:val="ru-RU"/>
        </w:rPr>
        <w:t>Y</w:t>
      </w:r>
      <w:r w:rsidRPr="005410FC">
        <w:rPr>
          <w:szCs w:val="22"/>
          <w:lang w:val="ru-RU"/>
        </w:rPr>
        <w:t xml:space="preserve">  </w:t>
      </w:r>
      <w:r w:rsidRPr="005410FC">
        <w:rPr>
          <w:rFonts w:ascii="Symbol" w:hAnsi="Symbol"/>
          <w:szCs w:val="22"/>
          <w:lang w:val="ru-RU"/>
        </w:rPr>
        <w:t></w:t>
      </w:r>
      <w:proofErr w:type="gramEnd"/>
      <w:r w:rsidRPr="005410FC">
        <w:rPr>
          <w:szCs w:val="22"/>
          <w:lang w:val="ru-RU"/>
        </w:rPr>
        <w:t xml:space="preserve"> 10 </w:t>
      </w:r>
      <w:r w:rsidRPr="005410FC">
        <w:rPr>
          <w:i/>
          <w:iCs/>
          <w:szCs w:val="22"/>
          <w:lang w:val="ru-RU"/>
        </w:rPr>
        <w:t>K</w:t>
      </w:r>
      <w:r w:rsidRPr="005410FC">
        <w:rPr>
          <w:iCs/>
          <w:szCs w:val="22"/>
          <w:lang w:val="ru-RU"/>
        </w:rPr>
        <w:t>;</w:t>
      </w:r>
    </w:p>
    <w:p w14:paraId="2ADB807F" w14:textId="77777777" w:rsidR="002E09CA" w:rsidRPr="005410FC" w:rsidRDefault="002E09CA" w:rsidP="002E09CA">
      <w:pPr>
        <w:pStyle w:val="Equation"/>
        <w:tabs>
          <w:tab w:val="clear" w:pos="4820"/>
          <w:tab w:val="left" w:pos="5954"/>
          <w:tab w:val="left" w:pos="6946"/>
        </w:tabs>
        <w:rPr>
          <w:szCs w:val="22"/>
          <w:lang w:val="ru-RU"/>
        </w:rPr>
      </w:pPr>
      <w:r w:rsidRPr="005410FC">
        <w:rPr>
          <w:szCs w:val="22"/>
          <w:lang w:val="ru-RU"/>
        </w:rPr>
        <w:tab/>
      </w:r>
      <w:r w:rsidRPr="005410FC">
        <w:rPr>
          <w:position w:val="-10"/>
          <w:szCs w:val="22"/>
          <w:lang w:val="ru-RU"/>
        </w:rPr>
        <w:object w:dxaOrig="1660" w:dyaOrig="279" w14:anchorId="515F8AC1">
          <v:shape id="_x0000_i1201" type="#_x0000_t75" style="width:84pt;height:15.75pt" o:ole="" fillcolor="window">
            <v:imagedata r:id="rId365" o:title=""/>
          </v:shape>
          <o:OLEObject Type="Embed" ProgID="Equation.3" ShapeID="_x0000_i1201" DrawAspect="Content" ObjectID="_1669808396" r:id="rId366"/>
        </w:object>
      </w:r>
      <w:r w:rsidRPr="005410FC">
        <w:rPr>
          <w:szCs w:val="22"/>
          <w:lang w:val="ru-RU"/>
        </w:rPr>
        <w:tab/>
        <w:t>при</w:t>
      </w:r>
      <w:r w:rsidRPr="005410FC">
        <w:rPr>
          <w:szCs w:val="22"/>
          <w:lang w:val="ru-RU"/>
        </w:rPr>
        <w:tab/>
      </w:r>
      <w:proofErr w:type="gramStart"/>
      <w:r w:rsidRPr="005410FC">
        <w:rPr>
          <w:i/>
          <w:iCs/>
          <w:szCs w:val="22"/>
          <w:lang w:val="ru-RU"/>
        </w:rPr>
        <w:t>Y</w:t>
      </w:r>
      <w:r w:rsidRPr="005410FC">
        <w:rPr>
          <w:szCs w:val="22"/>
          <w:lang w:val="ru-RU"/>
        </w:rPr>
        <w:t xml:space="preserve">  &lt;</w:t>
      </w:r>
      <w:proofErr w:type="gramEnd"/>
      <w:r w:rsidRPr="005410FC">
        <w:rPr>
          <w:szCs w:val="22"/>
          <w:lang w:val="ru-RU"/>
        </w:rPr>
        <w:t xml:space="preserve">  </w:t>
      </w:r>
      <w:r w:rsidRPr="005410FC">
        <w:rPr>
          <w:i/>
          <w:iCs/>
          <w:szCs w:val="22"/>
          <w:lang w:val="ru-RU"/>
        </w:rPr>
        <w:t>K</w:t>
      </w:r>
      <w:r w:rsidRPr="005410FC">
        <w:rPr>
          <w:szCs w:val="22"/>
          <w:lang w:val="ru-RU"/>
        </w:rPr>
        <w:t>/10,</w:t>
      </w:r>
    </w:p>
    <w:p w14:paraId="41DD59E2" w14:textId="77777777" w:rsidR="002E09CA" w:rsidRPr="005410FC" w:rsidRDefault="002E09CA" w:rsidP="002E09CA">
      <w:pPr>
        <w:ind w:left="705" w:hanging="705"/>
        <w:rPr>
          <w:szCs w:val="22"/>
          <w:lang w:val="ru-RU"/>
        </w:rPr>
      </w:pPr>
      <w:r w:rsidRPr="005410FC">
        <w:rPr>
          <w:szCs w:val="22"/>
          <w:lang w:val="ru-RU"/>
        </w:rPr>
        <w:t>где</w:t>
      </w:r>
    </w:p>
    <w:p w14:paraId="63CE1375"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szCs w:val="22"/>
          <w:lang w:val="ru-RU"/>
        </w:rPr>
        <w:tab/>
      </w:r>
      <w:r w:rsidRPr="005410FC">
        <w:rPr>
          <w:i/>
          <w:iCs/>
          <w:szCs w:val="22"/>
          <w:lang w:val="ru-RU"/>
        </w:rPr>
        <w:t>K</w:t>
      </w:r>
      <w:r w:rsidRPr="005410FC">
        <w:rPr>
          <w:szCs w:val="22"/>
          <w:lang w:val="ru-RU"/>
        </w:rPr>
        <w:t>:</w:t>
      </w:r>
      <w:r w:rsidRPr="005410FC">
        <w:rPr>
          <w:szCs w:val="22"/>
          <w:lang w:val="ru-RU"/>
        </w:rPr>
        <w:tab/>
      </w:r>
      <w:r w:rsidRPr="005410FC">
        <w:rPr>
          <w:szCs w:val="22"/>
          <w:lang w:val="ru-RU"/>
        </w:rPr>
        <w:tab/>
        <w:t>нормированный коэффициент полной проводимости земной поверхности (см. Рекомендацию МСЭ-R P.526), значение по умолчанию: 10</w:t>
      </w:r>
      <w:r w:rsidRPr="005410FC">
        <w:rPr>
          <w:szCs w:val="22"/>
          <w:vertAlign w:val="superscript"/>
          <w:lang w:val="ru-RU"/>
        </w:rPr>
        <w:t>–5</w:t>
      </w:r>
      <w:r w:rsidRPr="005410FC">
        <w:rPr>
          <w:szCs w:val="22"/>
          <w:lang w:val="ru-RU"/>
        </w:rPr>
        <w:t>.</w:t>
      </w:r>
    </w:p>
    <w:p w14:paraId="73CD5FF8" w14:textId="77777777" w:rsidR="002E09CA" w:rsidRPr="005410FC" w:rsidRDefault="002E09CA" w:rsidP="002E09CA">
      <w:pPr>
        <w:rPr>
          <w:szCs w:val="22"/>
          <w:lang w:val="ru-RU"/>
        </w:rPr>
      </w:pPr>
      <w:r w:rsidRPr="005410FC">
        <w:rPr>
          <w:szCs w:val="22"/>
          <w:lang w:val="ru-RU"/>
        </w:rPr>
        <w:t>Следует отметить, что единицы измерения частоты здесь отличаются.</w:t>
      </w:r>
    </w:p>
    <w:p w14:paraId="28E79F96" w14:textId="77777777" w:rsidR="002E09CA" w:rsidRPr="005410FC" w:rsidRDefault="002E09CA" w:rsidP="002E09CA">
      <w:pPr>
        <w:rPr>
          <w:szCs w:val="22"/>
          <w:lang w:val="ru-RU"/>
        </w:rPr>
      </w:pPr>
      <w:r w:rsidRPr="005410FC">
        <w:rPr>
          <w:szCs w:val="22"/>
          <w:lang w:val="ru-RU"/>
        </w:rPr>
        <w:t xml:space="preserve">Изменчивость потерь на трассе выражается через изменчивость эквивалентного радиуса Земли </w:t>
      </w:r>
      <w:proofErr w:type="spellStart"/>
      <w:r w:rsidRPr="005410FC">
        <w:rPr>
          <w:i/>
          <w:szCs w:val="22"/>
          <w:lang w:val="ru-RU"/>
        </w:rPr>
        <w:t>a</w:t>
      </w:r>
      <w:r w:rsidRPr="005410FC">
        <w:rPr>
          <w:i/>
          <w:szCs w:val="22"/>
          <w:vertAlign w:val="subscript"/>
          <w:lang w:val="ru-RU"/>
        </w:rPr>
        <w:t>e</w:t>
      </w:r>
      <w:proofErr w:type="spellEnd"/>
      <w:r w:rsidRPr="005410FC">
        <w:rPr>
          <w:szCs w:val="22"/>
          <w:lang w:val="ru-RU"/>
        </w:rPr>
        <w:t> (км), который считается зависящим от процента времени </w:t>
      </w:r>
      <w:r w:rsidRPr="005410FC">
        <w:rPr>
          <w:i/>
          <w:iCs/>
          <w:szCs w:val="22"/>
          <w:lang w:val="ru-RU"/>
        </w:rPr>
        <w:t>p</w:t>
      </w:r>
      <w:r w:rsidRPr="005410FC">
        <w:rPr>
          <w:szCs w:val="22"/>
          <w:lang w:val="ru-RU"/>
        </w:rPr>
        <w:t>:</w:t>
      </w:r>
    </w:p>
    <w:p w14:paraId="58E205F2" w14:textId="77777777" w:rsidR="002E09CA" w:rsidRPr="005410FC" w:rsidRDefault="002E09CA" w:rsidP="002E09CA">
      <w:pPr>
        <w:pStyle w:val="Equation"/>
        <w:jc w:val="center"/>
        <w:rPr>
          <w:szCs w:val="22"/>
          <w:lang w:val="ru-RU"/>
        </w:rPr>
      </w:pPr>
      <w:r w:rsidRPr="005410FC">
        <w:rPr>
          <w:position w:val="-10"/>
          <w:szCs w:val="22"/>
          <w:lang w:val="ru-RU"/>
        </w:rPr>
        <w:object w:dxaOrig="1660" w:dyaOrig="300" w14:anchorId="595AF0A5">
          <v:shape id="_x0000_i1202" type="#_x0000_t75" style="width:83.25pt;height:15pt" o:ole="" fillcolor="window">
            <v:imagedata r:id="rId367" o:title=""/>
          </v:shape>
          <o:OLEObject Type="Embed" ProgID="Equation.3" ShapeID="_x0000_i1202" DrawAspect="Content" ObjectID="_1669808397" r:id="rId368"/>
        </w:object>
      </w:r>
    </w:p>
    <w:p w14:paraId="720B078D" w14:textId="77777777" w:rsidR="002E09CA" w:rsidRPr="005410FC" w:rsidRDefault="002E09CA" w:rsidP="002E09CA">
      <w:pPr>
        <w:rPr>
          <w:szCs w:val="22"/>
          <w:lang w:val="ru-RU"/>
        </w:rPr>
      </w:pPr>
      <w:r w:rsidRPr="005410FC">
        <w:rPr>
          <w:szCs w:val="22"/>
          <w:lang w:val="ru-RU"/>
        </w:rPr>
        <w:t xml:space="preserve">где коэффициент радиуса Земли </w:t>
      </w:r>
      <w:r w:rsidRPr="005410FC">
        <w:rPr>
          <w:i/>
          <w:szCs w:val="22"/>
          <w:lang w:val="ru-RU"/>
        </w:rPr>
        <w:t>k</w:t>
      </w:r>
      <w:r w:rsidRPr="005410FC">
        <w:rPr>
          <w:szCs w:val="22"/>
          <w:lang w:val="ru-RU"/>
        </w:rPr>
        <w:t>(</w:t>
      </w:r>
      <w:r w:rsidRPr="005410FC">
        <w:rPr>
          <w:i/>
          <w:szCs w:val="22"/>
          <w:lang w:val="ru-RU"/>
        </w:rPr>
        <w:t>p</w:t>
      </w:r>
      <w:r w:rsidRPr="005410FC">
        <w:rPr>
          <w:szCs w:val="22"/>
          <w:lang w:val="ru-RU"/>
        </w:rPr>
        <w:t>) выражается в виде:</w:t>
      </w:r>
    </w:p>
    <w:p w14:paraId="2C2DA8FB" w14:textId="77777777" w:rsidR="002E09CA" w:rsidRPr="005410FC" w:rsidRDefault="002E09CA" w:rsidP="002E09CA">
      <w:pPr>
        <w:pStyle w:val="Equation"/>
        <w:tabs>
          <w:tab w:val="clear" w:pos="4820"/>
          <w:tab w:val="left" w:pos="5954"/>
          <w:tab w:val="left" w:pos="7371"/>
        </w:tabs>
        <w:rPr>
          <w:szCs w:val="22"/>
          <w:lang w:val="ru-RU"/>
        </w:rPr>
      </w:pPr>
      <w:r w:rsidRPr="005410FC">
        <w:rPr>
          <w:szCs w:val="22"/>
          <w:lang w:val="ru-RU"/>
        </w:rPr>
        <w:tab/>
      </w:r>
      <w:r w:rsidRPr="005410FC">
        <w:rPr>
          <w:position w:val="-28"/>
          <w:szCs w:val="22"/>
          <w:lang w:val="ru-RU"/>
        </w:rPr>
        <w:object w:dxaOrig="3140" w:dyaOrig="639" w14:anchorId="10CEBE50">
          <v:shape id="_x0000_i1203" type="#_x0000_t75" style="width:159pt;height:33.75pt" o:ole="" fillcolor="window">
            <v:imagedata r:id="rId369" o:title=""/>
          </v:shape>
          <o:OLEObject Type="Embed" ProgID="Equation.3" ShapeID="_x0000_i1203" DrawAspect="Content" ObjectID="_1669808398" r:id="rId370"/>
        </w:object>
      </w:r>
      <w:r w:rsidRPr="005410FC">
        <w:rPr>
          <w:szCs w:val="22"/>
          <w:lang w:val="ru-RU"/>
        </w:rPr>
        <w:tab/>
        <w:t>при</w:t>
      </w:r>
      <w:r w:rsidRPr="005410FC">
        <w:rPr>
          <w:szCs w:val="22"/>
          <w:lang w:val="ru-RU"/>
        </w:rPr>
        <w:tab/>
      </w:r>
      <w:r w:rsidRPr="005410FC">
        <w:rPr>
          <w:i/>
          <w:iCs/>
          <w:szCs w:val="22"/>
          <w:lang w:val="ru-RU"/>
        </w:rPr>
        <w:t>p</w:t>
      </w:r>
      <w:r w:rsidRPr="005410FC">
        <w:rPr>
          <w:szCs w:val="22"/>
          <w:lang w:val="ru-RU"/>
        </w:rPr>
        <w:t xml:space="preserve"> </w:t>
      </w:r>
      <w:r w:rsidRPr="005410FC">
        <w:rPr>
          <w:rFonts w:ascii="Symbol" w:hAnsi="Symbol"/>
          <w:szCs w:val="22"/>
          <w:lang w:val="ru-RU"/>
        </w:rPr>
        <w:t></w:t>
      </w:r>
      <w:r w:rsidRPr="005410FC">
        <w:rPr>
          <w:szCs w:val="22"/>
          <w:lang w:val="ru-RU"/>
        </w:rPr>
        <w:t xml:space="preserve"> 50%;</w:t>
      </w:r>
    </w:p>
    <w:p w14:paraId="6EB8694A" w14:textId="77777777" w:rsidR="002E09CA" w:rsidRPr="005410FC" w:rsidRDefault="002E09CA" w:rsidP="002E09CA">
      <w:pPr>
        <w:pStyle w:val="Equation"/>
        <w:tabs>
          <w:tab w:val="left" w:pos="5954"/>
          <w:tab w:val="left" w:pos="7371"/>
        </w:tabs>
        <w:rPr>
          <w:szCs w:val="22"/>
          <w:lang w:val="ru-RU"/>
        </w:rPr>
      </w:pPr>
      <w:r w:rsidRPr="005410FC">
        <w:rPr>
          <w:szCs w:val="22"/>
          <w:lang w:val="ru-RU"/>
        </w:rPr>
        <w:tab/>
      </w:r>
      <w:r w:rsidRPr="005410FC">
        <w:rPr>
          <w:position w:val="-10"/>
          <w:szCs w:val="22"/>
          <w:lang w:val="ru-RU"/>
        </w:rPr>
        <w:object w:dxaOrig="900" w:dyaOrig="300" w14:anchorId="6667CAC4">
          <v:shape id="_x0000_i1204" type="#_x0000_t75" style="width:45pt;height:15pt" o:ole="" fillcolor="window">
            <v:imagedata r:id="rId371" o:title=""/>
          </v:shape>
          <o:OLEObject Type="Embed" ProgID="Equation.3" ShapeID="_x0000_i1204" DrawAspect="Content" ObjectID="_1669808399" r:id="rId372"/>
        </w:object>
      </w:r>
      <w:r w:rsidRPr="005410FC">
        <w:rPr>
          <w:szCs w:val="22"/>
          <w:lang w:val="ru-RU"/>
        </w:rPr>
        <w:tab/>
      </w:r>
      <w:r w:rsidRPr="005410FC">
        <w:rPr>
          <w:szCs w:val="22"/>
          <w:lang w:val="ru-RU"/>
        </w:rPr>
        <w:tab/>
        <w:t>при</w:t>
      </w:r>
      <w:r w:rsidRPr="005410FC">
        <w:rPr>
          <w:szCs w:val="22"/>
          <w:lang w:val="ru-RU"/>
        </w:rPr>
        <w:tab/>
      </w:r>
      <w:proofErr w:type="gramStart"/>
      <w:r w:rsidRPr="005410FC">
        <w:rPr>
          <w:i/>
          <w:iCs/>
          <w:szCs w:val="22"/>
          <w:lang w:val="ru-RU"/>
        </w:rPr>
        <w:t>p</w:t>
      </w:r>
      <w:r w:rsidRPr="005410FC">
        <w:rPr>
          <w:szCs w:val="22"/>
          <w:lang w:val="ru-RU"/>
        </w:rPr>
        <w:t xml:space="preserve"> &gt;</w:t>
      </w:r>
      <w:proofErr w:type="gramEnd"/>
      <w:r w:rsidRPr="005410FC">
        <w:rPr>
          <w:szCs w:val="22"/>
          <w:lang w:val="ru-RU"/>
        </w:rPr>
        <w:t xml:space="preserve"> 50%</w:t>
      </w:r>
    </w:p>
    <w:p w14:paraId="33AC405B" w14:textId="77777777" w:rsidR="002E09CA" w:rsidRPr="005410FC" w:rsidRDefault="002E09CA" w:rsidP="002E09CA">
      <w:pPr>
        <w:rPr>
          <w:szCs w:val="22"/>
          <w:lang w:val="ru-RU"/>
        </w:rPr>
      </w:pPr>
      <w:r w:rsidRPr="005410FC">
        <w:rPr>
          <w:szCs w:val="22"/>
          <w:lang w:val="ru-RU"/>
        </w:rPr>
        <w:t>и</w:t>
      </w:r>
    </w:p>
    <w:p w14:paraId="722DC24A" w14:textId="77777777" w:rsidR="002E09CA" w:rsidRPr="005410FC" w:rsidRDefault="002E09CA" w:rsidP="002E09CA">
      <w:pPr>
        <w:pStyle w:val="Equation"/>
        <w:spacing w:before="0"/>
        <w:jc w:val="center"/>
        <w:rPr>
          <w:szCs w:val="22"/>
          <w:lang w:val="ru-RU"/>
        </w:rPr>
      </w:pPr>
      <w:r w:rsidRPr="005410FC">
        <w:rPr>
          <w:position w:val="-26"/>
          <w:szCs w:val="22"/>
          <w:lang w:val="ru-RU"/>
        </w:rPr>
        <w:object w:dxaOrig="1420" w:dyaOrig="600" w14:anchorId="36DABAE3">
          <v:shape id="_x0000_i1205" type="#_x0000_t75" style="width:75pt;height:31.5pt" o:ole="" fillcolor="window">
            <v:imagedata r:id="rId373" o:title=""/>
          </v:shape>
          <o:OLEObject Type="Embed" ProgID="Equation.3" ShapeID="_x0000_i1205" DrawAspect="Content" ObjectID="_1669808400" r:id="rId374"/>
        </w:object>
      </w:r>
    </w:p>
    <w:p w14:paraId="60838BEA" w14:textId="77777777" w:rsidR="002E09CA" w:rsidRPr="005410FC" w:rsidRDefault="002E09CA" w:rsidP="002E09CA">
      <w:pPr>
        <w:numPr>
          <w:ilvl w:val="12"/>
          <w:numId w:val="0"/>
        </w:numPr>
        <w:spacing w:before="0"/>
        <w:ind w:left="705" w:hanging="705"/>
        <w:rPr>
          <w:szCs w:val="22"/>
          <w:lang w:val="ru-RU"/>
        </w:rPr>
      </w:pPr>
      <w:r w:rsidRPr="005410FC">
        <w:rPr>
          <w:szCs w:val="22"/>
          <w:lang w:val="ru-RU"/>
        </w:rPr>
        <w:t>где</w:t>
      </w:r>
    </w:p>
    <w:p w14:paraId="319B73BD"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szCs w:val="22"/>
          <w:lang w:val="ru-RU"/>
        </w:rPr>
        <w:tab/>
      </w:r>
      <w:r w:rsidRPr="005410FC">
        <w:rPr>
          <w:rFonts w:ascii="Symbol" w:hAnsi="Symbol"/>
          <w:szCs w:val="22"/>
          <w:lang w:val="ru-RU"/>
        </w:rPr>
        <w:t></w:t>
      </w:r>
      <w:r w:rsidRPr="005410FC">
        <w:rPr>
          <w:i/>
          <w:iCs/>
          <w:szCs w:val="22"/>
          <w:lang w:val="ru-RU"/>
        </w:rPr>
        <w:t>N</w:t>
      </w:r>
      <w:r w:rsidRPr="005410FC">
        <w:rPr>
          <w:szCs w:val="22"/>
          <w:lang w:val="ru-RU"/>
        </w:rPr>
        <w:t>:</w:t>
      </w:r>
      <w:r w:rsidRPr="005410FC">
        <w:rPr>
          <w:szCs w:val="22"/>
          <w:lang w:val="ru-RU"/>
        </w:rPr>
        <w:tab/>
      </w:r>
      <w:r w:rsidRPr="005410FC">
        <w:rPr>
          <w:szCs w:val="22"/>
          <w:lang w:val="ru-RU"/>
        </w:rPr>
        <w:tab/>
        <w:t>средний градиент индекса преломления радиоволн в 1</w:t>
      </w:r>
      <w:r w:rsidRPr="005410FC">
        <w:rPr>
          <w:szCs w:val="22"/>
          <w:lang w:val="ru-RU"/>
        </w:rPr>
        <w:noBreakHyphen/>
        <w:t>км слое атмосферы над поверхностью Земли. Значение по умолчанию составляет 40 </w:t>
      </w:r>
      <w:r w:rsidRPr="005410FC">
        <w:rPr>
          <w:i/>
          <w:szCs w:val="22"/>
          <w:lang w:val="ru-RU"/>
        </w:rPr>
        <w:t>N</w:t>
      </w:r>
      <w:r w:rsidRPr="005410FC">
        <w:rPr>
          <w:szCs w:val="22"/>
          <w:lang w:val="ru-RU"/>
        </w:rPr>
        <w:t>-единиц/км для Европы</w:t>
      </w:r>
      <w:r w:rsidRPr="005410FC">
        <w:rPr>
          <w:i/>
          <w:szCs w:val="22"/>
          <w:lang w:val="ru-RU"/>
        </w:rPr>
        <w:t xml:space="preserve"> </w:t>
      </w:r>
      <w:r w:rsidRPr="005410FC">
        <w:rPr>
          <w:szCs w:val="22"/>
          <w:lang w:val="ru-RU"/>
        </w:rPr>
        <w:t xml:space="preserve">(стандартная атмосфера). Из этого значения получаем </w:t>
      </w:r>
      <w:r w:rsidRPr="005410FC">
        <w:rPr>
          <w:i/>
          <w:szCs w:val="22"/>
          <w:lang w:val="ru-RU"/>
        </w:rPr>
        <w:t>k</w:t>
      </w:r>
      <w:r w:rsidRPr="005410FC">
        <w:rPr>
          <w:szCs w:val="22"/>
          <w:vertAlign w:val="subscript"/>
          <w:lang w:val="ru-RU"/>
        </w:rPr>
        <w:t>50</w:t>
      </w:r>
      <w:r w:rsidRPr="005410FC">
        <w:rPr>
          <w:szCs w:val="22"/>
          <w:lang w:val="ru-RU"/>
        </w:rPr>
        <w:t> </w:t>
      </w:r>
      <w:r w:rsidRPr="005410FC">
        <w:rPr>
          <w:rFonts w:ascii="Symbol" w:hAnsi="Symbol"/>
          <w:szCs w:val="22"/>
          <w:lang w:val="ru-RU"/>
        </w:rPr>
        <w:t></w:t>
      </w:r>
      <w:r w:rsidRPr="005410FC">
        <w:rPr>
          <w:szCs w:val="22"/>
          <w:lang w:val="ru-RU"/>
        </w:rPr>
        <w:t> 4/3 и </w:t>
      </w:r>
      <w:proofErr w:type="spellStart"/>
      <w:r w:rsidRPr="005410FC">
        <w:rPr>
          <w:i/>
          <w:szCs w:val="22"/>
          <w:lang w:val="ru-RU"/>
        </w:rPr>
        <w:t>a</w:t>
      </w:r>
      <w:r w:rsidRPr="005410FC">
        <w:rPr>
          <w:i/>
          <w:szCs w:val="22"/>
          <w:vertAlign w:val="subscript"/>
          <w:lang w:val="ru-RU"/>
        </w:rPr>
        <w:t>e</w:t>
      </w:r>
      <w:proofErr w:type="spellEnd"/>
      <w:r w:rsidRPr="005410FC">
        <w:rPr>
          <w:szCs w:val="22"/>
          <w:lang w:val="ru-RU"/>
        </w:rPr>
        <w:t> </w:t>
      </w:r>
      <w:r w:rsidRPr="005410FC">
        <w:rPr>
          <w:rFonts w:ascii="Symbol" w:hAnsi="Symbol"/>
          <w:szCs w:val="22"/>
          <w:lang w:val="ru-RU"/>
        </w:rPr>
        <w:t></w:t>
      </w:r>
      <w:r w:rsidRPr="005410FC">
        <w:rPr>
          <w:szCs w:val="22"/>
          <w:lang w:val="ru-RU"/>
        </w:rPr>
        <w:t> 8500 км.</w:t>
      </w:r>
    </w:p>
    <w:p w14:paraId="33B3EA6F" w14:textId="77777777" w:rsidR="002E09CA" w:rsidRPr="005410FC" w:rsidRDefault="002E09CA" w:rsidP="002E09CA">
      <w:pPr>
        <w:pStyle w:val="Note"/>
        <w:tabs>
          <w:tab w:val="left" w:pos="2127"/>
        </w:tabs>
        <w:rPr>
          <w:lang w:val="ru-RU"/>
        </w:rPr>
      </w:pPr>
      <w:r w:rsidRPr="005410FC">
        <w:rPr>
          <w:lang w:val="ru-RU"/>
        </w:rPr>
        <w:tab/>
        <w:t>ПРИМЕЧАНИЕ 1. – Средний градиент положительный;</w:t>
      </w:r>
    </w:p>
    <w:p w14:paraId="183576D3"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rFonts w:ascii="Symbol" w:hAnsi="Symbol"/>
          <w:szCs w:val="22"/>
          <w:lang w:val="ru-RU"/>
        </w:rPr>
        <w:tab/>
      </w:r>
      <w:r w:rsidRPr="005410FC">
        <w:rPr>
          <w:rFonts w:ascii="Symbol" w:hAnsi="Symbol"/>
          <w:szCs w:val="22"/>
          <w:lang w:val="ru-RU"/>
        </w:rPr>
        <w:t></w:t>
      </w:r>
      <w:r w:rsidRPr="005410FC">
        <w:rPr>
          <w:szCs w:val="22"/>
          <w:vertAlign w:val="subscript"/>
          <w:lang w:val="ru-RU"/>
        </w:rPr>
        <w:t>0</w:t>
      </w:r>
      <w:r w:rsidRPr="005410FC">
        <w:rPr>
          <w:szCs w:val="22"/>
          <w:lang w:val="ru-RU"/>
        </w:rPr>
        <w:t>:</w:t>
      </w:r>
      <w:r w:rsidRPr="005410FC">
        <w:rPr>
          <w:szCs w:val="22"/>
          <w:lang w:val="ru-RU"/>
        </w:rPr>
        <w:tab/>
      </w:r>
      <w:r w:rsidRPr="005410FC">
        <w:rPr>
          <w:szCs w:val="22"/>
          <w:lang w:val="ru-RU"/>
        </w:rPr>
        <w:tab/>
        <w:t xml:space="preserve">вероятность существования (%) </w:t>
      </w:r>
      <w:proofErr w:type="spellStart"/>
      <w:r w:rsidRPr="005410FC">
        <w:rPr>
          <w:szCs w:val="22"/>
          <w:lang w:val="ru-RU"/>
        </w:rPr>
        <w:t>сверхпреломляющего</w:t>
      </w:r>
      <w:proofErr w:type="spellEnd"/>
      <w:r w:rsidRPr="005410FC">
        <w:rPr>
          <w:szCs w:val="22"/>
          <w:lang w:val="ru-RU"/>
        </w:rPr>
        <w:t xml:space="preserve"> слоя (</w:t>
      </w:r>
      <w:r w:rsidRPr="005410FC">
        <w:rPr>
          <w:rFonts w:ascii="Symbol" w:hAnsi="Symbol"/>
          <w:szCs w:val="22"/>
          <w:lang w:val="ru-RU"/>
        </w:rPr>
        <w:t></w:t>
      </w:r>
      <w:r w:rsidRPr="005410FC">
        <w:rPr>
          <w:i/>
          <w:szCs w:val="22"/>
          <w:lang w:val="ru-RU"/>
        </w:rPr>
        <w:t>N</w:t>
      </w:r>
      <w:r w:rsidRPr="005410FC">
        <w:rPr>
          <w:szCs w:val="22"/>
          <w:lang w:val="ru-RU"/>
        </w:rPr>
        <w:t> </w:t>
      </w:r>
      <w:r w:rsidRPr="005410FC">
        <w:rPr>
          <w:rFonts w:ascii="Symbol" w:hAnsi="Symbol"/>
          <w:szCs w:val="22"/>
          <w:lang w:val="ru-RU"/>
        </w:rPr>
        <w:t></w:t>
      </w:r>
      <w:r w:rsidRPr="005410FC">
        <w:rPr>
          <w:szCs w:val="22"/>
          <w:lang w:val="ru-RU"/>
        </w:rPr>
        <w:t> 100 </w:t>
      </w:r>
      <w:r w:rsidRPr="005410FC">
        <w:rPr>
          <w:i/>
          <w:szCs w:val="22"/>
          <w:lang w:val="ru-RU"/>
        </w:rPr>
        <w:t>N</w:t>
      </w:r>
      <w:r w:rsidRPr="005410FC">
        <w:rPr>
          <w:szCs w:val="22"/>
          <w:lang w:val="ru-RU"/>
        </w:rPr>
        <w:noBreakHyphen/>
        <w:t>единиц/км) в нижней части атмосферы. Значение по умолчанию: 1% для Европы.</w:t>
      </w:r>
    </w:p>
    <w:p w14:paraId="561C2F9A" w14:textId="77777777" w:rsidR="002E09CA" w:rsidRPr="005410FC" w:rsidRDefault="002E09CA" w:rsidP="002E09CA">
      <w:pPr>
        <w:rPr>
          <w:szCs w:val="22"/>
          <w:lang w:val="ru-RU"/>
        </w:rPr>
      </w:pPr>
      <w:r w:rsidRPr="005410FC">
        <w:rPr>
          <w:szCs w:val="22"/>
          <w:lang w:val="ru-RU"/>
        </w:rPr>
        <w:t xml:space="preserve">Следует отметить, что вероятности </w:t>
      </w:r>
      <w:r w:rsidRPr="005410FC">
        <w:rPr>
          <w:i/>
          <w:szCs w:val="22"/>
          <w:lang w:val="ru-RU"/>
        </w:rPr>
        <w:t>p</w:t>
      </w:r>
      <w:r w:rsidRPr="005410FC">
        <w:rPr>
          <w:szCs w:val="22"/>
          <w:lang w:val="ru-RU"/>
        </w:rPr>
        <w:t xml:space="preserve"> и </w:t>
      </w:r>
      <w:r w:rsidRPr="005410FC">
        <w:rPr>
          <w:rFonts w:ascii="Symbol" w:hAnsi="Symbol"/>
          <w:szCs w:val="22"/>
          <w:lang w:val="ru-RU"/>
        </w:rPr>
        <w:t></w:t>
      </w:r>
      <w:r w:rsidRPr="005410FC">
        <w:rPr>
          <w:szCs w:val="22"/>
          <w:vertAlign w:val="subscript"/>
          <w:lang w:val="ru-RU"/>
        </w:rPr>
        <w:t>0</w:t>
      </w:r>
      <w:r w:rsidRPr="005410FC">
        <w:rPr>
          <w:szCs w:val="22"/>
          <w:lang w:val="ru-RU"/>
        </w:rPr>
        <w:t xml:space="preserve"> выражаются в процентах (%), то есть диапазон изменчивости: 0 ... 100%.</w:t>
      </w:r>
    </w:p>
    <w:p w14:paraId="125B1492" w14:textId="77777777" w:rsidR="002E09CA" w:rsidRPr="005410FC" w:rsidRDefault="002E09CA" w:rsidP="002E09CA">
      <w:pPr>
        <w:rPr>
          <w:szCs w:val="22"/>
          <w:lang w:val="ru-RU"/>
        </w:rPr>
      </w:pPr>
      <w:r w:rsidRPr="005410FC">
        <w:rPr>
          <w:szCs w:val="22"/>
          <w:lang w:val="ru-RU"/>
        </w:rPr>
        <w:t xml:space="preserve">Следует также отметить, что значение по умолчанию </w:t>
      </w:r>
      <w:r w:rsidRPr="005410FC">
        <w:rPr>
          <w:i/>
          <w:szCs w:val="22"/>
          <w:lang w:val="ru-RU"/>
        </w:rPr>
        <w:t>p</w:t>
      </w:r>
      <w:r w:rsidRPr="005410FC">
        <w:rPr>
          <w:szCs w:val="22"/>
          <w:lang w:val="ru-RU"/>
        </w:rPr>
        <w:t> </w:t>
      </w:r>
      <w:r w:rsidRPr="005410FC">
        <w:rPr>
          <w:rFonts w:ascii="Symbol" w:hAnsi="Symbol"/>
          <w:szCs w:val="22"/>
          <w:lang w:val="ru-RU"/>
        </w:rPr>
        <w:t></w:t>
      </w:r>
      <w:r w:rsidRPr="005410FC">
        <w:rPr>
          <w:szCs w:val="22"/>
          <w:lang w:val="ru-RU"/>
        </w:rPr>
        <w:t> 50% выбирают обычно постоянным. При небольших значениях процента времени есть возможность моделировать аномальные условия распространения.</w:t>
      </w:r>
    </w:p>
    <w:p w14:paraId="4B30CE8D" w14:textId="77777777" w:rsidR="002E09CA" w:rsidRPr="005410FC" w:rsidRDefault="002E09CA" w:rsidP="002E09CA">
      <w:pPr>
        <w:rPr>
          <w:szCs w:val="22"/>
          <w:lang w:val="ru-RU"/>
        </w:rPr>
      </w:pPr>
      <w:r w:rsidRPr="005410FC">
        <w:rPr>
          <w:szCs w:val="22"/>
          <w:lang w:val="ru-RU"/>
        </w:rPr>
        <w:t>Необходимо учитывать следующие ограничения в применимости данной модели:</w:t>
      </w:r>
    </w:p>
    <w:p w14:paraId="2A70C2D4" w14:textId="77777777" w:rsidR="002E09CA" w:rsidRPr="005410FC" w:rsidRDefault="002E09CA" w:rsidP="002E09CA">
      <w:pPr>
        <w:pStyle w:val="enumlev1"/>
        <w:rPr>
          <w:szCs w:val="22"/>
          <w:lang w:val="ru-RU"/>
        </w:rPr>
      </w:pPr>
      <w:r w:rsidRPr="005410FC">
        <w:rPr>
          <w:szCs w:val="22"/>
          <w:lang w:val="ru-RU"/>
        </w:rPr>
        <w:t>–</w:t>
      </w:r>
      <w:r w:rsidRPr="005410FC">
        <w:rPr>
          <w:szCs w:val="22"/>
          <w:lang w:val="ru-RU"/>
        </w:rPr>
        <w:tab/>
        <w:t>диапазон частот должен быть больше 3 ГГц; с осторожностью модель можно применять на более низких частотах, но не ниже 300 МГц ввиду эффектов полной поверхностной проводимости и поляризации;</w:t>
      </w:r>
    </w:p>
    <w:p w14:paraId="42EEFD0E" w14:textId="77777777" w:rsidR="002E09CA" w:rsidRPr="005410FC" w:rsidRDefault="002E09CA" w:rsidP="002E09CA">
      <w:pPr>
        <w:pStyle w:val="enumlev1"/>
        <w:rPr>
          <w:szCs w:val="22"/>
          <w:lang w:val="ru-RU"/>
        </w:rPr>
      </w:pPr>
      <w:r w:rsidRPr="005410FC">
        <w:rPr>
          <w:szCs w:val="22"/>
          <w:lang w:val="ru-RU"/>
        </w:rPr>
        <w:t>–</w:t>
      </w:r>
      <w:r w:rsidRPr="005410FC">
        <w:rPr>
          <w:szCs w:val="22"/>
          <w:lang w:val="ru-RU"/>
        </w:rPr>
        <w:tab/>
        <w:t>модель была разработана для открытой (сельской) местности, поэтому в ней не учтено дополнительное затухание, обусловленное характерными для пригородной или городской местности препятствиями, например зданиями;</w:t>
      </w:r>
    </w:p>
    <w:p w14:paraId="656EEB35" w14:textId="77777777" w:rsidR="002E09CA" w:rsidRPr="005410FC" w:rsidRDefault="002E09CA" w:rsidP="002E09CA">
      <w:pPr>
        <w:pStyle w:val="enumlev1"/>
        <w:rPr>
          <w:szCs w:val="22"/>
          <w:lang w:val="ru-RU"/>
        </w:rPr>
      </w:pPr>
      <w:r w:rsidRPr="005410FC">
        <w:rPr>
          <w:szCs w:val="22"/>
          <w:lang w:val="ru-RU"/>
        </w:rPr>
        <w:t>–</w:t>
      </w:r>
      <w:r w:rsidRPr="005410FC">
        <w:rPr>
          <w:szCs w:val="22"/>
          <w:lang w:val="ru-RU"/>
        </w:rPr>
        <w:tab/>
        <w:t>ослабление в дожде не рассматривается;</w:t>
      </w:r>
    </w:p>
    <w:p w14:paraId="6B424A62" w14:textId="77777777" w:rsidR="002E09CA" w:rsidRPr="005410FC" w:rsidRDefault="002E09CA" w:rsidP="002E09CA">
      <w:pPr>
        <w:pStyle w:val="enumlev1"/>
        <w:rPr>
          <w:szCs w:val="22"/>
          <w:lang w:val="ru-RU"/>
        </w:rPr>
      </w:pPr>
      <w:r w:rsidRPr="005410FC">
        <w:rPr>
          <w:szCs w:val="22"/>
          <w:lang w:val="ru-RU"/>
        </w:rPr>
        <w:t>–</w:t>
      </w:r>
      <w:r w:rsidRPr="005410FC">
        <w:rPr>
          <w:szCs w:val="22"/>
          <w:lang w:val="ru-RU"/>
        </w:rPr>
        <w:tab/>
        <w:t>модель применима только для наземных радиотрасс.</w:t>
      </w:r>
    </w:p>
    <w:p w14:paraId="692C94A6" w14:textId="77777777" w:rsidR="002E09CA" w:rsidRPr="005410FC" w:rsidRDefault="002E09CA" w:rsidP="002E09CA">
      <w:pPr>
        <w:pStyle w:val="Heading1"/>
        <w:rPr>
          <w:snapToGrid w:val="0"/>
          <w:szCs w:val="22"/>
          <w:lang w:val="ru-RU"/>
        </w:rPr>
      </w:pPr>
      <w:bookmarkStart w:id="36" w:name="_Toc494878551"/>
      <w:bookmarkStart w:id="37" w:name="_Toc44941385"/>
      <w:r w:rsidRPr="005410FC">
        <w:rPr>
          <w:snapToGrid w:val="0"/>
          <w:szCs w:val="22"/>
          <w:lang w:val="ru-RU"/>
        </w:rPr>
        <w:lastRenderedPageBreak/>
        <w:t>8</w:t>
      </w:r>
      <w:r w:rsidRPr="005410FC">
        <w:rPr>
          <w:snapToGrid w:val="0"/>
          <w:szCs w:val="22"/>
          <w:lang w:val="ru-RU"/>
        </w:rPr>
        <w:tab/>
      </w:r>
      <w:bookmarkEnd w:id="36"/>
      <w:r w:rsidRPr="005410FC">
        <w:rPr>
          <w:snapToGrid w:val="0"/>
          <w:szCs w:val="22"/>
          <w:lang w:val="ru-RU"/>
        </w:rPr>
        <w:t>Комбинированные модели распространения радиоволн в помещениях и вне помещений</w:t>
      </w:r>
      <w:bookmarkEnd w:id="37"/>
    </w:p>
    <w:p w14:paraId="6E4F98AA" w14:textId="77777777" w:rsidR="002E09CA" w:rsidRPr="005410FC" w:rsidRDefault="002E09CA" w:rsidP="002E09CA">
      <w:pPr>
        <w:rPr>
          <w:szCs w:val="22"/>
          <w:lang w:val="ru-RU"/>
        </w:rPr>
      </w:pPr>
      <w:r w:rsidRPr="005410FC">
        <w:rPr>
          <w:szCs w:val="22"/>
          <w:lang w:val="ru-RU"/>
        </w:rPr>
        <w:t>Большинство опубликованных моделей распространения радиоволн получены для условий распространения либо только вне помещений, либо только в помещениях. Но на практике требуется сочетать эти два вида условий.</w:t>
      </w:r>
    </w:p>
    <w:p w14:paraId="7EA0B554" w14:textId="77777777" w:rsidR="002E09CA" w:rsidRPr="005410FC" w:rsidRDefault="002E09CA" w:rsidP="002E09CA">
      <w:pPr>
        <w:rPr>
          <w:szCs w:val="22"/>
          <w:lang w:val="ru-RU"/>
        </w:rPr>
      </w:pPr>
      <w:r w:rsidRPr="005410FC">
        <w:rPr>
          <w:szCs w:val="22"/>
          <w:lang w:val="ru-RU"/>
        </w:rPr>
        <w:t xml:space="preserve">Для рассмотрения таких комбинированных сценариев классические модели распространения вне помещений, модель Хата (расширенная версия, см. пункт 2) и модель дифракции над сферической поверхностью (Рекомендации МСЭ-R P.452, МСЭ-R P.526 и МСЭ-R P.676) сочетают с моделью распространения в помещениях. Ниже для иллюстрации приводится описание. </w:t>
      </w:r>
    </w:p>
    <w:p w14:paraId="76595637" w14:textId="77777777" w:rsidR="002E09CA" w:rsidRPr="005410FC" w:rsidRDefault="002E09CA" w:rsidP="002E09CA">
      <w:pPr>
        <w:rPr>
          <w:szCs w:val="22"/>
          <w:lang w:val="ru-RU"/>
        </w:rPr>
      </w:pPr>
      <w:r w:rsidRPr="005410FC">
        <w:rPr>
          <w:szCs w:val="22"/>
          <w:lang w:val="ru-RU"/>
        </w:rPr>
        <w:t xml:space="preserve">Потери на трассе </w:t>
      </w:r>
      <w:proofErr w:type="spellStart"/>
      <w:r w:rsidRPr="005410FC">
        <w:rPr>
          <w:i/>
          <w:szCs w:val="22"/>
          <w:lang w:val="ru-RU"/>
        </w:rPr>
        <w:t>p</w:t>
      </w:r>
      <w:r w:rsidRPr="005410FC">
        <w:rPr>
          <w:i/>
          <w:szCs w:val="22"/>
          <w:vertAlign w:val="subscript"/>
          <w:lang w:val="ru-RU"/>
        </w:rPr>
        <w:t>L</w:t>
      </w:r>
      <w:proofErr w:type="spellEnd"/>
      <w:r w:rsidRPr="005410FC">
        <w:rPr>
          <w:szCs w:val="22"/>
          <w:lang w:val="ru-RU"/>
        </w:rPr>
        <w:t xml:space="preserve"> складываются из медианных потерь </w:t>
      </w:r>
      <w:r w:rsidRPr="005410FC">
        <w:rPr>
          <w:i/>
          <w:szCs w:val="22"/>
          <w:lang w:val="ru-RU"/>
        </w:rPr>
        <w:t>L</w:t>
      </w:r>
      <w:r w:rsidRPr="005410FC">
        <w:rPr>
          <w:szCs w:val="22"/>
          <w:lang w:val="ru-RU"/>
        </w:rPr>
        <w:t xml:space="preserve"> и составляющей </w:t>
      </w:r>
      <w:r w:rsidRPr="005410FC">
        <w:rPr>
          <w:i/>
          <w:szCs w:val="22"/>
          <w:lang w:val="ru-RU"/>
        </w:rPr>
        <w:t>T</w:t>
      </w:r>
      <w:r w:rsidRPr="005410FC">
        <w:rPr>
          <w:szCs w:val="22"/>
          <w:lang w:val="ru-RU"/>
        </w:rPr>
        <w:t>(</w:t>
      </w:r>
      <w:proofErr w:type="gramStart"/>
      <w:r w:rsidRPr="005410FC">
        <w:rPr>
          <w:i/>
          <w:szCs w:val="22"/>
          <w:lang w:val="ru-RU"/>
        </w:rPr>
        <w:t>G</w:t>
      </w:r>
      <w:r w:rsidRPr="005410FC">
        <w:rPr>
          <w:szCs w:val="22"/>
          <w:lang w:val="ru-RU"/>
        </w:rPr>
        <w:t>(</w:t>
      </w:r>
      <w:proofErr w:type="gramEnd"/>
      <w:r w:rsidRPr="005410FC">
        <w:rPr>
          <w:rFonts w:ascii="Symbol" w:hAnsi="Symbol"/>
          <w:szCs w:val="22"/>
          <w:lang w:val="ru-RU"/>
        </w:rPr>
        <w:t></w:t>
      </w:r>
      <w:r w:rsidRPr="005410FC">
        <w:rPr>
          <w:szCs w:val="22"/>
          <w:lang w:val="ru-RU"/>
        </w:rPr>
        <w:t xml:space="preserve">)) с гауссовым распределением, где </w:t>
      </w:r>
      <w:r w:rsidRPr="005410FC">
        <w:rPr>
          <w:rFonts w:ascii="Symbol" w:hAnsi="Symbol"/>
          <w:szCs w:val="22"/>
          <w:lang w:val="ru-RU"/>
        </w:rPr>
        <w:t></w:t>
      </w:r>
      <w:r w:rsidRPr="005410FC">
        <w:rPr>
          <w:szCs w:val="22"/>
          <w:lang w:val="ru-RU"/>
        </w:rPr>
        <w:t> – стандартное отклонение:</w:t>
      </w:r>
    </w:p>
    <w:p w14:paraId="5C4D822D" w14:textId="77777777" w:rsidR="002E09CA" w:rsidRPr="005410FC" w:rsidRDefault="002E09CA" w:rsidP="002E09CA">
      <w:pPr>
        <w:pStyle w:val="Equation"/>
        <w:jc w:val="center"/>
        <w:rPr>
          <w:szCs w:val="22"/>
          <w:lang w:val="ru-RU"/>
        </w:rPr>
      </w:pPr>
      <w:r w:rsidRPr="005410FC">
        <w:rPr>
          <w:position w:val="-10"/>
          <w:szCs w:val="22"/>
          <w:lang w:val="ru-RU"/>
        </w:rPr>
        <w:object w:dxaOrig="3159" w:dyaOrig="320" w14:anchorId="00406FB5">
          <v:shape id="_x0000_i1206" type="#_x0000_t75" style="width:159pt;height:18pt" o:ole="" fillcolor="window">
            <v:imagedata r:id="rId375" o:title=""/>
          </v:shape>
          <o:OLEObject Type="Embed" ProgID="Equation.3" ShapeID="_x0000_i1206" DrawAspect="Content" ObjectID="_1669808401" r:id="rId376"/>
        </w:object>
      </w:r>
    </w:p>
    <w:p w14:paraId="2487DE7A" w14:textId="77777777" w:rsidR="002E09CA" w:rsidRPr="005410FC" w:rsidRDefault="002E09CA" w:rsidP="002E09CA">
      <w:pPr>
        <w:rPr>
          <w:snapToGrid w:val="0"/>
          <w:szCs w:val="22"/>
          <w:lang w:val="ru-RU"/>
        </w:rPr>
      </w:pPr>
      <w:r w:rsidRPr="005410FC">
        <w:rPr>
          <w:snapToGrid w:val="0"/>
          <w:szCs w:val="22"/>
          <w:lang w:val="ru-RU"/>
        </w:rPr>
        <w:t>где</w:t>
      </w:r>
    </w:p>
    <w:p w14:paraId="0B6EB7E7"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i/>
          <w:iCs/>
          <w:szCs w:val="22"/>
          <w:lang w:val="ru-RU"/>
        </w:rPr>
        <w:tab/>
        <w:t>f</w:t>
      </w:r>
      <w:r w:rsidRPr="005410FC">
        <w:rPr>
          <w:szCs w:val="22"/>
          <w:lang w:val="ru-RU"/>
        </w:rPr>
        <w:t>:</w:t>
      </w:r>
      <w:r w:rsidRPr="005410FC">
        <w:rPr>
          <w:szCs w:val="22"/>
          <w:lang w:val="ru-RU"/>
        </w:rPr>
        <w:tab/>
      </w:r>
      <w:r w:rsidRPr="005410FC">
        <w:rPr>
          <w:szCs w:val="22"/>
          <w:lang w:val="ru-RU"/>
        </w:rPr>
        <w:tab/>
        <w:t>частота (МГц);</w:t>
      </w:r>
    </w:p>
    <w:p w14:paraId="3191DAA2"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szCs w:val="22"/>
          <w:lang w:val="ru-RU"/>
        </w:rPr>
        <w:tab/>
      </w:r>
      <w:r w:rsidRPr="005410FC">
        <w:rPr>
          <w:i/>
          <w:iCs/>
          <w:szCs w:val="22"/>
          <w:lang w:val="ru-RU"/>
        </w:rPr>
        <w:t>h</w:t>
      </w:r>
      <w:r w:rsidRPr="005410FC">
        <w:rPr>
          <w:szCs w:val="22"/>
          <w:vertAlign w:val="subscript"/>
          <w:lang w:val="ru-RU"/>
        </w:rPr>
        <w:t>1</w:t>
      </w:r>
      <w:r w:rsidRPr="005410FC">
        <w:rPr>
          <w:rFonts w:asciiTheme="minorHAnsi" w:hAnsiTheme="minorHAnsi"/>
          <w:szCs w:val="22"/>
          <w:lang w:val="ru-RU"/>
        </w:rPr>
        <w:t>:</w:t>
      </w:r>
      <w:r w:rsidRPr="005410FC">
        <w:rPr>
          <w:rFonts w:asciiTheme="minorHAnsi" w:hAnsiTheme="minorHAnsi"/>
          <w:szCs w:val="22"/>
          <w:lang w:val="ru-RU"/>
        </w:rPr>
        <w:tab/>
      </w:r>
      <w:r w:rsidRPr="005410FC">
        <w:rPr>
          <w:szCs w:val="22"/>
          <w:lang w:val="ru-RU"/>
        </w:rPr>
        <w:tab/>
        <w:t>высота</w:t>
      </w:r>
      <w:r w:rsidRPr="005410FC">
        <w:rPr>
          <w:snapToGrid w:val="0"/>
          <w:szCs w:val="22"/>
          <w:lang w:val="ru-RU"/>
        </w:rPr>
        <w:t xml:space="preserve"> антенны передатчика</w:t>
      </w:r>
      <w:r w:rsidRPr="005410FC">
        <w:rPr>
          <w:szCs w:val="22"/>
          <w:lang w:val="ru-RU"/>
        </w:rPr>
        <w:t xml:space="preserve"> (м);</w:t>
      </w:r>
    </w:p>
    <w:p w14:paraId="437D37CB"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szCs w:val="22"/>
          <w:lang w:val="ru-RU"/>
        </w:rPr>
        <w:tab/>
      </w:r>
      <w:r w:rsidRPr="005410FC">
        <w:rPr>
          <w:i/>
          <w:iCs/>
          <w:szCs w:val="22"/>
          <w:lang w:val="ru-RU"/>
        </w:rPr>
        <w:t>h</w:t>
      </w:r>
      <w:r w:rsidRPr="005410FC">
        <w:rPr>
          <w:szCs w:val="22"/>
          <w:vertAlign w:val="subscript"/>
          <w:lang w:val="ru-RU"/>
        </w:rPr>
        <w:t>2</w:t>
      </w:r>
      <w:r w:rsidRPr="005410FC">
        <w:rPr>
          <w:szCs w:val="22"/>
          <w:lang w:val="ru-RU"/>
        </w:rPr>
        <w:t>:</w:t>
      </w:r>
      <w:r w:rsidRPr="005410FC">
        <w:rPr>
          <w:szCs w:val="22"/>
          <w:lang w:val="ru-RU"/>
        </w:rPr>
        <w:tab/>
      </w:r>
      <w:r w:rsidRPr="005410FC">
        <w:rPr>
          <w:szCs w:val="22"/>
          <w:lang w:val="ru-RU"/>
        </w:rPr>
        <w:tab/>
      </w:r>
      <w:r w:rsidRPr="005410FC">
        <w:rPr>
          <w:snapToGrid w:val="0"/>
          <w:szCs w:val="22"/>
          <w:lang w:val="ru-RU"/>
        </w:rPr>
        <w:t>высота антенны приемника</w:t>
      </w:r>
      <w:r w:rsidRPr="005410FC">
        <w:rPr>
          <w:szCs w:val="22"/>
          <w:lang w:val="ru-RU"/>
        </w:rPr>
        <w:t xml:space="preserve"> (м</w:t>
      </w:r>
      <w:r w:rsidRPr="005410FC">
        <w:rPr>
          <w:snapToGrid w:val="0"/>
          <w:szCs w:val="22"/>
          <w:lang w:val="ru-RU"/>
        </w:rPr>
        <w:t>);</w:t>
      </w:r>
    </w:p>
    <w:p w14:paraId="35D23067"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szCs w:val="22"/>
          <w:lang w:val="ru-RU"/>
        </w:rPr>
        <w:tab/>
      </w:r>
      <w:r w:rsidRPr="005410FC">
        <w:rPr>
          <w:i/>
          <w:iCs/>
          <w:szCs w:val="22"/>
          <w:lang w:val="ru-RU"/>
        </w:rPr>
        <w:t>d</w:t>
      </w:r>
      <w:r w:rsidRPr="005410FC">
        <w:rPr>
          <w:szCs w:val="22"/>
          <w:lang w:val="ru-RU"/>
        </w:rPr>
        <w:t>:</w:t>
      </w:r>
      <w:r w:rsidRPr="005410FC">
        <w:rPr>
          <w:szCs w:val="22"/>
          <w:lang w:val="ru-RU"/>
        </w:rPr>
        <w:tab/>
      </w:r>
      <w:r w:rsidRPr="005410FC">
        <w:rPr>
          <w:szCs w:val="22"/>
          <w:lang w:val="ru-RU"/>
        </w:rPr>
        <w:tab/>
      </w:r>
      <w:r w:rsidRPr="005410FC">
        <w:rPr>
          <w:snapToGrid w:val="0"/>
          <w:szCs w:val="22"/>
          <w:lang w:val="ru-RU"/>
        </w:rPr>
        <w:t>расстояние</w:t>
      </w:r>
      <w:r w:rsidRPr="005410FC">
        <w:rPr>
          <w:szCs w:val="22"/>
          <w:lang w:val="ru-RU"/>
        </w:rPr>
        <w:t xml:space="preserve"> (км);</w:t>
      </w:r>
    </w:p>
    <w:p w14:paraId="5B97A819"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szCs w:val="22"/>
          <w:lang w:val="ru-RU"/>
        </w:rPr>
        <w:tab/>
      </w:r>
      <w:proofErr w:type="spellStart"/>
      <w:r w:rsidRPr="005410FC">
        <w:rPr>
          <w:i/>
          <w:iCs/>
          <w:szCs w:val="22"/>
          <w:lang w:val="ru-RU"/>
        </w:rPr>
        <w:t>env</w:t>
      </w:r>
      <w:proofErr w:type="spellEnd"/>
      <w:r w:rsidRPr="005410FC">
        <w:rPr>
          <w:szCs w:val="22"/>
          <w:lang w:val="ru-RU"/>
        </w:rPr>
        <w:t>:</w:t>
      </w:r>
      <w:r w:rsidRPr="005410FC">
        <w:rPr>
          <w:szCs w:val="22"/>
          <w:lang w:val="ru-RU"/>
        </w:rPr>
        <w:tab/>
      </w:r>
      <w:r w:rsidRPr="005410FC">
        <w:rPr>
          <w:snapToGrid w:val="0"/>
          <w:szCs w:val="22"/>
          <w:lang w:val="ru-RU"/>
        </w:rPr>
        <w:t>параметры среды передатчика и приемника.</w:t>
      </w:r>
    </w:p>
    <w:p w14:paraId="6418A843" w14:textId="77777777" w:rsidR="002E09CA" w:rsidRPr="005410FC" w:rsidRDefault="002E09CA" w:rsidP="002E09CA">
      <w:pPr>
        <w:rPr>
          <w:szCs w:val="22"/>
          <w:lang w:val="ru-RU"/>
        </w:rPr>
      </w:pPr>
      <w:r w:rsidRPr="005410FC">
        <w:rPr>
          <w:szCs w:val="22"/>
          <w:lang w:val="ru-RU"/>
        </w:rPr>
        <w:t>Для распространения по типу "вне помещения – вне помещения" справедливо следующее:</w:t>
      </w:r>
    </w:p>
    <w:p w14:paraId="20FC02BC" w14:textId="77777777" w:rsidR="002E09CA" w:rsidRPr="005410FC" w:rsidRDefault="002E09CA" w:rsidP="002E09CA">
      <w:pPr>
        <w:pStyle w:val="enumlev1"/>
        <w:rPr>
          <w:szCs w:val="22"/>
          <w:lang w:val="ru-RU"/>
        </w:rPr>
      </w:pPr>
      <w:r w:rsidRPr="005410FC">
        <w:rPr>
          <w:szCs w:val="22"/>
          <w:lang w:val="ru-RU"/>
        </w:rPr>
        <w:t>–</w:t>
      </w:r>
      <w:r w:rsidRPr="005410FC">
        <w:rPr>
          <w:szCs w:val="22"/>
          <w:lang w:val="ru-RU"/>
        </w:rPr>
        <w:tab/>
        <w:t>сценарий: передатчик и приемник располагаются вне помещения;</w:t>
      </w:r>
    </w:p>
    <w:p w14:paraId="7F01AB74" w14:textId="77777777" w:rsidR="002E09CA" w:rsidRPr="005410FC" w:rsidRDefault="002E09CA" w:rsidP="002E09CA">
      <w:pPr>
        <w:pStyle w:val="enumlev1"/>
        <w:rPr>
          <w:szCs w:val="22"/>
          <w:lang w:val="ru-RU"/>
        </w:rPr>
      </w:pPr>
      <w:r w:rsidRPr="005410FC">
        <w:rPr>
          <w:szCs w:val="22"/>
          <w:lang w:val="ru-RU"/>
        </w:rPr>
        <w:t>–</w:t>
      </w:r>
      <w:r w:rsidRPr="005410FC">
        <w:rPr>
          <w:szCs w:val="22"/>
          <w:lang w:val="ru-RU"/>
        </w:rPr>
        <w:tab/>
        <w:t>расширенная модель Хата:</w:t>
      </w:r>
    </w:p>
    <w:p w14:paraId="7E1B7414" w14:textId="77777777" w:rsidR="002E09CA" w:rsidRPr="005410FC" w:rsidRDefault="002E09CA" w:rsidP="002E09CA">
      <w:pPr>
        <w:pStyle w:val="enumlev2"/>
        <w:tabs>
          <w:tab w:val="left" w:pos="2835"/>
        </w:tabs>
        <w:rPr>
          <w:szCs w:val="22"/>
          <w:lang w:val="ru-RU"/>
        </w:rPr>
      </w:pPr>
      <w:proofErr w:type="gramStart"/>
      <w:r w:rsidRPr="005410FC">
        <w:rPr>
          <w:szCs w:val="22"/>
          <w:lang w:val="ru-RU"/>
        </w:rPr>
        <w:t>медиана:   </w:t>
      </w:r>
      <w:proofErr w:type="gramEnd"/>
      <w:r w:rsidRPr="005410FC">
        <w:rPr>
          <w:i/>
          <w:szCs w:val="22"/>
          <w:lang w:val="ru-RU"/>
        </w:rPr>
        <w:t>L</w:t>
      </w:r>
      <w:r w:rsidRPr="005410FC">
        <w:rPr>
          <w:szCs w:val="22"/>
          <w:lang w:val="ru-RU"/>
        </w:rPr>
        <w:t>(</w:t>
      </w:r>
      <w:proofErr w:type="spellStart"/>
      <w:r w:rsidRPr="005410FC">
        <w:rPr>
          <w:i/>
          <w:szCs w:val="22"/>
          <w:lang w:val="ru-RU"/>
        </w:rPr>
        <w:t>outdoor</w:t>
      </w:r>
      <w:proofErr w:type="spellEnd"/>
      <w:r w:rsidRPr="005410FC">
        <w:rPr>
          <w:i/>
          <w:szCs w:val="22"/>
          <w:lang w:val="ru-RU"/>
        </w:rPr>
        <w:t> – </w:t>
      </w:r>
      <w:proofErr w:type="spellStart"/>
      <w:r w:rsidRPr="005410FC">
        <w:rPr>
          <w:i/>
          <w:szCs w:val="22"/>
          <w:lang w:val="ru-RU"/>
        </w:rPr>
        <w:t>outdoor</w:t>
      </w:r>
      <w:proofErr w:type="spellEnd"/>
      <w:r w:rsidRPr="005410FC">
        <w:rPr>
          <w:szCs w:val="22"/>
          <w:lang w:val="ru-RU"/>
        </w:rPr>
        <w:t>) </w:t>
      </w:r>
      <w:r w:rsidRPr="005410FC">
        <w:rPr>
          <w:rFonts w:ascii="Symbol" w:hAnsi="Symbol"/>
          <w:szCs w:val="22"/>
          <w:lang w:val="ru-RU"/>
        </w:rPr>
        <w:t></w:t>
      </w:r>
      <w:r w:rsidRPr="005410FC">
        <w:rPr>
          <w:szCs w:val="22"/>
          <w:lang w:val="ru-RU"/>
        </w:rPr>
        <w:t> </w:t>
      </w:r>
      <w:proofErr w:type="spellStart"/>
      <w:r w:rsidRPr="005410FC">
        <w:rPr>
          <w:i/>
          <w:szCs w:val="22"/>
          <w:lang w:val="ru-RU"/>
        </w:rPr>
        <w:t>L</w:t>
      </w:r>
      <w:r w:rsidRPr="005410FC">
        <w:rPr>
          <w:i/>
          <w:szCs w:val="22"/>
          <w:vertAlign w:val="subscript"/>
          <w:lang w:val="ru-RU"/>
        </w:rPr>
        <w:t>Hata</w:t>
      </w:r>
      <w:proofErr w:type="spellEnd"/>
      <w:r w:rsidRPr="005410FC">
        <w:rPr>
          <w:szCs w:val="22"/>
          <w:lang w:val="ru-RU"/>
        </w:rPr>
        <w:t>(</w:t>
      </w:r>
      <w:proofErr w:type="spellStart"/>
      <w:r w:rsidRPr="005410FC">
        <w:rPr>
          <w:i/>
          <w:szCs w:val="22"/>
          <w:lang w:val="ru-RU"/>
        </w:rPr>
        <w:t>outdoor</w:t>
      </w:r>
      <w:proofErr w:type="spellEnd"/>
      <w:r w:rsidRPr="005410FC">
        <w:rPr>
          <w:i/>
          <w:szCs w:val="22"/>
          <w:lang w:val="ru-RU"/>
        </w:rPr>
        <w:t> – </w:t>
      </w:r>
      <w:proofErr w:type="spellStart"/>
      <w:r w:rsidRPr="005410FC">
        <w:rPr>
          <w:i/>
          <w:szCs w:val="22"/>
          <w:lang w:val="ru-RU"/>
        </w:rPr>
        <w:t>outdoor</w:t>
      </w:r>
      <w:proofErr w:type="spellEnd"/>
      <w:r w:rsidRPr="005410FC">
        <w:rPr>
          <w:szCs w:val="22"/>
          <w:lang w:val="ru-RU"/>
        </w:rPr>
        <w:t>);</w:t>
      </w:r>
    </w:p>
    <w:p w14:paraId="7E4115AD" w14:textId="77777777" w:rsidR="002E09CA" w:rsidRPr="005410FC" w:rsidRDefault="002E09CA" w:rsidP="002E09CA">
      <w:pPr>
        <w:pStyle w:val="enumlev2"/>
        <w:tabs>
          <w:tab w:val="left" w:pos="2835"/>
        </w:tabs>
        <w:rPr>
          <w:szCs w:val="22"/>
          <w:lang w:val="ru-RU"/>
        </w:rPr>
      </w:pPr>
      <w:proofErr w:type="gramStart"/>
      <w:r w:rsidRPr="005410FC">
        <w:rPr>
          <w:szCs w:val="22"/>
          <w:lang w:val="ru-RU"/>
        </w:rPr>
        <w:t>изменчивость:   </w:t>
      </w:r>
      <w:proofErr w:type="gramEnd"/>
      <w:r w:rsidRPr="005410FC">
        <w:rPr>
          <w:szCs w:val="22"/>
          <w:lang w:val="ru-RU"/>
        </w:rPr>
        <w:t>собственная изменчивость,   </w:t>
      </w:r>
      <w:r w:rsidRPr="005410FC">
        <w:rPr>
          <w:rFonts w:ascii="Symbol" w:hAnsi="Symbol"/>
          <w:szCs w:val="22"/>
          <w:lang w:val="ru-RU"/>
        </w:rPr>
        <w:t></w:t>
      </w:r>
      <w:r w:rsidRPr="005410FC">
        <w:rPr>
          <w:rFonts w:ascii="Symbol" w:hAnsi="Symbol"/>
          <w:szCs w:val="22"/>
          <w:lang w:val="ru-RU"/>
        </w:rPr>
        <w:t></w:t>
      </w:r>
      <w:proofErr w:type="spellStart"/>
      <w:r w:rsidRPr="005410FC">
        <w:rPr>
          <w:i/>
          <w:szCs w:val="22"/>
          <w:lang w:val="ru-RU"/>
        </w:rPr>
        <w:t>outdoor</w:t>
      </w:r>
      <w:proofErr w:type="spellEnd"/>
      <w:r w:rsidRPr="005410FC">
        <w:rPr>
          <w:i/>
          <w:szCs w:val="22"/>
          <w:lang w:val="ru-RU"/>
        </w:rPr>
        <w:t> – </w:t>
      </w:r>
      <w:proofErr w:type="spellStart"/>
      <w:r w:rsidRPr="005410FC">
        <w:rPr>
          <w:i/>
          <w:szCs w:val="22"/>
          <w:lang w:val="ru-RU"/>
        </w:rPr>
        <w:t>outdoor</w:t>
      </w:r>
      <w:proofErr w:type="spellEnd"/>
      <w:r w:rsidRPr="005410FC">
        <w:rPr>
          <w:szCs w:val="22"/>
          <w:lang w:val="ru-RU"/>
        </w:rPr>
        <w:t>) </w:t>
      </w:r>
      <w:r w:rsidRPr="005410FC">
        <w:rPr>
          <w:rFonts w:ascii="Symbol" w:hAnsi="Symbol"/>
          <w:szCs w:val="22"/>
          <w:lang w:val="ru-RU"/>
        </w:rPr>
        <w:t></w:t>
      </w:r>
      <w:r w:rsidRPr="005410FC">
        <w:rPr>
          <w:szCs w:val="22"/>
          <w:lang w:val="ru-RU"/>
        </w:rPr>
        <w:t> </w:t>
      </w:r>
      <w:r w:rsidRPr="005410FC">
        <w:rPr>
          <w:rFonts w:ascii="Symbol" w:hAnsi="Symbol"/>
          <w:szCs w:val="22"/>
          <w:lang w:val="ru-RU"/>
        </w:rPr>
        <w:t></w:t>
      </w:r>
      <w:proofErr w:type="spellStart"/>
      <w:r w:rsidRPr="005410FC">
        <w:rPr>
          <w:i/>
          <w:szCs w:val="22"/>
          <w:vertAlign w:val="subscript"/>
          <w:lang w:val="ru-RU"/>
        </w:rPr>
        <w:t>Hata</w:t>
      </w:r>
      <w:proofErr w:type="spellEnd"/>
      <w:r w:rsidRPr="005410FC">
        <w:rPr>
          <w:szCs w:val="22"/>
          <w:lang w:val="ru-RU"/>
        </w:rPr>
        <w:t>;</w:t>
      </w:r>
    </w:p>
    <w:p w14:paraId="21E99C23" w14:textId="77777777" w:rsidR="002E09CA" w:rsidRPr="005410FC" w:rsidRDefault="002E09CA" w:rsidP="002E09CA">
      <w:pPr>
        <w:pStyle w:val="enumlev1"/>
        <w:rPr>
          <w:szCs w:val="22"/>
          <w:lang w:val="ru-RU"/>
        </w:rPr>
      </w:pPr>
      <w:r w:rsidRPr="005410FC">
        <w:rPr>
          <w:szCs w:val="22"/>
          <w:lang w:val="ru-RU"/>
        </w:rPr>
        <w:t>–</w:t>
      </w:r>
      <w:r w:rsidRPr="005410FC">
        <w:rPr>
          <w:szCs w:val="22"/>
          <w:lang w:val="ru-RU"/>
        </w:rPr>
        <w:tab/>
        <w:t>модель дифракции над сферической поверхностью:</w:t>
      </w:r>
    </w:p>
    <w:p w14:paraId="1A17C229" w14:textId="77777777" w:rsidR="002E09CA" w:rsidRPr="005410FC" w:rsidRDefault="002E09CA" w:rsidP="002E09CA">
      <w:pPr>
        <w:pStyle w:val="enumlev2"/>
        <w:rPr>
          <w:szCs w:val="22"/>
          <w:lang w:val="ru-RU"/>
        </w:rPr>
      </w:pPr>
      <w:proofErr w:type="gramStart"/>
      <w:r w:rsidRPr="005410FC">
        <w:rPr>
          <w:szCs w:val="22"/>
          <w:lang w:val="ru-RU"/>
        </w:rPr>
        <w:t>медиана:   </w:t>
      </w:r>
      <w:proofErr w:type="gramEnd"/>
      <w:r w:rsidRPr="005410FC">
        <w:rPr>
          <w:i/>
          <w:szCs w:val="22"/>
          <w:lang w:val="ru-RU"/>
        </w:rPr>
        <w:t>L</w:t>
      </w:r>
      <w:r w:rsidRPr="005410FC">
        <w:rPr>
          <w:szCs w:val="22"/>
          <w:lang w:val="ru-RU"/>
        </w:rPr>
        <w:t>(</w:t>
      </w:r>
      <w:proofErr w:type="spellStart"/>
      <w:r w:rsidRPr="005410FC">
        <w:rPr>
          <w:i/>
          <w:szCs w:val="22"/>
          <w:lang w:val="ru-RU"/>
        </w:rPr>
        <w:t>outdoor</w:t>
      </w:r>
      <w:proofErr w:type="spellEnd"/>
      <w:r w:rsidRPr="005410FC">
        <w:rPr>
          <w:i/>
          <w:szCs w:val="22"/>
          <w:lang w:val="ru-RU"/>
        </w:rPr>
        <w:t> – </w:t>
      </w:r>
      <w:proofErr w:type="spellStart"/>
      <w:r w:rsidRPr="005410FC">
        <w:rPr>
          <w:i/>
          <w:szCs w:val="22"/>
          <w:lang w:val="ru-RU"/>
        </w:rPr>
        <w:t>outdoor</w:t>
      </w:r>
      <w:proofErr w:type="spellEnd"/>
      <w:r w:rsidRPr="005410FC">
        <w:rPr>
          <w:szCs w:val="22"/>
          <w:lang w:val="ru-RU"/>
        </w:rPr>
        <w:t>) </w:t>
      </w:r>
      <w:r w:rsidRPr="005410FC">
        <w:rPr>
          <w:rFonts w:ascii="Symbol" w:hAnsi="Symbol"/>
          <w:szCs w:val="22"/>
          <w:lang w:val="ru-RU"/>
        </w:rPr>
        <w:t></w:t>
      </w:r>
      <w:r w:rsidRPr="005410FC">
        <w:rPr>
          <w:szCs w:val="22"/>
          <w:lang w:val="ru-RU"/>
        </w:rPr>
        <w:t> </w:t>
      </w:r>
      <w:proofErr w:type="spellStart"/>
      <w:r w:rsidRPr="005410FC">
        <w:rPr>
          <w:i/>
          <w:szCs w:val="22"/>
          <w:lang w:val="ru-RU"/>
        </w:rPr>
        <w:t>L</w:t>
      </w:r>
      <w:r w:rsidRPr="005410FC">
        <w:rPr>
          <w:i/>
          <w:szCs w:val="22"/>
          <w:vertAlign w:val="subscript"/>
          <w:lang w:val="ru-RU"/>
        </w:rPr>
        <w:t>spherical</w:t>
      </w:r>
      <w:proofErr w:type="spellEnd"/>
      <w:r w:rsidRPr="005410FC">
        <w:rPr>
          <w:szCs w:val="22"/>
          <w:lang w:val="ru-RU"/>
        </w:rPr>
        <w:t>;</w:t>
      </w:r>
    </w:p>
    <w:p w14:paraId="1C805166" w14:textId="77777777" w:rsidR="002E09CA" w:rsidRPr="005410FC" w:rsidRDefault="002E09CA" w:rsidP="002E09CA">
      <w:pPr>
        <w:pStyle w:val="enumlev2"/>
        <w:rPr>
          <w:szCs w:val="22"/>
          <w:lang w:val="ru-RU"/>
        </w:rPr>
      </w:pPr>
      <w:proofErr w:type="gramStart"/>
      <w:r w:rsidRPr="005410FC">
        <w:rPr>
          <w:szCs w:val="22"/>
          <w:lang w:val="ru-RU"/>
        </w:rPr>
        <w:t>изменчивость:   </w:t>
      </w:r>
      <w:proofErr w:type="gramEnd"/>
      <w:r w:rsidRPr="005410FC">
        <w:rPr>
          <w:szCs w:val="22"/>
          <w:lang w:val="ru-RU"/>
        </w:rPr>
        <w:t>возможно отсутствие изменчивости,  </w:t>
      </w:r>
      <w:r w:rsidRPr="005410FC">
        <w:rPr>
          <w:rFonts w:ascii="Symbol" w:hAnsi="Symbol"/>
          <w:szCs w:val="22"/>
          <w:lang w:val="ru-RU"/>
        </w:rPr>
        <w:t></w:t>
      </w:r>
      <w:r w:rsidRPr="005410FC">
        <w:rPr>
          <w:rFonts w:ascii="Symbol" w:hAnsi="Symbol"/>
          <w:szCs w:val="22"/>
          <w:lang w:val="ru-RU"/>
        </w:rPr>
        <w:t></w:t>
      </w:r>
      <w:proofErr w:type="spellStart"/>
      <w:r w:rsidRPr="005410FC">
        <w:rPr>
          <w:i/>
          <w:szCs w:val="22"/>
          <w:lang w:val="ru-RU"/>
        </w:rPr>
        <w:t>outdoor</w:t>
      </w:r>
      <w:proofErr w:type="spellEnd"/>
      <w:r w:rsidRPr="005410FC">
        <w:rPr>
          <w:i/>
          <w:szCs w:val="22"/>
          <w:lang w:val="ru-RU"/>
        </w:rPr>
        <w:t> – </w:t>
      </w:r>
      <w:proofErr w:type="spellStart"/>
      <w:r w:rsidRPr="005410FC">
        <w:rPr>
          <w:i/>
          <w:szCs w:val="22"/>
          <w:lang w:val="ru-RU"/>
        </w:rPr>
        <w:t>outdoor</w:t>
      </w:r>
      <w:proofErr w:type="spellEnd"/>
      <w:r w:rsidRPr="005410FC">
        <w:rPr>
          <w:szCs w:val="22"/>
          <w:lang w:val="ru-RU"/>
        </w:rPr>
        <w:t>) </w:t>
      </w:r>
      <w:r w:rsidRPr="005410FC">
        <w:rPr>
          <w:rFonts w:ascii="Symbol" w:hAnsi="Symbol"/>
          <w:szCs w:val="22"/>
          <w:lang w:val="ru-RU"/>
        </w:rPr>
        <w:t></w:t>
      </w:r>
      <w:r w:rsidRPr="005410FC">
        <w:rPr>
          <w:szCs w:val="22"/>
          <w:lang w:val="ru-RU"/>
        </w:rPr>
        <w:t> 0.</w:t>
      </w:r>
    </w:p>
    <w:p w14:paraId="01BF79DE" w14:textId="77777777" w:rsidR="002E09CA" w:rsidRPr="005410FC" w:rsidRDefault="002E09CA" w:rsidP="002E09CA">
      <w:pPr>
        <w:ind w:left="1191" w:hanging="1191"/>
        <w:rPr>
          <w:szCs w:val="22"/>
          <w:lang w:val="ru-RU"/>
        </w:rPr>
      </w:pPr>
      <w:r w:rsidRPr="005410FC">
        <w:rPr>
          <w:i/>
          <w:szCs w:val="22"/>
          <w:lang w:val="ru-RU"/>
        </w:rPr>
        <w:t>Случай 1</w:t>
      </w:r>
      <w:r w:rsidRPr="005410FC">
        <w:rPr>
          <w:szCs w:val="22"/>
          <w:lang w:val="ru-RU"/>
        </w:rPr>
        <w:t>.</w:t>
      </w:r>
      <w:r w:rsidRPr="005410FC">
        <w:rPr>
          <w:szCs w:val="22"/>
          <w:lang w:val="ru-RU"/>
        </w:rPr>
        <w:tab/>
        <w:t>Распространение по типу "в помещении – вне помещения" или "вне помещения – в помещении"</w:t>
      </w:r>
    </w:p>
    <w:p w14:paraId="29B2FBE3" w14:textId="77777777" w:rsidR="002E09CA" w:rsidRPr="005410FC" w:rsidRDefault="002E09CA" w:rsidP="002E09CA">
      <w:pPr>
        <w:pStyle w:val="enumlev1"/>
        <w:rPr>
          <w:szCs w:val="22"/>
          <w:lang w:val="ru-RU"/>
        </w:rPr>
      </w:pPr>
      <w:r w:rsidRPr="005410FC">
        <w:rPr>
          <w:szCs w:val="22"/>
          <w:lang w:val="ru-RU"/>
        </w:rPr>
        <w:t>–</w:t>
      </w:r>
      <w:r w:rsidRPr="005410FC">
        <w:rPr>
          <w:szCs w:val="22"/>
          <w:lang w:val="ru-RU"/>
        </w:rPr>
        <w:tab/>
        <w:t>Сценарий: передатчик находится в помещении, а приемник – вне помещения, или наоборот.</w:t>
      </w:r>
    </w:p>
    <w:p w14:paraId="5275FCD2" w14:textId="77777777" w:rsidR="002E09CA" w:rsidRPr="005410FC" w:rsidRDefault="002E09CA" w:rsidP="002E09CA">
      <w:pPr>
        <w:pStyle w:val="enumlev1"/>
        <w:rPr>
          <w:snapToGrid w:val="0"/>
          <w:szCs w:val="22"/>
          <w:lang w:val="ru-RU"/>
        </w:rPr>
      </w:pPr>
      <w:r w:rsidRPr="005410FC">
        <w:rPr>
          <w:szCs w:val="22"/>
          <w:lang w:val="ru-RU"/>
        </w:rPr>
        <w:t>–</w:t>
      </w:r>
      <w:r w:rsidRPr="005410FC">
        <w:rPr>
          <w:szCs w:val="22"/>
          <w:lang w:val="ru-RU"/>
        </w:rPr>
        <w:tab/>
        <w:t>Расширенная модель Хата:</w:t>
      </w:r>
    </w:p>
    <w:p w14:paraId="1370EE77" w14:textId="77777777" w:rsidR="002E09CA" w:rsidRPr="005410FC" w:rsidRDefault="002E09CA" w:rsidP="002E09CA">
      <w:pPr>
        <w:pStyle w:val="enumlev2"/>
        <w:rPr>
          <w:szCs w:val="22"/>
          <w:lang w:val="ru-RU"/>
        </w:rPr>
      </w:pPr>
      <w:proofErr w:type="gramStart"/>
      <w:r w:rsidRPr="005410FC">
        <w:rPr>
          <w:szCs w:val="22"/>
          <w:lang w:val="ru-RU"/>
        </w:rPr>
        <w:t>медиана:   </w:t>
      </w:r>
      <w:proofErr w:type="gramEnd"/>
      <w:r w:rsidRPr="005410FC">
        <w:rPr>
          <w:szCs w:val="22"/>
          <w:lang w:val="ru-RU"/>
        </w:rPr>
        <w:t> </w:t>
      </w:r>
      <w:r w:rsidRPr="005410FC">
        <w:rPr>
          <w:i/>
          <w:szCs w:val="22"/>
          <w:lang w:val="ru-RU"/>
        </w:rPr>
        <w:t>L</w:t>
      </w:r>
      <w:r w:rsidRPr="005410FC">
        <w:rPr>
          <w:szCs w:val="22"/>
          <w:lang w:val="ru-RU"/>
        </w:rPr>
        <w:t>(</w:t>
      </w:r>
      <w:proofErr w:type="spellStart"/>
      <w:r w:rsidRPr="005410FC">
        <w:rPr>
          <w:i/>
          <w:szCs w:val="22"/>
          <w:lang w:val="ru-RU"/>
        </w:rPr>
        <w:t>indoor</w:t>
      </w:r>
      <w:proofErr w:type="spellEnd"/>
      <w:r w:rsidRPr="005410FC">
        <w:rPr>
          <w:i/>
          <w:szCs w:val="22"/>
          <w:lang w:val="ru-RU"/>
        </w:rPr>
        <w:t> – </w:t>
      </w:r>
      <w:proofErr w:type="spellStart"/>
      <w:r w:rsidRPr="005410FC">
        <w:rPr>
          <w:i/>
          <w:szCs w:val="22"/>
          <w:lang w:val="ru-RU"/>
        </w:rPr>
        <w:t>outdoor</w:t>
      </w:r>
      <w:proofErr w:type="spellEnd"/>
      <w:r w:rsidRPr="005410FC">
        <w:rPr>
          <w:szCs w:val="22"/>
          <w:lang w:val="ru-RU"/>
        </w:rPr>
        <w:t>) </w:t>
      </w:r>
      <w:r w:rsidRPr="005410FC">
        <w:rPr>
          <w:rFonts w:ascii="Symbol" w:hAnsi="Symbol"/>
          <w:szCs w:val="22"/>
          <w:lang w:val="ru-RU"/>
        </w:rPr>
        <w:t></w:t>
      </w:r>
      <w:r w:rsidRPr="005410FC">
        <w:rPr>
          <w:szCs w:val="22"/>
          <w:lang w:val="ru-RU"/>
        </w:rPr>
        <w:t> </w:t>
      </w:r>
      <w:proofErr w:type="spellStart"/>
      <w:r w:rsidRPr="005410FC">
        <w:rPr>
          <w:i/>
          <w:szCs w:val="22"/>
          <w:lang w:val="ru-RU"/>
        </w:rPr>
        <w:t>L</w:t>
      </w:r>
      <w:r w:rsidRPr="005410FC">
        <w:rPr>
          <w:i/>
          <w:szCs w:val="22"/>
          <w:vertAlign w:val="subscript"/>
          <w:lang w:val="ru-RU"/>
        </w:rPr>
        <w:t>Hata</w:t>
      </w:r>
      <w:proofErr w:type="spellEnd"/>
      <w:r w:rsidRPr="005410FC">
        <w:rPr>
          <w:szCs w:val="22"/>
          <w:lang w:val="ru-RU"/>
        </w:rPr>
        <w:t>(</w:t>
      </w:r>
      <w:proofErr w:type="spellStart"/>
      <w:r w:rsidRPr="005410FC">
        <w:rPr>
          <w:i/>
          <w:szCs w:val="22"/>
          <w:lang w:val="ru-RU"/>
        </w:rPr>
        <w:t>outdoor</w:t>
      </w:r>
      <w:proofErr w:type="spellEnd"/>
      <w:r w:rsidRPr="005410FC">
        <w:rPr>
          <w:i/>
          <w:szCs w:val="22"/>
          <w:lang w:val="ru-RU"/>
        </w:rPr>
        <w:t> – </w:t>
      </w:r>
      <w:proofErr w:type="spellStart"/>
      <w:r w:rsidRPr="005410FC">
        <w:rPr>
          <w:i/>
          <w:szCs w:val="22"/>
          <w:lang w:val="ru-RU"/>
        </w:rPr>
        <w:t>outdoor</w:t>
      </w:r>
      <w:proofErr w:type="spellEnd"/>
      <w:r w:rsidRPr="005410FC">
        <w:rPr>
          <w:szCs w:val="22"/>
          <w:lang w:val="ru-RU"/>
        </w:rPr>
        <w:t xml:space="preserve">) </w:t>
      </w:r>
      <w:r w:rsidRPr="005410FC">
        <w:rPr>
          <w:rFonts w:ascii="Symbol" w:hAnsi="Symbol"/>
          <w:szCs w:val="22"/>
          <w:lang w:val="ru-RU"/>
        </w:rPr>
        <w:t></w:t>
      </w:r>
      <w:r w:rsidRPr="005410FC">
        <w:rPr>
          <w:szCs w:val="22"/>
          <w:lang w:val="ru-RU"/>
        </w:rPr>
        <w:t xml:space="preserve"> </w:t>
      </w:r>
      <w:proofErr w:type="spellStart"/>
      <w:r w:rsidRPr="005410FC">
        <w:rPr>
          <w:i/>
          <w:szCs w:val="22"/>
          <w:lang w:val="ru-RU"/>
        </w:rPr>
        <w:t>L</w:t>
      </w:r>
      <w:r w:rsidRPr="005410FC">
        <w:rPr>
          <w:i/>
          <w:szCs w:val="22"/>
          <w:vertAlign w:val="subscript"/>
          <w:lang w:val="ru-RU"/>
        </w:rPr>
        <w:t>we</w:t>
      </w:r>
      <w:proofErr w:type="spellEnd"/>
      <w:r w:rsidRPr="005410FC">
        <w:rPr>
          <w:szCs w:val="22"/>
          <w:lang w:val="ru-RU"/>
        </w:rPr>
        <w:t>,</w:t>
      </w:r>
    </w:p>
    <w:p w14:paraId="6E790D77" w14:textId="77777777" w:rsidR="002E09CA" w:rsidRPr="005410FC" w:rsidRDefault="002E09CA" w:rsidP="002E09CA">
      <w:pPr>
        <w:pStyle w:val="enumlev1"/>
        <w:rPr>
          <w:szCs w:val="22"/>
          <w:lang w:val="ru-RU"/>
        </w:rPr>
      </w:pPr>
      <w:r w:rsidRPr="005410FC">
        <w:rPr>
          <w:snapToGrid w:val="0"/>
          <w:szCs w:val="22"/>
          <w:lang w:val="ru-RU"/>
        </w:rPr>
        <w:t>где</w:t>
      </w:r>
      <w:r w:rsidRPr="005410FC">
        <w:rPr>
          <w:szCs w:val="22"/>
          <w:lang w:val="ru-RU"/>
        </w:rPr>
        <w:t xml:space="preserve"> </w:t>
      </w:r>
      <w:proofErr w:type="spellStart"/>
      <w:r w:rsidRPr="005410FC">
        <w:rPr>
          <w:i/>
          <w:szCs w:val="22"/>
          <w:lang w:val="ru-RU"/>
        </w:rPr>
        <w:t>L</w:t>
      </w:r>
      <w:r w:rsidRPr="005410FC">
        <w:rPr>
          <w:i/>
          <w:szCs w:val="22"/>
          <w:vertAlign w:val="subscript"/>
          <w:lang w:val="ru-RU"/>
        </w:rPr>
        <w:t>we</w:t>
      </w:r>
      <w:proofErr w:type="spellEnd"/>
      <w:r w:rsidRPr="005410FC">
        <w:rPr>
          <w:szCs w:val="22"/>
          <w:lang w:val="ru-RU"/>
        </w:rPr>
        <w:t> </w:t>
      </w:r>
      <w:r w:rsidRPr="005410FC">
        <w:rPr>
          <w:snapToGrid w:val="0"/>
          <w:szCs w:val="22"/>
          <w:lang w:val="ru-RU"/>
        </w:rPr>
        <w:t xml:space="preserve">– ослабление при прохождении через наружные стены </w:t>
      </w:r>
      <w:r w:rsidRPr="005410FC">
        <w:rPr>
          <w:szCs w:val="22"/>
          <w:lang w:val="ru-RU"/>
        </w:rPr>
        <w:t>(</w:t>
      </w:r>
      <w:r w:rsidRPr="005410FC">
        <w:rPr>
          <w:snapToGrid w:val="0"/>
          <w:szCs w:val="22"/>
          <w:lang w:val="ru-RU"/>
        </w:rPr>
        <w:t>значение по умолчанию</w:t>
      </w:r>
      <w:r w:rsidRPr="005410FC">
        <w:rPr>
          <w:szCs w:val="22"/>
          <w:lang w:val="ru-RU"/>
        </w:rPr>
        <w:t> = 10 дБ);</w:t>
      </w:r>
    </w:p>
    <w:p w14:paraId="35067DF3" w14:textId="77777777" w:rsidR="002E09CA" w:rsidRPr="005410FC" w:rsidRDefault="002E09CA" w:rsidP="002E09CA">
      <w:pPr>
        <w:pStyle w:val="enumlev2"/>
        <w:rPr>
          <w:snapToGrid w:val="0"/>
          <w:szCs w:val="22"/>
          <w:lang w:val="ru-RU"/>
        </w:rPr>
      </w:pPr>
      <w:proofErr w:type="gramStart"/>
      <w:r w:rsidRPr="005410FC">
        <w:rPr>
          <w:snapToGrid w:val="0"/>
          <w:szCs w:val="22"/>
          <w:lang w:val="ru-RU"/>
        </w:rPr>
        <w:t>изменчивость:   </w:t>
      </w:r>
      <w:proofErr w:type="gramEnd"/>
      <w:r w:rsidRPr="005410FC">
        <w:rPr>
          <w:rFonts w:ascii="Symbol" w:hAnsi="Symbol"/>
          <w:szCs w:val="22"/>
          <w:lang w:val="ru-RU"/>
        </w:rPr>
        <w:t></w:t>
      </w:r>
      <w:r w:rsidRPr="005410FC">
        <w:rPr>
          <w:szCs w:val="22"/>
          <w:lang w:val="ru-RU"/>
        </w:rPr>
        <w:t>(</w:t>
      </w:r>
      <w:proofErr w:type="spellStart"/>
      <w:r w:rsidRPr="005410FC">
        <w:rPr>
          <w:i/>
          <w:iCs/>
          <w:szCs w:val="22"/>
          <w:lang w:val="ru-RU"/>
        </w:rPr>
        <w:t>indoor</w:t>
      </w:r>
      <w:proofErr w:type="spellEnd"/>
      <w:r w:rsidRPr="005410FC">
        <w:rPr>
          <w:i/>
          <w:iCs/>
          <w:szCs w:val="22"/>
          <w:lang w:val="ru-RU"/>
        </w:rPr>
        <w:t> – </w:t>
      </w:r>
      <w:proofErr w:type="spellStart"/>
      <w:r w:rsidRPr="005410FC">
        <w:rPr>
          <w:i/>
          <w:iCs/>
          <w:szCs w:val="22"/>
          <w:lang w:val="ru-RU"/>
        </w:rPr>
        <w:t>outdoor</w:t>
      </w:r>
      <w:proofErr w:type="spellEnd"/>
      <w:r w:rsidRPr="005410FC">
        <w:rPr>
          <w:szCs w:val="22"/>
          <w:lang w:val="ru-RU"/>
        </w:rPr>
        <w:t>) </w:t>
      </w:r>
      <w:r w:rsidRPr="005410FC">
        <w:rPr>
          <w:rFonts w:ascii="Symbol" w:hAnsi="Symbol"/>
          <w:szCs w:val="22"/>
          <w:lang w:val="ru-RU"/>
        </w:rPr>
        <w:t></w:t>
      </w:r>
      <w:r w:rsidRPr="005410FC">
        <w:rPr>
          <w:szCs w:val="22"/>
          <w:lang w:val="ru-RU"/>
        </w:rPr>
        <w:t> </w:t>
      </w:r>
      <w:r w:rsidRPr="005410FC">
        <w:rPr>
          <w:position w:val="-12"/>
          <w:szCs w:val="22"/>
          <w:lang w:val="ru-RU"/>
        </w:rPr>
        <w:object w:dxaOrig="1340" w:dyaOrig="420" w14:anchorId="430A330B">
          <v:shape id="_x0000_i1207" type="#_x0000_t75" style="width:66.75pt;height:19.5pt" o:ole="" fillcolor="window">
            <v:imagedata r:id="rId377" o:title=""/>
          </v:shape>
          <o:OLEObject Type="Embed" ProgID="Equation.3" ShapeID="_x0000_i1207" DrawAspect="Content" ObjectID="_1669808402" r:id="rId378"/>
        </w:object>
      </w:r>
    </w:p>
    <w:p w14:paraId="551AA686" w14:textId="77777777" w:rsidR="002E09CA" w:rsidRPr="005410FC" w:rsidRDefault="002E09CA" w:rsidP="002E09CA">
      <w:pPr>
        <w:ind w:left="794" w:hanging="74"/>
        <w:rPr>
          <w:snapToGrid w:val="0"/>
          <w:szCs w:val="22"/>
          <w:lang w:val="ru-RU"/>
        </w:rPr>
      </w:pPr>
      <w:r w:rsidRPr="005410FC">
        <w:rPr>
          <w:snapToGrid w:val="0"/>
          <w:szCs w:val="22"/>
          <w:lang w:val="ru-RU"/>
        </w:rPr>
        <w:tab/>
        <w:t xml:space="preserve">где </w:t>
      </w:r>
      <w:r w:rsidRPr="005410FC">
        <w:rPr>
          <w:rFonts w:ascii="Symbol" w:hAnsi="Symbol"/>
          <w:snapToGrid w:val="0"/>
          <w:szCs w:val="22"/>
          <w:lang w:val="ru-RU"/>
        </w:rPr>
        <w:t></w:t>
      </w:r>
      <w:proofErr w:type="spellStart"/>
      <w:r w:rsidRPr="005410FC">
        <w:rPr>
          <w:i/>
          <w:iCs/>
          <w:snapToGrid w:val="0"/>
          <w:szCs w:val="22"/>
          <w:vertAlign w:val="subscript"/>
          <w:lang w:val="ru-RU"/>
        </w:rPr>
        <w:t>add</w:t>
      </w:r>
      <w:proofErr w:type="spellEnd"/>
      <w:r w:rsidRPr="005410FC">
        <w:rPr>
          <w:szCs w:val="22"/>
          <w:lang w:val="ru-RU"/>
        </w:rPr>
        <w:t xml:space="preserve"> </w:t>
      </w:r>
      <w:r w:rsidRPr="005410FC">
        <w:rPr>
          <w:snapToGrid w:val="0"/>
          <w:szCs w:val="22"/>
          <w:lang w:val="ru-RU"/>
        </w:rPr>
        <w:t xml:space="preserve">– дополнительное стандартное отклонение сигнала, представляющее собой, как правило, </w:t>
      </w:r>
      <w:r w:rsidRPr="005410FC">
        <w:rPr>
          <w:szCs w:val="22"/>
          <w:lang w:val="ru-RU"/>
        </w:rPr>
        <w:t xml:space="preserve">стандартное отклонение потерь при прохождении через стены на стороне передатчика </w:t>
      </w:r>
      <w:r w:rsidRPr="005410FC">
        <w:rPr>
          <w:position w:val="-10"/>
          <w:szCs w:val="22"/>
          <w:lang w:val="ru-RU"/>
        </w:rPr>
        <w:object w:dxaOrig="440" w:dyaOrig="340" w14:anchorId="795500FD">
          <v:shape id="_x0000_i1208" type="#_x0000_t75" style="width:21pt;height:17.25pt" o:ole="">
            <v:imagedata r:id="rId379" o:title=""/>
          </v:shape>
          <o:OLEObject Type="Embed" ProgID="Equation.3" ShapeID="_x0000_i1208" DrawAspect="Content" ObjectID="_1669808403" r:id="rId380"/>
        </w:object>
      </w:r>
      <w:r w:rsidRPr="005410FC">
        <w:rPr>
          <w:szCs w:val="22"/>
          <w:lang w:val="ru-RU"/>
        </w:rPr>
        <w:t xml:space="preserve"> или приемника </w:t>
      </w:r>
      <w:r w:rsidRPr="005410FC">
        <w:rPr>
          <w:position w:val="-10"/>
          <w:szCs w:val="22"/>
          <w:lang w:val="ru-RU"/>
        </w:rPr>
        <w:object w:dxaOrig="460" w:dyaOrig="360" w14:anchorId="4D13E9E3">
          <v:shape id="_x0000_i1209" type="#_x0000_t75" style="width:21.75pt;height:18pt" o:ole="">
            <v:imagedata r:id="rId381" o:title=""/>
          </v:shape>
          <o:OLEObject Type="Embed" ProgID="Equation.3" ShapeID="_x0000_i1209" DrawAspect="Content" ObjectID="_1669808404" r:id="rId382"/>
        </w:object>
      </w:r>
      <w:r w:rsidRPr="005410FC">
        <w:rPr>
          <w:szCs w:val="22"/>
          <w:lang w:val="ru-RU"/>
        </w:rPr>
        <w:t xml:space="preserve"> </w:t>
      </w:r>
      <w:r w:rsidRPr="005410FC">
        <w:rPr>
          <w:snapToGrid w:val="0"/>
          <w:szCs w:val="22"/>
          <w:lang w:val="ru-RU"/>
        </w:rPr>
        <w:t>(значение по умолчанию: 5 дБ).</w:t>
      </w:r>
    </w:p>
    <w:p w14:paraId="7A7334F3" w14:textId="77777777" w:rsidR="002E09CA" w:rsidRPr="005410FC" w:rsidRDefault="002E09CA" w:rsidP="002E09CA">
      <w:pPr>
        <w:rPr>
          <w:szCs w:val="22"/>
          <w:lang w:val="ru-RU"/>
        </w:rPr>
      </w:pPr>
      <w:r w:rsidRPr="005410FC">
        <w:rPr>
          <w:szCs w:val="22"/>
          <w:lang w:val="ru-RU"/>
        </w:rPr>
        <w:t>Стандартное отклонение логнормального распределения выше, чем в сценарии "вне помещения – вне помещения", ввиду дополнительной неопределенности, связанной со свойствами материалов и относительным расположением в здании.</w:t>
      </w:r>
    </w:p>
    <w:p w14:paraId="30C3390D" w14:textId="77777777" w:rsidR="002E09CA" w:rsidRPr="005410FC" w:rsidRDefault="002E09CA" w:rsidP="002E09CA">
      <w:pPr>
        <w:pStyle w:val="enumlev1"/>
        <w:keepNext/>
        <w:rPr>
          <w:szCs w:val="22"/>
          <w:lang w:val="ru-RU"/>
        </w:rPr>
      </w:pPr>
      <w:r w:rsidRPr="005410FC">
        <w:rPr>
          <w:szCs w:val="22"/>
          <w:lang w:val="ru-RU"/>
        </w:rPr>
        <w:lastRenderedPageBreak/>
        <w:t>–</w:t>
      </w:r>
      <w:r w:rsidRPr="005410FC">
        <w:rPr>
          <w:szCs w:val="22"/>
          <w:lang w:val="ru-RU"/>
        </w:rPr>
        <w:tab/>
        <w:t>Модель дифракции над сферической поверхностью:</w:t>
      </w:r>
    </w:p>
    <w:p w14:paraId="4C707B6B" w14:textId="77777777" w:rsidR="002E09CA" w:rsidRPr="005410FC" w:rsidRDefault="002E09CA" w:rsidP="002E09CA">
      <w:pPr>
        <w:pStyle w:val="enumlev2"/>
        <w:keepNext/>
        <w:rPr>
          <w:szCs w:val="22"/>
          <w:lang w:val="ru-RU"/>
        </w:rPr>
      </w:pPr>
      <w:proofErr w:type="gramStart"/>
      <w:r w:rsidRPr="005410FC">
        <w:rPr>
          <w:szCs w:val="22"/>
          <w:lang w:val="ru-RU"/>
        </w:rPr>
        <w:t>медиана:   </w:t>
      </w:r>
      <w:proofErr w:type="gramEnd"/>
      <w:r w:rsidRPr="005410FC">
        <w:rPr>
          <w:i/>
          <w:iCs/>
          <w:szCs w:val="22"/>
          <w:lang w:val="ru-RU"/>
        </w:rPr>
        <w:t>L</w:t>
      </w:r>
      <w:r w:rsidRPr="005410FC">
        <w:rPr>
          <w:szCs w:val="22"/>
          <w:lang w:val="ru-RU"/>
        </w:rPr>
        <w:t>(</w:t>
      </w:r>
      <w:proofErr w:type="spellStart"/>
      <w:r w:rsidRPr="005410FC">
        <w:rPr>
          <w:i/>
          <w:iCs/>
          <w:szCs w:val="22"/>
          <w:lang w:val="ru-RU"/>
        </w:rPr>
        <w:t>indoor</w:t>
      </w:r>
      <w:proofErr w:type="spellEnd"/>
      <w:r w:rsidRPr="005410FC">
        <w:rPr>
          <w:i/>
          <w:iCs/>
          <w:szCs w:val="22"/>
          <w:lang w:val="ru-RU"/>
        </w:rPr>
        <w:t> – </w:t>
      </w:r>
      <w:proofErr w:type="spellStart"/>
      <w:r w:rsidRPr="005410FC">
        <w:rPr>
          <w:i/>
          <w:iCs/>
          <w:szCs w:val="22"/>
          <w:lang w:val="ru-RU"/>
        </w:rPr>
        <w:t>outdoor</w:t>
      </w:r>
      <w:proofErr w:type="spellEnd"/>
      <w:r w:rsidRPr="005410FC">
        <w:rPr>
          <w:szCs w:val="22"/>
          <w:lang w:val="ru-RU"/>
        </w:rPr>
        <w:t>) </w:t>
      </w:r>
      <w:r w:rsidRPr="005410FC">
        <w:rPr>
          <w:rFonts w:ascii="Symbol" w:hAnsi="Symbol"/>
          <w:szCs w:val="22"/>
          <w:lang w:val="ru-RU"/>
        </w:rPr>
        <w:t></w:t>
      </w:r>
      <w:r w:rsidRPr="005410FC">
        <w:rPr>
          <w:szCs w:val="22"/>
          <w:lang w:val="ru-RU"/>
        </w:rPr>
        <w:t> </w:t>
      </w:r>
      <w:proofErr w:type="spellStart"/>
      <w:r w:rsidRPr="005410FC">
        <w:rPr>
          <w:i/>
          <w:iCs/>
          <w:szCs w:val="22"/>
          <w:lang w:val="ru-RU"/>
        </w:rPr>
        <w:t>L</w:t>
      </w:r>
      <w:r w:rsidRPr="005410FC">
        <w:rPr>
          <w:i/>
          <w:iCs/>
          <w:szCs w:val="22"/>
          <w:vertAlign w:val="subscript"/>
          <w:lang w:val="ru-RU"/>
        </w:rPr>
        <w:t>spherical</w:t>
      </w:r>
      <w:proofErr w:type="spellEnd"/>
      <w:r w:rsidRPr="005410FC">
        <w:rPr>
          <w:szCs w:val="22"/>
          <w:lang w:val="ru-RU"/>
        </w:rPr>
        <w:t xml:space="preserve"> </w:t>
      </w:r>
      <w:r w:rsidRPr="005410FC">
        <w:rPr>
          <w:rFonts w:ascii="Symbol" w:hAnsi="Symbol"/>
          <w:szCs w:val="22"/>
          <w:lang w:val="ru-RU"/>
        </w:rPr>
        <w:t></w:t>
      </w:r>
      <w:r w:rsidRPr="005410FC">
        <w:rPr>
          <w:szCs w:val="22"/>
          <w:lang w:val="ru-RU"/>
        </w:rPr>
        <w:t xml:space="preserve"> </w:t>
      </w:r>
      <w:proofErr w:type="spellStart"/>
      <w:r w:rsidRPr="005410FC">
        <w:rPr>
          <w:i/>
          <w:iCs/>
          <w:szCs w:val="22"/>
          <w:lang w:val="ru-RU"/>
        </w:rPr>
        <w:t>L</w:t>
      </w:r>
      <w:r w:rsidRPr="005410FC">
        <w:rPr>
          <w:i/>
          <w:iCs/>
          <w:szCs w:val="22"/>
          <w:vertAlign w:val="subscript"/>
          <w:lang w:val="ru-RU"/>
        </w:rPr>
        <w:t>we</w:t>
      </w:r>
      <w:proofErr w:type="spellEnd"/>
      <w:r w:rsidRPr="005410FC">
        <w:rPr>
          <w:iCs/>
          <w:szCs w:val="22"/>
          <w:lang w:val="ru-RU"/>
        </w:rPr>
        <w:t>;</w:t>
      </w:r>
    </w:p>
    <w:p w14:paraId="123B8D98" w14:textId="77777777" w:rsidR="002E09CA" w:rsidRPr="005410FC" w:rsidRDefault="002E09CA" w:rsidP="002E09CA">
      <w:pPr>
        <w:pStyle w:val="enumlev2"/>
        <w:keepNext/>
        <w:rPr>
          <w:szCs w:val="22"/>
          <w:lang w:val="ru-RU"/>
        </w:rPr>
      </w:pPr>
      <w:proofErr w:type="gramStart"/>
      <w:r w:rsidRPr="005410FC">
        <w:rPr>
          <w:szCs w:val="22"/>
          <w:lang w:val="ru-RU"/>
        </w:rPr>
        <w:t>изменчивость:   </w:t>
      </w:r>
      <w:proofErr w:type="gramEnd"/>
      <w:r w:rsidRPr="005410FC">
        <w:rPr>
          <w:rFonts w:ascii="Symbol" w:hAnsi="Symbol"/>
          <w:szCs w:val="22"/>
          <w:lang w:val="ru-RU"/>
        </w:rPr>
        <w:t></w:t>
      </w:r>
      <w:r w:rsidRPr="005410FC">
        <w:rPr>
          <w:szCs w:val="22"/>
          <w:lang w:val="ru-RU"/>
        </w:rPr>
        <w:t>(</w:t>
      </w:r>
      <w:proofErr w:type="spellStart"/>
      <w:r w:rsidRPr="005410FC">
        <w:rPr>
          <w:i/>
          <w:iCs/>
          <w:szCs w:val="22"/>
          <w:lang w:val="ru-RU"/>
        </w:rPr>
        <w:t>indoor</w:t>
      </w:r>
      <w:proofErr w:type="spellEnd"/>
      <w:r w:rsidRPr="005410FC">
        <w:rPr>
          <w:i/>
          <w:iCs/>
          <w:szCs w:val="22"/>
          <w:lang w:val="ru-RU"/>
        </w:rPr>
        <w:t> – </w:t>
      </w:r>
      <w:proofErr w:type="spellStart"/>
      <w:r w:rsidRPr="005410FC">
        <w:rPr>
          <w:i/>
          <w:iCs/>
          <w:szCs w:val="22"/>
          <w:lang w:val="ru-RU"/>
        </w:rPr>
        <w:t>outdoor</w:t>
      </w:r>
      <w:proofErr w:type="spellEnd"/>
      <w:r w:rsidRPr="005410FC">
        <w:rPr>
          <w:szCs w:val="22"/>
          <w:lang w:val="ru-RU"/>
        </w:rPr>
        <w:t>) = </w:t>
      </w:r>
      <w:r w:rsidRPr="005410FC">
        <w:rPr>
          <w:rFonts w:ascii="Symbol" w:hAnsi="Symbol"/>
          <w:snapToGrid w:val="0"/>
          <w:szCs w:val="22"/>
          <w:lang w:val="ru-RU"/>
        </w:rPr>
        <w:t></w:t>
      </w:r>
      <w:proofErr w:type="spellStart"/>
      <w:r w:rsidRPr="005410FC">
        <w:rPr>
          <w:i/>
          <w:iCs/>
          <w:snapToGrid w:val="0"/>
          <w:szCs w:val="22"/>
          <w:vertAlign w:val="subscript"/>
          <w:lang w:val="ru-RU"/>
        </w:rPr>
        <w:t>add</w:t>
      </w:r>
      <w:proofErr w:type="spellEnd"/>
      <w:r w:rsidRPr="005410FC">
        <w:rPr>
          <w:iCs/>
          <w:snapToGrid w:val="0"/>
          <w:szCs w:val="22"/>
          <w:lang w:val="ru-RU"/>
        </w:rPr>
        <w:t>.</w:t>
      </w:r>
    </w:p>
    <w:p w14:paraId="11B3ABE8" w14:textId="77777777" w:rsidR="002E09CA" w:rsidRPr="005410FC" w:rsidRDefault="002E09CA" w:rsidP="002E09CA">
      <w:pPr>
        <w:rPr>
          <w:snapToGrid w:val="0"/>
          <w:szCs w:val="22"/>
          <w:lang w:val="ru-RU"/>
        </w:rPr>
      </w:pPr>
      <w:r w:rsidRPr="005410FC">
        <w:rPr>
          <w:snapToGrid w:val="0"/>
          <w:szCs w:val="22"/>
          <w:lang w:val="ru-RU"/>
        </w:rPr>
        <w:t>Логнормальное распределение характеризуется дополнительной изменчивостью, обусловленной различиями в свойствах строительных материалов; в модели дифракции над сферической поверхностью изменчивость не рассматривается.</w:t>
      </w:r>
    </w:p>
    <w:p w14:paraId="34D692C9" w14:textId="77777777" w:rsidR="002E09CA" w:rsidRPr="005410FC" w:rsidRDefault="002E09CA" w:rsidP="002E09CA">
      <w:pPr>
        <w:rPr>
          <w:szCs w:val="22"/>
          <w:lang w:val="ru-RU"/>
        </w:rPr>
      </w:pPr>
      <w:r w:rsidRPr="005410FC">
        <w:rPr>
          <w:i/>
          <w:szCs w:val="22"/>
          <w:lang w:val="ru-RU"/>
        </w:rPr>
        <w:t>Случай 2</w:t>
      </w:r>
      <w:r w:rsidRPr="005410FC">
        <w:rPr>
          <w:szCs w:val="22"/>
          <w:lang w:val="ru-RU"/>
        </w:rPr>
        <w:t>. Распространение по типу "в помещении – в помещении"</w:t>
      </w:r>
    </w:p>
    <w:p w14:paraId="26CA0901" w14:textId="77777777" w:rsidR="002E09CA" w:rsidRPr="005410FC" w:rsidRDefault="002E09CA" w:rsidP="002E09CA">
      <w:pPr>
        <w:rPr>
          <w:szCs w:val="22"/>
          <w:lang w:val="ru-RU"/>
        </w:rPr>
      </w:pPr>
      <w:r w:rsidRPr="005410FC">
        <w:rPr>
          <w:szCs w:val="22"/>
          <w:lang w:val="ru-RU"/>
        </w:rPr>
        <w:t>Возможны два сценария: передатчик и приемник могут находиться в одном здании или же в разных зданиях. Сценарий выбирается случайным образом.</w:t>
      </w:r>
    </w:p>
    <w:p w14:paraId="2FC838FE" w14:textId="77777777" w:rsidR="002E09CA" w:rsidRPr="005410FC" w:rsidRDefault="002E09CA" w:rsidP="002E09CA">
      <w:pPr>
        <w:pStyle w:val="Headingb"/>
        <w:rPr>
          <w:szCs w:val="22"/>
          <w:lang w:val="ru-RU"/>
        </w:rPr>
      </w:pPr>
      <w:r w:rsidRPr="005410FC">
        <w:rPr>
          <w:szCs w:val="22"/>
          <w:lang w:val="ru-RU"/>
        </w:rPr>
        <w:t>a)</w:t>
      </w:r>
      <w:r w:rsidRPr="005410FC">
        <w:rPr>
          <w:szCs w:val="22"/>
          <w:lang w:val="ru-RU"/>
        </w:rPr>
        <w:tab/>
        <w:t>Выбор сценария</w:t>
      </w:r>
    </w:p>
    <w:p w14:paraId="2F3F22A5" w14:textId="77777777" w:rsidR="002E09CA" w:rsidRPr="005410FC" w:rsidRDefault="002E09CA" w:rsidP="002E09CA">
      <w:pPr>
        <w:rPr>
          <w:snapToGrid w:val="0"/>
          <w:szCs w:val="22"/>
          <w:lang w:val="ru-RU"/>
        </w:rPr>
      </w:pPr>
      <w:r w:rsidRPr="005410FC">
        <w:rPr>
          <w:snapToGrid w:val="0"/>
          <w:szCs w:val="22"/>
          <w:lang w:val="ru-RU"/>
        </w:rPr>
        <w:t>Первый шаг – это определить, находятся ли передатчик и приемник в одном здании при сценарии распространения из помещения в помещение. Это делается путем вычисления случайной переменной, характеризующей нахождение в одном здании (SB).</w:t>
      </w:r>
    </w:p>
    <w:p w14:paraId="2420DA87" w14:textId="77777777" w:rsidR="002E09CA" w:rsidRPr="005410FC" w:rsidRDefault="002E09CA" w:rsidP="002E09CA">
      <w:pPr>
        <w:rPr>
          <w:snapToGrid w:val="0"/>
          <w:szCs w:val="22"/>
          <w:lang w:val="ru-RU"/>
        </w:rPr>
      </w:pPr>
      <w:r w:rsidRPr="005410FC">
        <w:rPr>
          <w:snapToGrid w:val="0"/>
          <w:szCs w:val="22"/>
          <w:lang w:val="ru-RU"/>
        </w:rPr>
        <w:t>Испытание при условии SB:</w:t>
      </w:r>
    </w:p>
    <w:p w14:paraId="1B6C2491" w14:textId="77777777" w:rsidR="002E09CA" w:rsidRPr="005410FC" w:rsidRDefault="002E09CA" w:rsidP="002E09CA">
      <w:pPr>
        <w:pStyle w:val="enumlev1"/>
        <w:tabs>
          <w:tab w:val="left" w:pos="3969"/>
          <w:tab w:val="left" w:pos="5387"/>
        </w:tabs>
        <w:ind w:left="1191" w:hanging="1191"/>
        <w:rPr>
          <w:szCs w:val="22"/>
          <w:lang w:val="ru-RU"/>
        </w:rPr>
      </w:pPr>
      <w:r w:rsidRPr="005410FC">
        <w:rPr>
          <w:szCs w:val="22"/>
          <w:lang w:val="ru-RU"/>
        </w:rPr>
        <w:t>–</w:t>
      </w:r>
      <w:r w:rsidRPr="005410FC">
        <w:rPr>
          <w:szCs w:val="22"/>
          <w:lang w:val="ru-RU"/>
        </w:rPr>
        <w:tab/>
      </w:r>
      <w:r w:rsidRPr="005410FC">
        <w:rPr>
          <w:i/>
          <w:iCs/>
          <w:szCs w:val="22"/>
          <w:lang w:val="ru-RU"/>
        </w:rPr>
        <w:t>d</w:t>
      </w:r>
      <w:r w:rsidRPr="005410FC">
        <w:rPr>
          <w:szCs w:val="22"/>
          <w:lang w:val="ru-RU"/>
        </w:rPr>
        <w:t xml:space="preserve"> </w:t>
      </w:r>
      <w:r w:rsidRPr="005410FC">
        <w:rPr>
          <w:szCs w:val="22"/>
          <w:lang w:val="ru-RU"/>
        </w:rPr>
        <w:sym w:font="Symbol" w:char="F0A3"/>
      </w:r>
      <w:r w:rsidRPr="005410FC">
        <w:rPr>
          <w:szCs w:val="22"/>
          <w:lang w:val="ru-RU"/>
        </w:rPr>
        <w:t xml:space="preserve">  0,020 км (20 м):</w:t>
      </w:r>
      <w:r w:rsidRPr="005410FC">
        <w:rPr>
          <w:szCs w:val="22"/>
          <w:lang w:val="ru-RU"/>
        </w:rPr>
        <w:tab/>
        <w:t xml:space="preserve">SB </w:t>
      </w:r>
      <w:r w:rsidRPr="005410FC">
        <w:rPr>
          <w:rFonts w:ascii="Symbol" w:hAnsi="Symbol"/>
          <w:szCs w:val="22"/>
          <w:lang w:val="ru-RU"/>
        </w:rPr>
        <w:t></w:t>
      </w:r>
      <w:r w:rsidRPr="005410FC">
        <w:rPr>
          <w:szCs w:val="22"/>
          <w:lang w:val="ru-RU"/>
        </w:rPr>
        <w:t xml:space="preserve"> "Да"</w:t>
      </w:r>
      <w:r w:rsidRPr="005410FC">
        <w:rPr>
          <w:szCs w:val="22"/>
          <w:lang w:val="ru-RU"/>
        </w:rPr>
        <w:tab/>
      </w:r>
      <w:r w:rsidRPr="005410FC">
        <w:rPr>
          <w:rFonts w:ascii="Symbol" w:hAnsi="Symbol"/>
          <w:szCs w:val="22"/>
          <w:lang w:val="ru-RU"/>
        </w:rPr>
        <w:t></w:t>
      </w:r>
      <w:r w:rsidRPr="005410FC">
        <w:rPr>
          <w:rFonts w:ascii="Symbol" w:hAnsi="Symbol"/>
          <w:szCs w:val="22"/>
          <w:lang w:val="ru-RU"/>
        </w:rPr>
        <w:t></w:t>
      </w:r>
      <w:r w:rsidRPr="005410FC">
        <w:rPr>
          <w:szCs w:val="22"/>
          <w:lang w:val="ru-RU"/>
        </w:rPr>
        <w:t xml:space="preserve"> </w:t>
      </w:r>
      <w:r w:rsidRPr="005410FC">
        <w:rPr>
          <w:i/>
          <w:iCs/>
          <w:szCs w:val="22"/>
          <w:lang w:val="ru-RU"/>
        </w:rPr>
        <w:t>P</w:t>
      </w:r>
      <w:r w:rsidRPr="005410FC">
        <w:rPr>
          <w:szCs w:val="22"/>
          <w:lang w:val="ru-RU"/>
        </w:rPr>
        <w:t>("Да") </w:t>
      </w:r>
      <w:r w:rsidRPr="005410FC">
        <w:rPr>
          <w:rFonts w:ascii="Symbol" w:hAnsi="Symbol"/>
          <w:szCs w:val="22"/>
          <w:lang w:val="ru-RU"/>
        </w:rPr>
        <w:t></w:t>
      </w:r>
      <w:r w:rsidRPr="005410FC">
        <w:rPr>
          <w:szCs w:val="22"/>
          <w:lang w:val="ru-RU"/>
        </w:rPr>
        <w:t> 1;</w:t>
      </w:r>
    </w:p>
    <w:p w14:paraId="1EC39902" w14:textId="77777777" w:rsidR="002E09CA" w:rsidRPr="005410FC" w:rsidRDefault="002E09CA" w:rsidP="002E09CA">
      <w:pPr>
        <w:pStyle w:val="enumlev1"/>
        <w:rPr>
          <w:szCs w:val="22"/>
          <w:lang w:val="ru-RU"/>
        </w:rPr>
      </w:pPr>
      <w:r w:rsidRPr="005410FC">
        <w:rPr>
          <w:szCs w:val="22"/>
          <w:lang w:val="ru-RU"/>
        </w:rPr>
        <w:t>–</w:t>
      </w:r>
      <w:r w:rsidRPr="005410FC">
        <w:rPr>
          <w:szCs w:val="22"/>
          <w:lang w:val="ru-RU"/>
        </w:rPr>
        <w:tab/>
      </w:r>
      <w:proofErr w:type="gramStart"/>
      <w:r w:rsidRPr="005410FC">
        <w:rPr>
          <w:szCs w:val="22"/>
          <w:lang w:val="ru-RU"/>
        </w:rPr>
        <w:t xml:space="preserve">0,020  </w:t>
      </w:r>
      <w:r w:rsidRPr="005410FC">
        <w:rPr>
          <w:rFonts w:ascii="Symbol" w:hAnsi="Symbol"/>
          <w:szCs w:val="22"/>
          <w:lang w:val="ru-RU"/>
        </w:rPr>
        <w:t></w:t>
      </w:r>
      <w:proofErr w:type="gramEnd"/>
      <w:r w:rsidRPr="005410FC">
        <w:rPr>
          <w:szCs w:val="22"/>
          <w:lang w:val="ru-RU"/>
        </w:rPr>
        <w:t xml:space="preserve"> </w:t>
      </w:r>
      <w:r w:rsidRPr="005410FC">
        <w:rPr>
          <w:i/>
          <w:iCs/>
          <w:szCs w:val="22"/>
          <w:lang w:val="ru-RU"/>
        </w:rPr>
        <w:t>d</w:t>
      </w:r>
      <w:r w:rsidRPr="005410FC">
        <w:rPr>
          <w:szCs w:val="22"/>
          <w:lang w:val="ru-RU"/>
        </w:rPr>
        <w:t xml:space="preserve"> </w:t>
      </w:r>
      <w:r w:rsidRPr="005410FC">
        <w:rPr>
          <w:szCs w:val="22"/>
          <w:lang w:val="ru-RU"/>
        </w:rPr>
        <w:sym w:font="Symbol" w:char="F0A3"/>
      </w:r>
      <w:r w:rsidRPr="005410FC">
        <w:rPr>
          <w:szCs w:val="22"/>
          <w:lang w:val="ru-RU"/>
        </w:rPr>
        <w:t xml:space="preserve"> 0,050 км (50 м):</w:t>
      </w:r>
    </w:p>
    <w:p w14:paraId="50D19C65" w14:textId="77777777" w:rsidR="002E09CA" w:rsidRPr="005410FC" w:rsidRDefault="002E09CA" w:rsidP="002E09CA">
      <w:pPr>
        <w:pStyle w:val="enumlev2"/>
        <w:rPr>
          <w:szCs w:val="22"/>
          <w:lang w:val="ru-RU"/>
        </w:rPr>
      </w:pPr>
      <w:r w:rsidRPr="005410FC">
        <w:rPr>
          <w:szCs w:val="22"/>
          <w:lang w:val="ru-RU"/>
        </w:rPr>
        <w:t xml:space="preserve">SB </w:t>
      </w:r>
      <w:r w:rsidRPr="005410FC">
        <w:rPr>
          <w:rFonts w:ascii="Symbol" w:hAnsi="Symbol"/>
          <w:szCs w:val="22"/>
          <w:lang w:val="ru-RU"/>
        </w:rPr>
        <w:t></w:t>
      </w:r>
      <w:r w:rsidRPr="005410FC">
        <w:rPr>
          <w:szCs w:val="22"/>
          <w:lang w:val="ru-RU"/>
        </w:rPr>
        <w:t xml:space="preserve"> "Да"</w:t>
      </w:r>
      <w:r w:rsidRPr="005410FC">
        <w:rPr>
          <w:szCs w:val="22"/>
          <w:lang w:val="ru-RU"/>
        </w:rPr>
        <w:tab/>
      </w:r>
      <w:r w:rsidRPr="005410FC">
        <w:rPr>
          <w:i/>
          <w:iCs/>
          <w:szCs w:val="22"/>
          <w:lang w:val="ru-RU"/>
        </w:rPr>
        <w:t>P</w:t>
      </w:r>
      <w:r w:rsidRPr="005410FC">
        <w:rPr>
          <w:szCs w:val="22"/>
          <w:lang w:val="ru-RU"/>
        </w:rPr>
        <w:t xml:space="preserve">("Да") </w:t>
      </w:r>
      <w:r w:rsidRPr="005410FC">
        <w:rPr>
          <w:rFonts w:ascii="Symbol" w:hAnsi="Symbol"/>
          <w:szCs w:val="22"/>
          <w:lang w:val="ru-RU"/>
        </w:rPr>
        <w:t></w:t>
      </w:r>
      <w:r w:rsidRPr="005410FC">
        <w:rPr>
          <w:szCs w:val="22"/>
          <w:lang w:val="ru-RU"/>
        </w:rPr>
        <w:t xml:space="preserve"> (0,050 – </w:t>
      </w:r>
      <w:r w:rsidRPr="005410FC">
        <w:rPr>
          <w:i/>
          <w:iCs/>
          <w:szCs w:val="22"/>
          <w:lang w:val="ru-RU"/>
        </w:rPr>
        <w:t>d</w:t>
      </w:r>
      <w:r w:rsidRPr="005410FC">
        <w:rPr>
          <w:szCs w:val="22"/>
          <w:lang w:val="ru-RU"/>
        </w:rPr>
        <w:t>)/0,030;</w:t>
      </w:r>
    </w:p>
    <w:p w14:paraId="1469B126" w14:textId="77777777" w:rsidR="002E09CA" w:rsidRPr="005410FC" w:rsidRDefault="002E09CA" w:rsidP="002E09CA">
      <w:pPr>
        <w:pStyle w:val="enumlev2"/>
        <w:rPr>
          <w:szCs w:val="22"/>
          <w:lang w:val="ru-RU"/>
        </w:rPr>
      </w:pPr>
      <w:r w:rsidRPr="005410FC">
        <w:rPr>
          <w:szCs w:val="22"/>
          <w:lang w:val="ru-RU"/>
        </w:rPr>
        <w:t>SB = "Нет"</w:t>
      </w:r>
      <w:r w:rsidRPr="005410FC">
        <w:rPr>
          <w:szCs w:val="22"/>
          <w:lang w:val="ru-RU"/>
        </w:rPr>
        <w:tab/>
      </w:r>
      <w:r w:rsidRPr="005410FC">
        <w:rPr>
          <w:i/>
          <w:iCs/>
          <w:szCs w:val="22"/>
          <w:lang w:val="ru-RU"/>
        </w:rPr>
        <w:t>P</w:t>
      </w:r>
      <w:r w:rsidRPr="005410FC">
        <w:rPr>
          <w:szCs w:val="22"/>
          <w:lang w:val="ru-RU"/>
        </w:rPr>
        <w:t>("Нет") = 1 – </w:t>
      </w:r>
      <w:r w:rsidRPr="005410FC">
        <w:rPr>
          <w:i/>
          <w:iCs/>
          <w:szCs w:val="22"/>
          <w:lang w:val="ru-RU"/>
        </w:rPr>
        <w:t>P</w:t>
      </w:r>
      <w:r w:rsidRPr="005410FC">
        <w:rPr>
          <w:szCs w:val="22"/>
          <w:lang w:val="ru-RU"/>
        </w:rPr>
        <w:t xml:space="preserve">("Да") </w:t>
      </w:r>
      <w:r w:rsidRPr="005410FC">
        <w:rPr>
          <w:rFonts w:ascii="Symbol" w:hAnsi="Symbol"/>
          <w:szCs w:val="22"/>
          <w:lang w:val="ru-RU"/>
        </w:rPr>
        <w:t></w:t>
      </w:r>
      <w:r w:rsidRPr="005410FC">
        <w:rPr>
          <w:szCs w:val="22"/>
          <w:lang w:val="ru-RU"/>
        </w:rPr>
        <w:t xml:space="preserve"> (</w:t>
      </w:r>
      <w:r w:rsidRPr="005410FC">
        <w:rPr>
          <w:i/>
          <w:iCs/>
          <w:szCs w:val="22"/>
          <w:lang w:val="ru-RU"/>
        </w:rPr>
        <w:t>d</w:t>
      </w:r>
      <w:r w:rsidRPr="005410FC">
        <w:rPr>
          <w:szCs w:val="22"/>
          <w:lang w:val="ru-RU"/>
        </w:rPr>
        <w:t> – 0,020)/0,030;</w:t>
      </w:r>
    </w:p>
    <w:p w14:paraId="35BDCC35" w14:textId="77777777" w:rsidR="002E09CA" w:rsidRPr="005410FC" w:rsidRDefault="002E09CA" w:rsidP="002E09CA">
      <w:pPr>
        <w:pStyle w:val="enumlev1"/>
        <w:tabs>
          <w:tab w:val="left" w:pos="3969"/>
          <w:tab w:val="left" w:pos="5387"/>
        </w:tabs>
        <w:ind w:left="1191" w:hanging="1191"/>
        <w:rPr>
          <w:szCs w:val="22"/>
          <w:lang w:val="ru-RU"/>
        </w:rPr>
      </w:pPr>
      <w:r w:rsidRPr="005410FC">
        <w:rPr>
          <w:i/>
          <w:iCs/>
          <w:szCs w:val="22"/>
          <w:lang w:val="ru-RU"/>
        </w:rPr>
        <w:t>–</w:t>
      </w:r>
      <w:r w:rsidRPr="005410FC">
        <w:rPr>
          <w:i/>
          <w:iCs/>
          <w:szCs w:val="22"/>
          <w:lang w:val="ru-RU"/>
        </w:rPr>
        <w:tab/>
        <w:t>d</w:t>
      </w:r>
      <w:r w:rsidRPr="005410FC">
        <w:rPr>
          <w:szCs w:val="22"/>
          <w:lang w:val="ru-RU"/>
        </w:rPr>
        <w:t xml:space="preserve"> </w:t>
      </w:r>
      <w:r w:rsidRPr="005410FC">
        <w:rPr>
          <w:rFonts w:ascii="Symbol" w:hAnsi="Symbol"/>
          <w:szCs w:val="22"/>
          <w:lang w:val="ru-RU"/>
        </w:rPr>
        <w:t></w:t>
      </w:r>
      <w:r w:rsidRPr="005410FC">
        <w:rPr>
          <w:szCs w:val="22"/>
          <w:lang w:val="ru-RU"/>
        </w:rPr>
        <w:t xml:space="preserve"> 0,050 км (50 м):</w:t>
      </w:r>
      <w:r w:rsidRPr="005410FC">
        <w:rPr>
          <w:szCs w:val="22"/>
          <w:lang w:val="ru-RU"/>
        </w:rPr>
        <w:tab/>
        <w:t xml:space="preserve">SB </w:t>
      </w:r>
      <w:r w:rsidRPr="005410FC">
        <w:rPr>
          <w:rFonts w:ascii="Symbol" w:hAnsi="Symbol"/>
          <w:szCs w:val="22"/>
          <w:lang w:val="ru-RU"/>
        </w:rPr>
        <w:t></w:t>
      </w:r>
      <w:r w:rsidRPr="005410FC">
        <w:rPr>
          <w:szCs w:val="22"/>
          <w:lang w:val="ru-RU"/>
        </w:rPr>
        <w:t xml:space="preserve"> "Нет"</w:t>
      </w:r>
      <w:r w:rsidRPr="005410FC">
        <w:rPr>
          <w:szCs w:val="22"/>
          <w:lang w:val="ru-RU"/>
        </w:rPr>
        <w:tab/>
      </w:r>
      <w:r w:rsidRPr="005410FC">
        <w:rPr>
          <w:rFonts w:ascii="Symbol" w:hAnsi="Symbol"/>
          <w:szCs w:val="22"/>
          <w:lang w:val="ru-RU"/>
        </w:rPr>
        <w:t></w:t>
      </w:r>
      <w:r w:rsidRPr="005410FC">
        <w:rPr>
          <w:rFonts w:ascii="Symbol" w:hAnsi="Symbol"/>
          <w:szCs w:val="22"/>
          <w:lang w:val="ru-RU"/>
        </w:rPr>
        <w:t></w:t>
      </w:r>
      <w:r w:rsidRPr="005410FC">
        <w:rPr>
          <w:szCs w:val="22"/>
          <w:lang w:val="ru-RU"/>
        </w:rPr>
        <w:t xml:space="preserve"> </w:t>
      </w:r>
      <w:r w:rsidRPr="005410FC">
        <w:rPr>
          <w:i/>
          <w:iCs/>
          <w:szCs w:val="22"/>
          <w:lang w:val="ru-RU"/>
        </w:rPr>
        <w:t>P</w:t>
      </w:r>
      <w:r w:rsidRPr="005410FC">
        <w:rPr>
          <w:szCs w:val="22"/>
          <w:lang w:val="ru-RU"/>
        </w:rPr>
        <w:t>("Да") </w:t>
      </w:r>
      <w:r w:rsidRPr="005410FC">
        <w:rPr>
          <w:rFonts w:ascii="Symbol" w:hAnsi="Symbol"/>
          <w:szCs w:val="22"/>
          <w:lang w:val="ru-RU"/>
        </w:rPr>
        <w:t></w:t>
      </w:r>
      <w:r w:rsidRPr="005410FC">
        <w:rPr>
          <w:szCs w:val="22"/>
          <w:lang w:val="ru-RU"/>
        </w:rPr>
        <w:t> 0.</w:t>
      </w:r>
    </w:p>
    <w:p w14:paraId="4D4FD915" w14:textId="77777777" w:rsidR="002E09CA" w:rsidRPr="005410FC" w:rsidRDefault="002E09CA" w:rsidP="002E09CA">
      <w:pPr>
        <w:pStyle w:val="Headingb"/>
        <w:rPr>
          <w:szCs w:val="22"/>
          <w:lang w:val="ru-RU"/>
        </w:rPr>
      </w:pPr>
      <w:r w:rsidRPr="005410FC">
        <w:rPr>
          <w:snapToGrid w:val="0"/>
          <w:szCs w:val="22"/>
          <w:lang w:val="ru-RU"/>
        </w:rPr>
        <w:t>b)</w:t>
      </w:r>
      <w:r w:rsidRPr="005410FC">
        <w:rPr>
          <w:snapToGrid w:val="0"/>
          <w:szCs w:val="22"/>
          <w:lang w:val="ru-RU"/>
        </w:rPr>
        <w:tab/>
      </w:r>
      <w:r w:rsidRPr="005410FC">
        <w:rPr>
          <w:szCs w:val="22"/>
          <w:lang w:val="ru-RU"/>
        </w:rPr>
        <w:t>Распространение "в помещении </w:t>
      </w:r>
      <w:proofErr w:type="gramStart"/>
      <w:r w:rsidRPr="005410FC">
        <w:rPr>
          <w:szCs w:val="22"/>
          <w:lang w:val="ru-RU"/>
        </w:rPr>
        <w:t>–  в</w:t>
      </w:r>
      <w:proofErr w:type="gramEnd"/>
      <w:r w:rsidRPr="005410FC">
        <w:rPr>
          <w:szCs w:val="22"/>
          <w:lang w:val="ru-RU"/>
        </w:rPr>
        <w:t xml:space="preserve"> помещении", разные здания</w:t>
      </w:r>
    </w:p>
    <w:p w14:paraId="0B47CD94" w14:textId="77777777" w:rsidR="002E09CA" w:rsidRPr="005410FC" w:rsidRDefault="002E09CA" w:rsidP="002E09CA">
      <w:pPr>
        <w:pStyle w:val="enumlev1"/>
        <w:rPr>
          <w:szCs w:val="22"/>
          <w:lang w:val="ru-RU"/>
        </w:rPr>
      </w:pPr>
      <w:r w:rsidRPr="005410FC">
        <w:rPr>
          <w:szCs w:val="22"/>
          <w:lang w:val="ru-RU"/>
        </w:rPr>
        <w:t>–</w:t>
      </w:r>
      <w:r w:rsidRPr="005410FC">
        <w:rPr>
          <w:szCs w:val="22"/>
          <w:lang w:val="ru-RU"/>
        </w:rPr>
        <w:tab/>
        <w:t xml:space="preserve">Сценарий: передатчик и приемник располагаются в разных зданиях: </w:t>
      </w:r>
      <w:r w:rsidRPr="005410FC">
        <w:rPr>
          <w:i/>
          <w:szCs w:val="22"/>
          <w:lang w:val="ru-RU"/>
        </w:rPr>
        <w:t>P</w:t>
      </w:r>
      <w:r w:rsidRPr="005410FC">
        <w:rPr>
          <w:szCs w:val="22"/>
          <w:lang w:val="ru-RU"/>
        </w:rPr>
        <w:t>("Да") </w:t>
      </w:r>
      <w:r w:rsidRPr="005410FC">
        <w:rPr>
          <w:rFonts w:ascii="Symbol" w:hAnsi="Symbol"/>
          <w:szCs w:val="22"/>
          <w:lang w:val="ru-RU"/>
        </w:rPr>
        <w:t></w:t>
      </w:r>
      <w:r w:rsidRPr="005410FC">
        <w:rPr>
          <w:szCs w:val="22"/>
          <w:lang w:val="ru-RU"/>
        </w:rPr>
        <w:t xml:space="preserve"> 0 или </w:t>
      </w:r>
      <w:r w:rsidRPr="005410FC">
        <w:rPr>
          <w:i/>
          <w:szCs w:val="22"/>
          <w:lang w:val="ru-RU"/>
        </w:rPr>
        <w:t>P</w:t>
      </w:r>
      <w:r w:rsidRPr="005410FC">
        <w:rPr>
          <w:szCs w:val="22"/>
          <w:lang w:val="ru-RU"/>
        </w:rPr>
        <w:t>("Нет") </w:t>
      </w:r>
      <w:r w:rsidRPr="005410FC">
        <w:rPr>
          <w:rFonts w:ascii="Symbol" w:hAnsi="Symbol"/>
          <w:szCs w:val="22"/>
          <w:lang w:val="ru-RU"/>
        </w:rPr>
        <w:t></w:t>
      </w:r>
      <w:r w:rsidRPr="005410FC">
        <w:rPr>
          <w:szCs w:val="22"/>
          <w:lang w:val="ru-RU"/>
        </w:rPr>
        <w:t> 1.</w:t>
      </w:r>
    </w:p>
    <w:p w14:paraId="5CA65D2A" w14:textId="77777777" w:rsidR="002E09CA" w:rsidRPr="005410FC" w:rsidRDefault="002E09CA" w:rsidP="002E09CA">
      <w:pPr>
        <w:pStyle w:val="enumlev1"/>
        <w:rPr>
          <w:szCs w:val="22"/>
          <w:lang w:val="ru-RU"/>
        </w:rPr>
      </w:pPr>
      <w:r w:rsidRPr="005410FC">
        <w:rPr>
          <w:szCs w:val="22"/>
          <w:lang w:val="ru-RU"/>
        </w:rPr>
        <w:t>–</w:t>
      </w:r>
      <w:r w:rsidRPr="005410FC">
        <w:rPr>
          <w:szCs w:val="22"/>
          <w:lang w:val="ru-RU"/>
        </w:rPr>
        <w:tab/>
        <w:t>Расширенная модель Хата:</w:t>
      </w:r>
    </w:p>
    <w:p w14:paraId="7550E926" w14:textId="77777777" w:rsidR="002E09CA" w:rsidRPr="005410FC" w:rsidRDefault="002E09CA" w:rsidP="002E09CA">
      <w:pPr>
        <w:pStyle w:val="enumlev2"/>
        <w:rPr>
          <w:szCs w:val="22"/>
          <w:lang w:val="ru-RU"/>
        </w:rPr>
      </w:pPr>
      <w:proofErr w:type="gramStart"/>
      <w:r w:rsidRPr="005410FC">
        <w:rPr>
          <w:szCs w:val="22"/>
          <w:lang w:val="ru-RU"/>
        </w:rPr>
        <w:t>медиана:   </w:t>
      </w:r>
      <w:proofErr w:type="gramEnd"/>
      <w:r w:rsidRPr="005410FC">
        <w:rPr>
          <w:i/>
          <w:iCs/>
          <w:szCs w:val="22"/>
          <w:lang w:val="ru-RU"/>
        </w:rPr>
        <w:t>L</w:t>
      </w:r>
      <w:r w:rsidRPr="005410FC">
        <w:rPr>
          <w:szCs w:val="22"/>
          <w:lang w:val="ru-RU"/>
        </w:rPr>
        <w:t>(</w:t>
      </w:r>
      <w:proofErr w:type="spellStart"/>
      <w:r w:rsidRPr="005410FC">
        <w:rPr>
          <w:i/>
          <w:iCs/>
          <w:szCs w:val="22"/>
          <w:lang w:val="ru-RU"/>
        </w:rPr>
        <w:t>indoor</w:t>
      </w:r>
      <w:proofErr w:type="spellEnd"/>
      <w:r w:rsidRPr="005410FC">
        <w:rPr>
          <w:i/>
          <w:iCs/>
          <w:szCs w:val="22"/>
          <w:lang w:val="ru-RU"/>
        </w:rPr>
        <w:t> – </w:t>
      </w:r>
      <w:proofErr w:type="spellStart"/>
      <w:r w:rsidRPr="005410FC">
        <w:rPr>
          <w:i/>
          <w:iCs/>
          <w:szCs w:val="22"/>
          <w:lang w:val="ru-RU"/>
        </w:rPr>
        <w:t>indoor</w:t>
      </w:r>
      <w:proofErr w:type="spellEnd"/>
      <w:r w:rsidRPr="005410FC">
        <w:rPr>
          <w:szCs w:val="22"/>
          <w:lang w:val="ru-RU"/>
        </w:rPr>
        <w:t>) </w:t>
      </w:r>
      <w:r w:rsidRPr="005410FC">
        <w:rPr>
          <w:rFonts w:ascii="Symbol" w:hAnsi="Symbol"/>
          <w:szCs w:val="22"/>
          <w:lang w:val="ru-RU"/>
        </w:rPr>
        <w:t></w:t>
      </w:r>
      <w:r w:rsidRPr="005410FC">
        <w:rPr>
          <w:szCs w:val="22"/>
          <w:lang w:val="ru-RU"/>
        </w:rPr>
        <w:t> </w:t>
      </w:r>
      <w:proofErr w:type="spellStart"/>
      <w:r w:rsidRPr="005410FC">
        <w:rPr>
          <w:i/>
          <w:iCs/>
          <w:szCs w:val="22"/>
          <w:lang w:val="ru-RU"/>
        </w:rPr>
        <w:t>L</w:t>
      </w:r>
      <w:r w:rsidRPr="005410FC">
        <w:rPr>
          <w:i/>
          <w:iCs/>
          <w:szCs w:val="22"/>
          <w:vertAlign w:val="subscript"/>
          <w:lang w:val="ru-RU"/>
        </w:rPr>
        <w:t>Hata</w:t>
      </w:r>
      <w:proofErr w:type="spellEnd"/>
      <w:r w:rsidRPr="005410FC">
        <w:rPr>
          <w:szCs w:val="22"/>
          <w:lang w:val="ru-RU"/>
        </w:rPr>
        <w:t>(</w:t>
      </w:r>
      <w:proofErr w:type="spellStart"/>
      <w:r w:rsidRPr="005410FC">
        <w:rPr>
          <w:i/>
          <w:iCs/>
          <w:szCs w:val="22"/>
          <w:lang w:val="ru-RU"/>
        </w:rPr>
        <w:t>outdoor</w:t>
      </w:r>
      <w:proofErr w:type="spellEnd"/>
      <w:r w:rsidRPr="005410FC">
        <w:rPr>
          <w:i/>
          <w:iCs/>
          <w:szCs w:val="22"/>
          <w:lang w:val="ru-RU"/>
        </w:rPr>
        <w:t> – </w:t>
      </w:r>
      <w:proofErr w:type="spellStart"/>
      <w:r w:rsidRPr="005410FC">
        <w:rPr>
          <w:i/>
          <w:iCs/>
          <w:szCs w:val="22"/>
          <w:lang w:val="ru-RU"/>
        </w:rPr>
        <w:t>outdoor</w:t>
      </w:r>
      <w:proofErr w:type="spellEnd"/>
      <w:r w:rsidRPr="005410FC">
        <w:rPr>
          <w:szCs w:val="22"/>
          <w:lang w:val="ru-RU"/>
        </w:rPr>
        <w:t xml:space="preserve">) </w:t>
      </w:r>
      <w:r w:rsidRPr="005410FC">
        <w:rPr>
          <w:rFonts w:ascii="Symbol" w:hAnsi="Symbol"/>
          <w:szCs w:val="22"/>
          <w:lang w:val="ru-RU"/>
        </w:rPr>
        <w:t></w:t>
      </w:r>
      <w:r w:rsidRPr="005410FC">
        <w:rPr>
          <w:szCs w:val="22"/>
          <w:lang w:val="ru-RU"/>
        </w:rPr>
        <w:t xml:space="preserve"> 2</w:t>
      </w:r>
      <w:r w:rsidRPr="005410FC">
        <w:rPr>
          <w:i/>
          <w:iCs/>
          <w:szCs w:val="22"/>
          <w:lang w:val="ru-RU"/>
        </w:rPr>
        <w:t>L</w:t>
      </w:r>
      <w:r w:rsidRPr="005410FC">
        <w:rPr>
          <w:i/>
          <w:iCs/>
          <w:szCs w:val="22"/>
          <w:vertAlign w:val="subscript"/>
          <w:lang w:val="ru-RU"/>
        </w:rPr>
        <w:t>we</w:t>
      </w:r>
      <w:r w:rsidRPr="005410FC">
        <w:rPr>
          <w:iCs/>
          <w:szCs w:val="22"/>
          <w:lang w:val="ru-RU"/>
        </w:rPr>
        <w:t>.</w:t>
      </w:r>
    </w:p>
    <w:p w14:paraId="3C0D4F4A" w14:textId="77777777" w:rsidR="002E09CA" w:rsidRPr="005410FC" w:rsidRDefault="002E09CA" w:rsidP="002E09CA">
      <w:pPr>
        <w:pStyle w:val="enumlev2"/>
        <w:ind w:left="794" w:firstLine="0"/>
        <w:rPr>
          <w:szCs w:val="22"/>
          <w:lang w:val="ru-RU"/>
        </w:rPr>
      </w:pPr>
      <w:r w:rsidRPr="005410FC">
        <w:rPr>
          <w:snapToGrid w:val="0"/>
          <w:szCs w:val="22"/>
          <w:lang w:val="ru-RU"/>
        </w:rPr>
        <w:t>Следует отметить, что здесь необходимо суммировать потери при прохождении через две наружные стены;</w:t>
      </w:r>
    </w:p>
    <w:p w14:paraId="65A7A6B8" w14:textId="77777777" w:rsidR="002E09CA" w:rsidRPr="005410FC" w:rsidRDefault="002E09CA" w:rsidP="002E09CA">
      <w:pPr>
        <w:pStyle w:val="enumlev2"/>
        <w:rPr>
          <w:szCs w:val="22"/>
          <w:lang w:val="ru-RU"/>
        </w:rPr>
      </w:pPr>
      <w:proofErr w:type="gramStart"/>
      <w:r w:rsidRPr="005410FC">
        <w:rPr>
          <w:snapToGrid w:val="0"/>
          <w:szCs w:val="22"/>
          <w:lang w:val="ru-RU"/>
        </w:rPr>
        <w:t>изменчивость:   </w:t>
      </w:r>
      <w:proofErr w:type="gramEnd"/>
      <w:r w:rsidRPr="005410FC">
        <w:rPr>
          <w:rFonts w:ascii="Symbol" w:hAnsi="Symbol"/>
          <w:szCs w:val="22"/>
          <w:lang w:val="ru-RU"/>
        </w:rPr>
        <w:t></w:t>
      </w:r>
      <w:r w:rsidRPr="005410FC">
        <w:rPr>
          <w:szCs w:val="22"/>
          <w:lang w:val="ru-RU"/>
        </w:rPr>
        <w:t>(</w:t>
      </w:r>
      <w:proofErr w:type="spellStart"/>
      <w:r w:rsidRPr="005410FC">
        <w:rPr>
          <w:i/>
          <w:iCs/>
          <w:szCs w:val="22"/>
          <w:lang w:val="ru-RU"/>
        </w:rPr>
        <w:t>indoor</w:t>
      </w:r>
      <w:proofErr w:type="spellEnd"/>
      <w:r w:rsidRPr="005410FC">
        <w:rPr>
          <w:i/>
          <w:iCs/>
          <w:szCs w:val="22"/>
          <w:lang w:val="ru-RU"/>
        </w:rPr>
        <w:t> – </w:t>
      </w:r>
      <w:proofErr w:type="spellStart"/>
      <w:r w:rsidRPr="005410FC">
        <w:rPr>
          <w:i/>
          <w:iCs/>
          <w:szCs w:val="22"/>
          <w:lang w:val="ru-RU"/>
        </w:rPr>
        <w:t>indoor</w:t>
      </w:r>
      <w:proofErr w:type="spellEnd"/>
      <w:r w:rsidRPr="005410FC">
        <w:rPr>
          <w:szCs w:val="22"/>
          <w:lang w:val="ru-RU"/>
        </w:rPr>
        <w:t>) </w:t>
      </w:r>
      <w:r w:rsidRPr="005410FC">
        <w:rPr>
          <w:rFonts w:ascii="Symbol" w:hAnsi="Symbol"/>
          <w:szCs w:val="22"/>
          <w:lang w:val="ru-RU"/>
        </w:rPr>
        <w:t></w:t>
      </w:r>
      <w:r w:rsidRPr="005410FC">
        <w:rPr>
          <w:szCs w:val="22"/>
          <w:lang w:val="ru-RU"/>
        </w:rPr>
        <w:t> </w:t>
      </w:r>
      <w:r w:rsidRPr="005410FC">
        <w:rPr>
          <w:position w:val="-12"/>
          <w:szCs w:val="22"/>
          <w:lang w:val="ru-RU"/>
        </w:rPr>
        <w:object w:dxaOrig="1340" w:dyaOrig="420" w14:anchorId="10008C99">
          <v:shape id="_x0000_i1210" type="#_x0000_t75" style="width:70.5pt;height:21.75pt" o:ole="" fillcolor="window">
            <v:imagedata r:id="rId383" o:title=""/>
          </v:shape>
          <o:OLEObject Type="Embed" ProgID="Equation.3" ShapeID="_x0000_i1210" DrawAspect="Content" ObjectID="_1669808405" r:id="rId384"/>
        </w:object>
      </w:r>
    </w:p>
    <w:p w14:paraId="6BB3BCB4" w14:textId="77777777" w:rsidR="002E09CA" w:rsidRPr="005410FC" w:rsidRDefault="002E09CA" w:rsidP="002E09CA">
      <w:pPr>
        <w:pStyle w:val="enumlev2"/>
        <w:keepNext/>
        <w:keepLines/>
        <w:rPr>
          <w:snapToGrid w:val="0"/>
          <w:szCs w:val="22"/>
          <w:lang w:val="ru-RU"/>
        </w:rPr>
      </w:pPr>
      <w:r w:rsidRPr="005410FC">
        <w:rPr>
          <w:szCs w:val="22"/>
          <w:lang w:val="ru-RU"/>
        </w:rPr>
        <w:t xml:space="preserve">где </w:t>
      </w:r>
      <w:r w:rsidRPr="005410FC">
        <w:rPr>
          <w:rFonts w:ascii="Symbol" w:hAnsi="Symbol"/>
          <w:snapToGrid w:val="0"/>
          <w:szCs w:val="22"/>
          <w:lang w:val="ru-RU"/>
        </w:rPr>
        <w:t></w:t>
      </w:r>
      <w:proofErr w:type="spellStart"/>
      <w:r w:rsidRPr="005410FC">
        <w:rPr>
          <w:i/>
          <w:iCs/>
          <w:snapToGrid w:val="0"/>
          <w:szCs w:val="22"/>
          <w:vertAlign w:val="subscript"/>
          <w:lang w:val="ru-RU"/>
        </w:rPr>
        <w:t>add</w:t>
      </w:r>
      <w:proofErr w:type="spellEnd"/>
      <w:r w:rsidRPr="005410FC">
        <w:rPr>
          <w:szCs w:val="22"/>
          <w:lang w:val="ru-RU"/>
        </w:rPr>
        <w:t xml:space="preserve"> является дополнительным стандартным отклонением, которое задается формулой</w:t>
      </w:r>
      <w:r w:rsidRPr="005410FC">
        <w:rPr>
          <w:snapToGrid w:val="0"/>
          <w:szCs w:val="22"/>
          <w:lang w:val="ru-RU"/>
        </w:rPr>
        <w:t>:</w:t>
      </w:r>
    </w:p>
    <w:p w14:paraId="695B39C1" w14:textId="77777777" w:rsidR="002E09CA" w:rsidRPr="005410FC" w:rsidRDefault="002E09CA" w:rsidP="002E09CA">
      <w:pPr>
        <w:pStyle w:val="enumlev2"/>
        <w:ind w:left="794"/>
        <w:jc w:val="center"/>
        <w:rPr>
          <w:szCs w:val="22"/>
          <w:lang w:val="ru-RU"/>
        </w:rPr>
      </w:pPr>
      <w:r w:rsidRPr="005410FC">
        <w:rPr>
          <w:position w:val="-12"/>
          <w:szCs w:val="22"/>
          <w:lang w:val="ru-RU"/>
        </w:rPr>
        <w:object w:dxaOrig="2360" w:dyaOrig="480" w14:anchorId="001E88FA">
          <v:shape id="_x0000_i1211" type="#_x0000_t75" style="width:115.5pt;height:24pt" o:ole="">
            <v:imagedata r:id="rId385" o:title=""/>
          </v:shape>
          <o:OLEObject Type="Embed" ProgID="Equation.3" ShapeID="_x0000_i1211" DrawAspect="Content" ObjectID="_1669808406" r:id="rId386"/>
        </w:object>
      </w:r>
    </w:p>
    <w:p w14:paraId="6BC37E66" w14:textId="77777777" w:rsidR="002E09CA" w:rsidRPr="005410FC" w:rsidRDefault="002E09CA" w:rsidP="002E09CA">
      <w:pPr>
        <w:pStyle w:val="enumlev2"/>
        <w:ind w:left="794" w:hanging="737"/>
        <w:rPr>
          <w:szCs w:val="22"/>
          <w:lang w:val="ru-RU"/>
        </w:rPr>
      </w:pPr>
      <w:r w:rsidRPr="005410FC">
        <w:rPr>
          <w:szCs w:val="22"/>
          <w:lang w:val="ru-RU"/>
        </w:rPr>
        <w:tab/>
        <w:t xml:space="preserve">где </w:t>
      </w:r>
      <w:r w:rsidRPr="005410FC">
        <w:rPr>
          <w:position w:val="-12"/>
          <w:szCs w:val="22"/>
          <w:lang w:val="ru-RU"/>
        </w:rPr>
        <w:object w:dxaOrig="600" w:dyaOrig="440" w14:anchorId="2E79858F">
          <v:shape id="_x0000_i1212" type="#_x0000_t75" style="width:28.5pt;height:21pt" o:ole="">
            <v:imagedata r:id="rId387" o:title=""/>
          </v:shape>
          <o:OLEObject Type="Embed" ProgID="Equation.3" ShapeID="_x0000_i1212" DrawAspect="Content" ObjectID="_1669808407" r:id="rId388"/>
        </w:object>
      </w:r>
      <w:r w:rsidRPr="005410FC">
        <w:rPr>
          <w:szCs w:val="22"/>
          <w:lang w:val="ru-RU"/>
        </w:rPr>
        <w:t xml:space="preserve"> и </w:t>
      </w:r>
      <w:r w:rsidRPr="005410FC">
        <w:rPr>
          <w:position w:val="-12"/>
          <w:szCs w:val="22"/>
          <w:lang w:val="ru-RU"/>
        </w:rPr>
        <w:object w:dxaOrig="600" w:dyaOrig="440" w14:anchorId="07059546">
          <v:shape id="_x0000_i1213" type="#_x0000_t75" style="width:28.5pt;height:21pt" o:ole="">
            <v:imagedata r:id="rId389" o:title=""/>
          </v:shape>
          <o:OLEObject Type="Embed" ProgID="Equation.3" ShapeID="_x0000_i1213" DrawAspect="Content" ObjectID="_1669808408" r:id="rId390"/>
        </w:object>
      </w:r>
      <w:r w:rsidRPr="005410FC">
        <w:rPr>
          <w:szCs w:val="22"/>
          <w:lang w:val="ru-RU"/>
        </w:rPr>
        <w:t> – стандартное отклонение потерь при прохождении через стену на стороне передатчика и приемника соответственно.</w:t>
      </w:r>
    </w:p>
    <w:p w14:paraId="45D4EE5D" w14:textId="77777777" w:rsidR="002E09CA" w:rsidRPr="005410FC" w:rsidRDefault="002E09CA" w:rsidP="002E09CA">
      <w:pPr>
        <w:pStyle w:val="enumlev1"/>
        <w:spacing w:before="120"/>
        <w:rPr>
          <w:szCs w:val="22"/>
          <w:lang w:val="ru-RU"/>
        </w:rPr>
      </w:pPr>
      <w:r w:rsidRPr="005410FC">
        <w:rPr>
          <w:szCs w:val="22"/>
          <w:lang w:val="ru-RU"/>
        </w:rPr>
        <w:t>–</w:t>
      </w:r>
      <w:r w:rsidRPr="005410FC">
        <w:rPr>
          <w:szCs w:val="22"/>
          <w:lang w:val="ru-RU"/>
        </w:rPr>
        <w:tab/>
        <w:t>Модель дифракции над сферической поверхностью:</w:t>
      </w:r>
    </w:p>
    <w:p w14:paraId="14C9416D" w14:textId="0F0EB4DE" w:rsidR="002E09CA" w:rsidRPr="005410FC" w:rsidRDefault="00F60E4D" w:rsidP="00F60E4D">
      <w:pPr>
        <w:pStyle w:val="enumlev1"/>
        <w:spacing w:before="120"/>
        <w:rPr>
          <w:szCs w:val="22"/>
          <w:lang w:val="ru-RU"/>
        </w:rPr>
      </w:pPr>
      <w:r>
        <w:rPr>
          <w:szCs w:val="22"/>
          <w:lang w:val="ru-RU"/>
        </w:rPr>
        <w:tab/>
      </w:r>
      <w:proofErr w:type="gramStart"/>
      <w:r w:rsidR="002E09CA" w:rsidRPr="005410FC">
        <w:rPr>
          <w:szCs w:val="22"/>
          <w:lang w:val="ru-RU"/>
        </w:rPr>
        <w:t>медиана:   </w:t>
      </w:r>
      <w:proofErr w:type="gramEnd"/>
      <w:r w:rsidR="002E09CA" w:rsidRPr="005410FC">
        <w:rPr>
          <w:i/>
          <w:iCs/>
          <w:szCs w:val="22"/>
          <w:lang w:val="ru-RU"/>
        </w:rPr>
        <w:t>L</w:t>
      </w:r>
      <w:r w:rsidR="002E09CA" w:rsidRPr="005410FC">
        <w:rPr>
          <w:szCs w:val="22"/>
          <w:lang w:val="ru-RU"/>
        </w:rPr>
        <w:t>(</w:t>
      </w:r>
      <w:proofErr w:type="spellStart"/>
      <w:r w:rsidR="002E09CA" w:rsidRPr="005410FC">
        <w:rPr>
          <w:i/>
          <w:iCs/>
          <w:szCs w:val="22"/>
          <w:lang w:val="ru-RU"/>
        </w:rPr>
        <w:t>indoor</w:t>
      </w:r>
      <w:proofErr w:type="spellEnd"/>
      <w:r w:rsidR="002E09CA" w:rsidRPr="005410FC">
        <w:rPr>
          <w:i/>
          <w:iCs/>
          <w:szCs w:val="22"/>
          <w:lang w:val="ru-RU"/>
        </w:rPr>
        <w:t> – </w:t>
      </w:r>
      <w:proofErr w:type="spellStart"/>
      <w:r w:rsidR="002E09CA" w:rsidRPr="005410FC">
        <w:rPr>
          <w:i/>
          <w:iCs/>
          <w:szCs w:val="22"/>
          <w:lang w:val="ru-RU"/>
        </w:rPr>
        <w:t>indoor</w:t>
      </w:r>
      <w:proofErr w:type="spellEnd"/>
      <w:r w:rsidR="002E09CA" w:rsidRPr="005410FC">
        <w:rPr>
          <w:szCs w:val="22"/>
          <w:lang w:val="ru-RU"/>
        </w:rPr>
        <w:t>) </w:t>
      </w:r>
      <w:r w:rsidR="002E09CA" w:rsidRPr="005410FC">
        <w:rPr>
          <w:rFonts w:ascii="Symbol" w:hAnsi="Symbol"/>
          <w:szCs w:val="22"/>
          <w:lang w:val="ru-RU"/>
        </w:rPr>
        <w:t></w:t>
      </w:r>
      <w:r w:rsidR="002E09CA" w:rsidRPr="005410FC">
        <w:rPr>
          <w:szCs w:val="22"/>
          <w:lang w:val="ru-RU"/>
        </w:rPr>
        <w:t> </w:t>
      </w:r>
      <w:proofErr w:type="spellStart"/>
      <w:r w:rsidR="002E09CA" w:rsidRPr="005410FC">
        <w:rPr>
          <w:i/>
          <w:iCs/>
          <w:szCs w:val="22"/>
          <w:lang w:val="ru-RU"/>
        </w:rPr>
        <w:t>L</w:t>
      </w:r>
      <w:r w:rsidR="002E09CA" w:rsidRPr="005410FC">
        <w:rPr>
          <w:i/>
          <w:iCs/>
          <w:szCs w:val="22"/>
          <w:vertAlign w:val="subscript"/>
          <w:lang w:val="ru-RU"/>
        </w:rPr>
        <w:t>spherical</w:t>
      </w:r>
      <w:proofErr w:type="spellEnd"/>
      <w:r w:rsidR="002E09CA" w:rsidRPr="005410FC">
        <w:rPr>
          <w:szCs w:val="22"/>
          <w:lang w:val="ru-RU"/>
        </w:rPr>
        <w:t xml:space="preserve"> </w:t>
      </w:r>
      <w:r w:rsidR="002E09CA" w:rsidRPr="005410FC">
        <w:rPr>
          <w:rFonts w:ascii="Symbol" w:hAnsi="Symbol"/>
          <w:szCs w:val="22"/>
          <w:lang w:val="ru-RU"/>
        </w:rPr>
        <w:t></w:t>
      </w:r>
      <w:r w:rsidR="002E09CA" w:rsidRPr="005410FC">
        <w:rPr>
          <w:szCs w:val="22"/>
          <w:lang w:val="ru-RU"/>
        </w:rPr>
        <w:t xml:space="preserve"> 2</w:t>
      </w:r>
      <w:r w:rsidR="002E09CA" w:rsidRPr="005410FC">
        <w:rPr>
          <w:i/>
          <w:iCs/>
          <w:szCs w:val="22"/>
          <w:lang w:val="ru-RU"/>
        </w:rPr>
        <w:t>L</w:t>
      </w:r>
      <w:r w:rsidR="002E09CA" w:rsidRPr="005410FC">
        <w:rPr>
          <w:i/>
          <w:iCs/>
          <w:szCs w:val="22"/>
          <w:vertAlign w:val="subscript"/>
          <w:lang w:val="ru-RU"/>
        </w:rPr>
        <w:t>we</w:t>
      </w:r>
      <w:r w:rsidR="002E09CA" w:rsidRPr="005410FC">
        <w:rPr>
          <w:iCs/>
          <w:szCs w:val="22"/>
          <w:lang w:val="ru-RU"/>
        </w:rPr>
        <w:t>;</w:t>
      </w:r>
    </w:p>
    <w:p w14:paraId="07DFABB2" w14:textId="48534D8C" w:rsidR="002E09CA" w:rsidRPr="005410FC" w:rsidRDefault="00F60E4D" w:rsidP="00F60E4D">
      <w:pPr>
        <w:pStyle w:val="enumlev1"/>
        <w:spacing w:before="120"/>
        <w:rPr>
          <w:szCs w:val="22"/>
          <w:lang w:val="ru-RU"/>
        </w:rPr>
      </w:pPr>
      <w:r>
        <w:rPr>
          <w:szCs w:val="22"/>
          <w:lang w:val="ru-RU"/>
        </w:rPr>
        <w:tab/>
      </w:r>
      <w:proofErr w:type="gramStart"/>
      <w:r w:rsidR="002E09CA" w:rsidRPr="005410FC">
        <w:rPr>
          <w:szCs w:val="22"/>
          <w:lang w:val="ru-RU"/>
        </w:rPr>
        <w:t>изменчивость:   </w:t>
      </w:r>
      <w:proofErr w:type="gramEnd"/>
      <w:r w:rsidR="002E09CA" w:rsidRPr="005410FC">
        <w:rPr>
          <w:rFonts w:ascii="Symbol" w:hAnsi="Symbol"/>
          <w:szCs w:val="22"/>
          <w:lang w:val="ru-RU"/>
        </w:rPr>
        <w:t></w:t>
      </w:r>
      <w:r w:rsidR="002E09CA" w:rsidRPr="005410FC">
        <w:rPr>
          <w:szCs w:val="22"/>
          <w:lang w:val="ru-RU"/>
        </w:rPr>
        <w:t>(</w:t>
      </w:r>
      <w:proofErr w:type="spellStart"/>
      <w:r w:rsidR="002E09CA" w:rsidRPr="005410FC">
        <w:rPr>
          <w:i/>
          <w:iCs/>
          <w:szCs w:val="22"/>
          <w:lang w:val="ru-RU"/>
        </w:rPr>
        <w:t>indoor</w:t>
      </w:r>
      <w:proofErr w:type="spellEnd"/>
      <w:r w:rsidR="002E09CA" w:rsidRPr="005410FC">
        <w:rPr>
          <w:i/>
          <w:iCs/>
          <w:szCs w:val="22"/>
          <w:lang w:val="ru-RU"/>
        </w:rPr>
        <w:t> – </w:t>
      </w:r>
      <w:proofErr w:type="spellStart"/>
      <w:r w:rsidR="002E09CA" w:rsidRPr="005410FC">
        <w:rPr>
          <w:i/>
          <w:iCs/>
          <w:szCs w:val="22"/>
          <w:lang w:val="ru-RU"/>
        </w:rPr>
        <w:t>indoor</w:t>
      </w:r>
      <w:proofErr w:type="spellEnd"/>
      <w:r w:rsidR="002E09CA" w:rsidRPr="005410FC">
        <w:rPr>
          <w:szCs w:val="22"/>
          <w:lang w:val="ru-RU"/>
        </w:rPr>
        <w:t>) = </w:t>
      </w:r>
      <w:r w:rsidR="002E09CA" w:rsidRPr="005410FC">
        <w:rPr>
          <w:position w:val="-10"/>
          <w:szCs w:val="22"/>
          <w:lang w:val="ru-RU"/>
        </w:rPr>
        <w:object w:dxaOrig="760" w:dyaOrig="360" w14:anchorId="7C3C4384">
          <v:shape id="_x0000_i1214" type="#_x0000_t75" style="width:39pt;height:21pt" o:ole="">
            <v:imagedata r:id="rId391" o:title=""/>
          </v:shape>
          <o:OLEObject Type="Embed" ProgID="Equation.3" ShapeID="_x0000_i1214" DrawAspect="Content" ObjectID="_1669808409" r:id="rId392"/>
        </w:object>
      </w:r>
    </w:p>
    <w:p w14:paraId="2ACA8EE0" w14:textId="77777777" w:rsidR="002E09CA" w:rsidRPr="005410FC" w:rsidRDefault="002E09CA" w:rsidP="002E09CA">
      <w:pPr>
        <w:rPr>
          <w:szCs w:val="22"/>
          <w:lang w:val="ru-RU"/>
        </w:rPr>
      </w:pPr>
      <w:r w:rsidRPr="005410FC">
        <w:rPr>
          <w:szCs w:val="22"/>
          <w:lang w:val="ru-RU"/>
        </w:rPr>
        <w:t>Логнормальное распределение характеризуется дополнительной изменчивостью, обусловленной различиями в свойствах строительных материалов; в модели дифракции над сферической поверхностью изменчивость не рассматривается. При учете второй наружной стены изменчивость увеличивается.</w:t>
      </w:r>
    </w:p>
    <w:p w14:paraId="37D7FE98" w14:textId="77777777" w:rsidR="002E09CA" w:rsidRPr="005410FC" w:rsidRDefault="002E09CA" w:rsidP="002E09CA">
      <w:pPr>
        <w:pStyle w:val="headingb0"/>
        <w:tabs>
          <w:tab w:val="clear" w:pos="794"/>
          <w:tab w:val="left" w:pos="1134"/>
        </w:tabs>
        <w:rPr>
          <w:sz w:val="22"/>
          <w:szCs w:val="22"/>
          <w:lang w:val="ru-RU"/>
        </w:rPr>
      </w:pPr>
      <w:r w:rsidRPr="005410FC">
        <w:rPr>
          <w:sz w:val="22"/>
          <w:szCs w:val="22"/>
          <w:lang w:val="ru-RU"/>
        </w:rPr>
        <w:t>c)</w:t>
      </w:r>
      <w:r w:rsidRPr="005410FC">
        <w:rPr>
          <w:sz w:val="22"/>
          <w:szCs w:val="22"/>
          <w:lang w:val="ru-RU"/>
        </w:rPr>
        <w:tab/>
        <w:t>Распространение "в помещении – в помещении", одно и то же здание</w:t>
      </w:r>
    </w:p>
    <w:p w14:paraId="744ED12D" w14:textId="77777777" w:rsidR="002E09CA" w:rsidRPr="005410FC" w:rsidRDefault="002E09CA" w:rsidP="002E09CA">
      <w:pPr>
        <w:pStyle w:val="enumlev1"/>
        <w:rPr>
          <w:szCs w:val="22"/>
          <w:lang w:val="ru-RU"/>
        </w:rPr>
      </w:pPr>
      <w:r w:rsidRPr="005410FC">
        <w:rPr>
          <w:szCs w:val="22"/>
          <w:lang w:val="ru-RU"/>
        </w:rPr>
        <w:t>–</w:t>
      </w:r>
      <w:r w:rsidRPr="005410FC">
        <w:rPr>
          <w:szCs w:val="22"/>
          <w:lang w:val="ru-RU"/>
        </w:rPr>
        <w:tab/>
        <w:t xml:space="preserve">Сценарий: передатчик и приемник располагаются в одном здании: </w:t>
      </w:r>
      <w:r w:rsidRPr="005410FC">
        <w:rPr>
          <w:i/>
          <w:szCs w:val="22"/>
          <w:lang w:val="ru-RU"/>
        </w:rPr>
        <w:t>P</w:t>
      </w:r>
      <w:r w:rsidRPr="005410FC">
        <w:rPr>
          <w:szCs w:val="22"/>
          <w:lang w:val="ru-RU"/>
        </w:rPr>
        <w:t>("Да") </w:t>
      </w:r>
      <w:r w:rsidRPr="005410FC">
        <w:rPr>
          <w:rFonts w:ascii="Symbol" w:hAnsi="Symbol"/>
          <w:szCs w:val="22"/>
          <w:lang w:val="ru-RU"/>
        </w:rPr>
        <w:t></w:t>
      </w:r>
      <w:r w:rsidRPr="005410FC">
        <w:rPr>
          <w:szCs w:val="22"/>
          <w:lang w:val="ru-RU"/>
        </w:rPr>
        <w:t xml:space="preserve"> 1 или </w:t>
      </w:r>
      <w:r w:rsidRPr="005410FC">
        <w:rPr>
          <w:i/>
          <w:szCs w:val="22"/>
          <w:lang w:val="ru-RU"/>
        </w:rPr>
        <w:t>P</w:t>
      </w:r>
      <w:r w:rsidRPr="005410FC">
        <w:rPr>
          <w:szCs w:val="22"/>
          <w:lang w:val="ru-RU"/>
        </w:rPr>
        <w:t>("Нет") </w:t>
      </w:r>
      <w:r w:rsidRPr="005410FC">
        <w:rPr>
          <w:rFonts w:ascii="Symbol" w:hAnsi="Symbol"/>
          <w:szCs w:val="22"/>
          <w:lang w:val="ru-RU"/>
        </w:rPr>
        <w:t></w:t>
      </w:r>
      <w:r w:rsidRPr="005410FC">
        <w:rPr>
          <w:szCs w:val="22"/>
          <w:lang w:val="ru-RU"/>
        </w:rPr>
        <w:t> 0.</w:t>
      </w:r>
    </w:p>
    <w:p w14:paraId="0EBBA1E3" w14:textId="77777777" w:rsidR="002E09CA" w:rsidRPr="005410FC" w:rsidRDefault="002E09CA" w:rsidP="002E09CA">
      <w:pPr>
        <w:pStyle w:val="enumlev1"/>
        <w:rPr>
          <w:szCs w:val="22"/>
          <w:lang w:val="ru-RU"/>
        </w:rPr>
      </w:pPr>
      <w:r w:rsidRPr="005410FC">
        <w:rPr>
          <w:szCs w:val="22"/>
          <w:lang w:val="ru-RU"/>
        </w:rPr>
        <w:lastRenderedPageBreak/>
        <w:t>–</w:t>
      </w:r>
      <w:r w:rsidRPr="005410FC">
        <w:rPr>
          <w:szCs w:val="22"/>
          <w:lang w:val="ru-RU"/>
        </w:rPr>
        <w:tab/>
        <w:t>Модель распространения в помещениях:</w:t>
      </w:r>
    </w:p>
    <w:p w14:paraId="4F3E42BA" w14:textId="77777777" w:rsidR="002E09CA" w:rsidRPr="005410FC" w:rsidRDefault="002E09CA" w:rsidP="002E09CA">
      <w:pPr>
        <w:pStyle w:val="enumlev2"/>
        <w:keepNext/>
        <w:rPr>
          <w:szCs w:val="22"/>
          <w:lang w:val="ru-RU"/>
        </w:rPr>
      </w:pPr>
      <w:r w:rsidRPr="005410FC">
        <w:rPr>
          <w:szCs w:val="22"/>
          <w:lang w:val="ru-RU"/>
        </w:rPr>
        <w:t>медиана:</w:t>
      </w:r>
      <w:r w:rsidRPr="005410FC">
        <w:rPr>
          <w:rStyle w:val="CommentReference"/>
          <w:vanish/>
          <w:szCs w:val="22"/>
          <w:lang w:val="ru-RU"/>
        </w:rPr>
        <w:t xml:space="preserve"> </w:t>
      </w:r>
      <w:commentRangeStart w:id="38"/>
      <w:commentRangeEnd w:id="38"/>
      <w:r w:rsidRPr="005410FC">
        <w:rPr>
          <w:rStyle w:val="CommentReference"/>
          <w:vanish/>
          <w:szCs w:val="22"/>
          <w:lang w:val="ru-RU"/>
        </w:rPr>
        <w:commentReference w:id="38"/>
      </w:r>
    </w:p>
    <w:p w14:paraId="2292BB6E" w14:textId="77777777" w:rsidR="002E09CA" w:rsidRPr="005410FC" w:rsidRDefault="002E09CA" w:rsidP="002E09CA">
      <w:pPr>
        <w:pStyle w:val="Equation"/>
        <w:keepNext/>
        <w:spacing w:before="0"/>
        <w:jc w:val="center"/>
        <w:rPr>
          <w:szCs w:val="22"/>
          <w:lang w:val="ru-RU"/>
        </w:rPr>
      </w:pPr>
      <w:proofErr w:type="gramStart"/>
      <w:r w:rsidRPr="005410FC">
        <w:rPr>
          <w:i/>
          <w:iCs/>
          <w:szCs w:val="22"/>
          <w:lang w:val="ru-RU"/>
        </w:rPr>
        <w:t>L</w:t>
      </w:r>
      <w:r w:rsidRPr="005410FC">
        <w:rPr>
          <w:szCs w:val="22"/>
          <w:lang w:val="ru-RU"/>
        </w:rPr>
        <w:t>(</w:t>
      </w:r>
      <w:proofErr w:type="spellStart"/>
      <w:proofErr w:type="gramEnd"/>
      <w:r w:rsidRPr="005410FC">
        <w:rPr>
          <w:i/>
          <w:iCs/>
          <w:szCs w:val="22"/>
          <w:lang w:val="ru-RU"/>
        </w:rPr>
        <w:t>indoor</w:t>
      </w:r>
      <w:proofErr w:type="spellEnd"/>
      <w:r w:rsidRPr="005410FC">
        <w:rPr>
          <w:i/>
          <w:iCs/>
          <w:szCs w:val="22"/>
          <w:lang w:val="ru-RU"/>
        </w:rPr>
        <w:t> – </w:t>
      </w:r>
      <w:proofErr w:type="spellStart"/>
      <w:r w:rsidRPr="005410FC">
        <w:rPr>
          <w:i/>
          <w:iCs/>
          <w:szCs w:val="22"/>
          <w:lang w:val="ru-RU"/>
        </w:rPr>
        <w:t>indoor</w:t>
      </w:r>
      <w:proofErr w:type="spellEnd"/>
      <w:r w:rsidRPr="005410FC">
        <w:rPr>
          <w:szCs w:val="22"/>
          <w:lang w:val="ru-RU"/>
        </w:rPr>
        <w:t>) =</w:t>
      </w:r>
      <w:r w:rsidRPr="005410FC">
        <w:rPr>
          <w:position w:val="-28"/>
          <w:szCs w:val="22"/>
          <w:lang w:val="ru-RU"/>
        </w:rPr>
        <w:object w:dxaOrig="5760" w:dyaOrig="820" w14:anchorId="2EF71BC9">
          <v:shape id="_x0000_i1215" type="#_x0000_t75" style="width:286.5pt;height:40.5pt" o:ole="" fillcolor="window">
            <v:imagedata r:id="rId393" o:title=""/>
          </v:shape>
          <o:OLEObject Type="Embed" ProgID="Equation.3" ShapeID="_x0000_i1215" DrawAspect="Content" ObjectID="_1669808410" r:id="rId394"/>
        </w:object>
      </w:r>
    </w:p>
    <w:p w14:paraId="722D26FA" w14:textId="77777777" w:rsidR="002E09CA" w:rsidRPr="005410FC" w:rsidRDefault="002E09CA" w:rsidP="002E09CA">
      <w:pPr>
        <w:spacing w:before="0"/>
        <w:rPr>
          <w:szCs w:val="22"/>
          <w:lang w:val="ru-RU"/>
        </w:rPr>
      </w:pPr>
      <w:r w:rsidRPr="005410FC">
        <w:rPr>
          <w:szCs w:val="22"/>
          <w:lang w:val="ru-RU"/>
        </w:rPr>
        <w:tab/>
        <w:t>где</w:t>
      </w:r>
      <w:r w:rsidRPr="005410FC">
        <w:rPr>
          <w:szCs w:val="22"/>
          <w:lang w:val="ru-RU"/>
        </w:rPr>
        <w:tab/>
      </w:r>
      <w:r w:rsidRPr="005410FC">
        <w:rPr>
          <w:szCs w:val="22"/>
          <w:lang w:val="ru-RU"/>
        </w:rPr>
        <w:tab/>
      </w:r>
      <w:r w:rsidRPr="005410FC">
        <w:rPr>
          <w:position w:val="-32"/>
          <w:szCs w:val="22"/>
          <w:lang w:val="ru-RU"/>
        </w:rPr>
        <w:object w:dxaOrig="1719" w:dyaOrig="760" w14:anchorId="58F1B92C">
          <v:shape id="_x0000_i1216" type="#_x0000_t75" style="width:84pt;height:39pt" o:ole="" fillcolor="window">
            <v:imagedata r:id="rId395" o:title=""/>
          </v:shape>
          <o:OLEObject Type="Embed" ProgID="Equation.3" ShapeID="_x0000_i1216" DrawAspect="Content" ObjectID="_1669808411" r:id="rId396"/>
        </w:object>
      </w:r>
    </w:p>
    <w:p w14:paraId="493D319E" w14:textId="77777777" w:rsidR="002E09CA" w:rsidRPr="005410FC" w:rsidRDefault="002E09CA" w:rsidP="002E09CA">
      <w:pPr>
        <w:pStyle w:val="Equationlegend"/>
        <w:tabs>
          <w:tab w:val="clear" w:pos="1701"/>
          <w:tab w:val="clear" w:pos="1985"/>
          <w:tab w:val="left" w:pos="426"/>
          <w:tab w:val="left" w:pos="851"/>
          <w:tab w:val="left" w:pos="1134"/>
          <w:tab w:val="left" w:pos="1560"/>
          <w:tab w:val="left" w:pos="2127"/>
          <w:tab w:val="left" w:pos="6379"/>
        </w:tabs>
        <w:ind w:left="6521" w:hanging="6521"/>
        <w:rPr>
          <w:szCs w:val="22"/>
          <w:lang w:val="ru-RU"/>
        </w:rPr>
      </w:pPr>
      <w:r w:rsidRPr="005410FC">
        <w:rPr>
          <w:szCs w:val="22"/>
          <w:lang w:val="ru-RU"/>
        </w:rPr>
        <w:tab/>
      </w:r>
      <w:proofErr w:type="spellStart"/>
      <w:r w:rsidRPr="005410FC">
        <w:rPr>
          <w:i/>
          <w:szCs w:val="22"/>
          <w:lang w:val="ru-RU"/>
        </w:rPr>
        <w:t>L</w:t>
      </w:r>
      <w:r w:rsidRPr="005410FC">
        <w:rPr>
          <w:i/>
          <w:szCs w:val="22"/>
          <w:vertAlign w:val="subscript"/>
          <w:lang w:val="ru-RU"/>
        </w:rPr>
        <w:t>wi</w:t>
      </w:r>
      <w:proofErr w:type="spellEnd"/>
      <w:r w:rsidRPr="005410FC">
        <w:rPr>
          <w:szCs w:val="22"/>
          <w:lang w:val="ru-RU"/>
        </w:rPr>
        <w:t>:</w:t>
      </w:r>
      <w:r w:rsidRPr="005410FC">
        <w:rPr>
          <w:szCs w:val="22"/>
          <w:lang w:val="ru-RU"/>
        </w:rPr>
        <w:tab/>
      </w:r>
      <w:r w:rsidRPr="005410FC">
        <w:rPr>
          <w:szCs w:val="22"/>
          <w:lang w:val="ru-RU"/>
        </w:rPr>
        <w:tab/>
      </w:r>
      <w:r w:rsidRPr="005410FC">
        <w:rPr>
          <w:snapToGrid w:val="0"/>
          <w:szCs w:val="22"/>
          <w:lang w:val="ru-RU"/>
        </w:rPr>
        <w:t>потери при прохождении через внутреннюю стену (</w:t>
      </w:r>
      <w:proofErr w:type="gramStart"/>
      <w:r w:rsidRPr="005410FC">
        <w:rPr>
          <w:snapToGrid w:val="0"/>
          <w:szCs w:val="22"/>
          <w:lang w:val="ru-RU"/>
        </w:rPr>
        <w:t>дБ)</w:t>
      </w:r>
      <w:r w:rsidRPr="005410FC">
        <w:rPr>
          <w:szCs w:val="22"/>
          <w:lang w:val="ru-RU"/>
        </w:rPr>
        <w:t>   </w:t>
      </w:r>
      <w:proofErr w:type="gramEnd"/>
      <w:r w:rsidRPr="005410FC">
        <w:rPr>
          <w:szCs w:val="22"/>
          <w:lang w:val="ru-RU"/>
        </w:rPr>
        <w:t>(значение по умолчанию </w:t>
      </w:r>
      <w:r w:rsidRPr="005410FC">
        <w:rPr>
          <w:rFonts w:ascii="Symbol" w:hAnsi="Symbol"/>
          <w:szCs w:val="22"/>
          <w:lang w:val="ru-RU"/>
        </w:rPr>
        <w:t></w:t>
      </w:r>
      <w:r w:rsidRPr="005410FC">
        <w:rPr>
          <w:szCs w:val="22"/>
          <w:lang w:val="ru-RU"/>
        </w:rPr>
        <w:t xml:space="preserve"> 5 дБ);</w:t>
      </w:r>
    </w:p>
    <w:p w14:paraId="4BA54A59" w14:textId="77777777" w:rsidR="002E09CA" w:rsidRPr="005410FC" w:rsidRDefault="002E09CA" w:rsidP="002E09CA">
      <w:pPr>
        <w:pStyle w:val="Equationlegend"/>
        <w:tabs>
          <w:tab w:val="clear" w:pos="1701"/>
          <w:tab w:val="clear" w:pos="1985"/>
          <w:tab w:val="left" w:pos="454"/>
          <w:tab w:val="left" w:pos="851"/>
          <w:tab w:val="left" w:pos="1134"/>
          <w:tab w:val="left" w:pos="1560"/>
          <w:tab w:val="left" w:pos="2127"/>
          <w:tab w:val="left" w:pos="6237"/>
        </w:tabs>
        <w:ind w:left="6379" w:hanging="6379"/>
        <w:rPr>
          <w:szCs w:val="22"/>
          <w:lang w:val="ru-RU"/>
        </w:rPr>
      </w:pPr>
      <w:r w:rsidRPr="005410FC">
        <w:rPr>
          <w:szCs w:val="22"/>
          <w:lang w:val="ru-RU"/>
        </w:rPr>
        <w:tab/>
      </w:r>
      <w:proofErr w:type="spellStart"/>
      <w:r w:rsidRPr="005410FC">
        <w:rPr>
          <w:i/>
          <w:iCs/>
          <w:szCs w:val="22"/>
          <w:lang w:val="ru-RU"/>
        </w:rPr>
        <w:t>L</w:t>
      </w:r>
      <w:r w:rsidRPr="005410FC">
        <w:rPr>
          <w:i/>
          <w:iCs/>
          <w:szCs w:val="22"/>
          <w:vertAlign w:val="subscript"/>
          <w:lang w:val="ru-RU"/>
        </w:rPr>
        <w:t>f</w:t>
      </w:r>
      <w:proofErr w:type="spellEnd"/>
      <w:r w:rsidRPr="005410FC">
        <w:rPr>
          <w:rFonts w:asciiTheme="minorHAnsi" w:hAnsiTheme="minorHAnsi"/>
          <w:szCs w:val="22"/>
          <w:lang w:val="ru-RU"/>
        </w:rPr>
        <w:t>:</w:t>
      </w:r>
      <w:r w:rsidRPr="005410FC">
        <w:rPr>
          <w:rFonts w:asciiTheme="minorHAnsi" w:hAnsiTheme="minorHAnsi"/>
          <w:szCs w:val="22"/>
          <w:lang w:val="ru-RU"/>
        </w:rPr>
        <w:tab/>
      </w:r>
      <w:r w:rsidRPr="005410FC">
        <w:rPr>
          <w:szCs w:val="22"/>
          <w:lang w:val="ru-RU"/>
        </w:rPr>
        <w:tab/>
        <w:t>потери</w:t>
      </w:r>
      <w:r w:rsidRPr="005410FC">
        <w:rPr>
          <w:snapToGrid w:val="0"/>
          <w:szCs w:val="22"/>
          <w:lang w:val="ru-RU"/>
        </w:rPr>
        <w:t xml:space="preserve"> при прохождении с этажа на этаж </w:t>
      </w:r>
      <w:r w:rsidRPr="005410FC">
        <w:rPr>
          <w:szCs w:val="22"/>
          <w:lang w:val="ru-RU"/>
        </w:rPr>
        <w:t>(дБ)</w:t>
      </w:r>
      <w:r w:rsidRPr="005410FC">
        <w:rPr>
          <w:szCs w:val="22"/>
          <w:lang w:val="ru-RU"/>
        </w:rPr>
        <w:tab/>
        <w:t>(значение по умолчанию </w:t>
      </w:r>
      <w:r w:rsidRPr="005410FC">
        <w:rPr>
          <w:rFonts w:ascii="Symbol" w:hAnsi="Symbol"/>
          <w:szCs w:val="22"/>
          <w:lang w:val="ru-RU"/>
        </w:rPr>
        <w:t></w:t>
      </w:r>
      <w:r w:rsidRPr="005410FC">
        <w:rPr>
          <w:szCs w:val="22"/>
          <w:lang w:val="ru-RU"/>
        </w:rPr>
        <w:t xml:space="preserve"> 18,3 дБ);</w:t>
      </w:r>
    </w:p>
    <w:p w14:paraId="1F220AE8" w14:textId="77777777" w:rsidR="002E09CA" w:rsidRPr="005410FC" w:rsidRDefault="002E09CA" w:rsidP="002E09CA">
      <w:pPr>
        <w:pStyle w:val="Equationlegend"/>
        <w:tabs>
          <w:tab w:val="clear" w:pos="1701"/>
          <w:tab w:val="clear" w:pos="1985"/>
          <w:tab w:val="left" w:pos="510"/>
          <w:tab w:val="left" w:pos="851"/>
          <w:tab w:val="left" w:pos="1134"/>
          <w:tab w:val="left" w:pos="1560"/>
          <w:tab w:val="left" w:pos="2127"/>
          <w:tab w:val="left" w:pos="6237"/>
        </w:tabs>
        <w:ind w:left="6379" w:hanging="6379"/>
        <w:rPr>
          <w:szCs w:val="22"/>
          <w:lang w:val="ru-RU"/>
        </w:rPr>
      </w:pPr>
      <w:r w:rsidRPr="005410FC">
        <w:rPr>
          <w:szCs w:val="22"/>
          <w:lang w:val="ru-RU"/>
        </w:rPr>
        <w:tab/>
      </w:r>
      <w:r w:rsidRPr="005410FC">
        <w:rPr>
          <w:i/>
          <w:iCs/>
          <w:szCs w:val="22"/>
          <w:lang w:val="ru-RU"/>
        </w:rPr>
        <w:t>b</w:t>
      </w:r>
      <w:r w:rsidRPr="005410FC">
        <w:rPr>
          <w:rFonts w:asciiTheme="minorHAnsi" w:hAnsiTheme="minorHAnsi"/>
          <w:szCs w:val="22"/>
          <w:lang w:val="ru-RU"/>
        </w:rPr>
        <w:t>:</w:t>
      </w:r>
      <w:r w:rsidRPr="005410FC">
        <w:rPr>
          <w:rFonts w:asciiTheme="minorHAnsi" w:hAnsiTheme="minorHAnsi"/>
          <w:szCs w:val="22"/>
          <w:lang w:val="ru-RU"/>
        </w:rPr>
        <w:tab/>
      </w:r>
      <w:r w:rsidRPr="005410FC">
        <w:rPr>
          <w:szCs w:val="22"/>
          <w:lang w:val="ru-RU"/>
        </w:rPr>
        <w:tab/>
      </w:r>
      <w:r w:rsidRPr="005410FC">
        <w:rPr>
          <w:snapToGrid w:val="0"/>
          <w:szCs w:val="22"/>
          <w:lang w:val="ru-RU"/>
        </w:rPr>
        <w:t>эмпирический параметр</w:t>
      </w:r>
      <w:r w:rsidRPr="005410FC">
        <w:rPr>
          <w:szCs w:val="22"/>
          <w:lang w:val="ru-RU"/>
        </w:rPr>
        <w:t xml:space="preserve"> </w:t>
      </w:r>
      <w:r w:rsidRPr="005410FC">
        <w:rPr>
          <w:szCs w:val="22"/>
          <w:lang w:val="ru-RU"/>
        </w:rPr>
        <w:tab/>
        <w:t>(значение по умолчанию </w:t>
      </w:r>
      <w:r w:rsidRPr="005410FC">
        <w:rPr>
          <w:rFonts w:ascii="Symbol" w:hAnsi="Symbol"/>
          <w:szCs w:val="22"/>
          <w:lang w:val="ru-RU"/>
        </w:rPr>
        <w:t></w:t>
      </w:r>
      <w:r w:rsidRPr="005410FC">
        <w:rPr>
          <w:szCs w:val="22"/>
          <w:lang w:val="ru-RU"/>
        </w:rPr>
        <w:t xml:space="preserve"> 0,46);</w:t>
      </w:r>
    </w:p>
    <w:p w14:paraId="78092033" w14:textId="77777777" w:rsidR="002E09CA" w:rsidRPr="005410FC" w:rsidRDefault="002E09CA" w:rsidP="002E09CA">
      <w:pPr>
        <w:pStyle w:val="Equationlegend"/>
        <w:tabs>
          <w:tab w:val="clear" w:pos="1701"/>
          <w:tab w:val="clear" w:pos="1985"/>
          <w:tab w:val="left" w:pos="284"/>
          <w:tab w:val="left" w:pos="709"/>
          <w:tab w:val="left" w:pos="851"/>
          <w:tab w:val="left" w:pos="1134"/>
          <w:tab w:val="left" w:pos="1560"/>
          <w:tab w:val="left" w:pos="2127"/>
          <w:tab w:val="left" w:pos="6237"/>
        </w:tabs>
        <w:ind w:left="6379" w:hanging="6379"/>
        <w:rPr>
          <w:szCs w:val="22"/>
          <w:lang w:val="ru-RU"/>
        </w:rPr>
      </w:pPr>
      <w:r w:rsidRPr="005410FC">
        <w:rPr>
          <w:szCs w:val="22"/>
          <w:lang w:val="ru-RU"/>
        </w:rPr>
        <w:tab/>
      </w:r>
      <w:proofErr w:type="spellStart"/>
      <w:r w:rsidRPr="005410FC">
        <w:rPr>
          <w:i/>
          <w:snapToGrid w:val="0"/>
          <w:szCs w:val="22"/>
          <w:lang w:val="ru-RU"/>
        </w:rPr>
        <w:t>d</w:t>
      </w:r>
      <w:r w:rsidRPr="005410FC">
        <w:rPr>
          <w:i/>
          <w:snapToGrid w:val="0"/>
          <w:szCs w:val="22"/>
          <w:vertAlign w:val="subscript"/>
          <w:lang w:val="ru-RU"/>
        </w:rPr>
        <w:t>room</w:t>
      </w:r>
      <w:proofErr w:type="spellEnd"/>
      <w:r w:rsidRPr="005410FC">
        <w:rPr>
          <w:szCs w:val="22"/>
          <w:lang w:val="ru-RU"/>
        </w:rPr>
        <w:t>:</w:t>
      </w:r>
      <w:r w:rsidRPr="005410FC">
        <w:rPr>
          <w:szCs w:val="22"/>
          <w:lang w:val="ru-RU"/>
        </w:rPr>
        <w:tab/>
      </w:r>
      <w:r w:rsidRPr="005410FC">
        <w:rPr>
          <w:szCs w:val="22"/>
          <w:lang w:val="ru-RU"/>
        </w:rPr>
        <w:tab/>
      </w:r>
      <w:r w:rsidRPr="005410FC">
        <w:rPr>
          <w:snapToGrid w:val="0"/>
          <w:szCs w:val="22"/>
          <w:lang w:val="ru-RU"/>
        </w:rPr>
        <w:t xml:space="preserve">размер комнаты </w:t>
      </w:r>
      <w:r w:rsidRPr="005410FC">
        <w:rPr>
          <w:szCs w:val="22"/>
          <w:lang w:val="ru-RU"/>
        </w:rPr>
        <w:t>(м)</w:t>
      </w:r>
      <w:r w:rsidRPr="005410FC">
        <w:rPr>
          <w:szCs w:val="22"/>
          <w:lang w:val="ru-RU"/>
        </w:rPr>
        <w:tab/>
        <w:t>(значение по умолчанию = 4 м);</w:t>
      </w:r>
    </w:p>
    <w:p w14:paraId="11252E08" w14:textId="77777777" w:rsidR="002E09CA" w:rsidRPr="005410FC" w:rsidRDefault="002E09CA" w:rsidP="002E09CA">
      <w:pPr>
        <w:pStyle w:val="Equationlegend"/>
        <w:tabs>
          <w:tab w:val="clear" w:pos="1701"/>
          <w:tab w:val="clear" w:pos="1985"/>
          <w:tab w:val="left" w:pos="284"/>
          <w:tab w:val="left" w:pos="851"/>
          <w:tab w:val="left" w:pos="1134"/>
          <w:tab w:val="left" w:pos="1560"/>
          <w:tab w:val="left" w:pos="2127"/>
          <w:tab w:val="left" w:pos="6237"/>
        </w:tabs>
        <w:ind w:left="6379" w:hanging="6379"/>
        <w:rPr>
          <w:szCs w:val="22"/>
          <w:lang w:val="ru-RU"/>
        </w:rPr>
      </w:pPr>
      <w:r w:rsidRPr="005410FC">
        <w:rPr>
          <w:szCs w:val="22"/>
          <w:lang w:val="ru-RU"/>
        </w:rPr>
        <w:tab/>
      </w:r>
      <w:proofErr w:type="spellStart"/>
      <w:r w:rsidRPr="005410FC">
        <w:rPr>
          <w:i/>
          <w:snapToGrid w:val="0"/>
          <w:szCs w:val="22"/>
          <w:lang w:val="ru-RU"/>
        </w:rPr>
        <w:t>h</w:t>
      </w:r>
      <w:r w:rsidRPr="005410FC">
        <w:rPr>
          <w:i/>
          <w:snapToGrid w:val="0"/>
          <w:szCs w:val="22"/>
          <w:vertAlign w:val="subscript"/>
          <w:lang w:val="ru-RU"/>
        </w:rPr>
        <w:t>floor</w:t>
      </w:r>
      <w:proofErr w:type="spellEnd"/>
      <w:r w:rsidRPr="005410FC">
        <w:rPr>
          <w:szCs w:val="22"/>
          <w:lang w:val="ru-RU"/>
        </w:rPr>
        <w:t>:</w:t>
      </w:r>
      <w:r w:rsidRPr="005410FC">
        <w:rPr>
          <w:szCs w:val="22"/>
          <w:lang w:val="ru-RU"/>
        </w:rPr>
        <w:tab/>
      </w:r>
      <w:r w:rsidRPr="005410FC">
        <w:rPr>
          <w:szCs w:val="22"/>
          <w:lang w:val="ru-RU"/>
        </w:rPr>
        <w:tab/>
      </w:r>
      <w:r w:rsidRPr="005410FC">
        <w:rPr>
          <w:snapToGrid w:val="0"/>
          <w:szCs w:val="22"/>
          <w:lang w:val="ru-RU"/>
        </w:rPr>
        <w:t>высота каждого этажа</w:t>
      </w:r>
      <w:r w:rsidRPr="005410FC">
        <w:rPr>
          <w:szCs w:val="22"/>
          <w:lang w:val="ru-RU"/>
        </w:rPr>
        <w:t xml:space="preserve"> (м)</w:t>
      </w:r>
      <w:r w:rsidRPr="005410FC">
        <w:rPr>
          <w:szCs w:val="22"/>
          <w:lang w:val="ru-RU"/>
        </w:rPr>
        <w:tab/>
        <w:t>(значение по умолчанию </w:t>
      </w:r>
      <w:r w:rsidRPr="005410FC">
        <w:rPr>
          <w:rFonts w:ascii="Symbol" w:hAnsi="Symbol"/>
          <w:szCs w:val="22"/>
          <w:lang w:val="ru-RU"/>
        </w:rPr>
        <w:t></w:t>
      </w:r>
      <w:r w:rsidRPr="005410FC">
        <w:rPr>
          <w:szCs w:val="22"/>
          <w:lang w:val="ru-RU"/>
        </w:rPr>
        <w:t xml:space="preserve"> 3 м);</w:t>
      </w:r>
    </w:p>
    <w:p w14:paraId="5A6392CA" w14:textId="77777777" w:rsidR="002E09CA" w:rsidRPr="005410FC" w:rsidRDefault="002E09CA" w:rsidP="002E09CA">
      <w:pPr>
        <w:pStyle w:val="Equationlegend"/>
        <w:tabs>
          <w:tab w:val="clear" w:pos="1701"/>
          <w:tab w:val="clear" w:pos="1985"/>
          <w:tab w:val="left" w:pos="153"/>
          <w:tab w:val="left" w:pos="851"/>
          <w:tab w:val="left" w:pos="1134"/>
          <w:tab w:val="left" w:pos="1560"/>
          <w:tab w:val="left" w:pos="2127"/>
          <w:tab w:val="left" w:pos="6237"/>
        </w:tabs>
        <w:ind w:left="153" w:hanging="153"/>
        <w:rPr>
          <w:szCs w:val="22"/>
          <w:lang w:val="ru-RU"/>
        </w:rPr>
      </w:pPr>
      <w:r w:rsidRPr="005410FC">
        <w:rPr>
          <w:position w:val="-10"/>
          <w:szCs w:val="22"/>
          <w:lang w:val="ru-RU"/>
        </w:rPr>
        <w:tab/>
      </w:r>
      <w:r w:rsidRPr="005410FC">
        <w:rPr>
          <w:position w:val="-10"/>
          <w:szCs w:val="22"/>
          <w:lang w:val="ru-RU"/>
        </w:rPr>
        <w:object w:dxaOrig="540" w:dyaOrig="300" w14:anchorId="4C59ADF1">
          <v:shape id="_x0000_i1217" type="#_x0000_t75" style="width:29.25pt;height:16.5pt" o:ole="">
            <v:imagedata r:id="rId397" o:title=""/>
          </v:shape>
          <o:OLEObject Type="Embed" ProgID="Equation.3" ShapeID="_x0000_i1217" DrawAspect="Content" ObjectID="_1669808412" r:id="rId398"/>
        </w:object>
      </w:r>
      <w:r w:rsidRPr="005410FC">
        <w:rPr>
          <w:szCs w:val="22"/>
          <w:lang w:val="ru-RU"/>
        </w:rPr>
        <w:t>:</w:t>
      </w:r>
      <w:r w:rsidRPr="005410FC">
        <w:rPr>
          <w:szCs w:val="22"/>
          <w:lang w:val="ru-RU"/>
        </w:rPr>
        <w:tab/>
      </w:r>
      <w:r w:rsidRPr="005410FC">
        <w:rPr>
          <w:szCs w:val="22"/>
          <w:lang w:val="ru-RU"/>
        </w:rPr>
        <w:tab/>
        <w:t>для положительных вещественных значений </w:t>
      </w:r>
      <w:r w:rsidRPr="005410FC">
        <w:rPr>
          <w:i/>
          <w:szCs w:val="22"/>
          <w:lang w:val="ru-RU"/>
        </w:rPr>
        <w:t>x</w:t>
      </w:r>
      <w:r w:rsidRPr="005410FC">
        <w:rPr>
          <w:szCs w:val="22"/>
          <w:lang w:val="ru-RU"/>
        </w:rPr>
        <w:t xml:space="preserve"> – это наибольшее целое число, меньшее или равное </w:t>
      </w:r>
      <w:r w:rsidRPr="005410FC">
        <w:rPr>
          <w:i/>
          <w:szCs w:val="22"/>
          <w:lang w:val="ru-RU"/>
        </w:rPr>
        <w:t>x</w:t>
      </w:r>
      <w:r w:rsidRPr="005410FC">
        <w:rPr>
          <w:iCs/>
          <w:szCs w:val="22"/>
          <w:lang w:val="ru-RU"/>
        </w:rPr>
        <w:t>.</w:t>
      </w:r>
    </w:p>
    <w:p w14:paraId="39033DD4" w14:textId="77777777" w:rsidR="002E09CA" w:rsidRPr="005410FC" w:rsidRDefault="002E09CA" w:rsidP="002E09CA">
      <w:pPr>
        <w:pStyle w:val="enumlev1"/>
        <w:rPr>
          <w:szCs w:val="22"/>
          <w:lang w:val="ru-RU"/>
        </w:rPr>
      </w:pPr>
      <w:r w:rsidRPr="005410FC">
        <w:rPr>
          <w:szCs w:val="22"/>
          <w:lang w:val="ru-RU"/>
        </w:rPr>
        <w:tab/>
        <w:t xml:space="preserve">Следует отметить, </w:t>
      </w:r>
      <w:r w:rsidRPr="005410FC">
        <w:rPr>
          <w:snapToGrid w:val="0"/>
          <w:szCs w:val="22"/>
          <w:lang w:val="ru-RU"/>
        </w:rPr>
        <w:t xml:space="preserve">что длина трассы </w:t>
      </w:r>
      <w:r w:rsidRPr="005410FC">
        <w:rPr>
          <w:snapToGrid w:val="0"/>
          <w:position w:val="-6"/>
          <w:szCs w:val="22"/>
          <w:lang w:val="ru-RU"/>
        </w:rPr>
        <w:object w:dxaOrig="200" w:dyaOrig="260" w14:anchorId="2772D20A">
          <v:shape id="_x0000_i1218" type="#_x0000_t75" style="width:11.25pt;height:12pt" o:ole="" fillcolor="window">
            <v:imagedata r:id="rId399" o:title=""/>
          </v:shape>
          <o:OLEObject Type="Embed" ProgID="Equation.3" ShapeID="_x0000_i1218" DrawAspect="Content" ObjectID="_1669808413" r:id="rId400"/>
        </w:object>
      </w:r>
      <w:r w:rsidRPr="005410FC">
        <w:rPr>
          <w:snapToGrid w:val="0"/>
          <w:szCs w:val="22"/>
          <w:lang w:val="ru-RU"/>
        </w:rPr>
        <w:t>выражается в км, а частота – в МГц;</w:t>
      </w:r>
    </w:p>
    <w:p w14:paraId="4C67BDD0" w14:textId="77777777" w:rsidR="002E09CA" w:rsidRPr="005410FC" w:rsidRDefault="002E09CA" w:rsidP="002E09CA">
      <w:pPr>
        <w:pStyle w:val="enumlev2"/>
        <w:rPr>
          <w:szCs w:val="22"/>
          <w:lang w:val="ru-RU"/>
        </w:rPr>
      </w:pPr>
      <w:proofErr w:type="gramStart"/>
      <w:r w:rsidRPr="005410FC">
        <w:rPr>
          <w:szCs w:val="22"/>
          <w:lang w:val="ru-RU"/>
        </w:rPr>
        <w:t>изменчивость:   </w:t>
      </w:r>
      <w:proofErr w:type="gramEnd"/>
      <w:r w:rsidRPr="005410FC">
        <w:rPr>
          <w:rFonts w:ascii="Symbol" w:hAnsi="Symbol"/>
          <w:szCs w:val="22"/>
          <w:lang w:val="ru-RU"/>
        </w:rPr>
        <w:t></w:t>
      </w:r>
      <w:r w:rsidRPr="005410FC">
        <w:rPr>
          <w:szCs w:val="22"/>
          <w:lang w:val="ru-RU"/>
        </w:rPr>
        <w:t>(</w:t>
      </w:r>
      <w:proofErr w:type="spellStart"/>
      <w:r w:rsidRPr="005410FC">
        <w:rPr>
          <w:i/>
          <w:iCs/>
          <w:szCs w:val="22"/>
          <w:lang w:val="ru-RU"/>
        </w:rPr>
        <w:t>indoor</w:t>
      </w:r>
      <w:proofErr w:type="spellEnd"/>
      <w:r w:rsidRPr="005410FC">
        <w:rPr>
          <w:i/>
          <w:iCs/>
          <w:szCs w:val="22"/>
          <w:lang w:val="ru-RU"/>
        </w:rPr>
        <w:t> – </w:t>
      </w:r>
      <w:proofErr w:type="spellStart"/>
      <w:r w:rsidRPr="005410FC">
        <w:rPr>
          <w:i/>
          <w:iCs/>
          <w:szCs w:val="22"/>
          <w:lang w:val="ru-RU"/>
        </w:rPr>
        <w:t>indoor</w:t>
      </w:r>
      <w:proofErr w:type="spellEnd"/>
      <w:r w:rsidRPr="005410FC">
        <w:rPr>
          <w:szCs w:val="22"/>
          <w:lang w:val="ru-RU"/>
        </w:rPr>
        <w:t>) = </w:t>
      </w:r>
      <w:r w:rsidRPr="005410FC">
        <w:rPr>
          <w:rFonts w:ascii="Symbol" w:hAnsi="Symbol"/>
          <w:szCs w:val="22"/>
          <w:lang w:val="ru-RU"/>
        </w:rPr>
        <w:t></w:t>
      </w:r>
      <w:proofErr w:type="spellStart"/>
      <w:r w:rsidRPr="005410FC">
        <w:rPr>
          <w:i/>
          <w:iCs/>
          <w:szCs w:val="22"/>
          <w:vertAlign w:val="subscript"/>
          <w:lang w:val="ru-RU"/>
        </w:rPr>
        <w:t>in</w:t>
      </w:r>
      <w:proofErr w:type="spellEnd"/>
      <w:r w:rsidRPr="005410FC">
        <w:rPr>
          <w:iCs/>
          <w:szCs w:val="22"/>
          <w:lang w:val="ru-RU"/>
        </w:rPr>
        <w:t>.</w:t>
      </w:r>
    </w:p>
    <w:p w14:paraId="42E9BF8F" w14:textId="77777777" w:rsidR="002E09CA" w:rsidRPr="005410FC" w:rsidRDefault="002E09CA" w:rsidP="002E09CA">
      <w:pPr>
        <w:rPr>
          <w:snapToGrid w:val="0"/>
          <w:szCs w:val="22"/>
          <w:lang w:val="ru-RU"/>
        </w:rPr>
      </w:pPr>
      <w:r w:rsidRPr="005410FC">
        <w:rPr>
          <w:snapToGrid w:val="0"/>
          <w:szCs w:val="22"/>
          <w:lang w:val="ru-RU"/>
        </w:rPr>
        <w:t>Проверка логнормального распределения производится по введенному пользователем стандартному отклонению, которое характеризует изменчивость внутри здания, обусловленную особенностями его конструкции, меблировки помещений и т. д.</w:t>
      </w:r>
      <w:r w:rsidRPr="005410FC">
        <w:rPr>
          <w:szCs w:val="22"/>
          <w:lang w:val="ru-RU"/>
        </w:rPr>
        <w:t xml:space="preserve"> </w:t>
      </w:r>
      <w:r w:rsidRPr="005410FC">
        <w:rPr>
          <w:snapToGrid w:val="0"/>
          <w:szCs w:val="22"/>
          <w:lang w:val="ru-RU"/>
        </w:rPr>
        <w:t>Значение по умолчанию</w:t>
      </w:r>
      <w:r w:rsidRPr="005410FC">
        <w:rPr>
          <w:i/>
          <w:snapToGrid w:val="0"/>
          <w:szCs w:val="22"/>
          <w:lang w:val="ru-RU"/>
        </w:rPr>
        <w:t xml:space="preserve"> </w:t>
      </w:r>
      <w:r w:rsidRPr="005410FC">
        <w:rPr>
          <w:rFonts w:ascii="Symbol" w:hAnsi="Symbol"/>
          <w:szCs w:val="22"/>
          <w:lang w:val="ru-RU"/>
        </w:rPr>
        <w:t></w:t>
      </w:r>
      <w:proofErr w:type="spellStart"/>
      <w:r w:rsidRPr="005410FC">
        <w:rPr>
          <w:i/>
          <w:iCs/>
          <w:szCs w:val="22"/>
          <w:vertAlign w:val="subscript"/>
          <w:lang w:val="ru-RU"/>
        </w:rPr>
        <w:t>in</w:t>
      </w:r>
      <w:proofErr w:type="spellEnd"/>
      <w:r w:rsidRPr="005410FC">
        <w:rPr>
          <w:szCs w:val="22"/>
          <w:lang w:val="ru-RU"/>
        </w:rPr>
        <w:t> = 10 дБ</w:t>
      </w:r>
      <w:r w:rsidRPr="005410FC">
        <w:rPr>
          <w:snapToGrid w:val="0"/>
          <w:szCs w:val="22"/>
          <w:lang w:val="ru-RU"/>
        </w:rPr>
        <w:t>.</w:t>
      </w:r>
    </w:p>
    <w:p w14:paraId="1C66B97A" w14:textId="77777777" w:rsidR="002E09CA" w:rsidRPr="005410FC" w:rsidRDefault="002E09CA" w:rsidP="002E09CA">
      <w:pPr>
        <w:pStyle w:val="Heading1"/>
        <w:rPr>
          <w:snapToGrid w:val="0"/>
          <w:szCs w:val="22"/>
          <w:lang w:val="ru-RU"/>
        </w:rPr>
      </w:pPr>
      <w:bookmarkStart w:id="39" w:name="_Toc494878552"/>
      <w:bookmarkStart w:id="40" w:name="_Toc44941386"/>
      <w:r w:rsidRPr="005410FC">
        <w:rPr>
          <w:snapToGrid w:val="0"/>
          <w:szCs w:val="22"/>
          <w:lang w:val="ru-RU"/>
        </w:rPr>
        <w:t>9</w:t>
      </w:r>
      <w:r w:rsidRPr="005410FC">
        <w:rPr>
          <w:snapToGrid w:val="0"/>
          <w:szCs w:val="22"/>
          <w:lang w:val="ru-RU"/>
        </w:rPr>
        <w:tab/>
      </w:r>
      <w:bookmarkEnd w:id="39"/>
      <w:r w:rsidRPr="005410FC">
        <w:rPr>
          <w:snapToGrid w:val="0"/>
          <w:szCs w:val="22"/>
          <w:lang w:val="ru-RU"/>
        </w:rPr>
        <w:t>Модель распространения радиоволн ОЦГ 5-6</w:t>
      </w:r>
      <w:bookmarkEnd w:id="40"/>
    </w:p>
    <w:p w14:paraId="2BE63FB5" w14:textId="77777777" w:rsidR="002E09CA" w:rsidRPr="005410FC" w:rsidRDefault="002E09CA" w:rsidP="002E09CA">
      <w:pPr>
        <w:rPr>
          <w:szCs w:val="22"/>
          <w:lang w:val="ru-RU"/>
        </w:rPr>
      </w:pPr>
      <w:r w:rsidRPr="005410FC">
        <w:rPr>
          <w:szCs w:val="22"/>
          <w:lang w:val="ru-RU"/>
        </w:rPr>
        <w:t xml:space="preserve">Эта модель распространения радиоволн разработана ОЦГ 5-6 </w:t>
      </w:r>
      <w:r w:rsidRPr="005410FC">
        <w:rPr>
          <w:color w:val="000000"/>
          <w:szCs w:val="22"/>
          <w:lang w:val="ru-RU"/>
        </w:rPr>
        <w:t>(</w:t>
      </w:r>
      <w:hyperlink r:id="rId401" w:history="1">
        <w:r w:rsidRPr="005410FC">
          <w:rPr>
            <w:rStyle w:val="Hyperlink"/>
            <w:szCs w:val="22"/>
            <w:lang w:val="ru-RU"/>
          </w:rPr>
          <w:t>http://www.itu.int/md/R07-JTG5.6-C/en</w:t>
        </w:r>
      </w:hyperlink>
      <w:r w:rsidRPr="005410FC">
        <w:rPr>
          <w:color w:val="000000"/>
          <w:szCs w:val="22"/>
          <w:lang w:val="ru-RU"/>
        </w:rPr>
        <w:t>) и объединяет в себе модель распространения в свободном пространстве, расширенную модель Хата и модель согласно Рекомендации МСЭ-R P.1546 в зависимости от расстояния между передатчиком и приемником</w:t>
      </w:r>
      <w:r w:rsidRPr="005410FC">
        <w:rPr>
          <w:szCs w:val="22"/>
          <w:lang w:val="ru-RU"/>
        </w:rPr>
        <w:t>.</w:t>
      </w:r>
    </w:p>
    <w:p w14:paraId="3B26DA0C" w14:textId="77777777" w:rsidR="002E09CA" w:rsidRPr="005410FC" w:rsidRDefault="002E09CA" w:rsidP="002E09CA">
      <w:pPr>
        <w:rPr>
          <w:szCs w:val="22"/>
          <w:lang w:val="ru-RU"/>
        </w:rPr>
      </w:pPr>
      <w:r w:rsidRPr="005410FC">
        <w:rPr>
          <w:szCs w:val="22"/>
          <w:lang w:val="ru-RU"/>
        </w:rPr>
        <w:t>Параметры этой модели перечисляются ниже:</w:t>
      </w:r>
    </w:p>
    <w:p w14:paraId="5C87C949" w14:textId="77777777" w:rsidR="002E09CA" w:rsidRPr="005410FC" w:rsidRDefault="002E09CA" w:rsidP="002E09CA">
      <w:pPr>
        <w:pStyle w:val="enumlev1"/>
        <w:rPr>
          <w:szCs w:val="22"/>
          <w:lang w:val="ru-RU"/>
        </w:rPr>
      </w:pPr>
      <w:r w:rsidRPr="005410FC">
        <w:rPr>
          <w:szCs w:val="22"/>
          <w:lang w:val="ru-RU"/>
        </w:rPr>
        <w:t>a)</w:t>
      </w:r>
      <w:r w:rsidRPr="005410FC">
        <w:rPr>
          <w:szCs w:val="22"/>
          <w:lang w:val="ru-RU"/>
        </w:rPr>
        <w:tab/>
        <w:t>параметры, зависящие от трассы (не меняющиеся в процессе моделирования для заданной трассы):</w:t>
      </w:r>
    </w:p>
    <w:p w14:paraId="6041E7EF"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 xml:space="preserve">процент времени (%): </w:t>
      </w:r>
      <w:proofErr w:type="spellStart"/>
      <w:r w:rsidRPr="005410FC">
        <w:rPr>
          <w:i/>
          <w:szCs w:val="22"/>
          <w:lang w:val="ru-RU"/>
        </w:rPr>
        <w:t>p</w:t>
      </w:r>
      <w:r w:rsidRPr="005410FC">
        <w:rPr>
          <w:i/>
          <w:szCs w:val="22"/>
          <w:vertAlign w:val="subscript"/>
          <w:lang w:val="ru-RU"/>
        </w:rPr>
        <w:t>t</w:t>
      </w:r>
      <w:proofErr w:type="spellEnd"/>
      <w:r w:rsidRPr="005410FC">
        <w:rPr>
          <w:szCs w:val="22"/>
          <w:lang w:val="ru-RU"/>
        </w:rPr>
        <w:t xml:space="preserve"> = 1% или </w:t>
      </w:r>
      <w:proofErr w:type="spellStart"/>
      <w:r w:rsidRPr="005410FC">
        <w:rPr>
          <w:i/>
          <w:szCs w:val="22"/>
          <w:lang w:val="ru-RU"/>
        </w:rPr>
        <w:t>p</w:t>
      </w:r>
      <w:r w:rsidRPr="005410FC">
        <w:rPr>
          <w:i/>
          <w:szCs w:val="22"/>
          <w:vertAlign w:val="subscript"/>
          <w:lang w:val="ru-RU"/>
        </w:rPr>
        <w:t>t</w:t>
      </w:r>
      <w:proofErr w:type="spellEnd"/>
      <w:r w:rsidRPr="005410FC">
        <w:rPr>
          <w:szCs w:val="22"/>
          <w:lang w:val="ru-RU"/>
        </w:rPr>
        <w:t xml:space="preserve"> = 50%;</w:t>
      </w:r>
    </w:p>
    <w:p w14:paraId="5B6BA3AC"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 xml:space="preserve">расстояние отсечки (м): </w:t>
      </w:r>
      <w:proofErr w:type="spellStart"/>
      <w:r w:rsidRPr="005410FC">
        <w:rPr>
          <w:i/>
          <w:szCs w:val="22"/>
          <w:lang w:val="ru-RU"/>
        </w:rPr>
        <w:t>d</w:t>
      </w:r>
      <w:r w:rsidRPr="005410FC">
        <w:rPr>
          <w:i/>
          <w:szCs w:val="22"/>
          <w:vertAlign w:val="subscript"/>
          <w:lang w:val="ru-RU"/>
        </w:rPr>
        <w:t>cut</w:t>
      </w:r>
      <w:proofErr w:type="spellEnd"/>
      <w:r w:rsidRPr="005410FC">
        <w:rPr>
          <w:i/>
          <w:szCs w:val="22"/>
          <w:lang w:val="ru-RU"/>
        </w:rPr>
        <w:t xml:space="preserve"> </w:t>
      </w:r>
      <w:proofErr w:type="gramStart"/>
      <w:r w:rsidRPr="005410FC">
        <w:rPr>
          <w:szCs w:val="22"/>
          <w:lang w:val="ru-RU"/>
        </w:rPr>
        <w:t>&lt; 100</w:t>
      </w:r>
      <w:proofErr w:type="gramEnd"/>
      <w:r w:rsidRPr="005410FC">
        <w:rPr>
          <w:szCs w:val="22"/>
          <w:lang w:val="ru-RU"/>
        </w:rPr>
        <w:t> м;</w:t>
      </w:r>
    </w:p>
    <w:p w14:paraId="4B72F43F"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 xml:space="preserve">высота местных препятствий (м): </w:t>
      </w:r>
      <w:proofErr w:type="spellStart"/>
      <w:r w:rsidRPr="005410FC">
        <w:rPr>
          <w:i/>
          <w:szCs w:val="22"/>
          <w:lang w:val="ru-RU"/>
        </w:rPr>
        <w:t>R</w:t>
      </w:r>
      <w:r w:rsidRPr="005410FC">
        <w:rPr>
          <w:i/>
          <w:szCs w:val="22"/>
          <w:vertAlign w:val="subscript"/>
          <w:lang w:val="ru-RU"/>
        </w:rPr>
        <w:t>clut</w:t>
      </w:r>
      <w:proofErr w:type="spellEnd"/>
      <w:r w:rsidRPr="005410FC">
        <w:rPr>
          <w:szCs w:val="22"/>
          <w:lang w:val="ru-RU"/>
        </w:rPr>
        <w:t>;</w:t>
      </w:r>
    </w:p>
    <w:p w14:paraId="1410EAE8"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окружающая среда: сельская, пригородная, городская;</w:t>
      </w:r>
    </w:p>
    <w:p w14:paraId="68108DD6" w14:textId="77777777" w:rsidR="002E09CA" w:rsidRPr="005410FC" w:rsidRDefault="002E09CA" w:rsidP="002E09CA">
      <w:pPr>
        <w:pStyle w:val="enumlev1"/>
        <w:rPr>
          <w:szCs w:val="22"/>
          <w:lang w:val="ru-RU"/>
        </w:rPr>
      </w:pPr>
      <w:r w:rsidRPr="005410FC">
        <w:rPr>
          <w:szCs w:val="22"/>
          <w:lang w:val="ru-RU"/>
        </w:rPr>
        <w:t>b)</w:t>
      </w:r>
      <w:r w:rsidRPr="005410FC">
        <w:rPr>
          <w:szCs w:val="22"/>
          <w:lang w:val="ru-RU"/>
        </w:rPr>
        <w:tab/>
        <w:t xml:space="preserve">переменные параметры (меняющиеся для каждого события моделирования): </w:t>
      </w:r>
    </w:p>
    <w:p w14:paraId="5E1E367D"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 xml:space="preserve">высота антенны передатчика (м): 30 </w:t>
      </w:r>
      <w:r w:rsidRPr="005410FC">
        <w:rPr>
          <w:szCs w:val="22"/>
          <w:lang w:val="ru-RU"/>
        </w:rPr>
        <w:sym w:font="Symbol" w:char="F0A3"/>
      </w:r>
      <w:r w:rsidRPr="005410FC">
        <w:rPr>
          <w:szCs w:val="22"/>
          <w:lang w:val="ru-RU"/>
        </w:rPr>
        <w:t xml:space="preserve"> </w:t>
      </w:r>
      <w:proofErr w:type="spellStart"/>
      <w:r w:rsidRPr="005410FC">
        <w:rPr>
          <w:rStyle w:val="Math"/>
          <w:sz w:val="22"/>
          <w:szCs w:val="22"/>
          <w:lang w:val="ru-RU" w:eastAsia="ru-RU"/>
        </w:rPr>
        <w:t>h</w:t>
      </w:r>
      <w:r w:rsidRPr="005410FC">
        <w:rPr>
          <w:rStyle w:val="Math"/>
          <w:sz w:val="22"/>
          <w:szCs w:val="22"/>
          <w:vertAlign w:val="subscript"/>
          <w:lang w:val="ru-RU" w:eastAsia="ru-RU"/>
        </w:rPr>
        <w:t>t</w:t>
      </w:r>
      <w:proofErr w:type="spellEnd"/>
      <w:r w:rsidRPr="005410FC">
        <w:rPr>
          <w:szCs w:val="22"/>
          <w:lang w:val="ru-RU"/>
        </w:rPr>
        <w:t xml:space="preserve"> </w:t>
      </w:r>
      <w:r w:rsidRPr="005410FC">
        <w:rPr>
          <w:szCs w:val="22"/>
          <w:lang w:val="ru-RU"/>
        </w:rPr>
        <w:sym w:font="Symbol" w:char="F0A3"/>
      </w:r>
      <w:r w:rsidRPr="005410FC">
        <w:rPr>
          <w:szCs w:val="22"/>
          <w:lang w:val="ru-RU"/>
        </w:rPr>
        <w:t xml:space="preserve"> 200 м;</w:t>
      </w:r>
    </w:p>
    <w:p w14:paraId="481D3AE4"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 xml:space="preserve">высота антенны приемника (м): 1,5 </w:t>
      </w:r>
      <w:r w:rsidRPr="005410FC">
        <w:rPr>
          <w:szCs w:val="22"/>
          <w:lang w:val="ru-RU"/>
        </w:rPr>
        <w:sym w:font="Symbol" w:char="F0A3"/>
      </w:r>
      <w:r w:rsidRPr="005410FC">
        <w:rPr>
          <w:szCs w:val="22"/>
          <w:lang w:val="ru-RU"/>
        </w:rPr>
        <w:t xml:space="preserve"> </w:t>
      </w:r>
      <w:proofErr w:type="spellStart"/>
      <w:r w:rsidRPr="005410FC">
        <w:rPr>
          <w:rStyle w:val="Math"/>
          <w:sz w:val="22"/>
          <w:szCs w:val="22"/>
          <w:lang w:val="ru-RU" w:eastAsia="ru-RU"/>
        </w:rPr>
        <w:t>h</w:t>
      </w:r>
      <w:r w:rsidRPr="005410FC">
        <w:rPr>
          <w:rStyle w:val="Math"/>
          <w:sz w:val="22"/>
          <w:szCs w:val="22"/>
          <w:vertAlign w:val="subscript"/>
          <w:lang w:val="ru-RU" w:eastAsia="ru-RU"/>
        </w:rPr>
        <w:t>r</w:t>
      </w:r>
      <w:proofErr w:type="spellEnd"/>
      <w:r w:rsidRPr="005410FC">
        <w:rPr>
          <w:rStyle w:val="Math"/>
          <w:sz w:val="22"/>
          <w:szCs w:val="22"/>
          <w:vertAlign w:val="subscript"/>
          <w:lang w:val="ru-RU" w:eastAsia="ru-RU"/>
        </w:rPr>
        <w:t xml:space="preserve"> </w:t>
      </w:r>
      <w:r w:rsidRPr="005410FC">
        <w:rPr>
          <w:szCs w:val="22"/>
          <w:lang w:val="ru-RU"/>
        </w:rPr>
        <w:t xml:space="preserve"> </w:t>
      </w:r>
      <w:r w:rsidRPr="005410FC">
        <w:rPr>
          <w:szCs w:val="22"/>
          <w:lang w:val="ru-RU"/>
        </w:rPr>
        <w:sym w:font="Symbol" w:char="F0A3"/>
      </w:r>
      <w:r w:rsidRPr="005410FC">
        <w:rPr>
          <w:szCs w:val="22"/>
          <w:lang w:val="ru-RU"/>
        </w:rPr>
        <w:t xml:space="preserve"> 10 м;</w:t>
      </w:r>
    </w:p>
    <w:p w14:paraId="246922BC"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 xml:space="preserve">частота (МГц): 600 </w:t>
      </w:r>
      <w:r w:rsidRPr="005410FC">
        <w:rPr>
          <w:szCs w:val="22"/>
          <w:lang w:val="ru-RU"/>
        </w:rPr>
        <w:sym w:font="Symbol" w:char="F0A3"/>
      </w:r>
      <w:r w:rsidRPr="005410FC">
        <w:rPr>
          <w:szCs w:val="22"/>
          <w:lang w:val="ru-RU"/>
        </w:rPr>
        <w:t xml:space="preserve"> </w:t>
      </w:r>
      <w:r w:rsidRPr="005410FC">
        <w:rPr>
          <w:i/>
          <w:szCs w:val="22"/>
          <w:lang w:val="ru-RU"/>
        </w:rPr>
        <w:t>f</w:t>
      </w:r>
      <w:r w:rsidRPr="005410FC">
        <w:rPr>
          <w:szCs w:val="22"/>
          <w:lang w:val="ru-RU"/>
        </w:rPr>
        <w:t xml:space="preserve"> </w:t>
      </w:r>
      <w:r w:rsidRPr="005410FC">
        <w:rPr>
          <w:szCs w:val="22"/>
          <w:lang w:val="ru-RU"/>
        </w:rPr>
        <w:sym w:font="Symbol" w:char="F0A3"/>
      </w:r>
      <w:r w:rsidRPr="005410FC">
        <w:rPr>
          <w:szCs w:val="22"/>
          <w:lang w:val="ru-RU"/>
        </w:rPr>
        <w:t xml:space="preserve"> 2000 МГц;</w:t>
      </w:r>
    </w:p>
    <w:p w14:paraId="70663AF8"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 xml:space="preserve">расстояние (км): </w:t>
      </w:r>
      <w:r w:rsidRPr="005410FC">
        <w:rPr>
          <w:i/>
          <w:szCs w:val="22"/>
          <w:lang w:val="ru-RU"/>
        </w:rPr>
        <w:t>d</w:t>
      </w:r>
      <w:r w:rsidRPr="005410FC">
        <w:rPr>
          <w:szCs w:val="22"/>
          <w:lang w:val="ru-RU"/>
        </w:rPr>
        <w:t xml:space="preserve"> </w:t>
      </w:r>
      <w:r w:rsidRPr="005410FC">
        <w:rPr>
          <w:szCs w:val="22"/>
          <w:lang w:val="ru-RU"/>
        </w:rPr>
        <w:sym w:font="Symbol" w:char="F0A3"/>
      </w:r>
      <w:r w:rsidRPr="005410FC">
        <w:rPr>
          <w:szCs w:val="22"/>
          <w:lang w:val="ru-RU"/>
        </w:rPr>
        <w:t xml:space="preserve"> 1000 км.</w:t>
      </w:r>
    </w:p>
    <w:p w14:paraId="1CF13089" w14:textId="77777777" w:rsidR="002E09CA" w:rsidRPr="005410FC" w:rsidRDefault="002E09CA" w:rsidP="002E09CA">
      <w:pPr>
        <w:rPr>
          <w:snapToGrid w:val="0"/>
          <w:szCs w:val="22"/>
          <w:lang w:val="ru-RU"/>
        </w:rPr>
      </w:pPr>
      <w:r w:rsidRPr="005410FC">
        <w:rPr>
          <w:snapToGrid w:val="0"/>
          <w:szCs w:val="22"/>
          <w:lang w:val="ru-RU"/>
        </w:rPr>
        <w:t xml:space="preserve">Следует отметить, что потери на трассе не должны быть меньше потерь на распространение в свободном пространстве. Рассматриваются только сценарии распространения типа "вне помещения – вне помещения". </w:t>
      </w:r>
    </w:p>
    <w:p w14:paraId="6BDFB5BC" w14:textId="77777777" w:rsidR="002E09CA" w:rsidRPr="005410FC" w:rsidRDefault="002E09CA" w:rsidP="002E09CA">
      <w:pPr>
        <w:pStyle w:val="enumlev1"/>
        <w:ind w:left="0" w:firstLine="0"/>
        <w:rPr>
          <w:snapToGrid w:val="0"/>
          <w:szCs w:val="22"/>
          <w:lang w:val="ru-RU"/>
        </w:rPr>
      </w:pPr>
      <w:r w:rsidRPr="005410FC">
        <w:rPr>
          <w:snapToGrid w:val="0"/>
          <w:szCs w:val="22"/>
          <w:lang w:val="ru-RU"/>
        </w:rPr>
        <w:t xml:space="preserve">Потери на трассе </w:t>
      </w:r>
      <w:proofErr w:type="spellStart"/>
      <w:r w:rsidRPr="005410FC">
        <w:rPr>
          <w:i/>
          <w:snapToGrid w:val="0"/>
          <w:szCs w:val="22"/>
          <w:lang w:val="ru-RU"/>
        </w:rPr>
        <w:t>p</w:t>
      </w:r>
      <w:r w:rsidRPr="005410FC">
        <w:rPr>
          <w:i/>
          <w:snapToGrid w:val="0"/>
          <w:szCs w:val="22"/>
          <w:vertAlign w:val="subscript"/>
          <w:lang w:val="ru-RU"/>
        </w:rPr>
        <w:t>L</w:t>
      </w:r>
      <w:proofErr w:type="spellEnd"/>
      <w:r w:rsidRPr="005410FC">
        <w:rPr>
          <w:snapToGrid w:val="0"/>
          <w:szCs w:val="22"/>
          <w:lang w:val="ru-RU"/>
        </w:rPr>
        <w:t xml:space="preserve">, включающие эффект экранирования, можно выразить как сумму медианных потерь </w:t>
      </w:r>
      <w:r w:rsidRPr="005410FC">
        <w:rPr>
          <w:i/>
          <w:snapToGrid w:val="0"/>
          <w:szCs w:val="22"/>
          <w:lang w:val="ru-RU"/>
        </w:rPr>
        <w:t>L</w:t>
      </w:r>
      <w:r w:rsidRPr="005410FC">
        <w:rPr>
          <w:snapToGrid w:val="0"/>
          <w:szCs w:val="22"/>
          <w:lang w:val="ru-RU"/>
        </w:rPr>
        <w:t xml:space="preserve"> на трассе и члена с гауссовым распределением:</w:t>
      </w:r>
    </w:p>
    <w:p w14:paraId="004BCF75" w14:textId="77777777" w:rsidR="002E09CA" w:rsidRPr="005410FC" w:rsidRDefault="002E09CA" w:rsidP="002E09CA">
      <w:pPr>
        <w:jc w:val="center"/>
        <w:rPr>
          <w:szCs w:val="22"/>
          <w:lang w:val="ru-RU"/>
        </w:rPr>
      </w:pPr>
      <w:r w:rsidRPr="005410FC">
        <w:rPr>
          <w:snapToGrid w:val="0"/>
          <w:position w:val="-10"/>
          <w:szCs w:val="22"/>
          <w:lang w:val="ru-RU"/>
        </w:rPr>
        <w:object w:dxaOrig="1680" w:dyaOrig="320" w14:anchorId="7AF09B27">
          <v:shape id="_x0000_i1219" type="#_x0000_t75" style="width:84.75pt;height:18pt" o:ole="" fillcolor="window">
            <v:imagedata r:id="rId402" o:title=""/>
          </v:shape>
          <o:OLEObject Type="Embed" ProgID="Equation.3" ShapeID="_x0000_i1219" DrawAspect="Content" ObjectID="_1669808414" r:id="rId403"/>
        </w:object>
      </w:r>
    </w:p>
    <w:p w14:paraId="77626D2E" w14:textId="77777777" w:rsidR="002E09CA" w:rsidRPr="005410FC" w:rsidRDefault="002E09CA" w:rsidP="002E09CA">
      <w:pPr>
        <w:rPr>
          <w:szCs w:val="22"/>
          <w:lang w:val="ru-RU"/>
        </w:rPr>
      </w:pPr>
      <w:r w:rsidRPr="005410FC">
        <w:rPr>
          <w:szCs w:val="22"/>
          <w:lang w:val="ru-RU"/>
        </w:rPr>
        <w:lastRenderedPageBreak/>
        <w:t xml:space="preserve">где стандартное отклонение </w:t>
      </w:r>
      <w:r w:rsidRPr="005410FC">
        <w:rPr>
          <w:position w:val="-6"/>
          <w:lang w:val="ru-RU"/>
        </w:rPr>
        <w:object w:dxaOrig="200" w:dyaOrig="200" w14:anchorId="7B7D18FB">
          <v:shape id="_x0000_i1220" type="#_x0000_t75" style="width:10.5pt;height:10.5pt" o:ole="">
            <v:imagedata r:id="rId404" o:title=""/>
          </v:shape>
          <o:OLEObject Type="Embed" ProgID="Equation.3" ShapeID="_x0000_i1220" DrawAspect="Content" ObjectID="_1669808415" r:id="rId405"/>
        </w:object>
      </w:r>
      <w:r w:rsidRPr="005410FC">
        <w:rPr>
          <w:szCs w:val="22"/>
          <w:lang w:val="ru-RU"/>
        </w:rPr>
        <w:t xml:space="preserve">моделирует изменчивость, связанную с экранированием: </w:t>
      </w:r>
    </w:p>
    <w:p w14:paraId="160367F7" w14:textId="77777777" w:rsidR="002E09CA" w:rsidRPr="005410FC" w:rsidRDefault="002E09CA" w:rsidP="002E09CA">
      <w:pPr>
        <w:pStyle w:val="enumlev2"/>
        <w:ind w:left="1134" w:hanging="1134"/>
        <w:rPr>
          <w:szCs w:val="22"/>
          <w:lang w:val="ru-RU"/>
        </w:rPr>
      </w:pPr>
      <w:r w:rsidRPr="005410FC">
        <w:rPr>
          <w:szCs w:val="22"/>
          <w:lang w:val="ru-RU"/>
        </w:rPr>
        <w:t>–</w:t>
      </w:r>
      <w:r w:rsidRPr="005410FC">
        <w:rPr>
          <w:szCs w:val="22"/>
          <w:lang w:val="ru-RU"/>
        </w:rPr>
        <w:tab/>
      </w:r>
      <w:r w:rsidRPr="005410FC">
        <w:rPr>
          <w:position w:val="-10"/>
          <w:szCs w:val="22"/>
          <w:lang w:val="ru-RU"/>
        </w:rPr>
        <w:object w:dxaOrig="1060" w:dyaOrig="320" w14:anchorId="09345218">
          <v:shape id="_x0000_i1221" type="#_x0000_t75" style="width:54pt;height:15pt" o:ole="">
            <v:imagedata r:id="rId406" o:title=""/>
          </v:shape>
          <o:OLEObject Type="Embed" ProgID="Equation.3" ShapeID="_x0000_i1221" DrawAspect="Content" ObjectID="_1669808416" r:id="rId407"/>
        </w:object>
      </w:r>
      <w:r w:rsidRPr="005410FC" w:rsidDel="00916F1B">
        <w:rPr>
          <w:szCs w:val="22"/>
          <w:lang w:val="ru-RU"/>
        </w:rPr>
        <w:t xml:space="preserve"> </w:t>
      </w:r>
      <w:r w:rsidRPr="005410FC">
        <w:rPr>
          <w:szCs w:val="22"/>
          <w:lang w:val="ru-RU"/>
        </w:rPr>
        <w:t xml:space="preserve">для всех расстояний, если </w:t>
      </w:r>
      <w:proofErr w:type="spellStart"/>
      <w:proofErr w:type="gramStart"/>
      <w:r w:rsidRPr="005410FC">
        <w:rPr>
          <w:rStyle w:val="Math"/>
          <w:sz w:val="22"/>
          <w:szCs w:val="22"/>
          <w:lang w:val="ru-RU"/>
        </w:rPr>
        <w:t>h</w:t>
      </w:r>
      <w:r w:rsidRPr="005410FC">
        <w:rPr>
          <w:rStyle w:val="Math"/>
          <w:sz w:val="22"/>
          <w:szCs w:val="22"/>
          <w:vertAlign w:val="subscript"/>
          <w:lang w:val="ru-RU"/>
        </w:rPr>
        <w:t>r</w:t>
      </w:r>
      <w:proofErr w:type="spellEnd"/>
      <w:r w:rsidRPr="005410FC">
        <w:rPr>
          <w:szCs w:val="22"/>
          <w:lang w:val="ru-RU"/>
        </w:rPr>
        <w:t xml:space="preserve"> &gt;</w:t>
      </w:r>
      <w:proofErr w:type="gramEnd"/>
      <w:r w:rsidRPr="005410FC">
        <w:rPr>
          <w:szCs w:val="22"/>
          <w:lang w:val="ru-RU"/>
        </w:rPr>
        <w:t xml:space="preserve"> </w:t>
      </w:r>
      <w:proofErr w:type="spellStart"/>
      <w:r w:rsidRPr="005410FC">
        <w:rPr>
          <w:i/>
          <w:szCs w:val="22"/>
          <w:lang w:val="ru-RU"/>
        </w:rPr>
        <w:t>R</w:t>
      </w:r>
      <w:r w:rsidRPr="005410FC">
        <w:rPr>
          <w:i/>
          <w:szCs w:val="22"/>
          <w:vertAlign w:val="subscript"/>
          <w:lang w:val="ru-RU"/>
        </w:rPr>
        <w:t>clut</w:t>
      </w:r>
      <w:proofErr w:type="spellEnd"/>
      <w:r w:rsidRPr="005410FC">
        <w:rPr>
          <w:szCs w:val="22"/>
          <w:lang w:val="ru-RU"/>
        </w:rPr>
        <w:t xml:space="preserve">; </w:t>
      </w:r>
    </w:p>
    <w:p w14:paraId="1BB81FF6" w14:textId="77777777" w:rsidR="002E09CA" w:rsidRPr="005410FC" w:rsidRDefault="002E09CA" w:rsidP="002E09CA">
      <w:pPr>
        <w:pStyle w:val="enumlev2"/>
        <w:ind w:left="1134" w:hanging="1134"/>
        <w:rPr>
          <w:szCs w:val="22"/>
          <w:lang w:val="ru-RU"/>
        </w:rPr>
      </w:pPr>
      <w:r w:rsidRPr="005410FC">
        <w:rPr>
          <w:szCs w:val="22"/>
          <w:lang w:val="ru-RU"/>
        </w:rPr>
        <w:t>–</w:t>
      </w:r>
      <w:r w:rsidRPr="005410FC">
        <w:rPr>
          <w:szCs w:val="22"/>
          <w:lang w:val="ru-RU"/>
        </w:rPr>
        <w:tab/>
      </w:r>
      <w:r w:rsidRPr="005410FC">
        <w:rPr>
          <w:position w:val="-8"/>
          <w:szCs w:val="22"/>
          <w:lang w:val="ru-RU"/>
        </w:rPr>
        <w:object w:dxaOrig="900" w:dyaOrig="300" w14:anchorId="373E0E67">
          <v:shape id="_x0000_i1222" type="#_x0000_t75" style="width:48pt;height:14.25pt" o:ole="">
            <v:imagedata r:id="rId408" o:title=""/>
          </v:shape>
          <o:OLEObject Type="Embed" ProgID="Equation.3" ShapeID="_x0000_i1222" DrawAspect="Content" ObjectID="_1669808417" r:id="rId409"/>
        </w:object>
      </w:r>
      <w:r w:rsidRPr="005410FC" w:rsidDel="00916F1B">
        <w:rPr>
          <w:szCs w:val="22"/>
          <w:lang w:val="ru-RU"/>
        </w:rPr>
        <w:t xml:space="preserve"> </w:t>
      </w:r>
      <w:r w:rsidRPr="005410FC">
        <w:rPr>
          <w:szCs w:val="22"/>
          <w:lang w:val="ru-RU"/>
        </w:rPr>
        <w:t xml:space="preserve">для всех расстояний, если </w:t>
      </w:r>
      <w:proofErr w:type="spellStart"/>
      <w:r w:rsidRPr="005410FC">
        <w:rPr>
          <w:rStyle w:val="Math"/>
          <w:sz w:val="22"/>
          <w:szCs w:val="22"/>
          <w:lang w:val="ru-RU"/>
        </w:rPr>
        <w:t>h</w:t>
      </w:r>
      <w:r w:rsidRPr="005410FC">
        <w:rPr>
          <w:rStyle w:val="Math"/>
          <w:sz w:val="22"/>
          <w:szCs w:val="22"/>
          <w:vertAlign w:val="subscript"/>
          <w:lang w:val="ru-RU"/>
        </w:rPr>
        <w:t>r</w:t>
      </w:r>
      <w:proofErr w:type="spellEnd"/>
      <w:r w:rsidRPr="005410FC">
        <w:rPr>
          <w:szCs w:val="22"/>
          <w:lang w:val="ru-RU"/>
        </w:rPr>
        <w:t xml:space="preserve"> </w:t>
      </w:r>
      <w:proofErr w:type="gramStart"/>
      <w:r w:rsidRPr="005410FC">
        <w:rPr>
          <w:szCs w:val="22"/>
          <w:lang w:val="ru-RU"/>
        </w:rPr>
        <w:t xml:space="preserve">&lt; </w:t>
      </w:r>
      <w:proofErr w:type="spellStart"/>
      <w:r w:rsidRPr="005410FC">
        <w:rPr>
          <w:i/>
          <w:szCs w:val="22"/>
          <w:lang w:val="ru-RU"/>
        </w:rPr>
        <w:t>R</w:t>
      </w:r>
      <w:r w:rsidRPr="005410FC">
        <w:rPr>
          <w:i/>
          <w:szCs w:val="22"/>
          <w:vertAlign w:val="subscript"/>
          <w:lang w:val="ru-RU"/>
        </w:rPr>
        <w:t>clut</w:t>
      </w:r>
      <w:proofErr w:type="spellEnd"/>
      <w:proofErr w:type="gramEnd"/>
      <w:r w:rsidRPr="005410FC">
        <w:rPr>
          <w:szCs w:val="22"/>
          <w:lang w:val="ru-RU"/>
        </w:rPr>
        <w:t xml:space="preserve"> и </w:t>
      </w:r>
      <w:proofErr w:type="spellStart"/>
      <w:r w:rsidRPr="005410FC">
        <w:rPr>
          <w:rStyle w:val="Math"/>
          <w:sz w:val="22"/>
          <w:szCs w:val="22"/>
          <w:lang w:val="ru-RU"/>
        </w:rPr>
        <w:t>h</w:t>
      </w:r>
      <w:r w:rsidRPr="005410FC">
        <w:rPr>
          <w:rStyle w:val="Math"/>
          <w:sz w:val="22"/>
          <w:szCs w:val="22"/>
          <w:vertAlign w:val="subscript"/>
          <w:lang w:val="ru-RU"/>
        </w:rPr>
        <w:t>t</w:t>
      </w:r>
      <w:proofErr w:type="spellEnd"/>
      <w:r w:rsidRPr="005410FC">
        <w:rPr>
          <w:szCs w:val="22"/>
          <w:lang w:val="ru-RU"/>
        </w:rPr>
        <w:t xml:space="preserve"> &lt; </w:t>
      </w:r>
      <w:proofErr w:type="spellStart"/>
      <w:r w:rsidRPr="005410FC">
        <w:rPr>
          <w:i/>
          <w:szCs w:val="22"/>
          <w:lang w:val="ru-RU"/>
        </w:rPr>
        <w:t>R</w:t>
      </w:r>
      <w:r w:rsidRPr="005410FC">
        <w:rPr>
          <w:i/>
          <w:szCs w:val="22"/>
          <w:vertAlign w:val="subscript"/>
          <w:lang w:val="ru-RU"/>
        </w:rPr>
        <w:t>clut</w:t>
      </w:r>
      <w:proofErr w:type="spellEnd"/>
      <w:r w:rsidRPr="005410FC">
        <w:rPr>
          <w:szCs w:val="22"/>
          <w:lang w:val="ru-RU"/>
        </w:rPr>
        <w:t>.</w:t>
      </w:r>
    </w:p>
    <w:p w14:paraId="01AEE0CF" w14:textId="77777777" w:rsidR="002E09CA" w:rsidRPr="005410FC" w:rsidRDefault="002E09CA" w:rsidP="002E09CA">
      <w:pPr>
        <w:pStyle w:val="Heading1"/>
        <w:rPr>
          <w:snapToGrid w:val="0"/>
          <w:szCs w:val="22"/>
          <w:lang w:val="ru-RU"/>
        </w:rPr>
      </w:pPr>
      <w:bookmarkStart w:id="41" w:name="_Toc494878553"/>
      <w:bookmarkStart w:id="42" w:name="_Toc44941387"/>
      <w:r w:rsidRPr="005410FC">
        <w:rPr>
          <w:snapToGrid w:val="0"/>
          <w:szCs w:val="22"/>
          <w:lang w:val="ru-RU"/>
        </w:rPr>
        <w:t>10</w:t>
      </w:r>
      <w:r w:rsidRPr="005410FC">
        <w:rPr>
          <w:snapToGrid w:val="0"/>
          <w:szCs w:val="22"/>
          <w:lang w:val="ru-RU"/>
        </w:rPr>
        <w:tab/>
      </w:r>
      <w:bookmarkEnd w:id="41"/>
      <w:r w:rsidRPr="005410FC">
        <w:rPr>
          <w:snapToGrid w:val="0"/>
          <w:szCs w:val="22"/>
          <w:lang w:val="ru-RU"/>
        </w:rPr>
        <w:t xml:space="preserve">Модель распространения </w:t>
      </w:r>
      <w:proofErr w:type="spellStart"/>
      <w:r w:rsidRPr="005410FC">
        <w:rPr>
          <w:snapToGrid w:val="0"/>
          <w:szCs w:val="22"/>
          <w:lang w:val="ru-RU"/>
        </w:rPr>
        <w:t>Лонгли</w:t>
      </w:r>
      <w:proofErr w:type="spellEnd"/>
      <w:r w:rsidRPr="005410FC">
        <w:rPr>
          <w:snapToGrid w:val="0"/>
          <w:szCs w:val="22"/>
          <w:lang w:val="ru-RU"/>
        </w:rPr>
        <w:t>-Райса (ITM)</w:t>
      </w:r>
      <w:bookmarkEnd w:id="42"/>
    </w:p>
    <w:p w14:paraId="2CF320C5" w14:textId="77777777" w:rsidR="002E09CA" w:rsidRPr="005410FC" w:rsidRDefault="002E09CA" w:rsidP="002E09CA">
      <w:pPr>
        <w:rPr>
          <w:szCs w:val="22"/>
          <w:lang w:val="ru-RU"/>
        </w:rPr>
      </w:pPr>
      <w:r w:rsidRPr="005410FC">
        <w:rPr>
          <w:szCs w:val="22"/>
          <w:lang w:val="ru-RU"/>
        </w:rPr>
        <w:t xml:space="preserve">Модель распространения </w:t>
      </w:r>
      <w:proofErr w:type="spellStart"/>
      <w:r w:rsidRPr="005410FC">
        <w:rPr>
          <w:szCs w:val="22"/>
          <w:lang w:val="ru-RU"/>
        </w:rPr>
        <w:t>Лонгли</w:t>
      </w:r>
      <w:proofErr w:type="spellEnd"/>
      <w:r w:rsidRPr="005410FC">
        <w:rPr>
          <w:szCs w:val="22"/>
          <w:lang w:val="ru-RU"/>
        </w:rPr>
        <w:t xml:space="preserve">-Райса, известная также под названием "модель распространения радиоволн над пересеченной местностью" (ITM), была разработана для оценки потерь передачи на радиотрассах, проходящих над пересеченной местностью, в диапазонах ОВЧ, УВЧ и СВЧ. Расчет потерь сигнала основан на теории электромагнитных колебаний и на статистическом анализе. Он также дополнен эмпирическими зависимостями, полученными по результатам испытаний и измерений. Реализация модели предполагает режим распространения на территории с известными характеристиками (то есть для расчета потерь на трассе не требуется знать особенности рельефа местности). Результат моделирования представляет собой прогнозируемый медианный коэффициент ослабления радиосигнала в зависимости от статистических параметров рельефа местности, системы и </w:t>
      </w:r>
      <w:proofErr w:type="spellStart"/>
      <w:r w:rsidRPr="005410FC">
        <w:rPr>
          <w:szCs w:val="22"/>
          <w:lang w:val="ru-RU"/>
        </w:rPr>
        <w:t>радиоклимата</w:t>
      </w:r>
      <w:proofErr w:type="spellEnd"/>
      <w:r w:rsidRPr="005410FC">
        <w:rPr>
          <w:szCs w:val="22"/>
          <w:lang w:val="ru-RU"/>
        </w:rPr>
        <w:t xml:space="preserve"> с учетом пространственно-временной изменчивости сигнала для заданного уровня доверительной вероятности.</w:t>
      </w:r>
    </w:p>
    <w:p w14:paraId="063CE88F" w14:textId="77777777" w:rsidR="002E09CA" w:rsidRPr="005410FC" w:rsidRDefault="002E09CA" w:rsidP="002E09CA">
      <w:pPr>
        <w:rPr>
          <w:szCs w:val="22"/>
          <w:lang w:val="ru-RU"/>
        </w:rPr>
      </w:pPr>
      <w:r w:rsidRPr="005410FC">
        <w:rPr>
          <w:szCs w:val="22"/>
          <w:lang w:val="ru-RU"/>
        </w:rPr>
        <w:t>Параметры этой модели перечисляются ниже:</w:t>
      </w:r>
    </w:p>
    <w:p w14:paraId="69B268E6" w14:textId="77777777" w:rsidR="002E09CA" w:rsidRPr="005410FC" w:rsidRDefault="002E09CA" w:rsidP="002E09CA">
      <w:pPr>
        <w:pStyle w:val="enumlev1"/>
        <w:rPr>
          <w:szCs w:val="22"/>
          <w:lang w:val="ru-RU"/>
        </w:rPr>
      </w:pPr>
      <w:r w:rsidRPr="005410FC">
        <w:rPr>
          <w:szCs w:val="22"/>
          <w:lang w:val="ru-RU"/>
        </w:rPr>
        <w:t>a)</w:t>
      </w:r>
      <w:r w:rsidRPr="005410FC">
        <w:rPr>
          <w:szCs w:val="22"/>
          <w:lang w:val="ru-RU"/>
        </w:rPr>
        <w:tab/>
        <w:t>параметры, зависящие от трассы (не меняющиеся в процессе моделирования для заданной трассы):</w:t>
      </w:r>
    </w:p>
    <w:p w14:paraId="7C6F2D2C"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 xml:space="preserve">характеристика </w:t>
      </w:r>
      <w:proofErr w:type="spellStart"/>
      <w:r w:rsidRPr="005410FC">
        <w:rPr>
          <w:szCs w:val="22"/>
          <w:lang w:val="ru-RU"/>
        </w:rPr>
        <w:t>радиоклимата</w:t>
      </w:r>
      <w:proofErr w:type="spellEnd"/>
      <w:r w:rsidRPr="005410FC">
        <w:rPr>
          <w:szCs w:val="22"/>
          <w:lang w:val="ru-RU"/>
        </w:rPr>
        <w:t>: экваториальный, континентальный субтропический, морской субтропический, пустынный, умеренный континентальный, умеренный морской над сушей, умеренный морской над морем;</w:t>
      </w:r>
    </w:p>
    <w:p w14:paraId="5024E738"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средний показатель преломления над земной поверхностью (</w:t>
      </w:r>
      <w:r w:rsidRPr="005410FC">
        <w:rPr>
          <w:i/>
          <w:szCs w:val="22"/>
          <w:lang w:val="ru-RU"/>
        </w:rPr>
        <w:t>N</w:t>
      </w:r>
      <w:r w:rsidRPr="005410FC">
        <w:rPr>
          <w:szCs w:val="22"/>
          <w:lang w:val="ru-RU"/>
        </w:rPr>
        <w:t>-единиц): экваториальный (360), континентальный субтропический (320), морской субтропический (370), пустынный (280), умеренный континентальный (301), умеренный морской над сушей (320), умеренный морской над морем (350);</w:t>
      </w:r>
    </w:p>
    <w:p w14:paraId="32C74176"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параметр неровности местности (м): плоская местность (0 м), равнины (30 м), холмы (90 м), горы (200 м), скалистые горы (500 м);</w:t>
      </w:r>
    </w:p>
    <w:p w14:paraId="212717D9"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удельная электропроводность почвы (См/м): средняя почва (0,005 См/м), бедная почва (0,001 См/м), плодородная почва (0,02 См/м), пресная вода (0,01 См/м), морская вода (5 См/м);</w:t>
      </w:r>
    </w:p>
    <w:p w14:paraId="73CA9A59"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относительная диэлектрическая проницаемость почвы: средняя почва (15), бедная почва (4), плодородная почва (25), пресная вода (81), морская вода (81);</w:t>
      </w:r>
    </w:p>
    <w:p w14:paraId="3E904337"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поляризация: горизонтальная или вертикальная;</w:t>
      </w:r>
    </w:p>
    <w:p w14:paraId="3F6F6AA0"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критерии выбора площадки: случайный, тщательный или очень тщательный;</w:t>
      </w:r>
    </w:p>
    <w:p w14:paraId="305A4734"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 xml:space="preserve">готовность по времени (%): 1–99%; </w:t>
      </w:r>
    </w:p>
    <w:p w14:paraId="126A6FE2"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 xml:space="preserve">готовность по местоположению (%): 1–99%; </w:t>
      </w:r>
    </w:p>
    <w:p w14:paraId="1852EA59"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 xml:space="preserve">уровень доверительной вероятности (%): 1–99%; </w:t>
      </w:r>
    </w:p>
    <w:p w14:paraId="3FF5297B" w14:textId="77777777" w:rsidR="002E09CA" w:rsidRPr="005410FC" w:rsidRDefault="002E09CA" w:rsidP="002E09CA">
      <w:pPr>
        <w:pStyle w:val="enumlev1"/>
        <w:rPr>
          <w:szCs w:val="22"/>
          <w:lang w:val="ru-RU"/>
        </w:rPr>
      </w:pPr>
      <w:r w:rsidRPr="005410FC">
        <w:rPr>
          <w:szCs w:val="22"/>
          <w:lang w:val="ru-RU"/>
        </w:rPr>
        <w:t>b)</w:t>
      </w:r>
      <w:r w:rsidRPr="005410FC">
        <w:rPr>
          <w:szCs w:val="22"/>
          <w:lang w:val="ru-RU"/>
        </w:rPr>
        <w:tab/>
        <w:t xml:space="preserve">переменные параметры (меняющиеся для каждого события моделирования): </w:t>
      </w:r>
    </w:p>
    <w:p w14:paraId="3B4522A9"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 xml:space="preserve">частота (МГц): 20 </w:t>
      </w:r>
      <w:r w:rsidRPr="005410FC">
        <w:rPr>
          <w:szCs w:val="22"/>
          <w:lang w:val="ru-RU"/>
        </w:rPr>
        <w:sym w:font="Symbol" w:char="F0A3"/>
      </w:r>
      <w:r w:rsidRPr="005410FC">
        <w:rPr>
          <w:szCs w:val="22"/>
          <w:lang w:val="ru-RU"/>
        </w:rPr>
        <w:t xml:space="preserve"> </w:t>
      </w:r>
      <w:r w:rsidRPr="005410FC">
        <w:rPr>
          <w:i/>
          <w:szCs w:val="22"/>
          <w:lang w:val="ru-RU"/>
        </w:rPr>
        <w:t>f</w:t>
      </w:r>
      <w:r w:rsidRPr="005410FC">
        <w:rPr>
          <w:szCs w:val="22"/>
          <w:lang w:val="ru-RU"/>
        </w:rPr>
        <w:t xml:space="preserve"> </w:t>
      </w:r>
      <w:r w:rsidRPr="005410FC">
        <w:rPr>
          <w:szCs w:val="22"/>
          <w:lang w:val="ru-RU"/>
        </w:rPr>
        <w:sym w:font="Symbol" w:char="F0A3"/>
      </w:r>
      <w:r w:rsidRPr="005410FC">
        <w:rPr>
          <w:szCs w:val="22"/>
          <w:lang w:val="ru-RU"/>
        </w:rPr>
        <w:t xml:space="preserve"> 40 000 МГц;</w:t>
      </w:r>
    </w:p>
    <w:p w14:paraId="664F721A"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 xml:space="preserve">высота антенны передатчика (м): 0,5 </w:t>
      </w:r>
      <w:r w:rsidRPr="005410FC">
        <w:rPr>
          <w:szCs w:val="22"/>
          <w:lang w:val="ru-RU"/>
        </w:rPr>
        <w:sym w:font="Symbol" w:char="F0A3"/>
      </w:r>
      <w:r w:rsidRPr="005410FC">
        <w:rPr>
          <w:szCs w:val="22"/>
          <w:lang w:val="ru-RU"/>
        </w:rPr>
        <w:t xml:space="preserve"> </w:t>
      </w:r>
      <w:proofErr w:type="spellStart"/>
      <w:r w:rsidRPr="005410FC">
        <w:rPr>
          <w:rStyle w:val="Math"/>
          <w:sz w:val="22"/>
          <w:szCs w:val="22"/>
          <w:lang w:val="ru-RU" w:eastAsia="ru-RU"/>
        </w:rPr>
        <w:t>h</w:t>
      </w:r>
      <w:r w:rsidRPr="005410FC">
        <w:rPr>
          <w:rStyle w:val="Math"/>
          <w:sz w:val="22"/>
          <w:szCs w:val="22"/>
          <w:vertAlign w:val="subscript"/>
          <w:lang w:val="ru-RU" w:eastAsia="ru-RU"/>
        </w:rPr>
        <w:t>t</w:t>
      </w:r>
      <w:proofErr w:type="spellEnd"/>
      <w:r w:rsidRPr="005410FC">
        <w:rPr>
          <w:szCs w:val="22"/>
          <w:lang w:val="ru-RU"/>
        </w:rPr>
        <w:t xml:space="preserve"> </w:t>
      </w:r>
      <w:r w:rsidRPr="005410FC">
        <w:rPr>
          <w:szCs w:val="22"/>
          <w:lang w:val="ru-RU"/>
        </w:rPr>
        <w:sym w:font="Symbol" w:char="F0A3"/>
      </w:r>
      <w:r w:rsidRPr="005410FC">
        <w:rPr>
          <w:szCs w:val="22"/>
          <w:lang w:val="ru-RU"/>
        </w:rPr>
        <w:t xml:space="preserve"> 3000 м;</w:t>
      </w:r>
    </w:p>
    <w:p w14:paraId="10D93EF1"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 xml:space="preserve">высота антенны приемника (м): 0,5 </w:t>
      </w:r>
      <w:r w:rsidRPr="005410FC">
        <w:rPr>
          <w:szCs w:val="22"/>
          <w:lang w:val="ru-RU"/>
        </w:rPr>
        <w:sym w:font="Symbol" w:char="F0A3"/>
      </w:r>
      <w:r w:rsidRPr="005410FC">
        <w:rPr>
          <w:szCs w:val="22"/>
          <w:lang w:val="ru-RU"/>
        </w:rPr>
        <w:t xml:space="preserve"> </w:t>
      </w:r>
      <w:proofErr w:type="spellStart"/>
      <w:r w:rsidRPr="005410FC">
        <w:rPr>
          <w:rStyle w:val="Math"/>
          <w:sz w:val="22"/>
          <w:szCs w:val="22"/>
          <w:lang w:val="ru-RU" w:eastAsia="ru-RU"/>
        </w:rPr>
        <w:t>h</w:t>
      </w:r>
      <w:r w:rsidRPr="005410FC">
        <w:rPr>
          <w:rStyle w:val="Math"/>
          <w:sz w:val="22"/>
          <w:szCs w:val="22"/>
          <w:vertAlign w:val="subscript"/>
          <w:lang w:val="ru-RU" w:eastAsia="ru-RU"/>
        </w:rPr>
        <w:t>r</w:t>
      </w:r>
      <w:proofErr w:type="spellEnd"/>
      <w:r w:rsidRPr="005410FC">
        <w:rPr>
          <w:rStyle w:val="Math"/>
          <w:sz w:val="22"/>
          <w:szCs w:val="22"/>
          <w:vertAlign w:val="subscript"/>
          <w:lang w:val="ru-RU" w:eastAsia="ru-RU"/>
        </w:rPr>
        <w:t xml:space="preserve"> </w:t>
      </w:r>
      <w:r w:rsidRPr="005410FC">
        <w:rPr>
          <w:szCs w:val="22"/>
          <w:lang w:val="ru-RU"/>
        </w:rPr>
        <w:t xml:space="preserve"> </w:t>
      </w:r>
      <w:r w:rsidRPr="005410FC">
        <w:rPr>
          <w:szCs w:val="22"/>
          <w:lang w:val="ru-RU"/>
        </w:rPr>
        <w:sym w:font="Symbol" w:char="F0A3"/>
      </w:r>
      <w:r w:rsidRPr="005410FC">
        <w:rPr>
          <w:szCs w:val="22"/>
          <w:lang w:val="ru-RU"/>
        </w:rPr>
        <w:t xml:space="preserve"> 3000 м;</w:t>
      </w:r>
    </w:p>
    <w:p w14:paraId="795061D0" w14:textId="77777777" w:rsidR="002E09CA" w:rsidRPr="005410FC" w:rsidRDefault="002E09CA" w:rsidP="002E09CA">
      <w:pPr>
        <w:pStyle w:val="enumlev2"/>
        <w:rPr>
          <w:szCs w:val="22"/>
          <w:lang w:val="ru-RU"/>
        </w:rPr>
      </w:pPr>
      <w:r w:rsidRPr="005410FC">
        <w:rPr>
          <w:szCs w:val="22"/>
          <w:lang w:val="ru-RU"/>
        </w:rPr>
        <w:t>–</w:t>
      </w:r>
      <w:r w:rsidRPr="005410FC">
        <w:rPr>
          <w:szCs w:val="22"/>
          <w:lang w:val="ru-RU"/>
        </w:rPr>
        <w:tab/>
        <w:t xml:space="preserve">расстояние (км): 1 </w:t>
      </w:r>
      <w:r w:rsidRPr="005410FC">
        <w:rPr>
          <w:szCs w:val="22"/>
          <w:lang w:val="ru-RU"/>
        </w:rPr>
        <w:sym w:font="Symbol" w:char="F0A3"/>
      </w:r>
      <w:r w:rsidRPr="005410FC">
        <w:rPr>
          <w:szCs w:val="22"/>
          <w:lang w:val="ru-RU"/>
        </w:rPr>
        <w:t xml:space="preserve"> </w:t>
      </w:r>
      <w:r w:rsidRPr="005410FC">
        <w:rPr>
          <w:i/>
          <w:szCs w:val="22"/>
          <w:lang w:val="ru-RU"/>
        </w:rPr>
        <w:t>d</w:t>
      </w:r>
      <w:r w:rsidRPr="005410FC">
        <w:rPr>
          <w:szCs w:val="22"/>
          <w:lang w:val="ru-RU"/>
        </w:rPr>
        <w:t xml:space="preserve"> </w:t>
      </w:r>
      <w:r w:rsidRPr="005410FC">
        <w:rPr>
          <w:szCs w:val="22"/>
          <w:lang w:val="ru-RU"/>
        </w:rPr>
        <w:sym w:font="Symbol" w:char="F0A3"/>
      </w:r>
      <w:r w:rsidRPr="005410FC">
        <w:rPr>
          <w:szCs w:val="22"/>
          <w:lang w:val="ru-RU"/>
        </w:rPr>
        <w:t xml:space="preserve"> 2000 км.</w:t>
      </w:r>
    </w:p>
    <w:p w14:paraId="1BC56698" w14:textId="77777777" w:rsidR="002E09CA" w:rsidRPr="005410FC" w:rsidRDefault="002E09CA" w:rsidP="002E09CA">
      <w:pPr>
        <w:pStyle w:val="Heading1"/>
        <w:rPr>
          <w:snapToGrid w:val="0"/>
          <w:szCs w:val="22"/>
          <w:lang w:val="ru-RU"/>
        </w:rPr>
      </w:pPr>
      <w:bookmarkStart w:id="43" w:name="_Toc494878554"/>
      <w:bookmarkStart w:id="44" w:name="_Toc44941388"/>
      <w:r w:rsidRPr="005410FC">
        <w:rPr>
          <w:snapToGrid w:val="0"/>
          <w:szCs w:val="22"/>
          <w:lang w:val="ru-RU"/>
        </w:rPr>
        <w:lastRenderedPageBreak/>
        <w:t>11</w:t>
      </w:r>
      <w:r w:rsidRPr="005410FC">
        <w:rPr>
          <w:snapToGrid w:val="0"/>
          <w:szCs w:val="22"/>
          <w:lang w:val="ru-RU"/>
        </w:rPr>
        <w:tab/>
      </w:r>
      <w:bookmarkEnd w:id="43"/>
      <w:r w:rsidRPr="005410FC">
        <w:rPr>
          <w:snapToGrid w:val="0"/>
          <w:szCs w:val="22"/>
          <w:lang w:val="ru-RU"/>
        </w:rPr>
        <w:t>Модель распространения радиоволн IEEE 802.11, модель C</w:t>
      </w:r>
      <w:bookmarkEnd w:id="44"/>
    </w:p>
    <w:p w14:paraId="7EFD9CC6" w14:textId="77777777" w:rsidR="002E09CA" w:rsidRPr="005410FC" w:rsidRDefault="002E09CA" w:rsidP="002E09CA">
      <w:pPr>
        <w:rPr>
          <w:szCs w:val="22"/>
          <w:lang w:val="ru-RU"/>
        </w:rPr>
      </w:pPr>
      <w:r w:rsidRPr="005410FC">
        <w:rPr>
          <w:szCs w:val="22"/>
          <w:lang w:val="ru-RU"/>
        </w:rPr>
        <w:t xml:space="preserve">Присутствие пользователей на линии распространения сигнала между передатчиком и приемником может приводить к дополнительным потерям сигнала из-за потерь в человеческом теле или многолучевой интерференции по причине рассеяния на теле. В ситуации, когда пространственная плотность пользователей (или терминалов) подвижной связи высока, также высокой будет и вероятность блокирования трассы, поэтому на трассе между терминалами уже нельзя предполагать условия прямой видимости. Соответственно, для описания линий связи между терминалами в точках доступа при плотном расположении станций лучше подойдет модель потерь на трассе с </w:t>
      </w:r>
      <w:proofErr w:type="spellStart"/>
      <w:r w:rsidRPr="005410FC">
        <w:rPr>
          <w:szCs w:val="22"/>
          <w:lang w:val="ru-RU"/>
        </w:rPr>
        <w:t>бо́льшим</w:t>
      </w:r>
      <w:proofErr w:type="spellEnd"/>
      <w:r w:rsidRPr="005410FC">
        <w:rPr>
          <w:szCs w:val="22"/>
          <w:lang w:val="ru-RU"/>
        </w:rPr>
        <w:t xml:space="preserve"> значением аргумента экспоненты, чем в модели распространения в свободном пространстве. В такой модели распространения средние потери на трассе характеризуются двумя углами наклона кривой с точкой перегиба на расстоянии </w:t>
      </w:r>
      <w:proofErr w:type="spellStart"/>
      <w:r w:rsidRPr="005410FC">
        <w:rPr>
          <w:i/>
          <w:szCs w:val="22"/>
          <w:lang w:val="ru-RU"/>
        </w:rPr>
        <w:t>d</w:t>
      </w:r>
      <w:r w:rsidRPr="005410FC">
        <w:rPr>
          <w:i/>
          <w:szCs w:val="22"/>
          <w:vertAlign w:val="subscript"/>
          <w:lang w:val="ru-RU"/>
        </w:rPr>
        <w:t>bp</w:t>
      </w:r>
      <w:proofErr w:type="spellEnd"/>
      <w:r w:rsidRPr="005410FC">
        <w:rPr>
          <w:szCs w:val="22"/>
          <w:lang w:val="ru-RU"/>
        </w:rPr>
        <w:t>. Модель распространения в свободном пространстве (с аргументом экспоненты, равным 2,0) применяется на расстояниях, меньших </w:t>
      </w:r>
      <w:proofErr w:type="spellStart"/>
      <w:r w:rsidRPr="005410FC">
        <w:rPr>
          <w:i/>
          <w:szCs w:val="22"/>
          <w:lang w:val="ru-RU"/>
        </w:rPr>
        <w:t>d</w:t>
      </w:r>
      <w:r w:rsidRPr="005410FC">
        <w:rPr>
          <w:i/>
          <w:szCs w:val="22"/>
          <w:vertAlign w:val="subscript"/>
          <w:lang w:val="ru-RU"/>
        </w:rPr>
        <w:t>bp</w:t>
      </w:r>
      <w:proofErr w:type="spellEnd"/>
      <w:r w:rsidRPr="005410FC">
        <w:rPr>
          <w:szCs w:val="22"/>
          <w:lang w:val="ru-RU"/>
        </w:rPr>
        <w:t xml:space="preserve">, а на </w:t>
      </w:r>
      <w:proofErr w:type="spellStart"/>
      <w:r w:rsidRPr="005410FC">
        <w:rPr>
          <w:szCs w:val="22"/>
          <w:lang w:val="ru-RU"/>
        </w:rPr>
        <w:t>бо́льших</w:t>
      </w:r>
      <w:proofErr w:type="spellEnd"/>
      <w:r w:rsidRPr="005410FC">
        <w:rPr>
          <w:szCs w:val="22"/>
          <w:lang w:val="ru-RU"/>
        </w:rPr>
        <w:t xml:space="preserve"> расстояниях аргумент берется равным 3,5:</w:t>
      </w:r>
    </w:p>
    <w:p w14:paraId="627443AD" w14:textId="77777777" w:rsidR="002E09CA" w:rsidRPr="005410FC" w:rsidRDefault="002E09CA" w:rsidP="002E09CA">
      <w:pPr>
        <w:jc w:val="center"/>
        <w:rPr>
          <w:szCs w:val="22"/>
          <w:lang w:val="ru-RU"/>
        </w:rPr>
      </w:pPr>
      <w:r w:rsidRPr="005410FC">
        <w:rPr>
          <w:position w:val="-64"/>
          <w:szCs w:val="22"/>
          <w:lang w:val="ru-RU"/>
        </w:rPr>
        <w:object w:dxaOrig="3600" w:dyaOrig="1380" w14:anchorId="62BB5B49">
          <v:shape id="_x0000_i1223" type="#_x0000_t75" style="width:180.75pt;height:72.75pt" o:ole="" fillcolor="window">
            <v:imagedata r:id="rId410" o:title=""/>
          </v:shape>
          <o:OLEObject Type="Embed" ProgID="Equation.3" ShapeID="_x0000_i1223" DrawAspect="Content" ObjectID="_1669808418" r:id="rId411"/>
        </w:object>
      </w:r>
    </w:p>
    <w:p w14:paraId="2155257B" w14:textId="77777777" w:rsidR="002E09CA" w:rsidRPr="005410FC" w:rsidRDefault="002E09CA" w:rsidP="002E09CA">
      <w:pPr>
        <w:rPr>
          <w:szCs w:val="22"/>
          <w:lang w:val="ru-RU"/>
        </w:rPr>
      </w:pPr>
      <w:r w:rsidRPr="005410FC">
        <w:rPr>
          <w:szCs w:val="22"/>
          <w:lang w:val="ru-RU"/>
        </w:rPr>
        <w:t xml:space="preserve">где потери на трассе при распространении в свободном пространстве </w:t>
      </w:r>
      <w:proofErr w:type="spellStart"/>
      <w:r w:rsidRPr="005410FC">
        <w:rPr>
          <w:i/>
          <w:szCs w:val="22"/>
          <w:lang w:val="ru-RU"/>
        </w:rPr>
        <w:t>L</w:t>
      </w:r>
      <w:r w:rsidRPr="005410FC">
        <w:rPr>
          <w:i/>
          <w:szCs w:val="22"/>
          <w:vertAlign w:val="subscript"/>
          <w:lang w:val="ru-RU"/>
        </w:rPr>
        <w:t>fs</w:t>
      </w:r>
      <w:proofErr w:type="spellEnd"/>
      <w:r w:rsidRPr="005410FC">
        <w:rPr>
          <w:szCs w:val="22"/>
          <w:lang w:val="ru-RU"/>
        </w:rPr>
        <w:t xml:space="preserve"> определяются как:</w:t>
      </w:r>
    </w:p>
    <w:p w14:paraId="5A8BAD28" w14:textId="77777777" w:rsidR="002E09CA" w:rsidRPr="005410FC" w:rsidRDefault="002E09CA" w:rsidP="002E09CA">
      <w:pPr>
        <w:pStyle w:val="Equation"/>
        <w:spacing w:before="100" w:after="100"/>
        <w:jc w:val="center"/>
        <w:rPr>
          <w:snapToGrid w:val="0"/>
          <w:szCs w:val="22"/>
          <w:lang w:val="ru-RU"/>
        </w:rPr>
      </w:pPr>
      <w:r w:rsidRPr="005410FC">
        <w:rPr>
          <w:snapToGrid w:val="0"/>
          <w:position w:val="-32"/>
          <w:szCs w:val="22"/>
          <w:lang w:val="ru-RU"/>
        </w:rPr>
        <w:object w:dxaOrig="4160" w:dyaOrig="740" w14:anchorId="48A9DF81">
          <v:shape id="_x0000_i1224" type="#_x0000_t75" style="width:208.5pt;height:37.5pt" o:ole="" fillcolor="window">
            <v:imagedata r:id="rId412" o:title=""/>
          </v:shape>
          <o:OLEObject Type="Embed" ProgID="Equation.3" ShapeID="_x0000_i1224" DrawAspect="Content" ObjectID="_1669808419" r:id="rId413"/>
        </w:object>
      </w:r>
    </w:p>
    <w:p w14:paraId="3B7ED0B1" w14:textId="77777777" w:rsidR="002E09CA" w:rsidRPr="005410FC" w:rsidRDefault="002E09CA" w:rsidP="002E09CA">
      <w:pPr>
        <w:rPr>
          <w:snapToGrid w:val="0"/>
          <w:szCs w:val="22"/>
          <w:lang w:val="ru-RU"/>
        </w:rPr>
      </w:pPr>
      <w:r w:rsidRPr="005410FC">
        <w:rPr>
          <w:snapToGrid w:val="0"/>
          <w:szCs w:val="22"/>
          <w:lang w:val="ru-RU"/>
        </w:rPr>
        <w:t>где</w:t>
      </w:r>
    </w:p>
    <w:p w14:paraId="0B18E521"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i/>
          <w:iCs/>
          <w:szCs w:val="22"/>
          <w:lang w:val="ru-RU"/>
        </w:rPr>
        <w:tab/>
        <w:t>f</w:t>
      </w:r>
      <w:r w:rsidRPr="005410FC">
        <w:rPr>
          <w:szCs w:val="22"/>
          <w:lang w:val="ru-RU"/>
        </w:rPr>
        <w:t>:</w:t>
      </w:r>
      <w:r w:rsidRPr="005410FC">
        <w:rPr>
          <w:szCs w:val="22"/>
          <w:lang w:val="ru-RU"/>
        </w:rPr>
        <w:tab/>
      </w:r>
      <w:r w:rsidRPr="005410FC">
        <w:rPr>
          <w:szCs w:val="22"/>
          <w:lang w:val="ru-RU"/>
        </w:rPr>
        <w:tab/>
        <w:t>частота (МГц);</w:t>
      </w:r>
    </w:p>
    <w:p w14:paraId="551AD9C3" w14:textId="77777777" w:rsidR="002E09CA" w:rsidRPr="005410FC" w:rsidRDefault="002E09CA" w:rsidP="002E09CA">
      <w:pPr>
        <w:pStyle w:val="Equationlegend"/>
        <w:tabs>
          <w:tab w:val="clear" w:pos="1985"/>
          <w:tab w:val="left" w:pos="1843"/>
          <w:tab w:val="left" w:pos="2127"/>
        </w:tabs>
        <w:ind w:left="2127" w:hanging="2127"/>
        <w:rPr>
          <w:iCs/>
          <w:szCs w:val="22"/>
          <w:lang w:val="ru-RU"/>
        </w:rPr>
      </w:pPr>
      <w:r w:rsidRPr="005410FC">
        <w:rPr>
          <w:i/>
          <w:iCs/>
          <w:szCs w:val="22"/>
          <w:lang w:val="ru-RU"/>
        </w:rPr>
        <w:tab/>
      </w:r>
      <w:proofErr w:type="spellStart"/>
      <w:r w:rsidRPr="005410FC">
        <w:rPr>
          <w:i/>
          <w:iCs/>
          <w:szCs w:val="22"/>
          <w:lang w:val="ru-RU"/>
        </w:rPr>
        <w:t>h</w:t>
      </w:r>
      <w:r w:rsidRPr="005410FC">
        <w:rPr>
          <w:i/>
          <w:iCs/>
          <w:szCs w:val="22"/>
          <w:vertAlign w:val="subscript"/>
          <w:lang w:val="ru-RU"/>
        </w:rPr>
        <w:t>t</w:t>
      </w:r>
      <w:proofErr w:type="spellEnd"/>
      <w:r w:rsidRPr="005410FC">
        <w:rPr>
          <w:iCs/>
          <w:szCs w:val="22"/>
          <w:lang w:val="ru-RU"/>
        </w:rPr>
        <w:t>:</w:t>
      </w:r>
      <w:r w:rsidRPr="005410FC">
        <w:rPr>
          <w:iCs/>
          <w:szCs w:val="22"/>
          <w:lang w:val="ru-RU"/>
        </w:rPr>
        <w:tab/>
      </w:r>
      <w:r w:rsidRPr="005410FC">
        <w:rPr>
          <w:iCs/>
          <w:szCs w:val="22"/>
          <w:lang w:val="ru-RU"/>
        </w:rPr>
        <w:tab/>
      </w:r>
      <w:r w:rsidRPr="005410FC">
        <w:rPr>
          <w:szCs w:val="22"/>
          <w:lang w:val="ru-RU"/>
        </w:rPr>
        <w:t>высота антенны передатчика над землей (м</w:t>
      </w:r>
      <w:r w:rsidRPr="005410FC">
        <w:rPr>
          <w:iCs/>
          <w:szCs w:val="22"/>
          <w:lang w:val="ru-RU"/>
        </w:rPr>
        <w:t>);</w:t>
      </w:r>
    </w:p>
    <w:p w14:paraId="0220DF37"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i/>
          <w:iCs/>
          <w:szCs w:val="22"/>
          <w:lang w:val="ru-RU"/>
        </w:rPr>
        <w:tab/>
      </w:r>
      <w:proofErr w:type="spellStart"/>
      <w:r w:rsidRPr="005410FC">
        <w:rPr>
          <w:i/>
          <w:iCs/>
          <w:szCs w:val="22"/>
          <w:lang w:val="ru-RU"/>
        </w:rPr>
        <w:t>h</w:t>
      </w:r>
      <w:r w:rsidRPr="005410FC">
        <w:rPr>
          <w:i/>
          <w:iCs/>
          <w:szCs w:val="22"/>
          <w:vertAlign w:val="subscript"/>
          <w:lang w:val="ru-RU"/>
        </w:rPr>
        <w:t>r</w:t>
      </w:r>
      <w:proofErr w:type="spellEnd"/>
      <w:r w:rsidRPr="005410FC">
        <w:rPr>
          <w:iCs/>
          <w:szCs w:val="22"/>
          <w:lang w:val="ru-RU"/>
        </w:rPr>
        <w:t>:</w:t>
      </w:r>
      <w:r w:rsidRPr="005410FC">
        <w:rPr>
          <w:i/>
          <w:iCs/>
          <w:szCs w:val="22"/>
          <w:lang w:val="ru-RU"/>
        </w:rPr>
        <w:tab/>
      </w:r>
      <w:r w:rsidRPr="005410FC">
        <w:rPr>
          <w:i/>
          <w:iCs/>
          <w:szCs w:val="22"/>
          <w:lang w:val="ru-RU"/>
        </w:rPr>
        <w:tab/>
      </w:r>
      <w:r w:rsidRPr="005410FC">
        <w:rPr>
          <w:szCs w:val="22"/>
          <w:lang w:val="ru-RU"/>
        </w:rPr>
        <w:t>высота антенны приемника над землей (м</w:t>
      </w:r>
      <w:r w:rsidRPr="005410FC">
        <w:rPr>
          <w:iCs/>
          <w:szCs w:val="22"/>
          <w:lang w:val="ru-RU"/>
        </w:rPr>
        <w:t>);</w:t>
      </w:r>
    </w:p>
    <w:p w14:paraId="421FFE7F"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i/>
          <w:iCs/>
          <w:szCs w:val="22"/>
          <w:lang w:val="ru-RU"/>
        </w:rPr>
        <w:tab/>
        <w:t>d</w:t>
      </w:r>
      <w:r w:rsidRPr="005410FC">
        <w:rPr>
          <w:szCs w:val="22"/>
          <w:lang w:val="ru-RU"/>
        </w:rPr>
        <w:t>:</w:t>
      </w:r>
      <w:r w:rsidRPr="005410FC">
        <w:rPr>
          <w:szCs w:val="22"/>
          <w:lang w:val="ru-RU"/>
        </w:rPr>
        <w:tab/>
      </w:r>
      <w:r w:rsidRPr="005410FC">
        <w:rPr>
          <w:szCs w:val="22"/>
          <w:lang w:val="ru-RU"/>
        </w:rPr>
        <w:tab/>
      </w:r>
      <w:r w:rsidRPr="005410FC">
        <w:rPr>
          <w:snapToGrid w:val="0"/>
          <w:szCs w:val="22"/>
          <w:lang w:val="ru-RU"/>
        </w:rPr>
        <w:t>расстояние между передатчиком и приемником</w:t>
      </w:r>
      <w:r w:rsidRPr="005410FC">
        <w:rPr>
          <w:szCs w:val="22"/>
          <w:lang w:val="ru-RU"/>
        </w:rPr>
        <w:t xml:space="preserve"> (км);</w:t>
      </w:r>
    </w:p>
    <w:p w14:paraId="60732CD9"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i/>
          <w:iCs/>
          <w:szCs w:val="22"/>
          <w:lang w:val="ru-RU"/>
        </w:rPr>
        <w:tab/>
      </w:r>
      <w:proofErr w:type="spellStart"/>
      <w:r w:rsidRPr="005410FC">
        <w:rPr>
          <w:i/>
          <w:iCs/>
          <w:szCs w:val="22"/>
          <w:lang w:val="ru-RU"/>
        </w:rPr>
        <w:t>d</w:t>
      </w:r>
      <w:r w:rsidRPr="005410FC">
        <w:rPr>
          <w:i/>
          <w:iCs/>
          <w:szCs w:val="22"/>
          <w:vertAlign w:val="subscript"/>
          <w:lang w:val="ru-RU"/>
        </w:rPr>
        <w:t>bp</w:t>
      </w:r>
      <w:proofErr w:type="spellEnd"/>
      <w:r w:rsidRPr="005410FC">
        <w:rPr>
          <w:szCs w:val="22"/>
          <w:lang w:val="ru-RU"/>
        </w:rPr>
        <w:t>:</w:t>
      </w:r>
      <w:r w:rsidRPr="005410FC">
        <w:rPr>
          <w:szCs w:val="22"/>
          <w:lang w:val="ru-RU"/>
        </w:rPr>
        <w:tab/>
      </w:r>
      <w:r w:rsidRPr="005410FC">
        <w:rPr>
          <w:szCs w:val="22"/>
          <w:lang w:val="ru-RU"/>
        </w:rPr>
        <w:tab/>
        <w:t xml:space="preserve">расстояние до точки перегиба </w:t>
      </w:r>
      <w:r w:rsidRPr="005410FC">
        <w:rPr>
          <w:snapToGrid w:val="0"/>
          <w:szCs w:val="22"/>
          <w:lang w:val="ru-RU"/>
        </w:rPr>
        <w:t xml:space="preserve">от передатчика </w:t>
      </w:r>
      <w:r w:rsidRPr="005410FC">
        <w:rPr>
          <w:szCs w:val="22"/>
          <w:lang w:val="ru-RU"/>
        </w:rPr>
        <w:t>(км).</w:t>
      </w:r>
    </w:p>
    <w:p w14:paraId="3D8C6217" w14:textId="77777777" w:rsidR="002E09CA" w:rsidRPr="005410FC" w:rsidRDefault="002E09CA" w:rsidP="002E09CA">
      <w:pPr>
        <w:rPr>
          <w:szCs w:val="22"/>
          <w:lang w:val="ru-RU"/>
        </w:rPr>
      </w:pPr>
      <w:r w:rsidRPr="005410FC">
        <w:rPr>
          <w:szCs w:val="22"/>
          <w:lang w:val="ru-RU"/>
        </w:rPr>
        <w:t>Кроме того, в рассчитанные потери на трассе можно внести поправку на экранирование, распределенную по логнормальному закону с заданным стандартным отклонением. Если расчетное значение потерь на трассе оказывается меньше ослабления в свободном пространстве на том же расстоянии, вместо него подставляется значение ослабления в свободном пространстве. Эта модель распространения используется для расчета помех между двумя терминалами и учитывает потери на экранирование, обусловленные присутствием объектов между терминалами, но не учитывает в явном виде потери от объектов, находящихся в ближнем поле, например человека, несущего аппаратуру.</w:t>
      </w:r>
    </w:p>
    <w:p w14:paraId="4D9BDD5A" w14:textId="77777777" w:rsidR="002E09CA" w:rsidRPr="005410FC" w:rsidRDefault="002E09CA" w:rsidP="002E09CA">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5410FC">
        <w:rPr>
          <w:szCs w:val="22"/>
          <w:lang w:val="ru-RU"/>
        </w:rPr>
        <w:br w:type="page"/>
      </w:r>
    </w:p>
    <w:p w14:paraId="6F87AD18" w14:textId="77777777" w:rsidR="002E09CA" w:rsidRPr="005410FC" w:rsidRDefault="002E09CA" w:rsidP="002E09CA">
      <w:pPr>
        <w:pStyle w:val="AppendixNoTitle"/>
        <w:rPr>
          <w:szCs w:val="26"/>
          <w:lang w:val="ru-RU"/>
        </w:rPr>
      </w:pPr>
      <w:bookmarkStart w:id="45" w:name="_Toc44941389"/>
      <w:r w:rsidRPr="005410FC">
        <w:rPr>
          <w:szCs w:val="26"/>
          <w:lang w:val="ru-RU"/>
        </w:rPr>
        <w:lastRenderedPageBreak/>
        <w:t>Прилагаемый документ 2</w:t>
      </w:r>
      <w:r w:rsidRPr="005410FC">
        <w:rPr>
          <w:szCs w:val="26"/>
          <w:lang w:val="ru-RU"/>
        </w:rPr>
        <w:br/>
        <w:t>к Приложению 2</w:t>
      </w:r>
      <w:r w:rsidRPr="005410FC">
        <w:rPr>
          <w:szCs w:val="26"/>
          <w:lang w:val="ru-RU"/>
        </w:rPr>
        <w:br/>
      </w:r>
      <w:r w:rsidRPr="005410FC">
        <w:rPr>
          <w:szCs w:val="26"/>
          <w:lang w:val="ru-RU"/>
        </w:rPr>
        <w:br/>
        <w:t>Функция регулирования мощности</w:t>
      </w:r>
      <w:bookmarkEnd w:id="45"/>
    </w:p>
    <w:p w14:paraId="43086509" w14:textId="77777777" w:rsidR="002E09CA" w:rsidRPr="005410FC" w:rsidRDefault="002E09CA" w:rsidP="002E09CA">
      <w:pPr>
        <w:rPr>
          <w:szCs w:val="22"/>
          <w:lang w:val="ru-RU"/>
        </w:rPr>
      </w:pPr>
    </w:p>
    <w:p w14:paraId="3418D2BA" w14:textId="77777777" w:rsidR="002E09CA" w:rsidRPr="005410FC" w:rsidRDefault="002E09CA" w:rsidP="002E09CA">
      <w:pPr>
        <w:pStyle w:val="Equation"/>
        <w:jc w:val="center"/>
        <w:rPr>
          <w:szCs w:val="22"/>
          <w:lang w:val="ru-RU"/>
        </w:rPr>
      </w:pPr>
      <w:r w:rsidRPr="005410FC">
        <w:rPr>
          <w:position w:val="-14"/>
          <w:szCs w:val="22"/>
          <w:lang w:val="ru-RU"/>
        </w:rPr>
        <w:object w:dxaOrig="6640" w:dyaOrig="380" w14:anchorId="37F0257D">
          <v:shape id="_x0000_i1225" type="#_x0000_t75" style="width:333pt;height:18pt" o:ole="">
            <v:imagedata r:id="rId414" o:title=""/>
          </v:shape>
          <o:OLEObject Type="Embed" ProgID="Equation.3" ShapeID="_x0000_i1225" DrawAspect="Content" ObjectID="_1669808420" r:id="rId415"/>
        </w:object>
      </w:r>
    </w:p>
    <w:p w14:paraId="3758F5D9" w14:textId="77777777" w:rsidR="002E09CA" w:rsidRPr="005410FC" w:rsidRDefault="002E09CA" w:rsidP="002E09CA">
      <w:pPr>
        <w:pStyle w:val="Equation"/>
        <w:jc w:val="center"/>
        <w:rPr>
          <w:szCs w:val="22"/>
          <w:lang w:val="ru-RU"/>
        </w:rPr>
      </w:pPr>
      <w:r w:rsidRPr="005410FC">
        <w:rPr>
          <w:position w:val="-12"/>
          <w:szCs w:val="22"/>
          <w:lang w:val="ru-RU"/>
        </w:rPr>
        <w:object w:dxaOrig="8000" w:dyaOrig="380" w14:anchorId="12DB0D25">
          <v:shape id="_x0000_i1226" type="#_x0000_t75" style="width:400.5pt;height:16.5pt" o:ole="">
            <v:imagedata r:id="rId416" o:title=""/>
          </v:shape>
          <o:OLEObject Type="Embed" ProgID="Equation.3" ShapeID="_x0000_i1226" DrawAspect="Content" ObjectID="_1669808421" r:id="rId417"/>
        </w:object>
      </w:r>
    </w:p>
    <w:p w14:paraId="6ADC5C39"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i/>
          <w:iCs/>
          <w:szCs w:val="22"/>
          <w:lang w:val="ru-RU"/>
        </w:rPr>
        <w:tab/>
        <w:t>P</w:t>
      </w:r>
      <w:r w:rsidRPr="005410FC">
        <w:rPr>
          <w:szCs w:val="22"/>
          <w:lang w:val="ru-RU"/>
        </w:rPr>
        <w:t>:</w:t>
      </w:r>
      <w:r w:rsidRPr="005410FC">
        <w:rPr>
          <w:szCs w:val="22"/>
          <w:lang w:val="ru-RU"/>
        </w:rPr>
        <w:tab/>
      </w:r>
      <w:r w:rsidRPr="005410FC">
        <w:rPr>
          <w:szCs w:val="22"/>
          <w:lang w:val="ru-RU"/>
        </w:rPr>
        <w:tab/>
      </w:r>
      <w:r w:rsidRPr="005410FC">
        <w:rPr>
          <w:snapToGrid w:val="0"/>
          <w:szCs w:val="22"/>
          <w:lang w:val="ru-RU"/>
        </w:rPr>
        <w:t>мощность сигнала, принятого приемником мешающей линии, например ближайшей базовой станцией мешающей системы,</w:t>
      </w:r>
    </w:p>
    <w:p w14:paraId="22CAE11B" w14:textId="77777777" w:rsidR="002E09CA" w:rsidRPr="005410FC" w:rsidRDefault="002E09CA" w:rsidP="002E09CA">
      <w:pPr>
        <w:spacing w:line="320" w:lineRule="exact"/>
        <w:rPr>
          <w:szCs w:val="22"/>
          <w:lang w:val="ru-RU"/>
        </w:rPr>
      </w:pPr>
      <w:r w:rsidRPr="005410FC">
        <w:rPr>
          <w:szCs w:val="22"/>
          <w:lang w:val="ru-RU"/>
        </w:rPr>
        <w:t xml:space="preserve">где </w:t>
      </w:r>
      <w:r w:rsidRPr="005410FC">
        <w:rPr>
          <w:position w:val="-10"/>
          <w:szCs w:val="22"/>
          <w:lang w:val="ru-RU"/>
        </w:rPr>
        <w:object w:dxaOrig="2260" w:dyaOrig="340" w14:anchorId="78940B05">
          <v:shape id="_x0000_i1227" type="#_x0000_t75" style="width:111.75pt;height:21pt" o:ole="" fillcolor="window">
            <v:imagedata r:id="rId418" o:title=""/>
          </v:shape>
          <o:OLEObject Type="Embed" ProgID="Equation.3" ShapeID="_x0000_i1227" DrawAspect="Content" ObjectID="_1669808422" r:id="rId419"/>
        </w:object>
      </w:r>
      <w:r w:rsidRPr="005410FC">
        <w:rPr>
          <w:szCs w:val="22"/>
          <w:lang w:val="ru-RU"/>
        </w:rPr>
        <w:t xml:space="preserve"> </w:t>
      </w:r>
      <w:r w:rsidRPr="005410FC">
        <w:rPr>
          <w:snapToGrid w:val="0"/>
          <w:szCs w:val="22"/>
          <w:lang w:val="ru-RU"/>
        </w:rPr>
        <w:t>и</w:t>
      </w:r>
      <w:r w:rsidRPr="005410FC">
        <w:rPr>
          <w:szCs w:val="22"/>
          <w:lang w:val="ru-RU"/>
        </w:rPr>
        <w:t xml:space="preserve"> </w:t>
      </w:r>
      <w:r w:rsidRPr="005410FC">
        <w:rPr>
          <w:position w:val="-10"/>
          <w:szCs w:val="22"/>
          <w:lang w:val="ru-RU"/>
        </w:rPr>
        <w:object w:dxaOrig="880" w:dyaOrig="320" w14:anchorId="6277C310">
          <v:shape id="_x0000_i1228" type="#_x0000_t75" style="width:48pt;height:16.5pt" o:ole="" fillcolor="window">
            <v:imagedata r:id="rId420" o:title=""/>
          </v:shape>
          <o:OLEObject Type="Embed" ProgID="Equation.3" ShapeID="_x0000_i1228" DrawAspect="Content" ObjectID="_1669808423" r:id="rId421"/>
        </w:object>
      </w:r>
      <w:r w:rsidRPr="005410FC">
        <w:rPr>
          <w:snapToGrid w:val="0"/>
          <w:szCs w:val="22"/>
          <w:lang w:val="ru-RU"/>
        </w:rPr>
        <w:t xml:space="preserve"> определяются в разделах, касающихся расчета </w:t>
      </w:r>
      <w:proofErr w:type="spellStart"/>
      <w:r w:rsidRPr="005410FC">
        <w:rPr>
          <w:i/>
          <w:snapToGrid w:val="0"/>
          <w:szCs w:val="22"/>
          <w:lang w:val="ru-RU"/>
        </w:rPr>
        <w:t>iRSS</w:t>
      </w:r>
      <w:proofErr w:type="spellEnd"/>
      <w:r w:rsidRPr="005410FC">
        <w:rPr>
          <w:snapToGrid w:val="0"/>
          <w:szCs w:val="22"/>
          <w:lang w:val="ru-RU"/>
        </w:rPr>
        <w:t xml:space="preserve">. </w:t>
      </w:r>
      <w:r w:rsidRPr="005410FC">
        <w:rPr>
          <w:position w:val="-10"/>
          <w:szCs w:val="22"/>
          <w:lang w:val="ru-RU"/>
        </w:rPr>
        <w:object w:dxaOrig="660" w:dyaOrig="360" w14:anchorId="27832D95">
          <v:shape id="_x0000_i1229" type="#_x0000_t75" style="width:29.25pt;height:18pt" o:ole="" fillcolor="window">
            <v:imagedata r:id="rId422" o:title=""/>
          </v:shape>
          <o:OLEObject Type="Embed" ProgID="Equation.3" ShapeID="_x0000_i1229" DrawAspect="Content" ObjectID="_1669808424" r:id="rId423"/>
        </w:object>
      </w:r>
      <w:r w:rsidRPr="005410FC">
        <w:rPr>
          <w:snapToGrid w:val="0"/>
          <w:szCs w:val="22"/>
          <w:lang w:val="ru-RU"/>
        </w:rPr>
        <w:t> – это нижний порог (минимум) мощности сигнала для приемника.</w:t>
      </w:r>
    </w:p>
    <w:p w14:paraId="5C2A9FF3" w14:textId="77777777" w:rsidR="002E09CA" w:rsidRPr="005410FC" w:rsidRDefault="002E09CA" w:rsidP="002E09CA">
      <w:pPr>
        <w:rPr>
          <w:szCs w:val="22"/>
          <w:lang w:val="ru-RU"/>
        </w:rPr>
      </w:pPr>
      <w:r w:rsidRPr="005410FC">
        <w:rPr>
          <w:i/>
          <w:iCs/>
          <w:szCs w:val="22"/>
          <w:lang w:val="ru-RU"/>
        </w:rPr>
        <w:t>Случай 1</w:t>
      </w:r>
      <w:r w:rsidRPr="005410FC">
        <w:rPr>
          <w:szCs w:val="22"/>
          <w:lang w:val="ru-RU"/>
        </w:rPr>
        <w:t>:</w:t>
      </w:r>
      <w:r w:rsidRPr="005410FC">
        <w:rPr>
          <w:szCs w:val="22"/>
          <w:lang w:val="ru-RU"/>
        </w:rPr>
        <w:tab/>
      </w:r>
      <w:r w:rsidRPr="005410FC">
        <w:rPr>
          <w:szCs w:val="22"/>
          <w:lang w:val="ru-RU"/>
        </w:rPr>
        <w:tab/>
      </w:r>
      <w:r w:rsidRPr="005410FC">
        <w:rPr>
          <w:szCs w:val="22"/>
          <w:lang w:val="ru-RU"/>
        </w:rPr>
        <w:tab/>
      </w:r>
      <w:r w:rsidRPr="005410FC">
        <w:rPr>
          <w:szCs w:val="22"/>
          <w:lang w:val="ru-RU"/>
        </w:rPr>
        <w:tab/>
      </w:r>
      <w:r w:rsidRPr="005410FC">
        <w:rPr>
          <w:position w:val="-10"/>
          <w:szCs w:val="22"/>
          <w:lang w:val="ru-RU"/>
        </w:rPr>
        <w:object w:dxaOrig="999" w:dyaOrig="340" w14:anchorId="6E786EC3">
          <v:shape id="_x0000_i1230" type="#_x0000_t75" style="width:51.75pt;height:17.25pt" o:ole="" fillcolor="window">
            <v:imagedata r:id="rId424" o:title=""/>
          </v:shape>
          <o:OLEObject Type="Embed" ProgID="Equation.3" ShapeID="_x0000_i1230" DrawAspect="Content" ObjectID="_1669808425" r:id="rId425"/>
        </w:object>
      </w:r>
    </w:p>
    <w:p w14:paraId="6A4710A1" w14:textId="77777777" w:rsidR="002E09CA" w:rsidRPr="005410FC" w:rsidRDefault="002E09CA" w:rsidP="002E09CA">
      <w:pPr>
        <w:pStyle w:val="Equation"/>
        <w:tabs>
          <w:tab w:val="left" w:pos="1985"/>
        </w:tabs>
        <w:ind w:left="794" w:hanging="794"/>
        <w:rPr>
          <w:szCs w:val="22"/>
          <w:lang w:val="ru-RU"/>
        </w:rPr>
      </w:pPr>
      <w:r w:rsidRPr="005410FC">
        <w:rPr>
          <w:szCs w:val="22"/>
          <w:lang w:val="ru-RU"/>
        </w:rPr>
        <w:tab/>
      </w:r>
      <w:r w:rsidRPr="005410FC">
        <w:rPr>
          <w:szCs w:val="22"/>
          <w:lang w:val="ru-RU"/>
        </w:rPr>
        <w:tab/>
      </w:r>
      <w:r w:rsidRPr="005410FC">
        <w:rPr>
          <w:position w:val="-10"/>
          <w:szCs w:val="22"/>
          <w:lang w:val="ru-RU"/>
        </w:rPr>
        <w:object w:dxaOrig="1740" w:dyaOrig="340" w14:anchorId="1D3E338A">
          <v:shape id="_x0000_i1231" type="#_x0000_t75" style="width:87.75pt;height:17.25pt" o:ole="" fillcolor="window">
            <v:imagedata r:id="rId426" o:title=""/>
          </v:shape>
          <o:OLEObject Type="Embed" ProgID="Equation.3" ShapeID="_x0000_i1231" DrawAspect="Content" ObjectID="_1669808426" r:id="rId427"/>
        </w:object>
      </w:r>
    </w:p>
    <w:p w14:paraId="4355EB25" w14:textId="77777777" w:rsidR="002E09CA" w:rsidRPr="005410FC" w:rsidRDefault="002E09CA" w:rsidP="002E09CA">
      <w:pPr>
        <w:pStyle w:val="Equation"/>
        <w:tabs>
          <w:tab w:val="left" w:pos="1985"/>
        </w:tabs>
        <w:ind w:left="794" w:hanging="794"/>
        <w:rPr>
          <w:szCs w:val="22"/>
          <w:lang w:val="ru-RU"/>
        </w:rPr>
      </w:pPr>
      <w:r w:rsidRPr="005410FC">
        <w:rPr>
          <w:szCs w:val="22"/>
          <w:lang w:val="ru-RU"/>
        </w:rPr>
        <w:tab/>
      </w:r>
      <w:r w:rsidRPr="005410FC">
        <w:rPr>
          <w:szCs w:val="22"/>
          <w:lang w:val="ru-RU"/>
        </w:rPr>
        <w:tab/>
      </w:r>
      <w:r w:rsidRPr="005410FC">
        <w:rPr>
          <w:position w:val="-10"/>
          <w:szCs w:val="22"/>
          <w:lang w:val="ru-RU"/>
        </w:rPr>
        <w:object w:dxaOrig="700" w:dyaOrig="340" w14:anchorId="764C02FB">
          <v:shape id="_x0000_i1232" type="#_x0000_t75" style="width:36pt;height:17.25pt" o:ole="" fillcolor="window">
            <v:imagedata r:id="rId428" o:title=""/>
          </v:shape>
          <o:OLEObject Type="Embed" ProgID="Equation.3" ShapeID="_x0000_i1232" DrawAspect="Content" ObjectID="_1669808427" r:id="rId429"/>
        </w:object>
      </w:r>
    </w:p>
    <w:p w14:paraId="522AD18B" w14:textId="77777777" w:rsidR="002E09CA" w:rsidRPr="005410FC" w:rsidRDefault="002E09CA" w:rsidP="002E09CA">
      <w:pPr>
        <w:rPr>
          <w:szCs w:val="22"/>
          <w:lang w:val="ru-RU"/>
        </w:rPr>
      </w:pPr>
      <w:r w:rsidRPr="005410FC">
        <w:rPr>
          <w:i/>
          <w:iCs/>
          <w:szCs w:val="22"/>
          <w:lang w:val="ru-RU"/>
        </w:rPr>
        <w:t>Случай</w:t>
      </w:r>
      <w:r w:rsidRPr="005410FC">
        <w:rPr>
          <w:szCs w:val="22"/>
          <w:lang w:val="ru-RU"/>
        </w:rPr>
        <w:t xml:space="preserve"> (</w:t>
      </w:r>
      <w:r w:rsidRPr="005410FC">
        <w:rPr>
          <w:i/>
          <w:iCs/>
          <w:szCs w:val="22"/>
          <w:lang w:val="ru-RU"/>
        </w:rPr>
        <w:t>i</w:t>
      </w:r>
      <w:r w:rsidRPr="005410FC">
        <w:rPr>
          <w:szCs w:val="22"/>
          <w:lang w:val="ru-RU"/>
        </w:rPr>
        <w:t> </w:t>
      </w:r>
      <w:r w:rsidRPr="005410FC">
        <w:rPr>
          <w:rFonts w:ascii="Symbol" w:hAnsi="Symbol"/>
          <w:szCs w:val="22"/>
          <w:lang w:val="ru-RU"/>
        </w:rPr>
        <w:t></w:t>
      </w:r>
      <w:r w:rsidRPr="005410FC">
        <w:rPr>
          <w:szCs w:val="22"/>
          <w:lang w:val="ru-RU"/>
        </w:rPr>
        <w:t> 1):</w:t>
      </w:r>
      <w:r w:rsidRPr="005410FC">
        <w:rPr>
          <w:szCs w:val="22"/>
          <w:lang w:val="ru-RU"/>
        </w:rPr>
        <w:tab/>
      </w:r>
      <w:r w:rsidRPr="005410FC">
        <w:rPr>
          <w:szCs w:val="22"/>
          <w:lang w:val="ru-RU"/>
        </w:rPr>
        <w:tab/>
      </w:r>
      <w:r w:rsidRPr="005410FC">
        <w:rPr>
          <w:position w:val="-10"/>
          <w:szCs w:val="22"/>
          <w:lang w:val="ru-RU"/>
        </w:rPr>
        <w:object w:dxaOrig="4320" w:dyaOrig="340" w14:anchorId="5D1B4CD2">
          <v:shape id="_x0000_i1233" type="#_x0000_t75" style="width:215.25pt;height:17.25pt" o:ole="" fillcolor="window">
            <v:imagedata r:id="rId430" o:title=""/>
          </v:shape>
          <o:OLEObject Type="Embed" ProgID="Equation.3" ShapeID="_x0000_i1233" DrawAspect="Content" ObjectID="_1669808428" r:id="rId431"/>
        </w:object>
      </w:r>
    </w:p>
    <w:p w14:paraId="4FB598F0" w14:textId="77777777" w:rsidR="002E09CA" w:rsidRPr="005410FC" w:rsidRDefault="002E09CA" w:rsidP="002E09CA">
      <w:pPr>
        <w:pStyle w:val="Equation"/>
        <w:tabs>
          <w:tab w:val="left" w:pos="1985"/>
        </w:tabs>
        <w:rPr>
          <w:szCs w:val="22"/>
          <w:lang w:val="ru-RU"/>
        </w:rPr>
      </w:pPr>
      <w:r w:rsidRPr="005410FC">
        <w:rPr>
          <w:szCs w:val="22"/>
          <w:lang w:val="ru-RU"/>
        </w:rPr>
        <w:tab/>
      </w:r>
      <w:r w:rsidRPr="005410FC">
        <w:rPr>
          <w:szCs w:val="22"/>
          <w:lang w:val="ru-RU"/>
        </w:rPr>
        <w:tab/>
      </w:r>
      <w:r w:rsidRPr="005410FC">
        <w:rPr>
          <w:position w:val="-10"/>
          <w:szCs w:val="22"/>
          <w:lang w:val="ru-RU"/>
        </w:rPr>
        <w:object w:dxaOrig="3220" w:dyaOrig="340" w14:anchorId="7B5EF505">
          <v:shape id="_x0000_i1234" type="#_x0000_t75" style="width:161.25pt;height:17.25pt" o:ole="" fillcolor="window">
            <v:imagedata r:id="rId432" o:title=""/>
          </v:shape>
          <o:OLEObject Type="Embed" ProgID="Equation.3" ShapeID="_x0000_i1234" DrawAspect="Content" ObjectID="_1669808429" r:id="rId433"/>
        </w:object>
      </w:r>
    </w:p>
    <w:p w14:paraId="04B9080E" w14:textId="77777777" w:rsidR="002E09CA" w:rsidRPr="005410FC" w:rsidRDefault="002E09CA" w:rsidP="002E09CA">
      <w:pPr>
        <w:pStyle w:val="Equation"/>
        <w:tabs>
          <w:tab w:val="left" w:pos="1985"/>
        </w:tabs>
        <w:rPr>
          <w:szCs w:val="22"/>
          <w:lang w:val="ru-RU"/>
        </w:rPr>
      </w:pPr>
      <w:r w:rsidRPr="005410FC">
        <w:rPr>
          <w:szCs w:val="22"/>
          <w:lang w:val="ru-RU"/>
        </w:rPr>
        <w:tab/>
      </w:r>
      <w:r w:rsidRPr="005410FC">
        <w:rPr>
          <w:szCs w:val="22"/>
          <w:lang w:val="ru-RU"/>
        </w:rPr>
        <w:tab/>
      </w:r>
      <w:r w:rsidRPr="005410FC">
        <w:rPr>
          <w:position w:val="-10"/>
          <w:szCs w:val="22"/>
          <w:lang w:val="ru-RU"/>
        </w:rPr>
        <w:object w:dxaOrig="1860" w:dyaOrig="340" w14:anchorId="04EAADC4">
          <v:shape id="_x0000_i1235" type="#_x0000_t75" style="width:91.5pt;height:17.25pt" o:ole="" fillcolor="window">
            <v:imagedata r:id="rId434" o:title=""/>
          </v:shape>
          <o:OLEObject Type="Embed" ProgID="Equation.3" ShapeID="_x0000_i1235" DrawAspect="Content" ObjectID="_1669808430" r:id="rId435"/>
        </w:object>
      </w:r>
    </w:p>
    <w:p w14:paraId="4976C4E5" w14:textId="77777777" w:rsidR="002E09CA" w:rsidRPr="005410FC" w:rsidRDefault="002E09CA" w:rsidP="002E09CA">
      <w:pPr>
        <w:pStyle w:val="List"/>
        <w:rPr>
          <w:sz w:val="22"/>
          <w:szCs w:val="22"/>
          <w:lang w:val="ru-RU"/>
        </w:rPr>
      </w:pPr>
      <w:r w:rsidRPr="005410FC">
        <w:rPr>
          <w:sz w:val="22"/>
          <w:szCs w:val="22"/>
          <w:lang w:val="ru-RU"/>
        </w:rPr>
        <w:t xml:space="preserve">где </w:t>
      </w:r>
      <w:r w:rsidRPr="005410FC">
        <w:rPr>
          <w:i/>
          <w:sz w:val="22"/>
          <w:szCs w:val="22"/>
          <w:lang w:val="ru-RU"/>
        </w:rPr>
        <w:t>i</w:t>
      </w:r>
      <w:r w:rsidRPr="005410FC">
        <w:rPr>
          <w:sz w:val="22"/>
          <w:szCs w:val="22"/>
          <w:lang w:val="ru-RU"/>
        </w:rPr>
        <w:t xml:space="preserve"> – целое число в пределах от 1 до </w:t>
      </w:r>
      <w:proofErr w:type="spellStart"/>
      <w:r w:rsidRPr="005410FC">
        <w:rPr>
          <w:i/>
          <w:sz w:val="22"/>
          <w:szCs w:val="22"/>
          <w:lang w:val="ru-RU"/>
        </w:rPr>
        <w:t>n_</w:t>
      </w:r>
      <w:proofErr w:type="gramStart"/>
      <w:r w:rsidRPr="005410FC">
        <w:rPr>
          <w:i/>
          <w:sz w:val="22"/>
          <w:szCs w:val="22"/>
          <w:lang w:val="ru-RU"/>
        </w:rPr>
        <w:t>steps</w:t>
      </w:r>
      <w:proofErr w:type="spellEnd"/>
      <w:r w:rsidRPr="005410FC">
        <w:rPr>
          <w:sz w:val="22"/>
          <w:szCs w:val="22"/>
          <w:lang w:val="ru-RU"/>
        </w:rPr>
        <w:t> </w:t>
      </w:r>
      <w:r w:rsidRPr="005410FC">
        <w:rPr>
          <w:i/>
          <w:iCs/>
          <w:sz w:val="22"/>
          <w:szCs w:val="22"/>
          <w:lang w:val="ru-RU"/>
        </w:rPr>
        <w:t> </w:t>
      </w:r>
      <w:r w:rsidRPr="005410FC">
        <w:rPr>
          <w:rFonts w:ascii="Symbol" w:hAnsi="Symbol"/>
          <w:sz w:val="22"/>
          <w:szCs w:val="22"/>
          <w:lang w:val="ru-RU"/>
        </w:rPr>
        <w:t></w:t>
      </w:r>
      <w:proofErr w:type="gramEnd"/>
      <w:r w:rsidRPr="005410FC">
        <w:rPr>
          <w:sz w:val="22"/>
          <w:szCs w:val="22"/>
          <w:lang w:val="ru-RU"/>
        </w:rPr>
        <w:t>  </w:t>
      </w:r>
      <w:r w:rsidRPr="005410FC">
        <w:rPr>
          <w:position w:val="-28"/>
          <w:sz w:val="22"/>
          <w:szCs w:val="22"/>
          <w:lang w:val="ru-RU"/>
        </w:rPr>
        <w:object w:dxaOrig="780" w:dyaOrig="639" w14:anchorId="3A18EFE0">
          <v:shape id="_x0000_i1236" type="#_x0000_t75" style="width:39pt;height:32.25pt" o:ole="" fillcolor="window">
            <v:imagedata r:id="rId436" o:title=""/>
          </v:shape>
          <o:OLEObject Type="Embed" ProgID="Equation.3" ShapeID="_x0000_i1236" DrawAspect="Content" ObjectID="_1669808431" r:id="rId437"/>
        </w:object>
      </w:r>
    </w:p>
    <w:p w14:paraId="6C6C6DCA" w14:textId="77777777" w:rsidR="002E09CA" w:rsidRPr="005410FC" w:rsidRDefault="002E09CA" w:rsidP="002E09CA">
      <w:pPr>
        <w:rPr>
          <w:szCs w:val="22"/>
          <w:lang w:val="ru-RU"/>
        </w:rPr>
      </w:pPr>
      <w:r w:rsidRPr="005410FC">
        <w:rPr>
          <w:i/>
          <w:iCs/>
          <w:szCs w:val="22"/>
          <w:lang w:val="ru-RU"/>
        </w:rPr>
        <w:t>Случай</w:t>
      </w:r>
      <w:r w:rsidRPr="005410FC">
        <w:rPr>
          <w:szCs w:val="22"/>
          <w:lang w:val="ru-RU"/>
        </w:rPr>
        <w:t xml:space="preserve"> (</w:t>
      </w:r>
      <w:r w:rsidRPr="005410FC">
        <w:rPr>
          <w:i/>
          <w:iCs/>
          <w:szCs w:val="22"/>
          <w:lang w:val="ru-RU"/>
        </w:rPr>
        <w:t>n</w:t>
      </w:r>
      <w:r w:rsidRPr="005410FC">
        <w:rPr>
          <w:szCs w:val="22"/>
          <w:lang w:val="ru-RU"/>
        </w:rPr>
        <w:t>_</w:t>
      </w:r>
      <w:r w:rsidRPr="005410FC">
        <w:rPr>
          <w:rFonts w:ascii="Tms Rmn" w:hAnsi="Tms Rmn"/>
          <w:szCs w:val="22"/>
          <w:lang w:val="ru-RU"/>
        </w:rPr>
        <w:t> </w:t>
      </w:r>
      <w:proofErr w:type="spellStart"/>
      <w:r w:rsidRPr="005410FC">
        <w:rPr>
          <w:i/>
          <w:iCs/>
          <w:szCs w:val="22"/>
          <w:lang w:val="ru-RU"/>
        </w:rPr>
        <w:t>steps</w:t>
      </w:r>
      <w:proofErr w:type="spellEnd"/>
      <w:r w:rsidRPr="005410FC">
        <w:rPr>
          <w:szCs w:val="22"/>
          <w:lang w:val="ru-RU"/>
        </w:rPr>
        <w:t> </w:t>
      </w:r>
      <w:r w:rsidRPr="005410FC">
        <w:rPr>
          <w:rFonts w:ascii="Symbol" w:hAnsi="Symbol"/>
          <w:szCs w:val="22"/>
          <w:lang w:val="ru-RU"/>
        </w:rPr>
        <w:t></w:t>
      </w:r>
      <w:r w:rsidRPr="005410FC">
        <w:rPr>
          <w:szCs w:val="22"/>
          <w:lang w:val="ru-RU"/>
        </w:rPr>
        <w:t> 2):</w:t>
      </w:r>
      <w:r w:rsidRPr="005410FC">
        <w:rPr>
          <w:szCs w:val="22"/>
          <w:lang w:val="ru-RU"/>
        </w:rPr>
        <w:tab/>
      </w:r>
      <w:r w:rsidRPr="005410FC">
        <w:rPr>
          <w:position w:val="-10"/>
          <w:szCs w:val="22"/>
          <w:lang w:val="ru-RU"/>
        </w:rPr>
        <w:object w:dxaOrig="1840" w:dyaOrig="340" w14:anchorId="69B73CA3">
          <v:shape id="_x0000_i1237" type="#_x0000_t75" style="width:92.25pt;height:17.25pt" o:ole="" fillcolor="window">
            <v:imagedata r:id="rId438" o:title=""/>
          </v:shape>
          <o:OLEObject Type="Embed" ProgID="Equation.3" ShapeID="_x0000_i1237" DrawAspect="Content" ObjectID="_1669808432" r:id="rId439"/>
        </w:object>
      </w:r>
    </w:p>
    <w:p w14:paraId="16BCCE1B" w14:textId="77777777" w:rsidR="002E09CA" w:rsidRPr="005410FC" w:rsidRDefault="002E09CA" w:rsidP="002E09CA">
      <w:pPr>
        <w:pStyle w:val="Equation"/>
        <w:tabs>
          <w:tab w:val="left" w:pos="1985"/>
        </w:tabs>
        <w:rPr>
          <w:szCs w:val="22"/>
          <w:lang w:val="ru-RU"/>
        </w:rPr>
      </w:pPr>
      <w:r w:rsidRPr="005410FC">
        <w:rPr>
          <w:szCs w:val="22"/>
          <w:lang w:val="ru-RU"/>
        </w:rPr>
        <w:tab/>
      </w:r>
      <w:r w:rsidRPr="005410FC">
        <w:rPr>
          <w:szCs w:val="22"/>
          <w:lang w:val="ru-RU"/>
        </w:rPr>
        <w:tab/>
      </w:r>
      <w:r w:rsidRPr="005410FC">
        <w:rPr>
          <w:position w:val="-10"/>
          <w:szCs w:val="22"/>
          <w:lang w:val="ru-RU"/>
        </w:rPr>
        <w:object w:dxaOrig="2600" w:dyaOrig="340" w14:anchorId="359E385E">
          <v:shape id="_x0000_i1238" type="#_x0000_t75" style="width:130.5pt;height:17.25pt" o:ole="" fillcolor="window">
            <v:imagedata r:id="rId440" o:title=""/>
          </v:shape>
          <o:OLEObject Type="Embed" ProgID="Equation.3" ShapeID="_x0000_i1238" DrawAspect="Content" ObjectID="_1669808433" r:id="rId441"/>
        </w:object>
      </w:r>
    </w:p>
    <w:p w14:paraId="643B8EB0" w14:textId="77777777" w:rsidR="002E09CA" w:rsidRPr="005410FC" w:rsidRDefault="002E09CA" w:rsidP="002E09CA">
      <w:pPr>
        <w:pStyle w:val="Equation"/>
        <w:tabs>
          <w:tab w:val="left" w:pos="1985"/>
        </w:tabs>
        <w:rPr>
          <w:szCs w:val="22"/>
          <w:lang w:val="ru-RU"/>
        </w:rPr>
      </w:pPr>
      <w:r w:rsidRPr="005410FC">
        <w:rPr>
          <w:szCs w:val="22"/>
          <w:lang w:val="ru-RU"/>
        </w:rPr>
        <w:tab/>
      </w:r>
      <w:r w:rsidRPr="005410FC">
        <w:rPr>
          <w:szCs w:val="22"/>
          <w:lang w:val="ru-RU"/>
        </w:rPr>
        <w:tab/>
      </w:r>
      <w:r w:rsidRPr="005410FC">
        <w:rPr>
          <w:position w:val="-10"/>
          <w:szCs w:val="22"/>
          <w:lang w:val="ru-RU"/>
        </w:rPr>
        <w:object w:dxaOrig="1480" w:dyaOrig="340" w14:anchorId="11E5515B">
          <v:shape id="_x0000_i1239" type="#_x0000_t75" style="width:78.75pt;height:17.25pt" o:ole="" fillcolor="window">
            <v:imagedata r:id="rId442" o:title=""/>
          </v:shape>
          <o:OLEObject Type="Embed" ProgID="Equation.3" ShapeID="_x0000_i1239" DrawAspect="Content" ObjectID="_1669808434" r:id="rId443"/>
        </w:object>
      </w:r>
    </w:p>
    <w:p w14:paraId="5BDDEE92" w14:textId="77777777" w:rsidR="002E09CA" w:rsidRPr="005410FC" w:rsidRDefault="002E09CA" w:rsidP="002E09CA">
      <w:pPr>
        <w:rPr>
          <w:szCs w:val="22"/>
          <w:lang w:val="ru-RU"/>
        </w:rPr>
      </w:pPr>
    </w:p>
    <w:p w14:paraId="6C1641CF" w14:textId="77777777" w:rsidR="002E09CA" w:rsidRPr="005410FC" w:rsidRDefault="002E09CA" w:rsidP="002E09CA">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5410FC">
        <w:rPr>
          <w:szCs w:val="22"/>
          <w:lang w:val="ru-RU"/>
        </w:rPr>
        <w:br w:type="page"/>
      </w:r>
    </w:p>
    <w:p w14:paraId="2CE79C2F" w14:textId="77777777" w:rsidR="002E09CA" w:rsidRPr="005410FC" w:rsidRDefault="002E09CA" w:rsidP="002E09CA">
      <w:pPr>
        <w:pStyle w:val="AppendixNoTitle"/>
        <w:rPr>
          <w:szCs w:val="26"/>
          <w:lang w:val="ru-RU"/>
        </w:rPr>
      </w:pPr>
      <w:bookmarkStart w:id="46" w:name="_Toc44941390"/>
      <w:r w:rsidRPr="005410FC">
        <w:rPr>
          <w:szCs w:val="26"/>
          <w:lang w:val="ru-RU"/>
        </w:rPr>
        <w:lastRenderedPageBreak/>
        <w:t>Прилагаемый документ 3</w:t>
      </w:r>
      <w:r w:rsidRPr="005410FC">
        <w:rPr>
          <w:szCs w:val="26"/>
          <w:lang w:val="ru-RU"/>
        </w:rPr>
        <w:br/>
        <w:t>к Приложению 2</w:t>
      </w:r>
      <w:r w:rsidRPr="005410FC">
        <w:rPr>
          <w:szCs w:val="26"/>
          <w:lang w:val="ru-RU"/>
        </w:rPr>
        <w:br/>
      </w:r>
      <w:r w:rsidRPr="005410FC">
        <w:rPr>
          <w:szCs w:val="26"/>
          <w:lang w:val="ru-RU"/>
        </w:rPr>
        <w:br/>
        <w:t>Определения статистических распределений</w:t>
      </w:r>
      <w:bookmarkEnd w:id="46"/>
    </w:p>
    <w:p w14:paraId="4C5F85D3" w14:textId="77777777" w:rsidR="002E09CA" w:rsidRPr="005410FC" w:rsidRDefault="002E09CA" w:rsidP="002E09CA">
      <w:pPr>
        <w:rPr>
          <w:szCs w:val="22"/>
          <w:lang w:val="ru-RU"/>
        </w:rPr>
      </w:pPr>
    </w:p>
    <w:p w14:paraId="079DC5D3" w14:textId="77777777" w:rsidR="002E09CA" w:rsidRPr="005410FC" w:rsidRDefault="002E09CA" w:rsidP="002E09CA">
      <w:pPr>
        <w:pStyle w:val="enumlev1"/>
        <w:tabs>
          <w:tab w:val="left" w:pos="4253"/>
        </w:tabs>
        <w:rPr>
          <w:szCs w:val="22"/>
          <w:lang w:val="ru-RU"/>
        </w:rPr>
      </w:pPr>
      <w:r w:rsidRPr="005410FC">
        <w:rPr>
          <w:szCs w:val="22"/>
          <w:lang w:val="ru-RU"/>
        </w:rPr>
        <w:t>–</w:t>
      </w:r>
      <w:r w:rsidRPr="005410FC">
        <w:rPr>
          <w:szCs w:val="22"/>
          <w:lang w:val="ru-RU"/>
        </w:rPr>
        <w:tab/>
      </w:r>
      <w:r w:rsidRPr="005410FC">
        <w:rPr>
          <w:snapToGrid w:val="0"/>
          <w:szCs w:val="22"/>
          <w:lang w:val="ru-RU"/>
        </w:rPr>
        <w:t>Равномерное распределение</w:t>
      </w:r>
      <w:r w:rsidRPr="005410FC">
        <w:rPr>
          <w:szCs w:val="22"/>
          <w:lang w:val="ru-RU"/>
        </w:rPr>
        <w:t>:</w:t>
      </w:r>
      <w:r w:rsidRPr="005410FC">
        <w:rPr>
          <w:szCs w:val="22"/>
          <w:lang w:val="ru-RU"/>
        </w:rPr>
        <w:tab/>
      </w:r>
      <w:r w:rsidRPr="005410FC">
        <w:rPr>
          <w:position w:val="-26"/>
          <w:szCs w:val="22"/>
          <w:lang w:val="ru-RU"/>
        </w:rPr>
        <w:object w:dxaOrig="3879" w:dyaOrig="620" w14:anchorId="256ED66B">
          <v:shape id="_x0000_i1240" type="#_x0000_t75" style="width:195pt;height:31.5pt" o:ole="">
            <v:imagedata r:id="rId444" o:title=""/>
          </v:shape>
          <o:OLEObject Type="Embed" ProgID="Equation.3" ShapeID="_x0000_i1240" DrawAspect="Content" ObjectID="_1669808435" r:id="rId445"/>
        </w:object>
      </w:r>
    </w:p>
    <w:p w14:paraId="4ABADEC8" w14:textId="77777777" w:rsidR="002E09CA" w:rsidRPr="005410FC" w:rsidRDefault="002E09CA" w:rsidP="002E09CA">
      <w:pPr>
        <w:pStyle w:val="enumlev1"/>
        <w:tabs>
          <w:tab w:val="left" w:pos="4253"/>
        </w:tabs>
        <w:rPr>
          <w:szCs w:val="22"/>
          <w:lang w:val="ru-RU"/>
        </w:rPr>
      </w:pPr>
      <w:r w:rsidRPr="005410FC">
        <w:rPr>
          <w:szCs w:val="22"/>
          <w:lang w:val="ru-RU"/>
        </w:rPr>
        <w:t>–</w:t>
      </w:r>
      <w:r w:rsidRPr="005410FC">
        <w:rPr>
          <w:szCs w:val="22"/>
          <w:lang w:val="ru-RU"/>
        </w:rPr>
        <w:tab/>
      </w:r>
      <w:r w:rsidRPr="005410FC">
        <w:rPr>
          <w:snapToGrid w:val="0"/>
          <w:szCs w:val="22"/>
          <w:lang w:val="ru-RU"/>
        </w:rPr>
        <w:t>Распределение Гаусса</w:t>
      </w:r>
      <w:r w:rsidRPr="005410FC">
        <w:rPr>
          <w:szCs w:val="22"/>
          <w:lang w:val="ru-RU"/>
        </w:rPr>
        <w:t>:</w:t>
      </w:r>
      <w:r w:rsidRPr="005410FC">
        <w:rPr>
          <w:szCs w:val="22"/>
          <w:lang w:val="ru-RU"/>
        </w:rPr>
        <w:tab/>
      </w:r>
      <w:r w:rsidRPr="005410FC">
        <w:rPr>
          <w:position w:val="-28"/>
          <w:szCs w:val="22"/>
          <w:lang w:val="ru-RU"/>
        </w:rPr>
        <w:object w:dxaOrig="2040" w:dyaOrig="660" w14:anchorId="28248FDA">
          <v:shape id="_x0000_i1241" type="#_x0000_t75" style="width:100.5pt;height:34.5pt" o:ole="" fillcolor="window">
            <v:imagedata r:id="rId446" o:title=""/>
          </v:shape>
          <o:OLEObject Type="Embed" ProgID="Equation.3" ShapeID="_x0000_i1241" DrawAspect="Content" ObjectID="_1669808436" r:id="rId447"/>
        </w:object>
      </w:r>
    </w:p>
    <w:p w14:paraId="7E018228" w14:textId="77777777" w:rsidR="002E09CA" w:rsidRPr="005410FC" w:rsidRDefault="002E09CA" w:rsidP="002E09CA">
      <w:pPr>
        <w:pStyle w:val="enumlev1"/>
        <w:tabs>
          <w:tab w:val="left" w:pos="4253"/>
        </w:tabs>
        <w:rPr>
          <w:szCs w:val="22"/>
          <w:lang w:val="ru-RU"/>
        </w:rPr>
      </w:pPr>
      <w:r w:rsidRPr="005410FC">
        <w:rPr>
          <w:szCs w:val="22"/>
          <w:lang w:val="ru-RU"/>
        </w:rPr>
        <w:t>–</w:t>
      </w:r>
      <w:r w:rsidRPr="005410FC">
        <w:rPr>
          <w:szCs w:val="22"/>
          <w:lang w:val="ru-RU"/>
        </w:rPr>
        <w:tab/>
      </w:r>
      <w:r w:rsidRPr="005410FC">
        <w:rPr>
          <w:snapToGrid w:val="0"/>
          <w:szCs w:val="22"/>
          <w:lang w:val="ru-RU"/>
        </w:rPr>
        <w:t>Распределение Рэлея</w:t>
      </w:r>
      <w:r w:rsidRPr="005410FC">
        <w:rPr>
          <w:szCs w:val="22"/>
          <w:lang w:val="ru-RU"/>
        </w:rPr>
        <w:t>:</w:t>
      </w:r>
      <w:r w:rsidRPr="005410FC">
        <w:rPr>
          <w:szCs w:val="22"/>
          <w:lang w:val="ru-RU"/>
        </w:rPr>
        <w:tab/>
      </w:r>
      <w:r w:rsidRPr="005410FC">
        <w:rPr>
          <w:position w:val="-28"/>
          <w:szCs w:val="22"/>
          <w:lang w:val="ru-RU"/>
        </w:rPr>
        <w:object w:dxaOrig="1800" w:dyaOrig="660" w14:anchorId="1DAF74E4">
          <v:shape id="_x0000_i1242" type="#_x0000_t75" style="width:91.5pt;height:34.5pt" o:ole="" fillcolor="window">
            <v:imagedata r:id="rId448" o:title=""/>
          </v:shape>
          <o:OLEObject Type="Embed" ProgID="Equation.3" ShapeID="_x0000_i1242" DrawAspect="Content" ObjectID="_1669808437" r:id="rId449"/>
        </w:object>
      </w:r>
    </w:p>
    <w:p w14:paraId="1AEB4121"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napToGrid w:val="0"/>
          <w:szCs w:val="22"/>
          <w:lang w:val="ru-RU"/>
        </w:rPr>
        <w:tab/>
        <w:t>Пользовательское распределение: следует рассмотреть возможность включения пользовательского распределения в состав применяемого средства.</w:t>
      </w:r>
    </w:p>
    <w:p w14:paraId="4E2E478F"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Дискретное распределение:</w:t>
      </w:r>
      <w:r w:rsidRPr="005410FC">
        <w:rPr>
          <w:snapToGrid w:val="0"/>
          <w:szCs w:val="22"/>
          <w:lang w:val="ru-RU"/>
        </w:rPr>
        <w:tab/>
      </w:r>
    </w:p>
    <w:p w14:paraId="607C181B" w14:textId="77777777" w:rsidR="002E09CA" w:rsidRPr="005410FC" w:rsidRDefault="002E09CA" w:rsidP="002E09CA">
      <w:pPr>
        <w:pStyle w:val="enumlev1"/>
        <w:rPr>
          <w:snapToGrid w:val="0"/>
          <w:szCs w:val="22"/>
          <w:lang w:val="ru-RU"/>
        </w:rPr>
      </w:pPr>
      <w:r w:rsidRPr="005410FC">
        <w:rPr>
          <w:snapToGrid w:val="0"/>
          <w:szCs w:val="22"/>
          <w:lang w:val="ru-RU"/>
        </w:rPr>
        <w:tab/>
        <w:t xml:space="preserve">это особое распределение, которое характеризуется нижней границей </w:t>
      </w:r>
      <w:proofErr w:type="spellStart"/>
      <w:r w:rsidRPr="005410FC">
        <w:rPr>
          <w:i/>
          <w:snapToGrid w:val="0"/>
          <w:szCs w:val="22"/>
          <w:lang w:val="ru-RU"/>
        </w:rPr>
        <w:t>X</w:t>
      </w:r>
      <w:r w:rsidRPr="005410FC">
        <w:rPr>
          <w:i/>
          <w:snapToGrid w:val="0"/>
          <w:szCs w:val="22"/>
          <w:vertAlign w:val="subscript"/>
          <w:lang w:val="ru-RU"/>
        </w:rPr>
        <w:t>min</w:t>
      </w:r>
      <w:proofErr w:type="spellEnd"/>
      <w:r w:rsidRPr="005410FC">
        <w:rPr>
          <w:snapToGrid w:val="0"/>
          <w:szCs w:val="22"/>
          <w:lang w:val="ru-RU"/>
        </w:rPr>
        <w:t xml:space="preserve">, верхней границей </w:t>
      </w:r>
      <w:proofErr w:type="spellStart"/>
      <w:r w:rsidRPr="005410FC">
        <w:rPr>
          <w:i/>
          <w:snapToGrid w:val="0"/>
          <w:szCs w:val="22"/>
          <w:lang w:val="ru-RU"/>
        </w:rPr>
        <w:t>X</w:t>
      </w:r>
      <w:r w:rsidRPr="005410FC">
        <w:rPr>
          <w:i/>
          <w:snapToGrid w:val="0"/>
          <w:szCs w:val="22"/>
          <w:vertAlign w:val="subscript"/>
          <w:lang w:val="ru-RU"/>
        </w:rPr>
        <w:t>max</w:t>
      </w:r>
      <w:proofErr w:type="spellEnd"/>
      <w:r w:rsidRPr="005410FC">
        <w:rPr>
          <w:snapToGrid w:val="0"/>
          <w:szCs w:val="22"/>
          <w:lang w:val="ru-RU"/>
        </w:rPr>
        <w:t xml:space="preserve"> и шагом </w:t>
      </w:r>
      <w:r w:rsidRPr="005410FC">
        <w:rPr>
          <w:i/>
          <w:snapToGrid w:val="0"/>
          <w:szCs w:val="22"/>
          <w:lang w:val="ru-RU"/>
        </w:rPr>
        <w:t>S</w:t>
      </w:r>
      <w:r w:rsidRPr="005410FC">
        <w:rPr>
          <w:snapToGrid w:val="0"/>
          <w:szCs w:val="22"/>
          <w:lang w:val="ru-RU"/>
        </w:rPr>
        <w:t xml:space="preserve"> между отсчетами </w:t>
      </w:r>
      <w:proofErr w:type="spellStart"/>
      <w:r w:rsidRPr="005410FC">
        <w:rPr>
          <w:i/>
          <w:snapToGrid w:val="0"/>
          <w:szCs w:val="22"/>
          <w:lang w:val="ru-RU"/>
        </w:rPr>
        <w:t>x</w:t>
      </w:r>
      <w:r w:rsidRPr="005410FC">
        <w:rPr>
          <w:i/>
          <w:snapToGrid w:val="0"/>
          <w:szCs w:val="22"/>
          <w:vertAlign w:val="subscript"/>
          <w:lang w:val="ru-RU"/>
        </w:rPr>
        <w:t>i</w:t>
      </w:r>
      <w:proofErr w:type="spellEnd"/>
      <w:r w:rsidRPr="005410FC">
        <w:rPr>
          <w:snapToGrid w:val="0"/>
          <w:szCs w:val="22"/>
          <w:lang w:val="ru-RU"/>
        </w:rPr>
        <w:t>. Типичным примером такого распределения является дискретное распределение частот при постоянном разносе между каналами.</w:t>
      </w:r>
    </w:p>
    <w:p w14:paraId="13B5B7E0" w14:textId="77777777" w:rsidR="002E09CA" w:rsidRPr="005410FC" w:rsidRDefault="002E09CA" w:rsidP="002E09CA">
      <w:pPr>
        <w:pStyle w:val="enumlev1"/>
        <w:rPr>
          <w:snapToGrid w:val="0"/>
          <w:szCs w:val="22"/>
          <w:lang w:val="ru-RU"/>
        </w:rPr>
      </w:pPr>
      <w:r w:rsidRPr="005410FC">
        <w:rPr>
          <w:szCs w:val="22"/>
          <w:lang w:val="ru-RU"/>
        </w:rPr>
        <w:tab/>
      </w:r>
      <w:r w:rsidRPr="005410FC">
        <w:rPr>
          <w:snapToGrid w:val="0"/>
          <w:szCs w:val="22"/>
          <w:lang w:val="ru-RU"/>
        </w:rPr>
        <w:t xml:space="preserve">Соответствующее распределение </w:t>
      </w:r>
      <w:proofErr w:type="spellStart"/>
      <w:r w:rsidRPr="005410FC">
        <w:rPr>
          <w:i/>
          <w:snapToGrid w:val="0"/>
          <w:szCs w:val="22"/>
          <w:lang w:val="ru-RU"/>
        </w:rPr>
        <w:t>x</w:t>
      </w:r>
      <w:r w:rsidRPr="005410FC">
        <w:rPr>
          <w:i/>
          <w:snapToGrid w:val="0"/>
          <w:szCs w:val="22"/>
          <w:vertAlign w:val="subscript"/>
          <w:lang w:val="ru-RU"/>
        </w:rPr>
        <w:t>i</w:t>
      </w:r>
      <w:proofErr w:type="spellEnd"/>
      <w:r w:rsidRPr="005410FC">
        <w:rPr>
          <w:snapToGrid w:val="0"/>
          <w:szCs w:val="22"/>
          <w:lang w:val="ru-RU"/>
        </w:rPr>
        <w:t xml:space="preserve"> задается тогда следующим уравнением:</w:t>
      </w:r>
    </w:p>
    <w:p w14:paraId="3D5BCDB7" w14:textId="77777777" w:rsidR="002E09CA" w:rsidRPr="005410FC" w:rsidRDefault="002E09CA" w:rsidP="002E09CA">
      <w:pPr>
        <w:pStyle w:val="Equation"/>
        <w:rPr>
          <w:snapToGrid w:val="0"/>
          <w:szCs w:val="22"/>
          <w:lang w:val="ru-RU"/>
        </w:rPr>
      </w:pPr>
      <w:r w:rsidRPr="005410FC">
        <w:rPr>
          <w:snapToGrid w:val="0"/>
          <w:szCs w:val="22"/>
          <w:lang w:val="ru-RU"/>
        </w:rPr>
        <w:tab/>
      </w:r>
      <w:r w:rsidRPr="005410FC">
        <w:rPr>
          <w:snapToGrid w:val="0"/>
          <w:szCs w:val="22"/>
          <w:lang w:val="ru-RU"/>
        </w:rPr>
        <w:tab/>
      </w:r>
      <w:r w:rsidRPr="005410FC">
        <w:rPr>
          <w:snapToGrid w:val="0"/>
          <w:position w:val="-10"/>
          <w:szCs w:val="22"/>
          <w:lang w:val="ru-RU"/>
        </w:rPr>
        <w:object w:dxaOrig="2240" w:dyaOrig="300" w14:anchorId="6F24085F">
          <v:shape id="_x0000_i1243" type="#_x0000_t75" style="width:112.5pt;height:15pt" o:ole="" fillcolor="window">
            <v:imagedata r:id="rId450" o:title=""/>
          </v:shape>
          <o:OLEObject Type="Embed" ProgID="Equation.3" ShapeID="_x0000_i1243" DrawAspect="Content" ObjectID="_1669808438" r:id="rId451"/>
        </w:object>
      </w:r>
      <w:r w:rsidRPr="005410FC">
        <w:rPr>
          <w:snapToGrid w:val="0"/>
          <w:szCs w:val="22"/>
          <w:lang w:val="ru-RU"/>
        </w:rPr>
        <w:t xml:space="preserve"> </w:t>
      </w:r>
    </w:p>
    <w:p w14:paraId="05EFA7F2" w14:textId="77777777" w:rsidR="002E09CA" w:rsidRPr="005410FC" w:rsidRDefault="002E09CA" w:rsidP="002E09CA">
      <w:pPr>
        <w:pStyle w:val="enumlev1"/>
        <w:rPr>
          <w:snapToGrid w:val="0"/>
          <w:szCs w:val="22"/>
          <w:lang w:val="ru-RU"/>
        </w:rPr>
      </w:pPr>
      <w:r w:rsidRPr="005410FC">
        <w:rPr>
          <w:snapToGrid w:val="0"/>
          <w:szCs w:val="22"/>
          <w:lang w:val="ru-RU"/>
        </w:rPr>
        <w:tab/>
        <w:t>где</w:t>
      </w:r>
    </w:p>
    <w:p w14:paraId="560AA6CF" w14:textId="77777777" w:rsidR="002E09CA" w:rsidRPr="005410FC" w:rsidRDefault="002E09CA" w:rsidP="002E09CA">
      <w:pPr>
        <w:pStyle w:val="Equationlegend"/>
        <w:tabs>
          <w:tab w:val="left" w:pos="1701"/>
          <w:tab w:val="right" w:pos="1985"/>
        </w:tabs>
        <w:rPr>
          <w:snapToGrid w:val="0"/>
          <w:szCs w:val="22"/>
          <w:lang w:val="ru-RU"/>
        </w:rPr>
      </w:pPr>
      <w:r w:rsidRPr="005410FC">
        <w:rPr>
          <w:snapToGrid w:val="0"/>
          <w:szCs w:val="22"/>
          <w:lang w:val="ru-RU"/>
        </w:rPr>
        <w:tab/>
      </w:r>
      <w:r w:rsidRPr="005410FC">
        <w:rPr>
          <w:snapToGrid w:val="0"/>
          <w:position w:val="-10"/>
          <w:szCs w:val="22"/>
          <w:lang w:val="ru-RU"/>
        </w:rPr>
        <w:object w:dxaOrig="700" w:dyaOrig="279" w14:anchorId="54621188">
          <v:shape id="_x0000_i1244" type="#_x0000_t75" style="width:36pt;height:15.75pt" o:ole="" fillcolor="window">
            <v:imagedata r:id="rId452" o:title=""/>
          </v:shape>
          <o:OLEObject Type="Embed" ProgID="Equation.3" ShapeID="_x0000_i1244" DrawAspect="Content" ObjectID="_1669808439" r:id="rId453"/>
        </w:object>
      </w:r>
    </w:p>
    <w:p w14:paraId="71AE405E" w14:textId="77777777" w:rsidR="002E09CA" w:rsidRPr="005410FC" w:rsidRDefault="002E09CA" w:rsidP="002E09CA">
      <w:pPr>
        <w:pStyle w:val="Equationlegend"/>
        <w:tabs>
          <w:tab w:val="left" w:pos="1701"/>
          <w:tab w:val="right" w:pos="1985"/>
        </w:tabs>
        <w:rPr>
          <w:snapToGrid w:val="0"/>
          <w:szCs w:val="22"/>
          <w:lang w:val="ru-RU"/>
        </w:rPr>
      </w:pPr>
      <w:r w:rsidRPr="005410FC">
        <w:rPr>
          <w:snapToGrid w:val="0"/>
          <w:szCs w:val="22"/>
          <w:lang w:val="ru-RU"/>
        </w:rPr>
        <w:tab/>
      </w:r>
      <w:r w:rsidRPr="005410FC">
        <w:rPr>
          <w:snapToGrid w:val="0"/>
          <w:position w:val="-10"/>
          <w:szCs w:val="22"/>
          <w:lang w:val="ru-RU"/>
        </w:rPr>
        <w:object w:dxaOrig="1880" w:dyaOrig="300" w14:anchorId="51477355">
          <v:shape id="_x0000_i1245" type="#_x0000_t75" style="width:95.25pt;height:15pt" o:ole="" fillcolor="window">
            <v:imagedata r:id="rId454" o:title=""/>
          </v:shape>
          <o:OLEObject Type="Embed" ProgID="Equation.3" ShapeID="_x0000_i1245" DrawAspect="Content" ObjectID="_1669808440" r:id="rId455"/>
        </w:object>
      </w:r>
    </w:p>
    <w:p w14:paraId="44E848F0" w14:textId="77777777" w:rsidR="002E09CA" w:rsidRPr="005410FC" w:rsidRDefault="002E09CA" w:rsidP="002E09CA">
      <w:pPr>
        <w:pStyle w:val="enumlev1"/>
        <w:rPr>
          <w:snapToGrid w:val="0"/>
          <w:szCs w:val="22"/>
          <w:lang w:val="ru-RU"/>
        </w:rPr>
      </w:pPr>
      <w:r w:rsidRPr="005410FC">
        <w:rPr>
          <w:snapToGrid w:val="0"/>
          <w:szCs w:val="22"/>
          <w:lang w:val="ru-RU"/>
        </w:rPr>
        <w:tab/>
        <w:t xml:space="preserve">В случае равномерного распределения каждому значению приписывается одинаковая вероятность </w:t>
      </w:r>
      <w:r w:rsidRPr="005410FC">
        <w:rPr>
          <w:i/>
          <w:snapToGrid w:val="0"/>
          <w:szCs w:val="22"/>
          <w:lang w:val="ru-RU"/>
        </w:rPr>
        <w:t>P</w:t>
      </w:r>
      <w:r w:rsidRPr="005410FC">
        <w:rPr>
          <w:snapToGrid w:val="0"/>
          <w:szCs w:val="22"/>
          <w:lang w:val="ru-RU"/>
        </w:rPr>
        <w:t>(</w:t>
      </w:r>
      <w:proofErr w:type="spellStart"/>
      <w:r w:rsidRPr="005410FC">
        <w:rPr>
          <w:i/>
          <w:snapToGrid w:val="0"/>
          <w:szCs w:val="22"/>
          <w:lang w:val="ru-RU"/>
        </w:rPr>
        <w:t>x</w:t>
      </w:r>
      <w:r w:rsidRPr="005410FC">
        <w:rPr>
          <w:i/>
          <w:snapToGrid w:val="0"/>
          <w:szCs w:val="22"/>
          <w:vertAlign w:val="subscript"/>
          <w:lang w:val="ru-RU"/>
        </w:rPr>
        <w:t>i</w:t>
      </w:r>
      <w:proofErr w:type="spellEnd"/>
      <w:r w:rsidRPr="005410FC">
        <w:rPr>
          <w:snapToGrid w:val="0"/>
          <w:szCs w:val="22"/>
          <w:lang w:val="ru-RU"/>
        </w:rPr>
        <w:t>) </w:t>
      </w:r>
      <w:r w:rsidRPr="005410FC">
        <w:rPr>
          <w:rFonts w:ascii="Symbol" w:hAnsi="Symbol"/>
          <w:snapToGrid w:val="0"/>
          <w:szCs w:val="22"/>
          <w:lang w:val="ru-RU"/>
        </w:rPr>
        <w:t></w:t>
      </w:r>
      <w:r w:rsidRPr="005410FC">
        <w:rPr>
          <w:snapToGrid w:val="0"/>
          <w:szCs w:val="22"/>
          <w:lang w:val="ru-RU"/>
        </w:rPr>
        <w:t> 1/</w:t>
      </w:r>
      <w:r w:rsidRPr="005410FC">
        <w:rPr>
          <w:i/>
          <w:snapToGrid w:val="0"/>
          <w:szCs w:val="22"/>
          <w:lang w:val="ru-RU"/>
        </w:rPr>
        <w:t>N</w:t>
      </w:r>
      <w:r w:rsidRPr="005410FC">
        <w:rPr>
          <w:snapToGrid w:val="0"/>
          <w:szCs w:val="22"/>
          <w:lang w:val="ru-RU"/>
        </w:rPr>
        <w:t xml:space="preserve">. В случае неравномерного распределения каждому значению приписывается удельный вес </w:t>
      </w:r>
      <w:proofErr w:type="spellStart"/>
      <w:r w:rsidRPr="005410FC">
        <w:rPr>
          <w:i/>
          <w:snapToGrid w:val="0"/>
          <w:szCs w:val="22"/>
          <w:lang w:val="ru-RU"/>
        </w:rPr>
        <w:t>P</w:t>
      </w:r>
      <w:r w:rsidRPr="005410FC">
        <w:rPr>
          <w:i/>
          <w:snapToGrid w:val="0"/>
          <w:szCs w:val="22"/>
          <w:vertAlign w:val="subscript"/>
          <w:lang w:val="ru-RU"/>
        </w:rPr>
        <w:t>i</w:t>
      </w:r>
      <w:proofErr w:type="spellEnd"/>
      <w:r w:rsidRPr="005410FC">
        <w:rPr>
          <w:snapToGrid w:val="0"/>
          <w:szCs w:val="22"/>
          <w:lang w:val="ru-RU"/>
        </w:rPr>
        <w:t xml:space="preserve"> с тем ограничением, что сумма всех этих весов равняется единице. </w:t>
      </w:r>
    </w:p>
    <w:p w14:paraId="1E430385" w14:textId="77777777" w:rsidR="002E09CA" w:rsidRPr="005410FC" w:rsidRDefault="002E09CA" w:rsidP="002E09CA">
      <w:pPr>
        <w:rPr>
          <w:szCs w:val="22"/>
          <w:lang w:val="ru-RU"/>
        </w:rPr>
      </w:pPr>
    </w:p>
    <w:p w14:paraId="0BEAC11D" w14:textId="77777777" w:rsidR="002E09CA" w:rsidRPr="005410FC" w:rsidRDefault="002E09CA" w:rsidP="002E09CA">
      <w:pPr>
        <w:tabs>
          <w:tab w:val="clear" w:pos="794"/>
          <w:tab w:val="clear" w:pos="1191"/>
          <w:tab w:val="clear" w:pos="1588"/>
          <w:tab w:val="clear" w:pos="1985"/>
        </w:tabs>
        <w:overflowPunct/>
        <w:autoSpaceDE/>
        <w:autoSpaceDN/>
        <w:adjustRightInd/>
        <w:spacing w:before="0"/>
        <w:jc w:val="left"/>
        <w:textAlignment w:val="auto"/>
        <w:rPr>
          <w:b/>
          <w:szCs w:val="24"/>
          <w:lang w:val="ru-RU"/>
        </w:rPr>
      </w:pPr>
      <w:r w:rsidRPr="005410FC">
        <w:rPr>
          <w:b/>
          <w:szCs w:val="24"/>
          <w:lang w:val="ru-RU"/>
        </w:rPr>
        <w:br w:type="page"/>
      </w:r>
    </w:p>
    <w:p w14:paraId="47FF2710" w14:textId="77777777" w:rsidR="002E09CA" w:rsidRPr="005410FC" w:rsidRDefault="002E09CA" w:rsidP="002E09CA">
      <w:pPr>
        <w:pStyle w:val="AppendixNoTitle"/>
        <w:rPr>
          <w:szCs w:val="26"/>
          <w:lang w:val="ru-RU"/>
        </w:rPr>
      </w:pPr>
      <w:bookmarkStart w:id="47" w:name="_Toc44941391"/>
      <w:r w:rsidRPr="005410FC">
        <w:rPr>
          <w:szCs w:val="26"/>
          <w:lang w:val="ru-RU"/>
        </w:rPr>
        <w:lastRenderedPageBreak/>
        <w:t>Прилагаемый документ 4</w:t>
      </w:r>
      <w:r w:rsidRPr="005410FC">
        <w:rPr>
          <w:szCs w:val="26"/>
          <w:lang w:val="ru-RU"/>
        </w:rPr>
        <w:br/>
        <w:t>к Приложению 2</w:t>
      </w:r>
      <w:r w:rsidRPr="005410FC">
        <w:rPr>
          <w:szCs w:val="26"/>
          <w:lang w:val="ru-RU"/>
        </w:rPr>
        <w:br/>
      </w:r>
      <w:r w:rsidRPr="005410FC">
        <w:rPr>
          <w:szCs w:val="26"/>
          <w:lang w:val="ru-RU"/>
        </w:rPr>
        <w:br/>
        <w:t>Генерация псевдослучайных чисел</w:t>
      </w:r>
      <w:bookmarkEnd w:id="47"/>
    </w:p>
    <w:p w14:paraId="228A6D20" w14:textId="77777777" w:rsidR="002E09CA" w:rsidRPr="005410FC" w:rsidRDefault="002E09CA" w:rsidP="002E09CA">
      <w:pPr>
        <w:pStyle w:val="Appendixref"/>
        <w:rPr>
          <w:szCs w:val="22"/>
          <w:lang w:val="ru-RU"/>
        </w:rPr>
      </w:pPr>
      <w:r w:rsidRPr="005410FC">
        <w:rPr>
          <w:szCs w:val="22"/>
          <w:lang w:val="ru-RU"/>
        </w:rPr>
        <w:t>[</w:t>
      </w:r>
      <w:proofErr w:type="spellStart"/>
      <w:r w:rsidRPr="005410FC">
        <w:rPr>
          <w:szCs w:val="22"/>
          <w:lang w:val="ru-RU"/>
        </w:rPr>
        <w:t>Knuth</w:t>
      </w:r>
      <w:proofErr w:type="spellEnd"/>
      <w:r w:rsidRPr="005410FC">
        <w:rPr>
          <w:szCs w:val="22"/>
          <w:lang w:val="ru-RU"/>
        </w:rPr>
        <w:t xml:space="preserve">, 1969; </w:t>
      </w:r>
      <w:proofErr w:type="spellStart"/>
      <w:r w:rsidRPr="005410FC">
        <w:rPr>
          <w:szCs w:val="22"/>
          <w:lang w:val="ru-RU"/>
        </w:rPr>
        <w:t>Rubinstein</w:t>
      </w:r>
      <w:proofErr w:type="spellEnd"/>
      <w:r w:rsidRPr="005410FC">
        <w:rPr>
          <w:szCs w:val="22"/>
          <w:lang w:val="ru-RU"/>
        </w:rPr>
        <w:t>, 1981]</w:t>
      </w:r>
    </w:p>
    <w:p w14:paraId="33893613" w14:textId="77777777" w:rsidR="002E09CA" w:rsidRPr="005410FC" w:rsidRDefault="002E09CA" w:rsidP="002E09CA">
      <w:pPr>
        <w:pStyle w:val="Normalaftertitle0"/>
        <w:rPr>
          <w:sz w:val="22"/>
          <w:szCs w:val="22"/>
          <w:lang w:val="ru-RU"/>
        </w:rPr>
      </w:pPr>
      <w:r w:rsidRPr="005410FC">
        <w:rPr>
          <w:snapToGrid w:val="0"/>
          <w:sz w:val="22"/>
          <w:szCs w:val="22"/>
          <w:lang w:val="ru-RU"/>
        </w:rPr>
        <w:t>–</w:t>
      </w:r>
      <w:r w:rsidRPr="005410FC">
        <w:rPr>
          <w:snapToGrid w:val="0"/>
          <w:sz w:val="22"/>
          <w:szCs w:val="22"/>
          <w:lang w:val="ru-RU"/>
        </w:rPr>
        <w:tab/>
        <w:t xml:space="preserve">Исходя из равномерного распределения </w:t>
      </w:r>
      <w:r w:rsidRPr="005410FC">
        <w:rPr>
          <w:position w:val="-10"/>
          <w:sz w:val="22"/>
          <w:szCs w:val="22"/>
          <w:lang w:val="ru-RU"/>
        </w:rPr>
        <w:object w:dxaOrig="600" w:dyaOrig="279" w14:anchorId="3D20776B">
          <v:shape id="_x0000_i1246" type="#_x0000_t75" style="width:30pt;height:15.75pt" o:ole="" fillcolor="window">
            <v:imagedata r:id="rId456" o:title=""/>
          </v:shape>
          <o:OLEObject Type="Embed" ProgID="Equation.3" ShapeID="_x0000_i1246" DrawAspect="Content" ObjectID="_1669808441" r:id="rId457"/>
        </w:object>
      </w:r>
    </w:p>
    <w:p w14:paraId="31EC3B63" w14:textId="77777777" w:rsidR="002E09CA" w:rsidRPr="005410FC" w:rsidRDefault="002E09CA" w:rsidP="002E09CA">
      <w:pPr>
        <w:pStyle w:val="Equation"/>
        <w:jc w:val="center"/>
        <w:rPr>
          <w:szCs w:val="22"/>
          <w:lang w:val="ru-RU"/>
        </w:rPr>
      </w:pPr>
      <w:r w:rsidRPr="005410FC">
        <w:rPr>
          <w:position w:val="-22"/>
          <w:szCs w:val="22"/>
          <w:lang w:val="ru-RU"/>
        </w:rPr>
        <w:object w:dxaOrig="2100" w:dyaOrig="580" w14:anchorId="21922129">
          <v:shape id="_x0000_i1247" type="#_x0000_t75" style="width:106.5pt;height:30.75pt" o:ole="" fillcolor="window">
            <v:imagedata r:id="rId458" o:title=""/>
          </v:shape>
          <o:OLEObject Type="Embed" ProgID="Equation.3" ShapeID="_x0000_i1247" DrawAspect="Content" ObjectID="_1669808442" r:id="rId459"/>
        </w:object>
      </w:r>
    </w:p>
    <w:p w14:paraId="4EAF1F8D" w14:textId="77777777" w:rsidR="002E09CA" w:rsidRPr="005410FC" w:rsidRDefault="002E09CA" w:rsidP="002E09CA">
      <w:pPr>
        <w:pStyle w:val="enumlev2"/>
        <w:rPr>
          <w:szCs w:val="22"/>
          <w:lang w:val="ru-RU"/>
        </w:rPr>
      </w:pPr>
      <w:r w:rsidRPr="005410FC">
        <w:rPr>
          <w:szCs w:val="22"/>
          <w:lang w:val="ru-RU"/>
        </w:rPr>
        <w:t>где</w:t>
      </w:r>
    </w:p>
    <w:p w14:paraId="2F5A5537" w14:textId="77777777" w:rsidR="002E09CA" w:rsidRPr="005410FC" w:rsidRDefault="002E09CA" w:rsidP="002E09CA">
      <w:pPr>
        <w:pStyle w:val="Equation"/>
        <w:rPr>
          <w:szCs w:val="22"/>
          <w:lang w:val="ru-RU"/>
        </w:rPr>
      </w:pPr>
      <w:r w:rsidRPr="005410FC">
        <w:rPr>
          <w:szCs w:val="22"/>
          <w:lang w:val="ru-RU"/>
        </w:rPr>
        <w:tab/>
      </w:r>
      <w:r w:rsidRPr="005410FC">
        <w:rPr>
          <w:szCs w:val="22"/>
          <w:lang w:val="ru-RU"/>
        </w:rPr>
        <w:tab/>
      </w:r>
      <w:r w:rsidRPr="005410FC">
        <w:rPr>
          <w:position w:val="-12"/>
          <w:szCs w:val="22"/>
          <w:lang w:val="ru-RU"/>
        </w:rPr>
        <w:object w:dxaOrig="1760" w:dyaOrig="300" w14:anchorId="7E0EDAD6">
          <v:shape id="_x0000_i1248" type="#_x0000_t75" style="width:87.75pt;height:17.25pt" o:ole="" fillcolor="window">
            <v:imagedata r:id="rId460" o:title=""/>
          </v:shape>
          <o:OLEObject Type="Embed" ProgID="Equation.3" ShapeID="_x0000_i1248" DrawAspect="Content" ObjectID="_1669808443" r:id="rId461"/>
        </w:object>
      </w:r>
    </w:p>
    <w:p w14:paraId="3783F586"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i/>
          <w:iCs/>
          <w:szCs w:val="22"/>
          <w:lang w:val="ru-RU"/>
        </w:rPr>
        <w:tab/>
        <w:t>a</w:t>
      </w:r>
      <w:r w:rsidRPr="005410FC">
        <w:rPr>
          <w:szCs w:val="22"/>
          <w:lang w:val="ru-RU"/>
        </w:rPr>
        <w:t>:</w:t>
      </w:r>
      <w:r w:rsidRPr="005410FC">
        <w:rPr>
          <w:szCs w:val="22"/>
          <w:lang w:val="ru-RU"/>
        </w:rPr>
        <w:tab/>
      </w:r>
      <w:r w:rsidRPr="005410FC">
        <w:rPr>
          <w:szCs w:val="22"/>
          <w:lang w:val="ru-RU"/>
        </w:rPr>
        <w:tab/>
        <w:t xml:space="preserve">множитель, например: </w:t>
      </w:r>
      <w:r w:rsidRPr="005410FC">
        <w:rPr>
          <w:i/>
          <w:iCs/>
          <w:szCs w:val="22"/>
          <w:lang w:val="ru-RU"/>
        </w:rPr>
        <w:t>a</w:t>
      </w:r>
      <w:r w:rsidRPr="005410FC">
        <w:rPr>
          <w:szCs w:val="22"/>
          <w:lang w:val="ru-RU"/>
        </w:rPr>
        <w:t> </w:t>
      </w:r>
      <w:r w:rsidRPr="005410FC">
        <w:rPr>
          <w:rFonts w:ascii="Symbol" w:hAnsi="Symbol"/>
          <w:szCs w:val="22"/>
          <w:lang w:val="ru-RU"/>
        </w:rPr>
        <w:t></w:t>
      </w:r>
      <w:r w:rsidRPr="005410FC">
        <w:rPr>
          <w:szCs w:val="22"/>
          <w:lang w:val="ru-RU"/>
        </w:rPr>
        <w:t> 16</w:t>
      </w:r>
      <w:r w:rsidRPr="005410FC">
        <w:rPr>
          <w:rFonts w:ascii="Tms Rmn" w:hAnsi="Tms Rmn"/>
          <w:szCs w:val="22"/>
          <w:lang w:val="ru-RU"/>
        </w:rPr>
        <w:t> </w:t>
      </w:r>
      <w:r w:rsidRPr="005410FC">
        <w:rPr>
          <w:szCs w:val="22"/>
          <w:lang w:val="ru-RU"/>
        </w:rPr>
        <w:t>807, 396</w:t>
      </w:r>
      <w:r w:rsidRPr="005410FC">
        <w:rPr>
          <w:rFonts w:ascii="Tms Rmn" w:hAnsi="Tms Rmn"/>
          <w:szCs w:val="22"/>
          <w:lang w:val="ru-RU"/>
        </w:rPr>
        <w:t> </w:t>
      </w:r>
      <w:r w:rsidRPr="005410FC">
        <w:rPr>
          <w:szCs w:val="22"/>
          <w:lang w:val="ru-RU"/>
        </w:rPr>
        <w:t>204</w:t>
      </w:r>
      <w:r w:rsidRPr="005410FC">
        <w:rPr>
          <w:rFonts w:ascii="Tms Rmn" w:hAnsi="Tms Rmn"/>
          <w:szCs w:val="22"/>
          <w:lang w:val="ru-RU"/>
        </w:rPr>
        <w:t> </w:t>
      </w:r>
      <w:r w:rsidRPr="005410FC">
        <w:rPr>
          <w:szCs w:val="22"/>
          <w:lang w:val="ru-RU"/>
        </w:rPr>
        <w:t>094 или 950</w:t>
      </w:r>
      <w:r w:rsidRPr="005410FC">
        <w:rPr>
          <w:rFonts w:ascii="Tms Rmn" w:hAnsi="Tms Rmn"/>
          <w:szCs w:val="22"/>
          <w:lang w:val="ru-RU"/>
        </w:rPr>
        <w:t> </w:t>
      </w:r>
      <w:r w:rsidRPr="005410FC">
        <w:rPr>
          <w:szCs w:val="22"/>
          <w:lang w:val="ru-RU"/>
        </w:rPr>
        <w:t>706</w:t>
      </w:r>
      <w:r w:rsidRPr="005410FC">
        <w:rPr>
          <w:rFonts w:ascii="Tms Rmn" w:hAnsi="Tms Rmn"/>
          <w:szCs w:val="22"/>
          <w:lang w:val="ru-RU"/>
        </w:rPr>
        <w:t> </w:t>
      </w:r>
      <w:r w:rsidRPr="005410FC">
        <w:rPr>
          <w:szCs w:val="22"/>
          <w:lang w:val="ru-RU"/>
        </w:rPr>
        <w:t>376;</w:t>
      </w:r>
    </w:p>
    <w:p w14:paraId="5C6EE7A6"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i/>
          <w:iCs/>
          <w:szCs w:val="22"/>
          <w:lang w:val="ru-RU"/>
        </w:rPr>
        <w:tab/>
        <w:t>m</w:t>
      </w:r>
      <w:r w:rsidRPr="005410FC">
        <w:rPr>
          <w:szCs w:val="22"/>
          <w:lang w:val="ru-RU"/>
        </w:rPr>
        <w:t>:</w:t>
      </w:r>
      <w:r w:rsidRPr="005410FC">
        <w:rPr>
          <w:szCs w:val="22"/>
          <w:lang w:val="ru-RU"/>
        </w:rPr>
        <w:tab/>
      </w:r>
      <w:r w:rsidRPr="005410FC">
        <w:rPr>
          <w:szCs w:val="22"/>
          <w:lang w:val="ru-RU"/>
        </w:rPr>
        <w:tab/>
        <w:t xml:space="preserve">модуль, например: </w:t>
      </w:r>
      <w:r w:rsidRPr="005410FC">
        <w:rPr>
          <w:i/>
          <w:iCs/>
          <w:szCs w:val="22"/>
          <w:lang w:val="ru-RU"/>
        </w:rPr>
        <w:t>m</w:t>
      </w:r>
      <w:r w:rsidRPr="005410FC">
        <w:rPr>
          <w:szCs w:val="22"/>
          <w:lang w:val="ru-RU"/>
        </w:rPr>
        <w:t> </w:t>
      </w:r>
      <w:r w:rsidRPr="005410FC">
        <w:rPr>
          <w:rFonts w:ascii="Symbol" w:hAnsi="Symbol"/>
          <w:szCs w:val="22"/>
          <w:lang w:val="ru-RU"/>
        </w:rPr>
        <w:t></w:t>
      </w:r>
      <w:r w:rsidRPr="005410FC">
        <w:rPr>
          <w:szCs w:val="22"/>
          <w:lang w:val="ru-RU"/>
        </w:rPr>
        <w:t> 2</w:t>
      </w:r>
      <w:r w:rsidRPr="005410FC">
        <w:rPr>
          <w:szCs w:val="22"/>
          <w:vertAlign w:val="superscript"/>
          <w:lang w:val="ru-RU"/>
        </w:rPr>
        <w:t>31</w:t>
      </w:r>
      <w:r w:rsidRPr="005410FC">
        <w:rPr>
          <w:szCs w:val="22"/>
          <w:lang w:val="ru-RU"/>
        </w:rPr>
        <w:t xml:space="preserve"> – 1 </w:t>
      </w:r>
      <w:r w:rsidRPr="005410FC">
        <w:rPr>
          <w:rFonts w:ascii="Symbol" w:hAnsi="Symbol"/>
          <w:szCs w:val="22"/>
          <w:lang w:val="ru-RU"/>
        </w:rPr>
        <w:t></w:t>
      </w:r>
      <w:r w:rsidRPr="005410FC">
        <w:rPr>
          <w:szCs w:val="22"/>
          <w:lang w:val="ru-RU"/>
        </w:rPr>
        <w:t xml:space="preserve"> 2</w:t>
      </w:r>
      <w:r w:rsidRPr="005410FC">
        <w:rPr>
          <w:rFonts w:ascii="Tms Rmn" w:hAnsi="Tms Rmn"/>
          <w:szCs w:val="22"/>
          <w:lang w:val="ru-RU"/>
        </w:rPr>
        <w:t> </w:t>
      </w:r>
      <w:r w:rsidRPr="005410FC">
        <w:rPr>
          <w:szCs w:val="22"/>
          <w:lang w:val="ru-RU"/>
        </w:rPr>
        <w:t>147</w:t>
      </w:r>
      <w:r w:rsidRPr="005410FC">
        <w:rPr>
          <w:rFonts w:ascii="Tms Rmn" w:hAnsi="Tms Rmn"/>
          <w:szCs w:val="22"/>
          <w:lang w:val="ru-RU"/>
        </w:rPr>
        <w:t> </w:t>
      </w:r>
      <w:r w:rsidRPr="005410FC">
        <w:rPr>
          <w:szCs w:val="22"/>
          <w:lang w:val="ru-RU"/>
        </w:rPr>
        <w:t>483</w:t>
      </w:r>
      <w:r w:rsidRPr="005410FC">
        <w:rPr>
          <w:rFonts w:ascii="Tms Rmn" w:hAnsi="Tms Rmn"/>
          <w:szCs w:val="22"/>
          <w:lang w:val="ru-RU"/>
        </w:rPr>
        <w:t> </w:t>
      </w:r>
      <w:r w:rsidRPr="005410FC">
        <w:rPr>
          <w:szCs w:val="22"/>
          <w:lang w:val="ru-RU"/>
        </w:rPr>
        <w:t>647;</w:t>
      </w:r>
    </w:p>
    <w:p w14:paraId="25B9C092"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i/>
          <w:iCs/>
          <w:szCs w:val="22"/>
          <w:lang w:val="ru-RU"/>
        </w:rPr>
        <w:tab/>
        <w:t>x</w:t>
      </w:r>
      <w:r w:rsidRPr="005410FC">
        <w:rPr>
          <w:szCs w:val="22"/>
          <w:vertAlign w:val="subscript"/>
          <w:lang w:val="ru-RU"/>
        </w:rPr>
        <w:t>0</w:t>
      </w:r>
      <w:r w:rsidRPr="005410FC">
        <w:rPr>
          <w:szCs w:val="22"/>
          <w:lang w:val="ru-RU"/>
        </w:rPr>
        <w:t>:</w:t>
      </w:r>
      <w:r w:rsidRPr="005410FC">
        <w:rPr>
          <w:szCs w:val="22"/>
          <w:lang w:val="ru-RU"/>
        </w:rPr>
        <w:tab/>
      </w:r>
      <w:r w:rsidRPr="005410FC">
        <w:rPr>
          <w:szCs w:val="22"/>
          <w:lang w:val="ru-RU"/>
        </w:rPr>
        <w:tab/>
        <w:t xml:space="preserve">начальное число, целочисленная переменная, </w:t>
      </w:r>
      <w:r w:rsidRPr="005410FC">
        <w:rPr>
          <w:snapToGrid w:val="0"/>
          <w:szCs w:val="22"/>
          <w:lang w:val="ru-RU"/>
        </w:rPr>
        <w:t>принимающая значения от</w:t>
      </w:r>
      <w:r w:rsidRPr="005410FC">
        <w:rPr>
          <w:szCs w:val="22"/>
          <w:lang w:val="ru-RU"/>
        </w:rPr>
        <w:t> 1 до (</w:t>
      </w:r>
      <w:r w:rsidRPr="005410FC">
        <w:rPr>
          <w:i/>
          <w:iCs/>
          <w:szCs w:val="22"/>
          <w:lang w:val="ru-RU"/>
        </w:rPr>
        <w:t>m</w:t>
      </w:r>
      <w:r w:rsidRPr="005410FC">
        <w:rPr>
          <w:szCs w:val="22"/>
          <w:lang w:val="ru-RU"/>
        </w:rPr>
        <w:t> – 1).</w:t>
      </w:r>
    </w:p>
    <w:p w14:paraId="621D5EC7" w14:textId="77777777" w:rsidR="002E09CA" w:rsidRPr="005410FC" w:rsidRDefault="002E09CA" w:rsidP="002E09CA">
      <w:pPr>
        <w:pStyle w:val="enumlev1"/>
        <w:rPr>
          <w:szCs w:val="22"/>
          <w:lang w:val="ru-RU"/>
        </w:rPr>
      </w:pPr>
      <w:r w:rsidRPr="005410FC">
        <w:rPr>
          <w:snapToGrid w:val="0"/>
          <w:szCs w:val="22"/>
          <w:lang w:val="ru-RU"/>
        </w:rPr>
        <w:t>–</w:t>
      </w:r>
      <w:r w:rsidRPr="005410FC">
        <w:rPr>
          <w:snapToGrid w:val="0"/>
          <w:szCs w:val="22"/>
          <w:lang w:val="ru-RU"/>
        </w:rPr>
        <w:tab/>
        <w:t xml:space="preserve">Исходя из гауссова распределения </w:t>
      </w:r>
      <w:r w:rsidRPr="005410FC">
        <w:rPr>
          <w:position w:val="-10"/>
          <w:szCs w:val="22"/>
          <w:lang w:val="ru-RU"/>
        </w:rPr>
        <w:object w:dxaOrig="520" w:dyaOrig="300" w14:anchorId="1AEE45BF">
          <v:shape id="_x0000_i1249" type="#_x0000_t75" style="width:27.75pt;height:16.5pt" o:ole="" fillcolor="window">
            <v:imagedata r:id="rId462" o:title=""/>
          </v:shape>
          <o:OLEObject Type="Embed" ProgID="Equation.3" ShapeID="_x0000_i1249" DrawAspect="Content" ObjectID="_1669808444" r:id="rId463"/>
        </w:object>
      </w:r>
    </w:p>
    <w:p w14:paraId="1BC9EBE9" w14:textId="77777777" w:rsidR="002E09CA" w:rsidRPr="005410FC" w:rsidRDefault="002E09CA" w:rsidP="002E09CA">
      <w:pPr>
        <w:pStyle w:val="Equation"/>
        <w:jc w:val="center"/>
        <w:rPr>
          <w:szCs w:val="22"/>
          <w:lang w:val="ru-RU"/>
        </w:rPr>
      </w:pPr>
      <w:r w:rsidRPr="005410FC">
        <w:rPr>
          <w:position w:val="-22"/>
          <w:szCs w:val="22"/>
          <w:lang w:val="ru-RU"/>
        </w:rPr>
        <w:object w:dxaOrig="1820" w:dyaOrig="580" w14:anchorId="41F6698F">
          <v:shape id="_x0000_i1250" type="#_x0000_t75" style="width:93.75pt;height:30pt" o:ole="" fillcolor="window">
            <v:imagedata r:id="rId464" o:title=""/>
          </v:shape>
          <o:OLEObject Type="Embed" ProgID="Equation.3" ShapeID="_x0000_i1250" DrawAspect="Content" ObjectID="_1669808445" r:id="rId465"/>
        </w:object>
      </w:r>
    </w:p>
    <w:p w14:paraId="2C6C0789" w14:textId="77777777" w:rsidR="002E09CA" w:rsidRPr="005410FC" w:rsidRDefault="002E09CA" w:rsidP="002E09CA">
      <w:pPr>
        <w:pStyle w:val="enumlev2"/>
        <w:rPr>
          <w:szCs w:val="22"/>
          <w:lang w:val="ru-RU"/>
        </w:rPr>
      </w:pPr>
      <w:r w:rsidRPr="005410FC">
        <w:rPr>
          <w:snapToGrid w:val="0"/>
          <w:szCs w:val="22"/>
          <w:lang w:val="ru-RU"/>
        </w:rPr>
        <w:t>где,</w:t>
      </w:r>
    </w:p>
    <w:p w14:paraId="4769EDF5" w14:textId="77777777" w:rsidR="002E09CA" w:rsidRPr="005410FC" w:rsidRDefault="002E09CA" w:rsidP="002E09CA">
      <w:pPr>
        <w:pStyle w:val="enumlev3"/>
        <w:rPr>
          <w:szCs w:val="22"/>
          <w:lang w:val="ru-RU"/>
        </w:rPr>
      </w:pPr>
      <w:r w:rsidRPr="005410FC">
        <w:rPr>
          <w:szCs w:val="22"/>
          <w:lang w:val="ru-RU"/>
        </w:rPr>
        <w:t xml:space="preserve">когда </w:t>
      </w:r>
      <w:r w:rsidRPr="005410FC">
        <w:rPr>
          <w:i/>
          <w:iCs/>
          <w:szCs w:val="22"/>
          <w:lang w:val="ru-RU"/>
        </w:rPr>
        <w:t>s</w:t>
      </w:r>
      <w:r w:rsidRPr="005410FC">
        <w:rPr>
          <w:szCs w:val="22"/>
          <w:lang w:val="ru-RU"/>
        </w:rPr>
        <w:t xml:space="preserve"> </w:t>
      </w:r>
      <w:r w:rsidRPr="005410FC">
        <w:rPr>
          <w:rFonts w:ascii="Symbol" w:hAnsi="Symbol"/>
          <w:szCs w:val="22"/>
          <w:lang w:val="ru-RU"/>
        </w:rPr>
        <w:sym w:font="Symbol" w:char="F0B3"/>
      </w:r>
      <w:r w:rsidRPr="005410FC">
        <w:rPr>
          <w:szCs w:val="22"/>
          <w:lang w:val="ru-RU"/>
        </w:rPr>
        <w:t xml:space="preserve"> 1, </w:t>
      </w:r>
      <w:r w:rsidRPr="005410FC">
        <w:rPr>
          <w:i/>
          <w:iCs/>
          <w:szCs w:val="22"/>
          <w:lang w:val="ru-RU"/>
        </w:rPr>
        <w:t>d</w:t>
      </w:r>
      <w:r w:rsidRPr="005410FC">
        <w:rPr>
          <w:szCs w:val="22"/>
          <w:vertAlign w:val="subscript"/>
          <w:lang w:val="ru-RU"/>
        </w:rPr>
        <w:t>0</w:t>
      </w:r>
      <w:r w:rsidRPr="005410FC">
        <w:rPr>
          <w:szCs w:val="22"/>
          <w:lang w:val="ru-RU"/>
        </w:rPr>
        <w:t xml:space="preserve"> </w:t>
      </w:r>
      <w:r w:rsidRPr="005410FC">
        <w:rPr>
          <w:position w:val="-38"/>
          <w:szCs w:val="22"/>
          <w:lang w:val="ru-RU"/>
        </w:rPr>
        <w:object w:dxaOrig="2040" w:dyaOrig="859" w14:anchorId="253C5D21">
          <v:shape id="_x0000_i1251" type="#_x0000_t75" style="width:99pt;height:41.25pt" o:ole="" fillcolor="window">
            <v:imagedata r:id="rId466" o:title=""/>
          </v:shape>
          <o:OLEObject Type="Embed" ProgID="Equation.3" ShapeID="_x0000_i1251" DrawAspect="Content" ObjectID="_1669808446" r:id="rId467"/>
        </w:object>
      </w:r>
    </w:p>
    <w:p w14:paraId="45DAAC04" w14:textId="77777777" w:rsidR="002E09CA" w:rsidRPr="005410FC" w:rsidRDefault="002E09CA" w:rsidP="002E09CA">
      <w:pPr>
        <w:ind w:left="1134" w:hanging="1134"/>
        <w:rPr>
          <w:snapToGrid w:val="0"/>
          <w:szCs w:val="22"/>
          <w:lang w:val="ru-RU"/>
        </w:rPr>
      </w:pPr>
      <w:r w:rsidRPr="005410FC">
        <w:rPr>
          <w:i/>
          <w:snapToGrid w:val="0"/>
          <w:szCs w:val="22"/>
          <w:lang w:val="ru-RU"/>
        </w:rPr>
        <w:tab/>
      </w:r>
      <w:r w:rsidRPr="005410FC">
        <w:rPr>
          <w:i/>
          <w:snapToGrid w:val="0"/>
          <w:szCs w:val="22"/>
          <w:lang w:val="ru-RU"/>
        </w:rPr>
        <w:tab/>
        <w:t>v</w:t>
      </w:r>
      <w:r w:rsidRPr="005410FC">
        <w:rPr>
          <w:szCs w:val="22"/>
          <w:vertAlign w:val="subscript"/>
          <w:lang w:val="ru-RU"/>
        </w:rPr>
        <w:t>1</w:t>
      </w:r>
      <w:r w:rsidRPr="005410FC">
        <w:rPr>
          <w:snapToGrid w:val="0"/>
          <w:szCs w:val="22"/>
          <w:lang w:val="ru-RU"/>
        </w:rPr>
        <w:t xml:space="preserve"> и </w:t>
      </w:r>
      <w:r w:rsidRPr="005410FC">
        <w:rPr>
          <w:i/>
          <w:snapToGrid w:val="0"/>
          <w:szCs w:val="22"/>
          <w:lang w:val="ru-RU"/>
        </w:rPr>
        <w:t>v</w:t>
      </w:r>
      <w:r w:rsidRPr="005410FC">
        <w:rPr>
          <w:szCs w:val="22"/>
          <w:vertAlign w:val="subscript"/>
          <w:lang w:val="ru-RU"/>
        </w:rPr>
        <w:t>2</w:t>
      </w:r>
      <w:r w:rsidRPr="005410FC">
        <w:rPr>
          <w:snapToGrid w:val="0"/>
          <w:szCs w:val="22"/>
          <w:lang w:val="ru-RU"/>
        </w:rPr>
        <w:t xml:space="preserve"> – это две независимые случайные переменные (с использованием двух различных начальных чисел), равномерно распределенные в промежутке от –1 до </w:t>
      </w:r>
      <w:r w:rsidRPr="005410FC">
        <w:rPr>
          <w:rFonts w:ascii="Symbol" w:hAnsi="Symbol"/>
          <w:snapToGrid w:val="0"/>
          <w:szCs w:val="22"/>
          <w:lang w:val="ru-RU"/>
        </w:rPr>
        <w:t></w:t>
      </w:r>
      <w:r w:rsidRPr="005410FC">
        <w:rPr>
          <w:snapToGrid w:val="0"/>
          <w:szCs w:val="22"/>
          <w:lang w:val="ru-RU"/>
        </w:rPr>
        <w:t>1.</w:t>
      </w:r>
    </w:p>
    <w:p w14:paraId="7105F163" w14:textId="77777777" w:rsidR="002E09CA" w:rsidRPr="005410FC" w:rsidRDefault="002E09CA" w:rsidP="002E09CA">
      <w:pPr>
        <w:pStyle w:val="enumlev1"/>
        <w:rPr>
          <w:szCs w:val="22"/>
          <w:lang w:val="ru-RU"/>
        </w:rPr>
      </w:pPr>
      <w:r w:rsidRPr="005410FC">
        <w:rPr>
          <w:snapToGrid w:val="0"/>
          <w:szCs w:val="22"/>
          <w:lang w:val="ru-RU"/>
        </w:rPr>
        <w:t>–</w:t>
      </w:r>
      <w:r w:rsidRPr="005410FC">
        <w:rPr>
          <w:snapToGrid w:val="0"/>
          <w:szCs w:val="22"/>
          <w:lang w:val="ru-RU"/>
        </w:rPr>
        <w:tab/>
        <w:t xml:space="preserve">Исходя из распределения Рэлея </w:t>
      </w:r>
      <w:r w:rsidRPr="005410FC">
        <w:rPr>
          <w:position w:val="-8"/>
          <w:szCs w:val="22"/>
          <w:lang w:val="ru-RU"/>
        </w:rPr>
        <w:object w:dxaOrig="460" w:dyaOrig="260" w14:anchorId="17CD8E16">
          <v:shape id="_x0000_i1252" type="#_x0000_t75" style="width:25.5pt;height:14.25pt" o:ole="" fillcolor="window">
            <v:imagedata r:id="rId468" o:title=""/>
          </v:shape>
          <o:OLEObject Type="Embed" ProgID="Equation.3" ShapeID="_x0000_i1252" DrawAspect="Content" ObjectID="_1669808447" r:id="rId469"/>
        </w:object>
      </w:r>
    </w:p>
    <w:p w14:paraId="0C0A5E4D" w14:textId="77777777" w:rsidR="002E09CA" w:rsidRPr="005410FC" w:rsidRDefault="002E09CA" w:rsidP="002E09CA">
      <w:pPr>
        <w:pStyle w:val="Equation"/>
        <w:jc w:val="center"/>
        <w:rPr>
          <w:szCs w:val="22"/>
          <w:lang w:val="ru-RU"/>
        </w:rPr>
      </w:pPr>
      <w:r w:rsidRPr="005410FC">
        <w:rPr>
          <w:position w:val="-22"/>
          <w:szCs w:val="22"/>
          <w:lang w:val="ru-RU"/>
        </w:rPr>
        <w:object w:dxaOrig="2560" w:dyaOrig="580" w14:anchorId="43D0A654">
          <v:shape id="_x0000_i1253" type="#_x0000_t75" style="width:129.75pt;height:30pt" o:ole="" fillcolor="window">
            <v:imagedata r:id="rId470" o:title=""/>
          </v:shape>
          <o:OLEObject Type="Embed" ProgID="Equation.3" ShapeID="_x0000_i1253" DrawAspect="Content" ObjectID="_1669808448" r:id="rId471"/>
        </w:object>
      </w:r>
    </w:p>
    <w:p w14:paraId="04D062DA" w14:textId="77777777" w:rsidR="002E09CA" w:rsidRPr="005410FC" w:rsidRDefault="002E09CA" w:rsidP="002E09CA">
      <w:pPr>
        <w:pStyle w:val="enumlev2"/>
        <w:rPr>
          <w:szCs w:val="22"/>
          <w:lang w:val="ru-RU"/>
        </w:rPr>
      </w:pPr>
      <w:r w:rsidRPr="005410FC">
        <w:rPr>
          <w:szCs w:val="22"/>
          <w:lang w:val="ru-RU"/>
        </w:rPr>
        <w:t>где,</w:t>
      </w:r>
    </w:p>
    <w:p w14:paraId="496D057C" w14:textId="77777777" w:rsidR="002E09CA" w:rsidRPr="005410FC" w:rsidRDefault="002E09CA" w:rsidP="002E09CA">
      <w:pPr>
        <w:pStyle w:val="enumlev3"/>
        <w:rPr>
          <w:szCs w:val="22"/>
          <w:lang w:val="ru-RU"/>
        </w:rPr>
      </w:pPr>
      <w:r w:rsidRPr="005410FC">
        <w:rPr>
          <w:szCs w:val="22"/>
          <w:lang w:val="ru-RU"/>
        </w:rPr>
        <w:t xml:space="preserve">когда </w:t>
      </w:r>
      <w:r w:rsidRPr="005410FC">
        <w:rPr>
          <w:i/>
          <w:iCs/>
          <w:szCs w:val="22"/>
          <w:lang w:val="ru-RU"/>
        </w:rPr>
        <w:t xml:space="preserve">s </w:t>
      </w:r>
      <w:r w:rsidRPr="005410FC">
        <w:rPr>
          <w:rFonts w:ascii="Symbol" w:hAnsi="Symbol"/>
          <w:szCs w:val="22"/>
          <w:lang w:val="ru-RU"/>
        </w:rPr>
        <w:sym w:font="Symbol" w:char="F0B3"/>
      </w:r>
      <w:r w:rsidRPr="005410FC">
        <w:rPr>
          <w:szCs w:val="22"/>
          <w:lang w:val="ru-RU"/>
        </w:rPr>
        <w:t xml:space="preserve"> 1, </w:t>
      </w:r>
      <w:r w:rsidRPr="005410FC">
        <w:rPr>
          <w:i/>
          <w:iCs/>
          <w:szCs w:val="22"/>
          <w:lang w:val="ru-RU"/>
        </w:rPr>
        <w:t>d</w:t>
      </w:r>
      <w:r w:rsidRPr="005410FC">
        <w:rPr>
          <w:szCs w:val="22"/>
          <w:vertAlign w:val="subscript"/>
          <w:lang w:val="ru-RU"/>
        </w:rPr>
        <w:t>0</w:t>
      </w:r>
      <w:r w:rsidRPr="005410FC">
        <w:rPr>
          <w:szCs w:val="22"/>
          <w:lang w:val="ru-RU"/>
        </w:rPr>
        <w:t xml:space="preserve"> </w:t>
      </w:r>
      <w:r w:rsidRPr="005410FC">
        <w:rPr>
          <w:position w:val="-38"/>
          <w:szCs w:val="22"/>
          <w:lang w:val="ru-RU"/>
        </w:rPr>
        <w:object w:dxaOrig="2040" w:dyaOrig="859" w14:anchorId="3689B12B">
          <v:shape id="_x0000_i1254" type="#_x0000_t75" style="width:99pt;height:41.25pt" o:ole="" fillcolor="window">
            <v:imagedata r:id="rId472" o:title=""/>
          </v:shape>
          <o:OLEObject Type="Embed" ProgID="Equation.3" ShapeID="_x0000_i1254" DrawAspect="Content" ObjectID="_1669808449" r:id="rId473"/>
        </w:object>
      </w:r>
    </w:p>
    <w:p w14:paraId="76783A0A" w14:textId="77777777" w:rsidR="002E09CA" w:rsidRPr="005410FC" w:rsidRDefault="002E09CA" w:rsidP="002E09CA">
      <w:pPr>
        <w:ind w:left="1134" w:hanging="1134"/>
        <w:rPr>
          <w:snapToGrid w:val="0"/>
          <w:szCs w:val="22"/>
          <w:lang w:val="ru-RU"/>
        </w:rPr>
      </w:pPr>
      <w:r w:rsidRPr="005410FC">
        <w:rPr>
          <w:i/>
          <w:snapToGrid w:val="0"/>
          <w:szCs w:val="22"/>
          <w:lang w:val="ru-RU"/>
        </w:rPr>
        <w:tab/>
      </w:r>
      <w:r w:rsidRPr="005410FC">
        <w:rPr>
          <w:i/>
          <w:snapToGrid w:val="0"/>
          <w:szCs w:val="22"/>
          <w:lang w:val="ru-RU"/>
        </w:rPr>
        <w:tab/>
        <w:t>v</w:t>
      </w:r>
      <w:r w:rsidRPr="005410FC">
        <w:rPr>
          <w:szCs w:val="22"/>
          <w:vertAlign w:val="subscript"/>
          <w:lang w:val="ru-RU"/>
        </w:rPr>
        <w:t>1</w:t>
      </w:r>
      <w:r w:rsidRPr="005410FC">
        <w:rPr>
          <w:snapToGrid w:val="0"/>
          <w:szCs w:val="22"/>
          <w:lang w:val="ru-RU"/>
        </w:rPr>
        <w:t xml:space="preserve"> и </w:t>
      </w:r>
      <w:r w:rsidRPr="005410FC">
        <w:rPr>
          <w:i/>
          <w:snapToGrid w:val="0"/>
          <w:szCs w:val="22"/>
          <w:lang w:val="ru-RU"/>
        </w:rPr>
        <w:t>v</w:t>
      </w:r>
      <w:r w:rsidRPr="005410FC">
        <w:rPr>
          <w:szCs w:val="22"/>
          <w:vertAlign w:val="subscript"/>
          <w:lang w:val="ru-RU"/>
        </w:rPr>
        <w:t>2</w:t>
      </w:r>
      <w:r w:rsidRPr="005410FC">
        <w:rPr>
          <w:snapToGrid w:val="0"/>
          <w:szCs w:val="22"/>
          <w:lang w:val="ru-RU"/>
        </w:rPr>
        <w:t xml:space="preserve"> – это две независимые случайные переменные (с использованием двух различных начальных чисел), равномерно распределенные в промежутке от –1 до </w:t>
      </w:r>
      <w:r w:rsidRPr="005410FC">
        <w:rPr>
          <w:rFonts w:ascii="Symbol" w:hAnsi="Symbol"/>
          <w:snapToGrid w:val="0"/>
          <w:szCs w:val="22"/>
          <w:lang w:val="ru-RU"/>
        </w:rPr>
        <w:t></w:t>
      </w:r>
      <w:r w:rsidRPr="005410FC">
        <w:rPr>
          <w:snapToGrid w:val="0"/>
          <w:szCs w:val="22"/>
          <w:lang w:val="ru-RU"/>
        </w:rPr>
        <w:t>1.</w:t>
      </w:r>
    </w:p>
    <w:p w14:paraId="7D578338" w14:textId="77777777" w:rsidR="002E09CA" w:rsidRPr="005410FC" w:rsidRDefault="002E09CA" w:rsidP="002E09CA">
      <w:pPr>
        <w:rPr>
          <w:snapToGrid w:val="0"/>
          <w:szCs w:val="22"/>
          <w:lang w:val="ru-RU"/>
        </w:rPr>
      </w:pPr>
      <w:r w:rsidRPr="005410FC">
        <w:rPr>
          <w:snapToGrid w:val="0"/>
          <w:szCs w:val="22"/>
          <w:lang w:val="ru-RU"/>
        </w:rPr>
        <w:t xml:space="preserve">Исходя из любого типа распределения с заданной интегральной функцией распределения </w:t>
      </w:r>
      <w:proofErr w:type="spellStart"/>
      <w:r w:rsidRPr="005410FC">
        <w:rPr>
          <w:i/>
          <w:snapToGrid w:val="0"/>
          <w:szCs w:val="22"/>
          <w:lang w:val="ru-RU"/>
        </w:rPr>
        <w:t>cdf</w:t>
      </w:r>
      <w:proofErr w:type="spellEnd"/>
      <w:r w:rsidRPr="005410FC">
        <w:rPr>
          <w:snapToGrid w:val="0"/>
          <w:szCs w:val="22"/>
          <w:lang w:val="ru-RU"/>
        </w:rPr>
        <w:t>.</w:t>
      </w:r>
    </w:p>
    <w:p w14:paraId="215209A3" w14:textId="77777777" w:rsidR="002E09CA" w:rsidRPr="005410FC" w:rsidRDefault="002E09CA" w:rsidP="002E09CA">
      <w:pPr>
        <w:rPr>
          <w:szCs w:val="22"/>
          <w:lang w:val="ru-RU"/>
        </w:rPr>
      </w:pPr>
      <w:r w:rsidRPr="005410FC">
        <w:rPr>
          <w:szCs w:val="22"/>
          <w:lang w:val="ru-RU"/>
        </w:rPr>
        <w:t>Некоторые испытания могут производиться согласно пользовательскому распределению </w:t>
      </w:r>
      <w:r w:rsidRPr="005410FC">
        <w:rPr>
          <w:i/>
          <w:szCs w:val="22"/>
          <w:lang w:val="ru-RU"/>
        </w:rPr>
        <w:t>F</w:t>
      </w:r>
      <w:r w:rsidRPr="005410FC">
        <w:rPr>
          <w:szCs w:val="22"/>
          <w:lang w:val="ru-RU"/>
        </w:rPr>
        <w:t>.</w:t>
      </w:r>
    </w:p>
    <w:p w14:paraId="6348634B" w14:textId="77777777" w:rsidR="002E09CA" w:rsidRPr="005410FC" w:rsidRDefault="002E09CA" w:rsidP="002E09CA">
      <w:pPr>
        <w:rPr>
          <w:szCs w:val="22"/>
          <w:lang w:val="ru-RU"/>
        </w:rPr>
      </w:pPr>
      <w:r w:rsidRPr="005410FC">
        <w:rPr>
          <w:spacing w:val="2"/>
          <w:szCs w:val="22"/>
          <w:lang w:val="ru-RU"/>
        </w:rPr>
        <w:t xml:space="preserve">Такое испытание основывается на применении обратной функции интегрального распределения </w:t>
      </w:r>
      <w:proofErr w:type="spellStart"/>
      <w:r w:rsidRPr="005410FC">
        <w:rPr>
          <w:i/>
          <w:szCs w:val="22"/>
          <w:lang w:val="ru-RU"/>
        </w:rPr>
        <w:t>cdf</w:t>
      </w:r>
      <w:proofErr w:type="spellEnd"/>
      <w:r w:rsidRPr="005410FC">
        <w:rPr>
          <w:rFonts w:ascii="Tms Rmn" w:hAnsi="Tms Rmn"/>
          <w:szCs w:val="22"/>
          <w:lang w:val="ru-RU"/>
        </w:rPr>
        <w:t> </w:t>
      </w:r>
      <w:r w:rsidRPr="005410FC">
        <w:rPr>
          <w:szCs w:val="22"/>
          <w:vertAlign w:val="superscript"/>
          <w:lang w:val="ru-RU"/>
        </w:rPr>
        <w:t>–1</w:t>
      </w:r>
      <w:r w:rsidRPr="005410FC">
        <w:rPr>
          <w:szCs w:val="22"/>
          <w:lang w:val="ru-RU"/>
        </w:rPr>
        <w:t>,</w:t>
      </w:r>
      <w:r w:rsidRPr="005410FC">
        <w:rPr>
          <w:i/>
          <w:szCs w:val="22"/>
          <w:lang w:val="ru-RU"/>
        </w:rPr>
        <w:t xml:space="preserve"> </w:t>
      </w:r>
      <w:r w:rsidRPr="005410FC">
        <w:rPr>
          <w:szCs w:val="22"/>
          <w:lang w:val="ru-RU"/>
        </w:rPr>
        <w:t>связанной с пользовательским распределением </w:t>
      </w:r>
      <w:r w:rsidRPr="005410FC">
        <w:rPr>
          <w:i/>
          <w:szCs w:val="22"/>
          <w:lang w:val="ru-RU"/>
        </w:rPr>
        <w:t>F</w:t>
      </w:r>
      <w:r w:rsidRPr="005410FC">
        <w:rPr>
          <w:szCs w:val="22"/>
          <w:lang w:val="ru-RU"/>
        </w:rPr>
        <w:t>, к результату равномерной выборки из значений между 0 и 1.</w:t>
      </w:r>
    </w:p>
    <w:p w14:paraId="6B160D1C" w14:textId="77777777" w:rsidR="002E09CA" w:rsidRPr="005410FC" w:rsidRDefault="002E09CA" w:rsidP="002E09CA">
      <w:pPr>
        <w:pStyle w:val="Equation"/>
        <w:rPr>
          <w:szCs w:val="22"/>
          <w:lang w:val="ru-RU"/>
        </w:rPr>
      </w:pPr>
      <w:r w:rsidRPr="005410FC">
        <w:rPr>
          <w:position w:val="-10"/>
          <w:szCs w:val="22"/>
          <w:lang w:val="ru-RU"/>
        </w:rPr>
        <w:object w:dxaOrig="1460" w:dyaOrig="340" w14:anchorId="5B5E917E">
          <v:shape id="_x0000_i1255" type="#_x0000_t75" style="width:1in;height:18.75pt" o:ole="" fillcolor="window">
            <v:imagedata r:id="rId474" o:title=""/>
          </v:shape>
          <o:OLEObject Type="Embed" ProgID="Equation.3" ShapeID="_x0000_i1255" DrawAspect="Content" ObjectID="_1669808450" r:id="rId475"/>
        </w:object>
      </w:r>
      <w:r w:rsidRPr="005410FC">
        <w:rPr>
          <w:szCs w:val="22"/>
          <w:lang w:val="ru-RU"/>
        </w:rPr>
        <w:t>        где         </w:t>
      </w:r>
      <w:r w:rsidRPr="005410FC">
        <w:rPr>
          <w:position w:val="-10"/>
          <w:szCs w:val="22"/>
          <w:lang w:val="ru-RU"/>
        </w:rPr>
        <w:object w:dxaOrig="1200" w:dyaOrig="279" w14:anchorId="56006491">
          <v:shape id="_x0000_i1256" type="#_x0000_t75" style="width:60pt;height:15.75pt" o:ole="" fillcolor="window">
            <v:imagedata r:id="rId476" o:title=""/>
          </v:shape>
          <o:OLEObject Type="Embed" ProgID="Equation.3" ShapeID="_x0000_i1256" DrawAspect="Content" ObjectID="_1669808451" r:id="rId477"/>
        </w:object>
      </w:r>
      <w:r w:rsidRPr="005410FC">
        <w:rPr>
          <w:szCs w:val="22"/>
          <w:lang w:val="ru-RU"/>
        </w:rPr>
        <w:t xml:space="preserve"> (испытание с равномерным законом распределения из значений между 0 и 1).</w:t>
      </w:r>
    </w:p>
    <w:p w14:paraId="4801D558" w14:textId="77777777" w:rsidR="002E09CA" w:rsidRPr="005410FC" w:rsidRDefault="002E09CA" w:rsidP="002E09CA">
      <w:pPr>
        <w:pStyle w:val="FigureNo"/>
        <w:rPr>
          <w:sz w:val="16"/>
          <w:szCs w:val="16"/>
          <w:lang w:val="ru-RU"/>
        </w:rPr>
      </w:pPr>
      <w:r w:rsidRPr="005410FC">
        <w:rPr>
          <w:sz w:val="16"/>
          <w:szCs w:val="16"/>
          <w:lang w:val="ru-RU"/>
        </w:rPr>
        <w:lastRenderedPageBreak/>
        <w:t>РИСУНОК 8</w:t>
      </w:r>
    </w:p>
    <w:p w14:paraId="096279A6" w14:textId="77777777" w:rsidR="002E09CA" w:rsidRPr="005410FC" w:rsidRDefault="002E09CA" w:rsidP="002E09CA">
      <w:pPr>
        <w:pStyle w:val="Figuretitle"/>
        <w:rPr>
          <w:sz w:val="16"/>
          <w:szCs w:val="16"/>
          <w:lang w:val="ru-RU"/>
        </w:rPr>
      </w:pPr>
      <w:r w:rsidRPr="005410FC">
        <w:rPr>
          <w:sz w:val="16"/>
          <w:szCs w:val="16"/>
          <w:lang w:val="ru-RU"/>
        </w:rPr>
        <w:t xml:space="preserve">Прямая функция </w:t>
      </w:r>
      <w:proofErr w:type="spellStart"/>
      <w:r w:rsidRPr="005410FC">
        <w:rPr>
          <w:i/>
          <w:sz w:val="16"/>
          <w:szCs w:val="16"/>
          <w:lang w:val="ru-RU"/>
        </w:rPr>
        <w:t>cdf</w:t>
      </w:r>
      <w:proofErr w:type="spellEnd"/>
    </w:p>
    <w:p w14:paraId="21E17F44" w14:textId="77777777" w:rsidR="002E09CA" w:rsidRPr="005410FC" w:rsidRDefault="002E09CA" w:rsidP="002E09CA">
      <w:pPr>
        <w:pStyle w:val="Figure"/>
        <w:spacing w:before="480"/>
        <w:rPr>
          <w:lang w:val="ru-RU"/>
        </w:rPr>
      </w:pPr>
      <w:r w:rsidRPr="005410FC">
        <w:rPr>
          <w:lang w:val="ru-RU"/>
        </w:rPr>
        <w:object w:dxaOrig="6077" w:dyaOrig="3220" w14:anchorId="681EE7B0">
          <v:shape id="_x0000_i1257" type="#_x0000_t75" style="width:264.75pt;height:140.25pt" o:ole="" o:preferrelative="f">
            <v:imagedata r:id="rId478" o:title=""/>
            <o:lock v:ext="edit" aspectratio="f"/>
          </v:shape>
          <o:OLEObject Type="Embed" ProgID="CorelDraw.Graphic.17" ShapeID="_x0000_i1257" DrawAspect="Content" ObjectID="_1669808452" r:id="rId479"/>
        </w:object>
      </w:r>
    </w:p>
    <w:p w14:paraId="62DC22C0" w14:textId="77777777" w:rsidR="002E09CA" w:rsidRPr="005410FC" w:rsidRDefault="002E09CA" w:rsidP="002E09CA">
      <w:pPr>
        <w:pStyle w:val="FigureNo"/>
        <w:rPr>
          <w:sz w:val="16"/>
          <w:szCs w:val="16"/>
          <w:lang w:val="ru-RU"/>
        </w:rPr>
      </w:pPr>
      <w:r w:rsidRPr="005410FC">
        <w:rPr>
          <w:sz w:val="16"/>
          <w:szCs w:val="16"/>
          <w:lang w:val="ru-RU"/>
        </w:rPr>
        <w:t xml:space="preserve">РИСУНОК 9 </w:t>
      </w:r>
    </w:p>
    <w:p w14:paraId="322E11CB" w14:textId="77777777" w:rsidR="002E09CA" w:rsidRPr="005410FC" w:rsidRDefault="002E09CA" w:rsidP="002E09CA">
      <w:pPr>
        <w:pStyle w:val="Figuretitle"/>
        <w:rPr>
          <w:sz w:val="16"/>
          <w:szCs w:val="16"/>
          <w:lang w:val="ru-RU"/>
        </w:rPr>
      </w:pPr>
      <w:r w:rsidRPr="005410FC">
        <w:rPr>
          <w:sz w:val="16"/>
          <w:szCs w:val="16"/>
          <w:lang w:val="ru-RU"/>
        </w:rPr>
        <w:t xml:space="preserve">Обратная функция </w:t>
      </w:r>
      <w:proofErr w:type="spellStart"/>
      <w:r w:rsidRPr="005410FC">
        <w:rPr>
          <w:i/>
          <w:sz w:val="16"/>
          <w:szCs w:val="16"/>
          <w:lang w:val="ru-RU"/>
        </w:rPr>
        <w:t>cdf</w:t>
      </w:r>
      <w:proofErr w:type="spellEnd"/>
    </w:p>
    <w:p w14:paraId="2C6D5DC2" w14:textId="77777777" w:rsidR="002E09CA" w:rsidRPr="005410FC" w:rsidRDefault="002E09CA" w:rsidP="002E09CA">
      <w:pPr>
        <w:pStyle w:val="Figure"/>
        <w:rPr>
          <w:lang w:val="ru-RU"/>
        </w:rPr>
      </w:pPr>
      <w:r w:rsidRPr="005410FC">
        <w:rPr>
          <w:lang w:val="ru-RU"/>
        </w:rPr>
        <w:object w:dxaOrig="6466" w:dyaOrig="3111" w14:anchorId="04AB430D">
          <v:shape id="_x0000_i1258" type="#_x0000_t75" style="width:284.25pt;height:147.75pt" o:ole="" o:preferrelative="f">
            <v:imagedata r:id="rId480" o:title=""/>
            <o:lock v:ext="edit" aspectratio="f"/>
          </v:shape>
          <o:OLEObject Type="Embed" ProgID="CorelDraw.Graphic.17" ShapeID="_x0000_i1258" DrawAspect="Content" ObjectID="_1669808453" r:id="rId481"/>
        </w:object>
      </w:r>
    </w:p>
    <w:p w14:paraId="7AB29A1D" w14:textId="77777777" w:rsidR="002E09CA" w:rsidRPr="005410FC" w:rsidRDefault="002E09CA" w:rsidP="002E09CA">
      <w:pPr>
        <w:overflowPunct/>
        <w:autoSpaceDE/>
        <w:autoSpaceDN/>
        <w:adjustRightInd/>
        <w:spacing w:before="0"/>
        <w:textAlignment w:val="auto"/>
        <w:rPr>
          <w:snapToGrid w:val="0"/>
          <w:lang w:val="ru-RU"/>
        </w:rPr>
      </w:pPr>
      <w:r w:rsidRPr="005410FC">
        <w:rPr>
          <w:snapToGrid w:val="0"/>
          <w:lang w:val="ru-RU"/>
        </w:rPr>
        <w:br w:type="page"/>
      </w:r>
    </w:p>
    <w:p w14:paraId="30CF450B" w14:textId="77777777" w:rsidR="002E09CA" w:rsidRPr="005410FC" w:rsidRDefault="002E09CA" w:rsidP="002E09CA">
      <w:pPr>
        <w:pStyle w:val="AppendixNoTitle"/>
        <w:rPr>
          <w:szCs w:val="26"/>
          <w:lang w:val="ru-RU"/>
        </w:rPr>
      </w:pPr>
      <w:bookmarkStart w:id="48" w:name="_Toc44941392"/>
      <w:r w:rsidRPr="005410FC">
        <w:rPr>
          <w:snapToGrid w:val="0"/>
          <w:szCs w:val="26"/>
          <w:lang w:val="ru-RU"/>
        </w:rPr>
        <w:lastRenderedPageBreak/>
        <w:t>Прилагаемый документ 5</w:t>
      </w:r>
      <w:r w:rsidRPr="005410FC">
        <w:rPr>
          <w:snapToGrid w:val="0"/>
          <w:szCs w:val="26"/>
          <w:lang w:val="ru-RU"/>
        </w:rPr>
        <w:br/>
        <w:t>к Приложению 2</w:t>
      </w:r>
      <w:r w:rsidRPr="005410FC">
        <w:rPr>
          <w:snapToGrid w:val="0"/>
          <w:szCs w:val="26"/>
          <w:lang w:val="ru-RU"/>
        </w:rPr>
        <w:br/>
      </w:r>
      <w:r w:rsidRPr="005410FC">
        <w:rPr>
          <w:snapToGrid w:val="0"/>
          <w:szCs w:val="26"/>
          <w:lang w:val="ru-RU"/>
        </w:rPr>
        <w:br/>
      </w:r>
      <w:r w:rsidRPr="005410FC">
        <w:rPr>
          <w:szCs w:val="26"/>
          <w:lang w:val="ru-RU"/>
        </w:rPr>
        <w:t xml:space="preserve">Блок-схема для вычисления </w:t>
      </w:r>
      <w:proofErr w:type="spellStart"/>
      <w:r w:rsidRPr="005410FC">
        <w:rPr>
          <w:i/>
          <w:iCs/>
          <w:szCs w:val="26"/>
          <w:lang w:val="ru-RU"/>
        </w:rPr>
        <w:t>dRSS</w:t>
      </w:r>
      <w:bookmarkEnd w:id="48"/>
      <w:proofErr w:type="spellEnd"/>
    </w:p>
    <w:p w14:paraId="1A98903D" w14:textId="77777777" w:rsidR="002E09CA" w:rsidRPr="005410FC" w:rsidRDefault="002E09CA" w:rsidP="002E09CA">
      <w:pPr>
        <w:pStyle w:val="Figure"/>
        <w:rPr>
          <w:lang w:val="ru-RU"/>
        </w:rPr>
      </w:pPr>
      <w:r w:rsidRPr="005410FC">
        <w:rPr>
          <w:lang w:val="ru-RU"/>
        </w:rPr>
        <w:object w:dxaOrig="10153" w:dyaOrig="14056" w14:anchorId="393803B8">
          <v:shape id="_x0000_i1259" type="#_x0000_t75" style="width:432.75pt;height:607.5pt" o:ole="" o:preferrelative="f">
            <v:imagedata r:id="rId482" o:title=""/>
            <o:lock v:ext="edit" aspectratio="f"/>
          </v:shape>
          <o:OLEObject Type="Embed" ProgID="CorelDraw.Graphic.17" ShapeID="_x0000_i1259" DrawAspect="Content" ObjectID="_1669808454" r:id="rId483"/>
        </w:object>
      </w:r>
    </w:p>
    <w:p w14:paraId="69E23472" w14:textId="77777777" w:rsidR="002E09CA" w:rsidRPr="005410FC" w:rsidRDefault="002E09CA" w:rsidP="002E09CA">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5410FC">
        <w:rPr>
          <w:lang w:val="ru-RU"/>
        </w:rPr>
        <w:br w:type="page"/>
      </w:r>
    </w:p>
    <w:bookmarkStart w:id="49" w:name="_Toc44941393"/>
    <w:p w14:paraId="2602F3C6" w14:textId="77777777" w:rsidR="002E09CA" w:rsidRPr="005410FC" w:rsidRDefault="002E09CA" w:rsidP="002E09CA">
      <w:pPr>
        <w:pStyle w:val="AppendixNoTitle"/>
        <w:spacing w:before="100" w:beforeAutospacing="1" w:after="240"/>
        <w:rPr>
          <w:snapToGrid w:val="0"/>
          <w:szCs w:val="26"/>
          <w:lang w:val="ru-RU"/>
        </w:rPr>
      </w:pPr>
      <w:r w:rsidRPr="005410FC">
        <w:rPr>
          <w:noProof/>
          <w:szCs w:val="26"/>
          <w:lang w:val="ru-RU" w:eastAsia="ru-RU"/>
        </w:rPr>
        <w:lastRenderedPageBreak/>
        <mc:AlternateContent>
          <mc:Choice Requires="wps">
            <w:drawing>
              <wp:anchor distT="0" distB="0" distL="114299" distR="114299" simplePos="0" relativeHeight="251659264" behindDoc="0" locked="0" layoutInCell="0" allowOverlap="1" wp14:anchorId="60EF44F6" wp14:editId="56358428">
                <wp:simplePos x="0" y="0"/>
                <wp:positionH relativeFrom="column">
                  <wp:posOffset>3017519</wp:posOffset>
                </wp:positionH>
                <wp:positionV relativeFrom="paragraph">
                  <wp:posOffset>335280</wp:posOffset>
                </wp:positionV>
                <wp:extent cx="0" cy="54864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A7A397B" id="Line 3"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7.6pt,26.4pt" to="237.6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" o:allowincell="f" stroked="f" strokeweight="1pt"/>
            </w:pict>
          </mc:Fallback>
        </mc:AlternateContent>
      </w:r>
      <w:r w:rsidRPr="005410FC">
        <w:rPr>
          <w:snapToGrid w:val="0"/>
          <w:szCs w:val="26"/>
          <w:lang w:val="ru-RU"/>
        </w:rPr>
        <w:t>Прилагаемый документ 6</w:t>
      </w:r>
      <w:r w:rsidRPr="005410FC">
        <w:rPr>
          <w:snapToGrid w:val="0"/>
          <w:szCs w:val="26"/>
          <w:lang w:val="ru-RU"/>
        </w:rPr>
        <w:br/>
        <w:t>к Приложению 2</w:t>
      </w:r>
      <w:r w:rsidRPr="005410FC">
        <w:rPr>
          <w:snapToGrid w:val="0"/>
          <w:szCs w:val="26"/>
          <w:lang w:val="ru-RU"/>
        </w:rPr>
        <w:br/>
      </w:r>
      <w:r w:rsidRPr="005410FC">
        <w:rPr>
          <w:snapToGrid w:val="0"/>
          <w:szCs w:val="26"/>
          <w:lang w:val="ru-RU"/>
        </w:rPr>
        <w:br/>
        <w:t xml:space="preserve">Вычисление уровня </w:t>
      </w:r>
      <w:proofErr w:type="spellStart"/>
      <w:r w:rsidRPr="005410FC">
        <w:rPr>
          <w:i/>
          <w:snapToGrid w:val="0"/>
          <w:szCs w:val="26"/>
          <w:lang w:val="ru-RU"/>
        </w:rPr>
        <w:t>iRSS</w:t>
      </w:r>
      <w:proofErr w:type="spellEnd"/>
      <w:r w:rsidRPr="005410FC">
        <w:rPr>
          <w:snapToGrid w:val="0"/>
          <w:szCs w:val="26"/>
          <w:lang w:val="ru-RU"/>
        </w:rPr>
        <w:t>, обусловленного нежелательными излучениями и блокированием</w:t>
      </w:r>
      <w:bookmarkEnd w:id="49"/>
    </w:p>
    <w:p w14:paraId="5A4EBE28" w14:textId="3ED544AF" w:rsidR="002E09CA" w:rsidRPr="005410FC" w:rsidRDefault="00055752" w:rsidP="002E09CA">
      <w:pPr>
        <w:pStyle w:val="Figure"/>
        <w:rPr>
          <w:lang w:val="ru-RU"/>
        </w:rPr>
      </w:pPr>
      <w:r>
        <w:rPr>
          <w:lang w:val="ru-RU"/>
        </w:rPr>
        <w:object w:dxaOrig="14252" w:dyaOrig="21535" w14:anchorId="37B71EF3">
          <v:shape id="_x0000_i1432" type="#_x0000_t75" style="width:392.25pt;height:593.25pt" o:ole="">
            <v:imagedata r:id="rId484" o:title=""/>
          </v:shape>
          <o:OLEObject Type="Embed" ProgID="CorelDraw.Graphic.17" ShapeID="_x0000_i1432" DrawAspect="Content" ObjectID="_1669808455" r:id="rId485"/>
        </w:object>
      </w:r>
    </w:p>
    <w:p w14:paraId="19E1EC76" w14:textId="77777777" w:rsidR="002E09CA" w:rsidRPr="005410FC" w:rsidRDefault="002E09CA" w:rsidP="002E09CA">
      <w:pPr>
        <w:pStyle w:val="AppendixNoTitle"/>
        <w:spacing w:before="100" w:beforeAutospacing="1" w:after="0"/>
        <w:rPr>
          <w:szCs w:val="26"/>
          <w:lang w:val="ru-RU"/>
        </w:rPr>
      </w:pPr>
      <w:bookmarkStart w:id="50" w:name="_Toc44941394"/>
      <w:r w:rsidRPr="005410FC">
        <w:rPr>
          <w:snapToGrid w:val="0"/>
          <w:szCs w:val="26"/>
          <w:lang w:val="ru-RU"/>
        </w:rPr>
        <w:lastRenderedPageBreak/>
        <w:t>Прилагаемый документ</w:t>
      </w:r>
      <w:r w:rsidRPr="005410FC">
        <w:rPr>
          <w:szCs w:val="26"/>
          <w:lang w:val="ru-RU"/>
        </w:rPr>
        <w:t xml:space="preserve"> 7</w:t>
      </w:r>
      <w:r w:rsidRPr="005410FC">
        <w:rPr>
          <w:szCs w:val="26"/>
          <w:lang w:val="ru-RU"/>
        </w:rPr>
        <w:br/>
      </w:r>
      <w:r w:rsidRPr="005410FC">
        <w:rPr>
          <w:snapToGrid w:val="0"/>
          <w:szCs w:val="26"/>
          <w:lang w:val="ru-RU"/>
        </w:rPr>
        <w:t>к Приложению</w:t>
      </w:r>
      <w:r w:rsidRPr="005410FC">
        <w:rPr>
          <w:szCs w:val="26"/>
          <w:lang w:val="ru-RU"/>
        </w:rPr>
        <w:t xml:space="preserve"> 2</w:t>
      </w:r>
      <w:r w:rsidRPr="005410FC">
        <w:rPr>
          <w:szCs w:val="26"/>
          <w:lang w:val="ru-RU"/>
        </w:rPr>
        <w:br/>
      </w:r>
      <w:r w:rsidRPr="005410FC">
        <w:rPr>
          <w:szCs w:val="26"/>
          <w:lang w:val="ru-RU"/>
        </w:rPr>
        <w:br/>
        <w:t>Блокирование приемника</w:t>
      </w:r>
      <w:bookmarkEnd w:id="50"/>
    </w:p>
    <w:p w14:paraId="0B391BE0" w14:textId="77777777" w:rsidR="002E09CA" w:rsidRPr="005410FC" w:rsidRDefault="002E09CA" w:rsidP="002E09CA">
      <w:pPr>
        <w:pStyle w:val="Heading1"/>
        <w:rPr>
          <w:snapToGrid w:val="0"/>
          <w:szCs w:val="22"/>
          <w:lang w:val="ru-RU"/>
        </w:rPr>
      </w:pPr>
      <w:bookmarkStart w:id="51" w:name="_Toc494878555"/>
      <w:bookmarkStart w:id="52" w:name="_Toc44941395"/>
      <w:r w:rsidRPr="005410FC">
        <w:rPr>
          <w:snapToGrid w:val="0"/>
          <w:szCs w:val="22"/>
          <w:lang w:val="ru-RU"/>
        </w:rPr>
        <w:t>1</w:t>
      </w:r>
      <w:r w:rsidRPr="005410FC">
        <w:rPr>
          <w:snapToGrid w:val="0"/>
          <w:szCs w:val="22"/>
          <w:lang w:val="ru-RU"/>
        </w:rPr>
        <w:tab/>
      </w:r>
      <w:bookmarkEnd w:id="51"/>
      <w:r w:rsidRPr="005410FC">
        <w:rPr>
          <w:snapToGrid w:val="0"/>
          <w:szCs w:val="22"/>
          <w:lang w:val="ru-RU"/>
        </w:rPr>
        <w:t>Базовая концепция</w:t>
      </w:r>
      <w:bookmarkEnd w:id="52"/>
    </w:p>
    <w:p w14:paraId="28EF0BE9" w14:textId="77777777" w:rsidR="002E09CA" w:rsidRPr="005410FC" w:rsidRDefault="002E09CA" w:rsidP="002E09CA">
      <w:pPr>
        <w:rPr>
          <w:snapToGrid w:val="0"/>
          <w:szCs w:val="22"/>
          <w:lang w:val="ru-RU"/>
        </w:rPr>
      </w:pPr>
      <w:r w:rsidRPr="005410FC">
        <w:rPr>
          <w:snapToGrid w:val="0"/>
          <w:szCs w:val="22"/>
          <w:lang w:val="ru-RU"/>
        </w:rPr>
        <w:t xml:space="preserve">Приемник захватывает нежелательный сигнал из-за </w:t>
      </w:r>
      <w:proofErr w:type="spellStart"/>
      <w:r w:rsidRPr="005410FC">
        <w:rPr>
          <w:snapToGrid w:val="0"/>
          <w:szCs w:val="22"/>
          <w:lang w:val="ru-RU"/>
        </w:rPr>
        <w:t>неидеальности</w:t>
      </w:r>
      <w:proofErr w:type="spellEnd"/>
      <w:r w:rsidRPr="005410FC">
        <w:rPr>
          <w:snapToGrid w:val="0"/>
          <w:szCs w:val="22"/>
          <w:lang w:val="ru-RU"/>
        </w:rPr>
        <w:t xml:space="preserve"> своего фильтра.</w:t>
      </w:r>
    </w:p>
    <w:p w14:paraId="75A8B193" w14:textId="77777777" w:rsidR="002E09CA" w:rsidRPr="005410FC" w:rsidRDefault="002E09CA" w:rsidP="002E09CA">
      <w:pPr>
        <w:pStyle w:val="FigureNo"/>
        <w:rPr>
          <w:snapToGrid w:val="0"/>
          <w:sz w:val="16"/>
          <w:szCs w:val="16"/>
          <w:lang w:val="ru-RU"/>
        </w:rPr>
      </w:pPr>
      <w:r w:rsidRPr="005410FC">
        <w:rPr>
          <w:snapToGrid w:val="0"/>
          <w:sz w:val="16"/>
          <w:szCs w:val="16"/>
          <w:lang w:val="ru-RU"/>
        </w:rPr>
        <w:t>РИСУНОК 10</w:t>
      </w:r>
    </w:p>
    <w:p w14:paraId="63B13CA0" w14:textId="77777777" w:rsidR="002E09CA" w:rsidRPr="005410FC" w:rsidRDefault="002E09CA" w:rsidP="002E09CA">
      <w:pPr>
        <w:pStyle w:val="Figuretitle"/>
        <w:rPr>
          <w:snapToGrid w:val="0"/>
          <w:sz w:val="16"/>
          <w:szCs w:val="16"/>
          <w:lang w:val="ru-RU"/>
        </w:rPr>
      </w:pPr>
      <w:r w:rsidRPr="005410FC">
        <w:rPr>
          <w:snapToGrid w:val="0"/>
          <w:sz w:val="16"/>
          <w:szCs w:val="16"/>
          <w:lang w:val="ru-RU"/>
        </w:rPr>
        <w:t>Базовая концепция</w:t>
      </w:r>
    </w:p>
    <w:p w14:paraId="216FB971" w14:textId="77777777" w:rsidR="002E09CA" w:rsidRPr="005410FC" w:rsidRDefault="002E09CA" w:rsidP="002E09CA">
      <w:pPr>
        <w:pStyle w:val="Figure"/>
        <w:rPr>
          <w:lang w:val="ru-RU"/>
        </w:rPr>
      </w:pPr>
      <w:r w:rsidRPr="005410FC">
        <w:rPr>
          <w:lang w:val="ru-RU"/>
        </w:rPr>
        <w:object w:dxaOrig="9522" w:dyaOrig="3765" w14:anchorId="7AB3FD67">
          <v:shape id="_x0000_i1261" type="#_x0000_t75" style="width:385.5pt;height:153pt" o:ole="" o:preferrelative="f">
            <v:imagedata r:id="rId486" o:title=""/>
          </v:shape>
          <o:OLEObject Type="Embed" ProgID="CorelDraw.Graphic.17" ShapeID="_x0000_i1261" DrawAspect="Content" ObjectID="_1669808456" r:id="rId487"/>
        </w:object>
      </w:r>
    </w:p>
    <w:p w14:paraId="5629EC6E" w14:textId="77777777" w:rsidR="002E09CA" w:rsidRPr="005410FC" w:rsidRDefault="002E09CA" w:rsidP="002E09CA">
      <w:pPr>
        <w:rPr>
          <w:snapToGrid w:val="0"/>
          <w:szCs w:val="22"/>
          <w:lang w:val="ru-RU"/>
        </w:rPr>
      </w:pPr>
      <w:r w:rsidRPr="005410FC">
        <w:rPr>
          <w:i/>
          <w:snapToGrid w:val="0"/>
          <w:szCs w:val="22"/>
          <w:lang w:val="ru-RU"/>
        </w:rPr>
        <w:t>Определение:</w:t>
      </w:r>
      <w:r w:rsidRPr="005410FC">
        <w:rPr>
          <w:snapToGrid w:val="0"/>
          <w:szCs w:val="22"/>
          <w:lang w:val="ru-RU"/>
        </w:rPr>
        <w:t xml:space="preserve"> уровень блокирования – это мера способности приемника принимать модулированный полезный входной сигнал в присутствии нежелательного входного сигнала на частотах, отличных от частот побочных излучений или соседних каналов, без ухудшения ниже заданного предела характеристик приема под действием этих нежелательных сигналов (документ I</w:t>
      </w:r>
      <w:r w:rsidRPr="005410FC">
        <w:rPr>
          <w:szCs w:val="22"/>
          <w:lang w:val="ru-RU"/>
        </w:rPr>
        <w:noBreakHyphen/>
      </w:r>
      <w:r w:rsidRPr="005410FC">
        <w:rPr>
          <w:snapToGrid w:val="0"/>
          <w:szCs w:val="22"/>
          <w:lang w:val="ru-RU"/>
        </w:rPr>
        <w:t>ETS 300 113:1992).</w:t>
      </w:r>
    </w:p>
    <w:p w14:paraId="216023A3" w14:textId="77777777" w:rsidR="002E09CA" w:rsidRPr="005410FC" w:rsidRDefault="002E09CA" w:rsidP="002E09CA">
      <w:pPr>
        <w:pStyle w:val="Heading1"/>
        <w:rPr>
          <w:snapToGrid w:val="0"/>
          <w:szCs w:val="22"/>
          <w:lang w:val="ru-RU"/>
        </w:rPr>
      </w:pPr>
      <w:bookmarkStart w:id="53" w:name="_Toc494878556"/>
      <w:bookmarkStart w:id="54" w:name="_Toc44941396"/>
      <w:r w:rsidRPr="005410FC">
        <w:rPr>
          <w:snapToGrid w:val="0"/>
          <w:szCs w:val="22"/>
          <w:lang w:val="ru-RU"/>
        </w:rPr>
        <w:t>2</w:t>
      </w:r>
      <w:r w:rsidRPr="005410FC">
        <w:rPr>
          <w:snapToGrid w:val="0"/>
          <w:szCs w:val="22"/>
          <w:lang w:val="ru-RU"/>
        </w:rPr>
        <w:tab/>
      </w:r>
      <w:bookmarkEnd w:id="53"/>
      <w:r w:rsidRPr="005410FC">
        <w:rPr>
          <w:snapToGrid w:val="0"/>
          <w:szCs w:val="22"/>
          <w:lang w:val="ru-RU"/>
        </w:rPr>
        <w:t>Измерение уровня блокирования</w:t>
      </w:r>
      <w:bookmarkEnd w:id="54"/>
    </w:p>
    <w:p w14:paraId="0043D85F"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napToGrid w:val="0"/>
          <w:szCs w:val="22"/>
          <w:lang w:val="ru-RU"/>
        </w:rPr>
        <w:tab/>
        <w:t>Установить уровень полезного сигнала, соответствующий предельному значению коэффициента ошибок по битам (BER).</w:t>
      </w:r>
    </w:p>
    <w:p w14:paraId="45D051CF"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Повысить уровень полезного сигнала на 3 дБ и добавить мешающий сигнал, повышая его уровень до тех пор, пока не будет получено то же самое значение BER.</w:t>
      </w:r>
    </w:p>
    <w:p w14:paraId="63DF4CDD"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Отношение уровней мешающего и полезного сигнала – это и есть уровень блокирования приемника.</w:t>
      </w:r>
    </w:p>
    <w:p w14:paraId="08949A46" w14:textId="77777777" w:rsidR="002E09CA" w:rsidRPr="005410FC" w:rsidRDefault="002E09CA" w:rsidP="002E09CA">
      <w:pPr>
        <w:pStyle w:val="FigureNo"/>
        <w:rPr>
          <w:snapToGrid w:val="0"/>
          <w:sz w:val="16"/>
          <w:szCs w:val="16"/>
          <w:lang w:val="ru-RU"/>
        </w:rPr>
      </w:pPr>
      <w:r w:rsidRPr="005410FC">
        <w:rPr>
          <w:snapToGrid w:val="0"/>
          <w:sz w:val="16"/>
          <w:szCs w:val="16"/>
          <w:lang w:val="ru-RU"/>
        </w:rPr>
        <w:t>РИСУНОК 11</w:t>
      </w:r>
    </w:p>
    <w:p w14:paraId="47EF16B1" w14:textId="77777777" w:rsidR="002E09CA" w:rsidRPr="005410FC" w:rsidRDefault="002E09CA" w:rsidP="002E09CA">
      <w:pPr>
        <w:pStyle w:val="Figuretitle"/>
        <w:rPr>
          <w:snapToGrid w:val="0"/>
          <w:sz w:val="16"/>
          <w:szCs w:val="16"/>
          <w:lang w:val="ru-RU"/>
        </w:rPr>
      </w:pPr>
      <w:r w:rsidRPr="005410FC">
        <w:rPr>
          <w:snapToGrid w:val="0"/>
          <w:sz w:val="16"/>
          <w:szCs w:val="16"/>
          <w:lang w:val="ru-RU"/>
        </w:rPr>
        <w:t>Процедура измерения</w:t>
      </w:r>
    </w:p>
    <w:p w14:paraId="3A466509" w14:textId="77777777" w:rsidR="002E09CA" w:rsidRPr="005410FC" w:rsidRDefault="002E09CA" w:rsidP="002E09CA">
      <w:pPr>
        <w:pStyle w:val="Figure"/>
        <w:rPr>
          <w:lang w:val="ru-RU"/>
        </w:rPr>
      </w:pPr>
      <w:r w:rsidRPr="005410FC">
        <w:rPr>
          <w:lang w:val="ru-RU"/>
        </w:rPr>
        <w:object w:dxaOrig="7293" w:dyaOrig="3990" w14:anchorId="660D473C">
          <v:shape id="_x0000_i1262" type="#_x0000_t75" style="width:309pt;height:99pt" o:ole="" o:preferrelative="f">
            <v:imagedata r:id="rId488" o:title="" cropbottom="29335f"/>
            <o:lock v:ext="edit" aspectratio="f"/>
          </v:shape>
          <o:OLEObject Type="Embed" ProgID="CorelDraw.Graphic.17" ShapeID="_x0000_i1262" DrawAspect="Content" ObjectID="_1669808457" r:id="rId489"/>
        </w:object>
      </w:r>
    </w:p>
    <w:p w14:paraId="399ED0DA" w14:textId="77777777" w:rsidR="002E09CA" w:rsidRPr="005410FC" w:rsidRDefault="002E09CA" w:rsidP="002E09CA">
      <w:pPr>
        <w:pStyle w:val="Heading1"/>
        <w:rPr>
          <w:snapToGrid w:val="0"/>
          <w:szCs w:val="22"/>
          <w:lang w:val="ru-RU"/>
        </w:rPr>
      </w:pPr>
      <w:bookmarkStart w:id="55" w:name="_Toc494878557"/>
      <w:bookmarkStart w:id="56" w:name="_Toc44941397"/>
      <w:r w:rsidRPr="005410FC">
        <w:rPr>
          <w:snapToGrid w:val="0"/>
          <w:szCs w:val="22"/>
          <w:lang w:val="ru-RU"/>
        </w:rPr>
        <w:lastRenderedPageBreak/>
        <w:t>3</w:t>
      </w:r>
      <w:r w:rsidRPr="005410FC">
        <w:rPr>
          <w:snapToGrid w:val="0"/>
          <w:szCs w:val="22"/>
          <w:lang w:val="ru-RU"/>
        </w:rPr>
        <w:tab/>
        <w:t>Уровень ослабления в приемнике</w:t>
      </w:r>
      <w:bookmarkEnd w:id="55"/>
      <w:bookmarkEnd w:id="56"/>
    </w:p>
    <w:p w14:paraId="1CBF1915" w14:textId="77777777" w:rsidR="002E09CA" w:rsidRPr="005410FC" w:rsidRDefault="002E09CA" w:rsidP="002E09CA">
      <w:pPr>
        <w:keepNext/>
        <w:rPr>
          <w:snapToGrid w:val="0"/>
          <w:szCs w:val="22"/>
          <w:lang w:val="ru-RU"/>
        </w:rPr>
      </w:pPr>
      <w:r w:rsidRPr="005410FC">
        <w:rPr>
          <w:snapToGrid w:val="0"/>
          <w:szCs w:val="22"/>
          <w:lang w:val="ru-RU"/>
        </w:rPr>
        <w:t>В ходе измерения справедливы следующие три уравнения:</w:t>
      </w:r>
    </w:p>
    <w:p w14:paraId="6A3204F5" w14:textId="77777777" w:rsidR="002E09CA" w:rsidRPr="005410FC" w:rsidRDefault="002E09CA" w:rsidP="002E09CA">
      <w:pPr>
        <w:pStyle w:val="enumlev1"/>
        <w:keepNext/>
        <w:tabs>
          <w:tab w:val="left" w:pos="4536"/>
        </w:tabs>
        <w:rPr>
          <w:snapToGrid w:val="0"/>
          <w:szCs w:val="22"/>
          <w:lang w:val="ru-RU"/>
        </w:rPr>
      </w:pPr>
      <w:r w:rsidRPr="005410FC">
        <w:rPr>
          <w:snapToGrid w:val="0"/>
          <w:szCs w:val="22"/>
          <w:lang w:val="ru-RU"/>
        </w:rPr>
        <w:t>–</w:t>
      </w:r>
      <w:r w:rsidRPr="005410FC">
        <w:rPr>
          <w:snapToGrid w:val="0"/>
          <w:szCs w:val="22"/>
          <w:lang w:val="ru-RU"/>
        </w:rPr>
        <w:tab/>
        <w:t xml:space="preserve">Уровень собственных шумов </w:t>
      </w:r>
      <w:r w:rsidRPr="005410FC">
        <w:rPr>
          <w:rFonts w:ascii="Symbol" w:hAnsi="Symbol"/>
          <w:snapToGrid w:val="0"/>
          <w:szCs w:val="22"/>
          <w:lang w:val="ru-RU"/>
        </w:rPr>
        <w:t></w:t>
      </w:r>
      <w:r w:rsidRPr="005410FC">
        <w:rPr>
          <w:snapToGrid w:val="0"/>
          <w:szCs w:val="22"/>
          <w:lang w:val="ru-RU"/>
        </w:rPr>
        <w:t xml:space="preserve"> Защитное отношение </w:t>
      </w:r>
      <w:r w:rsidRPr="005410FC">
        <w:rPr>
          <w:rFonts w:ascii="Symbol" w:hAnsi="Symbol"/>
          <w:snapToGrid w:val="0"/>
          <w:szCs w:val="22"/>
          <w:lang w:val="ru-RU"/>
        </w:rPr>
        <w:t></w:t>
      </w:r>
      <w:r w:rsidRPr="005410FC">
        <w:rPr>
          <w:snapToGrid w:val="0"/>
          <w:szCs w:val="22"/>
          <w:lang w:val="ru-RU"/>
        </w:rPr>
        <w:t xml:space="preserve"> 3 дБ</w:t>
      </w:r>
      <w:r w:rsidRPr="005410FC">
        <w:rPr>
          <w:szCs w:val="22"/>
          <w:lang w:val="ru-RU"/>
        </w:rPr>
        <w:tab/>
      </w:r>
      <w:proofErr w:type="gramStart"/>
      <w:r w:rsidRPr="005410FC">
        <w:rPr>
          <w:rFonts w:ascii="Symbol" w:hAnsi="Symbol"/>
          <w:snapToGrid w:val="0"/>
          <w:szCs w:val="22"/>
          <w:lang w:val="ru-RU"/>
        </w:rPr>
        <w:t></w:t>
      </w:r>
      <w:r w:rsidRPr="005410FC">
        <w:rPr>
          <w:snapToGrid w:val="0"/>
          <w:szCs w:val="22"/>
          <w:lang w:val="ru-RU"/>
        </w:rPr>
        <w:t xml:space="preserve">  Уровень</w:t>
      </w:r>
      <w:proofErr w:type="gramEnd"/>
      <w:r w:rsidRPr="005410FC">
        <w:rPr>
          <w:snapToGrid w:val="0"/>
          <w:szCs w:val="22"/>
          <w:lang w:val="ru-RU"/>
        </w:rPr>
        <w:t xml:space="preserve"> полезного сигнала;</w:t>
      </w:r>
    </w:p>
    <w:p w14:paraId="1BF50C0A" w14:textId="77777777" w:rsidR="002E09CA" w:rsidRPr="005410FC" w:rsidRDefault="002E09CA" w:rsidP="002E09CA">
      <w:pPr>
        <w:pStyle w:val="enumlev1"/>
        <w:tabs>
          <w:tab w:val="left" w:pos="4536"/>
        </w:tabs>
        <w:rPr>
          <w:snapToGrid w:val="0"/>
          <w:szCs w:val="22"/>
          <w:lang w:val="ru-RU"/>
        </w:rPr>
      </w:pPr>
      <w:r w:rsidRPr="005410FC">
        <w:rPr>
          <w:snapToGrid w:val="0"/>
          <w:szCs w:val="22"/>
          <w:lang w:val="ru-RU"/>
        </w:rPr>
        <w:t>–</w:t>
      </w:r>
      <w:r w:rsidRPr="005410FC">
        <w:rPr>
          <w:snapToGrid w:val="0"/>
          <w:szCs w:val="22"/>
          <w:lang w:val="ru-RU"/>
        </w:rPr>
        <w:tab/>
        <w:t xml:space="preserve">Уровень полезного сигнала </w:t>
      </w:r>
      <w:r w:rsidRPr="005410FC">
        <w:rPr>
          <w:rFonts w:ascii="Symbol" w:hAnsi="Symbol"/>
          <w:snapToGrid w:val="0"/>
          <w:szCs w:val="22"/>
          <w:lang w:val="ru-RU"/>
        </w:rPr>
        <w:t></w:t>
      </w:r>
      <w:r w:rsidRPr="005410FC">
        <w:rPr>
          <w:snapToGrid w:val="0"/>
          <w:szCs w:val="22"/>
          <w:lang w:val="ru-RU"/>
        </w:rPr>
        <w:t xml:space="preserve"> Уровень блокирования </w:t>
      </w:r>
      <w:r w:rsidRPr="005410FC">
        <w:rPr>
          <w:szCs w:val="22"/>
          <w:lang w:val="ru-RU"/>
        </w:rPr>
        <w:tab/>
      </w:r>
      <w:proofErr w:type="gramStart"/>
      <w:r w:rsidRPr="005410FC">
        <w:rPr>
          <w:rFonts w:ascii="Symbol" w:hAnsi="Symbol"/>
          <w:snapToGrid w:val="0"/>
          <w:szCs w:val="22"/>
          <w:lang w:val="ru-RU"/>
        </w:rPr>
        <w:t></w:t>
      </w:r>
      <w:r w:rsidRPr="005410FC">
        <w:rPr>
          <w:snapToGrid w:val="0"/>
          <w:szCs w:val="22"/>
          <w:lang w:val="ru-RU"/>
        </w:rPr>
        <w:t xml:space="preserve">  Уровень</w:t>
      </w:r>
      <w:proofErr w:type="gramEnd"/>
      <w:r w:rsidRPr="005410FC">
        <w:rPr>
          <w:snapToGrid w:val="0"/>
          <w:szCs w:val="22"/>
          <w:lang w:val="ru-RU"/>
        </w:rPr>
        <w:t xml:space="preserve"> мешающего сигнала;</w:t>
      </w:r>
    </w:p>
    <w:p w14:paraId="22DB97BA" w14:textId="77777777" w:rsidR="002E09CA" w:rsidRPr="005410FC" w:rsidRDefault="002E09CA" w:rsidP="002E09CA">
      <w:pPr>
        <w:pStyle w:val="enumlev1"/>
        <w:tabs>
          <w:tab w:val="left" w:pos="4536"/>
        </w:tabs>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Уровень мешающего сигнала – Уровень ослабления</w:t>
      </w:r>
      <w:r w:rsidRPr="005410FC">
        <w:rPr>
          <w:szCs w:val="22"/>
          <w:lang w:val="ru-RU"/>
        </w:rPr>
        <w:tab/>
      </w:r>
      <w:r w:rsidRPr="005410FC">
        <w:rPr>
          <w:szCs w:val="22"/>
          <w:lang w:val="ru-RU"/>
        </w:rPr>
        <w:tab/>
      </w:r>
      <w:proofErr w:type="gramStart"/>
      <w:r w:rsidRPr="005410FC">
        <w:rPr>
          <w:rFonts w:ascii="Symbol" w:hAnsi="Symbol"/>
          <w:snapToGrid w:val="0"/>
          <w:szCs w:val="22"/>
          <w:lang w:val="ru-RU"/>
        </w:rPr>
        <w:t></w:t>
      </w:r>
      <w:r w:rsidRPr="005410FC">
        <w:rPr>
          <w:snapToGrid w:val="0"/>
          <w:szCs w:val="22"/>
          <w:lang w:val="ru-RU"/>
        </w:rPr>
        <w:t xml:space="preserve">  Уровень</w:t>
      </w:r>
      <w:proofErr w:type="gramEnd"/>
      <w:r w:rsidRPr="005410FC">
        <w:rPr>
          <w:snapToGrid w:val="0"/>
          <w:szCs w:val="22"/>
          <w:lang w:val="ru-RU"/>
        </w:rPr>
        <w:t xml:space="preserve"> собственных шумов.</w:t>
      </w:r>
    </w:p>
    <w:p w14:paraId="5D5887F8" w14:textId="77777777" w:rsidR="002E09CA" w:rsidRPr="005410FC" w:rsidRDefault="002E09CA" w:rsidP="002E09CA">
      <w:pPr>
        <w:pStyle w:val="enumlev1"/>
        <w:tabs>
          <w:tab w:val="left" w:pos="4536"/>
        </w:tabs>
        <w:rPr>
          <w:snapToGrid w:val="0"/>
          <w:szCs w:val="22"/>
          <w:lang w:val="ru-RU"/>
        </w:rPr>
      </w:pPr>
      <w:r w:rsidRPr="005410FC">
        <w:rPr>
          <w:snapToGrid w:val="0"/>
          <w:szCs w:val="22"/>
          <w:lang w:val="ru-RU"/>
        </w:rPr>
        <w:t>Следовательно,</w:t>
      </w:r>
    </w:p>
    <w:p w14:paraId="28652749" w14:textId="77777777" w:rsidR="002E09CA" w:rsidRPr="005410FC" w:rsidRDefault="002E09CA" w:rsidP="002E09CA">
      <w:pPr>
        <w:rPr>
          <w:snapToGrid w:val="0"/>
          <w:szCs w:val="2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tblGrid>
      <w:tr w:rsidR="002E09CA" w:rsidRPr="005410FC" w14:paraId="77E927FD" w14:textId="77777777" w:rsidTr="005410FC">
        <w:trPr>
          <w:jc w:val="center"/>
        </w:trPr>
        <w:tc>
          <w:tcPr>
            <w:tcW w:w="6237" w:type="dxa"/>
            <w:tcBorders>
              <w:bottom w:val="single" w:sz="4" w:space="0" w:color="auto"/>
            </w:tcBorders>
          </w:tcPr>
          <w:p w14:paraId="4BA0EE77" w14:textId="77777777" w:rsidR="002E09CA" w:rsidRPr="005410FC" w:rsidRDefault="002E09CA" w:rsidP="005410FC">
            <w:pPr>
              <w:framePr w:hSpace="181" w:wrap="notBeside" w:vAnchor="text" w:hAnchor="text" w:xAlign="center" w:y="1"/>
              <w:tabs>
                <w:tab w:val="left" w:pos="2160"/>
              </w:tabs>
              <w:spacing w:after="120"/>
              <w:jc w:val="center"/>
              <w:rPr>
                <w:snapToGrid w:val="0"/>
                <w:szCs w:val="22"/>
                <w:lang w:val="ru-RU"/>
              </w:rPr>
            </w:pPr>
            <w:r w:rsidRPr="005410FC">
              <w:rPr>
                <w:snapToGrid w:val="0"/>
                <w:szCs w:val="22"/>
                <w:lang w:val="ru-RU"/>
              </w:rPr>
              <w:t xml:space="preserve">Уровень ослабления </w:t>
            </w:r>
            <w:r w:rsidRPr="005410FC">
              <w:rPr>
                <w:rFonts w:ascii="Symbol" w:hAnsi="Symbol"/>
                <w:snapToGrid w:val="0"/>
                <w:szCs w:val="22"/>
                <w:lang w:val="ru-RU"/>
              </w:rPr>
              <w:t></w:t>
            </w:r>
            <w:r w:rsidRPr="005410FC">
              <w:rPr>
                <w:snapToGrid w:val="0"/>
                <w:szCs w:val="22"/>
                <w:lang w:val="ru-RU"/>
              </w:rPr>
              <w:t xml:space="preserve"> 3 дБ </w:t>
            </w:r>
            <w:r w:rsidRPr="005410FC">
              <w:rPr>
                <w:rFonts w:ascii="Symbol" w:hAnsi="Symbol"/>
                <w:snapToGrid w:val="0"/>
                <w:szCs w:val="22"/>
                <w:lang w:val="ru-RU"/>
              </w:rPr>
              <w:t></w:t>
            </w:r>
            <w:r w:rsidRPr="005410FC">
              <w:rPr>
                <w:snapToGrid w:val="0"/>
                <w:szCs w:val="22"/>
                <w:lang w:val="ru-RU"/>
              </w:rPr>
              <w:t xml:space="preserve"> Защитное отношение </w:t>
            </w:r>
            <w:r w:rsidRPr="005410FC">
              <w:rPr>
                <w:rFonts w:ascii="Symbol" w:hAnsi="Symbol"/>
                <w:snapToGrid w:val="0"/>
                <w:szCs w:val="22"/>
                <w:lang w:val="ru-RU"/>
              </w:rPr>
              <w:t></w:t>
            </w:r>
            <w:r w:rsidRPr="005410FC">
              <w:rPr>
                <w:snapToGrid w:val="0"/>
                <w:szCs w:val="22"/>
                <w:lang w:val="ru-RU"/>
              </w:rPr>
              <w:t xml:space="preserve"> Уровень блокирования</w:t>
            </w:r>
          </w:p>
        </w:tc>
      </w:tr>
    </w:tbl>
    <w:p w14:paraId="46B0102B" w14:textId="77777777" w:rsidR="002E09CA" w:rsidRPr="005410FC" w:rsidRDefault="002E09CA" w:rsidP="002E09CA">
      <w:pPr>
        <w:pStyle w:val="FigureNo"/>
        <w:rPr>
          <w:snapToGrid w:val="0"/>
          <w:sz w:val="16"/>
          <w:szCs w:val="16"/>
          <w:lang w:val="ru-RU"/>
        </w:rPr>
      </w:pPr>
      <w:r w:rsidRPr="005410FC">
        <w:rPr>
          <w:snapToGrid w:val="0"/>
          <w:sz w:val="16"/>
          <w:szCs w:val="16"/>
          <w:lang w:val="ru-RU"/>
        </w:rPr>
        <w:t>РИСУНОК 12</w:t>
      </w:r>
    </w:p>
    <w:p w14:paraId="6B6913D1" w14:textId="77777777" w:rsidR="002E09CA" w:rsidRPr="005410FC" w:rsidRDefault="002E09CA" w:rsidP="002E09CA">
      <w:pPr>
        <w:pStyle w:val="Figure"/>
        <w:rPr>
          <w:snapToGrid w:val="0"/>
          <w:lang w:val="ru-RU"/>
        </w:rPr>
      </w:pPr>
      <w:r w:rsidRPr="005410FC">
        <w:rPr>
          <w:lang w:val="ru-RU"/>
        </w:rPr>
        <w:object w:dxaOrig="7447" w:dyaOrig="3961" w14:anchorId="2672BB84">
          <v:shape id="_x0000_i1263" type="#_x0000_t75" style="width:323.25pt;height:182.25pt" o:ole="" o:preferrelative="f">
            <v:imagedata r:id="rId490" o:title=""/>
            <o:lock v:ext="edit" aspectratio="f"/>
          </v:shape>
          <o:OLEObject Type="Embed" ProgID="CorelDraw.Graphic.17" ShapeID="_x0000_i1263" DrawAspect="Content" ObjectID="_1669808458" r:id="rId491"/>
        </w:object>
      </w:r>
    </w:p>
    <w:p w14:paraId="392A1CBB" w14:textId="77777777" w:rsidR="002E09CA" w:rsidRPr="005410FC" w:rsidRDefault="002E09CA" w:rsidP="002E09CA">
      <w:pPr>
        <w:pStyle w:val="FigureNo"/>
        <w:rPr>
          <w:sz w:val="16"/>
          <w:szCs w:val="16"/>
          <w:lang w:val="ru-RU"/>
        </w:rPr>
      </w:pPr>
      <w:r w:rsidRPr="005410FC">
        <w:rPr>
          <w:snapToGrid w:val="0"/>
          <w:sz w:val="16"/>
          <w:szCs w:val="16"/>
          <w:lang w:val="ru-RU"/>
        </w:rPr>
        <w:t xml:space="preserve">РИСУНОК </w:t>
      </w:r>
      <w:r w:rsidRPr="005410FC">
        <w:rPr>
          <w:sz w:val="16"/>
          <w:szCs w:val="16"/>
          <w:lang w:val="ru-RU"/>
        </w:rPr>
        <w:t>13</w:t>
      </w:r>
    </w:p>
    <w:p w14:paraId="1F9D09AD" w14:textId="77777777" w:rsidR="002E09CA" w:rsidRPr="005410FC" w:rsidRDefault="002E09CA" w:rsidP="002E09CA">
      <w:pPr>
        <w:pStyle w:val="Figuretitle"/>
        <w:rPr>
          <w:sz w:val="16"/>
          <w:szCs w:val="16"/>
          <w:lang w:val="ru-RU"/>
        </w:rPr>
      </w:pPr>
      <w:r w:rsidRPr="005410FC">
        <w:rPr>
          <w:sz w:val="16"/>
          <w:szCs w:val="16"/>
          <w:lang w:val="ru-RU"/>
        </w:rPr>
        <w:t>Маска приемника</w:t>
      </w:r>
    </w:p>
    <w:p w14:paraId="66890038" w14:textId="77777777" w:rsidR="002E09CA" w:rsidRPr="005410FC" w:rsidRDefault="002E09CA" w:rsidP="002E09CA">
      <w:pPr>
        <w:pStyle w:val="Figure"/>
        <w:rPr>
          <w:snapToGrid w:val="0"/>
          <w:lang w:val="ru-RU"/>
        </w:rPr>
      </w:pPr>
      <w:r w:rsidRPr="005410FC">
        <w:rPr>
          <w:lang w:val="ru-RU"/>
        </w:rPr>
        <w:object w:dxaOrig="8036" w:dyaOrig="3094" w14:anchorId="1A906DF4">
          <v:shape id="_x0000_i1264" type="#_x0000_t75" style="width:341.25pt;height:137.25pt" o:ole="" o:preferrelative="f">
            <v:imagedata r:id="rId492" o:title=""/>
            <o:lock v:ext="edit" aspectratio="f"/>
          </v:shape>
          <o:OLEObject Type="Embed" ProgID="CorelDraw.Graphic.17" ShapeID="_x0000_i1264" DrawAspect="Content" ObjectID="_1669808459" r:id="rId493"/>
        </w:object>
      </w:r>
    </w:p>
    <w:p w14:paraId="30DA6466" w14:textId="77777777" w:rsidR="002E09CA" w:rsidRPr="005410FC" w:rsidRDefault="002E09CA" w:rsidP="002E09CA">
      <w:pPr>
        <w:rPr>
          <w:lang w:val="ru-RU"/>
        </w:rPr>
      </w:pPr>
    </w:p>
    <w:p w14:paraId="454A60CA" w14:textId="77777777" w:rsidR="002E09CA" w:rsidRPr="005410FC" w:rsidRDefault="002E09CA" w:rsidP="002E09CA">
      <w:pPr>
        <w:rPr>
          <w:lang w:val="ru-RU"/>
        </w:rPr>
      </w:pPr>
      <w:r w:rsidRPr="005410FC">
        <w:rPr>
          <w:lang w:val="ru-RU"/>
        </w:rPr>
        <w:br w:type="page"/>
      </w:r>
    </w:p>
    <w:p w14:paraId="51700703" w14:textId="77777777" w:rsidR="002E09CA" w:rsidRPr="005410FC" w:rsidRDefault="002E09CA" w:rsidP="002E09CA">
      <w:pPr>
        <w:pStyle w:val="AppendixNoTitle"/>
        <w:rPr>
          <w:snapToGrid w:val="0"/>
          <w:szCs w:val="26"/>
          <w:lang w:val="ru-RU"/>
        </w:rPr>
      </w:pPr>
      <w:bookmarkStart w:id="57" w:name="_Toc44941398"/>
      <w:r w:rsidRPr="005410FC">
        <w:rPr>
          <w:szCs w:val="26"/>
          <w:lang w:val="ru-RU"/>
        </w:rPr>
        <w:lastRenderedPageBreak/>
        <w:t>Прилагаемый документ 8</w:t>
      </w:r>
      <w:r w:rsidRPr="005410FC">
        <w:rPr>
          <w:szCs w:val="26"/>
          <w:lang w:val="ru-RU"/>
        </w:rPr>
        <w:br/>
        <w:t>к Приложению 2</w:t>
      </w:r>
      <w:r w:rsidRPr="005410FC">
        <w:rPr>
          <w:szCs w:val="26"/>
          <w:lang w:val="ru-RU"/>
        </w:rPr>
        <w:br/>
      </w:r>
      <w:r w:rsidRPr="005410FC">
        <w:rPr>
          <w:szCs w:val="26"/>
          <w:lang w:val="ru-RU"/>
        </w:rPr>
        <w:br/>
      </w:r>
      <w:r w:rsidRPr="005410FC">
        <w:rPr>
          <w:snapToGrid w:val="0"/>
          <w:szCs w:val="26"/>
          <w:lang w:val="ru-RU"/>
        </w:rPr>
        <w:t xml:space="preserve">Вычисление уровня </w:t>
      </w:r>
      <w:proofErr w:type="spellStart"/>
      <w:r w:rsidRPr="005410FC">
        <w:rPr>
          <w:i/>
          <w:snapToGrid w:val="0"/>
          <w:szCs w:val="26"/>
          <w:lang w:val="ru-RU"/>
        </w:rPr>
        <w:t>iRSS</w:t>
      </w:r>
      <w:proofErr w:type="spellEnd"/>
      <w:r w:rsidRPr="005410FC">
        <w:rPr>
          <w:snapToGrid w:val="0"/>
          <w:szCs w:val="26"/>
          <w:lang w:val="ru-RU"/>
        </w:rPr>
        <w:t xml:space="preserve">, обусловленного </w:t>
      </w:r>
      <w:proofErr w:type="spellStart"/>
      <w:r w:rsidRPr="005410FC">
        <w:rPr>
          <w:snapToGrid w:val="0"/>
          <w:szCs w:val="26"/>
          <w:lang w:val="ru-RU"/>
        </w:rPr>
        <w:t>интермодуляцией</w:t>
      </w:r>
      <w:bookmarkEnd w:id="57"/>
      <w:proofErr w:type="spellEnd"/>
    </w:p>
    <w:p w14:paraId="51C9F1EE" w14:textId="77777777" w:rsidR="002E09CA" w:rsidRPr="005410FC" w:rsidRDefault="002E09CA" w:rsidP="002E09CA">
      <w:pPr>
        <w:pStyle w:val="Normalaftertitle0"/>
        <w:rPr>
          <w:snapToGrid w:val="0"/>
          <w:sz w:val="22"/>
          <w:szCs w:val="22"/>
          <w:lang w:val="ru-RU"/>
        </w:rPr>
      </w:pPr>
      <w:r w:rsidRPr="005410FC">
        <w:rPr>
          <w:snapToGrid w:val="0"/>
          <w:sz w:val="22"/>
          <w:szCs w:val="22"/>
          <w:lang w:val="ru-RU"/>
        </w:rPr>
        <w:t>Эта блок-схема представляет собой часть блок-схемы, приведенной в Прилагаемом документе 6.</w:t>
      </w:r>
    </w:p>
    <w:p w14:paraId="4B530A42" w14:textId="77777777" w:rsidR="002E09CA" w:rsidRPr="005410FC" w:rsidRDefault="002E09CA" w:rsidP="002E09CA">
      <w:pPr>
        <w:pStyle w:val="Figure"/>
        <w:rPr>
          <w:lang w:val="ru-RU"/>
        </w:rPr>
      </w:pPr>
      <w:r w:rsidRPr="005410FC">
        <w:rPr>
          <w:lang w:val="ru-RU"/>
        </w:rPr>
        <w:object w:dxaOrig="9743" w:dyaOrig="12959" w14:anchorId="31D6E98E">
          <v:shape id="_x0000_i1265" type="#_x0000_t75" style="width:434.25pt;height:573.75pt" o:ole="" o:preferrelative="f">
            <v:imagedata r:id="rId494" o:title=""/>
            <o:lock v:ext="edit" aspectratio="f"/>
          </v:shape>
          <o:OLEObject Type="Embed" ProgID="CorelDraw.Graphic.17" ShapeID="_x0000_i1265" DrawAspect="Content" ObjectID="_1669808460" r:id="rId495"/>
        </w:object>
      </w:r>
    </w:p>
    <w:p w14:paraId="4BBD54CD" w14:textId="77777777" w:rsidR="002E09CA" w:rsidRPr="005410FC" w:rsidRDefault="002E09CA" w:rsidP="002E09CA">
      <w:pPr>
        <w:jc w:val="center"/>
        <w:rPr>
          <w:lang w:val="ru-RU"/>
        </w:rPr>
      </w:pPr>
    </w:p>
    <w:p w14:paraId="396B199C" w14:textId="77777777" w:rsidR="002E09CA" w:rsidRPr="005410FC" w:rsidRDefault="002E09CA" w:rsidP="002E09CA">
      <w:pPr>
        <w:pStyle w:val="AppendixNoTitle"/>
        <w:rPr>
          <w:snapToGrid w:val="0"/>
          <w:szCs w:val="26"/>
          <w:lang w:val="ru-RU"/>
        </w:rPr>
      </w:pPr>
      <w:bookmarkStart w:id="58" w:name="_Toc44941399"/>
      <w:r w:rsidRPr="005410FC">
        <w:rPr>
          <w:szCs w:val="26"/>
          <w:lang w:val="ru-RU"/>
        </w:rPr>
        <w:lastRenderedPageBreak/>
        <w:t>Прилагаемый документ 9</w:t>
      </w:r>
      <w:r w:rsidRPr="005410FC">
        <w:rPr>
          <w:szCs w:val="26"/>
          <w:lang w:val="ru-RU"/>
        </w:rPr>
        <w:br/>
        <w:t>к Приложению 2</w:t>
      </w:r>
      <w:r w:rsidRPr="005410FC">
        <w:rPr>
          <w:snapToGrid w:val="0"/>
          <w:szCs w:val="26"/>
          <w:lang w:val="ru-RU"/>
        </w:rPr>
        <w:br/>
      </w:r>
      <w:r w:rsidRPr="005410FC">
        <w:rPr>
          <w:snapToGrid w:val="0"/>
          <w:szCs w:val="26"/>
          <w:lang w:val="ru-RU"/>
        </w:rPr>
        <w:br/>
      </w:r>
      <w:proofErr w:type="spellStart"/>
      <w:r w:rsidRPr="005410FC">
        <w:rPr>
          <w:snapToGrid w:val="0"/>
          <w:szCs w:val="26"/>
          <w:lang w:val="ru-RU"/>
        </w:rPr>
        <w:t>Интермодуляция</w:t>
      </w:r>
      <w:proofErr w:type="spellEnd"/>
      <w:r w:rsidRPr="005410FC">
        <w:rPr>
          <w:snapToGrid w:val="0"/>
          <w:szCs w:val="26"/>
          <w:lang w:val="ru-RU"/>
        </w:rPr>
        <w:t xml:space="preserve"> в приемнике</w:t>
      </w:r>
      <w:bookmarkEnd w:id="58"/>
    </w:p>
    <w:p w14:paraId="5CC2470B" w14:textId="77777777" w:rsidR="002E09CA" w:rsidRPr="005410FC" w:rsidRDefault="002E09CA" w:rsidP="002E09CA">
      <w:pPr>
        <w:pStyle w:val="Normalaftertitle"/>
        <w:rPr>
          <w:snapToGrid w:val="0"/>
          <w:szCs w:val="22"/>
          <w:lang w:val="ru-RU"/>
        </w:rPr>
      </w:pPr>
      <w:r w:rsidRPr="005410FC">
        <w:rPr>
          <w:snapToGrid w:val="0"/>
          <w:szCs w:val="22"/>
          <w:lang w:val="ru-RU"/>
        </w:rPr>
        <w:t xml:space="preserve">Основной вклад в интермодуляционные помехи вносят мешающие сигналы в соседних каналах под влиянием частотной избирательности антенн и оборудования приемника. Рассмотрим службу при полезном сигнале на частоте </w:t>
      </w:r>
      <w:r w:rsidRPr="005410FC">
        <w:rPr>
          <w:i/>
          <w:snapToGrid w:val="0"/>
          <w:szCs w:val="22"/>
          <w:lang w:val="ru-RU"/>
        </w:rPr>
        <w:t>f</w:t>
      </w:r>
      <w:r w:rsidRPr="005410FC">
        <w:rPr>
          <w:szCs w:val="22"/>
          <w:vertAlign w:val="subscript"/>
          <w:lang w:val="ru-RU"/>
        </w:rPr>
        <w:t>0</w:t>
      </w:r>
      <w:r w:rsidRPr="005410FC">
        <w:rPr>
          <w:snapToGrid w:val="0"/>
          <w:szCs w:val="22"/>
          <w:lang w:val="ru-RU"/>
        </w:rPr>
        <w:t xml:space="preserve">, частотном разносе каналов </w:t>
      </w:r>
      <w:r w:rsidRPr="005410FC">
        <w:rPr>
          <w:iCs/>
          <w:snapToGrid w:val="0"/>
          <w:szCs w:val="22"/>
          <w:lang w:val="ru-RU"/>
        </w:rPr>
        <w:sym w:font="Symbol" w:char="F044"/>
      </w:r>
      <w:r w:rsidRPr="005410FC">
        <w:rPr>
          <w:i/>
          <w:snapToGrid w:val="0"/>
          <w:szCs w:val="22"/>
          <w:lang w:val="ru-RU"/>
        </w:rPr>
        <w:t>f</w:t>
      </w:r>
      <w:r w:rsidRPr="005410FC">
        <w:rPr>
          <w:snapToGrid w:val="0"/>
          <w:szCs w:val="22"/>
          <w:lang w:val="ru-RU"/>
        </w:rPr>
        <w:t xml:space="preserve"> и мешающих сигналов </w:t>
      </w:r>
      <w:r w:rsidRPr="005410FC">
        <w:rPr>
          <w:i/>
          <w:szCs w:val="22"/>
          <w:lang w:val="ru-RU"/>
        </w:rPr>
        <w:t>E</w:t>
      </w:r>
      <w:r w:rsidRPr="005410FC">
        <w:rPr>
          <w:i/>
          <w:szCs w:val="22"/>
          <w:vertAlign w:val="subscript"/>
          <w:lang w:val="ru-RU"/>
        </w:rPr>
        <w:t>i</w:t>
      </w:r>
      <w:r w:rsidRPr="005410FC">
        <w:rPr>
          <w:szCs w:val="22"/>
          <w:vertAlign w:val="subscript"/>
          <w:lang w:val="ru-RU"/>
        </w:rPr>
        <w:t>1</w:t>
      </w:r>
      <w:r w:rsidRPr="005410FC">
        <w:rPr>
          <w:snapToGrid w:val="0"/>
          <w:szCs w:val="22"/>
          <w:lang w:val="ru-RU"/>
        </w:rPr>
        <w:t xml:space="preserve"> и </w:t>
      </w:r>
      <w:r w:rsidRPr="005410FC">
        <w:rPr>
          <w:i/>
          <w:szCs w:val="22"/>
          <w:lang w:val="ru-RU"/>
        </w:rPr>
        <w:t>E</w:t>
      </w:r>
      <w:r w:rsidRPr="005410FC">
        <w:rPr>
          <w:i/>
          <w:szCs w:val="22"/>
          <w:vertAlign w:val="subscript"/>
          <w:lang w:val="ru-RU"/>
        </w:rPr>
        <w:t>i</w:t>
      </w:r>
      <w:r w:rsidRPr="005410FC">
        <w:rPr>
          <w:szCs w:val="22"/>
          <w:vertAlign w:val="subscript"/>
          <w:lang w:val="ru-RU"/>
        </w:rPr>
        <w:t>2</w:t>
      </w:r>
      <w:r w:rsidRPr="005410FC">
        <w:rPr>
          <w:snapToGrid w:val="0"/>
          <w:szCs w:val="22"/>
          <w:lang w:val="ru-RU"/>
        </w:rPr>
        <w:t xml:space="preserve"> на частотах </w:t>
      </w:r>
      <w:r w:rsidRPr="005410FC">
        <w:rPr>
          <w:position w:val="-10"/>
          <w:szCs w:val="22"/>
          <w:lang w:val="ru-RU"/>
        </w:rPr>
        <w:object w:dxaOrig="800" w:dyaOrig="300" w14:anchorId="1CCAC41B">
          <v:shape id="_x0000_i1266" type="#_x0000_t75" style="width:40.5pt;height:15pt" o:ole="" fillcolor="window">
            <v:imagedata r:id="rId496" o:title=""/>
          </v:shape>
          <o:OLEObject Type="Embed" ProgID="Equation.3" ShapeID="_x0000_i1266" DrawAspect="Content" ObjectID="_1669808461" r:id="rId497"/>
        </w:object>
      </w:r>
      <w:r w:rsidRPr="005410FC">
        <w:rPr>
          <w:snapToGrid w:val="0"/>
          <w:szCs w:val="22"/>
          <w:lang w:val="ru-RU"/>
        </w:rPr>
        <w:t xml:space="preserve"> и </w:t>
      </w:r>
      <w:r w:rsidRPr="005410FC">
        <w:rPr>
          <w:position w:val="-10"/>
          <w:szCs w:val="22"/>
          <w:lang w:val="ru-RU"/>
        </w:rPr>
        <w:object w:dxaOrig="920" w:dyaOrig="300" w14:anchorId="29D1F948">
          <v:shape id="_x0000_i1267" type="#_x0000_t75" style="width:45.75pt;height:15pt" o:ole="" fillcolor="window">
            <v:imagedata r:id="rId498" o:title=""/>
          </v:shape>
          <o:OLEObject Type="Embed" ProgID="Equation.3" ShapeID="_x0000_i1267" DrawAspect="Content" ObjectID="_1669808462" r:id="rId499"/>
        </w:object>
      </w:r>
      <w:r w:rsidRPr="005410FC">
        <w:rPr>
          <w:snapToGrid w:val="0"/>
          <w:szCs w:val="22"/>
          <w:lang w:val="ru-RU"/>
        </w:rPr>
        <w:t xml:space="preserve"> соответственно. Нелинейность характеристик приемника приводит к возникновению интермодуляционных составляющих </w:t>
      </w:r>
      <w:proofErr w:type="spellStart"/>
      <w:r w:rsidRPr="005410FC">
        <w:rPr>
          <w:i/>
          <w:szCs w:val="22"/>
          <w:lang w:val="ru-RU"/>
        </w:rPr>
        <w:t>E</w:t>
      </w:r>
      <w:r w:rsidRPr="005410FC">
        <w:rPr>
          <w:i/>
          <w:szCs w:val="22"/>
          <w:vertAlign w:val="subscript"/>
          <w:lang w:val="ru-RU"/>
        </w:rPr>
        <w:t>if</w:t>
      </w:r>
      <w:proofErr w:type="spellEnd"/>
      <w:r w:rsidRPr="005410FC">
        <w:rPr>
          <w:snapToGrid w:val="0"/>
          <w:szCs w:val="22"/>
          <w:lang w:val="ru-RU"/>
        </w:rPr>
        <w:t xml:space="preserve"> третьего порядка на этой частоте (см. рисунок 14).</w:t>
      </w:r>
    </w:p>
    <w:p w14:paraId="242C54E1" w14:textId="77777777" w:rsidR="002E09CA" w:rsidRPr="005410FC" w:rsidRDefault="002E09CA" w:rsidP="002E09CA">
      <w:pPr>
        <w:pStyle w:val="Equation"/>
        <w:rPr>
          <w:szCs w:val="22"/>
          <w:lang w:val="ru-RU"/>
        </w:rPr>
      </w:pPr>
      <w:r w:rsidRPr="005410FC">
        <w:rPr>
          <w:szCs w:val="22"/>
          <w:lang w:val="ru-RU"/>
        </w:rPr>
        <w:tab/>
      </w:r>
      <w:r w:rsidRPr="005410FC">
        <w:rPr>
          <w:szCs w:val="22"/>
          <w:lang w:val="ru-RU"/>
        </w:rPr>
        <w:tab/>
      </w:r>
      <w:r w:rsidRPr="005410FC">
        <w:rPr>
          <w:position w:val="-10"/>
          <w:szCs w:val="22"/>
          <w:lang w:val="ru-RU"/>
        </w:rPr>
        <w:object w:dxaOrig="4500" w:dyaOrig="320" w14:anchorId="7754FED8">
          <v:shape id="_x0000_i1268" type="#_x0000_t75" style="width:222.75pt;height:15.75pt" o:ole="" fillcolor="window">
            <v:imagedata r:id="rId500" o:title=""/>
          </v:shape>
          <o:OLEObject Type="Embed" ProgID="Equation.3" ShapeID="_x0000_i1268" DrawAspect="Content" ObjectID="_1669808463" r:id="rId501"/>
        </w:object>
      </w:r>
      <w:r w:rsidRPr="005410FC">
        <w:rPr>
          <w:szCs w:val="22"/>
          <w:lang w:val="ru-RU"/>
        </w:rPr>
        <w:tab/>
        <w:t>(1)</w:t>
      </w:r>
    </w:p>
    <w:p w14:paraId="53C0F415" w14:textId="77777777" w:rsidR="002E09CA" w:rsidRPr="005410FC" w:rsidRDefault="002E09CA" w:rsidP="002E09CA">
      <w:pPr>
        <w:pStyle w:val="FigureNo"/>
        <w:rPr>
          <w:snapToGrid w:val="0"/>
          <w:sz w:val="16"/>
          <w:szCs w:val="16"/>
          <w:lang w:val="ru-RU"/>
        </w:rPr>
      </w:pPr>
      <w:r w:rsidRPr="005410FC">
        <w:rPr>
          <w:snapToGrid w:val="0"/>
          <w:sz w:val="16"/>
          <w:szCs w:val="16"/>
          <w:lang w:val="ru-RU"/>
        </w:rPr>
        <w:t>РИСУНОК 14</w:t>
      </w:r>
    </w:p>
    <w:p w14:paraId="2C60BA3F" w14:textId="77777777" w:rsidR="002E09CA" w:rsidRPr="005410FC" w:rsidRDefault="002E09CA" w:rsidP="002E09CA">
      <w:pPr>
        <w:pStyle w:val="Figure"/>
        <w:rPr>
          <w:snapToGrid w:val="0"/>
          <w:lang w:val="ru-RU"/>
        </w:rPr>
      </w:pPr>
      <w:r w:rsidRPr="005410FC">
        <w:rPr>
          <w:lang w:val="ru-RU"/>
        </w:rPr>
        <w:object w:dxaOrig="5072" w:dyaOrig="3353" w14:anchorId="12C18D72">
          <v:shape id="_x0000_i1269" type="#_x0000_t75" style="width:181.5pt;height:148.5pt" o:ole="" o:preferrelative="f">
            <v:imagedata r:id="rId502" o:title=""/>
            <o:lock v:ext="edit" aspectratio="f"/>
          </v:shape>
          <o:OLEObject Type="Embed" ProgID="CorelDraw.Graphic.17" ShapeID="_x0000_i1269" DrawAspect="Content" ObjectID="_1669808464" r:id="rId503"/>
        </w:object>
      </w:r>
    </w:p>
    <w:p w14:paraId="15D5DCF4" w14:textId="77777777" w:rsidR="002E09CA" w:rsidRPr="005410FC" w:rsidRDefault="002E09CA" w:rsidP="002E09CA">
      <w:pPr>
        <w:pStyle w:val="Normalaftertitle0"/>
        <w:rPr>
          <w:snapToGrid w:val="0"/>
          <w:sz w:val="22"/>
          <w:szCs w:val="22"/>
          <w:lang w:val="ru-RU"/>
        </w:rPr>
      </w:pPr>
      <w:r w:rsidRPr="005410FC">
        <w:rPr>
          <w:snapToGrid w:val="0"/>
          <w:sz w:val="22"/>
          <w:szCs w:val="22"/>
          <w:lang w:val="ru-RU"/>
        </w:rPr>
        <w:t xml:space="preserve">Напряженность поля </w:t>
      </w:r>
      <w:r w:rsidRPr="005410FC">
        <w:rPr>
          <w:snapToGrid w:val="0"/>
          <w:position w:val="-16"/>
          <w:sz w:val="22"/>
          <w:szCs w:val="22"/>
          <w:lang w:val="ru-RU"/>
        </w:rPr>
        <w:object w:dxaOrig="380" w:dyaOrig="400" w14:anchorId="265C1453">
          <v:shape id="_x0000_i1270" type="#_x0000_t75" style="width:16.5pt;height:23.25pt" o:ole="" fillcolor="window">
            <v:imagedata r:id="rId504" o:title=""/>
          </v:shape>
          <o:OLEObject Type="Embed" ProgID="Equation.3" ShapeID="_x0000_i1270" DrawAspect="Content" ObjectID="_1669808465" r:id="rId505"/>
        </w:object>
      </w:r>
      <w:r w:rsidRPr="005410FC">
        <w:rPr>
          <w:snapToGrid w:val="0"/>
          <w:sz w:val="22"/>
          <w:szCs w:val="22"/>
          <w:lang w:val="ru-RU"/>
        </w:rPr>
        <w:t xml:space="preserve"> сигнала интермодуляционной составляющей дается формулой:</w:t>
      </w:r>
    </w:p>
    <w:p w14:paraId="488A3CDB" w14:textId="77777777" w:rsidR="002E09CA" w:rsidRPr="005410FC" w:rsidRDefault="002E09CA" w:rsidP="002E09CA">
      <w:pPr>
        <w:pStyle w:val="Equation"/>
        <w:rPr>
          <w:szCs w:val="22"/>
          <w:lang w:val="ru-RU"/>
        </w:rPr>
      </w:pPr>
      <w:r w:rsidRPr="005410FC">
        <w:rPr>
          <w:szCs w:val="22"/>
          <w:lang w:val="ru-RU"/>
        </w:rPr>
        <w:tab/>
      </w:r>
      <w:r w:rsidRPr="005410FC">
        <w:rPr>
          <w:szCs w:val="22"/>
          <w:lang w:val="ru-RU"/>
        </w:rPr>
        <w:tab/>
      </w:r>
      <w:r w:rsidRPr="005410FC">
        <w:rPr>
          <w:position w:val="-14"/>
          <w:szCs w:val="22"/>
          <w:lang w:val="ru-RU"/>
        </w:rPr>
        <w:object w:dxaOrig="1160" w:dyaOrig="380" w14:anchorId="358479B0">
          <v:shape id="_x0000_i1271" type="#_x0000_t75" style="width:58.5pt;height:18.75pt" o:ole="" fillcolor="window">
            <v:imagedata r:id="rId506" o:title=""/>
          </v:shape>
          <o:OLEObject Type="Embed" ProgID="Equation.3" ShapeID="_x0000_i1271" DrawAspect="Content" ObjectID="_1669808466" r:id="rId507"/>
        </w:object>
      </w:r>
      <w:r w:rsidRPr="005410FC">
        <w:rPr>
          <w:szCs w:val="22"/>
          <w:lang w:val="ru-RU"/>
        </w:rPr>
        <w:t>,</w:t>
      </w:r>
      <w:r w:rsidRPr="005410FC">
        <w:rPr>
          <w:szCs w:val="22"/>
          <w:lang w:val="ru-RU"/>
        </w:rPr>
        <w:tab/>
        <w:t>(2)</w:t>
      </w:r>
    </w:p>
    <w:p w14:paraId="7A4D6A95" w14:textId="77777777" w:rsidR="002E09CA" w:rsidRPr="005410FC" w:rsidRDefault="002E09CA" w:rsidP="002E09CA">
      <w:pPr>
        <w:rPr>
          <w:snapToGrid w:val="0"/>
          <w:szCs w:val="22"/>
          <w:lang w:val="ru-RU"/>
        </w:rPr>
      </w:pPr>
      <w:r w:rsidRPr="005410FC">
        <w:rPr>
          <w:snapToGrid w:val="0"/>
          <w:szCs w:val="22"/>
          <w:lang w:val="ru-RU"/>
        </w:rPr>
        <w:t xml:space="preserve">где </w:t>
      </w:r>
      <w:r w:rsidRPr="005410FC">
        <w:rPr>
          <w:i/>
          <w:snapToGrid w:val="0"/>
          <w:szCs w:val="22"/>
          <w:lang w:val="ru-RU"/>
        </w:rPr>
        <w:t>k </w:t>
      </w:r>
      <w:r w:rsidRPr="005410FC">
        <w:rPr>
          <w:snapToGrid w:val="0"/>
          <w:szCs w:val="22"/>
          <w:lang w:val="ru-RU"/>
        </w:rPr>
        <w:t>– некоторая постоянная, подлежащая определению. Для уровней сигнала (измеряемых в дБ) формулу (2) можно переписать как</w:t>
      </w:r>
    </w:p>
    <w:p w14:paraId="06FECBD8" w14:textId="77777777" w:rsidR="002E09CA" w:rsidRPr="005410FC" w:rsidRDefault="002E09CA" w:rsidP="002E09CA">
      <w:pPr>
        <w:pStyle w:val="Equation"/>
        <w:rPr>
          <w:szCs w:val="22"/>
          <w:lang w:val="ru-RU"/>
        </w:rPr>
      </w:pPr>
      <w:r w:rsidRPr="005410FC">
        <w:rPr>
          <w:szCs w:val="22"/>
          <w:lang w:val="ru-RU"/>
        </w:rPr>
        <w:tab/>
      </w:r>
      <w:r w:rsidRPr="005410FC">
        <w:rPr>
          <w:szCs w:val="22"/>
          <w:lang w:val="ru-RU"/>
        </w:rPr>
        <w:tab/>
      </w:r>
      <w:r w:rsidRPr="005410FC">
        <w:rPr>
          <w:position w:val="-14"/>
          <w:szCs w:val="22"/>
          <w:lang w:val="ru-RU"/>
        </w:rPr>
        <w:object w:dxaOrig="2180" w:dyaOrig="340" w14:anchorId="363D1DFE">
          <v:shape id="_x0000_i1272" type="#_x0000_t75" style="width:110.25pt;height:19.5pt" o:ole="" fillcolor="window">
            <v:imagedata r:id="rId508" o:title=""/>
          </v:shape>
          <o:OLEObject Type="Embed" ProgID="Equation.3" ShapeID="_x0000_i1272" DrawAspect="Content" ObjectID="_1669808467" r:id="rId509"/>
        </w:object>
      </w:r>
      <w:r w:rsidRPr="005410FC">
        <w:rPr>
          <w:szCs w:val="22"/>
          <w:lang w:val="ru-RU"/>
        </w:rPr>
        <w:t>.</w:t>
      </w:r>
      <w:r w:rsidRPr="005410FC">
        <w:rPr>
          <w:szCs w:val="22"/>
          <w:lang w:val="ru-RU"/>
        </w:rPr>
        <w:tab/>
        <w:t>(3)</w:t>
      </w:r>
    </w:p>
    <w:p w14:paraId="77DEDEBA" w14:textId="77777777" w:rsidR="002E09CA" w:rsidRPr="005410FC" w:rsidRDefault="002E09CA" w:rsidP="002E09CA">
      <w:pPr>
        <w:rPr>
          <w:snapToGrid w:val="0"/>
          <w:szCs w:val="22"/>
          <w:lang w:val="ru-RU"/>
        </w:rPr>
      </w:pPr>
      <w:r w:rsidRPr="005410FC">
        <w:rPr>
          <w:snapToGrid w:val="0"/>
          <w:szCs w:val="22"/>
          <w:lang w:val="ru-RU"/>
        </w:rPr>
        <w:t>Постоянную 20 </w:t>
      </w:r>
      <w:proofErr w:type="spellStart"/>
      <w:r w:rsidRPr="005410FC">
        <w:rPr>
          <w:snapToGrid w:val="0"/>
          <w:szCs w:val="22"/>
          <w:lang w:val="ru-RU"/>
        </w:rPr>
        <w:t>log</w:t>
      </w:r>
      <w:proofErr w:type="spellEnd"/>
      <w:r w:rsidRPr="005410FC">
        <w:rPr>
          <w:snapToGrid w:val="0"/>
          <w:szCs w:val="22"/>
          <w:lang w:val="ru-RU"/>
        </w:rPr>
        <w:t> </w:t>
      </w:r>
      <w:r w:rsidRPr="005410FC">
        <w:rPr>
          <w:i/>
          <w:snapToGrid w:val="0"/>
          <w:szCs w:val="22"/>
          <w:lang w:val="ru-RU"/>
        </w:rPr>
        <w:t>k</w:t>
      </w:r>
      <w:r w:rsidRPr="005410FC">
        <w:rPr>
          <w:snapToGrid w:val="0"/>
          <w:szCs w:val="22"/>
          <w:lang w:val="ru-RU"/>
        </w:rPr>
        <w:t xml:space="preserve"> в уравнении (3) можно найти путем измерения по методике, приведенной в пункте 8.8 стандарта ETS 300</w:t>
      </w:r>
      <w:r w:rsidRPr="005410FC">
        <w:rPr>
          <w:szCs w:val="22"/>
          <w:lang w:val="ru-RU"/>
        </w:rPr>
        <w:t>-</w:t>
      </w:r>
      <w:r w:rsidRPr="005410FC">
        <w:rPr>
          <w:snapToGrid w:val="0"/>
          <w:szCs w:val="22"/>
          <w:lang w:val="ru-RU"/>
        </w:rPr>
        <w:t>113 Европейского института стандартизации электросвязи (ЕТСИ). Этот метод аналогичен тому, который используется в Прилагаемом документе 7 для определения вклада для блокирования помех.</w:t>
      </w:r>
    </w:p>
    <w:p w14:paraId="3C138DCA" w14:textId="77777777" w:rsidR="002E09CA" w:rsidRPr="005410FC" w:rsidRDefault="002E09CA" w:rsidP="002E09CA">
      <w:pPr>
        <w:rPr>
          <w:snapToGrid w:val="0"/>
          <w:szCs w:val="22"/>
          <w:lang w:val="ru-RU"/>
        </w:rPr>
      </w:pPr>
      <w:r w:rsidRPr="005410FC">
        <w:rPr>
          <w:snapToGrid w:val="0"/>
          <w:szCs w:val="22"/>
          <w:lang w:val="ru-RU"/>
        </w:rPr>
        <w:t xml:space="preserve">Стандарт ETS 300-113 посредством интермодуляционной характеристики </w:t>
      </w:r>
      <w:proofErr w:type="spellStart"/>
      <w:r w:rsidRPr="005410FC">
        <w:rPr>
          <w:i/>
          <w:szCs w:val="22"/>
          <w:lang w:val="ru-RU"/>
        </w:rPr>
        <w:t>L</w:t>
      </w:r>
      <w:r w:rsidRPr="005410FC">
        <w:rPr>
          <w:i/>
          <w:szCs w:val="22"/>
          <w:vertAlign w:val="subscript"/>
          <w:lang w:val="ru-RU"/>
        </w:rPr>
        <w:t>imr</w:t>
      </w:r>
      <w:proofErr w:type="spellEnd"/>
      <w:r w:rsidRPr="005410FC">
        <w:rPr>
          <w:snapToGrid w:val="0"/>
          <w:szCs w:val="22"/>
          <w:lang w:val="ru-RU"/>
        </w:rPr>
        <w:t xml:space="preserve"> определяет уровни мешающих сигналов </w:t>
      </w:r>
      <w:r w:rsidRPr="005410FC">
        <w:rPr>
          <w:i/>
          <w:szCs w:val="22"/>
          <w:lang w:val="ru-RU"/>
        </w:rPr>
        <w:t>L</w:t>
      </w:r>
      <w:r w:rsidRPr="005410FC">
        <w:rPr>
          <w:i/>
          <w:szCs w:val="22"/>
          <w:vertAlign w:val="subscript"/>
          <w:lang w:val="ru-RU"/>
        </w:rPr>
        <w:t>i</w:t>
      </w:r>
      <w:r w:rsidRPr="005410FC">
        <w:rPr>
          <w:szCs w:val="22"/>
          <w:vertAlign w:val="subscript"/>
          <w:lang w:val="ru-RU"/>
        </w:rPr>
        <w:t>1</w:t>
      </w:r>
      <w:r w:rsidRPr="005410FC">
        <w:rPr>
          <w:szCs w:val="22"/>
          <w:lang w:val="ru-RU"/>
        </w:rPr>
        <w:t> </w:t>
      </w:r>
      <w:r w:rsidRPr="005410FC">
        <w:rPr>
          <w:rFonts w:ascii="Symbol" w:hAnsi="Symbol"/>
          <w:szCs w:val="22"/>
          <w:lang w:val="ru-RU"/>
        </w:rPr>
        <w:t></w:t>
      </w:r>
      <w:r w:rsidRPr="005410FC">
        <w:rPr>
          <w:szCs w:val="22"/>
          <w:lang w:val="ru-RU"/>
        </w:rPr>
        <w:t> </w:t>
      </w:r>
      <w:r w:rsidRPr="005410FC">
        <w:rPr>
          <w:i/>
          <w:szCs w:val="22"/>
          <w:lang w:val="ru-RU"/>
        </w:rPr>
        <w:t>L</w:t>
      </w:r>
      <w:r w:rsidRPr="005410FC">
        <w:rPr>
          <w:i/>
          <w:szCs w:val="22"/>
          <w:vertAlign w:val="subscript"/>
          <w:lang w:val="ru-RU"/>
        </w:rPr>
        <w:t>i</w:t>
      </w:r>
      <w:r w:rsidRPr="005410FC">
        <w:rPr>
          <w:szCs w:val="22"/>
          <w:vertAlign w:val="subscript"/>
          <w:lang w:val="ru-RU"/>
        </w:rPr>
        <w:t>2</w:t>
      </w:r>
      <w:r w:rsidRPr="005410FC">
        <w:rPr>
          <w:snapToGrid w:val="0"/>
          <w:szCs w:val="22"/>
          <w:lang w:val="ru-RU"/>
        </w:rPr>
        <w:t xml:space="preserve">, при которых только начинают регистрироваться битовые ошибки из-за </w:t>
      </w:r>
      <w:proofErr w:type="spellStart"/>
      <w:r w:rsidRPr="005410FC">
        <w:rPr>
          <w:snapToGrid w:val="0"/>
          <w:szCs w:val="22"/>
          <w:lang w:val="ru-RU"/>
        </w:rPr>
        <w:t>интермодуляции</w:t>
      </w:r>
      <w:proofErr w:type="spellEnd"/>
      <w:r w:rsidRPr="005410FC">
        <w:rPr>
          <w:snapToGrid w:val="0"/>
          <w:szCs w:val="22"/>
          <w:lang w:val="ru-RU"/>
        </w:rPr>
        <w:t xml:space="preserve"> (см. рисунок 15).</w:t>
      </w:r>
    </w:p>
    <w:p w14:paraId="553360EA" w14:textId="77777777" w:rsidR="002E09CA" w:rsidRPr="005410FC" w:rsidRDefault="002E09CA" w:rsidP="002E09CA">
      <w:pPr>
        <w:rPr>
          <w:snapToGrid w:val="0"/>
          <w:szCs w:val="22"/>
          <w:lang w:val="ru-RU"/>
        </w:rPr>
      </w:pPr>
      <w:r w:rsidRPr="005410FC">
        <w:rPr>
          <w:snapToGrid w:val="0"/>
          <w:szCs w:val="22"/>
          <w:lang w:val="ru-RU"/>
        </w:rPr>
        <w:t xml:space="preserve">Это означает, что при значениях </w:t>
      </w:r>
      <w:r w:rsidRPr="005410FC">
        <w:rPr>
          <w:i/>
          <w:szCs w:val="22"/>
          <w:lang w:val="ru-RU"/>
        </w:rPr>
        <w:t>L</w:t>
      </w:r>
      <w:r w:rsidRPr="005410FC">
        <w:rPr>
          <w:i/>
          <w:szCs w:val="22"/>
          <w:vertAlign w:val="subscript"/>
          <w:lang w:val="ru-RU"/>
        </w:rPr>
        <w:t>i</w:t>
      </w:r>
      <w:r w:rsidRPr="005410FC">
        <w:rPr>
          <w:szCs w:val="22"/>
          <w:vertAlign w:val="subscript"/>
          <w:lang w:val="ru-RU"/>
        </w:rPr>
        <w:t>1</w:t>
      </w:r>
      <w:r w:rsidRPr="005410FC">
        <w:rPr>
          <w:snapToGrid w:val="0"/>
          <w:szCs w:val="22"/>
          <w:lang w:val="ru-RU"/>
        </w:rPr>
        <w:t xml:space="preserve"> и </w:t>
      </w:r>
      <w:r w:rsidRPr="005410FC">
        <w:rPr>
          <w:i/>
          <w:szCs w:val="22"/>
          <w:lang w:val="ru-RU"/>
        </w:rPr>
        <w:t>L</w:t>
      </w:r>
      <w:r w:rsidRPr="005410FC">
        <w:rPr>
          <w:i/>
          <w:szCs w:val="22"/>
          <w:vertAlign w:val="subscript"/>
          <w:lang w:val="ru-RU"/>
        </w:rPr>
        <w:t>i</w:t>
      </w:r>
      <w:r w:rsidRPr="005410FC">
        <w:rPr>
          <w:szCs w:val="22"/>
          <w:vertAlign w:val="subscript"/>
          <w:lang w:val="ru-RU"/>
        </w:rPr>
        <w:t>2</w:t>
      </w:r>
      <w:r w:rsidRPr="005410FC">
        <w:rPr>
          <w:snapToGrid w:val="0"/>
          <w:szCs w:val="22"/>
          <w:lang w:val="ru-RU"/>
        </w:rPr>
        <w:t xml:space="preserve">, показанных на рисунке 15, уровень интермодуляционной составляющей </w:t>
      </w:r>
      <w:proofErr w:type="spellStart"/>
      <w:r w:rsidRPr="005410FC">
        <w:rPr>
          <w:i/>
          <w:szCs w:val="22"/>
          <w:lang w:val="ru-RU"/>
        </w:rPr>
        <w:t>L</w:t>
      </w:r>
      <w:r w:rsidRPr="005410FC">
        <w:rPr>
          <w:i/>
          <w:szCs w:val="22"/>
          <w:vertAlign w:val="subscript"/>
          <w:lang w:val="ru-RU"/>
        </w:rPr>
        <w:t>if</w:t>
      </w:r>
      <w:proofErr w:type="spellEnd"/>
      <w:r w:rsidRPr="005410FC">
        <w:rPr>
          <w:snapToGrid w:val="0"/>
          <w:szCs w:val="22"/>
          <w:lang w:val="ru-RU"/>
        </w:rPr>
        <w:t xml:space="preserve"> как раз достигает уровня собственных шумов (0 дБ). Введя </w:t>
      </w:r>
      <w:r w:rsidRPr="005410FC">
        <w:rPr>
          <w:i/>
          <w:szCs w:val="22"/>
          <w:lang w:val="ru-RU"/>
        </w:rPr>
        <w:t>L</w:t>
      </w:r>
      <w:r w:rsidRPr="005410FC">
        <w:rPr>
          <w:i/>
          <w:szCs w:val="22"/>
          <w:vertAlign w:val="subscript"/>
          <w:lang w:val="ru-RU"/>
        </w:rPr>
        <w:t>i</w:t>
      </w:r>
      <w:r w:rsidRPr="005410FC">
        <w:rPr>
          <w:szCs w:val="22"/>
          <w:vertAlign w:val="subscript"/>
          <w:lang w:val="ru-RU"/>
        </w:rPr>
        <w:t>1</w:t>
      </w:r>
      <w:r w:rsidRPr="005410FC">
        <w:rPr>
          <w:snapToGrid w:val="0"/>
          <w:szCs w:val="22"/>
          <w:lang w:val="ru-RU"/>
        </w:rPr>
        <w:t xml:space="preserve"> и </w:t>
      </w:r>
      <w:r w:rsidRPr="005410FC">
        <w:rPr>
          <w:i/>
          <w:szCs w:val="22"/>
          <w:lang w:val="ru-RU"/>
        </w:rPr>
        <w:t>L</w:t>
      </w:r>
      <w:r w:rsidRPr="005410FC">
        <w:rPr>
          <w:i/>
          <w:szCs w:val="22"/>
          <w:vertAlign w:val="subscript"/>
          <w:lang w:val="ru-RU"/>
        </w:rPr>
        <w:t>i</w:t>
      </w:r>
      <w:r w:rsidRPr="005410FC">
        <w:rPr>
          <w:szCs w:val="22"/>
          <w:vertAlign w:val="subscript"/>
          <w:lang w:val="ru-RU"/>
        </w:rPr>
        <w:t>2</w:t>
      </w:r>
      <w:r w:rsidRPr="005410FC">
        <w:rPr>
          <w:snapToGrid w:val="0"/>
          <w:szCs w:val="22"/>
          <w:lang w:val="ru-RU"/>
        </w:rPr>
        <w:t xml:space="preserve"> из рисунка 15 в уравнение (3), получаем:</w:t>
      </w:r>
    </w:p>
    <w:p w14:paraId="2F19C561" w14:textId="77777777" w:rsidR="002E09CA" w:rsidRPr="005410FC" w:rsidRDefault="002E09CA" w:rsidP="002E09CA">
      <w:pPr>
        <w:pStyle w:val="Equation"/>
        <w:rPr>
          <w:szCs w:val="22"/>
          <w:lang w:val="ru-RU"/>
        </w:rPr>
      </w:pPr>
      <w:r w:rsidRPr="005410FC">
        <w:rPr>
          <w:szCs w:val="22"/>
          <w:lang w:val="ru-RU"/>
        </w:rPr>
        <w:tab/>
      </w:r>
      <w:r w:rsidRPr="005410FC">
        <w:rPr>
          <w:szCs w:val="22"/>
          <w:lang w:val="ru-RU"/>
        </w:rPr>
        <w:tab/>
      </w:r>
      <w:r w:rsidRPr="005410FC">
        <w:rPr>
          <w:position w:val="-28"/>
          <w:szCs w:val="22"/>
          <w:lang w:val="ru-RU"/>
        </w:rPr>
        <w:object w:dxaOrig="5120" w:dyaOrig="660" w14:anchorId="61B476EF">
          <v:shape id="_x0000_i1273" type="#_x0000_t75" style="width:256.5pt;height:33pt" o:ole="" fillcolor="window">
            <v:imagedata r:id="rId510" o:title=""/>
          </v:shape>
          <o:OLEObject Type="Embed" ProgID="Equation.3" ShapeID="_x0000_i1273" DrawAspect="Content" ObjectID="_1669808468" r:id="rId511"/>
        </w:object>
      </w:r>
      <w:r w:rsidRPr="005410FC">
        <w:rPr>
          <w:szCs w:val="22"/>
          <w:lang w:val="ru-RU"/>
        </w:rPr>
        <w:tab/>
        <w:t>(4)</w:t>
      </w:r>
    </w:p>
    <w:p w14:paraId="0AB5E1F3" w14:textId="77777777" w:rsidR="002E09CA" w:rsidRPr="005410FC" w:rsidRDefault="002E09CA" w:rsidP="002E09CA">
      <w:pPr>
        <w:rPr>
          <w:snapToGrid w:val="0"/>
          <w:szCs w:val="22"/>
          <w:lang w:val="ru-RU"/>
        </w:rPr>
      </w:pPr>
      <w:r w:rsidRPr="005410FC">
        <w:rPr>
          <w:snapToGrid w:val="0"/>
          <w:szCs w:val="22"/>
          <w:lang w:val="ru-RU"/>
        </w:rPr>
        <w:t>Если подставить выражение для </w:t>
      </w:r>
      <w:r w:rsidRPr="005410FC">
        <w:rPr>
          <w:i/>
          <w:snapToGrid w:val="0"/>
          <w:szCs w:val="22"/>
          <w:lang w:val="ru-RU"/>
        </w:rPr>
        <w:t>k</w:t>
      </w:r>
      <w:r w:rsidRPr="005410FC">
        <w:rPr>
          <w:snapToGrid w:val="0"/>
          <w:szCs w:val="22"/>
          <w:lang w:val="ru-RU"/>
        </w:rPr>
        <w:t xml:space="preserve"> из уравнения (4), уравнение (3) принимает следующий вид:</w:t>
      </w:r>
    </w:p>
    <w:p w14:paraId="7EA9D43B" w14:textId="77777777" w:rsidR="002E09CA" w:rsidRPr="005410FC" w:rsidRDefault="002E09CA" w:rsidP="002E09CA">
      <w:pPr>
        <w:pStyle w:val="Equation"/>
        <w:spacing w:before="60"/>
        <w:rPr>
          <w:szCs w:val="22"/>
          <w:lang w:val="ru-RU"/>
        </w:rPr>
      </w:pPr>
      <w:r w:rsidRPr="005410FC">
        <w:rPr>
          <w:szCs w:val="22"/>
          <w:lang w:val="ru-RU"/>
        </w:rPr>
        <w:tab/>
      </w:r>
      <w:r w:rsidRPr="005410FC">
        <w:rPr>
          <w:szCs w:val="22"/>
          <w:lang w:val="ru-RU"/>
        </w:rPr>
        <w:tab/>
      </w:r>
      <w:r w:rsidRPr="005410FC">
        <w:rPr>
          <w:position w:val="-18"/>
          <w:szCs w:val="22"/>
          <w:lang w:val="ru-RU"/>
        </w:rPr>
        <w:object w:dxaOrig="3920" w:dyaOrig="380" w14:anchorId="63438A9C">
          <v:shape id="_x0000_i1274" type="#_x0000_t75" style="width:192pt;height:22.5pt" o:ole="" fillcolor="window">
            <v:imagedata r:id="rId512" o:title=""/>
          </v:shape>
          <o:OLEObject Type="Embed" ProgID="Equation.3" ShapeID="_x0000_i1274" DrawAspect="Content" ObjectID="_1669808469" r:id="rId513"/>
        </w:object>
      </w:r>
      <w:r w:rsidRPr="005410FC">
        <w:rPr>
          <w:szCs w:val="22"/>
          <w:lang w:val="ru-RU"/>
        </w:rPr>
        <w:tab/>
        <w:t>(5)</w:t>
      </w:r>
    </w:p>
    <w:p w14:paraId="543FDB09" w14:textId="77777777" w:rsidR="002E09CA" w:rsidRPr="005410FC" w:rsidRDefault="002E09CA" w:rsidP="002E09CA">
      <w:pPr>
        <w:pStyle w:val="FigureNo"/>
        <w:rPr>
          <w:sz w:val="16"/>
          <w:szCs w:val="16"/>
          <w:lang w:val="ru-RU"/>
        </w:rPr>
      </w:pPr>
      <w:r w:rsidRPr="005410FC">
        <w:rPr>
          <w:sz w:val="16"/>
          <w:szCs w:val="16"/>
          <w:lang w:val="ru-RU"/>
        </w:rPr>
        <w:lastRenderedPageBreak/>
        <w:t>РИСУНОК 15</w:t>
      </w:r>
    </w:p>
    <w:p w14:paraId="30C2CEFF" w14:textId="77777777" w:rsidR="002E09CA" w:rsidRPr="005410FC" w:rsidRDefault="002E09CA" w:rsidP="002E09CA">
      <w:pPr>
        <w:pStyle w:val="Figure"/>
        <w:rPr>
          <w:snapToGrid w:val="0"/>
          <w:lang w:val="ru-RU"/>
        </w:rPr>
      </w:pPr>
      <w:r w:rsidRPr="005410FC">
        <w:rPr>
          <w:lang w:val="ru-RU"/>
        </w:rPr>
        <w:object w:dxaOrig="8607" w:dyaOrig="6074" w14:anchorId="31297012">
          <v:shape id="_x0000_i1275" type="#_x0000_t75" style="width:371.25pt;height:274.5pt" o:ole="" o:preferrelative="f">
            <v:imagedata r:id="rId514" o:title=""/>
            <o:lock v:ext="edit" aspectratio="f"/>
          </v:shape>
          <o:OLEObject Type="Embed" ProgID="CorelDraw.Graphic.17" ShapeID="_x0000_i1275" DrawAspect="Content" ObjectID="_1669808470" r:id="rId515"/>
        </w:object>
      </w:r>
    </w:p>
    <w:p w14:paraId="5E40C60D" w14:textId="43202E6D" w:rsidR="002E09CA" w:rsidRDefault="002E09CA" w:rsidP="002E09CA">
      <w:pPr>
        <w:tabs>
          <w:tab w:val="clear" w:pos="794"/>
          <w:tab w:val="clear" w:pos="1191"/>
          <w:tab w:val="clear" w:pos="1588"/>
          <w:tab w:val="clear" w:pos="1985"/>
        </w:tabs>
        <w:overflowPunct/>
        <w:autoSpaceDE/>
        <w:autoSpaceDN/>
        <w:adjustRightInd/>
        <w:spacing w:before="0"/>
        <w:jc w:val="left"/>
        <w:textAlignment w:val="auto"/>
        <w:rPr>
          <w:lang w:val="ru-RU"/>
        </w:rPr>
      </w:pPr>
    </w:p>
    <w:p w14:paraId="44A1E882" w14:textId="77777777" w:rsidR="00244AE7" w:rsidRPr="005410FC" w:rsidRDefault="00244AE7" w:rsidP="002E09CA">
      <w:pPr>
        <w:tabs>
          <w:tab w:val="clear" w:pos="794"/>
          <w:tab w:val="clear" w:pos="1191"/>
          <w:tab w:val="clear" w:pos="1588"/>
          <w:tab w:val="clear" w:pos="1985"/>
        </w:tabs>
        <w:overflowPunct/>
        <w:autoSpaceDE/>
        <w:autoSpaceDN/>
        <w:adjustRightInd/>
        <w:spacing w:before="0"/>
        <w:jc w:val="left"/>
        <w:textAlignment w:val="auto"/>
        <w:rPr>
          <w:lang w:val="ru-RU"/>
        </w:rPr>
      </w:pPr>
    </w:p>
    <w:p w14:paraId="75FAC905" w14:textId="77777777" w:rsidR="002E09CA" w:rsidRPr="005410FC" w:rsidRDefault="002E09CA" w:rsidP="002E09CA">
      <w:pPr>
        <w:pStyle w:val="AppendixNoTitle"/>
        <w:rPr>
          <w:szCs w:val="26"/>
          <w:lang w:val="ru-RU"/>
        </w:rPr>
      </w:pPr>
      <w:bookmarkStart w:id="59" w:name="_Toc44941400"/>
      <w:r w:rsidRPr="005410FC">
        <w:rPr>
          <w:szCs w:val="26"/>
          <w:lang w:val="ru-RU"/>
        </w:rPr>
        <w:t>Прилагаемый документ 10</w:t>
      </w:r>
      <w:r w:rsidRPr="005410FC">
        <w:rPr>
          <w:szCs w:val="26"/>
          <w:lang w:val="ru-RU"/>
        </w:rPr>
        <w:br/>
        <w:t>к Приложению 2</w:t>
      </w:r>
      <w:r w:rsidRPr="005410FC">
        <w:rPr>
          <w:szCs w:val="26"/>
          <w:lang w:val="ru-RU"/>
        </w:rPr>
        <w:br/>
      </w:r>
      <w:r w:rsidRPr="005410FC">
        <w:rPr>
          <w:szCs w:val="26"/>
          <w:lang w:val="ru-RU"/>
        </w:rPr>
        <w:br/>
        <w:t>Влияние различий в ширине полос частот</w:t>
      </w:r>
      <w:bookmarkEnd w:id="59"/>
    </w:p>
    <w:p w14:paraId="30FEBF07" w14:textId="77777777" w:rsidR="002E09CA" w:rsidRPr="005410FC" w:rsidRDefault="002E09CA" w:rsidP="002E09CA">
      <w:pPr>
        <w:pStyle w:val="headingb0"/>
        <w:rPr>
          <w:sz w:val="22"/>
          <w:szCs w:val="22"/>
          <w:lang w:val="ru-RU"/>
        </w:rPr>
      </w:pPr>
      <w:r w:rsidRPr="005410FC">
        <w:rPr>
          <w:sz w:val="22"/>
          <w:szCs w:val="22"/>
          <w:lang w:val="ru-RU"/>
        </w:rPr>
        <w:t>a)</w:t>
      </w:r>
      <w:r w:rsidRPr="005410FC">
        <w:rPr>
          <w:sz w:val="22"/>
          <w:szCs w:val="22"/>
          <w:lang w:val="ru-RU"/>
        </w:rPr>
        <w:tab/>
        <w:t>Трасса полезного сигнала</w:t>
      </w:r>
    </w:p>
    <w:p w14:paraId="37F32CE9" w14:textId="77777777" w:rsidR="002E09CA" w:rsidRPr="005410FC" w:rsidRDefault="002E09CA" w:rsidP="002E09CA">
      <w:pPr>
        <w:rPr>
          <w:szCs w:val="22"/>
          <w:lang w:val="ru-RU"/>
        </w:rPr>
      </w:pPr>
      <w:r w:rsidRPr="005410FC">
        <w:rPr>
          <w:szCs w:val="22"/>
          <w:lang w:val="ru-RU"/>
        </w:rPr>
        <w:t xml:space="preserve">Передатчик линии, испытывающей помехи, излучает сигналы с мощностью </w:t>
      </w:r>
      <w:proofErr w:type="spellStart"/>
      <w:r w:rsidRPr="005410FC">
        <w:rPr>
          <w:i/>
          <w:szCs w:val="22"/>
          <w:lang w:val="ru-RU"/>
        </w:rPr>
        <w:t>p</w:t>
      </w:r>
      <w:r w:rsidRPr="005410FC">
        <w:rPr>
          <w:i/>
          <w:szCs w:val="22"/>
          <w:vertAlign w:val="subscript"/>
          <w:lang w:val="ru-RU"/>
        </w:rPr>
        <w:t>VLT</w:t>
      </w:r>
      <w:proofErr w:type="spellEnd"/>
      <w:r w:rsidRPr="005410FC">
        <w:rPr>
          <w:szCs w:val="22"/>
          <w:lang w:val="ru-RU"/>
        </w:rPr>
        <w:t xml:space="preserve"> (</w:t>
      </w:r>
      <w:proofErr w:type="spellStart"/>
      <w:r w:rsidRPr="005410FC">
        <w:rPr>
          <w:szCs w:val="22"/>
          <w:lang w:val="ru-RU"/>
        </w:rPr>
        <w:t>дБм</w:t>
      </w:r>
      <w:proofErr w:type="spellEnd"/>
      <w:r w:rsidRPr="005410FC">
        <w:rPr>
          <w:szCs w:val="22"/>
          <w:lang w:val="ru-RU"/>
        </w:rPr>
        <w:t xml:space="preserve">) на частоте </w:t>
      </w:r>
      <w:proofErr w:type="spellStart"/>
      <w:r w:rsidRPr="005410FC">
        <w:rPr>
          <w:i/>
          <w:szCs w:val="22"/>
          <w:lang w:val="ru-RU"/>
        </w:rPr>
        <w:t>f</w:t>
      </w:r>
      <w:r w:rsidRPr="005410FC">
        <w:rPr>
          <w:i/>
          <w:szCs w:val="22"/>
          <w:vertAlign w:val="subscript"/>
          <w:lang w:val="ru-RU"/>
        </w:rPr>
        <w:t>VLR</w:t>
      </w:r>
      <w:proofErr w:type="spellEnd"/>
      <w:r w:rsidRPr="005410FC">
        <w:rPr>
          <w:szCs w:val="22"/>
          <w:lang w:val="ru-RU"/>
        </w:rPr>
        <w:t xml:space="preserve"> в заданной ширине полосы частот </w:t>
      </w:r>
      <w:proofErr w:type="spellStart"/>
      <w:r w:rsidRPr="005410FC">
        <w:rPr>
          <w:i/>
          <w:szCs w:val="22"/>
          <w:lang w:val="ru-RU"/>
        </w:rPr>
        <w:t>b</w:t>
      </w:r>
      <w:r w:rsidRPr="005410FC">
        <w:rPr>
          <w:i/>
          <w:szCs w:val="22"/>
          <w:vertAlign w:val="subscript"/>
          <w:lang w:val="ru-RU"/>
        </w:rPr>
        <w:t>VLR</w:t>
      </w:r>
      <w:proofErr w:type="spellEnd"/>
      <w:r w:rsidRPr="005410FC">
        <w:rPr>
          <w:szCs w:val="22"/>
          <w:lang w:val="ru-RU"/>
        </w:rPr>
        <w:t>. Эта полоса используется также для определения интермодуляционных составляющих (см. Прилагаемый документ 8 к Приложению 2).</w:t>
      </w:r>
    </w:p>
    <w:p w14:paraId="070EB76C" w14:textId="77777777" w:rsidR="002E09CA" w:rsidRPr="005410FC" w:rsidRDefault="002E09CA" w:rsidP="002E09CA">
      <w:pPr>
        <w:pStyle w:val="headingb0"/>
        <w:rPr>
          <w:sz w:val="22"/>
          <w:szCs w:val="22"/>
          <w:lang w:val="ru-RU"/>
        </w:rPr>
      </w:pPr>
      <w:r w:rsidRPr="005410FC">
        <w:rPr>
          <w:sz w:val="22"/>
          <w:szCs w:val="22"/>
          <w:lang w:val="ru-RU"/>
        </w:rPr>
        <w:t>b)</w:t>
      </w:r>
      <w:r w:rsidRPr="005410FC">
        <w:rPr>
          <w:sz w:val="22"/>
          <w:szCs w:val="22"/>
          <w:lang w:val="ru-RU"/>
        </w:rPr>
        <w:tab/>
        <w:t>Передатчик мешающей линии</w:t>
      </w:r>
    </w:p>
    <w:p w14:paraId="5A9F565E" w14:textId="77777777" w:rsidR="002E09CA" w:rsidRPr="005410FC" w:rsidRDefault="002E09CA" w:rsidP="002E09CA">
      <w:pPr>
        <w:rPr>
          <w:szCs w:val="22"/>
          <w:lang w:val="ru-RU"/>
        </w:rPr>
      </w:pPr>
      <w:r w:rsidRPr="005410FC">
        <w:rPr>
          <w:szCs w:val="22"/>
          <w:lang w:val="ru-RU"/>
        </w:rPr>
        <w:t xml:space="preserve">Маска излучений </w:t>
      </w:r>
      <w:proofErr w:type="spellStart"/>
      <w:r w:rsidRPr="005410FC">
        <w:rPr>
          <w:i/>
          <w:szCs w:val="22"/>
          <w:lang w:val="ru-RU"/>
        </w:rPr>
        <w:t>emission</w:t>
      </w:r>
      <w:r w:rsidRPr="005410FC">
        <w:rPr>
          <w:i/>
          <w:szCs w:val="22"/>
          <w:vertAlign w:val="subscript"/>
          <w:lang w:val="ru-RU"/>
        </w:rPr>
        <w:t>ILT</w:t>
      </w:r>
      <w:proofErr w:type="spellEnd"/>
      <w:r w:rsidRPr="005410FC">
        <w:rPr>
          <w:szCs w:val="22"/>
          <w:lang w:val="ru-RU"/>
        </w:rPr>
        <w:t xml:space="preserve"> передатчика мешающей линии как функция </w:t>
      </w:r>
      <w:r w:rsidRPr="005410FC">
        <w:rPr>
          <w:rFonts w:ascii="Symbol" w:hAnsi="Symbol"/>
          <w:szCs w:val="22"/>
          <w:lang w:val="ru-RU"/>
        </w:rPr>
        <w:t></w:t>
      </w:r>
      <w:r w:rsidRPr="005410FC">
        <w:rPr>
          <w:rFonts w:ascii="Tms Rmn" w:hAnsi="Tms Rmn"/>
          <w:szCs w:val="22"/>
          <w:lang w:val="ru-RU"/>
        </w:rPr>
        <w:t> </w:t>
      </w:r>
      <w:r w:rsidRPr="005410FC">
        <w:rPr>
          <w:i/>
          <w:szCs w:val="22"/>
          <w:lang w:val="ru-RU"/>
        </w:rPr>
        <w:t>f</w:t>
      </w:r>
      <w:r w:rsidRPr="005410FC">
        <w:rPr>
          <w:szCs w:val="22"/>
          <w:lang w:val="ru-RU"/>
        </w:rPr>
        <w:t> </w:t>
      </w:r>
      <w:r w:rsidRPr="005410FC">
        <w:rPr>
          <w:rFonts w:ascii="Symbol" w:hAnsi="Symbol"/>
          <w:szCs w:val="22"/>
          <w:lang w:val="ru-RU"/>
        </w:rPr>
        <w:t></w:t>
      </w:r>
      <w:r w:rsidRPr="005410FC">
        <w:rPr>
          <w:szCs w:val="22"/>
          <w:lang w:val="ru-RU"/>
        </w:rPr>
        <w:t> </w:t>
      </w:r>
      <w:r w:rsidRPr="005410FC">
        <w:rPr>
          <w:i/>
          <w:szCs w:val="22"/>
          <w:lang w:val="ru-RU"/>
        </w:rPr>
        <w:t>f</w:t>
      </w:r>
      <w:r w:rsidRPr="005410FC">
        <w:rPr>
          <w:szCs w:val="22"/>
          <w:lang w:val="ru-RU"/>
        </w:rPr>
        <w:t> – </w:t>
      </w:r>
      <w:proofErr w:type="spellStart"/>
      <w:r w:rsidRPr="005410FC">
        <w:rPr>
          <w:i/>
          <w:szCs w:val="22"/>
          <w:lang w:val="ru-RU"/>
        </w:rPr>
        <w:t>f</w:t>
      </w:r>
      <w:r w:rsidRPr="005410FC">
        <w:rPr>
          <w:i/>
          <w:szCs w:val="22"/>
          <w:vertAlign w:val="subscript"/>
          <w:lang w:val="ru-RU"/>
        </w:rPr>
        <w:t>ILT</w:t>
      </w:r>
      <w:proofErr w:type="spellEnd"/>
      <w:r w:rsidRPr="005410FC">
        <w:rPr>
          <w:szCs w:val="22"/>
          <w:lang w:val="ru-RU"/>
        </w:rPr>
        <w:t xml:space="preserve"> должна определяться как заданные пользователем максимальные уровни мощности </w:t>
      </w:r>
      <w:proofErr w:type="spellStart"/>
      <w:r w:rsidRPr="005410FC">
        <w:rPr>
          <w:i/>
          <w:szCs w:val="22"/>
          <w:lang w:val="ru-RU"/>
        </w:rPr>
        <w:t>emission</w:t>
      </w:r>
      <w:r w:rsidRPr="005410FC">
        <w:rPr>
          <w:i/>
          <w:szCs w:val="22"/>
          <w:vertAlign w:val="subscript"/>
          <w:lang w:val="ru-RU"/>
        </w:rPr>
        <w:t>ILT</w:t>
      </w:r>
      <w:proofErr w:type="spellEnd"/>
      <w:r w:rsidRPr="005410FC">
        <w:rPr>
          <w:szCs w:val="22"/>
          <w:lang w:val="ru-RU"/>
        </w:rPr>
        <w:t xml:space="preserve"> (</w:t>
      </w:r>
      <w:r w:rsidRPr="005410FC">
        <w:rPr>
          <w:rFonts w:ascii="Symbol" w:hAnsi="Symbol"/>
          <w:szCs w:val="22"/>
          <w:lang w:val="ru-RU"/>
        </w:rPr>
        <w:t></w:t>
      </w:r>
      <w:r w:rsidRPr="005410FC">
        <w:rPr>
          <w:rFonts w:ascii="Tms Rmn" w:hAnsi="Tms Rmn"/>
          <w:szCs w:val="22"/>
          <w:lang w:val="ru-RU"/>
        </w:rPr>
        <w:t> </w:t>
      </w:r>
      <w:proofErr w:type="gramStart"/>
      <w:r w:rsidRPr="005410FC">
        <w:rPr>
          <w:i/>
          <w:szCs w:val="22"/>
          <w:lang w:val="ru-RU"/>
        </w:rPr>
        <w:t>f</w:t>
      </w:r>
      <w:r w:rsidRPr="005410FC">
        <w:rPr>
          <w:szCs w:val="22"/>
          <w:lang w:val="ru-RU"/>
        </w:rPr>
        <w:t> )</w:t>
      </w:r>
      <w:proofErr w:type="gramEnd"/>
      <w:r w:rsidRPr="005410FC">
        <w:rPr>
          <w:szCs w:val="22"/>
          <w:lang w:val="ru-RU"/>
        </w:rPr>
        <w:t xml:space="preserve"> в эталонной полосе шириной </w:t>
      </w:r>
      <w:proofErr w:type="spellStart"/>
      <w:r w:rsidRPr="005410FC">
        <w:rPr>
          <w:i/>
          <w:szCs w:val="22"/>
          <w:lang w:val="ru-RU"/>
        </w:rPr>
        <w:t>b</w:t>
      </w:r>
      <w:r w:rsidRPr="005410FC">
        <w:rPr>
          <w:i/>
          <w:szCs w:val="22"/>
          <w:vertAlign w:val="subscript"/>
          <w:lang w:val="ru-RU"/>
        </w:rPr>
        <w:t>s</w:t>
      </w:r>
      <w:proofErr w:type="spellEnd"/>
      <w:r w:rsidRPr="005410FC">
        <w:rPr>
          <w:szCs w:val="22"/>
          <w:lang w:val="ru-RU"/>
        </w:rPr>
        <w:t xml:space="preserve"> (</w:t>
      </w:r>
      <w:r w:rsidRPr="005410FC">
        <w:rPr>
          <w:rFonts w:ascii="Symbol" w:hAnsi="Symbol"/>
          <w:szCs w:val="22"/>
          <w:lang w:val="ru-RU"/>
        </w:rPr>
        <w:t></w:t>
      </w:r>
      <w:r w:rsidRPr="005410FC">
        <w:rPr>
          <w:rFonts w:ascii="Tms Rmn" w:hAnsi="Tms Rmn"/>
          <w:szCs w:val="22"/>
          <w:lang w:val="ru-RU"/>
        </w:rPr>
        <w:t> </w:t>
      </w:r>
      <w:r w:rsidRPr="005410FC">
        <w:rPr>
          <w:i/>
          <w:szCs w:val="22"/>
          <w:lang w:val="ru-RU"/>
        </w:rPr>
        <w:t>f</w:t>
      </w:r>
      <w:r w:rsidRPr="005410FC">
        <w:rPr>
          <w:szCs w:val="22"/>
          <w:lang w:val="ru-RU"/>
        </w:rPr>
        <w:t xml:space="preserve"> ). Эту маску можно также выразить как наибольшее значение: </w:t>
      </w:r>
    </w:p>
    <w:p w14:paraId="2DC12D77" w14:textId="77777777" w:rsidR="002E09CA" w:rsidRPr="005410FC" w:rsidRDefault="002E09CA" w:rsidP="002E09CA">
      <w:pPr>
        <w:pStyle w:val="enumlev1"/>
        <w:spacing w:line="280" w:lineRule="exact"/>
        <w:rPr>
          <w:szCs w:val="22"/>
          <w:lang w:val="ru-RU"/>
        </w:rPr>
      </w:pPr>
      <w:r w:rsidRPr="005410FC">
        <w:rPr>
          <w:szCs w:val="22"/>
          <w:lang w:val="ru-RU"/>
        </w:rPr>
        <w:t>–</w:t>
      </w:r>
      <w:r w:rsidRPr="005410FC">
        <w:rPr>
          <w:szCs w:val="22"/>
          <w:lang w:val="ru-RU"/>
        </w:rPr>
        <w:tab/>
        <w:t xml:space="preserve">суммы подводимой мощности мешающего сигнала </w:t>
      </w:r>
      <w:r w:rsidRPr="005410FC">
        <w:rPr>
          <w:position w:val="-10"/>
          <w:szCs w:val="22"/>
          <w:lang w:val="ru-RU"/>
        </w:rPr>
        <w:object w:dxaOrig="720" w:dyaOrig="360" w14:anchorId="1DBD1D83">
          <v:shape id="_x0000_i1276" type="#_x0000_t75" style="width:36pt;height:18pt" o:ole="" fillcolor="window">
            <v:imagedata r:id="rId516" o:title=""/>
          </v:shape>
          <o:OLEObject Type="Embed" ProgID="Equation.3" ShapeID="_x0000_i1276" DrawAspect="Content" ObjectID="_1669808471" r:id="rId517"/>
        </w:object>
      </w:r>
      <w:r w:rsidRPr="005410FC">
        <w:rPr>
          <w:szCs w:val="22"/>
          <w:lang w:val="ru-RU"/>
        </w:rPr>
        <w:t xml:space="preserve"> относительной маски излучений (включающей полезную передачу и все нежелательные излучения, в том числе минимальный уровень мощности излучения, зависящий от регулирования мощности) и коэффициента усиления при регулировании мощности;</w:t>
      </w:r>
    </w:p>
    <w:p w14:paraId="66F9F57C" w14:textId="77777777" w:rsidR="002E09CA" w:rsidRPr="005410FC" w:rsidRDefault="002E09CA" w:rsidP="002E09CA">
      <w:pPr>
        <w:pStyle w:val="enumlev1"/>
        <w:rPr>
          <w:szCs w:val="22"/>
          <w:lang w:val="ru-RU"/>
        </w:rPr>
      </w:pPr>
      <w:r w:rsidRPr="005410FC">
        <w:rPr>
          <w:szCs w:val="22"/>
          <w:lang w:val="ru-RU"/>
        </w:rPr>
        <w:t>–</w:t>
      </w:r>
      <w:r w:rsidRPr="005410FC">
        <w:rPr>
          <w:szCs w:val="22"/>
          <w:lang w:val="ru-RU"/>
        </w:rPr>
        <w:tab/>
        <w:t xml:space="preserve">или минимального абсолютного уровня излучения. </w:t>
      </w:r>
    </w:p>
    <w:p w14:paraId="1E4B8C49" w14:textId="77777777" w:rsidR="002E09CA" w:rsidRPr="005410FC" w:rsidRDefault="002E09CA" w:rsidP="002E09CA">
      <w:pPr>
        <w:rPr>
          <w:szCs w:val="22"/>
          <w:lang w:val="ru-RU"/>
        </w:rPr>
      </w:pPr>
      <w:r w:rsidRPr="005410FC">
        <w:rPr>
          <w:szCs w:val="22"/>
          <w:lang w:val="ru-RU"/>
        </w:rPr>
        <w:t>Относительная маска излучений описывается тремя параметрами (сдвиг по частоте (МГц), относительный уровень излучения (</w:t>
      </w:r>
      <w:proofErr w:type="spellStart"/>
      <w:r w:rsidRPr="005410FC">
        <w:rPr>
          <w:szCs w:val="22"/>
          <w:lang w:val="ru-RU"/>
        </w:rPr>
        <w:t>дБн</w:t>
      </w:r>
      <w:proofErr w:type="spellEnd"/>
      <w:r w:rsidRPr="005410FC">
        <w:rPr>
          <w:szCs w:val="22"/>
          <w:lang w:val="ru-RU"/>
        </w:rPr>
        <w:t>) и ширина эталонной полосы частот (МГц)). Минимальный уровень излучения определяется в пункте e) настоящего Прилагаемого документа.</w:t>
      </w:r>
    </w:p>
    <w:p w14:paraId="5351981F" w14:textId="77777777" w:rsidR="002E09CA" w:rsidRPr="005410FC" w:rsidRDefault="002E09CA" w:rsidP="002E09CA">
      <w:pPr>
        <w:rPr>
          <w:szCs w:val="22"/>
          <w:lang w:val="ru-RU"/>
        </w:rPr>
      </w:pPr>
      <w:r w:rsidRPr="005410FC">
        <w:rPr>
          <w:szCs w:val="22"/>
          <w:lang w:val="ru-RU"/>
        </w:rPr>
        <w:t xml:space="preserve">Мощность передатчика мешающей линии </w:t>
      </w:r>
      <w:proofErr w:type="spellStart"/>
      <w:r w:rsidRPr="005410FC">
        <w:rPr>
          <w:i/>
          <w:szCs w:val="22"/>
          <w:lang w:val="ru-RU"/>
        </w:rPr>
        <w:t>p</w:t>
      </w:r>
      <w:r w:rsidRPr="005410FC">
        <w:rPr>
          <w:i/>
          <w:szCs w:val="22"/>
          <w:vertAlign w:val="subscript"/>
          <w:lang w:val="ru-RU"/>
        </w:rPr>
        <w:t>ILT</w:t>
      </w:r>
      <w:proofErr w:type="spellEnd"/>
      <w:r w:rsidRPr="005410FC">
        <w:rPr>
          <w:szCs w:val="22"/>
          <w:lang w:val="ru-RU"/>
        </w:rPr>
        <w:t xml:space="preserve"> (</w:t>
      </w:r>
      <w:proofErr w:type="spellStart"/>
      <w:r w:rsidRPr="005410FC">
        <w:rPr>
          <w:szCs w:val="22"/>
          <w:lang w:val="ru-RU"/>
        </w:rPr>
        <w:t>дБм</w:t>
      </w:r>
      <w:proofErr w:type="spellEnd"/>
      <w:r w:rsidRPr="005410FC">
        <w:rPr>
          <w:szCs w:val="22"/>
          <w:lang w:val="ru-RU"/>
        </w:rPr>
        <w:t xml:space="preserve">) на частоте </w:t>
      </w:r>
      <w:proofErr w:type="spellStart"/>
      <w:r w:rsidRPr="005410FC">
        <w:rPr>
          <w:i/>
          <w:szCs w:val="22"/>
          <w:lang w:val="ru-RU"/>
        </w:rPr>
        <w:t>f</w:t>
      </w:r>
      <w:r w:rsidRPr="005410FC">
        <w:rPr>
          <w:i/>
          <w:szCs w:val="22"/>
          <w:vertAlign w:val="subscript"/>
          <w:lang w:val="ru-RU"/>
        </w:rPr>
        <w:t>ILT</w:t>
      </w:r>
      <w:proofErr w:type="spellEnd"/>
      <w:r w:rsidRPr="005410FC">
        <w:rPr>
          <w:szCs w:val="22"/>
          <w:lang w:val="ru-RU"/>
        </w:rPr>
        <w:t xml:space="preserve"> используется для оценки бюджета линии связи с приемником мешающей линии (то есть регулирование мощности).</w:t>
      </w:r>
    </w:p>
    <w:p w14:paraId="7C45C1AA" w14:textId="77777777" w:rsidR="002E09CA" w:rsidRPr="005410FC" w:rsidRDefault="002E09CA" w:rsidP="002E09CA">
      <w:pPr>
        <w:pStyle w:val="headingb0"/>
        <w:rPr>
          <w:sz w:val="22"/>
          <w:szCs w:val="22"/>
          <w:lang w:val="ru-RU"/>
        </w:rPr>
      </w:pPr>
      <w:r w:rsidRPr="005410FC">
        <w:rPr>
          <w:sz w:val="22"/>
          <w:szCs w:val="22"/>
          <w:lang w:val="ru-RU"/>
        </w:rPr>
        <w:lastRenderedPageBreak/>
        <w:t>c)</w:t>
      </w:r>
      <w:r w:rsidRPr="005410FC">
        <w:rPr>
          <w:sz w:val="22"/>
          <w:szCs w:val="22"/>
          <w:lang w:val="ru-RU"/>
        </w:rPr>
        <w:tab/>
        <w:t>Принцип определения мощности мешающего сигнала</w:t>
      </w:r>
    </w:p>
    <w:p w14:paraId="1B237FE3" w14:textId="77777777" w:rsidR="002E09CA" w:rsidRPr="005410FC" w:rsidRDefault="002E09CA" w:rsidP="002E09CA">
      <w:pPr>
        <w:pStyle w:val="FigureNo"/>
        <w:rPr>
          <w:sz w:val="16"/>
          <w:szCs w:val="16"/>
          <w:lang w:val="ru-RU"/>
        </w:rPr>
      </w:pPr>
      <w:r w:rsidRPr="005410FC">
        <w:rPr>
          <w:sz w:val="16"/>
          <w:szCs w:val="16"/>
          <w:lang w:val="ru-RU"/>
        </w:rPr>
        <w:t>РИСУНОК 16</w:t>
      </w:r>
    </w:p>
    <w:p w14:paraId="3BEDD4F2" w14:textId="77777777" w:rsidR="002E09CA" w:rsidRPr="005410FC" w:rsidRDefault="002E09CA" w:rsidP="002E09CA">
      <w:pPr>
        <w:pStyle w:val="Figuretitle"/>
        <w:rPr>
          <w:sz w:val="16"/>
          <w:szCs w:val="16"/>
          <w:lang w:val="ru-RU"/>
        </w:rPr>
      </w:pPr>
      <w:r w:rsidRPr="005410FC">
        <w:rPr>
          <w:sz w:val="16"/>
          <w:szCs w:val="16"/>
          <w:lang w:val="ru-RU"/>
        </w:rPr>
        <w:t>Принцип определения мощности мешающего сигнала</w:t>
      </w:r>
    </w:p>
    <w:p w14:paraId="2E0F2B92" w14:textId="77777777" w:rsidR="002E09CA" w:rsidRPr="005410FC" w:rsidRDefault="002E09CA" w:rsidP="002E09CA">
      <w:pPr>
        <w:pStyle w:val="Figure"/>
        <w:rPr>
          <w:lang w:val="ru-RU"/>
        </w:rPr>
      </w:pPr>
      <w:r w:rsidRPr="005410FC">
        <w:rPr>
          <w:lang w:val="ru-RU"/>
        </w:rPr>
        <w:object w:dxaOrig="8495" w:dyaOrig="5001" w14:anchorId="7B21DC30">
          <v:shape id="_x0000_i1277" type="#_x0000_t75" style="width:367.5pt;height:216.75pt" o:ole="" o:preferrelative="f">
            <v:imagedata r:id="rId518" o:title=""/>
          </v:shape>
          <o:OLEObject Type="Embed" ProgID="CorelDraw.Graphic.17" ShapeID="_x0000_i1277" DrawAspect="Content" ObjectID="_1669808472" r:id="rId519"/>
        </w:object>
      </w:r>
    </w:p>
    <w:p w14:paraId="170749D9" w14:textId="77777777" w:rsidR="002E09CA" w:rsidRPr="005410FC" w:rsidRDefault="002E09CA" w:rsidP="002E09CA">
      <w:pPr>
        <w:rPr>
          <w:szCs w:val="22"/>
          <w:lang w:val="ru-RU"/>
        </w:rPr>
      </w:pPr>
      <w:r w:rsidRPr="005410FC">
        <w:rPr>
          <w:szCs w:val="22"/>
          <w:lang w:val="ru-RU"/>
        </w:rPr>
        <w:t xml:space="preserve">На рисунке 16 показан принцип определения мощности мешающего сигнала. Если </w:t>
      </w:r>
      <w:proofErr w:type="spellStart"/>
      <w:r w:rsidRPr="005410FC">
        <w:rPr>
          <w:i/>
          <w:szCs w:val="22"/>
          <w:lang w:val="ru-RU"/>
        </w:rPr>
        <w:t>f</w:t>
      </w:r>
      <w:r w:rsidRPr="005410FC">
        <w:rPr>
          <w:i/>
          <w:szCs w:val="22"/>
          <w:vertAlign w:val="subscript"/>
          <w:lang w:val="ru-RU"/>
        </w:rPr>
        <w:t>ILT</w:t>
      </w:r>
      <w:proofErr w:type="spellEnd"/>
      <w:r w:rsidRPr="005410FC">
        <w:rPr>
          <w:szCs w:val="22"/>
          <w:lang w:val="ru-RU"/>
        </w:rPr>
        <w:t> </w:t>
      </w:r>
      <w:r w:rsidRPr="005410FC">
        <w:rPr>
          <w:rFonts w:ascii="Symbol" w:hAnsi="Symbol"/>
          <w:szCs w:val="22"/>
          <w:lang w:val="ru-RU"/>
        </w:rPr>
        <w:t></w:t>
      </w:r>
      <w:r w:rsidRPr="005410FC">
        <w:rPr>
          <w:szCs w:val="22"/>
          <w:lang w:val="ru-RU"/>
        </w:rPr>
        <w:t> </w:t>
      </w:r>
      <w:proofErr w:type="spellStart"/>
      <w:r w:rsidRPr="005410FC">
        <w:rPr>
          <w:i/>
          <w:szCs w:val="22"/>
          <w:lang w:val="ru-RU"/>
        </w:rPr>
        <w:t>f</w:t>
      </w:r>
      <w:r w:rsidRPr="005410FC">
        <w:rPr>
          <w:i/>
          <w:szCs w:val="22"/>
          <w:vertAlign w:val="subscript"/>
          <w:lang w:val="ru-RU"/>
        </w:rPr>
        <w:t>VLR</w:t>
      </w:r>
      <w:proofErr w:type="spellEnd"/>
      <w:r w:rsidRPr="005410FC">
        <w:rPr>
          <w:szCs w:val="22"/>
          <w:lang w:val="ru-RU"/>
        </w:rPr>
        <w:t xml:space="preserve">, то частоты мешающего сигнала попадают точно в полосу пропускания приемника линии, </w:t>
      </w:r>
      <w:r w:rsidRPr="005410FC">
        <w:rPr>
          <w:snapToGrid w:val="0"/>
          <w:szCs w:val="22"/>
          <w:lang w:val="ru-RU"/>
        </w:rPr>
        <w:t>испытывающей</w:t>
      </w:r>
      <w:r w:rsidRPr="005410FC">
        <w:rPr>
          <w:szCs w:val="22"/>
          <w:lang w:val="ru-RU"/>
        </w:rPr>
        <w:t xml:space="preserve"> помехи (помехи по совмещенному каналу).</w:t>
      </w:r>
    </w:p>
    <w:p w14:paraId="0DA8BA17" w14:textId="77777777" w:rsidR="002E09CA" w:rsidRPr="005410FC" w:rsidRDefault="002E09CA" w:rsidP="002E09CA">
      <w:pPr>
        <w:keepNext/>
        <w:rPr>
          <w:szCs w:val="22"/>
          <w:lang w:val="ru-RU"/>
        </w:rPr>
      </w:pPr>
      <w:r w:rsidRPr="005410FC">
        <w:rPr>
          <w:szCs w:val="22"/>
          <w:lang w:val="ru-RU"/>
        </w:rPr>
        <w:t xml:space="preserve">Для упрощения алгоритмов функция маски </w:t>
      </w:r>
      <w:proofErr w:type="spellStart"/>
      <w:r w:rsidRPr="005410FC">
        <w:rPr>
          <w:i/>
          <w:szCs w:val="22"/>
          <w:lang w:val="ru-RU"/>
        </w:rPr>
        <w:t>p</w:t>
      </w:r>
      <w:r w:rsidRPr="005410FC">
        <w:rPr>
          <w:i/>
          <w:szCs w:val="22"/>
          <w:vertAlign w:val="subscript"/>
          <w:lang w:val="ru-RU"/>
        </w:rPr>
        <w:t>mi</w:t>
      </w:r>
      <w:proofErr w:type="spellEnd"/>
      <w:r w:rsidRPr="005410FC">
        <w:rPr>
          <w:szCs w:val="22"/>
          <w:lang w:val="ru-RU"/>
        </w:rPr>
        <w:t xml:space="preserve"> нормируется к эталонной ширине полосы частот 1 Гц:</w:t>
      </w:r>
    </w:p>
    <w:p w14:paraId="1CF7B6EF" w14:textId="77777777" w:rsidR="002E09CA" w:rsidRPr="005410FC" w:rsidRDefault="002E09CA" w:rsidP="002E09CA">
      <w:pPr>
        <w:pStyle w:val="Equation"/>
        <w:keepNext/>
        <w:spacing w:before="0"/>
        <w:jc w:val="center"/>
        <w:rPr>
          <w:szCs w:val="22"/>
          <w:lang w:val="ru-RU"/>
        </w:rPr>
      </w:pPr>
      <w:r w:rsidRPr="005410FC">
        <w:rPr>
          <w:position w:val="-26"/>
          <w:szCs w:val="22"/>
          <w:lang w:val="ru-RU"/>
        </w:rPr>
        <w:object w:dxaOrig="2280" w:dyaOrig="580" w14:anchorId="5D092714">
          <v:shape id="_x0000_i1278" type="#_x0000_t75" style="width:111.75pt;height:30.75pt" o:ole="" fillcolor="window">
            <v:imagedata r:id="rId520" o:title=""/>
          </v:shape>
          <o:OLEObject Type="Embed" ProgID="Equation.3" ShapeID="_x0000_i1278" DrawAspect="Content" ObjectID="_1669808473" r:id="rId521"/>
        </w:object>
      </w:r>
      <w:r w:rsidRPr="005410FC">
        <w:rPr>
          <w:szCs w:val="22"/>
          <w:lang w:val="ru-RU"/>
        </w:rPr>
        <w:t>.</w:t>
      </w:r>
    </w:p>
    <w:p w14:paraId="6631B99A" w14:textId="77777777" w:rsidR="002E09CA" w:rsidRPr="005410FC" w:rsidRDefault="002E09CA" w:rsidP="002E09CA">
      <w:pPr>
        <w:keepNext/>
        <w:numPr>
          <w:ilvl w:val="12"/>
          <w:numId w:val="0"/>
        </w:numPr>
        <w:spacing w:line="280" w:lineRule="exact"/>
        <w:rPr>
          <w:szCs w:val="22"/>
          <w:lang w:val="ru-RU"/>
        </w:rPr>
      </w:pPr>
      <w:r w:rsidRPr="005410FC">
        <w:rPr>
          <w:i/>
          <w:szCs w:val="22"/>
          <w:lang w:val="ru-RU"/>
        </w:rPr>
        <w:t>b</w:t>
      </w:r>
      <w:r w:rsidRPr="005410FC">
        <w:rPr>
          <w:szCs w:val="22"/>
          <w:lang w:val="ru-RU"/>
        </w:rPr>
        <w:t> – это ширина полосы частот, используемая для маски излучений.</w:t>
      </w:r>
    </w:p>
    <w:p w14:paraId="1CAA2D6D" w14:textId="77777777" w:rsidR="002E09CA" w:rsidRPr="005410FC" w:rsidRDefault="002E09CA" w:rsidP="002E09CA">
      <w:pPr>
        <w:keepNext/>
        <w:numPr>
          <w:ilvl w:val="12"/>
          <w:numId w:val="0"/>
        </w:numPr>
        <w:rPr>
          <w:szCs w:val="22"/>
          <w:lang w:val="ru-RU"/>
        </w:rPr>
      </w:pPr>
      <w:r w:rsidRPr="005410FC">
        <w:rPr>
          <w:szCs w:val="22"/>
          <w:lang w:val="ru-RU"/>
        </w:rPr>
        <w:t xml:space="preserve">Полную мощность принимаемого мешающего сигнала </w:t>
      </w:r>
      <w:proofErr w:type="spellStart"/>
      <w:r w:rsidRPr="005410FC">
        <w:rPr>
          <w:i/>
          <w:szCs w:val="22"/>
          <w:lang w:val="ru-RU"/>
        </w:rPr>
        <w:t>emission</w:t>
      </w:r>
      <w:r w:rsidRPr="005410FC">
        <w:rPr>
          <w:i/>
          <w:szCs w:val="22"/>
          <w:vertAlign w:val="subscript"/>
          <w:lang w:val="ru-RU"/>
        </w:rPr>
        <w:t>ILT</w:t>
      </w:r>
      <w:proofErr w:type="spellEnd"/>
      <w:r w:rsidRPr="005410FC">
        <w:rPr>
          <w:szCs w:val="22"/>
          <w:lang w:val="ru-RU"/>
        </w:rPr>
        <w:t xml:space="preserve"> легко рассчитать интегрированием по полосе пропускания приемника от </w:t>
      </w:r>
      <w:r w:rsidRPr="005410FC">
        <w:rPr>
          <w:i/>
          <w:szCs w:val="22"/>
          <w:lang w:val="ru-RU"/>
        </w:rPr>
        <w:t>a</w:t>
      </w:r>
      <w:r w:rsidRPr="005410FC">
        <w:rPr>
          <w:szCs w:val="22"/>
          <w:lang w:val="ru-RU"/>
        </w:rPr>
        <w:t> </w:t>
      </w:r>
      <w:r w:rsidRPr="005410FC">
        <w:rPr>
          <w:rFonts w:ascii="Symbol" w:hAnsi="Symbol"/>
          <w:szCs w:val="22"/>
          <w:lang w:val="ru-RU"/>
        </w:rPr>
        <w:t></w:t>
      </w:r>
      <w:r w:rsidRPr="005410FC">
        <w:rPr>
          <w:szCs w:val="22"/>
          <w:lang w:val="ru-RU"/>
        </w:rPr>
        <w:t> </w:t>
      </w:r>
      <w:proofErr w:type="spellStart"/>
      <w:r w:rsidRPr="005410FC">
        <w:rPr>
          <w:i/>
          <w:szCs w:val="22"/>
          <w:lang w:val="ru-RU"/>
        </w:rPr>
        <w:t>f</w:t>
      </w:r>
      <w:r w:rsidRPr="005410FC">
        <w:rPr>
          <w:i/>
          <w:szCs w:val="22"/>
          <w:vertAlign w:val="subscript"/>
          <w:lang w:val="ru-RU"/>
        </w:rPr>
        <w:t>VLR</w:t>
      </w:r>
      <w:proofErr w:type="spellEnd"/>
      <w:r w:rsidRPr="005410FC">
        <w:rPr>
          <w:szCs w:val="22"/>
          <w:lang w:val="ru-RU"/>
        </w:rPr>
        <w:t> – </w:t>
      </w:r>
      <w:proofErr w:type="spellStart"/>
      <w:r w:rsidRPr="005410FC">
        <w:rPr>
          <w:i/>
          <w:szCs w:val="22"/>
          <w:lang w:val="ru-RU"/>
        </w:rPr>
        <w:t>f</w:t>
      </w:r>
      <w:r w:rsidRPr="005410FC">
        <w:rPr>
          <w:i/>
          <w:szCs w:val="22"/>
          <w:vertAlign w:val="subscript"/>
          <w:lang w:val="ru-RU"/>
        </w:rPr>
        <w:t>ILT</w:t>
      </w:r>
      <w:proofErr w:type="spellEnd"/>
      <w:r w:rsidRPr="005410FC">
        <w:rPr>
          <w:szCs w:val="22"/>
          <w:lang w:val="ru-RU"/>
        </w:rPr>
        <w:t> – </w:t>
      </w:r>
      <w:proofErr w:type="spellStart"/>
      <w:r w:rsidRPr="005410FC">
        <w:rPr>
          <w:i/>
          <w:szCs w:val="22"/>
          <w:lang w:val="ru-RU"/>
        </w:rPr>
        <w:t>b</w:t>
      </w:r>
      <w:r w:rsidRPr="005410FC">
        <w:rPr>
          <w:i/>
          <w:szCs w:val="22"/>
          <w:vertAlign w:val="subscript"/>
          <w:lang w:val="ru-RU"/>
        </w:rPr>
        <w:t>VLR</w:t>
      </w:r>
      <w:proofErr w:type="spellEnd"/>
      <w:r w:rsidRPr="005410FC">
        <w:rPr>
          <w:position w:val="-4"/>
          <w:szCs w:val="22"/>
          <w:lang w:val="ru-RU"/>
        </w:rPr>
        <w:t> </w:t>
      </w:r>
      <w:r w:rsidRPr="005410FC">
        <w:rPr>
          <w:szCs w:val="22"/>
          <w:lang w:val="ru-RU"/>
        </w:rPr>
        <w:t>/</w:t>
      </w:r>
      <w:r w:rsidRPr="005410FC">
        <w:rPr>
          <w:position w:val="-4"/>
          <w:szCs w:val="22"/>
          <w:lang w:val="ru-RU"/>
        </w:rPr>
        <w:t> </w:t>
      </w:r>
      <w:r w:rsidRPr="005410FC">
        <w:rPr>
          <w:szCs w:val="22"/>
          <w:lang w:val="ru-RU"/>
        </w:rPr>
        <w:t xml:space="preserve">2 до </w:t>
      </w:r>
      <w:r w:rsidRPr="005410FC">
        <w:rPr>
          <w:i/>
          <w:szCs w:val="22"/>
          <w:lang w:val="ru-RU"/>
        </w:rPr>
        <w:t>b</w:t>
      </w:r>
      <w:r w:rsidRPr="005410FC">
        <w:rPr>
          <w:szCs w:val="22"/>
          <w:lang w:val="ru-RU"/>
        </w:rPr>
        <w:t> = </w:t>
      </w:r>
      <w:proofErr w:type="spellStart"/>
      <w:r w:rsidRPr="005410FC">
        <w:rPr>
          <w:i/>
          <w:szCs w:val="22"/>
          <w:lang w:val="ru-RU"/>
        </w:rPr>
        <w:t>f</w:t>
      </w:r>
      <w:r w:rsidRPr="005410FC">
        <w:rPr>
          <w:i/>
          <w:szCs w:val="22"/>
          <w:vertAlign w:val="subscript"/>
          <w:lang w:val="ru-RU"/>
        </w:rPr>
        <w:t>VLR</w:t>
      </w:r>
      <w:proofErr w:type="spellEnd"/>
      <w:r w:rsidRPr="005410FC">
        <w:rPr>
          <w:szCs w:val="22"/>
          <w:lang w:val="ru-RU"/>
        </w:rPr>
        <w:t> – </w:t>
      </w:r>
      <w:proofErr w:type="spellStart"/>
      <w:r w:rsidRPr="005410FC">
        <w:rPr>
          <w:i/>
          <w:szCs w:val="22"/>
          <w:lang w:val="ru-RU"/>
        </w:rPr>
        <w:t>f</w:t>
      </w:r>
      <w:r w:rsidRPr="005410FC">
        <w:rPr>
          <w:i/>
          <w:szCs w:val="22"/>
          <w:vertAlign w:val="subscript"/>
          <w:lang w:val="ru-RU"/>
        </w:rPr>
        <w:t>ILT</w:t>
      </w:r>
      <w:proofErr w:type="spellEnd"/>
      <w:r w:rsidRPr="005410FC">
        <w:rPr>
          <w:szCs w:val="22"/>
          <w:lang w:val="ru-RU"/>
        </w:rPr>
        <w:t> </w:t>
      </w:r>
      <w:r w:rsidRPr="005410FC">
        <w:rPr>
          <w:rFonts w:ascii="Symbol" w:hAnsi="Symbol"/>
          <w:szCs w:val="22"/>
          <w:lang w:val="ru-RU"/>
        </w:rPr>
        <w:t></w:t>
      </w:r>
      <w:r w:rsidRPr="005410FC">
        <w:rPr>
          <w:szCs w:val="22"/>
          <w:lang w:val="ru-RU"/>
        </w:rPr>
        <w:t> </w:t>
      </w:r>
      <w:proofErr w:type="spellStart"/>
      <w:r w:rsidRPr="005410FC">
        <w:rPr>
          <w:i/>
          <w:szCs w:val="22"/>
          <w:lang w:val="ru-RU"/>
        </w:rPr>
        <w:t>b</w:t>
      </w:r>
      <w:r w:rsidRPr="005410FC">
        <w:rPr>
          <w:i/>
          <w:szCs w:val="22"/>
          <w:vertAlign w:val="subscript"/>
          <w:lang w:val="ru-RU"/>
        </w:rPr>
        <w:t>VLR</w:t>
      </w:r>
      <w:proofErr w:type="spellEnd"/>
      <w:r w:rsidRPr="005410FC">
        <w:rPr>
          <w:position w:val="-4"/>
          <w:szCs w:val="22"/>
          <w:lang w:val="ru-RU"/>
        </w:rPr>
        <w:t> </w:t>
      </w:r>
      <w:r w:rsidRPr="005410FC">
        <w:rPr>
          <w:szCs w:val="22"/>
          <w:lang w:val="ru-RU"/>
        </w:rPr>
        <w:t>/</w:t>
      </w:r>
      <w:r w:rsidRPr="005410FC">
        <w:rPr>
          <w:position w:val="-4"/>
          <w:szCs w:val="22"/>
          <w:lang w:val="ru-RU"/>
        </w:rPr>
        <w:t> </w:t>
      </w:r>
      <w:r w:rsidRPr="005410FC">
        <w:rPr>
          <w:szCs w:val="22"/>
          <w:lang w:val="ru-RU"/>
        </w:rPr>
        <w:t>2:</w:t>
      </w:r>
    </w:p>
    <w:p w14:paraId="479D7854" w14:textId="77777777" w:rsidR="002E09CA" w:rsidRPr="005410FC" w:rsidRDefault="002E09CA" w:rsidP="002E09CA">
      <w:pPr>
        <w:pStyle w:val="Equation"/>
        <w:jc w:val="center"/>
        <w:rPr>
          <w:szCs w:val="22"/>
          <w:lang w:val="ru-RU"/>
        </w:rPr>
      </w:pPr>
      <w:r w:rsidRPr="005410FC">
        <w:rPr>
          <w:position w:val="-34"/>
          <w:szCs w:val="22"/>
          <w:lang w:val="ru-RU"/>
        </w:rPr>
        <w:object w:dxaOrig="3980" w:dyaOrig="780" w14:anchorId="432D1E08">
          <v:shape id="_x0000_i1279" type="#_x0000_t75" style="width:195.75pt;height:42.75pt" o:ole="" fillcolor="window">
            <v:imagedata r:id="rId522" o:title=""/>
          </v:shape>
          <o:OLEObject Type="Embed" ProgID="Equation.3" ShapeID="_x0000_i1279" DrawAspect="Content" ObjectID="_1669808474" r:id="rId523"/>
        </w:object>
      </w:r>
      <w:r w:rsidRPr="005410FC">
        <w:rPr>
          <w:szCs w:val="22"/>
          <w:lang w:val="ru-RU"/>
        </w:rPr>
        <w:t>,</w:t>
      </w:r>
    </w:p>
    <w:p w14:paraId="7F1DFE29" w14:textId="77777777" w:rsidR="002E09CA" w:rsidRPr="005410FC" w:rsidRDefault="002E09CA" w:rsidP="002E09CA">
      <w:pPr>
        <w:numPr>
          <w:ilvl w:val="12"/>
          <w:numId w:val="0"/>
        </w:numPr>
        <w:rPr>
          <w:szCs w:val="22"/>
          <w:lang w:val="ru-RU"/>
        </w:rPr>
      </w:pPr>
      <w:r w:rsidRPr="005410FC">
        <w:rPr>
          <w:szCs w:val="22"/>
          <w:lang w:val="ru-RU"/>
        </w:rPr>
        <w:t xml:space="preserve">где </w:t>
      </w:r>
      <w:proofErr w:type="spellStart"/>
      <w:r w:rsidRPr="005410FC">
        <w:rPr>
          <w:i/>
          <w:szCs w:val="22"/>
          <w:lang w:val="ru-RU"/>
        </w:rPr>
        <w:t>p</w:t>
      </w:r>
      <w:r w:rsidRPr="005410FC">
        <w:rPr>
          <w:i/>
          <w:szCs w:val="22"/>
          <w:vertAlign w:val="subscript"/>
          <w:lang w:val="ru-RU"/>
        </w:rPr>
        <w:t>ni</w:t>
      </w:r>
      <w:proofErr w:type="spellEnd"/>
      <w:r w:rsidRPr="005410FC">
        <w:rPr>
          <w:szCs w:val="22"/>
          <w:lang w:val="ru-RU"/>
        </w:rPr>
        <w:t> – нормированная маска (</w:t>
      </w:r>
      <w:proofErr w:type="spellStart"/>
      <w:r w:rsidRPr="005410FC">
        <w:rPr>
          <w:szCs w:val="22"/>
          <w:lang w:val="ru-RU"/>
        </w:rPr>
        <w:t>дБм</w:t>
      </w:r>
      <w:proofErr w:type="spellEnd"/>
      <w:r w:rsidRPr="005410FC">
        <w:rPr>
          <w:szCs w:val="22"/>
          <w:lang w:val="ru-RU"/>
        </w:rPr>
        <w:t>/Гц). Если ширина эталонной полосы частот равна 1 Гц, интегрирование можно заменить суммированием (</w:t>
      </w:r>
      <w:proofErr w:type="spellStart"/>
      <w:r w:rsidRPr="005410FC">
        <w:rPr>
          <w:i/>
          <w:szCs w:val="22"/>
          <w:lang w:val="ru-RU"/>
        </w:rPr>
        <w:t>power</w:t>
      </w:r>
      <w:r w:rsidRPr="005410FC">
        <w:rPr>
          <w:i/>
          <w:szCs w:val="22"/>
          <w:vertAlign w:val="subscript"/>
          <w:lang w:val="ru-RU"/>
        </w:rPr>
        <w:t>ILT</w:t>
      </w:r>
      <w:proofErr w:type="spellEnd"/>
      <w:r w:rsidRPr="005410FC">
        <w:rPr>
          <w:szCs w:val="22"/>
          <w:lang w:val="ru-RU"/>
        </w:rPr>
        <w:t xml:space="preserve"> указывается в </w:t>
      </w:r>
      <w:proofErr w:type="spellStart"/>
      <w:r w:rsidRPr="005410FC">
        <w:rPr>
          <w:szCs w:val="22"/>
          <w:lang w:val="ru-RU"/>
        </w:rPr>
        <w:t>дБм</w:t>
      </w:r>
      <w:proofErr w:type="spellEnd"/>
      <w:r w:rsidRPr="005410FC">
        <w:rPr>
          <w:szCs w:val="22"/>
          <w:lang w:val="ru-RU"/>
        </w:rPr>
        <w:t>):</w:t>
      </w:r>
    </w:p>
    <w:p w14:paraId="3CAC6E52" w14:textId="77777777" w:rsidR="002E09CA" w:rsidRPr="005410FC" w:rsidRDefault="002E09CA" w:rsidP="002E09CA">
      <w:pPr>
        <w:pStyle w:val="Equation"/>
        <w:rPr>
          <w:szCs w:val="22"/>
          <w:lang w:val="ru-RU"/>
        </w:rPr>
      </w:pPr>
      <w:r w:rsidRPr="005410FC">
        <w:rPr>
          <w:szCs w:val="22"/>
          <w:lang w:val="ru-RU"/>
        </w:rPr>
        <w:tab/>
      </w:r>
      <w:r w:rsidRPr="005410FC">
        <w:rPr>
          <w:szCs w:val="22"/>
          <w:lang w:val="ru-RU"/>
        </w:rPr>
        <w:tab/>
      </w:r>
      <w:r w:rsidRPr="005410FC">
        <w:rPr>
          <w:position w:val="-34"/>
          <w:szCs w:val="22"/>
          <w:lang w:val="ru-RU"/>
        </w:rPr>
        <w:object w:dxaOrig="3720" w:dyaOrig="780" w14:anchorId="34E5E4BC">
          <v:shape id="_x0000_i1280" type="#_x0000_t75" style="width:186pt;height:42.75pt" o:ole="" fillcolor="window">
            <v:imagedata r:id="rId524" o:title=""/>
          </v:shape>
          <o:OLEObject Type="Embed" ProgID="Equation.3" ShapeID="_x0000_i1280" DrawAspect="Content" ObjectID="_1669808475" r:id="rId525"/>
        </w:object>
      </w:r>
      <w:r w:rsidRPr="005410FC">
        <w:rPr>
          <w:szCs w:val="22"/>
          <w:lang w:val="ru-RU"/>
        </w:rPr>
        <w:t>.</w:t>
      </w:r>
    </w:p>
    <w:p w14:paraId="3E110A58" w14:textId="77777777" w:rsidR="002E09CA" w:rsidRPr="005410FC" w:rsidRDefault="002E09CA" w:rsidP="002E09CA">
      <w:pPr>
        <w:pStyle w:val="Note"/>
        <w:rPr>
          <w:szCs w:val="22"/>
          <w:lang w:val="ru-RU"/>
        </w:rPr>
      </w:pPr>
      <w:r w:rsidRPr="005410FC">
        <w:rPr>
          <w:lang w:val="ru-RU"/>
        </w:rPr>
        <w:t>ПРИМЕЧАНИЕ 1. – Мощность мешающего сигнала в радиосистеме с другой полосой пропускания можно оценить по упомянутым выше алгоритмам. Такой расчет требуется только для помех, обусловленных нежелательными излучениями, или помех по соседнему каналу, но не для блокирования и интермодуляционных помех</w:t>
      </w:r>
      <w:r w:rsidRPr="005410FC">
        <w:rPr>
          <w:szCs w:val="22"/>
          <w:lang w:val="ru-RU"/>
        </w:rPr>
        <w:t>.</w:t>
      </w:r>
    </w:p>
    <w:p w14:paraId="2EC6A18B" w14:textId="77777777" w:rsidR="002E09CA" w:rsidRPr="005410FC" w:rsidRDefault="002E09CA" w:rsidP="002E09CA">
      <w:pPr>
        <w:rPr>
          <w:szCs w:val="22"/>
          <w:lang w:val="ru-RU"/>
        </w:rPr>
      </w:pPr>
      <w:r w:rsidRPr="005410FC">
        <w:rPr>
          <w:szCs w:val="22"/>
          <w:lang w:val="ru-RU"/>
        </w:rPr>
        <w:t>Следует отметить, что рекомендуется всегда применять заданную пользователем маску, даже если маска плоская.</w:t>
      </w:r>
    </w:p>
    <w:p w14:paraId="15302797" w14:textId="77777777" w:rsidR="002E09CA" w:rsidRPr="005410FC" w:rsidRDefault="002E09CA" w:rsidP="002E09CA">
      <w:pPr>
        <w:pStyle w:val="headingb0"/>
        <w:rPr>
          <w:snapToGrid w:val="0"/>
          <w:sz w:val="22"/>
          <w:szCs w:val="22"/>
          <w:lang w:val="ru-RU"/>
        </w:rPr>
      </w:pPr>
      <w:r w:rsidRPr="005410FC">
        <w:rPr>
          <w:snapToGrid w:val="0"/>
          <w:sz w:val="22"/>
          <w:szCs w:val="22"/>
          <w:lang w:val="ru-RU"/>
        </w:rPr>
        <w:t>d)</w:t>
      </w:r>
      <w:r w:rsidRPr="005410FC">
        <w:rPr>
          <w:snapToGrid w:val="0"/>
          <w:sz w:val="22"/>
          <w:szCs w:val="22"/>
          <w:lang w:val="ru-RU"/>
        </w:rPr>
        <w:tab/>
        <w:t>Реализация в SEAMCAT</w:t>
      </w:r>
    </w:p>
    <w:p w14:paraId="736B9A61" w14:textId="77777777" w:rsidR="002E09CA" w:rsidRPr="005410FC" w:rsidRDefault="002E09CA" w:rsidP="002E09CA">
      <w:pPr>
        <w:rPr>
          <w:snapToGrid w:val="0"/>
          <w:szCs w:val="22"/>
          <w:lang w:val="ru-RU"/>
        </w:rPr>
      </w:pPr>
      <w:r w:rsidRPr="005410FC">
        <w:rPr>
          <w:snapToGrid w:val="0"/>
          <w:szCs w:val="22"/>
          <w:lang w:val="ru-RU"/>
        </w:rPr>
        <w:t>Принцип работы алгоритма поясняется в пункте c). Этот алгоритм с точки зрения времени расчета очень медленный, поэтому используется нижеследующий подход.</w:t>
      </w:r>
    </w:p>
    <w:p w14:paraId="020E62DE" w14:textId="77777777" w:rsidR="002E09CA" w:rsidRPr="005410FC" w:rsidRDefault="002E09CA" w:rsidP="002E09CA">
      <w:pPr>
        <w:rPr>
          <w:szCs w:val="22"/>
          <w:lang w:val="ru-RU"/>
        </w:rPr>
      </w:pPr>
      <w:r w:rsidRPr="005410FC">
        <w:rPr>
          <w:szCs w:val="22"/>
          <w:lang w:val="ru-RU"/>
        </w:rPr>
        <w:lastRenderedPageBreak/>
        <w:t xml:space="preserve">Полную мощность мешающего сигнала относительно несущей </w:t>
      </w:r>
      <w:proofErr w:type="spellStart"/>
      <w:r w:rsidRPr="005410FC">
        <w:rPr>
          <w:i/>
          <w:szCs w:val="22"/>
          <w:lang w:val="ru-RU"/>
        </w:rPr>
        <w:t>emission</w:t>
      </w:r>
      <w:r w:rsidRPr="005410FC">
        <w:rPr>
          <w:szCs w:val="22"/>
          <w:lang w:val="ru-RU"/>
        </w:rPr>
        <w:t>_</w:t>
      </w:r>
      <w:r w:rsidRPr="005410FC">
        <w:rPr>
          <w:i/>
          <w:szCs w:val="22"/>
          <w:lang w:val="ru-RU"/>
        </w:rPr>
        <w:t>rel</w:t>
      </w:r>
      <w:r w:rsidRPr="005410FC">
        <w:rPr>
          <w:i/>
          <w:szCs w:val="22"/>
          <w:vertAlign w:val="subscript"/>
          <w:lang w:val="ru-RU"/>
        </w:rPr>
        <w:t>ILT</w:t>
      </w:r>
      <w:proofErr w:type="spellEnd"/>
      <w:r w:rsidRPr="005410FC">
        <w:rPr>
          <w:szCs w:val="22"/>
          <w:lang w:val="ru-RU"/>
        </w:rPr>
        <w:t xml:space="preserve"> можно рассчитать интегрированием по полосе пропускания приемника от </w:t>
      </w:r>
      <w:r w:rsidRPr="005410FC">
        <w:rPr>
          <w:i/>
          <w:szCs w:val="22"/>
          <w:lang w:val="ru-RU"/>
        </w:rPr>
        <w:t>a</w:t>
      </w:r>
      <w:r w:rsidRPr="005410FC">
        <w:rPr>
          <w:szCs w:val="22"/>
          <w:lang w:val="ru-RU"/>
        </w:rPr>
        <w:t> </w:t>
      </w:r>
      <w:r w:rsidRPr="005410FC">
        <w:rPr>
          <w:rFonts w:ascii="Symbol" w:hAnsi="Symbol"/>
          <w:szCs w:val="22"/>
          <w:lang w:val="ru-RU"/>
        </w:rPr>
        <w:t></w:t>
      </w:r>
      <w:r w:rsidRPr="005410FC">
        <w:rPr>
          <w:szCs w:val="22"/>
          <w:lang w:val="ru-RU"/>
        </w:rPr>
        <w:t> </w:t>
      </w:r>
      <w:proofErr w:type="spellStart"/>
      <w:r w:rsidRPr="005410FC">
        <w:rPr>
          <w:i/>
          <w:szCs w:val="22"/>
          <w:lang w:val="ru-RU"/>
        </w:rPr>
        <w:t>f</w:t>
      </w:r>
      <w:r w:rsidRPr="005410FC">
        <w:rPr>
          <w:i/>
          <w:szCs w:val="22"/>
          <w:vertAlign w:val="subscript"/>
          <w:lang w:val="ru-RU"/>
        </w:rPr>
        <w:t>VLR</w:t>
      </w:r>
      <w:proofErr w:type="spellEnd"/>
      <w:r w:rsidRPr="005410FC">
        <w:rPr>
          <w:szCs w:val="22"/>
          <w:lang w:val="ru-RU"/>
        </w:rPr>
        <w:t> – </w:t>
      </w:r>
      <w:proofErr w:type="spellStart"/>
      <w:r w:rsidRPr="005410FC">
        <w:rPr>
          <w:i/>
          <w:szCs w:val="22"/>
          <w:lang w:val="ru-RU"/>
        </w:rPr>
        <w:t>f</w:t>
      </w:r>
      <w:r w:rsidRPr="005410FC">
        <w:rPr>
          <w:i/>
          <w:szCs w:val="22"/>
          <w:vertAlign w:val="subscript"/>
          <w:lang w:val="ru-RU"/>
        </w:rPr>
        <w:t>ILT</w:t>
      </w:r>
      <w:proofErr w:type="spellEnd"/>
      <w:r w:rsidRPr="005410FC">
        <w:rPr>
          <w:szCs w:val="22"/>
          <w:lang w:val="ru-RU"/>
        </w:rPr>
        <w:t> – </w:t>
      </w:r>
      <w:proofErr w:type="spellStart"/>
      <w:r w:rsidRPr="005410FC">
        <w:rPr>
          <w:i/>
          <w:szCs w:val="22"/>
          <w:lang w:val="ru-RU"/>
        </w:rPr>
        <w:t>b</w:t>
      </w:r>
      <w:r w:rsidRPr="005410FC">
        <w:rPr>
          <w:i/>
          <w:szCs w:val="22"/>
          <w:vertAlign w:val="subscript"/>
          <w:lang w:val="ru-RU"/>
        </w:rPr>
        <w:t>VLR</w:t>
      </w:r>
      <w:proofErr w:type="spellEnd"/>
      <w:r w:rsidRPr="005410FC">
        <w:rPr>
          <w:position w:val="-4"/>
          <w:szCs w:val="22"/>
          <w:lang w:val="ru-RU"/>
        </w:rPr>
        <w:t> </w:t>
      </w:r>
      <w:r w:rsidRPr="005410FC">
        <w:rPr>
          <w:szCs w:val="22"/>
          <w:lang w:val="ru-RU"/>
        </w:rPr>
        <w:t>/</w:t>
      </w:r>
      <w:r w:rsidRPr="005410FC">
        <w:rPr>
          <w:position w:val="-4"/>
          <w:szCs w:val="22"/>
          <w:lang w:val="ru-RU"/>
        </w:rPr>
        <w:t> </w:t>
      </w:r>
      <w:r w:rsidRPr="005410FC">
        <w:rPr>
          <w:szCs w:val="22"/>
          <w:lang w:val="ru-RU"/>
        </w:rPr>
        <w:t xml:space="preserve">2 до </w:t>
      </w:r>
      <w:r w:rsidRPr="005410FC">
        <w:rPr>
          <w:i/>
          <w:szCs w:val="22"/>
          <w:lang w:val="ru-RU"/>
        </w:rPr>
        <w:t>b</w:t>
      </w:r>
      <w:r w:rsidRPr="005410FC">
        <w:rPr>
          <w:szCs w:val="22"/>
          <w:lang w:val="ru-RU"/>
        </w:rPr>
        <w:t> = </w:t>
      </w:r>
      <w:proofErr w:type="spellStart"/>
      <w:r w:rsidRPr="005410FC">
        <w:rPr>
          <w:i/>
          <w:szCs w:val="22"/>
          <w:lang w:val="ru-RU"/>
        </w:rPr>
        <w:t>f</w:t>
      </w:r>
      <w:r w:rsidRPr="005410FC">
        <w:rPr>
          <w:i/>
          <w:szCs w:val="22"/>
          <w:vertAlign w:val="subscript"/>
          <w:lang w:val="ru-RU"/>
        </w:rPr>
        <w:t>VLR</w:t>
      </w:r>
      <w:proofErr w:type="spellEnd"/>
      <w:r w:rsidRPr="005410FC">
        <w:rPr>
          <w:szCs w:val="22"/>
          <w:lang w:val="ru-RU"/>
        </w:rPr>
        <w:t> – </w:t>
      </w:r>
      <w:proofErr w:type="spellStart"/>
      <w:r w:rsidRPr="005410FC">
        <w:rPr>
          <w:i/>
          <w:szCs w:val="22"/>
          <w:lang w:val="ru-RU"/>
        </w:rPr>
        <w:t>f</w:t>
      </w:r>
      <w:r w:rsidRPr="005410FC">
        <w:rPr>
          <w:i/>
          <w:szCs w:val="22"/>
          <w:vertAlign w:val="subscript"/>
          <w:lang w:val="ru-RU"/>
        </w:rPr>
        <w:t>ILT</w:t>
      </w:r>
      <w:proofErr w:type="spellEnd"/>
      <w:r w:rsidRPr="005410FC">
        <w:rPr>
          <w:szCs w:val="22"/>
          <w:lang w:val="ru-RU"/>
        </w:rPr>
        <w:t> </w:t>
      </w:r>
      <w:r w:rsidRPr="005410FC">
        <w:rPr>
          <w:rFonts w:ascii="Symbol" w:hAnsi="Symbol"/>
          <w:szCs w:val="22"/>
          <w:lang w:val="ru-RU"/>
        </w:rPr>
        <w:t></w:t>
      </w:r>
      <w:r w:rsidRPr="005410FC">
        <w:rPr>
          <w:szCs w:val="22"/>
          <w:lang w:val="ru-RU"/>
        </w:rPr>
        <w:t> </w:t>
      </w:r>
      <w:proofErr w:type="spellStart"/>
      <w:r w:rsidRPr="005410FC">
        <w:rPr>
          <w:i/>
          <w:szCs w:val="22"/>
          <w:lang w:val="ru-RU"/>
        </w:rPr>
        <w:t>b</w:t>
      </w:r>
      <w:r w:rsidRPr="005410FC">
        <w:rPr>
          <w:i/>
          <w:szCs w:val="22"/>
          <w:vertAlign w:val="subscript"/>
          <w:lang w:val="ru-RU"/>
        </w:rPr>
        <w:t>VLR</w:t>
      </w:r>
      <w:proofErr w:type="spellEnd"/>
      <w:r w:rsidRPr="005410FC">
        <w:rPr>
          <w:position w:val="-4"/>
          <w:szCs w:val="22"/>
          <w:lang w:val="ru-RU"/>
        </w:rPr>
        <w:t> </w:t>
      </w:r>
      <w:r w:rsidRPr="005410FC">
        <w:rPr>
          <w:szCs w:val="22"/>
          <w:lang w:val="ru-RU"/>
        </w:rPr>
        <w:t>/</w:t>
      </w:r>
      <w:r w:rsidRPr="005410FC">
        <w:rPr>
          <w:position w:val="-4"/>
          <w:szCs w:val="22"/>
          <w:lang w:val="ru-RU"/>
        </w:rPr>
        <w:t> </w:t>
      </w:r>
      <w:r w:rsidRPr="005410FC">
        <w:rPr>
          <w:szCs w:val="22"/>
          <w:lang w:val="ru-RU"/>
        </w:rPr>
        <w:t>2:</w:t>
      </w:r>
    </w:p>
    <w:p w14:paraId="7CF39A37" w14:textId="77777777" w:rsidR="002E09CA" w:rsidRPr="005410FC" w:rsidRDefault="002E09CA" w:rsidP="002E09CA">
      <w:pPr>
        <w:pStyle w:val="Equation"/>
        <w:jc w:val="center"/>
        <w:rPr>
          <w:szCs w:val="22"/>
          <w:lang w:val="ru-RU"/>
        </w:rPr>
      </w:pPr>
      <w:r w:rsidRPr="005410FC">
        <w:rPr>
          <w:position w:val="-42"/>
          <w:szCs w:val="22"/>
          <w:lang w:val="ru-RU"/>
        </w:rPr>
        <w:object w:dxaOrig="6460" w:dyaOrig="940" w14:anchorId="7284D33D">
          <v:shape id="_x0000_i1281" type="#_x0000_t75" style="width:319.5pt;height:46.5pt" o:ole="" fillcolor="window">
            <v:imagedata r:id="rId526" o:title=""/>
          </v:shape>
          <o:OLEObject Type="Embed" ProgID="Equation.3" ShapeID="_x0000_i1281" DrawAspect="Content" ObjectID="_1669808476" r:id="rId527"/>
        </w:object>
      </w:r>
      <w:r w:rsidRPr="005410FC">
        <w:rPr>
          <w:szCs w:val="22"/>
          <w:lang w:val="ru-RU"/>
        </w:rPr>
        <w:t>,</w:t>
      </w:r>
    </w:p>
    <w:p w14:paraId="28701955" w14:textId="77777777" w:rsidR="002E09CA" w:rsidRPr="005410FC" w:rsidRDefault="002E09CA" w:rsidP="002E09CA">
      <w:pPr>
        <w:rPr>
          <w:szCs w:val="22"/>
          <w:lang w:val="ru-RU"/>
        </w:rPr>
      </w:pPr>
      <w:r w:rsidRPr="005410FC">
        <w:rPr>
          <w:szCs w:val="22"/>
          <w:lang w:val="ru-RU"/>
        </w:rPr>
        <w:t xml:space="preserve">где </w:t>
      </w:r>
      <w:r w:rsidRPr="005410FC">
        <w:rPr>
          <w:position w:val="-18"/>
          <w:szCs w:val="22"/>
          <w:lang w:val="ru-RU"/>
        </w:rPr>
        <w:object w:dxaOrig="600" w:dyaOrig="499" w14:anchorId="6CA8CE48">
          <v:shape id="_x0000_i1282" type="#_x0000_t75" style="width:29.25pt;height:23.25pt" o:ole="" fillcolor="window">
            <v:imagedata r:id="rId528" o:title=""/>
          </v:shape>
          <o:OLEObject Type="Embed" ProgID="Equation.3" ShapeID="_x0000_i1282" DrawAspect="Content" ObjectID="_1669808477" r:id="rId529"/>
        </w:object>
      </w:r>
      <w:r w:rsidRPr="005410FC">
        <w:rPr>
          <w:szCs w:val="22"/>
          <w:lang w:val="ru-RU"/>
        </w:rPr>
        <w:t> – заданная пользователем нормированная маска</w:t>
      </w:r>
      <w:r w:rsidRPr="005410FC">
        <w:rPr>
          <w:i/>
          <w:szCs w:val="22"/>
          <w:lang w:val="ru-RU"/>
        </w:rPr>
        <w:t xml:space="preserve"> </w:t>
      </w:r>
      <w:r w:rsidRPr="005410FC">
        <w:rPr>
          <w:szCs w:val="22"/>
          <w:lang w:val="ru-RU"/>
        </w:rPr>
        <w:t>(</w:t>
      </w:r>
      <w:proofErr w:type="spellStart"/>
      <w:r w:rsidRPr="005410FC">
        <w:rPr>
          <w:szCs w:val="22"/>
          <w:lang w:val="ru-RU"/>
        </w:rPr>
        <w:t>дБн</w:t>
      </w:r>
      <w:proofErr w:type="spellEnd"/>
      <w:r w:rsidRPr="005410FC">
        <w:rPr>
          <w:szCs w:val="22"/>
          <w:lang w:val="ru-RU"/>
        </w:rPr>
        <w:t>/Гц).</w:t>
      </w:r>
    </w:p>
    <w:p w14:paraId="6F88AB44" w14:textId="77777777" w:rsidR="002E09CA" w:rsidRPr="005410FC" w:rsidRDefault="002E09CA" w:rsidP="002E09CA">
      <w:pPr>
        <w:spacing w:line="280" w:lineRule="exact"/>
        <w:rPr>
          <w:szCs w:val="22"/>
          <w:lang w:val="ru-RU"/>
        </w:rPr>
      </w:pPr>
      <w:r w:rsidRPr="005410FC">
        <w:rPr>
          <w:szCs w:val="22"/>
          <w:lang w:val="ru-RU"/>
        </w:rPr>
        <w:t xml:space="preserve">Маска выражается в виде массива из </w:t>
      </w:r>
      <w:r w:rsidRPr="005410FC">
        <w:rPr>
          <w:i/>
          <w:szCs w:val="22"/>
          <w:lang w:val="ru-RU"/>
        </w:rPr>
        <w:t>N</w:t>
      </w:r>
      <w:r w:rsidRPr="005410FC">
        <w:rPr>
          <w:szCs w:val="22"/>
          <w:lang w:val="ru-RU"/>
        </w:rPr>
        <w:t> </w:t>
      </w:r>
      <w:r w:rsidRPr="005410FC">
        <w:rPr>
          <w:rFonts w:ascii="Symbol" w:hAnsi="Symbol"/>
          <w:szCs w:val="22"/>
          <w:lang w:val="ru-RU"/>
        </w:rPr>
        <w:t></w:t>
      </w:r>
      <w:r w:rsidRPr="005410FC">
        <w:rPr>
          <w:szCs w:val="22"/>
          <w:lang w:val="ru-RU"/>
        </w:rPr>
        <w:t xml:space="preserve"> 1 точек </w:t>
      </w:r>
      <w:r w:rsidRPr="005410FC">
        <w:rPr>
          <w:position w:val="-12"/>
          <w:szCs w:val="22"/>
          <w:lang w:val="ru-RU"/>
        </w:rPr>
        <w:object w:dxaOrig="859" w:dyaOrig="360" w14:anchorId="22FE9B91">
          <v:shape id="_x0000_i1283" type="#_x0000_t75" style="width:42.75pt;height:18pt" o:ole="" fillcolor="window">
            <v:imagedata r:id="rId530" o:title=""/>
          </v:shape>
          <o:OLEObject Type="Embed" ProgID="Equation.3" ShapeID="_x0000_i1283" DrawAspect="Content" ObjectID="_1669808478" r:id="rId531"/>
        </w:object>
      </w:r>
      <w:r w:rsidRPr="005410FC">
        <w:rPr>
          <w:szCs w:val="22"/>
          <w:lang w:val="ru-RU"/>
        </w:rPr>
        <w:t xml:space="preserve"> и предполагается линейной между этими точками:</w:t>
      </w:r>
    </w:p>
    <w:p w14:paraId="691F444A" w14:textId="77777777" w:rsidR="002E09CA" w:rsidRPr="005410FC" w:rsidRDefault="002E09CA" w:rsidP="002E09CA">
      <w:pPr>
        <w:pStyle w:val="Equation"/>
        <w:jc w:val="center"/>
        <w:rPr>
          <w:szCs w:val="22"/>
          <w:lang w:val="ru-RU"/>
        </w:rPr>
      </w:pPr>
      <w:r w:rsidRPr="005410FC">
        <w:rPr>
          <w:position w:val="-28"/>
          <w:szCs w:val="22"/>
          <w:lang w:val="ru-RU"/>
        </w:rPr>
        <w:object w:dxaOrig="3100" w:dyaOrig="620" w14:anchorId="1CA2C373">
          <v:shape id="_x0000_i1284" type="#_x0000_t75" style="width:155.25pt;height:30.75pt" o:ole="" fillcolor="window">
            <v:imagedata r:id="rId532" o:title=""/>
          </v:shape>
          <o:OLEObject Type="Embed" ProgID="Equation.3" ShapeID="_x0000_i1284" DrawAspect="Content" ObjectID="_1669808479" r:id="rId533"/>
        </w:object>
      </w:r>
    </w:p>
    <w:p w14:paraId="6F8BBCFF" w14:textId="77777777" w:rsidR="002E09CA" w:rsidRPr="005410FC" w:rsidRDefault="002E09CA" w:rsidP="002E09CA">
      <w:pPr>
        <w:keepNext/>
        <w:keepLines/>
        <w:rPr>
          <w:szCs w:val="22"/>
          <w:lang w:val="ru-RU"/>
        </w:rPr>
      </w:pPr>
      <w:r w:rsidRPr="005410FC">
        <w:rPr>
          <w:szCs w:val="22"/>
          <w:lang w:val="ru-RU"/>
        </w:rPr>
        <w:t>Это приводит к</w:t>
      </w:r>
    </w:p>
    <w:p w14:paraId="5EDE74FA" w14:textId="77777777" w:rsidR="002E09CA" w:rsidRPr="005410FC" w:rsidRDefault="002E09CA" w:rsidP="002E09CA">
      <w:pPr>
        <w:pStyle w:val="Equation"/>
        <w:jc w:val="center"/>
        <w:rPr>
          <w:szCs w:val="22"/>
          <w:lang w:val="ru-RU"/>
        </w:rPr>
      </w:pPr>
      <w:r w:rsidRPr="005410FC">
        <w:rPr>
          <w:position w:val="-42"/>
          <w:szCs w:val="22"/>
          <w:lang w:val="ru-RU"/>
        </w:rPr>
        <w:object w:dxaOrig="4400" w:dyaOrig="940" w14:anchorId="2B30C7FA">
          <v:shape id="_x0000_i1285" type="#_x0000_t75" style="width:220.5pt;height:46.5pt" o:ole="" fillcolor="window">
            <v:imagedata r:id="rId534" o:title=""/>
          </v:shape>
          <o:OLEObject Type="Embed" ProgID="Equation.3" ShapeID="_x0000_i1285" DrawAspect="Content" ObjectID="_1669808480" r:id="rId535"/>
        </w:object>
      </w:r>
      <w:r w:rsidRPr="005410FC">
        <w:rPr>
          <w:szCs w:val="22"/>
          <w:lang w:val="ru-RU"/>
        </w:rPr>
        <w:t>,</w:t>
      </w:r>
    </w:p>
    <w:p w14:paraId="173A7BDB" w14:textId="77777777" w:rsidR="002E09CA" w:rsidRPr="005410FC" w:rsidRDefault="002E09CA" w:rsidP="002E09CA">
      <w:pPr>
        <w:keepNext/>
        <w:rPr>
          <w:szCs w:val="22"/>
          <w:lang w:val="ru-RU"/>
        </w:rPr>
      </w:pPr>
      <w:r w:rsidRPr="005410FC">
        <w:rPr>
          <w:szCs w:val="22"/>
          <w:lang w:val="ru-RU"/>
        </w:rPr>
        <w:t>где</w:t>
      </w:r>
    </w:p>
    <w:p w14:paraId="39AE3CA7" w14:textId="77777777" w:rsidR="002E09CA" w:rsidRPr="005410FC" w:rsidRDefault="002E09CA" w:rsidP="002E09CA">
      <w:pPr>
        <w:pStyle w:val="Equation"/>
        <w:jc w:val="center"/>
        <w:rPr>
          <w:szCs w:val="22"/>
          <w:lang w:val="ru-RU"/>
        </w:rPr>
      </w:pPr>
      <w:r w:rsidRPr="005410FC">
        <w:rPr>
          <w:position w:val="-10"/>
          <w:szCs w:val="22"/>
          <w:lang w:val="ru-RU"/>
        </w:rPr>
        <w:object w:dxaOrig="2640" w:dyaOrig="300" w14:anchorId="09749A50">
          <v:shape id="_x0000_i1286" type="#_x0000_t75" style="width:128.25pt;height:16.5pt" o:ole="" fillcolor="window">
            <v:imagedata r:id="rId536" o:title=""/>
          </v:shape>
          <o:OLEObject Type="Embed" ProgID="Equation.3" ShapeID="_x0000_i1286" DrawAspect="Content" ObjectID="_1669808481" r:id="rId537"/>
        </w:object>
      </w:r>
      <w:r w:rsidRPr="005410FC">
        <w:rPr>
          <w:szCs w:val="22"/>
          <w:lang w:val="ru-RU"/>
        </w:rPr>
        <w:t>;</w:t>
      </w:r>
    </w:p>
    <w:p w14:paraId="6C59A011" w14:textId="77777777" w:rsidR="002E09CA" w:rsidRPr="005410FC" w:rsidRDefault="002E09CA" w:rsidP="002E09CA">
      <w:pPr>
        <w:pStyle w:val="Equation"/>
        <w:rPr>
          <w:szCs w:val="22"/>
          <w:lang w:val="ru-RU"/>
        </w:rPr>
      </w:pPr>
      <w:r w:rsidRPr="005410FC">
        <w:rPr>
          <w:szCs w:val="22"/>
          <w:lang w:val="ru-RU"/>
        </w:rPr>
        <w:tab/>
      </w:r>
      <w:r w:rsidRPr="005410FC">
        <w:rPr>
          <w:szCs w:val="22"/>
          <w:lang w:val="ru-RU"/>
        </w:rPr>
        <w:tab/>
      </w:r>
      <w:r w:rsidRPr="005410FC">
        <w:rPr>
          <w:position w:val="-10"/>
          <w:szCs w:val="22"/>
          <w:lang w:val="ru-RU"/>
        </w:rPr>
        <w:object w:dxaOrig="2680" w:dyaOrig="300" w14:anchorId="5950B665">
          <v:shape id="_x0000_i1287" type="#_x0000_t75" style="width:134.25pt;height:16.5pt" o:ole="" fillcolor="window">
            <v:imagedata r:id="rId538" o:title=""/>
          </v:shape>
          <o:OLEObject Type="Embed" ProgID="Equation.3" ShapeID="_x0000_i1287" DrawAspect="Content" ObjectID="_1669808482" r:id="rId539"/>
        </w:object>
      </w:r>
      <w:r w:rsidRPr="005410FC">
        <w:rPr>
          <w:szCs w:val="22"/>
          <w:lang w:val="ru-RU"/>
        </w:rPr>
        <w:t>.</w:t>
      </w:r>
    </w:p>
    <w:p w14:paraId="455E9E5E" w14:textId="77777777" w:rsidR="002E09CA" w:rsidRPr="005410FC" w:rsidRDefault="002E09CA" w:rsidP="002E09CA">
      <w:pPr>
        <w:keepNext/>
        <w:spacing w:after="120"/>
        <w:rPr>
          <w:szCs w:val="22"/>
          <w:lang w:val="ru-RU"/>
        </w:rPr>
      </w:pPr>
      <w:r w:rsidRPr="005410FC">
        <w:rPr>
          <w:szCs w:val="22"/>
          <w:lang w:val="ru-RU"/>
        </w:rPr>
        <w:t>Промежуточные вычисления:</w:t>
      </w:r>
    </w:p>
    <w:p w14:paraId="59EE4F18" w14:textId="77777777" w:rsidR="002E09CA" w:rsidRPr="005410FC" w:rsidRDefault="002E09CA" w:rsidP="002E09CA">
      <w:pPr>
        <w:pStyle w:val="Equation"/>
        <w:jc w:val="center"/>
        <w:rPr>
          <w:szCs w:val="22"/>
          <w:lang w:val="ru-RU"/>
        </w:rPr>
      </w:pPr>
      <w:r w:rsidRPr="005410FC">
        <w:rPr>
          <w:position w:val="-170"/>
          <w:szCs w:val="22"/>
          <w:lang w:val="ru-RU"/>
        </w:rPr>
        <w:object w:dxaOrig="7300" w:dyaOrig="3860" w14:anchorId="08721789">
          <v:shape id="_x0000_i1288" type="#_x0000_t75" style="width:361.5pt;height:175.5pt" o:ole="" fillcolor="window">
            <v:imagedata r:id="rId540" o:title=""/>
          </v:shape>
          <o:OLEObject Type="Embed" ProgID="Equation.3" ShapeID="_x0000_i1288" DrawAspect="Content" ObjectID="_1669808483" r:id="rId541"/>
        </w:object>
      </w:r>
    </w:p>
    <w:p w14:paraId="265D287B" w14:textId="77777777" w:rsidR="002E09CA" w:rsidRPr="005410FC" w:rsidRDefault="002E09CA" w:rsidP="002E09CA">
      <w:pPr>
        <w:rPr>
          <w:szCs w:val="22"/>
          <w:lang w:val="ru-RU"/>
        </w:rPr>
      </w:pPr>
      <w:r w:rsidRPr="005410FC">
        <w:rPr>
          <w:szCs w:val="22"/>
          <w:lang w:val="ru-RU"/>
        </w:rPr>
        <w:t>В конечном счете</w:t>
      </w:r>
    </w:p>
    <w:p w14:paraId="5EE6CB93" w14:textId="77777777" w:rsidR="002E09CA" w:rsidRPr="005410FC" w:rsidRDefault="002E09CA" w:rsidP="002E09CA">
      <w:pPr>
        <w:pStyle w:val="Equation"/>
        <w:jc w:val="center"/>
        <w:rPr>
          <w:szCs w:val="22"/>
          <w:lang w:val="ru-RU"/>
        </w:rPr>
      </w:pPr>
      <w:r w:rsidRPr="005410FC">
        <w:rPr>
          <w:position w:val="-42"/>
          <w:szCs w:val="22"/>
          <w:lang w:val="ru-RU"/>
        </w:rPr>
        <w:object w:dxaOrig="6060" w:dyaOrig="859" w14:anchorId="1BFDAA41">
          <v:shape id="_x0000_i1289" type="#_x0000_t75" style="width:300pt;height:42.75pt" o:ole="" fillcolor="window">
            <v:imagedata r:id="rId542" o:title=""/>
          </v:shape>
          <o:OLEObject Type="Embed" ProgID="Equation.3" ShapeID="_x0000_i1289" DrawAspect="Content" ObjectID="_1669808484" r:id="rId543"/>
        </w:object>
      </w:r>
    </w:p>
    <w:p w14:paraId="571CBEE3" w14:textId="77777777" w:rsidR="002E09CA" w:rsidRPr="005410FC" w:rsidRDefault="002E09CA" w:rsidP="002E09CA">
      <w:pPr>
        <w:pStyle w:val="headingb0"/>
        <w:rPr>
          <w:sz w:val="22"/>
          <w:szCs w:val="22"/>
          <w:lang w:val="ru-RU"/>
        </w:rPr>
      </w:pPr>
      <w:r w:rsidRPr="005410FC">
        <w:rPr>
          <w:sz w:val="22"/>
          <w:szCs w:val="22"/>
          <w:lang w:val="ru-RU"/>
        </w:rPr>
        <w:t>e)</w:t>
      </w:r>
      <w:r w:rsidRPr="005410FC">
        <w:rPr>
          <w:sz w:val="22"/>
          <w:szCs w:val="22"/>
          <w:lang w:val="ru-RU"/>
        </w:rPr>
        <w:tab/>
        <w:t>Минимальный уровень нежелательных излучений</w:t>
      </w:r>
    </w:p>
    <w:p w14:paraId="04D3E74E" w14:textId="77777777" w:rsidR="002E09CA" w:rsidRPr="005410FC" w:rsidRDefault="002E09CA" w:rsidP="002E09CA">
      <w:pPr>
        <w:rPr>
          <w:szCs w:val="22"/>
          <w:lang w:val="ru-RU"/>
        </w:rPr>
      </w:pPr>
      <w:r w:rsidRPr="005410FC">
        <w:rPr>
          <w:szCs w:val="22"/>
          <w:lang w:val="ru-RU"/>
        </w:rPr>
        <w:t xml:space="preserve">Приведенные выше уравнения применимы также к минимальному абсолютному уровню излучения </w:t>
      </w:r>
      <w:proofErr w:type="spellStart"/>
      <w:r w:rsidRPr="005410FC">
        <w:rPr>
          <w:i/>
          <w:szCs w:val="22"/>
          <w:lang w:val="ru-RU"/>
        </w:rPr>
        <w:t>emission</w:t>
      </w:r>
      <w:proofErr w:type="spellEnd"/>
      <w:r w:rsidRPr="005410FC">
        <w:rPr>
          <w:i/>
          <w:szCs w:val="22"/>
          <w:lang w:val="ru-RU"/>
        </w:rPr>
        <w:t xml:space="preserve">_ </w:t>
      </w:r>
      <w:proofErr w:type="spellStart"/>
      <w:r w:rsidRPr="005410FC">
        <w:rPr>
          <w:i/>
          <w:szCs w:val="22"/>
          <w:lang w:val="ru-RU"/>
        </w:rPr>
        <w:t>floor</w:t>
      </w:r>
      <w:r w:rsidRPr="005410FC">
        <w:rPr>
          <w:i/>
          <w:szCs w:val="22"/>
          <w:vertAlign w:val="subscript"/>
          <w:lang w:val="ru-RU"/>
        </w:rPr>
        <w:t>ILT</w:t>
      </w:r>
      <w:proofErr w:type="spellEnd"/>
      <w:r w:rsidRPr="005410FC">
        <w:rPr>
          <w:szCs w:val="22"/>
          <w:lang w:val="ru-RU"/>
        </w:rPr>
        <w:t xml:space="preserve"> (</w:t>
      </w:r>
      <w:proofErr w:type="spellStart"/>
      <w:r w:rsidRPr="005410FC">
        <w:rPr>
          <w:szCs w:val="22"/>
          <w:lang w:val="ru-RU"/>
        </w:rPr>
        <w:t>дБм</w:t>
      </w:r>
      <w:proofErr w:type="spellEnd"/>
      <w:r w:rsidRPr="005410FC">
        <w:rPr>
          <w:szCs w:val="22"/>
          <w:lang w:val="ru-RU"/>
        </w:rPr>
        <w:t>). Маска минимального уровня излучения может быть описана тремя параметрами (сдвиг по частоте (МГц), ширина эталонной полосы частот (МГц), минимальный уровень излучения (</w:t>
      </w:r>
      <w:proofErr w:type="spellStart"/>
      <w:r w:rsidRPr="005410FC">
        <w:rPr>
          <w:szCs w:val="22"/>
          <w:lang w:val="ru-RU"/>
        </w:rPr>
        <w:t>дБм</w:t>
      </w:r>
      <w:proofErr w:type="spellEnd"/>
      <w:r w:rsidRPr="005410FC">
        <w:rPr>
          <w:szCs w:val="22"/>
          <w:lang w:val="ru-RU"/>
        </w:rPr>
        <w:t>)).</w:t>
      </w:r>
    </w:p>
    <w:p w14:paraId="505D50D6" w14:textId="77777777" w:rsidR="002E09CA" w:rsidRPr="005410FC" w:rsidRDefault="002E09CA" w:rsidP="002E09CA">
      <w:pPr>
        <w:rPr>
          <w:snapToGrid w:val="0"/>
          <w:szCs w:val="22"/>
          <w:lang w:val="ru-RU"/>
        </w:rPr>
      </w:pPr>
      <w:r w:rsidRPr="005410FC">
        <w:rPr>
          <w:szCs w:val="22"/>
          <w:lang w:val="ru-RU"/>
        </w:rPr>
        <w:t>Фактический уровень излучения ограничивается минимальным уровнем излучения в соответствии с уравнением:</w:t>
      </w:r>
    </w:p>
    <w:p w14:paraId="26F2EFBF" w14:textId="77777777" w:rsidR="002E09CA" w:rsidRPr="005410FC" w:rsidRDefault="002E09CA" w:rsidP="002E09CA">
      <w:pPr>
        <w:jc w:val="center"/>
        <w:rPr>
          <w:snapToGrid w:val="0"/>
          <w:szCs w:val="22"/>
          <w:lang w:val="ru-RU"/>
        </w:rPr>
      </w:pPr>
      <w:r w:rsidRPr="005410FC">
        <w:rPr>
          <w:position w:val="-12"/>
          <w:szCs w:val="22"/>
          <w:lang w:val="ru-RU"/>
        </w:rPr>
        <w:object w:dxaOrig="6200" w:dyaOrig="360" w14:anchorId="6D793E07">
          <v:shape id="_x0000_i1290" type="#_x0000_t75" style="width:309.75pt;height:15.75pt" o:ole="" fillcolor="window">
            <v:imagedata r:id="rId544" o:title=""/>
          </v:shape>
          <o:OLEObject Type="Embed" ProgID="Equation.3" ShapeID="_x0000_i1290" DrawAspect="Content" ObjectID="_1669808485" r:id="rId545"/>
        </w:object>
      </w:r>
    </w:p>
    <w:p w14:paraId="50E4293C" w14:textId="77777777" w:rsidR="002E09CA" w:rsidRPr="005410FC" w:rsidRDefault="002E09CA" w:rsidP="002E09CA">
      <w:pPr>
        <w:rPr>
          <w:szCs w:val="22"/>
          <w:lang w:val="ru-RU"/>
        </w:rPr>
      </w:pPr>
      <w:r w:rsidRPr="005410FC">
        <w:rPr>
          <w:snapToGrid w:val="0"/>
          <w:szCs w:val="22"/>
          <w:lang w:val="ru-RU"/>
        </w:rPr>
        <w:lastRenderedPageBreak/>
        <w:t>что также показано на рисунке 17.</w:t>
      </w:r>
      <w:r w:rsidRPr="005410FC">
        <w:rPr>
          <w:szCs w:val="22"/>
          <w:lang w:val="ru-RU"/>
        </w:rPr>
        <w:t xml:space="preserve"> </w:t>
      </w:r>
    </w:p>
    <w:p w14:paraId="5C0EBB23" w14:textId="77777777" w:rsidR="002E09CA" w:rsidRPr="005410FC" w:rsidRDefault="002E09CA" w:rsidP="002E09CA">
      <w:pPr>
        <w:pStyle w:val="FigureNo"/>
        <w:spacing w:before="120"/>
        <w:rPr>
          <w:sz w:val="16"/>
          <w:szCs w:val="16"/>
          <w:lang w:val="ru-RU"/>
        </w:rPr>
      </w:pPr>
      <w:r w:rsidRPr="005410FC">
        <w:rPr>
          <w:sz w:val="16"/>
          <w:szCs w:val="16"/>
          <w:lang w:val="ru-RU"/>
        </w:rPr>
        <w:t>РИСУНОК 17</w:t>
      </w:r>
    </w:p>
    <w:p w14:paraId="3C2E0D79" w14:textId="77777777" w:rsidR="002E09CA" w:rsidRPr="005410FC" w:rsidRDefault="002E09CA" w:rsidP="002E09CA">
      <w:pPr>
        <w:jc w:val="center"/>
        <w:rPr>
          <w:lang w:val="ru-RU"/>
        </w:rPr>
      </w:pPr>
      <w:r w:rsidRPr="005410FC">
        <w:rPr>
          <w:noProof/>
          <w:lang w:val="ru-RU" w:eastAsia="ru-RU"/>
        </w:rPr>
        <w:drawing>
          <wp:inline distT="0" distB="0" distL="0" distR="0" wp14:anchorId="5E1BD6DC" wp14:editId="6D0E9813">
            <wp:extent cx="3625200" cy="256320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jpg"/>
                    <pic:cNvPicPr/>
                  </pic:nvPicPr>
                  <pic:blipFill>
                    <a:blip r:embed="rId546" cstate="print">
                      <a:extLst>
                        <a:ext uri="{28A0092B-C50C-407E-A947-70E740481C1C}">
                          <a14:useLocalDpi xmlns:a14="http://schemas.microsoft.com/office/drawing/2010/main" val="0"/>
                        </a:ext>
                      </a:extLst>
                    </a:blip>
                    <a:stretch>
                      <a:fillRect/>
                    </a:stretch>
                  </pic:blipFill>
                  <pic:spPr>
                    <a:xfrm>
                      <a:off x="0" y="0"/>
                      <a:ext cx="3625200" cy="2563200"/>
                    </a:xfrm>
                    <a:prstGeom prst="rect">
                      <a:avLst/>
                    </a:prstGeom>
                  </pic:spPr>
                </pic:pic>
              </a:graphicData>
            </a:graphic>
          </wp:inline>
        </w:drawing>
      </w:r>
    </w:p>
    <w:p w14:paraId="4DC7BA0A" w14:textId="77777777" w:rsidR="002E09CA" w:rsidRPr="005410FC" w:rsidRDefault="002E09CA" w:rsidP="002E09CA">
      <w:pPr>
        <w:rPr>
          <w:szCs w:val="22"/>
          <w:lang w:val="ru-RU"/>
        </w:rPr>
      </w:pPr>
      <w:r w:rsidRPr="005410FC">
        <w:rPr>
          <w:szCs w:val="22"/>
          <w:lang w:val="ru-RU"/>
        </w:rPr>
        <w:t>Следует отметить, что в сравнении участвует коэффициент усиления при регулировании мощности, если такое регулирование предусмотрено.</w:t>
      </w:r>
    </w:p>
    <w:p w14:paraId="0238FEBC" w14:textId="2CA97DF8" w:rsidR="002E09CA" w:rsidRDefault="002E09CA" w:rsidP="002E09CA">
      <w:pPr>
        <w:rPr>
          <w:szCs w:val="22"/>
          <w:lang w:val="ru-RU"/>
        </w:rPr>
      </w:pPr>
      <w:r w:rsidRPr="005410FC">
        <w:rPr>
          <w:szCs w:val="22"/>
          <w:lang w:val="ru-RU"/>
        </w:rPr>
        <w:t>Следует также отметить, что минимальный уровень нежелательных излучений в SEAMCAT относится к ширине полосы частот 1 МГц.</w:t>
      </w:r>
    </w:p>
    <w:p w14:paraId="7D525746" w14:textId="507AABF5" w:rsidR="00244AE7" w:rsidRDefault="00244AE7" w:rsidP="002E09CA">
      <w:pPr>
        <w:rPr>
          <w:szCs w:val="22"/>
          <w:lang w:val="ru-RU"/>
        </w:rPr>
      </w:pPr>
    </w:p>
    <w:p w14:paraId="0D23B6BD" w14:textId="77777777" w:rsidR="00244AE7" w:rsidRPr="005410FC" w:rsidRDefault="00244AE7" w:rsidP="002E09CA">
      <w:pPr>
        <w:rPr>
          <w:szCs w:val="22"/>
          <w:lang w:val="ru-RU"/>
        </w:rPr>
      </w:pPr>
    </w:p>
    <w:p w14:paraId="5F911164" w14:textId="77777777" w:rsidR="002E09CA" w:rsidRPr="005410FC" w:rsidRDefault="002E09CA" w:rsidP="002E09CA">
      <w:pPr>
        <w:pStyle w:val="AppendixNoTitle"/>
        <w:rPr>
          <w:szCs w:val="26"/>
          <w:lang w:val="ru-RU"/>
        </w:rPr>
      </w:pPr>
      <w:bookmarkStart w:id="60" w:name="_Toc44941401"/>
      <w:r w:rsidRPr="005410FC">
        <w:rPr>
          <w:szCs w:val="26"/>
          <w:lang w:val="ru-RU"/>
        </w:rPr>
        <w:t>Прилагаемый документ 11</w:t>
      </w:r>
      <w:r w:rsidRPr="005410FC">
        <w:rPr>
          <w:szCs w:val="26"/>
          <w:lang w:val="ru-RU"/>
        </w:rPr>
        <w:br/>
        <w:t>к Приложению 2</w:t>
      </w:r>
      <w:r w:rsidRPr="005410FC">
        <w:rPr>
          <w:szCs w:val="26"/>
          <w:lang w:val="ru-RU"/>
        </w:rPr>
        <w:br/>
      </w:r>
      <w:r w:rsidRPr="005410FC">
        <w:rPr>
          <w:szCs w:val="26"/>
          <w:lang w:val="ru-RU"/>
        </w:rPr>
        <w:br/>
        <w:t>Размер ячейки радиосвязи в сети, ограниченной шумом</w:t>
      </w:r>
      <w:bookmarkEnd w:id="60"/>
    </w:p>
    <w:p w14:paraId="5B5511C7" w14:textId="77777777" w:rsidR="002E09CA" w:rsidRPr="005410FC" w:rsidRDefault="002E09CA" w:rsidP="002E09CA">
      <w:pPr>
        <w:pStyle w:val="Normalaftertitle"/>
        <w:rPr>
          <w:szCs w:val="22"/>
          <w:lang w:val="ru-RU"/>
        </w:rPr>
      </w:pPr>
      <w:r w:rsidRPr="005410FC">
        <w:rPr>
          <w:szCs w:val="22"/>
          <w:lang w:val="ru-RU"/>
        </w:rPr>
        <w:t xml:space="preserve">Если предположить, что мощность принимаемого сигнала равна чувствительности приемника </w:t>
      </w:r>
      <w:r w:rsidRPr="005410FC">
        <w:rPr>
          <w:snapToGrid w:val="0"/>
          <w:szCs w:val="22"/>
          <w:lang w:val="ru-RU"/>
        </w:rPr>
        <w:t>линии,</w:t>
      </w:r>
      <w:r w:rsidRPr="005410FC">
        <w:rPr>
          <w:szCs w:val="22"/>
          <w:lang w:val="ru-RU"/>
        </w:rPr>
        <w:t xml:space="preserve"> испытывающей помехи, радиус </w:t>
      </w:r>
      <w:proofErr w:type="spellStart"/>
      <w:r w:rsidRPr="005410FC">
        <w:rPr>
          <w:i/>
          <w:szCs w:val="22"/>
          <w:lang w:val="ru-RU"/>
        </w:rPr>
        <w:t>R</w:t>
      </w:r>
      <w:r w:rsidRPr="005410FC">
        <w:rPr>
          <w:i/>
          <w:szCs w:val="22"/>
          <w:vertAlign w:val="subscript"/>
          <w:lang w:val="ru-RU"/>
        </w:rPr>
        <w:t>max</w:t>
      </w:r>
      <w:proofErr w:type="spellEnd"/>
      <w:r w:rsidRPr="005410FC">
        <w:rPr>
          <w:szCs w:val="22"/>
          <w:lang w:val="ru-RU"/>
        </w:rPr>
        <w:t xml:space="preserve"> для трассы полезного сигнала можно определить из следующего уравнения:</w:t>
      </w:r>
    </w:p>
    <w:p w14:paraId="6997F813" w14:textId="77777777" w:rsidR="002E09CA" w:rsidRPr="005410FC" w:rsidRDefault="002E09CA" w:rsidP="002E09CA">
      <w:pPr>
        <w:spacing w:after="120"/>
        <w:jc w:val="center"/>
        <w:rPr>
          <w:szCs w:val="22"/>
          <w:lang w:val="ru-RU"/>
        </w:rPr>
      </w:pPr>
      <w:r w:rsidRPr="005410FC">
        <w:rPr>
          <w:position w:val="-14"/>
          <w:szCs w:val="22"/>
          <w:lang w:val="ru-RU"/>
        </w:rPr>
        <w:object w:dxaOrig="7140" w:dyaOrig="360" w14:anchorId="5F4D7825">
          <v:shape id="_x0000_i1291" type="#_x0000_t75" style="width:353.25pt;height:18pt" o:ole="" fillcolor="window">
            <v:imagedata r:id="rId547" o:title=""/>
          </v:shape>
          <o:OLEObject Type="Embed" ProgID="Equation.3" ShapeID="_x0000_i1291" DrawAspect="Content" ObjectID="_1669808486" r:id="rId548"/>
        </w:object>
      </w:r>
      <w:r w:rsidRPr="005410FC">
        <w:rPr>
          <w:szCs w:val="22"/>
          <w:lang w:val="ru-RU"/>
        </w:rPr>
        <w:t>,</w:t>
      </w:r>
    </w:p>
    <w:p w14:paraId="0614E99E" w14:textId="77777777" w:rsidR="002E09CA" w:rsidRPr="005410FC" w:rsidRDefault="002E09CA" w:rsidP="002E09CA">
      <w:pPr>
        <w:rPr>
          <w:szCs w:val="22"/>
          <w:lang w:val="ru-RU"/>
        </w:rPr>
      </w:pPr>
      <w:r w:rsidRPr="005410FC">
        <w:rPr>
          <w:szCs w:val="22"/>
          <w:lang w:val="ru-RU"/>
        </w:rPr>
        <w:t>где потери на трассе определяются суммой медианных потерь и добавочного члена, представляющего распределение потерь:</w:t>
      </w:r>
    </w:p>
    <w:p w14:paraId="6B52F769" w14:textId="77777777" w:rsidR="002E09CA" w:rsidRPr="005410FC" w:rsidRDefault="002E09CA" w:rsidP="002E09CA">
      <w:pPr>
        <w:spacing w:after="120"/>
        <w:jc w:val="center"/>
        <w:rPr>
          <w:szCs w:val="22"/>
          <w:lang w:val="ru-RU"/>
        </w:rPr>
      </w:pPr>
      <w:r w:rsidRPr="005410FC">
        <w:rPr>
          <w:position w:val="-28"/>
          <w:szCs w:val="22"/>
          <w:lang w:val="ru-RU"/>
        </w:rPr>
        <w:object w:dxaOrig="2860" w:dyaOrig="680" w14:anchorId="3A0708F8">
          <v:shape id="_x0000_i1292" type="#_x0000_t75" style="width:141pt;height:39.75pt" o:ole="" fillcolor="window">
            <v:imagedata r:id="rId549" o:title=""/>
          </v:shape>
          <o:OLEObject Type="Embed" ProgID="Equation.3" ShapeID="_x0000_i1292" DrawAspect="Content" ObjectID="_1669808487" r:id="rId550"/>
        </w:object>
      </w:r>
    </w:p>
    <w:p w14:paraId="68EA6D01" w14:textId="77777777" w:rsidR="002E09CA" w:rsidRPr="005410FC" w:rsidRDefault="002E09CA" w:rsidP="002E09CA">
      <w:pPr>
        <w:rPr>
          <w:szCs w:val="22"/>
          <w:lang w:val="ru-RU"/>
        </w:rPr>
      </w:pPr>
      <w:r w:rsidRPr="005410FC">
        <w:rPr>
          <w:szCs w:val="22"/>
          <w:lang w:val="ru-RU"/>
        </w:rPr>
        <w:t xml:space="preserve">Распределение потерь на трассе </w:t>
      </w:r>
      <w:proofErr w:type="spellStart"/>
      <w:r w:rsidRPr="005410FC">
        <w:rPr>
          <w:i/>
          <w:szCs w:val="22"/>
          <w:lang w:val="ru-RU"/>
        </w:rPr>
        <w:t>p</w:t>
      </w:r>
      <w:r w:rsidRPr="005410FC">
        <w:rPr>
          <w:i/>
          <w:szCs w:val="22"/>
          <w:vertAlign w:val="subscript"/>
          <w:lang w:val="ru-RU"/>
        </w:rPr>
        <w:t>loss</w:t>
      </w:r>
      <w:proofErr w:type="spellEnd"/>
      <w:r w:rsidRPr="005410FC">
        <w:rPr>
          <w:szCs w:val="22"/>
          <w:lang w:val="ru-RU"/>
        </w:rPr>
        <w:t xml:space="preserve"> можно выразить в общем виде, пользуясь следующим уравнением:</w:t>
      </w:r>
    </w:p>
    <w:p w14:paraId="0464B4EE" w14:textId="77777777" w:rsidR="002E09CA" w:rsidRPr="005410FC" w:rsidRDefault="002E09CA" w:rsidP="002E09CA">
      <w:pPr>
        <w:spacing w:after="120"/>
        <w:jc w:val="center"/>
        <w:rPr>
          <w:szCs w:val="22"/>
          <w:lang w:val="ru-RU"/>
        </w:rPr>
      </w:pPr>
      <w:r w:rsidRPr="005410FC">
        <w:rPr>
          <w:position w:val="-10"/>
          <w:szCs w:val="22"/>
          <w:lang w:val="ru-RU"/>
        </w:rPr>
        <w:object w:dxaOrig="1660" w:dyaOrig="320" w14:anchorId="3AEFF0A7">
          <v:shape id="_x0000_i1293" type="#_x0000_t75" style="width:83.25pt;height:15.75pt" o:ole="" fillcolor="window">
            <v:imagedata r:id="rId551" o:title=""/>
          </v:shape>
          <o:OLEObject Type="Embed" ProgID="Equation.3" ShapeID="_x0000_i1293" DrawAspect="Content" ObjectID="_1669808488" r:id="rId552"/>
        </w:object>
      </w:r>
      <w:r w:rsidRPr="005410FC">
        <w:rPr>
          <w:szCs w:val="22"/>
          <w:lang w:val="ru-RU"/>
        </w:rPr>
        <w:t>,</w:t>
      </w:r>
    </w:p>
    <w:p w14:paraId="267DC1B7" w14:textId="77777777" w:rsidR="002E09CA" w:rsidRPr="005410FC" w:rsidRDefault="002E09CA" w:rsidP="002E09CA">
      <w:pPr>
        <w:rPr>
          <w:szCs w:val="22"/>
          <w:lang w:val="ru-RU"/>
        </w:rPr>
      </w:pPr>
      <w:r w:rsidRPr="005410FC">
        <w:rPr>
          <w:szCs w:val="22"/>
          <w:lang w:val="ru-RU"/>
        </w:rPr>
        <w:t xml:space="preserve">где </w:t>
      </w:r>
      <w:r w:rsidRPr="005410FC">
        <w:rPr>
          <w:i/>
          <w:szCs w:val="22"/>
          <w:lang w:val="ru-RU"/>
        </w:rPr>
        <w:t>Q</w:t>
      </w:r>
      <w:r w:rsidRPr="005410FC">
        <w:rPr>
          <w:szCs w:val="22"/>
          <w:lang w:val="ru-RU"/>
        </w:rPr>
        <w:t xml:space="preserve"> – интегральная функция распределения для </w:t>
      </w:r>
      <w:proofErr w:type="spellStart"/>
      <w:r w:rsidRPr="005410FC">
        <w:rPr>
          <w:i/>
          <w:szCs w:val="22"/>
          <w:lang w:val="ru-RU"/>
        </w:rPr>
        <w:t>R</w:t>
      </w:r>
      <w:r w:rsidRPr="005410FC">
        <w:rPr>
          <w:i/>
          <w:szCs w:val="22"/>
          <w:vertAlign w:val="subscript"/>
          <w:lang w:val="ru-RU"/>
        </w:rPr>
        <w:t>max</w:t>
      </w:r>
      <w:proofErr w:type="spellEnd"/>
      <w:r w:rsidRPr="005410FC">
        <w:rPr>
          <w:szCs w:val="22"/>
          <w:lang w:val="ru-RU"/>
        </w:rPr>
        <w:t xml:space="preserve"> и результирующих средних потерь на трассе </w:t>
      </w:r>
      <w:r w:rsidRPr="005410FC">
        <w:rPr>
          <w:rFonts w:ascii="Symbol" w:hAnsi="Symbol"/>
          <w:szCs w:val="22"/>
          <w:lang w:val="ru-RU"/>
        </w:rPr>
        <w:t></w:t>
      </w:r>
      <w:r w:rsidRPr="005410FC">
        <w:rPr>
          <w:szCs w:val="22"/>
          <w:lang w:val="ru-RU"/>
        </w:rPr>
        <w:t>, а также дополнительных потерь на трассе </w:t>
      </w:r>
      <w:r w:rsidRPr="005410FC">
        <w:rPr>
          <w:i/>
          <w:szCs w:val="22"/>
          <w:lang w:val="ru-RU"/>
        </w:rPr>
        <w:t>a</w:t>
      </w:r>
      <w:r w:rsidRPr="005410FC">
        <w:rPr>
          <w:szCs w:val="22"/>
          <w:lang w:val="ru-RU"/>
        </w:rPr>
        <w:t>, связанных с готовностью или покрытием </w:t>
      </w:r>
      <w:r w:rsidRPr="005410FC">
        <w:rPr>
          <w:i/>
          <w:szCs w:val="22"/>
          <w:lang w:val="ru-RU"/>
        </w:rPr>
        <w:t>y</w:t>
      </w:r>
      <w:r w:rsidRPr="005410FC">
        <w:rPr>
          <w:szCs w:val="22"/>
          <w:lang w:val="ru-RU"/>
        </w:rPr>
        <w:t>. Потери, связанные с покрытием, </w:t>
      </w:r>
      <w:r w:rsidRPr="005410FC">
        <w:rPr>
          <w:i/>
          <w:szCs w:val="22"/>
          <w:lang w:val="ru-RU"/>
        </w:rPr>
        <w:t>x</w:t>
      </w:r>
      <w:r w:rsidRPr="005410FC">
        <w:rPr>
          <w:szCs w:val="22"/>
          <w:lang w:val="ru-RU"/>
        </w:rPr>
        <w:t xml:space="preserve">, соответствуют значению </w:t>
      </w:r>
      <w:r w:rsidRPr="005410FC">
        <w:rPr>
          <w:i/>
          <w:szCs w:val="22"/>
          <w:lang w:val="ru-RU"/>
        </w:rPr>
        <w:t>y</w:t>
      </w:r>
      <w:r w:rsidRPr="005410FC">
        <w:rPr>
          <w:szCs w:val="22"/>
          <w:lang w:val="ru-RU"/>
        </w:rPr>
        <w:t xml:space="preserve"> в соотношении 1 – </w:t>
      </w:r>
      <w:r w:rsidRPr="005410FC">
        <w:rPr>
          <w:i/>
          <w:szCs w:val="22"/>
          <w:lang w:val="ru-RU"/>
        </w:rPr>
        <w:t>y</w:t>
      </w:r>
      <w:r w:rsidRPr="005410FC">
        <w:rPr>
          <w:szCs w:val="22"/>
          <w:lang w:val="ru-RU"/>
        </w:rPr>
        <w:t>. Предполагая, что медленные замирания можно аппроксимировать логнормальным распределением (то есть медиана </w:t>
      </w:r>
      <w:r w:rsidRPr="005410FC">
        <w:rPr>
          <w:szCs w:val="22"/>
          <w:lang w:val="ru-RU"/>
        </w:rPr>
        <w:sym w:font="Symbol" w:char="F0BB"/>
      </w:r>
      <w:r w:rsidRPr="005410FC">
        <w:rPr>
          <w:szCs w:val="22"/>
          <w:lang w:val="ru-RU"/>
        </w:rPr>
        <w:t xml:space="preserve"> среднему значению), можно ввести соотношение </w:t>
      </w:r>
      <w:r w:rsidRPr="005410FC">
        <w:rPr>
          <w:i/>
          <w:szCs w:val="22"/>
          <w:lang w:val="ru-RU"/>
        </w:rPr>
        <w:t>a</w:t>
      </w:r>
      <w:r w:rsidRPr="005410FC">
        <w:rPr>
          <w:szCs w:val="22"/>
          <w:lang w:val="ru-RU"/>
        </w:rPr>
        <w:t> </w:t>
      </w:r>
      <w:r w:rsidRPr="005410FC">
        <w:rPr>
          <w:rFonts w:ascii="Symbol" w:hAnsi="Symbol"/>
          <w:szCs w:val="22"/>
          <w:lang w:val="ru-RU"/>
        </w:rPr>
        <w:t></w:t>
      </w:r>
      <w:r w:rsidRPr="005410FC">
        <w:rPr>
          <w:szCs w:val="22"/>
          <w:lang w:val="ru-RU"/>
        </w:rPr>
        <w:t> </w:t>
      </w:r>
      <w:r w:rsidRPr="005410FC">
        <w:rPr>
          <w:i/>
          <w:szCs w:val="22"/>
          <w:lang w:val="ru-RU"/>
        </w:rPr>
        <w:t>b</w:t>
      </w:r>
      <w:r w:rsidRPr="005410FC">
        <w:rPr>
          <w:rFonts w:ascii="Symbol" w:hAnsi="Symbol"/>
          <w:szCs w:val="22"/>
          <w:lang w:val="ru-RU"/>
        </w:rPr>
        <w:t></w:t>
      </w:r>
      <w:r w:rsidRPr="005410FC">
        <w:rPr>
          <w:szCs w:val="22"/>
          <w:lang w:val="ru-RU"/>
        </w:rPr>
        <w:t xml:space="preserve">, где </w:t>
      </w:r>
      <w:r w:rsidRPr="005410FC">
        <w:rPr>
          <w:i/>
          <w:szCs w:val="22"/>
          <w:lang w:val="ru-RU"/>
        </w:rPr>
        <w:t>b</w:t>
      </w:r>
      <w:r w:rsidRPr="005410FC">
        <w:rPr>
          <w:szCs w:val="22"/>
          <w:lang w:val="ru-RU"/>
        </w:rPr>
        <w:t> – это кратное значение хорошо известного стандартного отклонения </w:t>
      </w:r>
      <w:r w:rsidRPr="005410FC">
        <w:rPr>
          <w:rFonts w:ascii="Symbol" w:hAnsi="Symbol"/>
          <w:szCs w:val="22"/>
          <w:lang w:val="ru-RU"/>
        </w:rPr>
        <w:t></w:t>
      </w:r>
      <w:r w:rsidRPr="005410FC">
        <w:rPr>
          <w:szCs w:val="22"/>
          <w:lang w:val="ru-RU"/>
        </w:rPr>
        <w:t xml:space="preserve">. Вот несколько примеров для иллюстрации: при покрытии 95% получаем </w:t>
      </w:r>
      <w:r w:rsidRPr="005410FC">
        <w:rPr>
          <w:i/>
          <w:szCs w:val="22"/>
          <w:lang w:val="ru-RU"/>
        </w:rPr>
        <w:t>b</w:t>
      </w:r>
      <w:r w:rsidRPr="005410FC">
        <w:rPr>
          <w:szCs w:val="22"/>
          <w:lang w:val="ru-RU"/>
        </w:rPr>
        <w:t xml:space="preserve"> = 1,96, при 99% </w:t>
      </w:r>
      <w:r w:rsidRPr="005410FC">
        <w:rPr>
          <w:i/>
          <w:szCs w:val="22"/>
          <w:lang w:val="ru-RU"/>
        </w:rPr>
        <w:t>b</w:t>
      </w:r>
      <w:r w:rsidRPr="005410FC">
        <w:rPr>
          <w:szCs w:val="22"/>
          <w:lang w:val="ru-RU"/>
        </w:rPr>
        <w:t xml:space="preserve"> = 2,58, при 99,9% </w:t>
      </w:r>
      <w:r w:rsidRPr="005410FC">
        <w:rPr>
          <w:i/>
          <w:szCs w:val="22"/>
          <w:lang w:val="ru-RU"/>
        </w:rPr>
        <w:t>b</w:t>
      </w:r>
      <w:r w:rsidRPr="005410FC">
        <w:rPr>
          <w:szCs w:val="22"/>
          <w:lang w:val="ru-RU"/>
        </w:rPr>
        <w:t xml:space="preserve"> = 3,29; при </w:t>
      </w:r>
      <w:r w:rsidRPr="005410FC">
        <w:rPr>
          <w:i/>
          <w:szCs w:val="22"/>
          <w:lang w:val="ru-RU"/>
        </w:rPr>
        <w:t>b</w:t>
      </w:r>
      <w:r w:rsidRPr="005410FC">
        <w:rPr>
          <w:szCs w:val="22"/>
          <w:lang w:val="ru-RU"/>
        </w:rPr>
        <w:t> </w:t>
      </w:r>
      <w:r w:rsidRPr="005410FC">
        <w:rPr>
          <w:rFonts w:ascii="Symbol" w:hAnsi="Symbol"/>
          <w:szCs w:val="22"/>
          <w:lang w:val="ru-RU"/>
        </w:rPr>
        <w:t></w:t>
      </w:r>
      <w:r w:rsidRPr="005410FC">
        <w:rPr>
          <w:szCs w:val="22"/>
          <w:lang w:val="ru-RU"/>
        </w:rPr>
        <w:t xml:space="preserve"> 1 покрытие составляет 68%, при </w:t>
      </w:r>
      <w:r w:rsidRPr="005410FC">
        <w:rPr>
          <w:i/>
          <w:szCs w:val="22"/>
          <w:lang w:val="ru-RU"/>
        </w:rPr>
        <w:lastRenderedPageBreak/>
        <w:t>b</w:t>
      </w:r>
      <w:r w:rsidRPr="005410FC">
        <w:rPr>
          <w:szCs w:val="22"/>
          <w:lang w:val="ru-RU"/>
        </w:rPr>
        <w:t> </w:t>
      </w:r>
      <w:r w:rsidRPr="005410FC">
        <w:rPr>
          <w:rFonts w:ascii="Symbol" w:hAnsi="Symbol"/>
          <w:szCs w:val="22"/>
          <w:lang w:val="ru-RU"/>
        </w:rPr>
        <w:t></w:t>
      </w:r>
      <w:r w:rsidRPr="005410FC">
        <w:rPr>
          <w:szCs w:val="22"/>
          <w:lang w:val="ru-RU"/>
        </w:rPr>
        <w:t> 2 – 95,5%. Точные значения легко определить, пользуясь функцией обратного гауссова распределения.</w:t>
      </w:r>
    </w:p>
    <w:p w14:paraId="417D463F" w14:textId="77777777" w:rsidR="002E09CA" w:rsidRPr="005410FC" w:rsidRDefault="002E09CA" w:rsidP="002E09CA">
      <w:pPr>
        <w:rPr>
          <w:szCs w:val="22"/>
          <w:lang w:val="ru-RU"/>
        </w:rPr>
      </w:pPr>
      <w:r w:rsidRPr="005410FC">
        <w:rPr>
          <w:szCs w:val="22"/>
          <w:lang w:val="ru-RU"/>
        </w:rPr>
        <w:t>Тогда трансцендентное уравнение:</w:t>
      </w:r>
    </w:p>
    <w:p w14:paraId="7DFCC4A3" w14:textId="77777777" w:rsidR="002E09CA" w:rsidRPr="005410FC" w:rsidRDefault="002E09CA" w:rsidP="002E09CA">
      <w:pPr>
        <w:spacing w:after="120"/>
        <w:jc w:val="center"/>
        <w:rPr>
          <w:szCs w:val="22"/>
          <w:lang w:val="ru-RU"/>
        </w:rPr>
      </w:pPr>
      <w:r w:rsidRPr="005410FC">
        <w:rPr>
          <w:position w:val="-10"/>
          <w:szCs w:val="22"/>
          <w:lang w:val="ru-RU"/>
        </w:rPr>
        <w:object w:dxaOrig="6700" w:dyaOrig="300" w14:anchorId="21F0195A">
          <v:shape id="_x0000_i1294" type="#_x0000_t75" style="width:338.25pt;height:16.5pt" o:ole="" fillcolor="window">
            <v:imagedata r:id="rId553" o:title=""/>
          </v:shape>
          <o:OLEObject Type="Embed" ProgID="Equation.3" ShapeID="_x0000_i1294" DrawAspect="Content" ObjectID="_1669808489" r:id="rId554"/>
        </w:object>
      </w:r>
    </w:p>
    <w:p w14:paraId="651094AD" w14:textId="77777777" w:rsidR="002E09CA" w:rsidRPr="005410FC" w:rsidRDefault="002E09CA" w:rsidP="002E09CA">
      <w:pPr>
        <w:rPr>
          <w:szCs w:val="22"/>
          <w:lang w:val="ru-RU"/>
        </w:rPr>
      </w:pPr>
      <w:r w:rsidRPr="005410FC">
        <w:rPr>
          <w:szCs w:val="22"/>
          <w:lang w:val="ru-RU"/>
        </w:rPr>
        <w:t>может быть решено методом линейной итерации, например методом ложного положения:</w:t>
      </w:r>
    </w:p>
    <w:p w14:paraId="4824AD9A" w14:textId="77777777" w:rsidR="002E09CA" w:rsidRPr="005410FC" w:rsidRDefault="002E09CA" w:rsidP="002E09CA">
      <w:pPr>
        <w:spacing w:after="120"/>
        <w:jc w:val="center"/>
        <w:rPr>
          <w:szCs w:val="22"/>
          <w:lang w:val="ru-RU"/>
        </w:rPr>
      </w:pPr>
      <w:r w:rsidRPr="005410FC">
        <w:rPr>
          <w:position w:val="-10"/>
          <w:szCs w:val="22"/>
          <w:lang w:val="ru-RU"/>
        </w:rPr>
        <w:object w:dxaOrig="180" w:dyaOrig="340" w14:anchorId="13094DA4">
          <v:shape id="_x0000_i1295" type="#_x0000_t75" style="width:12.75pt;height:18pt" o:ole="" fillcolor="window">
            <v:imagedata r:id="rId123" o:title=""/>
          </v:shape>
          <o:OLEObject Type="Embed" ProgID="Equation.3" ShapeID="_x0000_i1295" DrawAspect="Content" ObjectID="_1669808490" r:id="rId555"/>
        </w:object>
      </w:r>
      <w:r w:rsidRPr="005410FC">
        <w:rPr>
          <w:position w:val="-30"/>
          <w:szCs w:val="22"/>
          <w:lang w:val="ru-RU"/>
        </w:rPr>
        <w:object w:dxaOrig="4140" w:dyaOrig="700" w14:anchorId="66F44C0A">
          <v:shape id="_x0000_i1296" type="#_x0000_t75" style="width:207pt;height:33.75pt" o:ole="" fillcolor="window">
            <v:imagedata r:id="rId556" o:title=""/>
          </v:shape>
          <o:OLEObject Type="Embed" ProgID="Equation.3" ShapeID="_x0000_i1296" DrawAspect="Content" ObjectID="_1669808491" r:id="rId557"/>
        </w:object>
      </w:r>
    </w:p>
    <w:p w14:paraId="4224D758" w14:textId="77777777" w:rsidR="002E09CA" w:rsidRPr="005410FC" w:rsidRDefault="002E09CA" w:rsidP="002E09CA">
      <w:pPr>
        <w:rPr>
          <w:szCs w:val="22"/>
          <w:lang w:val="ru-RU"/>
        </w:rPr>
      </w:pPr>
      <w:r w:rsidRPr="005410FC">
        <w:rPr>
          <w:szCs w:val="22"/>
          <w:lang w:val="ru-RU"/>
        </w:rPr>
        <w:t>Следует отметить, что более быстрой сходимости можно достичь, применяя логарифмическую шкалу расстояний, то есть заменив переменную </w:t>
      </w:r>
      <w:r w:rsidRPr="005410FC">
        <w:rPr>
          <w:i/>
          <w:szCs w:val="22"/>
          <w:lang w:val="ru-RU"/>
        </w:rPr>
        <w:t>R</w:t>
      </w:r>
      <w:r w:rsidRPr="005410FC">
        <w:rPr>
          <w:szCs w:val="22"/>
          <w:lang w:val="ru-RU"/>
        </w:rPr>
        <w:t xml:space="preserve"> на </w:t>
      </w:r>
      <w:proofErr w:type="spellStart"/>
      <w:r w:rsidRPr="005410FC">
        <w:rPr>
          <w:szCs w:val="22"/>
          <w:lang w:val="ru-RU"/>
        </w:rPr>
        <w:t>log</w:t>
      </w:r>
      <w:proofErr w:type="spellEnd"/>
      <w:r w:rsidRPr="005410FC">
        <w:rPr>
          <w:szCs w:val="22"/>
          <w:lang w:val="ru-RU"/>
        </w:rPr>
        <w:t>(</w:t>
      </w:r>
      <w:r w:rsidRPr="005410FC">
        <w:rPr>
          <w:i/>
          <w:szCs w:val="22"/>
          <w:lang w:val="ru-RU"/>
        </w:rPr>
        <w:t>R</w:t>
      </w:r>
      <w:r w:rsidRPr="005410FC">
        <w:rPr>
          <w:szCs w:val="22"/>
          <w:lang w:val="ru-RU"/>
        </w:rPr>
        <w:t xml:space="preserve">). </w:t>
      </w:r>
    </w:p>
    <w:p w14:paraId="1A66221D" w14:textId="77777777" w:rsidR="002E09CA" w:rsidRPr="005410FC" w:rsidRDefault="002E09CA" w:rsidP="002E09CA">
      <w:pPr>
        <w:rPr>
          <w:szCs w:val="22"/>
          <w:lang w:val="ru-RU"/>
        </w:rPr>
      </w:pPr>
      <w:r w:rsidRPr="005410FC">
        <w:rPr>
          <w:szCs w:val="22"/>
          <w:lang w:val="ru-RU"/>
        </w:rPr>
        <w:t xml:space="preserve">В этом случае формулы, приведенные для </w:t>
      </w:r>
      <w:r w:rsidRPr="005410FC">
        <w:rPr>
          <w:position w:val="-12"/>
          <w:szCs w:val="22"/>
          <w:lang w:val="ru-RU"/>
        </w:rPr>
        <w:object w:dxaOrig="1600" w:dyaOrig="380" w14:anchorId="45161611">
          <v:shape id="_x0000_i1297" type="#_x0000_t75" style="width:84pt;height:16.5pt" o:ole="" fillcolor="window">
            <v:imagedata r:id="rId558" o:title=""/>
          </v:shape>
          <o:OLEObject Type="Embed" ProgID="Equation.3" ShapeID="_x0000_i1297" DrawAspect="Content" ObjectID="_1669808492" r:id="rId559"/>
        </w:object>
      </w:r>
      <w:r w:rsidRPr="005410FC">
        <w:rPr>
          <w:szCs w:val="22"/>
          <w:lang w:val="ru-RU"/>
        </w:rPr>
        <w:t xml:space="preserve">, должны быть обращены. </w:t>
      </w:r>
    </w:p>
    <w:p w14:paraId="5B376F87" w14:textId="64268CBB" w:rsidR="002E09CA" w:rsidRDefault="002E09CA" w:rsidP="002E09CA">
      <w:pPr>
        <w:tabs>
          <w:tab w:val="clear" w:pos="794"/>
          <w:tab w:val="clear" w:pos="1191"/>
          <w:tab w:val="clear" w:pos="1588"/>
          <w:tab w:val="clear" w:pos="1985"/>
        </w:tabs>
        <w:overflowPunct/>
        <w:autoSpaceDE/>
        <w:autoSpaceDN/>
        <w:adjustRightInd/>
        <w:spacing w:before="0"/>
        <w:jc w:val="left"/>
        <w:textAlignment w:val="auto"/>
        <w:rPr>
          <w:szCs w:val="22"/>
          <w:lang w:val="ru-RU"/>
        </w:rPr>
      </w:pPr>
    </w:p>
    <w:p w14:paraId="35F1C85D" w14:textId="77777777" w:rsidR="00244AE7" w:rsidRPr="005410FC" w:rsidRDefault="00244AE7" w:rsidP="002E09CA">
      <w:pPr>
        <w:tabs>
          <w:tab w:val="clear" w:pos="794"/>
          <w:tab w:val="clear" w:pos="1191"/>
          <w:tab w:val="clear" w:pos="1588"/>
          <w:tab w:val="clear" w:pos="1985"/>
        </w:tabs>
        <w:overflowPunct/>
        <w:autoSpaceDE/>
        <w:autoSpaceDN/>
        <w:adjustRightInd/>
        <w:spacing w:before="0"/>
        <w:jc w:val="left"/>
        <w:textAlignment w:val="auto"/>
        <w:rPr>
          <w:szCs w:val="22"/>
          <w:lang w:val="ru-RU"/>
        </w:rPr>
      </w:pPr>
    </w:p>
    <w:p w14:paraId="78BE6256" w14:textId="77777777" w:rsidR="002E09CA" w:rsidRPr="005410FC" w:rsidRDefault="002E09CA" w:rsidP="002E09CA">
      <w:pPr>
        <w:pStyle w:val="AppendixNoTitle"/>
        <w:rPr>
          <w:szCs w:val="26"/>
          <w:lang w:val="ru-RU"/>
        </w:rPr>
      </w:pPr>
      <w:bookmarkStart w:id="61" w:name="_Toc44941402"/>
      <w:r w:rsidRPr="005410FC">
        <w:rPr>
          <w:szCs w:val="26"/>
          <w:lang w:val="ru-RU"/>
        </w:rPr>
        <w:t>Прилагаемый документ 12</w:t>
      </w:r>
      <w:r w:rsidRPr="005410FC">
        <w:rPr>
          <w:szCs w:val="26"/>
          <w:lang w:val="ru-RU"/>
        </w:rPr>
        <w:br/>
        <w:t>к Приложению 2</w:t>
      </w:r>
      <w:r w:rsidRPr="005410FC">
        <w:rPr>
          <w:lang w:val="ru-RU"/>
        </w:rPr>
        <w:br/>
      </w:r>
      <w:r w:rsidRPr="005410FC">
        <w:rPr>
          <w:lang w:val="ru-RU"/>
        </w:rPr>
        <w:br/>
      </w:r>
      <w:r w:rsidRPr="005410FC">
        <w:rPr>
          <w:szCs w:val="26"/>
          <w:lang w:val="ru-RU"/>
        </w:rPr>
        <w:t>Диаграмма направленности антенны</w:t>
      </w:r>
      <w:bookmarkEnd w:id="61"/>
    </w:p>
    <w:p w14:paraId="3ACF6458" w14:textId="77777777" w:rsidR="002E09CA" w:rsidRPr="005410FC" w:rsidRDefault="002E09CA" w:rsidP="002E09CA">
      <w:pPr>
        <w:pStyle w:val="Normalaftertitle0"/>
        <w:rPr>
          <w:sz w:val="22"/>
          <w:szCs w:val="22"/>
          <w:lang w:val="ru-RU"/>
        </w:rPr>
      </w:pPr>
      <w:r w:rsidRPr="005410FC">
        <w:rPr>
          <w:sz w:val="22"/>
          <w:szCs w:val="22"/>
          <w:lang w:val="ru-RU"/>
        </w:rPr>
        <w:t>Существуют три способа описания диаграмм направленности антенн (как это реализовано в SEAMCAT):</w:t>
      </w:r>
    </w:p>
    <w:p w14:paraId="41495B69" w14:textId="77777777" w:rsidR="002E09CA" w:rsidRPr="005410FC" w:rsidRDefault="002E09CA" w:rsidP="002E09CA">
      <w:pPr>
        <w:pStyle w:val="enumlev1"/>
        <w:rPr>
          <w:szCs w:val="22"/>
          <w:lang w:val="ru-RU"/>
        </w:rPr>
      </w:pPr>
      <w:r w:rsidRPr="005410FC">
        <w:rPr>
          <w:szCs w:val="22"/>
          <w:lang w:val="ru-RU"/>
        </w:rPr>
        <w:t>1</w:t>
      </w:r>
      <w:r w:rsidRPr="005410FC">
        <w:rPr>
          <w:szCs w:val="22"/>
          <w:lang w:val="ru-RU"/>
        </w:rPr>
        <w:tab/>
        <w:t>всенаправленная антенна;</w:t>
      </w:r>
    </w:p>
    <w:p w14:paraId="3644A403" w14:textId="77777777" w:rsidR="002E09CA" w:rsidRPr="005410FC" w:rsidRDefault="002E09CA" w:rsidP="002E09CA">
      <w:pPr>
        <w:pStyle w:val="enumlev1"/>
        <w:rPr>
          <w:szCs w:val="22"/>
          <w:lang w:val="ru-RU"/>
        </w:rPr>
      </w:pPr>
      <w:r w:rsidRPr="005410FC">
        <w:rPr>
          <w:szCs w:val="22"/>
          <w:lang w:val="ru-RU"/>
        </w:rPr>
        <w:t>2</w:t>
      </w:r>
      <w:r w:rsidRPr="005410FC">
        <w:rPr>
          <w:szCs w:val="22"/>
          <w:lang w:val="ru-RU"/>
        </w:rPr>
        <w:tab/>
        <w:t>горизонтальная и вертикальная диаграмма направленности антенны (</w:t>
      </w:r>
      <w:proofErr w:type="spellStart"/>
      <w:r w:rsidRPr="005410FC">
        <w:rPr>
          <w:szCs w:val="22"/>
          <w:lang w:val="ru-RU"/>
        </w:rPr>
        <w:t>дБи</w:t>
      </w:r>
      <w:proofErr w:type="spellEnd"/>
      <w:r w:rsidRPr="005410FC">
        <w:rPr>
          <w:szCs w:val="22"/>
          <w:lang w:val="ru-RU"/>
        </w:rPr>
        <w:t>); коэффициент усиления указывается относительно главного лепестка и определяется раздельно в горизонтальном направлении как функция азимутального угла (φ), а в вертикальном – как функция угла места (θ);</w:t>
      </w:r>
    </w:p>
    <w:p w14:paraId="0254CAE7" w14:textId="77777777" w:rsidR="002E09CA" w:rsidRPr="005410FC" w:rsidRDefault="002E09CA" w:rsidP="002E09CA">
      <w:pPr>
        <w:pStyle w:val="enumlev1"/>
        <w:rPr>
          <w:szCs w:val="22"/>
          <w:lang w:val="ru-RU"/>
        </w:rPr>
      </w:pPr>
      <w:r w:rsidRPr="005410FC">
        <w:rPr>
          <w:szCs w:val="22"/>
          <w:lang w:val="ru-RU"/>
        </w:rPr>
        <w:t>3</w:t>
      </w:r>
      <w:r w:rsidRPr="005410FC">
        <w:rPr>
          <w:szCs w:val="22"/>
          <w:lang w:val="ru-RU"/>
        </w:rPr>
        <w:tab/>
        <w:t>сферическая диаграмма направленности антенны (</w:t>
      </w:r>
      <w:proofErr w:type="spellStart"/>
      <w:r w:rsidRPr="005410FC">
        <w:rPr>
          <w:szCs w:val="22"/>
          <w:lang w:val="ru-RU"/>
        </w:rPr>
        <w:t>дБи</w:t>
      </w:r>
      <w:proofErr w:type="spellEnd"/>
      <w:r w:rsidRPr="005410FC">
        <w:rPr>
          <w:szCs w:val="22"/>
          <w:lang w:val="ru-RU"/>
        </w:rPr>
        <w:t>); коэффициент усиления указывается относительно главного лепестка как функция сферического угла ψ, определяемого исходя из угла азимута и угла места следующим образом:</w:t>
      </w:r>
    </w:p>
    <w:p w14:paraId="09F8C229" w14:textId="77777777" w:rsidR="002E09CA" w:rsidRPr="005410FC" w:rsidRDefault="002E09CA" w:rsidP="002E09CA">
      <w:pPr>
        <w:pStyle w:val="enumlev1"/>
        <w:jc w:val="center"/>
        <w:rPr>
          <w:szCs w:val="22"/>
          <w:lang w:val="ru-RU"/>
        </w:rPr>
      </w:pPr>
      <w:r w:rsidRPr="005410FC">
        <w:rPr>
          <w:position w:val="-10"/>
          <w:szCs w:val="22"/>
          <w:lang w:val="ru-RU"/>
        </w:rPr>
        <w:object w:dxaOrig="1800" w:dyaOrig="300" w14:anchorId="7B595C5E">
          <v:shape id="_x0000_i1298" type="#_x0000_t75" style="width:89.25pt;height:16.5pt" o:ole="" fillcolor="window">
            <v:imagedata r:id="rId560" o:title=""/>
          </v:shape>
          <o:OLEObject Type="Embed" ProgID="Equation.3" ShapeID="_x0000_i1298" DrawAspect="Content" ObjectID="_1669808493" r:id="rId561"/>
        </w:object>
      </w:r>
    </w:p>
    <w:p w14:paraId="273D41E4" w14:textId="77777777" w:rsidR="002E09CA" w:rsidRPr="005410FC" w:rsidRDefault="00244AE7" w:rsidP="002E09CA">
      <w:pPr>
        <w:pStyle w:val="enumlev1"/>
        <w:jc w:val="center"/>
        <w:rPr>
          <w:szCs w:val="22"/>
          <w:lang w:val="ru-RU"/>
        </w:rPr>
      </w:pPr>
      <m:oMathPara>
        <m:oMath>
          <m:sSub>
            <m:sSubPr>
              <m:ctrlPr>
                <w:rPr>
                  <w:rFonts w:ascii="Cambria Math" w:hAnsi="Cambria Math" w:cs="MS PGothic"/>
                  <w:i/>
                  <w:iCs/>
                  <w:color w:val="000000"/>
                  <w:szCs w:val="22"/>
                  <w:lang w:val="ru-RU"/>
                </w:rPr>
              </m:ctrlPr>
            </m:sSubPr>
            <m:e>
              <m:r>
                <w:rPr>
                  <w:rFonts w:ascii="Cambria Math" w:hAnsi="Cambria Math" w:cs="MS PGothic"/>
                  <w:color w:val="000000"/>
                  <w:szCs w:val="22"/>
                  <w:lang w:val="ru-RU"/>
                </w:rPr>
                <m:t>g</m:t>
              </m:r>
            </m:e>
            <m:sub>
              <m:r>
                <m:rPr>
                  <m:sty m:val="p"/>
                </m:rPr>
                <w:rPr>
                  <w:rFonts w:ascii="Cambria Math" w:eastAsia="Cambria Math" w:hAnsi="Cambria Math" w:cs="MS PGothic"/>
                  <w:color w:val="000000"/>
                  <w:szCs w:val="22"/>
                  <w:lang w:val="ru-RU"/>
                </w:rPr>
                <m:t>θ,φ</m:t>
              </m:r>
            </m:sub>
          </m:sSub>
          <m:r>
            <w:rPr>
              <w:rFonts w:ascii="Cambria Math" w:eastAsia="Cambria Math" w:hAnsi="Cambria Math" w:cs="MS PGothic"/>
              <w:color w:val="000000"/>
              <w:szCs w:val="22"/>
              <w:lang w:val="ru-RU"/>
            </w:rPr>
            <m:t>=</m:t>
          </m:r>
          <m:r>
            <m:rPr>
              <m:sty m:val="p"/>
            </m:rPr>
            <w:rPr>
              <w:rFonts w:ascii="Cambria Math" w:hAnsi="Cambria Math" w:cs="MS PGothic"/>
              <w:color w:val="000000"/>
              <w:szCs w:val="22"/>
              <w:lang w:val="ru-RU"/>
            </w:rPr>
            <m:t> </m:t>
          </m:r>
          <m:sSub>
            <m:sSubPr>
              <m:ctrlPr>
                <w:rPr>
                  <w:rFonts w:ascii="Cambria Math" w:hAnsi="Cambria Math" w:cs="MS PGothic"/>
                  <w:i/>
                  <w:iCs/>
                  <w:color w:val="000000"/>
                  <w:szCs w:val="22"/>
                  <w:lang w:val="ru-RU"/>
                </w:rPr>
              </m:ctrlPr>
            </m:sSubPr>
            <m:e>
              <m:r>
                <w:rPr>
                  <w:rFonts w:ascii="Cambria Math" w:hAnsi="Cambria Math" w:cs="MS PGothic"/>
                  <w:color w:val="000000"/>
                  <w:szCs w:val="22"/>
                  <w:lang w:val="ru-RU"/>
                </w:rPr>
                <m:t>g</m:t>
              </m:r>
            </m:e>
            <m:sub>
              <m:r>
                <w:rPr>
                  <w:rFonts w:ascii="Cambria Math" w:hAnsi="Cambria Math" w:cs="MS PGothic"/>
                  <w:color w:val="000000"/>
                  <w:szCs w:val="22"/>
                  <w:lang w:val="ru-RU"/>
                </w:rPr>
                <m:t>max</m:t>
              </m:r>
            </m:sub>
          </m:sSub>
          <m:r>
            <w:rPr>
              <w:rFonts w:ascii="Cambria Math" w:eastAsia="Cambria Math" w:hAnsi="Cambria Math" w:cs="MS PGothic"/>
              <w:color w:val="000000"/>
              <w:szCs w:val="22"/>
              <w:lang w:val="ru-RU"/>
            </w:rPr>
            <m:t>×</m:t>
          </m:r>
          <m:sSub>
            <m:sSubPr>
              <m:ctrlPr>
                <w:rPr>
                  <w:rFonts w:ascii="Cambria Math" w:eastAsia="Cambria Math" w:hAnsi="Cambria Math" w:cs="MS PGothic"/>
                  <w:i/>
                  <w:iCs/>
                  <w:color w:val="000000"/>
                  <w:szCs w:val="22"/>
                  <w:lang w:val="ru-RU"/>
                </w:rPr>
              </m:ctrlPr>
            </m:sSubPr>
            <m:e>
              <m:r>
                <w:rPr>
                  <w:rFonts w:ascii="Cambria Math" w:eastAsia="Cambria Math" w:hAnsi="Cambria Math" w:cs="MS PGothic"/>
                  <w:color w:val="000000"/>
                  <w:szCs w:val="22"/>
                  <w:lang w:val="ru-RU"/>
                </w:rPr>
                <m:t>g</m:t>
              </m:r>
            </m:e>
            <m:sub>
              <m:r>
                <w:rPr>
                  <w:rFonts w:ascii="Cambria Math" w:eastAsia="Cambria Math" w:hAnsi="Cambria Math" w:cs="MS PGothic"/>
                  <w:color w:val="000000"/>
                  <w:szCs w:val="22"/>
                  <w:lang w:val="ru-RU"/>
                </w:rPr>
                <m:t>S</m:t>
              </m:r>
            </m:sub>
          </m:sSub>
          <m:d>
            <m:dPr>
              <m:ctrlPr>
                <w:rPr>
                  <w:rFonts w:ascii="Cambria Math" w:eastAsia="Cambria Math" w:hAnsi="Cambria Math" w:cs="MS PGothic"/>
                  <w:i/>
                  <w:iCs/>
                  <w:color w:val="000000"/>
                  <w:szCs w:val="22"/>
                  <w:lang w:val="ru-RU"/>
                </w:rPr>
              </m:ctrlPr>
            </m:dPr>
            <m:e>
              <m:func>
                <m:funcPr>
                  <m:ctrlPr>
                    <w:rPr>
                      <w:rFonts w:ascii="Cambria Math" w:eastAsia="Cambria Math" w:hAnsi="Cambria Math" w:cs="MS PGothic"/>
                      <w:i/>
                      <w:iCs/>
                      <w:color w:val="000000"/>
                      <w:szCs w:val="22"/>
                      <w:lang w:val="ru-RU"/>
                    </w:rPr>
                  </m:ctrlPr>
                </m:funcPr>
                <m:fName>
                  <m:sSup>
                    <m:sSupPr>
                      <m:ctrlPr>
                        <w:rPr>
                          <w:rFonts w:ascii="Cambria Math" w:eastAsia="Cambria Math" w:hAnsi="Cambria Math" w:cs="MS PGothic"/>
                          <w:i/>
                          <w:iCs/>
                          <w:color w:val="000000"/>
                          <w:szCs w:val="22"/>
                          <w:lang w:val="ru-RU"/>
                        </w:rPr>
                      </m:ctrlPr>
                    </m:sSupPr>
                    <m:e>
                      <m:r>
                        <m:rPr>
                          <m:sty m:val="p"/>
                        </m:rPr>
                        <w:rPr>
                          <w:rFonts w:ascii="Cambria Math" w:eastAsia="Cambria Math" w:hAnsi="Cambria Math" w:cs="MS PGothic"/>
                          <w:color w:val="000000"/>
                          <w:szCs w:val="22"/>
                          <w:lang w:val="ru-RU"/>
                        </w:rPr>
                        <m:t>cos</m:t>
                      </m:r>
                    </m:e>
                    <m:sup>
                      <m:r>
                        <w:rPr>
                          <w:rFonts w:ascii="Cambria Math" w:eastAsia="Cambria Math" w:hAnsi="Cambria Math" w:cs="MS PGothic"/>
                          <w:color w:val="000000"/>
                          <w:szCs w:val="22"/>
                          <w:lang w:val="ru-RU"/>
                        </w:rPr>
                        <m:t>-1</m:t>
                      </m:r>
                    </m:sup>
                  </m:sSup>
                </m:fName>
                <m:e>
                  <m:d>
                    <m:dPr>
                      <m:ctrlPr>
                        <w:rPr>
                          <w:rFonts w:ascii="Cambria Math" w:eastAsia="Cambria Math" w:hAnsi="Cambria Math" w:cs="MS PGothic"/>
                          <w:i/>
                          <w:iCs/>
                          <w:color w:val="000000"/>
                          <w:szCs w:val="22"/>
                          <w:lang w:val="ru-RU"/>
                        </w:rPr>
                      </m:ctrlPr>
                    </m:dPr>
                    <m:e>
                      <m:func>
                        <m:funcPr>
                          <m:ctrlPr>
                            <w:rPr>
                              <w:rFonts w:ascii="Cambria Math" w:eastAsia="Cambria Math" w:hAnsi="Cambria Math" w:cs="MS PGothic"/>
                              <w:i/>
                              <w:iCs/>
                              <w:color w:val="000000"/>
                              <w:szCs w:val="22"/>
                              <w:lang w:val="ru-RU"/>
                            </w:rPr>
                          </m:ctrlPr>
                        </m:funcPr>
                        <m:fName>
                          <m:r>
                            <m:rPr>
                              <m:sty m:val="p"/>
                            </m:rPr>
                            <w:rPr>
                              <w:rFonts w:ascii="Cambria Math" w:eastAsia="Cambria Math" w:hAnsi="Cambria Math" w:cs="MS PGothic"/>
                              <w:color w:val="000000"/>
                              <w:szCs w:val="22"/>
                              <w:lang w:val="ru-RU"/>
                            </w:rPr>
                            <m:t>cos</m:t>
                          </m:r>
                        </m:fName>
                        <m:e>
                          <m:r>
                            <m:rPr>
                              <m:sty m:val="p"/>
                            </m:rPr>
                            <w:rPr>
                              <w:rFonts w:ascii="Cambria Math" w:eastAsia="Cambria Math" w:hAnsi="Cambria Math" w:cs="MS PGothic"/>
                              <w:color w:val="000000"/>
                              <w:szCs w:val="22"/>
                              <w:lang w:val="ru-RU"/>
                            </w:rPr>
                            <m:t>θ</m:t>
                          </m:r>
                        </m:e>
                      </m:func>
                      <m:func>
                        <m:funcPr>
                          <m:ctrlPr>
                            <w:rPr>
                              <w:rFonts w:ascii="Cambria Math" w:eastAsia="Cambria Math" w:hAnsi="Cambria Math" w:cs="MS PGothic"/>
                              <w:i/>
                              <w:iCs/>
                              <w:color w:val="000000"/>
                              <w:szCs w:val="22"/>
                              <w:lang w:val="ru-RU"/>
                            </w:rPr>
                          </m:ctrlPr>
                        </m:funcPr>
                        <m:fName>
                          <m:r>
                            <m:rPr>
                              <m:sty m:val="p"/>
                            </m:rPr>
                            <w:rPr>
                              <w:rFonts w:ascii="Cambria Math" w:eastAsia="Cambria Math" w:hAnsi="Cambria Math" w:cs="MS PGothic"/>
                              <w:color w:val="000000"/>
                              <w:szCs w:val="22"/>
                              <w:lang w:val="ru-RU"/>
                            </w:rPr>
                            <m:t>cos</m:t>
                          </m:r>
                        </m:fName>
                        <m:e>
                          <m:r>
                            <m:rPr>
                              <m:sty m:val="p"/>
                            </m:rPr>
                            <w:rPr>
                              <w:rFonts w:ascii="Cambria Math" w:eastAsia="Cambria Math" w:hAnsi="Cambria Math" w:cs="MS PGothic"/>
                              <w:color w:val="000000"/>
                              <w:szCs w:val="22"/>
                              <w:lang w:val="ru-RU"/>
                            </w:rPr>
                            <m:t>φ</m:t>
                          </m:r>
                        </m:e>
                      </m:func>
                    </m:e>
                  </m:d>
                </m:e>
              </m:func>
            </m:e>
          </m:d>
          <m:r>
            <w:rPr>
              <w:rFonts w:ascii="Cambria Math" w:eastAsia="Cambria Math" w:hAnsi="Cambria Math" w:cs="MS PGothic"/>
              <w:color w:val="000000"/>
              <w:szCs w:val="22"/>
              <w:lang w:val="ru-RU"/>
            </w:rPr>
            <m:t>.</m:t>
          </m:r>
        </m:oMath>
      </m:oMathPara>
    </w:p>
    <w:p w14:paraId="74158BA0" w14:textId="77777777" w:rsidR="002E09CA" w:rsidRPr="005410FC" w:rsidRDefault="002E09CA" w:rsidP="002E09CA">
      <w:pPr>
        <w:pStyle w:val="enumlev1"/>
        <w:ind w:left="0" w:firstLine="0"/>
        <w:rPr>
          <w:szCs w:val="22"/>
          <w:lang w:val="ru-RU"/>
        </w:rPr>
      </w:pPr>
      <w:r w:rsidRPr="005410FC">
        <w:rPr>
          <w:szCs w:val="22"/>
          <w:lang w:val="ru-RU"/>
        </w:rPr>
        <w:t>Во втором или третьем случае коэффициент усиления в SEAMCAT можно определить двумя способами:</w:t>
      </w:r>
    </w:p>
    <w:p w14:paraId="799A78D6" w14:textId="77777777" w:rsidR="002E09CA" w:rsidRPr="005410FC" w:rsidRDefault="002E09CA" w:rsidP="002E09CA">
      <w:pPr>
        <w:pStyle w:val="enumlev1"/>
        <w:rPr>
          <w:szCs w:val="22"/>
          <w:lang w:val="ru-RU"/>
        </w:rPr>
      </w:pPr>
      <w:r w:rsidRPr="005410FC">
        <w:rPr>
          <w:szCs w:val="22"/>
          <w:lang w:val="ru-RU"/>
        </w:rPr>
        <w:t>1</w:t>
      </w:r>
      <w:r w:rsidRPr="005410FC">
        <w:rPr>
          <w:szCs w:val="22"/>
          <w:lang w:val="ru-RU"/>
        </w:rPr>
        <w:tab/>
        <w:t>в виде таблицы значений коэффициента усиления как функции угла с интерполяцией значений для неуказанных углов. Для горизонтальных и вертикальных диаграмм направленности задаются два набора значений, которые объединяются для получения одного значения усиления (в линейной области) следующим образом:</w:t>
      </w:r>
    </w:p>
    <w:p w14:paraId="361AAE24" w14:textId="77777777" w:rsidR="002E09CA" w:rsidRPr="005410FC" w:rsidRDefault="00244AE7" w:rsidP="002E09CA">
      <w:pPr>
        <w:pStyle w:val="enumlev1"/>
        <w:ind w:left="720" w:firstLine="0"/>
        <w:jc w:val="center"/>
        <w:rPr>
          <w:szCs w:val="22"/>
          <w:lang w:val="ru-RU"/>
        </w:rPr>
      </w:pPr>
      <m:oMathPara>
        <m:oMath>
          <m:sSub>
            <m:sSubPr>
              <m:ctrlPr>
                <w:rPr>
                  <w:rFonts w:ascii="Cambria Math" w:hAnsi="Cambria Math" w:cs="MS PGothic"/>
                  <w:i/>
                  <w:iCs/>
                  <w:color w:val="000000"/>
                  <w:szCs w:val="22"/>
                  <w:lang w:val="ru-RU"/>
                </w:rPr>
              </m:ctrlPr>
            </m:sSubPr>
            <m:e>
              <m:r>
                <w:rPr>
                  <w:rFonts w:ascii="Cambria Math" w:hAnsi="Cambria Math" w:cs="MS PGothic"/>
                  <w:color w:val="000000"/>
                  <w:szCs w:val="22"/>
                  <w:lang w:val="ru-RU"/>
                </w:rPr>
                <m:t>g</m:t>
              </m:r>
            </m:e>
            <m:sub>
              <m:r>
                <m:rPr>
                  <m:sty m:val="p"/>
                </m:rPr>
                <w:rPr>
                  <w:rFonts w:ascii="Cambria Math" w:eastAsia="Cambria Math" w:hAnsi="Cambria Math" w:cs="MS PGothic"/>
                  <w:color w:val="000000"/>
                  <w:szCs w:val="22"/>
                  <w:lang w:val="ru-RU"/>
                </w:rPr>
                <m:t>θ,φ</m:t>
              </m:r>
            </m:sub>
          </m:sSub>
          <m:r>
            <w:rPr>
              <w:rFonts w:ascii="Cambria Math" w:hAnsi="Cambria Math" w:cs="MS PGothic"/>
              <w:color w:val="000000"/>
              <w:szCs w:val="22"/>
              <w:lang w:val="ru-RU"/>
            </w:rPr>
            <m:t>=</m:t>
          </m:r>
          <m:d>
            <m:dPr>
              <m:begChr m:val="{"/>
              <m:endChr m:val=""/>
              <m:ctrlPr>
                <w:rPr>
                  <w:rFonts w:ascii="Cambria Math" w:hAnsi="Cambria Math" w:cs="MS PGothic"/>
                  <w:i/>
                  <w:iCs/>
                  <w:color w:val="000000"/>
                  <w:szCs w:val="22"/>
                  <w:lang w:val="ru-RU"/>
                </w:rPr>
              </m:ctrlPr>
            </m:dPr>
            <m:e>
              <m:r>
                <w:rPr>
                  <w:rFonts w:ascii="Cambria Math" w:hAnsi="Cambria Math" w:cs="MS PGothic"/>
                  <w:color w:val="000000"/>
                  <w:szCs w:val="22"/>
                  <w:lang w:val="ru-RU"/>
                </w:rPr>
                <m:t> </m:t>
              </m:r>
              <m:eqArr>
                <m:eqArrPr>
                  <m:ctrlPr>
                    <w:rPr>
                      <w:rFonts w:ascii="Cambria Math" w:hAnsi="Cambria Math" w:cs="MS PGothic"/>
                      <w:i/>
                      <w:iCs/>
                      <w:color w:val="000000"/>
                      <w:szCs w:val="22"/>
                      <w:lang w:val="ru-RU"/>
                    </w:rPr>
                  </m:ctrlPr>
                </m:eqArrPr>
                <m:e>
                  <m:sSub>
                    <m:sSubPr>
                      <m:ctrlPr>
                        <w:rPr>
                          <w:rFonts w:ascii="Cambria Math" w:hAnsi="Cambria Math" w:cs="MS PGothic"/>
                          <w:i/>
                          <w:iCs/>
                          <w:color w:val="000000"/>
                          <w:szCs w:val="22"/>
                          <w:lang w:val="ru-RU"/>
                        </w:rPr>
                      </m:ctrlPr>
                    </m:sSubPr>
                    <m:e>
                      <m:r>
                        <w:rPr>
                          <w:rFonts w:ascii="Cambria Math" w:hAnsi="Cambria Math" w:cs="MS PGothic"/>
                          <w:color w:val="000000"/>
                          <w:szCs w:val="22"/>
                          <w:lang w:val="ru-RU"/>
                        </w:rPr>
                        <m:t>g</m:t>
                      </m:r>
                    </m:e>
                    <m:sub>
                      <m:r>
                        <w:rPr>
                          <w:rFonts w:ascii="Cambria Math" w:hAnsi="Cambria Math" w:cs="MS PGothic"/>
                          <w:color w:val="000000"/>
                          <w:szCs w:val="22"/>
                          <w:lang w:val="ru-RU"/>
                        </w:rPr>
                        <m:t>max</m:t>
                      </m:r>
                    </m:sub>
                  </m:sSub>
                  <m:r>
                    <w:rPr>
                      <w:rFonts w:ascii="Cambria Math" w:eastAsia="Cambria Math" w:hAnsi="Cambria Math" w:cs="MS PGothic"/>
                      <w:color w:val="000000"/>
                      <w:szCs w:val="22"/>
                      <w:lang w:val="ru-RU"/>
                    </w:rPr>
                    <m:t>×</m:t>
                  </m:r>
                  <m:rad>
                    <m:radPr>
                      <m:degHide m:val="1"/>
                      <m:ctrlPr>
                        <w:rPr>
                          <w:rFonts w:ascii="Cambria Math" w:eastAsia="Cambria Math" w:hAnsi="Cambria Math" w:cs="MS PGothic"/>
                          <w:i/>
                          <w:iCs/>
                          <w:color w:val="000000"/>
                          <w:szCs w:val="22"/>
                          <w:lang w:val="ru-RU"/>
                        </w:rPr>
                      </m:ctrlPr>
                    </m:radPr>
                    <m:deg/>
                    <m:e>
                      <m:f>
                        <m:fPr>
                          <m:ctrlPr>
                            <w:rPr>
                              <w:rFonts w:ascii="Cambria Math" w:eastAsia="Cambria Math" w:hAnsi="Cambria Math" w:cs="MS PGothic"/>
                              <w:i/>
                              <w:iCs/>
                              <w:color w:val="000000"/>
                              <w:szCs w:val="22"/>
                              <w:lang w:val="ru-RU"/>
                            </w:rPr>
                          </m:ctrlPr>
                        </m:fPr>
                        <m:num>
                          <m:sSubSup>
                            <m:sSubSupPr>
                              <m:ctrlPr>
                                <w:rPr>
                                  <w:rFonts w:ascii="Cambria Math" w:eastAsia="Cambria Math" w:hAnsi="Cambria Math" w:cs="MS PGothic"/>
                                  <w:i/>
                                  <w:iCs/>
                                  <w:color w:val="000000"/>
                                  <w:szCs w:val="22"/>
                                  <w:lang w:val="ru-RU"/>
                                </w:rPr>
                              </m:ctrlPr>
                            </m:sSubSupPr>
                            <m:e>
                              <m:sSub>
                                <m:sSubPr>
                                  <m:ctrlPr>
                                    <w:rPr>
                                      <w:rFonts w:ascii="Cambria Math" w:eastAsia="Cambria Math" w:hAnsi="Cambria Math" w:cs="MS PGothic"/>
                                      <w:i/>
                                      <w:iCs/>
                                      <w:color w:val="000000"/>
                                      <w:szCs w:val="22"/>
                                      <w:lang w:val="ru-RU"/>
                                    </w:rPr>
                                  </m:ctrlPr>
                                </m:sSubPr>
                                <m:e>
                                  <m:r>
                                    <w:rPr>
                                      <w:rFonts w:ascii="Cambria Math" w:eastAsia="Cambria Math" w:hAnsi="Cambria Math" w:cs="MS PGothic"/>
                                      <w:color w:val="000000"/>
                                      <w:szCs w:val="22"/>
                                      <w:lang w:val="ru-RU"/>
                                    </w:rPr>
                                    <m:t>g</m:t>
                                  </m:r>
                                </m:e>
                                <m:sub>
                                  <m:r>
                                    <w:rPr>
                                      <w:rFonts w:ascii="Cambria Math" w:eastAsia="Cambria Math" w:hAnsi="Cambria Math" w:cs="MS PGothic"/>
                                      <w:color w:val="000000"/>
                                      <w:szCs w:val="22"/>
                                      <w:lang w:val="ru-RU"/>
                                    </w:rPr>
                                    <m:t>H,</m:t>
                                  </m:r>
                                  <m:r>
                                    <m:rPr>
                                      <m:sty m:val="p"/>
                                    </m:rPr>
                                    <w:rPr>
                                      <w:rFonts w:ascii="Cambria Math" w:eastAsia="Cambria Math" w:hAnsi="Cambria Math" w:cs="MS PGothic"/>
                                      <w:color w:val="000000"/>
                                      <w:szCs w:val="22"/>
                                      <w:lang w:val="ru-RU"/>
                                    </w:rPr>
                                    <m:t>θ</m:t>
                                  </m:r>
                                </m:sub>
                              </m:sSub>
                            </m:e>
                            <m:sub/>
                            <m:sup>
                              <m:r>
                                <w:rPr>
                                  <w:rFonts w:ascii="Cambria Math" w:eastAsia="Cambria Math" w:hAnsi="Cambria Math" w:cs="MS PGothic"/>
                                  <w:color w:val="000000"/>
                                  <w:szCs w:val="22"/>
                                  <w:lang w:val="ru-RU"/>
                                </w:rPr>
                                <m:t>2</m:t>
                              </m:r>
                            </m:sup>
                          </m:sSubSup>
                          <m:r>
                            <w:rPr>
                              <w:rFonts w:ascii="Cambria Math" w:eastAsia="Cambria Math" w:hAnsi="Cambria Math" w:cs="MS PGothic"/>
                              <w:color w:val="000000"/>
                              <w:szCs w:val="22"/>
                              <w:lang w:val="ru-RU"/>
                            </w:rPr>
                            <m:t>+</m:t>
                          </m:r>
                          <m:sSubSup>
                            <m:sSubSupPr>
                              <m:ctrlPr>
                                <w:rPr>
                                  <w:rFonts w:ascii="Cambria Math" w:eastAsia="Cambria Math" w:hAnsi="Cambria Math" w:cs="MS PGothic"/>
                                  <w:i/>
                                  <w:iCs/>
                                  <w:color w:val="000000"/>
                                  <w:szCs w:val="22"/>
                                  <w:lang w:val="ru-RU"/>
                                </w:rPr>
                              </m:ctrlPr>
                            </m:sSubSupPr>
                            <m:e>
                              <m:sSub>
                                <m:sSubPr>
                                  <m:ctrlPr>
                                    <w:rPr>
                                      <w:rFonts w:ascii="Cambria Math" w:eastAsia="Cambria Math" w:hAnsi="Cambria Math" w:cs="MS PGothic"/>
                                      <w:i/>
                                      <w:iCs/>
                                      <w:color w:val="000000"/>
                                      <w:szCs w:val="22"/>
                                      <w:lang w:val="ru-RU"/>
                                    </w:rPr>
                                  </m:ctrlPr>
                                </m:sSubPr>
                                <m:e>
                                  <m:r>
                                    <w:rPr>
                                      <w:rFonts w:ascii="Cambria Math" w:eastAsia="Cambria Math" w:hAnsi="Cambria Math" w:cs="MS PGothic"/>
                                      <w:color w:val="000000"/>
                                      <w:szCs w:val="22"/>
                                      <w:lang w:val="ru-RU"/>
                                    </w:rPr>
                                    <m:t>g</m:t>
                                  </m:r>
                                </m:e>
                                <m:sub>
                                  <m:r>
                                    <w:rPr>
                                      <w:rFonts w:ascii="Cambria Math" w:eastAsia="Cambria Math" w:hAnsi="Cambria Math" w:cs="MS PGothic"/>
                                      <w:color w:val="000000"/>
                                      <w:szCs w:val="22"/>
                                      <w:lang w:val="ru-RU"/>
                                    </w:rPr>
                                    <m:t>V,</m:t>
                                  </m:r>
                                  <m:r>
                                    <m:rPr>
                                      <m:sty m:val="p"/>
                                    </m:rPr>
                                    <w:rPr>
                                      <w:rFonts w:ascii="Cambria Math" w:eastAsia="Cambria Math" w:hAnsi="Cambria Math" w:cs="MS PGothic"/>
                                      <w:color w:val="000000"/>
                                      <w:szCs w:val="22"/>
                                      <w:lang w:val="ru-RU"/>
                                    </w:rPr>
                                    <m:t>φ</m:t>
                                  </m:r>
                                </m:sub>
                              </m:sSub>
                            </m:e>
                            <m:sub/>
                            <m:sup>
                              <m:r>
                                <w:rPr>
                                  <w:rFonts w:ascii="Cambria Math" w:eastAsia="Cambria Math" w:hAnsi="Cambria Math" w:cs="MS PGothic"/>
                                  <w:color w:val="000000"/>
                                  <w:szCs w:val="22"/>
                                  <w:lang w:val="ru-RU"/>
                                </w:rPr>
                                <m:t>2</m:t>
                              </m:r>
                            </m:sup>
                          </m:sSubSup>
                        </m:num>
                        <m:den>
                          <m:r>
                            <w:rPr>
                              <w:rFonts w:ascii="Cambria Math" w:eastAsia="Cambria Math" w:hAnsi="Cambria Math" w:cs="MS PGothic"/>
                              <w:color w:val="000000"/>
                              <w:szCs w:val="22"/>
                              <w:lang w:val="ru-RU"/>
                            </w:rPr>
                            <m:t>2</m:t>
                          </m:r>
                        </m:den>
                      </m:f>
                    </m:e>
                  </m:rad>
                  <m:r>
                    <w:rPr>
                      <w:rFonts w:ascii="Cambria Math" w:hAnsi="Cambria Math" w:cs="MS PGothic"/>
                      <w:color w:val="000000"/>
                      <w:szCs w:val="22"/>
                      <w:lang w:val="ru-RU"/>
                    </w:rPr>
                    <m:t>,   </m:t>
                  </m:r>
                  <m:d>
                    <m:dPr>
                      <m:begChr m:val="|"/>
                      <m:endChr m:val="|"/>
                      <m:ctrlPr>
                        <w:rPr>
                          <w:rFonts w:ascii="Cambria Math" w:hAnsi="Cambria Math" w:cs="MS PGothic"/>
                          <w:i/>
                          <w:iCs/>
                          <w:color w:val="000000"/>
                          <w:szCs w:val="22"/>
                          <w:lang w:val="ru-RU"/>
                        </w:rPr>
                      </m:ctrlPr>
                    </m:dPr>
                    <m:e>
                      <m:sSub>
                        <m:sSubPr>
                          <m:ctrlPr>
                            <w:rPr>
                              <w:rFonts w:ascii="Cambria Math" w:hAnsi="Cambria Math" w:cs="MS PGothic"/>
                              <w:i/>
                              <w:iCs/>
                              <w:color w:val="000000"/>
                              <w:szCs w:val="22"/>
                              <w:lang w:val="ru-RU"/>
                            </w:rPr>
                          </m:ctrlPr>
                        </m:sSubPr>
                        <m:e>
                          <m:r>
                            <w:rPr>
                              <w:rFonts w:ascii="Cambria Math" w:hAnsi="Cambria Math" w:cs="MS PGothic"/>
                              <w:color w:val="000000"/>
                              <w:szCs w:val="22"/>
                              <w:lang w:val="ru-RU"/>
                            </w:rPr>
                            <m:t>g</m:t>
                          </m:r>
                        </m:e>
                        <m:sub>
                          <m:r>
                            <w:rPr>
                              <w:rFonts w:ascii="Cambria Math" w:hAnsi="Cambria Math" w:cs="MS PGothic"/>
                              <w:color w:val="000000"/>
                              <w:szCs w:val="22"/>
                              <w:lang w:val="ru-RU"/>
                            </w:rPr>
                            <m:t>H,</m:t>
                          </m:r>
                          <m:r>
                            <m:rPr>
                              <m:sty m:val="p"/>
                            </m:rPr>
                            <w:rPr>
                              <w:rFonts w:ascii="Cambria Math" w:eastAsia="Cambria Math" w:hAnsi="Cambria Math" w:cs="MS PGothic"/>
                              <w:color w:val="000000"/>
                              <w:szCs w:val="22"/>
                              <w:lang w:val="ru-RU"/>
                            </w:rPr>
                            <m:t>θ</m:t>
                          </m:r>
                        </m:sub>
                      </m:sSub>
                      <m:r>
                        <w:rPr>
                          <w:rFonts w:ascii="Cambria Math" w:hAnsi="Cambria Math" w:cs="MS PGothic"/>
                          <w:color w:val="000000"/>
                          <w:szCs w:val="22"/>
                          <w:lang w:val="ru-RU"/>
                        </w:rPr>
                        <m:t>-</m:t>
                      </m:r>
                      <m:sSub>
                        <m:sSubPr>
                          <m:ctrlPr>
                            <w:rPr>
                              <w:rFonts w:ascii="Cambria Math" w:hAnsi="Cambria Math" w:cs="MS PGothic"/>
                              <w:i/>
                              <w:iCs/>
                              <w:color w:val="000000"/>
                              <w:szCs w:val="22"/>
                              <w:lang w:val="ru-RU"/>
                            </w:rPr>
                          </m:ctrlPr>
                        </m:sSubPr>
                        <m:e>
                          <m:r>
                            <w:rPr>
                              <w:rFonts w:ascii="Cambria Math" w:hAnsi="Cambria Math" w:cs="MS PGothic"/>
                              <w:color w:val="000000"/>
                              <w:szCs w:val="22"/>
                              <w:lang w:val="ru-RU"/>
                            </w:rPr>
                            <m:t>g</m:t>
                          </m:r>
                        </m:e>
                        <m:sub>
                          <m:r>
                            <w:rPr>
                              <w:rFonts w:ascii="Cambria Math" w:hAnsi="Cambria Math" w:cs="MS PGothic"/>
                              <w:color w:val="000000"/>
                              <w:szCs w:val="22"/>
                              <w:lang w:val="ru-RU"/>
                            </w:rPr>
                            <m:t>V,</m:t>
                          </m:r>
                          <m:r>
                            <m:rPr>
                              <m:sty m:val="p"/>
                            </m:rPr>
                            <w:rPr>
                              <w:rFonts w:ascii="Cambria Math" w:eastAsia="Cambria Math" w:hAnsi="Cambria Math" w:cs="MS PGothic"/>
                              <w:color w:val="000000"/>
                              <w:szCs w:val="22"/>
                              <w:lang w:val="ru-RU"/>
                            </w:rPr>
                            <m:t>φ</m:t>
                          </m:r>
                        </m:sub>
                      </m:sSub>
                    </m:e>
                  </m:d>
                  <m:r>
                    <w:rPr>
                      <w:rFonts w:ascii="Cambria Math" w:eastAsia="Cambria Math" w:hAnsi="Cambria Math" w:cs="MS PGothic"/>
                      <w:color w:val="000000"/>
                      <w:szCs w:val="22"/>
                      <w:lang w:val="ru-RU"/>
                    </w:rPr>
                    <m:t>&lt;2;</m:t>
                  </m:r>
                  <m:r>
                    <w:rPr>
                      <w:rFonts w:ascii="Cambria Math" w:hAnsi="Cambria Math" w:cs="MS PGothic"/>
                      <w:color w:val="000000"/>
                      <w:szCs w:val="22"/>
                      <w:lang w:val="ru-RU"/>
                    </w:rPr>
                    <m:t> </m:t>
                  </m:r>
                </m:e>
                <m:e>
                  <m:r>
                    <w:rPr>
                      <w:rFonts w:ascii="Cambria Math" w:hAnsi="Cambria Math" w:cs="MS PGothic"/>
                      <w:color w:val="000000"/>
                      <w:szCs w:val="22"/>
                      <w:lang w:val="ru-RU"/>
                    </w:rPr>
                    <m:t>&amp;</m:t>
                  </m:r>
                  <m:sSub>
                    <m:sSubPr>
                      <m:ctrlPr>
                        <w:rPr>
                          <w:rFonts w:ascii="Cambria Math" w:hAnsi="Cambria Math" w:cs="MS PGothic"/>
                          <w:i/>
                          <w:iCs/>
                          <w:color w:val="000000"/>
                          <w:szCs w:val="22"/>
                          <w:lang w:val="ru-RU"/>
                        </w:rPr>
                      </m:ctrlPr>
                    </m:sSubPr>
                    <m:e>
                      <m:r>
                        <w:rPr>
                          <w:rFonts w:ascii="Cambria Math" w:hAnsi="Cambria Math" w:cs="MS PGothic"/>
                          <w:color w:val="000000"/>
                          <w:szCs w:val="22"/>
                          <w:lang w:val="ru-RU"/>
                        </w:rPr>
                        <m:t>g</m:t>
                      </m:r>
                    </m:e>
                    <m:sub>
                      <m:r>
                        <w:rPr>
                          <w:rFonts w:ascii="Cambria Math" w:hAnsi="Cambria Math" w:cs="MS PGothic"/>
                          <w:color w:val="000000"/>
                          <w:szCs w:val="22"/>
                          <w:lang w:val="ru-RU"/>
                        </w:rPr>
                        <m:t>max</m:t>
                      </m:r>
                    </m:sub>
                  </m:sSub>
                  <m:r>
                    <w:rPr>
                      <w:rFonts w:ascii="Cambria Math" w:eastAsia="Cambria Math" w:hAnsi="Cambria Math" w:cs="MS PGothic"/>
                      <w:color w:val="000000"/>
                      <w:szCs w:val="22"/>
                      <w:lang w:val="ru-RU"/>
                    </w:rPr>
                    <m:t>×</m:t>
                  </m:r>
                  <m:func>
                    <m:funcPr>
                      <m:ctrlPr>
                        <w:rPr>
                          <w:rFonts w:ascii="Cambria Math" w:eastAsia="Cambria Math" w:hAnsi="Cambria Math" w:cs="MS PGothic"/>
                          <w:i/>
                          <w:iCs/>
                          <w:color w:val="000000"/>
                          <w:szCs w:val="22"/>
                          <w:lang w:val="ru-RU"/>
                        </w:rPr>
                      </m:ctrlPr>
                    </m:funcPr>
                    <m:fName>
                      <m:r>
                        <m:rPr>
                          <m:sty m:val="p"/>
                        </m:rPr>
                        <w:rPr>
                          <w:rFonts w:ascii="Cambria Math" w:eastAsia="Cambria Math" w:hAnsi="Cambria Math" w:cs="MS PGothic"/>
                          <w:color w:val="000000"/>
                          <w:szCs w:val="22"/>
                          <w:lang w:val="ru-RU"/>
                        </w:rPr>
                        <m:t>min</m:t>
                      </m:r>
                    </m:fName>
                    <m:e>
                      <m:d>
                        <m:dPr>
                          <m:ctrlPr>
                            <w:rPr>
                              <w:rFonts w:ascii="Cambria Math" w:eastAsia="Cambria Math" w:hAnsi="Cambria Math" w:cs="MS PGothic"/>
                              <w:i/>
                              <w:iCs/>
                              <w:color w:val="000000"/>
                              <w:szCs w:val="22"/>
                              <w:lang w:val="ru-RU"/>
                            </w:rPr>
                          </m:ctrlPr>
                        </m:dPr>
                        <m:e>
                          <m:sSub>
                            <m:sSubPr>
                              <m:ctrlPr>
                                <w:rPr>
                                  <w:rFonts w:ascii="Cambria Math" w:hAnsi="Cambria Math" w:cs="MS PGothic"/>
                                  <w:i/>
                                  <w:iCs/>
                                  <w:color w:val="000000"/>
                                  <w:szCs w:val="22"/>
                                  <w:lang w:val="ru-RU"/>
                                </w:rPr>
                              </m:ctrlPr>
                            </m:sSubPr>
                            <m:e>
                              <m:r>
                                <w:rPr>
                                  <w:rFonts w:ascii="Cambria Math" w:hAnsi="Cambria Math" w:cs="MS PGothic"/>
                                  <w:color w:val="000000"/>
                                  <w:szCs w:val="22"/>
                                  <w:lang w:val="ru-RU"/>
                                </w:rPr>
                                <m:t>g</m:t>
                              </m:r>
                            </m:e>
                            <m:sub>
                              <m:r>
                                <w:rPr>
                                  <w:rFonts w:ascii="Cambria Math" w:hAnsi="Cambria Math" w:cs="MS PGothic"/>
                                  <w:color w:val="000000"/>
                                  <w:szCs w:val="22"/>
                                  <w:lang w:val="ru-RU"/>
                                </w:rPr>
                                <m:t>H,</m:t>
                              </m:r>
                              <m:r>
                                <m:rPr>
                                  <m:sty m:val="p"/>
                                </m:rPr>
                                <w:rPr>
                                  <w:rFonts w:ascii="Cambria Math" w:eastAsia="Cambria Math" w:hAnsi="Cambria Math" w:cs="MS PGothic"/>
                                  <w:color w:val="000000"/>
                                  <w:szCs w:val="22"/>
                                  <w:lang w:val="ru-RU"/>
                                </w:rPr>
                                <m:t>θ</m:t>
                              </m:r>
                            </m:sub>
                          </m:sSub>
                          <m:r>
                            <w:rPr>
                              <w:rFonts w:ascii="Cambria Math" w:eastAsia="Cambria Math" w:hAnsi="Cambria Math" w:cs="MS PGothic"/>
                              <w:color w:val="000000"/>
                              <w:szCs w:val="22"/>
                              <w:lang w:val="ru-RU"/>
                            </w:rPr>
                            <m:t>,</m:t>
                          </m:r>
                          <m:sSub>
                            <m:sSubPr>
                              <m:ctrlPr>
                                <w:rPr>
                                  <w:rFonts w:ascii="Cambria Math" w:hAnsi="Cambria Math" w:cs="MS PGothic"/>
                                  <w:i/>
                                  <w:iCs/>
                                  <w:color w:val="000000"/>
                                  <w:szCs w:val="22"/>
                                  <w:lang w:val="ru-RU"/>
                                </w:rPr>
                              </m:ctrlPr>
                            </m:sSubPr>
                            <m:e>
                              <m:r>
                                <w:rPr>
                                  <w:rFonts w:ascii="Cambria Math" w:hAnsi="Cambria Math" w:cs="MS PGothic"/>
                                  <w:color w:val="000000"/>
                                  <w:szCs w:val="22"/>
                                  <w:lang w:val="ru-RU"/>
                                </w:rPr>
                                <m:t>g</m:t>
                              </m:r>
                            </m:e>
                            <m:sub>
                              <m:r>
                                <w:rPr>
                                  <w:rFonts w:ascii="Cambria Math" w:hAnsi="Cambria Math" w:cs="MS PGothic"/>
                                  <w:color w:val="000000"/>
                                  <w:szCs w:val="22"/>
                                  <w:lang w:val="ru-RU"/>
                                </w:rPr>
                                <m:t>V,</m:t>
                              </m:r>
                              <m:r>
                                <m:rPr>
                                  <m:sty m:val="p"/>
                                </m:rPr>
                                <w:rPr>
                                  <w:rFonts w:ascii="Cambria Math" w:eastAsia="Cambria Math" w:hAnsi="Cambria Math" w:cs="MS PGothic"/>
                                  <w:color w:val="000000"/>
                                  <w:szCs w:val="22"/>
                                  <w:lang w:val="ru-RU"/>
                                </w:rPr>
                                <m:t>φ</m:t>
                              </m:r>
                            </m:sub>
                          </m:sSub>
                        </m:e>
                      </m:d>
                    </m:e>
                  </m:func>
                  <m:r>
                    <w:rPr>
                      <w:rFonts w:ascii="Cambria Math" w:hAnsi="Cambria Math" w:cs="MS PGothic"/>
                      <w:color w:val="000000"/>
                      <w:szCs w:val="22"/>
                      <w:lang w:val="ru-RU"/>
                    </w:rPr>
                    <m:t>,  </m:t>
                  </m:r>
                  <m:d>
                    <m:dPr>
                      <m:begChr m:val="|"/>
                      <m:endChr m:val="|"/>
                      <m:ctrlPr>
                        <w:rPr>
                          <w:rFonts w:ascii="Cambria Math" w:hAnsi="Cambria Math" w:cs="MS PGothic"/>
                          <w:i/>
                          <w:iCs/>
                          <w:color w:val="000000"/>
                          <w:szCs w:val="22"/>
                          <w:lang w:val="ru-RU"/>
                        </w:rPr>
                      </m:ctrlPr>
                    </m:dPr>
                    <m:e>
                      <m:sSub>
                        <m:sSubPr>
                          <m:ctrlPr>
                            <w:rPr>
                              <w:rFonts w:ascii="Cambria Math" w:hAnsi="Cambria Math" w:cs="MS PGothic"/>
                              <w:i/>
                              <w:iCs/>
                              <w:color w:val="000000"/>
                              <w:szCs w:val="22"/>
                              <w:lang w:val="ru-RU"/>
                            </w:rPr>
                          </m:ctrlPr>
                        </m:sSubPr>
                        <m:e>
                          <m:r>
                            <w:rPr>
                              <w:rFonts w:ascii="Cambria Math" w:hAnsi="Cambria Math" w:cs="MS PGothic"/>
                              <w:color w:val="000000"/>
                              <w:szCs w:val="22"/>
                              <w:lang w:val="ru-RU"/>
                            </w:rPr>
                            <m:t>g</m:t>
                          </m:r>
                        </m:e>
                        <m:sub>
                          <m:r>
                            <w:rPr>
                              <w:rFonts w:ascii="Cambria Math" w:hAnsi="Cambria Math" w:cs="MS PGothic"/>
                              <w:color w:val="000000"/>
                              <w:szCs w:val="22"/>
                              <w:lang w:val="ru-RU"/>
                            </w:rPr>
                            <m:t>H,</m:t>
                          </m:r>
                          <m:r>
                            <m:rPr>
                              <m:sty m:val="p"/>
                            </m:rPr>
                            <w:rPr>
                              <w:rFonts w:ascii="Cambria Math" w:eastAsia="Cambria Math" w:hAnsi="Cambria Math" w:cs="MS PGothic"/>
                              <w:color w:val="000000"/>
                              <w:szCs w:val="22"/>
                              <w:lang w:val="ru-RU"/>
                            </w:rPr>
                            <m:t>θ</m:t>
                          </m:r>
                        </m:sub>
                      </m:sSub>
                      <m:r>
                        <w:rPr>
                          <w:rFonts w:ascii="Cambria Math" w:hAnsi="Cambria Math" w:cs="MS PGothic"/>
                          <w:color w:val="000000"/>
                          <w:szCs w:val="22"/>
                          <w:lang w:val="ru-RU"/>
                        </w:rPr>
                        <m:t>-</m:t>
                      </m:r>
                      <m:sSub>
                        <m:sSubPr>
                          <m:ctrlPr>
                            <w:rPr>
                              <w:rFonts w:ascii="Cambria Math" w:hAnsi="Cambria Math" w:cs="MS PGothic"/>
                              <w:i/>
                              <w:iCs/>
                              <w:color w:val="000000"/>
                              <w:szCs w:val="22"/>
                              <w:lang w:val="ru-RU"/>
                            </w:rPr>
                          </m:ctrlPr>
                        </m:sSubPr>
                        <m:e>
                          <m:r>
                            <w:rPr>
                              <w:rFonts w:ascii="Cambria Math" w:hAnsi="Cambria Math" w:cs="MS PGothic"/>
                              <w:color w:val="000000"/>
                              <w:szCs w:val="22"/>
                              <w:lang w:val="ru-RU"/>
                            </w:rPr>
                            <m:t>g</m:t>
                          </m:r>
                        </m:e>
                        <m:sub>
                          <m:r>
                            <w:rPr>
                              <w:rFonts w:ascii="Cambria Math" w:hAnsi="Cambria Math" w:cs="MS PGothic"/>
                              <w:color w:val="000000"/>
                              <w:szCs w:val="22"/>
                              <w:lang w:val="ru-RU"/>
                            </w:rPr>
                            <m:t>V,</m:t>
                          </m:r>
                          <m:r>
                            <m:rPr>
                              <m:sty m:val="p"/>
                            </m:rPr>
                            <w:rPr>
                              <w:rFonts w:ascii="Cambria Math" w:eastAsia="Cambria Math" w:hAnsi="Cambria Math" w:cs="MS PGothic"/>
                              <w:color w:val="000000"/>
                              <w:szCs w:val="22"/>
                              <w:lang w:val="ru-RU"/>
                            </w:rPr>
                            <m:t>φ</m:t>
                          </m:r>
                        </m:sub>
                      </m:sSub>
                    </m:e>
                  </m:d>
                  <m:r>
                    <w:rPr>
                      <w:rFonts w:ascii="Cambria Math" w:hAnsi="Cambria Math" w:cs="MS PGothic"/>
                      <w:color w:val="000000"/>
                      <w:szCs w:val="22"/>
                      <w:lang w:val="ru-RU"/>
                    </w:rPr>
                    <m:t>≥2,</m:t>
                  </m:r>
                </m:e>
              </m:eqArr>
            </m:e>
          </m:d>
        </m:oMath>
      </m:oMathPara>
    </w:p>
    <w:p w14:paraId="3897736B" w14:textId="77777777" w:rsidR="002E09CA" w:rsidRPr="005410FC" w:rsidRDefault="002E09CA" w:rsidP="002E09CA">
      <w:pPr>
        <w:pStyle w:val="enumlev1"/>
        <w:rPr>
          <w:szCs w:val="22"/>
          <w:lang w:val="ru-RU"/>
        </w:rPr>
      </w:pPr>
      <w:r w:rsidRPr="005410FC">
        <w:rPr>
          <w:szCs w:val="22"/>
          <w:lang w:val="ru-RU"/>
        </w:rPr>
        <w:tab/>
        <w:t xml:space="preserve">где </w:t>
      </w:r>
    </w:p>
    <w:p w14:paraId="2533AFA2"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szCs w:val="22"/>
          <w:lang w:val="ru-RU"/>
        </w:rPr>
        <w:tab/>
      </w:r>
      <w:proofErr w:type="spellStart"/>
      <w:r w:rsidRPr="005410FC">
        <w:rPr>
          <w:i/>
          <w:szCs w:val="22"/>
          <w:lang w:val="ru-RU"/>
        </w:rPr>
        <w:t>g</w:t>
      </w:r>
      <w:proofErr w:type="gramStart"/>
      <w:r w:rsidRPr="005410FC">
        <w:rPr>
          <w:iCs/>
          <w:szCs w:val="22"/>
          <w:vertAlign w:val="subscript"/>
          <w:lang w:val="ru-RU"/>
        </w:rPr>
        <w:t>θ,</w:t>
      </w:r>
      <w:r w:rsidRPr="005410FC">
        <w:rPr>
          <w:szCs w:val="22"/>
          <w:lang w:val="ru-RU"/>
        </w:rPr>
        <w:t>φ</w:t>
      </w:r>
      <w:proofErr w:type="spellEnd"/>
      <w:proofErr w:type="gramEnd"/>
      <w:r w:rsidRPr="005410FC">
        <w:rPr>
          <w:szCs w:val="22"/>
          <w:lang w:val="ru-RU"/>
        </w:rPr>
        <w:t>:</w:t>
      </w:r>
      <w:r w:rsidRPr="005410FC">
        <w:rPr>
          <w:szCs w:val="22"/>
          <w:lang w:val="ru-RU"/>
        </w:rPr>
        <w:tab/>
      </w:r>
      <w:r w:rsidRPr="005410FC">
        <w:rPr>
          <w:szCs w:val="22"/>
          <w:lang w:val="ru-RU"/>
        </w:rPr>
        <w:tab/>
        <w:t>коэффициент усиления для соответствующего угла;</w:t>
      </w:r>
    </w:p>
    <w:p w14:paraId="4AE59292"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szCs w:val="22"/>
          <w:lang w:val="ru-RU"/>
        </w:rPr>
        <w:tab/>
      </w:r>
      <w:proofErr w:type="spellStart"/>
      <w:r w:rsidRPr="005410FC">
        <w:rPr>
          <w:szCs w:val="22"/>
          <w:lang w:val="ru-RU"/>
        </w:rPr>
        <w:t>g</w:t>
      </w:r>
      <w:r w:rsidRPr="005410FC">
        <w:rPr>
          <w:i/>
          <w:szCs w:val="22"/>
          <w:vertAlign w:val="subscript"/>
          <w:lang w:val="ru-RU"/>
        </w:rPr>
        <w:t>max</w:t>
      </w:r>
      <w:proofErr w:type="spellEnd"/>
      <w:r w:rsidRPr="005410FC">
        <w:rPr>
          <w:szCs w:val="22"/>
          <w:lang w:val="ru-RU"/>
        </w:rPr>
        <w:t>:</w:t>
      </w:r>
      <w:r w:rsidRPr="005410FC">
        <w:rPr>
          <w:szCs w:val="22"/>
          <w:lang w:val="ru-RU"/>
        </w:rPr>
        <w:tab/>
      </w:r>
      <w:r w:rsidRPr="005410FC">
        <w:rPr>
          <w:szCs w:val="22"/>
          <w:lang w:val="ru-RU"/>
        </w:rPr>
        <w:tab/>
        <w:t>пиковый коэффициент усиления антенны;</w:t>
      </w:r>
    </w:p>
    <w:p w14:paraId="6434D822"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szCs w:val="22"/>
          <w:lang w:val="ru-RU"/>
        </w:rPr>
        <w:tab/>
      </w:r>
      <w:proofErr w:type="spellStart"/>
      <w:r w:rsidRPr="005410FC">
        <w:rPr>
          <w:i/>
          <w:szCs w:val="22"/>
          <w:lang w:val="ru-RU"/>
        </w:rPr>
        <w:t>g</w:t>
      </w:r>
      <w:r w:rsidRPr="005410FC">
        <w:rPr>
          <w:i/>
          <w:szCs w:val="22"/>
          <w:vertAlign w:val="subscript"/>
          <w:lang w:val="ru-RU"/>
        </w:rPr>
        <w:t>H</w:t>
      </w:r>
      <w:proofErr w:type="spellEnd"/>
      <w:r w:rsidRPr="005410FC">
        <w:rPr>
          <w:i/>
          <w:szCs w:val="22"/>
          <w:vertAlign w:val="subscript"/>
          <w:lang w:val="ru-RU"/>
        </w:rPr>
        <w:t xml:space="preserve">, </w:t>
      </w:r>
      <w:r w:rsidRPr="005410FC">
        <w:rPr>
          <w:iCs/>
          <w:szCs w:val="22"/>
          <w:vertAlign w:val="subscript"/>
          <w:lang w:val="ru-RU"/>
        </w:rPr>
        <w:t>φ</w:t>
      </w:r>
      <w:r w:rsidRPr="005410FC">
        <w:rPr>
          <w:szCs w:val="22"/>
          <w:lang w:val="ru-RU"/>
        </w:rPr>
        <w:t>:</w:t>
      </w:r>
      <w:r w:rsidRPr="005410FC">
        <w:rPr>
          <w:szCs w:val="22"/>
          <w:lang w:val="ru-RU"/>
        </w:rPr>
        <w:tab/>
      </w:r>
      <w:r w:rsidRPr="005410FC">
        <w:rPr>
          <w:szCs w:val="22"/>
          <w:lang w:val="ru-RU"/>
        </w:rPr>
        <w:tab/>
        <w:t>коэффициент усиления в горизонтальной плоскости для азимутального угла φ;</w:t>
      </w:r>
    </w:p>
    <w:p w14:paraId="5A547C2C"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szCs w:val="22"/>
          <w:lang w:val="ru-RU"/>
        </w:rPr>
        <w:tab/>
      </w:r>
      <w:proofErr w:type="spellStart"/>
      <w:r w:rsidRPr="005410FC">
        <w:rPr>
          <w:i/>
          <w:szCs w:val="22"/>
          <w:lang w:val="ru-RU"/>
        </w:rPr>
        <w:t>g</w:t>
      </w:r>
      <w:r w:rsidRPr="005410FC">
        <w:rPr>
          <w:i/>
          <w:szCs w:val="22"/>
          <w:vertAlign w:val="subscript"/>
          <w:lang w:val="ru-RU"/>
        </w:rPr>
        <w:t>V</w:t>
      </w:r>
      <w:proofErr w:type="spellEnd"/>
      <w:r w:rsidRPr="005410FC">
        <w:rPr>
          <w:i/>
          <w:szCs w:val="22"/>
          <w:vertAlign w:val="subscript"/>
          <w:lang w:val="ru-RU"/>
        </w:rPr>
        <w:t xml:space="preserve">, </w:t>
      </w:r>
      <w:r w:rsidRPr="005410FC">
        <w:rPr>
          <w:iCs/>
          <w:szCs w:val="22"/>
          <w:vertAlign w:val="subscript"/>
          <w:lang w:val="ru-RU"/>
        </w:rPr>
        <w:t>θ</w:t>
      </w:r>
      <w:r w:rsidRPr="005410FC">
        <w:rPr>
          <w:iCs/>
          <w:szCs w:val="22"/>
          <w:lang w:val="ru-RU"/>
        </w:rPr>
        <w:t>:</w:t>
      </w:r>
      <w:r w:rsidRPr="005410FC">
        <w:rPr>
          <w:iCs/>
          <w:szCs w:val="22"/>
          <w:lang w:val="ru-RU"/>
        </w:rPr>
        <w:tab/>
      </w:r>
      <w:r w:rsidRPr="005410FC">
        <w:rPr>
          <w:szCs w:val="22"/>
          <w:lang w:val="ru-RU"/>
        </w:rPr>
        <w:tab/>
        <w:t>коэффициент усиления в вертикальной плоскости для угла места θ.</w:t>
      </w:r>
    </w:p>
    <w:p w14:paraId="762C8C6E" w14:textId="77777777" w:rsidR="002E09CA" w:rsidRPr="005410FC" w:rsidRDefault="002E09CA" w:rsidP="002E09CA">
      <w:pPr>
        <w:pStyle w:val="enumlev1"/>
        <w:rPr>
          <w:szCs w:val="22"/>
          <w:lang w:val="ru-RU"/>
        </w:rPr>
      </w:pPr>
      <w:r w:rsidRPr="005410FC">
        <w:rPr>
          <w:szCs w:val="22"/>
          <w:lang w:val="ru-RU"/>
        </w:rPr>
        <w:lastRenderedPageBreak/>
        <w:tab/>
        <w:t>Для сферических антенн коэффициент усиления рассчитывается (в линейной области, по азимуту и углу места) согласно формуле:</w:t>
      </w:r>
    </w:p>
    <w:p w14:paraId="2614601C" w14:textId="77777777" w:rsidR="002E09CA" w:rsidRPr="005410FC" w:rsidRDefault="00244AE7" w:rsidP="002E09CA">
      <w:pPr>
        <w:pStyle w:val="enumlev1"/>
        <w:jc w:val="center"/>
        <w:rPr>
          <w:szCs w:val="22"/>
          <w:lang w:val="ru-RU"/>
        </w:rPr>
      </w:pPr>
      <m:oMath>
        <m:sSub>
          <m:sSubPr>
            <m:ctrlPr>
              <w:rPr>
                <w:rFonts w:ascii="Cambria Math" w:hAnsi="Cambria Math" w:cs="MS PGothic"/>
                <w:i/>
                <w:iCs/>
                <w:color w:val="000000"/>
                <w:szCs w:val="22"/>
                <w:lang w:val="ru-RU"/>
              </w:rPr>
            </m:ctrlPr>
          </m:sSubPr>
          <m:e>
            <m:r>
              <w:rPr>
                <w:rFonts w:ascii="Cambria Math" w:hAnsi="Cambria Math" w:cs="MS PGothic"/>
                <w:color w:val="000000"/>
                <w:szCs w:val="22"/>
                <w:lang w:val="ru-RU"/>
              </w:rPr>
              <m:t>g</m:t>
            </m:r>
          </m:e>
          <m:sub>
            <m:r>
              <m:rPr>
                <m:sty m:val="p"/>
              </m:rPr>
              <w:rPr>
                <w:rFonts w:ascii="Cambria Math" w:eastAsia="Cambria Math" w:hAnsi="Cambria Math" w:cs="MS PGothic"/>
                <w:color w:val="000000"/>
                <w:szCs w:val="22"/>
                <w:lang w:val="ru-RU"/>
              </w:rPr>
              <m:t>θ,φ</m:t>
            </m:r>
          </m:sub>
        </m:sSub>
        <m:r>
          <w:rPr>
            <w:rFonts w:ascii="Cambria Math" w:eastAsia="Cambria Math" w:hAnsi="Cambria Math" w:cs="MS PGothic"/>
            <w:color w:val="000000"/>
            <w:szCs w:val="22"/>
            <w:lang w:val="ru-RU"/>
          </w:rPr>
          <m:t>=</m:t>
        </m:r>
        <m:r>
          <m:rPr>
            <m:sty m:val="p"/>
          </m:rPr>
          <w:rPr>
            <w:rFonts w:ascii="Cambria Math" w:hAnsi="Cambria Math" w:cs="MS PGothic"/>
            <w:color w:val="000000"/>
            <w:szCs w:val="22"/>
            <w:lang w:val="ru-RU"/>
          </w:rPr>
          <m:t> </m:t>
        </m:r>
        <m:sSub>
          <m:sSubPr>
            <m:ctrlPr>
              <w:rPr>
                <w:rFonts w:ascii="Cambria Math" w:hAnsi="Cambria Math" w:cs="MS PGothic"/>
                <w:i/>
                <w:iCs/>
                <w:color w:val="000000"/>
                <w:szCs w:val="22"/>
                <w:lang w:val="ru-RU"/>
              </w:rPr>
            </m:ctrlPr>
          </m:sSubPr>
          <m:e>
            <m:r>
              <w:rPr>
                <w:rFonts w:ascii="Cambria Math" w:hAnsi="Cambria Math" w:cs="MS PGothic"/>
                <w:color w:val="000000"/>
                <w:szCs w:val="22"/>
                <w:lang w:val="ru-RU"/>
              </w:rPr>
              <m:t>g</m:t>
            </m:r>
          </m:e>
          <m:sub>
            <m:r>
              <w:rPr>
                <w:rFonts w:ascii="Cambria Math" w:hAnsi="Cambria Math" w:cs="MS PGothic"/>
                <w:color w:val="000000"/>
                <w:szCs w:val="22"/>
                <w:lang w:val="ru-RU"/>
              </w:rPr>
              <m:t>max</m:t>
            </m:r>
          </m:sub>
        </m:sSub>
        <m:r>
          <w:rPr>
            <w:rFonts w:ascii="Cambria Math" w:eastAsia="Cambria Math" w:hAnsi="Cambria Math" w:cs="MS PGothic"/>
            <w:color w:val="000000"/>
            <w:szCs w:val="22"/>
            <w:lang w:val="ru-RU"/>
          </w:rPr>
          <m:t>×</m:t>
        </m:r>
        <m:sSub>
          <m:sSubPr>
            <m:ctrlPr>
              <w:rPr>
                <w:rFonts w:ascii="Cambria Math" w:eastAsia="Cambria Math" w:hAnsi="Cambria Math" w:cs="MS PGothic"/>
                <w:i/>
                <w:iCs/>
                <w:color w:val="000000"/>
                <w:szCs w:val="22"/>
                <w:lang w:val="ru-RU"/>
              </w:rPr>
            </m:ctrlPr>
          </m:sSubPr>
          <m:e>
            <m:r>
              <w:rPr>
                <w:rFonts w:ascii="Cambria Math" w:eastAsia="Cambria Math" w:hAnsi="Cambria Math" w:cs="MS PGothic"/>
                <w:color w:val="000000"/>
                <w:szCs w:val="22"/>
                <w:lang w:val="ru-RU"/>
              </w:rPr>
              <m:t>g</m:t>
            </m:r>
          </m:e>
          <m:sub>
            <m:r>
              <w:rPr>
                <w:rFonts w:ascii="Cambria Math" w:eastAsia="Cambria Math" w:hAnsi="Cambria Math" w:cs="MS PGothic"/>
                <w:color w:val="000000"/>
                <w:szCs w:val="22"/>
                <w:lang w:val="ru-RU"/>
              </w:rPr>
              <m:t>S</m:t>
            </m:r>
          </m:sub>
        </m:sSub>
        <m:d>
          <m:dPr>
            <m:ctrlPr>
              <w:rPr>
                <w:rFonts w:ascii="Cambria Math" w:eastAsia="Cambria Math" w:hAnsi="Cambria Math" w:cs="MS PGothic"/>
                <w:i/>
                <w:iCs/>
                <w:color w:val="000000"/>
                <w:szCs w:val="22"/>
                <w:lang w:val="ru-RU"/>
              </w:rPr>
            </m:ctrlPr>
          </m:dPr>
          <m:e>
            <m:func>
              <m:funcPr>
                <m:ctrlPr>
                  <w:rPr>
                    <w:rFonts w:ascii="Cambria Math" w:eastAsia="Cambria Math" w:hAnsi="Cambria Math" w:cs="MS PGothic"/>
                    <w:i/>
                    <w:iCs/>
                    <w:color w:val="000000"/>
                    <w:szCs w:val="22"/>
                    <w:lang w:val="ru-RU"/>
                  </w:rPr>
                </m:ctrlPr>
              </m:funcPr>
              <m:fName>
                <m:sSup>
                  <m:sSupPr>
                    <m:ctrlPr>
                      <w:rPr>
                        <w:rFonts w:ascii="Cambria Math" w:eastAsia="Cambria Math" w:hAnsi="Cambria Math" w:cs="MS PGothic"/>
                        <w:i/>
                        <w:iCs/>
                        <w:color w:val="000000"/>
                        <w:szCs w:val="22"/>
                        <w:lang w:val="ru-RU"/>
                      </w:rPr>
                    </m:ctrlPr>
                  </m:sSupPr>
                  <m:e>
                    <m:r>
                      <m:rPr>
                        <m:sty m:val="p"/>
                      </m:rPr>
                      <w:rPr>
                        <w:rFonts w:ascii="Cambria Math" w:eastAsia="Cambria Math" w:hAnsi="Cambria Math" w:cs="MS PGothic"/>
                        <w:color w:val="000000"/>
                        <w:szCs w:val="22"/>
                        <w:lang w:val="ru-RU"/>
                      </w:rPr>
                      <m:t>cos</m:t>
                    </m:r>
                  </m:e>
                  <m:sup>
                    <m:r>
                      <w:rPr>
                        <w:rFonts w:ascii="Cambria Math" w:eastAsia="Cambria Math" w:hAnsi="Cambria Math" w:cs="MS PGothic"/>
                        <w:color w:val="000000"/>
                        <w:szCs w:val="22"/>
                        <w:lang w:val="ru-RU"/>
                      </w:rPr>
                      <m:t>-1</m:t>
                    </m:r>
                  </m:sup>
                </m:sSup>
              </m:fName>
              <m:e>
                <m:d>
                  <m:dPr>
                    <m:ctrlPr>
                      <w:rPr>
                        <w:rFonts w:ascii="Cambria Math" w:eastAsia="Cambria Math" w:hAnsi="Cambria Math" w:cs="MS PGothic"/>
                        <w:i/>
                        <w:iCs/>
                        <w:color w:val="000000"/>
                        <w:szCs w:val="22"/>
                        <w:lang w:val="ru-RU"/>
                      </w:rPr>
                    </m:ctrlPr>
                  </m:dPr>
                  <m:e>
                    <m:func>
                      <m:funcPr>
                        <m:ctrlPr>
                          <w:rPr>
                            <w:rFonts w:ascii="Cambria Math" w:eastAsia="Cambria Math" w:hAnsi="Cambria Math" w:cs="MS PGothic"/>
                            <w:i/>
                            <w:iCs/>
                            <w:color w:val="000000"/>
                            <w:szCs w:val="22"/>
                            <w:lang w:val="ru-RU"/>
                          </w:rPr>
                        </m:ctrlPr>
                      </m:funcPr>
                      <m:fName>
                        <m:r>
                          <m:rPr>
                            <m:sty m:val="p"/>
                          </m:rPr>
                          <w:rPr>
                            <w:rFonts w:ascii="Cambria Math" w:eastAsia="Cambria Math" w:hAnsi="Cambria Math" w:cs="MS PGothic"/>
                            <w:color w:val="000000"/>
                            <w:szCs w:val="22"/>
                            <w:lang w:val="ru-RU"/>
                          </w:rPr>
                          <m:t>cos</m:t>
                        </m:r>
                      </m:fName>
                      <m:e>
                        <m:r>
                          <m:rPr>
                            <m:sty m:val="p"/>
                          </m:rPr>
                          <w:rPr>
                            <w:rFonts w:ascii="Cambria Math" w:eastAsia="Cambria Math" w:hAnsi="Cambria Math" w:cs="MS PGothic"/>
                            <w:color w:val="000000"/>
                            <w:szCs w:val="22"/>
                            <w:lang w:val="ru-RU"/>
                          </w:rPr>
                          <m:t>θ</m:t>
                        </m:r>
                      </m:e>
                    </m:func>
                    <m:func>
                      <m:funcPr>
                        <m:ctrlPr>
                          <w:rPr>
                            <w:rFonts w:ascii="Cambria Math" w:eastAsia="Cambria Math" w:hAnsi="Cambria Math" w:cs="MS PGothic"/>
                            <w:i/>
                            <w:iCs/>
                            <w:color w:val="000000"/>
                            <w:szCs w:val="22"/>
                            <w:lang w:val="ru-RU"/>
                          </w:rPr>
                        </m:ctrlPr>
                      </m:funcPr>
                      <m:fName>
                        <m:r>
                          <m:rPr>
                            <m:sty m:val="p"/>
                          </m:rPr>
                          <w:rPr>
                            <w:rFonts w:ascii="Cambria Math" w:eastAsia="Cambria Math" w:hAnsi="Cambria Math" w:cs="MS PGothic"/>
                            <w:color w:val="000000"/>
                            <w:szCs w:val="22"/>
                            <w:lang w:val="ru-RU"/>
                          </w:rPr>
                          <m:t>cos</m:t>
                        </m:r>
                      </m:fName>
                      <m:e>
                        <m:r>
                          <m:rPr>
                            <m:sty m:val="p"/>
                          </m:rPr>
                          <w:rPr>
                            <w:rFonts w:ascii="Cambria Math" w:eastAsia="Cambria Math" w:hAnsi="Cambria Math" w:cs="MS PGothic"/>
                            <w:color w:val="000000"/>
                            <w:szCs w:val="22"/>
                            <w:lang w:val="ru-RU"/>
                          </w:rPr>
                          <m:t>φ</m:t>
                        </m:r>
                      </m:e>
                    </m:func>
                  </m:e>
                </m:d>
              </m:e>
            </m:func>
          </m:e>
        </m:d>
      </m:oMath>
      <w:r w:rsidR="002E09CA" w:rsidRPr="005410FC">
        <w:rPr>
          <w:szCs w:val="22"/>
          <w:lang w:val="ru-RU"/>
        </w:rPr>
        <w:t>,</w:t>
      </w:r>
    </w:p>
    <w:p w14:paraId="76B7C74B" w14:textId="77777777" w:rsidR="002E09CA" w:rsidRPr="005410FC" w:rsidRDefault="002E09CA" w:rsidP="002E09CA">
      <w:pPr>
        <w:pStyle w:val="enumlev1"/>
        <w:rPr>
          <w:szCs w:val="22"/>
          <w:lang w:val="ru-RU"/>
        </w:rPr>
      </w:pPr>
      <w:r w:rsidRPr="005410FC">
        <w:rPr>
          <w:szCs w:val="22"/>
          <w:lang w:val="ru-RU"/>
        </w:rPr>
        <w:tab/>
        <w:t>где</w:t>
      </w:r>
    </w:p>
    <w:p w14:paraId="03658023" w14:textId="77777777" w:rsidR="002E09CA" w:rsidRPr="005410FC" w:rsidRDefault="002E09CA" w:rsidP="002E09CA">
      <w:pPr>
        <w:pStyle w:val="Equationlegend"/>
        <w:tabs>
          <w:tab w:val="clear" w:pos="1985"/>
          <w:tab w:val="left" w:pos="1843"/>
          <w:tab w:val="left" w:pos="2127"/>
        </w:tabs>
        <w:ind w:left="2127" w:hanging="2127"/>
        <w:rPr>
          <w:iCs/>
          <w:szCs w:val="22"/>
          <w:lang w:val="ru-RU"/>
        </w:rPr>
      </w:pPr>
      <w:r w:rsidRPr="005410FC">
        <w:rPr>
          <w:szCs w:val="22"/>
          <w:lang w:val="ru-RU"/>
        </w:rPr>
        <w:tab/>
      </w:r>
      <w:proofErr w:type="spellStart"/>
      <w:r w:rsidRPr="005410FC">
        <w:rPr>
          <w:i/>
          <w:szCs w:val="22"/>
          <w:lang w:val="ru-RU"/>
        </w:rPr>
        <w:t>g</w:t>
      </w:r>
      <w:proofErr w:type="gramStart"/>
      <w:r w:rsidRPr="005410FC">
        <w:rPr>
          <w:iCs/>
          <w:szCs w:val="22"/>
          <w:vertAlign w:val="subscript"/>
          <w:lang w:val="ru-RU"/>
        </w:rPr>
        <w:t>θ,φ</w:t>
      </w:r>
      <w:proofErr w:type="spellEnd"/>
      <w:proofErr w:type="gramEnd"/>
      <w:r w:rsidRPr="005410FC">
        <w:rPr>
          <w:szCs w:val="22"/>
          <w:lang w:val="ru-RU"/>
        </w:rPr>
        <w:t>:</w:t>
      </w:r>
      <w:r w:rsidRPr="005410FC">
        <w:rPr>
          <w:szCs w:val="22"/>
          <w:lang w:val="ru-RU"/>
        </w:rPr>
        <w:tab/>
      </w:r>
      <w:r w:rsidRPr="005410FC">
        <w:rPr>
          <w:szCs w:val="22"/>
          <w:lang w:val="ru-RU"/>
        </w:rPr>
        <w:tab/>
        <w:t>коэффициент усиления для соответствующего угла ;</w:t>
      </w:r>
    </w:p>
    <w:p w14:paraId="67F163CD"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szCs w:val="22"/>
          <w:lang w:val="ru-RU"/>
        </w:rPr>
        <w:tab/>
      </w:r>
      <w:proofErr w:type="spellStart"/>
      <w:r w:rsidRPr="005410FC">
        <w:rPr>
          <w:i/>
          <w:szCs w:val="22"/>
          <w:lang w:val="ru-RU"/>
        </w:rPr>
        <w:t>g</w:t>
      </w:r>
      <w:r w:rsidRPr="005410FC">
        <w:rPr>
          <w:i/>
          <w:szCs w:val="22"/>
          <w:vertAlign w:val="subscript"/>
          <w:lang w:val="ru-RU"/>
        </w:rPr>
        <w:t>max</w:t>
      </w:r>
      <w:proofErr w:type="spellEnd"/>
      <w:r w:rsidRPr="005410FC">
        <w:rPr>
          <w:szCs w:val="22"/>
          <w:lang w:val="ru-RU"/>
        </w:rPr>
        <w:t>:</w:t>
      </w:r>
      <w:r w:rsidRPr="005410FC">
        <w:rPr>
          <w:szCs w:val="22"/>
          <w:lang w:val="ru-RU"/>
        </w:rPr>
        <w:tab/>
      </w:r>
      <w:r w:rsidRPr="005410FC">
        <w:rPr>
          <w:szCs w:val="22"/>
          <w:lang w:val="ru-RU"/>
        </w:rPr>
        <w:tab/>
        <w:t>пиковый коэффициент усиления антенны;</w:t>
      </w:r>
    </w:p>
    <w:p w14:paraId="328EAC4E"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i/>
          <w:szCs w:val="22"/>
          <w:lang w:val="ru-RU"/>
        </w:rPr>
        <w:tab/>
      </w:r>
      <w:proofErr w:type="spellStart"/>
      <w:r w:rsidRPr="005410FC">
        <w:rPr>
          <w:i/>
          <w:szCs w:val="22"/>
          <w:lang w:val="ru-RU"/>
        </w:rPr>
        <w:t>g</w:t>
      </w:r>
      <w:r w:rsidRPr="005410FC">
        <w:rPr>
          <w:i/>
          <w:szCs w:val="22"/>
          <w:vertAlign w:val="subscript"/>
          <w:lang w:val="ru-RU"/>
        </w:rPr>
        <w:t>S</w:t>
      </w:r>
      <w:proofErr w:type="spellEnd"/>
      <w:r w:rsidRPr="005410FC">
        <w:rPr>
          <w:szCs w:val="22"/>
          <w:lang w:val="ru-RU"/>
        </w:rPr>
        <w:t>:</w:t>
      </w:r>
      <w:r w:rsidRPr="005410FC">
        <w:rPr>
          <w:szCs w:val="22"/>
          <w:lang w:val="ru-RU"/>
        </w:rPr>
        <w:tab/>
      </w:r>
      <w:r w:rsidRPr="005410FC">
        <w:rPr>
          <w:szCs w:val="22"/>
          <w:lang w:val="ru-RU"/>
        </w:rPr>
        <w:tab/>
        <w:t>коэффициент усиления антенны как функция сферического угла;</w:t>
      </w:r>
    </w:p>
    <w:p w14:paraId="2674F757"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szCs w:val="22"/>
          <w:lang w:val="ru-RU"/>
        </w:rPr>
        <w:tab/>
        <w:t>φ</w:t>
      </w:r>
      <w:r w:rsidRPr="005410FC">
        <w:rPr>
          <w:i/>
          <w:iCs/>
          <w:szCs w:val="22"/>
          <w:lang w:val="ru-RU"/>
        </w:rPr>
        <w:t>:</w:t>
      </w:r>
      <w:r w:rsidRPr="005410FC">
        <w:rPr>
          <w:szCs w:val="22"/>
          <w:lang w:val="ru-RU"/>
        </w:rPr>
        <w:tab/>
      </w:r>
      <w:r w:rsidRPr="005410FC">
        <w:rPr>
          <w:szCs w:val="22"/>
          <w:lang w:val="ru-RU"/>
        </w:rPr>
        <w:tab/>
        <w:t>азимутальный угол;</w:t>
      </w:r>
    </w:p>
    <w:p w14:paraId="704197A0" w14:textId="77777777" w:rsidR="002E09CA" w:rsidRPr="005410FC" w:rsidRDefault="002E09CA" w:rsidP="002E09CA">
      <w:pPr>
        <w:pStyle w:val="Equationlegend"/>
        <w:tabs>
          <w:tab w:val="clear" w:pos="1985"/>
          <w:tab w:val="left" w:pos="1843"/>
          <w:tab w:val="left" w:pos="2127"/>
        </w:tabs>
        <w:ind w:left="2127" w:hanging="2127"/>
        <w:rPr>
          <w:szCs w:val="22"/>
          <w:lang w:val="ru-RU"/>
        </w:rPr>
      </w:pPr>
      <w:r w:rsidRPr="005410FC">
        <w:rPr>
          <w:szCs w:val="22"/>
          <w:lang w:val="ru-RU"/>
        </w:rPr>
        <w:tab/>
        <w:t>θ</w:t>
      </w:r>
      <w:r w:rsidRPr="005410FC">
        <w:rPr>
          <w:i/>
          <w:iCs/>
          <w:szCs w:val="22"/>
          <w:lang w:val="ru-RU"/>
        </w:rPr>
        <w:t>:</w:t>
      </w:r>
      <w:r w:rsidRPr="005410FC">
        <w:rPr>
          <w:szCs w:val="22"/>
          <w:lang w:val="ru-RU"/>
        </w:rPr>
        <w:tab/>
      </w:r>
      <w:r w:rsidRPr="005410FC">
        <w:rPr>
          <w:szCs w:val="22"/>
          <w:lang w:val="ru-RU"/>
        </w:rPr>
        <w:tab/>
        <w:t>угол места;</w:t>
      </w:r>
    </w:p>
    <w:p w14:paraId="1F62B8DB" w14:textId="77777777" w:rsidR="002E09CA" w:rsidRPr="005410FC" w:rsidRDefault="002E09CA" w:rsidP="002E09CA">
      <w:pPr>
        <w:pStyle w:val="enumlev1"/>
        <w:rPr>
          <w:szCs w:val="22"/>
          <w:lang w:val="ru-RU"/>
        </w:rPr>
      </w:pPr>
      <w:r w:rsidRPr="005410FC">
        <w:rPr>
          <w:szCs w:val="22"/>
          <w:lang w:val="ru-RU"/>
        </w:rPr>
        <w:t>2</w:t>
      </w:r>
      <w:r w:rsidRPr="005410FC">
        <w:rPr>
          <w:szCs w:val="22"/>
          <w:lang w:val="ru-RU"/>
        </w:rPr>
        <w:tab/>
        <w:t>на основе уравнения или набора уравнений (например, из Рекомендации МСЭ-R F.699 или МСЭ</w:t>
      </w:r>
      <w:r w:rsidRPr="005410FC">
        <w:rPr>
          <w:szCs w:val="22"/>
          <w:lang w:val="ru-RU"/>
        </w:rPr>
        <w:noBreakHyphen/>
        <w:t>R F.1336).</w:t>
      </w:r>
    </w:p>
    <w:p w14:paraId="295A7A68" w14:textId="23CBF1B2" w:rsidR="002E09CA" w:rsidRPr="005410FC" w:rsidRDefault="002E09CA" w:rsidP="002E09CA">
      <w:pPr>
        <w:pStyle w:val="enumlev1"/>
        <w:keepNext/>
        <w:rPr>
          <w:szCs w:val="22"/>
          <w:lang w:val="ru-RU"/>
        </w:rPr>
      </w:pPr>
      <w:r w:rsidRPr="005410FC">
        <w:rPr>
          <w:szCs w:val="22"/>
          <w:lang w:val="ru-RU"/>
        </w:rPr>
        <w:t>Направление ориентирования антенны можно определить двумя способами:</w:t>
      </w:r>
    </w:p>
    <w:p w14:paraId="0F16C140" w14:textId="77777777" w:rsidR="002E09CA" w:rsidRPr="005410FC" w:rsidRDefault="002E09CA" w:rsidP="002E09CA">
      <w:pPr>
        <w:pStyle w:val="enumlev1"/>
        <w:rPr>
          <w:szCs w:val="22"/>
          <w:lang w:val="ru-RU"/>
        </w:rPr>
      </w:pPr>
      <w:r w:rsidRPr="005410FC">
        <w:rPr>
          <w:szCs w:val="22"/>
          <w:lang w:val="ru-RU"/>
        </w:rPr>
        <w:t>1</w:t>
      </w:r>
      <w:r w:rsidRPr="005410FC">
        <w:rPr>
          <w:szCs w:val="22"/>
          <w:lang w:val="ru-RU"/>
        </w:rPr>
        <w:tab/>
        <w:t>как фиксированное направление ориентирования по азимуту и углу места относительно плоскости отсчета (например, базовых станций сотовой связи);</w:t>
      </w:r>
    </w:p>
    <w:p w14:paraId="77006314" w14:textId="77777777" w:rsidR="002E09CA" w:rsidRPr="005410FC" w:rsidRDefault="002E09CA" w:rsidP="002E09CA">
      <w:pPr>
        <w:pStyle w:val="enumlev1"/>
        <w:rPr>
          <w:szCs w:val="22"/>
          <w:lang w:val="ru-RU"/>
        </w:rPr>
      </w:pPr>
      <w:r w:rsidRPr="005410FC">
        <w:rPr>
          <w:szCs w:val="22"/>
          <w:lang w:val="ru-RU"/>
        </w:rPr>
        <w:t>2</w:t>
      </w:r>
      <w:r w:rsidRPr="005410FC">
        <w:rPr>
          <w:szCs w:val="22"/>
          <w:lang w:val="ru-RU"/>
        </w:rPr>
        <w:tab/>
        <w:t>через параметры линии связи, то есть местоположения и значения высот (x, y и z</w:t>
      </w:r>
      <w:r w:rsidRPr="005410FC">
        <w:rPr>
          <w:szCs w:val="22"/>
          <w:lang w:val="ru-RU"/>
        </w:rPr>
        <w:noBreakHyphen/>
        <w:t>координаты) передатчика и приемника указываются, а направление ориентирования вычисляется относительно другого элемента линии.</w:t>
      </w:r>
    </w:p>
    <w:p w14:paraId="64E5E442" w14:textId="77777777" w:rsidR="002E09CA" w:rsidRPr="005410FC" w:rsidRDefault="002E09CA" w:rsidP="002E09CA">
      <w:pPr>
        <w:pStyle w:val="enumlev1"/>
        <w:ind w:left="0" w:firstLine="0"/>
        <w:rPr>
          <w:szCs w:val="22"/>
          <w:lang w:val="ru-RU"/>
        </w:rPr>
      </w:pPr>
      <w:r w:rsidRPr="005410FC">
        <w:rPr>
          <w:szCs w:val="22"/>
          <w:lang w:val="ru-RU"/>
        </w:rPr>
        <w:t>Можно определить угол наклона – либо задать его как пользовательские входные данные (главным образом для базовых сотовых станций), либо рассчитать как функцию направления ориентирования линии (в основном для линий связи фиксированной службы). Для наклонных антенн необходимо ввести поправочный коэффициент к азимуту и углу места, как указано в Приложении 5 к Рекомендации МСЭ-R F.1336.</w:t>
      </w:r>
    </w:p>
    <w:p w14:paraId="6272AAB1" w14:textId="144CA9D4" w:rsidR="002E09CA" w:rsidRPr="005410FC" w:rsidRDefault="002E09CA" w:rsidP="002E09CA">
      <w:pPr>
        <w:tabs>
          <w:tab w:val="clear" w:pos="794"/>
          <w:tab w:val="clear" w:pos="1191"/>
          <w:tab w:val="clear" w:pos="1588"/>
          <w:tab w:val="clear" w:pos="1985"/>
        </w:tabs>
        <w:overflowPunct/>
        <w:autoSpaceDE/>
        <w:autoSpaceDN/>
        <w:adjustRightInd/>
        <w:spacing w:before="0"/>
        <w:jc w:val="left"/>
        <w:textAlignment w:val="auto"/>
        <w:rPr>
          <w:szCs w:val="22"/>
          <w:lang w:val="ru-RU"/>
        </w:rPr>
      </w:pPr>
    </w:p>
    <w:p w14:paraId="640B25A9" w14:textId="556BB037" w:rsidR="002E09CA" w:rsidRDefault="002E09CA" w:rsidP="002E09CA">
      <w:pPr>
        <w:pStyle w:val="AnnexNoTitle"/>
        <w:rPr>
          <w:szCs w:val="26"/>
          <w:lang w:val="ru-RU"/>
        </w:rPr>
      </w:pPr>
      <w:bookmarkStart w:id="62" w:name="_Toc44941403"/>
      <w:r w:rsidRPr="005410FC">
        <w:rPr>
          <w:szCs w:val="26"/>
          <w:lang w:val="ru-RU"/>
        </w:rPr>
        <w:t>Ссылки</w:t>
      </w:r>
      <w:bookmarkEnd w:id="62"/>
    </w:p>
    <w:p w14:paraId="1F540DBE" w14:textId="77777777" w:rsidR="00A47D5C" w:rsidRPr="00A47D5C" w:rsidRDefault="00A47D5C" w:rsidP="00A47D5C">
      <w:pPr>
        <w:rPr>
          <w:lang w:val="ru-RU"/>
        </w:rPr>
      </w:pPr>
    </w:p>
    <w:p w14:paraId="06906001" w14:textId="77777777" w:rsidR="002E09CA" w:rsidRPr="005410FC" w:rsidRDefault="002E09CA" w:rsidP="00DA783A">
      <w:pPr>
        <w:pStyle w:val="Reftext"/>
        <w:tabs>
          <w:tab w:val="clear" w:pos="794"/>
          <w:tab w:val="clear" w:pos="1588"/>
          <w:tab w:val="clear" w:pos="1985"/>
          <w:tab w:val="left" w:pos="2552"/>
        </w:tabs>
        <w:ind w:left="0" w:firstLine="0"/>
        <w:rPr>
          <w:lang w:val="ru-RU"/>
        </w:rPr>
      </w:pPr>
      <w:r w:rsidRPr="005410FC">
        <w:rPr>
          <w:lang w:val="ru-RU"/>
        </w:rPr>
        <w:t xml:space="preserve">KNUTH, D. E. [1969] </w:t>
      </w:r>
      <w:proofErr w:type="spellStart"/>
      <w:r w:rsidRPr="005410FC">
        <w:rPr>
          <w:i/>
          <w:iCs/>
          <w:lang w:val="ru-RU"/>
        </w:rPr>
        <w:t>The</w:t>
      </w:r>
      <w:proofErr w:type="spellEnd"/>
      <w:r w:rsidRPr="005410FC">
        <w:rPr>
          <w:i/>
          <w:iCs/>
          <w:lang w:val="ru-RU"/>
        </w:rPr>
        <w:t xml:space="preserve"> </w:t>
      </w:r>
      <w:proofErr w:type="spellStart"/>
      <w:r w:rsidRPr="005410FC">
        <w:rPr>
          <w:i/>
          <w:iCs/>
          <w:lang w:val="ru-RU"/>
        </w:rPr>
        <w:t>Art</w:t>
      </w:r>
      <w:proofErr w:type="spellEnd"/>
      <w:r w:rsidRPr="005410FC">
        <w:rPr>
          <w:i/>
          <w:iCs/>
          <w:lang w:val="ru-RU"/>
        </w:rPr>
        <w:t xml:space="preserve"> </w:t>
      </w:r>
      <w:proofErr w:type="spellStart"/>
      <w:r w:rsidRPr="005410FC">
        <w:rPr>
          <w:i/>
          <w:iCs/>
          <w:lang w:val="ru-RU"/>
        </w:rPr>
        <w:t>of</w:t>
      </w:r>
      <w:proofErr w:type="spellEnd"/>
      <w:r w:rsidRPr="005410FC">
        <w:rPr>
          <w:i/>
          <w:iCs/>
          <w:lang w:val="ru-RU"/>
        </w:rPr>
        <w:t xml:space="preserve"> </w:t>
      </w:r>
      <w:proofErr w:type="spellStart"/>
      <w:r w:rsidRPr="005410FC">
        <w:rPr>
          <w:i/>
          <w:iCs/>
          <w:lang w:val="ru-RU"/>
        </w:rPr>
        <w:t>Computer</w:t>
      </w:r>
      <w:proofErr w:type="spellEnd"/>
      <w:r w:rsidRPr="005410FC">
        <w:rPr>
          <w:i/>
          <w:iCs/>
          <w:lang w:val="ru-RU"/>
        </w:rPr>
        <w:t xml:space="preserve"> </w:t>
      </w:r>
      <w:proofErr w:type="spellStart"/>
      <w:r w:rsidRPr="005410FC">
        <w:rPr>
          <w:i/>
          <w:iCs/>
          <w:lang w:val="ru-RU"/>
        </w:rPr>
        <w:t>Programming</w:t>
      </w:r>
      <w:proofErr w:type="spellEnd"/>
      <w:r w:rsidRPr="005410FC">
        <w:rPr>
          <w:lang w:val="ru-RU"/>
        </w:rPr>
        <w:t xml:space="preserve">, </w:t>
      </w:r>
      <w:proofErr w:type="spellStart"/>
      <w:r w:rsidRPr="005410FC">
        <w:rPr>
          <w:lang w:val="ru-RU"/>
        </w:rPr>
        <w:t>Vol</w:t>
      </w:r>
      <w:proofErr w:type="spellEnd"/>
      <w:r w:rsidRPr="005410FC">
        <w:rPr>
          <w:lang w:val="ru-RU"/>
        </w:rPr>
        <w:t xml:space="preserve">. 2, </w:t>
      </w:r>
      <w:proofErr w:type="spellStart"/>
      <w:r w:rsidRPr="005410FC">
        <w:rPr>
          <w:i/>
          <w:iCs/>
          <w:lang w:val="ru-RU"/>
        </w:rPr>
        <w:t>Seminumerical</w:t>
      </w:r>
      <w:proofErr w:type="spellEnd"/>
      <w:r w:rsidRPr="005410FC">
        <w:rPr>
          <w:i/>
          <w:iCs/>
          <w:lang w:val="ru-RU"/>
        </w:rPr>
        <w:t xml:space="preserve"> </w:t>
      </w:r>
      <w:proofErr w:type="spellStart"/>
      <w:r w:rsidRPr="005410FC">
        <w:rPr>
          <w:i/>
          <w:iCs/>
          <w:lang w:val="ru-RU"/>
        </w:rPr>
        <w:t>Algorithms</w:t>
      </w:r>
      <w:proofErr w:type="spellEnd"/>
      <w:r w:rsidRPr="005410FC">
        <w:rPr>
          <w:lang w:val="ru-RU"/>
        </w:rPr>
        <w:t xml:space="preserve">. </w:t>
      </w:r>
      <w:proofErr w:type="spellStart"/>
      <w:r w:rsidRPr="005410FC">
        <w:rPr>
          <w:lang w:val="ru-RU"/>
        </w:rPr>
        <w:t>Addison-Wesley</w:t>
      </w:r>
      <w:proofErr w:type="spellEnd"/>
      <w:r w:rsidRPr="005410FC">
        <w:rPr>
          <w:lang w:val="ru-RU"/>
        </w:rPr>
        <w:t xml:space="preserve">. </w:t>
      </w:r>
      <w:proofErr w:type="spellStart"/>
      <w:r w:rsidRPr="005410FC">
        <w:rPr>
          <w:lang w:val="ru-RU"/>
        </w:rPr>
        <w:t>Reading</w:t>
      </w:r>
      <w:proofErr w:type="spellEnd"/>
      <w:r w:rsidRPr="005410FC">
        <w:rPr>
          <w:lang w:val="ru-RU"/>
        </w:rPr>
        <w:t xml:space="preserve">, </w:t>
      </w:r>
      <w:proofErr w:type="spellStart"/>
      <w:r w:rsidRPr="005410FC">
        <w:rPr>
          <w:lang w:val="ru-RU"/>
        </w:rPr>
        <w:t>Massachusetts</w:t>
      </w:r>
      <w:proofErr w:type="spellEnd"/>
      <w:r w:rsidRPr="005410FC">
        <w:rPr>
          <w:lang w:val="ru-RU"/>
        </w:rPr>
        <w:t xml:space="preserve">, </w:t>
      </w:r>
      <w:proofErr w:type="spellStart"/>
      <w:r w:rsidRPr="005410FC">
        <w:rPr>
          <w:lang w:val="ru-RU"/>
        </w:rPr>
        <w:t>United</w:t>
      </w:r>
      <w:proofErr w:type="spellEnd"/>
      <w:r w:rsidRPr="005410FC">
        <w:rPr>
          <w:lang w:val="ru-RU"/>
        </w:rPr>
        <w:t xml:space="preserve"> </w:t>
      </w:r>
      <w:proofErr w:type="spellStart"/>
      <w:r w:rsidRPr="005410FC">
        <w:rPr>
          <w:lang w:val="ru-RU"/>
        </w:rPr>
        <w:t>States</w:t>
      </w:r>
      <w:proofErr w:type="spellEnd"/>
      <w:r w:rsidRPr="005410FC">
        <w:rPr>
          <w:lang w:val="ru-RU"/>
        </w:rPr>
        <w:t xml:space="preserve"> </w:t>
      </w:r>
      <w:proofErr w:type="spellStart"/>
      <w:r w:rsidRPr="005410FC">
        <w:rPr>
          <w:lang w:val="ru-RU"/>
        </w:rPr>
        <w:t>of</w:t>
      </w:r>
      <w:proofErr w:type="spellEnd"/>
      <w:r w:rsidRPr="005410FC">
        <w:rPr>
          <w:lang w:val="ru-RU"/>
        </w:rPr>
        <w:t xml:space="preserve"> </w:t>
      </w:r>
      <w:proofErr w:type="spellStart"/>
      <w:r w:rsidRPr="005410FC">
        <w:rPr>
          <w:lang w:val="ru-RU"/>
        </w:rPr>
        <w:t>America</w:t>
      </w:r>
      <w:proofErr w:type="spellEnd"/>
      <w:r w:rsidRPr="005410FC">
        <w:rPr>
          <w:lang w:val="ru-RU"/>
        </w:rPr>
        <w:t>.</w:t>
      </w:r>
    </w:p>
    <w:p w14:paraId="6BBFBFD5" w14:textId="77777777" w:rsidR="002E09CA" w:rsidRPr="005410FC" w:rsidRDefault="002E09CA" w:rsidP="00DA783A">
      <w:pPr>
        <w:pStyle w:val="Reftext"/>
        <w:tabs>
          <w:tab w:val="clear" w:pos="794"/>
          <w:tab w:val="clear" w:pos="1588"/>
        </w:tabs>
        <w:ind w:left="1985" w:hanging="1985"/>
        <w:rPr>
          <w:lang w:val="ru-RU"/>
        </w:rPr>
      </w:pPr>
      <w:r w:rsidRPr="005410FC">
        <w:rPr>
          <w:lang w:val="ru-RU"/>
        </w:rPr>
        <w:t xml:space="preserve">RUBINSTEIN, R. Y. [1981] </w:t>
      </w:r>
      <w:proofErr w:type="spellStart"/>
      <w:r w:rsidRPr="005410FC">
        <w:rPr>
          <w:lang w:val="ru-RU"/>
        </w:rPr>
        <w:t>Simulation</w:t>
      </w:r>
      <w:proofErr w:type="spellEnd"/>
      <w:r w:rsidRPr="005410FC">
        <w:rPr>
          <w:lang w:val="ru-RU"/>
        </w:rPr>
        <w:t xml:space="preserve"> </w:t>
      </w:r>
      <w:proofErr w:type="spellStart"/>
      <w:r w:rsidRPr="005410FC">
        <w:rPr>
          <w:lang w:val="ru-RU"/>
        </w:rPr>
        <w:t>and</w:t>
      </w:r>
      <w:proofErr w:type="spellEnd"/>
      <w:r w:rsidRPr="005410FC">
        <w:rPr>
          <w:lang w:val="ru-RU"/>
        </w:rPr>
        <w:t xml:space="preserve"> </w:t>
      </w:r>
      <w:proofErr w:type="spellStart"/>
      <w:r w:rsidRPr="005410FC">
        <w:rPr>
          <w:lang w:val="ru-RU"/>
        </w:rPr>
        <w:t>the</w:t>
      </w:r>
      <w:proofErr w:type="spellEnd"/>
      <w:r w:rsidRPr="005410FC">
        <w:rPr>
          <w:lang w:val="ru-RU"/>
        </w:rPr>
        <w:t xml:space="preserve"> </w:t>
      </w:r>
      <w:proofErr w:type="spellStart"/>
      <w:r w:rsidRPr="005410FC">
        <w:rPr>
          <w:lang w:val="ru-RU"/>
        </w:rPr>
        <w:t>Monte</w:t>
      </w:r>
      <w:proofErr w:type="spellEnd"/>
      <w:r w:rsidRPr="005410FC">
        <w:rPr>
          <w:lang w:val="ru-RU"/>
        </w:rPr>
        <w:t xml:space="preserve"> </w:t>
      </w:r>
      <w:proofErr w:type="spellStart"/>
      <w:r w:rsidRPr="005410FC">
        <w:rPr>
          <w:lang w:val="ru-RU"/>
        </w:rPr>
        <w:t>Carlo</w:t>
      </w:r>
      <w:proofErr w:type="spellEnd"/>
      <w:r w:rsidRPr="005410FC">
        <w:rPr>
          <w:lang w:val="ru-RU"/>
        </w:rPr>
        <w:t xml:space="preserve"> </w:t>
      </w:r>
      <w:proofErr w:type="spellStart"/>
      <w:r w:rsidRPr="005410FC">
        <w:rPr>
          <w:lang w:val="ru-RU"/>
        </w:rPr>
        <w:t>Method</w:t>
      </w:r>
      <w:proofErr w:type="spellEnd"/>
      <w:r w:rsidRPr="005410FC">
        <w:rPr>
          <w:lang w:val="ru-RU"/>
        </w:rPr>
        <w:t xml:space="preserve">. </w:t>
      </w:r>
      <w:proofErr w:type="spellStart"/>
      <w:r w:rsidRPr="005410FC">
        <w:rPr>
          <w:lang w:val="ru-RU"/>
        </w:rPr>
        <w:t>Haifa</w:t>
      </w:r>
      <w:proofErr w:type="spellEnd"/>
      <w:r w:rsidRPr="005410FC">
        <w:rPr>
          <w:lang w:val="ru-RU"/>
        </w:rPr>
        <w:t xml:space="preserve">, </w:t>
      </w:r>
      <w:proofErr w:type="spellStart"/>
      <w:r w:rsidRPr="005410FC">
        <w:rPr>
          <w:lang w:val="ru-RU"/>
        </w:rPr>
        <w:t>Israel</w:t>
      </w:r>
      <w:proofErr w:type="spellEnd"/>
      <w:r w:rsidRPr="005410FC">
        <w:rPr>
          <w:lang w:val="ru-RU"/>
        </w:rPr>
        <w:t>.</w:t>
      </w:r>
    </w:p>
    <w:p w14:paraId="362F346F" w14:textId="77777777" w:rsidR="002E09CA" w:rsidRPr="005410FC" w:rsidRDefault="002E09CA" w:rsidP="00DA783A">
      <w:pPr>
        <w:pStyle w:val="Reftext"/>
        <w:tabs>
          <w:tab w:val="clear" w:pos="794"/>
          <w:tab w:val="clear" w:pos="1588"/>
        </w:tabs>
        <w:ind w:left="1985" w:hanging="1985"/>
        <w:rPr>
          <w:lang w:val="ru-RU"/>
        </w:rPr>
      </w:pPr>
      <w:r w:rsidRPr="005410FC">
        <w:rPr>
          <w:lang w:val="ru-RU"/>
        </w:rPr>
        <w:t xml:space="preserve">ECC </w:t>
      </w:r>
      <w:proofErr w:type="spellStart"/>
      <w:r w:rsidRPr="005410FC">
        <w:rPr>
          <w:lang w:val="ru-RU"/>
        </w:rPr>
        <w:t>Report</w:t>
      </w:r>
      <w:proofErr w:type="spellEnd"/>
      <w:r w:rsidRPr="005410FC">
        <w:rPr>
          <w:lang w:val="ru-RU"/>
        </w:rPr>
        <w:t xml:space="preserve"> 252 [2016] SEAMCAT </w:t>
      </w:r>
      <w:proofErr w:type="spellStart"/>
      <w:r w:rsidRPr="005410FC">
        <w:rPr>
          <w:lang w:val="ru-RU"/>
        </w:rPr>
        <w:t>Handbook</w:t>
      </w:r>
      <w:proofErr w:type="spellEnd"/>
      <w:r w:rsidRPr="005410FC">
        <w:rPr>
          <w:lang w:val="ru-RU"/>
        </w:rPr>
        <w:t>.</w:t>
      </w:r>
    </w:p>
    <w:p w14:paraId="022FA4C4" w14:textId="5DC56C21" w:rsidR="002E09CA" w:rsidRDefault="002E09CA" w:rsidP="002E09CA">
      <w:pPr>
        <w:pStyle w:val="AnnexNoTitle"/>
        <w:rPr>
          <w:szCs w:val="26"/>
          <w:lang w:val="ru-RU"/>
        </w:rPr>
      </w:pPr>
      <w:bookmarkStart w:id="63" w:name="_Toc44941404"/>
      <w:r w:rsidRPr="005410FC">
        <w:rPr>
          <w:szCs w:val="26"/>
          <w:lang w:val="ru-RU"/>
        </w:rPr>
        <w:t>Библиография</w:t>
      </w:r>
      <w:bookmarkEnd w:id="63"/>
    </w:p>
    <w:p w14:paraId="79D21071" w14:textId="77777777" w:rsidR="00A47D5C" w:rsidRPr="00A47D5C" w:rsidRDefault="00A47D5C" w:rsidP="00A47D5C">
      <w:pPr>
        <w:rPr>
          <w:lang w:val="ru-RU"/>
        </w:rPr>
      </w:pPr>
    </w:p>
    <w:p w14:paraId="78D0A986" w14:textId="77777777" w:rsidR="002E09CA" w:rsidRPr="005410FC" w:rsidRDefault="002E09CA" w:rsidP="002E09CA">
      <w:pPr>
        <w:pStyle w:val="Normalaftertitle"/>
        <w:rPr>
          <w:szCs w:val="22"/>
          <w:lang w:val="ru-RU"/>
        </w:rPr>
      </w:pPr>
      <w:proofErr w:type="spellStart"/>
      <w:r w:rsidRPr="005410FC">
        <w:rPr>
          <w:szCs w:val="22"/>
          <w:lang w:val="ru-RU"/>
        </w:rPr>
        <w:t>Doc</w:t>
      </w:r>
      <w:proofErr w:type="spellEnd"/>
      <w:r w:rsidRPr="005410FC">
        <w:rPr>
          <w:szCs w:val="22"/>
          <w:lang w:val="ru-RU"/>
        </w:rPr>
        <w:t>. 1</w:t>
      </w:r>
      <w:r w:rsidRPr="005410FC">
        <w:rPr>
          <w:szCs w:val="22"/>
          <w:lang w:val="ru-RU"/>
        </w:rPr>
        <w:noBreakHyphen/>
        <w:t xml:space="preserve">3/31(Rev.1)-E. </w:t>
      </w:r>
      <w:proofErr w:type="spellStart"/>
      <w:r w:rsidRPr="005410FC">
        <w:rPr>
          <w:szCs w:val="22"/>
          <w:lang w:val="ru-RU"/>
        </w:rPr>
        <w:t>Proposal</w:t>
      </w:r>
      <w:proofErr w:type="spellEnd"/>
      <w:r w:rsidRPr="005410FC">
        <w:rPr>
          <w:szCs w:val="22"/>
          <w:lang w:val="ru-RU"/>
        </w:rPr>
        <w:t xml:space="preserve"> </w:t>
      </w:r>
      <w:proofErr w:type="spellStart"/>
      <w:r w:rsidRPr="005410FC">
        <w:rPr>
          <w:szCs w:val="22"/>
          <w:lang w:val="ru-RU"/>
        </w:rPr>
        <w:t>for</w:t>
      </w:r>
      <w:proofErr w:type="spellEnd"/>
      <w:r w:rsidRPr="005410FC">
        <w:rPr>
          <w:szCs w:val="22"/>
          <w:lang w:val="ru-RU"/>
        </w:rPr>
        <w:t xml:space="preserve"> a </w:t>
      </w:r>
      <w:proofErr w:type="spellStart"/>
      <w:r w:rsidRPr="005410FC">
        <w:rPr>
          <w:szCs w:val="22"/>
          <w:lang w:val="ru-RU"/>
        </w:rPr>
        <w:t>Propagation</w:t>
      </w:r>
      <w:proofErr w:type="spellEnd"/>
      <w:r w:rsidRPr="005410FC">
        <w:rPr>
          <w:szCs w:val="22"/>
          <w:lang w:val="ru-RU"/>
        </w:rPr>
        <w:t xml:space="preserve"> </w:t>
      </w:r>
      <w:proofErr w:type="spellStart"/>
      <w:r w:rsidRPr="005410FC">
        <w:rPr>
          <w:szCs w:val="22"/>
          <w:lang w:val="ru-RU"/>
        </w:rPr>
        <w:t>Model</w:t>
      </w:r>
      <w:proofErr w:type="spellEnd"/>
      <w:r w:rsidRPr="005410FC">
        <w:rPr>
          <w:szCs w:val="22"/>
          <w:lang w:val="ru-RU"/>
        </w:rPr>
        <w:t xml:space="preserve"> </w:t>
      </w:r>
      <w:proofErr w:type="spellStart"/>
      <w:r w:rsidRPr="005410FC">
        <w:rPr>
          <w:szCs w:val="22"/>
          <w:lang w:val="ru-RU"/>
        </w:rPr>
        <w:t>to</w:t>
      </w:r>
      <w:proofErr w:type="spellEnd"/>
      <w:r w:rsidRPr="005410FC">
        <w:rPr>
          <w:szCs w:val="22"/>
          <w:lang w:val="ru-RU"/>
        </w:rPr>
        <w:t xml:space="preserve"> </w:t>
      </w:r>
      <w:proofErr w:type="spellStart"/>
      <w:r w:rsidRPr="005410FC">
        <w:rPr>
          <w:szCs w:val="22"/>
          <w:lang w:val="ru-RU"/>
        </w:rPr>
        <w:t>be</w:t>
      </w:r>
      <w:proofErr w:type="spellEnd"/>
      <w:r w:rsidRPr="005410FC">
        <w:rPr>
          <w:szCs w:val="22"/>
          <w:lang w:val="ru-RU"/>
        </w:rPr>
        <w:t xml:space="preserve"> </w:t>
      </w:r>
      <w:proofErr w:type="spellStart"/>
      <w:r w:rsidRPr="005410FC">
        <w:rPr>
          <w:szCs w:val="22"/>
          <w:lang w:val="ru-RU"/>
        </w:rPr>
        <w:t>used</w:t>
      </w:r>
      <w:proofErr w:type="spellEnd"/>
      <w:r w:rsidRPr="005410FC">
        <w:rPr>
          <w:szCs w:val="22"/>
          <w:lang w:val="ru-RU"/>
        </w:rPr>
        <w:t xml:space="preserve"> </w:t>
      </w:r>
      <w:proofErr w:type="spellStart"/>
      <w:r w:rsidRPr="005410FC">
        <w:rPr>
          <w:szCs w:val="22"/>
          <w:lang w:val="ru-RU"/>
        </w:rPr>
        <w:t>in</w:t>
      </w:r>
      <w:proofErr w:type="spellEnd"/>
      <w:r w:rsidRPr="005410FC">
        <w:rPr>
          <w:szCs w:val="22"/>
          <w:lang w:val="ru-RU"/>
        </w:rPr>
        <w:t xml:space="preserve"> </w:t>
      </w:r>
      <w:proofErr w:type="spellStart"/>
      <w:r w:rsidRPr="005410FC">
        <w:rPr>
          <w:szCs w:val="22"/>
          <w:lang w:val="ru-RU"/>
        </w:rPr>
        <w:t>Models</w:t>
      </w:r>
      <w:proofErr w:type="spellEnd"/>
      <w:r w:rsidRPr="005410FC">
        <w:rPr>
          <w:szCs w:val="22"/>
          <w:lang w:val="ru-RU"/>
        </w:rPr>
        <w:t xml:space="preserve"> </w:t>
      </w:r>
      <w:proofErr w:type="spellStart"/>
      <w:r w:rsidRPr="005410FC">
        <w:rPr>
          <w:szCs w:val="22"/>
          <w:lang w:val="ru-RU"/>
        </w:rPr>
        <w:t>for</w:t>
      </w:r>
      <w:proofErr w:type="spellEnd"/>
      <w:r w:rsidRPr="005410FC">
        <w:rPr>
          <w:szCs w:val="22"/>
          <w:lang w:val="ru-RU"/>
        </w:rPr>
        <w:t xml:space="preserve"> </w:t>
      </w:r>
      <w:proofErr w:type="spellStart"/>
      <w:r w:rsidRPr="005410FC">
        <w:rPr>
          <w:szCs w:val="22"/>
          <w:lang w:val="ru-RU"/>
        </w:rPr>
        <w:t>Calculating</w:t>
      </w:r>
      <w:proofErr w:type="spellEnd"/>
      <w:r w:rsidRPr="005410FC">
        <w:rPr>
          <w:szCs w:val="22"/>
          <w:lang w:val="ru-RU"/>
        </w:rPr>
        <w:t xml:space="preserve"> </w:t>
      </w:r>
      <w:proofErr w:type="spellStart"/>
      <w:r w:rsidRPr="005410FC">
        <w:rPr>
          <w:szCs w:val="22"/>
          <w:lang w:val="ru-RU"/>
        </w:rPr>
        <w:t>Spurious</w:t>
      </w:r>
      <w:proofErr w:type="spellEnd"/>
      <w:r w:rsidRPr="005410FC">
        <w:rPr>
          <w:szCs w:val="22"/>
          <w:lang w:val="ru-RU"/>
        </w:rPr>
        <w:t xml:space="preserve"> </w:t>
      </w:r>
      <w:proofErr w:type="spellStart"/>
      <w:r w:rsidRPr="005410FC">
        <w:rPr>
          <w:szCs w:val="22"/>
          <w:lang w:val="ru-RU"/>
        </w:rPr>
        <w:t>Emission</w:t>
      </w:r>
      <w:proofErr w:type="spellEnd"/>
      <w:r w:rsidRPr="005410FC">
        <w:rPr>
          <w:szCs w:val="22"/>
          <w:lang w:val="ru-RU"/>
        </w:rPr>
        <w:t xml:space="preserve"> </w:t>
      </w:r>
      <w:proofErr w:type="spellStart"/>
      <w:r w:rsidRPr="005410FC">
        <w:rPr>
          <w:szCs w:val="22"/>
          <w:lang w:val="ru-RU"/>
        </w:rPr>
        <w:t>Interference</w:t>
      </w:r>
      <w:proofErr w:type="spellEnd"/>
      <w:r w:rsidRPr="005410FC">
        <w:rPr>
          <w:szCs w:val="22"/>
          <w:lang w:val="ru-RU"/>
        </w:rPr>
        <w:t xml:space="preserve"> (</w:t>
      </w:r>
      <w:proofErr w:type="spellStart"/>
      <w:r w:rsidRPr="005410FC">
        <w:rPr>
          <w:szCs w:val="22"/>
          <w:lang w:val="ru-RU"/>
        </w:rPr>
        <w:t>May</w:t>
      </w:r>
      <w:proofErr w:type="spellEnd"/>
      <w:r w:rsidRPr="005410FC">
        <w:rPr>
          <w:szCs w:val="22"/>
          <w:lang w:val="ru-RU"/>
        </w:rPr>
        <w:t xml:space="preserve"> 1995). </w:t>
      </w:r>
      <w:proofErr w:type="spellStart"/>
      <w:r w:rsidRPr="005410FC">
        <w:rPr>
          <w:szCs w:val="22"/>
          <w:lang w:val="ru-RU"/>
        </w:rPr>
        <w:t>France</w:t>
      </w:r>
      <w:proofErr w:type="spellEnd"/>
      <w:r w:rsidRPr="005410FC">
        <w:rPr>
          <w:szCs w:val="22"/>
          <w:lang w:val="ru-RU"/>
        </w:rPr>
        <w:t xml:space="preserve">. </w:t>
      </w:r>
      <w:proofErr w:type="spellStart"/>
      <w:r w:rsidRPr="005410FC">
        <w:rPr>
          <w:szCs w:val="22"/>
          <w:lang w:val="ru-RU"/>
        </w:rPr>
        <w:t>Radiocommunication</w:t>
      </w:r>
      <w:proofErr w:type="spellEnd"/>
      <w:r w:rsidRPr="005410FC">
        <w:rPr>
          <w:szCs w:val="22"/>
          <w:lang w:val="ru-RU"/>
        </w:rPr>
        <w:t xml:space="preserve"> </w:t>
      </w:r>
      <w:proofErr w:type="spellStart"/>
      <w:r w:rsidRPr="005410FC">
        <w:rPr>
          <w:szCs w:val="22"/>
          <w:lang w:val="ru-RU"/>
        </w:rPr>
        <w:t>Study</w:t>
      </w:r>
      <w:proofErr w:type="spellEnd"/>
      <w:r w:rsidRPr="005410FC">
        <w:rPr>
          <w:szCs w:val="22"/>
          <w:lang w:val="ru-RU"/>
        </w:rPr>
        <w:t xml:space="preserve"> </w:t>
      </w:r>
      <w:proofErr w:type="spellStart"/>
      <w:r w:rsidRPr="005410FC">
        <w:rPr>
          <w:szCs w:val="22"/>
          <w:lang w:val="ru-RU"/>
        </w:rPr>
        <w:t>Group</w:t>
      </w:r>
      <w:proofErr w:type="spellEnd"/>
      <w:r w:rsidRPr="005410FC">
        <w:rPr>
          <w:szCs w:val="22"/>
          <w:lang w:val="ru-RU"/>
        </w:rPr>
        <w:t> 1.</w:t>
      </w:r>
    </w:p>
    <w:p w14:paraId="78046DF8" w14:textId="2D3B1DFB" w:rsidR="002E09CA" w:rsidRDefault="002E09CA" w:rsidP="002E09CA">
      <w:pPr>
        <w:tabs>
          <w:tab w:val="clear" w:pos="794"/>
          <w:tab w:val="clear" w:pos="1191"/>
          <w:tab w:val="clear" w:pos="1588"/>
          <w:tab w:val="clear" w:pos="1985"/>
        </w:tabs>
        <w:overflowPunct/>
        <w:autoSpaceDE/>
        <w:autoSpaceDN/>
        <w:adjustRightInd/>
        <w:spacing w:before="0"/>
        <w:jc w:val="left"/>
        <w:textAlignment w:val="auto"/>
        <w:rPr>
          <w:szCs w:val="22"/>
          <w:lang w:val="ru-RU"/>
        </w:rPr>
      </w:pPr>
    </w:p>
    <w:p w14:paraId="4FF9E50C" w14:textId="6095A53F" w:rsidR="00DA783A" w:rsidRDefault="00DA783A" w:rsidP="002E09CA">
      <w:pPr>
        <w:tabs>
          <w:tab w:val="clear" w:pos="794"/>
          <w:tab w:val="clear" w:pos="1191"/>
          <w:tab w:val="clear" w:pos="1588"/>
          <w:tab w:val="clear" w:pos="1985"/>
        </w:tabs>
        <w:overflowPunct/>
        <w:autoSpaceDE/>
        <w:autoSpaceDN/>
        <w:adjustRightInd/>
        <w:spacing w:before="0"/>
        <w:jc w:val="left"/>
        <w:textAlignment w:val="auto"/>
        <w:rPr>
          <w:szCs w:val="22"/>
          <w:lang w:val="ru-RU"/>
        </w:rPr>
      </w:pPr>
    </w:p>
    <w:p w14:paraId="67F14C82" w14:textId="0B3DCCC7" w:rsidR="00244AE7" w:rsidRDefault="00244AE7">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br w:type="page"/>
      </w:r>
    </w:p>
    <w:p w14:paraId="5CFBB06A" w14:textId="77777777" w:rsidR="002E09CA" w:rsidRPr="005410FC" w:rsidRDefault="002E09CA" w:rsidP="002E09CA">
      <w:pPr>
        <w:pStyle w:val="AnnexNoTitle"/>
        <w:rPr>
          <w:szCs w:val="26"/>
          <w:lang w:val="ru-RU"/>
        </w:rPr>
      </w:pPr>
      <w:bookmarkStart w:id="64" w:name="_Toc44941405"/>
      <w:r w:rsidRPr="005410FC">
        <w:rPr>
          <w:szCs w:val="26"/>
          <w:lang w:val="ru-RU"/>
        </w:rPr>
        <w:lastRenderedPageBreak/>
        <w:t>Приложение 3</w:t>
      </w:r>
      <w:r w:rsidRPr="005410FC">
        <w:rPr>
          <w:szCs w:val="26"/>
          <w:lang w:val="ru-RU"/>
        </w:rPr>
        <w:br/>
      </w:r>
      <w:r w:rsidRPr="005410FC">
        <w:rPr>
          <w:szCs w:val="26"/>
          <w:lang w:val="ru-RU"/>
        </w:rPr>
        <w:br/>
        <w:t>Подсистема оценки распределений</w:t>
      </w:r>
      <w:bookmarkEnd w:id="64"/>
    </w:p>
    <w:p w14:paraId="3EABACF2" w14:textId="77777777" w:rsidR="002E09CA" w:rsidRPr="005410FC" w:rsidRDefault="002E09CA" w:rsidP="002E09CA">
      <w:pPr>
        <w:pStyle w:val="Normalaftertitle"/>
        <w:rPr>
          <w:szCs w:val="22"/>
          <w:lang w:val="ru-RU"/>
        </w:rPr>
      </w:pPr>
      <w:r w:rsidRPr="005410FC">
        <w:rPr>
          <w:szCs w:val="22"/>
          <w:lang w:val="ru-RU"/>
        </w:rPr>
        <w:t>Блок-схема подсистемы оценки распределений (DEE) показана на рисунке 18. Проверка на точность соответствия может проводиться по критерию "хи-квадрат" или по алгоритму Колмогорова-Смирнова.</w:t>
      </w:r>
    </w:p>
    <w:p w14:paraId="5B16A2F8" w14:textId="77777777" w:rsidR="002E09CA" w:rsidRPr="005410FC" w:rsidRDefault="002E09CA" w:rsidP="002E09CA">
      <w:pPr>
        <w:rPr>
          <w:snapToGrid w:val="0"/>
          <w:szCs w:val="22"/>
          <w:lang w:val="ru-RU"/>
        </w:rPr>
      </w:pPr>
      <w:r w:rsidRPr="005410FC">
        <w:rPr>
          <w:snapToGrid w:val="0"/>
          <w:szCs w:val="22"/>
          <w:lang w:val="ru-RU"/>
        </w:rPr>
        <w:t>Этот алгоритм в основном проверяет, соответствует ли случайная выборка наблюдений заданной интегральной функции распределения. Такое распределение может быть непрерывным, дискретным или гибридным. Метод на основе критерия "хи-квадрат" весьма универсален, и предлагается единый алгоритм в рамках DEE для проверки соответствия выборок всевозможным типам распределения вероятности.</w:t>
      </w:r>
    </w:p>
    <w:p w14:paraId="0E76E2E2" w14:textId="77777777" w:rsidR="002E09CA" w:rsidRPr="005410FC" w:rsidRDefault="002E09CA" w:rsidP="002E09CA">
      <w:pPr>
        <w:rPr>
          <w:snapToGrid w:val="0"/>
          <w:szCs w:val="22"/>
          <w:lang w:val="ru-RU"/>
        </w:rPr>
      </w:pPr>
      <w:r w:rsidRPr="005410FC">
        <w:rPr>
          <w:snapToGrid w:val="0"/>
          <w:szCs w:val="22"/>
          <w:lang w:val="ru-RU"/>
        </w:rPr>
        <w:t xml:space="preserve">В DEE передается массив выборок со значениями случайной переменной RSS. Сначала DEE проверяет, достаточна ли длина массива </w:t>
      </w:r>
      <w:r w:rsidRPr="005410FC">
        <w:rPr>
          <w:i/>
          <w:snapToGrid w:val="0"/>
          <w:szCs w:val="22"/>
          <w:lang w:val="ru-RU"/>
        </w:rPr>
        <w:t>N</w:t>
      </w:r>
      <w:r w:rsidRPr="005410FC">
        <w:rPr>
          <w:snapToGrid w:val="0"/>
          <w:szCs w:val="22"/>
          <w:lang w:val="ru-RU"/>
        </w:rPr>
        <w:t xml:space="preserve"> (количество выборок) для получения устойчивого распределения. Для этого по </w:t>
      </w:r>
      <w:r w:rsidRPr="005410FC">
        <w:rPr>
          <w:i/>
          <w:snapToGrid w:val="0"/>
          <w:szCs w:val="22"/>
          <w:lang w:val="ru-RU"/>
        </w:rPr>
        <w:t>N – </w:t>
      </w:r>
      <w:proofErr w:type="spellStart"/>
      <w:r w:rsidRPr="005410FC">
        <w:rPr>
          <w:i/>
          <w:snapToGrid w:val="0"/>
          <w:szCs w:val="22"/>
          <w:lang w:val="ru-RU"/>
        </w:rPr>
        <w:t>dN</w:t>
      </w:r>
      <w:proofErr w:type="spellEnd"/>
      <w:r w:rsidRPr="005410FC">
        <w:rPr>
          <w:snapToGrid w:val="0"/>
          <w:szCs w:val="22"/>
          <w:lang w:val="ru-RU"/>
        </w:rPr>
        <w:t xml:space="preserve"> выборкам определяется исходная дискретная функция распределения и рассчитывается соответствующая функция </w:t>
      </w:r>
      <w:proofErr w:type="spellStart"/>
      <w:r w:rsidRPr="005410FC">
        <w:rPr>
          <w:snapToGrid w:val="0"/>
          <w:szCs w:val="22"/>
          <w:lang w:val="ru-RU"/>
        </w:rPr>
        <w:t>cdf</w:t>
      </w:r>
      <w:proofErr w:type="spellEnd"/>
      <w:r w:rsidRPr="005410FC">
        <w:rPr>
          <w:snapToGrid w:val="0"/>
          <w:szCs w:val="22"/>
          <w:lang w:val="ru-RU"/>
        </w:rPr>
        <w:t xml:space="preserve">. Полученная </w:t>
      </w:r>
      <w:proofErr w:type="spellStart"/>
      <w:r w:rsidRPr="005410FC">
        <w:rPr>
          <w:snapToGrid w:val="0"/>
          <w:szCs w:val="22"/>
          <w:lang w:val="ru-RU"/>
        </w:rPr>
        <w:t>cdf</w:t>
      </w:r>
      <w:proofErr w:type="spellEnd"/>
      <w:r w:rsidRPr="005410FC">
        <w:rPr>
          <w:snapToGrid w:val="0"/>
          <w:szCs w:val="22"/>
          <w:lang w:val="ru-RU"/>
        </w:rPr>
        <w:t xml:space="preserve"> используется затем как эталон для проверки всей совокупности из </w:t>
      </w:r>
      <w:r w:rsidRPr="005410FC">
        <w:rPr>
          <w:i/>
          <w:snapToGrid w:val="0"/>
          <w:szCs w:val="22"/>
          <w:lang w:val="ru-RU"/>
        </w:rPr>
        <w:t>N</w:t>
      </w:r>
      <w:r w:rsidRPr="005410FC">
        <w:rPr>
          <w:snapToGrid w:val="0"/>
          <w:szCs w:val="22"/>
          <w:lang w:val="ru-RU"/>
        </w:rPr>
        <w:t xml:space="preserve"> выборок по критерию "хи</w:t>
      </w:r>
      <w:r w:rsidRPr="005410FC">
        <w:rPr>
          <w:szCs w:val="22"/>
          <w:lang w:val="ru-RU"/>
        </w:rPr>
        <w:noBreakHyphen/>
      </w:r>
      <w:r w:rsidRPr="005410FC">
        <w:rPr>
          <w:snapToGrid w:val="0"/>
          <w:szCs w:val="22"/>
          <w:lang w:val="ru-RU"/>
        </w:rPr>
        <w:t>квадрат". Если проверка покажет, что два дискретных распределения различаются более чем на допустимое заданное значение, в EGE передается сообщение о необходимости генерировать больше дополнительных выборок. Если же критерий "хи-квадрат" удовлетворяется, DEE проверяет, можно ли использовать непрерывную функцию плотности вероятностей.</w:t>
      </w:r>
    </w:p>
    <w:p w14:paraId="01EAA2F7" w14:textId="77777777" w:rsidR="002E09CA" w:rsidRPr="005410FC" w:rsidRDefault="002E09CA" w:rsidP="002E09CA">
      <w:pPr>
        <w:rPr>
          <w:snapToGrid w:val="0"/>
          <w:szCs w:val="22"/>
          <w:lang w:val="ru-RU"/>
        </w:rPr>
      </w:pPr>
      <w:r w:rsidRPr="005410FC">
        <w:rPr>
          <w:snapToGrid w:val="0"/>
          <w:szCs w:val="22"/>
          <w:lang w:val="ru-RU"/>
        </w:rPr>
        <w:t xml:space="preserve">Блок-схема на рисунке 18 представляет собой пример проверки на соответствие гауссову распределению. Алгоритм на основе критерия "хи-квадрат" равным образом применим к любому другому непрерывному распределению, которому может соответствовать случайная переменная RSS. Непрерывная функция распределения позволяет получить выражение в замкнутом виде для вычисления вероятности в ICE, что обеспечивает эффективный численный расчет. Если нет непрерывной </w:t>
      </w:r>
      <w:proofErr w:type="spellStart"/>
      <w:r w:rsidRPr="005410FC">
        <w:rPr>
          <w:snapToGrid w:val="0"/>
          <w:szCs w:val="22"/>
          <w:lang w:val="ru-RU"/>
        </w:rPr>
        <w:t>pdf</w:t>
      </w:r>
      <w:proofErr w:type="spellEnd"/>
      <w:r w:rsidRPr="005410FC">
        <w:rPr>
          <w:snapToGrid w:val="0"/>
          <w:szCs w:val="22"/>
          <w:lang w:val="ru-RU"/>
        </w:rPr>
        <w:t xml:space="preserve">, которая бы соответствовала имеющейся совокупности выборок с достаточной точностью, единственный путь решения вопроса – использовать дискретное представление </w:t>
      </w:r>
      <w:proofErr w:type="spellStart"/>
      <w:r w:rsidRPr="005410FC">
        <w:rPr>
          <w:snapToGrid w:val="0"/>
          <w:szCs w:val="22"/>
          <w:lang w:val="ru-RU"/>
        </w:rPr>
        <w:t>pdf</w:t>
      </w:r>
      <w:proofErr w:type="spellEnd"/>
      <w:r w:rsidRPr="005410FC">
        <w:rPr>
          <w:snapToGrid w:val="0"/>
          <w:szCs w:val="22"/>
          <w:lang w:val="ru-RU"/>
        </w:rPr>
        <w:t xml:space="preserve"> и численный расчет вероятностей.</w:t>
      </w:r>
    </w:p>
    <w:p w14:paraId="217A8D50" w14:textId="77777777" w:rsidR="002E09CA" w:rsidRPr="005410FC" w:rsidRDefault="002E09CA" w:rsidP="002E09CA">
      <w:pPr>
        <w:pStyle w:val="Normalaftertitle"/>
        <w:rPr>
          <w:snapToGrid w:val="0"/>
          <w:szCs w:val="22"/>
          <w:lang w:val="ru-RU"/>
        </w:rPr>
      </w:pPr>
      <w:r w:rsidRPr="005410FC">
        <w:rPr>
          <w:snapToGrid w:val="0"/>
          <w:szCs w:val="22"/>
          <w:lang w:val="ru-RU"/>
        </w:rPr>
        <w:t>Используемые условные обозначения:</w:t>
      </w:r>
    </w:p>
    <w:p w14:paraId="758BF6A6" w14:textId="4CC3DC94" w:rsidR="002E09CA" w:rsidRPr="005410FC" w:rsidRDefault="00A47D5C" w:rsidP="006E20B2">
      <w:pPr>
        <w:pStyle w:val="Equationlegend"/>
        <w:tabs>
          <w:tab w:val="clear" w:pos="1985"/>
          <w:tab w:val="left" w:pos="2268"/>
        </w:tabs>
        <w:ind w:left="2268" w:hanging="2268"/>
        <w:rPr>
          <w:szCs w:val="22"/>
          <w:lang w:val="ru-RU"/>
        </w:rPr>
      </w:pPr>
      <w:r>
        <w:rPr>
          <w:rFonts w:ascii="Symbol" w:hAnsi="Symbol"/>
          <w:szCs w:val="22"/>
          <w:lang w:val="ru-RU"/>
        </w:rPr>
        <w:tab/>
      </w:r>
      <w:r w:rsidR="002E09CA" w:rsidRPr="005410FC">
        <w:rPr>
          <w:rFonts w:ascii="Symbol" w:hAnsi="Symbol"/>
          <w:szCs w:val="22"/>
          <w:lang w:val="ru-RU"/>
        </w:rPr>
        <w:t></w:t>
      </w:r>
      <w:r w:rsidR="002E09CA" w:rsidRPr="005410FC">
        <w:rPr>
          <w:szCs w:val="22"/>
          <w:lang w:val="ru-RU"/>
        </w:rPr>
        <w:t xml:space="preserve"> </w:t>
      </w:r>
      <w:r w:rsidR="002E09CA" w:rsidRPr="005410FC">
        <w:rPr>
          <w:i/>
          <w:iCs/>
          <w:szCs w:val="22"/>
          <w:lang w:val="ru-RU"/>
        </w:rPr>
        <w:t>RSS</w:t>
      </w:r>
      <w:r w:rsidR="002E09CA" w:rsidRPr="005410FC">
        <w:rPr>
          <w:szCs w:val="22"/>
          <w:lang w:val="ru-RU"/>
        </w:rPr>
        <w:t xml:space="preserve"> </w:t>
      </w:r>
      <w:proofErr w:type="gramStart"/>
      <w:r w:rsidR="002E09CA" w:rsidRPr="005410FC">
        <w:rPr>
          <w:rFonts w:ascii="Symbol" w:hAnsi="Symbol"/>
          <w:szCs w:val="22"/>
          <w:lang w:val="ru-RU"/>
        </w:rPr>
        <w:t></w:t>
      </w:r>
      <w:r w:rsidR="002E09CA" w:rsidRPr="005410FC">
        <w:rPr>
          <w:szCs w:val="22"/>
          <w:lang w:val="ru-RU"/>
        </w:rPr>
        <w:t> </w:t>
      </w:r>
      <w:r w:rsidR="00DA783A" w:rsidRPr="00DA783A">
        <w:rPr>
          <w:szCs w:val="22"/>
          <w:lang w:val="fr-CH"/>
        </w:rPr>
        <w:t>:</w:t>
      </w:r>
      <w:proofErr w:type="gramEnd"/>
      <w:r w:rsidR="002E09CA" w:rsidRPr="005410FC">
        <w:rPr>
          <w:szCs w:val="22"/>
          <w:lang w:val="ru-RU"/>
        </w:rPr>
        <w:tab/>
      </w:r>
      <w:r w:rsidR="002E09CA" w:rsidRPr="00A47D5C">
        <w:rPr>
          <w:szCs w:val="22"/>
          <w:lang w:val="ru-RU"/>
        </w:rPr>
        <w:t>совокупность</w:t>
      </w:r>
      <w:r w:rsidR="002E09CA" w:rsidRPr="005410FC">
        <w:rPr>
          <w:snapToGrid w:val="0"/>
          <w:szCs w:val="22"/>
          <w:lang w:val="ru-RU"/>
        </w:rPr>
        <w:t xml:space="preserve"> случайных переменных;</w:t>
      </w:r>
    </w:p>
    <w:p w14:paraId="1582452E" w14:textId="26FC9515" w:rsidR="002E09CA" w:rsidRPr="005410FC" w:rsidRDefault="002E09CA" w:rsidP="006E20B2">
      <w:pPr>
        <w:pStyle w:val="Equationlegend"/>
        <w:tabs>
          <w:tab w:val="clear" w:pos="1985"/>
          <w:tab w:val="left" w:pos="2268"/>
        </w:tabs>
        <w:ind w:left="2268" w:hanging="2268"/>
        <w:rPr>
          <w:szCs w:val="22"/>
          <w:lang w:val="ru-RU"/>
        </w:rPr>
      </w:pPr>
      <w:r w:rsidRPr="005410FC">
        <w:rPr>
          <w:i/>
          <w:iCs/>
          <w:szCs w:val="22"/>
          <w:lang w:val="ru-RU"/>
        </w:rPr>
        <w:tab/>
      </w:r>
      <w:proofErr w:type="gramStart"/>
      <w:r w:rsidRPr="005410FC">
        <w:rPr>
          <w:i/>
          <w:iCs/>
          <w:szCs w:val="22"/>
          <w:lang w:val="ru-RU"/>
        </w:rPr>
        <w:t>N</w:t>
      </w:r>
      <w:r w:rsidRPr="005410FC">
        <w:rPr>
          <w:rFonts w:ascii="Tms Rmn" w:hAnsi="Tms Rmn"/>
          <w:szCs w:val="22"/>
          <w:lang w:val="ru-RU"/>
        </w:rPr>
        <w:t> </w:t>
      </w:r>
      <w:r w:rsidR="00DA783A" w:rsidRPr="00DA783A">
        <w:rPr>
          <w:rFonts w:ascii="Tms Rmn" w:hAnsi="Tms Rmn"/>
          <w:szCs w:val="22"/>
          <w:lang w:val="fr-CH"/>
        </w:rPr>
        <w:t>:</w:t>
      </w:r>
      <w:proofErr w:type="gramEnd"/>
      <w:r w:rsidRPr="005410FC">
        <w:rPr>
          <w:szCs w:val="22"/>
          <w:lang w:val="ru-RU"/>
        </w:rPr>
        <w:tab/>
        <w:t xml:space="preserve">размер </w:t>
      </w:r>
      <w:r w:rsidRPr="005410FC">
        <w:rPr>
          <w:snapToGrid w:val="0"/>
          <w:szCs w:val="22"/>
          <w:lang w:val="ru-RU"/>
        </w:rPr>
        <w:t>совокупности выборок</w:t>
      </w:r>
      <w:r w:rsidRPr="005410FC">
        <w:rPr>
          <w:szCs w:val="22"/>
          <w:lang w:val="ru-RU"/>
        </w:rPr>
        <w:t>;</w:t>
      </w:r>
    </w:p>
    <w:p w14:paraId="41A4A763" w14:textId="781A0E32" w:rsidR="002E09CA" w:rsidRPr="005410FC" w:rsidRDefault="002E09CA" w:rsidP="006E20B2">
      <w:pPr>
        <w:pStyle w:val="Equationlegend"/>
        <w:tabs>
          <w:tab w:val="clear" w:pos="1985"/>
          <w:tab w:val="left" w:pos="2268"/>
        </w:tabs>
        <w:ind w:left="2268" w:hanging="2268"/>
        <w:rPr>
          <w:szCs w:val="22"/>
          <w:lang w:val="ru-RU"/>
        </w:rPr>
      </w:pPr>
      <w:r w:rsidRPr="005410FC">
        <w:rPr>
          <w:i/>
          <w:iCs/>
          <w:szCs w:val="22"/>
          <w:lang w:val="ru-RU"/>
        </w:rPr>
        <w:tab/>
      </w:r>
      <w:proofErr w:type="gramStart"/>
      <w:r w:rsidRPr="005410FC">
        <w:rPr>
          <w:i/>
          <w:iCs/>
          <w:szCs w:val="22"/>
          <w:lang w:val="ru-RU"/>
        </w:rPr>
        <w:t>I</w:t>
      </w:r>
      <w:r w:rsidRPr="005410FC">
        <w:rPr>
          <w:rFonts w:ascii="Tms Rmn" w:hAnsi="Tms Rmn"/>
          <w:i/>
          <w:iCs/>
          <w:szCs w:val="22"/>
          <w:lang w:val="ru-RU"/>
        </w:rPr>
        <w:t> </w:t>
      </w:r>
      <w:r w:rsidR="00DA783A" w:rsidRPr="00DA783A">
        <w:rPr>
          <w:rFonts w:ascii="Tms Rmn" w:hAnsi="Tms Rmn"/>
          <w:i/>
          <w:iCs/>
          <w:szCs w:val="22"/>
          <w:lang w:val="fr-CH"/>
        </w:rPr>
        <w:t>:</w:t>
      </w:r>
      <w:proofErr w:type="gramEnd"/>
      <w:r w:rsidRPr="005410FC">
        <w:rPr>
          <w:szCs w:val="22"/>
          <w:lang w:val="ru-RU"/>
        </w:rPr>
        <w:tab/>
      </w:r>
      <w:r w:rsidRPr="005410FC">
        <w:rPr>
          <w:snapToGrid w:val="0"/>
          <w:szCs w:val="22"/>
          <w:lang w:val="ru-RU"/>
        </w:rPr>
        <w:t>внутренний счетчик для проверки на устойчивость;</w:t>
      </w:r>
    </w:p>
    <w:p w14:paraId="64B66B36" w14:textId="5B87BD69" w:rsidR="002E09CA" w:rsidRPr="005410FC" w:rsidRDefault="002E09CA" w:rsidP="006E20B2">
      <w:pPr>
        <w:pStyle w:val="Equationlegend"/>
        <w:tabs>
          <w:tab w:val="clear" w:pos="1985"/>
          <w:tab w:val="left" w:pos="2268"/>
        </w:tabs>
        <w:ind w:left="2268" w:hanging="2268"/>
        <w:rPr>
          <w:szCs w:val="22"/>
          <w:lang w:val="ru-RU"/>
        </w:rPr>
      </w:pPr>
      <w:r w:rsidRPr="005410FC">
        <w:rPr>
          <w:i/>
          <w:iCs/>
          <w:szCs w:val="22"/>
          <w:lang w:val="ru-RU"/>
        </w:rPr>
        <w:tab/>
      </w:r>
      <w:proofErr w:type="spellStart"/>
      <w:proofErr w:type="gramStart"/>
      <w:r w:rsidRPr="005410FC">
        <w:rPr>
          <w:i/>
          <w:iCs/>
          <w:szCs w:val="22"/>
          <w:lang w:val="ru-RU"/>
        </w:rPr>
        <w:t>dN</w:t>
      </w:r>
      <w:proofErr w:type="spellEnd"/>
      <w:r w:rsidRPr="005410FC">
        <w:rPr>
          <w:rFonts w:ascii="Tms Rmn" w:hAnsi="Tms Rmn"/>
          <w:szCs w:val="22"/>
          <w:lang w:val="ru-RU"/>
        </w:rPr>
        <w:t> </w:t>
      </w:r>
      <w:r w:rsidR="00DA783A" w:rsidRPr="00DA783A">
        <w:rPr>
          <w:rFonts w:ascii="Tms Rmn" w:hAnsi="Tms Rmn"/>
          <w:szCs w:val="22"/>
          <w:lang w:val="fr-CH"/>
        </w:rPr>
        <w:t>:</w:t>
      </w:r>
      <w:proofErr w:type="gramEnd"/>
      <w:r w:rsidRPr="005410FC">
        <w:rPr>
          <w:szCs w:val="22"/>
          <w:lang w:val="ru-RU"/>
        </w:rPr>
        <w:tab/>
        <w:t xml:space="preserve">доля </w:t>
      </w:r>
      <w:r w:rsidRPr="00A47D5C">
        <w:rPr>
          <w:snapToGrid w:val="0"/>
          <w:szCs w:val="22"/>
          <w:lang w:val="ru-RU"/>
        </w:rPr>
        <w:t>размера</w:t>
      </w:r>
      <w:r w:rsidRPr="005410FC">
        <w:rPr>
          <w:szCs w:val="22"/>
          <w:lang w:val="ru-RU"/>
        </w:rPr>
        <w:t xml:space="preserve"> совокупности </w:t>
      </w:r>
      <w:r w:rsidRPr="005410FC">
        <w:rPr>
          <w:snapToGrid w:val="0"/>
          <w:szCs w:val="22"/>
          <w:lang w:val="ru-RU"/>
        </w:rPr>
        <w:t>(например,</w:t>
      </w:r>
      <w:r w:rsidRPr="005410FC">
        <w:rPr>
          <w:szCs w:val="22"/>
          <w:lang w:val="ru-RU"/>
        </w:rPr>
        <w:t xml:space="preserve"> дБ </w:t>
      </w:r>
      <w:r w:rsidRPr="005410FC">
        <w:rPr>
          <w:rFonts w:ascii="Symbol" w:hAnsi="Symbol"/>
          <w:szCs w:val="22"/>
          <w:lang w:val="ru-RU"/>
        </w:rPr>
        <w:t></w:t>
      </w:r>
      <w:r w:rsidRPr="005410FC">
        <w:rPr>
          <w:szCs w:val="22"/>
          <w:lang w:val="ru-RU"/>
        </w:rPr>
        <w:t> 0,1</w:t>
      </w:r>
      <w:r w:rsidRPr="005410FC">
        <w:rPr>
          <w:i/>
          <w:iCs/>
          <w:szCs w:val="22"/>
          <w:lang w:val="ru-RU"/>
        </w:rPr>
        <w:t>N</w:t>
      </w:r>
      <w:r w:rsidRPr="005410FC">
        <w:rPr>
          <w:szCs w:val="22"/>
          <w:lang w:val="ru-RU"/>
        </w:rPr>
        <w:t>);</w:t>
      </w:r>
    </w:p>
    <w:p w14:paraId="453BE62F" w14:textId="532CB822" w:rsidR="002E09CA" w:rsidRPr="005410FC" w:rsidRDefault="002E09CA" w:rsidP="006E20B2">
      <w:pPr>
        <w:pStyle w:val="Equationlegend"/>
        <w:tabs>
          <w:tab w:val="clear" w:pos="1985"/>
          <w:tab w:val="left" w:pos="2268"/>
        </w:tabs>
        <w:ind w:left="2268" w:hanging="2268"/>
        <w:rPr>
          <w:szCs w:val="22"/>
          <w:lang w:val="ru-RU"/>
        </w:rPr>
      </w:pPr>
      <w:r w:rsidRPr="005410FC">
        <w:rPr>
          <w:i/>
          <w:iCs/>
          <w:szCs w:val="22"/>
          <w:lang w:val="ru-RU"/>
        </w:rPr>
        <w:tab/>
      </w:r>
      <w:proofErr w:type="gramStart"/>
      <w:r w:rsidRPr="005410FC">
        <w:rPr>
          <w:i/>
          <w:iCs/>
          <w:szCs w:val="22"/>
          <w:lang w:val="ru-RU"/>
        </w:rPr>
        <w:t>Y</w:t>
      </w:r>
      <w:r w:rsidRPr="005410FC">
        <w:rPr>
          <w:rFonts w:ascii="Tms Rmn" w:hAnsi="Tms Rmn"/>
          <w:szCs w:val="22"/>
          <w:lang w:val="ru-RU"/>
        </w:rPr>
        <w:t> </w:t>
      </w:r>
      <w:r w:rsidR="00DA783A" w:rsidRPr="00DA783A">
        <w:rPr>
          <w:rFonts w:ascii="Tms Rmn" w:hAnsi="Tms Rmn"/>
          <w:szCs w:val="22"/>
          <w:lang w:val="fr-CH"/>
        </w:rPr>
        <w:t>:</w:t>
      </w:r>
      <w:proofErr w:type="gramEnd"/>
      <w:r w:rsidRPr="005410FC">
        <w:rPr>
          <w:szCs w:val="22"/>
          <w:lang w:val="ru-RU"/>
        </w:rPr>
        <w:tab/>
      </w:r>
      <w:r w:rsidRPr="005410FC">
        <w:rPr>
          <w:snapToGrid w:val="0"/>
          <w:szCs w:val="22"/>
          <w:lang w:val="ru-RU"/>
        </w:rPr>
        <w:t>критерий проверки "хи-квадрат" (см. Прилагаемый документ 1 к Приложению 3);</w:t>
      </w:r>
    </w:p>
    <w:p w14:paraId="25FA84AC" w14:textId="7076A04B" w:rsidR="002E09CA" w:rsidRPr="005410FC" w:rsidRDefault="002E09CA" w:rsidP="006E20B2">
      <w:pPr>
        <w:pStyle w:val="Equationlegend"/>
        <w:tabs>
          <w:tab w:val="clear" w:pos="1985"/>
          <w:tab w:val="left" w:pos="2268"/>
        </w:tabs>
        <w:ind w:left="2268" w:hanging="2268"/>
        <w:rPr>
          <w:szCs w:val="22"/>
          <w:lang w:val="ru-RU"/>
        </w:rPr>
      </w:pPr>
      <w:r w:rsidRPr="005410FC">
        <w:rPr>
          <w:position w:val="-12"/>
          <w:szCs w:val="22"/>
          <w:lang w:val="ru-RU"/>
        </w:rPr>
        <w:tab/>
      </w:r>
      <w:r w:rsidRPr="005410FC">
        <w:rPr>
          <w:position w:val="-10"/>
          <w:szCs w:val="22"/>
          <w:lang w:val="ru-RU"/>
        </w:rPr>
        <w:object w:dxaOrig="480" w:dyaOrig="300" w14:anchorId="2E398C51">
          <v:shape id="_x0000_i1372" type="#_x0000_t75" style="width:22.5pt;height:15pt" o:ole="">
            <v:imagedata r:id="rId562" o:title=""/>
          </v:shape>
          <o:OLEObject Type="Embed" ProgID="Equation.3" ShapeID="_x0000_i1372" DrawAspect="Content" ObjectID="_1669808494" r:id="rId563"/>
        </w:object>
      </w:r>
      <w:r w:rsidRPr="005410FC">
        <w:rPr>
          <w:position w:val="-12"/>
          <w:szCs w:val="22"/>
          <w:lang w:val="ru-RU"/>
        </w:rPr>
        <w:t> </w:t>
      </w:r>
      <w:r w:rsidR="00DA783A" w:rsidRPr="00DA783A">
        <w:rPr>
          <w:szCs w:val="22"/>
          <w:lang w:val="fr-CH"/>
        </w:rPr>
        <w:t>:</w:t>
      </w:r>
      <w:r w:rsidRPr="005410FC">
        <w:rPr>
          <w:szCs w:val="22"/>
          <w:lang w:val="ru-RU"/>
        </w:rPr>
        <w:tab/>
        <w:t>квантиль</w:t>
      </w:r>
      <w:r w:rsidRPr="005410FC">
        <w:rPr>
          <w:snapToGrid w:val="0"/>
          <w:szCs w:val="22"/>
          <w:lang w:val="ru-RU"/>
        </w:rPr>
        <w:t> – опорный уровень для проверки по критерию "хи-квадрат</w:t>
      </w:r>
      <w:proofErr w:type="gramStart"/>
      <w:r w:rsidRPr="005410FC">
        <w:rPr>
          <w:snapToGrid w:val="0"/>
          <w:szCs w:val="22"/>
          <w:lang w:val="ru-RU"/>
        </w:rPr>
        <w:t>";</w:t>
      </w:r>
      <w:proofErr w:type="gramEnd"/>
    </w:p>
    <w:p w14:paraId="16C08E08" w14:textId="78B7A1A7" w:rsidR="002E09CA" w:rsidRPr="005410FC" w:rsidRDefault="002E09CA" w:rsidP="006E20B2">
      <w:pPr>
        <w:pStyle w:val="Equationlegend"/>
        <w:tabs>
          <w:tab w:val="clear" w:pos="1985"/>
          <w:tab w:val="left" w:pos="2268"/>
        </w:tabs>
        <w:ind w:left="2268" w:hanging="2268"/>
        <w:rPr>
          <w:szCs w:val="22"/>
          <w:lang w:val="ru-RU"/>
        </w:rPr>
      </w:pPr>
      <w:r w:rsidRPr="005410FC">
        <w:rPr>
          <w:i/>
          <w:szCs w:val="22"/>
          <w:lang w:val="ru-RU"/>
        </w:rPr>
        <w:tab/>
      </w:r>
      <w:proofErr w:type="gramStart"/>
      <w:r w:rsidRPr="005410FC">
        <w:rPr>
          <w:i/>
          <w:szCs w:val="22"/>
          <w:lang w:val="ru-RU"/>
        </w:rPr>
        <w:t>n</w:t>
      </w:r>
      <w:r w:rsidRPr="005410FC">
        <w:rPr>
          <w:rFonts w:ascii="Tms Rmn" w:hAnsi="Tms Rmn"/>
          <w:iCs/>
          <w:szCs w:val="22"/>
          <w:lang w:val="ru-RU"/>
        </w:rPr>
        <w:t> </w:t>
      </w:r>
      <w:r w:rsidR="00DA783A" w:rsidRPr="00DA783A">
        <w:rPr>
          <w:rFonts w:ascii="Tms Rmn" w:hAnsi="Tms Rmn"/>
          <w:iCs/>
          <w:szCs w:val="22"/>
          <w:lang w:val="fr-CH"/>
        </w:rPr>
        <w:t>:</w:t>
      </w:r>
      <w:proofErr w:type="gramEnd"/>
      <w:r w:rsidRPr="005410FC">
        <w:rPr>
          <w:szCs w:val="22"/>
          <w:lang w:val="ru-RU"/>
        </w:rPr>
        <w:tab/>
        <w:t xml:space="preserve">общее </w:t>
      </w:r>
      <w:r w:rsidRPr="005410FC">
        <w:rPr>
          <w:snapToGrid w:val="0"/>
          <w:szCs w:val="22"/>
          <w:lang w:val="ru-RU"/>
        </w:rPr>
        <w:t>количество</w:t>
      </w:r>
      <w:r w:rsidRPr="005410FC">
        <w:rPr>
          <w:szCs w:val="22"/>
          <w:lang w:val="ru-RU"/>
        </w:rPr>
        <w:t xml:space="preserve"> отсчетов в выборке</w:t>
      </w:r>
      <w:r w:rsidRPr="005410FC">
        <w:rPr>
          <w:snapToGrid w:val="0"/>
          <w:szCs w:val="22"/>
          <w:lang w:val="ru-RU"/>
        </w:rPr>
        <w:t>;</w:t>
      </w:r>
    </w:p>
    <w:p w14:paraId="741590AF" w14:textId="45418046" w:rsidR="002E09CA" w:rsidRPr="005410FC" w:rsidRDefault="002E09CA" w:rsidP="006E20B2">
      <w:pPr>
        <w:pStyle w:val="Equationlegend"/>
        <w:tabs>
          <w:tab w:val="clear" w:pos="1985"/>
          <w:tab w:val="left" w:pos="2268"/>
        </w:tabs>
        <w:ind w:left="2268" w:hanging="2268"/>
        <w:rPr>
          <w:szCs w:val="22"/>
          <w:lang w:val="ru-RU"/>
        </w:rPr>
      </w:pPr>
      <w:r w:rsidRPr="005410FC">
        <w:rPr>
          <w:rFonts w:ascii="Symbol" w:hAnsi="Symbol"/>
          <w:szCs w:val="22"/>
          <w:lang w:val="ru-RU"/>
        </w:rPr>
        <w:tab/>
      </w:r>
      <w:r w:rsidRPr="005410FC">
        <w:rPr>
          <w:rFonts w:ascii="Symbol" w:hAnsi="Symbol"/>
          <w:szCs w:val="22"/>
          <w:lang w:val="ru-RU"/>
        </w:rPr>
        <w:t></w:t>
      </w:r>
      <w:r w:rsidRPr="005410FC">
        <w:rPr>
          <w:szCs w:val="22"/>
          <w:lang w:val="ru-RU"/>
        </w:rPr>
        <w:t xml:space="preserve"> </w:t>
      </w:r>
      <w:r w:rsidRPr="005410FC">
        <w:rPr>
          <w:i/>
          <w:iCs/>
          <w:szCs w:val="22"/>
          <w:lang w:val="ru-RU"/>
        </w:rPr>
        <w:t>C</w:t>
      </w:r>
      <w:r w:rsidRPr="005410FC">
        <w:rPr>
          <w:szCs w:val="22"/>
          <w:lang w:val="ru-RU"/>
        </w:rPr>
        <w:t xml:space="preserve"> </w:t>
      </w:r>
      <w:proofErr w:type="gramStart"/>
      <w:r w:rsidRPr="005410FC">
        <w:rPr>
          <w:rFonts w:ascii="Symbol" w:hAnsi="Symbol"/>
          <w:szCs w:val="22"/>
          <w:lang w:val="ru-RU"/>
        </w:rPr>
        <w:t></w:t>
      </w:r>
      <w:r w:rsidRPr="005410FC">
        <w:rPr>
          <w:rFonts w:ascii="Tms Rmn" w:hAnsi="Tms Rmn"/>
          <w:szCs w:val="22"/>
          <w:lang w:val="ru-RU"/>
        </w:rPr>
        <w:t> </w:t>
      </w:r>
      <w:r w:rsidR="00DA783A" w:rsidRPr="00DA783A">
        <w:rPr>
          <w:rFonts w:ascii="Tms Rmn" w:hAnsi="Tms Rmn"/>
          <w:szCs w:val="22"/>
          <w:lang w:val="fr-CH"/>
        </w:rPr>
        <w:t>:</w:t>
      </w:r>
      <w:proofErr w:type="gramEnd"/>
      <w:r w:rsidRPr="005410FC">
        <w:rPr>
          <w:rFonts w:asciiTheme="minorHAnsi" w:hAnsiTheme="minorHAnsi"/>
          <w:szCs w:val="22"/>
          <w:lang w:val="ru-RU"/>
        </w:rPr>
        <w:tab/>
      </w:r>
      <w:r w:rsidRPr="005410FC">
        <w:rPr>
          <w:snapToGrid w:val="0"/>
          <w:szCs w:val="22"/>
          <w:lang w:val="ru-RU"/>
        </w:rPr>
        <w:t xml:space="preserve">массив коэффициентов дискретной </w:t>
      </w:r>
      <w:proofErr w:type="spellStart"/>
      <w:r w:rsidRPr="005410FC">
        <w:rPr>
          <w:szCs w:val="22"/>
          <w:lang w:val="ru-RU"/>
        </w:rPr>
        <w:t>cdf</w:t>
      </w:r>
      <w:proofErr w:type="spellEnd"/>
      <w:r w:rsidRPr="005410FC">
        <w:rPr>
          <w:snapToGrid w:val="0"/>
          <w:szCs w:val="22"/>
          <w:lang w:val="ru-RU"/>
        </w:rPr>
        <w:t>.</w:t>
      </w:r>
    </w:p>
    <w:p w14:paraId="7A5C8A39" w14:textId="77777777" w:rsidR="002E09CA" w:rsidRPr="005410FC" w:rsidRDefault="002E09CA" w:rsidP="002E09CA">
      <w:pPr>
        <w:pStyle w:val="Normalaftertitle"/>
        <w:rPr>
          <w:snapToGrid w:val="0"/>
          <w:szCs w:val="22"/>
          <w:lang w:val="ru-RU"/>
        </w:rPr>
      </w:pPr>
      <w:r w:rsidRPr="005410FC">
        <w:rPr>
          <w:snapToGrid w:val="0"/>
          <w:szCs w:val="22"/>
          <w:lang w:val="ru-RU"/>
        </w:rPr>
        <w:t xml:space="preserve">Блок-схема на рисунке 19 представляет собой один из множества возможных вариантов построения дискретной </w:t>
      </w:r>
      <w:proofErr w:type="spellStart"/>
      <w:r w:rsidRPr="005410FC">
        <w:rPr>
          <w:snapToGrid w:val="0"/>
          <w:szCs w:val="22"/>
          <w:lang w:val="ru-RU"/>
        </w:rPr>
        <w:t>pdf</w:t>
      </w:r>
      <w:proofErr w:type="spellEnd"/>
      <w:r w:rsidRPr="005410FC">
        <w:rPr>
          <w:snapToGrid w:val="0"/>
          <w:szCs w:val="22"/>
          <w:lang w:val="ru-RU"/>
        </w:rPr>
        <w:t xml:space="preserve"> для случайной переменной.</w:t>
      </w:r>
    </w:p>
    <w:p w14:paraId="4B2FA843" w14:textId="77777777" w:rsidR="002E09CA" w:rsidRPr="005410FC" w:rsidRDefault="002E09CA" w:rsidP="002E09CA">
      <w:pPr>
        <w:pStyle w:val="FigureNo"/>
        <w:rPr>
          <w:sz w:val="16"/>
          <w:szCs w:val="16"/>
          <w:lang w:val="ru-RU"/>
        </w:rPr>
      </w:pPr>
      <w:r w:rsidRPr="005410FC">
        <w:rPr>
          <w:sz w:val="16"/>
          <w:szCs w:val="16"/>
          <w:lang w:val="ru-RU"/>
        </w:rPr>
        <w:lastRenderedPageBreak/>
        <w:t>РИСУНОК 18</w:t>
      </w:r>
    </w:p>
    <w:p w14:paraId="7E570068" w14:textId="77777777" w:rsidR="002E09CA" w:rsidRPr="005410FC" w:rsidRDefault="002E09CA" w:rsidP="002E09CA">
      <w:pPr>
        <w:pStyle w:val="Figuretitle"/>
        <w:rPr>
          <w:sz w:val="16"/>
          <w:szCs w:val="16"/>
          <w:lang w:val="ru-RU"/>
        </w:rPr>
      </w:pPr>
      <w:r w:rsidRPr="005410FC">
        <w:rPr>
          <w:sz w:val="16"/>
          <w:szCs w:val="16"/>
          <w:lang w:val="ru-RU"/>
        </w:rPr>
        <w:t>Блок-схема DEE</w:t>
      </w:r>
    </w:p>
    <w:p w14:paraId="6AB78F76" w14:textId="38780BE8" w:rsidR="002E09CA" w:rsidRPr="005410FC" w:rsidRDefault="00A47D5C" w:rsidP="002E09CA">
      <w:pPr>
        <w:pStyle w:val="Figure"/>
        <w:rPr>
          <w:snapToGrid w:val="0"/>
          <w:lang w:val="ru-RU"/>
        </w:rPr>
      </w:pPr>
      <w:r w:rsidRPr="005410FC">
        <w:rPr>
          <w:lang w:val="ru-RU"/>
        </w:rPr>
        <w:object w:dxaOrig="10411" w:dyaOrig="14095" w14:anchorId="70C8D72A">
          <v:shape id="_x0000_i1300" type="#_x0000_t75" style="width:435.75pt;height:632.25pt" o:ole="" o:preferrelative="f">
            <v:imagedata r:id="rId564" o:title=""/>
            <o:lock v:ext="edit" aspectratio="f"/>
          </v:shape>
          <o:OLEObject Type="Embed" ProgID="CorelDraw.Graphic.17" ShapeID="_x0000_i1300" DrawAspect="Content" ObjectID="_1669808495" r:id="rId565"/>
        </w:object>
      </w:r>
    </w:p>
    <w:p w14:paraId="1F07A179" w14:textId="77777777" w:rsidR="002E09CA" w:rsidRPr="005410FC" w:rsidRDefault="002E09CA" w:rsidP="002E09CA">
      <w:pPr>
        <w:pStyle w:val="FigureNo"/>
        <w:rPr>
          <w:sz w:val="16"/>
          <w:szCs w:val="16"/>
          <w:lang w:val="ru-RU"/>
        </w:rPr>
      </w:pPr>
      <w:r w:rsidRPr="005410FC">
        <w:rPr>
          <w:sz w:val="16"/>
          <w:szCs w:val="16"/>
          <w:lang w:val="ru-RU"/>
        </w:rPr>
        <w:lastRenderedPageBreak/>
        <w:t>РИСУНОК 19</w:t>
      </w:r>
    </w:p>
    <w:p w14:paraId="02CA5F40" w14:textId="77777777" w:rsidR="002E09CA" w:rsidRPr="005410FC" w:rsidRDefault="002E09CA" w:rsidP="002E09CA">
      <w:pPr>
        <w:pStyle w:val="Figure"/>
        <w:rPr>
          <w:snapToGrid w:val="0"/>
          <w:lang w:val="ru-RU"/>
        </w:rPr>
      </w:pPr>
      <w:r w:rsidRPr="005410FC">
        <w:rPr>
          <w:lang w:val="ru-RU"/>
        </w:rPr>
        <w:object w:dxaOrig="8114" w:dyaOrig="8125" w14:anchorId="63F35AFF">
          <v:shape id="_x0000_i1301" type="#_x0000_t75" style="width:354pt;height:363.75pt" o:ole="" o:preferrelative="f">
            <v:imagedata r:id="rId566" o:title=""/>
            <o:lock v:ext="edit" aspectratio="f"/>
          </v:shape>
          <o:OLEObject Type="Embed" ProgID="CorelDraw.Graphic.17" ShapeID="_x0000_i1301" DrawAspect="Content" ObjectID="_1669808496" r:id="rId567"/>
        </w:object>
      </w:r>
    </w:p>
    <w:p w14:paraId="28B4C7E2" w14:textId="77777777" w:rsidR="002E09CA" w:rsidRPr="005410FC" w:rsidRDefault="002E09CA" w:rsidP="002E09CA">
      <w:pPr>
        <w:rPr>
          <w:snapToGrid w:val="0"/>
          <w:szCs w:val="22"/>
          <w:lang w:val="ru-RU"/>
        </w:rPr>
      </w:pPr>
    </w:p>
    <w:p w14:paraId="4DFE3972" w14:textId="605E218B" w:rsidR="002E09CA" w:rsidRPr="005410FC" w:rsidRDefault="002E09CA" w:rsidP="002E09CA">
      <w:pPr>
        <w:tabs>
          <w:tab w:val="clear" w:pos="794"/>
          <w:tab w:val="clear" w:pos="1191"/>
          <w:tab w:val="clear" w:pos="1588"/>
          <w:tab w:val="clear" w:pos="1985"/>
        </w:tabs>
        <w:overflowPunct/>
        <w:autoSpaceDE/>
        <w:autoSpaceDN/>
        <w:adjustRightInd/>
        <w:spacing w:before="0"/>
        <w:jc w:val="left"/>
        <w:textAlignment w:val="auto"/>
        <w:rPr>
          <w:b/>
          <w:snapToGrid w:val="0"/>
          <w:sz w:val="28"/>
          <w:lang w:val="ru-RU"/>
        </w:rPr>
      </w:pPr>
    </w:p>
    <w:p w14:paraId="2CEE98B7" w14:textId="77777777" w:rsidR="002E09CA" w:rsidRPr="005410FC" w:rsidRDefault="002E09CA" w:rsidP="002E09CA">
      <w:pPr>
        <w:pStyle w:val="AppendixNoTitle"/>
        <w:rPr>
          <w:szCs w:val="26"/>
          <w:lang w:val="ru-RU"/>
        </w:rPr>
      </w:pPr>
      <w:bookmarkStart w:id="65" w:name="_Toc44941406"/>
      <w:r w:rsidRPr="005410FC">
        <w:rPr>
          <w:snapToGrid w:val="0"/>
          <w:szCs w:val="26"/>
          <w:lang w:val="ru-RU"/>
        </w:rPr>
        <w:t>Прилагаемый документ 1</w:t>
      </w:r>
      <w:r w:rsidRPr="005410FC">
        <w:rPr>
          <w:snapToGrid w:val="0"/>
          <w:szCs w:val="26"/>
          <w:lang w:val="ru-RU"/>
        </w:rPr>
        <w:br/>
        <w:t>к Приложению 3</w:t>
      </w:r>
      <w:r w:rsidRPr="005410FC">
        <w:rPr>
          <w:snapToGrid w:val="0"/>
          <w:szCs w:val="26"/>
          <w:lang w:val="ru-RU"/>
        </w:rPr>
        <w:br/>
      </w:r>
      <w:r w:rsidRPr="005410FC">
        <w:rPr>
          <w:snapToGrid w:val="0"/>
          <w:szCs w:val="26"/>
          <w:lang w:val="ru-RU"/>
        </w:rPr>
        <w:br/>
      </w:r>
      <w:r w:rsidRPr="005410FC">
        <w:rPr>
          <w:szCs w:val="26"/>
          <w:lang w:val="ru-RU"/>
        </w:rPr>
        <w:t>Проверка на точность соответствия по критерию "хи-квадрат"</w:t>
      </w:r>
      <w:bookmarkEnd w:id="65"/>
    </w:p>
    <w:p w14:paraId="58657733" w14:textId="77777777" w:rsidR="002E09CA" w:rsidRPr="005410FC" w:rsidRDefault="002E09CA" w:rsidP="002E09CA">
      <w:pPr>
        <w:pStyle w:val="Normalaftertitle"/>
        <w:rPr>
          <w:snapToGrid w:val="0"/>
          <w:szCs w:val="22"/>
          <w:lang w:val="ru-RU"/>
        </w:rPr>
      </w:pPr>
      <w:r w:rsidRPr="005410FC">
        <w:rPr>
          <w:snapToGrid w:val="0"/>
          <w:szCs w:val="22"/>
          <w:lang w:val="ru-RU"/>
        </w:rPr>
        <w:t>Проверка на точность соответствия по критерию "хи-квадрат" – это одна из старейших и самых известных статистических проверок.</w:t>
      </w:r>
    </w:p>
    <w:p w14:paraId="479ACDBF" w14:textId="77777777" w:rsidR="002E09CA" w:rsidRPr="005410FC" w:rsidRDefault="002E09CA" w:rsidP="002E09CA">
      <w:pPr>
        <w:rPr>
          <w:snapToGrid w:val="0"/>
          <w:szCs w:val="22"/>
          <w:lang w:val="ru-RU"/>
        </w:rPr>
      </w:pPr>
      <w:r w:rsidRPr="005410FC">
        <w:rPr>
          <w:snapToGrid w:val="0"/>
          <w:szCs w:val="22"/>
          <w:lang w:val="ru-RU"/>
        </w:rPr>
        <w:t xml:space="preserve">Пусть </w:t>
      </w:r>
      <w:r w:rsidRPr="005410FC">
        <w:rPr>
          <w:i/>
          <w:szCs w:val="22"/>
          <w:lang w:val="ru-RU"/>
        </w:rPr>
        <w:t>X</w:t>
      </w:r>
      <w:r w:rsidRPr="005410FC">
        <w:rPr>
          <w:szCs w:val="22"/>
          <w:vertAlign w:val="subscript"/>
          <w:lang w:val="ru-RU"/>
        </w:rPr>
        <w:t>1</w:t>
      </w:r>
      <w:r w:rsidRPr="005410FC">
        <w:rPr>
          <w:i/>
          <w:szCs w:val="22"/>
          <w:lang w:val="ru-RU"/>
        </w:rPr>
        <w:t>, X</w:t>
      </w:r>
      <w:r w:rsidRPr="005410FC">
        <w:rPr>
          <w:szCs w:val="22"/>
          <w:vertAlign w:val="subscript"/>
          <w:lang w:val="ru-RU"/>
        </w:rPr>
        <w:t>2</w:t>
      </w:r>
      <w:r w:rsidRPr="005410FC">
        <w:rPr>
          <w:i/>
          <w:szCs w:val="22"/>
          <w:lang w:val="ru-RU"/>
        </w:rPr>
        <w:t xml:space="preserve">, </w:t>
      </w:r>
      <w:r w:rsidRPr="005410FC">
        <w:rPr>
          <w:szCs w:val="22"/>
          <w:lang w:val="ru-RU"/>
        </w:rPr>
        <w:t xml:space="preserve">…, </w:t>
      </w:r>
      <w:r w:rsidRPr="005410FC">
        <w:rPr>
          <w:i/>
          <w:szCs w:val="22"/>
          <w:lang w:val="ru-RU"/>
        </w:rPr>
        <w:t>X</w:t>
      </w:r>
      <w:r w:rsidRPr="005410FC">
        <w:rPr>
          <w:i/>
          <w:szCs w:val="22"/>
          <w:vertAlign w:val="subscript"/>
          <w:lang w:val="ru-RU"/>
        </w:rPr>
        <w:t>N</w:t>
      </w:r>
      <w:r w:rsidRPr="005410FC">
        <w:rPr>
          <w:snapToGrid w:val="0"/>
          <w:szCs w:val="22"/>
          <w:lang w:val="ru-RU"/>
        </w:rPr>
        <w:t xml:space="preserve"> представляет собой набор замеров из совокупности с неизвестной </w:t>
      </w:r>
      <w:proofErr w:type="spellStart"/>
      <w:r w:rsidRPr="005410FC">
        <w:rPr>
          <w:snapToGrid w:val="0"/>
          <w:szCs w:val="22"/>
          <w:lang w:val="ru-RU"/>
        </w:rPr>
        <w:t>cdf</w:t>
      </w:r>
      <w:proofErr w:type="spellEnd"/>
      <w:r w:rsidRPr="005410FC">
        <w:rPr>
          <w:snapToGrid w:val="0"/>
          <w:szCs w:val="22"/>
          <w:lang w:val="ru-RU"/>
        </w:rPr>
        <w:t xml:space="preserve">, </w:t>
      </w:r>
      <w:proofErr w:type="spellStart"/>
      <w:r w:rsidRPr="005410FC">
        <w:rPr>
          <w:i/>
          <w:szCs w:val="22"/>
          <w:lang w:val="ru-RU"/>
        </w:rPr>
        <w:t>F</w:t>
      </w:r>
      <w:r w:rsidRPr="005410FC">
        <w:rPr>
          <w:i/>
          <w:iCs/>
          <w:szCs w:val="22"/>
          <w:vertAlign w:val="subscript"/>
          <w:lang w:val="ru-RU"/>
        </w:rPr>
        <w:t>x</w:t>
      </w:r>
      <w:proofErr w:type="spellEnd"/>
      <w:r w:rsidRPr="005410FC">
        <w:rPr>
          <w:szCs w:val="22"/>
          <w:lang w:val="ru-RU"/>
        </w:rPr>
        <w:t>(</w:t>
      </w:r>
      <w:r w:rsidRPr="005410FC">
        <w:rPr>
          <w:i/>
          <w:szCs w:val="22"/>
          <w:lang w:val="ru-RU"/>
        </w:rPr>
        <w:t>x</w:t>
      </w:r>
      <w:r w:rsidRPr="005410FC">
        <w:rPr>
          <w:szCs w:val="22"/>
          <w:lang w:val="ru-RU"/>
        </w:rPr>
        <w:t>)</w:t>
      </w:r>
      <w:r w:rsidRPr="005410FC">
        <w:rPr>
          <w:snapToGrid w:val="0"/>
          <w:szCs w:val="22"/>
          <w:lang w:val="ru-RU"/>
        </w:rPr>
        <w:t>. Проверка по критерию "хи-квадрат" основана на проверке нулевой гипотезы:</w:t>
      </w:r>
    </w:p>
    <w:p w14:paraId="18D3F9A5" w14:textId="77777777" w:rsidR="002E09CA" w:rsidRPr="005410FC" w:rsidRDefault="002E09CA" w:rsidP="002E09CA">
      <w:pPr>
        <w:pStyle w:val="Equation"/>
        <w:jc w:val="center"/>
        <w:rPr>
          <w:i/>
          <w:szCs w:val="22"/>
          <w:lang w:val="ru-RU"/>
        </w:rPr>
      </w:pPr>
      <w:r w:rsidRPr="005410FC">
        <w:rPr>
          <w:i/>
          <w:szCs w:val="22"/>
          <w:lang w:val="ru-RU"/>
        </w:rPr>
        <w:t>H</w:t>
      </w:r>
      <w:proofErr w:type="gramStart"/>
      <w:r w:rsidRPr="005410FC">
        <w:rPr>
          <w:szCs w:val="22"/>
          <w:vertAlign w:val="subscript"/>
          <w:lang w:val="ru-RU"/>
        </w:rPr>
        <w:t>0</w:t>
      </w:r>
      <w:r w:rsidRPr="005410FC">
        <w:rPr>
          <w:szCs w:val="22"/>
          <w:lang w:val="ru-RU"/>
        </w:rPr>
        <w:t>:  </w:t>
      </w:r>
      <w:proofErr w:type="spellStart"/>
      <w:r w:rsidRPr="005410FC">
        <w:rPr>
          <w:i/>
          <w:szCs w:val="22"/>
          <w:lang w:val="ru-RU"/>
        </w:rPr>
        <w:t>F</w:t>
      </w:r>
      <w:r w:rsidRPr="005410FC">
        <w:rPr>
          <w:i/>
          <w:iCs/>
          <w:szCs w:val="22"/>
          <w:vertAlign w:val="subscript"/>
          <w:lang w:val="ru-RU"/>
        </w:rPr>
        <w:t>x</w:t>
      </w:r>
      <w:proofErr w:type="spellEnd"/>
      <w:proofErr w:type="gramEnd"/>
      <w:r w:rsidRPr="005410FC">
        <w:rPr>
          <w:szCs w:val="22"/>
          <w:lang w:val="ru-RU"/>
        </w:rPr>
        <w:t>(</w:t>
      </w:r>
      <w:r w:rsidRPr="005410FC">
        <w:rPr>
          <w:i/>
          <w:szCs w:val="22"/>
          <w:lang w:val="ru-RU"/>
        </w:rPr>
        <w:t>x</w:t>
      </w:r>
      <w:r w:rsidRPr="005410FC">
        <w:rPr>
          <w:szCs w:val="22"/>
          <w:lang w:val="ru-RU"/>
        </w:rPr>
        <w:t xml:space="preserve">) </w:t>
      </w:r>
      <w:r w:rsidRPr="005410FC">
        <w:rPr>
          <w:rFonts w:ascii="Symbol" w:hAnsi="Symbol"/>
          <w:szCs w:val="22"/>
          <w:lang w:val="ru-RU"/>
        </w:rPr>
        <w:t></w:t>
      </w:r>
      <w:r w:rsidRPr="005410FC">
        <w:rPr>
          <w:szCs w:val="22"/>
          <w:lang w:val="ru-RU"/>
        </w:rPr>
        <w:t xml:space="preserve"> </w:t>
      </w:r>
      <w:r w:rsidRPr="005410FC">
        <w:rPr>
          <w:i/>
          <w:szCs w:val="22"/>
          <w:lang w:val="ru-RU"/>
        </w:rPr>
        <w:t>F</w:t>
      </w:r>
      <w:r w:rsidRPr="005410FC">
        <w:rPr>
          <w:szCs w:val="22"/>
          <w:vertAlign w:val="subscript"/>
          <w:lang w:val="ru-RU"/>
        </w:rPr>
        <w:t>0</w:t>
      </w:r>
      <w:r w:rsidRPr="005410FC">
        <w:rPr>
          <w:szCs w:val="22"/>
          <w:lang w:val="ru-RU"/>
        </w:rPr>
        <w:t>(</w:t>
      </w:r>
      <w:r w:rsidRPr="005410FC">
        <w:rPr>
          <w:i/>
          <w:szCs w:val="22"/>
          <w:lang w:val="ru-RU"/>
        </w:rPr>
        <w:t>x</w:t>
      </w:r>
      <w:r w:rsidRPr="005410FC">
        <w:rPr>
          <w:szCs w:val="22"/>
          <w:lang w:val="ru-RU"/>
        </w:rPr>
        <w:t xml:space="preserve">) </w:t>
      </w:r>
      <w:r w:rsidRPr="005410FC">
        <w:rPr>
          <w:snapToGrid w:val="0"/>
          <w:szCs w:val="22"/>
          <w:lang w:val="ru-RU"/>
        </w:rPr>
        <w:t>для всех</w:t>
      </w:r>
      <w:r w:rsidRPr="005410FC">
        <w:rPr>
          <w:szCs w:val="22"/>
          <w:lang w:val="ru-RU"/>
        </w:rPr>
        <w:t xml:space="preserve"> </w:t>
      </w:r>
      <w:r w:rsidRPr="005410FC">
        <w:rPr>
          <w:i/>
          <w:szCs w:val="22"/>
          <w:lang w:val="ru-RU"/>
        </w:rPr>
        <w:t>x</w:t>
      </w:r>
      <w:r w:rsidRPr="005410FC">
        <w:rPr>
          <w:iCs/>
          <w:szCs w:val="22"/>
          <w:lang w:val="ru-RU"/>
        </w:rPr>
        <w:t>     по сравнению с альтернативной гипотезой</w:t>
      </w:r>
      <w:r w:rsidRPr="005410FC">
        <w:rPr>
          <w:szCs w:val="22"/>
          <w:lang w:val="ru-RU"/>
        </w:rPr>
        <w:t>  </w:t>
      </w:r>
      <w:r w:rsidRPr="005410FC">
        <w:rPr>
          <w:i/>
          <w:szCs w:val="22"/>
          <w:lang w:val="ru-RU"/>
        </w:rPr>
        <w:t>H</w:t>
      </w:r>
      <w:r w:rsidRPr="005410FC">
        <w:rPr>
          <w:szCs w:val="22"/>
          <w:vertAlign w:val="subscript"/>
          <w:lang w:val="ru-RU"/>
        </w:rPr>
        <w:t>1</w:t>
      </w:r>
      <w:r w:rsidRPr="005410FC">
        <w:rPr>
          <w:szCs w:val="22"/>
          <w:lang w:val="ru-RU"/>
        </w:rPr>
        <w:t>:  </w:t>
      </w:r>
      <w:proofErr w:type="spellStart"/>
      <w:r w:rsidRPr="005410FC">
        <w:rPr>
          <w:i/>
          <w:szCs w:val="22"/>
          <w:lang w:val="ru-RU"/>
        </w:rPr>
        <w:t>F</w:t>
      </w:r>
      <w:r w:rsidRPr="005410FC">
        <w:rPr>
          <w:i/>
          <w:iCs/>
          <w:szCs w:val="22"/>
          <w:vertAlign w:val="subscript"/>
          <w:lang w:val="ru-RU"/>
        </w:rPr>
        <w:t>x</w:t>
      </w:r>
      <w:proofErr w:type="spellEnd"/>
      <w:r w:rsidRPr="005410FC">
        <w:rPr>
          <w:szCs w:val="22"/>
          <w:lang w:val="ru-RU"/>
        </w:rPr>
        <w:t>(</w:t>
      </w:r>
      <w:r w:rsidRPr="005410FC">
        <w:rPr>
          <w:i/>
          <w:szCs w:val="22"/>
          <w:lang w:val="ru-RU"/>
        </w:rPr>
        <w:t>x</w:t>
      </w:r>
      <w:r w:rsidRPr="005410FC">
        <w:rPr>
          <w:szCs w:val="22"/>
          <w:lang w:val="ru-RU"/>
        </w:rPr>
        <w:t xml:space="preserve">) </w:t>
      </w:r>
      <w:r w:rsidRPr="005410FC">
        <w:rPr>
          <w:rFonts w:ascii="Symbol" w:hAnsi="Symbol"/>
          <w:szCs w:val="22"/>
          <w:lang w:val="ru-RU"/>
        </w:rPr>
        <w:sym w:font="Symbol" w:char="F0B9"/>
      </w:r>
      <w:r w:rsidRPr="005410FC">
        <w:rPr>
          <w:szCs w:val="22"/>
          <w:lang w:val="ru-RU"/>
        </w:rPr>
        <w:t xml:space="preserve"> </w:t>
      </w:r>
      <w:r w:rsidRPr="005410FC">
        <w:rPr>
          <w:i/>
          <w:szCs w:val="22"/>
          <w:lang w:val="ru-RU"/>
        </w:rPr>
        <w:t>F</w:t>
      </w:r>
      <w:r w:rsidRPr="005410FC">
        <w:rPr>
          <w:szCs w:val="22"/>
          <w:vertAlign w:val="subscript"/>
          <w:lang w:val="ru-RU"/>
        </w:rPr>
        <w:t>0</w:t>
      </w:r>
      <w:r w:rsidRPr="005410FC">
        <w:rPr>
          <w:szCs w:val="22"/>
          <w:lang w:val="ru-RU"/>
        </w:rPr>
        <w:t>(</w:t>
      </w:r>
      <w:r w:rsidRPr="005410FC">
        <w:rPr>
          <w:i/>
          <w:szCs w:val="22"/>
          <w:lang w:val="ru-RU"/>
        </w:rPr>
        <w:t>x</w:t>
      </w:r>
      <w:r w:rsidRPr="005410FC">
        <w:rPr>
          <w:szCs w:val="22"/>
          <w:lang w:val="ru-RU"/>
        </w:rPr>
        <w:t xml:space="preserve">) </w:t>
      </w:r>
      <w:r w:rsidRPr="005410FC">
        <w:rPr>
          <w:szCs w:val="22"/>
          <w:lang w:val="ru-RU"/>
        </w:rPr>
        <w:br/>
      </w:r>
      <w:r w:rsidRPr="005410FC">
        <w:rPr>
          <w:snapToGrid w:val="0"/>
          <w:szCs w:val="22"/>
          <w:lang w:val="ru-RU"/>
        </w:rPr>
        <w:t>для некоторых</w:t>
      </w:r>
      <w:r w:rsidRPr="005410FC">
        <w:rPr>
          <w:szCs w:val="22"/>
          <w:lang w:val="ru-RU"/>
        </w:rPr>
        <w:t> </w:t>
      </w:r>
      <w:r w:rsidRPr="005410FC">
        <w:rPr>
          <w:i/>
          <w:szCs w:val="22"/>
          <w:lang w:val="ru-RU"/>
        </w:rPr>
        <w:t>x</w:t>
      </w:r>
      <w:r w:rsidRPr="005410FC">
        <w:rPr>
          <w:szCs w:val="22"/>
          <w:lang w:val="ru-RU"/>
        </w:rPr>
        <w:t>.</w:t>
      </w:r>
    </w:p>
    <w:p w14:paraId="171CFFF1" w14:textId="77777777" w:rsidR="002E09CA" w:rsidRPr="005410FC" w:rsidRDefault="002E09CA" w:rsidP="002E09CA">
      <w:pPr>
        <w:spacing w:line="280" w:lineRule="exact"/>
        <w:rPr>
          <w:snapToGrid w:val="0"/>
          <w:szCs w:val="22"/>
          <w:lang w:val="ru-RU"/>
        </w:rPr>
      </w:pPr>
      <w:r w:rsidRPr="005410FC">
        <w:rPr>
          <w:snapToGrid w:val="0"/>
          <w:szCs w:val="22"/>
          <w:lang w:val="ru-RU"/>
        </w:rPr>
        <w:t xml:space="preserve">Пусть </w:t>
      </w:r>
      <w:r w:rsidRPr="005410FC">
        <w:rPr>
          <w:i/>
          <w:snapToGrid w:val="0"/>
          <w:szCs w:val="22"/>
          <w:lang w:val="ru-RU"/>
        </w:rPr>
        <w:t>N</w:t>
      </w:r>
      <w:r w:rsidRPr="005410FC">
        <w:rPr>
          <w:snapToGrid w:val="0"/>
          <w:szCs w:val="22"/>
          <w:lang w:val="ru-RU"/>
        </w:rPr>
        <w:t xml:space="preserve"> наблюдений группируются по </w:t>
      </w:r>
      <w:r w:rsidRPr="005410FC">
        <w:rPr>
          <w:i/>
          <w:snapToGrid w:val="0"/>
          <w:szCs w:val="22"/>
          <w:lang w:val="ru-RU"/>
        </w:rPr>
        <w:t xml:space="preserve">K </w:t>
      </w:r>
      <w:r w:rsidRPr="005410FC">
        <w:rPr>
          <w:snapToGrid w:val="0"/>
          <w:szCs w:val="22"/>
          <w:lang w:val="ru-RU"/>
        </w:rPr>
        <w:t xml:space="preserve">взаимоисключающим категориям. Обозначим через </w:t>
      </w:r>
      <w:proofErr w:type="spellStart"/>
      <w:r w:rsidRPr="005410FC">
        <w:rPr>
          <w:i/>
          <w:szCs w:val="22"/>
          <w:lang w:val="ru-RU"/>
        </w:rPr>
        <w:t>N</w:t>
      </w:r>
      <w:r w:rsidRPr="005410FC">
        <w:rPr>
          <w:i/>
          <w:szCs w:val="22"/>
          <w:vertAlign w:val="subscript"/>
          <w:lang w:val="ru-RU"/>
        </w:rPr>
        <w:t>j</w:t>
      </w:r>
      <w:proofErr w:type="spellEnd"/>
      <w:r w:rsidRPr="005410FC">
        <w:rPr>
          <w:i/>
          <w:snapToGrid w:val="0"/>
          <w:szCs w:val="22"/>
          <w:lang w:val="ru-RU"/>
        </w:rPr>
        <w:t xml:space="preserve"> </w:t>
      </w:r>
      <w:r w:rsidRPr="005410FC">
        <w:rPr>
          <w:snapToGrid w:val="0"/>
          <w:szCs w:val="22"/>
          <w:lang w:val="ru-RU"/>
        </w:rPr>
        <w:t xml:space="preserve">наблюдаемое количество испытаний в </w:t>
      </w:r>
      <w:r w:rsidRPr="005410FC">
        <w:rPr>
          <w:i/>
          <w:snapToGrid w:val="0"/>
          <w:szCs w:val="22"/>
          <w:lang w:val="ru-RU"/>
        </w:rPr>
        <w:t>j-</w:t>
      </w:r>
      <w:r w:rsidRPr="005410FC">
        <w:rPr>
          <w:snapToGrid w:val="0"/>
          <w:szCs w:val="22"/>
          <w:lang w:val="ru-RU"/>
        </w:rPr>
        <w:t xml:space="preserve">й категории </w:t>
      </w:r>
      <w:proofErr w:type="gramStart"/>
      <w:r w:rsidRPr="005410FC">
        <w:rPr>
          <w:szCs w:val="22"/>
          <w:lang w:val="ru-RU"/>
        </w:rPr>
        <w:t>( </w:t>
      </w:r>
      <w:r w:rsidRPr="005410FC">
        <w:rPr>
          <w:i/>
          <w:szCs w:val="22"/>
          <w:lang w:val="ru-RU"/>
        </w:rPr>
        <w:t>j</w:t>
      </w:r>
      <w:proofErr w:type="gramEnd"/>
      <w:r w:rsidRPr="005410FC">
        <w:rPr>
          <w:szCs w:val="22"/>
          <w:lang w:val="ru-RU"/>
        </w:rPr>
        <w:t> </w:t>
      </w:r>
      <w:r w:rsidRPr="005410FC">
        <w:rPr>
          <w:rFonts w:ascii="Symbol" w:hAnsi="Symbol"/>
          <w:szCs w:val="22"/>
          <w:lang w:val="ru-RU"/>
        </w:rPr>
        <w:t></w:t>
      </w:r>
      <w:r w:rsidRPr="005410FC">
        <w:rPr>
          <w:szCs w:val="22"/>
          <w:lang w:val="ru-RU"/>
        </w:rPr>
        <w:t> 1, 2, ..., </w:t>
      </w:r>
      <w:r w:rsidRPr="005410FC">
        <w:rPr>
          <w:i/>
          <w:szCs w:val="22"/>
          <w:lang w:val="ru-RU"/>
        </w:rPr>
        <w:t>K</w:t>
      </w:r>
      <w:r w:rsidRPr="005410FC">
        <w:rPr>
          <w:rFonts w:ascii="Tms Rmn" w:hAnsi="Tms Rmn"/>
          <w:szCs w:val="22"/>
          <w:lang w:val="ru-RU"/>
        </w:rPr>
        <w:t> </w:t>
      </w:r>
      <w:r w:rsidRPr="005410FC">
        <w:rPr>
          <w:szCs w:val="22"/>
          <w:lang w:val="ru-RU"/>
        </w:rPr>
        <w:t>)</w:t>
      </w:r>
      <w:r w:rsidRPr="005410FC">
        <w:rPr>
          <w:snapToGrid w:val="0"/>
          <w:szCs w:val="22"/>
          <w:lang w:val="ru-RU"/>
        </w:rPr>
        <w:t xml:space="preserve">. Обозначим далее через </w:t>
      </w:r>
      <w:r w:rsidRPr="005410FC">
        <w:rPr>
          <w:snapToGrid w:val="0"/>
          <w:position w:val="-12"/>
          <w:szCs w:val="22"/>
          <w:lang w:val="ru-RU"/>
        </w:rPr>
        <w:object w:dxaOrig="320" w:dyaOrig="360" w14:anchorId="09F6C27B">
          <v:shape id="_x0000_i1302" type="#_x0000_t75" style="width:14.25pt;height:18pt" o:ole="">
            <v:imagedata r:id="rId568" o:title=""/>
          </v:shape>
          <o:OLEObject Type="Embed" ProgID="Equation.3" ShapeID="_x0000_i1302" DrawAspect="Content" ObjectID="_1669808497" r:id="rId569"/>
        </w:object>
      </w:r>
      <w:r w:rsidRPr="005410FC">
        <w:rPr>
          <w:snapToGrid w:val="0"/>
          <w:szCs w:val="22"/>
          <w:lang w:val="ru-RU"/>
        </w:rPr>
        <w:t xml:space="preserve"> количество испытаний, которое, как ожидается, должно попасть в </w:t>
      </w:r>
      <w:r w:rsidRPr="005410FC">
        <w:rPr>
          <w:i/>
          <w:snapToGrid w:val="0"/>
          <w:szCs w:val="22"/>
          <w:lang w:val="ru-RU"/>
        </w:rPr>
        <w:t>j-</w:t>
      </w:r>
      <w:r w:rsidRPr="005410FC">
        <w:rPr>
          <w:snapToGrid w:val="0"/>
          <w:szCs w:val="22"/>
          <w:lang w:val="ru-RU"/>
        </w:rPr>
        <w:t xml:space="preserve">ю категорию в соответствии с известной </w:t>
      </w:r>
      <w:proofErr w:type="spellStart"/>
      <w:r w:rsidRPr="005410FC">
        <w:rPr>
          <w:snapToGrid w:val="0"/>
          <w:szCs w:val="22"/>
          <w:lang w:val="ru-RU"/>
        </w:rPr>
        <w:t>cdf</w:t>
      </w:r>
      <w:proofErr w:type="spellEnd"/>
      <w:r w:rsidRPr="005410FC">
        <w:rPr>
          <w:snapToGrid w:val="0"/>
          <w:szCs w:val="22"/>
          <w:lang w:val="ru-RU"/>
        </w:rPr>
        <w:t xml:space="preserve">, </w:t>
      </w:r>
      <w:r w:rsidRPr="005410FC">
        <w:rPr>
          <w:i/>
          <w:szCs w:val="22"/>
          <w:lang w:val="ru-RU"/>
        </w:rPr>
        <w:t>F</w:t>
      </w:r>
      <w:r w:rsidRPr="005410FC">
        <w:rPr>
          <w:szCs w:val="22"/>
          <w:vertAlign w:val="subscript"/>
          <w:lang w:val="ru-RU"/>
        </w:rPr>
        <w:t>0</w:t>
      </w:r>
      <w:r w:rsidRPr="005410FC">
        <w:rPr>
          <w:szCs w:val="22"/>
          <w:lang w:val="ru-RU"/>
        </w:rPr>
        <w:t>(</w:t>
      </w:r>
      <w:r w:rsidRPr="005410FC">
        <w:rPr>
          <w:i/>
          <w:szCs w:val="22"/>
          <w:lang w:val="ru-RU"/>
        </w:rPr>
        <w:t>x</w:t>
      </w:r>
      <w:r w:rsidRPr="005410FC">
        <w:rPr>
          <w:szCs w:val="22"/>
          <w:lang w:val="ru-RU"/>
        </w:rPr>
        <w:t>)</w:t>
      </w:r>
      <w:r w:rsidRPr="005410FC">
        <w:rPr>
          <w:snapToGrid w:val="0"/>
          <w:szCs w:val="22"/>
          <w:lang w:val="ru-RU"/>
        </w:rPr>
        <w:t>.</w:t>
      </w:r>
    </w:p>
    <w:p w14:paraId="4E938197" w14:textId="77777777" w:rsidR="002E09CA" w:rsidRPr="005410FC" w:rsidRDefault="002E09CA" w:rsidP="002E09CA">
      <w:pPr>
        <w:keepNext/>
        <w:rPr>
          <w:snapToGrid w:val="0"/>
          <w:szCs w:val="22"/>
          <w:lang w:val="ru-RU"/>
        </w:rPr>
      </w:pPr>
      <w:r w:rsidRPr="005410FC">
        <w:rPr>
          <w:snapToGrid w:val="0"/>
          <w:szCs w:val="22"/>
          <w:lang w:val="ru-RU"/>
        </w:rPr>
        <w:lastRenderedPageBreak/>
        <w:t>Фактически проверка на соответствие выполняется по следующему критерию:</w:t>
      </w:r>
    </w:p>
    <w:p w14:paraId="0BDF4ACF" w14:textId="77777777" w:rsidR="002E09CA" w:rsidRPr="005410FC" w:rsidRDefault="002E09CA" w:rsidP="002E09CA">
      <w:pPr>
        <w:pStyle w:val="Equation"/>
        <w:jc w:val="center"/>
        <w:rPr>
          <w:szCs w:val="22"/>
          <w:lang w:val="ru-RU"/>
        </w:rPr>
      </w:pPr>
      <w:r w:rsidRPr="005410FC">
        <w:rPr>
          <w:position w:val="-32"/>
          <w:szCs w:val="22"/>
          <w:lang w:val="ru-RU"/>
        </w:rPr>
        <w:object w:dxaOrig="3600" w:dyaOrig="800" w14:anchorId="5A8F93FE">
          <v:shape id="_x0000_i1303" type="#_x0000_t75" style="width:178.5pt;height:39.75pt" o:ole="" fillcolor="window">
            <v:imagedata r:id="rId570" o:title=""/>
          </v:shape>
          <o:OLEObject Type="Embed" ProgID="Equation.3" ShapeID="_x0000_i1303" DrawAspect="Content" ObjectID="_1669808498" r:id="rId571"/>
        </w:object>
      </w:r>
    </w:p>
    <w:p w14:paraId="1045AF95" w14:textId="77777777" w:rsidR="002E09CA" w:rsidRPr="005410FC" w:rsidRDefault="002E09CA" w:rsidP="002E09CA">
      <w:pPr>
        <w:rPr>
          <w:snapToGrid w:val="0"/>
          <w:szCs w:val="22"/>
          <w:lang w:val="ru-RU"/>
        </w:rPr>
      </w:pPr>
      <w:r w:rsidRPr="005410FC">
        <w:rPr>
          <w:snapToGrid w:val="0"/>
          <w:spacing w:val="2"/>
          <w:szCs w:val="22"/>
          <w:lang w:val="ru-RU"/>
        </w:rPr>
        <w:t xml:space="preserve">значение которого, как правило, мало, если верна гипотеза </w:t>
      </w:r>
      <w:r w:rsidRPr="005410FC">
        <w:rPr>
          <w:i/>
          <w:snapToGrid w:val="0"/>
          <w:spacing w:val="2"/>
          <w:szCs w:val="22"/>
          <w:lang w:val="ru-RU"/>
        </w:rPr>
        <w:t>H</w:t>
      </w:r>
      <w:r w:rsidRPr="005410FC">
        <w:rPr>
          <w:spacing w:val="2"/>
          <w:szCs w:val="22"/>
          <w:vertAlign w:val="subscript"/>
          <w:lang w:val="ru-RU"/>
        </w:rPr>
        <w:t>0</w:t>
      </w:r>
      <w:r w:rsidRPr="005410FC">
        <w:rPr>
          <w:snapToGrid w:val="0"/>
          <w:spacing w:val="2"/>
          <w:szCs w:val="22"/>
          <w:lang w:val="ru-RU"/>
        </w:rPr>
        <w:t xml:space="preserve">, и велико, если гипотеза </w:t>
      </w:r>
      <w:r w:rsidRPr="005410FC">
        <w:rPr>
          <w:i/>
          <w:snapToGrid w:val="0"/>
          <w:spacing w:val="2"/>
          <w:szCs w:val="22"/>
          <w:lang w:val="ru-RU"/>
        </w:rPr>
        <w:t>H</w:t>
      </w:r>
      <w:r w:rsidRPr="005410FC">
        <w:rPr>
          <w:spacing w:val="2"/>
          <w:szCs w:val="22"/>
          <w:vertAlign w:val="subscript"/>
          <w:lang w:val="ru-RU"/>
        </w:rPr>
        <w:t>0</w:t>
      </w:r>
      <w:r w:rsidRPr="005410FC">
        <w:rPr>
          <w:snapToGrid w:val="0"/>
          <w:spacing w:val="2"/>
          <w:szCs w:val="22"/>
          <w:lang w:val="ru-RU"/>
        </w:rPr>
        <w:t xml:space="preserve"> неверна. </w:t>
      </w:r>
      <w:r w:rsidRPr="005410FC">
        <w:rPr>
          <w:i/>
          <w:snapToGrid w:val="0"/>
          <w:szCs w:val="22"/>
          <w:lang w:val="ru-RU"/>
        </w:rPr>
        <w:t>Y </w:t>
      </w:r>
      <w:r w:rsidRPr="005410FC">
        <w:rPr>
          <w:snapToGrid w:val="0"/>
          <w:szCs w:val="22"/>
          <w:lang w:val="ru-RU"/>
        </w:rPr>
        <w:t>– это также случайная переменная, подчиняющаяся распределению "хи-квадрат" при больших </w:t>
      </w:r>
      <w:r w:rsidRPr="005410FC">
        <w:rPr>
          <w:i/>
          <w:snapToGrid w:val="0"/>
          <w:szCs w:val="22"/>
          <w:lang w:val="ru-RU"/>
        </w:rPr>
        <w:t>N</w:t>
      </w:r>
      <w:r w:rsidRPr="005410FC">
        <w:rPr>
          <w:snapToGrid w:val="0"/>
          <w:szCs w:val="22"/>
          <w:lang w:val="ru-RU"/>
        </w:rPr>
        <w:t>.</w:t>
      </w:r>
    </w:p>
    <w:p w14:paraId="5C6DAC70" w14:textId="77777777" w:rsidR="002E09CA" w:rsidRPr="005410FC" w:rsidRDefault="002E09CA" w:rsidP="002E09CA">
      <w:pPr>
        <w:rPr>
          <w:snapToGrid w:val="0"/>
          <w:szCs w:val="22"/>
          <w:lang w:val="ru-RU"/>
        </w:rPr>
      </w:pPr>
      <w:r w:rsidRPr="005410FC">
        <w:rPr>
          <w:snapToGrid w:val="0"/>
          <w:szCs w:val="22"/>
          <w:lang w:val="ru-RU"/>
        </w:rPr>
        <w:t xml:space="preserve">На практике, если более достоверна гипотеза </w:t>
      </w:r>
      <w:r w:rsidRPr="005410FC">
        <w:rPr>
          <w:i/>
          <w:snapToGrid w:val="0"/>
          <w:szCs w:val="22"/>
          <w:lang w:val="ru-RU"/>
        </w:rPr>
        <w:t>H</w:t>
      </w:r>
      <w:r w:rsidRPr="005410FC">
        <w:rPr>
          <w:szCs w:val="22"/>
          <w:vertAlign w:val="subscript"/>
          <w:lang w:val="ru-RU"/>
        </w:rPr>
        <w:t>0</w:t>
      </w:r>
      <w:r w:rsidRPr="005410FC">
        <w:rPr>
          <w:snapToGrid w:val="0"/>
          <w:szCs w:val="22"/>
          <w:lang w:val="ru-RU"/>
        </w:rPr>
        <w:t>, следует ожидать, что</w:t>
      </w:r>
    </w:p>
    <w:p w14:paraId="767D1F33" w14:textId="77777777" w:rsidR="002E09CA" w:rsidRPr="005410FC" w:rsidRDefault="002E09CA" w:rsidP="002E09CA">
      <w:pPr>
        <w:jc w:val="center"/>
        <w:rPr>
          <w:snapToGrid w:val="0"/>
          <w:szCs w:val="22"/>
          <w:lang w:val="ru-RU"/>
        </w:rPr>
      </w:pPr>
      <w:r w:rsidRPr="005410FC">
        <w:rPr>
          <w:position w:val="-14"/>
          <w:szCs w:val="22"/>
          <w:lang w:val="ru-RU"/>
        </w:rPr>
        <w:object w:dxaOrig="1640" w:dyaOrig="420" w14:anchorId="512D50AA">
          <v:shape id="_x0000_i1304" type="#_x0000_t75" style="width:79.5pt;height:19.5pt" o:ole="" fillcolor="window">
            <v:imagedata r:id="rId572" o:title=""/>
          </v:shape>
          <o:OLEObject Type="Embed" ProgID="Equation.3" ShapeID="_x0000_i1304" DrawAspect="Content" ObjectID="_1669808499" r:id="rId573"/>
        </w:object>
      </w:r>
    </w:p>
    <w:p w14:paraId="3922D18D" w14:textId="77777777" w:rsidR="002E09CA" w:rsidRPr="005410FC" w:rsidRDefault="002E09CA" w:rsidP="002E09CA">
      <w:pPr>
        <w:spacing w:line="280" w:lineRule="exact"/>
        <w:rPr>
          <w:snapToGrid w:val="0"/>
          <w:szCs w:val="22"/>
          <w:lang w:val="ru-RU"/>
        </w:rPr>
      </w:pPr>
      <w:r w:rsidRPr="005410FC">
        <w:rPr>
          <w:snapToGrid w:val="0"/>
          <w:szCs w:val="22"/>
          <w:lang w:val="ru-RU"/>
        </w:rPr>
        <w:t xml:space="preserve">где </w:t>
      </w:r>
      <w:r w:rsidRPr="005410FC">
        <w:rPr>
          <w:snapToGrid w:val="0"/>
          <w:szCs w:val="22"/>
          <w:lang w:val="ru-RU"/>
        </w:rPr>
        <w:sym w:font="Symbol" w:char="F061"/>
      </w:r>
      <w:r w:rsidRPr="005410FC">
        <w:rPr>
          <w:snapToGrid w:val="0"/>
          <w:szCs w:val="22"/>
          <w:lang w:val="ru-RU"/>
        </w:rPr>
        <w:t xml:space="preserve"> имеет значимый уровень (например, 0,05 или 0,1); квантиль </w:t>
      </w:r>
      <w:r w:rsidRPr="005410FC">
        <w:rPr>
          <w:position w:val="-14"/>
          <w:szCs w:val="22"/>
          <w:lang w:val="ru-RU"/>
        </w:rPr>
        <w:object w:dxaOrig="460" w:dyaOrig="380" w14:anchorId="527C57FB">
          <v:shape id="_x0000_i1305" type="#_x0000_t75" style="width:23.25pt;height:18.75pt" o:ole="" fillcolor="window">
            <v:imagedata r:id="rId574" o:title=""/>
          </v:shape>
          <o:OLEObject Type="Embed" ProgID="Equation.3" ShapeID="_x0000_i1305" DrawAspect="Content" ObjectID="_1669808500" r:id="rId575"/>
        </w:object>
      </w:r>
      <w:r w:rsidRPr="005410FC">
        <w:rPr>
          <w:szCs w:val="22"/>
          <w:lang w:val="ru-RU"/>
        </w:rPr>
        <w:t xml:space="preserve"> </w:t>
      </w:r>
      <w:r w:rsidRPr="005410FC">
        <w:rPr>
          <w:snapToGrid w:val="0"/>
          <w:szCs w:val="22"/>
          <w:lang w:val="ru-RU"/>
        </w:rPr>
        <w:t xml:space="preserve">соответствует вероятности 1 – </w:t>
      </w:r>
      <w:r w:rsidRPr="005410FC">
        <w:rPr>
          <w:snapToGrid w:val="0"/>
          <w:szCs w:val="22"/>
          <w:lang w:val="ru-RU"/>
        </w:rPr>
        <w:sym w:font="Symbol" w:char="F061"/>
      </w:r>
      <w:r w:rsidRPr="005410FC">
        <w:rPr>
          <w:snapToGrid w:val="0"/>
          <w:szCs w:val="22"/>
          <w:lang w:val="ru-RU"/>
        </w:rPr>
        <w:t xml:space="preserve"> и дан в табличном виде для распределения "хи-квадрат" (см. таблицу 2).</w:t>
      </w:r>
    </w:p>
    <w:p w14:paraId="07CDE8F7" w14:textId="77777777" w:rsidR="002E09CA" w:rsidRPr="005410FC" w:rsidRDefault="002E09CA" w:rsidP="002E09CA">
      <w:pPr>
        <w:rPr>
          <w:snapToGrid w:val="0"/>
          <w:szCs w:val="22"/>
          <w:lang w:val="ru-RU"/>
        </w:rPr>
      </w:pPr>
      <w:r w:rsidRPr="005410FC">
        <w:rPr>
          <w:snapToGrid w:val="0"/>
          <w:szCs w:val="22"/>
          <w:lang w:val="ru-RU"/>
        </w:rPr>
        <w:t>Проверка на точность соответствия по критерию "хи-квадрат" равным образом применима к дискретным и непрерывным функциям плотности вероятностей.</w:t>
      </w:r>
    </w:p>
    <w:p w14:paraId="016EFDF0" w14:textId="77777777" w:rsidR="002E09CA" w:rsidRPr="005410FC" w:rsidRDefault="002E09CA" w:rsidP="002E09CA">
      <w:pPr>
        <w:pStyle w:val="TableNo"/>
        <w:rPr>
          <w:szCs w:val="22"/>
          <w:lang w:val="ru-RU"/>
        </w:rPr>
      </w:pPr>
      <w:r w:rsidRPr="005410FC">
        <w:rPr>
          <w:snapToGrid w:val="0"/>
          <w:szCs w:val="22"/>
          <w:lang w:val="ru-RU"/>
        </w:rPr>
        <w:t>ТАБЛИЦА</w:t>
      </w:r>
      <w:r w:rsidRPr="005410FC">
        <w:rPr>
          <w:szCs w:val="22"/>
          <w:lang w:val="ru-RU"/>
        </w:rPr>
        <w:t xml:space="preserve"> 2</w:t>
      </w:r>
    </w:p>
    <w:p w14:paraId="1A108820" w14:textId="77777777" w:rsidR="002E09CA" w:rsidRPr="005410FC" w:rsidRDefault="002E09CA" w:rsidP="002E09CA">
      <w:pPr>
        <w:pStyle w:val="Tabletitle"/>
        <w:rPr>
          <w:bCs/>
          <w:szCs w:val="22"/>
          <w:lang w:val="ru-RU"/>
        </w:rPr>
      </w:pPr>
      <w:r w:rsidRPr="005410FC">
        <w:rPr>
          <w:snapToGrid w:val="0"/>
          <w:szCs w:val="22"/>
          <w:lang w:val="ru-RU"/>
        </w:rPr>
        <w:t>Квантиль</w:t>
      </w:r>
      <w:r w:rsidRPr="005410FC">
        <w:rPr>
          <w:bCs/>
          <w:szCs w:val="22"/>
          <w:lang w:val="ru-RU"/>
        </w:rPr>
        <w:t xml:space="preserve"> </w:t>
      </w:r>
      <w:r w:rsidRPr="005410FC">
        <w:rPr>
          <w:position w:val="-14"/>
          <w:szCs w:val="22"/>
          <w:lang w:val="ru-RU"/>
        </w:rPr>
        <w:object w:dxaOrig="460" w:dyaOrig="380" w14:anchorId="07482A4E">
          <v:shape id="_x0000_i1306" type="#_x0000_t75" style="width:24pt;height:18.75pt" o:ole="" fillcolor="window">
            <v:imagedata r:id="rId576" o:title=""/>
          </v:shape>
          <o:OLEObject Type="Embed" ProgID="Equation.3" ShapeID="_x0000_i1306" DrawAspect="Content" ObjectID="_1669808501" r:id="rId577"/>
        </w:object>
      </w:r>
      <w:r w:rsidRPr="005410FC">
        <w:rPr>
          <w:b w:val="0"/>
          <w:bCs/>
          <w:szCs w:val="22"/>
          <w:lang w:val="ru-RU"/>
        </w:rPr>
        <w:t xml:space="preserve"> </w:t>
      </w:r>
      <w:r w:rsidRPr="005410FC">
        <w:rPr>
          <w:snapToGrid w:val="0"/>
          <w:szCs w:val="22"/>
          <w:lang w:val="ru-RU"/>
        </w:rPr>
        <w:t>для распределения "хи-квадрат"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1247"/>
        <w:gridCol w:w="1247"/>
        <w:gridCol w:w="1247"/>
        <w:gridCol w:w="1247"/>
      </w:tblGrid>
      <w:tr w:rsidR="002E09CA" w:rsidRPr="005410FC" w14:paraId="112D570B" w14:textId="77777777" w:rsidTr="005410FC">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14:paraId="0743065A" w14:textId="77777777" w:rsidR="002E09CA" w:rsidRPr="005410FC" w:rsidRDefault="002E09CA" w:rsidP="005410FC">
            <w:pPr>
              <w:pStyle w:val="Tablehead"/>
              <w:jc w:val="right"/>
              <w:rPr>
                <w:rFonts w:ascii="Symbol" w:hAnsi="Symbol"/>
                <w:sz w:val="18"/>
                <w:szCs w:val="18"/>
                <w:lang w:val="ru-RU"/>
              </w:rPr>
            </w:pPr>
            <w:r w:rsidRPr="005410FC">
              <w:rPr>
                <w:sz w:val="18"/>
                <w:szCs w:val="18"/>
                <w:lang w:val="ru-RU"/>
              </w:rPr>
              <w:t>1</w:t>
            </w:r>
            <w:r w:rsidRPr="005410FC">
              <w:rPr>
                <w:rFonts w:ascii="Tms Rmn" w:hAnsi="Tms Rmn"/>
                <w:sz w:val="18"/>
                <w:szCs w:val="18"/>
                <w:lang w:val="ru-RU"/>
              </w:rPr>
              <w:t> </w:t>
            </w:r>
            <w:r w:rsidRPr="005410FC">
              <w:rPr>
                <w:sz w:val="18"/>
                <w:szCs w:val="18"/>
                <w:lang w:val="ru-RU"/>
              </w:rPr>
              <w:t>–</w:t>
            </w:r>
            <w:r w:rsidRPr="005410FC">
              <w:rPr>
                <w:rFonts w:ascii="Tms Rmn" w:hAnsi="Tms Rmn"/>
                <w:sz w:val="18"/>
                <w:szCs w:val="18"/>
                <w:lang w:val="ru-RU"/>
              </w:rPr>
              <w:t> </w:t>
            </w:r>
            <w:r w:rsidRPr="005410FC">
              <w:rPr>
                <w:rFonts w:ascii="Symbol" w:hAnsi="Symbol"/>
                <w:sz w:val="18"/>
                <w:szCs w:val="18"/>
                <w:lang w:val="ru-RU"/>
              </w:rPr>
              <w:sym w:font="Symbol" w:char="F061"/>
            </w:r>
          </w:p>
          <w:p w14:paraId="315757B1" w14:textId="77777777" w:rsidR="002E09CA" w:rsidRPr="005410FC" w:rsidRDefault="002E09CA" w:rsidP="005410FC">
            <w:pPr>
              <w:pStyle w:val="Tablehead"/>
              <w:jc w:val="left"/>
              <w:rPr>
                <w:i/>
                <w:iCs/>
                <w:sz w:val="18"/>
                <w:szCs w:val="18"/>
                <w:lang w:val="ru-RU"/>
              </w:rPr>
            </w:pPr>
            <w:r w:rsidRPr="005410FC">
              <w:rPr>
                <w:i/>
                <w:iCs/>
                <w:sz w:val="18"/>
                <w:szCs w:val="18"/>
                <w:lang w:val="ru-RU"/>
              </w:rPr>
              <w:t>K</w:t>
            </w:r>
          </w:p>
        </w:tc>
        <w:tc>
          <w:tcPr>
            <w:tcW w:w="1247" w:type="dxa"/>
            <w:tcBorders>
              <w:top w:val="single" w:sz="4" w:space="0" w:color="auto"/>
              <w:left w:val="single" w:sz="4" w:space="0" w:color="auto"/>
              <w:bottom w:val="single" w:sz="4" w:space="0" w:color="auto"/>
              <w:right w:val="single" w:sz="4" w:space="0" w:color="auto"/>
            </w:tcBorders>
            <w:vAlign w:val="center"/>
          </w:tcPr>
          <w:p w14:paraId="7ECBEAD7" w14:textId="77777777" w:rsidR="002E09CA" w:rsidRPr="005410FC" w:rsidRDefault="002E09CA" w:rsidP="005410FC">
            <w:pPr>
              <w:pStyle w:val="Tablehead"/>
              <w:rPr>
                <w:sz w:val="18"/>
                <w:szCs w:val="18"/>
                <w:lang w:val="ru-RU"/>
              </w:rPr>
            </w:pPr>
            <w:r w:rsidRPr="005410FC">
              <w:rPr>
                <w:sz w:val="18"/>
                <w:szCs w:val="18"/>
                <w:lang w:val="ru-RU"/>
              </w:rPr>
              <w:t>0,975</w:t>
            </w:r>
          </w:p>
        </w:tc>
        <w:tc>
          <w:tcPr>
            <w:tcW w:w="1247" w:type="dxa"/>
            <w:tcBorders>
              <w:top w:val="single" w:sz="4" w:space="0" w:color="auto"/>
              <w:left w:val="single" w:sz="4" w:space="0" w:color="auto"/>
              <w:bottom w:val="single" w:sz="4" w:space="0" w:color="auto"/>
              <w:right w:val="single" w:sz="4" w:space="0" w:color="auto"/>
            </w:tcBorders>
            <w:vAlign w:val="center"/>
          </w:tcPr>
          <w:p w14:paraId="6FFD31E0" w14:textId="77777777" w:rsidR="002E09CA" w:rsidRPr="005410FC" w:rsidRDefault="002E09CA" w:rsidP="005410FC">
            <w:pPr>
              <w:pStyle w:val="Tablehead"/>
              <w:rPr>
                <w:sz w:val="18"/>
                <w:szCs w:val="18"/>
                <w:lang w:val="ru-RU"/>
              </w:rPr>
            </w:pPr>
            <w:r w:rsidRPr="005410FC">
              <w:rPr>
                <w:sz w:val="18"/>
                <w:szCs w:val="18"/>
                <w:lang w:val="ru-RU"/>
              </w:rPr>
              <w:t>0,95</w:t>
            </w:r>
          </w:p>
        </w:tc>
        <w:tc>
          <w:tcPr>
            <w:tcW w:w="1247" w:type="dxa"/>
            <w:tcBorders>
              <w:top w:val="single" w:sz="4" w:space="0" w:color="auto"/>
              <w:left w:val="single" w:sz="4" w:space="0" w:color="auto"/>
              <w:bottom w:val="single" w:sz="4" w:space="0" w:color="auto"/>
              <w:right w:val="single" w:sz="4" w:space="0" w:color="auto"/>
            </w:tcBorders>
            <w:vAlign w:val="center"/>
          </w:tcPr>
          <w:p w14:paraId="5F6F5908" w14:textId="77777777" w:rsidR="002E09CA" w:rsidRPr="005410FC" w:rsidRDefault="002E09CA" w:rsidP="005410FC">
            <w:pPr>
              <w:pStyle w:val="Tablehead"/>
              <w:rPr>
                <w:sz w:val="18"/>
                <w:szCs w:val="18"/>
                <w:lang w:val="ru-RU"/>
              </w:rPr>
            </w:pPr>
            <w:r w:rsidRPr="005410FC">
              <w:rPr>
                <w:sz w:val="18"/>
                <w:szCs w:val="18"/>
                <w:lang w:val="ru-RU"/>
              </w:rPr>
              <w:t>0,90</w:t>
            </w:r>
          </w:p>
        </w:tc>
        <w:tc>
          <w:tcPr>
            <w:tcW w:w="1247" w:type="dxa"/>
            <w:tcBorders>
              <w:top w:val="single" w:sz="4" w:space="0" w:color="auto"/>
              <w:left w:val="single" w:sz="4" w:space="0" w:color="auto"/>
              <w:bottom w:val="single" w:sz="4" w:space="0" w:color="auto"/>
              <w:right w:val="single" w:sz="4" w:space="0" w:color="auto"/>
            </w:tcBorders>
            <w:vAlign w:val="center"/>
          </w:tcPr>
          <w:p w14:paraId="4DB76F15" w14:textId="77777777" w:rsidR="002E09CA" w:rsidRPr="005410FC" w:rsidRDefault="002E09CA" w:rsidP="005410FC">
            <w:pPr>
              <w:pStyle w:val="Tablehead"/>
              <w:rPr>
                <w:sz w:val="18"/>
                <w:szCs w:val="18"/>
                <w:lang w:val="ru-RU"/>
              </w:rPr>
            </w:pPr>
            <w:r w:rsidRPr="005410FC">
              <w:rPr>
                <w:sz w:val="18"/>
                <w:szCs w:val="18"/>
                <w:lang w:val="ru-RU"/>
              </w:rPr>
              <w:t>0,75</w:t>
            </w:r>
          </w:p>
        </w:tc>
      </w:tr>
      <w:tr w:rsidR="002E09CA" w:rsidRPr="005410FC" w14:paraId="66D4A925" w14:textId="77777777" w:rsidTr="005410FC">
        <w:trPr>
          <w:jc w:val="center"/>
        </w:trPr>
        <w:tc>
          <w:tcPr>
            <w:tcW w:w="1247" w:type="dxa"/>
            <w:tcBorders>
              <w:top w:val="single" w:sz="4" w:space="0" w:color="auto"/>
              <w:left w:val="single" w:sz="4" w:space="0" w:color="auto"/>
              <w:bottom w:val="single" w:sz="4" w:space="0" w:color="auto"/>
              <w:right w:val="single" w:sz="4" w:space="0" w:color="auto"/>
            </w:tcBorders>
          </w:tcPr>
          <w:p w14:paraId="1370EF61"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5410FC">
              <w:rPr>
                <w:sz w:val="18"/>
                <w:szCs w:val="18"/>
                <w:lang w:val="ru-RU"/>
              </w:rPr>
              <w:t> 10</w:t>
            </w:r>
          </w:p>
        </w:tc>
        <w:tc>
          <w:tcPr>
            <w:tcW w:w="1247" w:type="dxa"/>
            <w:tcBorders>
              <w:top w:val="single" w:sz="4" w:space="0" w:color="auto"/>
              <w:left w:val="single" w:sz="4" w:space="0" w:color="auto"/>
              <w:bottom w:val="single" w:sz="4" w:space="0" w:color="auto"/>
              <w:right w:val="single" w:sz="4" w:space="0" w:color="auto"/>
            </w:tcBorders>
          </w:tcPr>
          <w:p w14:paraId="6E9C206C"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3,25</w:t>
            </w:r>
          </w:p>
        </w:tc>
        <w:tc>
          <w:tcPr>
            <w:tcW w:w="1247" w:type="dxa"/>
            <w:tcBorders>
              <w:top w:val="single" w:sz="4" w:space="0" w:color="auto"/>
              <w:left w:val="single" w:sz="4" w:space="0" w:color="auto"/>
              <w:bottom w:val="single" w:sz="4" w:space="0" w:color="auto"/>
              <w:right w:val="single" w:sz="4" w:space="0" w:color="auto"/>
            </w:tcBorders>
          </w:tcPr>
          <w:p w14:paraId="7694B44F"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3,94</w:t>
            </w:r>
          </w:p>
        </w:tc>
        <w:tc>
          <w:tcPr>
            <w:tcW w:w="1247" w:type="dxa"/>
            <w:tcBorders>
              <w:top w:val="single" w:sz="4" w:space="0" w:color="auto"/>
              <w:left w:val="single" w:sz="4" w:space="0" w:color="auto"/>
              <w:bottom w:val="single" w:sz="4" w:space="0" w:color="auto"/>
              <w:right w:val="single" w:sz="4" w:space="0" w:color="auto"/>
            </w:tcBorders>
          </w:tcPr>
          <w:p w14:paraId="41D63C40"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4,86</w:t>
            </w:r>
          </w:p>
        </w:tc>
        <w:tc>
          <w:tcPr>
            <w:tcW w:w="1247" w:type="dxa"/>
            <w:tcBorders>
              <w:top w:val="single" w:sz="4" w:space="0" w:color="auto"/>
              <w:left w:val="single" w:sz="4" w:space="0" w:color="auto"/>
              <w:bottom w:val="single" w:sz="4" w:space="0" w:color="auto"/>
              <w:right w:val="single" w:sz="4" w:space="0" w:color="auto"/>
            </w:tcBorders>
          </w:tcPr>
          <w:p w14:paraId="52D23F56"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6,74</w:t>
            </w:r>
          </w:p>
        </w:tc>
      </w:tr>
      <w:tr w:rsidR="002E09CA" w:rsidRPr="005410FC" w14:paraId="0C5F8CFD" w14:textId="77777777" w:rsidTr="005410FC">
        <w:trPr>
          <w:jc w:val="center"/>
        </w:trPr>
        <w:tc>
          <w:tcPr>
            <w:tcW w:w="1247" w:type="dxa"/>
            <w:tcBorders>
              <w:top w:val="single" w:sz="4" w:space="0" w:color="auto"/>
              <w:left w:val="single" w:sz="4" w:space="0" w:color="auto"/>
              <w:bottom w:val="single" w:sz="4" w:space="0" w:color="auto"/>
              <w:right w:val="single" w:sz="4" w:space="0" w:color="auto"/>
            </w:tcBorders>
          </w:tcPr>
          <w:p w14:paraId="0769E7A8"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5410FC">
              <w:rPr>
                <w:sz w:val="18"/>
                <w:szCs w:val="18"/>
                <w:lang w:val="ru-RU"/>
              </w:rPr>
              <w:t> 20</w:t>
            </w:r>
          </w:p>
        </w:tc>
        <w:tc>
          <w:tcPr>
            <w:tcW w:w="1247" w:type="dxa"/>
            <w:tcBorders>
              <w:top w:val="single" w:sz="4" w:space="0" w:color="auto"/>
              <w:left w:val="single" w:sz="4" w:space="0" w:color="auto"/>
              <w:bottom w:val="single" w:sz="4" w:space="0" w:color="auto"/>
              <w:right w:val="single" w:sz="4" w:space="0" w:color="auto"/>
            </w:tcBorders>
          </w:tcPr>
          <w:p w14:paraId="04E8CB23"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9,59</w:t>
            </w:r>
          </w:p>
        </w:tc>
        <w:tc>
          <w:tcPr>
            <w:tcW w:w="1247" w:type="dxa"/>
            <w:tcBorders>
              <w:top w:val="single" w:sz="4" w:space="0" w:color="auto"/>
              <w:left w:val="single" w:sz="4" w:space="0" w:color="auto"/>
              <w:bottom w:val="single" w:sz="4" w:space="0" w:color="auto"/>
              <w:right w:val="single" w:sz="4" w:space="0" w:color="auto"/>
            </w:tcBorders>
          </w:tcPr>
          <w:p w14:paraId="71C5AC8B"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10,85</w:t>
            </w:r>
          </w:p>
        </w:tc>
        <w:tc>
          <w:tcPr>
            <w:tcW w:w="1247" w:type="dxa"/>
            <w:tcBorders>
              <w:top w:val="single" w:sz="4" w:space="0" w:color="auto"/>
              <w:left w:val="single" w:sz="4" w:space="0" w:color="auto"/>
              <w:bottom w:val="single" w:sz="4" w:space="0" w:color="auto"/>
              <w:right w:val="single" w:sz="4" w:space="0" w:color="auto"/>
            </w:tcBorders>
          </w:tcPr>
          <w:p w14:paraId="47793E7E"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12,44</w:t>
            </w:r>
          </w:p>
        </w:tc>
        <w:tc>
          <w:tcPr>
            <w:tcW w:w="1247" w:type="dxa"/>
            <w:tcBorders>
              <w:top w:val="single" w:sz="4" w:space="0" w:color="auto"/>
              <w:left w:val="single" w:sz="4" w:space="0" w:color="auto"/>
              <w:bottom w:val="single" w:sz="4" w:space="0" w:color="auto"/>
              <w:right w:val="single" w:sz="4" w:space="0" w:color="auto"/>
            </w:tcBorders>
          </w:tcPr>
          <w:p w14:paraId="115F3421"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15,45</w:t>
            </w:r>
          </w:p>
        </w:tc>
      </w:tr>
      <w:tr w:rsidR="002E09CA" w:rsidRPr="005410FC" w14:paraId="587A6C33" w14:textId="77777777" w:rsidTr="005410FC">
        <w:trPr>
          <w:jc w:val="center"/>
        </w:trPr>
        <w:tc>
          <w:tcPr>
            <w:tcW w:w="1247" w:type="dxa"/>
            <w:tcBorders>
              <w:top w:val="single" w:sz="4" w:space="0" w:color="auto"/>
              <w:left w:val="single" w:sz="4" w:space="0" w:color="auto"/>
              <w:bottom w:val="single" w:sz="4" w:space="0" w:color="auto"/>
              <w:right w:val="single" w:sz="4" w:space="0" w:color="auto"/>
            </w:tcBorders>
          </w:tcPr>
          <w:p w14:paraId="48B085D3"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5410FC">
              <w:rPr>
                <w:sz w:val="18"/>
                <w:szCs w:val="18"/>
                <w:lang w:val="ru-RU"/>
              </w:rPr>
              <w:t> 30</w:t>
            </w:r>
          </w:p>
        </w:tc>
        <w:tc>
          <w:tcPr>
            <w:tcW w:w="1247" w:type="dxa"/>
            <w:tcBorders>
              <w:top w:val="single" w:sz="4" w:space="0" w:color="auto"/>
              <w:left w:val="single" w:sz="4" w:space="0" w:color="auto"/>
              <w:bottom w:val="single" w:sz="4" w:space="0" w:color="auto"/>
              <w:right w:val="single" w:sz="4" w:space="0" w:color="auto"/>
            </w:tcBorders>
          </w:tcPr>
          <w:p w14:paraId="370AC72B"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16,79</w:t>
            </w:r>
          </w:p>
        </w:tc>
        <w:tc>
          <w:tcPr>
            <w:tcW w:w="1247" w:type="dxa"/>
            <w:tcBorders>
              <w:top w:val="single" w:sz="4" w:space="0" w:color="auto"/>
              <w:left w:val="single" w:sz="4" w:space="0" w:color="auto"/>
              <w:bottom w:val="single" w:sz="4" w:space="0" w:color="auto"/>
              <w:right w:val="single" w:sz="4" w:space="0" w:color="auto"/>
            </w:tcBorders>
          </w:tcPr>
          <w:p w14:paraId="33879C75"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18,49</w:t>
            </w:r>
          </w:p>
        </w:tc>
        <w:tc>
          <w:tcPr>
            <w:tcW w:w="1247" w:type="dxa"/>
            <w:tcBorders>
              <w:top w:val="single" w:sz="4" w:space="0" w:color="auto"/>
              <w:left w:val="single" w:sz="4" w:space="0" w:color="auto"/>
              <w:bottom w:val="single" w:sz="4" w:space="0" w:color="auto"/>
              <w:right w:val="single" w:sz="4" w:space="0" w:color="auto"/>
            </w:tcBorders>
          </w:tcPr>
          <w:p w14:paraId="7489F431"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20,60</w:t>
            </w:r>
          </w:p>
        </w:tc>
        <w:tc>
          <w:tcPr>
            <w:tcW w:w="1247" w:type="dxa"/>
            <w:tcBorders>
              <w:top w:val="single" w:sz="4" w:space="0" w:color="auto"/>
              <w:left w:val="single" w:sz="4" w:space="0" w:color="auto"/>
              <w:bottom w:val="single" w:sz="4" w:space="0" w:color="auto"/>
              <w:right w:val="single" w:sz="4" w:space="0" w:color="auto"/>
            </w:tcBorders>
          </w:tcPr>
          <w:p w14:paraId="6B69E4C6"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24,48</w:t>
            </w:r>
          </w:p>
        </w:tc>
      </w:tr>
      <w:tr w:rsidR="002E09CA" w:rsidRPr="005410FC" w14:paraId="54AF0F26" w14:textId="77777777" w:rsidTr="005410FC">
        <w:trPr>
          <w:jc w:val="center"/>
        </w:trPr>
        <w:tc>
          <w:tcPr>
            <w:tcW w:w="1247" w:type="dxa"/>
            <w:tcBorders>
              <w:top w:val="single" w:sz="4" w:space="0" w:color="auto"/>
              <w:left w:val="single" w:sz="4" w:space="0" w:color="auto"/>
              <w:bottom w:val="single" w:sz="4" w:space="0" w:color="auto"/>
              <w:right w:val="single" w:sz="4" w:space="0" w:color="auto"/>
            </w:tcBorders>
          </w:tcPr>
          <w:p w14:paraId="6B95CC7F"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5410FC">
              <w:rPr>
                <w:sz w:val="18"/>
                <w:szCs w:val="18"/>
                <w:lang w:val="ru-RU"/>
              </w:rPr>
              <w:t> 40</w:t>
            </w:r>
          </w:p>
        </w:tc>
        <w:tc>
          <w:tcPr>
            <w:tcW w:w="1247" w:type="dxa"/>
            <w:tcBorders>
              <w:top w:val="single" w:sz="4" w:space="0" w:color="auto"/>
              <w:left w:val="single" w:sz="4" w:space="0" w:color="auto"/>
              <w:bottom w:val="single" w:sz="4" w:space="0" w:color="auto"/>
              <w:right w:val="single" w:sz="4" w:space="0" w:color="auto"/>
            </w:tcBorders>
          </w:tcPr>
          <w:p w14:paraId="6CD31A85"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24,43</w:t>
            </w:r>
          </w:p>
        </w:tc>
        <w:tc>
          <w:tcPr>
            <w:tcW w:w="1247" w:type="dxa"/>
            <w:tcBorders>
              <w:top w:val="single" w:sz="4" w:space="0" w:color="auto"/>
              <w:left w:val="single" w:sz="4" w:space="0" w:color="auto"/>
              <w:bottom w:val="single" w:sz="4" w:space="0" w:color="auto"/>
              <w:right w:val="single" w:sz="4" w:space="0" w:color="auto"/>
            </w:tcBorders>
          </w:tcPr>
          <w:p w14:paraId="79AD6037"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68,51</w:t>
            </w:r>
          </w:p>
        </w:tc>
        <w:tc>
          <w:tcPr>
            <w:tcW w:w="1247" w:type="dxa"/>
            <w:tcBorders>
              <w:top w:val="single" w:sz="4" w:space="0" w:color="auto"/>
              <w:left w:val="single" w:sz="4" w:space="0" w:color="auto"/>
              <w:bottom w:val="single" w:sz="4" w:space="0" w:color="auto"/>
              <w:right w:val="single" w:sz="4" w:space="0" w:color="auto"/>
            </w:tcBorders>
          </w:tcPr>
          <w:p w14:paraId="0B512096"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29,05</w:t>
            </w:r>
          </w:p>
        </w:tc>
        <w:tc>
          <w:tcPr>
            <w:tcW w:w="1247" w:type="dxa"/>
            <w:tcBorders>
              <w:top w:val="single" w:sz="4" w:space="0" w:color="auto"/>
              <w:left w:val="single" w:sz="4" w:space="0" w:color="auto"/>
              <w:bottom w:val="single" w:sz="4" w:space="0" w:color="auto"/>
              <w:right w:val="single" w:sz="4" w:space="0" w:color="auto"/>
            </w:tcBorders>
          </w:tcPr>
          <w:p w14:paraId="425BBEAF"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33,66</w:t>
            </w:r>
          </w:p>
        </w:tc>
      </w:tr>
      <w:tr w:rsidR="002E09CA" w:rsidRPr="005410FC" w14:paraId="038F8E42" w14:textId="77777777" w:rsidTr="005410FC">
        <w:trPr>
          <w:jc w:val="center"/>
        </w:trPr>
        <w:tc>
          <w:tcPr>
            <w:tcW w:w="1247" w:type="dxa"/>
            <w:tcBorders>
              <w:top w:val="single" w:sz="4" w:space="0" w:color="auto"/>
              <w:left w:val="single" w:sz="4" w:space="0" w:color="auto"/>
              <w:bottom w:val="single" w:sz="4" w:space="0" w:color="auto"/>
              <w:right w:val="single" w:sz="4" w:space="0" w:color="auto"/>
            </w:tcBorders>
          </w:tcPr>
          <w:p w14:paraId="5AE4FAE5"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5410FC">
              <w:rPr>
                <w:sz w:val="18"/>
                <w:szCs w:val="18"/>
                <w:lang w:val="ru-RU"/>
              </w:rPr>
              <w:t> 50</w:t>
            </w:r>
          </w:p>
        </w:tc>
        <w:tc>
          <w:tcPr>
            <w:tcW w:w="1247" w:type="dxa"/>
            <w:tcBorders>
              <w:top w:val="single" w:sz="4" w:space="0" w:color="auto"/>
              <w:left w:val="single" w:sz="4" w:space="0" w:color="auto"/>
              <w:bottom w:val="single" w:sz="4" w:space="0" w:color="auto"/>
              <w:right w:val="single" w:sz="4" w:space="0" w:color="auto"/>
            </w:tcBorders>
          </w:tcPr>
          <w:p w14:paraId="1D7A1815"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32,36</w:t>
            </w:r>
          </w:p>
        </w:tc>
        <w:tc>
          <w:tcPr>
            <w:tcW w:w="1247" w:type="dxa"/>
            <w:tcBorders>
              <w:top w:val="single" w:sz="4" w:space="0" w:color="auto"/>
              <w:left w:val="single" w:sz="4" w:space="0" w:color="auto"/>
              <w:bottom w:val="single" w:sz="4" w:space="0" w:color="auto"/>
              <w:right w:val="single" w:sz="4" w:space="0" w:color="auto"/>
            </w:tcBorders>
          </w:tcPr>
          <w:p w14:paraId="6FFA9EE4"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34,76</w:t>
            </w:r>
          </w:p>
        </w:tc>
        <w:tc>
          <w:tcPr>
            <w:tcW w:w="1247" w:type="dxa"/>
            <w:tcBorders>
              <w:top w:val="single" w:sz="4" w:space="0" w:color="auto"/>
              <w:left w:val="single" w:sz="4" w:space="0" w:color="auto"/>
              <w:bottom w:val="single" w:sz="4" w:space="0" w:color="auto"/>
              <w:right w:val="single" w:sz="4" w:space="0" w:color="auto"/>
            </w:tcBorders>
          </w:tcPr>
          <w:p w14:paraId="7CAE72AE"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37,69</w:t>
            </w:r>
          </w:p>
        </w:tc>
        <w:tc>
          <w:tcPr>
            <w:tcW w:w="1247" w:type="dxa"/>
            <w:tcBorders>
              <w:top w:val="single" w:sz="4" w:space="0" w:color="auto"/>
              <w:left w:val="single" w:sz="4" w:space="0" w:color="auto"/>
              <w:bottom w:val="single" w:sz="4" w:space="0" w:color="auto"/>
              <w:right w:val="single" w:sz="4" w:space="0" w:color="auto"/>
            </w:tcBorders>
          </w:tcPr>
          <w:p w14:paraId="4B72861B"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42,94</w:t>
            </w:r>
          </w:p>
        </w:tc>
      </w:tr>
      <w:tr w:rsidR="002E09CA" w:rsidRPr="005410FC" w14:paraId="0C374857" w14:textId="77777777" w:rsidTr="005410FC">
        <w:trPr>
          <w:jc w:val="center"/>
        </w:trPr>
        <w:tc>
          <w:tcPr>
            <w:tcW w:w="1247" w:type="dxa"/>
            <w:tcBorders>
              <w:top w:val="single" w:sz="4" w:space="0" w:color="auto"/>
              <w:left w:val="single" w:sz="4" w:space="0" w:color="auto"/>
              <w:bottom w:val="single" w:sz="4" w:space="0" w:color="auto"/>
              <w:right w:val="single" w:sz="4" w:space="0" w:color="auto"/>
            </w:tcBorders>
          </w:tcPr>
          <w:p w14:paraId="3551224A"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5410FC">
              <w:rPr>
                <w:sz w:val="18"/>
                <w:szCs w:val="18"/>
                <w:lang w:val="ru-RU"/>
              </w:rPr>
              <w:t> 60</w:t>
            </w:r>
          </w:p>
        </w:tc>
        <w:tc>
          <w:tcPr>
            <w:tcW w:w="1247" w:type="dxa"/>
            <w:tcBorders>
              <w:top w:val="single" w:sz="4" w:space="0" w:color="auto"/>
              <w:left w:val="single" w:sz="4" w:space="0" w:color="auto"/>
              <w:bottom w:val="single" w:sz="4" w:space="0" w:color="auto"/>
              <w:right w:val="single" w:sz="4" w:space="0" w:color="auto"/>
            </w:tcBorders>
          </w:tcPr>
          <w:p w14:paraId="049D4016"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40,48</w:t>
            </w:r>
          </w:p>
        </w:tc>
        <w:tc>
          <w:tcPr>
            <w:tcW w:w="1247" w:type="dxa"/>
            <w:tcBorders>
              <w:top w:val="single" w:sz="4" w:space="0" w:color="auto"/>
              <w:left w:val="single" w:sz="4" w:space="0" w:color="auto"/>
              <w:bottom w:val="single" w:sz="4" w:space="0" w:color="auto"/>
              <w:right w:val="single" w:sz="4" w:space="0" w:color="auto"/>
            </w:tcBorders>
          </w:tcPr>
          <w:p w14:paraId="1FB03F3F"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43,19</w:t>
            </w:r>
          </w:p>
        </w:tc>
        <w:tc>
          <w:tcPr>
            <w:tcW w:w="1247" w:type="dxa"/>
            <w:tcBorders>
              <w:top w:val="single" w:sz="4" w:space="0" w:color="auto"/>
              <w:left w:val="single" w:sz="4" w:space="0" w:color="auto"/>
              <w:bottom w:val="single" w:sz="4" w:space="0" w:color="auto"/>
              <w:right w:val="single" w:sz="4" w:space="0" w:color="auto"/>
            </w:tcBorders>
          </w:tcPr>
          <w:p w14:paraId="477710A7"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46,46</w:t>
            </w:r>
          </w:p>
        </w:tc>
        <w:tc>
          <w:tcPr>
            <w:tcW w:w="1247" w:type="dxa"/>
            <w:tcBorders>
              <w:top w:val="single" w:sz="4" w:space="0" w:color="auto"/>
              <w:left w:val="single" w:sz="4" w:space="0" w:color="auto"/>
              <w:bottom w:val="single" w:sz="4" w:space="0" w:color="auto"/>
              <w:right w:val="single" w:sz="4" w:space="0" w:color="auto"/>
            </w:tcBorders>
          </w:tcPr>
          <w:p w14:paraId="3DC6BC6C"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52,29</w:t>
            </w:r>
          </w:p>
        </w:tc>
      </w:tr>
      <w:tr w:rsidR="002E09CA" w:rsidRPr="005410FC" w14:paraId="6D712CD7" w14:textId="77777777" w:rsidTr="005410FC">
        <w:trPr>
          <w:jc w:val="center"/>
        </w:trPr>
        <w:tc>
          <w:tcPr>
            <w:tcW w:w="1247" w:type="dxa"/>
            <w:tcBorders>
              <w:top w:val="single" w:sz="4" w:space="0" w:color="auto"/>
              <w:left w:val="single" w:sz="4" w:space="0" w:color="auto"/>
              <w:bottom w:val="single" w:sz="4" w:space="0" w:color="auto"/>
              <w:right w:val="single" w:sz="4" w:space="0" w:color="auto"/>
            </w:tcBorders>
          </w:tcPr>
          <w:p w14:paraId="3FDEE18F"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5410FC">
              <w:rPr>
                <w:sz w:val="18"/>
                <w:szCs w:val="18"/>
                <w:lang w:val="ru-RU"/>
              </w:rPr>
              <w:t> 70</w:t>
            </w:r>
          </w:p>
        </w:tc>
        <w:tc>
          <w:tcPr>
            <w:tcW w:w="1247" w:type="dxa"/>
            <w:tcBorders>
              <w:top w:val="single" w:sz="4" w:space="0" w:color="auto"/>
              <w:left w:val="single" w:sz="4" w:space="0" w:color="auto"/>
              <w:bottom w:val="single" w:sz="4" w:space="0" w:color="auto"/>
              <w:right w:val="single" w:sz="4" w:space="0" w:color="auto"/>
            </w:tcBorders>
          </w:tcPr>
          <w:p w14:paraId="64800E61"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48,76</w:t>
            </w:r>
          </w:p>
        </w:tc>
        <w:tc>
          <w:tcPr>
            <w:tcW w:w="1247" w:type="dxa"/>
            <w:tcBorders>
              <w:top w:val="single" w:sz="4" w:space="0" w:color="auto"/>
              <w:left w:val="single" w:sz="4" w:space="0" w:color="auto"/>
              <w:bottom w:val="single" w:sz="4" w:space="0" w:color="auto"/>
              <w:right w:val="single" w:sz="4" w:space="0" w:color="auto"/>
            </w:tcBorders>
          </w:tcPr>
          <w:p w14:paraId="1FB47A81"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51,74</w:t>
            </w:r>
          </w:p>
        </w:tc>
        <w:tc>
          <w:tcPr>
            <w:tcW w:w="1247" w:type="dxa"/>
            <w:tcBorders>
              <w:top w:val="single" w:sz="4" w:space="0" w:color="auto"/>
              <w:left w:val="single" w:sz="4" w:space="0" w:color="auto"/>
              <w:bottom w:val="single" w:sz="4" w:space="0" w:color="auto"/>
              <w:right w:val="single" w:sz="4" w:space="0" w:color="auto"/>
            </w:tcBorders>
          </w:tcPr>
          <w:p w14:paraId="69CC637A"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55,33</w:t>
            </w:r>
          </w:p>
        </w:tc>
        <w:tc>
          <w:tcPr>
            <w:tcW w:w="1247" w:type="dxa"/>
            <w:tcBorders>
              <w:top w:val="single" w:sz="4" w:space="0" w:color="auto"/>
              <w:left w:val="single" w:sz="4" w:space="0" w:color="auto"/>
              <w:bottom w:val="single" w:sz="4" w:space="0" w:color="auto"/>
              <w:right w:val="single" w:sz="4" w:space="0" w:color="auto"/>
            </w:tcBorders>
          </w:tcPr>
          <w:p w14:paraId="61113D7F"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61,70</w:t>
            </w:r>
          </w:p>
        </w:tc>
      </w:tr>
      <w:tr w:rsidR="002E09CA" w:rsidRPr="005410FC" w14:paraId="5B1C02FE" w14:textId="77777777" w:rsidTr="005410FC">
        <w:trPr>
          <w:jc w:val="center"/>
        </w:trPr>
        <w:tc>
          <w:tcPr>
            <w:tcW w:w="1247" w:type="dxa"/>
            <w:tcBorders>
              <w:top w:val="single" w:sz="4" w:space="0" w:color="auto"/>
              <w:left w:val="single" w:sz="4" w:space="0" w:color="auto"/>
              <w:bottom w:val="single" w:sz="4" w:space="0" w:color="auto"/>
              <w:right w:val="single" w:sz="4" w:space="0" w:color="auto"/>
            </w:tcBorders>
          </w:tcPr>
          <w:p w14:paraId="29D2300A"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5410FC">
              <w:rPr>
                <w:sz w:val="18"/>
                <w:szCs w:val="18"/>
                <w:lang w:val="ru-RU"/>
              </w:rPr>
              <w:t> 80</w:t>
            </w:r>
          </w:p>
        </w:tc>
        <w:tc>
          <w:tcPr>
            <w:tcW w:w="1247" w:type="dxa"/>
            <w:tcBorders>
              <w:top w:val="single" w:sz="4" w:space="0" w:color="auto"/>
              <w:left w:val="single" w:sz="4" w:space="0" w:color="auto"/>
              <w:bottom w:val="single" w:sz="4" w:space="0" w:color="auto"/>
              <w:right w:val="single" w:sz="4" w:space="0" w:color="auto"/>
            </w:tcBorders>
          </w:tcPr>
          <w:p w14:paraId="7F89B3E4"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57,15</w:t>
            </w:r>
          </w:p>
        </w:tc>
        <w:tc>
          <w:tcPr>
            <w:tcW w:w="1247" w:type="dxa"/>
            <w:tcBorders>
              <w:top w:val="single" w:sz="4" w:space="0" w:color="auto"/>
              <w:left w:val="single" w:sz="4" w:space="0" w:color="auto"/>
              <w:bottom w:val="single" w:sz="4" w:space="0" w:color="auto"/>
              <w:right w:val="single" w:sz="4" w:space="0" w:color="auto"/>
            </w:tcBorders>
          </w:tcPr>
          <w:p w14:paraId="60C71DE0"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60,39</w:t>
            </w:r>
          </w:p>
        </w:tc>
        <w:tc>
          <w:tcPr>
            <w:tcW w:w="1247" w:type="dxa"/>
            <w:tcBorders>
              <w:top w:val="single" w:sz="4" w:space="0" w:color="auto"/>
              <w:left w:val="single" w:sz="4" w:space="0" w:color="auto"/>
              <w:bottom w:val="single" w:sz="4" w:space="0" w:color="auto"/>
              <w:right w:val="single" w:sz="4" w:space="0" w:color="auto"/>
            </w:tcBorders>
          </w:tcPr>
          <w:p w14:paraId="51D1F184"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64,28</w:t>
            </w:r>
          </w:p>
        </w:tc>
        <w:tc>
          <w:tcPr>
            <w:tcW w:w="1247" w:type="dxa"/>
            <w:tcBorders>
              <w:top w:val="single" w:sz="4" w:space="0" w:color="auto"/>
              <w:left w:val="single" w:sz="4" w:space="0" w:color="auto"/>
              <w:bottom w:val="single" w:sz="4" w:space="0" w:color="auto"/>
              <w:right w:val="single" w:sz="4" w:space="0" w:color="auto"/>
            </w:tcBorders>
          </w:tcPr>
          <w:p w14:paraId="7E2B384E"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71,14</w:t>
            </w:r>
          </w:p>
        </w:tc>
      </w:tr>
      <w:tr w:rsidR="002E09CA" w:rsidRPr="005410FC" w14:paraId="7498C395" w14:textId="77777777" w:rsidTr="005410FC">
        <w:trPr>
          <w:jc w:val="center"/>
        </w:trPr>
        <w:tc>
          <w:tcPr>
            <w:tcW w:w="1247" w:type="dxa"/>
            <w:tcBorders>
              <w:top w:val="single" w:sz="4" w:space="0" w:color="auto"/>
              <w:left w:val="single" w:sz="4" w:space="0" w:color="auto"/>
              <w:bottom w:val="single" w:sz="4" w:space="0" w:color="auto"/>
              <w:right w:val="single" w:sz="4" w:space="0" w:color="auto"/>
            </w:tcBorders>
          </w:tcPr>
          <w:p w14:paraId="5CABB173"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5410FC">
              <w:rPr>
                <w:sz w:val="18"/>
                <w:szCs w:val="18"/>
                <w:lang w:val="ru-RU"/>
              </w:rPr>
              <w:t> 90</w:t>
            </w:r>
          </w:p>
        </w:tc>
        <w:tc>
          <w:tcPr>
            <w:tcW w:w="1247" w:type="dxa"/>
            <w:tcBorders>
              <w:top w:val="single" w:sz="4" w:space="0" w:color="auto"/>
              <w:left w:val="single" w:sz="4" w:space="0" w:color="auto"/>
              <w:bottom w:val="single" w:sz="4" w:space="0" w:color="auto"/>
              <w:right w:val="single" w:sz="4" w:space="0" w:color="auto"/>
            </w:tcBorders>
          </w:tcPr>
          <w:p w14:paraId="41C36730"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65,65</w:t>
            </w:r>
          </w:p>
        </w:tc>
        <w:tc>
          <w:tcPr>
            <w:tcW w:w="1247" w:type="dxa"/>
            <w:tcBorders>
              <w:top w:val="single" w:sz="4" w:space="0" w:color="auto"/>
              <w:left w:val="single" w:sz="4" w:space="0" w:color="auto"/>
              <w:bottom w:val="single" w:sz="4" w:space="0" w:color="auto"/>
              <w:right w:val="single" w:sz="4" w:space="0" w:color="auto"/>
            </w:tcBorders>
          </w:tcPr>
          <w:p w14:paraId="005A7130"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69,13</w:t>
            </w:r>
          </w:p>
        </w:tc>
        <w:tc>
          <w:tcPr>
            <w:tcW w:w="1247" w:type="dxa"/>
            <w:tcBorders>
              <w:top w:val="single" w:sz="4" w:space="0" w:color="auto"/>
              <w:left w:val="single" w:sz="4" w:space="0" w:color="auto"/>
              <w:bottom w:val="single" w:sz="4" w:space="0" w:color="auto"/>
              <w:right w:val="single" w:sz="4" w:space="0" w:color="auto"/>
            </w:tcBorders>
          </w:tcPr>
          <w:p w14:paraId="28B4DC43"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73,29</w:t>
            </w:r>
          </w:p>
        </w:tc>
        <w:tc>
          <w:tcPr>
            <w:tcW w:w="1247" w:type="dxa"/>
            <w:tcBorders>
              <w:top w:val="single" w:sz="4" w:space="0" w:color="auto"/>
              <w:left w:val="single" w:sz="4" w:space="0" w:color="auto"/>
              <w:bottom w:val="single" w:sz="4" w:space="0" w:color="auto"/>
              <w:right w:val="single" w:sz="4" w:space="0" w:color="auto"/>
            </w:tcBorders>
          </w:tcPr>
          <w:p w14:paraId="3D72B50F"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80,62</w:t>
            </w:r>
          </w:p>
        </w:tc>
      </w:tr>
      <w:tr w:rsidR="002E09CA" w:rsidRPr="005410FC" w14:paraId="799FE20A" w14:textId="77777777" w:rsidTr="005410FC">
        <w:trPr>
          <w:jc w:val="center"/>
        </w:trPr>
        <w:tc>
          <w:tcPr>
            <w:tcW w:w="1247" w:type="dxa"/>
            <w:tcBorders>
              <w:top w:val="single" w:sz="4" w:space="0" w:color="auto"/>
              <w:left w:val="single" w:sz="4" w:space="0" w:color="auto"/>
              <w:bottom w:val="single" w:sz="4" w:space="0" w:color="auto"/>
              <w:right w:val="single" w:sz="4" w:space="0" w:color="auto"/>
            </w:tcBorders>
          </w:tcPr>
          <w:p w14:paraId="239421BE"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jc w:val="center"/>
              <w:rPr>
                <w:sz w:val="18"/>
                <w:szCs w:val="18"/>
                <w:lang w:val="ru-RU"/>
              </w:rPr>
            </w:pPr>
            <w:r w:rsidRPr="005410FC">
              <w:rPr>
                <w:sz w:val="18"/>
                <w:szCs w:val="18"/>
                <w:lang w:val="ru-RU"/>
              </w:rPr>
              <w:t>100</w:t>
            </w:r>
          </w:p>
        </w:tc>
        <w:tc>
          <w:tcPr>
            <w:tcW w:w="1247" w:type="dxa"/>
            <w:tcBorders>
              <w:top w:val="single" w:sz="4" w:space="0" w:color="auto"/>
              <w:left w:val="single" w:sz="4" w:space="0" w:color="auto"/>
              <w:bottom w:val="single" w:sz="4" w:space="0" w:color="auto"/>
              <w:right w:val="single" w:sz="4" w:space="0" w:color="auto"/>
            </w:tcBorders>
          </w:tcPr>
          <w:p w14:paraId="04DF3E2F"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74,22</w:t>
            </w:r>
          </w:p>
        </w:tc>
        <w:tc>
          <w:tcPr>
            <w:tcW w:w="1247" w:type="dxa"/>
            <w:tcBorders>
              <w:top w:val="single" w:sz="4" w:space="0" w:color="auto"/>
              <w:left w:val="single" w:sz="4" w:space="0" w:color="auto"/>
              <w:bottom w:val="single" w:sz="4" w:space="0" w:color="auto"/>
              <w:right w:val="single" w:sz="4" w:space="0" w:color="auto"/>
            </w:tcBorders>
          </w:tcPr>
          <w:p w14:paraId="0361417B"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77,93</w:t>
            </w:r>
          </w:p>
        </w:tc>
        <w:tc>
          <w:tcPr>
            <w:tcW w:w="1247" w:type="dxa"/>
            <w:tcBorders>
              <w:top w:val="single" w:sz="4" w:space="0" w:color="auto"/>
              <w:left w:val="single" w:sz="4" w:space="0" w:color="auto"/>
              <w:bottom w:val="single" w:sz="4" w:space="0" w:color="auto"/>
              <w:right w:val="single" w:sz="4" w:space="0" w:color="auto"/>
            </w:tcBorders>
          </w:tcPr>
          <w:p w14:paraId="4519CC32"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82,36</w:t>
            </w:r>
          </w:p>
        </w:tc>
        <w:tc>
          <w:tcPr>
            <w:tcW w:w="1247" w:type="dxa"/>
            <w:tcBorders>
              <w:top w:val="single" w:sz="4" w:space="0" w:color="auto"/>
              <w:left w:val="single" w:sz="4" w:space="0" w:color="auto"/>
              <w:bottom w:val="single" w:sz="4" w:space="0" w:color="auto"/>
              <w:right w:val="single" w:sz="4" w:space="0" w:color="auto"/>
            </w:tcBorders>
          </w:tcPr>
          <w:p w14:paraId="09BB8311" w14:textId="77777777" w:rsidR="002E09CA" w:rsidRPr="005410FC" w:rsidRDefault="002E09CA" w:rsidP="005410F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center"/>
              <w:rPr>
                <w:sz w:val="18"/>
                <w:szCs w:val="18"/>
                <w:lang w:val="ru-RU"/>
              </w:rPr>
            </w:pPr>
            <w:r w:rsidRPr="005410FC">
              <w:rPr>
                <w:sz w:val="18"/>
                <w:szCs w:val="18"/>
                <w:lang w:val="ru-RU"/>
              </w:rPr>
              <w:t>90,13</w:t>
            </w:r>
          </w:p>
        </w:tc>
      </w:tr>
    </w:tbl>
    <w:p w14:paraId="05AF82B0" w14:textId="77777777" w:rsidR="002E09CA" w:rsidRPr="005410FC" w:rsidRDefault="002E09CA" w:rsidP="002E09CA">
      <w:pPr>
        <w:pStyle w:val="AppendixNoTitle"/>
        <w:rPr>
          <w:szCs w:val="26"/>
          <w:lang w:val="ru-RU"/>
        </w:rPr>
      </w:pPr>
      <w:bookmarkStart w:id="66" w:name="_Toc44941407"/>
      <w:r w:rsidRPr="005410FC">
        <w:rPr>
          <w:snapToGrid w:val="0"/>
          <w:szCs w:val="26"/>
          <w:lang w:val="ru-RU"/>
        </w:rPr>
        <w:t>Прилагаемый документ 2</w:t>
      </w:r>
      <w:r w:rsidRPr="005410FC">
        <w:rPr>
          <w:snapToGrid w:val="0"/>
          <w:szCs w:val="26"/>
          <w:lang w:val="ru-RU"/>
        </w:rPr>
        <w:br/>
        <w:t xml:space="preserve">к Приложению </w:t>
      </w:r>
      <w:r w:rsidRPr="005410FC">
        <w:rPr>
          <w:lang w:val="ru-RU"/>
        </w:rPr>
        <w:t>3</w:t>
      </w:r>
      <w:r w:rsidRPr="005410FC">
        <w:rPr>
          <w:lang w:val="ru-RU"/>
        </w:rPr>
        <w:br/>
      </w:r>
      <w:r w:rsidRPr="005410FC">
        <w:rPr>
          <w:szCs w:val="26"/>
          <w:lang w:val="ru-RU"/>
        </w:rPr>
        <w:br/>
        <w:t>Испытание на устойчивость по критерию Колмогорова-Смирнова</w:t>
      </w:r>
      <w:bookmarkEnd w:id="66"/>
    </w:p>
    <w:p w14:paraId="39354087" w14:textId="77777777" w:rsidR="002E09CA" w:rsidRPr="005410FC" w:rsidRDefault="002E09CA" w:rsidP="002E09CA">
      <w:pPr>
        <w:pStyle w:val="Normalaftertitle"/>
        <w:rPr>
          <w:snapToGrid w:val="0"/>
          <w:szCs w:val="22"/>
          <w:lang w:val="ru-RU"/>
        </w:rPr>
      </w:pPr>
      <w:r w:rsidRPr="005410FC">
        <w:rPr>
          <w:snapToGrid w:val="0"/>
          <w:szCs w:val="22"/>
          <w:lang w:val="ru-RU"/>
        </w:rPr>
        <w:t xml:space="preserve">Цель этого этапа – оценить, достаточно ли имеющегося количества генерируемых событий, чтобы считать результаты статистически устойчивыми. Для оценки устойчивости с помощью испытания на соответствие по критерию Колмогорова-Смирнова проверяют, что распределения, полученные по </w:t>
      </w:r>
      <w:r w:rsidRPr="005410FC">
        <w:rPr>
          <w:snapToGrid w:val="0"/>
          <w:szCs w:val="22"/>
          <w:lang w:val="ru-RU"/>
        </w:rPr>
        <w:br/>
      </w:r>
      <w:r w:rsidRPr="005410FC">
        <w:rPr>
          <w:i/>
          <w:szCs w:val="22"/>
          <w:lang w:val="ru-RU"/>
        </w:rPr>
        <w:t>N </w:t>
      </w:r>
      <w:r w:rsidRPr="005410FC">
        <w:rPr>
          <w:szCs w:val="22"/>
          <w:lang w:val="ru-RU"/>
        </w:rPr>
        <w:t>– </w:t>
      </w:r>
      <w:proofErr w:type="spellStart"/>
      <w:r w:rsidRPr="005410FC">
        <w:rPr>
          <w:i/>
          <w:szCs w:val="22"/>
          <w:lang w:val="ru-RU"/>
        </w:rPr>
        <w:t>dN</w:t>
      </w:r>
      <w:proofErr w:type="spellEnd"/>
      <w:r w:rsidRPr="005410FC">
        <w:rPr>
          <w:snapToGrid w:val="0"/>
          <w:szCs w:val="22"/>
          <w:lang w:val="ru-RU"/>
        </w:rPr>
        <w:t xml:space="preserve"> выборкам и </w:t>
      </w:r>
      <w:r w:rsidRPr="005410FC">
        <w:rPr>
          <w:i/>
          <w:snapToGrid w:val="0"/>
          <w:szCs w:val="22"/>
          <w:lang w:val="ru-RU"/>
        </w:rPr>
        <w:t>N</w:t>
      </w:r>
      <w:r w:rsidRPr="005410FC">
        <w:rPr>
          <w:snapToGrid w:val="0"/>
          <w:szCs w:val="22"/>
          <w:lang w:val="ru-RU"/>
        </w:rPr>
        <w:t xml:space="preserve"> выборкам, отличаются друг от друга не более чем на заданное значение.</w:t>
      </w:r>
    </w:p>
    <w:p w14:paraId="4AF9436C" w14:textId="77777777" w:rsidR="002E09CA" w:rsidRPr="005410FC" w:rsidRDefault="002E09CA" w:rsidP="002E09CA">
      <w:pPr>
        <w:rPr>
          <w:snapToGrid w:val="0"/>
          <w:szCs w:val="22"/>
          <w:lang w:val="ru-RU"/>
        </w:rPr>
      </w:pPr>
      <w:r w:rsidRPr="005410FC">
        <w:rPr>
          <w:snapToGrid w:val="0"/>
          <w:szCs w:val="22"/>
          <w:lang w:val="ru-RU"/>
        </w:rPr>
        <w:t>Сначала по входному вектору массива необходимо построить две интегральные функции распределения:</w:t>
      </w:r>
    </w:p>
    <w:p w14:paraId="579C71E8"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 xml:space="preserve">распределение, полученное по первым </w:t>
      </w:r>
      <w:r w:rsidRPr="005410FC">
        <w:rPr>
          <w:i/>
          <w:szCs w:val="22"/>
          <w:lang w:val="ru-RU"/>
        </w:rPr>
        <w:t>N</w:t>
      </w:r>
      <w:r w:rsidRPr="005410FC">
        <w:rPr>
          <w:szCs w:val="22"/>
          <w:lang w:val="ru-RU"/>
        </w:rPr>
        <w:t> – </w:t>
      </w:r>
      <w:proofErr w:type="spellStart"/>
      <w:r w:rsidRPr="005410FC">
        <w:rPr>
          <w:i/>
          <w:szCs w:val="22"/>
          <w:lang w:val="ru-RU"/>
        </w:rPr>
        <w:t>dN</w:t>
      </w:r>
      <w:proofErr w:type="spellEnd"/>
      <w:r w:rsidRPr="005410FC">
        <w:rPr>
          <w:snapToGrid w:val="0"/>
          <w:szCs w:val="22"/>
          <w:lang w:val="ru-RU"/>
        </w:rPr>
        <w:t xml:space="preserve"> выборкам вектора массива;</w:t>
      </w:r>
    </w:p>
    <w:p w14:paraId="27CAABCC"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распределение, полученное по всему вектору массива (</w:t>
      </w:r>
      <w:r w:rsidRPr="005410FC">
        <w:rPr>
          <w:i/>
          <w:snapToGrid w:val="0"/>
          <w:szCs w:val="22"/>
          <w:lang w:val="ru-RU"/>
        </w:rPr>
        <w:t>N</w:t>
      </w:r>
      <w:r w:rsidRPr="005410FC">
        <w:rPr>
          <w:snapToGrid w:val="0"/>
          <w:szCs w:val="22"/>
          <w:lang w:val="ru-RU"/>
        </w:rPr>
        <w:t xml:space="preserve"> выборок).</w:t>
      </w:r>
    </w:p>
    <w:p w14:paraId="252D74C6" w14:textId="77777777" w:rsidR="002E09CA" w:rsidRPr="005410FC" w:rsidRDefault="002E09CA" w:rsidP="002E09CA">
      <w:pPr>
        <w:rPr>
          <w:snapToGrid w:val="0"/>
          <w:szCs w:val="22"/>
          <w:lang w:val="ru-RU"/>
        </w:rPr>
      </w:pPr>
      <w:r w:rsidRPr="005410FC">
        <w:rPr>
          <w:snapToGrid w:val="0"/>
          <w:szCs w:val="22"/>
          <w:lang w:val="ru-RU"/>
        </w:rPr>
        <w:t xml:space="preserve">Это делается путем простой сортировки массива. Затем просто применяется </w:t>
      </w:r>
      <w:proofErr w:type="spellStart"/>
      <w:r w:rsidRPr="005410FC">
        <w:rPr>
          <w:snapToGrid w:val="0"/>
          <w:szCs w:val="22"/>
          <w:lang w:val="ru-RU"/>
        </w:rPr>
        <w:t>исытание</w:t>
      </w:r>
      <w:proofErr w:type="spellEnd"/>
      <w:r w:rsidRPr="005410FC">
        <w:rPr>
          <w:snapToGrid w:val="0"/>
          <w:szCs w:val="22"/>
          <w:lang w:val="ru-RU"/>
        </w:rPr>
        <w:t xml:space="preserve"> по критерию "хи-квадрат" со следующими входными данными:</w:t>
      </w:r>
    </w:p>
    <w:p w14:paraId="5BE5843A" w14:textId="77777777" w:rsidR="002E09CA" w:rsidRPr="005410FC" w:rsidRDefault="002E09CA" w:rsidP="002E09CA">
      <w:pPr>
        <w:pStyle w:val="enumlev1"/>
        <w:rPr>
          <w:snapToGrid w:val="0"/>
          <w:szCs w:val="22"/>
          <w:lang w:val="ru-RU"/>
        </w:rPr>
      </w:pPr>
      <w:r w:rsidRPr="005410FC">
        <w:rPr>
          <w:snapToGrid w:val="0"/>
          <w:szCs w:val="22"/>
          <w:lang w:val="ru-RU"/>
        </w:rPr>
        <w:lastRenderedPageBreak/>
        <w:t>–</w:t>
      </w:r>
      <w:r w:rsidRPr="005410FC">
        <w:rPr>
          <w:szCs w:val="22"/>
          <w:lang w:val="ru-RU"/>
        </w:rPr>
        <w:tab/>
      </w:r>
      <w:r w:rsidRPr="005410FC">
        <w:rPr>
          <w:snapToGrid w:val="0"/>
          <w:szCs w:val="22"/>
          <w:lang w:val="ru-RU"/>
        </w:rPr>
        <w:t>заданный порог устойчивости (от 0 до 1);</w:t>
      </w:r>
    </w:p>
    <w:p w14:paraId="0F0E9D09"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 xml:space="preserve">опорное распределение, полученное по всем </w:t>
      </w:r>
      <w:r w:rsidRPr="005410FC">
        <w:rPr>
          <w:i/>
          <w:snapToGrid w:val="0"/>
          <w:szCs w:val="22"/>
          <w:lang w:val="ru-RU"/>
        </w:rPr>
        <w:t>N</w:t>
      </w:r>
      <w:r w:rsidRPr="005410FC">
        <w:rPr>
          <w:snapToGrid w:val="0"/>
          <w:szCs w:val="22"/>
          <w:lang w:val="ru-RU"/>
        </w:rPr>
        <w:t xml:space="preserve"> значениям из массива;</w:t>
      </w:r>
    </w:p>
    <w:p w14:paraId="3EAB0E54"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 xml:space="preserve">проверяемое распределение, полученное по </w:t>
      </w:r>
      <w:r w:rsidRPr="005410FC">
        <w:rPr>
          <w:i/>
          <w:szCs w:val="22"/>
          <w:lang w:val="ru-RU"/>
        </w:rPr>
        <w:t>N</w:t>
      </w:r>
      <w:r w:rsidRPr="005410FC">
        <w:rPr>
          <w:szCs w:val="22"/>
          <w:lang w:val="ru-RU"/>
        </w:rPr>
        <w:t> – </w:t>
      </w:r>
      <w:proofErr w:type="spellStart"/>
      <w:r w:rsidRPr="005410FC">
        <w:rPr>
          <w:i/>
          <w:szCs w:val="22"/>
          <w:lang w:val="ru-RU"/>
        </w:rPr>
        <w:t>dN</w:t>
      </w:r>
      <w:proofErr w:type="spellEnd"/>
      <w:r w:rsidRPr="005410FC">
        <w:rPr>
          <w:snapToGrid w:val="0"/>
          <w:szCs w:val="22"/>
          <w:lang w:val="ru-RU"/>
        </w:rPr>
        <w:t xml:space="preserve"> значениям из массива.</w:t>
      </w:r>
    </w:p>
    <w:p w14:paraId="43517EDD" w14:textId="77777777" w:rsidR="002E09CA" w:rsidRPr="005410FC" w:rsidRDefault="002E09CA" w:rsidP="002E09CA">
      <w:pPr>
        <w:rPr>
          <w:snapToGrid w:val="0"/>
          <w:szCs w:val="22"/>
          <w:lang w:val="ru-RU"/>
        </w:rPr>
      </w:pPr>
      <w:r w:rsidRPr="005410FC">
        <w:rPr>
          <w:snapToGrid w:val="0"/>
          <w:szCs w:val="22"/>
          <w:lang w:val="ru-RU"/>
        </w:rPr>
        <w:t xml:space="preserve">Если результат проверки по критерию </w:t>
      </w:r>
      <w:r w:rsidRPr="005410FC">
        <w:rPr>
          <w:szCs w:val="22"/>
          <w:lang w:val="ru-RU"/>
        </w:rPr>
        <w:t>Колмогорова-Смирнова</w:t>
      </w:r>
      <w:r w:rsidRPr="005410FC">
        <w:rPr>
          <w:snapToGrid w:val="0"/>
          <w:szCs w:val="22"/>
          <w:lang w:val="ru-RU"/>
        </w:rPr>
        <w:t xml:space="preserve"> превышает порог устойчивости, распределение считается устойчивым.</w:t>
      </w:r>
    </w:p>
    <w:p w14:paraId="287CAFAA" w14:textId="77777777" w:rsidR="002E09CA" w:rsidRPr="005410FC" w:rsidRDefault="002E09CA" w:rsidP="002E09CA">
      <w:pPr>
        <w:rPr>
          <w:snapToGrid w:val="0"/>
          <w:szCs w:val="22"/>
          <w:lang w:val="ru-RU"/>
        </w:rPr>
      </w:pPr>
    </w:p>
    <w:p w14:paraId="526BDC42" w14:textId="69BF63A1" w:rsidR="002E09CA" w:rsidRPr="005410FC" w:rsidRDefault="002E09CA" w:rsidP="002E09CA">
      <w:pPr>
        <w:tabs>
          <w:tab w:val="clear" w:pos="794"/>
          <w:tab w:val="clear" w:pos="1191"/>
          <w:tab w:val="clear" w:pos="1588"/>
          <w:tab w:val="clear" w:pos="1985"/>
        </w:tabs>
        <w:overflowPunct/>
        <w:autoSpaceDE/>
        <w:autoSpaceDN/>
        <w:adjustRightInd/>
        <w:spacing w:before="0"/>
        <w:jc w:val="left"/>
        <w:textAlignment w:val="auto"/>
        <w:rPr>
          <w:snapToGrid w:val="0"/>
          <w:szCs w:val="22"/>
          <w:lang w:val="ru-RU"/>
        </w:rPr>
      </w:pPr>
    </w:p>
    <w:p w14:paraId="0EED9F1B" w14:textId="77777777" w:rsidR="002E09CA" w:rsidRPr="005410FC" w:rsidRDefault="002E09CA" w:rsidP="002E09CA">
      <w:pPr>
        <w:pStyle w:val="AnnexNoTitle"/>
        <w:rPr>
          <w:snapToGrid w:val="0"/>
          <w:szCs w:val="26"/>
          <w:lang w:val="ru-RU"/>
        </w:rPr>
      </w:pPr>
      <w:bookmarkStart w:id="67" w:name="_Toc44941408"/>
      <w:r w:rsidRPr="005410FC">
        <w:rPr>
          <w:snapToGrid w:val="0"/>
          <w:szCs w:val="26"/>
          <w:lang w:val="ru-RU"/>
        </w:rPr>
        <w:t>Приложение 4</w:t>
      </w:r>
      <w:r w:rsidRPr="005410FC">
        <w:rPr>
          <w:snapToGrid w:val="0"/>
          <w:szCs w:val="26"/>
          <w:lang w:val="ru-RU"/>
        </w:rPr>
        <w:br/>
      </w:r>
      <w:r w:rsidRPr="005410FC">
        <w:rPr>
          <w:snapToGrid w:val="0"/>
          <w:szCs w:val="26"/>
          <w:lang w:val="ru-RU"/>
        </w:rPr>
        <w:br/>
        <w:t>Подсистема расчета помех</w:t>
      </w:r>
      <w:bookmarkEnd w:id="67"/>
    </w:p>
    <w:p w14:paraId="4CFD7B17" w14:textId="77777777" w:rsidR="002E09CA" w:rsidRPr="005410FC" w:rsidRDefault="002E09CA" w:rsidP="002E09CA">
      <w:pPr>
        <w:pStyle w:val="headingb0"/>
        <w:rPr>
          <w:b w:val="0"/>
          <w:bCs/>
          <w:i/>
          <w:iCs/>
          <w:snapToGrid w:val="0"/>
          <w:sz w:val="22"/>
          <w:szCs w:val="22"/>
          <w:lang w:val="ru-RU"/>
        </w:rPr>
      </w:pPr>
      <w:r w:rsidRPr="005410FC">
        <w:rPr>
          <w:b w:val="0"/>
          <w:bCs/>
          <w:i/>
          <w:iCs/>
          <w:snapToGrid w:val="0"/>
          <w:sz w:val="22"/>
          <w:szCs w:val="22"/>
          <w:lang w:val="ru-RU"/>
        </w:rPr>
        <w:t>Алгоритм расчета</w:t>
      </w:r>
    </w:p>
    <w:p w14:paraId="3368089C" w14:textId="77777777" w:rsidR="002E09CA" w:rsidRPr="005410FC" w:rsidRDefault="002E09CA" w:rsidP="002E09CA">
      <w:pPr>
        <w:rPr>
          <w:snapToGrid w:val="0"/>
          <w:szCs w:val="22"/>
          <w:lang w:val="ru-RU"/>
        </w:rPr>
      </w:pPr>
      <w:r w:rsidRPr="005410FC">
        <w:rPr>
          <w:snapToGrid w:val="0"/>
          <w:szCs w:val="22"/>
          <w:lang w:val="ru-RU"/>
        </w:rPr>
        <w:t>В алгоритме расчета ICE делаются следующие предположения:</w:t>
      </w:r>
    </w:p>
    <w:p w14:paraId="391F07B0"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proofErr w:type="spellStart"/>
      <w:r w:rsidRPr="005410FC">
        <w:rPr>
          <w:i/>
          <w:szCs w:val="22"/>
          <w:lang w:val="ru-RU"/>
        </w:rPr>
        <w:t>i</w:t>
      </w:r>
      <w:r w:rsidRPr="005410FC">
        <w:rPr>
          <w:i/>
          <w:szCs w:val="22"/>
          <w:vertAlign w:val="subscript"/>
          <w:lang w:val="ru-RU"/>
        </w:rPr>
        <w:t>i</w:t>
      </w:r>
      <w:r w:rsidRPr="005410FC">
        <w:rPr>
          <w:i/>
          <w:szCs w:val="22"/>
          <w:lang w:val="ru-RU"/>
        </w:rPr>
        <w:t>RSS</w:t>
      </w:r>
      <w:proofErr w:type="spellEnd"/>
      <w:r w:rsidRPr="005410FC">
        <w:rPr>
          <w:snapToGrid w:val="0"/>
          <w:szCs w:val="22"/>
          <w:lang w:val="ru-RU"/>
        </w:rPr>
        <w:t xml:space="preserve"> – независимые переменные, где индекс </w:t>
      </w:r>
      <w:r w:rsidRPr="005410FC">
        <w:rPr>
          <w:i/>
          <w:snapToGrid w:val="0"/>
          <w:szCs w:val="22"/>
          <w:lang w:val="ru-RU"/>
        </w:rPr>
        <w:t xml:space="preserve">i </w:t>
      </w:r>
      <w:r w:rsidRPr="005410FC">
        <w:rPr>
          <w:snapToGrid w:val="0"/>
          <w:szCs w:val="22"/>
          <w:lang w:val="ru-RU"/>
        </w:rPr>
        <w:t xml:space="preserve">соответствует </w:t>
      </w:r>
      <w:r w:rsidRPr="005410FC">
        <w:rPr>
          <w:i/>
          <w:snapToGrid w:val="0"/>
          <w:szCs w:val="22"/>
          <w:lang w:val="ru-RU"/>
        </w:rPr>
        <w:t>i</w:t>
      </w:r>
      <w:r w:rsidRPr="005410FC">
        <w:rPr>
          <w:snapToGrid w:val="0"/>
          <w:szCs w:val="22"/>
          <w:lang w:val="ru-RU"/>
        </w:rPr>
        <w:t>-</w:t>
      </w:r>
      <w:proofErr w:type="spellStart"/>
      <w:r w:rsidRPr="005410FC">
        <w:rPr>
          <w:snapToGrid w:val="0"/>
          <w:szCs w:val="22"/>
          <w:lang w:val="ru-RU"/>
        </w:rPr>
        <w:t>му</w:t>
      </w:r>
      <w:proofErr w:type="spellEnd"/>
      <w:r w:rsidRPr="005410FC">
        <w:rPr>
          <w:snapToGrid w:val="0"/>
          <w:szCs w:val="22"/>
          <w:lang w:val="ru-RU"/>
        </w:rPr>
        <w:t xml:space="preserve"> типу сценария помех;</w:t>
      </w:r>
    </w:p>
    <w:p w14:paraId="7676BB8F" w14:textId="77777777" w:rsidR="002E09CA" w:rsidRPr="005410FC" w:rsidRDefault="002E09CA" w:rsidP="002E09CA">
      <w:pPr>
        <w:pStyle w:val="enumlev1"/>
        <w:rPr>
          <w:snapToGrid w:val="0"/>
          <w:szCs w:val="22"/>
          <w:lang w:val="ru-RU"/>
        </w:rPr>
      </w:pPr>
      <w:r w:rsidRPr="005410FC">
        <w:rPr>
          <w:snapToGrid w:val="0"/>
          <w:szCs w:val="22"/>
          <w:lang w:val="ru-RU"/>
        </w:rPr>
        <w:t>–</w:t>
      </w:r>
      <w:r w:rsidRPr="005410FC">
        <w:rPr>
          <w:szCs w:val="22"/>
          <w:lang w:val="ru-RU"/>
        </w:rPr>
        <w:tab/>
      </w:r>
      <w:r w:rsidRPr="005410FC">
        <w:rPr>
          <w:snapToGrid w:val="0"/>
          <w:szCs w:val="22"/>
          <w:lang w:val="ru-RU"/>
        </w:rPr>
        <w:t xml:space="preserve">один из мешающих сигналов </w:t>
      </w:r>
      <w:proofErr w:type="spellStart"/>
      <w:r w:rsidRPr="005410FC">
        <w:rPr>
          <w:i/>
          <w:szCs w:val="22"/>
          <w:lang w:val="ru-RU"/>
        </w:rPr>
        <w:t>i</w:t>
      </w:r>
      <w:r w:rsidRPr="005410FC">
        <w:rPr>
          <w:i/>
          <w:szCs w:val="22"/>
          <w:vertAlign w:val="subscript"/>
          <w:lang w:val="ru-RU"/>
        </w:rPr>
        <w:t>i</w:t>
      </w:r>
      <w:r w:rsidRPr="005410FC">
        <w:rPr>
          <w:i/>
          <w:szCs w:val="22"/>
          <w:lang w:val="ru-RU"/>
        </w:rPr>
        <w:t>RSS</w:t>
      </w:r>
      <w:proofErr w:type="spellEnd"/>
      <w:r w:rsidRPr="005410FC">
        <w:rPr>
          <w:snapToGrid w:val="0"/>
          <w:szCs w:val="22"/>
          <w:lang w:val="ru-RU"/>
        </w:rPr>
        <w:t xml:space="preserve"> преобладает над всеми остальными.</w:t>
      </w:r>
    </w:p>
    <w:p w14:paraId="440647DF" w14:textId="77777777" w:rsidR="002E09CA" w:rsidRPr="005410FC" w:rsidRDefault="002E09CA" w:rsidP="002E09CA">
      <w:pPr>
        <w:rPr>
          <w:snapToGrid w:val="0"/>
          <w:szCs w:val="22"/>
          <w:lang w:val="ru-RU"/>
        </w:rPr>
      </w:pPr>
      <w:r w:rsidRPr="005410FC">
        <w:rPr>
          <w:snapToGrid w:val="0"/>
          <w:szCs w:val="22"/>
          <w:lang w:val="ru-RU"/>
        </w:rPr>
        <w:t xml:space="preserve">Общая вероятность </w:t>
      </w:r>
      <w:r w:rsidRPr="005410FC">
        <w:rPr>
          <w:i/>
          <w:szCs w:val="22"/>
          <w:lang w:val="ru-RU"/>
        </w:rPr>
        <w:t>P</w:t>
      </w:r>
      <w:r w:rsidRPr="005410FC">
        <w:rPr>
          <w:i/>
          <w:szCs w:val="22"/>
          <w:vertAlign w:val="subscript"/>
          <w:lang w:val="ru-RU"/>
        </w:rPr>
        <w:t>D</w:t>
      </w:r>
      <w:r w:rsidRPr="005410FC">
        <w:rPr>
          <w:snapToGrid w:val="0"/>
          <w:szCs w:val="22"/>
          <w:lang w:val="ru-RU"/>
        </w:rPr>
        <w:t xml:space="preserve"> отсутствия помехи со стороны </w:t>
      </w:r>
      <w:r w:rsidRPr="005410FC">
        <w:rPr>
          <w:szCs w:val="22"/>
          <w:lang w:val="ru-RU"/>
        </w:rPr>
        <w:t>составного</w:t>
      </w:r>
      <w:r w:rsidRPr="005410FC">
        <w:rPr>
          <w:snapToGrid w:val="0"/>
          <w:szCs w:val="22"/>
          <w:lang w:val="ru-RU"/>
        </w:rPr>
        <w:t xml:space="preserve"> мешающего сигнала выражается следующим образом:</w:t>
      </w:r>
    </w:p>
    <w:p w14:paraId="400017A5" w14:textId="77777777" w:rsidR="002E09CA" w:rsidRPr="005410FC" w:rsidRDefault="002E09CA" w:rsidP="002E09CA">
      <w:pPr>
        <w:pStyle w:val="Equation"/>
        <w:rPr>
          <w:szCs w:val="22"/>
          <w:lang w:val="ru-RU"/>
        </w:rPr>
      </w:pPr>
      <w:r w:rsidRPr="005410FC">
        <w:rPr>
          <w:szCs w:val="22"/>
          <w:lang w:val="ru-RU"/>
        </w:rPr>
        <w:tab/>
      </w:r>
      <w:r w:rsidRPr="005410FC">
        <w:rPr>
          <w:szCs w:val="22"/>
          <w:lang w:val="ru-RU"/>
        </w:rPr>
        <w:tab/>
      </w:r>
      <w:r w:rsidRPr="005410FC">
        <w:rPr>
          <w:position w:val="-30"/>
          <w:szCs w:val="22"/>
          <w:lang w:val="ru-RU"/>
        </w:rPr>
        <w:object w:dxaOrig="3680" w:dyaOrig="700" w14:anchorId="768B97F2">
          <v:shape id="_x0000_i1307" type="#_x0000_t75" style="width:173.25pt;height:32.25pt" o:ole="" fillcolor="window">
            <v:imagedata r:id="rId578" o:title=""/>
          </v:shape>
          <o:OLEObject Type="Embed" ProgID="Equation.3" ShapeID="_x0000_i1307" DrawAspect="Content" ObjectID="_1669808502" r:id="rId579"/>
        </w:object>
      </w:r>
      <w:r w:rsidRPr="005410FC">
        <w:rPr>
          <w:szCs w:val="22"/>
          <w:lang w:val="ru-RU"/>
        </w:rPr>
        <w:t>.</w:t>
      </w:r>
      <w:r w:rsidRPr="005410FC">
        <w:rPr>
          <w:szCs w:val="22"/>
          <w:lang w:val="ru-RU"/>
        </w:rPr>
        <w:tab/>
        <w:t>(6)</w:t>
      </w:r>
    </w:p>
    <w:p w14:paraId="5E97E26A" w14:textId="77777777" w:rsidR="002E09CA" w:rsidRPr="005410FC" w:rsidRDefault="002E09CA" w:rsidP="002E09CA">
      <w:pPr>
        <w:rPr>
          <w:snapToGrid w:val="0"/>
          <w:szCs w:val="22"/>
          <w:lang w:val="ru-RU"/>
        </w:rPr>
      </w:pPr>
      <w:r w:rsidRPr="005410FC">
        <w:rPr>
          <w:snapToGrid w:val="0"/>
          <w:szCs w:val="22"/>
          <w:lang w:val="ru-RU"/>
        </w:rPr>
        <w:t>Пользуясь вторым предположением, можно аппроксимировать уравнение (6) следующим уравнением:</w:t>
      </w:r>
    </w:p>
    <w:p w14:paraId="03D5F5AC" w14:textId="77777777" w:rsidR="002E09CA" w:rsidRPr="005410FC" w:rsidRDefault="002E09CA" w:rsidP="002E09CA">
      <w:pPr>
        <w:pStyle w:val="Equation"/>
        <w:rPr>
          <w:szCs w:val="22"/>
          <w:lang w:val="ru-RU"/>
        </w:rPr>
      </w:pPr>
      <w:r w:rsidRPr="005410FC">
        <w:rPr>
          <w:szCs w:val="22"/>
          <w:lang w:val="ru-RU"/>
        </w:rPr>
        <w:tab/>
      </w:r>
      <w:r w:rsidRPr="005410FC">
        <w:rPr>
          <w:szCs w:val="22"/>
          <w:lang w:val="ru-RU"/>
        </w:rPr>
        <w:tab/>
      </w:r>
      <w:r w:rsidRPr="005410FC">
        <w:rPr>
          <w:position w:val="-34"/>
          <w:szCs w:val="22"/>
          <w:lang w:val="ru-RU"/>
        </w:rPr>
        <w:object w:dxaOrig="3660" w:dyaOrig="780" w14:anchorId="64512628">
          <v:shape id="_x0000_i1308" type="#_x0000_t75" style="width:168.75pt;height:39pt" o:ole="" fillcolor="window">
            <v:imagedata r:id="rId580" o:title=""/>
          </v:shape>
          <o:OLEObject Type="Embed" ProgID="Equation.3" ShapeID="_x0000_i1308" DrawAspect="Content" ObjectID="_1669808503" r:id="rId581"/>
        </w:object>
      </w:r>
      <w:r w:rsidRPr="005410FC">
        <w:rPr>
          <w:szCs w:val="22"/>
          <w:lang w:val="ru-RU"/>
        </w:rPr>
        <w:tab/>
        <w:t>(7)</w:t>
      </w:r>
    </w:p>
    <w:p w14:paraId="423E6FF2" w14:textId="77777777" w:rsidR="002E09CA" w:rsidRPr="005410FC" w:rsidRDefault="002E09CA" w:rsidP="002E09CA">
      <w:pPr>
        <w:rPr>
          <w:snapToGrid w:val="0"/>
          <w:szCs w:val="22"/>
          <w:lang w:val="ru-RU"/>
        </w:rPr>
      </w:pPr>
      <w:r w:rsidRPr="005410FC">
        <w:rPr>
          <w:snapToGrid w:val="0"/>
          <w:szCs w:val="22"/>
          <w:lang w:val="ru-RU"/>
        </w:rPr>
        <w:t xml:space="preserve">Поскольку при этом сигналы </w:t>
      </w:r>
      <w:proofErr w:type="spellStart"/>
      <w:r w:rsidRPr="005410FC">
        <w:rPr>
          <w:i/>
          <w:szCs w:val="22"/>
          <w:lang w:val="ru-RU"/>
        </w:rPr>
        <w:t>i</w:t>
      </w:r>
      <w:r w:rsidRPr="005410FC">
        <w:rPr>
          <w:i/>
          <w:szCs w:val="22"/>
          <w:vertAlign w:val="subscript"/>
          <w:lang w:val="ru-RU"/>
        </w:rPr>
        <w:t>i</w:t>
      </w:r>
      <w:r w:rsidRPr="005410FC">
        <w:rPr>
          <w:i/>
          <w:szCs w:val="22"/>
          <w:lang w:val="ru-RU"/>
        </w:rPr>
        <w:t>RSS</w:t>
      </w:r>
      <w:proofErr w:type="spellEnd"/>
      <w:r w:rsidRPr="005410FC">
        <w:rPr>
          <w:snapToGrid w:val="0"/>
          <w:szCs w:val="22"/>
          <w:lang w:val="ru-RU"/>
        </w:rPr>
        <w:t xml:space="preserve"> предполагаются независимыми переменными, можно переписать уравнение (7) в следующем виде:</w:t>
      </w:r>
    </w:p>
    <w:p w14:paraId="7059740C" w14:textId="77777777" w:rsidR="002E09CA" w:rsidRPr="005410FC" w:rsidRDefault="002E09CA" w:rsidP="002E09CA">
      <w:pPr>
        <w:pStyle w:val="Equation"/>
        <w:rPr>
          <w:i/>
          <w:szCs w:val="22"/>
          <w:lang w:val="ru-RU"/>
        </w:rPr>
      </w:pPr>
      <w:r w:rsidRPr="005410FC">
        <w:rPr>
          <w:szCs w:val="22"/>
          <w:lang w:val="ru-RU"/>
        </w:rPr>
        <w:tab/>
      </w:r>
      <w:r w:rsidRPr="005410FC">
        <w:rPr>
          <w:szCs w:val="22"/>
          <w:lang w:val="ru-RU"/>
        </w:rPr>
        <w:tab/>
      </w:r>
      <w:r w:rsidRPr="005410FC">
        <w:rPr>
          <w:position w:val="-32"/>
          <w:szCs w:val="22"/>
          <w:lang w:val="ru-RU"/>
        </w:rPr>
        <w:object w:dxaOrig="4660" w:dyaOrig="720" w14:anchorId="1831C77E">
          <v:shape id="_x0000_i1309" type="#_x0000_t75" style="width:219pt;height:36.75pt" o:ole="" fillcolor="window">
            <v:imagedata r:id="rId582" o:title=""/>
          </v:shape>
          <o:OLEObject Type="Embed" ProgID="Equation.3" ShapeID="_x0000_i1309" DrawAspect="Content" ObjectID="_1669808504" r:id="rId583"/>
        </w:object>
      </w:r>
      <w:r w:rsidRPr="005410FC">
        <w:rPr>
          <w:szCs w:val="22"/>
          <w:lang w:val="ru-RU"/>
        </w:rPr>
        <w:tab/>
        <w:t>(8)</w:t>
      </w:r>
    </w:p>
    <w:p w14:paraId="32C5E819" w14:textId="77777777" w:rsidR="002E09CA" w:rsidRPr="005410FC" w:rsidRDefault="002E09CA" w:rsidP="002E09CA">
      <w:pPr>
        <w:rPr>
          <w:snapToGrid w:val="0"/>
          <w:szCs w:val="22"/>
          <w:lang w:val="ru-RU"/>
        </w:rPr>
      </w:pPr>
      <w:r w:rsidRPr="005410FC">
        <w:rPr>
          <w:snapToGrid w:val="0"/>
          <w:szCs w:val="22"/>
          <w:lang w:val="ru-RU"/>
        </w:rPr>
        <w:t>Легко показать, что разность (</w:t>
      </w:r>
      <w:r w:rsidRPr="005410FC">
        <w:rPr>
          <w:szCs w:val="22"/>
          <w:lang w:val="ru-RU"/>
        </w:rPr>
        <w:t>1 </w:t>
      </w:r>
      <w:r w:rsidRPr="005410FC">
        <w:rPr>
          <w:rFonts w:ascii="Symbol" w:hAnsi="Symbol"/>
          <w:szCs w:val="22"/>
          <w:lang w:val="ru-RU"/>
        </w:rPr>
        <w:t></w:t>
      </w:r>
      <w:r w:rsidRPr="005410FC">
        <w:rPr>
          <w:rFonts w:ascii="Symbol" w:hAnsi="Symbol"/>
          <w:szCs w:val="22"/>
          <w:lang w:val="ru-RU"/>
        </w:rPr>
        <w:t></w:t>
      </w:r>
      <w:r w:rsidRPr="005410FC">
        <w:rPr>
          <w:i/>
          <w:szCs w:val="22"/>
          <w:lang w:val="ru-RU"/>
        </w:rPr>
        <w:t>P</w:t>
      </w:r>
      <w:r w:rsidRPr="005410FC">
        <w:rPr>
          <w:i/>
          <w:szCs w:val="22"/>
          <w:vertAlign w:val="subscript"/>
          <w:lang w:val="ru-RU"/>
        </w:rPr>
        <w:t>D</w:t>
      </w:r>
      <w:r w:rsidRPr="005410FC">
        <w:rPr>
          <w:snapToGrid w:val="0"/>
          <w:szCs w:val="22"/>
          <w:lang w:val="ru-RU"/>
        </w:rPr>
        <w:t>) представляет собой вероятность возникновения помехи.</w:t>
      </w:r>
    </w:p>
    <w:p w14:paraId="6D65C4BF" w14:textId="77777777" w:rsidR="002E09CA" w:rsidRPr="005410FC" w:rsidRDefault="002E09CA" w:rsidP="002E09CA">
      <w:pPr>
        <w:pStyle w:val="enumlev1"/>
        <w:rPr>
          <w:snapToGrid w:val="0"/>
          <w:szCs w:val="22"/>
          <w:lang w:val="ru-RU"/>
        </w:rPr>
      </w:pPr>
      <w:r w:rsidRPr="005410FC">
        <w:rPr>
          <w:szCs w:val="22"/>
          <w:lang w:val="ru-RU"/>
        </w:rPr>
        <w:tab/>
      </w:r>
      <w:r w:rsidRPr="005410FC">
        <w:rPr>
          <w:snapToGrid w:val="0"/>
          <w:szCs w:val="22"/>
          <w:lang w:val="ru-RU"/>
        </w:rPr>
        <w:t xml:space="preserve">Сигналы не коррелируют между собой, а их распределения даны в замкнутом виде. Сначала рассчитывается интегральная функция распределения составного мешающего сигнала путем интегрирования функций распределения </w:t>
      </w:r>
      <w:proofErr w:type="spellStart"/>
      <w:r w:rsidRPr="005410FC">
        <w:rPr>
          <w:i/>
          <w:szCs w:val="22"/>
          <w:lang w:val="ru-RU"/>
        </w:rPr>
        <w:t>i</w:t>
      </w:r>
      <w:r w:rsidRPr="005410FC">
        <w:rPr>
          <w:i/>
          <w:szCs w:val="22"/>
          <w:vertAlign w:val="subscript"/>
          <w:lang w:val="ru-RU"/>
        </w:rPr>
        <w:t>i</w:t>
      </w:r>
      <w:r w:rsidRPr="005410FC">
        <w:rPr>
          <w:i/>
          <w:szCs w:val="22"/>
          <w:lang w:val="ru-RU"/>
        </w:rPr>
        <w:t>RSS</w:t>
      </w:r>
      <w:proofErr w:type="spellEnd"/>
      <w:r w:rsidRPr="005410FC">
        <w:rPr>
          <w:snapToGrid w:val="0"/>
          <w:szCs w:val="22"/>
          <w:lang w:val="ru-RU"/>
        </w:rPr>
        <w:t xml:space="preserve">. Функция распределения </w:t>
      </w:r>
      <w:proofErr w:type="spellStart"/>
      <w:r w:rsidRPr="005410FC">
        <w:rPr>
          <w:i/>
          <w:szCs w:val="22"/>
          <w:lang w:val="ru-RU"/>
        </w:rPr>
        <w:t>iRSS</w:t>
      </w:r>
      <w:r w:rsidRPr="005410FC">
        <w:rPr>
          <w:i/>
          <w:szCs w:val="22"/>
          <w:vertAlign w:val="subscript"/>
          <w:lang w:val="ru-RU"/>
        </w:rPr>
        <w:t>composite</w:t>
      </w:r>
      <w:proofErr w:type="spellEnd"/>
      <w:r w:rsidRPr="005410FC">
        <w:rPr>
          <w:szCs w:val="22"/>
          <w:lang w:val="ru-RU"/>
        </w:rPr>
        <w:t xml:space="preserve"> определяется методом Монте-Карло</w:t>
      </w:r>
      <w:r w:rsidRPr="005410FC">
        <w:rPr>
          <w:snapToGrid w:val="0"/>
          <w:szCs w:val="22"/>
          <w:lang w:val="ru-RU"/>
        </w:rPr>
        <w:t xml:space="preserve">. В заключение рассчитывается уравнение (6) путем использования формулы условной вероятности с интегрированием распределений </w:t>
      </w:r>
      <w:proofErr w:type="spellStart"/>
      <w:r w:rsidRPr="005410FC">
        <w:rPr>
          <w:i/>
          <w:iCs/>
          <w:szCs w:val="22"/>
          <w:lang w:val="ru-RU"/>
        </w:rPr>
        <w:t>dRSS</w:t>
      </w:r>
      <w:proofErr w:type="spellEnd"/>
      <w:r w:rsidRPr="005410FC">
        <w:rPr>
          <w:snapToGrid w:val="0"/>
          <w:szCs w:val="22"/>
          <w:lang w:val="ru-RU"/>
        </w:rPr>
        <w:t xml:space="preserve"> и </w:t>
      </w:r>
      <w:proofErr w:type="spellStart"/>
      <w:r w:rsidRPr="005410FC">
        <w:rPr>
          <w:i/>
          <w:iCs/>
          <w:szCs w:val="22"/>
          <w:lang w:val="ru-RU"/>
        </w:rPr>
        <w:t>iRSS</w:t>
      </w:r>
      <w:r w:rsidRPr="005410FC">
        <w:rPr>
          <w:i/>
          <w:iCs/>
          <w:szCs w:val="22"/>
          <w:vertAlign w:val="subscript"/>
          <w:lang w:val="ru-RU"/>
        </w:rPr>
        <w:t>composite</w:t>
      </w:r>
      <w:proofErr w:type="spellEnd"/>
      <w:r w:rsidRPr="005410FC">
        <w:rPr>
          <w:snapToGrid w:val="0"/>
          <w:szCs w:val="22"/>
          <w:lang w:val="ru-RU"/>
        </w:rPr>
        <w:t>.</w:t>
      </w:r>
    </w:p>
    <w:p w14:paraId="7439C008" w14:textId="77777777" w:rsidR="002E09CA" w:rsidRPr="005410FC" w:rsidRDefault="002E09CA" w:rsidP="002E09CA">
      <w:pPr>
        <w:pStyle w:val="Reasons"/>
        <w:rPr>
          <w:sz w:val="22"/>
          <w:szCs w:val="22"/>
          <w:lang w:val="ru-RU"/>
        </w:rPr>
      </w:pPr>
    </w:p>
    <w:p w14:paraId="6688DB6E" w14:textId="77777777" w:rsidR="002E09CA" w:rsidRPr="005410FC" w:rsidRDefault="002E09CA" w:rsidP="002E09CA">
      <w:pPr>
        <w:rPr>
          <w:szCs w:val="22"/>
          <w:lang w:val="ru-RU"/>
        </w:rPr>
      </w:pPr>
    </w:p>
    <w:p w14:paraId="5742FBF6" w14:textId="77777777" w:rsidR="002E09CA" w:rsidRPr="005410FC" w:rsidRDefault="002E09CA" w:rsidP="005410FC">
      <w:pPr>
        <w:pStyle w:val="Reasons"/>
        <w:rPr>
          <w:lang w:val="ru-RU"/>
        </w:rPr>
      </w:pPr>
    </w:p>
    <w:p w14:paraId="3FC8FEEF" w14:textId="77777777" w:rsidR="002E09CA" w:rsidRPr="005410FC" w:rsidRDefault="002E09CA">
      <w:pPr>
        <w:jc w:val="center"/>
        <w:rPr>
          <w:lang w:val="ru-RU"/>
        </w:rPr>
      </w:pPr>
      <w:r w:rsidRPr="005410FC">
        <w:rPr>
          <w:lang w:val="ru-RU"/>
        </w:rPr>
        <w:t>______________</w:t>
      </w:r>
    </w:p>
    <w:p w14:paraId="776FC100" w14:textId="77777777" w:rsidR="00F3716D" w:rsidRPr="005410FC" w:rsidRDefault="00F3716D" w:rsidP="002E09CA">
      <w:pPr>
        <w:pStyle w:val="Reptitle"/>
        <w:rPr>
          <w:sz w:val="20"/>
          <w:lang w:val="ru-RU"/>
        </w:rPr>
      </w:pPr>
    </w:p>
    <w:sectPr w:rsidR="00F3716D" w:rsidRPr="005410FC" w:rsidSect="00E805D7">
      <w:headerReference w:type="first" r:id="rId584"/>
      <w:pgSz w:w="11907" w:h="16834" w:code="9"/>
      <w:pgMar w:top="1418" w:right="1134" w:bottom="1134" w:left="1134" w:header="720" w:footer="482" w:gutter="0"/>
      <w:paperSrc w:first="15" w:other="15"/>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6" w:author="Author" w:initials="A">
    <w:p w14:paraId="63ED0F28" w14:textId="77777777" w:rsidR="00244AE7" w:rsidRPr="008F3474" w:rsidRDefault="00244AE7" w:rsidP="002E09CA">
      <w:pPr>
        <w:pStyle w:val="CommentText"/>
        <w:rPr>
          <w:lang w:val="fr-CH"/>
        </w:rPr>
      </w:pPr>
      <w:r>
        <w:fldChar w:fldCharType="begin"/>
      </w:r>
      <w:r w:rsidRPr="008F3474">
        <w:rPr>
          <w:lang w:val="fr-CH"/>
        </w:rPr>
        <w:instrText>PAGE \# "'Page: '#'</w:instrText>
      </w:r>
      <w:r w:rsidRPr="008F3474">
        <w:rPr>
          <w:lang w:val="fr-CH"/>
        </w:rPr>
        <w:br/>
        <w:instrText>'"</w:instrText>
      </w:r>
      <w:r w:rsidRPr="008F3474">
        <w:rPr>
          <w:rStyle w:val="CommentReference"/>
          <w:lang w:val="fr-CH"/>
        </w:rPr>
        <w:instrText xml:space="preserve">  </w:instrText>
      </w:r>
      <w:r>
        <w:fldChar w:fldCharType="end"/>
      </w:r>
      <w:r>
        <w:rPr>
          <w:rStyle w:val="CommentReference"/>
        </w:rPr>
        <w:annotationRef/>
      </w:r>
      <w:r w:rsidRPr="008F3474">
        <w:rPr>
          <w:lang w:val="fr-CH"/>
        </w:rPr>
        <w:t>FO en co 10 et 8</w:t>
      </w:r>
    </w:p>
  </w:comment>
  <w:comment w:id="38" w:author="Author" w:initials="A">
    <w:p w14:paraId="186B4DEC" w14:textId="77777777" w:rsidR="00244AE7" w:rsidRPr="009D0FAC" w:rsidRDefault="00244AE7" w:rsidP="002E09CA">
      <w:pPr>
        <w:pStyle w:val="CommentText"/>
        <w:rPr>
          <w:lang w:val="fr-CH"/>
        </w:rPr>
      </w:pPr>
      <w:r>
        <w:fldChar w:fldCharType="begin"/>
      </w:r>
      <w:r w:rsidRPr="009D0FAC">
        <w:rPr>
          <w:lang w:val="fr-CH"/>
        </w:rPr>
        <w:instrText>PAGE \# "'Page: '#'</w:instrText>
      </w:r>
      <w:r w:rsidRPr="009D0FAC">
        <w:rPr>
          <w:lang w:val="fr-CH"/>
        </w:rPr>
        <w:br/>
        <w:instrText>'"</w:instrText>
      </w:r>
      <w:r w:rsidRPr="009D0FAC">
        <w:rPr>
          <w:rStyle w:val="CommentReference"/>
          <w:lang w:val="fr-CH"/>
        </w:rPr>
        <w:instrText xml:space="preserve">  </w:instrText>
      </w:r>
      <w:r>
        <w:fldChar w:fldCharType="end"/>
      </w:r>
      <w:r>
        <w:rPr>
          <w:rStyle w:val="CommentReference"/>
        </w:rPr>
        <w:annotationRef/>
      </w:r>
      <w:r w:rsidRPr="009D0FAC">
        <w:rPr>
          <w:lang w:val="fr-CH"/>
        </w:rPr>
        <w:t>FO en co 11 et 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3ED0F28" w15:done="0"/>
  <w15:commentEx w15:paraId="186B4DE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ED0F28" w16cid:durableId="237CB2D1"/>
  <w16cid:commentId w16cid:paraId="186B4DEC" w16cid:durableId="237CB2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039AAE" w14:textId="77777777" w:rsidR="00244AE7" w:rsidRDefault="00244AE7">
      <w:r>
        <w:separator/>
      </w:r>
    </w:p>
  </w:endnote>
  <w:endnote w:type="continuationSeparator" w:id="0">
    <w:p w14:paraId="4723FE3B" w14:textId="77777777" w:rsidR="00244AE7" w:rsidRDefault="00244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default"/>
    <w:sig w:usb0="00000000"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0F67FC" w14:textId="77777777" w:rsidR="00244AE7" w:rsidRDefault="00244AE7">
      <w:r>
        <w:separator/>
      </w:r>
    </w:p>
  </w:footnote>
  <w:footnote w:type="continuationSeparator" w:id="0">
    <w:p w14:paraId="2BE43BAA" w14:textId="77777777" w:rsidR="00244AE7" w:rsidRDefault="00244AE7">
      <w:r>
        <w:continuationSeparator/>
      </w:r>
    </w:p>
  </w:footnote>
  <w:footnote w:id="1">
    <w:p w14:paraId="26CB2FA8" w14:textId="77777777" w:rsidR="00244AE7" w:rsidRPr="00D4219E" w:rsidRDefault="00244AE7" w:rsidP="002E09CA">
      <w:pPr>
        <w:pStyle w:val="FootnoteText"/>
        <w:rPr>
          <w:lang w:val="ru-RU"/>
        </w:rPr>
      </w:pPr>
      <w:r w:rsidRPr="0042258B">
        <w:rPr>
          <w:rStyle w:val="FootnoteReference"/>
          <w:lang w:val="ru-RU"/>
        </w:rPr>
        <w:t>*</w:t>
      </w:r>
      <w:r w:rsidRPr="0042258B">
        <w:rPr>
          <w:lang w:val="ru-RU"/>
        </w:rPr>
        <w:t xml:space="preserve"> </w:t>
      </w:r>
      <w:r w:rsidRPr="0042258B">
        <w:rPr>
          <w:lang w:val="ru-RU"/>
        </w:rPr>
        <w:tab/>
      </w:r>
      <w:r w:rsidRPr="00D4219E">
        <w:t xml:space="preserve">1-я </w:t>
      </w:r>
      <w:r w:rsidRPr="00CC40C4">
        <w:rPr>
          <w:lang w:val="ru-RU"/>
        </w:rPr>
        <w:t>Исследовательская комиссия по радиосвязи внесла редакционные поправки в текст настоящего Отчета в 2018 году в соответствии с Резолюцией МСЭ-R 1.</w:t>
      </w:r>
    </w:p>
  </w:footnote>
  <w:footnote w:id="2">
    <w:p w14:paraId="679908C9" w14:textId="77777777" w:rsidR="00244AE7" w:rsidRPr="001F3E2A" w:rsidRDefault="00244AE7" w:rsidP="002E09CA">
      <w:pPr>
        <w:pStyle w:val="FootnoteText"/>
      </w:pPr>
      <w:r w:rsidRPr="005410FC">
        <w:rPr>
          <w:rStyle w:val="FootnoteReference"/>
          <w:sz w:val="18"/>
          <w:szCs w:val="18"/>
        </w:rPr>
        <w:footnoteRef/>
      </w:r>
      <w:r w:rsidRPr="001F3E2A">
        <w:tab/>
      </w:r>
      <w:proofErr w:type="gramStart"/>
      <w:r w:rsidRPr="001F3E2A">
        <w:t>ECO:</w:t>
      </w:r>
      <w:proofErr w:type="gramEnd"/>
      <w:r w:rsidRPr="001F3E2A">
        <w:t xml:space="preserve"> </w:t>
      </w:r>
      <w:hyperlink r:id="rId1" w:history="1">
        <w:r w:rsidRPr="005014F5">
          <w:rPr>
            <w:rStyle w:val="Hyperlink"/>
          </w:rPr>
          <w:t>www.cept.org/eco</w:t>
        </w:r>
      </w:hyperlink>
      <w:r w:rsidRPr="001F3E2A">
        <w:t xml:space="preserve">, </w:t>
      </w:r>
      <w:hyperlink r:id="rId2" w:history="1">
        <w:r w:rsidRPr="00F1150D">
          <w:rPr>
            <w:rStyle w:val="Hyperlink"/>
          </w:rPr>
          <w:t>eco@eco.cept.org</w:t>
        </w:r>
      </w:hyperlink>
      <w:r w:rsidRPr="001F3E2A">
        <w:t>.</w:t>
      </w:r>
    </w:p>
  </w:footnote>
  <w:footnote w:id="3">
    <w:p w14:paraId="74F2EDBE" w14:textId="77777777" w:rsidR="00244AE7" w:rsidRPr="001F3E2A" w:rsidRDefault="00244AE7" w:rsidP="002E09CA">
      <w:pPr>
        <w:pStyle w:val="FootnoteText"/>
      </w:pPr>
      <w:r w:rsidRPr="005410FC">
        <w:rPr>
          <w:rStyle w:val="FootnoteReference"/>
          <w:sz w:val="18"/>
          <w:szCs w:val="18"/>
        </w:rPr>
        <w:footnoteRef/>
      </w:r>
      <w:r w:rsidRPr="001F3E2A">
        <w:tab/>
      </w:r>
      <w:hyperlink r:id="rId3" w:history="1">
        <w:r w:rsidRPr="005014F5">
          <w:rPr>
            <w:rStyle w:val="Hyperlink"/>
          </w:rPr>
          <w:t>http://library.lanl.gov/cgi-bin/getfile?00326866.pdf</w:t>
        </w:r>
      </w:hyperlink>
      <w:r w:rsidRPr="001F3E2A">
        <w:t>.</w:t>
      </w:r>
    </w:p>
  </w:footnote>
  <w:footnote w:id="4">
    <w:p w14:paraId="2697935A" w14:textId="77777777" w:rsidR="00244AE7" w:rsidRPr="001F3E2A" w:rsidRDefault="00244AE7" w:rsidP="002E09CA">
      <w:pPr>
        <w:pStyle w:val="FootnoteText"/>
      </w:pPr>
      <w:r w:rsidRPr="005410FC">
        <w:rPr>
          <w:rStyle w:val="FootnoteReference"/>
          <w:sz w:val="18"/>
          <w:szCs w:val="18"/>
        </w:rPr>
        <w:footnoteRef/>
      </w:r>
      <w:r w:rsidRPr="001F3E2A">
        <w:tab/>
      </w:r>
      <w:r w:rsidRPr="005410FC">
        <w:rPr>
          <w:lang w:val="ru-RU"/>
        </w:rPr>
        <w:t>Не все перечисленные выше источники учитываются в средстве моделирования SEAMCAT по отдельности. Некоторые из них объединяются под общим параметром: например, в маске излучения передатчика учитываются нежелательные (побочные и внеполосные) излучения и излучения в соседнем канале.</w:t>
      </w:r>
    </w:p>
  </w:footnote>
  <w:footnote w:id="5">
    <w:p w14:paraId="1FFCAAF4" w14:textId="77777777" w:rsidR="00244AE7" w:rsidRPr="00D80A24" w:rsidRDefault="00244AE7" w:rsidP="002E09CA">
      <w:pPr>
        <w:pStyle w:val="FootnoteText"/>
      </w:pPr>
      <w:r w:rsidRPr="00F60E4D">
        <w:rPr>
          <w:rStyle w:val="FootnoteReference"/>
          <w:sz w:val="20"/>
        </w:rPr>
        <w:footnoteRef/>
      </w:r>
      <w:r w:rsidRPr="00D80A24">
        <w:t xml:space="preserve"> </w:t>
      </w:r>
      <w:r w:rsidRPr="00D80A24">
        <w:tab/>
      </w:r>
      <w:r w:rsidRPr="00F60E4D">
        <w:rPr>
          <w:lang w:val="ru-RU"/>
        </w:rPr>
        <w:t>Эти Рекомендации базируются на документах, опубликованных в 1990–1994 годах. Между тем по данной тематике имеются и более новые Рекомендации. К сожалению, часть полезной информации перенесена в Отчеты или другие Рекомендации.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AE8E2" w14:textId="6DADF6B7" w:rsidR="00244AE7" w:rsidRPr="00DC545E" w:rsidRDefault="00244AE7">
    <w:pPr>
      <w:pStyle w:val="Header"/>
      <w:rPr>
        <w:lang w:val="en-GB"/>
      </w:rPr>
    </w:pPr>
    <w:r>
      <w:rPr>
        <w:rStyle w:val="PageNumber"/>
        <w:b/>
        <w:bCs/>
      </w:rPr>
      <w:fldChar w:fldCharType="begin"/>
    </w:r>
    <w:r w:rsidRPr="00335B91">
      <w:rPr>
        <w:rStyle w:val="PageNumber"/>
        <w:b/>
        <w:bCs/>
        <w:lang w:val="en-US"/>
      </w:rPr>
      <w:instrText xml:space="preserve"> PAGE </w:instrText>
    </w:r>
    <w:r>
      <w:rPr>
        <w:rStyle w:val="PageNumber"/>
        <w:b/>
        <w:bCs/>
      </w:rPr>
      <w:fldChar w:fldCharType="separate"/>
    </w:r>
    <w:r w:rsidRPr="00335B91">
      <w:rPr>
        <w:rStyle w:val="PageNumber"/>
        <w:b/>
        <w:bCs/>
        <w:noProof/>
        <w:lang w:val="en-US"/>
      </w:rPr>
      <w:t>2</w:t>
    </w:r>
    <w:r>
      <w:rPr>
        <w:rStyle w:val="PageNumber"/>
        <w:b/>
        <w:bCs/>
      </w:rPr>
      <w:fldChar w:fldCharType="end"/>
    </w:r>
    <w:r w:rsidRPr="00335B91">
      <w:rPr>
        <w:lang w:val="en-US"/>
      </w:rPr>
      <w:tab/>
    </w:r>
    <w:r>
      <w:rPr>
        <w:b/>
        <w:bCs/>
      </w:rPr>
      <w:fldChar w:fldCharType="begin"/>
    </w:r>
    <w:r w:rsidRPr="00335B91">
      <w:rPr>
        <w:b/>
        <w:bCs/>
        <w:lang w:val="en-US"/>
      </w:rPr>
      <w:instrText xml:space="preserve"> DOCPROPERTY "Header" \* MERGEFORMAT </w:instrText>
    </w:r>
    <w:r>
      <w:rPr>
        <w:b/>
        <w:bCs/>
      </w:rPr>
      <w:fldChar w:fldCharType="separate"/>
    </w:r>
    <w:r w:rsidR="00C46A3C">
      <w:rPr>
        <w:lang w:val="en-US"/>
      </w:rPr>
      <w:t>Error! Unknown document property name.</w:t>
    </w:r>
    <w:r>
      <w:rPr>
        <w:b/>
        <w:bCs/>
      </w:rPr>
      <w:fldChar w:fldCharType="end"/>
    </w:r>
    <w:r w:rsidRPr="00335B91">
      <w:rPr>
        <w:b/>
        <w:bCs/>
        <w:lang w:val="en-US"/>
      </w:rPr>
      <w:t xml:space="preserve"> </w:t>
    </w:r>
    <w:r>
      <w:rPr>
        <w:b/>
        <w:bCs/>
      </w:rPr>
      <w:fldChar w:fldCharType="begin"/>
    </w:r>
    <w:r w:rsidRPr="00335B91">
      <w:rPr>
        <w:b/>
        <w:bCs/>
        <w:lang w:val="en-US"/>
      </w:rPr>
      <w:instrText>styleref href</w:instrText>
    </w:r>
    <w:r>
      <w:rPr>
        <w:b/>
        <w:bCs/>
      </w:rPr>
      <w:fldChar w:fldCharType="separate"/>
    </w:r>
    <w:r w:rsidR="00C46A3C">
      <w:rPr>
        <w:b/>
        <w:bCs/>
        <w:noProof/>
        <w:lang w:val="en-US"/>
      </w:rPr>
      <w:t>МСЭ-R  SM.2028-2</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C2FB5" w14:textId="5198D196" w:rsidR="00244AE7" w:rsidRPr="00E805D7" w:rsidRDefault="00244AE7" w:rsidP="00E805D7">
    <w:pPr>
      <w:pStyle w:val="Header"/>
      <w:tabs>
        <w:tab w:val="center" w:pos="4820"/>
      </w:tabs>
      <w:jc w:val="both"/>
      <w:rPr>
        <w:szCs w:val="22"/>
        <w:lang w:val="ru-RU"/>
      </w:rPr>
    </w:pPr>
    <w:r w:rsidRPr="00A17BCF">
      <w:rPr>
        <w:b/>
        <w:bCs/>
        <w:szCs w:val="22"/>
      </w:rPr>
      <w:fldChar w:fldCharType="begin"/>
    </w:r>
    <w:r w:rsidRPr="00A17BCF">
      <w:rPr>
        <w:b/>
        <w:bCs/>
        <w:szCs w:val="22"/>
      </w:rPr>
      <w:instrText xml:space="preserve"> PAGE </w:instrText>
    </w:r>
    <w:r w:rsidRPr="00A17BCF">
      <w:rPr>
        <w:b/>
        <w:bCs/>
        <w:szCs w:val="22"/>
      </w:rPr>
      <w:fldChar w:fldCharType="separate"/>
    </w:r>
    <w:r>
      <w:rPr>
        <w:b/>
        <w:bCs/>
        <w:noProof/>
        <w:szCs w:val="22"/>
      </w:rPr>
      <w:t>ii</w:t>
    </w:r>
    <w:r w:rsidRPr="00A17BCF">
      <w:rPr>
        <w:szCs w:val="22"/>
      </w:rPr>
      <w:fldChar w:fldCharType="end"/>
    </w:r>
    <w:r w:rsidRPr="00A17BCF">
      <w:rPr>
        <w:szCs w:val="22"/>
      </w:rPr>
      <w:tab/>
    </w:r>
    <w:r w:rsidRPr="00A17BCF">
      <w:rPr>
        <w:b/>
        <w:bCs/>
        <w:szCs w:val="22"/>
        <w:lang w:val="ru-RU"/>
      </w:rPr>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C46A3C">
      <w:rPr>
        <w:b/>
        <w:bCs/>
        <w:noProof/>
        <w:szCs w:val="22"/>
      </w:rPr>
      <w:t>МСЭ-R  SM.2028-2</w:t>
    </w:r>
    <w:r w:rsidRPr="00A17BCF">
      <w:rPr>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61526" w14:textId="77777777" w:rsidR="00244AE7" w:rsidRDefault="00244AE7">
    <w:pPr>
      <w:pStyle w:val="Header"/>
    </w:pPr>
    <w:r>
      <w:rPr>
        <w:noProof/>
        <w:lang w:val="en-GB" w:eastAsia="zh-CN"/>
      </w:rPr>
      <w:drawing>
        <wp:anchor distT="0" distB="0" distL="114300" distR="114300" simplePos="0" relativeHeight="251657728" behindDoc="1" locked="0" layoutInCell="1" allowOverlap="1" wp14:anchorId="0235ABFF" wp14:editId="6014091C">
          <wp:simplePos x="0" y="0"/>
          <wp:positionH relativeFrom="column">
            <wp:posOffset>-727710</wp:posOffset>
          </wp:positionH>
          <wp:positionV relativeFrom="paragraph">
            <wp:posOffset>-485775</wp:posOffset>
          </wp:positionV>
          <wp:extent cx="7566660" cy="10757535"/>
          <wp:effectExtent l="19050" t="0" r="0" b="0"/>
          <wp:wrapNone/>
          <wp:docPr id="2" name="Picture 2"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1"/>
                  <a:srcRect/>
                  <a:stretch>
                    <a:fillRect/>
                  </a:stretch>
                </pic:blipFill>
                <pic:spPr bwMode="auto">
                  <a:xfrm>
                    <a:off x="0" y="0"/>
                    <a:ext cx="7566660" cy="1075753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2B657" w14:textId="6B4F87FC" w:rsidR="00244AE7" w:rsidRPr="00E805D7" w:rsidRDefault="00244AE7" w:rsidP="00E805D7">
    <w:pPr>
      <w:pStyle w:val="Header"/>
      <w:tabs>
        <w:tab w:val="center" w:pos="4820"/>
        <w:tab w:val="right" w:pos="9639"/>
      </w:tabs>
      <w:rPr>
        <w:b/>
        <w:bCs/>
      </w:rPr>
    </w:pPr>
    <w:r w:rsidRPr="00CB08B9">
      <w:rPr>
        <w:b/>
        <w:bCs/>
      </w:rPr>
      <w:tab/>
    </w:r>
    <w:proofErr w:type="spellStart"/>
    <w:r w:rsidRPr="00CB08B9">
      <w:rPr>
        <w:b/>
        <w:bCs/>
      </w:rPr>
      <w:t>Отчет</w:t>
    </w:r>
    <w:proofErr w:type="spellEnd"/>
    <w:r w:rsidRPr="00CB08B9">
      <w:rPr>
        <w:b/>
        <w:bCs/>
      </w:rPr>
      <w:t xml:space="preserve">  </w:t>
    </w:r>
    <w:r w:rsidRPr="00A17BCF">
      <w:rPr>
        <w:b/>
        <w:bCs/>
        <w:szCs w:val="22"/>
      </w:rPr>
      <w:fldChar w:fldCharType="begin"/>
    </w:r>
    <w:r w:rsidRPr="00A17BCF">
      <w:rPr>
        <w:b/>
        <w:bCs/>
        <w:szCs w:val="22"/>
      </w:rPr>
      <w:instrText>styleref href</w:instrText>
    </w:r>
    <w:r w:rsidRPr="00A17BCF">
      <w:rPr>
        <w:b/>
        <w:bCs/>
        <w:szCs w:val="22"/>
      </w:rPr>
      <w:fldChar w:fldCharType="separate"/>
    </w:r>
    <w:r w:rsidR="00C46A3C">
      <w:rPr>
        <w:b/>
        <w:bCs/>
        <w:noProof/>
        <w:szCs w:val="22"/>
      </w:rPr>
      <w:t>МСЭ-R  SM.2028-2</w:t>
    </w:r>
    <w:r w:rsidRPr="00A17BCF">
      <w:rPr>
        <w:szCs w:val="22"/>
      </w:rPr>
      <w:fldChar w:fldCharType="end"/>
    </w:r>
    <w:r w:rsidRPr="00E805D7">
      <w:rPr>
        <w:szCs w:val="22"/>
      </w:rPr>
      <w:tab/>
    </w:r>
    <w:r w:rsidRPr="00CB08B9">
      <w:rPr>
        <w:rStyle w:val="PageNumber"/>
        <w:b/>
        <w:bCs/>
      </w:rPr>
      <w:fldChar w:fldCharType="begin"/>
    </w:r>
    <w:r w:rsidRPr="00CB08B9">
      <w:rPr>
        <w:rStyle w:val="PageNumber"/>
        <w:b/>
        <w:bCs/>
      </w:rPr>
      <w:instrText xml:space="preserve"> PAGE </w:instrText>
    </w:r>
    <w:r w:rsidRPr="00CB08B9">
      <w:rPr>
        <w:rStyle w:val="PageNumber"/>
        <w:b/>
        <w:bCs/>
      </w:rPr>
      <w:fldChar w:fldCharType="separate"/>
    </w:r>
    <w:r>
      <w:rPr>
        <w:rStyle w:val="PageNumber"/>
        <w:b/>
        <w:bCs/>
        <w:noProof/>
      </w:rPr>
      <w:t>1</w:t>
    </w:r>
    <w:r w:rsidRPr="00CB08B9">
      <w:rPr>
        <w:rStyle w:val="PageNumber"/>
        <w:b/>
        <w:bCs/>
      </w:rPr>
      <w:fldChar w:fldCharType="end"/>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747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A2F"/>
    <w:rsid w:val="00001041"/>
    <w:rsid w:val="000073E7"/>
    <w:rsid w:val="00055752"/>
    <w:rsid w:val="0006123D"/>
    <w:rsid w:val="0007223D"/>
    <w:rsid w:val="00084718"/>
    <w:rsid w:val="000852DA"/>
    <w:rsid w:val="001510BC"/>
    <w:rsid w:val="00153E75"/>
    <w:rsid w:val="00194C30"/>
    <w:rsid w:val="001C38DA"/>
    <w:rsid w:val="001D358F"/>
    <w:rsid w:val="00217B0C"/>
    <w:rsid w:val="00224A5D"/>
    <w:rsid w:val="00244AE7"/>
    <w:rsid w:val="00251428"/>
    <w:rsid w:val="00254CDC"/>
    <w:rsid w:val="00263A2F"/>
    <w:rsid w:val="00291D90"/>
    <w:rsid w:val="002E09CA"/>
    <w:rsid w:val="002E3383"/>
    <w:rsid w:val="002F1878"/>
    <w:rsid w:val="003330E0"/>
    <w:rsid w:val="00335B91"/>
    <w:rsid w:val="003702AA"/>
    <w:rsid w:val="00384D61"/>
    <w:rsid w:val="00387104"/>
    <w:rsid w:val="00393D8B"/>
    <w:rsid w:val="003A6C2E"/>
    <w:rsid w:val="003E71B7"/>
    <w:rsid w:val="003F150F"/>
    <w:rsid w:val="003F177E"/>
    <w:rsid w:val="0047632B"/>
    <w:rsid w:val="004831FA"/>
    <w:rsid w:val="004A1ABF"/>
    <w:rsid w:val="004A7572"/>
    <w:rsid w:val="004C47BB"/>
    <w:rsid w:val="004E12DE"/>
    <w:rsid w:val="004F005F"/>
    <w:rsid w:val="00502EE6"/>
    <w:rsid w:val="00533774"/>
    <w:rsid w:val="005410FC"/>
    <w:rsid w:val="005A4156"/>
    <w:rsid w:val="005B7372"/>
    <w:rsid w:val="005C5EAB"/>
    <w:rsid w:val="005E083C"/>
    <w:rsid w:val="006202FB"/>
    <w:rsid w:val="00647DBE"/>
    <w:rsid w:val="00651792"/>
    <w:rsid w:val="00671183"/>
    <w:rsid w:val="00683D84"/>
    <w:rsid w:val="006E20B2"/>
    <w:rsid w:val="00727535"/>
    <w:rsid w:val="0076772C"/>
    <w:rsid w:val="00782824"/>
    <w:rsid w:val="00791418"/>
    <w:rsid w:val="007920EC"/>
    <w:rsid w:val="0079678F"/>
    <w:rsid w:val="008019C3"/>
    <w:rsid w:val="00815445"/>
    <w:rsid w:val="00832163"/>
    <w:rsid w:val="00835F56"/>
    <w:rsid w:val="008456AA"/>
    <w:rsid w:val="00861B3C"/>
    <w:rsid w:val="00862F49"/>
    <w:rsid w:val="00872D0D"/>
    <w:rsid w:val="008843F9"/>
    <w:rsid w:val="00896520"/>
    <w:rsid w:val="008A27DC"/>
    <w:rsid w:val="008B4A85"/>
    <w:rsid w:val="008C3042"/>
    <w:rsid w:val="008C36DB"/>
    <w:rsid w:val="008D119C"/>
    <w:rsid w:val="008D1481"/>
    <w:rsid w:val="008E36B8"/>
    <w:rsid w:val="009648E1"/>
    <w:rsid w:val="00970345"/>
    <w:rsid w:val="009B74A8"/>
    <w:rsid w:val="009C412F"/>
    <w:rsid w:val="00A273EB"/>
    <w:rsid w:val="00A47D5C"/>
    <w:rsid w:val="00A76047"/>
    <w:rsid w:val="00AA7123"/>
    <w:rsid w:val="00AE3EFE"/>
    <w:rsid w:val="00AF727E"/>
    <w:rsid w:val="00B01BC9"/>
    <w:rsid w:val="00B26865"/>
    <w:rsid w:val="00B47560"/>
    <w:rsid w:val="00B85370"/>
    <w:rsid w:val="00B97C9E"/>
    <w:rsid w:val="00BB258F"/>
    <w:rsid w:val="00BB4BF3"/>
    <w:rsid w:val="00C21BA9"/>
    <w:rsid w:val="00C46A3C"/>
    <w:rsid w:val="00C53C42"/>
    <w:rsid w:val="00C5566C"/>
    <w:rsid w:val="00C63C48"/>
    <w:rsid w:val="00CC2A44"/>
    <w:rsid w:val="00CC40C4"/>
    <w:rsid w:val="00CF0F03"/>
    <w:rsid w:val="00D04804"/>
    <w:rsid w:val="00D430B3"/>
    <w:rsid w:val="00D46183"/>
    <w:rsid w:val="00D84527"/>
    <w:rsid w:val="00DA1493"/>
    <w:rsid w:val="00DA783A"/>
    <w:rsid w:val="00DB0EA7"/>
    <w:rsid w:val="00DC545E"/>
    <w:rsid w:val="00E03D24"/>
    <w:rsid w:val="00E06BBF"/>
    <w:rsid w:val="00E65E74"/>
    <w:rsid w:val="00E805D7"/>
    <w:rsid w:val="00E9582B"/>
    <w:rsid w:val="00EB2209"/>
    <w:rsid w:val="00EC22A2"/>
    <w:rsid w:val="00EE1DBF"/>
    <w:rsid w:val="00F27E50"/>
    <w:rsid w:val="00F309FE"/>
    <w:rsid w:val="00F3716D"/>
    <w:rsid w:val="00F60E4D"/>
    <w:rsid w:val="00F66C13"/>
    <w:rsid w:val="00F873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3"/>
    <o:shapelayout v:ext="edit">
      <o:idmap v:ext="edit" data="1"/>
    </o:shapelayout>
  </w:shapeDefaults>
  <w:decimalSymbol w:val="."/>
  <w:listSeparator w:val=","/>
  <w14:docId w14:val="6DED34A5"/>
  <w15:docId w15:val="{760339A8-3702-4DF7-9B67-6CB9E6A88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177E"/>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lang w:val="fr-FR" w:eastAsia="en-US"/>
    </w:rPr>
  </w:style>
  <w:style w:type="paragraph" w:styleId="Heading1">
    <w:name w:val="heading 1"/>
    <w:basedOn w:val="Normal"/>
    <w:next w:val="Normal"/>
    <w:link w:val="Heading1Char"/>
    <w:qFormat/>
    <w:rsid w:val="003F177E"/>
    <w:pPr>
      <w:keepNext/>
      <w:keepLines/>
      <w:spacing w:before="480"/>
      <w:ind w:left="794" w:hanging="794"/>
      <w:outlineLvl w:val="0"/>
    </w:pPr>
    <w:rPr>
      <w:b/>
    </w:rPr>
  </w:style>
  <w:style w:type="paragraph" w:styleId="Heading2">
    <w:name w:val="heading 2"/>
    <w:basedOn w:val="Heading1"/>
    <w:next w:val="Normal"/>
    <w:link w:val="Heading2Char"/>
    <w:qFormat/>
    <w:rsid w:val="003F177E"/>
    <w:pPr>
      <w:spacing w:before="320"/>
      <w:outlineLvl w:val="1"/>
    </w:pPr>
  </w:style>
  <w:style w:type="paragraph" w:styleId="Heading3">
    <w:name w:val="heading 3"/>
    <w:basedOn w:val="Heading1"/>
    <w:next w:val="Normal"/>
    <w:link w:val="Heading3Char"/>
    <w:uiPriority w:val="99"/>
    <w:qFormat/>
    <w:rsid w:val="003F177E"/>
    <w:pPr>
      <w:spacing w:before="200"/>
      <w:outlineLvl w:val="2"/>
    </w:pPr>
  </w:style>
  <w:style w:type="paragraph" w:styleId="Heading4">
    <w:name w:val="heading 4"/>
    <w:basedOn w:val="Heading3"/>
    <w:next w:val="Normal"/>
    <w:link w:val="Heading4Char"/>
    <w:qFormat/>
    <w:rsid w:val="003F177E"/>
    <w:pPr>
      <w:tabs>
        <w:tab w:val="clear" w:pos="794"/>
        <w:tab w:val="left" w:pos="992"/>
      </w:tabs>
      <w:ind w:left="992" w:hanging="992"/>
      <w:outlineLvl w:val="3"/>
    </w:pPr>
  </w:style>
  <w:style w:type="paragraph" w:styleId="Heading5">
    <w:name w:val="heading 5"/>
    <w:basedOn w:val="Heading4"/>
    <w:next w:val="Normal"/>
    <w:link w:val="Heading5Char"/>
    <w:qFormat/>
    <w:rsid w:val="003F177E"/>
    <w:pPr>
      <w:outlineLvl w:val="4"/>
    </w:pPr>
  </w:style>
  <w:style w:type="paragraph" w:styleId="Heading6">
    <w:name w:val="heading 6"/>
    <w:basedOn w:val="Heading4"/>
    <w:next w:val="Normal"/>
    <w:link w:val="Heading6Char"/>
    <w:qFormat/>
    <w:rsid w:val="003F177E"/>
    <w:pPr>
      <w:tabs>
        <w:tab w:val="clear" w:pos="992"/>
        <w:tab w:val="clear" w:pos="1191"/>
      </w:tabs>
      <w:ind w:left="1588" w:hanging="1588"/>
      <w:outlineLvl w:val="5"/>
    </w:pPr>
  </w:style>
  <w:style w:type="paragraph" w:styleId="Heading7">
    <w:name w:val="heading 7"/>
    <w:basedOn w:val="Heading6"/>
    <w:next w:val="Normal"/>
    <w:link w:val="Heading7Char"/>
    <w:qFormat/>
    <w:rsid w:val="003F177E"/>
    <w:pPr>
      <w:outlineLvl w:val="6"/>
    </w:pPr>
  </w:style>
  <w:style w:type="paragraph" w:styleId="Heading8">
    <w:name w:val="heading 8"/>
    <w:basedOn w:val="Heading6"/>
    <w:next w:val="Normal"/>
    <w:link w:val="Heading8Char"/>
    <w:uiPriority w:val="99"/>
    <w:qFormat/>
    <w:rsid w:val="003F177E"/>
    <w:pPr>
      <w:outlineLvl w:val="7"/>
    </w:pPr>
  </w:style>
  <w:style w:type="paragraph" w:styleId="Heading9">
    <w:name w:val="heading 9"/>
    <w:basedOn w:val="Heading6"/>
    <w:next w:val="Normal"/>
    <w:link w:val="Heading9Char"/>
    <w:qFormat/>
    <w:rsid w:val="003F177E"/>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F177E"/>
    <w:pPr>
      <w:tabs>
        <w:tab w:val="clear" w:pos="794"/>
        <w:tab w:val="clear" w:pos="1191"/>
        <w:tab w:val="clear" w:pos="1588"/>
        <w:tab w:val="clear" w:pos="1985"/>
      </w:tabs>
      <w:spacing w:before="0"/>
    </w:pPr>
    <w:rPr>
      <w:noProof/>
      <w:sz w:val="18"/>
    </w:rPr>
  </w:style>
  <w:style w:type="character" w:styleId="Hyperlink">
    <w:name w:val="Hyperlink"/>
    <w:basedOn w:val="DefaultParagraphFont"/>
    <w:uiPriority w:val="99"/>
    <w:rsid w:val="003F177E"/>
    <w:rPr>
      <w:color w:val="0000FF"/>
      <w:u w:val="single"/>
    </w:rPr>
  </w:style>
  <w:style w:type="character" w:customStyle="1" w:styleId="FooterChar">
    <w:name w:val="Footer Char"/>
    <w:basedOn w:val="DefaultParagraphFont"/>
    <w:link w:val="Footer"/>
    <w:rsid w:val="003F177E"/>
    <w:rPr>
      <w:rFonts w:eastAsia="Times New Roman"/>
      <w:noProof/>
      <w:sz w:val="18"/>
      <w:lang w:val="fr-FR" w:eastAsia="en-US"/>
    </w:rPr>
  </w:style>
  <w:style w:type="paragraph" w:customStyle="1" w:styleId="AnnexNoTitle">
    <w:name w:val="Annex_NoTitle"/>
    <w:basedOn w:val="Heading1"/>
    <w:next w:val="Normal"/>
    <w:link w:val="AnnexNoTitleChar1"/>
    <w:rsid w:val="004831FA"/>
    <w:pPr>
      <w:spacing w:after="80"/>
      <w:ind w:left="0" w:firstLine="0"/>
      <w:jc w:val="center"/>
    </w:pPr>
    <w:rPr>
      <w:sz w:val="26"/>
    </w:rPr>
  </w:style>
  <w:style w:type="paragraph" w:styleId="Header">
    <w:name w:val="header"/>
    <w:basedOn w:val="Normal"/>
    <w:link w:val="HeaderChar"/>
    <w:uiPriority w:val="99"/>
    <w:rsid w:val="003F177E"/>
    <w:pPr>
      <w:tabs>
        <w:tab w:val="clear" w:pos="794"/>
        <w:tab w:val="clear" w:pos="1191"/>
        <w:tab w:val="clear" w:pos="1588"/>
        <w:tab w:val="clear" w:pos="1985"/>
        <w:tab w:val="center" w:pos="4848"/>
        <w:tab w:val="right" w:pos="9696"/>
      </w:tabs>
      <w:spacing w:before="0"/>
      <w:jc w:val="center"/>
    </w:pPr>
  </w:style>
  <w:style w:type="paragraph" w:customStyle="1" w:styleId="Annexref">
    <w:name w:val="Annex_ref"/>
    <w:basedOn w:val="Normal"/>
    <w:next w:val="Normal"/>
    <w:rsid w:val="003F177E"/>
    <w:pPr>
      <w:keepNext/>
      <w:keepLines/>
      <w:spacing w:after="280"/>
      <w:jc w:val="center"/>
    </w:pPr>
  </w:style>
  <w:style w:type="paragraph" w:customStyle="1" w:styleId="AppendixNoTitle">
    <w:name w:val="Appendix_NoTitle"/>
    <w:basedOn w:val="AnnexNoTitle"/>
    <w:next w:val="Normal"/>
    <w:rsid w:val="003F177E"/>
  </w:style>
  <w:style w:type="character" w:styleId="PageNumber">
    <w:name w:val="page number"/>
    <w:basedOn w:val="DefaultParagraphFont"/>
    <w:rsid w:val="003F177E"/>
  </w:style>
  <w:style w:type="character" w:customStyle="1" w:styleId="Heading1Char">
    <w:name w:val="Heading 1 Char"/>
    <w:basedOn w:val="DefaultParagraphFont"/>
    <w:link w:val="Heading1"/>
    <w:rsid w:val="005C5EAB"/>
    <w:rPr>
      <w:rFonts w:eastAsia="Times New Roman"/>
      <w:b/>
      <w:sz w:val="22"/>
      <w:lang w:val="fr-FR" w:eastAsia="en-US"/>
    </w:rPr>
  </w:style>
  <w:style w:type="character" w:customStyle="1" w:styleId="href">
    <w:name w:val="href"/>
    <w:basedOn w:val="DefaultParagraphFont"/>
    <w:rsid w:val="003F177E"/>
  </w:style>
  <w:style w:type="paragraph" w:customStyle="1" w:styleId="RepNo">
    <w:name w:val="Rep_No"/>
    <w:basedOn w:val="RecNo"/>
    <w:next w:val="Reptitle"/>
    <w:rsid w:val="003F177E"/>
  </w:style>
  <w:style w:type="paragraph" w:customStyle="1" w:styleId="Reptitle">
    <w:name w:val="Rep_title"/>
    <w:basedOn w:val="Rectitle"/>
    <w:next w:val="Repref"/>
    <w:rsid w:val="003F177E"/>
  </w:style>
  <w:style w:type="character" w:customStyle="1" w:styleId="HeaderChar">
    <w:name w:val="Header Char"/>
    <w:basedOn w:val="DefaultParagraphFont"/>
    <w:link w:val="Header"/>
    <w:uiPriority w:val="99"/>
    <w:rsid w:val="003F177E"/>
    <w:rPr>
      <w:rFonts w:eastAsia="Times New Roman"/>
      <w:sz w:val="22"/>
      <w:lang w:val="fr-FR" w:eastAsia="en-US"/>
    </w:rPr>
  </w:style>
  <w:style w:type="paragraph" w:customStyle="1" w:styleId="Appendixref">
    <w:name w:val="Appendix_ref"/>
    <w:basedOn w:val="Annexref"/>
    <w:next w:val="Normal"/>
    <w:rsid w:val="003F177E"/>
  </w:style>
  <w:style w:type="paragraph" w:customStyle="1" w:styleId="ArtNo">
    <w:name w:val="Art_No"/>
    <w:basedOn w:val="Normal"/>
    <w:next w:val="Normal"/>
    <w:link w:val="ArtNoChar"/>
    <w:rsid w:val="003F177E"/>
    <w:pPr>
      <w:keepNext/>
      <w:keepLines/>
      <w:spacing w:before="480"/>
      <w:jc w:val="center"/>
    </w:pPr>
    <w:rPr>
      <w:sz w:val="26"/>
    </w:rPr>
  </w:style>
  <w:style w:type="paragraph" w:customStyle="1" w:styleId="Arttitle">
    <w:name w:val="Art_title"/>
    <w:basedOn w:val="Normal"/>
    <w:next w:val="Normal"/>
    <w:link w:val="ArttitleCar"/>
    <w:rsid w:val="003F177E"/>
    <w:pPr>
      <w:keepNext/>
      <w:keepLines/>
      <w:spacing w:before="240"/>
      <w:jc w:val="center"/>
    </w:pPr>
    <w:rPr>
      <w:b/>
      <w:sz w:val="26"/>
    </w:rPr>
  </w:style>
  <w:style w:type="paragraph" w:customStyle="1" w:styleId="ASN1">
    <w:name w:val="ASN.1"/>
    <w:basedOn w:val="Normal"/>
    <w:next w:val="Normal"/>
    <w:rsid w:val="003F177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Normal"/>
    <w:uiPriority w:val="99"/>
    <w:rsid w:val="003F177E"/>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3F177E"/>
    <w:pPr>
      <w:keepNext/>
      <w:keepLines/>
      <w:spacing w:before="160"/>
      <w:ind w:left="794"/>
    </w:pPr>
    <w:rPr>
      <w:i/>
    </w:rPr>
  </w:style>
  <w:style w:type="paragraph" w:customStyle="1" w:styleId="ChapNo">
    <w:name w:val="Chap_No"/>
    <w:basedOn w:val="ArtNo"/>
    <w:next w:val="Normal"/>
    <w:rsid w:val="003F177E"/>
    <w:rPr>
      <w:b/>
    </w:rPr>
  </w:style>
  <w:style w:type="paragraph" w:customStyle="1" w:styleId="Chaptitle">
    <w:name w:val="Chap_title"/>
    <w:basedOn w:val="Arttitle"/>
    <w:next w:val="Normal"/>
    <w:rsid w:val="003F177E"/>
  </w:style>
  <w:style w:type="paragraph" w:customStyle="1" w:styleId="enumlev1">
    <w:name w:val="enumlev1"/>
    <w:basedOn w:val="Normal"/>
    <w:link w:val="enumlev1Char"/>
    <w:uiPriority w:val="99"/>
    <w:rsid w:val="003F177E"/>
    <w:pPr>
      <w:spacing w:before="80"/>
      <w:ind w:left="794" w:hanging="794"/>
    </w:pPr>
  </w:style>
  <w:style w:type="paragraph" w:customStyle="1" w:styleId="enumlev2">
    <w:name w:val="enumlev2"/>
    <w:basedOn w:val="enumlev1"/>
    <w:uiPriority w:val="99"/>
    <w:rsid w:val="003F177E"/>
    <w:pPr>
      <w:ind w:left="1191" w:hanging="397"/>
    </w:pPr>
  </w:style>
  <w:style w:type="paragraph" w:customStyle="1" w:styleId="enumlev3">
    <w:name w:val="enumlev3"/>
    <w:basedOn w:val="enumlev2"/>
    <w:uiPriority w:val="99"/>
    <w:rsid w:val="003F177E"/>
    <w:pPr>
      <w:ind w:left="1588"/>
    </w:pPr>
  </w:style>
  <w:style w:type="paragraph" w:customStyle="1" w:styleId="Equation">
    <w:name w:val="Equation"/>
    <w:basedOn w:val="Normal"/>
    <w:link w:val="EquationChar"/>
    <w:uiPriority w:val="99"/>
    <w:rsid w:val="003F177E"/>
    <w:pPr>
      <w:tabs>
        <w:tab w:val="clear" w:pos="1191"/>
        <w:tab w:val="clear" w:pos="1588"/>
        <w:tab w:val="clear" w:pos="1985"/>
        <w:tab w:val="center" w:pos="4820"/>
        <w:tab w:val="right" w:pos="9639"/>
      </w:tabs>
    </w:pPr>
  </w:style>
  <w:style w:type="paragraph" w:styleId="NormalIndent">
    <w:name w:val="Normal Indent"/>
    <w:basedOn w:val="Normal"/>
    <w:rsid w:val="003F177E"/>
    <w:pPr>
      <w:ind w:left="794"/>
    </w:pPr>
  </w:style>
  <w:style w:type="paragraph" w:customStyle="1" w:styleId="Equationlegend">
    <w:name w:val="Equation_legend"/>
    <w:basedOn w:val="NormalIndent"/>
    <w:link w:val="EquationlegendChar"/>
    <w:uiPriority w:val="99"/>
    <w:rsid w:val="003F177E"/>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Normal"/>
    <w:link w:val="FigureNoChar"/>
    <w:rsid w:val="003F177E"/>
    <w:pPr>
      <w:keepNext/>
      <w:keepLines/>
      <w:spacing w:before="480" w:after="80"/>
      <w:jc w:val="center"/>
    </w:pPr>
    <w:rPr>
      <w:caps/>
      <w:sz w:val="18"/>
    </w:rPr>
  </w:style>
  <w:style w:type="paragraph" w:customStyle="1" w:styleId="Figure">
    <w:name w:val="Figure"/>
    <w:basedOn w:val="FigureNo"/>
    <w:next w:val="Normal"/>
    <w:rsid w:val="003F177E"/>
    <w:pPr>
      <w:keepNext w:val="0"/>
      <w:spacing w:before="0" w:after="240"/>
    </w:pPr>
  </w:style>
  <w:style w:type="paragraph" w:customStyle="1" w:styleId="Figurelegend">
    <w:name w:val="Figure_legend"/>
    <w:basedOn w:val="Normal"/>
    <w:rsid w:val="003F177E"/>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Normal"/>
    <w:next w:val="Figure"/>
    <w:link w:val="FiguretitleChar"/>
    <w:rsid w:val="003F177E"/>
    <w:pPr>
      <w:keepNext/>
      <w:spacing w:before="0" w:after="120"/>
      <w:jc w:val="center"/>
    </w:pPr>
    <w:rPr>
      <w:rFonts w:ascii="Times New Roman Bold" w:hAnsi="Times New Roman Bold"/>
      <w:b/>
      <w:sz w:val="18"/>
    </w:rPr>
  </w:style>
  <w:style w:type="character" w:styleId="FootnoteReference">
    <w:name w:val="footnote reference"/>
    <w:basedOn w:val="DefaultParagraphFont"/>
    <w:uiPriority w:val="99"/>
    <w:rsid w:val="003F177E"/>
    <w:rPr>
      <w:position w:val="6"/>
      <w:sz w:val="16"/>
    </w:rPr>
  </w:style>
  <w:style w:type="paragraph" w:styleId="FootnoteText">
    <w:name w:val="footnote text"/>
    <w:basedOn w:val="Normal"/>
    <w:link w:val="FootnoteTextChar"/>
    <w:uiPriority w:val="99"/>
    <w:rsid w:val="003F177E"/>
    <w:pPr>
      <w:keepLines/>
      <w:tabs>
        <w:tab w:val="left" w:pos="284"/>
      </w:tabs>
      <w:spacing w:before="60"/>
      <w:ind w:left="284" w:hanging="284"/>
    </w:pPr>
    <w:rPr>
      <w:sz w:val="20"/>
    </w:rPr>
  </w:style>
  <w:style w:type="character" w:customStyle="1" w:styleId="FootnoteTextChar">
    <w:name w:val="Footnote Text Char"/>
    <w:basedOn w:val="DefaultParagraphFont"/>
    <w:link w:val="FootnoteText"/>
    <w:uiPriority w:val="99"/>
    <w:rsid w:val="003F177E"/>
    <w:rPr>
      <w:rFonts w:eastAsia="Times New Roman"/>
      <w:lang w:val="fr-FR" w:eastAsia="en-US"/>
    </w:rPr>
  </w:style>
  <w:style w:type="character" w:customStyle="1" w:styleId="Heading2Char">
    <w:name w:val="Heading 2 Char"/>
    <w:basedOn w:val="DefaultParagraphFont"/>
    <w:link w:val="Heading2"/>
    <w:rsid w:val="003F177E"/>
    <w:rPr>
      <w:rFonts w:eastAsia="Times New Roman"/>
      <w:b/>
      <w:sz w:val="22"/>
      <w:lang w:val="fr-FR" w:eastAsia="en-US"/>
    </w:rPr>
  </w:style>
  <w:style w:type="character" w:customStyle="1" w:styleId="Heading3Char">
    <w:name w:val="Heading 3 Char"/>
    <w:basedOn w:val="DefaultParagraphFont"/>
    <w:link w:val="Heading3"/>
    <w:uiPriority w:val="99"/>
    <w:rsid w:val="003F177E"/>
    <w:rPr>
      <w:rFonts w:eastAsia="Times New Roman"/>
      <w:b/>
      <w:sz w:val="22"/>
      <w:lang w:val="fr-FR" w:eastAsia="en-US"/>
    </w:rPr>
  </w:style>
  <w:style w:type="character" w:customStyle="1" w:styleId="Heading4Char">
    <w:name w:val="Heading 4 Char"/>
    <w:basedOn w:val="DefaultParagraphFont"/>
    <w:link w:val="Heading4"/>
    <w:rsid w:val="003F177E"/>
    <w:rPr>
      <w:rFonts w:eastAsia="Times New Roman"/>
      <w:b/>
      <w:sz w:val="22"/>
      <w:lang w:val="fr-FR" w:eastAsia="en-US"/>
    </w:rPr>
  </w:style>
  <w:style w:type="character" w:customStyle="1" w:styleId="Heading5Char">
    <w:name w:val="Heading 5 Char"/>
    <w:basedOn w:val="DefaultParagraphFont"/>
    <w:link w:val="Heading5"/>
    <w:rsid w:val="003F177E"/>
    <w:rPr>
      <w:rFonts w:eastAsia="Times New Roman"/>
      <w:b/>
      <w:sz w:val="22"/>
      <w:lang w:val="fr-FR" w:eastAsia="en-US"/>
    </w:rPr>
  </w:style>
  <w:style w:type="character" w:customStyle="1" w:styleId="Heading6Char">
    <w:name w:val="Heading 6 Char"/>
    <w:basedOn w:val="DefaultParagraphFont"/>
    <w:link w:val="Heading6"/>
    <w:rsid w:val="003F177E"/>
    <w:rPr>
      <w:rFonts w:eastAsia="Times New Roman"/>
      <w:b/>
      <w:sz w:val="22"/>
      <w:lang w:val="fr-FR" w:eastAsia="en-US"/>
    </w:rPr>
  </w:style>
  <w:style w:type="character" w:customStyle="1" w:styleId="Heading7Char">
    <w:name w:val="Heading 7 Char"/>
    <w:basedOn w:val="DefaultParagraphFont"/>
    <w:link w:val="Heading7"/>
    <w:rsid w:val="003F177E"/>
    <w:rPr>
      <w:rFonts w:eastAsia="Times New Roman"/>
      <w:b/>
      <w:sz w:val="22"/>
      <w:lang w:val="fr-FR" w:eastAsia="en-US"/>
    </w:rPr>
  </w:style>
  <w:style w:type="character" w:customStyle="1" w:styleId="Heading8Char">
    <w:name w:val="Heading 8 Char"/>
    <w:basedOn w:val="DefaultParagraphFont"/>
    <w:link w:val="Heading8"/>
    <w:uiPriority w:val="99"/>
    <w:rsid w:val="003F177E"/>
    <w:rPr>
      <w:rFonts w:eastAsia="Times New Roman"/>
      <w:b/>
      <w:sz w:val="22"/>
      <w:lang w:val="fr-FR" w:eastAsia="en-US"/>
    </w:rPr>
  </w:style>
  <w:style w:type="character" w:customStyle="1" w:styleId="Heading9Char">
    <w:name w:val="Heading 9 Char"/>
    <w:basedOn w:val="DefaultParagraphFont"/>
    <w:link w:val="Heading9"/>
    <w:rsid w:val="003F177E"/>
    <w:rPr>
      <w:rFonts w:eastAsia="Times New Roman"/>
      <w:b/>
      <w:sz w:val="22"/>
      <w:lang w:val="fr-FR" w:eastAsia="en-US"/>
    </w:rPr>
  </w:style>
  <w:style w:type="paragraph" w:customStyle="1" w:styleId="Headingb">
    <w:name w:val="Heading_b"/>
    <w:basedOn w:val="Heading3"/>
    <w:next w:val="Normal"/>
    <w:rsid w:val="003F177E"/>
    <w:pPr>
      <w:spacing w:before="160"/>
      <w:ind w:left="0" w:firstLine="0"/>
      <w:outlineLvl w:val="9"/>
    </w:pPr>
  </w:style>
  <w:style w:type="paragraph" w:customStyle="1" w:styleId="Headingi">
    <w:name w:val="Heading_i"/>
    <w:basedOn w:val="Heading3"/>
    <w:next w:val="Normal"/>
    <w:rsid w:val="003F177E"/>
    <w:pPr>
      <w:spacing w:before="160"/>
      <w:ind w:left="0" w:firstLine="0"/>
    </w:pPr>
    <w:rPr>
      <w:b w:val="0"/>
      <w:i/>
    </w:rPr>
  </w:style>
  <w:style w:type="paragraph" w:customStyle="1" w:styleId="HeadingSum">
    <w:name w:val="Heading_Sum"/>
    <w:basedOn w:val="Headingb"/>
    <w:next w:val="Normal"/>
    <w:rsid w:val="003F177E"/>
    <w:pPr>
      <w:spacing w:before="240"/>
    </w:pPr>
    <w:rPr>
      <w:lang w:val="es-ES_tradnl"/>
    </w:rPr>
  </w:style>
  <w:style w:type="paragraph" w:styleId="Index1">
    <w:name w:val="index 1"/>
    <w:basedOn w:val="Normal"/>
    <w:next w:val="Normal"/>
    <w:rsid w:val="003F177E"/>
  </w:style>
  <w:style w:type="paragraph" w:styleId="Index2">
    <w:name w:val="index 2"/>
    <w:basedOn w:val="Normal"/>
    <w:next w:val="Normal"/>
    <w:rsid w:val="003F177E"/>
    <w:pPr>
      <w:ind w:left="283"/>
    </w:pPr>
  </w:style>
  <w:style w:type="paragraph" w:styleId="Index3">
    <w:name w:val="index 3"/>
    <w:basedOn w:val="Normal"/>
    <w:next w:val="Normal"/>
    <w:rsid w:val="003F177E"/>
    <w:pPr>
      <w:ind w:left="566"/>
    </w:pPr>
  </w:style>
  <w:style w:type="paragraph" w:styleId="IndexHeading">
    <w:name w:val="index heading"/>
    <w:basedOn w:val="Normal"/>
    <w:next w:val="Index1"/>
    <w:rsid w:val="003F177E"/>
  </w:style>
  <w:style w:type="paragraph" w:customStyle="1" w:styleId="Line">
    <w:name w:val="Line"/>
    <w:basedOn w:val="Normal"/>
    <w:next w:val="Normal"/>
    <w:rsid w:val="003F177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link w:val="NormalaftertitleChar"/>
    <w:uiPriority w:val="99"/>
    <w:rsid w:val="003F177E"/>
    <w:pPr>
      <w:spacing w:before="320"/>
    </w:pPr>
  </w:style>
  <w:style w:type="paragraph" w:customStyle="1" w:styleId="Note">
    <w:name w:val="Note"/>
    <w:basedOn w:val="Normal"/>
    <w:link w:val="NoteChar"/>
    <w:uiPriority w:val="99"/>
    <w:rsid w:val="003F177E"/>
    <w:pPr>
      <w:tabs>
        <w:tab w:val="clear" w:pos="794"/>
        <w:tab w:val="clear" w:pos="1191"/>
        <w:tab w:val="clear" w:pos="1588"/>
        <w:tab w:val="clear" w:pos="1985"/>
      </w:tabs>
      <w:spacing w:before="80"/>
    </w:pPr>
    <w:rPr>
      <w:sz w:val="20"/>
    </w:rPr>
  </w:style>
  <w:style w:type="paragraph" w:customStyle="1" w:styleId="PartNo">
    <w:name w:val="Part_No"/>
    <w:basedOn w:val="Normal"/>
    <w:next w:val="Normal"/>
    <w:rsid w:val="003F177E"/>
  </w:style>
  <w:style w:type="paragraph" w:customStyle="1" w:styleId="Partref">
    <w:name w:val="Part_ref"/>
    <w:basedOn w:val="Normal"/>
    <w:next w:val="Normal"/>
    <w:rsid w:val="003F177E"/>
    <w:pPr>
      <w:keepNext/>
      <w:keepLines/>
      <w:spacing w:after="280"/>
      <w:jc w:val="center"/>
    </w:pPr>
  </w:style>
  <w:style w:type="paragraph" w:customStyle="1" w:styleId="Parttitle">
    <w:name w:val="Part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Recref">
    <w:name w:val="Rec_ref"/>
    <w:basedOn w:val="Normal"/>
    <w:next w:val="Normal"/>
    <w:rsid w:val="003F177E"/>
    <w:pPr>
      <w:jc w:val="center"/>
    </w:pPr>
  </w:style>
  <w:style w:type="paragraph" w:customStyle="1" w:styleId="Recdate">
    <w:name w:val="Rec_date"/>
    <w:basedOn w:val="Recref"/>
    <w:next w:val="Normalaftertitle"/>
    <w:rsid w:val="003F177E"/>
    <w:pPr>
      <w:jc w:val="right"/>
    </w:pPr>
  </w:style>
  <w:style w:type="paragraph" w:customStyle="1" w:styleId="Questiondate">
    <w:name w:val="Question_date"/>
    <w:basedOn w:val="Recdate"/>
    <w:next w:val="Normalaftertitle"/>
    <w:rsid w:val="003F177E"/>
  </w:style>
  <w:style w:type="paragraph" w:customStyle="1" w:styleId="RecNo">
    <w:name w:val="Rec_No"/>
    <w:basedOn w:val="Normal"/>
    <w:next w:val="Normal"/>
    <w:link w:val="RecNoChar"/>
    <w:rsid w:val="003F177E"/>
    <w:pPr>
      <w:keepNext/>
      <w:keepLines/>
      <w:tabs>
        <w:tab w:val="clear" w:pos="794"/>
        <w:tab w:val="clear" w:pos="1191"/>
        <w:tab w:val="clear" w:pos="1588"/>
        <w:tab w:val="clear" w:pos="1985"/>
      </w:tabs>
      <w:spacing w:before="480"/>
      <w:jc w:val="center"/>
    </w:pPr>
    <w:rPr>
      <w:sz w:val="26"/>
    </w:rPr>
  </w:style>
  <w:style w:type="paragraph" w:customStyle="1" w:styleId="QuestionNo">
    <w:name w:val="Question_No"/>
    <w:basedOn w:val="RecNo"/>
    <w:next w:val="Normal"/>
    <w:rsid w:val="003F177E"/>
  </w:style>
  <w:style w:type="paragraph" w:customStyle="1" w:styleId="Questionref">
    <w:name w:val="Question_ref"/>
    <w:basedOn w:val="Recref"/>
    <w:next w:val="Questiondate"/>
    <w:rsid w:val="003F177E"/>
  </w:style>
  <w:style w:type="paragraph" w:customStyle="1" w:styleId="Questiontitle">
    <w:name w:val="Question_title"/>
    <w:basedOn w:val="Normal"/>
    <w:next w:val="Questionref"/>
    <w:rsid w:val="003F177E"/>
  </w:style>
  <w:style w:type="paragraph" w:customStyle="1" w:styleId="Rectitle">
    <w:name w:val="Rec_title"/>
    <w:basedOn w:val="Normal"/>
    <w:next w:val="Recref"/>
    <w:link w:val="RectitleChar"/>
    <w:rsid w:val="003F177E"/>
    <w:pPr>
      <w:keepNext/>
      <w:keepLines/>
      <w:spacing w:before="240"/>
      <w:jc w:val="center"/>
    </w:pPr>
    <w:rPr>
      <w:b/>
      <w:sz w:val="26"/>
    </w:rPr>
  </w:style>
  <w:style w:type="paragraph" w:customStyle="1" w:styleId="Reftext">
    <w:name w:val="Ref_text"/>
    <w:basedOn w:val="Normal"/>
    <w:rsid w:val="003F177E"/>
    <w:pPr>
      <w:ind w:left="794" w:hanging="794"/>
    </w:pPr>
  </w:style>
  <w:style w:type="paragraph" w:customStyle="1" w:styleId="Reftitle">
    <w:name w:val="Ref_title"/>
    <w:basedOn w:val="Normal"/>
    <w:next w:val="Reftext"/>
    <w:rsid w:val="003F177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F177E"/>
  </w:style>
  <w:style w:type="paragraph" w:customStyle="1" w:styleId="Repref">
    <w:name w:val="Rep_ref"/>
    <w:basedOn w:val="Recref"/>
    <w:next w:val="Repdate"/>
    <w:rsid w:val="003F177E"/>
  </w:style>
  <w:style w:type="paragraph" w:customStyle="1" w:styleId="Resdate">
    <w:name w:val="Res_date"/>
    <w:basedOn w:val="Recdate"/>
    <w:next w:val="Normalaftertitle"/>
    <w:rsid w:val="003F177E"/>
  </w:style>
  <w:style w:type="paragraph" w:customStyle="1" w:styleId="ResNo">
    <w:name w:val="Res_No"/>
    <w:basedOn w:val="RecNo"/>
    <w:next w:val="Normal"/>
    <w:link w:val="ResNoChar"/>
    <w:rsid w:val="003F177E"/>
  </w:style>
  <w:style w:type="paragraph" w:customStyle="1" w:styleId="Resref">
    <w:name w:val="Res_ref"/>
    <w:basedOn w:val="Recref"/>
    <w:next w:val="Resdate"/>
    <w:rsid w:val="003F177E"/>
  </w:style>
  <w:style w:type="paragraph" w:customStyle="1" w:styleId="Restitle">
    <w:name w:val="Res_title"/>
    <w:basedOn w:val="Normal"/>
    <w:next w:val="Resref"/>
    <w:link w:val="RestitleChar"/>
    <w:rsid w:val="003F177E"/>
    <w:pPr>
      <w:spacing w:before="240"/>
      <w:jc w:val="center"/>
    </w:pPr>
    <w:rPr>
      <w:b/>
      <w:sz w:val="26"/>
    </w:rPr>
  </w:style>
  <w:style w:type="paragraph" w:customStyle="1" w:styleId="SectionNo">
    <w:name w:val="Section_No"/>
    <w:basedOn w:val="Normal"/>
    <w:next w:val="Normal"/>
    <w:rsid w:val="003F177E"/>
  </w:style>
  <w:style w:type="paragraph" w:customStyle="1" w:styleId="Sectiontitle">
    <w:name w:val="Section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Summary">
    <w:name w:val="Summary"/>
    <w:basedOn w:val="Normal"/>
    <w:next w:val="Normalaftertitle"/>
    <w:rsid w:val="003F177E"/>
    <w:pPr>
      <w:spacing w:after="480"/>
    </w:pPr>
    <w:rPr>
      <w:lang w:val="es-ES_tradnl"/>
    </w:rPr>
  </w:style>
  <w:style w:type="paragraph" w:customStyle="1" w:styleId="Tablefin">
    <w:name w:val="Table_fin"/>
    <w:basedOn w:val="Normal"/>
    <w:next w:val="Normal"/>
    <w:rsid w:val="003F177E"/>
    <w:pPr>
      <w:spacing w:before="0"/>
    </w:pPr>
    <w:rPr>
      <w:sz w:val="20"/>
      <w:lang w:val="en-GB"/>
    </w:rPr>
  </w:style>
  <w:style w:type="paragraph" w:customStyle="1" w:styleId="Tablehead">
    <w:name w:val="Table_head"/>
    <w:basedOn w:val="Normal"/>
    <w:next w:val="Normal"/>
    <w:link w:val="TableheadChar"/>
    <w:rsid w:val="003F177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LegendNote">
    <w:name w:val="Table_Legend_Note"/>
    <w:basedOn w:val="Tablelegend"/>
    <w:next w:val="Tablelegend"/>
    <w:rsid w:val="003F177E"/>
    <w:pPr>
      <w:ind w:left="-85" w:firstLine="0"/>
    </w:pPr>
    <w:rPr>
      <w:lang w:val="en-US"/>
    </w:rPr>
  </w:style>
  <w:style w:type="paragraph" w:customStyle="1" w:styleId="TableNo">
    <w:name w:val="Table_No"/>
    <w:basedOn w:val="Normal"/>
    <w:next w:val="Normal"/>
    <w:link w:val="TableNoChar"/>
    <w:rsid w:val="003F177E"/>
    <w:pPr>
      <w:keepNext/>
      <w:spacing w:before="360" w:after="120"/>
      <w:jc w:val="center"/>
    </w:pPr>
  </w:style>
  <w:style w:type="paragraph" w:customStyle="1" w:styleId="Tabletext">
    <w:name w:val="Table_text"/>
    <w:basedOn w:val="Normal"/>
    <w:link w:val="TabletextChar"/>
    <w:uiPriority w:val="99"/>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head"/>
    <w:link w:val="TabletitleChar"/>
    <w:rsid w:val="003F177E"/>
    <w:pPr>
      <w:keepNext/>
      <w:spacing w:before="0" w:after="120"/>
      <w:jc w:val="center"/>
    </w:pPr>
    <w:rPr>
      <w:b/>
    </w:rPr>
  </w:style>
  <w:style w:type="paragraph" w:customStyle="1" w:styleId="toc0">
    <w:name w:val="toc 0"/>
    <w:basedOn w:val="Normal"/>
    <w:next w:val="TOC1"/>
    <w:rsid w:val="003F177E"/>
    <w:pPr>
      <w:tabs>
        <w:tab w:val="clear" w:pos="794"/>
        <w:tab w:val="clear" w:pos="1191"/>
        <w:tab w:val="clear" w:pos="1588"/>
        <w:tab w:val="clear" w:pos="1985"/>
        <w:tab w:val="right" w:pos="9611"/>
      </w:tabs>
    </w:pPr>
    <w:rPr>
      <w:i/>
    </w:rPr>
  </w:style>
  <w:style w:type="paragraph" w:styleId="TOC1">
    <w:name w:val="toc 1"/>
    <w:basedOn w:val="Normal"/>
    <w:uiPriority w:val="39"/>
    <w:rsid w:val="003F177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3F177E"/>
    <w:pPr>
      <w:tabs>
        <w:tab w:val="clear" w:pos="567"/>
        <w:tab w:val="left" w:pos="1276"/>
      </w:tabs>
      <w:spacing w:before="160"/>
      <w:ind w:left="1276" w:hanging="709"/>
    </w:pPr>
  </w:style>
  <w:style w:type="paragraph" w:styleId="TOC3">
    <w:name w:val="toc 3"/>
    <w:basedOn w:val="TOC2"/>
    <w:rsid w:val="003F177E"/>
    <w:pPr>
      <w:tabs>
        <w:tab w:val="clear" w:pos="1276"/>
        <w:tab w:val="left" w:pos="2155"/>
      </w:tabs>
      <w:ind w:left="2155" w:hanging="879"/>
    </w:pPr>
  </w:style>
  <w:style w:type="paragraph" w:styleId="TOC4">
    <w:name w:val="toc 4"/>
    <w:basedOn w:val="TOC3"/>
    <w:rsid w:val="003F177E"/>
    <w:pPr>
      <w:tabs>
        <w:tab w:val="left" w:pos="3261"/>
      </w:tabs>
      <w:spacing w:before="80"/>
      <w:ind w:left="3261" w:hanging="993"/>
    </w:pPr>
  </w:style>
  <w:style w:type="paragraph" w:styleId="TOC5">
    <w:name w:val="toc 5"/>
    <w:basedOn w:val="TOC4"/>
    <w:rsid w:val="003F177E"/>
  </w:style>
  <w:style w:type="paragraph" w:styleId="TOC6">
    <w:name w:val="toc 6"/>
    <w:basedOn w:val="TOC4"/>
    <w:rsid w:val="003F177E"/>
  </w:style>
  <w:style w:type="paragraph" w:styleId="TOC7">
    <w:name w:val="toc 7"/>
    <w:basedOn w:val="TOC4"/>
    <w:rsid w:val="003F177E"/>
  </w:style>
  <w:style w:type="paragraph" w:styleId="TOC8">
    <w:name w:val="toc 8"/>
    <w:basedOn w:val="TOC4"/>
    <w:rsid w:val="003F177E"/>
  </w:style>
  <w:style w:type="paragraph" w:customStyle="1" w:styleId="tocpart">
    <w:name w:val="tocpart"/>
    <w:basedOn w:val="Normal"/>
    <w:rsid w:val="003F177E"/>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3F177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Artheading">
    <w:name w:val="Art_heading"/>
    <w:basedOn w:val="Normal"/>
    <w:next w:val="Normal"/>
    <w:rsid w:val="002E09C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2E09CA"/>
    <w:rPr>
      <w:vertAlign w:val="superscript"/>
    </w:rPr>
  </w:style>
  <w:style w:type="paragraph" w:customStyle="1" w:styleId="Figurewithouttitle">
    <w:name w:val="Figure_without_title"/>
    <w:basedOn w:val="FigureNo"/>
    <w:next w:val="Normal"/>
    <w:rsid w:val="002E09CA"/>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E09CA"/>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2E09C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2E09C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2E09C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2E09CA"/>
    <w:pPr>
      <w:tabs>
        <w:tab w:val="left" w:pos="567"/>
        <w:tab w:val="left" w:pos="1701"/>
        <w:tab w:val="left" w:pos="2835"/>
      </w:tabs>
      <w:spacing w:before="240"/>
    </w:pPr>
    <w:rPr>
      <w:b w:val="0"/>
      <w:caps/>
    </w:rPr>
  </w:style>
  <w:style w:type="paragraph" w:customStyle="1" w:styleId="Title2">
    <w:name w:val="Title 2"/>
    <w:basedOn w:val="Source"/>
    <w:next w:val="Normal"/>
    <w:rsid w:val="002E09CA"/>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2E09CA"/>
    <w:pPr>
      <w:spacing w:before="240"/>
    </w:pPr>
    <w:rPr>
      <w:caps w:val="0"/>
    </w:rPr>
  </w:style>
  <w:style w:type="paragraph" w:customStyle="1" w:styleId="Title4">
    <w:name w:val="Title 4"/>
    <w:basedOn w:val="Title3"/>
    <w:next w:val="Heading1"/>
    <w:rsid w:val="002E09CA"/>
    <w:rPr>
      <w:b/>
    </w:rPr>
  </w:style>
  <w:style w:type="character" w:customStyle="1" w:styleId="Appdef">
    <w:name w:val="App_def"/>
    <w:basedOn w:val="DefaultParagraphFont"/>
    <w:rsid w:val="002E09CA"/>
    <w:rPr>
      <w:rFonts w:ascii="Times New Roman" w:hAnsi="Times New Roman"/>
      <w:b/>
    </w:rPr>
  </w:style>
  <w:style w:type="character" w:customStyle="1" w:styleId="Appref">
    <w:name w:val="App_ref"/>
    <w:basedOn w:val="DefaultParagraphFont"/>
    <w:rsid w:val="002E09CA"/>
  </w:style>
  <w:style w:type="character" w:customStyle="1" w:styleId="Artdef">
    <w:name w:val="Art_def"/>
    <w:basedOn w:val="DefaultParagraphFont"/>
    <w:rsid w:val="002E09CA"/>
    <w:rPr>
      <w:rFonts w:ascii="Times New Roman" w:hAnsi="Times New Roman"/>
      <w:b/>
    </w:rPr>
  </w:style>
  <w:style w:type="character" w:customStyle="1" w:styleId="Artref">
    <w:name w:val="Art_ref"/>
    <w:basedOn w:val="DefaultParagraphFont"/>
    <w:rsid w:val="002E09CA"/>
  </w:style>
  <w:style w:type="character" w:customStyle="1" w:styleId="Recdef">
    <w:name w:val="Rec_def"/>
    <w:basedOn w:val="DefaultParagraphFont"/>
    <w:rsid w:val="002E09CA"/>
    <w:rPr>
      <w:b/>
    </w:rPr>
  </w:style>
  <w:style w:type="character" w:customStyle="1" w:styleId="Resdef">
    <w:name w:val="Res_def"/>
    <w:basedOn w:val="DefaultParagraphFont"/>
    <w:rsid w:val="002E09CA"/>
    <w:rPr>
      <w:rFonts w:ascii="Times New Roman" w:hAnsi="Times New Roman"/>
      <w:b/>
    </w:rPr>
  </w:style>
  <w:style w:type="character" w:customStyle="1" w:styleId="Tablefreq">
    <w:name w:val="Table_freq"/>
    <w:basedOn w:val="DefaultParagraphFont"/>
    <w:rsid w:val="002E09CA"/>
    <w:rPr>
      <w:b/>
      <w:color w:val="auto"/>
      <w:sz w:val="20"/>
    </w:rPr>
  </w:style>
  <w:style w:type="paragraph" w:customStyle="1" w:styleId="Formal">
    <w:name w:val="Formal"/>
    <w:basedOn w:val="ASN1"/>
    <w:rsid w:val="002E09CA"/>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2E09CA"/>
    <w:pPr>
      <w:tabs>
        <w:tab w:val="clear" w:pos="794"/>
        <w:tab w:val="clear" w:pos="1191"/>
        <w:tab w:val="clear" w:pos="1588"/>
        <w:tab w:val="clear" w:pos="1985"/>
        <w:tab w:val="center" w:pos="4820"/>
      </w:tabs>
      <w:spacing w:before="360"/>
      <w:jc w:val="center"/>
    </w:pPr>
    <w:rPr>
      <w:b/>
      <w:sz w:val="24"/>
      <w:lang w:val="en-GB"/>
    </w:rPr>
  </w:style>
  <w:style w:type="paragraph" w:customStyle="1" w:styleId="Section2">
    <w:name w:val="Section_2"/>
    <w:basedOn w:val="Section1"/>
    <w:rsid w:val="002E09CA"/>
    <w:rPr>
      <w:b w:val="0"/>
      <w:i/>
    </w:rPr>
  </w:style>
  <w:style w:type="paragraph" w:customStyle="1" w:styleId="AnnexNo">
    <w:name w:val="Annex_No"/>
    <w:basedOn w:val="Normal"/>
    <w:next w:val="Normal"/>
    <w:link w:val="AnnexNoCar"/>
    <w:rsid w:val="002E09C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2E09C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2E09CA"/>
  </w:style>
  <w:style w:type="paragraph" w:customStyle="1" w:styleId="Appendixtitle">
    <w:name w:val="Appendix_title"/>
    <w:basedOn w:val="Annextitle"/>
    <w:next w:val="Normal"/>
    <w:rsid w:val="002E09CA"/>
  </w:style>
  <w:style w:type="paragraph" w:customStyle="1" w:styleId="Border">
    <w:name w:val="Border"/>
    <w:basedOn w:val="Normal"/>
    <w:rsid w:val="002E09C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2E09CA"/>
    <w:pPr>
      <w:tabs>
        <w:tab w:val="clear" w:pos="794"/>
        <w:tab w:val="clear" w:pos="1191"/>
        <w:tab w:val="clear" w:pos="1588"/>
        <w:tab w:val="clear" w:pos="1985"/>
        <w:tab w:val="left" w:pos="1134"/>
        <w:tab w:val="left" w:pos="1871"/>
        <w:tab w:val="left" w:pos="2268"/>
      </w:tabs>
      <w:ind w:left="849"/>
      <w:jc w:val="left"/>
    </w:pPr>
    <w:rPr>
      <w:sz w:val="24"/>
      <w:lang w:val="en-GB"/>
    </w:rPr>
  </w:style>
  <w:style w:type="paragraph" w:styleId="Index5">
    <w:name w:val="index 5"/>
    <w:basedOn w:val="Normal"/>
    <w:next w:val="Normal"/>
    <w:rsid w:val="002E09CA"/>
    <w:pPr>
      <w:tabs>
        <w:tab w:val="clear" w:pos="794"/>
        <w:tab w:val="clear" w:pos="1191"/>
        <w:tab w:val="clear" w:pos="1588"/>
        <w:tab w:val="clear" w:pos="1985"/>
        <w:tab w:val="left" w:pos="1134"/>
        <w:tab w:val="left" w:pos="1871"/>
        <w:tab w:val="left" w:pos="2268"/>
      </w:tabs>
      <w:ind w:left="1132"/>
      <w:jc w:val="left"/>
    </w:pPr>
    <w:rPr>
      <w:sz w:val="24"/>
      <w:lang w:val="en-GB"/>
    </w:rPr>
  </w:style>
  <w:style w:type="paragraph" w:styleId="Index6">
    <w:name w:val="index 6"/>
    <w:basedOn w:val="Normal"/>
    <w:next w:val="Normal"/>
    <w:rsid w:val="002E09CA"/>
    <w:pPr>
      <w:tabs>
        <w:tab w:val="clear" w:pos="794"/>
        <w:tab w:val="clear" w:pos="1191"/>
        <w:tab w:val="clear" w:pos="1588"/>
        <w:tab w:val="clear" w:pos="1985"/>
        <w:tab w:val="left" w:pos="1134"/>
        <w:tab w:val="left" w:pos="1871"/>
        <w:tab w:val="left" w:pos="2268"/>
      </w:tabs>
      <w:ind w:left="1415"/>
      <w:jc w:val="left"/>
    </w:pPr>
    <w:rPr>
      <w:sz w:val="24"/>
      <w:lang w:val="en-GB"/>
    </w:rPr>
  </w:style>
  <w:style w:type="paragraph" w:styleId="Index7">
    <w:name w:val="index 7"/>
    <w:basedOn w:val="Normal"/>
    <w:next w:val="Normal"/>
    <w:rsid w:val="002E09CA"/>
    <w:pPr>
      <w:tabs>
        <w:tab w:val="clear" w:pos="794"/>
        <w:tab w:val="clear" w:pos="1191"/>
        <w:tab w:val="clear" w:pos="1588"/>
        <w:tab w:val="clear" w:pos="1985"/>
        <w:tab w:val="left" w:pos="1134"/>
        <w:tab w:val="left" w:pos="1871"/>
        <w:tab w:val="left" w:pos="2268"/>
      </w:tabs>
      <w:ind w:left="1698"/>
      <w:jc w:val="left"/>
    </w:pPr>
    <w:rPr>
      <w:sz w:val="24"/>
      <w:lang w:val="en-GB"/>
    </w:rPr>
  </w:style>
  <w:style w:type="character" w:styleId="LineNumber">
    <w:name w:val="line number"/>
    <w:basedOn w:val="DefaultParagraphFont"/>
    <w:rsid w:val="002E09CA"/>
  </w:style>
  <w:style w:type="paragraph" w:customStyle="1" w:styleId="Normalaftertitle0">
    <w:name w:val="Normal after title"/>
    <w:basedOn w:val="Normal"/>
    <w:next w:val="Normal"/>
    <w:link w:val="NormalaftertitleChar0"/>
    <w:uiPriority w:val="99"/>
    <w:rsid w:val="002E09CA"/>
    <w:pPr>
      <w:tabs>
        <w:tab w:val="clear" w:pos="794"/>
        <w:tab w:val="clear" w:pos="1191"/>
        <w:tab w:val="clear" w:pos="1588"/>
        <w:tab w:val="clear" w:pos="1985"/>
        <w:tab w:val="left" w:pos="1134"/>
        <w:tab w:val="left" w:pos="1871"/>
        <w:tab w:val="left" w:pos="2268"/>
      </w:tabs>
      <w:spacing w:before="280"/>
      <w:jc w:val="left"/>
    </w:pPr>
    <w:rPr>
      <w:sz w:val="24"/>
      <w:lang w:val="en-GB"/>
    </w:rPr>
  </w:style>
  <w:style w:type="paragraph" w:customStyle="1" w:styleId="Proposal">
    <w:name w:val="Proposal"/>
    <w:basedOn w:val="Normal"/>
    <w:next w:val="Normal"/>
    <w:link w:val="ProposalChar"/>
    <w:rsid w:val="002E09CA"/>
    <w:pPr>
      <w:keepNext/>
      <w:tabs>
        <w:tab w:val="clear" w:pos="794"/>
        <w:tab w:val="clear" w:pos="1191"/>
        <w:tab w:val="clear" w:pos="1588"/>
        <w:tab w:val="clear" w:pos="1985"/>
        <w:tab w:val="left" w:pos="1134"/>
        <w:tab w:val="left" w:pos="1871"/>
        <w:tab w:val="left" w:pos="2268"/>
      </w:tabs>
      <w:spacing w:before="240"/>
      <w:jc w:val="left"/>
    </w:pPr>
    <w:rPr>
      <w:rFonts w:hAnsi="Times New Roman Bold"/>
      <w:b/>
      <w:sz w:val="24"/>
      <w:lang w:val="en-GB"/>
    </w:rPr>
  </w:style>
  <w:style w:type="paragraph" w:customStyle="1" w:styleId="Reasons">
    <w:name w:val="Reasons"/>
    <w:basedOn w:val="Normal"/>
    <w:qFormat/>
    <w:rsid w:val="002E09CA"/>
    <w:pPr>
      <w:tabs>
        <w:tab w:val="clear" w:pos="794"/>
        <w:tab w:val="clear" w:pos="1191"/>
        <w:tab w:val="left" w:pos="1134"/>
      </w:tabs>
      <w:jc w:val="left"/>
    </w:pPr>
    <w:rPr>
      <w:sz w:val="24"/>
      <w:lang w:val="en-GB"/>
    </w:rPr>
  </w:style>
  <w:style w:type="paragraph" w:customStyle="1" w:styleId="Section3">
    <w:name w:val="Section_3"/>
    <w:basedOn w:val="Section1"/>
    <w:rsid w:val="002E09CA"/>
    <w:rPr>
      <w:b w:val="0"/>
    </w:rPr>
  </w:style>
  <w:style w:type="paragraph" w:customStyle="1" w:styleId="TableTextS5">
    <w:name w:val="Table_TextS5"/>
    <w:basedOn w:val="Normal"/>
    <w:link w:val="TableTextS5Char"/>
    <w:rsid w:val="002E09C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E09C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E09CA"/>
    <w:pPr>
      <w:tabs>
        <w:tab w:val="clear" w:pos="794"/>
        <w:tab w:val="clear" w:pos="1191"/>
        <w:tab w:val="clear" w:pos="1588"/>
        <w:tab w:val="clear" w:pos="1985"/>
        <w:tab w:val="left" w:pos="1134"/>
        <w:tab w:val="left" w:pos="1871"/>
        <w:tab w:val="left" w:pos="2268"/>
      </w:tabs>
    </w:pPr>
    <w:rPr>
      <w:caps/>
      <w:sz w:val="28"/>
      <w:lang w:val="en-GB"/>
    </w:rPr>
  </w:style>
  <w:style w:type="paragraph" w:customStyle="1" w:styleId="AppArttitle">
    <w:name w:val="App_Art_title"/>
    <w:basedOn w:val="Arttitle"/>
    <w:qFormat/>
    <w:rsid w:val="002E09CA"/>
    <w:pPr>
      <w:tabs>
        <w:tab w:val="clear" w:pos="794"/>
        <w:tab w:val="clear" w:pos="1191"/>
        <w:tab w:val="clear" w:pos="1588"/>
        <w:tab w:val="clear" w:pos="1985"/>
        <w:tab w:val="left" w:pos="1134"/>
        <w:tab w:val="left" w:pos="1871"/>
        <w:tab w:val="left" w:pos="2268"/>
      </w:tabs>
    </w:pPr>
    <w:rPr>
      <w:sz w:val="28"/>
      <w:lang w:val="en-GB"/>
    </w:rPr>
  </w:style>
  <w:style w:type="paragraph" w:customStyle="1" w:styleId="ApptoAnnex">
    <w:name w:val="App_to_Annex"/>
    <w:basedOn w:val="AppendixNo"/>
    <w:next w:val="Normal"/>
    <w:qFormat/>
    <w:rsid w:val="002E09CA"/>
  </w:style>
  <w:style w:type="paragraph" w:customStyle="1" w:styleId="Committee">
    <w:name w:val="Committee"/>
    <w:basedOn w:val="Normal"/>
    <w:qFormat/>
    <w:rsid w:val="002E09C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 w:val="24"/>
      <w:szCs w:val="24"/>
      <w:lang w:val="en-GB"/>
    </w:rPr>
  </w:style>
  <w:style w:type="paragraph" w:customStyle="1" w:styleId="Normalend">
    <w:name w:val="Normal_end"/>
    <w:basedOn w:val="Normal"/>
    <w:next w:val="Normal"/>
    <w:qFormat/>
    <w:rsid w:val="002E09CA"/>
    <w:pPr>
      <w:tabs>
        <w:tab w:val="clear" w:pos="794"/>
        <w:tab w:val="clear" w:pos="1191"/>
        <w:tab w:val="clear" w:pos="1588"/>
        <w:tab w:val="clear" w:pos="1985"/>
        <w:tab w:val="left" w:pos="1134"/>
        <w:tab w:val="left" w:pos="1871"/>
        <w:tab w:val="left" w:pos="2268"/>
      </w:tabs>
      <w:jc w:val="left"/>
    </w:pPr>
    <w:rPr>
      <w:sz w:val="24"/>
      <w:lang w:val="en-US"/>
    </w:rPr>
  </w:style>
  <w:style w:type="paragraph" w:customStyle="1" w:styleId="Part1">
    <w:name w:val="Part_1"/>
    <w:basedOn w:val="Section1"/>
    <w:next w:val="Section1"/>
    <w:qFormat/>
    <w:rsid w:val="002E09CA"/>
  </w:style>
  <w:style w:type="paragraph" w:customStyle="1" w:styleId="Subsection1">
    <w:name w:val="Subsection_1"/>
    <w:basedOn w:val="Section1"/>
    <w:next w:val="Normalaftertitle0"/>
    <w:qFormat/>
    <w:rsid w:val="002E09CA"/>
  </w:style>
  <w:style w:type="paragraph" w:customStyle="1" w:styleId="Volumetitle">
    <w:name w:val="Volume_title"/>
    <w:basedOn w:val="Normal"/>
    <w:qFormat/>
    <w:rsid w:val="002E09CA"/>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basedOn w:val="Normal"/>
    <w:next w:val="Normal"/>
    <w:uiPriority w:val="35"/>
    <w:qFormat/>
    <w:rsid w:val="002E09CA"/>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2E09CA"/>
    <w:pPr>
      <w:spacing w:before="120" w:after="120"/>
    </w:pPr>
    <w:rPr>
      <w:rFonts w:eastAsia="Times New Roman"/>
      <w:lang w:eastAsia="en-US"/>
    </w:rPr>
  </w:style>
  <w:style w:type="table" w:styleId="TableGrid">
    <w:name w:val="Table Grid"/>
    <w:basedOn w:val="TableNormal"/>
    <w:uiPriority w:val="59"/>
    <w:rsid w:val="002E09CA"/>
    <w:rPr>
      <w:rFonts w:ascii="CG Times" w:eastAsia="Times New Roma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2E09CA"/>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2E09CA"/>
    <w:rPr>
      <w:rFonts w:ascii="Tahoma" w:eastAsia="Times New Roman" w:hAnsi="Tahoma" w:cs="Tahoma"/>
      <w:sz w:val="16"/>
      <w:szCs w:val="16"/>
      <w:lang w:val="en-GB" w:eastAsia="en-US"/>
    </w:rPr>
  </w:style>
  <w:style w:type="character" w:styleId="CommentReference">
    <w:name w:val="annotation reference"/>
    <w:basedOn w:val="DefaultParagraphFont"/>
    <w:unhideWhenUsed/>
    <w:rsid w:val="002E09CA"/>
    <w:rPr>
      <w:sz w:val="16"/>
      <w:szCs w:val="16"/>
    </w:rPr>
  </w:style>
  <w:style w:type="paragraph" w:styleId="CommentText">
    <w:name w:val="annotation text"/>
    <w:basedOn w:val="Normal"/>
    <w:link w:val="CommentTextChar"/>
    <w:unhideWhenUsed/>
    <w:rsid w:val="002E09CA"/>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2E09CA"/>
    <w:rPr>
      <w:rFonts w:eastAsia="Times New Roman"/>
      <w:lang w:val="en-GB" w:eastAsia="en-US"/>
    </w:rPr>
  </w:style>
  <w:style w:type="paragraph" w:styleId="CommentSubject">
    <w:name w:val="annotation subject"/>
    <w:basedOn w:val="CommentText"/>
    <w:next w:val="CommentText"/>
    <w:link w:val="CommentSubjectChar"/>
    <w:uiPriority w:val="99"/>
    <w:unhideWhenUsed/>
    <w:rsid w:val="002E09CA"/>
    <w:rPr>
      <w:b/>
      <w:bCs/>
    </w:rPr>
  </w:style>
  <w:style w:type="character" w:customStyle="1" w:styleId="CommentSubjectChar">
    <w:name w:val="Comment Subject Char"/>
    <w:basedOn w:val="CommentTextChar"/>
    <w:link w:val="CommentSubject"/>
    <w:uiPriority w:val="99"/>
    <w:rsid w:val="002E09CA"/>
    <w:rPr>
      <w:rFonts w:eastAsia="Times New Roman"/>
      <w:b/>
      <w:bCs/>
      <w:lang w:val="en-GB" w:eastAsia="en-US"/>
    </w:rPr>
  </w:style>
  <w:style w:type="character" w:styleId="FollowedHyperlink">
    <w:name w:val="FollowedHyperlink"/>
    <w:basedOn w:val="DefaultParagraphFont"/>
    <w:uiPriority w:val="99"/>
    <w:unhideWhenUsed/>
    <w:rsid w:val="002E09CA"/>
    <w:rPr>
      <w:color w:val="800080" w:themeColor="followedHyperlink"/>
      <w:u w:val="single"/>
    </w:rPr>
  </w:style>
  <w:style w:type="character" w:customStyle="1" w:styleId="Title1Char">
    <w:name w:val="Title 1 Char"/>
    <w:link w:val="Title1"/>
    <w:locked/>
    <w:rsid w:val="002E09CA"/>
    <w:rPr>
      <w:rFonts w:eastAsia="Times New Roman"/>
      <w:caps/>
      <w:sz w:val="28"/>
      <w:lang w:val="en-GB" w:eastAsia="en-US"/>
    </w:rPr>
  </w:style>
  <w:style w:type="character" w:customStyle="1" w:styleId="enumlev1Char">
    <w:name w:val="enumlev1 Char"/>
    <w:basedOn w:val="DefaultParagraphFont"/>
    <w:link w:val="enumlev1"/>
    <w:uiPriority w:val="99"/>
    <w:rsid w:val="002E09CA"/>
    <w:rPr>
      <w:rFonts w:eastAsia="Times New Roman"/>
      <w:sz w:val="22"/>
      <w:lang w:val="fr-FR" w:eastAsia="en-US"/>
    </w:rPr>
  </w:style>
  <w:style w:type="character" w:customStyle="1" w:styleId="Title3Char">
    <w:name w:val="Title 3 Char"/>
    <w:basedOn w:val="DefaultParagraphFont"/>
    <w:link w:val="Title3"/>
    <w:locked/>
    <w:rsid w:val="002E09CA"/>
    <w:rPr>
      <w:rFonts w:eastAsia="Times New Roman"/>
      <w:sz w:val="28"/>
      <w:lang w:val="en-GB" w:eastAsia="en-US"/>
    </w:rPr>
  </w:style>
  <w:style w:type="character" w:customStyle="1" w:styleId="NormalaftertitleChar0">
    <w:name w:val="Normal after title Char"/>
    <w:basedOn w:val="DefaultParagraphFont"/>
    <w:link w:val="Normalaftertitle0"/>
    <w:uiPriority w:val="99"/>
    <w:locked/>
    <w:rsid w:val="002E09CA"/>
    <w:rPr>
      <w:rFonts w:eastAsia="Times New Roman"/>
      <w:sz w:val="24"/>
      <w:lang w:val="en-GB" w:eastAsia="en-US"/>
    </w:rPr>
  </w:style>
  <w:style w:type="character" w:customStyle="1" w:styleId="ArttitleCar">
    <w:name w:val="Art_title Car"/>
    <w:basedOn w:val="DefaultParagraphFont"/>
    <w:link w:val="Arttitle"/>
    <w:locked/>
    <w:rsid w:val="002E09CA"/>
    <w:rPr>
      <w:rFonts w:eastAsia="Times New Roman"/>
      <w:b/>
      <w:sz w:val="26"/>
      <w:lang w:val="fr-FR" w:eastAsia="en-US"/>
    </w:rPr>
  </w:style>
  <w:style w:type="character" w:customStyle="1" w:styleId="ArtNoChar">
    <w:name w:val="Art_No Char"/>
    <w:basedOn w:val="DefaultParagraphFont"/>
    <w:link w:val="ArtNo"/>
    <w:locked/>
    <w:rsid w:val="002E09CA"/>
    <w:rPr>
      <w:rFonts w:eastAsia="Times New Roman"/>
      <w:sz w:val="26"/>
      <w:lang w:val="fr-FR" w:eastAsia="en-US"/>
    </w:rPr>
  </w:style>
  <w:style w:type="character" w:customStyle="1" w:styleId="TabletextChar">
    <w:name w:val="Table_text Char"/>
    <w:basedOn w:val="DefaultParagraphFont"/>
    <w:link w:val="Tabletext"/>
    <w:uiPriority w:val="99"/>
    <w:locked/>
    <w:rsid w:val="002E09CA"/>
    <w:rPr>
      <w:rFonts w:eastAsia="Times New Roman"/>
      <w:lang w:val="fr-FR" w:eastAsia="en-US"/>
    </w:rPr>
  </w:style>
  <w:style w:type="character" w:customStyle="1" w:styleId="NoteChar">
    <w:name w:val="Note Char"/>
    <w:basedOn w:val="DefaultParagraphFont"/>
    <w:link w:val="Note"/>
    <w:uiPriority w:val="99"/>
    <w:locked/>
    <w:rsid w:val="002E09CA"/>
    <w:rPr>
      <w:rFonts w:eastAsia="Times New Roman"/>
      <w:lang w:val="fr-FR" w:eastAsia="en-US"/>
    </w:rPr>
  </w:style>
  <w:style w:type="character" w:customStyle="1" w:styleId="RestitleChar">
    <w:name w:val="Res_title Char"/>
    <w:basedOn w:val="DefaultParagraphFont"/>
    <w:link w:val="Restitle"/>
    <w:locked/>
    <w:rsid w:val="002E09CA"/>
    <w:rPr>
      <w:rFonts w:eastAsia="Times New Roman"/>
      <w:b/>
      <w:sz w:val="26"/>
      <w:lang w:val="fr-FR" w:eastAsia="en-US"/>
    </w:rPr>
  </w:style>
  <w:style w:type="character" w:customStyle="1" w:styleId="ResNoChar">
    <w:name w:val="Res_No Char"/>
    <w:basedOn w:val="DefaultParagraphFont"/>
    <w:link w:val="ResNo"/>
    <w:locked/>
    <w:rsid w:val="002E09CA"/>
    <w:rPr>
      <w:rFonts w:eastAsia="Times New Roman"/>
      <w:sz w:val="26"/>
      <w:lang w:val="fr-FR" w:eastAsia="en-US"/>
    </w:rPr>
  </w:style>
  <w:style w:type="character" w:customStyle="1" w:styleId="TableheadChar">
    <w:name w:val="Table_head Char"/>
    <w:basedOn w:val="DefaultParagraphFont"/>
    <w:link w:val="Tablehead"/>
    <w:rsid w:val="002E09CA"/>
    <w:rPr>
      <w:rFonts w:eastAsia="Times New Roman"/>
      <w:b/>
      <w:lang w:val="fr-FR" w:eastAsia="en-US"/>
    </w:rPr>
  </w:style>
  <w:style w:type="character" w:customStyle="1" w:styleId="TabletitleChar">
    <w:name w:val="Table_title Char"/>
    <w:basedOn w:val="DefaultParagraphFont"/>
    <w:link w:val="Tabletitle"/>
    <w:rsid w:val="002E09CA"/>
    <w:rPr>
      <w:rFonts w:eastAsia="Times New Roman"/>
      <w:b/>
      <w:sz w:val="22"/>
      <w:lang w:val="fr-FR" w:eastAsia="en-US"/>
    </w:rPr>
  </w:style>
  <w:style w:type="character" w:customStyle="1" w:styleId="TableNoChar">
    <w:name w:val="Table_No Char"/>
    <w:basedOn w:val="DefaultParagraphFont"/>
    <w:link w:val="TableNo"/>
    <w:locked/>
    <w:rsid w:val="002E09CA"/>
    <w:rPr>
      <w:rFonts w:eastAsia="Times New Roman"/>
      <w:sz w:val="22"/>
      <w:lang w:val="fr-FR" w:eastAsia="en-US"/>
    </w:rPr>
  </w:style>
  <w:style w:type="character" w:customStyle="1" w:styleId="Section1Char">
    <w:name w:val="Section_1 Char"/>
    <w:basedOn w:val="DefaultParagraphFont"/>
    <w:link w:val="Section1"/>
    <w:locked/>
    <w:rsid w:val="002E09CA"/>
    <w:rPr>
      <w:rFonts w:eastAsia="Times New Roman"/>
      <w:b/>
      <w:sz w:val="24"/>
      <w:lang w:val="en-GB" w:eastAsia="en-US"/>
    </w:rPr>
  </w:style>
  <w:style w:type="character" w:customStyle="1" w:styleId="ProposalChar">
    <w:name w:val="Proposal Char"/>
    <w:basedOn w:val="DefaultParagraphFont"/>
    <w:link w:val="Proposal"/>
    <w:locked/>
    <w:rsid w:val="002E09CA"/>
    <w:rPr>
      <w:rFonts w:eastAsia="Times New Roman" w:hAnsi="Times New Roman Bold"/>
      <w:b/>
      <w:sz w:val="24"/>
      <w:lang w:val="en-GB" w:eastAsia="en-US"/>
    </w:rPr>
  </w:style>
  <w:style w:type="character" w:customStyle="1" w:styleId="TableTextS5Char">
    <w:name w:val="Table_TextS5 Char"/>
    <w:basedOn w:val="DefaultParagraphFont"/>
    <w:link w:val="TableTextS5"/>
    <w:rsid w:val="002E09CA"/>
    <w:rPr>
      <w:rFonts w:eastAsia="Times New Roman"/>
      <w:lang w:val="en-GB" w:eastAsia="en-US"/>
    </w:rPr>
  </w:style>
  <w:style w:type="character" w:customStyle="1" w:styleId="NormalaftertitleChar">
    <w:name w:val="Normal_after_title Char"/>
    <w:link w:val="Normalaftertitle"/>
    <w:uiPriority w:val="99"/>
    <w:locked/>
    <w:rsid w:val="002E09CA"/>
    <w:rPr>
      <w:rFonts w:eastAsia="Times New Roman"/>
      <w:sz w:val="22"/>
      <w:lang w:val="fr-FR" w:eastAsia="en-US"/>
    </w:rPr>
  </w:style>
  <w:style w:type="character" w:customStyle="1" w:styleId="CallChar">
    <w:name w:val="Call Char"/>
    <w:basedOn w:val="DefaultParagraphFont"/>
    <w:link w:val="Call"/>
    <w:locked/>
    <w:rsid w:val="002E09CA"/>
    <w:rPr>
      <w:rFonts w:eastAsia="Times New Roman"/>
      <w:i/>
      <w:sz w:val="22"/>
      <w:lang w:val="fr-FR" w:eastAsia="en-US"/>
    </w:rPr>
  </w:style>
  <w:style w:type="character" w:customStyle="1" w:styleId="TablelegendChar">
    <w:name w:val="Table_legend Char"/>
    <w:basedOn w:val="TabletextChar"/>
    <w:link w:val="Tablelegend"/>
    <w:rsid w:val="002E09CA"/>
    <w:rPr>
      <w:rFonts w:eastAsia="Times New Roman"/>
      <w:lang w:val="fr-FR" w:eastAsia="en-US"/>
    </w:rPr>
  </w:style>
  <w:style w:type="character" w:customStyle="1" w:styleId="SourceChar">
    <w:name w:val="Source Char"/>
    <w:link w:val="Source"/>
    <w:locked/>
    <w:rsid w:val="002E09CA"/>
    <w:rPr>
      <w:rFonts w:eastAsia="Times New Roman"/>
      <w:b/>
      <w:sz w:val="28"/>
      <w:lang w:val="en-GB" w:eastAsia="en-US"/>
    </w:rPr>
  </w:style>
  <w:style w:type="paragraph" w:customStyle="1" w:styleId="Default">
    <w:name w:val="Default"/>
    <w:rsid w:val="002E09CA"/>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rsid w:val="002E09CA"/>
    <w:pPr>
      <w:tabs>
        <w:tab w:val="clear" w:pos="794"/>
        <w:tab w:val="clear" w:pos="1191"/>
        <w:tab w:val="clear" w:pos="1588"/>
        <w:tab w:val="clear" w:pos="1985"/>
        <w:tab w:val="left" w:pos="1134"/>
        <w:tab w:val="left" w:pos="1871"/>
        <w:tab w:val="left" w:pos="2268"/>
      </w:tabs>
      <w:ind w:left="720"/>
      <w:contextualSpacing/>
      <w:jc w:val="left"/>
    </w:pPr>
    <w:rPr>
      <w:rFonts w:eastAsia="Batang"/>
      <w:sz w:val="24"/>
      <w:lang w:val="en-GB"/>
    </w:rPr>
  </w:style>
  <w:style w:type="character" w:customStyle="1" w:styleId="ListParagraphChar">
    <w:name w:val="List Paragraph Char"/>
    <w:link w:val="ListParagraph"/>
    <w:uiPriority w:val="34"/>
    <w:locked/>
    <w:rsid w:val="002E09CA"/>
    <w:rPr>
      <w:rFonts w:eastAsia="Batang"/>
      <w:sz w:val="24"/>
      <w:lang w:val="en-GB" w:eastAsia="en-US"/>
    </w:rPr>
  </w:style>
  <w:style w:type="paragraph" w:styleId="NormalWeb">
    <w:name w:val="Normal (Web)"/>
    <w:basedOn w:val="Normal"/>
    <w:uiPriority w:val="99"/>
    <w:unhideWhenUsed/>
    <w:rsid w:val="002E09CA"/>
    <w:pPr>
      <w:tabs>
        <w:tab w:val="clear" w:pos="794"/>
        <w:tab w:val="clear" w:pos="1191"/>
        <w:tab w:val="clear" w:pos="1588"/>
        <w:tab w:val="clear" w:pos="1985"/>
      </w:tabs>
      <w:overflowPunct/>
      <w:autoSpaceDE/>
      <w:autoSpaceDN/>
      <w:adjustRightInd/>
      <w:spacing w:before="0"/>
      <w:jc w:val="left"/>
      <w:textAlignment w:val="auto"/>
    </w:pPr>
    <w:rPr>
      <w:rFonts w:eastAsiaTheme="minorHAnsi"/>
      <w:sz w:val="24"/>
      <w:szCs w:val="24"/>
      <w:lang w:val="en-US" w:bidi="ta-IN"/>
    </w:rPr>
  </w:style>
  <w:style w:type="character" w:customStyle="1" w:styleId="AnnextitleChar1">
    <w:name w:val="Annex_title Char1"/>
    <w:link w:val="Annextitle"/>
    <w:locked/>
    <w:rsid w:val="002E09CA"/>
    <w:rPr>
      <w:rFonts w:ascii="Times New Roman Bold" w:eastAsia="Times New Roman" w:hAnsi="Times New Roman Bold"/>
      <w:b/>
      <w:sz w:val="28"/>
      <w:lang w:val="en-GB" w:eastAsia="en-US"/>
    </w:rPr>
  </w:style>
  <w:style w:type="character" w:customStyle="1" w:styleId="CommentTextChar1">
    <w:name w:val="Comment Text Char1"/>
    <w:basedOn w:val="DefaultParagraphFont"/>
    <w:semiHidden/>
    <w:rsid w:val="002E09CA"/>
    <w:rPr>
      <w:rFonts w:ascii="Times New Roman" w:hAnsi="Times New Roman"/>
      <w:lang w:val="en-GB" w:eastAsia="en-US"/>
    </w:rPr>
  </w:style>
  <w:style w:type="character" w:customStyle="1" w:styleId="CommentSubjectChar1">
    <w:name w:val="Comment Subject Char1"/>
    <w:basedOn w:val="CommentTextChar1"/>
    <w:semiHidden/>
    <w:rsid w:val="002E09CA"/>
    <w:rPr>
      <w:rFonts w:ascii="Times New Roman" w:hAnsi="Times New Roman"/>
      <w:b/>
      <w:bCs/>
      <w:lang w:val="en-GB" w:eastAsia="en-US"/>
    </w:rPr>
  </w:style>
  <w:style w:type="character" w:customStyle="1" w:styleId="FiguretitleChar">
    <w:name w:val="Figure_title Char"/>
    <w:link w:val="Figuretitle"/>
    <w:locked/>
    <w:rsid w:val="002E09CA"/>
    <w:rPr>
      <w:rFonts w:ascii="Times New Roman Bold" w:eastAsia="Times New Roman" w:hAnsi="Times New Roman Bold"/>
      <w:b/>
      <w:sz w:val="18"/>
      <w:lang w:val="fr-FR" w:eastAsia="en-US"/>
    </w:rPr>
  </w:style>
  <w:style w:type="character" w:customStyle="1" w:styleId="FigureNoChar">
    <w:name w:val="Figure_No Char"/>
    <w:link w:val="FigureNo"/>
    <w:locked/>
    <w:rsid w:val="002E09CA"/>
    <w:rPr>
      <w:rFonts w:eastAsia="Times New Roman"/>
      <w:caps/>
      <w:sz w:val="18"/>
      <w:lang w:val="fr-FR" w:eastAsia="en-US"/>
    </w:rPr>
  </w:style>
  <w:style w:type="paragraph" w:styleId="Revision">
    <w:name w:val="Revision"/>
    <w:hidden/>
    <w:uiPriority w:val="99"/>
    <w:semiHidden/>
    <w:rsid w:val="002E09CA"/>
    <w:rPr>
      <w:rFonts w:eastAsia="Batang"/>
      <w:sz w:val="24"/>
      <w:lang w:val="en-GB" w:eastAsia="en-US"/>
    </w:rPr>
  </w:style>
  <w:style w:type="table" w:customStyle="1" w:styleId="TableGrid1">
    <w:name w:val="Table Grid1"/>
    <w:basedOn w:val="TableNormal"/>
    <w:next w:val="TableGrid"/>
    <w:uiPriority w:val="99"/>
    <w:rsid w:val="002E09CA"/>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uiPriority w:val="99"/>
    <w:rsid w:val="002E09CA"/>
    <w:rPr>
      <w:rFonts w:eastAsia="Times New Roman"/>
      <w:sz w:val="22"/>
      <w:lang w:val="fr-FR" w:eastAsia="en-US"/>
    </w:rPr>
  </w:style>
  <w:style w:type="character" w:customStyle="1" w:styleId="EquationlegendChar">
    <w:name w:val="Equation_legend Char"/>
    <w:link w:val="Equationlegend"/>
    <w:uiPriority w:val="99"/>
    <w:locked/>
    <w:rsid w:val="002E09CA"/>
    <w:rPr>
      <w:rFonts w:eastAsia="Times New Roman"/>
      <w:sz w:val="22"/>
      <w:lang w:eastAsia="en-US"/>
    </w:rPr>
  </w:style>
  <w:style w:type="character" w:customStyle="1" w:styleId="AnnexNoCar">
    <w:name w:val="Annex_No Car"/>
    <w:link w:val="AnnexNo"/>
    <w:locked/>
    <w:rsid w:val="002E09CA"/>
    <w:rPr>
      <w:rFonts w:eastAsia="Times New Roman"/>
      <w:caps/>
      <w:sz w:val="28"/>
      <w:lang w:val="en-GB" w:eastAsia="en-US"/>
    </w:rPr>
  </w:style>
  <w:style w:type="character" w:customStyle="1" w:styleId="RectitleChar">
    <w:name w:val="Rec_title Char"/>
    <w:link w:val="Rectitle"/>
    <w:rsid w:val="002E09CA"/>
    <w:rPr>
      <w:rFonts w:eastAsia="Times New Roman"/>
      <w:b/>
      <w:sz w:val="26"/>
      <w:lang w:val="fr-FR" w:eastAsia="en-US"/>
    </w:rPr>
  </w:style>
  <w:style w:type="character" w:customStyle="1" w:styleId="RecNoChar">
    <w:name w:val="Rec_No Char"/>
    <w:link w:val="RecNo"/>
    <w:locked/>
    <w:rsid w:val="002E09CA"/>
    <w:rPr>
      <w:rFonts w:eastAsia="Times New Roman"/>
      <w:sz w:val="26"/>
      <w:lang w:val="fr-FR" w:eastAsia="en-US"/>
    </w:rPr>
  </w:style>
  <w:style w:type="paragraph" w:styleId="DocumentMap">
    <w:name w:val="Document Map"/>
    <w:basedOn w:val="Normal"/>
    <w:link w:val="DocumentMapChar"/>
    <w:rsid w:val="002E09CA"/>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lang w:val="nb-NO" w:eastAsia="de-DE"/>
    </w:rPr>
  </w:style>
  <w:style w:type="character" w:customStyle="1" w:styleId="DocumentMapChar">
    <w:name w:val="Document Map Char"/>
    <w:basedOn w:val="DefaultParagraphFont"/>
    <w:link w:val="DocumentMap"/>
    <w:rsid w:val="002E09CA"/>
    <w:rPr>
      <w:rFonts w:ascii="Tahoma" w:eastAsia="Batang" w:hAnsi="Tahoma"/>
      <w:sz w:val="22"/>
      <w:shd w:val="clear" w:color="auto" w:fill="000080"/>
      <w:lang w:val="nb-NO" w:eastAsia="de-DE"/>
    </w:rPr>
  </w:style>
  <w:style w:type="paragraph" w:styleId="Title">
    <w:name w:val="Title"/>
    <w:basedOn w:val="Normal"/>
    <w:link w:val="TitleChar"/>
    <w:qFormat/>
    <w:rsid w:val="002E09CA"/>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2E09CA"/>
    <w:rPr>
      <w:rFonts w:ascii="Arial" w:eastAsia="Batang" w:hAnsi="Arial"/>
      <w:b/>
      <w:sz w:val="28"/>
      <w:lang w:val="de-DE" w:eastAsia="de-DE"/>
    </w:rPr>
  </w:style>
  <w:style w:type="paragraph" w:customStyle="1" w:styleId="Header1">
    <w:name w:val="Header1"/>
    <w:basedOn w:val="Header"/>
    <w:link w:val="HeaderZchnZchn"/>
    <w:rsid w:val="002E09CA"/>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lang w:val="nb-NO" w:eastAsia="de-DE"/>
    </w:rPr>
  </w:style>
  <w:style w:type="character" w:customStyle="1" w:styleId="HeaderZchnZchn">
    <w:name w:val="Header Zchn Zchn"/>
    <w:link w:val="Header1"/>
    <w:rsid w:val="002E09CA"/>
    <w:rPr>
      <w:rFonts w:ascii="Arial" w:eastAsia="Batang" w:hAnsi="Arial"/>
      <w:b/>
      <w:sz w:val="22"/>
      <w:lang w:val="nb-NO" w:eastAsia="de-DE"/>
    </w:rPr>
  </w:style>
  <w:style w:type="paragraph" w:customStyle="1" w:styleId="TableHead0">
    <w:name w:val="Table_Head"/>
    <w:basedOn w:val="Tabletext"/>
    <w:uiPriority w:val="99"/>
    <w:rsid w:val="002E09CA"/>
    <w:pPr>
      <w:keepNext/>
      <w:overflowPunct/>
      <w:autoSpaceDE/>
      <w:autoSpaceDN/>
      <w:adjustRightInd/>
      <w:spacing w:before="80" w:after="80"/>
      <w:jc w:val="center"/>
      <w:textAlignment w:val="auto"/>
    </w:pPr>
    <w:rPr>
      <w:rFonts w:eastAsia="MS Mincho"/>
      <w:b/>
      <w:sz w:val="22"/>
      <w:lang w:val="en-CA"/>
    </w:rPr>
  </w:style>
  <w:style w:type="paragraph" w:styleId="BodyTextIndent2">
    <w:name w:val="Body Text Indent 2"/>
    <w:basedOn w:val="Normal"/>
    <w:link w:val="BodyTextIndent2Char"/>
    <w:uiPriority w:val="99"/>
    <w:rsid w:val="002E09CA"/>
    <w:pPr>
      <w:tabs>
        <w:tab w:val="clear" w:pos="794"/>
        <w:tab w:val="clear" w:pos="1191"/>
        <w:tab w:val="clear" w:pos="1588"/>
        <w:tab w:val="clear" w:pos="1985"/>
      </w:tabs>
      <w:overflowPunct/>
      <w:spacing w:before="0"/>
      <w:ind w:left="180"/>
      <w:jc w:val="left"/>
      <w:textAlignment w:val="auto"/>
    </w:pPr>
    <w:rPr>
      <w:rFonts w:eastAsia="SimSun"/>
      <w:sz w:val="24"/>
      <w:szCs w:val="24"/>
      <w:lang w:val="en-US"/>
    </w:rPr>
  </w:style>
  <w:style w:type="character" w:customStyle="1" w:styleId="BodyTextIndent2Char">
    <w:name w:val="Body Text Indent 2 Char"/>
    <w:basedOn w:val="DefaultParagraphFont"/>
    <w:link w:val="BodyTextIndent2"/>
    <w:uiPriority w:val="99"/>
    <w:rsid w:val="002E09CA"/>
    <w:rPr>
      <w:sz w:val="24"/>
      <w:szCs w:val="24"/>
      <w:lang w:eastAsia="en-US"/>
    </w:rPr>
  </w:style>
  <w:style w:type="paragraph" w:styleId="BodyText">
    <w:name w:val="Body Text"/>
    <w:basedOn w:val="Normal"/>
    <w:link w:val="BodyTextChar"/>
    <w:rsid w:val="002E09CA"/>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Cs w:val="24"/>
      <w:lang w:val="en-US" w:eastAsia="ja-JP"/>
    </w:rPr>
  </w:style>
  <w:style w:type="character" w:customStyle="1" w:styleId="BodyTextChar">
    <w:name w:val="Body Text Char"/>
    <w:basedOn w:val="DefaultParagraphFont"/>
    <w:link w:val="BodyText"/>
    <w:rsid w:val="002E09CA"/>
    <w:rPr>
      <w:rFonts w:eastAsia="MS Mincho"/>
      <w:kern w:val="2"/>
      <w:sz w:val="22"/>
      <w:szCs w:val="24"/>
      <w:lang w:eastAsia="ja-JP"/>
    </w:rPr>
  </w:style>
  <w:style w:type="character" w:customStyle="1" w:styleId="AnnexNoTitleChar1">
    <w:name w:val="Annex_NoTitle Char1"/>
    <w:link w:val="AnnexNoTitle"/>
    <w:locked/>
    <w:rsid w:val="002E09CA"/>
    <w:rPr>
      <w:rFonts w:eastAsia="Times New Roman"/>
      <w:b/>
      <w:sz w:val="26"/>
      <w:lang w:val="fr-FR" w:eastAsia="en-US"/>
    </w:rPr>
  </w:style>
  <w:style w:type="paragraph" w:customStyle="1" w:styleId="RecNoBR">
    <w:name w:val="Rec_No_BR"/>
    <w:basedOn w:val="Normal"/>
    <w:next w:val="Normal"/>
    <w:uiPriority w:val="99"/>
    <w:rsid w:val="002E09CA"/>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2E09CA"/>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2E09CA"/>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2E09CA"/>
    <w:rPr>
      <w:rFonts w:eastAsia="Batang"/>
      <w:sz w:val="16"/>
      <w:szCs w:val="16"/>
      <w:lang w:val="en-GB" w:eastAsia="en-US"/>
    </w:rPr>
  </w:style>
  <w:style w:type="paragraph" w:styleId="TOC9">
    <w:name w:val="toc 9"/>
    <w:basedOn w:val="Normal"/>
    <w:next w:val="Normal"/>
    <w:autoRedefine/>
    <w:rsid w:val="002E09CA"/>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2E09CA"/>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
    <w:name w:val="No List1"/>
    <w:next w:val="NoList"/>
    <w:uiPriority w:val="99"/>
    <w:semiHidden/>
    <w:unhideWhenUsed/>
    <w:rsid w:val="002E09CA"/>
  </w:style>
  <w:style w:type="table" w:customStyle="1" w:styleId="TableGrid2">
    <w:name w:val="Table Grid2"/>
    <w:basedOn w:val="TableNormal"/>
    <w:next w:val="TableGrid"/>
    <w:uiPriority w:val="59"/>
    <w:rsid w:val="002E09CA"/>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2E09CA"/>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2E09CA"/>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E09CA"/>
    <w:rPr>
      <w:rFonts w:cs="Times New Roman"/>
      <w:color w:val="808080"/>
    </w:rPr>
  </w:style>
  <w:style w:type="paragraph" w:styleId="PlainText">
    <w:name w:val="Plain Text"/>
    <w:basedOn w:val="Normal"/>
    <w:link w:val="PlainTextChar"/>
    <w:uiPriority w:val="99"/>
    <w:unhideWhenUsed/>
    <w:rsid w:val="002E09C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2E09CA"/>
    <w:rPr>
      <w:rFonts w:ascii="Times" w:eastAsia="Batang" w:hAnsi="Times"/>
      <w:szCs w:val="24"/>
      <w:lang w:eastAsia="en-US"/>
    </w:rPr>
  </w:style>
  <w:style w:type="character" w:customStyle="1" w:styleId="apple-style-span">
    <w:name w:val="apple-style-span"/>
    <w:uiPriority w:val="99"/>
    <w:rsid w:val="002E09CA"/>
  </w:style>
  <w:style w:type="character" w:customStyle="1" w:styleId="info2">
    <w:name w:val="info2"/>
    <w:basedOn w:val="DefaultParagraphFont"/>
    <w:rsid w:val="002E09CA"/>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2E09CA"/>
    <w:rPr>
      <w:rFonts w:cs="Times New Roman"/>
      <w:b/>
    </w:rPr>
  </w:style>
  <w:style w:type="table" w:customStyle="1" w:styleId="GridTable4-Accent11">
    <w:name w:val="Grid Table 4 - Accent 11"/>
    <w:basedOn w:val="TableNormal"/>
    <w:uiPriority w:val="49"/>
    <w:rsid w:val="002E09CA"/>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2E09C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2E09CA"/>
    <w:rPr>
      <w:rFonts w:ascii="Courier New" w:eastAsia="Times New Roman" w:hAnsi="Courier New" w:cs="Courier New"/>
      <w:lang w:val="ru-RU" w:eastAsia="ru-RU"/>
    </w:rPr>
  </w:style>
  <w:style w:type="character" w:customStyle="1" w:styleId="yt-dictionary-meaning">
    <w:name w:val="yt-dictionary-meaning"/>
    <w:basedOn w:val="DefaultParagraphFont"/>
    <w:rsid w:val="002E09CA"/>
  </w:style>
  <w:style w:type="character" w:customStyle="1" w:styleId="hps">
    <w:name w:val="hps"/>
    <w:basedOn w:val="DefaultParagraphFont"/>
    <w:rsid w:val="002E09CA"/>
  </w:style>
  <w:style w:type="character" w:customStyle="1" w:styleId="1">
    <w:name w:val="Заголовок 1 Знак"/>
    <w:basedOn w:val="DefaultParagraphFont"/>
    <w:rsid w:val="002E09CA"/>
    <w:rPr>
      <w:rFonts w:ascii="Times New Roman" w:hAnsi="Times New Roman"/>
      <w:b/>
      <w:sz w:val="28"/>
      <w:lang w:val="en-GB" w:eastAsia="en-US"/>
    </w:rPr>
  </w:style>
  <w:style w:type="character" w:customStyle="1" w:styleId="2">
    <w:name w:val="Заголовок 2 Знак"/>
    <w:basedOn w:val="DefaultParagraphFont"/>
    <w:uiPriority w:val="99"/>
    <w:rsid w:val="002E09CA"/>
    <w:rPr>
      <w:rFonts w:ascii="Times New Roman" w:hAnsi="Times New Roman"/>
      <w:b/>
      <w:sz w:val="24"/>
      <w:lang w:val="en-GB" w:eastAsia="en-US"/>
    </w:rPr>
  </w:style>
  <w:style w:type="character" w:customStyle="1" w:styleId="shorttext">
    <w:name w:val="short_text"/>
    <w:basedOn w:val="DefaultParagraphFont"/>
    <w:rsid w:val="002E09CA"/>
  </w:style>
  <w:style w:type="paragraph" w:customStyle="1" w:styleId="Headingsplit">
    <w:name w:val="Heading_split"/>
    <w:basedOn w:val="Headingi"/>
    <w:qFormat/>
    <w:rsid w:val="002E09CA"/>
    <w:pPr>
      <w:keepNext w:val="0"/>
      <w:keepLines w:val="0"/>
      <w:tabs>
        <w:tab w:val="clear" w:pos="794"/>
        <w:tab w:val="clear" w:pos="1191"/>
        <w:tab w:val="clear" w:pos="1588"/>
        <w:tab w:val="clear" w:pos="1985"/>
        <w:tab w:val="left" w:pos="1134"/>
        <w:tab w:val="left" w:pos="1871"/>
        <w:tab w:val="left" w:pos="2268"/>
      </w:tabs>
      <w:jc w:val="left"/>
      <w:outlineLvl w:val="9"/>
    </w:pPr>
    <w:rPr>
      <w:sz w:val="24"/>
      <w:lang w:val="en-US"/>
    </w:rPr>
  </w:style>
  <w:style w:type="paragraph" w:customStyle="1" w:styleId="Normalsplit">
    <w:name w:val="Normal_split"/>
    <w:basedOn w:val="Normal"/>
    <w:qFormat/>
    <w:rsid w:val="002E09CA"/>
    <w:pPr>
      <w:tabs>
        <w:tab w:val="clear" w:pos="794"/>
        <w:tab w:val="clear" w:pos="1191"/>
        <w:tab w:val="clear" w:pos="1588"/>
        <w:tab w:val="clear" w:pos="1985"/>
        <w:tab w:val="left" w:pos="1134"/>
        <w:tab w:val="left" w:pos="1871"/>
        <w:tab w:val="left" w:pos="2268"/>
      </w:tabs>
      <w:jc w:val="left"/>
    </w:pPr>
    <w:rPr>
      <w:sz w:val="24"/>
      <w:lang w:val="en-GB"/>
    </w:rPr>
  </w:style>
  <w:style w:type="character" w:customStyle="1" w:styleId="Provsplit">
    <w:name w:val="Prov_split"/>
    <w:basedOn w:val="DefaultParagraphFont"/>
    <w:qFormat/>
    <w:rsid w:val="002E09CA"/>
    <w:rPr>
      <w:rFonts w:ascii="Times New Roman" w:hAnsi="Times New Roman"/>
      <w:b w:val="0"/>
    </w:rPr>
  </w:style>
  <w:style w:type="paragraph" w:customStyle="1" w:styleId="Tablesplit">
    <w:name w:val="Table_split"/>
    <w:basedOn w:val="Tabletext"/>
    <w:qFormat/>
    <w:rsid w:val="002E09C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paragraph" w:styleId="List">
    <w:name w:val="List"/>
    <w:basedOn w:val="Normal"/>
    <w:semiHidden/>
    <w:rsid w:val="002E09CA"/>
    <w:pPr>
      <w:tabs>
        <w:tab w:val="clear" w:pos="794"/>
        <w:tab w:val="clear" w:pos="1191"/>
        <w:tab w:val="clear" w:pos="1588"/>
        <w:tab w:val="clear" w:pos="1985"/>
        <w:tab w:val="left" w:pos="1701"/>
        <w:tab w:val="left" w:pos="2127"/>
      </w:tabs>
      <w:ind w:left="2127" w:hanging="2127"/>
    </w:pPr>
    <w:rPr>
      <w:sz w:val="24"/>
    </w:rPr>
  </w:style>
  <w:style w:type="character" w:customStyle="1" w:styleId="BodyTextChar1">
    <w:name w:val="Body Text Char1"/>
    <w:basedOn w:val="DefaultParagraphFont"/>
    <w:semiHidden/>
    <w:rsid w:val="002E09CA"/>
    <w:rPr>
      <w:rFonts w:ascii="Times New Roman" w:hAnsi="Times New Roman"/>
      <w:sz w:val="24"/>
      <w:lang w:val="en-GB" w:eastAsia="en-US"/>
    </w:rPr>
  </w:style>
  <w:style w:type="character" w:customStyle="1" w:styleId="BodyText2Char">
    <w:name w:val="Body Text 2 Char"/>
    <w:basedOn w:val="DefaultParagraphFont"/>
    <w:link w:val="BodyText2"/>
    <w:semiHidden/>
    <w:rsid w:val="002E09CA"/>
    <w:rPr>
      <w:rFonts w:ascii="Arial" w:hAnsi="Arial"/>
      <w:sz w:val="22"/>
      <w:lang w:val="fr-FR" w:eastAsia="en-US"/>
    </w:rPr>
  </w:style>
  <w:style w:type="paragraph" w:styleId="BodyText2">
    <w:name w:val="Body Text 2"/>
    <w:basedOn w:val="Normal"/>
    <w:link w:val="BodyText2Char"/>
    <w:semiHidden/>
    <w:rsid w:val="002E09CA"/>
    <w:pPr>
      <w:tabs>
        <w:tab w:val="clear" w:pos="794"/>
        <w:tab w:val="clear" w:pos="1191"/>
        <w:tab w:val="clear" w:pos="1588"/>
        <w:tab w:val="clear" w:pos="1985"/>
      </w:tabs>
      <w:overflowPunct/>
      <w:autoSpaceDE/>
      <w:autoSpaceDN/>
      <w:adjustRightInd/>
      <w:textAlignment w:val="auto"/>
    </w:pPr>
    <w:rPr>
      <w:rFonts w:ascii="Arial" w:eastAsia="SimSun" w:hAnsi="Arial"/>
    </w:rPr>
  </w:style>
  <w:style w:type="character" w:customStyle="1" w:styleId="BodyText2Char1">
    <w:name w:val="Body Text 2 Char1"/>
    <w:basedOn w:val="DefaultParagraphFont"/>
    <w:semiHidden/>
    <w:rsid w:val="002E09CA"/>
    <w:rPr>
      <w:rFonts w:eastAsia="Times New Roman"/>
      <w:sz w:val="22"/>
      <w:lang w:val="fr-FR" w:eastAsia="en-US"/>
    </w:rPr>
  </w:style>
  <w:style w:type="character" w:customStyle="1" w:styleId="Math">
    <w:name w:val="Math"/>
    <w:uiPriority w:val="99"/>
    <w:rsid w:val="002E09CA"/>
    <w:rPr>
      <w:rFonts w:ascii="Times New Roman" w:hAnsi="Times New Roman"/>
      <w:i/>
      <w:noProof w:val="0"/>
      <w:color w:val="000000"/>
      <w:sz w:val="24"/>
      <w:lang w:val="en-US"/>
    </w:rPr>
  </w:style>
  <w:style w:type="paragraph" w:customStyle="1" w:styleId="EquationLegend0">
    <w:name w:val="Equation_Legend"/>
    <w:basedOn w:val="Normal"/>
    <w:rsid w:val="002E09CA"/>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rPr>
      <w:sz w:val="24"/>
    </w:rPr>
  </w:style>
  <w:style w:type="paragraph" w:customStyle="1" w:styleId="AppendixNotitle0">
    <w:name w:val="Appendix_No &amp; title"/>
    <w:basedOn w:val="AnnexNotitle0"/>
    <w:next w:val="Normalaftertitle"/>
    <w:rsid w:val="002E09CA"/>
    <w:pPr>
      <w:outlineLvl w:val="0"/>
    </w:pPr>
  </w:style>
  <w:style w:type="paragraph" w:customStyle="1" w:styleId="AnnexNotitle0">
    <w:name w:val="Annex_No &amp; title"/>
    <w:basedOn w:val="Normal"/>
    <w:next w:val="Normalaftertitle"/>
    <w:rsid w:val="002E09CA"/>
    <w:pPr>
      <w:keepNext/>
      <w:keepLines/>
      <w:spacing w:before="480"/>
      <w:jc w:val="center"/>
    </w:pPr>
    <w:rPr>
      <w:b/>
      <w:sz w:val="28"/>
    </w:rPr>
  </w:style>
  <w:style w:type="character" w:customStyle="1" w:styleId="BalloonTextChar1">
    <w:name w:val="Balloon Text Char1"/>
    <w:basedOn w:val="DefaultParagraphFont"/>
    <w:semiHidden/>
    <w:rsid w:val="002E09CA"/>
    <w:rPr>
      <w:rFonts w:ascii="Segoe UI" w:hAnsi="Segoe UI" w:cs="Segoe UI"/>
      <w:sz w:val="18"/>
      <w:szCs w:val="18"/>
      <w:lang w:val="en-GB" w:eastAsia="en-US"/>
    </w:rPr>
  </w:style>
  <w:style w:type="paragraph" w:styleId="NoSpacing">
    <w:name w:val="No Spacing"/>
    <w:uiPriority w:val="1"/>
    <w:qFormat/>
    <w:rsid w:val="002E09CA"/>
    <w:pPr>
      <w:tabs>
        <w:tab w:val="left" w:pos="794"/>
        <w:tab w:val="left" w:pos="1191"/>
        <w:tab w:val="left" w:pos="1588"/>
        <w:tab w:val="left" w:pos="1985"/>
      </w:tabs>
      <w:overflowPunct w:val="0"/>
      <w:autoSpaceDE w:val="0"/>
      <w:autoSpaceDN w:val="0"/>
      <w:adjustRightInd w:val="0"/>
      <w:jc w:val="both"/>
      <w:textAlignment w:val="baseline"/>
    </w:pPr>
    <w:rPr>
      <w:rFonts w:eastAsia="Times New Roman"/>
      <w:sz w:val="24"/>
      <w:lang w:val="fr-FR" w:eastAsia="en-US"/>
    </w:rPr>
  </w:style>
  <w:style w:type="paragraph" w:customStyle="1" w:styleId="headingb0">
    <w:name w:val="heading_b"/>
    <w:basedOn w:val="Heading3"/>
    <w:next w:val="Normal"/>
    <w:rsid w:val="002E09CA"/>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sz w:val="24"/>
      <w:lang w:val="en-GB"/>
    </w:rPr>
  </w:style>
  <w:style w:type="paragraph" w:customStyle="1" w:styleId="TableText0">
    <w:name w:val="Table_Text"/>
    <w:basedOn w:val="Normal"/>
    <w:rsid w:val="002E09C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oleObject" Target="embeddings/oleObject143.bin"/><Relationship Id="rId21" Type="http://schemas.openxmlformats.org/officeDocument/2006/relationships/oleObject" Target="embeddings/oleObject5.bin"/><Relationship Id="rId63" Type="http://schemas.openxmlformats.org/officeDocument/2006/relationships/oleObject" Target="embeddings/oleObject24.bin"/><Relationship Id="rId159" Type="http://schemas.openxmlformats.org/officeDocument/2006/relationships/image" Target="media/image74.wmf"/><Relationship Id="rId324" Type="http://schemas.openxmlformats.org/officeDocument/2006/relationships/image" Target="media/image156.wmf"/><Relationship Id="rId366" Type="http://schemas.openxmlformats.org/officeDocument/2006/relationships/oleObject" Target="embeddings/oleObject177.bin"/><Relationship Id="rId531" Type="http://schemas.openxmlformats.org/officeDocument/2006/relationships/oleObject" Target="embeddings/oleObject259.bin"/><Relationship Id="rId573" Type="http://schemas.openxmlformats.org/officeDocument/2006/relationships/oleObject" Target="embeddings/oleObject280.bin"/><Relationship Id="rId170" Type="http://schemas.openxmlformats.org/officeDocument/2006/relationships/oleObject" Target="embeddings/oleObject78.bin"/><Relationship Id="rId226" Type="http://schemas.openxmlformats.org/officeDocument/2006/relationships/oleObject" Target="embeddings/oleObject106.bin"/><Relationship Id="rId433" Type="http://schemas.openxmlformats.org/officeDocument/2006/relationships/oleObject" Target="embeddings/oleObject210.bin"/><Relationship Id="rId268" Type="http://schemas.openxmlformats.org/officeDocument/2006/relationships/oleObject" Target="embeddings/oleObject127.bin"/><Relationship Id="rId475" Type="http://schemas.openxmlformats.org/officeDocument/2006/relationships/oleObject" Target="embeddings/oleObject231.bin"/><Relationship Id="rId32" Type="http://schemas.openxmlformats.org/officeDocument/2006/relationships/image" Target="media/image12.wmf"/><Relationship Id="rId74" Type="http://schemas.openxmlformats.org/officeDocument/2006/relationships/image" Target="media/image32.wmf"/><Relationship Id="rId128" Type="http://schemas.openxmlformats.org/officeDocument/2006/relationships/oleObject" Target="embeddings/oleObject57.bin"/><Relationship Id="rId335" Type="http://schemas.openxmlformats.org/officeDocument/2006/relationships/image" Target="media/image161.wmf"/><Relationship Id="rId377" Type="http://schemas.openxmlformats.org/officeDocument/2006/relationships/image" Target="media/image182.wmf"/><Relationship Id="rId500" Type="http://schemas.openxmlformats.org/officeDocument/2006/relationships/image" Target="media/image243.wmf"/><Relationship Id="rId542" Type="http://schemas.openxmlformats.org/officeDocument/2006/relationships/image" Target="media/image264.wmf"/><Relationship Id="rId584" Type="http://schemas.openxmlformats.org/officeDocument/2006/relationships/header" Target="header4.xml"/><Relationship Id="rId5" Type="http://schemas.openxmlformats.org/officeDocument/2006/relationships/footnotes" Target="footnotes.xml"/><Relationship Id="rId181" Type="http://schemas.openxmlformats.org/officeDocument/2006/relationships/image" Target="media/image85.wmf"/><Relationship Id="rId237" Type="http://schemas.openxmlformats.org/officeDocument/2006/relationships/image" Target="media/image113.wmf"/><Relationship Id="rId402" Type="http://schemas.openxmlformats.org/officeDocument/2006/relationships/image" Target="media/image194.wmf"/><Relationship Id="rId279" Type="http://schemas.openxmlformats.org/officeDocument/2006/relationships/oleObject" Target="embeddings/oleObject133.bin"/><Relationship Id="rId444" Type="http://schemas.openxmlformats.org/officeDocument/2006/relationships/image" Target="media/image215.wmf"/><Relationship Id="rId486" Type="http://schemas.openxmlformats.org/officeDocument/2006/relationships/image" Target="media/image236.emf"/><Relationship Id="rId43" Type="http://schemas.openxmlformats.org/officeDocument/2006/relationships/oleObject" Target="embeddings/oleObject16.bin"/><Relationship Id="rId139" Type="http://schemas.openxmlformats.org/officeDocument/2006/relationships/image" Target="media/image64.wmf"/><Relationship Id="rId290" Type="http://schemas.openxmlformats.org/officeDocument/2006/relationships/image" Target="media/image139.wmf"/><Relationship Id="rId304" Type="http://schemas.openxmlformats.org/officeDocument/2006/relationships/image" Target="media/image146.wmf"/><Relationship Id="rId346" Type="http://schemas.openxmlformats.org/officeDocument/2006/relationships/oleObject" Target="embeddings/oleObject167.bin"/><Relationship Id="rId388" Type="http://schemas.openxmlformats.org/officeDocument/2006/relationships/oleObject" Target="embeddings/oleObject188.bin"/><Relationship Id="rId511" Type="http://schemas.openxmlformats.org/officeDocument/2006/relationships/oleObject" Target="embeddings/oleObject249.bin"/><Relationship Id="rId553" Type="http://schemas.openxmlformats.org/officeDocument/2006/relationships/image" Target="media/image270.wmf"/><Relationship Id="rId85" Type="http://schemas.openxmlformats.org/officeDocument/2006/relationships/oleObject" Target="embeddings/oleObject35.bin"/><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oleObject" Target="embeddings/oleObject200.bin"/><Relationship Id="rId248" Type="http://schemas.openxmlformats.org/officeDocument/2006/relationships/oleObject" Target="embeddings/oleObject117.bin"/><Relationship Id="rId455" Type="http://schemas.openxmlformats.org/officeDocument/2006/relationships/oleObject" Target="embeddings/oleObject221.bin"/><Relationship Id="rId497" Type="http://schemas.openxmlformats.org/officeDocument/2006/relationships/oleObject" Target="embeddings/oleObject242.bin"/><Relationship Id="rId12" Type="http://schemas.openxmlformats.org/officeDocument/2006/relationships/hyperlink" Target="http://www.itu.int/ITU-R/go/patents/en" TargetMode="External"/><Relationship Id="rId108" Type="http://schemas.openxmlformats.org/officeDocument/2006/relationships/oleObject" Target="embeddings/oleObject47.bin"/><Relationship Id="rId315" Type="http://schemas.openxmlformats.org/officeDocument/2006/relationships/oleObject" Target="embeddings/oleObject151.bin"/><Relationship Id="rId357" Type="http://schemas.openxmlformats.org/officeDocument/2006/relationships/image" Target="media/image172.wmf"/><Relationship Id="rId522" Type="http://schemas.openxmlformats.org/officeDocument/2006/relationships/image" Target="media/image254.wmf"/><Relationship Id="rId54" Type="http://schemas.openxmlformats.org/officeDocument/2006/relationships/oleObject" Target="embeddings/oleObject21.bin"/><Relationship Id="rId96" Type="http://schemas.openxmlformats.org/officeDocument/2006/relationships/oleObject" Target="embeddings/oleObject41.bin"/><Relationship Id="rId161" Type="http://schemas.openxmlformats.org/officeDocument/2006/relationships/image" Target="media/image75.wmf"/><Relationship Id="rId217" Type="http://schemas.openxmlformats.org/officeDocument/2006/relationships/image" Target="media/image103.wmf"/><Relationship Id="rId399" Type="http://schemas.openxmlformats.org/officeDocument/2006/relationships/image" Target="media/image193.wmf"/><Relationship Id="rId564" Type="http://schemas.openxmlformats.org/officeDocument/2006/relationships/image" Target="media/image275.emf"/><Relationship Id="rId259" Type="http://schemas.openxmlformats.org/officeDocument/2006/relationships/image" Target="media/image124.wmf"/><Relationship Id="rId424" Type="http://schemas.openxmlformats.org/officeDocument/2006/relationships/image" Target="media/image205.wmf"/><Relationship Id="rId466" Type="http://schemas.openxmlformats.org/officeDocument/2006/relationships/image" Target="media/image226.wmf"/><Relationship Id="rId23" Type="http://schemas.openxmlformats.org/officeDocument/2006/relationships/oleObject" Target="embeddings/oleObject6.bin"/><Relationship Id="rId119" Type="http://schemas.openxmlformats.org/officeDocument/2006/relationships/image" Target="media/image54.wmf"/><Relationship Id="rId270" Type="http://schemas.openxmlformats.org/officeDocument/2006/relationships/oleObject" Target="embeddings/oleObject128.bin"/><Relationship Id="rId326" Type="http://schemas.openxmlformats.org/officeDocument/2006/relationships/image" Target="media/image157.wmf"/><Relationship Id="rId533" Type="http://schemas.openxmlformats.org/officeDocument/2006/relationships/oleObject" Target="embeddings/oleObject260.bin"/><Relationship Id="rId65" Type="http://schemas.openxmlformats.org/officeDocument/2006/relationships/oleObject" Target="embeddings/oleObject25.bin"/><Relationship Id="rId130" Type="http://schemas.openxmlformats.org/officeDocument/2006/relationships/oleObject" Target="embeddings/oleObject58.bin"/><Relationship Id="rId368" Type="http://schemas.openxmlformats.org/officeDocument/2006/relationships/oleObject" Target="embeddings/oleObject178.bin"/><Relationship Id="rId575" Type="http://schemas.openxmlformats.org/officeDocument/2006/relationships/oleObject" Target="embeddings/oleObject281.bin"/><Relationship Id="rId172" Type="http://schemas.openxmlformats.org/officeDocument/2006/relationships/oleObject" Target="embeddings/oleObject79.bin"/><Relationship Id="rId228" Type="http://schemas.openxmlformats.org/officeDocument/2006/relationships/oleObject" Target="embeddings/oleObject107.bin"/><Relationship Id="rId435" Type="http://schemas.openxmlformats.org/officeDocument/2006/relationships/oleObject" Target="embeddings/oleObject211.bin"/><Relationship Id="rId477" Type="http://schemas.openxmlformats.org/officeDocument/2006/relationships/oleObject" Target="embeddings/oleObject232.bin"/><Relationship Id="rId281" Type="http://schemas.openxmlformats.org/officeDocument/2006/relationships/oleObject" Target="embeddings/oleObject134.bin"/><Relationship Id="rId337" Type="http://schemas.openxmlformats.org/officeDocument/2006/relationships/image" Target="media/image162.wmf"/><Relationship Id="rId502" Type="http://schemas.openxmlformats.org/officeDocument/2006/relationships/image" Target="media/image244.emf"/><Relationship Id="rId34" Type="http://schemas.openxmlformats.org/officeDocument/2006/relationships/image" Target="media/image13.wmf"/><Relationship Id="rId76" Type="http://schemas.openxmlformats.org/officeDocument/2006/relationships/image" Target="media/image33.wmf"/><Relationship Id="rId141" Type="http://schemas.openxmlformats.org/officeDocument/2006/relationships/image" Target="media/image65.wmf"/><Relationship Id="rId379" Type="http://schemas.openxmlformats.org/officeDocument/2006/relationships/image" Target="media/image183.wmf"/><Relationship Id="rId544" Type="http://schemas.openxmlformats.org/officeDocument/2006/relationships/image" Target="media/image265.wmf"/><Relationship Id="rId586" Type="http://schemas.microsoft.com/office/2011/relationships/people" Target="people.xml"/><Relationship Id="rId7" Type="http://schemas.openxmlformats.org/officeDocument/2006/relationships/image" Target="media/image1.wmf"/><Relationship Id="rId183" Type="http://schemas.openxmlformats.org/officeDocument/2006/relationships/image" Target="media/image86.wmf"/><Relationship Id="rId239" Type="http://schemas.openxmlformats.org/officeDocument/2006/relationships/image" Target="media/image114.wmf"/><Relationship Id="rId390" Type="http://schemas.openxmlformats.org/officeDocument/2006/relationships/oleObject" Target="embeddings/oleObject189.bin"/><Relationship Id="rId404" Type="http://schemas.openxmlformats.org/officeDocument/2006/relationships/image" Target="media/image195.wmf"/><Relationship Id="rId446" Type="http://schemas.openxmlformats.org/officeDocument/2006/relationships/image" Target="media/image216.wmf"/><Relationship Id="rId250" Type="http://schemas.openxmlformats.org/officeDocument/2006/relationships/oleObject" Target="embeddings/oleObject118.bin"/><Relationship Id="rId292" Type="http://schemas.openxmlformats.org/officeDocument/2006/relationships/image" Target="media/image140.wmf"/><Relationship Id="rId306" Type="http://schemas.openxmlformats.org/officeDocument/2006/relationships/image" Target="media/image147.wmf"/><Relationship Id="rId488" Type="http://schemas.openxmlformats.org/officeDocument/2006/relationships/image" Target="media/image237.emf"/><Relationship Id="rId45" Type="http://schemas.openxmlformats.org/officeDocument/2006/relationships/oleObject" Target="embeddings/oleObject17.bin"/><Relationship Id="rId87" Type="http://schemas.openxmlformats.org/officeDocument/2006/relationships/oleObject" Target="embeddings/oleObject36.bin"/><Relationship Id="rId110" Type="http://schemas.openxmlformats.org/officeDocument/2006/relationships/oleObject" Target="embeddings/oleObject48.bin"/><Relationship Id="rId348" Type="http://schemas.openxmlformats.org/officeDocument/2006/relationships/oleObject" Target="embeddings/oleObject168.bin"/><Relationship Id="rId513" Type="http://schemas.openxmlformats.org/officeDocument/2006/relationships/oleObject" Target="embeddings/oleObject250.bin"/><Relationship Id="rId555" Type="http://schemas.openxmlformats.org/officeDocument/2006/relationships/oleObject" Target="embeddings/oleObject271.bin"/><Relationship Id="rId152" Type="http://schemas.openxmlformats.org/officeDocument/2006/relationships/oleObject" Target="embeddings/oleObject69.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oleObject" Target="embeddings/oleObject201.bin"/><Relationship Id="rId457" Type="http://schemas.openxmlformats.org/officeDocument/2006/relationships/oleObject" Target="embeddings/oleObject222.bin"/><Relationship Id="rId261" Type="http://schemas.openxmlformats.org/officeDocument/2006/relationships/image" Target="media/image125.wmf"/><Relationship Id="rId499" Type="http://schemas.openxmlformats.org/officeDocument/2006/relationships/oleObject" Target="embeddings/oleObject243.bin"/><Relationship Id="rId14" Type="http://schemas.openxmlformats.org/officeDocument/2006/relationships/image" Target="media/image3.emf"/><Relationship Id="rId56" Type="http://schemas.microsoft.com/office/2011/relationships/commentsExtended" Target="commentsExtended.xml"/><Relationship Id="rId317" Type="http://schemas.openxmlformats.org/officeDocument/2006/relationships/oleObject" Target="embeddings/oleObject152.bin"/><Relationship Id="rId359" Type="http://schemas.openxmlformats.org/officeDocument/2006/relationships/image" Target="media/image173.wmf"/><Relationship Id="rId524" Type="http://schemas.openxmlformats.org/officeDocument/2006/relationships/image" Target="media/image255.wmf"/><Relationship Id="rId566" Type="http://schemas.openxmlformats.org/officeDocument/2006/relationships/image" Target="media/image276.emf"/><Relationship Id="rId98" Type="http://schemas.openxmlformats.org/officeDocument/2006/relationships/oleObject" Target="embeddings/oleObject42.bin"/><Relationship Id="rId121" Type="http://schemas.openxmlformats.org/officeDocument/2006/relationships/image" Target="media/image55.wmf"/><Relationship Id="rId163" Type="http://schemas.openxmlformats.org/officeDocument/2006/relationships/image" Target="media/image76.wmf"/><Relationship Id="rId219" Type="http://schemas.openxmlformats.org/officeDocument/2006/relationships/image" Target="media/image104.wmf"/><Relationship Id="rId370" Type="http://schemas.openxmlformats.org/officeDocument/2006/relationships/oleObject" Target="embeddings/oleObject179.bin"/><Relationship Id="rId426" Type="http://schemas.openxmlformats.org/officeDocument/2006/relationships/image" Target="media/image206.wmf"/><Relationship Id="rId230" Type="http://schemas.openxmlformats.org/officeDocument/2006/relationships/oleObject" Target="embeddings/oleObject108.bin"/><Relationship Id="rId468" Type="http://schemas.openxmlformats.org/officeDocument/2006/relationships/image" Target="media/image227.wmf"/><Relationship Id="rId25" Type="http://schemas.openxmlformats.org/officeDocument/2006/relationships/oleObject" Target="embeddings/oleObject7.bin"/><Relationship Id="rId67" Type="http://schemas.openxmlformats.org/officeDocument/2006/relationships/oleObject" Target="embeddings/oleObject26.bin"/><Relationship Id="rId272" Type="http://schemas.openxmlformats.org/officeDocument/2006/relationships/oleObject" Target="embeddings/oleObject129.bin"/><Relationship Id="rId328" Type="http://schemas.openxmlformats.org/officeDocument/2006/relationships/image" Target="media/image158.wmf"/><Relationship Id="rId535" Type="http://schemas.openxmlformats.org/officeDocument/2006/relationships/oleObject" Target="embeddings/oleObject261.bin"/><Relationship Id="rId577" Type="http://schemas.openxmlformats.org/officeDocument/2006/relationships/oleObject" Target="embeddings/oleObject282.bin"/><Relationship Id="rId132" Type="http://schemas.openxmlformats.org/officeDocument/2006/relationships/oleObject" Target="embeddings/oleObject59.bin"/><Relationship Id="rId174" Type="http://schemas.openxmlformats.org/officeDocument/2006/relationships/oleObject" Target="embeddings/oleObject80.bin"/><Relationship Id="rId381" Type="http://schemas.openxmlformats.org/officeDocument/2006/relationships/image" Target="media/image184.wmf"/><Relationship Id="rId241" Type="http://schemas.openxmlformats.org/officeDocument/2006/relationships/image" Target="media/image115.wmf"/><Relationship Id="rId437" Type="http://schemas.openxmlformats.org/officeDocument/2006/relationships/oleObject" Target="embeddings/oleObject212.bin"/><Relationship Id="rId479" Type="http://schemas.openxmlformats.org/officeDocument/2006/relationships/oleObject" Target="embeddings/oleObject233.bin"/><Relationship Id="rId36" Type="http://schemas.openxmlformats.org/officeDocument/2006/relationships/image" Target="media/image14.wmf"/><Relationship Id="rId283" Type="http://schemas.openxmlformats.org/officeDocument/2006/relationships/oleObject" Target="embeddings/oleObject135.bin"/><Relationship Id="rId339" Type="http://schemas.openxmlformats.org/officeDocument/2006/relationships/image" Target="media/image163.wmf"/><Relationship Id="rId490" Type="http://schemas.openxmlformats.org/officeDocument/2006/relationships/image" Target="media/image238.emf"/><Relationship Id="rId504" Type="http://schemas.openxmlformats.org/officeDocument/2006/relationships/image" Target="media/image245.wmf"/><Relationship Id="rId546" Type="http://schemas.openxmlformats.org/officeDocument/2006/relationships/image" Target="media/image266.jpeg"/><Relationship Id="rId78" Type="http://schemas.openxmlformats.org/officeDocument/2006/relationships/image" Target="media/image34.wmf"/><Relationship Id="rId101" Type="http://schemas.openxmlformats.org/officeDocument/2006/relationships/image" Target="media/image45.wmf"/><Relationship Id="rId143" Type="http://schemas.openxmlformats.org/officeDocument/2006/relationships/image" Target="media/image66.wmf"/><Relationship Id="rId185" Type="http://schemas.openxmlformats.org/officeDocument/2006/relationships/image" Target="media/image87.wmf"/><Relationship Id="rId350" Type="http://schemas.openxmlformats.org/officeDocument/2006/relationships/oleObject" Target="embeddings/oleObject169.bin"/><Relationship Id="rId406" Type="http://schemas.openxmlformats.org/officeDocument/2006/relationships/image" Target="media/image196.wmf"/><Relationship Id="rId9" Type="http://schemas.openxmlformats.org/officeDocument/2006/relationships/header" Target="header1.xml"/><Relationship Id="rId210" Type="http://schemas.openxmlformats.org/officeDocument/2006/relationships/oleObject" Target="embeddings/oleObject98.bin"/><Relationship Id="rId392" Type="http://schemas.openxmlformats.org/officeDocument/2006/relationships/oleObject" Target="embeddings/oleObject190.bin"/><Relationship Id="rId448" Type="http://schemas.openxmlformats.org/officeDocument/2006/relationships/image" Target="media/image217.wmf"/><Relationship Id="rId252" Type="http://schemas.openxmlformats.org/officeDocument/2006/relationships/oleObject" Target="embeddings/oleObject119.bin"/><Relationship Id="rId294" Type="http://schemas.openxmlformats.org/officeDocument/2006/relationships/image" Target="media/image141.wmf"/><Relationship Id="rId308" Type="http://schemas.openxmlformats.org/officeDocument/2006/relationships/image" Target="media/image148.wmf"/><Relationship Id="rId515" Type="http://schemas.openxmlformats.org/officeDocument/2006/relationships/oleObject" Target="embeddings/oleObject251.bin"/><Relationship Id="rId47" Type="http://schemas.openxmlformats.org/officeDocument/2006/relationships/oleObject" Target="embeddings/oleObject18.bin"/><Relationship Id="rId89" Type="http://schemas.openxmlformats.org/officeDocument/2006/relationships/oleObject" Target="embeddings/oleObject37.bin"/><Relationship Id="rId112" Type="http://schemas.openxmlformats.org/officeDocument/2006/relationships/oleObject" Target="embeddings/oleObject49.bin"/><Relationship Id="rId154" Type="http://schemas.openxmlformats.org/officeDocument/2006/relationships/oleObject" Target="embeddings/oleObject70.bin"/><Relationship Id="rId361" Type="http://schemas.openxmlformats.org/officeDocument/2006/relationships/image" Target="media/image174.wmf"/><Relationship Id="rId557" Type="http://schemas.openxmlformats.org/officeDocument/2006/relationships/oleObject" Target="embeddings/oleObject272.bin"/><Relationship Id="rId196" Type="http://schemas.openxmlformats.org/officeDocument/2006/relationships/oleObject" Target="embeddings/oleObject91.bin"/><Relationship Id="rId200" Type="http://schemas.openxmlformats.org/officeDocument/2006/relationships/oleObject" Target="embeddings/oleObject93.bin"/><Relationship Id="rId382" Type="http://schemas.openxmlformats.org/officeDocument/2006/relationships/oleObject" Target="embeddings/oleObject185.bin"/><Relationship Id="rId417" Type="http://schemas.openxmlformats.org/officeDocument/2006/relationships/oleObject" Target="embeddings/oleObject202.bin"/><Relationship Id="rId438" Type="http://schemas.openxmlformats.org/officeDocument/2006/relationships/image" Target="media/image212.wmf"/><Relationship Id="rId459" Type="http://schemas.openxmlformats.org/officeDocument/2006/relationships/oleObject" Target="embeddings/oleObject223.bin"/><Relationship Id="rId16" Type="http://schemas.openxmlformats.org/officeDocument/2006/relationships/image" Target="media/image4.emf"/><Relationship Id="rId221" Type="http://schemas.openxmlformats.org/officeDocument/2006/relationships/image" Target="media/image105.wmf"/><Relationship Id="rId242" Type="http://schemas.openxmlformats.org/officeDocument/2006/relationships/oleObject" Target="embeddings/oleObject114.bin"/><Relationship Id="rId263" Type="http://schemas.openxmlformats.org/officeDocument/2006/relationships/image" Target="media/image126.wmf"/><Relationship Id="rId284" Type="http://schemas.openxmlformats.org/officeDocument/2006/relationships/image" Target="media/image136.wmf"/><Relationship Id="rId319" Type="http://schemas.openxmlformats.org/officeDocument/2006/relationships/oleObject" Target="embeddings/oleObject153.bin"/><Relationship Id="rId470" Type="http://schemas.openxmlformats.org/officeDocument/2006/relationships/image" Target="media/image228.wmf"/><Relationship Id="rId491" Type="http://schemas.openxmlformats.org/officeDocument/2006/relationships/oleObject" Target="embeddings/oleObject239.bin"/><Relationship Id="rId505" Type="http://schemas.openxmlformats.org/officeDocument/2006/relationships/oleObject" Target="embeddings/oleObject246.bin"/><Relationship Id="rId526" Type="http://schemas.openxmlformats.org/officeDocument/2006/relationships/image" Target="media/image256.wmf"/><Relationship Id="rId37" Type="http://schemas.openxmlformats.org/officeDocument/2006/relationships/oleObject" Target="embeddings/oleObject13.bin"/><Relationship Id="rId58" Type="http://schemas.openxmlformats.org/officeDocument/2006/relationships/image" Target="media/image24.wmf"/><Relationship Id="rId79" Type="http://schemas.openxmlformats.org/officeDocument/2006/relationships/oleObject" Target="embeddings/oleObject32.bin"/><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 Id="rId330" Type="http://schemas.openxmlformats.org/officeDocument/2006/relationships/image" Target="media/image159.wmf"/><Relationship Id="rId547" Type="http://schemas.openxmlformats.org/officeDocument/2006/relationships/image" Target="media/image267.wmf"/><Relationship Id="rId568" Type="http://schemas.openxmlformats.org/officeDocument/2006/relationships/image" Target="media/image277.wmf"/><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oleObject" Target="embeddings/oleObject86.bin"/><Relationship Id="rId351" Type="http://schemas.openxmlformats.org/officeDocument/2006/relationships/image" Target="media/image169.wmf"/><Relationship Id="rId372" Type="http://schemas.openxmlformats.org/officeDocument/2006/relationships/oleObject" Target="embeddings/oleObject180.bin"/><Relationship Id="rId393" Type="http://schemas.openxmlformats.org/officeDocument/2006/relationships/image" Target="media/image190.wmf"/><Relationship Id="rId407" Type="http://schemas.openxmlformats.org/officeDocument/2006/relationships/oleObject" Target="embeddings/oleObject197.bin"/><Relationship Id="rId428" Type="http://schemas.openxmlformats.org/officeDocument/2006/relationships/image" Target="media/image207.wmf"/><Relationship Id="rId449" Type="http://schemas.openxmlformats.org/officeDocument/2006/relationships/oleObject" Target="embeddings/oleObject218.bin"/><Relationship Id="rId211" Type="http://schemas.openxmlformats.org/officeDocument/2006/relationships/image" Target="media/image100.wmf"/><Relationship Id="rId232" Type="http://schemas.openxmlformats.org/officeDocument/2006/relationships/oleObject" Target="embeddings/oleObject109.bin"/><Relationship Id="rId253" Type="http://schemas.openxmlformats.org/officeDocument/2006/relationships/image" Target="media/image121.wmf"/><Relationship Id="rId274" Type="http://schemas.openxmlformats.org/officeDocument/2006/relationships/image" Target="media/image131.wmf"/><Relationship Id="rId295" Type="http://schemas.openxmlformats.org/officeDocument/2006/relationships/oleObject" Target="embeddings/oleObject141.bin"/><Relationship Id="rId309" Type="http://schemas.openxmlformats.org/officeDocument/2006/relationships/oleObject" Target="embeddings/oleObject148.bin"/><Relationship Id="rId460" Type="http://schemas.openxmlformats.org/officeDocument/2006/relationships/image" Target="media/image223.wmf"/><Relationship Id="rId481" Type="http://schemas.openxmlformats.org/officeDocument/2006/relationships/oleObject" Target="embeddings/oleObject234.bin"/><Relationship Id="rId516" Type="http://schemas.openxmlformats.org/officeDocument/2006/relationships/image" Target="media/image251.wmf"/><Relationship Id="rId27" Type="http://schemas.openxmlformats.org/officeDocument/2006/relationships/oleObject" Target="embeddings/oleObject8.bin"/><Relationship Id="rId48" Type="http://schemas.openxmlformats.org/officeDocument/2006/relationships/image" Target="media/image20.wmf"/><Relationship Id="rId69" Type="http://schemas.openxmlformats.org/officeDocument/2006/relationships/oleObject" Target="embeddings/oleObject27.bin"/><Relationship Id="rId113" Type="http://schemas.openxmlformats.org/officeDocument/2006/relationships/image" Target="media/image51.wmf"/><Relationship Id="rId134" Type="http://schemas.openxmlformats.org/officeDocument/2006/relationships/oleObject" Target="embeddings/oleObject60.bin"/><Relationship Id="rId320" Type="http://schemas.openxmlformats.org/officeDocument/2006/relationships/image" Target="media/image154.wmf"/><Relationship Id="rId537" Type="http://schemas.openxmlformats.org/officeDocument/2006/relationships/oleObject" Target="embeddings/oleObject262.bin"/><Relationship Id="rId558" Type="http://schemas.openxmlformats.org/officeDocument/2006/relationships/image" Target="media/image272.wmf"/><Relationship Id="rId579" Type="http://schemas.openxmlformats.org/officeDocument/2006/relationships/oleObject" Target="embeddings/oleObject283.bin"/><Relationship Id="rId80" Type="http://schemas.openxmlformats.org/officeDocument/2006/relationships/image" Target="media/image35.wmf"/><Relationship Id="rId155" Type="http://schemas.openxmlformats.org/officeDocument/2006/relationships/image" Target="media/image72.wmf"/><Relationship Id="rId176" Type="http://schemas.openxmlformats.org/officeDocument/2006/relationships/oleObject" Target="embeddings/oleObject81.bin"/><Relationship Id="rId197" Type="http://schemas.openxmlformats.org/officeDocument/2006/relationships/image" Target="media/image93.wmf"/><Relationship Id="rId341" Type="http://schemas.openxmlformats.org/officeDocument/2006/relationships/image" Target="media/image164.wmf"/><Relationship Id="rId362" Type="http://schemas.openxmlformats.org/officeDocument/2006/relationships/oleObject" Target="embeddings/oleObject175.bin"/><Relationship Id="rId383" Type="http://schemas.openxmlformats.org/officeDocument/2006/relationships/image" Target="media/image185.wmf"/><Relationship Id="rId418" Type="http://schemas.openxmlformats.org/officeDocument/2006/relationships/image" Target="media/image202.wmf"/><Relationship Id="rId439" Type="http://schemas.openxmlformats.org/officeDocument/2006/relationships/oleObject" Target="embeddings/oleObject213.bin"/><Relationship Id="rId201" Type="http://schemas.openxmlformats.org/officeDocument/2006/relationships/image" Target="media/image95.wmf"/><Relationship Id="rId222" Type="http://schemas.openxmlformats.org/officeDocument/2006/relationships/oleObject" Target="embeddings/oleObject104.bin"/><Relationship Id="rId243" Type="http://schemas.openxmlformats.org/officeDocument/2006/relationships/image" Target="media/image116.wmf"/><Relationship Id="rId264" Type="http://schemas.openxmlformats.org/officeDocument/2006/relationships/oleObject" Target="embeddings/oleObject125.bin"/><Relationship Id="rId285" Type="http://schemas.openxmlformats.org/officeDocument/2006/relationships/oleObject" Target="embeddings/oleObject136.bin"/><Relationship Id="rId450" Type="http://schemas.openxmlformats.org/officeDocument/2006/relationships/image" Target="media/image218.wmf"/><Relationship Id="rId471" Type="http://schemas.openxmlformats.org/officeDocument/2006/relationships/oleObject" Target="embeddings/oleObject229.bin"/><Relationship Id="rId506" Type="http://schemas.openxmlformats.org/officeDocument/2006/relationships/image" Target="media/image246.wmf"/><Relationship Id="rId17" Type="http://schemas.openxmlformats.org/officeDocument/2006/relationships/oleObject" Target="embeddings/oleObject3.bin"/><Relationship Id="rId38" Type="http://schemas.openxmlformats.org/officeDocument/2006/relationships/image" Target="media/image15.wmf"/><Relationship Id="rId59" Type="http://schemas.openxmlformats.org/officeDocument/2006/relationships/oleObject" Target="embeddings/oleObject22.bin"/><Relationship Id="rId103" Type="http://schemas.openxmlformats.org/officeDocument/2006/relationships/image" Target="media/image46.wmf"/><Relationship Id="rId124" Type="http://schemas.openxmlformats.org/officeDocument/2006/relationships/oleObject" Target="embeddings/oleObject55.bin"/><Relationship Id="rId310" Type="http://schemas.openxmlformats.org/officeDocument/2006/relationships/image" Target="media/image149.wmf"/><Relationship Id="rId492" Type="http://schemas.openxmlformats.org/officeDocument/2006/relationships/image" Target="media/image239.emf"/><Relationship Id="rId527" Type="http://schemas.openxmlformats.org/officeDocument/2006/relationships/oleObject" Target="embeddings/oleObject257.bin"/><Relationship Id="rId548" Type="http://schemas.openxmlformats.org/officeDocument/2006/relationships/oleObject" Target="embeddings/oleObject267.bin"/><Relationship Id="rId569" Type="http://schemas.openxmlformats.org/officeDocument/2006/relationships/oleObject" Target="embeddings/oleObject278.bin"/><Relationship Id="rId70" Type="http://schemas.openxmlformats.org/officeDocument/2006/relationships/image" Target="media/image30.wmf"/><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76.bin"/><Relationship Id="rId187" Type="http://schemas.openxmlformats.org/officeDocument/2006/relationships/image" Target="media/image88.wmf"/><Relationship Id="rId331" Type="http://schemas.openxmlformats.org/officeDocument/2006/relationships/oleObject" Target="embeddings/oleObject159.bin"/><Relationship Id="rId352" Type="http://schemas.openxmlformats.org/officeDocument/2006/relationships/oleObject" Target="embeddings/oleObject170.bin"/><Relationship Id="rId373" Type="http://schemas.openxmlformats.org/officeDocument/2006/relationships/image" Target="media/image180.wmf"/><Relationship Id="rId394" Type="http://schemas.openxmlformats.org/officeDocument/2006/relationships/oleObject" Target="embeddings/oleObject191.bin"/><Relationship Id="rId408" Type="http://schemas.openxmlformats.org/officeDocument/2006/relationships/image" Target="media/image197.wmf"/><Relationship Id="rId429" Type="http://schemas.openxmlformats.org/officeDocument/2006/relationships/oleObject" Target="embeddings/oleObject208.bin"/><Relationship Id="rId580" Type="http://schemas.openxmlformats.org/officeDocument/2006/relationships/image" Target="media/image283.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1.wmf"/><Relationship Id="rId254" Type="http://schemas.openxmlformats.org/officeDocument/2006/relationships/oleObject" Target="embeddings/oleObject120.bin"/><Relationship Id="rId440" Type="http://schemas.openxmlformats.org/officeDocument/2006/relationships/image" Target="media/image213.wmf"/><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oleObject" Target="embeddings/oleObject50.bin"/><Relationship Id="rId275" Type="http://schemas.openxmlformats.org/officeDocument/2006/relationships/oleObject" Target="embeddings/oleObject131.bin"/><Relationship Id="rId296" Type="http://schemas.openxmlformats.org/officeDocument/2006/relationships/image" Target="media/image142.wmf"/><Relationship Id="rId300" Type="http://schemas.openxmlformats.org/officeDocument/2006/relationships/image" Target="media/image144.wmf"/><Relationship Id="rId461" Type="http://schemas.openxmlformats.org/officeDocument/2006/relationships/oleObject" Target="embeddings/oleObject224.bin"/><Relationship Id="rId482" Type="http://schemas.openxmlformats.org/officeDocument/2006/relationships/image" Target="media/image234.emf"/><Relationship Id="rId517" Type="http://schemas.openxmlformats.org/officeDocument/2006/relationships/oleObject" Target="embeddings/oleObject252.bin"/><Relationship Id="rId538" Type="http://schemas.openxmlformats.org/officeDocument/2006/relationships/image" Target="media/image262.wmf"/><Relationship Id="rId559" Type="http://schemas.openxmlformats.org/officeDocument/2006/relationships/oleObject" Target="embeddings/oleObject273.bin"/><Relationship Id="rId60" Type="http://schemas.openxmlformats.org/officeDocument/2006/relationships/image" Target="media/image25.wmf"/><Relationship Id="rId81" Type="http://schemas.openxmlformats.org/officeDocument/2006/relationships/oleObject" Target="embeddings/oleObject33.bin"/><Relationship Id="rId135" Type="http://schemas.openxmlformats.org/officeDocument/2006/relationships/image" Target="media/image62.wmf"/><Relationship Id="rId156" Type="http://schemas.openxmlformats.org/officeDocument/2006/relationships/oleObject" Target="embeddings/oleObject71.bin"/><Relationship Id="rId177" Type="http://schemas.openxmlformats.org/officeDocument/2006/relationships/image" Target="media/image83.wmf"/><Relationship Id="rId198" Type="http://schemas.openxmlformats.org/officeDocument/2006/relationships/oleObject" Target="embeddings/oleObject92.bin"/><Relationship Id="rId321" Type="http://schemas.openxmlformats.org/officeDocument/2006/relationships/oleObject" Target="embeddings/oleObject154.bin"/><Relationship Id="rId342" Type="http://schemas.openxmlformats.org/officeDocument/2006/relationships/oleObject" Target="embeddings/oleObject165.bin"/><Relationship Id="rId363" Type="http://schemas.openxmlformats.org/officeDocument/2006/relationships/image" Target="media/image175.wmf"/><Relationship Id="rId384" Type="http://schemas.openxmlformats.org/officeDocument/2006/relationships/oleObject" Target="embeddings/oleObject186.bin"/><Relationship Id="rId419" Type="http://schemas.openxmlformats.org/officeDocument/2006/relationships/oleObject" Target="embeddings/oleObject203.bin"/><Relationship Id="rId570" Type="http://schemas.openxmlformats.org/officeDocument/2006/relationships/image" Target="media/image278.wmf"/><Relationship Id="rId202" Type="http://schemas.openxmlformats.org/officeDocument/2006/relationships/oleObject" Target="embeddings/oleObject94.bin"/><Relationship Id="rId223" Type="http://schemas.openxmlformats.org/officeDocument/2006/relationships/image" Target="media/image106.wmf"/><Relationship Id="rId244" Type="http://schemas.openxmlformats.org/officeDocument/2006/relationships/oleObject" Target="embeddings/oleObject115.bin"/><Relationship Id="rId430" Type="http://schemas.openxmlformats.org/officeDocument/2006/relationships/image" Target="media/image208.wmf"/><Relationship Id="rId18" Type="http://schemas.openxmlformats.org/officeDocument/2006/relationships/image" Target="media/image5.emf"/><Relationship Id="rId39" Type="http://schemas.openxmlformats.org/officeDocument/2006/relationships/oleObject" Target="embeddings/oleObject14.bin"/><Relationship Id="rId265" Type="http://schemas.openxmlformats.org/officeDocument/2006/relationships/image" Target="media/image127.wmf"/><Relationship Id="rId286" Type="http://schemas.openxmlformats.org/officeDocument/2006/relationships/image" Target="media/image137.wmf"/><Relationship Id="rId451" Type="http://schemas.openxmlformats.org/officeDocument/2006/relationships/oleObject" Target="embeddings/oleObject219.bin"/><Relationship Id="rId472" Type="http://schemas.openxmlformats.org/officeDocument/2006/relationships/image" Target="media/image229.wmf"/><Relationship Id="rId493" Type="http://schemas.openxmlformats.org/officeDocument/2006/relationships/oleObject" Target="embeddings/oleObject240.bin"/><Relationship Id="rId507" Type="http://schemas.openxmlformats.org/officeDocument/2006/relationships/oleObject" Target="embeddings/oleObject247.bin"/><Relationship Id="rId528" Type="http://schemas.openxmlformats.org/officeDocument/2006/relationships/image" Target="media/image257.wmf"/><Relationship Id="rId549" Type="http://schemas.openxmlformats.org/officeDocument/2006/relationships/image" Target="media/image268.wmf"/><Relationship Id="rId50" Type="http://schemas.openxmlformats.org/officeDocument/2006/relationships/image" Target="media/image21.emf"/><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7.bin"/><Relationship Id="rId311" Type="http://schemas.openxmlformats.org/officeDocument/2006/relationships/oleObject" Target="embeddings/oleObject149.bin"/><Relationship Id="rId332" Type="http://schemas.openxmlformats.org/officeDocument/2006/relationships/image" Target="media/image160.wmf"/><Relationship Id="rId353" Type="http://schemas.openxmlformats.org/officeDocument/2006/relationships/image" Target="media/image170.wmf"/><Relationship Id="rId374" Type="http://schemas.openxmlformats.org/officeDocument/2006/relationships/oleObject" Target="embeddings/oleObject181.bin"/><Relationship Id="rId395" Type="http://schemas.openxmlformats.org/officeDocument/2006/relationships/image" Target="media/image191.wmf"/><Relationship Id="rId409" Type="http://schemas.openxmlformats.org/officeDocument/2006/relationships/oleObject" Target="embeddings/oleObject198.bin"/><Relationship Id="rId560" Type="http://schemas.openxmlformats.org/officeDocument/2006/relationships/image" Target="media/image273.wmf"/><Relationship Id="rId581" Type="http://schemas.openxmlformats.org/officeDocument/2006/relationships/oleObject" Target="embeddings/oleObject284.bin"/><Relationship Id="rId71" Type="http://schemas.openxmlformats.org/officeDocument/2006/relationships/oleObject" Target="embeddings/oleObject28.bin"/><Relationship Id="rId92" Type="http://schemas.openxmlformats.org/officeDocument/2006/relationships/oleObject" Target="embeddings/oleObject39.bin"/><Relationship Id="rId213" Type="http://schemas.openxmlformats.org/officeDocument/2006/relationships/image" Target="media/image101.wmf"/><Relationship Id="rId234" Type="http://schemas.openxmlformats.org/officeDocument/2006/relationships/oleObject" Target="embeddings/oleObject110.bin"/><Relationship Id="rId420" Type="http://schemas.openxmlformats.org/officeDocument/2006/relationships/image" Target="media/image203.wmf"/><Relationship Id="rId2" Type="http://schemas.openxmlformats.org/officeDocument/2006/relationships/styles" Target="styles.xml"/><Relationship Id="rId29" Type="http://schemas.openxmlformats.org/officeDocument/2006/relationships/oleObject" Target="embeddings/oleObject9.bin"/><Relationship Id="rId255" Type="http://schemas.openxmlformats.org/officeDocument/2006/relationships/image" Target="media/image122.wmf"/><Relationship Id="rId276" Type="http://schemas.openxmlformats.org/officeDocument/2006/relationships/image" Target="media/image132.wmf"/><Relationship Id="rId297" Type="http://schemas.openxmlformats.org/officeDocument/2006/relationships/oleObject" Target="embeddings/oleObject142.bin"/><Relationship Id="rId441" Type="http://schemas.openxmlformats.org/officeDocument/2006/relationships/oleObject" Target="embeddings/oleObject214.bin"/><Relationship Id="rId462" Type="http://schemas.openxmlformats.org/officeDocument/2006/relationships/image" Target="media/image224.wmf"/><Relationship Id="rId483" Type="http://schemas.openxmlformats.org/officeDocument/2006/relationships/oleObject" Target="embeddings/oleObject235.bin"/><Relationship Id="rId518" Type="http://schemas.openxmlformats.org/officeDocument/2006/relationships/image" Target="media/image252.emf"/><Relationship Id="rId539" Type="http://schemas.openxmlformats.org/officeDocument/2006/relationships/oleObject" Target="embeddings/oleObject263.bin"/><Relationship Id="rId40" Type="http://schemas.openxmlformats.org/officeDocument/2006/relationships/image" Target="media/image16.wmf"/><Relationship Id="rId115" Type="http://schemas.openxmlformats.org/officeDocument/2006/relationships/image" Target="media/image52.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2.bin"/><Relationship Id="rId301" Type="http://schemas.openxmlformats.org/officeDocument/2006/relationships/oleObject" Target="embeddings/oleObject144.bin"/><Relationship Id="rId322" Type="http://schemas.openxmlformats.org/officeDocument/2006/relationships/image" Target="media/image155.wmf"/><Relationship Id="rId343" Type="http://schemas.openxmlformats.org/officeDocument/2006/relationships/image" Target="media/image165.wmf"/><Relationship Id="rId364" Type="http://schemas.openxmlformats.org/officeDocument/2006/relationships/oleObject" Target="embeddings/oleObject176.bin"/><Relationship Id="rId550" Type="http://schemas.openxmlformats.org/officeDocument/2006/relationships/oleObject" Target="embeddings/oleObject268.bin"/><Relationship Id="rId61" Type="http://schemas.openxmlformats.org/officeDocument/2006/relationships/oleObject" Target="embeddings/oleObject23.bin"/><Relationship Id="rId82" Type="http://schemas.openxmlformats.org/officeDocument/2006/relationships/image" Target="media/image36.wmf"/><Relationship Id="rId199" Type="http://schemas.openxmlformats.org/officeDocument/2006/relationships/image" Target="media/image94.wmf"/><Relationship Id="rId203" Type="http://schemas.openxmlformats.org/officeDocument/2006/relationships/image" Target="media/image96.wmf"/><Relationship Id="rId385" Type="http://schemas.openxmlformats.org/officeDocument/2006/relationships/image" Target="media/image186.wmf"/><Relationship Id="rId571" Type="http://schemas.openxmlformats.org/officeDocument/2006/relationships/oleObject" Target="embeddings/oleObject279.bin"/><Relationship Id="rId19" Type="http://schemas.openxmlformats.org/officeDocument/2006/relationships/oleObject" Target="embeddings/oleObject4.bin"/><Relationship Id="rId224" Type="http://schemas.openxmlformats.org/officeDocument/2006/relationships/oleObject" Target="embeddings/oleObject105.bin"/><Relationship Id="rId245" Type="http://schemas.openxmlformats.org/officeDocument/2006/relationships/image" Target="media/image117.wmf"/><Relationship Id="rId266" Type="http://schemas.openxmlformats.org/officeDocument/2006/relationships/oleObject" Target="embeddings/oleObject126.bin"/><Relationship Id="rId287" Type="http://schemas.openxmlformats.org/officeDocument/2006/relationships/oleObject" Target="embeddings/oleObject137.bin"/><Relationship Id="rId410" Type="http://schemas.openxmlformats.org/officeDocument/2006/relationships/image" Target="media/image198.wmf"/><Relationship Id="rId431" Type="http://schemas.openxmlformats.org/officeDocument/2006/relationships/oleObject" Target="embeddings/oleObject209.bin"/><Relationship Id="rId452" Type="http://schemas.openxmlformats.org/officeDocument/2006/relationships/image" Target="media/image219.wmf"/><Relationship Id="rId473" Type="http://schemas.openxmlformats.org/officeDocument/2006/relationships/oleObject" Target="embeddings/oleObject230.bin"/><Relationship Id="rId494" Type="http://schemas.openxmlformats.org/officeDocument/2006/relationships/image" Target="media/image240.emf"/><Relationship Id="rId508" Type="http://schemas.openxmlformats.org/officeDocument/2006/relationships/image" Target="media/image247.wmf"/><Relationship Id="rId529" Type="http://schemas.openxmlformats.org/officeDocument/2006/relationships/oleObject" Target="embeddings/oleObject258.bin"/><Relationship Id="rId30" Type="http://schemas.openxmlformats.org/officeDocument/2006/relationships/image" Target="media/image11.wmf"/><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312" Type="http://schemas.openxmlformats.org/officeDocument/2006/relationships/image" Target="media/image150.wmf"/><Relationship Id="rId333" Type="http://schemas.openxmlformats.org/officeDocument/2006/relationships/oleObject" Target="embeddings/oleObject160.bin"/><Relationship Id="rId354" Type="http://schemas.openxmlformats.org/officeDocument/2006/relationships/oleObject" Target="embeddings/oleObject171.bin"/><Relationship Id="rId540" Type="http://schemas.openxmlformats.org/officeDocument/2006/relationships/image" Target="media/image263.wmf"/><Relationship Id="rId51" Type="http://schemas.openxmlformats.org/officeDocument/2006/relationships/oleObject" Target="embeddings/oleObject20.bin"/><Relationship Id="rId72" Type="http://schemas.openxmlformats.org/officeDocument/2006/relationships/image" Target="media/image31.wmf"/><Relationship Id="rId93" Type="http://schemas.openxmlformats.org/officeDocument/2006/relationships/image" Target="media/image41.wmf"/><Relationship Id="rId189" Type="http://schemas.openxmlformats.org/officeDocument/2006/relationships/image" Target="media/image89.emf"/><Relationship Id="rId375" Type="http://schemas.openxmlformats.org/officeDocument/2006/relationships/image" Target="media/image181.wmf"/><Relationship Id="rId396" Type="http://schemas.openxmlformats.org/officeDocument/2006/relationships/oleObject" Target="embeddings/oleObject192.bin"/><Relationship Id="rId561" Type="http://schemas.openxmlformats.org/officeDocument/2006/relationships/oleObject" Target="embeddings/oleObject274.bin"/><Relationship Id="rId582" Type="http://schemas.openxmlformats.org/officeDocument/2006/relationships/image" Target="media/image284.wmf"/><Relationship Id="rId3" Type="http://schemas.openxmlformats.org/officeDocument/2006/relationships/settings" Target="settings.xml"/><Relationship Id="rId214" Type="http://schemas.openxmlformats.org/officeDocument/2006/relationships/oleObject" Target="embeddings/oleObject100.bin"/><Relationship Id="rId235" Type="http://schemas.openxmlformats.org/officeDocument/2006/relationships/image" Target="media/image112.wmf"/><Relationship Id="rId256" Type="http://schemas.openxmlformats.org/officeDocument/2006/relationships/oleObject" Target="embeddings/oleObject121.bin"/><Relationship Id="rId277" Type="http://schemas.openxmlformats.org/officeDocument/2006/relationships/oleObject" Target="embeddings/oleObject132.bin"/><Relationship Id="rId298" Type="http://schemas.openxmlformats.org/officeDocument/2006/relationships/image" Target="media/image143.wmf"/><Relationship Id="rId400" Type="http://schemas.openxmlformats.org/officeDocument/2006/relationships/oleObject" Target="embeddings/oleObject194.bin"/><Relationship Id="rId421" Type="http://schemas.openxmlformats.org/officeDocument/2006/relationships/oleObject" Target="embeddings/oleObject204.bin"/><Relationship Id="rId442" Type="http://schemas.openxmlformats.org/officeDocument/2006/relationships/image" Target="media/image214.wmf"/><Relationship Id="rId463" Type="http://schemas.openxmlformats.org/officeDocument/2006/relationships/oleObject" Target="embeddings/oleObject225.bin"/><Relationship Id="rId484" Type="http://schemas.openxmlformats.org/officeDocument/2006/relationships/image" Target="media/image235.emf"/><Relationship Id="rId519" Type="http://schemas.openxmlformats.org/officeDocument/2006/relationships/oleObject" Target="embeddings/oleObject253.bin"/><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302" Type="http://schemas.openxmlformats.org/officeDocument/2006/relationships/image" Target="media/image145.wmf"/><Relationship Id="rId323" Type="http://schemas.openxmlformats.org/officeDocument/2006/relationships/oleObject" Target="embeddings/oleObject155.bin"/><Relationship Id="rId344" Type="http://schemas.openxmlformats.org/officeDocument/2006/relationships/oleObject" Target="embeddings/oleObject166.bin"/><Relationship Id="rId530" Type="http://schemas.openxmlformats.org/officeDocument/2006/relationships/image" Target="media/image258.wmf"/><Relationship Id="rId20" Type="http://schemas.openxmlformats.org/officeDocument/2006/relationships/image" Target="media/image6.emf"/><Relationship Id="rId41" Type="http://schemas.openxmlformats.org/officeDocument/2006/relationships/oleObject" Target="embeddings/oleObject15.bin"/><Relationship Id="rId62" Type="http://schemas.openxmlformats.org/officeDocument/2006/relationships/image" Target="media/image26.wmf"/><Relationship Id="rId83" Type="http://schemas.openxmlformats.org/officeDocument/2006/relationships/oleObject" Target="embeddings/oleObject34.bin"/><Relationship Id="rId179" Type="http://schemas.openxmlformats.org/officeDocument/2006/relationships/image" Target="media/image84.wmf"/><Relationship Id="rId365" Type="http://schemas.openxmlformats.org/officeDocument/2006/relationships/image" Target="media/image176.wmf"/><Relationship Id="rId386" Type="http://schemas.openxmlformats.org/officeDocument/2006/relationships/oleObject" Target="embeddings/oleObject187.bin"/><Relationship Id="rId551" Type="http://schemas.openxmlformats.org/officeDocument/2006/relationships/image" Target="media/image269.wmf"/><Relationship Id="rId572" Type="http://schemas.openxmlformats.org/officeDocument/2006/relationships/image" Target="media/image279.wmf"/><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07.wmf"/><Relationship Id="rId246" Type="http://schemas.openxmlformats.org/officeDocument/2006/relationships/oleObject" Target="embeddings/oleObject116.bin"/><Relationship Id="rId267" Type="http://schemas.openxmlformats.org/officeDocument/2006/relationships/image" Target="media/image128.wmf"/><Relationship Id="rId288" Type="http://schemas.openxmlformats.org/officeDocument/2006/relationships/image" Target="media/image138.wmf"/><Relationship Id="rId411" Type="http://schemas.openxmlformats.org/officeDocument/2006/relationships/oleObject" Target="embeddings/oleObject199.bin"/><Relationship Id="rId432" Type="http://schemas.openxmlformats.org/officeDocument/2006/relationships/image" Target="media/image209.wmf"/><Relationship Id="rId453" Type="http://schemas.openxmlformats.org/officeDocument/2006/relationships/oleObject" Target="embeddings/oleObject220.bin"/><Relationship Id="rId474" Type="http://schemas.openxmlformats.org/officeDocument/2006/relationships/image" Target="media/image230.wmf"/><Relationship Id="rId509" Type="http://schemas.openxmlformats.org/officeDocument/2006/relationships/oleObject" Target="embeddings/oleObject248.bin"/><Relationship Id="rId106" Type="http://schemas.openxmlformats.org/officeDocument/2006/relationships/oleObject" Target="embeddings/oleObject46.bin"/><Relationship Id="rId127" Type="http://schemas.openxmlformats.org/officeDocument/2006/relationships/image" Target="media/image58.wmf"/><Relationship Id="rId313" Type="http://schemas.openxmlformats.org/officeDocument/2006/relationships/oleObject" Target="embeddings/oleObject150.bin"/><Relationship Id="rId495" Type="http://schemas.openxmlformats.org/officeDocument/2006/relationships/oleObject" Target="embeddings/oleObject241.bin"/><Relationship Id="rId10" Type="http://schemas.openxmlformats.org/officeDocument/2006/relationships/header" Target="header2.xml"/><Relationship Id="rId31" Type="http://schemas.openxmlformats.org/officeDocument/2006/relationships/oleObject" Target="embeddings/oleObject10.bin"/><Relationship Id="rId52" Type="http://schemas.openxmlformats.org/officeDocument/2006/relationships/image" Target="media/image22.jpeg"/><Relationship Id="rId73" Type="http://schemas.openxmlformats.org/officeDocument/2006/relationships/oleObject" Target="embeddings/oleObject29.bin"/><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79.wmf"/><Relationship Id="rId334" Type="http://schemas.openxmlformats.org/officeDocument/2006/relationships/oleObject" Target="embeddings/oleObject161.bin"/><Relationship Id="rId355" Type="http://schemas.openxmlformats.org/officeDocument/2006/relationships/image" Target="media/image171.wmf"/><Relationship Id="rId376" Type="http://schemas.openxmlformats.org/officeDocument/2006/relationships/oleObject" Target="embeddings/oleObject182.bin"/><Relationship Id="rId397" Type="http://schemas.openxmlformats.org/officeDocument/2006/relationships/image" Target="media/image192.wmf"/><Relationship Id="rId520" Type="http://schemas.openxmlformats.org/officeDocument/2006/relationships/image" Target="media/image253.wmf"/><Relationship Id="rId541" Type="http://schemas.openxmlformats.org/officeDocument/2006/relationships/oleObject" Target="embeddings/oleObject264.bin"/><Relationship Id="rId562" Type="http://schemas.openxmlformats.org/officeDocument/2006/relationships/image" Target="media/image274.wmf"/><Relationship Id="rId583" Type="http://schemas.openxmlformats.org/officeDocument/2006/relationships/oleObject" Target="embeddings/oleObject285.bin"/><Relationship Id="rId4" Type="http://schemas.openxmlformats.org/officeDocument/2006/relationships/webSettings" Target="webSettings.xml"/><Relationship Id="rId180" Type="http://schemas.openxmlformats.org/officeDocument/2006/relationships/oleObject" Target="embeddings/oleObject83.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3.wmf"/><Relationship Id="rId278" Type="http://schemas.openxmlformats.org/officeDocument/2006/relationships/image" Target="media/image133.wmf"/><Relationship Id="rId401" Type="http://schemas.openxmlformats.org/officeDocument/2006/relationships/hyperlink" Target="http://www.itu.int/md/R07-JTG5.6-C/en" TargetMode="External"/><Relationship Id="rId422" Type="http://schemas.openxmlformats.org/officeDocument/2006/relationships/image" Target="media/image204.wmf"/><Relationship Id="rId443" Type="http://schemas.openxmlformats.org/officeDocument/2006/relationships/oleObject" Target="embeddings/oleObject215.bin"/><Relationship Id="rId464" Type="http://schemas.openxmlformats.org/officeDocument/2006/relationships/image" Target="media/image225.wmf"/><Relationship Id="rId303" Type="http://schemas.openxmlformats.org/officeDocument/2006/relationships/oleObject" Target="embeddings/oleObject145.bin"/><Relationship Id="rId485" Type="http://schemas.openxmlformats.org/officeDocument/2006/relationships/oleObject" Target="embeddings/oleObject236.bin"/><Relationship Id="rId42" Type="http://schemas.openxmlformats.org/officeDocument/2006/relationships/image" Target="media/image17.wmf"/><Relationship Id="rId84" Type="http://schemas.openxmlformats.org/officeDocument/2006/relationships/image" Target="media/image37.wmf"/><Relationship Id="rId138" Type="http://schemas.openxmlformats.org/officeDocument/2006/relationships/oleObject" Target="embeddings/oleObject62.bin"/><Relationship Id="rId345" Type="http://schemas.openxmlformats.org/officeDocument/2006/relationships/image" Target="media/image166.wmf"/><Relationship Id="rId387" Type="http://schemas.openxmlformats.org/officeDocument/2006/relationships/image" Target="media/image187.wmf"/><Relationship Id="rId510" Type="http://schemas.openxmlformats.org/officeDocument/2006/relationships/image" Target="media/image248.wmf"/><Relationship Id="rId552" Type="http://schemas.openxmlformats.org/officeDocument/2006/relationships/oleObject" Target="embeddings/oleObject269.bin"/><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image" Target="media/image118.wmf"/><Relationship Id="rId412" Type="http://schemas.openxmlformats.org/officeDocument/2006/relationships/image" Target="media/image199.wmf"/><Relationship Id="rId107" Type="http://schemas.openxmlformats.org/officeDocument/2006/relationships/image" Target="media/image48.wmf"/><Relationship Id="rId289" Type="http://schemas.openxmlformats.org/officeDocument/2006/relationships/oleObject" Target="embeddings/oleObject138.bin"/><Relationship Id="rId454" Type="http://schemas.openxmlformats.org/officeDocument/2006/relationships/image" Target="media/image220.wmf"/><Relationship Id="rId496" Type="http://schemas.openxmlformats.org/officeDocument/2006/relationships/image" Target="media/image241.wmf"/><Relationship Id="rId11" Type="http://schemas.openxmlformats.org/officeDocument/2006/relationships/header" Target="header3.xml"/><Relationship Id="rId53" Type="http://schemas.openxmlformats.org/officeDocument/2006/relationships/image" Target="media/image23.wmf"/><Relationship Id="rId149" Type="http://schemas.openxmlformats.org/officeDocument/2006/relationships/image" Target="media/image69.wmf"/><Relationship Id="rId314" Type="http://schemas.openxmlformats.org/officeDocument/2006/relationships/image" Target="media/image151.wmf"/><Relationship Id="rId356" Type="http://schemas.openxmlformats.org/officeDocument/2006/relationships/oleObject" Target="embeddings/oleObject172.bin"/><Relationship Id="rId398" Type="http://schemas.openxmlformats.org/officeDocument/2006/relationships/oleObject" Target="embeddings/oleObject193.bin"/><Relationship Id="rId521" Type="http://schemas.openxmlformats.org/officeDocument/2006/relationships/oleObject" Target="embeddings/oleObject254.bin"/><Relationship Id="rId563" Type="http://schemas.openxmlformats.org/officeDocument/2006/relationships/oleObject" Target="embeddings/oleObject275.bin"/><Relationship Id="rId95" Type="http://schemas.openxmlformats.org/officeDocument/2006/relationships/image" Target="media/image42.wmf"/><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oleObject" Target="embeddings/oleObject205.bin"/><Relationship Id="rId258" Type="http://schemas.openxmlformats.org/officeDocument/2006/relationships/oleObject" Target="embeddings/oleObject122.bin"/><Relationship Id="rId465" Type="http://schemas.openxmlformats.org/officeDocument/2006/relationships/oleObject" Target="embeddings/oleObject226.bin"/><Relationship Id="rId22" Type="http://schemas.openxmlformats.org/officeDocument/2006/relationships/image" Target="media/image7.wmf"/><Relationship Id="rId64" Type="http://schemas.openxmlformats.org/officeDocument/2006/relationships/image" Target="media/image27.wmf"/><Relationship Id="rId118" Type="http://schemas.openxmlformats.org/officeDocument/2006/relationships/oleObject" Target="embeddings/oleObject52.bin"/><Relationship Id="rId325" Type="http://schemas.openxmlformats.org/officeDocument/2006/relationships/oleObject" Target="embeddings/oleObject156.bin"/><Relationship Id="rId367" Type="http://schemas.openxmlformats.org/officeDocument/2006/relationships/image" Target="media/image177.wmf"/><Relationship Id="rId532" Type="http://schemas.openxmlformats.org/officeDocument/2006/relationships/image" Target="media/image259.wmf"/><Relationship Id="rId574" Type="http://schemas.openxmlformats.org/officeDocument/2006/relationships/image" Target="media/image280.wmf"/><Relationship Id="rId171" Type="http://schemas.openxmlformats.org/officeDocument/2006/relationships/image" Target="media/image80.wmf"/><Relationship Id="rId227" Type="http://schemas.openxmlformats.org/officeDocument/2006/relationships/image" Target="media/image108.wmf"/><Relationship Id="rId269" Type="http://schemas.openxmlformats.org/officeDocument/2006/relationships/image" Target="media/image129.wmf"/><Relationship Id="rId434" Type="http://schemas.openxmlformats.org/officeDocument/2006/relationships/image" Target="media/image210.wmf"/><Relationship Id="rId476" Type="http://schemas.openxmlformats.org/officeDocument/2006/relationships/image" Target="media/image231.wmf"/><Relationship Id="rId33" Type="http://schemas.openxmlformats.org/officeDocument/2006/relationships/oleObject" Target="embeddings/oleObject11.bin"/><Relationship Id="rId129" Type="http://schemas.openxmlformats.org/officeDocument/2006/relationships/image" Target="media/image59.wmf"/><Relationship Id="rId280" Type="http://schemas.openxmlformats.org/officeDocument/2006/relationships/image" Target="media/image134.wmf"/><Relationship Id="rId336" Type="http://schemas.openxmlformats.org/officeDocument/2006/relationships/oleObject" Target="embeddings/oleObject162.bin"/><Relationship Id="rId501" Type="http://schemas.openxmlformats.org/officeDocument/2006/relationships/oleObject" Target="embeddings/oleObject244.bin"/><Relationship Id="rId543" Type="http://schemas.openxmlformats.org/officeDocument/2006/relationships/oleObject" Target="embeddings/oleObject265.bin"/><Relationship Id="rId75" Type="http://schemas.openxmlformats.org/officeDocument/2006/relationships/oleObject" Target="embeddings/oleObject30.bin"/><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oleObject" Target="embeddings/oleObject183.bin"/><Relationship Id="rId403" Type="http://schemas.openxmlformats.org/officeDocument/2006/relationships/oleObject" Target="embeddings/oleObject195.bin"/><Relationship Id="rId585" Type="http://schemas.openxmlformats.org/officeDocument/2006/relationships/fontTable" Target="fontTable.xml"/><Relationship Id="rId6" Type="http://schemas.openxmlformats.org/officeDocument/2006/relationships/endnotes" Target="endnotes.xml"/><Relationship Id="rId238" Type="http://schemas.openxmlformats.org/officeDocument/2006/relationships/oleObject" Target="embeddings/oleObject112.bin"/><Relationship Id="rId445" Type="http://schemas.openxmlformats.org/officeDocument/2006/relationships/oleObject" Target="embeddings/oleObject216.bin"/><Relationship Id="rId487" Type="http://schemas.openxmlformats.org/officeDocument/2006/relationships/oleObject" Target="embeddings/oleObject237.bin"/><Relationship Id="rId291" Type="http://schemas.openxmlformats.org/officeDocument/2006/relationships/oleObject" Target="embeddings/oleObject139.bin"/><Relationship Id="rId305" Type="http://schemas.openxmlformats.org/officeDocument/2006/relationships/oleObject" Target="embeddings/oleObject146.bin"/><Relationship Id="rId347" Type="http://schemas.openxmlformats.org/officeDocument/2006/relationships/image" Target="media/image167.wmf"/><Relationship Id="rId512" Type="http://schemas.openxmlformats.org/officeDocument/2006/relationships/image" Target="media/image249.wmf"/><Relationship Id="rId44" Type="http://schemas.openxmlformats.org/officeDocument/2006/relationships/image" Target="media/image18.wmf"/><Relationship Id="rId86" Type="http://schemas.openxmlformats.org/officeDocument/2006/relationships/image" Target="media/image38.wmf"/><Relationship Id="rId151" Type="http://schemas.openxmlformats.org/officeDocument/2006/relationships/image" Target="media/image70.wmf"/><Relationship Id="rId389" Type="http://schemas.openxmlformats.org/officeDocument/2006/relationships/image" Target="media/image188.wmf"/><Relationship Id="rId554" Type="http://schemas.openxmlformats.org/officeDocument/2006/relationships/oleObject" Target="embeddings/oleObject270.bin"/><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image" Target="media/image119.wmf"/><Relationship Id="rId414" Type="http://schemas.openxmlformats.org/officeDocument/2006/relationships/image" Target="media/image200.wmf"/><Relationship Id="rId456" Type="http://schemas.openxmlformats.org/officeDocument/2006/relationships/image" Target="media/image221.wmf"/><Relationship Id="rId498" Type="http://schemas.openxmlformats.org/officeDocument/2006/relationships/image" Target="media/image242.wmf"/><Relationship Id="rId13" Type="http://schemas.openxmlformats.org/officeDocument/2006/relationships/hyperlink" Target="http://www.itu.int/publ/R-REP/en" TargetMode="External"/><Relationship Id="rId109" Type="http://schemas.openxmlformats.org/officeDocument/2006/relationships/image" Target="media/image49.wmf"/><Relationship Id="rId260" Type="http://schemas.openxmlformats.org/officeDocument/2006/relationships/oleObject" Target="embeddings/oleObject123.bin"/><Relationship Id="rId316" Type="http://schemas.openxmlformats.org/officeDocument/2006/relationships/image" Target="media/image152.wmf"/><Relationship Id="rId523" Type="http://schemas.openxmlformats.org/officeDocument/2006/relationships/oleObject" Target="embeddings/oleObject255.bin"/><Relationship Id="rId55" Type="http://schemas.openxmlformats.org/officeDocument/2006/relationships/comments" Target="comments.xml"/><Relationship Id="rId97" Type="http://schemas.openxmlformats.org/officeDocument/2006/relationships/image" Target="media/image43.wmf"/><Relationship Id="rId120" Type="http://schemas.openxmlformats.org/officeDocument/2006/relationships/oleObject" Target="embeddings/oleObject53.bin"/><Relationship Id="rId358" Type="http://schemas.openxmlformats.org/officeDocument/2006/relationships/oleObject" Target="embeddings/oleObject173.bin"/><Relationship Id="rId565" Type="http://schemas.openxmlformats.org/officeDocument/2006/relationships/oleObject" Target="embeddings/oleObject276.bin"/><Relationship Id="rId162" Type="http://schemas.openxmlformats.org/officeDocument/2006/relationships/oleObject" Target="embeddings/oleObject74.bin"/><Relationship Id="rId218" Type="http://schemas.openxmlformats.org/officeDocument/2006/relationships/oleObject" Target="embeddings/oleObject102.bin"/><Relationship Id="rId425" Type="http://schemas.openxmlformats.org/officeDocument/2006/relationships/oleObject" Target="embeddings/oleObject206.bin"/><Relationship Id="rId467" Type="http://schemas.openxmlformats.org/officeDocument/2006/relationships/oleObject" Target="embeddings/oleObject227.bin"/><Relationship Id="rId271" Type="http://schemas.openxmlformats.org/officeDocument/2006/relationships/image" Target="media/image130.wmf"/><Relationship Id="rId24" Type="http://schemas.openxmlformats.org/officeDocument/2006/relationships/image" Target="media/image8.wmf"/><Relationship Id="rId66" Type="http://schemas.openxmlformats.org/officeDocument/2006/relationships/image" Target="media/image28.wmf"/><Relationship Id="rId131" Type="http://schemas.openxmlformats.org/officeDocument/2006/relationships/image" Target="media/image60.wmf"/><Relationship Id="rId327" Type="http://schemas.openxmlformats.org/officeDocument/2006/relationships/oleObject" Target="embeddings/oleObject157.bin"/><Relationship Id="rId369" Type="http://schemas.openxmlformats.org/officeDocument/2006/relationships/image" Target="media/image178.wmf"/><Relationship Id="rId534" Type="http://schemas.openxmlformats.org/officeDocument/2006/relationships/image" Target="media/image260.wmf"/><Relationship Id="rId576" Type="http://schemas.openxmlformats.org/officeDocument/2006/relationships/image" Target="media/image281.wmf"/><Relationship Id="rId173" Type="http://schemas.openxmlformats.org/officeDocument/2006/relationships/image" Target="media/image81.wmf"/><Relationship Id="rId229" Type="http://schemas.openxmlformats.org/officeDocument/2006/relationships/image" Target="media/image109.wmf"/><Relationship Id="rId380" Type="http://schemas.openxmlformats.org/officeDocument/2006/relationships/oleObject" Target="embeddings/oleObject184.bin"/><Relationship Id="rId436" Type="http://schemas.openxmlformats.org/officeDocument/2006/relationships/image" Target="media/image211.wmf"/><Relationship Id="rId240" Type="http://schemas.openxmlformats.org/officeDocument/2006/relationships/oleObject" Target="embeddings/oleObject113.bin"/><Relationship Id="rId478" Type="http://schemas.openxmlformats.org/officeDocument/2006/relationships/image" Target="media/image232.emf"/><Relationship Id="rId35" Type="http://schemas.openxmlformats.org/officeDocument/2006/relationships/oleObject" Target="embeddings/oleObject12.bin"/><Relationship Id="rId77" Type="http://schemas.openxmlformats.org/officeDocument/2006/relationships/oleObject" Target="embeddings/oleObject31.bin"/><Relationship Id="rId100" Type="http://schemas.openxmlformats.org/officeDocument/2006/relationships/oleObject" Target="embeddings/oleObject43.bin"/><Relationship Id="rId282" Type="http://schemas.openxmlformats.org/officeDocument/2006/relationships/image" Target="media/image135.wmf"/><Relationship Id="rId338" Type="http://schemas.openxmlformats.org/officeDocument/2006/relationships/oleObject" Target="embeddings/oleObject163.bin"/><Relationship Id="rId503" Type="http://schemas.openxmlformats.org/officeDocument/2006/relationships/oleObject" Target="embeddings/oleObject245.bin"/><Relationship Id="rId545" Type="http://schemas.openxmlformats.org/officeDocument/2006/relationships/oleObject" Target="embeddings/oleObject266.bin"/><Relationship Id="rId587" Type="http://schemas.openxmlformats.org/officeDocument/2006/relationships/theme" Target="theme/theme1.xml"/><Relationship Id="rId8" Type="http://schemas.openxmlformats.org/officeDocument/2006/relationships/oleObject" Target="embeddings/oleObject1.bin"/><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image" Target="media/image189.wmf"/><Relationship Id="rId405" Type="http://schemas.openxmlformats.org/officeDocument/2006/relationships/oleObject" Target="embeddings/oleObject196.bin"/><Relationship Id="rId447" Type="http://schemas.openxmlformats.org/officeDocument/2006/relationships/oleObject" Target="embeddings/oleObject217.bin"/><Relationship Id="rId251" Type="http://schemas.openxmlformats.org/officeDocument/2006/relationships/image" Target="media/image120.wmf"/><Relationship Id="rId489" Type="http://schemas.openxmlformats.org/officeDocument/2006/relationships/oleObject" Target="embeddings/oleObject238.bin"/><Relationship Id="rId46" Type="http://schemas.openxmlformats.org/officeDocument/2006/relationships/image" Target="media/image19.wmf"/><Relationship Id="rId293" Type="http://schemas.openxmlformats.org/officeDocument/2006/relationships/oleObject" Target="embeddings/oleObject140.bin"/><Relationship Id="rId307" Type="http://schemas.openxmlformats.org/officeDocument/2006/relationships/oleObject" Target="embeddings/oleObject147.bin"/><Relationship Id="rId349" Type="http://schemas.openxmlformats.org/officeDocument/2006/relationships/image" Target="media/image168.wmf"/><Relationship Id="rId514" Type="http://schemas.openxmlformats.org/officeDocument/2006/relationships/image" Target="media/image250.emf"/><Relationship Id="rId556" Type="http://schemas.openxmlformats.org/officeDocument/2006/relationships/image" Target="media/image271.wmf"/><Relationship Id="rId88" Type="http://schemas.openxmlformats.org/officeDocument/2006/relationships/image" Target="media/image39.wmf"/><Relationship Id="rId111" Type="http://schemas.openxmlformats.org/officeDocument/2006/relationships/image" Target="media/image50.wmf"/><Relationship Id="rId153" Type="http://schemas.openxmlformats.org/officeDocument/2006/relationships/image" Target="media/image71.wmf"/><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oleObject" Target="embeddings/oleObject174.bin"/><Relationship Id="rId416" Type="http://schemas.openxmlformats.org/officeDocument/2006/relationships/image" Target="media/image201.wmf"/><Relationship Id="rId220" Type="http://schemas.openxmlformats.org/officeDocument/2006/relationships/oleObject" Target="embeddings/oleObject103.bin"/><Relationship Id="rId458" Type="http://schemas.openxmlformats.org/officeDocument/2006/relationships/image" Target="media/image222.wmf"/><Relationship Id="rId15" Type="http://schemas.openxmlformats.org/officeDocument/2006/relationships/oleObject" Target="embeddings/oleObject2.bin"/><Relationship Id="rId57" Type="http://schemas.microsoft.com/office/2016/09/relationships/commentsIds" Target="commentsIds.xml"/><Relationship Id="rId262" Type="http://schemas.openxmlformats.org/officeDocument/2006/relationships/oleObject" Target="embeddings/oleObject124.bin"/><Relationship Id="rId318" Type="http://schemas.openxmlformats.org/officeDocument/2006/relationships/image" Target="media/image153.wmf"/><Relationship Id="rId525" Type="http://schemas.openxmlformats.org/officeDocument/2006/relationships/oleObject" Target="embeddings/oleObject256.bin"/><Relationship Id="rId567" Type="http://schemas.openxmlformats.org/officeDocument/2006/relationships/oleObject" Target="embeddings/oleObject277.bin"/><Relationship Id="rId99" Type="http://schemas.openxmlformats.org/officeDocument/2006/relationships/image" Target="media/image44.wmf"/><Relationship Id="rId122" Type="http://schemas.openxmlformats.org/officeDocument/2006/relationships/oleObject" Target="embeddings/oleObject54.bin"/><Relationship Id="rId164" Type="http://schemas.openxmlformats.org/officeDocument/2006/relationships/oleObject" Target="embeddings/oleObject75.bin"/><Relationship Id="rId371" Type="http://schemas.openxmlformats.org/officeDocument/2006/relationships/image" Target="media/image179.wmf"/><Relationship Id="rId427" Type="http://schemas.openxmlformats.org/officeDocument/2006/relationships/oleObject" Target="embeddings/oleObject207.bin"/><Relationship Id="rId469" Type="http://schemas.openxmlformats.org/officeDocument/2006/relationships/oleObject" Target="embeddings/oleObject228.bin"/><Relationship Id="rId26" Type="http://schemas.openxmlformats.org/officeDocument/2006/relationships/image" Target="media/image9.wmf"/><Relationship Id="rId231" Type="http://schemas.openxmlformats.org/officeDocument/2006/relationships/image" Target="media/image110.wmf"/><Relationship Id="rId273" Type="http://schemas.openxmlformats.org/officeDocument/2006/relationships/oleObject" Target="embeddings/oleObject130.bin"/><Relationship Id="rId329" Type="http://schemas.openxmlformats.org/officeDocument/2006/relationships/oleObject" Target="embeddings/oleObject158.bin"/><Relationship Id="rId480" Type="http://schemas.openxmlformats.org/officeDocument/2006/relationships/image" Target="media/image233.emf"/><Relationship Id="rId536" Type="http://schemas.openxmlformats.org/officeDocument/2006/relationships/image" Target="media/image261.wmf"/><Relationship Id="rId68" Type="http://schemas.openxmlformats.org/officeDocument/2006/relationships/image" Target="media/image29.wmf"/><Relationship Id="rId133" Type="http://schemas.openxmlformats.org/officeDocument/2006/relationships/image" Target="media/image61.wmf"/><Relationship Id="rId175" Type="http://schemas.openxmlformats.org/officeDocument/2006/relationships/image" Target="media/image82.wmf"/><Relationship Id="rId340" Type="http://schemas.openxmlformats.org/officeDocument/2006/relationships/oleObject" Target="embeddings/oleObject164.bin"/><Relationship Id="rId578" Type="http://schemas.openxmlformats.org/officeDocument/2006/relationships/image" Target="media/image282.wmf"/></Relationships>
</file>

<file path=word/_rels/footnotes.xml.rels><?xml version="1.0" encoding="UTF-8" standalone="yes"?>
<Relationships xmlns="http://schemas.openxmlformats.org/package/2006/relationships"><Relationship Id="rId3" Type="http://schemas.openxmlformats.org/officeDocument/2006/relationships/hyperlink" Target="http://library.lanl.gov/cgi-bin/getfile?00326866.pdf" TargetMode="External"/><Relationship Id="rId2" Type="http://schemas.openxmlformats.org/officeDocument/2006/relationships/hyperlink" Target="mailto:eco@eco.cept.org" TargetMode="External"/><Relationship Id="rId1" Type="http://schemas.openxmlformats.org/officeDocument/2006/relationships/hyperlink" Target="http://www.cept.org/eco"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7DA94-DE79-4C71-8CA3-ED04A1F2C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162</TotalTime>
  <Pages>58</Pages>
  <Words>11823</Words>
  <Characters>89126</Characters>
  <Application>Microsoft Office Word</Application>
  <DocSecurity>0</DocSecurity>
  <Lines>742</Lines>
  <Paragraphs>201</Paragraphs>
  <ScaleCrop>false</ScaleCrop>
  <HeadingPairs>
    <vt:vector size="2" baseType="variant">
      <vt:variant>
        <vt:lpstr>Title</vt:lpstr>
      </vt:variant>
      <vt:variant>
        <vt:i4>1</vt:i4>
      </vt:variant>
    </vt:vector>
  </HeadingPairs>
  <TitlesOfParts>
    <vt:vector size="1" baseType="lpstr">
      <vt:lpstr>Предисловие</vt:lpstr>
    </vt:vector>
  </TitlesOfParts>
  <Company>ITU</Company>
  <LinksUpToDate>false</LinksUpToDate>
  <CharactersWithSpaces>100748</CharactersWithSpaces>
  <SharedDoc>false</SharedDoc>
  <HLinks>
    <vt:vector size="12" baseType="variant">
      <vt:variant>
        <vt:i4>1114188</vt:i4>
      </vt:variant>
      <vt:variant>
        <vt:i4>6</vt:i4>
      </vt:variant>
      <vt:variant>
        <vt:i4>0</vt:i4>
      </vt:variant>
      <vt:variant>
        <vt:i4>5</vt:i4>
      </vt:variant>
      <vt:variant>
        <vt:lpwstr>http://www.itu.int/publications/R-REP/en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Предисловие</dc:title>
  <dc:subject/>
  <dc:creator>boldyreva</dc:creator>
  <cp:keywords/>
  <dc:description/>
  <cp:lastModifiedBy>Sikacheva, Violetta</cp:lastModifiedBy>
  <cp:revision>17</cp:revision>
  <cp:lastPrinted>2020-12-18T11:30:00Z</cp:lastPrinted>
  <dcterms:created xsi:type="dcterms:W3CDTF">2020-12-18T07:52:00Z</dcterms:created>
  <dcterms:modified xsi:type="dcterms:W3CDTF">2020-12-18T11:33:00Z</dcterms:modified>
</cp:coreProperties>
</file>