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BB2B4" w14:textId="77777777" w:rsidR="00FE79FE" w:rsidRPr="007756E0" w:rsidRDefault="00FE79FE"/>
    <w:p w14:paraId="53139BBA" w14:textId="77777777" w:rsidR="00013002" w:rsidRPr="007756E0" w:rsidRDefault="00013002" w:rsidP="00DE5556">
      <w:pPr>
        <w:tabs>
          <w:tab w:val="clear" w:pos="794"/>
          <w:tab w:val="clear" w:pos="1191"/>
          <w:tab w:val="clear" w:pos="1588"/>
          <w:tab w:val="clear" w:pos="1985"/>
        </w:tabs>
      </w:pPr>
    </w:p>
    <w:p w14:paraId="3249FD79" w14:textId="6B8DB21B" w:rsidR="00D5024B" w:rsidRPr="007756E0" w:rsidRDefault="00E97A57" w:rsidP="00D5024B">
      <w:pPr>
        <w:pStyle w:val="CoverNumber"/>
        <w:rPr>
          <w:lang w:val="en-GB"/>
        </w:rPr>
      </w:pPr>
      <w:bookmarkStart w:id="0" w:name="_Toc194408680"/>
      <w:bookmarkStart w:id="1" w:name="_Toc195003087"/>
      <w:r w:rsidRPr="007756E0">
        <w:rPr>
          <w:lang w:val="en-GB"/>
        </w:rPr>
        <w:t xml:space="preserve">Report ITU-R </w:t>
      </w:r>
      <w:r w:rsidR="00C1181A" w:rsidRPr="007756E0">
        <w:rPr>
          <w:lang w:val="en-GB"/>
        </w:rPr>
        <w:t>S</w:t>
      </w:r>
      <w:r w:rsidR="00236103" w:rsidRPr="007756E0">
        <w:rPr>
          <w:lang w:val="en-GB"/>
        </w:rPr>
        <w:t>A</w:t>
      </w:r>
      <w:r w:rsidRPr="007756E0">
        <w:rPr>
          <w:lang w:val="en-GB"/>
        </w:rPr>
        <w:t>.</w:t>
      </w:r>
      <w:r w:rsidR="00236103" w:rsidRPr="007756E0">
        <w:rPr>
          <w:lang w:val="en-GB"/>
        </w:rPr>
        <w:t>255</w:t>
      </w:r>
      <w:r w:rsidR="00C1181A" w:rsidRPr="007756E0">
        <w:rPr>
          <w:lang w:val="en-GB"/>
        </w:rPr>
        <w:t>3</w:t>
      </w:r>
      <w:r w:rsidR="00236103" w:rsidRPr="007756E0">
        <w:rPr>
          <w:lang w:val="en-GB"/>
        </w:rPr>
        <w:t>-0</w:t>
      </w:r>
      <w:bookmarkEnd w:id="0"/>
      <w:bookmarkEnd w:id="1"/>
    </w:p>
    <w:p w14:paraId="5B8DC8B2" w14:textId="56BB0BAE" w:rsidR="00D5024B" w:rsidRPr="007756E0" w:rsidRDefault="00D5024B" w:rsidP="00D5024B">
      <w:pPr>
        <w:pStyle w:val="CoverDate"/>
        <w:rPr>
          <w:lang w:val="en-GB"/>
        </w:rPr>
      </w:pPr>
      <w:r w:rsidRPr="007756E0">
        <w:rPr>
          <w:lang w:val="en-GB"/>
        </w:rPr>
        <w:t>(</w:t>
      </w:r>
      <w:r w:rsidR="003244CE" w:rsidRPr="007756E0">
        <w:rPr>
          <w:lang w:val="en-GB"/>
        </w:rPr>
        <w:t>0</w:t>
      </w:r>
      <w:r w:rsidR="00A11185" w:rsidRPr="007756E0">
        <w:rPr>
          <w:lang w:val="en-GB"/>
        </w:rPr>
        <w:t>3</w:t>
      </w:r>
      <w:r w:rsidRPr="007756E0">
        <w:rPr>
          <w:lang w:val="en-GB"/>
        </w:rPr>
        <w:t>/</w:t>
      </w:r>
      <w:r w:rsidR="003244CE" w:rsidRPr="007756E0">
        <w:rPr>
          <w:lang w:val="en-GB"/>
        </w:rPr>
        <w:t>202</w:t>
      </w:r>
      <w:r w:rsidR="00A11185" w:rsidRPr="007756E0">
        <w:rPr>
          <w:lang w:val="en-GB"/>
        </w:rPr>
        <w:t>5</w:t>
      </w:r>
      <w:r w:rsidRPr="007756E0">
        <w:rPr>
          <w:lang w:val="en-GB"/>
        </w:rPr>
        <w:t>)</w:t>
      </w:r>
    </w:p>
    <w:p w14:paraId="69594847" w14:textId="75623C58" w:rsidR="00D5024B" w:rsidRPr="007756E0" w:rsidRDefault="007561EB" w:rsidP="00D5024B">
      <w:pPr>
        <w:pStyle w:val="CoverSeries"/>
        <w:rPr>
          <w:lang w:val="en-GB"/>
        </w:rPr>
      </w:pPr>
      <w:r w:rsidRPr="007756E0">
        <w:rPr>
          <w:lang w:val="en-GB"/>
        </w:rPr>
        <w:t xml:space="preserve">SA Series: </w:t>
      </w:r>
      <w:r w:rsidRPr="007756E0">
        <w:rPr>
          <w:iCs/>
          <w:lang w:val="en-GB"/>
        </w:rPr>
        <w:t>Space applications and meteorology</w:t>
      </w:r>
    </w:p>
    <w:p w14:paraId="2136B00D" w14:textId="1D8D8CAB" w:rsidR="00D5024B" w:rsidRPr="007756E0" w:rsidRDefault="00DA4873" w:rsidP="00DA4873">
      <w:pPr>
        <w:pStyle w:val="CoverTitle"/>
        <w:rPr>
          <w:lang w:val="en-GB"/>
        </w:rPr>
      </w:pPr>
      <w:r w:rsidRPr="007756E0">
        <w:rPr>
          <w:lang w:val="en-GB" w:eastAsia="zh-CN"/>
        </w:rPr>
        <w:t>Technical and operational characteristics for space research systems in the vicinity of the Moon</w:t>
      </w:r>
    </w:p>
    <w:p w14:paraId="601EB1DF" w14:textId="77777777" w:rsidR="00A71FE5" w:rsidRPr="007756E0" w:rsidRDefault="00A71FE5" w:rsidP="005373E0"/>
    <w:p w14:paraId="149A93F4" w14:textId="77777777" w:rsidR="00EE47C4" w:rsidRPr="007756E0" w:rsidRDefault="00EE47C4" w:rsidP="005373E0">
      <w:pPr>
        <w:sectPr w:rsidR="00EE47C4" w:rsidRPr="007756E0" w:rsidSect="0027411A">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737" w:footer="284" w:gutter="0"/>
          <w:pgNumType w:start="1"/>
          <w:cols w:space="720"/>
          <w:docGrid w:linePitch="326"/>
        </w:sectPr>
      </w:pPr>
    </w:p>
    <w:p w14:paraId="39095A7E" w14:textId="77777777" w:rsidR="00E15078" w:rsidRPr="007756E0" w:rsidRDefault="00E15078" w:rsidP="00E1507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rPr>
      </w:pPr>
      <w:bookmarkStart w:id="2" w:name="c2tope"/>
      <w:bookmarkEnd w:id="2"/>
      <w:r w:rsidRPr="007756E0">
        <w:rPr>
          <w:bCs/>
          <w:sz w:val="24"/>
          <w:szCs w:val="24"/>
        </w:rPr>
        <w:lastRenderedPageBreak/>
        <w:t>Foreword</w:t>
      </w:r>
    </w:p>
    <w:p w14:paraId="36E15CFB" w14:textId="77777777" w:rsidR="00E15078" w:rsidRPr="007756E0" w:rsidRDefault="00E15078" w:rsidP="00E15078">
      <w:pPr>
        <w:spacing w:before="240"/>
        <w:rPr>
          <w:sz w:val="20"/>
        </w:rPr>
      </w:pPr>
      <w:r w:rsidRPr="007756E0">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EB8CE6A" w14:textId="77777777" w:rsidR="00E15078" w:rsidRPr="007756E0" w:rsidRDefault="00E15078" w:rsidP="00E15078">
      <w:pPr>
        <w:rPr>
          <w:sz w:val="20"/>
        </w:rPr>
      </w:pPr>
      <w:r w:rsidRPr="007756E0">
        <w:rPr>
          <w:sz w:val="20"/>
        </w:rPr>
        <w:t>The regulatory and policy functions of the Radiocommunication Sector are performed by World and Regional Radiocommunication Conferences and Radiocommunication Assemblies supported by Study Groups.</w:t>
      </w:r>
    </w:p>
    <w:p w14:paraId="12D3B26B" w14:textId="77777777" w:rsidR="00E15078" w:rsidRPr="007756E0" w:rsidRDefault="00E15078" w:rsidP="00E15078">
      <w:pPr>
        <w:pStyle w:val="Heading1"/>
        <w:spacing w:before="400"/>
        <w:jc w:val="center"/>
        <w:rPr>
          <w:szCs w:val="24"/>
        </w:rPr>
      </w:pPr>
    </w:p>
    <w:p w14:paraId="5E707ABA" w14:textId="77777777" w:rsidR="00E15078" w:rsidRPr="007756E0" w:rsidRDefault="00E15078" w:rsidP="00E15078">
      <w:pPr>
        <w:pStyle w:val="Heading1"/>
        <w:spacing w:before="540"/>
        <w:jc w:val="center"/>
        <w:rPr>
          <w:szCs w:val="24"/>
        </w:rPr>
      </w:pPr>
      <w:bookmarkStart w:id="3" w:name="_Toc194408681"/>
      <w:bookmarkStart w:id="4" w:name="_Toc195003088"/>
      <w:r w:rsidRPr="007756E0">
        <w:rPr>
          <w:szCs w:val="24"/>
        </w:rPr>
        <w:t>Policy on Intellectual Property Right (IPR)</w:t>
      </w:r>
      <w:bookmarkEnd w:id="3"/>
      <w:bookmarkEnd w:id="4"/>
    </w:p>
    <w:p w14:paraId="1C2112D4" w14:textId="77777777" w:rsidR="00E15078" w:rsidRPr="007756E0" w:rsidRDefault="00E15078" w:rsidP="00E15078">
      <w:pPr>
        <w:tabs>
          <w:tab w:val="left" w:pos="720"/>
        </w:tabs>
        <w:spacing w:before="240"/>
        <w:rPr>
          <w:sz w:val="20"/>
        </w:rPr>
      </w:pPr>
      <w:r w:rsidRPr="007756E0">
        <w:rPr>
          <w:sz w:val="20"/>
        </w:rPr>
        <w:t>ITU-R policy on IPR is described in the Common Patent Policy for ITU-T/ITU-R/ISO/IEC referenced in Resolution ITU</w:t>
      </w:r>
      <w:r w:rsidRPr="007756E0">
        <w:rPr>
          <w:sz w:val="20"/>
        </w:rPr>
        <w:noBreakHyphen/>
        <w:t xml:space="preserve">R 1. Forms to be used for the submission of patent statements and licensing declarations by patent holders are available from </w:t>
      </w:r>
      <w:hyperlink r:id="rId14" w:history="1">
        <w:r w:rsidRPr="007756E0">
          <w:rPr>
            <w:rStyle w:val="Hyperlink"/>
            <w:sz w:val="20"/>
          </w:rPr>
          <w:t>https://www.itu.int/ITU-R/go/patents/en</w:t>
        </w:r>
      </w:hyperlink>
      <w:r w:rsidRPr="007756E0">
        <w:rPr>
          <w:sz w:val="20"/>
        </w:rPr>
        <w:t xml:space="preserve"> where the Guidelines for Implementation of the Common Patent Policy for ITU</w:t>
      </w:r>
      <w:r w:rsidRPr="007756E0">
        <w:rPr>
          <w:sz w:val="20"/>
        </w:rPr>
        <w:noBreakHyphen/>
        <w:t>T/ITU</w:t>
      </w:r>
      <w:r w:rsidRPr="007756E0">
        <w:rPr>
          <w:sz w:val="20"/>
        </w:rPr>
        <w:noBreakHyphen/>
        <w:t xml:space="preserve">R/ISO/IEC and the ITU-R patent information database can also be found. </w:t>
      </w:r>
    </w:p>
    <w:p w14:paraId="3BDC2004" w14:textId="77777777" w:rsidR="00E15078" w:rsidRPr="007756E0" w:rsidRDefault="00E15078" w:rsidP="00E15078">
      <w:pPr>
        <w:jc w:val="center"/>
        <w:rPr>
          <w:sz w:val="22"/>
        </w:rPr>
      </w:pPr>
    </w:p>
    <w:p w14:paraId="06C4FA7F" w14:textId="77777777" w:rsidR="00E15078" w:rsidRPr="007756E0" w:rsidRDefault="00E15078" w:rsidP="00E15078">
      <w:pPr>
        <w:jc w:val="center"/>
        <w:rPr>
          <w:sz w:val="22"/>
        </w:rPr>
      </w:pPr>
    </w:p>
    <w:p w14:paraId="4DCA80B9" w14:textId="77777777" w:rsidR="00E15078" w:rsidRPr="007756E0" w:rsidRDefault="00E15078" w:rsidP="00E15078">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E15078" w:rsidRPr="007756E0" w14:paraId="76E5C4DD" w14:textId="77777777" w:rsidTr="00900BEA">
        <w:tc>
          <w:tcPr>
            <w:tcW w:w="9360" w:type="dxa"/>
            <w:gridSpan w:val="2"/>
            <w:tcBorders>
              <w:top w:val="single" w:sz="12" w:space="0" w:color="000080"/>
              <w:left w:val="single" w:sz="12" w:space="0" w:color="000080"/>
              <w:bottom w:val="nil"/>
              <w:right w:val="single" w:sz="12" w:space="0" w:color="000080"/>
            </w:tcBorders>
          </w:tcPr>
          <w:p w14:paraId="6CB927F3" w14:textId="77777777" w:rsidR="00E15078" w:rsidRPr="007756E0" w:rsidRDefault="00E15078" w:rsidP="00900BEA">
            <w:pPr>
              <w:pStyle w:val="ChapNo"/>
              <w:spacing w:before="240"/>
              <w:rPr>
                <w:sz w:val="22"/>
                <w:szCs w:val="22"/>
              </w:rPr>
            </w:pPr>
            <w:r w:rsidRPr="007756E0">
              <w:rPr>
                <w:sz w:val="22"/>
                <w:szCs w:val="22"/>
              </w:rPr>
              <w:t xml:space="preserve">Series of ITU-R Reports </w:t>
            </w:r>
          </w:p>
          <w:p w14:paraId="163E80F4" w14:textId="77777777" w:rsidR="00E15078" w:rsidRPr="007756E0" w:rsidRDefault="00E15078" w:rsidP="00900BE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rPr>
            </w:pPr>
            <w:r w:rsidRPr="007756E0">
              <w:rPr>
                <w:b w:val="0"/>
                <w:sz w:val="18"/>
                <w:szCs w:val="18"/>
              </w:rPr>
              <w:t xml:space="preserve">(Also available online at </w:t>
            </w:r>
            <w:hyperlink r:id="rId15" w:history="1">
              <w:r w:rsidRPr="007756E0">
                <w:rPr>
                  <w:rStyle w:val="Hyperlink"/>
                  <w:b w:val="0"/>
                  <w:bCs/>
                  <w:sz w:val="18"/>
                  <w:szCs w:val="18"/>
                </w:rPr>
                <w:t>https://www.itu.int/publ/R-REP/en</w:t>
              </w:r>
            </w:hyperlink>
            <w:r w:rsidRPr="007756E0">
              <w:rPr>
                <w:b w:val="0"/>
                <w:sz w:val="18"/>
                <w:szCs w:val="18"/>
              </w:rPr>
              <w:t>)</w:t>
            </w:r>
          </w:p>
        </w:tc>
      </w:tr>
      <w:tr w:rsidR="00E15078" w:rsidRPr="007756E0" w14:paraId="5796A236" w14:textId="77777777" w:rsidTr="00900BEA">
        <w:tc>
          <w:tcPr>
            <w:tcW w:w="1140" w:type="dxa"/>
            <w:tcBorders>
              <w:top w:val="nil"/>
              <w:left w:val="single" w:sz="12" w:space="0" w:color="000080"/>
              <w:bottom w:val="nil"/>
              <w:right w:val="nil"/>
            </w:tcBorders>
            <w:vAlign w:val="bottom"/>
          </w:tcPr>
          <w:p w14:paraId="67BE4346" w14:textId="77777777" w:rsidR="00E15078" w:rsidRPr="007756E0" w:rsidRDefault="00E15078" w:rsidP="00900BEA">
            <w:pPr>
              <w:spacing w:before="200" w:after="100"/>
              <w:ind w:left="57"/>
              <w:jc w:val="left"/>
              <w:rPr>
                <w:b/>
                <w:bCs/>
                <w:sz w:val="20"/>
              </w:rPr>
            </w:pPr>
            <w:r w:rsidRPr="007756E0">
              <w:rPr>
                <w:b/>
                <w:bCs/>
                <w:sz w:val="20"/>
              </w:rPr>
              <w:t>Series</w:t>
            </w:r>
          </w:p>
        </w:tc>
        <w:tc>
          <w:tcPr>
            <w:tcW w:w="8220" w:type="dxa"/>
            <w:tcBorders>
              <w:top w:val="nil"/>
              <w:left w:val="nil"/>
              <w:bottom w:val="nil"/>
              <w:right w:val="single" w:sz="12" w:space="0" w:color="000080"/>
            </w:tcBorders>
            <w:vAlign w:val="bottom"/>
          </w:tcPr>
          <w:p w14:paraId="0927D157" w14:textId="77777777" w:rsidR="00E15078" w:rsidRPr="007756E0" w:rsidRDefault="00E15078" w:rsidP="00900BE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rPr>
            </w:pPr>
            <w:r w:rsidRPr="007756E0">
              <w:rPr>
                <w:bCs/>
                <w:sz w:val="20"/>
              </w:rPr>
              <w:t>Title</w:t>
            </w:r>
          </w:p>
        </w:tc>
      </w:tr>
      <w:tr w:rsidR="00E15078" w:rsidRPr="007756E0" w14:paraId="120110B9" w14:textId="77777777" w:rsidTr="00900BEA">
        <w:tc>
          <w:tcPr>
            <w:tcW w:w="1140" w:type="dxa"/>
            <w:tcBorders>
              <w:top w:val="nil"/>
              <w:left w:val="single" w:sz="12" w:space="0" w:color="000080"/>
              <w:bottom w:val="nil"/>
              <w:right w:val="nil"/>
            </w:tcBorders>
            <w:shd w:val="clear" w:color="auto" w:fill="auto"/>
          </w:tcPr>
          <w:p w14:paraId="48D9E6E1" w14:textId="77777777" w:rsidR="00E15078" w:rsidRPr="007756E0" w:rsidRDefault="00E15078" w:rsidP="00900BEA">
            <w:pPr>
              <w:spacing w:before="30" w:after="30"/>
              <w:ind w:left="57"/>
              <w:jc w:val="left"/>
              <w:rPr>
                <w:rFonts w:ascii="Times New Roman Bold" w:hAnsi="Times New Roman Bold" w:cs="Times New Roman Bold"/>
                <w:b/>
                <w:bCs/>
                <w:sz w:val="20"/>
              </w:rPr>
            </w:pPr>
            <w:r w:rsidRPr="007756E0">
              <w:rPr>
                <w:rFonts w:ascii="Times New Roman Bold" w:hAnsi="Times New Roman Bold" w:cs="Times New Roman Bold"/>
                <w:b/>
                <w:bCs/>
                <w:sz w:val="20"/>
              </w:rPr>
              <w:t>BO</w:t>
            </w:r>
          </w:p>
        </w:tc>
        <w:tc>
          <w:tcPr>
            <w:tcW w:w="8220" w:type="dxa"/>
            <w:tcBorders>
              <w:top w:val="nil"/>
              <w:left w:val="nil"/>
              <w:bottom w:val="nil"/>
              <w:right w:val="single" w:sz="12" w:space="0" w:color="000080"/>
            </w:tcBorders>
            <w:shd w:val="clear" w:color="auto" w:fill="auto"/>
          </w:tcPr>
          <w:p w14:paraId="6A7B29D7" w14:textId="77777777" w:rsidR="00E15078" w:rsidRPr="007756E0" w:rsidRDefault="00E15078" w:rsidP="00900BE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7756E0">
              <w:rPr>
                <w:b w:val="0"/>
                <w:sz w:val="20"/>
              </w:rPr>
              <w:t>Satellite delivery</w:t>
            </w:r>
          </w:p>
        </w:tc>
      </w:tr>
      <w:tr w:rsidR="00E15078" w:rsidRPr="007756E0" w14:paraId="4120E414" w14:textId="77777777" w:rsidTr="00900BEA">
        <w:tc>
          <w:tcPr>
            <w:tcW w:w="1140" w:type="dxa"/>
            <w:tcBorders>
              <w:top w:val="nil"/>
              <w:left w:val="single" w:sz="12" w:space="0" w:color="000080"/>
              <w:bottom w:val="nil"/>
              <w:right w:val="nil"/>
            </w:tcBorders>
            <w:shd w:val="clear" w:color="auto" w:fill="FFFFFF" w:themeFill="background1"/>
          </w:tcPr>
          <w:p w14:paraId="4DEB4719" w14:textId="77777777" w:rsidR="00E15078" w:rsidRPr="007756E0" w:rsidRDefault="00E15078" w:rsidP="00900BEA">
            <w:pPr>
              <w:spacing w:before="30" w:after="30"/>
              <w:ind w:left="57"/>
              <w:jc w:val="left"/>
              <w:rPr>
                <w:b/>
                <w:bCs/>
                <w:color w:val="000080"/>
                <w:sz w:val="20"/>
              </w:rPr>
            </w:pPr>
            <w:r w:rsidRPr="007756E0">
              <w:rPr>
                <w:rFonts w:ascii="Times New Roman Bold" w:hAnsi="Times New Roman Bold" w:cs="Times New Roman Bold"/>
                <w:b/>
                <w:bCs/>
                <w:sz w:val="20"/>
              </w:rPr>
              <w:t>BR</w:t>
            </w:r>
          </w:p>
        </w:tc>
        <w:tc>
          <w:tcPr>
            <w:tcW w:w="8220" w:type="dxa"/>
            <w:tcBorders>
              <w:top w:val="nil"/>
              <w:left w:val="nil"/>
              <w:bottom w:val="nil"/>
              <w:right w:val="single" w:sz="12" w:space="0" w:color="000080"/>
            </w:tcBorders>
            <w:shd w:val="clear" w:color="auto" w:fill="FFFFFF" w:themeFill="background1"/>
          </w:tcPr>
          <w:p w14:paraId="56136545" w14:textId="77777777" w:rsidR="00E15078" w:rsidRPr="007756E0" w:rsidRDefault="00E15078" w:rsidP="00900BE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rPr>
            </w:pPr>
            <w:r w:rsidRPr="007756E0">
              <w:rPr>
                <w:b w:val="0"/>
                <w:sz w:val="20"/>
              </w:rPr>
              <w:t>Recording for production, archival and play-out; film for television</w:t>
            </w:r>
          </w:p>
        </w:tc>
      </w:tr>
      <w:tr w:rsidR="00E15078" w:rsidRPr="007756E0" w14:paraId="3E2BFB03" w14:textId="77777777" w:rsidTr="00900BEA">
        <w:tc>
          <w:tcPr>
            <w:tcW w:w="1140" w:type="dxa"/>
            <w:tcBorders>
              <w:top w:val="nil"/>
              <w:left w:val="single" w:sz="12" w:space="0" w:color="000080"/>
              <w:bottom w:val="nil"/>
              <w:right w:val="nil"/>
            </w:tcBorders>
            <w:shd w:val="clear" w:color="auto" w:fill="FFFFFF" w:themeFill="background1"/>
          </w:tcPr>
          <w:p w14:paraId="25DAAF34" w14:textId="77777777" w:rsidR="00E15078" w:rsidRPr="007756E0" w:rsidRDefault="00E15078" w:rsidP="00900BEA">
            <w:pPr>
              <w:spacing w:before="30" w:after="30"/>
              <w:ind w:left="57"/>
              <w:jc w:val="left"/>
              <w:rPr>
                <w:rFonts w:ascii="Times New Roman Bold" w:hAnsi="Times New Roman Bold" w:cs="Times New Roman Bold"/>
                <w:b/>
                <w:bCs/>
                <w:sz w:val="20"/>
              </w:rPr>
            </w:pPr>
            <w:r w:rsidRPr="007756E0">
              <w:rPr>
                <w:rFonts w:ascii="Times New Roman Bold" w:hAnsi="Times New Roman Bold" w:cs="Times New Roman Bold"/>
                <w:b/>
                <w:bCs/>
                <w:sz w:val="20"/>
              </w:rPr>
              <w:t>BS</w:t>
            </w:r>
          </w:p>
        </w:tc>
        <w:tc>
          <w:tcPr>
            <w:tcW w:w="8220" w:type="dxa"/>
            <w:tcBorders>
              <w:top w:val="nil"/>
              <w:left w:val="nil"/>
              <w:bottom w:val="nil"/>
              <w:right w:val="single" w:sz="12" w:space="0" w:color="000080"/>
            </w:tcBorders>
            <w:shd w:val="clear" w:color="auto" w:fill="FFFFFF" w:themeFill="background1"/>
          </w:tcPr>
          <w:p w14:paraId="518032DC" w14:textId="77777777" w:rsidR="00E15078" w:rsidRPr="007756E0" w:rsidRDefault="00E15078" w:rsidP="00900BE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7756E0">
              <w:rPr>
                <w:sz w:val="20"/>
              </w:rPr>
              <w:t>Broadcasting service (sound)</w:t>
            </w:r>
          </w:p>
        </w:tc>
      </w:tr>
      <w:tr w:rsidR="00E15078" w:rsidRPr="007756E0" w14:paraId="6E775C61" w14:textId="77777777" w:rsidTr="00900BEA">
        <w:tc>
          <w:tcPr>
            <w:tcW w:w="1140" w:type="dxa"/>
            <w:tcBorders>
              <w:top w:val="nil"/>
              <w:left w:val="single" w:sz="12" w:space="0" w:color="000080"/>
              <w:bottom w:val="nil"/>
              <w:right w:val="nil"/>
            </w:tcBorders>
            <w:shd w:val="clear" w:color="auto" w:fill="FFFFFF" w:themeFill="background1"/>
          </w:tcPr>
          <w:p w14:paraId="38497ACE" w14:textId="77777777" w:rsidR="00E15078" w:rsidRPr="007756E0" w:rsidRDefault="00E15078" w:rsidP="00900BEA">
            <w:pPr>
              <w:spacing w:before="30" w:after="30"/>
              <w:ind w:left="57"/>
              <w:jc w:val="left"/>
              <w:rPr>
                <w:sz w:val="20"/>
              </w:rPr>
            </w:pPr>
            <w:r w:rsidRPr="007756E0">
              <w:rPr>
                <w:rFonts w:ascii="Times New Roman Bold" w:hAnsi="Times New Roman Bold" w:cs="Times New Roman Bold"/>
                <w:b/>
                <w:bCs/>
                <w:sz w:val="20"/>
              </w:rPr>
              <w:t>BT</w:t>
            </w:r>
          </w:p>
        </w:tc>
        <w:tc>
          <w:tcPr>
            <w:tcW w:w="8220" w:type="dxa"/>
            <w:tcBorders>
              <w:top w:val="nil"/>
              <w:left w:val="nil"/>
              <w:bottom w:val="nil"/>
              <w:right w:val="single" w:sz="12" w:space="0" w:color="000080"/>
            </w:tcBorders>
            <w:shd w:val="clear" w:color="auto" w:fill="FFFFFF" w:themeFill="background1"/>
          </w:tcPr>
          <w:p w14:paraId="75F90D12" w14:textId="77777777" w:rsidR="00E15078" w:rsidRPr="007756E0" w:rsidRDefault="00E15078" w:rsidP="00900BE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7756E0">
              <w:rPr>
                <w:sz w:val="20"/>
              </w:rPr>
              <w:t>Broadcasting service (television)</w:t>
            </w:r>
          </w:p>
        </w:tc>
      </w:tr>
      <w:tr w:rsidR="00E15078" w:rsidRPr="007756E0" w14:paraId="38BC4079" w14:textId="77777777" w:rsidTr="00900BEA">
        <w:tc>
          <w:tcPr>
            <w:tcW w:w="1140" w:type="dxa"/>
            <w:tcBorders>
              <w:top w:val="nil"/>
              <w:left w:val="single" w:sz="12" w:space="0" w:color="000080"/>
              <w:bottom w:val="nil"/>
              <w:right w:val="nil"/>
            </w:tcBorders>
            <w:shd w:val="clear" w:color="auto" w:fill="FFFFFF" w:themeFill="background1"/>
          </w:tcPr>
          <w:p w14:paraId="741FE45B" w14:textId="77777777" w:rsidR="00E15078" w:rsidRPr="007756E0" w:rsidRDefault="00E15078" w:rsidP="00900BEA">
            <w:pPr>
              <w:spacing w:before="30" w:after="30"/>
              <w:ind w:left="57"/>
              <w:jc w:val="left"/>
              <w:rPr>
                <w:b/>
                <w:bCs/>
                <w:sz w:val="20"/>
              </w:rPr>
            </w:pPr>
            <w:r w:rsidRPr="007756E0">
              <w:rPr>
                <w:b/>
                <w:bCs/>
                <w:sz w:val="20"/>
              </w:rPr>
              <w:t>F</w:t>
            </w:r>
          </w:p>
        </w:tc>
        <w:tc>
          <w:tcPr>
            <w:tcW w:w="8220" w:type="dxa"/>
            <w:tcBorders>
              <w:top w:val="nil"/>
              <w:left w:val="nil"/>
              <w:bottom w:val="nil"/>
              <w:right w:val="single" w:sz="12" w:space="0" w:color="000080"/>
            </w:tcBorders>
            <w:shd w:val="clear" w:color="auto" w:fill="FFFFFF" w:themeFill="background1"/>
          </w:tcPr>
          <w:p w14:paraId="06885F4A" w14:textId="77777777" w:rsidR="00E15078" w:rsidRPr="007756E0" w:rsidRDefault="00E15078" w:rsidP="00900BE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7756E0">
              <w:rPr>
                <w:sz w:val="20"/>
              </w:rPr>
              <w:t>Fixed service</w:t>
            </w:r>
          </w:p>
        </w:tc>
      </w:tr>
      <w:tr w:rsidR="00E15078" w:rsidRPr="007756E0" w14:paraId="69D8BB85" w14:textId="77777777" w:rsidTr="00900BEA">
        <w:tc>
          <w:tcPr>
            <w:tcW w:w="1140" w:type="dxa"/>
            <w:tcBorders>
              <w:top w:val="nil"/>
              <w:left w:val="single" w:sz="12" w:space="0" w:color="000080"/>
              <w:bottom w:val="nil"/>
              <w:right w:val="nil"/>
            </w:tcBorders>
            <w:shd w:val="clear" w:color="auto" w:fill="FFFFFF" w:themeFill="background1"/>
          </w:tcPr>
          <w:p w14:paraId="29022A57" w14:textId="77777777" w:rsidR="00E15078" w:rsidRPr="007756E0" w:rsidRDefault="00E15078" w:rsidP="00900BEA">
            <w:pPr>
              <w:spacing w:before="30" w:after="30"/>
              <w:ind w:left="57"/>
              <w:jc w:val="left"/>
              <w:rPr>
                <w:b/>
                <w:bCs/>
                <w:sz w:val="20"/>
              </w:rPr>
            </w:pPr>
            <w:r w:rsidRPr="007756E0">
              <w:rPr>
                <w:b/>
                <w:bCs/>
                <w:sz w:val="20"/>
              </w:rPr>
              <w:t>M</w:t>
            </w:r>
          </w:p>
        </w:tc>
        <w:tc>
          <w:tcPr>
            <w:tcW w:w="8220" w:type="dxa"/>
            <w:tcBorders>
              <w:top w:val="nil"/>
              <w:left w:val="nil"/>
              <w:bottom w:val="nil"/>
              <w:right w:val="single" w:sz="12" w:space="0" w:color="000080"/>
            </w:tcBorders>
            <w:shd w:val="clear" w:color="auto" w:fill="FFFFFF" w:themeFill="background1"/>
          </w:tcPr>
          <w:p w14:paraId="531F10EA" w14:textId="77777777" w:rsidR="00E15078" w:rsidRPr="007756E0" w:rsidRDefault="00E15078" w:rsidP="00900BE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rPr>
            </w:pPr>
            <w:r w:rsidRPr="007756E0">
              <w:rPr>
                <w:sz w:val="20"/>
              </w:rPr>
              <w:t>Mobile, radiodetermination, amateur and related satellite services</w:t>
            </w:r>
          </w:p>
        </w:tc>
      </w:tr>
      <w:tr w:rsidR="00E15078" w:rsidRPr="007756E0" w14:paraId="03EC3BAB" w14:textId="77777777" w:rsidTr="00900BEA">
        <w:tc>
          <w:tcPr>
            <w:tcW w:w="1140" w:type="dxa"/>
            <w:tcBorders>
              <w:top w:val="nil"/>
              <w:left w:val="single" w:sz="12" w:space="0" w:color="000080"/>
              <w:bottom w:val="nil"/>
              <w:right w:val="nil"/>
            </w:tcBorders>
            <w:shd w:val="clear" w:color="auto" w:fill="FFFFFF" w:themeFill="background1"/>
          </w:tcPr>
          <w:p w14:paraId="3A9EC757" w14:textId="77777777" w:rsidR="00E15078" w:rsidRPr="007756E0" w:rsidRDefault="00E15078" w:rsidP="00900BEA">
            <w:pPr>
              <w:spacing w:before="30" w:after="30"/>
              <w:ind w:left="57"/>
              <w:jc w:val="left"/>
              <w:rPr>
                <w:rFonts w:ascii="Times New Roman Bold" w:hAnsi="Times New Roman Bold" w:cs="Times New Roman Bold"/>
                <w:b/>
                <w:bCs/>
                <w:sz w:val="20"/>
              </w:rPr>
            </w:pPr>
            <w:r w:rsidRPr="007756E0">
              <w:rPr>
                <w:rFonts w:ascii="Times New Roman Bold" w:hAnsi="Times New Roman Bold" w:cs="Times New Roman Bold"/>
                <w:b/>
                <w:bCs/>
                <w:sz w:val="20"/>
              </w:rPr>
              <w:t>P</w:t>
            </w:r>
          </w:p>
        </w:tc>
        <w:tc>
          <w:tcPr>
            <w:tcW w:w="8220" w:type="dxa"/>
            <w:tcBorders>
              <w:top w:val="nil"/>
              <w:left w:val="nil"/>
              <w:bottom w:val="nil"/>
              <w:right w:val="single" w:sz="12" w:space="0" w:color="000080"/>
            </w:tcBorders>
            <w:shd w:val="clear" w:color="auto" w:fill="FFFFFF" w:themeFill="background1"/>
          </w:tcPr>
          <w:p w14:paraId="78522F44" w14:textId="77777777" w:rsidR="00E15078" w:rsidRPr="007756E0" w:rsidRDefault="00E15078" w:rsidP="00900BEA">
            <w:pPr>
              <w:spacing w:before="30" w:after="30"/>
              <w:jc w:val="left"/>
              <w:rPr>
                <w:sz w:val="20"/>
              </w:rPr>
            </w:pPr>
            <w:proofErr w:type="spellStart"/>
            <w:r w:rsidRPr="007756E0">
              <w:rPr>
                <w:sz w:val="20"/>
              </w:rPr>
              <w:t>Radiowave</w:t>
            </w:r>
            <w:proofErr w:type="spellEnd"/>
            <w:r w:rsidRPr="007756E0">
              <w:rPr>
                <w:sz w:val="20"/>
              </w:rPr>
              <w:t xml:space="preserve"> propagation</w:t>
            </w:r>
          </w:p>
        </w:tc>
      </w:tr>
      <w:tr w:rsidR="00E15078" w:rsidRPr="007756E0" w14:paraId="5A8BC2B7" w14:textId="77777777" w:rsidTr="00900BEA">
        <w:tc>
          <w:tcPr>
            <w:tcW w:w="1140" w:type="dxa"/>
            <w:tcBorders>
              <w:top w:val="nil"/>
              <w:left w:val="single" w:sz="12" w:space="0" w:color="000080"/>
              <w:bottom w:val="nil"/>
              <w:right w:val="nil"/>
            </w:tcBorders>
            <w:shd w:val="clear" w:color="auto" w:fill="auto"/>
          </w:tcPr>
          <w:p w14:paraId="18B9BB42" w14:textId="77777777" w:rsidR="00E15078" w:rsidRPr="007756E0" w:rsidRDefault="00E15078" w:rsidP="00900BEA">
            <w:pPr>
              <w:spacing w:before="30" w:after="30"/>
              <w:ind w:left="57"/>
              <w:jc w:val="left"/>
              <w:rPr>
                <w:b/>
                <w:bCs/>
                <w:sz w:val="20"/>
              </w:rPr>
            </w:pPr>
            <w:r w:rsidRPr="007756E0">
              <w:rPr>
                <w:b/>
                <w:bCs/>
                <w:sz w:val="20"/>
              </w:rPr>
              <w:t>RA</w:t>
            </w:r>
          </w:p>
        </w:tc>
        <w:tc>
          <w:tcPr>
            <w:tcW w:w="8220" w:type="dxa"/>
            <w:tcBorders>
              <w:top w:val="nil"/>
              <w:left w:val="nil"/>
              <w:bottom w:val="nil"/>
              <w:right w:val="single" w:sz="12" w:space="0" w:color="000080"/>
            </w:tcBorders>
            <w:shd w:val="clear" w:color="auto" w:fill="auto"/>
          </w:tcPr>
          <w:p w14:paraId="285185EE" w14:textId="77777777" w:rsidR="00E15078" w:rsidRPr="007756E0" w:rsidRDefault="00E15078" w:rsidP="00900BEA">
            <w:pPr>
              <w:spacing w:before="30" w:after="30"/>
              <w:jc w:val="left"/>
              <w:rPr>
                <w:sz w:val="20"/>
              </w:rPr>
            </w:pPr>
            <w:r w:rsidRPr="007756E0">
              <w:rPr>
                <w:sz w:val="20"/>
              </w:rPr>
              <w:t>Radio astronomy</w:t>
            </w:r>
          </w:p>
        </w:tc>
      </w:tr>
      <w:tr w:rsidR="00E15078" w:rsidRPr="007756E0" w14:paraId="1215DBD2" w14:textId="77777777" w:rsidTr="00900BEA">
        <w:tc>
          <w:tcPr>
            <w:tcW w:w="1140" w:type="dxa"/>
            <w:tcBorders>
              <w:top w:val="nil"/>
              <w:left w:val="single" w:sz="12" w:space="0" w:color="000080"/>
              <w:bottom w:val="nil"/>
              <w:right w:val="nil"/>
            </w:tcBorders>
            <w:shd w:val="clear" w:color="auto" w:fill="auto"/>
          </w:tcPr>
          <w:p w14:paraId="3EB9DCB8" w14:textId="77777777" w:rsidR="00E15078" w:rsidRPr="007756E0" w:rsidRDefault="00E15078" w:rsidP="00900BEA">
            <w:pPr>
              <w:spacing w:before="30" w:after="30"/>
              <w:ind w:left="57"/>
              <w:jc w:val="left"/>
              <w:rPr>
                <w:b/>
                <w:bCs/>
                <w:sz w:val="20"/>
              </w:rPr>
            </w:pPr>
            <w:r w:rsidRPr="007756E0">
              <w:rPr>
                <w:b/>
                <w:bCs/>
                <w:sz w:val="20"/>
              </w:rPr>
              <w:t>RS</w:t>
            </w:r>
          </w:p>
        </w:tc>
        <w:tc>
          <w:tcPr>
            <w:tcW w:w="8220" w:type="dxa"/>
            <w:tcBorders>
              <w:top w:val="nil"/>
              <w:left w:val="nil"/>
              <w:bottom w:val="nil"/>
              <w:right w:val="single" w:sz="12" w:space="0" w:color="000080"/>
            </w:tcBorders>
            <w:shd w:val="clear" w:color="auto" w:fill="auto"/>
          </w:tcPr>
          <w:p w14:paraId="7B554A71" w14:textId="77777777" w:rsidR="00E15078" w:rsidRPr="007756E0" w:rsidRDefault="00E15078" w:rsidP="00900BEA">
            <w:pPr>
              <w:spacing w:before="30" w:after="30"/>
              <w:jc w:val="left"/>
              <w:rPr>
                <w:sz w:val="20"/>
              </w:rPr>
            </w:pPr>
            <w:r w:rsidRPr="007756E0">
              <w:rPr>
                <w:sz w:val="20"/>
              </w:rPr>
              <w:t>Remote sensing systems</w:t>
            </w:r>
          </w:p>
        </w:tc>
      </w:tr>
      <w:tr w:rsidR="00E15078" w:rsidRPr="007756E0" w14:paraId="11B0469D" w14:textId="77777777" w:rsidTr="00900BEA">
        <w:tc>
          <w:tcPr>
            <w:tcW w:w="1140" w:type="dxa"/>
            <w:tcBorders>
              <w:top w:val="nil"/>
              <w:left w:val="single" w:sz="12" w:space="0" w:color="000080"/>
              <w:bottom w:val="nil"/>
              <w:right w:val="nil"/>
            </w:tcBorders>
          </w:tcPr>
          <w:p w14:paraId="6B9ECA0C" w14:textId="77777777" w:rsidR="00E15078" w:rsidRPr="007756E0" w:rsidRDefault="00E15078" w:rsidP="00900BEA">
            <w:pPr>
              <w:spacing w:before="30" w:after="30"/>
              <w:ind w:left="57"/>
              <w:jc w:val="left"/>
              <w:rPr>
                <w:b/>
                <w:bCs/>
                <w:sz w:val="20"/>
              </w:rPr>
            </w:pPr>
            <w:r w:rsidRPr="007756E0">
              <w:rPr>
                <w:b/>
                <w:bCs/>
                <w:sz w:val="20"/>
              </w:rPr>
              <w:t>S</w:t>
            </w:r>
          </w:p>
        </w:tc>
        <w:tc>
          <w:tcPr>
            <w:tcW w:w="8220" w:type="dxa"/>
            <w:tcBorders>
              <w:top w:val="nil"/>
              <w:left w:val="nil"/>
              <w:bottom w:val="nil"/>
              <w:right w:val="single" w:sz="12" w:space="0" w:color="000080"/>
            </w:tcBorders>
          </w:tcPr>
          <w:p w14:paraId="45BA287E" w14:textId="77777777" w:rsidR="00E15078" w:rsidRPr="007756E0" w:rsidRDefault="00E15078" w:rsidP="00900BEA">
            <w:pPr>
              <w:spacing w:before="30" w:after="30"/>
              <w:jc w:val="left"/>
              <w:rPr>
                <w:sz w:val="20"/>
              </w:rPr>
            </w:pPr>
            <w:r w:rsidRPr="007756E0">
              <w:rPr>
                <w:sz w:val="20"/>
              </w:rPr>
              <w:t>Fixed-satellite service</w:t>
            </w:r>
          </w:p>
        </w:tc>
      </w:tr>
      <w:tr w:rsidR="00E15078" w:rsidRPr="007756E0" w14:paraId="7DC4BDC6" w14:textId="77777777" w:rsidTr="00900BEA">
        <w:tc>
          <w:tcPr>
            <w:tcW w:w="1140" w:type="dxa"/>
            <w:tcBorders>
              <w:top w:val="nil"/>
              <w:left w:val="single" w:sz="12" w:space="0" w:color="000080"/>
              <w:bottom w:val="nil"/>
              <w:right w:val="nil"/>
            </w:tcBorders>
            <w:shd w:val="clear" w:color="auto" w:fill="D9D9D9" w:themeFill="background1" w:themeFillShade="D9"/>
          </w:tcPr>
          <w:p w14:paraId="3291AA89" w14:textId="77777777" w:rsidR="00E15078" w:rsidRPr="007756E0" w:rsidRDefault="00E15078" w:rsidP="00900BEA">
            <w:pPr>
              <w:spacing w:before="30" w:after="30"/>
              <w:ind w:left="57"/>
              <w:jc w:val="left"/>
              <w:rPr>
                <w:b/>
                <w:bCs/>
                <w:color w:val="000080"/>
                <w:sz w:val="20"/>
              </w:rPr>
            </w:pPr>
            <w:r w:rsidRPr="007756E0">
              <w:rPr>
                <w:b/>
                <w:bCs/>
                <w:color w:val="000080"/>
                <w:sz w:val="20"/>
              </w:rPr>
              <w:t>SA</w:t>
            </w:r>
          </w:p>
        </w:tc>
        <w:tc>
          <w:tcPr>
            <w:tcW w:w="8220" w:type="dxa"/>
            <w:tcBorders>
              <w:top w:val="nil"/>
              <w:left w:val="nil"/>
              <w:bottom w:val="nil"/>
              <w:right w:val="single" w:sz="12" w:space="0" w:color="000080"/>
            </w:tcBorders>
            <w:shd w:val="clear" w:color="auto" w:fill="D9D9D9" w:themeFill="background1" w:themeFillShade="D9"/>
          </w:tcPr>
          <w:p w14:paraId="194817C6" w14:textId="77777777" w:rsidR="00E15078" w:rsidRPr="007756E0" w:rsidRDefault="00E15078" w:rsidP="00E15078">
            <w:pPr>
              <w:spacing w:before="30" w:after="30"/>
              <w:ind w:left="-15"/>
              <w:jc w:val="left"/>
              <w:rPr>
                <w:b/>
                <w:bCs/>
                <w:color w:val="000080"/>
                <w:sz w:val="20"/>
              </w:rPr>
            </w:pPr>
            <w:r w:rsidRPr="007756E0">
              <w:rPr>
                <w:b/>
                <w:bCs/>
                <w:color w:val="000080"/>
                <w:sz w:val="20"/>
              </w:rPr>
              <w:t>Space applications and meteorology</w:t>
            </w:r>
          </w:p>
        </w:tc>
      </w:tr>
      <w:tr w:rsidR="00E15078" w:rsidRPr="007756E0" w14:paraId="14CB18B4" w14:textId="77777777" w:rsidTr="00900BEA">
        <w:tc>
          <w:tcPr>
            <w:tcW w:w="1140" w:type="dxa"/>
            <w:tcBorders>
              <w:top w:val="nil"/>
              <w:left w:val="single" w:sz="12" w:space="0" w:color="000080"/>
              <w:bottom w:val="nil"/>
              <w:right w:val="nil"/>
            </w:tcBorders>
          </w:tcPr>
          <w:p w14:paraId="7FB153A1" w14:textId="77777777" w:rsidR="00E15078" w:rsidRPr="007756E0" w:rsidRDefault="00E15078" w:rsidP="00900BEA">
            <w:pPr>
              <w:spacing w:before="30" w:after="30"/>
              <w:ind w:left="57"/>
              <w:jc w:val="left"/>
              <w:rPr>
                <w:b/>
                <w:bCs/>
                <w:sz w:val="20"/>
              </w:rPr>
            </w:pPr>
            <w:r w:rsidRPr="007756E0">
              <w:rPr>
                <w:b/>
                <w:bCs/>
                <w:sz w:val="20"/>
              </w:rPr>
              <w:t>SF</w:t>
            </w:r>
          </w:p>
        </w:tc>
        <w:tc>
          <w:tcPr>
            <w:tcW w:w="8220" w:type="dxa"/>
            <w:tcBorders>
              <w:top w:val="nil"/>
              <w:left w:val="nil"/>
              <w:bottom w:val="nil"/>
              <w:right w:val="single" w:sz="12" w:space="0" w:color="000080"/>
            </w:tcBorders>
          </w:tcPr>
          <w:p w14:paraId="50E24DAF" w14:textId="77777777" w:rsidR="00E15078" w:rsidRPr="007756E0" w:rsidRDefault="00E15078" w:rsidP="00900BEA">
            <w:pPr>
              <w:spacing w:before="30" w:after="30"/>
              <w:jc w:val="left"/>
              <w:rPr>
                <w:sz w:val="20"/>
              </w:rPr>
            </w:pPr>
            <w:r w:rsidRPr="007756E0">
              <w:rPr>
                <w:sz w:val="20"/>
              </w:rPr>
              <w:t>Frequency sharing and coordination between fixed-satellite and fixed service systems</w:t>
            </w:r>
          </w:p>
        </w:tc>
      </w:tr>
      <w:tr w:rsidR="00E15078" w:rsidRPr="007756E0" w14:paraId="3018AAED" w14:textId="77777777" w:rsidTr="00900BEA">
        <w:tc>
          <w:tcPr>
            <w:tcW w:w="1140" w:type="dxa"/>
            <w:tcBorders>
              <w:top w:val="nil"/>
              <w:left w:val="single" w:sz="12" w:space="0" w:color="000080"/>
              <w:bottom w:val="nil"/>
              <w:right w:val="nil"/>
            </w:tcBorders>
          </w:tcPr>
          <w:p w14:paraId="4E7F7AF8" w14:textId="77777777" w:rsidR="00E15078" w:rsidRPr="007756E0" w:rsidRDefault="00E15078" w:rsidP="00900BEA">
            <w:pPr>
              <w:spacing w:before="30" w:after="30"/>
              <w:ind w:left="57"/>
              <w:jc w:val="left"/>
              <w:rPr>
                <w:b/>
                <w:bCs/>
                <w:sz w:val="20"/>
              </w:rPr>
            </w:pPr>
            <w:r w:rsidRPr="007756E0">
              <w:rPr>
                <w:b/>
                <w:bCs/>
                <w:sz w:val="20"/>
              </w:rPr>
              <w:t>SM</w:t>
            </w:r>
          </w:p>
        </w:tc>
        <w:tc>
          <w:tcPr>
            <w:tcW w:w="8220" w:type="dxa"/>
            <w:tcBorders>
              <w:top w:val="nil"/>
              <w:left w:val="nil"/>
              <w:bottom w:val="nil"/>
              <w:right w:val="single" w:sz="12" w:space="0" w:color="000080"/>
            </w:tcBorders>
          </w:tcPr>
          <w:p w14:paraId="0B9D642C" w14:textId="77777777" w:rsidR="00E15078" w:rsidRPr="007756E0" w:rsidRDefault="00E15078" w:rsidP="00900BEA">
            <w:pPr>
              <w:spacing w:before="30" w:after="30"/>
              <w:jc w:val="left"/>
              <w:rPr>
                <w:sz w:val="20"/>
              </w:rPr>
            </w:pPr>
            <w:r w:rsidRPr="007756E0">
              <w:rPr>
                <w:sz w:val="20"/>
              </w:rPr>
              <w:t>Spectrum management</w:t>
            </w:r>
          </w:p>
        </w:tc>
      </w:tr>
      <w:tr w:rsidR="00E15078" w:rsidRPr="007756E0" w14:paraId="721A77ED" w14:textId="77777777" w:rsidTr="00900BEA">
        <w:tc>
          <w:tcPr>
            <w:tcW w:w="1140" w:type="dxa"/>
            <w:tcBorders>
              <w:top w:val="nil"/>
              <w:left w:val="single" w:sz="12" w:space="0" w:color="000080"/>
              <w:bottom w:val="single" w:sz="12" w:space="0" w:color="000080"/>
              <w:right w:val="nil"/>
            </w:tcBorders>
          </w:tcPr>
          <w:p w14:paraId="3D620FC1" w14:textId="77777777" w:rsidR="00E15078" w:rsidRPr="007756E0" w:rsidRDefault="00E15078" w:rsidP="00900BEA">
            <w:pPr>
              <w:spacing w:before="30" w:after="30"/>
              <w:ind w:left="57"/>
              <w:jc w:val="left"/>
              <w:rPr>
                <w:b/>
                <w:bCs/>
                <w:sz w:val="20"/>
              </w:rPr>
            </w:pPr>
            <w:r w:rsidRPr="007756E0">
              <w:rPr>
                <w:b/>
                <w:bCs/>
                <w:sz w:val="20"/>
              </w:rPr>
              <w:t>TF</w:t>
            </w:r>
          </w:p>
        </w:tc>
        <w:tc>
          <w:tcPr>
            <w:tcW w:w="8220" w:type="dxa"/>
            <w:tcBorders>
              <w:top w:val="nil"/>
              <w:left w:val="nil"/>
              <w:bottom w:val="single" w:sz="12" w:space="0" w:color="000080"/>
              <w:right w:val="single" w:sz="12" w:space="0" w:color="000080"/>
            </w:tcBorders>
          </w:tcPr>
          <w:p w14:paraId="760327CA" w14:textId="77777777" w:rsidR="00E15078" w:rsidRPr="007756E0" w:rsidRDefault="00E15078" w:rsidP="00900BEA">
            <w:pPr>
              <w:spacing w:before="30" w:after="180"/>
              <w:jc w:val="left"/>
              <w:rPr>
                <w:sz w:val="20"/>
              </w:rPr>
            </w:pPr>
            <w:r w:rsidRPr="007756E0">
              <w:rPr>
                <w:sz w:val="20"/>
              </w:rPr>
              <w:t>Time signals and frequency standards emissions</w:t>
            </w:r>
          </w:p>
        </w:tc>
      </w:tr>
    </w:tbl>
    <w:p w14:paraId="7C77AF90" w14:textId="77777777" w:rsidR="00E15078" w:rsidRPr="007756E0" w:rsidRDefault="00E15078" w:rsidP="00E15078">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E15078" w:rsidRPr="007756E0" w14:paraId="3DC89C3D" w14:textId="77777777" w:rsidTr="00900BEA">
        <w:tc>
          <w:tcPr>
            <w:tcW w:w="720" w:type="dxa"/>
          </w:tcPr>
          <w:p w14:paraId="169719E1" w14:textId="77777777" w:rsidR="00E15078" w:rsidRPr="007756E0" w:rsidRDefault="00E15078" w:rsidP="00900BEA">
            <w:pPr>
              <w:jc w:val="center"/>
              <w:rPr>
                <w:sz w:val="22"/>
              </w:rPr>
            </w:pPr>
          </w:p>
        </w:tc>
      </w:tr>
    </w:tbl>
    <w:p w14:paraId="541E9F49" w14:textId="77777777" w:rsidR="00E15078" w:rsidRPr="007756E0" w:rsidRDefault="00E15078" w:rsidP="00E15078">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E15078" w:rsidRPr="007756E0" w14:paraId="4214E082" w14:textId="77777777" w:rsidTr="00900BEA">
        <w:tc>
          <w:tcPr>
            <w:tcW w:w="9360" w:type="dxa"/>
            <w:tcBorders>
              <w:top w:val="single" w:sz="12" w:space="0" w:color="000080"/>
              <w:left w:val="single" w:sz="12" w:space="0" w:color="000080"/>
              <w:bottom w:val="single" w:sz="12" w:space="0" w:color="000080"/>
              <w:right w:val="single" w:sz="12" w:space="0" w:color="000080"/>
            </w:tcBorders>
          </w:tcPr>
          <w:p w14:paraId="35D1862B" w14:textId="77777777" w:rsidR="00E15078" w:rsidRPr="007756E0" w:rsidRDefault="00E15078" w:rsidP="00900BEA">
            <w:pPr>
              <w:spacing w:after="120"/>
              <w:rPr>
                <w:b/>
                <w:bCs/>
                <w:sz w:val="20"/>
              </w:rPr>
            </w:pPr>
            <w:r w:rsidRPr="007756E0">
              <w:rPr>
                <w:b/>
                <w:bCs/>
                <w:i/>
                <w:iCs/>
                <w:sz w:val="20"/>
              </w:rPr>
              <w:t>Note</w:t>
            </w:r>
            <w:r w:rsidRPr="007756E0">
              <w:rPr>
                <w:i/>
                <w:iCs/>
                <w:sz w:val="20"/>
              </w:rPr>
              <w:t>: This ITU-R Report was approved in English by the Study Group under the procedure detailed in Resolution ITU</w:t>
            </w:r>
            <w:r w:rsidRPr="007756E0">
              <w:rPr>
                <w:i/>
                <w:iCs/>
                <w:sz w:val="20"/>
              </w:rPr>
              <w:noBreakHyphen/>
              <w:t>R 1.</w:t>
            </w:r>
          </w:p>
        </w:tc>
      </w:tr>
    </w:tbl>
    <w:p w14:paraId="35F5C09B" w14:textId="77777777" w:rsidR="00E15078" w:rsidRPr="007756E0" w:rsidRDefault="00E15078" w:rsidP="00E15078">
      <w:pPr>
        <w:spacing w:before="0"/>
        <w:jc w:val="center"/>
        <w:rPr>
          <w:sz w:val="22"/>
        </w:rPr>
      </w:pPr>
    </w:p>
    <w:p w14:paraId="2FEACAEF" w14:textId="77777777" w:rsidR="00E15078" w:rsidRPr="007756E0" w:rsidRDefault="00E15078" w:rsidP="00E15078">
      <w:pPr>
        <w:spacing w:before="0"/>
        <w:jc w:val="right"/>
        <w:rPr>
          <w:i/>
          <w:iCs/>
          <w:sz w:val="20"/>
        </w:rPr>
      </w:pPr>
      <w:r w:rsidRPr="007756E0">
        <w:rPr>
          <w:i/>
          <w:iCs/>
          <w:sz w:val="20"/>
        </w:rPr>
        <w:t>Electronic Publication</w:t>
      </w:r>
    </w:p>
    <w:p w14:paraId="5D77F762" w14:textId="77777777" w:rsidR="00E15078" w:rsidRPr="007756E0" w:rsidRDefault="00E15078" w:rsidP="00E15078">
      <w:pPr>
        <w:spacing w:before="0"/>
        <w:jc w:val="right"/>
        <w:rPr>
          <w:sz w:val="20"/>
        </w:rPr>
      </w:pPr>
      <w:r w:rsidRPr="007756E0">
        <w:rPr>
          <w:sz w:val="20"/>
        </w:rPr>
        <w:t>Geneva, 2025</w:t>
      </w:r>
    </w:p>
    <w:p w14:paraId="5E5A4C28" w14:textId="77777777" w:rsidR="00E15078" w:rsidRPr="007756E0" w:rsidRDefault="00E15078" w:rsidP="00E15078">
      <w:pPr>
        <w:jc w:val="center"/>
        <w:rPr>
          <w:sz w:val="20"/>
        </w:rPr>
      </w:pPr>
      <w:r w:rsidRPr="007756E0">
        <w:rPr>
          <w:sz w:val="20"/>
        </w:rPr>
        <w:sym w:font="Symbol" w:char="00E3"/>
      </w:r>
      <w:r w:rsidRPr="007756E0">
        <w:rPr>
          <w:sz w:val="20"/>
        </w:rPr>
        <w:t xml:space="preserve"> ITU </w:t>
      </w:r>
      <w:bookmarkStart w:id="5" w:name="iiannee"/>
      <w:bookmarkEnd w:id="5"/>
      <w:r w:rsidRPr="007756E0">
        <w:rPr>
          <w:sz w:val="20"/>
        </w:rPr>
        <w:t>2025</w:t>
      </w:r>
    </w:p>
    <w:p w14:paraId="5D5AF334" w14:textId="77777777" w:rsidR="00D5024B" w:rsidRPr="007756E0" w:rsidRDefault="00B975C4" w:rsidP="00B975C4">
      <w:pPr>
        <w:rPr>
          <w:sz w:val="18"/>
          <w:szCs w:val="18"/>
        </w:rPr>
      </w:pPr>
      <w:r w:rsidRPr="007756E0">
        <w:rPr>
          <w:sz w:val="18"/>
          <w:szCs w:val="18"/>
        </w:rPr>
        <w:t>All rights reserved. No part of this publication may be reproduced, by any means whatsoever, without written permission of ITU.</w:t>
      </w:r>
    </w:p>
    <w:p w14:paraId="05310D27" w14:textId="77777777" w:rsidR="007565CC" w:rsidRPr="007756E0" w:rsidRDefault="007565CC" w:rsidP="00A971A1">
      <w:pPr>
        <w:spacing w:before="160"/>
        <w:rPr>
          <w:i/>
          <w:sz w:val="20"/>
        </w:rPr>
        <w:sectPr w:rsidR="007565CC" w:rsidRPr="007756E0" w:rsidSect="002058CE">
          <w:headerReference w:type="even" r:id="rId16"/>
          <w:headerReference w:type="default" r:id="rId17"/>
          <w:footerReference w:type="even" r:id="rId18"/>
          <w:pgSz w:w="11907" w:h="16834" w:code="9"/>
          <w:pgMar w:top="1418" w:right="1134" w:bottom="1134" w:left="1134" w:header="720" w:footer="482" w:gutter="0"/>
          <w:paperSrc w:first="15" w:other="15"/>
          <w:pgNumType w:fmt="lowerRoman" w:start="2"/>
          <w:cols w:space="720"/>
        </w:sectPr>
      </w:pPr>
    </w:p>
    <w:p w14:paraId="45D23CED" w14:textId="1D2C358B" w:rsidR="00B874C6" w:rsidRPr="007756E0" w:rsidRDefault="00B874C6" w:rsidP="002E2E43">
      <w:pPr>
        <w:pStyle w:val="RepNo"/>
        <w:spacing w:before="0"/>
      </w:pPr>
      <w:bookmarkStart w:id="6" w:name="irecnoe"/>
      <w:bookmarkEnd w:id="6"/>
      <w:r w:rsidRPr="007756E0">
        <w:lastRenderedPageBreak/>
        <w:t>RE</w:t>
      </w:r>
      <w:r w:rsidR="00B975C4" w:rsidRPr="007756E0">
        <w:t>PORT</w:t>
      </w:r>
      <w:r w:rsidRPr="007756E0">
        <w:t xml:space="preserve">  </w:t>
      </w:r>
      <w:r w:rsidRPr="007756E0">
        <w:rPr>
          <w:rStyle w:val="href"/>
        </w:rPr>
        <w:t xml:space="preserve">ITU-R  </w:t>
      </w:r>
      <w:r w:rsidR="0083549F" w:rsidRPr="007756E0">
        <w:rPr>
          <w:rStyle w:val="href"/>
        </w:rPr>
        <w:t>S</w:t>
      </w:r>
      <w:r w:rsidR="004B084A" w:rsidRPr="007756E0">
        <w:rPr>
          <w:rStyle w:val="href"/>
        </w:rPr>
        <w:t>A</w:t>
      </w:r>
      <w:r w:rsidRPr="007756E0">
        <w:rPr>
          <w:rStyle w:val="href"/>
        </w:rPr>
        <w:t>.</w:t>
      </w:r>
      <w:r w:rsidR="004B084A" w:rsidRPr="007756E0">
        <w:rPr>
          <w:rStyle w:val="href"/>
        </w:rPr>
        <w:t>255</w:t>
      </w:r>
      <w:r w:rsidR="0083549F" w:rsidRPr="007756E0">
        <w:rPr>
          <w:rStyle w:val="href"/>
        </w:rPr>
        <w:t>3</w:t>
      </w:r>
      <w:r w:rsidR="003244CE" w:rsidRPr="007756E0">
        <w:rPr>
          <w:rStyle w:val="href"/>
        </w:rPr>
        <w:t>-</w:t>
      </w:r>
      <w:r w:rsidR="006719F9" w:rsidRPr="007756E0">
        <w:rPr>
          <w:rStyle w:val="href"/>
        </w:rPr>
        <w:t>0</w:t>
      </w:r>
    </w:p>
    <w:p w14:paraId="138B6D4E" w14:textId="2E7ECFE2" w:rsidR="003244CE" w:rsidRPr="007756E0" w:rsidRDefault="007561EB" w:rsidP="002E2E43">
      <w:pPr>
        <w:pStyle w:val="Reptitle"/>
        <w:rPr>
          <w:lang w:eastAsia="zh-CN"/>
        </w:rPr>
      </w:pPr>
      <w:r w:rsidRPr="007756E0">
        <w:rPr>
          <w:lang w:eastAsia="zh-CN"/>
        </w:rPr>
        <w:t xml:space="preserve">Technical and operational characteristics for space research systems </w:t>
      </w:r>
      <w:r w:rsidRPr="007756E0">
        <w:rPr>
          <w:lang w:eastAsia="zh-CN"/>
        </w:rPr>
        <w:br/>
        <w:t>in the vicinity of the Moon</w:t>
      </w:r>
    </w:p>
    <w:p w14:paraId="012E5E69" w14:textId="453B1F5B" w:rsidR="003244CE" w:rsidRPr="007756E0" w:rsidRDefault="003244CE" w:rsidP="003244CE">
      <w:pPr>
        <w:pStyle w:val="Repdate"/>
        <w:rPr>
          <w:rFonts w:eastAsia="MS Mincho"/>
        </w:rPr>
      </w:pPr>
      <w:r w:rsidRPr="007756E0">
        <w:rPr>
          <w:rFonts w:eastAsia="MS Mincho"/>
        </w:rPr>
        <w:t>(</w:t>
      </w:r>
      <w:r w:rsidR="0085106F" w:rsidRPr="007756E0">
        <w:rPr>
          <w:rFonts w:eastAsia="MS Mincho"/>
        </w:rPr>
        <w:t>2025</w:t>
      </w:r>
      <w:r w:rsidRPr="007756E0">
        <w:rPr>
          <w:rFonts w:eastAsia="MS Mincho"/>
        </w:rPr>
        <w:t>)</w:t>
      </w:r>
    </w:p>
    <w:p w14:paraId="34276546" w14:textId="77777777" w:rsidR="00ED5D8C" w:rsidRPr="007756E0" w:rsidRDefault="00ED5D8C" w:rsidP="00ED5D8C">
      <w:pPr>
        <w:jc w:val="center"/>
      </w:pPr>
      <w:r w:rsidRPr="007756E0">
        <w:t>TABLE OF CONTENTS</w:t>
      </w:r>
    </w:p>
    <w:p w14:paraId="6664FB87" w14:textId="77777777" w:rsidR="00ED5D8C" w:rsidRPr="007756E0" w:rsidRDefault="00ED5D8C" w:rsidP="00757484">
      <w:pPr>
        <w:tabs>
          <w:tab w:val="left" w:pos="8647"/>
        </w:tabs>
        <w:jc w:val="right"/>
        <w:rPr>
          <w:i/>
          <w:iCs/>
        </w:rPr>
      </w:pPr>
      <w:r w:rsidRPr="007756E0">
        <w:rPr>
          <w:i/>
          <w:iCs/>
        </w:rPr>
        <w:t>Page</w:t>
      </w:r>
    </w:p>
    <w:p w14:paraId="52890A23" w14:textId="2C9FF6AC" w:rsidR="00757484" w:rsidRPr="007756E0" w:rsidRDefault="00757484" w:rsidP="00757484">
      <w:pPr>
        <w:pStyle w:val="TOC1"/>
        <w:spacing w:before="120"/>
        <w:rPr>
          <w:rFonts w:asciiTheme="minorHAnsi" w:eastAsiaTheme="minorEastAsia" w:hAnsiTheme="minorHAnsi" w:cstheme="minorBidi"/>
          <w:noProof/>
          <w:kern w:val="2"/>
          <w:szCs w:val="24"/>
          <w:lang w:val="en-GB" w:eastAsia="en-GB"/>
          <w14:ligatures w14:val="standardContextual"/>
        </w:rPr>
      </w:pPr>
      <w:r w:rsidRPr="007756E0">
        <w:rPr>
          <w:rFonts w:eastAsia="MS Mincho"/>
          <w:lang w:val="en-GB"/>
        </w:rPr>
        <w:fldChar w:fldCharType="begin"/>
      </w:r>
      <w:r w:rsidRPr="007756E0">
        <w:rPr>
          <w:rFonts w:eastAsia="MS Mincho"/>
          <w:lang w:val="en-GB"/>
        </w:rPr>
        <w:instrText xml:space="preserve"> TOC \o "1-3" \h \z \u </w:instrText>
      </w:r>
      <w:r w:rsidRPr="007756E0">
        <w:rPr>
          <w:rFonts w:eastAsia="MS Mincho"/>
          <w:lang w:val="en-GB"/>
        </w:rPr>
        <w:fldChar w:fldCharType="separate"/>
      </w:r>
      <w:hyperlink w:anchor="_Toc195003088" w:history="1">
        <w:r w:rsidRPr="007756E0">
          <w:rPr>
            <w:rStyle w:val="Hyperlink"/>
            <w:noProof/>
            <w:lang w:val="en-GB"/>
          </w:rPr>
          <w:t>Policy on Intellectual Property Right (IPR)</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_Toc195003088 \h </w:instrText>
        </w:r>
        <w:r w:rsidRPr="007756E0">
          <w:rPr>
            <w:noProof/>
            <w:webHidden/>
            <w:lang w:val="en-GB"/>
          </w:rPr>
        </w:r>
        <w:r w:rsidRPr="007756E0">
          <w:rPr>
            <w:noProof/>
            <w:webHidden/>
            <w:lang w:val="en-GB"/>
          </w:rPr>
          <w:fldChar w:fldCharType="separate"/>
        </w:r>
        <w:r w:rsidR="002605EF">
          <w:rPr>
            <w:noProof/>
            <w:webHidden/>
            <w:lang w:val="en-GB"/>
          </w:rPr>
          <w:t>ii</w:t>
        </w:r>
        <w:r w:rsidRPr="007756E0">
          <w:rPr>
            <w:noProof/>
            <w:webHidden/>
            <w:lang w:val="en-GB"/>
          </w:rPr>
          <w:fldChar w:fldCharType="end"/>
        </w:r>
      </w:hyperlink>
    </w:p>
    <w:p w14:paraId="6E56CC62" w14:textId="2D25F700" w:rsidR="00757484" w:rsidRPr="007756E0" w:rsidRDefault="00757484" w:rsidP="00757484">
      <w:pPr>
        <w:pStyle w:val="TOC1"/>
        <w:spacing w:before="200"/>
        <w:rPr>
          <w:rFonts w:asciiTheme="minorHAnsi" w:eastAsiaTheme="minorEastAsia" w:hAnsiTheme="minorHAnsi" w:cstheme="minorBidi"/>
          <w:noProof/>
          <w:kern w:val="2"/>
          <w:szCs w:val="24"/>
          <w:lang w:val="en-GB" w:eastAsia="en-GB"/>
          <w14:ligatures w14:val="standardContextual"/>
        </w:rPr>
      </w:pPr>
      <w:hyperlink w:anchor="_Toc195003089" w:history="1">
        <w:r w:rsidRPr="007756E0">
          <w:rPr>
            <w:rStyle w:val="Hyperlink"/>
            <w:noProof/>
            <w:lang w:val="en-GB"/>
          </w:rPr>
          <w:t>1</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Introduction</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_Toc195003089 \h </w:instrText>
        </w:r>
        <w:r w:rsidRPr="007756E0">
          <w:rPr>
            <w:noProof/>
            <w:webHidden/>
            <w:lang w:val="en-GB"/>
          </w:rPr>
        </w:r>
        <w:r w:rsidRPr="007756E0">
          <w:rPr>
            <w:noProof/>
            <w:webHidden/>
            <w:lang w:val="en-GB"/>
          </w:rPr>
          <w:fldChar w:fldCharType="separate"/>
        </w:r>
        <w:r w:rsidR="002605EF">
          <w:rPr>
            <w:noProof/>
            <w:webHidden/>
            <w:lang w:val="en-GB"/>
          </w:rPr>
          <w:t>3</w:t>
        </w:r>
        <w:r w:rsidRPr="007756E0">
          <w:rPr>
            <w:noProof/>
            <w:webHidden/>
            <w:lang w:val="en-GB"/>
          </w:rPr>
          <w:fldChar w:fldCharType="end"/>
        </w:r>
      </w:hyperlink>
    </w:p>
    <w:p w14:paraId="12EBCC7B" w14:textId="154426D0" w:rsidR="00757484" w:rsidRPr="007756E0" w:rsidRDefault="00757484" w:rsidP="00757484">
      <w:pPr>
        <w:pStyle w:val="TOC1"/>
        <w:spacing w:before="200"/>
        <w:rPr>
          <w:rFonts w:asciiTheme="minorHAnsi" w:eastAsiaTheme="minorEastAsia" w:hAnsiTheme="minorHAnsi" w:cstheme="minorBidi"/>
          <w:noProof/>
          <w:kern w:val="2"/>
          <w:szCs w:val="24"/>
          <w:lang w:val="en-GB" w:eastAsia="en-GB"/>
          <w14:ligatures w14:val="standardContextual"/>
        </w:rPr>
      </w:pPr>
      <w:hyperlink w:anchor="_Toc195003090" w:history="1">
        <w:r w:rsidRPr="007756E0">
          <w:rPr>
            <w:rStyle w:val="Hyperlink"/>
            <w:noProof/>
            <w:lang w:val="en-GB"/>
          </w:rPr>
          <w:t>2</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General overview</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_Toc195003090 \h </w:instrText>
        </w:r>
        <w:r w:rsidRPr="007756E0">
          <w:rPr>
            <w:noProof/>
            <w:webHidden/>
            <w:lang w:val="en-GB"/>
          </w:rPr>
        </w:r>
        <w:r w:rsidRPr="007756E0">
          <w:rPr>
            <w:noProof/>
            <w:webHidden/>
            <w:lang w:val="en-GB"/>
          </w:rPr>
          <w:fldChar w:fldCharType="separate"/>
        </w:r>
        <w:r w:rsidR="002605EF">
          <w:rPr>
            <w:noProof/>
            <w:webHidden/>
            <w:lang w:val="en-GB"/>
          </w:rPr>
          <w:t>3</w:t>
        </w:r>
        <w:r w:rsidRPr="007756E0">
          <w:rPr>
            <w:noProof/>
            <w:webHidden/>
            <w:lang w:val="en-GB"/>
          </w:rPr>
          <w:fldChar w:fldCharType="end"/>
        </w:r>
      </w:hyperlink>
    </w:p>
    <w:p w14:paraId="7B104E57" w14:textId="5BBBF261" w:rsidR="00757484" w:rsidRPr="007756E0" w:rsidRDefault="00757484" w:rsidP="00757484">
      <w:pPr>
        <w:pStyle w:val="TOC1"/>
        <w:spacing w:before="200"/>
        <w:rPr>
          <w:rFonts w:asciiTheme="minorHAnsi" w:eastAsiaTheme="minorEastAsia" w:hAnsiTheme="minorHAnsi" w:cstheme="minorBidi"/>
          <w:noProof/>
          <w:kern w:val="2"/>
          <w:szCs w:val="24"/>
          <w:lang w:val="en-GB" w:eastAsia="en-GB"/>
          <w14:ligatures w14:val="standardContextual"/>
        </w:rPr>
      </w:pPr>
      <w:hyperlink w:anchor="_Toc195003091" w:history="1">
        <w:r w:rsidRPr="007756E0">
          <w:rPr>
            <w:rStyle w:val="Hyperlink"/>
            <w:noProof/>
            <w:lang w:val="en-GB"/>
          </w:rPr>
          <w:t>3</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Concept of operations for communications in the vicinity of the Moon, including its surface and with lunar orbiting satellites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_Toc195003091 \h </w:instrText>
        </w:r>
        <w:r w:rsidRPr="007756E0">
          <w:rPr>
            <w:noProof/>
            <w:webHidden/>
            <w:lang w:val="en-GB"/>
          </w:rPr>
        </w:r>
        <w:r w:rsidRPr="007756E0">
          <w:rPr>
            <w:noProof/>
            <w:webHidden/>
            <w:lang w:val="en-GB"/>
          </w:rPr>
          <w:fldChar w:fldCharType="separate"/>
        </w:r>
        <w:r w:rsidR="002605EF">
          <w:rPr>
            <w:noProof/>
            <w:webHidden/>
            <w:lang w:val="en-GB"/>
          </w:rPr>
          <w:t>5</w:t>
        </w:r>
        <w:r w:rsidRPr="007756E0">
          <w:rPr>
            <w:noProof/>
            <w:webHidden/>
            <w:lang w:val="en-GB"/>
          </w:rPr>
          <w:fldChar w:fldCharType="end"/>
        </w:r>
      </w:hyperlink>
    </w:p>
    <w:p w14:paraId="3B9A60A2" w14:textId="5B9C422D" w:rsidR="00757484" w:rsidRPr="007756E0" w:rsidRDefault="00757484">
      <w:pPr>
        <w:pStyle w:val="TOC2"/>
        <w:rPr>
          <w:rFonts w:asciiTheme="minorHAnsi" w:eastAsiaTheme="minorEastAsia" w:hAnsiTheme="minorHAnsi" w:cstheme="minorBidi"/>
          <w:noProof/>
          <w:kern w:val="2"/>
          <w:szCs w:val="24"/>
          <w:lang w:val="en-GB" w:eastAsia="en-GB"/>
          <w14:ligatures w14:val="standardContextual"/>
        </w:rPr>
      </w:pPr>
      <w:hyperlink w:anchor="_Toc195003092" w:history="1">
        <w:r w:rsidRPr="007756E0">
          <w:rPr>
            <w:rStyle w:val="Hyperlink"/>
            <w:noProof/>
            <w:lang w:val="en-GB"/>
          </w:rPr>
          <w:t>3.1</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Use cases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_Toc195003092 \h </w:instrText>
        </w:r>
        <w:r w:rsidRPr="007756E0">
          <w:rPr>
            <w:noProof/>
            <w:webHidden/>
            <w:lang w:val="en-GB"/>
          </w:rPr>
        </w:r>
        <w:r w:rsidRPr="007756E0">
          <w:rPr>
            <w:noProof/>
            <w:webHidden/>
            <w:lang w:val="en-GB"/>
          </w:rPr>
          <w:fldChar w:fldCharType="separate"/>
        </w:r>
        <w:r w:rsidR="002605EF">
          <w:rPr>
            <w:noProof/>
            <w:webHidden/>
            <w:lang w:val="en-GB"/>
          </w:rPr>
          <w:t>5</w:t>
        </w:r>
        <w:r w:rsidRPr="007756E0">
          <w:rPr>
            <w:noProof/>
            <w:webHidden/>
            <w:lang w:val="en-GB"/>
          </w:rPr>
          <w:fldChar w:fldCharType="end"/>
        </w:r>
      </w:hyperlink>
    </w:p>
    <w:p w14:paraId="2C79F89A" w14:textId="654B2928" w:rsidR="00757484" w:rsidRPr="007756E0" w:rsidRDefault="00757484">
      <w:pPr>
        <w:pStyle w:val="TOC2"/>
        <w:rPr>
          <w:rFonts w:asciiTheme="minorHAnsi" w:eastAsiaTheme="minorEastAsia" w:hAnsiTheme="minorHAnsi" w:cstheme="minorBidi"/>
          <w:noProof/>
          <w:kern w:val="2"/>
          <w:szCs w:val="24"/>
          <w:lang w:val="en-GB" w:eastAsia="en-GB"/>
          <w14:ligatures w14:val="standardContextual"/>
        </w:rPr>
      </w:pPr>
      <w:hyperlink w:anchor="_Toc195003093" w:history="1">
        <w:r w:rsidRPr="007756E0">
          <w:rPr>
            <w:rStyle w:val="Hyperlink"/>
            <w:noProof/>
            <w:lang w:val="en-GB"/>
          </w:rPr>
          <w:t>3.2</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Lunar surface-to-surface communications terminals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_Toc195003093 \h </w:instrText>
        </w:r>
        <w:r w:rsidRPr="007756E0">
          <w:rPr>
            <w:noProof/>
            <w:webHidden/>
            <w:lang w:val="en-GB"/>
          </w:rPr>
        </w:r>
        <w:r w:rsidRPr="007756E0">
          <w:rPr>
            <w:noProof/>
            <w:webHidden/>
            <w:lang w:val="en-GB"/>
          </w:rPr>
          <w:fldChar w:fldCharType="separate"/>
        </w:r>
        <w:r w:rsidR="002605EF">
          <w:rPr>
            <w:noProof/>
            <w:webHidden/>
            <w:lang w:val="en-GB"/>
          </w:rPr>
          <w:t>7</w:t>
        </w:r>
        <w:r w:rsidRPr="007756E0">
          <w:rPr>
            <w:noProof/>
            <w:webHidden/>
            <w:lang w:val="en-GB"/>
          </w:rPr>
          <w:fldChar w:fldCharType="end"/>
        </w:r>
      </w:hyperlink>
    </w:p>
    <w:p w14:paraId="5E42E5F0" w14:textId="5A03AEE8"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094" w:history="1">
        <w:r w:rsidRPr="007756E0">
          <w:rPr>
            <w:rStyle w:val="Hyperlink"/>
            <w:noProof/>
            <w:lang w:val="en-GB"/>
          </w:rPr>
          <w:t>3.2.1</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EVA communications – Operational and technical capabilities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_Toc195003094 \h </w:instrText>
        </w:r>
        <w:r w:rsidRPr="007756E0">
          <w:rPr>
            <w:noProof/>
            <w:webHidden/>
            <w:lang w:val="en-GB"/>
          </w:rPr>
        </w:r>
        <w:r w:rsidRPr="007756E0">
          <w:rPr>
            <w:noProof/>
            <w:webHidden/>
            <w:lang w:val="en-GB"/>
          </w:rPr>
          <w:fldChar w:fldCharType="separate"/>
        </w:r>
        <w:r w:rsidR="002605EF">
          <w:rPr>
            <w:noProof/>
            <w:webHidden/>
            <w:lang w:val="en-GB"/>
          </w:rPr>
          <w:t>7</w:t>
        </w:r>
        <w:r w:rsidRPr="007756E0">
          <w:rPr>
            <w:noProof/>
            <w:webHidden/>
            <w:lang w:val="en-GB"/>
          </w:rPr>
          <w:fldChar w:fldCharType="end"/>
        </w:r>
      </w:hyperlink>
    </w:p>
    <w:p w14:paraId="477C18A8" w14:textId="43D2336F"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095" w:history="1">
        <w:r w:rsidRPr="007756E0">
          <w:rPr>
            <w:rStyle w:val="Hyperlink"/>
            <w:noProof/>
            <w:lang w:val="en-GB"/>
          </w:rPr>
          <w:t>3.2.2</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Lunar communications terminals on stationary platforms – Operational and technical capabilities of communications stations on the lunar surface</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_Toc195003095 \h </w:instrText>
        </w:r>
        <w:r w:rsidRPr="007756E0">
          <w:rPr>
            <w:noProof/>
            <w:webHidden/>
            <w:lang w:val="en-GB"/>
          </w:rPr>
        </w:r>
        <w:r w:rsidRPr="007756E0">
          <w:rPr>
            <w:noProof/>
            <w:webHidden/>
            <w:lang w:val="en-GB"/>
          </w:rPr>
          <w:fldChar w:fldCharType="separate"/>
        </w:r>
        <w:r w:rsidR="002605EF">
          <w:rPr>
            <w:noProof/>
            <w:webHidden/>
            <w:lang w:val="en-GB"/>
          </w:rPr>
          <w:t>9</w:t>
        </w:r>
        <w:r w:rsidRPr="007756E0">
          <w:rPr>
            <w:noProof/>
            <w:webHidden/>
            <w:lang w:val="en-GB"/>
          </w:rPr>
          <w:fldChar w:fldCharType="end"/>
        </w:r>
      </w:hyperlink>
    </w:p>
    <w:p w14:paraId="7ECAB128" w14:textId="507DC3F7"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096" w:history="1">
        <w:r w:rsidRPr="007756E0">
          <w:rPr>
            <w:rStyle w:val="Hyperlink"/>
            <w:noProof/>
            <w:lang w:val="en-GB"/>
          </w:rPr>
          <w:t>3.2.3</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Lunar Communications Terminals on Non-Stationary Platforms – Operational and technical capabilities of communications stations on the lunar surface</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_Toc195003096 \h </w:instrText>
        </w:r>
        <w:r w:rsidRPr="007756E0">
          <w:rPr>
            <w:noProof/>
            <w:webHidden/>
            <w:lang w:val="en-GB"/>
          </w:rPr>
        </w:r>
        <w:r w:rsidRPr="007756E0">
          <w:rPr>
            <w:noProof/>
            <w:webHidden/>
            <w:lang w:val="en-GB"/>
          </w:rPr>
          <w:fldChar w:fldCharType="separate"/>
        </w:r>
        <w:r w:rsidR="002605EF">
          <w:rPr>
            <w:noProof/>
            <w:webHidden/>
            <w:lang w:val="en-GB"/>
          </w:rPr>
          <w:t>10</w:t>
        </w:r>
        <w:r w:rsidRPr="007756E0">
          <w:rPr>
            <w:noProof/>
            <w:webHidden/>
            <w:lang w:val="en-GB"/>
          </w:rPr>
          <w:fldChar w:fldCharType="end"/>
        </w:r>
      </w:hyperlink>
    </w:p>
    <w:p w14:paraId="40FB3A5A" w14:textId="6D8F0204"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097" w:history="1">
        <w:r w:rsidRPr="007756E0">
          <w:rPr>
            <w:rStyle w:val="Hyperlink"/>
            <w:noProof/>
            <w:lang w:val="en-GB"/>
          </w:rPr>
          <w:t>3.2.4</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Operational and technical capabilities of the lunar surface backhaul</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_Toc195003097 \h </w:instrText>
        </w:r>
        <w:r w:rsidRPr="007756E0">
          <w:rPr>
            <w:noProof/>
            <w:webHidden/>
            <w:lang w:val="en-GB"/>
          </w:rPr>
        </w:r>
        <w:r w:rsidRPr="007756E0">
          <w:rPr>
            <w:noProof/>
            <w:webHidden/>
            <w:lang w:val="en-GB"/>
          </w:rPr>
          <w:fldChar w:fldCharType="separate"/>
        </w:r>
        <w:r w:rsidR="002605EF">
          <w:rPr>
            <w:noProof/>
            <w:webHidden/>
            <w:lang w:val="en-GB"/>
          </w:rPr>
          <w:t>12</w:t>
        </w:r>
        <w:r w:rsidRPr="007756E0">
          <w:rPr>
            <w:noProof/>
            <w:webHidden/>
            <w:lang w:val="en-GB"/>
          </w:rPr>
          <w:fldChar w:fldCharType="end"/>
        </w:r>
      </w:hyperlink>
    </w:p>
    <w:p w14:paraId="00FA5B0D" w14:textId="0A69F2F9"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098" w:history="1">
        <w:r w:rsidRPr="007756E0">
          <w:rPr>
            <w:rStyle w:val="Hyperlink"/>
            <w:noProof/>
            <w:lang w:val="en-GB"/>
          </w:rPr>
          <w:t>3.2.5</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Propagation considerations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_Toc195003098 \h </w:instrText>
        </w:r>
        <w:r w:rsidRPr="007756E0">
          <w:rPr>
            <w:noProof/>
            <w:webHidden/>
            <w:lang w:val="en-GB"/>
          </w:rPr>
        </w:r>
        <w:r w:rsidRPr="007756E0">
          <w:rPr>
            <w:noProof/>
            <w:webHidden/>
            <w:lang w:val="en-GB"/>
          </w:rPr>
          <w:fldChar w:fldCharType="separate"/>
        </w:r>
        <w:r w:rsidR="002605EF">
          <w:rPr>
            <w:noProof/>
            <w:webHidden/>
            <w:lang w:val="en-GB"/>
          </w:rPr>
          <w:t>12</w:t>
        </w:r>
        <w:r w:rsidRPr="007756E0">
          <w:rPr>
            <w:noProof/>
            <w:webHidden/>
            <w:lang w:val="en-GB"/>
          </w:rPr>
          <w:fldChar w:fldCharType="end"/>
        </w:r>
      </w:hyperlink>
    </w:p>
    <w:p w14:paraId="1F83B8B9" w14:textId="5C619317"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099" w:history="1">
        <w:r w:rsidRPr="007756E0">
          <w:rPr>
            <w:rStyle w:val="Hyperlink"/>
            <w:noProof/>
            <w:lang w:val="en-GB"/>
          </w:rPr>
          <w:t>3.2.6</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Deployment scenarios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_Toc195003099 \h </w:instrText>
        </w:r>
        <w:r w:rsidRPr="007756E0">
          <w:rPr>
            <w:noProof/>
            <w:webHidden/>
            <w:lang w:val="en-GB"/>
          </w:rPr>
        </w:r>
        <w:r w:rsidRPr="007756E0">
          <w:rPr>
            <w:noProof/>
            <w:webHidden/>
            <w:lang w:val="en-GB"/>
          </w:rPr>
          <w:fldChar w:fldCharType="separate"/>
        </w:r>
        <w:r w:rsidR="002605EF">
          <w:rPr>
            <w:noProof/>
            <w:webHidden/>
            <w:lang w:val="en-GB"/>
          </w:rPr>
          <w:t>12</w:t>
        </w:r>
        <w:r w:rsidRPr="007756E0">
          <w:rPr>
            <w:noProof/>
            <w:webHidden/>
            <w:lang w:val="en-GB"/>
          </w:rPr>
          <w:fldChar w:fldCharType="end"/>
        </w:r>
      </w:hyperlink>
    </w:p>
    <w:p w14:paraId="1B525120" w14:textId="1A73F673"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100" w:history="1">
        <w:r w:rsidRPr="007756E0">
          <w:rPr>
            <w:rStyle w:val="Hyperlink"/>
            <w:noProof/>
            <w:lang w:val="en-GB"/>
          </w:rPr>
          <w:t>3.2.7</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Summary of lunar surface-to-surface transmit characteristics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_Toc195003100 \h </w:instrText>
        </w:r>
        <w:r w:rsidRPr="007756E0">
          <w:rPr>
            <w:noProof/>
            <w:webHidden/>
            <w:lang w:val="en-GB"/>
          </w:rPr>
        </w:r>
        <w:r w:rsidRPr="007756E0">
          <w:rPr>
            <w:noProof/>
            <w:webHidden/>
            <w:lang w:val="en-GB"/>
          </w:rPr>
          <w:fldChar w:fldCharType="separate"/>
        </w:r>
        <w:r w:rsidR="002605EF">
          <w:rPr>
            <w:noProof/>
            <w:webHidden/>
            <w:lang w:val="en-GB"/>
          </w:rPr>
          <w:t>12</w:t>
        </w:r>
        <w:r w:rsidRPr="007756E0">
          <w:rPr>
            <w:noProof/>
            <w:webHidden/>
            <w:lang w:val="en-GB"/>
          </w:rPr>
          <w:fldChar w:fldCharType="end"/>
        </w:r>
      </w:hyperlink>
    </w:p>
    <w:p w14:paraId="3FFEF548" w14:textId="55EEBC2F" w:rsidR="00757484" w:rsidRPr="007756E0" w:rsidRDefault="00757484">
      <w:pPr>
        <w:pStyle w:val="TOC2"/>
        <w:rPr>
          <w:rFonts w:asciiTheme="minorHAnsi" w:eastAsiaTheme="minorEastAsia" w:hAnsiTheme="minorHAnsi" w:cstheme="minorBidi"/>
          <w:noProof/>
          <w:kern w:val="2"/>
          <w:szCs w:val="24"/>
          <w:lang w:val="en-GB" w:eastAsia="en-GB"/>
          <w14:ligatures w14:val="standardContextual"/>
        </w:rPr>
      </w:pPr>
      <w:hyperlink w:anchor="_Toc195003101" w:history="1">
        <w:r w:rsidRPr="007756E0">
          <w:rPr>
            <w:rStyle w:val="Hyperlink"/>
            <w:noProof/>
            <w:lang w:val="en-GB"/>
          </w:rPr>
          <w:t>3.3</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Lunar surface to/from lunar-orbiting space stations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_Toc195003101 \h </w:instrText>
        </w:r>
        <w:r w:rsidRPr="007756E0">
          <w:rPr>
            <w:noProof/>
            <w:webHidden/>
            <w:lang w:val="en-GB"/>
          </w:rPr>
        </w:r>
        <w:r w:rsidRPr="007756E0">
          <w:rPr>
            <w:noProof/>
            <w:webHidden/>
            <w:lang w:val="en-GB"/>
          </w:rPr>
          <w:fldChar w:fldCharType="separate"/>
        </w:r>
        <w:r w:rsidR="002605EF">
          <w:rPr>
            <w:noProof/>
            <w:webHidden/>
            <w:lang w:val="en-GB"/>
          </w:rPr>
          <w:t>14</w:t>
        </w:r>
        <w:r w:rsidRPr="007756E0">
          <w:rPr>
            <w:noProof/>
            <w:webHidden/>
            <w:lang w:val="en-GB"/>
          </w:rPr>
          <w:fldChar w:fldCharType="end"/>
        </w:r>
      </w:hyperlink>
    </w:p>
    <w:p w14:paraId="33149347" w14:textId="64903AE2"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102" w:history="1">
        <w:r w:rsidRPr="007756E0">
          <w:rPr>
            <w:rStyle w:val="Hyperlink"/>
            <w:noProof/>
            <w:lang w:val="en-GB"/>
          </w:rPr>
          <w:t>3.3.1</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Operational and technical capabilities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_Toc195003102 \h </w:instrText>
        </w:r>
        <w:r w:rsidRPr="007756E0">
          <w:rPr>
            <w:noProof/>
            <w:webHidden/>
            <w:lang w:val="en-GB"/>
          </w:rPr>
        </w:r>
        <w:r w:rsidRPr="007756E0">
          <w:rPr>
            <w:noProof/>
            <w:webHidden/>
            <w:lang w:val="en-GB"/>
          </w:rPr>
          <w:fldChar w:fldCharType="separate"/>
        </w:r>
        <w:r w:rsidR="002605EF">
          <w:rPr>
            <w:noProof/>
            <w:webHidden/>
            <w:lang w:val="en-GB"/>
          </w:rPr>
          <w:t>14</w:t>
        </w:r>
        <w:r w:rsidRPr="007756E0">
          <w:rPr>
            <w:noProof/>
            <w:webHidden/>
            <w:lang w:val="en-GB"/>
          </w:rPr>
          <w:fldChar w:fldCharType="end"/>
        </w:r>
      </w:hyperlink>
    </w:p>
    <w:p w14:paraId="3762CAEF" w14:textId="21AAA57B"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103" w:history="1">
        <w:r w:rsidRPr="007756E0">
          <w:rPr>
            <w:rStyle w:val="Hyperlink"/>
            <w:noProof/>
            <w:lang w:val="en-GB"/>
          </w:rPr>
          <w:t>3.3.2</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Technical characteristics for communications between lunar surface and lunar orbit space stations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_Toc195003103 \h </w:instrText>
        </w:r>
        <w:r w:rsidRPr="007756E0">
          <w:rPr>
            <w:noProof/>
            <w:webHidden/>
            <w:lang w:val="en-GB"/>
          </w:rPr>
        </w:r>
        <w:r w:rsidRPr="007756E0">
          <w:rPr>
            <w:noProof/>
            <w:webHidden/>
            <w:lang w:val="en-GB"/>
          </w:rPr>
          <w:fldChar w:fldCharType="separate"/>
        </w:r>
        <w:r w:rsidR="002605EF">
          <w:rPr>
            <w:noProof/>
            <w:webHidden/>
            <w:lang w:val="en-GB"/>
          </w:rPr>
          <w:t>14</w:t>
        </w:r>
        <w:r w:rsidRPr="007756E0">
          <w:rPr>
            <w:noProof/>
            <w:webHidden/>
            <w:lang w:val="en-GB"/>
          </w:rPr>
          <w:fldChar w:fldCharType="end"/>
        </w:r>
      </w:hyperlink>
    </w:p>
    <w:p w14:paraId="640FF8E1" w14:textId="1E7F2C6D"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104" w:history="1">
        <w:r w:rsidRPr="007756E0">
          <w:rPr>
            <w:rStyle w:val="Hyperlink"/>
            <w:bCs/>
            <w:noProof/>
            <w:lang w:val="en-GB"/>
          </w:rPr>
          <w:t>3.3.3</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bCs/>
            <w:noProof/>
            <w:lang w:val="en-GB"/>
          </w:rPr>
          <w:t>Propagation considerations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_Toc195003104 \h </w:instrText>
        </w:r>
        <w:r w:rsidRPr="007756E0">
          <w:rPr>
            <w:noProof/>
            <w:webHidden/>
            <w:lang w:val="en-GB"/>
          </w:rPr>
        </w:r>
        <w:r w:rsidRPr="007756E0">
          <w:rPr>
            <w:noProof/>
            <w:webHidden/>
            <w:lang w:val="en-GB"/>
          </w:rPr>
          <w:fldChar w:fldCharType="separate"/>
        </w:r>
        <w:r w:rsidR="002605EF">
          <w:rPr>
            <w:noProof/>
            <w:webHidden/>
            <w:lang w:val="en-GB"/>
          </w:rPr>
          <w:t>16</w:t>
        </w:r>
        <w:r w:rsidRPr="007756E0">
          <w:rPr>
            <w:noProof/>
            <w:webHidden/>
            <w:lang w:val="en-GB"/>
          </w:rPr>
          <w:fldChar w:fldCharType="end"/>
        </w:r>
      </w:hyperlink>
    </w:p>
    <w:p w14:paraId="53CBC992" w14:textId="6E3EB073" w:rsidR="00757484" w:rsidRPr="007756E0" w:rsidRDefault="00757484">
      <w:pPr>
        <w:pStyle w:val="TOC2"/>
        <w:rPr>
          <w:rFonts w:asciiTheme="minorHAnsi" w:eastAsiaTheme="minorEastAsia" w:hAnsiTheme="minorHAnsi" w:cstheme="minorBidi"/>
          <w:noProof/>
          <w:kern w:val="2"/>
          <w:szCs w:val="24"/>
          <w:lang w:val="en-GB" w:eastAsia="en-GB"/>
          <w14:ligatures w14:val="standardContextual"/>
        </w:rPr>
      </w:pPr>
      <w:hyperlink w:anchor="_Toc195003105" w:history="1">
        <w:r w:rsidRPr="007756E0">
          <w:rPr>
            <w:rStyle w:val="Hyperlink"/>
            <w:noProof/>
            <w:lang w:val="en-GB"/>
          </w:rPr>
          <w:t>3.4</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Lunar data relay satellite systems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_Toc195003105 \h </w:instrText>
        </w:r>
        <w:r w:rsidRPr="007756E0">
          <w:rPr>
            <w:noProof/>
            <w:webHidden/>
            <w:lang w:val="en-GB"/>
          </w:rPr>
        </w:r>
        <w:r w:rsidRPr="007756E0">
          <w:rPr>
            <w:noProof/>
            <w:webHidden/>
            <w:lang w:val="en-GB"/>
          </w:rPr>
          <w:fldChar w:fldCharType="separate"/>
        </w:r>
        <w:r w:rsidR="002605EF">
          <w:rPr>
            <w:noProof/>
            <w:webHidden/>
            <w:lang w:val="en-GB"/>
          </w:rPr>
          <w:t>17</w:t>
        </w:r>
        <w:r w:rsidRPr="007756E0">
          <w:rPr>
            <w:noProof/>
            <w:webHidden/>
            <w:lang w:val="en-GB"/>
          </w:rPr>
          <w:fldChar w:fldCharType="end"/>
        </w:r>
      </w:hyperlink>
    </w:p>
    <w:p w14:paraId="4C00CD37" w14:textId="17A81E7D"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106" w:history="1">
        <w:r w:rsidRPr="007756E0">
          <w:rPr>
            <w:rStyle w:val="Hyperlink"/>
            <w:noProof/>
            <w:lang w:val="en-GB"/>
          </w:rPr>
          <w:t>3.4.1</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Concept of operations for lunar data relay satellite systems to provide communications in the vicinity of the Moon, including its surface and lunar orbiting satellites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_Toc195003106 \h </w:instrText>
        </w:r>
        <w:r w:rsidRPr="007756E0">
          <w:rPr>
            <w:noProof/>
            <w:webHidden/>
            <w:lang w:val="en-GB"/>
          </w:rPr>
        </w:r>
        <w:r w:rsidRPr="007756E0">
          <w:rPr>
            <w:noProof/>
            <w:webHidden/>
            <w:lang w:val="en-GB"/>
          </w:rPr>
          <w:fldChar w:fldCharType="separate"/>
        </w:r>
        <w:r w:rsidR="002605EF">
          <w:rPr>
            <w:noProof/>
            <w:webHidden/>
            <w:lang w:val="en-GB"/>
          </w:rPr>
          <w:t>17</w:t>
        </w:r>
        <w:r w:rsidRPr="007756E0">
          <w:rPr>
            <w:noProof/>
            <w:webHidden/>
            <w:lang w:val="en-GB"/>
          </w:rPr>
          <w:fldChar w:fldCharType="end"/>
        </w:r>
      </w:hyperlink>
    </w:p>
    <w:p w14:paraId="55CD9564" w14:textId="32A05F50" w:rsidR="00757484" w:rsidRPr="007756E0" w:rsidRDefault="00757484">
      <w:pPr>
        <w:pStyle w:val="TOC3"/>
        <w:rPr>
          <w:rFonts w:asciiTheme="minorHAnsi" w:eastAsiaTheme="minorEastAsia" w:hAnsiTheme="minorHAnsi" w:cstheme="minorBidi"/>
          <w:noProof/>
          <w:kern w:val="2"/>
          <w:szCs w:val="24"/>
          <w:lang w:val="en-GB" w:eastAsia="en-GB"/>
          <w14:ligatures w14:val="standardContextual"/>
        </w:rPr>
      </w:pPr>
      <w:hyperlink w:anchor="_Toc195003107" w:history="1">
        <w:r w:rsidRPr="007756E0">
          <w:rPr>
            <w:rStyle w:val="Hyperlink"/>
            <w:noProof/>
            <w:lang w:val="en-GB"/>
          </w:rPr>
          <w:t>3.4.2</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rFonts w:eastAsia="SimSun"/>
            <w:noProof/>
            <w:lang w:val="en-GB"/>
          </w:rPr>
          <w:t>Technical and operational characteristics of LDRS links</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_Toc195003107 \h </w:instrText>
        </w:r>
        <w:r w:rsidRPr="007756E0">
          <w:rPr>
            <w:noProof/>
            <w:webHidden/>
            <w:lang w:val="en-GB"/>
          </w:rPr>
        </w:r>
        <w:r w:rsidRPr="007756E0">
          <w:rPr>
            <w:noProof/>
            <w:webHidden/>
            <w:lang w:val="en-GB"/>
          </w:rPr>
          <w:fldChar w:fldCharType="separate"/>
        </w:r>
        <w:r w:rsidR="002605EF">
          <w:rPr>
            <w:noProof/>
            <w:webHidden/>
            <w:lang w:val="en-GB"/>
          </w:rPr>
          <w:t>17</w:t>
        </w:r>
        <w:r w:rsidRPr="007756E0">
          <w:rPr>
            <w:noProof/>
            <w:webHidden/>
            <w:lang w:val="en-GB"/>
          </w:rPr>
          <w:fldChar w:fldCharType="end"/>
        </w:r>
      </w:hyperlink>
    </w:p>
    <w:p w14:paraId="1BFBAAA4" w14:textId="25EAB3ED" w:rsidR="00ED5D8C" w:rsidRPr="007756E0" w:rsidRDefault="00757484" w:rsidP="00757484">
      <w:pPr>
        <w:pStyle w:val="TOC1"/>
        <w:spacing w:before="200"/>
        <w:rPr>
          <w:b/>
          <w:lang w:val="en-GB"/>
        </w:rPr>
      </w:pPr>
      <w:hyperlink w:anchor="_Toc195003108" w:history="1">
        <w:r w:rsidRPr="007756E0">
          <w:rPr>
            <w:rStyle w:val="Hyperlink"/>
            <w:noProof/>
            <w:lang w:val="en-GB"/>
          </w:rPr>
          <w:t>4</w:t>
        </w:r>
        <w:r w:rsidRPr="007756E0">
          <w:rPr>
            <w:rFonts w:asciiTheme="minorHAnsi" w:eastAsiaTheme="minorEastAsia" w:hAnsiTheme="minorHAnsi" w:cstheme="minorBidi"/>
            <w:noProof/>
            <w:kern w:val="2"/>
            <w:szCs w:val="24"/>
            <w:lang w:val="en-GB" w:eastAsia="en-GB"/>
            <w14:ligatures w14:val="standardContextual"/>
          </w:rPr>
          <w:tab/>
        </w:r>
        <w:r w:rsidRPr="007756E0">
          <w:rPr>
            <w:rStyle w:val="Hyperlink"/>
            <w:noProof/>
            <w:lang w:val="en-GB"/>
          </w:rPr>
          <w:t>Summary</w:t>
        </w:r>
        <w:r w:rsidRPr="007756E0">
          <w:rPr>
            <w:noProof/>
            <w:webHidden/>
            <w:lang w:val="en-GB"/>
          </w:rPr>
          <w:tab/>
        </w:r>
        <w:r w:rsidRPr="007756E0">
          <w:rPr>
            <w:noProof/>
            <w:webHidden/>
            <w:lang w:val="en-GB"/>
          </w:rPr>
          <w:tab/>
        </w:r>
        <w:r w:rsidRPr="007756E0">
          <w:rPr>
            <w:noProof/>
            <w:webHidden/>
            <w:lang w:val="en-GB"/>
          </w:rPr>
          <w:fldChar w:fldCharType="begin"/>
        </w:r>
        <w:r w:rsidRPr="007756E0">
          <w:rPr>
            <w:noProof/>
            <w:webHidden/>
            <w:lang w:val="en-GB"/>
          </w:rPr>
          <w:instrText xml:space="preserve"> PAGEREF _Toc195003108 \h </w:instrText>
        </w:r>
        <w:r w:rsidRPr="007756E0">
          <w:rPr>
            <w:noProof/>
            <w:webHidden/>
            <w:lang w:val="en-GB"/>
          </w:rPr>
        </w:r>
        <w:r w:rsidRPr="007756E0">
          <w:rPr>
            <w:noProof/>
            <w:webHidden/>
            <w:lang w:val="en-GB"/>
          </w:rPr>
          <w:fldChar w:fldCharType="separate"/>
        </w:r>
        <w:r w:rsidR="002605EF">
          <w:rPr>
            <w:noProof/>
            <w:webHidden/>
            <w:lang w:val="en-GB"/>
          </w:rPr>
          <w:t>19</w:t>
        </w:r>
        <w:r w:rsidRPr="007756E0">
          <w:rPr>
            <w:noProof/>
            <w:webHidden/>
            <w:lang w:val="en-GB"/>
          </w:rPr>
          <w:fldChar w:fldCharType="end"/>
        </w:r>
      </w:hyperlink>
      <w:r w:rsidRPr="007756E0">
        <w:rPr>
          <w:rFonts w:eastAsia="MS Mincho"/>
          <w:lang w:val="en-GB"/>
        </w:rPr>
        <w:fldChar w:fldCharType="end"/>
      </w:r>
      <w:bookmarkStart w:id="7" w:name="_Toc102659316"/>
      <w:bookmarkStart w:id="8" w:name="_Toc102659444"/>
      <w:bookmarkStart w:id="9" w:name="_Toc102659465"/>
      <w:bookmarkStart w:id="10" w:name="_Toc194408682"/>
      <w:r w:rsidR="00ED5D8C" w:rsidRPr="007756E0">
        <w:rPr>
          <w:lang w:val="en-GB"/>
        </w:rPr>
        <w:br w:type="page"/>
      </w:r>
    </w:p>
    <w:bookmarkEnd w:id="7"/>
    <w:bookmarkEnd w:id="8"/>
    <w:bookmarkEnd w:id="9"/>
    <w:bookmarkEnd w:id="10"/>
    <w:p w14:paraId="79F0BD34" w14:textId="77777777" w:rsidR="009E2706" w:rsidRPr="007756E0" w:rsidRDefault="009E2706" w:rsidP="00B059C8">
      <w:pPr>
        <w:pStyle w:val="HeadingSum"/>
        <w:rPr>
          <w:lang w:val="en-GB"/>
        </w:rPr>
      </w:pPr>
      <w:r w:rsidRPr="007756E0">
        <w:rPr>
          <w:lang w:val="en-GB"/>
        </w:rPr>
        <w:lastRenderedPageBreak/>
        <w:t>Scope</w:t>
      </w:r>
    </w:p>
    <w:p w14:paraId="23976304" w14:textId="5CB604DD" w:rsidR="009E2706" w:rsidRPr="007756E0" w:rsidRDefault="009E2706" w:rsidP="00B059C8">
      <w:pPr>
        <w:pStyle w:val="Summary"/>
        <w:rPr>
          <w:i/>
          <w:iCs/>
          <w:spacing w:val="-2"/>
          <w:lang w:val="en-GB"/>
        </w:rPr>
      </w:pPr>
      <w:r w:rsidRPr="007756E0">
        <w:rPr>
          <w:rFonts w:eastAsia="Calibri"/>
          <w:lang w:val="en-GB"/>
        </w:rPr>
        <w:t xml:space="preserve">Direct communications between landers, rovers, extravehicular activity (EVA) astronauts conducting sortie missions and experiments is crucial to enable effective scientific activities and consideration of the health of the crew in the lunar environment. Considering the unique topology of the Moon’s surface, shielded zone of the Moon (SZM) considerations, unique science opportunities in radio astronomy, and remote sensing in the lunar region/surface, technical and operational characteristics are required to determine the feasibility of frequency bands to support any envisioned lunar surface network using standards-based technologies. </w:t>
      </w:r>
      <w:r w:rsidRPr="007756E0">
        <w:rPr>
          <w:spacing w:val="-2"/>
          <w:lang w:val="en-GB"/>
        </w:rPr>
        <w:t xml:space="preserve">This </w:t>
      </w:r>
      <w:r w:rsidR="00685B3C" w:rsidRPr="007756E0">
        <w:rPr>
          <w:spacing w:val="-2"/>
          <w:lang w:val="en-GB"/>
        </w:rPr>
        <w:t>R</w:t>
      </w:r>
      <w:r w:rsidRPr="007756E0">
        <w:rPr>
          <w:spacing w:val="-2"/>
          <w:lang w:val="en-GB"/>
        </w:rPr>
        <w:t>eport describes the concept of operations for communications in the vicinity of the Moon, including on its surface and with lunar orbiting satellites, and identifies as examples certain technical and operational characteristics for the different use cases on the Moon’s surface and by lunar-orbiting systems communicating with systems on the Moon’s surface for frequency bands identified for study in Resolution</w:t>
      </w:r>
      <w:r w:rsidRPr="007756E0">
        <w:rPr>
          <w:b/>
          <w:bCs/>
          <w:spacing w:val="-2"/>
          <w:lang w:val="en-GB"/>
        </w:rPr>
        <w:t> 680 (WRC-23)</w:t>
      </w:r>
      <w:r w:rsidRPr="007756E0">
        <w:rPr>
          <w:spacing w:val="-2"/>
          <w:lang w:val="en-GB"/>
        </w:rPr>
        <w:t>.</w:t>
      </w:r>
    </w:p>
    <w:p w14:paraId="01BE42E2" w14:textId="77777777" w:rsidR="009E2706" w:rsidRPr="007756E0" w:rsidRDefault="009E2706" w:rsidP="009E2706">
      <w:pPr>
        <w:pStyle w:val="Headingb"/>
      </w:pPr>
      <w:r w:rsidRPr="007756E0">
        <w:t>Keywords</w:t>
      </w:r>
    </w:p>
    <w:p w14:paraId="7B1894F1" w14:textId="77777777" w:rsidR="009E2706" w:rsidRPr="007756E0" w:rsidRDefault="009E2706" w:rsidP="009E2706">
      <w:r w:rsidRPr="007756E0">
        <w:t>Landers, rovers, Moon, surface, shielded zone of the Moon</w:t>
      </w:r>
    </w:p>
    <w:p w14:paraId="7916CE45" w14:textId="14944020" w:rsidR="009E2706" w:rsidRPr="007756E0" w:rsidRDefault="009E2706" w:rsidP="009E2706">
      <w:pPr>
        <w:pStyle w:val="Headingb"/>
      </w:pPr>
      <w:r w:rsidRPr="007756E0">
        <w:t>Glossary/Abbreviations</w:t>
      </w:r>
    </w:p>
    <w:p w14:paraId="7AF43369" w14:textId="77777777" w:rsidR="009E2706" w:rsidRPr="007756E0" w:rsidRDefault="009E2706" w:rsidP="00ED5D8C">
      <w:pPr>
        <w:tabs>
          <w:tab w:val="clear" w:pos="794"/>
        </w:tabs>
      </w:pPr>
      <w:r w:rsidRPr="007756E0">
        <w:t>CDMA</w:t>
      </w:r>
      <w:r w:rsidRPr="007756E0">
        <w:tab/>
        <w:t>Code division multiple access</w:t>
      </w:r>
    </w:p>
    <w:p w14:paraId="05653736" w14:textId="77777777" w:rsidR="009E2706" w:rsidRPr="007756E0" w:rsidRDefault="009E2706" w:rsidP="00ED5D8C">
      <w:pPr>
        <w:tabs>
          <w:tab w:val="clear" w:pos="794"/>
        </w:tabs>
      </w:pPr>
      <w:r w:rsidRPr="007756E0">
        <w:t>CP</w:t>
      </w:r>
      <w:r w:rsidRPr="007756E0">
        <w:tab/>
        <w:t>Circular polarization</w:t>
      </w:r>
    </w:p>
    <w:p w14:paraId="1703D408" w14:textId="77777777" w:rsidR="009E2706" w:rsidRPr="007756E0" w:rsidRDefault="009E2706" w:rsidP="00ED5D8C">
      <w:pPr>
        <w:tabs>
          <w:tab w:val="clear" w:pos="794"/>
        </w:tabs>
      </w:pPr>
      <w:r w:rsidRPr="007756E0">
        <w:t>EVA</w:t>
      </w:r>
      <w:r w:rsidRPr="007756E0">
        <w:tab/>
        <w:t>Extravehicular activity</w:t>
      </w:r>
    </w:p>
    <w:p w14:paraId="08EA0057" w14:textId="77777777" w:rsidR="009E2706" w:rsidRPr="002605EF" w:rsidRDefault="009E2706" w:rsidP="00ED5D8C">
      <w:pPr>
        <w:tabs>
          <w:tab w:val="clear" w:pos="794"/>
        </w:tabs>
        <w:rPr>
          <w:lang w:val="fr-CH"/>
        </w:rPr>
      </w:pPr>
      <w:r w:rsidRPr="002605EF">
        <w:rPr>
          <w:lang w:val="fr-CH"/>
        </w:rPr>
        <w:t>FDMA</w:t>
      </w:r>
      <w:r w:rsidRPr="002605EF">
        <w:rPr>
          <w:lang w:val="fr-CH"/>
        </w:rPr>
        <w:tab/>
        <w:t>Frequency division multiple access</w:t>
      </w:r>
    </w:p>
    <w:p w14:paraId="141BBD62" w14:textId="77777777" w:rsidR="009E2706" w:rsidRPr="002605EF" w:rsidRDefault="009E2706" w:rsidP="00ED5D8C">
      <w:pPr>
        <w:tabs>
          <w:tab w:val="clear" w:pos="794"/>
        </w:tabs>
        <w:rPr>
          <w:lang w:val="fr-CH"/>
        </w:rPr>
      </w:pPr>
      <w:r w:rsidRPr="002605EF">
        <w:rPr>
          <w:lang w:val="fr-CH"/>
        </w:rPr>
        <w:t>HAB</w:t>
      </w:r>
      <w:r w:rsidRPr="002605EF">
        <w:rPr>
          <w:lang w:val="fr-CH"/>
        </w:rPr>
        <w:tab/>
        <w:t>Habitat</w:t>
      </w:r>
    </w:p>
    <w:p w14:paraId="073D1FCA" w14:textId="3A0CE3EB" w:rsidR="009E2706" w:rsidRPr="002605EF" w:rsidRDefault="009E2706" w:rsidP="00ED5D8C">
      <w:pPr>
        <w:tabs>
          <w:tab w:val="clear" w:pos="794"/>
        </w:tabs>
        <w:rPr>
          <w:lang w:val="fr-CH"/>
        </w:rPr>
      </w:pPr>
      <w:r w:rsidRPr="002605EF">
        <w:rPr>
          <w:lang w:val="fr-CH"/>
        </w:rPr>
        <w:t>LCT</w:t>
      </w:r>
      <w:r w:rsidRPr="002605EF">
        <w:rPr>
          <w:lang w:val="fr-CH"/>
        </w:rPr>
        <w:tab/>
        <w:t>Lunar communications terminal</w:t>
      </w:r>
    </w:p>
    <w:p w14:paraId="4EF92AED" w14:textId="77777777" w:rsidR="009E2706" w:rsidRPr="007756E0" w:rsidRDefault="009E2706" w:rsidP="00ED5D8C">
      <w:pPr>
        <w:tabs>
          <w:tab w:val="clear" w:pos="794"/>
        </w:tabs>
      </w:pPr>
      <w:r w:rsidRPr="007756E0">
        <w:t>LDRS</w:t>
      </w:r>
      <w:r w:rsidRPr="007756E0">
        <w:tab/>
        <w:t>Lunar data relay satellite</w:t>
      </w:r>
    </w:p>
    <w:p w14:paraId="47F095D2" w14:textId="77777777" w:rsidR="009E2706" w:rsidRPr="007756E0" w:rsidRDefault="009E2706" w:rsidP="00ED5D8C">
      <w:pPr>
        <w:tabs>
          <w:tab w:val="clear" w:pos="794"/>
        </w:tabs>
      </w:pPr>
      <w:r w:rsidRPr="007756E0">
        <w:t>LSS</w:t>
      </w:r>
      <w:r w:rsidRPr="007756E0">
        <w:tab/>
        <w:t>Lunar space station</w:t>
      </w:r>
    </w:p>
    <w:p w14:paraId="73B07D51" w14:textId="6A1C5FC2" w:rsidR="009E2706" w:rsidRPr="002605EF" w:rsidRDefault="009E2706" w:rsidP="00ED5D8C">
      <w:pPr>
        <w:tabs>
          <w:tab w:val="clear" w:pos="794"/>
        </w:tabs>
        <w:rPr>
          <w:lang w:val="fr-CH"/>
        </w:rPr>
      </w:pPr>
      <w:r w:rsidRPr="002605EF">
        <w:rPr>
          <w:lang w:val="fr-CH"/>
        </w:rPr>
        <w:t>LTV</w:t>
      </w:r>
      <w:r w:rsidRPr="002605EF">
        <w:rPr>
          <w:lang w:val="fr-CH"/>
        </w:rPr>
        <w:tab/>
        <w:t>Lunar terrain vehicle</w:t>
      </w:r>
    </w:p>
    <w:p w14:paraId="54C47912" w14:textId="77777777" w:rsidR="009E2706" w:rsidRPr="002605EF" w:rsidRDefault="009E2706" w:rsidP="00ED5D8C">
      <w:pPr>
        <w:tabs>
          <w:tab w:val="clear" w:pos="794"/>
        </w:tabs>
        <w:rPr>
          <w:lang w:val="fr-CH"/>
        </w:rPr>
      </w:pPr>
      <w:r w:rsidRPr="002605EF">
        <w:rPr>
          <w:lang w:val="fr-CH"/>
        </w:rPr>
        <w:t>ND</w:t>
      </w:r>
      <w:r w:rsidRPr="002605EF">
        <w:rPr>
          <w:lang w:val="fr-CH"/>
        </w:rPr>
        <w:tab/>
        <w:t>Non-directional</w:t>
      </w:r>
    </w:p>
    <w:p w14:paraId="10659011" w14:textId="2D841205" w:rsidR="009E2706" w:rsidRPr="007756E0" w:rsidRDefault="009E2706" w:rsidP="00ED5D8C">
      <w:pPr>
        <w:tabs>
          <w:tab w:val="clear" w:pos="794"/>
        </w:tabs>
      </w:pPr>
      <w:r w:rsidRPr="007756E0">
        <w:t>PNT</w:t>
      </w:r>
      <w:r w:rsidRPr="007756E0">
        <w:tab/>
        <w:t>Positioning, navigation and timing</w:t>
      </w:r>
    </w:p>
    <w:p w14:paraId="23549E90" w14:textId="77777777" w:rsidR="009E2706" w:rsidRPr="007756E0" w:rsidRDefault="009E2706" w:rsidP="00ED5D8C">
      <w:pPr>
        <w:tabs>
          <w:tab w:val="clear" w:pos="794"/>
        </w:tabs>
      </w:pPr>
      <w:r w:rsidRPr="007756E0">
        <w:t>PR</w:t>
      </w:r>
      <w:r w:rsidRPr="007756E0">
        <w:tab/>
        <w:t>Pressurized rover</w:t>
      </w:r>
    </w:p>
    <w:p w14:paraId="0053D19C" w14:textId="77777777" w:rsidR="009E2706" w:rsidRPr="007756E0" w:rsidRDefault="009E2706" w:rsidP="00ED5D8C">
      <w:pPr>
        <w:tabs>
          <w:tab w:val="clear" w:pos="794"/>
        </w:tabs>
      </w:pPr>
      <w:r w:rsidRPr="007756E0">
        <w:t>RF</w:t>
      </w:r>
      <w:r w:rsidRPr="007756E0">
        <w:tab/>
        <w:t>Radio frequency</w:t>
      </w:r>
    </w:p>
    <w:p w14:paraId="2A9CF23D" w14:textId="77777777" w:rsidR="009E2706" w:rsidRPr="007756E0" w:rsidRDefault="009E2706" w:rsidP="00ED5D8C">
      <w:pPr>
        <w:tabs>
          <w:tab w:val="clear" w:pos="794"/>
        </w:tabs>
      </w:pPr>
      <w:r w:rsidRPr="007756E0">
        <w:t>SZM</w:t>
      </w:r>
      <w:r w:rsidRPr="007756E0">
        <w:tab/>
        <w:t>Shielded zone of the Moon</w:t>
      </w:r>
    </w:p>
    <w:p w14:paraId="6205DA36" w14:textId="77777777" w:rsidR="009E2706" w:rsidRPr="007756E0" w:rsidRDefault="009E2706" w:rsidP="00ED5D8C">
      <w:pPr>
        <w:tabs>
          <w:tab w:val="clear" w:pos="794"/>
        </w:tabs>
      </w:pPr>
      <w:r w:rsidRPr="007756E0">
        <w:t>TDMA</w:t>
      </w:r>
      <w:r w:rsidRPr="007756E0">
        <w:tab/>
        <w:t>Time division multiple access</w:t>
      </w:r>
    </w:p>
    <w:p w14:paraId="15913FDB" w14:textId="3F5C8CB3" w:rsidR="009E2706" w:rsidRPr="007756E0" w:rsidRDefault="009E2706" w:rsidP="00ED5D8C">
      <w:pPr>
        <w:tabs>
          <w:tab w:val="clear" w:pos="794"/>
        </w:tabs>
      </w:pPr>
      <w:r w:rsidRPr="007756E0">
        <w:rPr>
          <w:rFonts w:eastAsia="SimSun"/>
        </w:rPr>
        <w:t>TT&amp;C</w:t>
      </w:r>
      <w:r w:rsidRPr="007756E0">
        <w:rPr>
          <w:rFonts w:eastAsia="SimSun"/>
        </w:rPr>
        <w:tab/>
        <w:t xml:space="preserve">Tracking, telemetry </w:t>
      </w:r>
      <w:r w:rsidR="00F110E7" w:rsidRPr="007756E0">
        <w:rPr>
          <w:rFonts w:eastAsia="SimSun"/>
        </w:rPr>
        <w:t>and</w:t>
      </w:r>
      <w:r w:rsidRPr="007756E0">
        <w:rPr>
          <w:rFonts w:eastAsia="SimSun"/>
        </w:rPr>
        <w:t xml:space="preserve"> telecommand</w:t>
      </w:r>
    </w:p>
    <w:p w14:paraId="004B802A" w14:textId="77777777" w:rsidR="009E2706" w:rsidRPr="007756E0" w:rsidRDefault="009E2706" w:rsidP="00ED5D8C">
      <w:pPr>
        <w:tabs>
          <w:tab w:val="clear" w:pos="794"/>
        </w:tabs>
      </w:pPr>
      <w:r w:rsidRPr="007756E0">
        <w:t>WLAN</w:t>
      </w:r>
      <w:r w:rsidRPr="007756E0">
        <w:tab/>
        <w:t>Wireless local area network</w:t>
      </w:r>
    </w:p>
    <w:p w14:paraId="6B80894C" w14:textId="7F0937CA" w:rsidR="009E2706" w:rsidRPr="007756E0" w:rsidRDefault="009E2706" w:rsidP="009E2706">
      <w:pPr>
        <w:pStyle w:val="Headingb"/>
      </w:pPr>
      <w:r w:rsidRPr="007756E0">
        <w:t>Related ITU Recommendations</w:t>
      </w:r>
    </w:p>
    <w:p w14:paraId="3D2011BC" w14:textId="60DBD22D" w:rsidR="009E2706" w:rsidRPr="007756E0" w:rsidRDefault="009E2706" w:rsidP="00685B3C">
      <w:pPr>
        <w:pStyle w:val="Reftext"/>
        <w:rPr>
          <w:i/>
          <w:iCs/>
        </w:rPr>
      </w:pPr>
      <w:r w:rsidRPr="007756E0">
        <w:t xml:space="preserve">Recommendation </w:t>
      </w:r>
      <w:hyperlink r:id="rId19" w:history="1">
        <w:r w:rsidRPr="007756E0">
          <w:rPr>
            <w:rStyle w:val="Hyperlink"/>
            <w:color w:val="auto"/>
            <w:u w:val="none"/>
          </w:rPr>
          <w:t>ITU-R P.525</w:t>
        </w:r>
      </w:hyperlink>
      <w:r w:rsidR="00FB3DBA" w:rsidRPr="007756E0">
        <w:rPr>
          <w:i/>
          <w:iCs/>
        </w:rPr>
        <w:t xml:space="preserve"> – </w:t>
      </w:r>
      <w:r w:rsidRPr="007756E0">
        <w:t>Calculation of free-space attenuation</w:t>
      </w:r>
    </w:p>
    <w:p w14:paraId="12553B88" w14:textId="18B6DFB2" w:rsidR="009E2706" w:rsidRPr="007756E0" w:rsidRDefault="009E2706" w:rsidP="00685B3C">
      <w:pPr>
        <w:pStyle w:val="Reftext"/>
        <w:rPr>
          <w:i/>
          <w:iCs/>
        </w:rPr>
      </w:pPr>
      <w:r w:rsidRPr="007756E0">
        <w:t xml:space="preserve">Recommendation </w:t>
      </w:r>
      <w:hyperlink r:id="rId20" w:history="1">
        <w:r w:rsidRPr="007756E0">
          <w:rPr>
            <w:rStyle w:val="Hyperlink"/>
            <w:color w:val="auto"/>
            <w:u w:val="none"/>
          </w:rPr>
          <w:t>ITU-R RA.479</w:t>
        </w:r>
      </w:hyperlink>
      <w:r w:rsidR="00FB3DBA" w:rsidRPr="007756E0">
        <w:rPr>
          <w:i/>
          <w:iCs/>
        </w:rPr>
        <w:t xml:space="preserve"> – </w:t>
      </w:r>
      <w:r w:rsidRPr="007756E0">
        <w:t>Protection of frequencies for radioastronomical measurements in the shielded zone of the Moon</w:t>
      </w:r>
    </w:p>
    <w:p w14:paraId="6AD988E6" w14:textId="28BC96A3" w:rsidR="009E2706" w:rsidRPr="007756E0" w:rsidRDefault="009E2706" w:rsidP="00685B3C">
      <w:pPr>
        <w:pStyle w:val="Reftext"/>
        <w:rPr>
          <w:i/>
          <w:iCs/>
        </w:rPr>
      </w:pPr>
      <w:r w:rsidRPr="007756E0">
        <w:t xml:space="preserve">Recommendation </w:t>
      </w:r>
      <w:hyperlink r:id="rId21" w:history="1">
        <w:r w:rsidRPr="007756E0">
          <w:rPr>
            <w:rStyle w:val="Hyperlink"/>
            <w:color w:val="auto"/>
            <w:u w:val="none"/>
          </w:rPr>
          <w:t>ITU-R SA.609</w:t>
        </w:r>
      </w:hyperlink>
      <w:r w:rsidR="00FB3DBA" w:rsidRPr="007756E0">
        <w:rPr>
          <w:i/>
          <w:iCs/>
        </w:rPr>
        <w:t xml:space="preserve"> – </w:t>
      </w:r>
      <w:r w:rsidRPr="007756E0">
        <w:t>Protection criteria for radiocommunication links for manned and unmanned near-Earth research satellites</w:t>
      </w:r>
    </w:p>
    <w:p w14:paraId="28F451B5" w14:textId="77777777" w:rsidR="00D14D3D" w:rsidRPr="007756E0" w:rsidRDefault="00D14D3D" w:rsidP="00D14D3D">
      <w:pPr>
        <w:pStyle w:val="Heading1"/>
      </w:pPr>
      <w:bookmarkStart w:id="11" w:name="_Toc195003089"/>
      <w:r w:rsidRPr="007756E0">
        <w:lastRenderedPageBreak/>
        <w:t>1</w:t>
      </w:r>
      <w:r w:rsidRPr="007756E0">
        <w:tab/>
        <w:t>Introduction</w:t>
      </w:r>
      <w:bookmarkEnd w:id="11"/>
    </w:p>
    <w:p w14:paraId="3FEF4A9C" w14:textId="20304EBF" w:rsidR="00D14D3D" w:rsidRPr="007756E0" w:rsidRDefault="00D14D3D" w:rsidP="00D14D3D">
      <w:r w:rsidRPr="007756E0">
        <w:t xml:space="preserve">The need exists to support the most efficient and effective use of spectrum resources on the surface of the </w:t>
      </w:r>
      <w:r w:rsidR="0041337A" w:rsidRPr="007756E0">
        <w:t xml:space="preserve">Moon </w:t>
      </w:r>
      <w:r w:rsidRPr="007756E0">
        <w:t>and in the lunar orbit for short-term and long-term communications and continuous commercial and scientific operations on and around the Moon. Operations in the lunar space include communications in the vicinity of the Moon, including its surface and in the lunar orbit.</w:t>
      </w:r>
    </w:p>
    <w:p w14:paraId="5A0E0731" w14:textId="77777777" w:rsidR="00D14D3D" w:rsidRPr="007756E0" w:rsidRDefault="00D14D3D" w:rsidP="00D14D3D">
      <w:pPr>
        <w:pStyle w:val="Heading1"/>
      </w:pPr>
      <w:bookmarkStart w:id="12" w:name="_Toc195003090"/>
      <w:r w:rsidRPr="007756E0">
        <w:t>2</w:t>
      </w:r>
      <w:r w:rsidRPr="007756E0">
        <w:tab/>
        <w:t>General overview</w:t>
      </w:r>
      <w:bookmarkEnd w:id="12"/>
    </w:p>
    <w:p w14:paraId="6736D417" w14:textId="77777777" w:rsidR="00D14D3D" w:rsidRPr="007756E0" w:rsidRDefault="00D14D3D" w:rsidP="00D14D3D">
      <w:r w:rsidRPr="007756E0">
        <w:t>Administrations in all three ITU Regions have announced and are pursuing lunar missions, with remote unmanned exploration already underway, and with human visits to the Moon set to occur as early as 2026. Technological and business model development is underway, and much of this development will transcend the scientific arena and include commercial activity.</w:t>
      </w:r>
    </w:p>
    <w:p w14:paraId="3D7368C5" w14:textId="77777777" w:rsidR="00D14D3D" w:rsidRPr="007756E0" w:rsidRDefault="00D14D3D" w:rsidP="00D14D3D">
      <w:pPr>
        <w:rPr>
          <w:rFonts w:eastAsia="Malgun Gothic"/>
          <w:szCs w:val="24"/>
          <w:lang w:eastAsia="ko-KR"/>
        </w:rPr>
      </w:pPr>
      <w:r w:rsidRPr="007756E0">
        <w:t xml:space="preserve">It is of utmost importance to the successful exploration and conduct of continuous operations on the Moon for there to be a reliable, understandable, usable, and flexible communications architecture in place to handle operational scenarios for a few users or multiple groups of users. The timely and effective development of this communications architecture is essential to the advancement of human lunar exploration, scientific research and the innovation and investments in other potential lunar space activities. </w:t>
      </w:r>
      <w:r w:rsidRPr="007756E0">
        <w:rPr>
          <w:szCs w:val="24"/>
          <w:lang w:eastAsia="ko-KR"/>
        </w:rPr>
        <w:t>As a limited natural resource, radio frequency spectrum is utilized in a rational, efficient, and economical manner to build a reliable, interoperable, and flexible communications architecture on Earth. These aspects should also be considered in communications operations around the Moon, including the lunar surface and lunar orbit.</w:t>
      </w:r>
    </w:p>
    <w:p w14:paraId="0F87356C" w14:textId="19D352AF" w:rsidR="00D14D3D" w:rsidRPr="007756E0" w:rsidRDefault="00D14D3D" w:rsidP="00D14D3D">
      <w:r w:rsidRPr="007756E0">
        <w:t xml:space="preserve">The framework for how the substantial communications requirements for operations in lunar/cislunar space (i.e. cislunar communications relay and data services for missions on the lunar surface and in lunar orbit) and beyond will be structured is rapidly taking shape. Systems have been and are being designed to create an internet-like architecture to support lunar missions. One of these systems, the </w:t>
      </w:r>
      <w:proofErr w:type="spellStart"/>
      <w:r w:rsidRPr="007756E0">
        <w:t>LunaNet</w:t>
      </w:r>
      <w:proofErr w:type="spellEnd"/>
      <w:r w:rsidRPr="007756E0">
        <w:t xml:space="preserve"> architecture</w:t>
      </w:r>
      <w:r w:rsidR="00ED5D8C" w:rsidRPr="007756E0">
        <w:rPr>
          <w:rStyle w:val="FootnoteReference"/>
          <w:szCs w:val="16"/>
        </w:rPr>
        <w:footnoteReference w:id="1"/>
      </w:r>
      <w:r w:rsidRPr="007756E0">
        <w:t>,</w:t>
      </w:r>
      <w:r w:rsidRPr="007756E0">
        <w:rPr>
          <w:sz w:val="16"/>
          <w:szCs w:val="16"/>
        </w:rPr>
        <w:t xml:space="preserve"> </w:t>
      </w:r>
      <w:r w:rsidRPr="007756E0">
        <w:t>is designed to promote maximum interoperability and to enable use by a broad range of lunar region missions and has been adopted by the Interagency Operations Advisory Group (IOAG)</w:t>
      </w:r>
      <w:r w:rsidR="00ED5D8C" w:rsidRPr="007756E0">
        <w:rPr>
          <w:rStyle w:val="FootnoteReference"/>
          <w:szCs w:val="24"/>
        </w:rPr>
        <w:footnoteReference w:id="2"/>
      </w:r>
      <w:r w:rsidRPr="007756E0">
        <w:t xml:space="preserve">. </w:t>
      </w:r>
      <w:proofErr w:type="spellStart"/>
      <w:r w:rsidRPr="007756E0">
        <w:t>LunaNet</w:t>
      </w:r>
      <w:proofErr w:type="spellEnd"/>
      <w:r w:rsidRPr="007756E0">
        <w:t xml:space="preserve"> will include networking services capable of communication between nodes; positioning, navigation and timing (PNT) services for orientation and velocity determination; time synchronization and dissemination; and science services providing situational alerts and scientific measurements. Space agencies around the world are developing similar initiatives including jointly developing network architectures to lay the groundwork, through governmental investments and pathfinding missions, for maximum interoperability and to facilitate space commerce development in the years to come. Presently commercial development of lunar surface and lunar orbit communications systems in the form of public/private partnerships characterize significant aspects of space activities – from launch services to space transportation and more.</w:t>
      </w:r>
    </w:p>
    <w:p w14:paraId="51191A45" w14:textId="5AD92314" w:rsidR="00D14D3D" w:rsidRPr="007756E0" w:rsidRDefault="00D14D3D" w:rsidP="00D14D3D">
      <w:pPr>
        <w:rPr>
          <w:b/>
          <w:spacing w:val="-3"/>
          <w:szCs w:val="24"/>
        </w:rPr>
      </w:pPr>
      <w:r w:rsidRPr="007756E0">
        <w:rPr>
          <w:szCs w:val="24"/>
        </w:rPr>
        <w:t xml:space="preserve">The primary focus of the communications systems described in this </w:t>
      </w:r>
      <w:r w:rsidR="00206EAB" w:rsidRPr="007756E0">
        <w:rPr>
          <w:szCs w:val="24"/>
        </w:rPr>
        <w:t xml:space="preserve">Report </w:t>
      </w:r>
      <w:r w:rsidRPr="007756E0">
        <w:rPr>
          <w:szCs w:val="24"/>
        </w:rPr>
        <w:t xml:space="preserve">are between or among </w:t>
      </w:r>
      <w:r w:rsidRPr="007756E0">
        <w:rPr>
          <w:spacing w:val="-3"/>
          <w:szCs w:val="24"/>
        </w:rPr>
        <w:t xml:space="preserve">types of space stations on the lunar surface or in lunar orbit as identified in </w:t>
      </w:r>
      <w:r w:rsidRPr="007756E0">
        <w:rPr>
          <w:bCs/>
          <w:spacing w:val="-3"/>
          <w:szCs w:val="24"/>
        </w:rPr>
        <w:t>Resolution</w:t>
      </w:r>
      <w:r w:rsidRPr="007756E0">
        <w:rPr>
          <w:b/>
          <w:spacing w:val="-3"/>
          <w:szCs w:val="24"/>
        </w:rPr>
        <w:t xml:space="preserve"> 680</w:t>
      </w:r>
      <w:r w:rsidRPr="007756E0">
        <w:rPr>
          <w:spacing w:val="-3"/>
          <w:szCs w:val="24"/>
        </w:rPr>
        <w:t> </w:t>
      </w:r>
      <w:r w:rsidRPr="007756E0">
        <w:rPr>
          <w:b/>
          <w:spacing w:val="-3"/>
          <w:szCs w:val="24"/>
        </w:rPr>
        <w:t>(WRC</w:t>
      </w:r>
      <w:r w:rsidRPr="007756E0">
        <w:rPr>
          <w:b/>
          <w:spacing w:val="-3"/>
          <w:szCs w:val="24"/>
        </w:rPr>
        <w:noBreakHyphen/>
        <w:t>23)</w:t>
      </w:r>
      <w:r w:rsidRPr="007756E0">
        <w:rPr>
          <w:bCs/>
          <w:spacing w:val="-3"/>
          <w:szCs w:val="24"/>
        </w:rPr>
        <w:t>.</w:t>
      </w:r>
    </w:p>
    <w:p w14:paraId="4B119F15" w14:textId="77777777" w:rsidR="00D14D3D" w:rsidRPr="007756E0" w:rsidRDefault="00D14D3D" w:rsidP="00D14D3D">
      <w:pPr>
        <w:rPr>
          <w:szCs w:val="24"/>
        </w:rPr>
      </w:pPr>
      <w:r w:rsidRPr="007756E0">
        <w:rPr>
          <w:szCs w:val="24"/>
        </w:rPr>
        <w:t xml:space="preserve">In addition, envisioned systems are being designed to facilitate communications to and from Earth (Earth station) for lunar assets (service users in lunar orbit and on the lunar surface) through lunar orbiting relay satellites (space stations), or to facilitate communications between lunar assets. Communications links, coupled with radiometric navigation techniques to provide location, velocity, </w:t>
      </w:r>
      <w:r w:rsidRPr="007756E0">
        <w:rPr>
          <w:szCs w:val="24"/>
        </w:rPr>
        <w:lastRenderedPageBreak/>
        <w:t>and time information to assets on the lunar surface and in lunar orbit, will also be used. The planned systems will provide real-time relay capabilities when both ends of the link (Moon and Earth) are visible.</w:t>
      </w:r>
    </w:p>
    <w:p w14:paraId="7E10D68C" w14:textId="77777777" w:rsidR="00D14D3D" w:rsidRPr="007756E0" w:rsidRDefault="00D14D3D" w:rsidP="00D14D3D">
      <w:pPr>
        <w:rPr>
          <w:szCs w:val="24"/>
        </w:rPr>
      </w:pPr>
      <w:r w:rsidRPr="007756E0">
        <w:rPr>
          <w:szCs w:val="24"/>
        </w:rPr>
        <w:t>Some core elements likely to be included in all systems would include:</w:t>
      </w:r>
    </w:p>
    <w:p w14:paraId="6703A49B" w14:textId="77777777" w:rsidR="00D14D3D" w:rsidRPr="007756E0" w:rsidRDefault="00D14D3D" w:rsidP="00D14D3D">
      <w:pPr>
        <w:pStyle w:val="enumlev1"/>
      </w:pPr>
      <w:r w:rsidRPr="007756E0">
        <w:t>–</w:t>
      </w:r>
      <w:r w:rsidRPr="007756E0">
        <w:tab/>
        <w:t>Lunar surface communications (notional concept of operation in Fig. 1)</w:t>
      </w:r>
    </w:p>
    <w:p w14:paraId="11CEAFF1" w14:textId="77777777" w:rsidR="00D14D3D" w:rsidRPr="007756E0" w:rsidRDefault="00D14D3D" w:rsidP="00D14D3D">
      <w:pPr>
        <w:pStyle w:val="enumlev2"/>
      </w:pPr>
      <w:r w:rsidRPr="007756E0">
        <w:t>•</w:t>
      </w:r>
      <w:r w:rsidRPr="007756E0">
        <w:tab/>
        <w:t>Functionally similar to terrestrial mobile services topology and standards-based wireless communication topologies.</w:t>
      </w:r>
    </w:p>
    <w:p w14:paraId="41407E07" w14:textId="77777777" w:rsidR="00D14D3D" w:rsidRPr="007756E0" w:rsidRDefault="00D14D3D" w:rsidP="00D14D3D">
      <w:pPr>
        <w:pStyle w:val="enumlev2"/>
      </w:pPr>
      <w:r w:rsidRPr="007756E0">
        <w:t>•</w:t>
      </w:r>
      <w:r w:rsidRPr="007756E0">
        <w:tab/>
        <w:t>These links also include stations near the lunar surface.</w:t>
      </w:r>
    </w:p>
    <w:p w14:paraId="622FA556" w14:textId="77777777" w:rsidR="00D14D3D" w:rsidRPr="007756E0" w:rsidRDefault="00D14D3D" w:rsidP="00D14D3D">
      <w:pPr>
        <w:pStyle w:val="enumlev2"/>
      </w:pPr>
      <w:r w:rsidRPr="007756E0">
        <w:t>•</w:t>
      </w:r>
      <w:r w:rsidRPr="007756E0">
        <w:tab/>
        <w:t xml:space="preserve">These links are used for </w:t>
      </w:r>
      <w:r w:rsidRPr="007756E0">
        <w:rPr>
          <w:rFonts w:eastAsia="Calibri"/>
          <w:bCs/>
        </w:rPr>
        <w:t xml:space="preserve">direct local area communications between spacesuits, experiments, habitation, other lunar assets and communication stations, landers, rovers, and extravehicular activity (EVA) supporting sortie missions and experiments. These links </w:t>
      </w:r>
      <w:r w:rsidRPr="007756E0">
        <w:t>are crucial to enable effective scientific activities and health monitoring of the crew and equipment in the lunar environment.</w:t>
      </w:r>
    </w:p>
    <w:p w14:paraId="58E6C96E" w14:textId="77777777" w:rsidR="00D14D3D" w:rsidRPr="007756E0" w:rsidRDefault="00D14D3D" w:rsidP="00D14D3D">
      <w:pPr>
        <w:pStyle w:val="enumlev2"/>
      </w:pPr>
      <w:r w:rsidRPr="007756E0">
        <w:t>•</w:t>
      </w:r>
      <w:r w:rsidRPr="007756E0">
        <w:tab/>
        <w:t>All of these lunar surface communications described in this report will use space-hardened equipment in closed systems, within a service radius and have no direct communication with Earth.</w:t>
      </w:r>
    </w:p>
    <w:p w14:paraId="28CA5E19" w14:textId="77777777" w:rsidR="00D14D3D" w:rsidRPr="007756E0" w:rsidRDefault="00D14D3D" w:rsidP="00D14D3D">
      <w:pPr>
        <w:pStyle w:val="enumlev2"/>
      </w:pPr>
      <w:r w:rsidRPr="007756E0">
        <w:t>•</w:t>
      </w:r>
      <w:r w:rsidRPr="007756E0">
        <w:tab/>
        <w:t>In some cases, existing spectrum allocations in the space research service or inter-satellite service are used to provide direct communication with Earth and intra-lunar relay communication capabilities. Spectrum needs will determine if these existing allocations could enable implementation of needed local area point-to-multipoint network capabilities that leverage advanced wireless technologies for envisioned applications.</w:t>
      </w:r>
    </w:p>
    <w:p w14:paraId="7688B673" w14:textId="77777777" w:rsidR="00D14D3D" w:rsidRPr="007756E0" w:rsidRDefault="00D14D3D" w:rsidP="00D14D3D">
      <w:pPr>
        <w:pStyle w:val="enumlev1"/>
      </w:pPr>
      <w:r w:rsidRPr="007756E0">
        <w:t>–</w:t>
      </w:r>
      <w:r w:rsidRPr="007756E0">
        <w:tab/>
        <w:t>Lunar surface to/from lunar-orbiting satellites</w:t>
      </w:r>
    </w:p>
    <w:p w14:paraId="75CC6404" w14:textId="044108E1" w:rsidR="00D14D3D" w:rsidRPr="007756E0" w:rsidRDefault="00D14D3D" w:rsidP="00D14D3D">
      <w:pPr>
        <w:pStyle w:val="enumlev2"/>
        <w:rPr>
          <w:rFonts w:eastAsia="Calibri"/>
          <w:bCs/>
          <w:szCs w:val="24"/>
        </w:rPr>
      </w:pPr>
      <w:r w:rsidRPr="007756E0">
        <w:t>•</w:t>
      </w:r>
      <w:r w:rsidRPr="007756E0">
        <w:tab/>
      </w:r>
      <w:r w:rsidRPr="007756E0">
        <w:rPr>
          <w:rFonts w:eastAsia="Calibri"/>
          <w:bCs/>
          <w:szCs w:val="24"/>
        </w:rPr>
        <w:t xml:space="preserve">The reference mission concepts involve scenarios where multiple exploration EVA teams are tens of </w:t>
      </w:r>
      <w:r w:rsidR="00014FD8" w:rsidRPr="007756E0">
        <w:rPr>
          <w:rFonts w:eastAsia="Calibri"/>
          <w:bCs/>
          <w:szCs w:val="24"/>
        </w:rPr>
        <w:t>kilometres</w:t>
      </w:r>
      <w:r w:rsidRPr="007756E0">
        <w:rPr>
          <w:rFonts w:eastAsia="Calibri"/>
          <w:bCs/>
          <w:szCs w:val="24"/>
        </w:rPr>
        <w:t xml:space="preserve"> from the lander/habitats and each other, resulting in the need for support from lunar-orbiting satellites to accomplish mission objectives.</w:t>
      </w:r>
    </w:p>
    <w:p w14:paraId="3D25F29A" w14:textId="77777777" w:rsidR="00D14D3D" w:rsidRPr="007756E0" w:rsidRDefault="00D14D3D" w:rsidP="00D14D3D">
      <w:pPr>
        <w:pStyle w:val="enumlev2"/>
      </w:pPr>
      <w:r w:rsidRPr="007756E0">
        <w:t>•</w:t>
      </w:r>
      <w:r w:rsidRPr="007756E0">
        <w:tab/>
        <w:t>These links are similar to Earth-to-space/space-to-Earth links but use the Moon in place of the Earth.</w:t>
      </w:r>
    </w:p>
    <w:p w14:paraId="73D8CF3D" w14:textId="77777777" w:rsidR="00D14D3D" w:rsidRPr="007756E0" w:rsidRDefault="00D14D3D" w:rsidP="00D14D3D">
      <w:pPr>
        <w:pStyle w:val="enumlev2"/>
      </w:pPr>
      <w:r w:rsidRPr="007756E0">
        <w:t>•</w:t>
      </w:r>
      <w:r w:rsidRPr="007756E0">
        <w:tab/>
        <w:t>All of these lunar surface to/from lunar-orbiting satellite operations described in this report will occur on lunar surface and in lunar orbit, with no direct communication with Earth.</w:t>
      </w:r>
    </w:p>
    <w:p w14:paraId="5F935A6F" w14:textId="77777777" w:rsidR="00D14D3D" w:rsidRPr="007756E0" w:rsidRDefault="00D14D3D" w:rsidP="00D14D3D">
      <w:pPr>
        <w:pStyle w:val="enumlev2"/>
        <w:spacing w:after="240"/>
      </w:pPr>
      <w:r w:rsidRPr="007756E0">
        <w:t>•</w:t>
      </w:r>
      <w:r w:rsidRPr="007756E0">
        <w:tab/>
        <w:t>In some cases, existing spectrum allocations in the space research service (space-to-space) or inter-satellite service could be used to support these links; in other cases, additional frequency bands would help to leverage existing commercial standards and equipment.</w:t>
      </w:r>
      <w:bookmarkStart w:id="13" w:name="_Ref158783532"/>
    </w:p>
    <w:p w14:paraId="33013728" w14:textId="77777777" w:rsidR="00D14D3D" w:rsidRPr="007756E0" w:rsidRDefault="00D14D3D" w:rsidP="00D14D3D">
      <w:pPr>
        <w:pStyle w:val="FigureNo"/>
      </w:pPr>
      <w:bookmarkStart w:id="14" w:name="_Ref174098937"/>
      <w:r w:rsidRPr="007756E0">
        <w:lastRenderedPageBreak/>
        <w:t>Figure 1</w:t>
      </w:r>
      <w:bookmarkEnd w:id="13"/>
      <w:bookmarkEnd w:id="14"/>
    </w:p>
    <w:p w14:paraId="50ADC369" w14:textId="4D147B91" w:rsidR="00D14D3D" w:rsidRPr="007756E0" w:rsidRDefault="00D14D3D" w:rsidP="00D14D3D">
      <w:pPr>
        <w:pStyle w:val="Figuretitle"/>
      </w:pPr>
      <w:r w:rsidRPr="007756E0">
        <w:t xml:space="preserve">Notional </w:t>
      </w:r>
      <w:r w:rsidR="007756E0" w:rsidRPr="007756E0">
        <w:t>lunar surface scenario</w:t>
      </w:r>
    </w:p>
    <w:p w14:paraId="352E70BB" w14:textId="77777777" w:rsidR="00D14D3D" w:rsidRPr="007756E0" w:rsidRDefault="00D14D3D" w:rsidP="00D14D3D">
      <w:pPr>
        <w:pStyle w:val="Figure"/>
      </w:pPr>
      <w:r w:rsidRPr="007756E0">
        <w:rPr>
          <w:noProof/>
        </w:rPr>
        <w:drawing>
          <wp:inline distT="0" distB="0" distL="0" distR="0" wp14:anchorId="79AE1497" wp14:editId="2658CBBC">
            <wp:extent cx="5930900" cy="2983230"/>
            <wp:effectExtent l="0" t="0" r="3175" b="0"/>
            <wp:docPr id="246598026" name="Picture 246598026" descr="A diagram of a lunar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98026" name="Picture 246598026" descr="A diagram of a lunar surfa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30900" cy="2983230"/>
                    </a:xfrm>
                    <a:prstGeom prst="rect">
                      <a:avLst/>
                    </a:prstGeom>
                    <a:noFill/>
                    <a:ln>
                      <a:noFill/>
                    </a:ln>
                  </pic:spPr>
                </pic:pic>
              </a:graphicData>
            </a:graphic>
          </wp:inline>
        </w:drawing>
      </w:r>
    </w:p>
    <w:p w14:paraId="51A78AC0" w14:textId="77777777" w:rsidR="00D14D3D" w:rsidRPr="007756E0" w:rsidRDefault="00D14D3D" w:rsidP="00D14D3D">
      <w:pPr>
        <w:pStyle w:val="Heading1"/>
      </w:pPr>
      <w:bookmarkStart w:id="15" w:name="_Toc195003091"/>
      <w:r w:rsidRPr="007756E0">
        <w:t>3</w:t>
      </w:r>
      <w:r w:rsidRPr="007756E0">
        <w:tab/>
        <w:t>Concept of operations for communications in the vicinity of the Moon, including its surface and with lunar orbiting satellites</w:t>
      </w:r>
      <w:bookmarkEnd w:id="15"/>
    </w:p>
    <w:p w14:paraId="2382D945" w14:textId="77777777" w:rsidR="00D14D3D" w:rsidRPr="007756E0" w:rsidRDefault="00D14D3D" w:rsidP="00D14D3D">
      <w:pPr>
        <w:pStyle w:val="Heading2"/>
      </w:pPr>
      <w:bookmarkStart w:id="16" w:name="_Toc195003092"/>
      <w:r w:rsidRPr="007756E0">
        <w:t>3.1</w:t>
      </w:r>
      <w:r w:rsidRPr="007756E0">
        <w:tab/>
        <w:t>Use cases</w:t>
      </w:r>
      <w:bookmarkEnd w:id="16"/>
    </w:p>
    <w:p w14:paraId="6DD5E6A8" w14:textId="60CF15A8" w:rsidR="00D14D3D" w:rsidRPr="007756E0" w:rsidRDefault="00D14D3D" w:rsidP="00D14D3D">
      <w:r w:rsidRPr="007756E0">
        <w:t xml:space="preserve">For scientific lunar robotic and human surface missions, there are </w:t>
      </w:r>
      <w:r w:rsidR="007756E0">
        <w:t>three</w:t>
      </w:r>
      <w:r w:rsidRPr="007756E0">
        <w:t xml:space="preserve"> categories of elements involved in the radio</w:t>
      </w:r>
      <w:r w:rsidR="00685B3C" w:rsidRPr="007756E0">
        <w:t>-</w:t>
      </w:r>
      <w:r w:rsidRPr="007756E0">
        <w:t xml:space="preserve">frequency architecture: surface elements, in-space elements and Earth-based elements. The radio links between the in-space elements and the Earth-based elements are planned to utilize spectrum that is currently allocated to space research service (space-to-Earth) (Earth-to-space) and supported by multiple networks of ground stations. In-space elements include transportation spacecraft, space platforms and relay satellites. These in-space elements around the Moon’s orbits may possess capabilities to communicate with the Earth, with another spacecraft/platform/satellite in the Moon’s orbit, and/or surface elements, depending on their individual mission objectives and whether humans are onboard. For surface elements, there are stationary and non-stationary elements. These surface elements may have direct links to the Earth (in a frequency band/service not under consideration under Resolution </w:t>
      </w:r>
      <w:r w:rsidRPr="007756E0">
        <w:rPr>
          <w:b/>
          <w:bCs/>
        </w:rPr>
        <w:t>680 (WRC-23)</w:t>
      </w:r>
      <w:r w:rsidRPr="007756E0">
        <w:t>), or links with an in-space element or another lunar surface element. The ubiquitous connectivity between surface elements is the means to maximize scientific return and to serve as the safety net to maintain visibility to the instrumentation and astronauts working/traveling on the Moon. Spaceflight lessons-learned confirmed a RF architecture with a minimum number of single point failures and redundancy to enable link connectivity to and between in-space and surface elements is essential, especially in the initial scientific mission roadmap for future missions. Additionally, regulatory certainty and protection are fundamental in spaceflight missions.</w:t>
      </w:r>
    </w:p>
    <w:p w14:paraId="41FEBCE2" w14:textId="77777777" w:rsidR="00D14D3D" w:rsidRPr="007756E0" w:rsidRDefault="00D14D3D" w:rsidP="00D14D3D">
      <w:r w:rsidRPr="007756E0">
        <w:t xml:space="preserve">Various frequency ranges (low band, high band) are needed to address varying data rate requirements and distances from the base camp for different expedition crews. Reliable communications including high-definition video, clear audio, high speed bi-directional data transfer between the base camp and each element in a point-to-multipoint network topology that leverages existing commercial technologies would reduce development cycles and non-recurring costs. Additionally, higher frequency bands can support wider bandwidths for increased data throughput, local network capability for high activity areas, and point-to-point links for throughput and/or greater distances. </w:t>
      </w:r>
      <w:r w:rsidRPr="007756E0">
        <w:lastRenderedPageBreak/>
        <w:t>Selecting potential frequency bands that have commonality with earth-based services leads to efficiencies in hardware and testing.</w:t>
      </w:r>
    </w:p>
    <w:p w14:paraId="64A0FBB2" w14:textId="77777777" w:rsidR="00D14D3D" w:rsidRPr="007756E0" w:rsidRDefault="00D14D3D" w:rsidP="00D14D3D">
      <w:r w:rsidRPr="007756E0">
        <w:t>A number of user scenarios are planned for compatible local communications, for example between a surface vehicle and an orbiter, between surface vehicles, and between orbiters. Sufficient frequency separation is also required to enable compatible and simultaneous communications in the lunar space. As such, a variety of frequencies may be needed to address this type of operation.</w:t>
      </w:r>
    </w:p>
    <w:p w14:paraId="0EE4D474" w14:textId="33483C9B" w:rsidR="00D14D3D" w:rsidRPr="007756E0" w:rsidRDefault="00D14D3D" w:rsidP="00D14D3D">
      <w:r w:rsidRPr="007756E0">
        <w:t>Additional use cases requiring radio communications include space suits, handhelds, robotic landers and payloads, lunar vehicles, EVA, robotic</w:t>
      </w:r>
      <w:r w:rsidRPr="007756E0">
        <w:rPr>
          <w:lang w:eastAsia="ja-JP"/>
        </w:rPr>
        <w:t>/pressurized</w:t>
      </w:r>
      <w:r w:rsidRPr="007756E0">
        <w:t xml:space="preserve"> rovers, habitation system support, manufacturing assets and human landing systems. Such systems require spectrum access on both the lunar surface and with lunar orbiting satellites.</w:t>
      </w:r>
    </w:p>
    <w:p w14:paraId="7BB7121F" w14:textId="5161447A" w:rsidR="00D14D3D" w:rsidRPr="007756E0" w:rsidRDefault="008E3234" w:rsidP="00D14D3D">
      <w:pPr>
        <w:pStyle w:val="TableNo"/>
      </w:pPr>
      <w:r w:rsidRPr="007756E0">
        <w:t xml:space="preserve">TABLE </w:t>
      </w:r>
      <w:r w:rsidR="00D14D3D" w:rsidRPr="007756E0">
        <w:t>1</w:t>
      </w:r>
    </w:p>
    <w:p w14:paraId="393F2101" w14:textId="77777777" w:rsidR="00D14D3D" w:rsidRPr="007756E0" w:rsidRDefault="00D14D3D" w:rsidP="00D14D3D">
      <w:pPr>
        <w:pStyle w:val="Tabletitle"/>
      </w:pPr>
      <w:r w:rsidRPr="007756E0">
        <w:t>Use cases and data rates for communications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8"/>
        <w:gridCol w:w="3383"/>
        <w:gridCol w:w="1842"/>
        <w:gridCol w:w="1706"/>
      </w:tblGrid>
      <w:tr w:rsidR="00D14D3D" w:rsidRPr="007756E0" w14:paraId="35C187F8" w14:textId="77777777" w:rsidTr="00E31F9B">
        <w:trPr>
          <w:tblHeader/>
        </w:trPr>
        <w:tc>
          <w:tcPr>
            <w:tcW w:w="2708" w:type="dxa"/>
          </w:tcPr>
          <w:p w14:paraId="45E1F303" w14:textId="77777777" w:rsidR="00D14D3D" w:rsidRPr="007756E0" w:rsidRDefault="00D14D3D" w:rsidP="00F81C8D">
            <w:pPr>
              <w:pStyle w:val="Tablehead"/>
            </w:pPr>
            <w:r w:rsidRPr="007756E0">
              <w:t>Users</w:t>
            </w:r>
          </w:p>
        </w:tc>
        <w:tc>
          <w:tcPr>
            <w:tcW w:w="3383" w:type="dxa"/>
          </w:tcPr>
          <w:p w14:paraId="08349728" w14:textId="4C3DBA0B" w:rsidR="00D14D3D" w:rsidRPr="007756E0" w:rsidRDefault="00D14D3D" w:rsidP="00F81C8D">
            <w:pPr>
              <w:pStyle w:val="Tablehead"/>
            </w:pPr>
            <w:r w:rsidRPr="007756E0">
              <w:t xml:space="preserve">Service </w:t>
            </w:r>
            <w:r w:rsidR="00566E30" w:rsidRPr="007756E0">
              <w:t>type</w:t>
            </w:r>
          </w:p>
        </w:tc>
        <w:tc>
          <w:tcPr>
            <w:tcW w:w="1842" w:type="dxa"/>
          </w:tcPr>
          <w:p w14:paraId="64977D92" w14:textId="60E8E74B" w:rsidR="00D14D3D" w:rsidRPr="007756E0" w:rsidRDefault="00D14D3D" w:rsidP="00F81C8D">
            <w:pPr>
              <w:pStyle w:val="Tablehead"/>
            </w:pPr>
            <w:r w:rsidRPr="007756E0">
              <w:t xml:space="preserve">Typical </w:t>
            </w:r>
            <w:r w:rsidR="00111CE1" w:rsidRPr="007756E0">
              <w:t>data rate per user</w:t>
            </w:r>
          </w:p>
        </w:tc>
        <w:tc>
          <w:tcPr>
            <w:tcW w:w="1706" w:type="dxa"/>
          </w:tcPr>
          <w:p w14:paraId="22B9320B" w14:textId="11988F0E" w:rsidR="00D14D3D" w:rsidRPr="007756E0" w:rsidRDefault="00D14D3D" w:rsidP="00F81C8D">
            <w:pPr>
              <w:pStyle w:val="Tablehead"/>
            </w:pPr>
            <w:r w:rsidRPr="007756E0">
              <w:t xml:space="preserve">Max </w:t>
            </w:r>
            <w:r w:rsidR="00111CE1" w:rsidRPr="007756E0">
              <w:t>data rate per user</w:t>
            </w:r>
          </w:p>
        </w:tc>
      </w:tr>
      <w:tr w:rsidR="00D14D3D" w:rsidRPr="007756E0" w14:paraId="4B453669" w14:textId="77777777" w:rsidTr="00E31F9B">
        <w:trPr>
          <w:trHeight w:val="269"/>
        </w:trPr>
        <w:tc>
          <w:tcPr>
            <w:tcW w:w="2708" w:type="dxa"/>
            <w:vAlign w:val="center"/>
          </w:tcPr>
          <w:p w14:paraId="5C8A02DE" w14:textId="77777777" w:rsidR="00D14D3D" w:rsidRPr="007756E0" w:rsidRDefault="00D14D3D" w:rsidP="007756E0">
            <w:pPr>
              <w:pStyle w:val="Tabletext"/>
              <w:jc w:val="left"/>
            </w:pPr>
            <w:r w:rsidRPr="007756E0">
              <w:t>EVAs</w:t>
            </w:r>
          </w:p>
        </w:tc>
        <w:tc>
          <w:tcPr>
            <w:tcW w:w="3383" w:type="dxa"/>
            <w:vAlign w:val="center"/>
          </w:tcPr>
          <w:p w14:paraId="359CED52" w14:textId="702AE3D0" w:rsidR="00D14D3D" w:rsidRPr="007756E0" w:rsidRDefault="00D14D3D" w:rsidP="00E31F9B">
            <w:pPr>
              <w:pStyle w:val="Tabletext"/>
              <w:jc w:val="center"/>
            </w:pPr>
            <w:r w:rsidRPr="007756E0">
              <w:t xml:space="preserve">Voice/data (comm </w:t>
            </w:r>
            <w:r w:rsidR="00111CE1" w:rsidRPr="007756E0">
              <w:t>and</w:t>
            </w:r>
            <w:r w:rsidRPr="007756E0">
              <w:t xml:space="preserve"> PNT)/video</w:t>
            </w:r>
          </w:p>
        </w:tc>
        <w:tc>
          <w:tcPr>
            <w:tcW w:w="1842" w:type="dxa"/>
            <w:vAlign w:val="center"/>
          </w:tcPr>
          <w:p w14:paraId="60492121" w14:textId="7655EAD7" w:rsidR="00D14D3D" w:rsidRPr="007756E0" w:rsidRDefault="00D14D3D" w:rsidP="00E31F9B">
            <w:pPr>
              <w:pStyle w:val="Tabletext"/>
              <w:jc w:val="center"/>
            </w:pPr>
            <w:r w:rsidRPr="007756E0">
              <w:t xml:space="preserve">3-12 </w:t>
            </w:r>
            <w:r w:rsidR="004442E7" w:rsidRPr="007756E0">
              <w:t>Mbit/s</w:t>
            </w:r>
          </w:p>
        </w:tc>
        <w:tc>
          <w:tcPr>
            <w:tcW w:w="1706" w:type="dxa"/>
            <w:vAlign w:val="center"/>
          </w:tcPr>
          <w:p w14:paraId="7088CD9F" w14:textId="74DBDBEA" w:rsidR="00D14D3D" w:rsidRPr="007756E0" w:rsidRDefault="00D14D3D" w:rsidP="00E31F9B">
            <w:pPr>
              <w:pStyle w:val="Tabletext"/>
              <w:jc w:val="center"/>
            </w:pPr>
            <w:r w:rsidRPr="007756E0">
              <w:t xml:space="preserve">100 </w:t>
            </w:r>
            <w:r w:rsidR="004442E7" w:rsidRPr="007756E0">
              <w:t>Mbit/s</w:t>
            </w:r>
          </w:p>
        </w:tc>
      </w:tr>
      <w:tr w:rsidR="00D14D3D" w:rsidRPr="007756E0" w14:paraId="64F09D92" w14:textId="77777777" w:rsidTr="00E31F9B">
        <w:tc>
          <w:tcPr>
            <w:tcW w:w="2708" w:type="dxa"/>
            <w:vAlign w:val="center"/>
          </w:tcPr>
          <w:p w14:paraId="3945387B" w14:textId="2983A22F" w:rsidR="00D14D3D" w:rsidRPr="007756E0" w:rsidRDefault="00D14D3D" w:rsidP="007756E0">
            <w:pPr>
              <w:pStyle w:val="Tabletext"/>
              <w:jc w:val="left"/>
            </w:pPr>
            <w:r w:rsidRPr="007756E0">
              <w:t xml:space="preserve">Stationary </w:t>
            </w:r>
            <w:r w:rsidR="000513E2" w:rsidRPr="007756E0">
              <w:t xml:space="preserve">comm terminal </w:t>
            </w:r>
            <w:r w:rsidRPr="007756E0">
              <w:br/>
              <w:t xml:space="preserve">(including </w:t>
            </w:r>
            <w:r w:rsidR="000513E2" w:rsidRPr="007756E0">
              <w:t>habitation</w:t>
            </w:r>
            <w:r w:rsidRPr="007756E0">
              <w:t>)</w:t>
            </w:r>
          </w:p>
        </w:tc>
        <w:tc>
          <w:tcPr>
            <w:tcW w:w="3383" w:type="dxa"/>
            <w:vAlign w:val="center"/>
          </w:tcPr>
          <w:p w14:paraId="2F949476" w14:textId="5F041F60" w:rsidR="00D14D3D" w:rsidRPr="007756E0" w:rsidRDefault="00D14D3D" w:rsidP="00E31F9B">
            <w:pPr>
              <w:pStyle w:val="Tabletext"/>
              <w:jc w:val="center"/>
            </w:pPr>
            <w:r w:rsidRPr="007756E0">
              <w:t xml:space="preserve">Voice/data (comm </w:t>
            </w:r>
            <w:r w:rsidR="00111CE1" w:rsidRPr="007756E0">
              <w:t>and</w:t>
            </w:r>
            <w:r w:rsidRPr="007756E0">
              <w:t xml:space="preserve"> PNT)/video</w:t>
            </w:r>
          </w:p>
        </w:tc>
        <w:tc>
          <w:tcPr>
            <w:tcW w:w="1842" w:type="dxa"/>
            <w:vAlign w:val="center"/>
          </w:tcPr>
          <w:p w14:paraId="72103B2C" w14:textId="5346BC6A" w:rsidR="00D14D3D" w:rsidRPr="007756E0" w:rsidRDefault="00D14D3D" w:rsidP="00E31F9B">
            <w:pPr>
              <w:pStyle w:val="Tabletext"/>
              <w:jc w:val="center"/>
            </w:pPr>
            <w:r w:rsidRPr="007756E0">
              <w:t xml:space="preserve">30 </w:t>
            </w:r>
            <w:r w:rsidR="004442E7" w:rsidRPr="007756E0">
              <w:t>Mbit/s</w:t>
            </w:r>
          </w:p>
        </w:tc>
        <w:tc>
          <w:tcPr>
            <w:tcW w:w="1706" w:type="dxa"/>
            <w:vAlign w:val="center"/>
          </w:tcPr>
          <w:p w14:paraId="73BAEBAF" w14:textId="2E819510" w:rsidR="00D14D3D" w:rsidRPr="007756E0" w:rsidRDefault="00D14D3D" w:rsidP="00E31F9B">
            <w:pPr>
              <w:pStyle w:val="Tabletext"/>
              <w:jc w:val="center"/>
            </w:pPr>
            <w:r w:rsidRPr="007756E0">
              <w:t xml:space="preserve">100 </w:t>
            </w:r>
            <w:r w:rsidR="004442E7" w:rsidRPr="007756E0">
              <w:t>Mbit/s</w:t>
            </w:r>
          </w:p>
        </w:tc>
      </w:tr>
      <w:tr w:rsidR="00D14D3D" w:rsidRPr="007756E0" w14:paraId="5B4BEE65" w14:textId="77777777" w:rsidTr="00E31F9B">
        <w:tc>
          <w:tcPr>
            <w:tcW w:w="2708" w:type="dxa"/>
            <w:vAlign w:val="center"/>
          </w:tcPr>
          <w:p w14:paraId="7DD9D3C2" w14:textId="785CD753" w:rsidR="00D14D3D" w:rsidRPr="007756E0" w:rsidRDefault="00D14D3D" w:rsidP="007756E0">
            <w:pPr>
              <w:pStyle w:val="Tabletext"/>
              <w:jc w:val="left"/>
            </w:pPr>
            <w:r w:rsidRPr="007756E0">
              <w:t>Non-</w:t>
            </w:r>
            <w:r w:rsidR="000513E2" w:rsidRPr="007756E0">
              <w:t xml:space="preserve">stationary terminals </w:t>
            </w:r>
            <w:r w:rsidRPr="007756E0">
              <w:t>(</w:t>
            </w:r>
            <w:r w:rsidR="000513E2" w:rsidRPr="007756E0">
              <w:t xml:space="preserve">landers, </w:t>
            </w:r>
            <w:r w:rsidR="000513E2" w:rsidRPr="007756E0">
              <w:rPr>
                <w:rFonts w:eastAsia="MS Mincho"/>
                <w:lang w:eastAsia="ja-JP"/>
              </w:rPr>
              <w:t>robotic/</w:t>
            </w:r>
            <w:r w:rsidR="000513E2" w:rsidRPr="007756E0">
              <w:rPr>
                <w:rFonts w:eastAsia="MS Mincho"/>
                <w:lang w:eastAsia="ja-JP"/>
              </w:rPr>
              <w:br/>
              <w:t xml:space="preserve">pressurized </w:t>
            </w:r>
            <w:r w:rsidR="000513E2" w:rsidRPr="007756E0">
              <w:t>rover</w:t>
            </w:r>
            <w:r w:rsidRPr="007756E0">
              <w:t>)</w:t>
            </w:r>
          </w:p>
        </w:tc>
        <w:tc>
          <w:tcPr>
            <w:tcW w:w="3383" w:type="dxa"/>
            <w:vAlign w:val="center"/>
          </w:tcPr>
          <w:p w14:paraId="289DC4FF" w14:textId="3DF3B85E" w:rsidR="00D14D3D" w:rsidRPr="007756E0" w:rsidRDefault="00D14D3D" w:rsidP="00E31F9B">
            <w:pPr>
              <w:pStyle w:val="Tabletext"/>
              <w:jc w:val="center"/>
            </w:pPr>
            <w:r w:rsidRPr="007756E0">
              <w:t xml:space="preserve">Voice/data (comm </w:t>
            </w:r>
            <w:r w:rsidR="00111CE1" w:rsidRPr="007756E0">
              <w:t>and</w:t>
            </w:r>
            <w:r w:rsidRPr="007756E0">
              <w:t xml:space="preserve"> PNT)/video</w:t>
            </w:r>
          </w:p>
        </w:tc>
        <w:tc>
          <w:tcPr>
            <w:tcW w:w="1842" w:type="dxa"/>
            <w:vAlign w:val="center"/>
          </w:tcPr>
          <w:p w14:paraId="479B2681" w14:textId="17315BB6" w:rsidR="00D14D3D" w:rsidRPr="007756E0" w:rsidRDefault="00D14D3D" w:rsidP="00E31F9B">
            <w:pPr>
              <w:pStyle w:val="Tabletext"/>
              <w:jc w:val="center"/>
            </w:pPr>
            <w:r w:rsidRPr="007756E0">
              <w:t xml:space="preserve">3-16 </w:t>
            </w:r>
            <w:r w:rsidR="004442E7" w:rsidRPr="007756E0">
              <w:t>Mbit/s</w:t>
            </w:r>
          </w:p>
        </w:tc>
        <w:tc>
          <w:tcPr>
            <w:tcW w:w="1706" w:type="dxa"/>
            <w:vAlign w:val="center"/>
          </w:tcPr>
          <w:p w14:paraId="262101B9" w14:textId="1B2D7D7D" w:rsidR="00D14D3D" w:rsidRPr="007756E0" w:rsidRDefault="00D14D3D" w:rsidP="00E31F9B">
            <w:pPr>
              <w:pStyle w:val="Tabletext"/>
              <w:jc w:val="center"/>
            </w:pPr>
            <w:r w:rsidRPr="007756E0">
              <w:t xml:space="preserve">100 </w:t>
            </w:r>
            <w:r w:rsidR="004442E7" w:rsidRPr="007756E0">
              <w:t>Mbit/s</w:t>
            </w:r>
          </w:p>
        </w:tc>
      </w:tr>
      <w:tr w:rsidR="00D14D3D" w:rsidRPr="007756E0" w14:paraId="2255FFEA" w14:textId="77777777" w:rsidTr="00E31F9B">
        <w:tc>
          <w:tcPr>
            <w:tcW w:w="2708" w:type="dxa"/>
            <w:vAlign w:val="center"/>
          </w:tcPr>
          <w:p w14:paraId="0B0590E1" w14:textId="1EF3B94D" w:rsidR="00D14D3D" w:rsidRPr="007756E0" w:rsidRDefault="00D14D3D" w:rsidP="007756E0">
            <w:pPr>
              <w:pStyle w:val="Tabletext"/>
              <w:jc w:val="left"/>
            </w:pPr>
            <w:r w:rsidRPr="007756E0">
              <w:t>In-</w:t>
            </w:r>
            <w:r w:rsidR="000513E2" w:rsidRPr="007756E0">
              <w:t>space and surface elements</w:t>
            </w:r>
          </w:p>
        </w:tc>
        <w:tc>
          <w:tcPr>
            <w:tcW w:w="3383" w:type="dxa"/>
            <w:vAlign w:val="center"/>
          </w:tcPr>
          <w:p w14:paraId="6F93C8B3" w14:textId="77777777" w:rsidR="00D14D3D" w:rsidRPr="007756E0" w:rsidRDefault="00D14D3D" w:rsidP="00E31F9B">
            <w:pPr>
              <w:pStyle w:val="Tabletext"/>
              <w:jc w:val="center"/>
            </w:pPr>
            <w:r w:rsidRPr="007756E0">
              <w:t>PNT</w:t>
            </w:r>
          </w:p>
        </w:tc>
        <w:tc>
          <w:tcPr>
            <w:tcW w:w="1842" w:type="dxa"/>
            <w:vAlign w:val="center"/>
          </w:tcPr>
          <w:p w14:paraId="13876760" w14:textId="549702EC" w:rsidR="00D14D3D" w:rsidRPr="007756E0" w:rsidRDefault="00D14D3D" w:rsidP="00E31F9B">
            <w:pPr>
              <w:pStyle w:val="Tabletext"/>
              <w:jc w:val="center"/>
            </w:pPr>
            <w:r w:rsidRPr="007756E0">
              <w:t xml:space="preserve">500 </w:t>
            </w:r>
            <w:r w:rsidR="004442E7" w:rsidRPr="007756E0">
              <w:t>bit/s</w:t>
            </w:r>
          </w:p>
        </w:tc>
        <w:tc>
          <w:tcPr>
            <w:tcW w:w="1706" w:type="dxa"/>
            <w:vAlign w:val="center"/>
          </w:tcPr>
          <w:p w14:paraId="4C959A87" w14:textId="4CD5D4ED" w:rsidR="00D14D3D" w:rsidRPr="007756E0" w:rsidRDefault="00D14D3D" w:rsidP="00E31F9B">
            <w:pPr>
              <w:pStyle w:val="Tabletext"/>
              <w:jc w:val="center"/>
            </w:pPr>
            <w:r w:rsidRPr="007756E0">
              <w:t>2 k</w:t>
            </w:r>
            <w:r w:rsidR="004442E7" w:rsidRPr="007756E0">
              <w:t>bit/s</w:t>
            </w:r>
          </w:p>
        </w:tc>
      </w:tr>
      <w:tr w:rsidR="00D14D3D" w:rsidRPr="007756E0" w14:paraId="1683FDEF" w14:textId="77777777" w:rsidTr="00E31F9B">
        <w:tc>
          <w:tcPr>
            <w:tcW w:w="2708" w:type="dxa"/>
            <w:vAlign w:val="center"/>
          </w:tcPr>
          <w:p w14:paraId="584789CD" w14:textId="6ADA87D7" w:rsidR="00D14D3D" w:rsidRPr="007756E0" w:rsidRDefault="00D14D3D" w:rsidP="007756E0">
            <w:pPr>
              <w:pStyle w:val="Tabletext"/>
              <w:jc w:val="left"/>
            </w:pPr>
            <w:r w:rsidRPr="007756E0">
              <w:rPr>
                <w:rFonts w:eastAsia="MS Mincho"/>
                <w:lang w:eastAsia="ja-JP"/>
              </w:rPr>
              <w:t>Robotic/</w:t>
            </w:r>
            <w:r w:rsidR="000513E2" w:rsidRPr="007756E0">
              <w:rPr>
                <w:rFonts w:eastAsia="MS Mincho"/>
                <w:lang w:eastAsia="ja-JP"/>
              </w:rPr>
              <w:t xml:space="preserve">pressurized </w:t>
            </w:r>
            <w:r w:rsidR="000513E2" w:rsidRPr="007756E0">
              <w:t>ro</w:t>
            </w:r>
            <w:r w:rsidRPr="007756E0">
              <w:t xml:space="preserve">ver </w:t>
            </w:r>
            <w:r w:rsidR="00E31F9B" w:rsidRPr="007756E0">
              <w:t>–</w:t>
            </w:r>
            <w:r w:rsidRPr="007756E0">
              <w:t xml:space="preserve"> LCT</w:t>
            </w:r>
            <w:r w:rsidRPr="007756E0">
              <w:rPr>
                <w:rFonts w:eastAsia="MS Mincho"/>
                <w:lang w:eastAsia="ja-JP"/>
              </w:rPr>
              <w:t>/</w:t>
            </w:r>
            <w:r w:rsidR="000513E2" w:rsidRPr="007756E0">
              <w:rPr>
                <w:rFonts w:eastAsia="MS Mincho"/>
                <w:lang w:eastAsia="ja-JP"/>
              </w:rPr>
              <w:t>landers</w:t>
            </w:r>
          </w:p>
        </w:tc>
        <w:tc>
          <w:tcPr>
            <w:tcW w:w="3383" w:type="dxa"/>
            <w:vAlign w:val="center"/>
          </w:tcPr>
          <w:p w14:paraId="4B7E567D" w14:textId="556A5A41" w:rsidR="00D14D3D" w:rsidRPr="007756E0" w:rsidRDefault="00D14D3D" w:rsidP="00E31F9B">
            <w:pPr>
              <w:pStyle w:val="Tabletext"/>
              <w:jc w:val="center"/>
            </w:pPr>
            <w:r w:rsidRPr="007756E0">
              <w:t xml:space="preserve">Voice/data (comm </w:t>
            </w:r>
            <w:r w:rsidR="00111CE1" w:rsidRPr="007756E0">
              <w:t>and</w:t>
            </w:r>
            <w:r w:rsidRPr="007756E0">
              <w:t xml:space="preserve"> PNT)/video</w:t>
            </w:r>
          </w:p>
        </w:tc>
        <w:tc>
          <w:tcPr>
            <w:tcW w:w="1842" w:type="dxa"/>
            <w:vAlign w:val="center"/>
          </w:tcPr>
          <w:p w14:paraId="48C8CB28" w14:textId="13817F9D" w:rsidR="00D14D3D" w:rsidRPr="007756E0" w:rsidRDefault="00D14D3D" w:rsidP="00E31F9B">
            <w:pPr>
              <w:pStyle w:val="Tabletext"/>
              <w:jc w:val="center"/>
            </w:pPr>
            <w:r w:rsidRPr="007756E0">
              <w:t xml:space="preserve">3 </w:t>
            </w:r>
            <w:r w:rsidR="004442E7" w:rsidRPr="007756E0">
              <w:t>Mbit/s</w:t>
            </w:r>
          </w:p>
        </w:tc>
        <w:tc>
          <w:tcPr>
            <w:tcW w:w="1706" w:type="dxa"/>
            <w:vAlign w:val="center"/>
          </w:tcPr>
          <w:p w14:paraId="5A269DE3" w14:textId="76FC0790" w:rsidR="00D14D3D" w:rsidRPr="007756E0" w:rsidRDefault="00D14D3D" w:rsidP="00E31F9B">
            <w:pPr>
              <w:pStyle w:val="Tabletext"/>
              <w:jc w:val="center"/>
            </w:pPr>
            <w:r w:rsidRPr="007756E0">
              <w:t xml:space="preserve">100 </w:t>
            </w:r>
            <w:r w:rsidR="004442E7" w:rsidRPr="007756E0">
              <w:t>Mbit/s</w:t>
            </w:r>
          </w:p>
        </w:tc>
      </w:tr>
      <w:tr w:rsidR="00D14D3D" w:rsidRPr="007756E0" w14:paraId="00FD4DF7" w14:textId="77777777" w:rsidTr="00E31F9B">
        <w:tc>
          <w:tcPr>
            <w:tcW w:w="2708" w:type="dxa"/>
            <w:vAlign w:val="center"/>
          </w:tcPr>
          <w:p w14:paraId="60B185F3" w14:textId="581FD2D5" w:rsidR="00D14D3D" w:rsidRPr="007756E0" w:rsidRDefault="00D14D3D" w:rsidP="007756E0">
            <w:pPr>
              <w:pStyle w:val="Tabletext"/>
              <w:jc w:val="left"/>
            </w:pPr>
            <w:r w:rsidRPr="007756E0">
              <w:t xml:space="preserve">EVAs – </w:t>
            </w:r>
            <w:r w:rsidR="000513E2" w:rsidRPr="007756E0">
              <w:t xml:space="preserve">landers, </w:t>
            </w:r>
            <w:r w:rsidR="000513E2" w:rsidRPr="007756E0">
              <w:rPr>
                <w:rFonts w:eastAsia="MS Mincho"/>
                <w:lang w:eastAsia="ja-JP"/>
              </w:rPr>
              <w:t xml:space="preserve">robotic/pressurised </w:t>
            </w:r>
            <w:r w:rsidR="000513E2" w:rsidRPr="007756E0">
              <w:t>rover</w:t>
            </w:r>
          </w:p>
        </w:tc>
        <w:tc>
          <w:tcPr>
            <w:tcW w:w="3383" w:type="dxa"/>
            <w:vAlign w:val="center"/>
          </w:tcPr>
          <w:p w14:paraId="156CAA19" w14:textId="2DCEF20B" w:rsidR="00D14D3D" w:rsidRPr="007756E0" w:rsidRDefault="00D14D3D" w:rsidP="00E31F9B">
            <w:pPr>
              <w:pStyle w:val="Tabletext"/>
              <w:jc w:val="center"/>
            </w:pPr>
            <w:r w:rsidRPr="007756E0">
              <w:t xml:space="preserve">Voice/data (comm </w:t>
            </w:r>
            <w:r w:rsidR="00111CE1" w:rsidRPr="007756E0">
              <w:t>and</w:t>
            </w:r>
            <w:r w:rsidRPr="007756E0">
              <w:t xml:space="preserve"> PNT)/video</w:t>
            </w:r>
          </w:p>
        </w:tc>
        <w:tc>
          <w:tcPr>
            <w:tcW w:w="1842" w:type="dxa"/>
            <w:vAlign w:val="center"/>
          </w:tcPr>
          <w:p w14:paraId="04C64D5D" w14:textId="00E64E41" w:rsidR="00D14D3D" w:rsidRPr="007756E0" w:rsidRDefault="00D14D3D" w:rsidP="00E31F9B">
            <w:pPr>
              <w:pStyle w:val="Tabletext"/>
              <w:jc w:val="center"/>
            </w:pPr>
            <w:r w:rsidRPr="007756E0">
              <w:t xml:space="preserve">3 </w:t>
            </w:r>
            <w:r w:rsidR="004442E7" w:rsidRPr="007756E0">
              <w:t>Mbit/s</w:t>
            </w:r>
            <w:r w:rsidRPr="007756E0">
              <w:t xml:space="preserve"> – </w:t>
            </w:r>
            <w:r w:rsidR="00E31F9B" w:rsidRPr="007756E0">
              <w:br/>
            </w:r>
            <w:r w:rsidRPr="007756E0">
              <w:t xml:space="preserve">30 </w:t>
            </w:r>
            <w:r w:rsidR="004442E7" w:rsidRPr="007756E0">
              <w:t>Mbit/s</w:t>
            </w:r>
          </w:p>
        </w:tc>
        <w:tc>
          <w:tcPr>
            <w:tcW w:w="1706" w:type="dxa"/>
            <w:vAlign w:val="center"/>
          </w:tcPr>
          <w:p w14:paraId="469298D0" w14:textId="25B580FD" w:rsidR="00D14D3D" w:rsidRPr="007756E0" w:rsidRDefault="00D14D3D" w:rsidP="00E31F9B">
            <w:pPr>
              <w:pStyle w:val="Tabletext"/>
              <w:jc w:val="center"/>
            </w:pPr>
            <w:r w:rsidRPr="007756E0">
              <w:t xml:space="preserve">100 </w:t>
            </w:r>
            <w:r w:rsidR="004442E7" w:rsidRPr="007756E0">
              <w:t>Mbit/s</w:t>
            </w:r>
          </w:p>
        </w:tc>
      </w:tr>
      <w:tr w:rsidR="00D14D3D" w:rsidRPr="007756E0" w14:paraId="4367B1F0" w14:textId="77777777" w:rsidTr="00E31F9B">
        <w:tc>
          <w:tcPr>
            <w:tcW w:w="2708" w:type="dxa"/>
            <w:vAlign w:val="center"/>
          </w:tcPr>
          <w:p w14:paraId="10A4AD83" w14:textId="19CFFD02" w:rsidR="00D14D3D" w:rsidRPr="007756E0" w:rsidRDefault="00D14D3D" w:rsidP="007756E0">
            <w:pPr>
              <w:pStyle w:val="Tabletext"/>
              <w:jc w:val="left"/>
            </w:pPr>
            <w:r w:rsidRPr="007756E0">
              <w:t xml:space="preserve">In </w:t>
            </w:r>
            <w:r w:rsidR="000513E2" w:rsidRPr="007756E0">
              <w:t>space and surface elements network</w:t>
            </w:r>
          </w:p>
        </w:tc>
        <w:tc>
          <w:tcPr>
            <w:tcW w:w="3383" w:type="dxa"/>
            <w:vAlign w:val="center"/>
          </w:tcPr>
          <w:p w14:paraId="18A13796" w14:textId="2BBE5998" w:rsidR="00D14D3D" w:rsidRPr="007756E0" w:rsidRDefault="00D14D3D" w:rsidP="00E31F9B">
            <w:pPr>
              <w:pStyle w:val="Tabletext"/>
              <w:jc w:val="center"/>
            </w:pPr>
            <w:r w:rsidRPr="007756E0">
              <w:t xml:space="preserve">Voice/data (comm </w:t>
            </w:r>
            <w:r w:rsidR="00111CE1" w:rsidRPr="007756E0">
              <w:t>and</w:t>
            </w:r>
            <w:r w:rsidRPr="007756E0">
              <w:t xml:space="preserve"> PNT)/video</w:t>
            </w:r>
          </w:p>
        </w:tc>
        <w:tc>
          <w:tcPr>
            <w:tcW w:w="1842" w:type="dxa"/>
            <w:vAlign w:val="center"/>
          </w:tcPr>
          <w:p w14:paraId="7BDE2EEC" w14:textId="0C5D75AA" w:rsidR="00D14D3D" w:rsidRPr="007756E0" w:rsidRDefault="00D14D3D" w:rsidP="00E31F9B">
            <w:pPr>
              <w:pStyle w:val="Tabletext"/>
              <w:jc w:val="center"/>
            </w:pPr>
            <w:r w:rsidRPr="007756E0">
              <w:t xml:space="preserve">30 </w:t>
            </w:r>
            <w:r w:rsidR="004442E7" w:rsidRPr="007756E0">
              <w:t>Mbit/s</w:t>
            </w:r>
          </w:p>
        </w:tc>
        <w:tc>
          <w:tcPr>
            <w:tcW w:w="1706" w:type="dxa"/>
            <w:vAlign w:val="center"/>
          </w:tcPr>
          <w:p w14:paraId="15BB097D" w14:textId="02825199" w:rsidR="00D14D3D" w:rsidRPr="007756E0" w:rsidRDefault="00D14D3D" w:rsidP="00E31F9B">
            <w:pPr>
              <w:pStyle w:val="Tabletext"/>
              <w:jc w:val="center"/>
            </w:pPr>
            <w:r w:rsidRPr="007756E0">
              <w:t xml:space="preserve">100 </w:t>
            </w:r>
            <w:r w:rsidR="004442E7" w:rsidRPr="007756E0">
              <w:t>Mbit/s</w:t>
            </w:r>
          </w:p>
        </w:tc>
      </w:tr>
      <w:tr w:rsidR="00D14D3D" w:rsidRPr="007756E0" w14:paraId="67A5D07A" w14:textId="77777777" w:rsidTr="00E31F9B">
        <w:tc>
          <w:tcPr>
            <w:tcW w:w="2708" w:type="dxa"/>
            <w:vAlign w:val="center"/>
          </w:tcPr>
          <w:p w14:paraId="7C22207F" w14:textId="34C23796" w:rsidR="00D14D3D" w:rsidRPr="007756E0" w:rsidRDefault="00D14D3D" w:rsidP="007756E0">
            <w:pPr>
              <w:pStyle w:val="Tabletext"/>
              <w:jc w:val="left"/>
            </w:pPr>
            <w:r w:rsidRPr="007756E0">
              <w:t xml:space="preserve">Surface </w:t>
            </w:r>
            <w:r w:rsidR="000513E2" w:rsidRPr="007756E0">
              <w:t>backhaul</w:t>
            </w:r>
          </w:p>
        </w:tc>
        <w:tc>
          <w:tcPr>
            <w:tcW w:w="3383" w:type="dxa"/>
            <w:vAlign w:val="center"/>
          </w:tcPr>
          <w:p w14:paraId="44459FF2" w14:textId="26690110" w:rsidR="00D14D3D" w:rsidRPr="007756E0" w:rsidRDefault="00D14D3D" w:rsidP="00E31F9B">
            <w:pPr>
              <w:pStyle w:val="Tabletext"/>
              <w:jc w:val="center"/>
            </w:pPr>
            <w:r w:rsidRPr="007756E0">
              <w:t xml:space="preserve">Voice/data (comm </w:t>
            </w:r>
            <w:r w:rsidR="00111CE1" w:rsidRPr="007756E0">
              <w:t>and</w:t>
            </w:r>
            <w:r w:rsidRPr="007756E0">
              <w:t xml:space="preserve"> PNT)/video</w:t>
            </w:r>
          </w:p>
        </w:tc>
        <w:tc>
          <w:tcPr>
            <w:tcW w:w="1842" w:type="dxa"/>
            <w:vAlign w:val="center"/>
          </w:tcPr>
          <w:p w14:paraId="3E15F1D6" w14:textId="344EB8A5" w:rsidR="00D14D3D" w:rsidRPr="007756E0" w:rsidRDefault="00D14D3D" w:rsidP="00E31F9B">
            <w:pPr>
              <w:pStyle w:val="Tabletext"/>
              <w:jc w:val="center"/>
            </w:pPr>
            <w:r w:rsidRPr="007756E0">
              <w:t xml:space="preserve">9.5 </w:t>
            </w:r>
            <w:r w:rsidR="004442E7" w:rsidRPr="007756E0">
              <w:t>Mbit/s</w:t>
            </w:r>
          </w:p>
        </w:tc>
        <w:tc>
          <w:tcPr>
            <w:tcW w:w="1706" w:type="dxa"/>
            <w:vAlign w:val="center"/>
          </w:tcPr>
          <w:p w14:paraId="6AEB804C" w14:textId="04770F6A" w:rsidR="00D14D3D" w:rsidRPr="007756E0" w:rsidRDefault="00D14D3D" w:rsidP="00E31F9B">
            <w:pPr>
              <w:pStyle w:val="Tabletext"/>
              <w:jc w:val="center"/>
            </w:pPr>
            <w:r w:rsidRPr="007756E0">
              <w:t>1 G</w:t>
            </w:r>
            <w:r w:rsidR="004442E7" w:rsidRPr="007756E0">
              <w:t>bit/s</w:t>
            </w:r>
          </w:p>
        </w:tc>
      </w:tr>
      <w:tr w:rsidR="00D14D3D" w:rsidRPr="007756E0" w14:paraId="5C2E0613" w14:textId="77777777" w:rsidTr="00E31F9B">
        <w:tc>
          <w:tcPr>
            <w:tcW w:w="2708" w:type="dxa"/>
            <w:vAlign w:val="center"/>
          </w:tcPr>
          <w:p w14:paraId="5F3BD5AC" w14:textId="7EB8665B" w:rsidR="00D14D3D" w:rsidRPr="007756E0" w:rsidRDefault="00D14D3D" w:rsidP="007756E0">
            <w:pPr>
              <w:pStyle w:val="Tabletext"/>
              <w:jc w:val="left"/>
            </w:pPr>
            <w:r w:rsidRPr="007756E0">
              <w:t xml:space="preserve">Lunar </w:t>
            </w:r>
            <w:r w:rsidR="000513E2" w:rsidRPr="007756E0">
              <w:t>surface power grid/</w:t>
            </w:r>
            <w:r w:rsidR="00E31F9B" w:rsidRPr="007756E0">
              <w:br/>
            </w:r>
            <w:r w:rsidR="000513E2" w:rsidRPr="007756E0">
              <w:t>elements</w:t>
            </w:r>
          </w:p>
        </w:tc>
        <w:tc>
          <w:tcPr>
            <w:tcW w:w="3383" w:type="dxa"/>
            <w:vAlign w:val="center"/>
          </w:tcPr>
          <w:p w14:paraId="15812345" w14:textId="77777777" w:rsidR="00D14D3D" w:rsidRPr="007756E0" w:rsidRDefault="00D14D3D" w:rsidP="00E31F9B">
            <w:pPr>
              <w:pStyle w:val="Tabletext"/>
              <w:jc w:val="center"/>
            </w:pPr>
            <w:r w:rsidRPr="007756E0">
              <w:t>Data</w:t>
            </w:r>
          </w:p>
        </w:tc>
        <w:tc>
          <w:tcPr>
            <w:tcW w:w="1842" w:type="dxa"/>
            <w:vAlign w:val="center"/>
          </w:tcPr>
          <w:p w14:paraId="1632C43E" w14:textId="33B268F1" w:rsidR="00D14D3D" w:rsidRPr="007756E0" w:rsidRDefault="00D14D3D" w:rsidP="00E31F9B">
            <w:pPr>
              <w:pStyle w:val="Tabletext"/>
              <w:jc w:val="center"/>
            </w:pPr>
            <w:r w:rsidRPr="007756E0">
              <w:t>1 k</w:t>
            </w:r>
            <w:r w:rsidR="004442E7" w:rsidRPr="007756E0">
              <w:t>bit/s</w:t>
            </w:r>
          </w:p>
        </w:tc>
        <w:tc>
          <w:tcPr>
            <w:tcW w:w="1706" w:type="dxa"/>
            <w:vAlign w:val="center"/>
          </w:tcPr>
          <w:p w14:paraId="349F3E83" w14:textId="7E1E40D2" w:rsidR="00D14D3D" w:rsidRPr="007756E0" w:rsidRDefault="00D14D3D" w:rsidP="00E31F9B">
            <w:pPr>
              <w:pStyle w:val="Tabletext"/>
              <w:jc w:val="center"/>
            </w:pPr>
            <w:r w:rsidRPr="007756E0">
              <w:t>100 k</w:t>
            </w:r>
            <w:r w:rsidR="004442E7" w:rsidRPr="007756E0">
              <w:t>bit/s</w:t>
            </w:r>
          </w:p>
        </w:tc>
      </w:tr>
    </w:tbl>
    <w:p w14:paraId="6CABE29D" w14:textId="77777777" w:rsidR="00D14D3D" w:rsidRPr="007756E0" w:rsidRDefault="00D14D3D" w:rsidP="00D14D3D">
      <w:pPr>
        <w:pStyle w:val="Tablefin"/>
      </w:pPr>
    </w:p>
    <w:p w14:paraId="19218777" w14:textId="4A1031FD" w:rsidR="00D14D3D" w:rsidRPr="007756E0" w:rsidRDefault="00D14D3D" w:rsidP="00D14D3D">
      <w:r w:rsidRPr="007756E0">
        <w:t>Sharing studies to ensure compatibility with existing services will be based on frequencies used on both the lunar surface and on the lunar surface to lunar orbit, as shown in Table 2.</w:t>
      </w:r>
    </w:p>
    <w:p w14:paraId="36569F65" w14:textId="33411FD1" w:rsidR="00D14D3D" w:rsidRPr="007756E0" w:rsidRDefault="004442E7" w:rsidP="00E31F9B">
      <w:pPr>
        <w:pStyle w:val="TableNo"/>
        <w:keepNext w:val="0"/>
      </w:pPr>
      <w:bookmarkStart w:id="17" w:name="_Ref173557716"/>
      <w:r w:rsidRPr="007756E0">
        <w:t xml:space="preserve">TABLE </w:t>
      </w:r>
      <w:r w:rsidR="00D14D3D" w:rsidRPr="007756E0">
        <w:t>2</w:t>
      </w:r>
      <w:bookmarkEnd w:id="17"/>
    </w:p>
    <w:p w14:paraId="342DC441" w14:textId="77777777" w:rsidR="00D14D3D" w:rsidRPr="007756E0" w:rsidRDefault="00D14D3D" w:rsidP="00E31F9B">
      <w:pPr>
        <w:pStyle w:val="Tabletitle"/>
        <w:keepNext w:val="0"/>
      </w:pPr>
      <w:r w:rsidRPr="007756E0">
        <w:t xml:space="preserve">Envisaged concept of operations of spectrum </w:t>
      </w:r>
      <w:proofErr w:type="gramStart"/>
      <w:r w:rsidRPr="007756E0">
        <w:t>use</w:t>
      </w:r>
      <w:proofErr w:type="gramEnd"/>
      <w:r w:rsidRPr="007756E0">
        <w:t xml:space="preserve"> for SRS systems in the lunar environment</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43"/>
        <w:gridCol w:w="1985"/>
        <w:gridCol w:w="1797"/>
      </w:tblGrid>
      <w:tr w:rsidR="00D14D3D" w:rsidRPr="007756E0" w14:paraId="4BF89D04" w14:textId="77777777" w:rsidTr="00E31F9B">
        <w:trPr>
          <w:tblHeader/>
          <w:jc w:val="center"/>
        </w:trPr>
        <w:tc>
          <w:tcPr>
            <w:tcW w:w="2830" w:type="dxa"/>
          </w:tcPr>
          <w:p w14:paraId="5ACEADEE" w14:textId="7890717D" w:rsidR="00D14D3D" w:rsidRPr="007756E0" w:rsidRDefault="00D14D3D" w:rsidP="00E31F9B">
            <w:pPr>
              <w:pStyle w:val="Tablehead"/>
              <w:keepNext w:val="0"/>
            </w:pPr>
            <w:r w:rsidRPr="007756E0">
              <w:t xml:space="preserve">Frequency </w:t>
            </w:r>
            <w:r w:rsidR="00A732B6" w:rsidRPr="007756E0">
              <w:t>band</w:t>
            </w:r>
          </w:p>
        </w:tc>
        <w:tc>
          <w:tcPr>
            <w:tcW w:w="1843" w:type="dxa"/>
          </w:tcPr>
          <w:p w14:paraId="45F365C4" w14:textId="6F8C7F7A" w:rsidR="00D14D3D" w:rsidRPr="007756E0" w:rsidRDefault="00D14D3D" w:rsidP="00E31F9B">
            <w:pPr>
              <w:pStyle w:val="Tablehead"/>
              <w:keepNext w:val="0"/>
            </w:pPr>
            <w:r w:rsidRPr="007756E0">
              <w:t xml:space="preserve">Lunar </w:t>
            </w:r>
            <w:r w:rsidR="00A732B6" w:rsidRPr="007756E0">
              <w:t>surface to lunar surface</w:t>
            </w:r>
            <w:r w:rsidRPr="007756E0">
              <w:t xml:space="preserve"> </w:t>
            </w:r>
          </w:p>
        </w:tc>
        <w:tc>
          <w:tcPr>
            <w:tcW w:w="1985" w:type="dxa"/>
          </w:tcPr>
          <w:p w14:paraId="2593F608" w14:textId="66B82589" w:rsidR="00D14D3D" w:rsidRPr="007756E0" w:rsidRDefault="00D14D3D" w:rsidP="00E31F9B">
            <w:pPr>
              <w:pStyle w:val="Tablehead"/>
              <w:keepNext w:val="0"/>
            </w:pPr>
            <w:r w:rsidRPr="007756E0">
              <w:t xml:space="preserve">Lunar </w:t>
            </w:r>
            <w:r w:rsidR="00A732B6" w:rsidRPr="007756E0">
              <w:t>orbit to lunar surface</w:t>
            </w:r>
          </w:p>
        </w:tc>
        <w:tc>
          <w:tcPr>
            <w:tcW w:w="1797" w:type="dxa"/>
          </w:tcPr>
          <w:p w14:paraId="385264FA" w14:textId="5100FDAD" w:rsidR="00D14D3D" w:rsidRPr="007756E0" w:rsidRDefault="00A732B6" w:rsidP="00E31F9B">
            <w:pPr>
              <w:pStyle w:val="Tablehead"/>
              <w:keepNext w:val="0"/>
            </w:pPr>
            <w:r w:rsidRPr="007756E0">
              <w:t>Lunar surface to lunar orbit</w:t>
            </w:r>
          </w:p>
        </w:tc>
      </w:tr>
      <w:tr w:rsidR="00D14D3D" w:rsidRPr="007756E0" w14:paraId="4697D901" w14:textId="77777777" w:rsidTr="00E31F9B">
        <w:trPr>
          <w:trHeight w:val="269"/>
          <w:jc w:val="center"/>
        </w:trPr>
        <w:tc>
          <w:tcPr>
            <w:tcW w:w="2830" w:type="dxa"/>
            <w:vAlign w:val="center"/>
          </w:tcPr>
          <w:p w14:paraId="1BAC8643" w14:textId="59444E1C" w:rsidR="00D14D3D" w:rsidRPr="007756E0" w:rsidRDefault="00D14D3D" w:rsidP="00E31F9B">
            <w:pPr>
              <w:pStyle w:val="Tabletext"/>
              <w:jc w:val="center"/>
            </w:pPr>
            <w:r w:rsidRPr="007756E0">
              <w:t>390-406 MHz</w:t>
            </w:r>
            <w:r w:rsidR="00685B3C" w:rsidRPr="007756E0">
              <w:t xml:space="preserve"> </w:t>
            </w:r>
            <w:r w:rsidR="00685B3C" w:rsidRPr="007756E0">
              <w:rPr>
                <w:vertAlign w:val="superscript"/>
              </w:rPr>
              <w:t>(1)</w:t>
            </w:r>
          </w:p>
        </w:tc>
        <w:tc>
          <w:tcPr>
            <w:tcW w:w="1843" w:type="dxa"/>
            <w:vAlign w:val="center"/>
          </w:tcPr>
          <w:p w14:paraId="44A769B8" w14:textId="77777777" w:rsidR="00D14D3D" w:rsidRPr="007756E0" w:rsidRDefault="00D14D3D" w:rsidP="00E31F9B">
            <w:pPr>
              <w:pStyle w:val="Tabletext"/>
              <w:spacing w:before="20"/>
              <w:jc w:val="center"/>
              <w:rPr>
                <w:rFonts w:asciiTheme="majorBidi" w:hAnsiTheme="majorBidi" w:cstheme="majorBidi"/>
              </w:rPr>
            </w:pPr>
          </w:p>
        </w:tc>
        <w:tc>
          <w:tcPr>
            <w:tcW w:w="1985" w:type="dxa"/>
            <w:vAlign w:val="center"/>
          </w:tcPr>
          <w:p w14:paraId="658F8637" w14:textId="77777777" w:rsidR="00D14D3D" w:rsidRPr="007756E0" w:rsidRDefault="00D14D3D" w:rsidP="00E31F9B">
            <w:pPr>
              <w:pStyle w:val="Tabletext"/>
              <w:jc w:val="center"/>
            </w:pPr>
            <w:r w:rsidRPr="007756E0">
              <w:t>X</w:t>
            </w:r>
          </w:p>
        </w:tc>
        <w:tc>
          <w:tcPr>
            <w:tcW w:w="1797" w:type="dxa"/>
          </w:tcPr>
          <w:p w14:paraId="4E1CEC08" w14:textId="77777777" w:rsidR="00D14D3D" w:rsidRPr="007756E0" w:rsidRDefault="00D14D3D" w:rsidP="00E31F9B">
            <w:pPr>
              <w:pStyle w:val="Tabletext"/>
              <w:spacing w:before="20"/>
              <w:jc w:val="center"/>
              <w:rPr>
                <w:rFonts w:asciiTheme="majorBidi" w:hAnsiTheme="majorBidi" w:cstheme="majorBidi"/>
              </w:rPr>
            </w:pPr>
          </w:p>
        </w:tc>
      </w:tr>
      <w:tr w:rsidR="00D14D3D" w:rsidRPr="007756E0" w14:paraId="7ECDC886" w14:textId="77777777" w:rsidTr="00E31F9B">
        <w:trPr>
          <w:jc w:val="center"/>
        </w:trPr>
        <w:tc>
          <w:tcPr>
            <w:tcW w:w="2830" w:type="dxa"/>
            <w:vAlign w:val="center"/>
          </w:tcPr>
          <w:p w14:paraId="4A6CDCFF" w14:textId="36CF6065" w:rsidR="00D14D3D" w:rsidRPr="007756E0" w:rsidRDefault="00D14D3D" w:rsidP="00E31F9B">
            <w:pPr>
              <w:pStyle w:val="Tabletext"/>
              <w:spacing w:before="20"/>
              <w:jc w:val="center"/>
              <w:rPr>
                <w:rFonts w:asciiTheme="majorBidi" w:hAnsiTheme="majorBidi" w:cstheme="majorBidi"/>
              </w:rPr>
            </w:pPr>
            <w:r w:rsidRPr="007756E0">
              <w:t>406-406.1 MHz</w:t>
            </w:r>
            <w:r w:rsidR="00933E97" w:rsidRPr="007756E0">
              <w:t xml:space="preserve"> </w:t>
            </w:r>
            <w:r w:rsidR="00933E97" w:rsidRPr="007756E0">
              <w:rPr>
                <w:vertAlign w:val="superscript"/>
              </w:rPr>
              <w:t>(1)</w:t>
            </w:r>
          </w:p>
        </w:tc>
        <w:tc>
          <w:tcPr>
            <w:tcW w:w="1843" w:type="dxa"/>
            <w:vAlign w:val="center"/>
          </w:tcPr>
          <w:p w14:paraId="4D66F01D" w14:textId="77777777" w:rsidR="00D14D3D" w:rsidRPr="007756E0" w:rsidRDefault="00D14D3D" w:rsidP="00E31F9B">
            <w:pPr>
              <w:pStyle w:val="Tabletext"/>
              <w:spacing w:before="20"/>
              <w:jc w:val="center"/>
              <w:rPr>
                <w:rFonts w:asciiTheme="majorBidi" w:hAnsiTheme="majorBidi" w:cstheme="majorBidi"/>
              </w:rPr>
            </w:pPr>
          </w:p>
        </w:tc>
        <w:tc>
          <w:tcPr>
            <w:tcW w:w="1985" w:type="dxa"/>
            <w:vAlign w:val="center"/>
          </w:tcPr>
          <w:p w14:paraId="01165B56" w14:textId="77777777" w:rsidR="00D14D3D" w:rsidRPr="007756E0" w:rsidRDefault="00D14D3D" w:rsidP="00E31F9B">
            <w:pPr>
              <w:pStyle w:val="Tabletext"/>
              <w:spacing w:before="20"/>
              <w:jc w:val="center"/>
              <w:rPr>
                <w:rFonts w:asciiTheme="majorBidi" w:hAnsiTheme="majorBidi" w:cstheme="majorBidi"/>
              </w:rPr>
            </w:pPr>
          </w:p>
        </w:tc>
        <w:tc>
          <w:tcPr>
            <w:tcW w:w="1797" w:type="dxa"/>
          </w:tcPr>
          <w:p w14:paraId="51BA9AB4" w14:textId="77777777" w:rsidR="00D14D3D" w:rsidRPr="007756E0" w:rsidRDefault="00D14D3D" w:rsidP="00E31F9B">
            <w:pPr>
              <w:pStyle w:val="Tabletext"/>
              <w:jc w:val="center"/>
            </w:pPr>
            <w:r w:rsidRPr="007756E0">
              <w:t>X</w:t>
            </w:r>
          </w:p>
        </w:tc>
      </w:tr>
      <w:tr w:rsidR="00D14D3D" w:rsidRPr="007756E0" w14:paraId="52CD682B" w14:textId="77777777" w:rsidTr="00E31F9B">
        <w:trPr>
          <w:jc w:val="center"/>
        </w:trPr>
        <w:tc>
          <w:tcPr>
            <w:tcW w:w="2830" w:type="dxa"/>
            <w:tcBorders>
              <w:bottom w:val="single" w:sz="4" w:space="0" w:color="auto"/>
            </w:tcBorders>
            <w:vAlign w:val="center"/>
          </w:tcPr>
          <w:p w14:paraId="3792BFE1" w14:textId="62A4BF0B" w:rsidR="00D14D3D" w:rsidRPr="007756E0" w:rsidRDefault="00D14D3D" w:rsidP="00E31F9B">
            <w:pPr>
              <w:pStyle w:val="Tabletext"/>
              <w:spacing w:before="20"/>
              <w:jc w:val="center"/>
              <w:rPr>
                <w:rFonts w:asciiTheme="majorBidi" w:hAnsiTheme="majorBidi" w:cstheme="majorBidi"/>
              </w:rPr>
            </w:pPr>
            <w:r w:rsidRPr="007756E0">
              <w:t>420-430 MHz</w:t>
            </w:r>
            <w:r w:rsidR="00933E97" w:rsidRPr="007756E0">
              <w:t xml:space="preserve"> </w:t>
            </w:r>
            <w:r w:rsidR="00933E97" w:rsidRPr="007756E0">
              <w:rPr>
                <w:vertAlign w:val="superscript"/>
              </w:rPr>
              <w:t>(1)</w:t>
            </w:r>
          </w:p>
        </w:tc>
        <w:tc>
          <w:tcPr>
            <w:tcW w:w="1843" w:type="dxa"/>
            <w:tcBorders>
              <w:bottom w:val="single" w:sz="4" w:space="0" w:color="auto"/>
            </w:tcBorders>
            <w:vAlign w:val="center"/>
          </w:tcPr>
          <w:p w14:paraId="13D7F6AE" w14:textId="77777777" w:rsidR="00D14D3D" w:rsidRPr="007756E0" w:rsidRDefault="00D14D3D" w:rsidP="00E31F9B">
            <w:pPr>
              <w:pStyle w:val="Tabletext"/>
              <w:jc w:val="center"/>
            </w:pPr>
            <w:r w:rsidRPr="007756E0">
              <w:t>X</w:t>
            </w:r>
          </w:p>
        </w:tc>
        <w:tc>
          <w:tcPr>
            <w:tcW w:w="1985" w:type="dxa"/>
            <w:tcBorders>
              <w:bottom w:val="single" w:sz="4" w:space="0" w:color="auto"/>
            </w:tcBorders>
            <w:vAlign w:val="center"/>
          </w:tcPr>
          <w:p w14:paraId="5F1F1FD1" w14:textId="77777777" w:rsidR="00D14D3D" w:rsidRPr="007756E0" w:rsidRDefault="00D14D3D" w:rsidP="00E31F9B">
            <w:pPr>
              <w:pStyle w:val="Tabletext"/>
              <w:spacing w:before="20"/>
              <w:jc w:val="center"/>
              <w:rPr>
                <w:rFonts w:asciiTheme="majorBidi" w:hAnsiTheme="majorBidi" w:cstheme="majorBidi"/>
              </w:rPr>
            </w:pPr>
          </w:p>
        </w:tc>
        <w:tc>
          <w:tcPr>
            <w:tcW w:w="1797" w:type="dxa"/>
            <w:tcBorders>
              <w:bottom w:val="single" w:sz="4" w:space="0" w:color="auto"/>
            </w:tcBorders>
          </w:tcPr>
          <w:p w14:paraId="48146E04" w14:textId="77777777" w:rsidR="00D14D3D" w:rsidRPr="007756E0" w:rsidRDefault="00D14D3D" w:rsidP="00E31F9B">
            <w:pPr>
              <w:pStyle w:val="Tabletext"/>
              <w:spacing w:before="20"/>
              <w:jc w:val="center"/>
              <w:rPr>
                <w:rFonts w:asciiTheme="majorBidi" w:hAnsiTheme="majorBidi" w:cstheme="majorBidi"/>
              </w:rPr>
            </w:pPr>
          </w:p>
        </w:tc>
      </w:tr>
      <w:tr w:rsidR="00D14D3D" w:rsidRPr="007756E0" w14:paraId="3CD597D8" w14:textId="77777777" w:rsidTr="00E31F9B">
        <w:trPr>
          <w:jc w:val="center"/>
        </w:trPr>
        <w:tc>
          <w:tcPr>
            <w:tcW w:w="2830" w:type="dxa"/>
            <w:tcBorders>
              <w:bottom w:val="single" w:sz="4" w:space="0" w:color="auto"/>
            </w:tcBorders>
            <w:vAlign w:val="center"/>
          </w:tcPr>
          <w:p w14:paraId="2D2215DC" w14:textId="07D039A7" w:rsidR="00D14D3D" w:rsidRPr="007756E0" w:rsidRDefault="00D14D3D" w:rsidP="00E31F9B">
            <w:pPr>
              <w:pStyle w:val="Tabletext"/>
              <w:spacing w:before="20"/>
              <w:jc w:val="center"/>
              <w:rPr>
                <w:rFonts w:asciiTheme="majorBidi" w:hAnsiTheme="majorBidi" w:cstheme="majorBidi"/>
              </w:rPr>
            </w:pPr>
            <w:r w:rsidRPr="007756E0">
              <w:t>440-450 MHz</w:t>
            </w:r>
            <w:r w:rsidR="00933E97" w:rsidRPr="007756E0">
              <w:t xml:space="preserve"> </w:t>
            </w:r>
            <w:r w:rsidR="00933E97" w:rsidRPr="007756E0">
              <w:rPr>
                <w:vertAlign w:val="superscript"/>
              </w:rPr>
              <w:t>(1)</w:t>
            </w:r>
          </w:p>
        </w:tc>
        <w:tc>
          <w:tcPr>
            <w:tcW w:w="1843" w:type="dxa"/>
            <w:tcBorders>
              <w:bottom w:val="single" w:sz="4" w:space="0" w:color="auto"/>
            </w:tcBorders>
            <w:vAlign w:val="center"/>
          </w:tcPr>
          <w:p w14:paraId="0FAD6367" w14:textId="77777777" w:rsidR="00D14D3D" w:rsidRPr="007756E0" w:rsidRDefault="00D14D3D" w:rsidP="00E31F9B">
            <w:pPr>
              <w:pStyle w:val="Tabletext"/>
              <w:spacing w:before="20"/>
              <w:jc w:val="center"/>
              <w:rPr>
                <w:rFonts w:asciiTheme="majorBidi" w:hAnsiTheme="majorBidi" w:cstheme="majorBidi"/>
              </w:rPr>
            </w:pPr>
          </w:p>
        </w:tc>
        <w:tc>
          <w:tcPr>
            <w:tcW w:w="1985" w:type="dxa"/>
            <w:tcBorders>
              <w:bottom w:val="single" w:sz="4" w:space="0" w:color="auto"/>
            </w:tcBorders>
            <w:vAlign w:val="center"/>
          </w:tcPr>
          <w:p w14:paraId="09CB2F07" w14:textId="77777777" w:rsidR="00D14D3D" w:rsidRPr="007756E0" w:rsidRDefault="00D14D3D" w:rsidP="00E31F9B">
            <w:pPr>
              <w:pStyle w:val="Tabletext"/>
              <w:spacing w:before="20"/>
              <w:jc w:val="center"/>
              <w:rPr>
                <w:rFonts w:asciiTheme="majorBidi" w:hAnsiTheme="majorBidi" w:cstheme="majorBidi"/>
              </w:rPr>
            </w:pPr>
          </w:p>
        </w:tc>
        <w:tc>
          <w:tcPr>
            <w:tcW w:w="1797" w:type="dxa"/>
            <w:tcBorders>
              <w:bottom w:val="single" w:sz="4" w:space="0" w:color="auto"/>
            </w:tcBorders>
          </w:tcPr>
          <w:p w14:paraId="52D7D364" w14:textId="77777777" w:rsidR="00D14D3D" w:rsidRPr="007756E0" w:rsidRDefault="00D14D3D" w:rsidP="00E31F9B">
            <w:pPr>
              <w:pStyle w:val="Tabletext"/>
              <w:jc w:val="center"/>
            </w:pPr>
            <w:r w:rsidRPr="007756E0">
              <w:t>X</w:t>
            </w:r>
          </w:p>
        </w:tc>
      </w:tr>
    </w:tbl>
    <w:p w14:paraId="57F9166F" w14:textId="6CC24FEB" w:rsidR="00E31F9B" w:rsidRPr="007756E0" w:rsidRDefault="00E31F9B" w:rsidP="00E31F9B">
      <w:pPr>
        <w:pStyle w:val="TableNo"/>
        <w:keepNext w:val="0"/>
      </w:pPr>
      <w:r w:rsidRPr="007756E0">
        <w:lastRenderedPageBreak/>
        <w:t>TABLE 2 (</w:t>
      </w:r>
      <w:r w:rsidRPr="007756E0">
        <w:rPr>
          <w:i/>
          <w:iCs/>
        </w:rPr>
        <w:t>end</w:t>
      </w:r>
      <w:r w:rsidRPr="007756E0">
        <w:t>)</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43"/>
        <w:gridCol w:w="1985"/>
        <w:gridCol w:w="1797"/>
      </w:tblGrid>
      <w:tr w:rsidR="00E31F9B" w:rsidRPr="007756E0" w14:paraId="103F7719" w14:textId="77777777" w:rsidTr="00900BEA">
        <w:trPr>
          <w:tblHeader/>
          <w:jc w:val="center"/>
        </w:trPr>
        <w:tc>
          <w:tcPr>
            <w:tcW w:w="2830" w:type="dxa"/>
          </w:tcPr>
          <w:p w14:paraId="09DE7A64" w14:textId="77777777" w:rsidR="00E31F9B" w:rsidRPr="007756E0" w:rsidRDefault="00E31F9B" w:rsidP="00900BEA">
            <w:pPr>
              <w:pStyle w:val="Tablehead"/>
              <w:keepNext w:val="0"/>
            </w:pPr>
            <w:r w:rsidRPr="007756E0">
              <w:t>Frequency band</w:t>
            </w:r>
          </w:p>
        </w:tc>
        <w:tc>
          <w:tcPr>
            <w:tcW w:w="1843" w:type="dxa"/>
          </w:tcPr>
          <w:p w14:paraId="370A0E8B" w14:textId="77777777" w:rsidR="00E31F9B" w:rsidRPr="007756E0" w:rsidRDefault="00E31F9B" w:rsidP="00900BEA">
            <w:pPr>
              <w:pStyle w:val="Tablehead"/>
              <w:keepNext w:val="0"/>
            </w:pPr>
            <w:r w:rsidRPr="007756E0">
              <w:t xml:space="preserve">Lunar surface to lunar surface </w:t>
            </w:r>
          </w:p>
        </w:tc>
        <w:tc>
          <w:tcPr>
            <w:tcW w:w="1985" w:type="dxa"/>
          </w:tcPr>
          <w:p w14:paraId="17DCB786" w14:textId="77777777" w:rsidR="00E31F9B" w:rsidRPr="007756E0" w:rsidRDefault="00E31F9B" w:rsidP="00900BEA">
            <w:pPr>
              <w:pStyle w:val="Tablehead"/>
              <w:keepNext w:val="0"/>
            </w:pPr>
            <w:r w:rsidRPr="007756E0">
              <w:t>Lunar orbit to lunar surface</w:t>
            </w:r>
          </w:p>
        </w:tc>
        <w:tc>
          <w:tcPr>
            <w:tcW w:w="1797" w:type="dxa"/>
          </w:tcPr>
          <w:p w14:paraId="09795F08" w14:textId="77777777" w:rsidR="00E31F9B" w:rsidRPr="007756E0" w:rsidRDefault="00E31F9B" w:rsidP="00900BEA">
            <w:pPr>
              <w:pStyle w:val="Tablehead"/>
              <w:keepNext w:val="0"/>
            </w:pPr>
            <w:r w:rsidRPr="007756E0">
              <w:t>Lunar surface to lunar orbit</w:t>
            </w:r>
          </w:p>
        </w:tc>
      </w:tr>
      <w:tr w:rsidR="00D14D3D" w:rsidRPr="007756E0" w14:paraId="235B7482" w14:textId="77777777" w:rsidTr="00E31F9B">
        <w:trPr>
          <w:jc w:val="center"/>
        </w:trPr>
        <w:tc>
          <w:tcPr>
            <w:tcW w:w="2830" w:type="dxa"/>
            <w:tcBorders>
              <w:top w:val="single" w:sz="4" w:space="0" w:color="auto"/>
            </w:tcBorders>
            <w:vAlign w:val="center"/>
          </w:tcPr>
          <w:p w14:paraId="692EFE40" w14:textId="77777777" w:rsidR="00D14D3D" w:rsidRPr="007756E0" w:rsidRDefault="00D14D3D" w:rsidP="00E31F9B">
            <w:pPr>
              <w:pStyle w:val="Tabletext"/>
              <w:jc w:val="center"/>
            </w:pPr>
            <w:r w:rsidRPr="007756E0">
              <w:t>2 400-2 483.5 MHz</w:t>
            </w:r>
          </w:p>
        </w:tc>
        <w:tc>
          <w:tcPr>
            <w:tcW w:w="1843" w:type="dxa"/>
            <w:tcBorders>
              <w:top w:val="single" w:sz="4" w:space="0" w:color="auto"/>
            </w:tcBorders>
            <w:vAlign w:val="center"/>
          </w:tcPr>
          <w:p w14:paraId="4ADCD3B6" w14:textId="77777777" w:rsidR="00D14D3D" w:rsidRPr="007756E0" w:rsidRDefault="00D14D3D" w:rsidP="00E31F9B">
            <w:pPr>
              <w:pStyle w:val="Tabletext"/>
              <w:jc w:val="center"/>
            </w:pPr>
            <w:r w:rsidRPr="007756E0">
              <w:t>X</w:t>
            </w:r>
          </w:p>
        </w:tc>
        <w:tc>
          <w:tcPr>
            <w:tcW w:w="1985" w:type="dxa"/>
            <w:tcBorders>
              <w:top w:val="single" w:sz="4" w:space="0" w:color="auto"/>
            </w:tcBorders>
            <w:vAlign w:val="center"/>
          </w:tcPr>
          <w:p w14:paraId="14B2CDA1" w14:textId="77777777" w:rsidR="00D14D3D" w:rsidRPr="007756E0" w:rsidRDefault="00D14D3D" w:rsidP="00E31F9B">
            <w:pPr>
              <w:pStyle w:val="Tabletext"/>
              <w:spacing w:before="20"/>
              <w:jc w:val="center"/>
              <w:rPr>
                <w:rFonts w:asciiTheme="majorBidi" w:hAnsiTheme="majorBidi" w:cstheme="majorBidi"/>
              </w:rPr>
            </w:pPr>
          </w:p>
        </w:tc>
        <w:tc>
          <w:tcPr>
            <w:tcW w:w="1797" w:type="dxa"/>
            <w:tcBorders>
              <w:top w:val="single" w:sz="4" w:space="0" w:color="auto"/>
            </w:tcBorders>
          </w:tcPr>
          <w:p w14:paraId="2A874B2B" w14:textId="77777777" w:rsidR="00D14D3D" w:rsidRPr="007756E0" w:rsidRDefault="00D14D3D" w:rsidP="00E31F9B">
            <w:pPr>
              <w:pStyle w:val="Tabletext"/>
              <w:spacing w:before="20"/>
              <w:jc w:val="center"/>
              <w:rPr>
                <w:rFonts w:asciiTheme="majorBidi" w:hAnsiTheme="majorBidi" w:cstheme="majorBidi"/>
              </w:rPr>
            </w:pPr>
          </w:p>
        </w:tc>
      </w:tr>
      <w:tr w:rsidR="00D14D3D" w:rsidRPr="007756E0" w14:paraId="07F338D0" w14:textId="77777777" w:rsidTr="00E31F9B">
        <w:trPr>
          <w:jc w:val="center"/>
        </w:trPr>
        <w:tc>
          <w:tcPr>
            <w:tcW w:w="2830" w:type="dxa"/>
            <w:vAlign w:val="center"/>
          </w:tcPr>
          <w:p w14:paraId="0691686F" w14:textId="77777777" w:rsidR="00D14D3D" w:rsidRPr="007756E0" w:rsidRDefault="00D14D3D" w:rsidP="00E31F9B">
            <w:pPr>
              <w:pStyle w:val="Tabletext"/>
              <w:jc w:val="center"/>
            </w:pPr>
            <w:r w:rsidRPr="007756E0">
              <w:t>2 483.5-2 500 MHz</w:t>
            </w:r>
          </w:p>
        </w:tc>
        <w:tc>
          <w:tcPr>
            <w:tcW w:w="1843" w:type="dxa"/>
            <w:vAlign w:val="center"/>
          </w:tcPr>
          <w:p w14:paraId="13602F90" w14:textId="77777777" w:rsidR="00D14D3D" w:rsidRPr="007756E0" w:rsidRDefault="00D14D3D" w:rsidP="00F81C8D">
            <w:pPr>
              <w:pStyle w:val="Tabletext"/>
              <w:spacing w:before="20"/>
              <w:jc w:val="center"/>
              <w:rPr>
                <w:rFonts w:asciiTheme="majorBidi" w:hAnsiTheme="majorBidi" w:cstheme="majorBidi"/>
              </w:rPr>
            </w:pPr>
          </w:p>
        </w:tc>
        <w:tc>
          <w:tcPr>
            <w:tcW w:w="1985" w:type="dxa"/>
            <w:vAlign w:val="center"/>
          </w:tcPr>
          <w:p w14:paraId="6C0D547E" w14:textId="77777777" w:rsidR="00D14D3D" w:rsidRPr="007756E0" w:rsidRDefault="00D14D3D" w:rsidP="00E31F9B">
            <w:pPr>
              <w:pStyle w:val="Tabletext"/>
              <w:jc w:val="center"/>
            </w:pPr>
            <w:r w:rsidRPr="007756E0">
              <w:t>X</w:t>
            </w:r>
          </w:p>
        </w:tc>
        <w:tc>
          <w:tcPr>
            <w:tcW w:w="1797" w:type="dxa"/>
          </w:tcPr>
          <w:p w14:paraId="566F53EB" w14:textId="77777777" w:rsidR="00D14D3D" w:rsidRPr="007756E0" w:rsidRDefault="00D14D3D" w:rsidP="00F81C8D">
            <w:pPr>
              <w:pStyle w:val="Tabletext"/>
              <w:spacing w:before="20"/>
              <w:jc w:val="center"/>
              <w:rPr>
                <w:rFonts w:asciiTheme="majorBidi" w:hAnsiTheme="majorBidi" w:cstheme="majorBidi"/>
              </w:rPr>
            </w:pPr>
          </w:p>
        </w:tc>
      </w:tr>
      <w:tr w:rsidR="00D14D3D" w:rsidRPr="007756E0" w14:paraId="04B4BE54" w14:textId="77777777" w:rsidTr="00E31F9B">
        <w:trPr>
          <w:jc w:val="center"/>
        </w:trPr>
        <w:tc>
          <w:tcPr>
            <w:tcW w:w="2830" w:type="dxa"/>
            <w:vAlign w:val="center"/>
          </w:tcPr>
          <w:p w14:paraId="18D74042" w14:textId="77777777" w:rsidR="00D14D3D" w:rsidRPr="007756E0" w:rsidRDefault="00D14D3D" w:rsidP="00E31F9B">
            <w:pPr>
              <w:pStyle w:val="Tabletext"/>
              <w:jc w:val="center"/>
            </w:pPr>
            <w:r w:rsidRPr="007756E0">
              <w:t>2 500-2 690 MHz</w:t>
            </w:r>
          </w:p>
        </w:tc>
        <w:tc>
          <w:tcPr>
            <w:tcW w:w="1843" w:type="dxa"/>
            <w:vAlign w:val="center"/>
          </w:tcPr>
          <w:p w14:paraId="14C8DC67" w14:textId="77777777" w:rsidR="00D14D3D" w:rsidRPr="007756E0" w:rsidRDefault="00D14D3D" w:rsidP="00E31F9B">
            <w:pPr>
              <w:pStyle w:val="Tabletext"/>
              <w:jc w:val="center"/>
            </w:pPr>
            <w:r w:rsidRPr="007756E0">
              <w:t>X</w:t>
            </w:r>
          </w:p>
        </w:tc>
        <w:tc>
          <w:tcPr>
            <w:tcW w:w="1985" w:type="dxa"/>
            <w:vAlign w:val="center"/>
          </w:tcPr>
          <w:p w14:paraId="78BC0646" w14:textId="77777777" w:rsidR="00D14D3D" w:rsidRPr="007756E0" w:rsidRDefault="00D14D3D" w:rsidP="00F81C8D">
            <w:pPr>
              <w:pStyle w:val="Tabletext"/>
              <w:spacing w:before="20"/>
              <w:jc w:val="center"/>
              <w:rPr>
                <w:rFonts w:asciiTheme="majorBidi" w:hAnsiTheme="majorBidi" w:cstheme="majorBidi"/>
              </w:rPr>
            </w:pPr>
          </w:p>
        </w:tc>
        <w:tc>
          <w:tcPr>
            <w:tcW w:w="1797" w:type="dxa"/>
          </w:tcPr>
          <w:p w14:paraId="6049A7BC" w14:textId="77777777" w:rsidR="00D14D3D" w:rsidRPr="007756E0" w:rsidRDefault="00D14D3D" w:rsidP="00F81C8D">
            <w:pPr>
              <w:pStyle w:val="Tabletext"/>
              <w:spacing w:before="20"/>
              <w:jc w:val="center"/>
              <w:rPr>
                <w:rFonts w:asciiTheme="majorBidi" w:hAnsiTheme="majorBidi" w:cstheme="majorBidi"/>
              </w:rPr>
            </w:pPr>
          </w:p>
        </w:tc>
      </w:tr>
      <w:tr w:rsidR="00D14D3D" w:rsidRPr="007756E0" w14:paraId="79D1A5F0" w14:textId="77777777" w:rsidTr="00E31F9B">
        <w:trPr>
          <w:jc w:val="center"/>
        </w:trPr>
        <w:tc>
          <w:tcPr>
            <w:tcW w:w="2830" w:type="dxa"/>
            <w:vAlign w:val="center"/>
          </w:tcPr>
          <w:p w14:paraId="24F646A1" w14:textId="77777777" w:rsidR="00D14D3D" w:rsidRPr="007756E0" w:rsidRDefault="00D14D3D" w:rsidP="00E31F9B">
            <w:pPr>
              <w:pStyle w:val="Tabletext"/>
              <w:jc w:val="center"/>
            </w:pPr>
            <w:r w:rsidRPr="007756E0">
              <w:t>3 500-3 800 MHz</w:t>
            </w:r>
          </w:p>
        </w:tc>
        <w:tc>
          <w:tcPr>
            <w:tcW w:w="1843" w:type="dxa"/>
            <w:vAlign w:val="center"/>
          </w:tcPr>
          <w:p w14:paraId="1700451D" w14:textId="77777777" w:rsidR="00D14D3D" w:rsidRPr="007756E0" w:rsidRDefault="00D14D3D" w:rsidP="00E31F9B">
            <w:pPr>
              <w:pStyle w:val="Tabletext"/>
              <w:jc w:val="center"/>
            </w:pPr>
            <w:r w:rsidRPr="007756E0">
              <w:t>X</w:t>
            </w:r>
          </w:p>
        </w:tc>
        <w:tc>
          <w:tcPr>
            <w:tcW w:w="1985" w:type="dxa"/>
            <w:vAlign w:val="center"/>
          </w:tcPr>
          <w:p w14:paraId="00682CFA" w14:textId="77777777" w:rsidR="00D14D3D" w:rsidRPr="007756E0" w:rsidRDefault="00D14D3D" w:rsidP="00F81C8D">
            <w:pPr>
              <w:pStyle w:val="Tabletext"/>
              <w:spacing w:before="20"/>
              <w:jc w:val="center"/>
              <w:rPr>
                <w:rFonts w:asciiTheme="majorBidi" w:hAnsiTheme="majorBidi" w:cstheme="majorBidi"/>
              </w:rPr>
            </w:pPr>
          </w:p>
        </w:tc>
        <w:tc>
          <w:tcPr>
            <w:tcW w:w="1797" w:type="dxa"/>
          </w:tcPr>
          <w:p w14:paraId="37921237" w14:textId="77777777" w:rsidR="00D14D3D" w:rsidRPr="007756E0" w:rsidRDefault="00D14D3D" w:rsidP="00F81C8D">
            <w:pPr>
              <w:pStyle w:val="Tabletext"/>
              <w:spacing w:before="20"/>
              <w:jc w:val="center"/>
              <w:rPr>
                <w:rFonts w:asciiTheme="majorBidi" w:hAnsiTheme="majorBidi" w:cstheme="majorBidi"/>
              </w:rPr>
            </w:pPr>
          </w:p>
        </w:tc>
      </w:tr>
      <w:tr w:rsidR="00D14D3D" w:rsidRPr="007756E0" w14:paraId="5E2D9D36" w14:textId="77777777" w:rsidTr="00E31F9B">
        <w:trPr>
          <w:jc w:val="center"/>
        </w:trPr>
        <w:tc>
          <w:tcPr>
            <w:tcW w:w="2830" w:type="dxa"/>
            <w:vAlign w:val="center"/>
          </w:tcPr>
          <w:p w14:paraId="7AD7EE3B" w14:textId="77777777" w:rsidR="00D14D3D" w:rsidRPr="007756E0" w:rsidRDefault="00D14D3D" w:rsidP="00E31F9B">
            <w:pPr>
              <w:pStyle w:val="Tabletext"/>
              <w:jc w:val="center"/>
            </w:pPr>
            <w:r w:rsidRPr="007756E0">
              <w:t>5 150-5 570 MHz</w:t>
            </w:r>
          </w:p>
        </w:tc>
        <w:tc>
          <w:tcPr>
            <w:tcW w:w="1843" w:type="dxa"/>
            <w:vAlign w:val="center"/>
          </w:tcPr>
          <w:p w14:paraId="48DB4BFD" w14:textId="77777777" w:rsidR="00D14D3D" w:rsidRPr="007756E0" w:rsidRDefault="00D14D3D" w:rsidP="00E31F9B">
            <w:pPr>
              <w:pStyle w:val="Tabletext"/>
              <w:jc w:val="center"/>
            </w:pPr>
            <w:r w:rsidRPr="007756E0">
              <w:t>X</w:t>
            </w:r>
          </w:p>
        </w:tc>
        <w:tc>
          <w:tcPr>
            <w:tcW w:w="1985" w:type="dxa"/>
            <w:vAlign w:val="center"/>
          </w:tcPr>
          <w:p w14:paraId="1FFEFACF" w14:textId="77777777" w:rsidR="00D14D3D" w:rsidRPr="007756E0" w:rsidRDefault="00D14D3D" w:rsidP="00F81C8D">
            <w:pPr>
              <w:pStyle w:val="Tabletext"/>
              <w:spacing w:before="20"/>
              <w:jc w:val="center"/>
              <w:rPr>
                <w:rFonts w:asciiTheme="majorBidi" w:hAnsiTheme="majorBidi" w:cstheme="majorBidi"/>
              </w:rPr>
            </w:pPr>
          </w:p>
        </w:tc>
        <w:tc>
          <w:tcPr>
            <w:tcW w:w="1797" w:type="dxa"/>
          </w:tcPr>
          <w:p w14:paraId="13E89F22" w14:textId="77777777" w:rsidR="00D14D3D" w:rsidRPr="007756E0" w:rsidRDefault="00D14D3D" w:rsidP="00F81C8D">
            <w:pPr>
              <w:pStyle w:val="Tabletext"/>
              <w:spacing w:before="20"/>
              <w:jc w:val="center"/>
              <w:rPr>
                <w:rFonts w:asciiTheme="majorBidi" w:hAnsiTheme="majorBidi" w:cstheme="majorBidi"/>
              </w:rPr>
            </w:pPr>
          </w:p>
        </w:tc>
      </w:tr>
      <w:tr w:rsidR="00D14D3D" w:rsidRPr="007756E0" w14:paraId="37370D4F" w14:textId="77777777" w:rsidTr="00E31F9B">
        <w:trPr>
          <w:jc w:val="center"/>
        </w:trPr>
        <w:tc>
          <w:tcPr>
            <w:tcW w:w="2830" w:type="dxa"/>
            <w:vAlign w:val="center"/>
          </w:tcPr>
          <w:p w14:paraId="16F513DC" w14:textId="77777777" w:rsidR="00D14D3D" w:rsidRPr="007756E0" w:rsidRDefault="00D14D3D" w:rsidP="00E31F9B">
            <w:pPr>
              <w:pStyle w:val="Tabletext"/>
              <w:jc w:val="center"/>
            </w:pPr>
            <w:r w:rsidRPr="007756E0">
              <w:t>5 570-5 725 MHz</w:t>
            </w:r>
          </w:p>
        </w:tc>
        <w:tc>
          <w:tcPr>
            <w:tcW w:w="1843" w:type="dxa"/>
            <w:vAlign w:val="center"/>
          </w:tcPr>
          <w:p w14:paraId="5307A055" w14:textId="77777777" w:rsidR="00D14D3D" w:rsidRPr="007756E0" w:rsidRDefault="00D14D3D" w:rsidP="00E31F9B">
            <w:pPr>
              <w:pStyle w:val="Tabletext"/>
              <w:jc w:val="center"/>
            </w:pPr>
            <w:r w:rsidRPr="007756E0">
              <w:t>X</w:t>
            </w:r>
          </w:p>
        </w:tc>
        <w:tc>
          <w:tcPr>
            <w:tcW w:w="1985" w:type="dxa"/>
            <w:vAlign w:val="center"/>
          </w:tcPr>
          <w:p w14:paraId="669ECCAB" w14:textId="77777777" w:rsidR="00D14D3D" w:rsidRPr="007756E0" w:rsidRDefault="00D14D3D" w:rsidP="00F81C8D">
            <w:pPr>
              <w:pStyle w:val="Tabletext"/>
              <w:spacing w:before="20"/>
              <w:jc w:val="center"/>
              <w:rPr>
                <w:rFonts w:asciiTheme="majorBidi" w:hAnsiTheme="majorBidi" w:cstheme="majorBidi"/>
              </w:rPr>
            </w:pPr>
          </w:p>
        </w:tc>
        <w:tc>
          <w:tcPr>
            <w:tcW w:w="1797" w:type="dxa"/>
          </w:tcPr>
          <w:p w14:paraId="751EBC9F" w14:textId="77777777" w:rsidR="00D14D3D" w:rsidRPr="007756E0" w:rsidRDefault="00D14D3D" w:rsidP="00F81C8D">
            <w:pPr>
              <w:pStyle w:val="Tabletext"/>
              <w:spacing w:before="20"/>
              <w:jc w:val="center"/>
              <w:rPr>
                <w:rFonts w:asciiTheme="majorBidi" w:hAnsiTheme="majorBidi" w:cstheme="majorBidi"/>
              </w:rPr>
            </w:pPr>
          </w:p>
        </w:tc>
      </w:tr>
      <w:tr w:rsidR="00D14D3D" w:rsidRPr="007756E0" w14:paraId="098A8BB6" w14:textId="77777777" w:rsidTr="00E31F9B">
        <w:trPr>
          <w:jc w:val="center"/>
        </w:trPr>
        <w:tc>
          <w:tcPr>
            <w:tcW w:w="2830" w:type="dxa"/>
            <w:vAlign w:val="center"/>
          </w:tcPr>
          <w:p w14:paraId="560658C1" w14:textId="77777777" w:rsidR="00D14D3D" w:rsidRPr="007756E0" w:rsidRDefault="00D14D3D" w:rsidP="00E31F9B">
            <w:pPr>
              <w:pStyle w:val="Tabletext"/>
              <w:jc w:val="center"/>
            </w:pPr>
            <w:r w:rsidRPr="007756E0">
              <w:t>5 775-5 855 MHz</w:t>
            </w:r>
          </w:p>
        </w:tc>
        <w:tc>
          <w:tcPr>
            <w:tcW w:w="1843" w:type="dxa"/>
            <w:vAlign w:val="center"/>
          </w:tcPr>
          <w:p w14:paraId="4C87C1C6" w14:textId="77777777" w:rsidR="00D14D3D" w:rsidRPr="007756E0" w:rsidRDefault="00D14D3D" w:rsidP="00E31F9B">
            <w:pPr>
              <w:pStyle w:val="Tabletext"/>
              <w:jc w:val="center"/>
            </w:pPr>
            <w:r w:rsidRPr="007756E0">
              <w:t>X</w:t>
            </w:r>
          </w:p>
        </w:tc>
        <w:tc>
          <w:tcPr>
            <w:tcW w:w="1985" w:type="dxa"/>
            <w:vAlign w:val="center"/>
          </w:tcPr>
          <w:p w14:paraId="0F21A4B8" w14:textId="77777777" w:rsidR="00D14D3D" w:rsidRPr="007756E0" w:rsidRDefault="00D14D3D" w:rsidP="00F81C8D">
            <w:pPr>
              <w:pStyle w:val="Tabletext"/>
              <w:spacing w:before="20"/>
              <w:jc w:val="center"/>
              <w:rPr>
                <w:rFonts w:asciiTheme="majorBidi" w:hAnsiTheme="majorBidi" w:cstheme="majorBidi"/>
              </w:rPr>
            </w:pPr>
          </w:p>
        </w:tc>
        <w:tc>
          <w:tcPr>
            <w:tcW w:w="1797" w:type="dxa"/>
          </w:tcPr>
          <w:p w14:paraId="18B8EDE1" w14:textId="77777777" w:rsidR="00D14D3D" w:rsidRPr="007756E0" w:rsidRDefault="00D14D3D" w:rsidP="00F81C8D">
            <w:pPr>
              <w:pStyle w:val="Tabletext"/>
              <w:spacing w:before="20"/>
              <w:jc w:val="center"/>
              <w:rPr>
                <w:rFonts w:asciiTheme="majorBidi" w:hAnsiTheme="majorBidi" w:cstheme="majorBidi"/>
              </w:rPr>
            </w:pPr>
          </w:p>
        </w:tc>
      </w:tr>
      <w:tr w:rsidR="00D14D3D" w:rsidRPr="007756E0" w14:paraId="0804E292" w14:textId="77777777" w:rsidTr="00E31F9B">
        <w:trPr>
          <w:jc w:val="center"/>
        </w:trPr>
        <w:tc>
          <w:tcPr>
            <w:tcW w:w="2830" w:type="dxa"/>
            <w:vAlign w:val="center"/>
          </w:tcPr>
          <w:p w14:paraId="231E76B9" w14:textId="77777777" w:rsidR="00D14D3D" w:rsidRPr="007756E0" w:rsidRDefault="00D14D3D" w:rsidP="00E31F9B">
            <w:pPr>
              <w:pStyle w:val="Tabletext"/>
              <w:jc w:val="center"/>
            </w:pPr>
            <w:r w:rsidRPr="007756E0">
              <w:t>5 855-5 925 MHz</w:t>
            </w:r>
          </w:p>
        </w:tc>
        <w:tc>
          <w:tcPr>
            <w:tcW w:w="1843" w:type="dxa"/>
            <w:vAlign w:val="center"/>
          </w:tcPr>
          <w:p w14:paraId="62BD541F" w14:textId="77777777" w:rsidR="00D14D3D" w:rsidRPr="007756E0" w:rsidRDefault="00D14D3D" w:rsidP="00E31F9B">
            <w:pPr>
              <w:pStyle w:val="Tabletext"/>
              <w:jc w:val="center"/>
            </w:pPr>
            <w:r w:rsidRPr="007756E0">
              <w:t>X</w:t>
            </w:r>
          </w:p>
        </w:tc>
        <w:tc>
          <w:tcPr>
            <w:tcW w:w="1985" w:type="dxa"/>
            <w:vAlign w:val="center"/>
          </w:tcPr>
          <w:p w14:paraId="14511CF4" w14:textId="77777777" w:rsidR="00D14D3D" w:rsidRPr="007756E0" w:rsidRDefault="00D14D3D" w:rsidP="00F81C8D">
            <w:pPr>
              <w:pStyle w:val="Tabletext"/>
              <w:spacing w:before="20"/>
              <w:jc w:val="center"/>
              <w:rPr>
                <w:rFonts w:asciiTheme="majorBidi" w:hAnsiTheme="majorBidi" w:cstheme="majorBidi"/>
              </w:rPr>
            </w:pPr>
          </w:p>
        </w:tc>
        <w:tc>
          <w:tcPr>
            <w:tcW w:w="1797" w:type="dxa"/>
          </w:tcPr>
          <w:p w14:paraId="06D08181" w14:textId="77777777" w:rsidR="00D14D3D" w:rsidRPr="007756E0" w:rsidRDefault="00D14D3D" w:rsidP="00F81C8D">
            <w:pPr>
              <w:pStyle w:val="Tabletext"/>
              <w:spacing w:before="20"/>
              <w:jc w:val="center"/>
              <w:rPr>
                <w:rFonts w:asciiTheme="majorBidi" w:hAnsiTheme="majorBidi" w:cstheme="majorBidi"/>
              </w:rPr>
            </w:pPr>
          </w:p>
        </w:tc>
      </w:tr>
      <w:tr w:rsidR="00D14D3D" w:rsidRPr="007756E0" w14:paraId="63AA7F28" w14:textId="77777777" w:rsidTr="00E31F9B">
        <w:trPr>
          <w:jc w:val="center"/>
        </w:trPr>
        <w:tc>
          <w:tcPr>
            <w:tcW w:w="2830" w:type="dxa"/>
            <w:vAlign w:val="center"/>
          </w:tcPr>
          <w:p w14:paraId="3E74B110" w14:textId="77777777" w:rsidR="00D14D3D" w:rsidRPr="007756E0" w:rsidRDefault="00D14D3D" w:rsidP="00E31F9B">
            <w:pPr>
              <w:pStyle w:val="Tabletext"/>
              <w:jc w:val="center"/>
            </w:pPr>
            <w:r w:rsidRPr="007756E0">
              <w:t>7 190-7 235 MHz</w:t>
            </w:r>
          </w:p>
        </w:tc>
        <w:tc>
          <w:tcPr>
            <w:tcW w:w="1843" w:type="dxa"/>
            <w:vAlign w:val="center"/>
          </w:tcPr>
          <w:p w14:paraId="1DB98B3B" w14:textId="77777777" w:rsidR="00D14D3D" w:rsidRPr="007756E0" w:rsidRDefault="00D14D3D" w:rsidP="00F81C8D">
            <w:pPr>
              <w:pStyle w:val="Tabletext"/>
              <w:spacing w:before="20"/>
              <w:jc w:val="center"/>
              <w:rPr>
                <w:rFonts w:asciiTheme="majorBidi" w:hAnsiTheme="majorBidi" w:cstheme="majorBidi"/>
              </w:rPr>
            </w:pPr>
          </w:p>
        </w:tc>
        <w:tc>
          <w:tcPr>
            <w:tcW w:w="1985" w:type="dxa"/>
            <w:vAlign w:val="center"/>
          </w:tcPr>
          <w:p w14:paraId="721F16CB" w14:textId="77777777" w:rsidR="00D14D3D" w:rsidRPr="007756E0" w:rsidRDefault="00D14D3D" w:rsidP="00E31F9B">
            <w:pPr>
              <w:pStyle w:val="Tabletext"/>
              <w:jc w:val="center"/>
            </w:pPr>
            <w:r w:rsidRPr="007756E0">
              <w:t>X</w:t>
            </w:r>
          </w:p>
        </w:tc>
        <w:tc>
          <w:tcPr>
            <w:tcW w:w="1797" w:type="dxa"/>
          </w:tcPr>
          <w:p w14:paraId="2DBA6B13" w14:textId="77777777" w:rsidR="00D14D3D" w:rsidRPr="007756E0" w:rsidRDefault="00D14D3D" w:rsidP="00F81C8D">
            <w:pPr>
              <w:pStyle w:val="Tabletext"/>
              <w:spacing w:before="20"/>
              <w:jc w:val="center"/>
              <w:rPr>
                <w:rFonts w:asciiTheme="majorBidi" w:hAnsiTheme="majorBidi" w:cstheme="majorBidi"/>
              </w:rPr>
            </w:pPr>
          </w:p>
        </w:tc>
      </w:tr>
      <w:tr w:rsidR="00D14D3D" w:rsidRPr="007756E0" w14:paraId="0F5F991C" w14:textId="77777777" w:rsidTr="00E31F9B">
        <w:trPr>
          <w:jc w:val="center"/>
        </w:trPr>
        <w:tc>
          <w:tcPr>
            <w:tcW w:w="2830" w:type="dxa"/>
            <w:vAlign w:val="center"/>
          </w:tcPr>
          <w:p w14:paraId="1EDD17C5" w14:textId="77777777" w:rsidR="00D14D3D" w:rsidRPr="007756E0" w:rsidRDefault="00D14D3D" w:rsidP="00E31F9B">
            <w:pPr>
              <w:pStyle w:val="Tabletext"/>
              <w:jc w:val="center"/>
            </w:pPr>
            <w:r w:rsidRPr="007756E0">
              <w:t>8 450-8 500 MHz</w:t>
            </w:r>
          </w:p>
        </w:tc>
        <w:tc>
          <w:tcPr>
            <w:tcW w:w="1843" w:type="dxa"/>
            <w:vAlign w:val="center"/>
          </w:tcPr>
          <w:p w14:paraId="22E5AC2C" w14:textId="77777777" w:rsidR="00D14D3D" w:rsidRPr="007756E0" w:rsidRDefault="00D14D3D" w:rsidP="00F81C8D">
            <w:pPr>
              <w:pStyle w:val="Tabletext"/>
              <w:spacing w:before="20"/>
              <w:jc w:val="center"/>
              <w:rPr>
                <w:rFonts w:asciiTheme="majorBidi" w:hAnsiTheme="majorBidi" w:cstheme="majorBidi"/>
              </w:rPr>
            </w:pPr>
          </w:p>
        </w:tc>
        <w:tc>
          <w:tcPr>
            <w:tcW w:w="1985" w:type="dxa"/>
            <w:vAlign w:val="center"/>
          </w:tcPr>
          <w:p w14:paraId="600AD206" w14:textId="77777777" w:rsidR="00D14D3D" w:rsidRPr="007756E0" w:rsidRDefault="00D14D3D" w:rsidP="00F81C8D">
            <w:pPr>
              <w:pStyle w:val="Tabletext"/>
              <w:spacing w:before="20"/>
              <w:jc w:val="center"/>
              <w:rPr>
                <w:rFonts w:asciiTheme="majorBidi" w:hAnsiTheme="majorBidi" w:cstheme="majorBidi"/>
              </w:rPr>
            </w:pPr>
          </w:p>
        </w:tc>
        <w:tc>
          <w:tcPr>
            <w:tcW w:w="1797" w:type="dxa"/>
          </w:tcPr>
          <w:p w14:paraId="1A28194F" w14:textId="77777777" w:rsidR="00D14D3D" w:rsidRPr="007756E0" w:rsidRDefault="00D14D3D" w:rsidP="00E31F9B">
            <w:pPr>
              <w:pStyle w:val="Tabletext"/>
              <w:jc w:val="center"/>
            </w:pPr>
            <w:r w:rsidRPr="007756E0">
              <w:t>X</w:t>
            </w:r>
          </w:p>
        </w:tc>
      </w:tr>
      <w:tr w:rsidR="00D14D3D" w:rsidRPr="007756E0" w14:paraId="0702323F" w14:textId="77777777" w:rsidTr="00496929">
        <w:trPr>
          <w:jc w:val="center"/>
        </w:trPr>
        <w:tc>
          <w:tcPr>
            <w:tcW w:w="2830" w:type="dxa"/>
            <w:tcBorders>
              <w:bottom w:val="single" w:sz="4" w:space="0" w:color="auto"/>
            </w:tcBorders>
            <w:vAlign w:val="center"/>
          </w:tcPr>
          <w:p w14:paraId="61817D7E" w14:textId="77777777" w:rsidR="00D14D3D" w:rsidRPr="007756E0" w:rsidRDefault="00D14D3D" w:rsidP="00E31F9B">
            <w:pPr>
              <w:pStyle w:val="Tabletext"/>
              <w:jc w:val="center"/>
            </w:pPr>
            <w:r w:rsidRPr="007756E0">
              <w:t>27.5-28.35 GHz</w:t>
            </w:r>
          </w:p>
        </w:tc>
        <w:tc>
          <w:tcPr>
            <w:tcW w:w="1843" w:type="dxa"/>
            <w:tcBorders>
              <w:bottom w:val="single" w:sz="4" w:space="0" w:color="auto"/>
            </w:tcBorders>
            <w:vAlign w:val="center"/>
          </w:tcPr>
          <w:p w14:paraId="3FB83F10" w14:textId="77777777" w:rsidR="00D14D3D" w:rsidRPr="007756E0" w:rsidRDefault="00D14D3D" w:rsidP="00E31F9B">
            <w:pPr>
              <w:pStyle w:val="Tabletext"/>
              <w:jc w:val="center"/>
            </w:pPr>
            <w:r w:rsidRPr="007756E0">
              <w:t>X</w:t>
            </w:r>
          </w:p>
        </w:tc>
        <w:tc>
          <w:tcPr>
            <w:tcW w:w="1985" w:type="dxa"/>
            <w:tcBorders>
              <w:bottom w:val="single" w:sz="4" w:space="0" w:color="auto"/>
            </w:tcBorders>
            <w:vAlign w:val="center"/>
          </w:tcPr>
          <w:p w14:paraId="1A581F0F" w14:textId="77777777" w:rsidR="00D14D3D" w:rsidRPr="007756E0" w:rsidRDefault="00D14D3D" w:rsidP="00F81C8D">
            <w:pPr>
              <w:pStyle w:val="Tabletext"/>
              <w:spacing w:before="20"/>
              <w:jc w:val="center"/>
              <w:rPr>
                <w:rFonts w:asciiTheme="majorBidi" w:hAnsiTheme="majorBidi" w:cstheme="majorBidi"/>
              </w:rPr>
            </w:pPr>
          </w:p>
        </w:tc>
        <w:tc>
          <w:tcPr>
            <w:tcW w:w="1797" w:type="dxa"/>
            <w:tcBorders>
              <w:bottom w:val="single" w:sz="4" w:space="0" w:color="auto"/>
            </w:tcBorders>
          </w:tcPr>
          <w:p w14:paraId="41AC388C" w14:textId="77777777" w:rsidR="00D14D3D" w:rsidRPr="007756E0" w:rsidRDefault="00D14D3D" w:rsidP="00F81C8D">
            <w:pPr>
              <w:pStyle w:val="Tabletext"/>
              <w:spacing w:before="20"/>
              <w:jc w:val="center"/>
              <w:rPr>
                <w:rFonts w:asciiTheme="majorBidi" w:hAnsiTheme="majorBidi" w:cstheme="majorBidi"/>
              </w:rPr>
            </w:pPr>
          </w:p>
        </w:tc>
      </w:tr>
      <w:tr w:rsidR="00D14D3D" w:rsidRPr="007756E0" w14:paraId="2A716854" w14:textId="77777777" w:rsidTr="00496929">
        <w:trPr>
          <w:jc w:val="center"/>
        </w:trPr>
        <w:tc>
          <w:tcPr>
            <w:tcW w:w="8455" w:type="dxa"/>
            <w:gridSpan w:val="4"/>
            <w:tcBorders>
              <w:top w:val="single" w:sz="4" w:space="0" w:color="auto"/>
              <w:left w:val="nil"/>
              <w:bottom w:val="nil"/>
              <w:right w:val="nil"/>
            </w:tcBorders>
            <w:vAlign w:val="center"/>
          </w:tcPr>
          <w:p w14:paraId="7A4E5720" w14:textId="3B8D2EE6" w:rsidR="00D14D3D" w:rsidRPr="007756E0" w:rsidRDefault="00933E97" w:rsidP="00E31F9B">
            <w:pPr>
              <w:pStyle w:val="Tablelegend"/>
              <w:rPr>
                <w:rFonts w:asciiTheme="majorBidi" w:hAnsiTheme="majorBidi" w:cstheme="majorBidi"/>
              </w:rPr>
            </w:pPr>
            <w:r w:rsidRPr="007756E0">
              <w:rPr>
                <w:vertAlign w:val="superscript"/>
              </w:rPr>
              <w:t>(1)</w:t>
            </w:r>
            <w:r w:rsidR="00D14D3D" w:rsidRPr="007756E0">
              <w:tab/>
              <w:t xml:space="preserve">Outside the </w:t>
            </w:r>
            <w:r w:rsidRPr="007756E0">
              <w:t xml:space="preserve">shielded zone </w:t>
            </w:r>
            <w:r w:rsidR="00D14D3D" w:rsidRPr="007756E0">
              <w:t>of the Moon.</w:t>
            </w:r>
          </w:p>
        </w:tc>
      </w:tr>
    </w:tbl>
    <w:p w14:paraId="5BBC222D" w14:textId="77777777" w:rsidR="00D14D3D" w:rsidRPr="007756E0" w:rsidRDefault="00D14D3D" w:rsidP="00D14D3D">
      <w:pPr>
        <w:pStyle w:val="Tablefin"/>
      </w:pPr>
    </w:p>
    <w:p w14:paraId="5B77F302" w14:textId="77777777" w:rsidR="00D14D3D" w:rsidRPr="007756E0" w:rsidRDefault="00D14D3D" w:rsidP="00D14D3D">
      <w:pPr>
        <w:pStyle w:val="Heading2"/>
        <w:ind w:left="0" w:firstLine="0"/>
      </w:pPr>
      <w:bookmarkStart w:id="18" w:name="_Toc195003093"/>
      <w:r w:rsidRPr="007756E0">
        <w:t>3.2</w:t>
      </w:r>
      <w:r w:rsidRPr="007756E0">
        <w:tab/>
        <w:t>Lunar surface-to-surface communications terminals</w:t>
      </w:r>
      <w:bookmarkEnd w:id="18"/>
    </w:p>
    <w:p w14:paraId="23B28BB0" w14:textId="77777777" w:rsidR="00D14D3D" w:rsidRPr="007756E0" w:rsidRDefault="00D14D3D" w:rsidP="00D14D3D">
      <w:r w:rsidRPr="007756E0">
        <w:t>These communication terminals and links include both those on the lunar surface as well as those near the lunar surface. The links can be limited to a range up to 50 km to enhance technical compatibility and frequency re-use.</w:t>
      </w:r>
    </w:p>
    <w:p w14:paraId="13A5B15D" w14:textId="77777777" w:rsidR="00D14D3D" w:rsidRPr="007756E0" w:rsidRDefault="00D14D3D" w:rsidP="00D14D3D">
      <w:r w:rsidRPr="007756E0">
        <w:t>Communication technology is well-developed and widely deployed on the Earth using industry standards that could be applied to lunar communications.</w:t>
      </w:r>
    </w:p>
    <w:p w14:paraId="5691E8C4" w14:textId="2A6A4F0D" w:rsidR="00D14D3D" w:rsidRPr="007756E0" w:rsidRDefault="00D14D3D" w:rsidP="00D14D3D">
      <w:r w:rsidRPr="007756E0">
        <w:t xml:space="preserve">Tables </w:t>
      </w:r>
      <w:r w:rsidR="006C4FAB" w:rsidRPr="007756E0">
        <w:t>3</w:t>
      </w:r>
      <w:r w:rsidRPr="007756E0">
        <w:t xml:space="preserve"> through </w:t>
      </w:r>
      <w:r w:rsidR="006C4FAB" w:rsidRPr="007756E0">
        <w:t>5</w:t>
      </w:r>
      <w:r w:rsidRPr="007756E0">
        <w:t xml:space="preserve"> contain the transmit and receiver characteristics for communications stations on the lunar surface that communicate with other stations on the lunar surface as described in this section.</w:t>
      </w:r>
    </w:p>
    <w:p w14:paraId="369B98F2" w14:textId="77777777" w:rsidR="00D14D3D" w:rsidRPr="007756E0" w:rsidRDefault="00D14D3D" w:rsidP="00D14D3D">
      <w:r w:rsidRPr="007756E0">
        <w:t>The following frequency ranges are under consideration for communications between lunar surface stations:</w:t>
      </w:r>
    </w:p>
    <w:p w14:paraId="0A474B6B" w14:textId="02AA8CD2" w:rsidR="00D14D3D" w:rsidRPr="007756E0" w:rsidRDefault="00D14D3D" w:rsidP="00D14D3D">
      <w:pPr>
        <w:pStyle w:val="enumlev1"/>
      </w:pPr>
      <w:r w:rsidRPr="007756E0">
        <w:t>–</w:t>
      </w:r>
      <w:r w:rsidRPr="007756E0">
        <w:tab/>
        <w:t xml:space="preserve">420-430 MHz, limited to outside the </w:t>
      </w:r>
      <w:r w:rsidR="005009A8" w:rsidRPr="007756E0">
        <w:t>Shielded zone of the Moon (</w:t>
      </w:r>
      <w:r w:rsidRPr="007756E0">
        <w:t>SZM</w:t>
      </w:r>
      <w:r w:rsidR="005009A8" w:rsidRPr="007756E0">
        <w:t>)</w:t>
      </w:r>
      <w:r w:rsidRPr="007756E0">
        <w:t>;</w:t>
      </w:r>
    </w:p>
    <w:p w14:paraId="6C24F0A1" w14:textId="4E1F5614" w:rsidR="00D14D3D" w:rsidRPr="007756E0" w:rsidRDefault="00D14D3D" w:rsidP="007756E0">
      <w:pPr>
        <w:pStyle w:val="enumlev1"/>
        <w:jc w:val="left"/>
      </w:pPr>
      <w:r w:rsidRPr="007756E0">
        <w:t>–</w:t>
      </w:r>
      <w:r w:rsidRPr="007756E0">
        <w:tab/>
        <w:t>2 400</w:t>
      </w:r>
      <w:r w:rsidRPr="007756E0">
        <w:noBreakHyphen/>
        <w:t>2 483.5</w:t>
      </w:r>
      <w:r w:rsidR="006C53C1" w:rsidRPr="007756E0">
        <w:t> </w:t>
      </w:r>
      <w:r w:rsidRPr="007756E0">
        <w:t>MHz, 2 500-2 690 MHz, 3 500-3 800 MHz, 5 150-5 570</w:t>
      </w:r>
      <w:r w:rsidR="00012F53" w:rsidRPr="007756E0">
        <w:t> </w:t>
      </w:r>
      <w:r w:rsidRPr="007756E0">
        <w:t>MHz, 5 570</w:t>
      </w:r>
      <w:r w:rsidRPr="007756E0">
        <w:noBreakHyphen/>
        <w:t>5 725</w:t>
      </w:r>
      <w:r w:rsidR="00012F53" w:rsidRPr="007756E0">
        <w:t> </w:t>
      </w:r>
      <w:r w:rsidRPr="007756E0">
        <w:t>MHz, 5 775-5 925 MHz, and 27.5-28.35 GHz.</w:t>
      </w:r>
    </w:p>
    <w:p w14:paraId="6030497F" w14:textId="7B63D82E" w:rsidR="00D14D3D" w:rsidRPr="007756E0" w:rsidRDefault="00D14D3D" w:rsidP="00D14D3D">
      <w:pPr>
        <w:pStyle w:val="Heading3"/>
      </w:pPr>
      <w:bookmarkStart w:id="19" w:name="_Toc195003094"/>
      <w:r w:rsidRPr="007756E0">
        <w:t>3.2.1</w:t>
      </w:r>
      <w:r w:rsidRPr="007756E0">
        <w:tab/>
        <w:t xml:space="preserve">EVA </w:t>
      </w:r>
      <w:r w:rsidR="00DA5645" w:rsidRPr="007756E0">
        <w:t xml:space="preserve">communications </w:t>
      </w:r>
      <w:r w:rsidR="00012F53" w:rsidRPr="007756E0">
        <w:t>–</w:t>
      </w:r>
      <w:r w:rsidRPr="007756E0">
        <w:t xml:space="preserve"> Operational and technical capabilities</w:t>
      </w:r>
      <w:bookmarkEnd w:id="19"/>
    </w:p>
    <w:p w14:paraId="37807477" w14:textId="77777777" w:rsidR="00D14D3D" w:rsidRPr="007756E0" w:rsidRDefault="00D14D3D" w:rsidP="00D14D3D">
      <w:r w:rsidRPr="007756E0">
        <w:t xml:space="preserve">The EVA suit provides voice/data/video service for astronauts performing activities on the lunar surface outside of the habitation module, lunar lander, or lunar rover. The EVA concept of operations involves different scenarios, including short range direct links between astronauts and longer range line-of-sight links between the astronaut and a lunar communications terminal on a lander or lunar terrain vehicle (LTV). The astronaut may also command a </w:t>
      </w:r>
      <w:r w:rsidRPr="007756E0">
        <w:rPr>
          <w:lang w:eastAsia="ja-JP"/>
        </w:rPr>
        <w:t>robotic/pressurized</w:t>
      </w:r>
      <w:r w:rsidRPr="007756E0">
        <w:t xml:space="preserve"> rover for remote exploration of the lunar surface during the EVA.</w:t>
      </w:r>
    </w:p>
    <w:p w14:paraId="5600BF36" w14:textId="5744A682" w:rsidR="00D14D3D" w:rsidRPr="007756E0" w:rsidRDefault="00D14D3D" w:rsidP="00D14D3D">
      <w:r w:rsidRPr="007756E0">
        <w:t xml:space="preserve">The EVA communications system is designed to provide astronauts with full audio/video capabilities at walking distances up to 2 km from the lander/LTV, with data rates up to 12 </w:t>
      </w:r>
      <w:r w:rsidR="004442E7" w:rsidRPr="007756E0">
        <w:t>Mbit/s</w:t>
      </w:r>
      <w:r w:rsidRPr="007756E0">
        <w:t xml:space="preserve"> for high definition video. For contingency walk-back scenarios where the astronaut must walk back to the lander or habitation module, the EVA link is required to support telemetry data and voice up to 10 km. Due to propagation loss at higher frequencies which impacts the coverage area, critical EVA communications are best suited for frequencies below 6 GHz.</w:t>
      </w:r>
    </w:p>
    <w:p w14:paraId="75B46D7B" w14:textId="57E621D6" w:rsidR="00D14D3D" w:rsidRPr="007756E0" w:rsidRDefault="00D14D3D" w:rsidP="00D14D3D">
      <w:pPr>
        <w:pStyle w:val="FigureNo"/>
        <w:spacing w:before="300"/>
      </w:pPr>
      <w:r w:rsidRPr="007756E0">
        <w:lastRenderedPageBreak/>
        <w:t xml:space="preserve">Figure </w:t>
      </w:r>
      <w:r w:rsidR="00685B3C" w:rsidRPr="007756E0">
        <w:rPr>
          <w:noProof/>
        </w:rPr>
        <w:t>2</w:t>
      </w:r>
    </w:p>
    <w:p w14:paraId="25D8F2FC" w14:textId="7BB183A3" w:rsidR="00D14D3D" w:rsidRPr="007756E0" w:rsidRDefault="00D14D3D" w:rsidP="00D14D3D">
      <w:pPr>
        <w:pStyle w:val="Figuretitle"/>
      </w:pPr>
      <w:r w:rsidRPr="007756E0">
        <w:t xml:space="preserve">Example of EVA </w:t>
      </w:r>
      <w:r w:rsidR="000120D5" w:rsidRPr="007756E0">
        <w:t>suit</w:t>
      </w:r>
    </w:p>
    <w:p w14:paraId="0EEE6539" w14:textId="77777777" w:rsidR="00D14D3D" w:rsidRPr="007756E0" w:rsidRDefault="00D14D3D" w:rsidP="00D14D3D">
      <w:pPr>
        <w:pStyle w:val="Figure"/>
      </w:pPr>
      <w:r w:rsidRPr="007756E0">
        <w:rPr>
          <w:noProof/>
        </w:rPr>
        <w:drawing>
          <wp:inline distT="0" distB="0" distL="0" distR="0" wp14:anchorId="378CC4D6" wp14:editId="2E6821E8">
            <wp:extent cx="1239520" cy="2467610"/>
            <wp:effectExtent l="0" t="0" r="0" b="8890"/>
            <wp:docPr id="98982456" name="Picture 4" descr="A person in a space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2456" name="Picture 4" descr="A person in a space sui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56218" cy="2501166"/>
                    </a:xfrm>
                    <a:prstGeom prst="rect">
                      <a:avLst/>
                    </a:prstGeom>
                    <a:noFill/>
                    <a:ln>
                      <a:noFill/>
                    </a:ln>
                  </pic:spPr>
                </pic:pic>
              </a:graphicData>
            </a:graphic>
          </wp:inline>
        </w:drawing>
      </w:r>
    </w:p>
    <w:p w14:paraId="6AADED9B" w14:textId="1B7332A7" w:rsidR="00D14D3D" w:rsidRPr="007756E0" w:rsidRDefault="000120D5" w:rsidP="00D14D3D">
      <w:pPr>
        <w:pStyle w:val="TableNo"/>
        <w:spacing w:before="480"/>
      </w:pPr>
      <w:bookmarkStart w:id="20" w:name="_Ref173730323"/>
      <w:r w:rsidRPr="007756E0">
        <w:t xml:space="preserve">TABLE </w:t>
      </w:r>
      <w:r w:rsidR="00D14D3D" w:rsidRPr="007756E0">
        <w:t>3</w:t>
      </w:r>
      <w:bookmarkEnd w:id="20"/>
    </w:p>
    <w:p w14:paraId="2D815277" w14:textId="77777777" w:rsidR="00D14D3D" w:rsidRPr="007756E0" w:rsidRDefault="00D14D3D" w:rsidP="00D14D3D">
      <w:pPr>
        <w:pStyle w:val="Tabletitle"/>
        <w:rPr>
          <w:bCs/>
        </w:rPr>
      </w:pPr>
      <w:r w:rsidRPr="007756E0">
        <w:t>Typical technical characteristics of EVA communications links for communications on the lunar surface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512"/>
        <w:gridCol w:w="999"/>
        <w:gridCol w:w="1231"/>
        <w:gridCol w:w="1121"/>
        <w:gridCol w:w="1185"/>
        <w:gridCol w:w="1952"/>
      </w:tblGrid>
      <w:tr w:rsidR="00433E90" w:rsidRPr="007756E0" w14:paraId="3B4D40A4" w14:textId="77777777" w:rsidTr="00E31F9B">
        <w:trPr>
          <w:tblHeader/>
        </w:trPr>
        <w:tc>
          <w:tcPr>
            <w:tcW w:w="1787" w:type="dxa"/>
          </w:tcPr>
          <w:p w14:paraId="55455C12" w14:textId="6B9B906B" w:rsidR="00D14D3D" w:rsidRPr="007756E0" w:rsidRDefault="00D14D3D" w:rsidP="00496929">
            <w:pPr>
              <w:pStyle w:val="Tablehead"/>
            </w:pPr>
            <w:r w:rsidRPr="007756E0">
              <w:t xml:space="preserve">EVA </w:t>
            </w:r>
            <w:r w:rsidR="000120D5" w:rsidRPr="007756E0">
              <w:t>links</w:t>
            </w:r>
          </w:p>
        </w:tc>
        <w:tc>
          <w:tcPr>
            <w:tcW w:w="1615" w:type="dxa"/>
          </w:tcPr>
          <w:p w14:paraId="60EA0B42" w14:textId="33A400A2" w:rsidR="00D14D3D" w:rsidRPr="007756E0" w:rsidRDefault="00D14D3D" w:rsidP="00496929">
            <w:pPr>
              <w:pStyle w:val="Tablehead"/>
            </w:pPr>
            <w:r w:rsidRPr="007756E0">
              <w:t xml:space="preserve">Data </w:t>
            </w:r>
            <w:r w:rsidR="000120D5" w:rsidRPr="007756E0">
              <w:t xml:space="preserve">rate </w:t>
            </w:r>
            <w:r w:rsidR="007756E0">
              <w:br/>
            </w:r>
            <w:r w:rsidR="000120D5" w:rsidRPr="007756E0">
              <w:t>per user</w:t>
            </w:r>
          </w:p>
        </w:tc>
        <w:tc>
          <w:tcPr>
            <w:tcW w:w="972" w:type="dxa"/>
          </w:tcPr>
          <w:p w14:paraId="0DBED253" w14:textId="69A9729D" w:rsidR="00D14D3D" w:rsidRPr="007756E0" w:rsidRDefault="00D14D3D" w:rsidP="00496929">
            <w:pPr>
              <w:pStyle w:val="Tablehead"/>
            </w:pPr>
            <w:r w:rsidRPr="007756E0">
              <w:t xml:space="preserve">Number of </w:t>
            </w:r>
            <w:r w:rsidR="000120D5" w:rsidRPr="007756E0">
              <w:t>links per user</w:t>
            </w:r>
          </w:p>
        </w:tc>
        <w:tc>
          <w:tcPr>
            <w:tcW w:w="1072" w:type="dxa"/>
          </w:tcPr>
          <w:p w14:paraId="6C976A7B" w14:textId="462E931B" w:rsidR="00D14D3D" w:rsidRPr="007756E0" w:rsidRDefault="00D14D3D" w:rsidP="00496929">
            <w:pPr>
              <w:pStyle w:val="Tablehead"/>
            </w:pPr>
            <w:r w:rsidRPr="007756E0">
              <w:t xml:space="preserve">Total </w:t>
            </w:r>
            <w:r w:rsidR="000120D5" w:rsidRPr="007756E0">
              <w:t>data rate</w:t>
            </w:r>
          </w:p>
        </w:tc>
        <w:tc>
          <w:tcPr>
            <w:tcW w:w="1094" w:type="dxa"/>
          </w:tcPr>
          <w:p w14:paraId="07DCD098" w14:textId="345EFBDF" w:rsidR="00D14D3D" w:rsidRPr="007756E0" w:rsidRDefault="00D14D3D" w:rsidP="00496929">
            <w:pPr>
              <w:pStyle w:val="Tablehead"/>
            </w:pPr>
            <w:r w:rsidRPr="007756E0">
              <w:t xml:space="preserve">Example </w:t>
            </w:r>
            <w:r w:rsidR="000120D5" w:rsidRPr="007756E0">
              <w:t>operating distan</w:t>
            </w:r>
            <w:r w:rsidRPr="007756E0">
              <w:t>ce</w:t>
            </w:r>
          </w:p>
        </w:tc>
        <w:tc>
          <w:tcPr>
            <w:tcW w:w="1270" w:type="dxa"/>
          </w:tcPr>
          <w:p w14:paraId="3D3B1DE0" w14:textId="20FB3843" w:rsidR="00D14D3D" w:rsidRPr="007756E0" w:rsidRDefault="00D14D3D" w:rsidP="00496929">
            <w:pPr>
              <w:pStyle w:val="Tablehead"/>
            </w:pPr>
            <w:r w:rsidRPr="007756E0">
              <w:t xml:space="preserve">Antenna </w:t>
            </w:r>
            <w:r w:rsidR="000120D5" w:rsidRPr="007756E0">
              <w:t xml:space="preserve">height </w:t>
            </w:r>
            <w:r w:rsidRPr="007756E0">
              <w:t>(AGL)</w:t>
            </w:r>
          </w:p>
        </w:tc>
        <w:tc>
          <w:tcPr>
            <w:tcW w:w="1819" w:type="dxa"/>
          </w:tcPr>
          <w:p w14:paraId="1FF5FF3B" w14:textId="4F15BB12" w:rsidR="00D14D3D" w:rsidRPr="007756E0" w:rsidRDefault="00D14D3D" w:rsidP="00496929">
            <w:pPr>
              <w:pStyle w:val="Tablehead"/>
            </w:pPr>
            <w:r w:rsidRPr="007756E0">
              <w:t xml:space="preserve">Frequency </w:t>
            </w:r>
            <w:r w:rsidR="000120D5" w:rsidRPr="007756E0">
              <w:t>band</w:t>
            </w:r>
            <w:r w:rsidRPr="007756E0">
              <w:t>(s)</w:t>
            </w:r>
          </w:p>
        </w:tc>
      </w:tr>
      <w:tr w:rsidR="00433E90" w:rsidRPr="007756E0" w14:paraId="46EB3E98" w14:textId="77777777" w:rsidTr="00E31F9B">
        <w:tc>
          <w:tcPr>
            <w:tcW w:w="1787" w:type="dxa"/>
          </w:tcPr>
          <w:p w14:paraId="1DB5B4FD" w14:textId="594D3167" w:rsidR="00D14D3D" w:rsidRPr="007756E0" w:rsidRDefault="00D14D3D" w:rsidP="00E31F9B">
            <w:pPr>
              <w:pStyle w:val="Tabletext"/>
              <w:jc w:val="left"/>
            </w:pPr>
            <w:r w:rsidRPr="007756E0">
              <w:t xml:space="preserve">EVA </w:t>
            </w:r>
            <w:r w:rsidR="002F3E72" w:rsidRPr="007756E0">
              <w:t>suit-to-suit com</w:t>
            </w:r>
            <w:r w:rsidRPr="007756E0">
              <w:t>ms</w:t>
            </w:r>
          </w:p>
        </w:tc>
        <w:tc>
          <w:tcPr>
            <w:tcW w:w="1615" w:type="dxa"/>
          </w:tcPr>
          <w:p w14:paraId="5EED067B" w14:textId="75963FE5" w:rsidR="00D14D3D" w:rsidRPr="007756E0" w:rsidRDefault="00D14D3D" w:rsidP="00E31F9B">
            <w:pPr>
              <w:pStyle w:val="Tabletext"/>
              <w:jc w:val="center"/>
            </w:pPr>
            <w:r w:rsidRPr="007756E0">
              <w:t>100 k</w:t>
            </w:r>
            <w:r w:rsidR="004442E7" w:rsidRPr="007756E0">
              <w:t>bit/s</w:t>
            </w:r>
            <w:r w:rsidRPr="007756E0">
              <w:t xml:space="preserve"> </w:t>
            </w:r>
            <w:r w:rsidRPr="007756E0">
              <w:br/>
              <w:t>(voice and data)</w:t>
            </w:r>
          </w:p>
        </w:tc>
        <w:tc>
          <w:tcPr>
            <w:tcW w:w="972" w:type="dxa"/>
          </w:tcPr>
          <w:p w14:paraId="461E7BD8" w14:textId="77777777" w:rsidR="00D14D3D" w:rsidRPr="007756E0" w:rsidRDefault="00D14D3D" w:rsidP="00E31F9B">
            <w:pPr>
              <w:pStyle w:val="Tabletext"/>
              <w:jc w:val="center"/>
            </w:pPr>
            <w:r w:rsidRPr="007756E0">
              <w:t>Up to 4</w:t>
            </w:r>
          </w:p>
        </w:tc>
        <w:tc>
          <w:tcPr>
            <w:tcW w:w="1072" w:type="dxa"/>
          </w:tcPr>
          <w:p w14:paraId="1A81DB2C" w14:textId="26601DBB" w:rsidR="00D14D3D" w:rsidRPr="007756E0" w:rsidRDefault="00D14D3D" w:rsidP="00E31F9B">
            <w:pPr>
              <w:pStyle w:val="Tabletext"/>
              <w:jc w:val="center"/>
            </w:pPr>
            <w:r w:rsidRPr="007756E0">
              <w:t>400 k</w:t>
            </w:r>
            <w:r w:rsidR="004442E7" w:rsidRPr="007756E0">
              <w:t>bit/s</w:t>
            </w:r>
          </w:p>
        </w:tc>
        <w:tc>
          <w:tcPr>
            <w:tcW w:w="1094" w:type="dxa"/>
          </w:tcPr>
          <w:p w14:paraId="02C1E853" w14:textId="77777777" w:rsidR="00D14D3D" w:rsidRPr="007756E0" w:rsidRDefault="00D14D3D" w:rsidP="00E31F9B">
            <w:pPr>
              <w:pStyle w:val="Tabletext"/>
              <w:jc w:val="center"/>
            </w:pPr>
            <w:r w:rsidRPr="007756E0">
              <w:t>200 m</w:t>
            </w:r>
          </w:p>
        </w:tc>
        <w:tc>
          <w:tcPr>
            <w:tcW w:w="1270" w:type="dxa"/>
          </w:tcPr>
          <w:p w14:paraId="63FA7A9D" w14:textId="22DC51C1" w:rsidR="00D14D3D" w:rsidRPr="007756E0" w:rsidRDefault="00D14D3D" w:rsidP="00E31F9B">
            <w:pPr>
              <w:pStyle w:val="Tabletext"/>
              <w:jc w:val="center"/>
            </w:pPr>
            <w:r w:rsidRPr="007756E0">
              <w:t xml:space="preserve">1.5-2 </w:t>
            </w:r>
            <w:r w:rsidR="00786FC1" w:rsidRPr="007756E0">
              <w:t>m</w:t>
            </w:r>
          </w:p>
        </w:tc>
        <w:tc>
          <w:tcPr>
            <w:tcW w:w="1819" w:type="dxa"/>
          </w:tcPr>
          <w:p w14:paraId="04F72302" w14:textId="77777777" w:rsidR="00433E90" w:rsidRPr="007756E0" w:rsidRDefault="00D14D3D" w:rsidP="00496929">
            <w:pPr>
              <w:pStyle w:val="Tabletext"/>
              <w:jc w:val="left"/>
            </w:pPr>
            <w:r w:rsidRPr="007756E0">
              <w:t>420</w:t>
            </w:r>
            <w:r w:rsidRPr="007756E0">
              <w:noBreakHyphen/>
              <w:t>430 MHz</w:t>
            </w:r>
          </w:p>
          <w:p w14:paraId="500ABC6B" w14:textId="1129A04B" w:rsidR="00D14D3D" w:rsidRPr="007756E0" w:rsidRDefault="00D14D3D" w:rsidP="00496929">
            <w:pPr>
              <w:pStyle w:val="Tabletext"/>
              <w:jc w:val="left"/>
            </w:pPr>
            <w:r w:rsidRPr="007756E0">
              <w:t>5 855</w:t>
            </w:r>
            <w:r w:rsidRPr="007756E0">
              <w:noBreakHyphen/>
              <w:t>5 925 MHz</w:t>
            </w:r>
          </w:p>
        </w:tc>
      </w:tr>
      <w:tr w:rsidR="00433E90" w:rsidRPr="007756E0" w14:paraId="6712CCA8" w14:textId="77777777" w:rsidTr="00E31F9B">
        <w:tc>
          <w:tcPr>
            <w:tcW w:w="1787" w:type="dxa"/>
          </w:tcPr>
          <w:p w14:paraId="60124897" w14:textId="314A9471" w:rsidR="00D14D3D" w:rsidRPr="007756E0" w:rsidRDefault="00D14D3D" w:rsidP="00E31F9B">
            <w:pPr>
              <w:pStyle w:val="Tabletext"/>
              <w:jc w:val="left"/>
            </w:pPr>
            <w:r w:rsidRPr="007756E0">
              <w:t>EVA WLAN</w:t>
            </w:r>
            <w:r w:rsidR="00E31F9B" w:rsidRPr="007756E0">
              <w:br/>
            </w:r>
            <w:r w:rsidRPr="007756E0">
              <w:t>(to lander/LTV)</w:t>
            </w:r>
          </w:p>
        </w:tc>
        <w:tc>
          <w:tcPr>
            <w:tcW w:w="1615" w:type="dxa"/>
          </w:tcPr>
          <w:p w14:paraId="3877C024" w14:textId="42E10F14" w:rsidR="00D14D3D" w:rsidRPr="007756E0" w:rsidRDefault="00D14D3D" w:rsidP="00E31F9B">
            <w:pPr>
              <w:pStyle w:val="Tabletext"/>
              <w:jc w:val="center"/>
            </w:pPr>
            <w:r w:rsidRPr="007756E0">
              <w:t xml:space="preserve">30 </w:t>
            </w:r>
            <w:r w:rsidR="004442E7" w:rsidRPr="007756E0">
              <w:t>Mbit/s</w:t>
            </w:r>
            <w:r w:rsidRPr="007756E0">
              <w:t xml:space="preserve"> </w:t>
            </w:r>
            <w:r w:rsidRPr="007756E0">
              <w:br/>
              <w:t>(data and video)</w:t>
            </w:r>
          </w:p>
        </w:tc>
        <w:tc>
          <w:tcPr>
            <w:tcW w:w="972" w:type="dxa"/>
          </w:tcPr>
          <w:p w14:paraId="65130582" w14:textId="77777777" w:rsidR="00D14D3D" w:rsidRPr="007756E0" w:rsidRDefault="00D14D3D" w:rsidP="00E31F9B">
            <w:pPr>
              <w:pStyle w:val="Tabletext"/>
              <w:jc w:val="center"/>
            </w:pPr>
            <w:r w:rsidRPr="007756E0">
              <w:t>2</w:t>
            </w:r>
          </w:p>
        </w:tc>
        <w:tc>
          <w:tcPr>
            <w:tcW w:w="1072" w:type="dxa"/>
          </w:tcPr>
          <w:p w14:paraId="25C743AA" w14:textId="479AAB16" w:rsidR="00D14D3D" w:rsidRPr="007756E0" w:rsidRDefault="00D14D3D" w:rsidP="00E31F9B">
            <w:pPr>
              <w:pStyle w:val="Tabletext"/>
              <w:jc w:val="center"/>
            </w:pPr>
            <w:r w:rsidRPr="007756E0">
              <w:t xml:space="preserve">60 </w:t>
            </w:r>
            <w:r w:rsidR="004442E7" w:rsidRPr="007756E0">
              <w:t>Mbit/s</w:t>
            </w:r>
          </w:p>
        </w:tc>
        <w:tc>
          <w:tcPr>
            <w:tcW w:w="1094" w:type="dxa"/>
          </w:tcPr>
          <w:p w14:paraId="687B98C3" w14:textId="77777777" w:rsidR="00D14D3D" w:rsidRPr="007756E0" w:rsidRDefault="00D14D3D" w:rsidP="00E31F9B">
            <w:pPr>
              <w:pStyle w:val="Tabletext"/>
              <w:jc w:val="center"/>
            </w:pPr>
            <w:r w:rsidRPr="007756E0">
              <w:t>300 m</w:t>
            </w:r>
          </w:p>
        </w:tc>
        <w:tc>
          <w:tcPr>
            <w:tcW w:w="1270" w:type="dxa"/>
          </w:tcPr>
          <w:p w14:paraId="68A06008" w14:textId="09F761DB" w:rsidR="00D14D3D" w:rsidRPr="007756E0" w:rsidRDefault="00D14D3D" w:rsidP="00E31F9B">
            <w:pPr>
              <w:pStyle w:val="Tabletext"/>
              <w:jc w:val="center"/>
            </w:pPr>
            <w:r w:rsidRPr="007756E0">
              <w:t xml:space="preserve">1.5-2 </w:t>
            </w:r>
            <w:r w:rsidR="00786FC1" w:rsidRPr="007756E0">
              <w:t>m</w:t>
            </w:r>
          </w:p>
        </w:tc>
        <w:tc>
          <w:tcPr>
            <w:tcW w:w="1819" w:type="dxa"/>
          </w:tcPr>
          <w:p w14:paraId="0C9FF97A" w14:textId="77777777" w:rsidR="00433E90" w:rsidRPr="007756E0" w:rsidRDefault="00D14D3D" w:rsidP="00496929">
            <w:pPr>
              <w:pStyle w:val="Tabletext"/>
              <w:jc w:val="left"/>
            </w:pPr>
            <w:r w:rsidRPr="007756E0">
              <w:t>2 400</w:t>
            </w:r>
            <w:r w:rsidRPr="007756E0">
              <w:noBreakHyphen/>
              <w:t>2 483.5 MHz</w:t>
            </w:r>
          </w:p>
          <w:p w14:paraId="1E2DAA50" w14:textId="77777777" w:rsidR="00433E90" w:rsidRPr="007756E0" w:rsidRDefault="00D14D3D" w:rsidP="00496929">
            <w:pPr>
              <w:pStyle w:val="Tabletext"/>
              <w:jc w:val="left"/>
            </w:pPr>
            <w:r w:rsidRPr="007756E0">
              <w:t>5 150</w:t>
            </w:r>
            <w:r w:rsidRPr="007756E0">
              <w:noBreakHyphen/>
              <w:t>5 725 MHz</w:t>
            </w:r>
          </w:p>
          <w:p w14:paraId="7D05EAEF" w14:textId="47FF09F4" w:rsidR="00D14D3D" w:rsidRPr="007756E0" w:rsidRDefault="00D14D3D" w:rsidP="00496929">
            <w:pPr>
              <w:pStyle w:val="Tabletext"/>
              <w:jc w:val="left"/>
            </w:pPr>
            <w:r w:rsidRPr="007756E0">
              <w:t>5 775</w:t>
            </w:r>
            <w:r w:rsidRPr="007756E0">
              <w:noBreakHyphen/>
              <w:t>5 855 MHz</w:t>
            </w:r>
          </w:p>
        </w:tc>
      </w:tr>
      <w:tr w:rsidR="00433E90" w:rsidRPr="007756E0" w14:paraId="5E76465D" w14:textId="77777777" w:rsidTr="00E31F9B">
        <w:tc>
          <w:tcPr>
            <w:tcW w:w="1787" w:type="dxa"/>
          </w:tcPr>
          <w:p w14:paraId="2145FF68" w14:textId="6574D792" w:rsidR="00D14D3D" w:rsidRPr="007756E0" w:rsidRDefault="00D14D3D" w:rsidP="00E31F9B">
            <w:pPr>
              <w:pStyle w:val="Tabletext"/>
              <w:jc w:val="left"/>
            </w:pPr>
            <w:r w:rsidRPr="007756E0">
              <w:t xml:space="preserve">EVA </w:t>
            </w:r>
            <w:r w:rsidR="00E31F9B" w:rsidRPr="007756E0">
              <w:br/>
            </w:r>
            <w:r w:rsidRPr="007756E0">
              <w:t>(to lander/LTV)</w:t>
            </w:r>
          </w:p>
        </w:tc>
        <w:tc>
          <w:tcPr>
            <w:tcW w:w="1615" w:type="dxa"/>
          </w:tcPr>
          <w:p w14:paraId="15640549" w14:textId="4712C2BB" w:rsidR="00D14D3D" w:rsidRPr="007756E0" w:rsidRDefault="00D14D3D" w:rsidP="00E31F9B">
            <w:pPr>
              <w:pStyle w:val="Tabletext"/>
              <w:jc w:val="center"/>
            </w:pPr>
            <w:r w:rsidRPr="007756E0">
              <w:t>64 k</w:t>
            </w:r>
            <w:r w:rsidR="004442E7" w:rsidRPr="007756E0">
              <w:t>bit/s</w:t>
            </w:r>
            <w:r w:rsidRPr="007756E0">
              <w:t xml:space="preserve"> (voice)</w:t>
            </w:r>
          </w:p>
          <w:p w14:paraId="392B8674" w14:textId="1934D811" w:rsidR="00D14D3D" w:rsidRPr="007756E0" w:rsidRDefault="00D14D3D" w:rsidP="00E31F9B">
            <w:pPr>
              <w:pStyle w:val="Tabletext"/>
              <w:jc w:val="center"/>
            </w:pPr>
            <w:r w:rsidRPr="007756E0">
              <w:t>34 k</w:t>
            </w:r>
            <w:r w:rsidR="004442E7" w:rsidRPr="007756E0">
              <w:t>bit/s</w:t>
            </w:r>
            <w:r w:rsidRPr="007756E0">
              <w:t xml:space="preserve"> (data)</w:t>
            </w:r>
          </w:p>
          <w:p w14:paraId="55D1EE2D" w14:textId="35743FBB" w:rsidR="00D14D3D" w:rsidRPr="007756E0" w:rsidRDefault="00D14D3D" w:rsidP="00E31F9B">
            <w:pPr>
              <w:pStyle w:val="Tabletext"/>
              <w:jc w:val="center"/>
            </w:pPr>
            <w:r w:rsidRPr="007756E0">
              <w:t xml:space="preserve">3-12 </w:t>
            </w:r>
            <w:r w:rsidR="004442E7" w:rsidRPr="007756E0">
              <w:t>Mbit/s</w:t>
            </w:r>
            <w:r w:rsidRPr="007756E0">
              <w:t xml:space="preserve"> (video)</w:t>
            </w:r>
          </w:p>
        </w:tc>
        <w:tc>
          <w:tcPr>
            <w:tcW w:w="972" w:type="dxa"/>
          </w:tcPr>
          <w:p w14:paraId="71AB0C9C" w14:textId="77777777" w:rsidR="00D14D3D" w:rsidRPr="007756E0" w:rsidRDefault="00D14D3D" w:rsidP="00E31F9B">
            <w:pPr>
              <w:pStyle w:val="Tabletext"/>
              <w:jc w:val="center"/>
            </w:pPr>
            <w:r w:rsidRPr="007756E0">
              <w:t>1</w:t>
            </w:r>
          </w:p>
        </w:tc>
        <w:tc>
          <w:tcPr>
            <w:tcW w:w="1072" w:type="dxa"/>
          </w:tcPr>
          <w:p w14:paraId="4A0FBBD3" w14:textId="4AED040F" w:rsidR="00D14D3D" w:rsidRPr="007756E0" w:rsidRDefault="00D14D3D" w:rsidP="00E31F9B">
            <w:pPr>
              <w:pStyle w:val="Tabletext"/>
              <w:jc w:val="center"/>
            </w:pPr>
            <w:r w:rsidRPr="007756E0">
              <w:t>12.1 </w:t>
            </w:r>
            <w:r w:rsidR="004442E7" w:rsidRPr="007756E0">
              <w:t>Mbit/s</w:t>
            </w:r>
          </w:p>
        </w:tc>
        <w:tc>
          <w:tcPr>
            <w:tcW w:w="1094" w:type="dxa"/>
          </w:tcPr>
          <w:p w14:paraId="58A570EE" w14:textId="77777777" w:rsidR="00D14D3D" w:rsidRPr="007756E0" w:rsidRDefault="00D14D3D" w:rsidP="00E31F9B">
            <w:pPr>
              <w:pStyle w:val="Tabletext"/>
              <w:jc w:val="center"/>
            </w:pPr>
            <w:r w:rsidRPr="007756E0">
              <w:t>2 km</w:t>
            </w:r>
          </w:p>
        </w:tc>
        <w:tc>
          <w:tcPr>
            <w:tcW w:w="1270" w:type="dxa"/>
          </w:tcPr>
          <w:p w14:paraId="5DEA4E26" w14:textId="02BC5C53" w:rsidR="00D14D3D" w:rsidRPr="007756E0" w:rsidRDefault="00D14D3D" w:rsidP="00E31F9B">
            <w:pPr>
              <w:pStyle w:val="Tabletext"/>
              <w:jc w:val="center"/>
            </w:pPr>
            <w:r w:rsidRPr="007756E0">
              <w:t xml:space="preserve">1.5-2 </w:t>
            </w:r>
            <w:r w:rsidR="00786FC1" w:rsidRPr="007756E0">
              <w:t>m</w:t>
            </w:r>
          </w:p>
        </w:tc>
        <w:tc>
          <w:tcPr>
            <w:tcW w:w="1819" w:type="dxa"/>
          </w:tcPr>
          <w:p w14:paraId="788BA65A" w14:textId="77777777" w:rsidR="00433E90" w:rsidRPr="007756E0" w:rsidRDefault="00D14D3D" w:rsidP="00496929">
            <w:pPr>
              <w:pStyle w:val="Tabletext"/>
              <w:jc w:val="left"/>
            </w:pPr>
            <w:r w:rsidRPr="007756E0">
              <w:t>2 500</w:t>
            </w:r>
            <w:r w:rsidRPr="007756E0">
              <w:noBreakHyphen/>
              <w:t>2 690 MHz</w:t>
            </w:r>
          </w:p>
          <w:p w14:paraId="212C2C20" w14:textId="77777777" w:rsidR="00433E90" w:rsidRPr="007756E0" w:rsidRDefault="00D14D3D" w:rsidP="00496929">
            <w:pPr>
              <w:pStyle w:val="Tabletext"/>
              <w:jc w:val="left"/>
            </w:pPr>
            <w:r w:rsidRPr="007756E0">
              <w:t>3 500</w:t>
            </w:r>
            <w:r w:rsidRPr="007756E0">
              <w:noBreakHyphen/>
              <w:t>3 800 MHz</w:t>
            </w:r>
          </w:p>
          <w:p w14:paraId="4DEB7F0F" w14:textId="0F328BDC" w:rsidR="00D14D3D" w:rsidRPr="007756E0" w:rsidRDefault="00D14D3D" w:rsidP="00496929">
            <w:pPr>
              <w:pStyle w:val="Tabletext"/>
              <w:jc w:val="left"/>
            </w:pPr>
            <w:r w:rsidRPr="007756E0">
              <w:t>27.5</w:t>
            </w:r>
            <w:r w:rsidRPr="007756E0">
              <w:noBreakHyphen/>
              <w:t>28.35 GHz</w:t>
            </w:r>
          </w:p>
        </w:tc>
      </w:tr>
      <w:tr w:rsidR="00433E90" w:rsidRPr="007756E0" w14:paraId="7FE67A83" w14:textId="77777777" w:rsidTr="00E31F9B">
        <w:tc>
          <w:tcPr>
            <w:tcW w:w="1787" w:type="dxa"/>
          </w:tcPr>
          <w:p w14:paraId="285FB756" w14:textId="41EC16D1" w:rsidR="00D14D3D" w:rsidRPr="007756E0" w:rsidRDefault="00D14D3D" w:rsidP="00E31F9B">
            <w:pPr>
              <w:pStyle w:val="Tabletext"/>
              <w:jc w:val="left"/>
            </w:pPr>
            <w:r w:rsidRPr="007756E0">
              <w:t xml:space="preserve">EVA </w:t>
            </w:r>
            <w:r w:rsidR="00E31F9B" w:rsidRPr="007756E0">
              <w:br/>
            </w:r>
            <w:r w:rsidRPr="007756E0">
              <w:t xml:space="preserve">(to </w:t>
            </w:r>
            <w:r w:rsidR="002F3E72" w:rsidRPr="007756E0">
              <w:rPr>
                <w:rFonts w:eastAsia="MS Mincho"/>
                <w:lang w:eastAsia="ja-JP"/>
              </w:rPr>
              <w:t>robotic/</w:t>
            </w:r>
            <w:r w:rsidR="002F3E72" w:rsidRPr="007756E0">
              <w:rPr>
                <w:rFonts w:eastAsia="MS Mincho"/>
                <w:lang w:eastAsia="ja-JP"/>
              </w:rPr>
              <w:br/>
              <w:t>pressur</w:t>
            </w:r>
            <w:r w:rsidRPr="007756E0">
              <w:rPr>
                <w:rFonts w:eastAsia="MS Mincho"/>
                <w:lang w:eastAsia="ja-JP"/>
              </w:rPr>
              <w:t xml:space="preserve">ized </w:t>
            </w:r>
            <w:r w:rsidRPr="007756E0">
              <w:t>rover/LTV))</w:t>
            </w:r>
          </w:p>
        </w:tc>
        <w:tc>
          <w:tcPr>
            <w:tcW w:w="1615" w:type="dxa"/>
          </w:tcPr>
          <w:p w14:paraId="293B2C03" w14:textId="5D4D6C82" w:rsidR="00D14D3D" w:rsidRPr="007756E0" w:rsidRDefault="00D14D3D" w:rsidP="004A7B16">
            <w:pPr>
              <w:pStyle w:val="Tabletext"/>
              <w:jc w:val="center"/>
            </w:pPr>
            <w:r w:rsidRPr="007756E0">
              <w:t>100 k</w:t>
            </w:r>
            <w:r w:rsidR="004442E7" w:rsidRPr="007756E0">
              <w:t>bit/s</w:t>
            </w:r>
            <w:r w:rsidR="004A7B16" w:rsidRPr="007756E0">
              <w:br/>
            </w:r>
            <w:r w:rsidRPr="007756E0">
              <w:t>(commands)</w:t>
            </w:r>
          </w:p>
        </w:tc>
        <w:tc>
          <w:tcPr>
            <w:tcW w:w="972" w:type="dxa"/>
          </w:tcPr>
          <w:p w14:paraId="5E1442A2" w14:textId="77777777" w:rsidR="00D14D3D" w:rsidRPr="007756E0" w:rsidRDefault="00D14D3D" w:rsidP="00E31F9B">
            <w:pPr>
              <w:pStyle w:val="Tabletext"/>
              <w:jc w:val="center"/>
            </w:pPr>
            <w:r w:rsidRPr="007756E0">
              <w:t>1</w:t>
            </w:r>
          </w:p>
        </w:tc>
        <w:tc>
          <w:tcPr>
            <w:tcW w:w="1072" w:type="dxa"/>
          </w:tcPr>
          <w:p w14:paraId="4A4D2EFF" w14:textId="5BD9F1A5" w:rsidR="00D14D3D" w:rsidRPr="007756E0" w:rsidRDefault="00D14D3D" w:rsidP="00E31F9B">
            <w:pPr>
              <w:pStyle w:val="Tabletext"/>
              <w:jc w:val="center"/>
            </w:pPr>
            <w:r w:rsidRPr="007756E0">
              <w:t>100 k</w:t>
            </w:r>
            <w:r w:rsidR="004442E7" w:rsidRPr="007756E0">
              <w:t>bit/s</w:t>
            </w:r>
          </w:p>
        </w:tc>
        <w:tc>
          <w:tcPr>
            <w:tcW w:w="1094" w:type="dxa"/>
          </w:tcPr>
          <w:p w14:paraId="0E10C6EE" w14:textId="77777777" w:rsidR="00D14D3D" w:rsidRPr="007756E0" w:rsidRDefault="00D14D3D" w:rsidP="00E31F9B">
            <w:pPr>
              <w:pStyle w:val="Tabletext"/>
              <w:jc w:val="center"/>
            </w:pPr>
            <w:r w:rsidRPr="007756E0">
              <w:t>2 km</w:t>
            </w:r>
          </w:p>
        </w:tc>
        <w:tc>
          <w:tcPr>
            <w:tcW w:w="1270" w:type="dxa"/>
          </w:tcPr>
          <w:p w14:paraId="34AC4738" w14:textId="056BF5E0" w:rsidR="00D14D3D" w:rsidRPr="007756E0" w:rsidRDefault="00D14D3D" w:rsidP="00E31F9B">
            <w:pPr>
              <w:pStyle w:val="Tabletext"/>
              <w:jc w:val="center"/>
            </w:pPr>
            <w:r w:rsidRPr="007756E0">
              <w:t xml:space="preserve">1.5-2 </w:t>
            </w:r>
            <w:r w:rsidR="00786FC1" w:rsidRPr="007756E0">
              <w:t>m</w:t>
            </w:r>
          </w:p>
        </w:tc>
        <w:tc>
          <w:tcPr>
            <w:tcW w:w="1819" w:type="dxa"/>
          </w:tcPr>
          <w:p w14:paraId="566047B4" w14:textId="77777777" w:rsidR="00433E90" w:rsidRPr="007756E0" w:rsidRDefault="00D14D3D" w:rsidP="00496929">
            <w:pPr>
              <w:pStyle w:val="Tabletext"/>
              <w:jc w:val="left"/>
            </w:pPr>
            <w:r w:rsidRPr="007756E0">
              <w:t>2 500</w:t>
            </w:r>
            <w:r w:rsidRPr="007756E0">
              <w:noBreakHyphen/>
              <w:t>2 690 MHz</w:t>
            </w:r>
          </w:p>
          <w:p w14:paraId="19E84D34" w14:textId="693FF9D5" w:rsidR="00D14D3D" w:rsidRPr="007756E0" w:rsidRDefault="00D14D3D" w:rsidP="00496929">
            <w:pPr>
              <w:pStyle w:val="Tabletext"/>
              <w:jc w:val="left"/>
            </w:pPr>
            <w:r w:rsidRPr="007756E0">
              <w:t>3 500</w:t>
            </w:r>
            <w:r w:rsidRPr="007756E0">
              <w:noBreakHyphen/>
              <w:t>3 800 MHz</w:t>
            </w:r>
          </w:p>
        </w:tc>
      </w:tr>
      <w:tr w:rsidR="00433E90" w:rsidRPr="007756E0" w14:paraId="5EE60556" w14:textId="77777777" w:rsidTr="00496929">
        <w:tc>
          <w:tcPr>
            <w:tcW w:w="1787" w:type="dxa"/>
            <w:tcBorders>
              <w:bottom w:val="single" w:sz="4" w:space="0" w:color="auto"/>
            </w:tcBorders>
          </w:tcPr>
          <w:p w14:paraId="47F6DD63" w14:textId="2E7F78D0" w:rsidR="00D14D3D" w:rsidRPr="007756E0" w:rsidRDefault="00D14D3D" w:rsidP="00E31F9B">
            <w:pPr>
              <w:pStyle w:val="Tabletext"/>
              <w:jc w:val="left"/>
            </w:pPr>
            <w:r w:rsidRPr="007756E0">
              <w:t xml:space="preserve">EVA </w:t>
            </w:r>
            <w:r w:rsidR="002F3E72" w:rsidRPr="007756E0">
              <w:t xml:space="preserve">contingency </w:t>
            </w:r>
            <w:r w:rsidRPr="007756E0">
              <w:t>(Walk-back)</w:t>
            </w:r>
          </w:p>
        </w:tc>
        <w:tc>
          <w:tcPr>
            <w:tcW w:w="1615" w:type="dxa"/>
            <w:tcBorders>
              <w:bottom w:val="single" w:sz="4" w:space="0" w:color="auto"/>
            </w:tcBorders>
          </w:tcPr>
          <w:p w14:paraId="37EE28F4" w14:textId="5F65158D" w:rsidR="00D14D3D" w:rsidRPr="007756E0" w:rsidRDefault="00D14D3D" w:rsidP="004A7B16">
            <w:pPr>
              <w:pStyle w:val="Tabletext"/>
              <w:jc w:val="center"/>
            </w:pPr>
            <w:r w:rsidRPr="007756E0">
              <w:t>98 k</w:t>
            </w:r>
            <w:r w:rsidR="004442E7" w:rsidRPr="007756E0">
              <w:t>bit/s</w:t>
            </w:r>
            <w:r w:rsidRPr="007756E0">
              <w:rPr>
                <w:vertAlign w:val="superscript"/>
              </w:rPr>
              <w:t>(1)</w:t>
            </w:r>
            <w:r w:rsidR="004A7B16" w:rsidRPr="007756E0">
              <w:br/>
            </w:r>
            <w:r w:rsidR="002F3E72" w:rsidRPr="007756E0">
              <w:t>u</w:t>
            </w:r>
            <w:r w:rsidRPr="007756E0">
              <w:t>p to 3.1 </w:t>
            </w:r>
            <w:r w:rsidR="004442E7" w:rsidRPr="007756E0">
              <w:t>Mbit/s</w:t>
            </w:r>
            <w:r w:rsidRPr="007756E0">
              <w:rPr>
                <w:vertAlign w:val="superscript"/>
              </w:rPr>
              <w:t>(2)</w:t>
            </w:r>
          </w:p>
        </w:tc>
        <w:tc>
          <w:tcPr>
            <w:tcW w:w="972" w:type="dxa"/>
            <w:tcBorders>
              <w:bottom w:val="single" w:sz="4" w:space="0" w:color="auto"/>
            </w:tcBorders>
          </w:tcPr>
          <w:p w14:paraId="46A5E9F0" w14:textId="77777777" w:rsidR="00D14D3D" w:rsidRPr="007756E0" w:rsidRDefault="00D14D3D" w:rsidP="00E31F9B">
            <w:pPr>
              <w:pStyle w:val="Tabletext"/>
              <w:jc w:val="center"/>
            </w:pPr>
            <w:r w:rsidRPr="007756E0">
              <w:t>1</w:t>
            </w:r>
          </w:p>
        </w:tc>
        <w:tc>
          <w:tcPr>
            <w:tcW w:w="1072" w:type="dxa"/>
            <w:tcBorders>
              <w:bottom w:val="single" w:sz="4" w:space="0" w:color="auto"/>
            </w:tcBorders>
          </w:tcPr>
          <w:p w14:paraId="660C7919" w14:textId="09937B49" w:rsidR="00D14D3D" w:rsidRPr="007756E0" w:rsidRDefault="00D14D3D" w:rsidP="00E31F9B">
            <w:pPr>
              <w:pStyle w:val="Tabletext"/>
              <w:jc w:val="center"/>
            </w:pPr>
            <w:r w:rsidRPr="007756E0">
              <w:t xml:space="preserve">3.1 </w:t>
            </w:r>
            <w:r w:rsidR="004442E7" w:rsidRPr="007756E0">
              <w:t>Mbit/s</w:t>
            </w:r>
          </w:p>
        </w:tc>
        <w:tc>
          <w:tcPr>
            <w:tcW w:w="1094" w:type="dxa"/>
            <w:tcBorders>
              <w:bottom w:val="single" w:sz="4" w:space="0" w:color="auto"/>
            </w:tcBorders>
          </w:tcPr>
          <w:p w14:paraId="078E96EB" w14:textId="77777777" w:rsidR="00D14D3D" w:rsidRPr="007756E0" w:rsidRDefault="00D14D3D" w:rsidP="00E31F9B">
            <w:pPr>
              <w:pStyle w:val="Tabletext"/>
              <w:jc w:val="center"/>
            </w:pPr>
            <w:r w:rsidRPr="007756E0">
              <w:t>10 km</w:t>
            </w:r>
          </w:p>
        </w:tc>
        <w:tc>
          <w:tcPr>
            <w:tcW w:w="1270" w:type="dxa"/>
            <w:tcBorders>
              <w:bottom w:val="single" w:sz="4" w:space="0" w:color="auto"/>
            </w:tcBorders>
          </w:tcPr>
          <w:p w14:paraId="044058E4" w14:textId="7219A3A6" w:rsidR="00D14D3D" w:rsidRPr="007756E0" w:rsidRDefault="00D14D3D" w:rsidP="00E31F9B">
            <w:pPr>
              <w:pStyle w:val="Tabletext"/>
              <w:jc w:val="center"/>
            </w:pPr>
            <w:r w:rsidRPr="007756E0">
              <w:t xml:space="preserve">1.5-2 </w:t>
            </w:r>
            <w:r w:rsidR="00786FC1" w:rsidRPr="007756E0">
              <w:t>m</w:t>
            </w:r>
          </w:p>
        </w:tc>
        <w:tc>
          <w:tcPr>
            <w:tcW w:w="1819" w:type="dxa"/>
            <w:tcBorders>
              <w:bottom w:val="single" w:sz="4" w:space="0" w:color="auto"/>
            </w:tcBorders>
          </w:tcPr>
          <w:p w14:paraId="412D09BB" w14:textId="77777777" w:rsidR="00433E90" w:rsidRPr="007756E0" w:rsidRDefault="00D14D3D" w:rsidP="00496929">
            <w:pPr>
              <w:pStyle w:val="Tabletext"/>
              <w:jc w:val="left"/>
            </w:pPr>
            <w:r w:rsidRPr="007756E0">
              <w:t>420</w:t>
            </w:r>
            <w:r w:rsidRPr="007756E0">
              <w:noBreakHyphen/>
              <w:t>430 MHz</w:t>
            </w:r>
          </w:p>
          <w:p w14:paraId="5837506A" w14:textId="77777777" w:rsidR="00433E90" w:rsidRPr="007756E0" w:rsidRDefault="00D14D3D" w:rsidP="00496929">
            <w:pPr>
              <w:pStyle w:val="Tabletext"/>
              <w:jc w:val="left"/>
            </w:pPr>
            <w:r w:rsidRPr="007756E0">
              <w:t>2 500</w:t>
            </w:r>
            <w:r w:rsidRPr="007756E0">
              <w:noBreakHyphen/>
              <w:t>2 690 MHz</w:t>
            </w:r>
          </w:p>
          <w:p w14:paraId="15B514A7" w14:textId="02A6E8A2" w:rsidR="00D14D3D" w:rsidRPr="007756E0" w:rsidRDefault="00D14D3D" w:rsidP="00496929">
            <w:pPr>
              <w:pStyle w:val="Tabletext"/>
              <w:jc w:val="left"/>
            </w:pPr>
            <w:r w:rsidRPr="007756E0">
              <w:t>3 500</w:t>
            </w:r>
            <w:r w:rsidRPr="007756E0">
              <w:noBreakHyphen/>
              <w:t>3 800 MHz</w:t>
            </w:r>
          </w:p>
        </w:tc>
      </w:tr>
      <w:tr w:rsidR="00D14D3D" w:rsidRPr="007756E0" w14:paraId="50552DCA" w14:textId="77777777" w:rsidTr="00496929">
        <w:tc>
          <w:tcPr>
            <w:tcW w:w="9629" w:type="dxa"/>
            <w:gridSpan w:val="7"/>
            <w:tcBorders>
              <w:top w:val="single" w:sz="4" w:space="0" w:color="auto"/>
              <w:left w:val="nil"/>
              <w:bottom w:val="nil"/>
              <w:right w:val="nil"/>
            </w:tcBorders>
          </w:tcPr>
          <w:p w14:paraId="4EB3D41C" w14:textId="77777777" w:rsidR="002F3E72" w:rsidRPr="007756E0" w:rsidRDefault="00D14D3D" w:rsidP="00496929">
            <w:pPr>
              <w:pStyle w:val="Tablelegend"/>
              <w:jc w:val="left"/>
            </w:pPr>
            <w:r w:rsidRPr="007756E0">
              <w:rPr>
                <w:vertAlign w:val="superscript"/>
              </w:rPr>
              <w:t>(1)</w:t>
            </w:r>
            <w:r w:rsidRPr="007756E0">
              <w:tab/>
              <w:t>Required; voice and data only.</w:t>
            </w:r>
          </w:p>
          <w:p w14:paraId="560D1E6D" w14:textId="418CB977" w:rsidR="00D14D3D" w:rsidRPr="007756E0" w:rsidRDefault="00D14D3D" w:rsidP="00496929">
            <w:pPr>
              <w:pStyle w:val="Tablelegend"/>
              <w:jc w:val="left"/>
              <w:rPr>
                <w:sz w:val="20"/>
              </w:rPr>
            </w:pPr>
            <w:r w:rsidRPr="007756E0">
              <w:rPr>
                <w:vertAlign w:val="superscript"/>
              </w:rPr>
              <w:t>(2)</w:t>
            </w:r>
            <w:r w:rsidRPr="007756E0">
              <w:tab/>
              <w:t>Voice, data, and limited video depending on range and link availability.</w:t>
            </w:r>
          </w:p>
        </w:tc>
      </w:tr>
    </w:tbl>
    <w:p w14:paraId="6ECA7153" w14:textId="77777777" w:rsidR="00D14D3D" w:rsidRPr="007756E0" w:rsidRDefault="00D14D3D" w:rsidP="00D14D3D">
      <w:pPr>
        <w:pStyle w:val="Tablefin"/>
      </w:pPr>
    </w:p>
    <w:p w14:paraId="676A8046" w14:textId="0376CAF8" w:rsidR="00D14D3D" w:rsidRPr="007756E0" w:rsidRDefault="00D14D3D" w:rsidP="00D14D3D">
      <w:pPr>
        <w:pStyle w:val="Heading3"/>
        <w:tabs>
          <w:tab w:val="left" w:pos="1260"/>
        </w:tabs>
      </w:pPr>
      <w:bookmarkStart w:id="21" w:name="_Toc195003095"/>
      <w:r w:rsidRPr="007756E0">
        <w:lastRenderedPageBreak/>
        <w:t>3.2.2</w:t>
      </w:r>
      <w:r w:rsidRPr="007756E0">
        <w:tab/>
        <w:t xml:space="preserve">Lunar </w:t>
      </w:r>
      <w:r w:rsidR="007754DE" w:rsidRPr="007756E0">
        <w:t xml:space="preserve">communications terminals on stationary platforms </w:t>
      </w:r>
      <w:r w:rsidR="004A7B16" w:rsidRPr="007756E0">
        <w:t>–</w:t>
      </w:r>
      <w:r w:rsidRPr="007756E0">
        <w:t xml:space="preserve"> Operational and technical capabilities of communications stations on the lunar surface</w:t>
      </w:r>
      <w:bookmarkEnd w:id="21"/>
    </w:p>
    <w:p w14:paraId="7BC7F8D5" w14:textId="2E3F1FCE" w:rsidR="00D14D3D" w:rsidRPr="007756E0" w:rsidRDefault="00D14D3D" w:rsidP="00D14D3D">
      <w:r w:rsidRPr="007756E0">
        <w:t xml:space="preserve">The habitation module and lunar lander are examples of stationary platforms on the lunar surface that may host a lunar communications terminal. The lunar lander is included as a stationary platform because it does not move after landing on the lunar surface, even though it moves during the ascent and descent phases. Under the envisioned concept of operations, the lander will provide EVA communications to the crew members after landing including voice, data, and video. The lander may also transmit to </w:t>
      </w:r>
      <w:r w:rsidR="007754DE" w:rsidRPr="007756E0">
        <w:t>an</w:t>
      </w:r>
      <w:r w:rsidRPr="007756E0">
        <w:t xml:space="preserve"> </w:t>
      </w:r>
      <w:r w:rsidR="00932F53" w:rsidRPr="007756E0">
        <w:t>LTV</w:t>
      </w:r>
      <w:r w:rsidRPr="007756E0">
        <w:t xml:space="preserve">, primary for commanding. The LCT on the lander may also be used to command </w:t>
      </w:r>
      <w:r w:rsidRPr="007756E0">
        <w:rPr>
          <w:lang w:eastAsia="ja-JP"/>
        </w:rPr>
        <w:t>robotic/</w:t>
      </w:r>
      <w:r w:rsidRPr="007756E0">
        <w:t xml:space="preserve">pressurized rovers used for remote surface exploration. Antennas for lunar surface communications on the stationary platforms such as landers or habitation modules will typically be pointed between </w:t>
      </w:r>
      <w:r w:rsidRPr="007756E0">
        <w:sym w:font="Symbol" w:char="F0B1"/>
      </w:r>
      <w:r w:rsidRPr="007756E0">
        <w:t xml:space="preserve">10 degrees from the horizontal direction. </w:t>
      </w:r>
    </w:p>
    <w:p w14:paraId="41A209CD" w14:textId="799314C9" w:rsidR="00D14D3D" w:rsidRPr="007756E0" w:rsidRDefault="00D14D3D" w:rsidP="00D14D3D">
      <w:r w:rsidRPr="007756E0">
        <w:t xml:space="preserve">Table </w:t>
      </w:r>
      <w:r w:rsidR="007754DE" w:rsidRPr="007756E0">
        <w:t>4</w:t>
      </w:r>
      <w:r w:rsidRPr="007756E0">
        <w:t xml:space="preserve"> shows some typical characteristics for LCTs on a stationary platform, using the lander as an example. </w:t>
      </w:r>
    </w:p>
    <w:p w14:paraId="005ED239" w14:textId="5360E610" w:rsidR="00D14D3D" w:rsidRPr="007756E0" w:rsidRDefault="00D14D3D" w:rsidP="00D14D3D">
      <w:pPr>
        <w:pStyle w:val="FigureNo"/>
        <w:spacing w:before="240"/>
      </w:pPr>
      <w:r w:rsidRPr="007756E0">
        <w:t xml:space="preserve">Figure </w:t>
      </w:r>
      <w:r w:rsidR="00685B3C" w:rsidRPr="007756E0">
        <w:rPr>
          <w:noProof/>
        </w:rPr>
        <w:t>3</w:t>
      </w:r>
    </w:p>
    <w:p w14:paraId="50B37287" w14:textId="77777777" w:rsidR="00D14D3D" w:rsidRPr="007756E0" w:rsidRDefault="00D14D3D" w:rsidP="00D14D3D">
      <w:pPr>
        <w:pStyle w:val="Figuretitle"/>
      </w:pPr>
      <w:r w:rsidRPr="007756E0">
        <w:t>Pictorial Example of a Lunar Lander (stationary LCT)</w:t>
      </w:r>
    </w:p>
    <w:p w14:paraId="0F3D8A20" w14:textId="77777777" w:rsidR="00D14D3D" w:rsidRPr="007756E0" w:rsidRDefault="00D14D3D" w:rsidP="00D14D3D">
      <w:pPr>
        <w:pStyle w:val="Figure"/>
      </w:pPr>
      <w:r w:rsidRPr="007756E0">
        <w:rPr>
          <w:noProof/>
        </w:rPr>
        <w:drawing>
          <wp:inline distT="0" distB="0" distL="0" distR="0" wp14:anchorId="6BE984CA" wp14:editId="78982C78">
            <wp:extent cx="2877820" cy="2898140"/>
            <wp:effectExtent l="0" t="0" r="0" b="0"/>
            <wp:docPr id="269808245" name="Picture 3" descr="A astronaut kneeling on the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08245" name="Picture 3" descr="A astronaut kneeling on the mo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902835" cy="2923018"/>
                    </a:xfrm>
                    <a:prstGeom prst="rect">
                      <a:avLst/>
                    </a:prstGeom>
                    <a:noFill/>
                    <a:ln>
                      <a:noFill/>
                    </a:ln>
                  </pic:spPr>
                </pic:pic>
              </a:graphicData>
            </a:graphic>
          </wp:inline>
        </w:drawing>
      </w:r>
    </w:p>
    <w:p w14:paraId="46E8B0C3" w14:textId="6B180E68" w:rsidR="00D14D3D" w:rsidRPr="007756E0" w:rsidRDefault="007754DE" w:rsidP="00D14D3D">
      <w:pPr>
        <w:pStyle w:val="TableNo"/>
      </w:pPr>
      <w:bookmarkStart w:id="22" w:name="_Ref158088850"/>
      <w:r w:rsidRPr="007756E0">
        <w:t xml:space="preserve">TABLE </w:t>
      </w:r>
      <w:bookmarkEnd w:id="22"/>
      <w:r w:rsidRPr="007756E0">
        <w:t>4</w:t>
      </w:r>
    </w:p>
    <w:p w14:paraId="67D1F916" w14:textId="77777777" w:rsidR="00D14D3D" w:rsidRPr="007756E0" w:rsidRDefault="00D14D3D" w:rsidP="00D14D3D">
      <w:pPr>
        <w:pStyle w:val="Tabletitle"/>
      </w:pPr>
      <w:r w:rsidRPr="007756E0">
        <w:t>Typical technical characteristics of stationary LCTs on the lunar surface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565"/>
        <w:gridCol w:w="999"/>
        <w:gridCol w:w="1231"/>
        <w:gridCol w:w="1130"/>
        <w:gridCol w:w="1102"/>
        <w:gridCol w:w="1952"/>
      </w:tblGrid>
      <w:tr w:rsidR="00E17149" w:rsidRPr="007756E0" w14:paraId="05D86075" w14:textId="77777777" w:rsidTr="00012F53">
        <w:trPr>
          <w:jc w:val="center"/>
        </w:trPr>
        <w:tc>
          <w:tcPr>
            <w:tcW w:w="1650" w:type="dxa"/>
          </w:tcPr>
          <w:p w14:paraId="7D4DAF6F" w14:textId="513FCE77" w:rsidR="00D14D3D" w:rsidRPr="007756E0" w:rsidRDefault="00D14D3D" w:rsidP="00012F53">
            <w:pPr>
              <w:pStyle w:val="Tablehead"/>
            </w:pPr>
            <w:r w:rsidRPr="007756E0">
              <w:t xml:space="preserve">LCT on </w:t>
            </w:r>
            <w:r w:rsidR="00E17149" w:rsidRPr="007756E0">
              <w:t>stationary platform</w:t>
            </w:r>
          </w:p>
        </w:tc>
        <w:tc>
          <w:tcPr>
            <w:tcW w:w="1565" w:type="dxa"/>
          </w:tcPr>
          <w:p w14:paraId="28502B7D" w14:textId="07189F55" w:rsidR="00D14D3D" w:rsidRPr="007756E0" w:rsidRDefault="00D14D3D" w:rsidP="00012F53">
            <w:pPr>
              <w:pStyle w:val="Tablehead"/>
            </w:pPr>
            <w:r w:rsidRPr="007756E0">
              <w:t xml:space="preserve">Data </w:t>
            </w:r>
            <w:r w:rsidR="00E17149" w:rsidRPr="007756E0">
              <w:t>r</w:t>
            </w:r>
            <w:r w:rsidRPr="007756E0">
              <w:t xml:space="preserve">ate </w:t>
            </w:r>
            <w:r w:rsidR="007756E0">
              <w:br/>
            </w:r>
            <w:r w:rsidRPr="007756E0">
              <w:t>per link</w:t>
            </w:r>
          </w:p>
        </w:tc>
        <w:tc>
          <w:tcPr>
            <w:tcW w:w="999" w:type="dxa"/>
          </w:tcPr>
          <w:p w14:paraId="26A11F1F" w14:textId="479D8297" w:rsidR="00D14D3D" w:rsidRPr="007756E0" w:rsidRDefault="00D14D3D" w:rsidP="00012F53">
            <w:pPr>
              <w:pStyle w:val="Tablehead"/>
            </w:pPr>
            <w:r w:rsidRPr="007756E0">
              <w:t xml:space="preserve">Number of </w:t>
            </w:r>
            <w:r w:rsidR="00E17149" w:rsidRPr="007756E0">
              <w:t>links</w:t>
            </w:r>
          </w:p>
        </w:tc>
        <w:tc>
          <w:tcPr>
            <w:tcW w:w="1231" w:type="dxa"/>
          </w:tcPr>
          <w:p w14:paraId="0E33B165" w14:textId="4BC17C27" w:rsidR="00D14D3D" w:rsidRPr="007756E0" w:rsidRDefault="00D14D3D" w:rsidP="00012F53">
            <w:pPr>
              <w:pStyle w:val="Tablehead"/>
            </w:pPr>
            <w:r w:rsidRPr="007756E0">
              <w:t xml:space="preserve">Total </w:t>
            </w:r>
            <w:r w:rsidR="00E17149" w:rsidRPr="007756E0">
              <w:t>data rate</w:t>
            </w:r>
          </w:p>
        </w:tc>
        <w:tc>
          <w:tcPr>
            <w:tcW w:w="1130" w:type="dxa"/>
          </w:tcPr>
          <w:p w14:paraId="70292DF4" w14:textId="05B9E552" w:rsidR="00D14D3D" w:rsidRPr="007756E0" w:rsidRDefault="00D14D3D" w:rsidP="00012F53">
            <w:pPr>
              <w:pStyle w:val="Tablehead"/>
            </w:pPr>
            <w:r w:rsidRPr="007756E0">
              <w:t xml:space="preserve">Example </w:t>
            </w:r>
            <w:r w:rsidR="00E17149" w:rsidRPr="007756E0">
              <w:t>operating distance</w:t>
            </w:r>
          </w:p>
        </w:tc>
        <w:tc>
          <w:tcPr>
            <w:tcW w:w="1102" w:type="dxa"/>
          </w:tcPr>
          <w:p w14:paraId="76D4E7AB" w14:textId="44C8F1BB" w:rsidR="00D14D3D" w:rsidRPr="007756E0" w:rsidRDefault="00D14D3D" w:rsidP="00012F53">
            <w:pPr>
              <w:pStyle w:val="Tablehead"/>
            </w:pPr>
            <w:r w:rsidRPr="007756E0">
              <w:t xml:space="preserve">Antenna </w:t>
            </w:r>
            <w:r w:rsidR="00E17149" w:rsidRPr="007756E0">
              <w:t xml:space="preserve">height </w:t>
            </w:r>
            <w:r w:rsidRPr="007756E0">
              <w:t>(AGL)</w:t>
            </w:r>
          </w:p>
        </w:tc>
        <w:tc>
          <w:tcPr>
            <w:tcW w:w="1952" w:type="dxa"/>
          </w:tcPr>
          <w:p w14:paraId="60C8790A" w14:textId="3AEA58C8" w:rsidR="00D14D3D" w:rsidRPr="007756E0" w:rsidRDefault="00D14D3D" w:rsidP="004A7B16">
            <w:pPr>
              <w:pStyle w:val="Tablehead"/>
            </w:pPr>
            <w:r w:rsidRPr="007756E0">
              <w:t xml:space="preserve">Frequency </w:t>
            </w:r>
            <w:r w:rsidR="00E17149" w:rsidRPr="007756E0">
              <w:t>band</w:t>
            </w:r>
            <w:r w:rsidRPr="007756E0">
              <w:t>(s)</w:t>
            </w:r>
          </w:p>
        </w:tc>
      </w:tr>
      <w:tr w:rsidR="00E17149" w:rsidRPr="007756E0" w14:paraId="7A1B807E" w14:textId="77777777" w:rsidTr="00012F53">
        <w:trPr>
          <w:jc w:val="center"/>
        </w:trPr>
        <w:tc>
          <w:tcPr>
            <w:tcW w:w="1650" w:type="dxa"/>
          </w:tcPr>
          <w:p w14:paraId="58F92A97" w14:textId="77777777" w:rsidR="00D14D3D" w:rsidRPr="007756E0" w:rsidRDefault="00D14D3D" w:rsidP="00B76AF7">
            <w:pPr>
              <w:pStyle w:val="Tabletext"/>
            </w:pPr>
            <w:r w:rsidRPr="007756E0">
              <w:t xml:space="preserve">Lander </w:t>
            </w:r>
            <w:r w:rsidRPr="007756E0">
              <w:br/>
              <w:t>(to EVA)</w:t>
            </w:r>
          </w:p>
        </w:tc>
        <w:tc>
          <w:tcPr>
            <w:tcW w:w="1565" w:type="dxa"/>
          </w:tcPr>
          <w:p w14:paraId="69E3C4A2" w14:textId="7D666612" w:rsidR="00D14D3D" w:rsidRPr="007756E0" w:rsidRDefault="00D14D3D" w:rsidP="00012F53">
            <w:pPr>
              <w:pStyle w:val="Tabletext"/>
              <w:jc w:val="center"/>
            </w:pPr>
            <w:r w:rsidRPr="007756E0">
              <w:t>64 k</w:t>
            </w:r>
            <w:r w:rsidR="004442E7" w:rsidRPr="007756E0">
              <w:t>bit/s</w:t>
            </w:r>
            <w:r w:rsidRPr="007756E0">
              <w:t xml:space="preserve"> (voice)</w:t>
            </w:r>
          </w:p>
          <w:p w14:paraId="61FB7CA0" w14:textId="52BA82F1" w:rsidR="00D14D3D" w:rsidRPr="007756E0" w:rsidRDefault="00D14D3D" w:rsidP="00012F53">
            <w:pPr>
              <w:pStyle w:val="Tabletext"/>
              <w:jc w:val="center"/>
            </w:pPr>
            <w:r w:rsidRPr="007756E0">
              <w:t xml:space="preserve">3 </w:t>
            </w:r>
            <w:r w:rsidR="004442E7" w:rsidRPr="007756E0">
              <w:t>Mbit/s</w:t>
            </w:r>
            <w:r w:rsidRPr="007756E0">
              <w:t xml:space="preserve"> (video)</w:t>
            </w:r>
          </w:p>
        </w:tc>
        <w:tc>
          <w:tcPr>
            <w:tcW w:w="999" w:type="dxa"/>
          </w:tcPr>
          <w:p w14:paraId="07E8F70C" w14:textId="77777777" w:rsidR="00D14D3D" w:rsidRPr="007756E0" w:rsidRDefault="00D14D3D" w:rsidP="00012F53">
            <w:pPr>
              <w:pStyle w:val="Tabletext"/>
              <w:jc w:val="center"/>
            </w:pPr>
            <w:r w:rsidRPr="007756E0">
              <w:t>4</w:t>
            </w:r>
          </w:p>
        </w:tc>
        <w:tc>
          <w:tcPr>
            <w:tcW w:w="1231" w:type="dxa"/>
          </w:tcPr>
          <w:p w14:paraId="0F5A3093" w14:textId="756B7CA6" w:rsidR="00D14D3D" w:rsidRPr="007756E0" w:rsidRDefault="00D14D3D" w:rsidP="00012F53">
            <w:pPr>
              <w:pStyle w:val="Tabletext"/>
              <w:jc w:val="center"/>
            </w:pPr>
            <w:r w:rsidRPr="007756E0">
              <w:t>12.3 </w:t>
            </w:r>
            <w:r w:rsidR="004442E7" w:rsidRPr="007756E0">
              <w:t>Mbit/s</w:t>
            </w:r>
          </w:p>
        </w:tc>
        <w:tc>
          <w:tcPr>
            <w:tcW w:w="1130" w:type="dxa"/>
          </w:tcPr>
          <w:p w14:paraId="12062723" w14:textId="77777777" w:rsidR="00D14D3D" w:rsidRPr="007756E0" w:rsidRDefault="00D14D3D" w:rsidP="00012F53">
            <w:pPr>
              <w:pStyle w:val="Tabletext"/>
              <w:jc w:val="center"/>
            </w:pPr>
            <w:r w:rsidRPr="007756E0">
              <w:t>10 km</w:t>
            </w:r>
          </w:p>
        </w:tc>
        <w:tc>
          <w:tcPr>
            <w:tcW w:w="1102" w:type="dxa"/>
          </w:tcPr>
          <w:p w14:paraId="111811E1" w14:textId="706F70E4" w:rsidR="00D14D3D" w:rsidRPr="007756E0" w:rsidRDefault="00D14D3D" w:rsidP="00012F53">
            <w:pPr>
              <w:pStyle w:val="Tabletext"/>
              <w:jc w:val="center"/>
            </w:pPr>
            <w:r w:rsidRPr="007756E0">
              <w:t>16</w:t>
            </w:r>
            <w:r w:rsidRPr="007756E0">
              <w:noBreakHyphen/>
              <w:t>50 </w:t>
            </w:r>
            <w:r w:rsidR="00E17149" w:rsidRPr="007756E0">
              <w:t>m</w:t>
            </w:r>
          </w:p>
        </w:tc>
        <w:tc>
          <w:tcPr>
            <w:tcW w:w="1952" w:type="dxa"/>
          </w:tcPr>
          <w:p w14:paraId="6372A600" w14:textId="77777777" w:rsidR="00D14D3D" w:rsidRPr="007756E0" w:rsidRDefault="00D14D3D" w:rsidP="004A7B16">
            <w:pPr>
              <w:pStyle w:val="Tabletext"/>
            </w:pPr>
            <w:r w:rsidRPr="007756E0">
              <w:t>420</w:t>
            </w:r>
            <w:r w:rsidRPr="007756E0">
              <w:noBreakHyphen/>
              <w:t>430 MHz</w:t>
            </w:r>
          </w:p>
          <w:p w14:paraId="40572FDB" w14:textId="77777777" w:rsidR="00D14D3D" w:rsidRPr="007756E0" w:rsidRDefault="00D14D3D" w:rsidP="004A7B16">
            <w:pPr>
              <w:pStyle w:val="Tabletext"/>
            </w:pPr>
            <w:r w:rsidRPr="007756E0">
              <w:t>2 500</w:t>
            </w:r>
            <w:r w:rsidRPr="007756E0">
              <w:noBreakHyphen/>
              <w:t>2 690 MHz</w:t>
            </w:r>
          </w:p>
          <w:p w14:paraId="6BD3C6F0" w14:textId="77777777" w:rsidR="00D14D3D" w:rsidRPr="007756E0" w:rsidRDefault="00D14D3D" w:rsidP="004A7B16">
            <w:pPr>
              <w:pStyle w:val="Tabletext"/>
            </w:pPr>
            <w:r w:rsidRPr="007756E0">
              <w:t>3 500</w:t>
            </w:r>
            <w:r w:rsidRPr="007756E0">
              <w:noBreakHyphen/>
              <w:t>3 800 MHz</w:t>
            </w:r>
          </w:p>
          <w:p w14:paraId="3683D1FC" w14:textId="77777777" w:rsidR="00D14D3D" w:rsidRPr="007756E0" w:rsidRDefault="00D14D3D" w:rsidP="004A7B16">
            <w:pPr>
              <w:pStyle w:val="Tabletext"/>
              <w:rPr>
                <w:rFonts w:asciiTheme="majorBidi" w:hAnsiTheme="majorBidi" w:cstheme="majorBidi"/>
              </w:rPr>
            </w:pPr>
            <w:r w:rsidRPr="007756E0">
              <w:t>27.5</w:t>
            </w:r>
            <w:r w:rsidRPr="007756E0">
              <w:noBreakHyphen/>
              <w:t>28.35 GHz</w:t>
            </w:r>
          </w:p>
        </w:tc>
      </w:tr>
      <w:tr w:rsidR="00E17149" w:rsidRPr="007756E0" w14:paraId="0052ED3B" w14:textId="77777777" w:rsidTr="00012F53">
        <w:trPr>
          <w:trHeight w:val="567"/>
          <w:jc w:val="center"/>
        </w:trPr>
        <w:tc>
          <w:tcPr>
            <w:tcW w:w="1650" w:type="dxa"/>
          </w:tcPr>
          <w:p w14:paraId="0C1D5AB6" w14:textId="77777777" w:rsidR="00D14D3D" w:rsidRPr="007756E0" w:rsidRDefault="00D14D3D" w:rsidP="00A0112F">
            <w:pPr>
              <w:pStyle w:val="Tabletext"/>
              <w:jc w:val="left"/>
            </w:pPr>
            <w:r w:rsidRPr="007756E0">
              <w:t xml:space="preserve">Lander WLAN </w:t>
            </w:r>
            <w:r w:rsidRPr="007756E0">
              <w:br/>
              <w:t>(to EVA)</w:t>
            </w:r>
          </w:p>
        </w:tc>
        <w:tc>
          <w:tcPr>
            <w:tcW w:w="1565" w:type="dxa"/>
          </w:tcPr>
          <w:p w14:paraId="5D2DB22F" w14:textId="12D9EC41" w:rsidR="00D14D3D" w:rsidRPr="007756E0" w:rsidRDefault="00D14D3D" w:rsidP="00A0112F">
            <w:pPr>
              <w:pStyle w:val="Tabletext"/>
              <w:jc w:val="center"/>
            </w:pPr>
            <w:r w:rsidRPr="007756E0">
              <w:t xml:space="preserve">30 </w:t>
            </w:r>
            <w:r w:rsidR="004442E7" w:rsidRPr="007756E0">
              <w:t>Mbit/s</w:t>
            </w:r>
            <w:r w:rsidRPr="007756E0">
              <w:t xml:space="preserve"> </w:t>
            </w:r>
            <w:r w:rsidRPr="007756E0">
              <w:br/>
              <w:t>(data and video)</w:t>
            </w:r>
          </w:p>
        </w:tc>
        <w:tc>
          <w:tcPr>
            <w:tcW w:w="999" w:type="dxa"/>
          </w:tcPr>
          <w:p w14:paraId="3D19AC83" w14:textId="77777777" w:rsidR="00D14D3D" w:rsidRPr="007756E0" w:rsidRDefault="00D14D3D" w:rsidP="00012F53">
            <w:pPr>
              <w:pStyle w:val="Tabletext"/>
              <w:jc w:val="center"/>
            </w:pPr>
            <w:r w:rsidRPr="007756E0">
              <w:t>6</w:t>
            </w:r>
          </w:p>
        </w:tc>
        <w:tc>
          <w:tcPr>
            <w:tcW w:w="1231" w:type="dxa"/>
          </w:tcPr>
          <w:p w14:paraId="1CFBE599" w14:textId="18910D4F" w:rsidR="00D14D3D" w:rsidRPr="007756E0" w:rsidRDefault="00D14D3D" w:rsidP="00012F53">
            <w:pPr>
              <w:pStyle w:val="Tabletext"/>
              <w:jc w:val="center"/>
            </w:pPr>
            <w:r w:rsidRPr="007756E0">
              <w:t xml:space="preserve">180 </w:t>
            </w:r>
            <w:r w:rsidR="004442E7" w:rsidRPr="007756E0">
              <w:t>Mbit/s</w:t>
            </w:r>
          </w:p>
        </w:tc>
        <w:tc>
          <w:tcPr>
            <w:tcW w:w="1130" w:type="dxa"/>
          </w:tcPr>
          <w:p w14:paraId="06A3E76B" w14:textId="77777777" w:rsidR="00D14D3D" w:rsidRPr="007756E0" w:rsidRDefault="00D14D3D" w:rsidP="00012F53">
            <w:pPr>
              <w:pStyle w:val="Tabletext"/>
              <w:jc w:val="center"/>
            </w:pPr>
            <w:r w:rsidRPr="007756E0">
              <w:t>300 m</w:t>
            </w:r>
          </w:p>
        </w:tc>
        <w:tc>
          <w:tcPr>
            <w:tcW w:w="1102" w:type="dxa"/>
          </w:tcPr>
          <w:p w14:paraId="58F19643" w14:textId="0348FEE4" w:rsidR="00D14D3D" w:rsidRPr="007756E0" w:rsidRDefault="00D14D3D" w:rsidP="00012F53">
            <w:pPr>
              <w:pStyle w:val="Tabletext"/>
              <w:jc w:val="center"/>
            </w:pPr>
            <w:r w:rsidRPr="007756E0">
              <w:t>16-50 </w:t>
            </w:r>
            <w:r w:rsidR="00E17149" w:rsidRPr="007756E0">
              <w:t>m</w:t>
            </w:r>
          </w:p>
        </w:tc>
        <w:tc>
          <w:tcPr>
            <w:tcW w:w="1952" w:type="dxa"/>
          </w:tcPr>
          <w:p w14:paraId="471E707D" w14:textId="77777777" w:rsidR="00D14D3D" w:rsidRPr="007756E0" w:rsidRDefault="00D14D3D" w:rsidP="004A7B16">
            <w:pPr>
              <w:pStyle w:val="Tabletext"/>
            </w:pPr>
            <w:r w:rsidRPr="007756E0">
              <w:t>2 400</w:t>
            </w:r>
            <w:r w:rsidRPr="007756E0">
              <w:noBreakHyphen/>
              <w:t>2 483.5 MHz</w:t>
            </w:r>
          </w:p>
          <w:p w14:paraId="75CE57AE" w14:textId="77777777" w:rsidR="00D14D3D" w:rsidRPr="007756E0" w:rsidRDefault="00D14D3D" w:rsidP="004A7B16">
            <w:pPr>
              <w:pStyle w:val="Tabletext"/>
            </w:pPr>
            <w:r w:rsidRPr="007756E0">
              <w:t>5 150</w:t>
            </w:r>
            <w:r w:rsidRPr="007756E0">
              <w:noBreakHyphen/>
              <w:t>5 725 MHz</w:t>
            </w:r>
          </w:p>
          <w:p w14:paraId="08069A1D" w14:textId="77777777" w:rsidR="00D14D3D" w:rsidRPr="007756E0" w:rsidRDefault="00D14D3D" w:rsidP="004A7B16">
            <w:pPr>
              <w:pStyle w:val="Tabletext"/>
              <w:rPr>
                <w:rFonts w:asciiTheme="majorBidi" w:hAnsiTheme="majorBidi" w:cstheme="majorBidi"/>
              </w:rPr>
            </w:pPr>
            <w:r w:rsidRPr="007756E0">
              <w:t>5 775</w:t>
            </w:r>
            <w:r w:rsidRPr="007756E0">
              <w:noBreakHyphen/>
              <w:t>5 855 MHz</w:t>
            </w:r>
          </w:p>
        </w:tc>
      </w:tr>
    </w:tbl>
    <w:p w14:paraId="3A5062E5" w14:textId="2B0A44C3" w:rsidR="00012F53" w:rsidRPr="007756E0" w:rsidRDefault="00012F53" w:rsidP="00012F53">
      <w:pPr>
        <w:pStyle w:val="TableNo"/>
      </w:pPr>
      <w:r w:rsidRPr="007756E0">
        <w:lastRenderedPageBreak/>
        <w:t>TABLE 4 (</w:t>
      </w:r>
      <w:r w:rsidRPr="007756E0">
        <w:rPr>
          <w:i/>
          <w:iCs/>
        </w:rPr>
        <w:t>end</w:t>
      </w:r>
      <w:r w:rsidRPr="007756E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565"/>
        <w:gridCol w:w="999"/>
        <w:gridCol w:w="1231"/>
        <w:gridCol w:w="1130"/>
        <w:gridCol w:w="1102"/>
        <w:gridCol w:w="1952"/>
      </w:tblGrid>
      <w:tr w:rsidR="00012F53" w:rsidRPr="007756E0" w14:paraId="32F05DE8" w14:textId="77777777" w:rsidTr="00900BEA">
        <w:trPr>
          <w:jc w:val="center"/>
        </w:trPr>
        <w:tc>
          <w:tcPr>
            <w:tcW w:w="1650" w:type="dxa"/>
          </w:tcPr>
          <w:p w14:paraId="38EEBE70" w14:textId="77777777" w:rsidR="00012F53" w:rsidRPr="007756E0" w:rsidRDefault="00012F53" w:rsidP="00900BEA">
            <w:pPr>
              <w:pStyle w:val="Tablehead"/>
            </w:pPr>
            <w:r w:rsidRPr="007756E0">
              <w:t>LCT on stationary platform</w:t>
            </w:r>
          </w:p>
        </w:tc>
        <w:tc>
          <w:tcPr>
            <w:tcW w:w="1565" w:type="dxa"/>
          </w:tcPr>
          <w:p w14:paraId="3A0CA0F6" w14:textId="77777777" w:rsidR="00012F53" w:rsidRPr="007756E0" w:rsidRDefault="00012F53" w:rsidP="00900BEA">
            <w:pPr>
              <w:pStyle w:val="Tablehead"/>
            </w:pPr>
            <w:r w:rsidRPr="007756E0">
              <w:t>Data rate per link</w:t>
            </w:r>
          </w:p>
        </w:tc>
        <w:tc>
          <w:tcPr>
            <w:tcW w:w="999" w:type="dxa"/>
          </w:tcPr>
          <w:p w14:paraId="1187C1C8" w14:textId="77777777" w:rsidR="00012F53" w:rsidRPr="007756E0" w:rsidRDefault="00012F53" w:rsidP="00900BEA">
            <w:pPr>
              <w:pStyle w:val="Tablehead"/>
            </w:pPr>
            <w:r w:rsidRPr="007756E0">
              <w:t>Number of links</w:t>
            </w:r>
          </w:p>
        </w:tc>
        <w:tc>
          <w:tcPr>
            <w:tcW w:w="1231" w:type="dxa"/>
          </w:tcPr>
          <w:p w14:paraId="2021C2EA" w14:textId="77777777" w:rsidR="00012F53" w:rsidRPr="007756E0" w:rsidRDefault="00012F53" w:rsidP="00900BEA">
            <w:pPr>
              <w:pStyle w:val="Tablehead"/>
            </w:pPr>
            <w:r w:rsidRPr="007756E0">
              <w:t>Total data rate</w:t>
            </w:r>
          </w:p>
        </w:tc>
        <w:tc>
          <w:tcPr>
            <w:tcW w:w="1130" w:type="dxa"/>
          </w:tcPr>
          <w:p w14:paraId="4A3F59C2" w14:textId="77777777" w:rsidR="00012F53" w:rsidRPr="007756E0" w:rsidRDefault="00012F53" w:rsidP="00900BEA">
            <w:pPr>
              <w:pStyle w:val="Tablehead"/>
            </w:pPr>
            <w:r w:rsidRPr="007756E0">
              <w:t>Example operating distance</w:t>
            </w:r>
          </w:p>
        </w:tc>
        <w:tc>
          <w:tcPr>
            <w:tcW w:w="1102" w:type="dxa"/>
          </w:tcPr>
          <w:p w14:paraId="7B633DA4" w14:textId="77777777" w:rsidR="00012F53" w:rsidRPr="007756E0" w:rsidRDefault="00012F53" w:rsidP="00900BEA">
            <w:pPr>
              <w:pStyle w:val="Tablehead"/>
            </w:pPr>
            <w:r w:rsidRPr="007756E0">
              <w:t>Antenna height (AGL)</w:t>
            </w:r>
          </w:p>
        </w:tc>
        <w:tc>
          <w:tcPr>
            <w:tcW w:w="1952" w:type="dxa"/>
          </w:tcPr>
          <w:p w14:paraId="2940B870" w14:textId="77777777" w:rsidR="00012F53" w:rsidRPr="007756E0" w:rsidRDefault="00012F53" w:rsidP="00900BEA">
            <w:pPr>
              <w:pStyle w:val="Tablehead"/>
            </w:pPr>
            <w:r w:rsidRPr="007756E0">
              <w:t>Frequency band(s)</w:t>
            </w:r>
          </w:p>
        </w:tc>
      </w:tr>
      <w:tr w:rsidR="00E17149" w:rsidRPr="007756E0" w14:paraId="6A57EC15" w14:textId="77777777" w:rsidTr="00012F53">
        <w:trPr>
          <w:trHeight w:val="567"/>
          <w:jc w:val="center"/>
        </w:trPr>
        <w:tc>
          <w:tcPr>
            <w:tcW w:w="1650" w:type="dxa"/>
          </w:tcPr>
          <w:p w14:paraId="0863A7BC" w14:textId="77777777" w:rsidR="00D14D3D" w:rsidRPr="007756E0" w:rsidRDefault="00D14D3D" w:rsidP="00B21351">
            <w:pPr>
              <w:pStyle w:val="Tabletext"/>
              <w:jc w:val="left"/>
            </w:pPr>
            <w:r w:rsidRPr="007756E0">
              <w:t xml:space="preserve">Lander </w:t>
            </w:r>
            <w:r w:rsidRPr="007756E0">
              <w:br/>
              <w:t>(to LTV)</w:t>
            </w:r>
          </w:p>
        </w:tc>
        <w:tc>
          <w:tcPr>
            <w:tcW w:w="1565" w:type="dxa"/>
          </w:tcPr>
          <w:p w14:paraId="72268CB8" w14:textId="7A41E3B1" w:rsidR="00D14D3D" w:rsidRPr="007756E0" w:rsidRDefault="00D14D3D" w:rsidP="00B21351">
            <w:pPr>
              <w:pStyle w:val="Tabletext"/>
              <w:jc w:val="center"/>
            </w:pPr>
            <w:r w:rsidRPr="007756E0">
              <w:t>100 k</w:t>
            </w:r>
            <w:r w:rsidR="004442E7" w:rsidRPr="007756E0">
              <w:t>bit/s</w:t>
            </w:r>
            <w:r w:rsidRPr="007756E0">
              <w:t xml:space="preserve"> </w:t>
            </w:r>
            <w:r w:rsidRPr="007756E0">
              <w:br/>
              <w:t>(commands)</w:t>
            </w:r>
          </w:p>
        </w:tc>
        <w:tc>
          <w:tcPr>
            <w:tcW w:w="999" w:type="dxa"/>
          </w:tcPr>
          <w:p w14:paraId="4BF16A9E" w14:textId="77777777" w:rsidR="00D14D3D" w:rsidRPr="007756E0" w:rsidRDefault="00D14D3D" w:rsidP="00B21351">
            <w:pPr>
              <w:pStyle w:val="Tabletext"/>
              <w:jc w:val="center"/>
            </w:pPr>
            <w:r w:rsidRPr="007756E0">
              <w:t>1</w:t>
            </w:r>
          </w:p>
        </w:tc>
        <w:tc>
          <w:tcPr>
            <w:tcW w:w="1231" w:type="dxa"/>
          </w:tcPr>
          <w:p w14:paraId="0793FCCE" w14:textId="1DCFC57F" w:rsidR="00D14D3D" w:rsidRPr="007756E0" w:rsidRDefault="00D14D3D" w:rsidP="00B21351">
            <w:pPr>
              <w:pStyle w:val="Tabletext"/>
              <w:jc w:val="center"/>
            </w:pPr>
            <w:r w:rsidRPr="007756E0">
              <w:t>100 k</w:t>
            </w:r>
            <w:r w:rsidR="004442E7" w:rsidRPr="007756E0">
              <w:t>bit/s</w:t>
            </w:r>
          </w:p>
        </w:tc>
        <w:tc>
          <w:tcPr>
            <w:tcW w:w="1130" w:type="dxa"/>
          </w:tcPr>
          <w:p w14:paraId="5356104D" w14:textId="77777777" w:rsidR="00D14D3D" w:rsidRPr="007756E0" w:rsidRDefault="00D14D3D" w:rsidP="00B21351">
            <w:pPr>
              <w:pStyle w:val="Tabletext"/>
              <w:jc w:val="center"/>
            </w:pPr>
            <w:r w:rsidRPr="007756E0">
              <w:t>10 km</w:t>
            </w:r>
          </w:p>
        </w:tc>
        <w:tc>
          <w:tcPr>
            <w:tcW w:w="1102" w:type="dxa"/>
          </w:tcPr>
          <w:p w14:paraId="27BC2CEC" w14:textId="3D6898C0" w:rsidR="00D14D3D" w:rsidRPr="007756E0" w:rsidRDefault="00D14D3D" w:rsidP="00B21351">
            <w:pPr>
              <w:pStyle w:val="Tabletext"/>
              <w:jc w:val="center"/>
            </w:pPr>
            <w:r w:rsidRPr="007756E0">
              <w:t>16</w:t>
            </w:r>
            <w:r w:rsidRPr="007756E0">
              <w:noBreakHyphen/>
              <w:t>50 </w:t>
            </w:r>
            <w:r w:rsidR="00E17149" w:rsidRPr="007756E0">
              <w:t>m</w:t>
            </w:r>
          </w:p>
        </w:tc>
        <w:tc>
          <w:tcPr>
            <w:tcW w:w="1952" w:type="dxa"/>
          </w:tcPr>
          <w:p w14:paraId="79141021" w14:textId="77777777" w:rsidR="00D14D3D" w:rsidRPr="007756E0" w:rsidRDefault="00D14D3D" w:rsidP="00B21351">
            <w:pPr>
              <w:pStyle w:val="Tabletext"/>
              <w:jc w:val="center"/>
            </w:pPr>
            <w:r w:rsidRPr="007756E0">
              <w:t>2 500</w:t>
            </w:r>
            <w:r w:rsidRPr="007756E0">
              <w:noBreakHyphen/>
              <w:t>2 690 MHz</w:t>
            </w:r>
          </w:p>
          <w:p w14:paraId="11BBBD40" w14:textId="77777777" w:rsidR="00D14D3D" w:rsidRPr="007756E0" w:rsidRDefault="00D14D3D" w:rsidP="00B21351">
            <w:pPr>
              <w:pStyle w:val="Tabletext"/>
              <w:jc w:val="center"/>
            </w:pPr>
            <w:r w:rsidRPr="007756E0">
              <w:t>3 500</w:t>
            </w:r>
            <w:r w:rsidRPr="007756E0">
              <w:noBreakHyphen/>
              <w:t>3 800 MHz</w:t>
            </w:r>
          </w:p>
        </w:tc>
      </w:tr>
      <w:tr w:rsidR="00E17149" w:rsidRPr="007756E0" w14:paraId="210228E4" w14:textId="77777777" w:rsidTr="00012F53">
        <w:trPr>
          <w:trHeight w:val="794"/>
          <w:jc w:val="center"/>
        </w:trPr>
        <w:tc>
          <w:tcPr>
            <w:tcW w:w="1650" w:type="dxa"/>
          </w:tcPr>
          <w:p w14:paraId="4A08C56F" w14:textId="3C9679C0" w:rsidR="00D14D3D" w:rsidRPr="007756E0" w:rsidRDefault="00D14D3D" w:rsidP="00B21351">
            <w:pPr>
              <w:pStyle w:val="Tabletext"/>
              <w:jc w:val="left"/>
            </w:pPr>
            <w:r w:rsidRPr="007756E0">
              <w:t xml:space="preserve">Lander </w:t>
            </w:r>
            <w:r w:rsidRPr="007756E0">
              <w:br/>
              <w:t xml:space="preserve">(to </w:t>
            </w:r>
            <w:r w:rsidR="00F32239" w:rsidRPr="007756E0">
              <w:rPr>
                <w:rFonts w:eastAsia="MS Mincho"/>
              </w:rPr>
              <w:t>robotic/</w:t>
            </w:r>
            <w:r w:rsidR="00F32239" w:rsidRPr="007756E0">
              <w:rPr>
                <w:rFonts w:eastAsia="MS Mincho"/>
              </w:rPr>
              <w:br/>
            </w:r>
            <w:r w:rsidR="00F32239" w:rsidRPr="007756E0">
              <w:t>pressurized rover</w:t>
            </w:r>
            <w:r w:rsidRPr="007756E0">
              <w:t>)</w:t>
            </w:r>
          </w:p>
        </w:tc>
        <w:tc>
          <w:tcPr>
            <w:tcW w:w="1565" w:type="dxa"/>
          </w:tcPr>
          <w:p w14:paraId="4D8B0B11" w14:textId="116D3C9E" w:rsidR="00D14D3D" w:rsidRPr="007756E0" w:rsidRDefault="00D14D3D" w:rsidP="00B21351">
            <w:pPr>
              <w:pStyle w:val="Tabletext"/>
              <w:jc w:val="center"/>
            </w:pPr>
            <w:r w:rsidRPr="007756E0">
              <w:t xml:space="preserve">16-100 </w:t>
            </w:r>
            <w:r w:rsidR="004442E7" w:rsidRPr="007756E0">
              <w:t>Mbit/s</w:t>
            </w:r>
            <w:r w:rsidRPr="007756E0">
              <w:t xml:space="preserve"> </w:t>
            </w:r>
            <w:r w:rsidRPr="007756E0">
              <w:br/>
              <w:t>(voice, data, and video)</w:t>
            </w:r>
          </w:p>
          <w:p w14:paraId="6A34598C" w14:textId="77777777" w:rsidR="00D14D3D" w:rsidRPr="007756E0" w:rsidRDefault="00D14D3D" w:rsidP="00B21351">
            <w:pPr>
              <w:pStyle w:val="Tabletext"/>
              <w:jc w:val="center"/>
            </w:pPr>
          </w:p>
          <w:p w14:paraId="755C4FE9" w14:textId="3BF5A05D" w:rsidR="00D14D3D" w:rsidRPr="007756E0" w:rsidRDefault="00D14D3D" w:rsidP="00B21351">
            <w:pPr>
              <w:pStyle w:val="Tabletext"/>
              <w:jc w:val="center"/>
            </w:pPr>
            <w:r w:rsidRPr="007756E0">
              <w:rPr>
                <w:rFonts w:eastAsia="MS Mincho"/>
              </w:rPr>
              <w:t xml:space="preserve">64 </w:t>
            </w:r>
            <w:r w:rsidRPr="007756E0">
              <w:t>k</w:t>
            </w:r>
            <w:r w:rsidR="004442E7" w:rsidRPr="007756E0">
              <w:t>bit/s</w:t>
            </w:r>
            <w:r w:rsidRPr="007756E0">
              <w:t xml:space="preserve"> (commands</w:t>
            </w:r>
            <w:r w:rsidRPr="007756E0">
              <w:rPr>
                <w:rFonts w:eastAsia="MS Mincho"/>
              </w:rPr>
              <w:t>, etc</w:t>
            </w:r>
            <w:r w:rsidR="009257B3" w:rsidRPr="007756E0">
              <w:rPr>
                <w:rFonts w:eastAsia="MS Mincho"/>
              </w:rPr>
              <w:t>.</w:t>
            </w:r>
            <w:r w:rsidRPr="007756E0">
              <w:t>)</w:t>
            </w:r>
          </w:p>
        </w:tc>
        <w:tc>
          <w:tcPr>
            <w:tcW w:w="999" w:type="dxa"/>
          </w:tcPr>
          <w:p w14:paraId="717287BE" w14:textId="77777777" w:rsidR="00D14D3D" w:rsidRPr="007756E0" w:rsidRDefault="00D14D3D" w:rsidP="00B21351">
            <w:pPr>
              <w:pStyle w:val="Tabletext"/>
              <w:jc w:val="center"/>
            </w:pPr>
            <w:r w:rsidRPr="007756E0">
              <w:t>1</w:t>
            </w:r>
          </w:p>
        </w:tc>
        <w:tc>
          <w:tcPr>
            <w:tcW w:w="1231" w:type="dxa"/>
          </w:tcPr>
          <w:p w14:paraId="78EE6F6C" w14:textId="39FE28E7" w:rsidR="00012F53" w:rsidRPr="007756E0" w:rsidRDefault="00D14D3D" w:rsidP="00B21351">
            <w:pPr>
              <w:pStyle w:val="Tabletext"/>
              <w:jc w:val="center"/>
            </w:pPr>
            <w:r w:rsidRPr="007756E0">
              <w:t xml:space="preserve">100 </w:t>
            </w:r>
            <w:r w:rsidR="004442E7" w:rsidRPr="007756E0">
              <w:t>Mbit/s</w:t>
            </w:r>
            <w:r w:rsidR="00012F53" w:rsidRPr="007756E0">
              <w:br/>
            </w:r>
            <w:r w:rsidR="00012F53" w:rsidRPr="007756E0">
              <w:br/>
            </w:r>
            <w:r w:rsidR="00012F53" w:rsidRPr="007756E0">
              <w:br/>
            </w:r>
          </w:p>
          <w:p w14:paraId="085C6972" w14:textId="1084F634" w:rsidR="00D14D3D" w:rsidRPr="007756E0" w:rsidRDefault="00D14D3D" w:rsidP="00B21351">
            <w:pPr>
              <w:pStyle w:val="Tabletext"/>
              <w:jc w:val="center"/>
            </w:pPr>
            <w:r w:rsidRPr="007756E0">
              <w:rPr>
                <w:rFonts w:eastAsia="MS Mincho"/>
              </w:rPr>
              <w:t xml:space="preserve">64 </w:t>
            </w:r>
            <w:r w:rsidRPr="007756E0">
              <w:t>k</w:t>
            </w:r>
            <w:r w:rsidR="004442E7" w:rsidRPr="007756E0">
              <w:t>bit/s</w:t>
            </w:r>
          </w:p>
        </w:tc>
        <w:tc>
          <w:tcPr>
            <w:tcW w:w="1130" w:type="dxa"/>
          </w:tcPr>
          <w:p w14:paraId="5C460005" w14:textId="77777777" w:rsidR="00D14D3D" w:rsidRPr="007756E0" w:rsidRDefault="00D14D3D" w:rsidP="00B21351">
            <w:pPr>
              <w:pStyle w:val="Tabletext"/>
              <w:jc w:val="center"/>
            </w:pPr>
            <w:r w:rsidRPr="007756E0">
              <w:t>20 km</w:t>
            </w:r>
          </w:p>
        </w:tc>
        <w:tc>
          <w:tcPr>
            <w:tcW w:w="1102" w:type="dxa"/>
          </w:tcPr>
          <w:p w14:paraId="047BB635" w14:textId="44254ADB" w:rsidR="00D14D3D" w:rsidRPr="007756E0" w:rsidRDefault="00D14D3D" w:rsidP="00B21351">
            <w:pPr>
              <w:pStyle w:val="Tabletext"/>
              <w:jc w:val="center"/>
            </w:pPr>
            <w:r w:rsidRPr="007756E0">
              <w:t>16</w:t>
            </w:r>
            <w:r w:rsidRPr="007756E0">
              <w:noBreakHyphen/>
              <w:t>50 </w:t>
            </w:r>
            <w:r w:rsidR="00E17149" w:rsidRPr="007756E0">
              <w:t>m</w:t>
            </w:r>
          </w:p>
        </w:tc>
        <w:tc>
          <w:tcPr>
            <w:tcW w:w="1952" w:type="dxa"/>
          </w:tcPr>
          <w:p w14:paraId="1909C26F" w14:textId="77777777" w:rsidR="00D14D3D" w:rsidRPr="007756E0" w:rsidRDefault="00D14D3D" w:rsidP="00B21351">
            <w:pPr>
              <w:pStyle w:val="Tabletext"/>
              <w:jc w:val="center"/>
            </w:pPr>
            <w:r w:rsidRPr="007756E0">
              <w:t>2 400</w:t>
            </w:r>
            <w:r w:rsidRPr="007756E0">
              <w:noBreakHyphen/>
              <w:t>2 483.5 MHz</w:t>
            </w:r>
          </w:p>
          <w:p w14:paraId="2674D220" w14:textId="77777777" w:rsidR="00D14D3D" w:rsidRPr="007756E0" w:rsidRDefault="00D14D3D" w:rsidP="00B21351">
            <w:pPr>
              <w:pStyle w:val="Tabletext"/>
              <w:jc w:val="center"/>
            </w:pPr>
            <w:r w:rsidRPr="007756E0">
              <w:t>2 500</w:t>
            </w:r>
            <w:r w:rsidRPr="007756E0">
              <w:noBreakHyphen/>
              <w:t>2 690 MHz</w:t>
            </w:r>
          </w:p>
          <w:p w14:paraId="6AADD922" w14:textId="77777777" w:rsidR="00D14D3D" w:rsidRPr="007756E0" w:rsidRDefault="00D14D3D" w:rsidP="00B21351">
            <w:pPr>
              <w:pStyle w:val="Tabletext"/>
              <w:jc w:val="center"/>
            </w:pPr>
            <w:r w:rsidRPr="007756E0">
              <w:t>3 500</w:t>
            </w:r>
            <w:r w:rsidRPr="007756E0">
              <w:noBreakHyphen/>
              <w:t>3 800 MHz</w:t>
            </w:r>
          </w:p>
          <w:p w14:paraId="2A6FE071" w14:textId="77777777" w:rsidR="00D14D3D" w:rsidRPr="007756E0" w:rsidRDefault="00D14D3D" w:rsidP="00B21351">
            <w:pPr>
              <w:pStyle w:val="Tabletext"/>
              <w:jc w:val="center"/>
            </w:pPr>
            <w:r w:rsidRPr="007756E0">
              <w:t>27.5</w:t>
            </w:r>
            <w:r w:rsidRPr="007756E0">
              <w:noBreakHyphen/>
              <w:t>28.35 GHz</w:t>
            </w:r>
          </w:p>
        </w:tc>
      </w:tr>
    </w:tbl>
    <w:p w14:paraId="6AE7847F" w14:textId="77777777" w:rsidR="00D14D3D" w:rsidRPr="007756E0" w:rsidRDefault="00D14D3D" w:rsidP="00D14D3D">
      <w:pPr>
        <w:pStyle w:val="Tablefin"/>
      </w:pPr>
    </w:p>
    <w:p w14:paraId="4ED2FBE4" w14:textId="38BD323E" w:rsidR="00D14D3D" w:rsidRPr="007756E0" w:rsidRDefault="00D14D3D" w:rsidP="00D14D3D">
      <w:pPr>
        <w:pStyle w:val="Heading3"/>
        <w:tabs>
          <w:tab w:val="left" w:pos="1260"/>
        </w:tabs>
      </w:pPr>
      <w:bookmarkStart w:id="23" w:name="_Toc195003096"/>
      <w:r w:rsidRPr="007756E0">
        <w:t>3.2.3</w:t>
      </w:r>
      <w:r w:rsidRPr="007756E0">
        <w:tab/>
        <w:t xml:space="preserve">Lunar Communications Terminals on Non-Stationary Platforms </w:t>
      </w:r>
      <w:r w:rsidR="00B21351" w:rsidRPr="007756E0">
        <w:t>–</w:t>
      </w:r>
      <w:r w:rsidRPr="007756E0">
        <w:t xml:space="preserve"> Operational and technical capabilities of communications stations on the lunar surface</w:t>
      </w:r>
      <w:bookmarkEnd w:id="23"/>
    </w:p>
    <w:p w14:paraId="0F162822" w14:textId="1F02FB54" w:rsidR="00D14D3D" w:rsidRPr="007756E0" w:rsidRDefault="00D14D3D" w:rsidP="00D14D3D">
      <w:r w:rsidRPr="007756E0">
        <w:t>Examples of non-stationary platforms deployed on the lunar surface include the LTV and robotic</w:t>
      </w:r>
      <w:r w:rsidRPr="007756E0">
        <w:rPr>
          <w:rFonts w:eastAsia="MS Mincho"/>
          <w:lang w:eastAsia="ja-JP"/>
        </w:rPr>
        <w:t>/</w:t>
      </w:r>
      <w:r w:rsidRPr="007756E0">
        <w:rPr>
          <w:rFonts w:eastAsia="Calibri"/>
        </w:rPr>
        <w:t>pressurized</w:t>
      </w:r>
      <w:r w:rsidRPr="007756E0">
        <w:t xml:space="preserve"> rovers. The LTV (shown in Fig. </w:t>
      </w:r>
      <w:r w:rsidR="00685B3C" w:rsidRPr="007756E0">
        <w:t>4</w:t>
      </w:r>
      <w:r w:rsidRPr="007756E0">
        <w:t xml:space="preserve">) provides transport for the crew members, while the robotic rovers carry instrument payloads for lunar exploration and scientific discovery. </w:t>
      </w:r>
    </w:p>
    <w:p w14:paraId="600E4CB5" w14:textId="6EF99B00" w:rsidR="00D14D3D" w:rsidRPr="007756E0" w:rsidRDefault="00D14D3D" w:rsidP="00D14D3D">
      <w:r w:rsidRPr="007756E0">
        <w:t>Both the LTV and robotic</w:t>
      </w:r>
      <w:r w:rsidRPr="007756E0">
        <w:rPr>
          <w:rFonts w:eastAsia="MS Mincho"/>
          <w:lang w:eastAsia="ja-JP"/>
        </w:rPr>
        <w:t>/</w:t>
      </w:r>
      <w:r w:rsidRPr="007756E0">
        <w:rPr>
          <w:rFonts w:eastAsia="Calibri"/>
        </w:rPr>
        <w:t>pressurized</w:t>
      </w:r>
      <w:r w:rsidRPr="007756E0">
        <w:t xml:space="preserve"> rovers will host lunar communication terminals. Under the envisioned concept of operations, the LTV is assumed to support up to </w:t>
      </w:r>
      <w:r w:rsidR="004F52F4" w:rsidRPr="007756E0">
        <w:t>two</w:t>
      </w:r>
      <w:r w:rsidRPr="007756E0">
        <w:t xml:space="preserve"> crew members with full voice, data, and video capability. In addition, the LTV will host </w:t>
      </w:r>
      <w:r w:rsidR="004F52F4" w:rsidRPr="007756E0">
        <w:t>two</w:t>
      </w:r>
      <w:r w:rsidRPr="007756E0">
        <w:t xml:space="preserve"> high definition cameras and various scientific payloads. To support these functions, the LTV communications terminal is required to accommodate at least 16 </w:t>
      </w:r>
      <w:r w:rsidR="004442E7" w:rsidRPr="007756E0">
        <w:t>Mbit/s</w:t>
      </w:r>
      <w:r w:rsidRPr="007756E0">
        <w:t xml:space="preserve"> data rate. Depending on the mission scenario, the LTV communicate with fixed surface assets (such as a lander or habitat module), EVA suits, and/or with other non-stationary platforms such as </w:t>
      </w:r>
      <w:r w:rsidRPr="007756E0">
        <w:rPr>
          <w:lang w:eastAsia="ja-JP"/>
        </w:rPr>
        <w:t xml:space="preserve">robotic </w:t>
      </w:r>
      <w:r w:rsidRPr="007756E0">
        <w:t>rovers. The LTV may also serve as a portable relay point between two lunar surface elements.</w:t>
      </w:r>
    </w:p>
    <w:p w14:paraId="1FA1A9FA" w14:textId="77777777" w:rsidR="00D14D3D" w:rsidRPr="007756E0" w:rsidRDefault="00D14D3D" w:rsidP="00D14D3D">
      <w:r w:rsidRPr="007756E0">
        <w:t>The robotic</w:t>
      </w:r>
      <w:r w:rsidRPr="007756E0">
        <w:rPr>
          <w:rFonts w:eastAsia="MS Mincho"/>
          <w:lang w:eastAsia="ja-JP"/>
        </w:rPr>
        <w:t>/</w:t>
      </w:r>
      <w:r w:rsidRPr="007756E0">
        <w:rPr>
          <w:rFonts w:eastAsia="Calibri"/>
        </w:rPr>
        <w:t>pressurized</w:t>
      </w:r>
      <w:r w:rsidRPr="007756E0">
        <w:rPr>
          <w:lang w:eastAsia="ja-JP"/>
        </w:rPr>
        <w:t xml:space="preserve"> </w:t>
      </w:r>
      <w:r w:rsidRPr="007756E0">
        <w:t>rover is assumed to host a camera as well as various scientific instruments. The robotic</w:t>
      </w:r>
      <w:r w:rsidRPr="007756E0">
        <w:rPr>
          <w:rFonts w:eastAsia="MS Mincho"/>
          <w:lang w:eastAsia="ja-JP"/>
        </w:rPr>
        <w:t>/</w:t>
      </w:r>
      <w:r w:rsidRPr="007756E0">
        <w:rPr>
          <w:rFonts w:eastAsia="Calibri"/>
        </w:rPr>
        <w:t>pressurized</w:t>
      </w:r>
      <w:r w:rsidRPr="007756E0">
        <w:rPr>
          <w:lang w:eastAsia="ja-JP"/>
        </w:rPr>
        <w:t xml:space="preserve"> </w:t>
      </w:r>
      <w:r w:rsidRPr="007756E0">
        <w:t xml:space="preserve">rover communications terminal will transmit video and </w:t>
      </w:r>
      <w:proofErr w:type="gramStart"/>
      <w:r w:rsidRPr="007756E0">
        <w:t>data, and</w:t>
      </w:r>
      <w:proofErr w:type="gramEnd"/>
      <w:r w:rsidRPr="007756E0">
        <w:t xml:space="preserve"> receive commands for remote operations. Similar to the LTV, the robotic</w:t>
      </w:r>
      <w:r w:rsidRPr="007756E0">
        <w:rPr>
          <w:rFonts w:eastAsia="MS Mincho"/>
          <w:lang w:eastAsia="ja-JP"/>
        </w:rPr>
        <w:t>/</w:t>
      </w:r>
      <w:r w:rsidRPr="007756E0">
        <w:rPr>
          <w:rFonts w:eastAsia="Calibri"/>
        </w:rPr>
        <w:t>pressurized</w:t>
      </w:r>
      <w:r w:rsidRPr="007756E0">
        <w:rPr>
          <w:lang w:eastAsia="ja-JP"/>
        </w:rPr>
        <w:t xml:space="preserve"> </w:t>
      </w:r>
      <w:r w:rsidRPr="007756E0">
        <w:t xml:space="preserve">rover may communicate with fixed/stationary surface assets, EVA suits, and/or other non-stationary platforms. Antennas on the non-stationary platforms such as LTVs or pressurized rovers will typically be pointed </w:t>
      </w:r>
      <w:r w:rsidRPr="007756E0">
        <w:sym w:font="Symbol" w:char="F0B1"/>
      </w:r>
      <w:r w:rsidRPr="007756E0">
        <w:t xml:space="preserve">20 degrees from the horizontal direction. </w:t>
      </w:r>
    </w:p>
    <w:p w14:paraId="180296B7" w14:textId="606DE1C7" w:rsidR="00D14D3D" w:rsidRPr="007756E0" w:rsidRDefault="00D14D3D" w:rsidP="00D14D3D">
      <w:pPr>
        <w:pStyle w:val="FigureNo"/>
        <w:spacing w:before="240"/>
      </w:pPr>
      <w:bookmarkStart w:id="24" w:name="_Ref158083319"/>
      <w:r w:rsidRPr="007756E0">
        <w:lastRenderedPageBreak/>
        <w:t xml:space="preserve">Figure </w:t>
      </w:r>
      <w:bookmarkEnd w:id="24"/>
      <w:r w:rsidR="00685B3C" w:rsidRPr="007756E0">
        <w:rPr>
          <w:noProof/>
        </w:rPr>
        <w:t>4</w:t>
      </w:r>
    </w:p>
    <w:p w14:paraId="365CBB7B" w14:textId="42FA30F6" w:rsidR="00D14D3D" w:rsidRPr="007756E0" w:rsidRDefault="00D14D3D" w:rsidP="00D14D3D">
      <w:pPr>
        <w:pStyle w:val="Figuretitle"/>
      </w:pPr>
      <w:r w:rsidRPr="007756E0">
        <w:t xml:space="preserve">Pictorial </w:t>
      </w:r>
      <w:r w:rsidR="00272B44" w:rsidRPr="007756E0">
        <w:t xml:space="preserve">example </w:t>
      </w:r>
      <w:r w:rsidRPr="007756E0">
        <w:t xml:space="preserve">of </w:t>
      </w:r>
      <w:r w:rsidR="00641854" w:rsidRPr="007756E0">
        <w:t>LTV</w:t>
      </w:r>
      <w:r w:rsidRPr="007756E0">
        <w:t xml:space="preserve"> (non-stationary LCT)</w:t>
      </w:r>
    </w:p>
    <w:p w14:paraId="1E911EB9" w14:textId="77777777" w:rsidR="00D14D3D" w:rsidRPr="007756E0" w:rsidRDefault="00D14D3D" w:rsidP="00D14D3D">
      <w:pPr>
        <w:pStyle w:val="Figure"/>
      </w:pPr>
      <w:r w:rsidRPr="007756E0">
        <w:rPr>
          <w:noProof/>
        </w:rPr>
        <w:drawing>
          <wp:inline distT="0" distB="0" distL="0" distR="0" wp14:anchorId="00EEF7CD" wp14:editId="6AA51EDB">
            <wp:extent cx="3460750" cy="2299335"/>
            <wp:effectExtent l="0" t="0" r="6350" b="5715"/>
            <wp:docPr id="1593030864" name="Picture 2" descr="A astronaut in a desert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0864" name="Picture 2" descr="A astronaut in a desert vehic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486077" cy="2315972"/>
                    </a:xfrm>
                    <a:prstGeom prst="rect">
                      <a:avLst/>
                    </a:prstGeom>
                    <a:noFill/>
                    <a:ln>
                      <a:noFill/>
                    </a:ln>
                  </pic:spPr>
                </pic:pic>
              </a:graphicData>
            </a:graphic>
          </wp:inline>
        </w:drawing>
      </w:r>
      <w:bookmarkStart w:id="25" w:name="_Ref173730326"/>
    </w:p>
    <w:p w14:paraId="40546C29" w14:textId="02CA2568" w:rsidR="00D14D3D" w:rsidRPr="007756E0" w:rsidRDefault="00272B44" w:rsidP="00D14D3D">
      <w:pPr>
        <w:pStyle w:val="TableNo"/>
      </w:pPr>
      <w:r w:rsidRPr="007756E0">
        <w:t xml:space="preserve">TABLE </w:t>
      </w:r>
      <w:bookmarkEnd w:id="25"/>
      <w:r w:rsidRPr="007756E0">
        <w:t>5</w:t>
      </w:r>
    </w:p>
    <w:p w14:paraId="01C62948" w14:textId="77777777" w:rsidR="00D14D3D" w:rsidRPr="007756E0" w:rsidRDefault="00D14D3D" w:rsidP="00D14D3D">
      <w:pPr>
        <w:pStyle w:val="Tabletitle"/>
      </w:pPr>
      <w:r w:rsidRPr="007756E0">
        <w:t>Typical technical characteristics of non-stationary LCTs on the lunar surface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260"/>
        <w:gridCol w:w="1051"/>
        <w:gridCol w:w="992"/>
        <w:gridCol w:w="1144"/>
        <w:gridCol w:w="1080"/>
        <w:gridCol w:w="2070"/>
      </w:tblGrid>
      <w:tr w:rsidR="00D14D3D" w:rsidRPr="007756E0" w14:paraId="2601BA3F" w14:textId="77777777" w:rsidTr="00B21351">
        <w:trPr>
          <w:trHeight w:val="777"/>
          <w:tblHeader/>
        </w:trPr>
        <w:tc>
          <w:tcPr>
            <w:tcW w:w="1795" w:type="dxa"/>
          </w:tcPr>
          <w:p w14:paraId="2A2A4E1A" w14:textId="02392AF4" w:rsidR="00D14D3D" w:rsidRPr="007756E0" w:rsidRDefault="00D14D3D" w:rsidP="00B21351">
            <w:pPr>
              <w:pStyle w:val="Tablehead"/>
            </w:pPr>
            <w:r w:rsidRPr="007756E0">
              <w:t xml:space="preserve">LCT on </w:t>
            </w:r>
            <w:r w:rsidR="004B245A" w:rsidRPr="007756E0">
              <w:t>non</w:t>
            </w:r>
            <w:r w:rsidRPr="007756E0">
              <w:noBreakHyphen/>
            </w:r>
            <w:r w:rsidR="004B245A" w:rsidRPr="007756E0">
              <w:t>stationary platform</w:t>
            </w:r>
          </w:p>
        </w:tc>
        <w:tc>
          <w:tcPr>
            <w:tcW w:w="1260" w:type="dxa"/>
          </w:tcPr>
          <w:p w14:paraId="340315F6" w14:textId="3E91C5FF" w:rsidR="00D14D3D" w:rsidRPr="007756E0" w:rsidRDefault="00D14D3D" w:rsidP="00B21351">
            <w:pPr>
              <w:pStyle w:val="Tablehead"/>
            </w:pPr>
            <w:r w:rsidRPr="007756E0">
              <w:t xml:space="preserve">Data </w:t>
            </w:r>
            <w:r w:rsidR="0093129F" w:rsidRPr="007756E0">
              <w:t xml:space="preserve">rate </w:t>
            </w:r>
            <w:r w:rsidRPr="007756E0">
              <w:t>per link</w:t>
            </w:r>
          </w:p>
        </w:tc>
        <w:tc>
          <w:tcPr>
            <w:tcW w:w="1051" w:type="dxa"/>
          </w:tcPr>
          <w:p w14:paraId="756E5907" w14:textId="0715C010" w:rsidR="00D14D3D" w:rsidRPr="007756E0" w:rsidRDefault="00D14D3D" w:rsidP="00B21351">
            <w:pPr>
              <w:pStyle w:val="Tablehead"/>
            </w:pPr>
            <w:r w:rsidRPr="007756E0">
              <w:t xml:space="preserve">Number of </w:t>
            </w:r>
            <w:r w:rsidR="0093129F" w:rsidRPr="007756E0">
              <w:t>links</w:t>
            </w:r>
          </w:p>
        </w:tc>
        <w:tc>
          <w:tcPr>
            <w:tcW w:w="992" w:type="dxa"/>
          </w:tcPr>
          <w:p w14:paraId="255A5981" w14:textId="619E3BBA" w:rsidR="00D14D3D" w:rsidRPr="007756E0" w:rsidRDefault="00D14D3D" w:rsidP="00B21351">
            <w:pPr>
              <w:pStyle w:val="Tablehead"/>
            </w:pPr>
            <w:r w:rsidRPr="007756E0">
              <w:t xml:space="preserve">Total </w:t>
            </w:r>
            <w:r w:rsidR="0093129F" w:rsidRPr="007756E0">
              <w:t>data rate</w:t>
            </w:r>
          </w:p>
        </w:tc>
        <w:tc>
          <w:tcPr>
            <w:tcW w:w="1144" w:type="dxa"/>
          </w:tcPr>
          <w:p w14:paraId="16287C5D" w14:textId="222A1DC4" w:rsidR="00D14D3D" w:rsidRPr="007756E0" w:rsidRDefault="00D14D3D" w:rsidP="00B21351">
            <w:pPr>
              <w:pStyle w:val="Tablehead"/>
            </w:pPr>
            <w:r w:rsidRPr="007756E0">
              <w:t xml:space="preserve">Example </w:t>
            </w:r>
            <w:r w:rsidR="0093129F" w:rsidRPr="007756E0">
              <w:t>operating distance</w:t>
            </w:r>
          </w:p>
        </w:tc>
        <w:tc>
          <w:tcPr>
            <w:tcW w:w="1080" w:type="dxa"/>
          </w:tcPr>
          <w:p w14:paraId="2A37AEBD" w14:textId="75863E58" w:rsidR="00D14D3D" w:rsidRPr="007756E0" w:rsidRDefault="00D14D3D" w:rsidP="00B21351">
            <w:pPr>
              <w:pStyle w:val="Tablehead"/>
            </w:pPr>
            <w:r w:rsidRPr="007756E0">
              <w:t xml:space="preserve">Antenna </w:t>
            </w:r>
            <w:r w:rsidR="0093129F" w:rsidRPr="007756E0">
              <w:t xml:space="preserve">height </w:t>
            </w:r>
            <w:r w:rsidRPr="007756E0">
              <w:t>(AGL)</w:t>
            </w:r>
          </w:p>
        </w:tc>
        <w:tc>
          <w:tcPr>
            <w:tcW w:w="2070" w:type="dxa"/>
          </w:tcPr>
          <w:p w14:paraId="35374FEB" w14:textId="1FD9FAEE" w:rsidR="00D14D3D" w:rsidRPr="007756E0" w:rsidRDefault="00D14D3D" w:rsidP="00A0112F">
            <w:pPr>
              <w:pStyle w:val="Tablehead"/>
            </w:pPr>
            <w:r w:rsidRPr="007756E0">
              <w:t xml:space="preserve">Frequency </w:t>
            </w:r>
            <w:r w:rsidR="0093129F" w:rsidRPr="007756E0">
              <w:br/>
              <w:t>band</w:t>
            </w:r>
            <w:r w:rsidRPr="007756E0">
              <w:t>(s)</w:t>
            </w:r>
          </w:p>
        </w:tc>
      </w:tr>
      <w:tr w:rsidR="00D14D3D" w:rsidRPr="007756E0" w14:paraId="2BA4B224" w14:textId="77777777" w:rsidTr="00B21351">
        <w:trPr>
          <w:trHeight w:val="908"/>
        </w:trPr>
        <w:tc>
          <w:tcPr>
            <w:tcW w:w="1795" w:type="dxa"/>
          </w:tcPr>
          <w:p w14:paraId="2B52CE7E" w14:textId="556F26E1" w:rsidR="00D14D3D" w:rsidRPr="007756E0" w:rsidRDefault="00D14D3D" w:rsidP="00B21351">
            <w:pPr>
              <w:pStyle w:val="Tabletext"/>
              <w:jc w:val="left"/>
            </w:pPr>
            <w:r w:rsidRPr="007756E0">
              <w:t>LTV/</w:t>
            </w:r>
            <w:r w:rsidRPr="007756E0">
              <w:br/>
            </w:r>
            <w:r w:rsidR="0093129F" w:rsidRPr="007756E0">
              <w:t xml:space="preserve">pressurized rover </w:t>
            </w:r>
            <w:r w:rsidRPr="007756E0">
              <w:br/>
              <w:t>(to EVA suit)</w:t>
            </w:r>
          </w:p>
        </w:tc>
        <w:tc>
          <w:tcPr>
            <w:tcW w:w="1260" w:type="dxa"/>
          </w:tcPr>
          <w:p w14:paraId="22C875D1" w14:textId="4FBBE7DF" w:rsidR="00D14D3D" w:rsidRPr="007756E0" w:rsidRDefault="00D14D3D" w:rsidP="00B21351">
            <w:pPr>
              <w:pStyle w:val="Tabletext"/>
              <w:jc w:val="center"/>
            </w:pPr>
            <w:r w:rsidRPr="007756E0">
              <w:t>3</w:t>
            </w:r>
            <w:r w:rsidRPr="007756E0">
              <w:noBreakHyphen/>
              <w:t xml:space="preserve">12 </w:t>
            </w:r>
            <w:r w:rsidR="004442E7" w:rsidRPr="007756E0">
              <w:t>Mbit/s</w:t>
            </w:r>
            <w:r w:rsidRPr="007756E0">
              <w:t xml:space="preserve"> (voice, data, and video)</w:t>
            </w:r>
          </w:p>
        </w:tc>
        <w:tc>
          <w:tcPr>
            <w:tcW w:w="1051" w:type="dxa"/>
          </w:tcPr>
          <w:p w14:paraId="7F5C95AF" w14:textId="77777777" w:rsidR="00D14D3D" w:rsidRPr="007756E0" w:rsidRDefault="00D14D3D" w:rsidP="00B21351">
            <w:pPr>
              <w:pStyle w:val="Tabletext"/>
              <w:jc w:val="center"/>
            </w:pPr>
            <w:r w:rsidRPr="007756E0">
              <w:t>2</w:t>
            </w:r>
          </w:p>
        </w:tc>
        <w:tc>
          <w:tcPr>
            <w:tcW w:w="992" w:type="dxa"/>
          </w:tcPr>
          <w:p w14:paraId="1DE754B6" w14:textId="14F801AB" w:rsidR="00D14D3D" w:rsidRPr="007756E0" w:rsidRDefault="00D14D3D" w:rsidP="00B21351">
            <w:pPr>
              <w:pStyle w:val="Tabletext"/>
              <w:jc w:val="center"/>
            </w:pPr>
            <w:r w:rsidRPr="007756E0">
              <w:t>6</w:t>
            </w:r>
            <w:r w:rsidRPr="007756E0">
              <w:noBreakHyphen/>
              <w:t>24</w:t>
            </w:r>
            <w:r w:rsidR="00C74195" w:rsidRPr="007756E0">
              <w:br/>
            </w:r>
            <w:r w:rsidR="004442E7" w:rsidRPr="007756E0">
              <w:t>Mbit/s</w:t>
            </w:r>
          </w:p>
        </w:tc>
        <w:tc>
          <w:tcPr>
            <w:tcW w:w="1144" w:type="dxa"/>
          </w:tcPr>
          <w:p w14:paraId="4EA98097" w14:textId="77777777" w:rsidR="00D14D3D" w:rsidRPr="007756E0" w:rsidRDefault="00D14D3D" w:rsidP="00B21351">
            <w:pPr>
              <w:pStyle w:val="Tabletext"/>
              <w:jc w:val="center"/>
            </w:pPr>
            <w:r w:rsidRPr="007756E0">
              <w:t>2 km</w:t>
            </w:r>
          </w:p>
        </w:tc>
        <w:tc>
          <w:tcPr>
            <w:tcW w:w="1080" w:type="dxa"/>
          </w:tcPr>
          <w:p w14:paraId="57B6FCB7" w14:textId="076349B4" w:rsidR="00D14D3D" w:rsidRPr="007756E0" w:rsidRDefault="00D14D3D" w:rsidP="00B21351">
            <w:pPr>
              <w:pStyle w:val="Tabletext"/>
              <w:jc w:val="center"/>
            </w:pPr>
            <w:r w:rsidRPr="007756E0">
              <w:t xml:space="preserve">3 </w:t>
            </w:r>
            <w:r w:rsidR="0093129F" w:rsidRPr="007756E0">
              <w:t>m</w:t>
            </w:r>
          </w:p>
        </w:tc>
        <w:tc>
          <w:tcPr>
            <w:tcW w:w="2070" w:type="dxa"/>
          </w:tcPr>
          <w:p w14:paraId="2209ECD9" w14:textId="77777777" w:rsidR="00D14D3D" w:rsidRPr="007756E0" w:rsidRDefault="00D14D3D" w:rsidP="00A0112F">
            <w:pPr>
              <w:pStyle w:val="Tabletext"/>
              <w:jc w:val="left"/>
            </w:pPr>
            <w:r w:rsidRPr="007756E0">
              <w:t>420</w:t>
            </w:r>
            <w:r w:rsidRPr="007756E0">
              <w:noBreakHyphen/>
              <w:t>430 MHz</w:t>
            </w:r>
          </w:p>
          <w:p w14:paraId="71CFF7AD" w14:textId="77777777" w:rsidR="00D14D3D" w:rsidRPr="007756E0" w:rsidRDefault="00D14D3D" w:rsidP="00A0112F">
            <w:pPr>
              <w:pStyle w:val="Tabletext"/>
              <w:jc w:val="left"/>
            </w:pPr>
            <w:r w:rsidRPr="007756E0">
              <w:t>2 500</w:t>
            </w:r>
            <w:r w:rsidRPr="007756E0">
              <w:noBreakHyphen/>
              <w:t>2 690 MHz</w:t>
            </w:r>
          </w:p>
          <w:p w14:paraId="525DA68D" w14:textId="77777777" w:rsidR="00D14D3D" w:rsidRPr="007756E0" w:rsidRDefault="00D14D3D" w:rsidP="00A0112F">
            <w:pPr>
              <w:pStyle w:val="Tabletext"/>
              <w:jc w:val="left"/>
            </w:pPr>
            <w:r w:rsidRPr="007756E0">
              <w:t>3 500</w:t>
            </w:r>
            <w:r w:rsidRPr="007756E0">
              <w:noBreakHyphen/>
              <w:t>3 800 MHz</w:t>
            </w:r>
          </w:p>
          <w:p w14:paraId="6DCB4F0E" w14:textId="77777777" w:rsidR="00D14D3D" w:rsidRPr="007756E0" w:rsidRDefault="00D14D3D" w:rsidP="00A0112F">
            <w:pPr>
              <w:pStyle w:val="Tabletext"/>
              <w:jc w:val="left"/>
            </w:pPr>
            <w:r w:rsidRPr="007756E0">
              <w:t>27.5</w:t>
            </w:r>
            <w:r w:rsidRPr="007756E0">
              <w:noBreakHyphen/>
              <w:t>28.35 GHz</w:t>
            </w:r>
          </w:p>
        </w:tc>
      </w:tr>
      <w:tr w:rsidR="00D14D3D" w:rsidRPr="007756E0" w14:paraId="787CCE54" w14:textId="77777777" w:rsidTr="00B21351">
        <w:trPr>
          <w:trHeight w:val="908"/>
        </w:trPr>
        <w:tc>
          <w:tcPr>
            <w:tcW w:w="1795" w:type="dxa"/>
          </w:tcPr>
          <w:p w14:paraId="4C48F8E0" w14:textId="49FE51BF" w:rsidR="00D14D3D" w:rsidRPr="007756E0" w:rsidRDefault="00D14D3D" w:rsidP="00A0112F">
            <w:pPr>
              <w:pStyle w:val="Tabletext"/>
              <w:jc w:val="left"/>
            </w:pPr>
            <w:r w:rsidRPr="007756E0">
              <w:t xml:space="preserve">LTV/ </w:t>
            </w:r>
            <w:r w:rsidRPr="007756E0">
              <w:br/>
            </w:r>
            <w:r w:rsidR="0093129F" w:rsidRPr="007756E0">
              <w:t>pressurized rover</w:t>
            </w:r>
            <w:r w:rsidR="00A0112F" w:rsidRPr="007756E0">
              <w:br/>
            </w:r>
            <w:r w:rsidRPr="007756E0">
              <w:t>WLAN</w:t>
            </w:r>
          </w:p>
        </w:tc>
        <w:tc>
          <w:tcPr>
            <w:tcW w:w="1260" w:type="dxa"/>
          </w:tcPr>
          <w:p w14:paraId="26808610" w14:textId="3717E9D9" w:rsidR="00D14D3D" w:rsidRPr="007756E0" w:rsidRDefault="00D14D3D" w:rsidP="00B21351">
            <w:pPr>
              <w:pStyle w:val="Tabletext"/>
              <w:jc w:val="center"/>
            </w:pPr>
            <w:r w:rsidRPr="007756E0">
              <w:t xml:space="preserve">30 </w:t>
            </w:r>
            <w:r w:rsidR="004442E7" w:rsidRPr="007756E0">
              <w:t>Mbit/s</w:t>
            </w:r>
            <w:r w:rsidRPr="007756E0">
              <w:t xml:space="preserve"> </w:t>
            </w:r>
            <w:r w:rsidRPr="007756E0">
              <w:br/>
              <w:t>(data and video)</w:t>
            </w:r>
          </w:p>
        </w:tc>
        <w:tc>
          <w:tcPr>
            <w:tcW w:w="1051" w:type="dxa"/>
          </w:tcPr>
          <w:p w14:paraId="2BA3E1BD" w14:textId="77777777" w:rsidR="00D14D3D" w:rsidRPr="007756E0" w:rsidRDefault="00D14D3D" w:rsidP="00B21351">
            <w:pPr>
              <w:pStyle w:val="Tabletext"/>
              <w:jc w:val="center"/>
            </w:pPr>
            <w:r w:rsidRPr="007756E0">
              <w:t>4</w:t>
            </w:r>
          </w:p>
        </w:tc>
        <w:tc>
          <w:tcPr>
            <w:tcW w:w="992" w:type="dxa"/>
          </w:tcPr>
          <w:p w14:paraId="4917E5E7" w14:textId="75B9F6A7" w:rsidR="00D14D3D" w:rsidRPr="007756E0" w:rsidRDefault="00D14D3D" w:rsidP="00B21351">
            <w:pPr>
              <w:pStyle w:val="Tabletext"/>
              <w:jc w:val="center"/>
            </w:pPr>
            <w:r w:rsidRPr="007756E0">
              <w:t xml:space="preserve">120 </w:t>
            </w:r>
            <w:r w:rsidR="004442E7" w:rsidRPr="007756E0">
              <w:t>Mbit/s</w:t>
            </w:r>
          </w:p>
        </w:tc>
        <w:tc>
          <w:tcPr>
            <w:tcW w:w="1144" w:type="dxa"/>
          </w:tcPr>
          <w:p w14:paraId="34DBAB61" w14:textId="77777777" w:rsidR="00D14D3D" w:rsidRPr="007756E0" w:rsidRDefault="00D14D3D" w:rsidP="00B21351">
            <w:pPr>
              <w:pStyle w:val="Tabletext"/>
              <w:jc w:val="center"/>
            </w:pPr>
            <w:r w:rsidRPr="007756E0">
              <w:t>300 m</w:t>
            </w:r>
          </w:p>
        </w:tc>
        <w:tc>
          <w:tcPr>
            <w:tcW w:w="1080" w:type="dxa"/>
          </w:tcPr>
          <w:p w14:paraId="6A4A879F" w14:textId="5AF99ACF" w:rsidR="00D14D3D" w:rsidRPr="007756E0" w:rsidRDefault="00D14D3D" w:rsidP="00B21351">
            <w:pPr>
              <w:pStyle w:val="Tabletext"/>
              <w:jc w:val="center"/>
            </w:pPr>
            <w:r w:rsidRPr="007756E0">
              <w:t xml:space="preserve">6 </w:t>
            </w:r>
            <w:r w:rsidR="0093129F" w:rsidRPr="007756E0">
              <w:t>m</w:t>
            </w:r>
          </w:p>
        </w:tc>
        <w:tc>
          <w:tcPr>
            <w:tcW w:w="2070" w:type="dxa"/>
          </w:tcPr>
          <w:p w14:paraId="4841C15E" w14:textId="77777777" w:rsidR="00D14D3D" w:rsidRPr="007756E0" w:rsidRDefault="00D14D3D" w:rsidP="00A0112F">
            <w:pPr>
              <w:pStyle w:val="Tabletext"/>
              <w:jc w:val="left"/>
            </w:pPr>
            <w:r w:rsidRPr="007756E0">
              <w:t>2 400</w:t>
            </w:r>
            <w:r w:rsidRPr="007756E0">
              <w:noBreakHyphen/>
              <w:t>2 483.5 MHz</w:t>
            </w:r>
          </w:p>
          <w:p w14:paraId="1DA40E7D" w14:textId="77777777" w:rsidR="00D14D3D" w:rsidRPr="007756E0" w:rsidRDefault="00D14D3D" w:rsidP="00A0112F">
            <w:pPr>
              <w:pStyle w:val="Tabletext"/>
              <w:jc w:val="left"/>
            </w:pPr>
            <w:r w:rsidRPr="007756E0">
              <w:t>5 150</w:t>
            </w:r>
            <w:r w:rsidRPr="007756E0">
              <w:noBreakHyphen/>
              <w:t>5 725 MHz</w:t>
            </w:r>
          </w:p>
          <w:p w14:paraId="39CC94FF" w14:textId="77777777" w:rsidR="00D14D3D" w:rsidRPr="007756E0" w:rsidRDefault="00D14D3D" w:rsidP="00A0112F">
            <w:pPr>
              <w:pStyle w:val="Tabletext"/>
              <w:jc w:val="left"/>
            </w:pPr>
            <w:r w:rsidRPr="007756E0">
              <w:t>5 775</w:t>
            </w:r>
            <w:r w:rsidRPr="007756E0">
              <w:noBreakHyphen/>
              <w:t>5 855 MHz</w:t>
            </w:r>
          </w:p>
        </w:tc>
      </w:tr>
      <w:tr w:rsidR="00D14D3D" w:rsidRPr="007756E0" w14:paraId="442CF470" w14:textId="77777777" w:rsidTr="00B21351">
        <w:trPr>
          <w:trHeight w:val="719"/>
        </w:trPr>
        <w:tc>
          <w:tcPr>
            <w:tcW w:w="1795" w:type="dxa"/>
          </w:tcPr>
          <w:p w14:paraId="67046898" w14:textId="6CDA74DF" w:rsidR="00D14D3D" w:rsidRPr="007756E0" w:rsidRDefault="00D14D3D" w:rsidP="00B21351">
            <w:pPr>
              <w:pStyle w:val="Tabletext"/>
              <w:jc w:val="left"/>
            </w:pPr>
            <w:r w:rsidRPr="007756E0">
              <w:t xml:space="preserve">LTV/ </w:t>
            </w:r>
            <w:r w:rsidRPr="007756E0">
              <w:br/>
            </w:r>
            <w:r w:rsidR="00F95CFC" w:rsidRPr="007756E0">
              <w:t xml:space="preserve">pressurized rover </w:t>
            </w:r>
            <w:r w:rsidRPr="007756E0">
              <w:br/>
              <w:t xml:space="preserve">(to </w:t>
            </w:r>
            <w:r w:rsidRPr="007756E0">
              <w:rPr>
                <w:rFonts w:eastAsia="MS Mincho"/>
                <w:lang w:eastAsia="ja-JP"/>
              </w:rPr>
              <w:t>robotic</w:t>
            </w:r>
            <w:r w:rsidRPr="007756E0">
              <w:t xml:space="preserve"> rover)</w:t>
            </w:r>
          </w:p>
        </w:tc>
        <w:tc>
          <w:tcPr>
            <w:tcW w:w="1260" w:type="dxa"/>
          </w:tcPr>
          <w:p w14:paraId="2F2D87A1" w14:textId="142FEA2F" w:rsidR="00D14D3D" w:rsidRPr="007756E0" w:rsidRDefault="00D14D3D" w:rsidP="00B21351">
            <w:pPr>
              <w:pStyle w:val="Tabletext"/>
              <w:jc w:val="center"/>
            </w:pPr>
            <w:r w:rsidRPr="007756E0">
              <w:t>100 k</w:t>
            </w:r>
            <w:r w:rsidR="004442E7" w:rsidRPr="007756E0">
              <w:t>bit/s</w:t>
            </w:r>
            <w:r w:rsidRPr="007756E0">
              <w:t xml:space="preserve"> </w:t>
            </w:r>
            <w:r w:rsidRPr="007756E0">
              <w:br/>
              <w:t>(commands)</w:t>
            </w:r>
          </w:p>
        </w:tc>
        <w:tc>
          <w:tcPr>
            <w:tcW w:w="1051" w:type="dxa"/>
          </w:tcPr>
          <w:p w14:paraId="00B9015C" w14:textId="77777777" w:rsidR="00D14D3D" w:rsidRPr="007756E0" w:rsidRDefault="00D14D3D" w:rsidP="00B21351">
            <w:pPr>
              <w:pStyle w:val="Tabletext"/>
              <w:jc w:val="center"/>
            </w:pPr>
            <w:r w:rsidRPr="007756E0">
              <w:t>2</w:t>
            </w:r>
          </w:p>
        </w:tc>
        <w:tc>
          <w:tcPr>
            <w:tcW w:w="992" w:type="dxa"/>
          </w:tcPr>
          <w:p w14:paraId="5475E00A" w14:textId="2FE56742" w:rsidR="00D14D3D" w:rsidRPr="007756E0" w:rsidRDefault="00D14D3D" w:rsidP="00B21351">
            <w:pPr>
              <w:pStyle w:val="Tabletext"/>
              <w:jc w:val="center"/>
            </w:pPr>
            <w:r w:rsidRPr="007756E0">
              <w:t>200 k</w:t>
            </w:r>
            <w:r w:rsidR="004442E7" w:rsidRPr="007756E0">
              <w:t>bit/s</w:t>
            </w:r>
          </w:p>
        </w:tc>
        <w:tc>
          <w:tcPr>
            <w:tcW w:w="1144" w:type="dxa"/>
          </w:tcPr>
          <w:p w14:paraId="4920D39F" w14:textId="77777777" w:rsidR="00D14D3D" w:rsidRPr="007756E0" w:rsidRDefault="00D14D3D" w:rsidP="00B21351">
            <w:pPr>
              <w:pStyle w:val="Tabletext"/>
              <w:jc w:val="center"/>
            </w:pPr>
            <w:r w:rsidRPr="007756E0">
              <w:t>2 km</w:t>
            </w:r>
          </w:p>
        </w:tc>
        <w:tc>
          <w:tcPr>
            <w:tcW w:w="1080" w:type="dxa"/>
          </w:tcPr>
          <w:p w14:paraId="0B6366F6" w14:textId="5CBBA5A1" w:rsidR="00D14D3D" w:rsidRPr="007756E0" w:rsidRDefault="00D14D3D" w:rsidP="00B21351">
            <w:pPr>
              <w:pStyle w:val="Tabletext"/>
              <w:jc w:val="center"/>
            </w:pPr>
            <w:r w:rsidRPr="007756E0">
              <w:t xml:space="preserve">3 </w:t>
            </w:r>
            <w:r w:rsidR="0093129F" w:rsidRPr="007756E0">
              <w:t>m</w:t>
            </w:r>
          </w:p>
        </w:tc>
        <w:tc>
          <w:tcPr>
            <w:tcW w:w="2070" w:type="dxa"/>
          </w:tcPr>
          <w:p w14:paraId="7F71A9EE" w14:textId="77777777" w:rsidR="00D14D3D" w:rsidRPr="007756E0" w:rsidRDefault="00D14D3D" w:rsidP="00A0112F">
            <w:pPr>
              <w:pStyle w:val="Tabletext"/>
              <w:jc w:val="left"/>
            </w:pPr>
            <w:r w:rsidRPr="007756E0">
              <w:t>2 500</w:t>
            </w:r>
            <w:r w:rsidRPr="007756E0">
              <w:noBreakHyphen/>
              <w:t>2 690 MHz</w:t>
            </w:r>
          </w:p>
          <w:p w14:paraId="46910300" w14:textId="77777777" w:rsidR="00D14D3D" w:rsidRPr="007756E0" w:rsidRDefault="00D14D3D" w:rsidP="00A0112F">
            <w:pPr>
              <w:pStyle w:val="Tabletext"/>
              <w:jc w:val="left"/>
            </w:pPr>
            <w:r w:rsidRPr="007756E0">
              <w:t>3 500</w:t>
            </w:r>
            <w:r w:rsidRPr="007756E0">
              <w:noBreakHyphen/>
              <w:t>3 800 MHz</w:t>
            </w:r>
          </w:p>
        </w:tc>
      </w:tr>
      <w:tr w:rsidR="00D14D3D" w:rsidRPr="007756E0" w14:paraId="4E5D1B39" w14:textId="77777777" w:rsidTr="00B21351">
        <w:trPr>
          <w:trHeight w:val="989"/>
        </w:trPr>
        <w:tc>
          <w:tcPr>
            <w:tcW w:w="1795" w:type="dxa"/>
          </w:tcPr>
          <w:p w14:paraId="0BAA3393" w14:textId="77C13B2F" w:rsidR="00D14D3D" w:rsidRPr="007756E0" w:rsidRDefault="00D14D3D" w:rsidP="00B21351">
            <w:pPr>
              <w:pStyle w:val="Tabletext"/>
              <w:jc w:val="left"/>
            </w:pPr>
            <w:r w:rsidRPr="007756E0">
              <w:t xml:space="preserve">LTV/ </w:t>
            </w:r>
            <w:r w:rsidRPr="007756E0">
              <w:br/>
            </w:r>
            <w:r w:rsidR="00F95CFC" w:rsidRPr="007756E0">
              <w:t xml:space="preserve">pressurized rover </w:t>
            </w:r>
            <w:r w:rsidRPr="007756E0">
              <w:br/>
              <w:t>(to stationary platform)</w:t>
            </w:r>
          </w:p>
        </w:tc>
        <w:tc>
          <w:tcPr>
            <w:tcW w:w="1260" w:type="dxa"/>
          </w:tcPr>
          <w:p w14:paraId="1B893B70" w14:textId="7FCC4F16" w:rsidR="00D14D3D" w:rsidRPr="007756E0" w:rsidRDefault="00D14D3D" w:rsidP="00B21351">
            <w:pPr>
              <w:pStyle w:val="Tabletext"/>
              <w:jc w:val="center"/>
            </w:pPr>
            <w:r w:rsidRPr="007756E0">
              <w:t>16</w:t>
            </w:r>
            <w:r w:rsidRPr="007756E0">
              <w:noBreakHyphen/>
              <w:t xml:space="preserve">100 </w:t>
            </w:r>
            <w:r w:rsidR="004442E7" w:rsidRPr="007756E0">
              <w:t>Mbit/s</w:t>
            </w:r>
            <w:r w:rsidRPr="007756E0">
              <w:t xml:space="preserve"> </w:t>
            </w:r>
            <w:r w:rsidRPr="007756E0">
              <w:br/>
              <w:t>(voice, data and video)</w:t>
            </w:r>
          </w:p>
        </w:tc>
        <w:tc>
          <w:tcPr>
            <w:tcW w:w="1051" w:type="dxa"/>
          </w:tcPr>
          <w:p w14:paraId="7AB9F187" w14:textId="77777777" w:rsidR="00D14D3D" w:rsidRPr="007756E0" w:rsidRDefault="00D14D3D" w:rsidP="00B21351">
            <w:pPr>
              <w:pStyle w:val="Tabletext"/>
              <w:jc w:val="center"/>
            </w:pPr>
            <w:r w:rsidRPr="007756E0">
              <w:t>1</w:t>
            </w:r>
          </w:p>
        </w:tc>
        <w:tc>
          <w:tcPr>
            <w:tcW w:w="992" w:type="dxa"/>
          </w:tcPr>
          <w:p w14:paraId="4A73D0F0" w14:textId="03EC9F1F" w:rsidR="00D14D3D" w:rsidRPr="007756E0" w:rsidRDefault="00D14D3D" w:rsidP="00B21351">
            <w:pPr>
              <w:pStyle w:val="Tabletext"/>
              <w:jc w:val="center"/>
            </w:pPr>
            <w:r w:rsidRPr="007756E0">
              <w:t>16</w:t>
            </w:r>
            <w:r w:rsidRPr="007756E0">
              <w:noBreakHyphen/>
              <w:t>100</w:t>
            </w:r>
            <w:r w:rsidR="00C74195" w:rsidRPr="007756E0">
              <w:br/>
            </w:r>
            <w:r w:rsidR="004442E7" w:rsidRPr="007756E0">
              <w:t>Mbit/s</w:t>
            </w:r>
          </w:p>
        </w:tc>
        <w:tc>
          <w:tcPr>
            <w:tcW w:w="1144" w:type="dxa"/>
          </w:tcPr>
          <w:p w14:paraId="58235BA1" w14:textId="77777777" w:rsidR="00D14D3D" w:rsidRPr="007756E0" w:rsidRDefault="00D14D3D" w:rsidP="00B21351">
            <w:pPr>
              <w:pStyle w:val="Tabletext"/>
              <w:jc w:val="center"/>
            </w:pPr>
            <w:r w:rsidRPr="007756E0">
              <w:t>10 km</w:t>
            </w:r>
          </w:p>
        </w:tc>
        <w:tc>
          <w:tcPr>
            <w:tcW w:w="1080" w:type="dxa"/>
          </w:tcPr>
          <w:p w14:paraId="5F7F2486" w14:textId="69DDADD4" w:rsidR="00D14D3D" w:rsidRPr="007756E0" w:rsidRDefault="00D14D3D" w:rsidP="00B21351">
            <w:pPr>
              <w:pStyle w:val="Tabletext"/>
              <w:jc w:val="center"/>
            </w:pPr>
            <w:r w:rsidRPr="007756E0">
              <w:t xml:space="preserve">3 </w:t>
            </w:r>
            <w:r w:rsidR="0093129F" w:rsidRPr="007756E0">
              <w:t>m</w:t>
            </w:r>
          </w:p>
        </w:tc>
        <w:tc>
          <w:tcPr>
            <w:tcW w:w="2070" w:type="dxa"/>
          </w:tcPr>
          <w:p w14:paraId="2BA91E3E" w14:textId="77777777" w:rsidR="00D14D3D" w:rsidRPr="007756E0" w:rsidRDefault="00D14D3D" w:rsidP="00A0112F">
            <w:pPr>
              <w:pStyle w:val="Tabletext"/>
              <w:jc w:val="left"/>
            </w:pPr>
            <w:r w:rsidRPr="007756E0">
              <w:t>2 500</w:t>
            </w:r>
            <w:r w:rsidRPr="007756E0">
              <w:noBreakHyphen/>
              <w:t>2 690 MHz</w:t>
            </w:r>
          </w:p>
          <w:p w14:paraId="11FA0A24" w14:textId="77777777" w:rsidR="00D14D3D" w:rsidRPr="007756E0" w:rsidRDefault="00D14D3D" w:rsidP="00A0112F">
            <w:pPr>
              <w:pStyle w:val="Tabletext"/>
              <w:jc w:val="left"/>
            </w:pPr>
            <w:r w:rsidRPr="007756E0">
              <w:t>3 500</w:t>
            </w:r>
            <w:r w:rsidRPr="007756E0">
              <w:noBreakHyphen/>
              <w:t>3 800 MHz</w:t>
            </w:r>
          </w:p>
          <w:p w14:paraId="4063C3D8" w14:textId="77777777" w:rsidR="00D14D3D" w:rsidRPr="007756E0" w:rsidRDefault="00D14D3D" w:rsidP="00A0112F">
            <w:pPr>
              <w:pStyle w:val="Tabletext"/>
              <w:jc w:val="left"/>
            </w:pPr>
            <w:r w:rsidRPr="007756E0">
              <w:t>27.5</w:t>
            </w:r>
            <w:r w:rsidRPr="007756E0">
              <w:noBreakHyphen/>
              <w:t>28.35 GHz</w:t>
            </w:r>
          </w:p>
        </w:tc>
      </w:tr>
      <w:tr w:rsidR="00D14D3D" w:rsidRPr="007756E0" w14:paraId="4FEF5D07" w14:textId="77777777" w:rsidTr="00B21351">
        <w:trPr>
          <w:trHeight w:val="890"/>
        </w:trPr>
        <w:tc>
          <w:tcPr>
            <w:tcW w:w="1795" w:type="dxa"/>
          </w:tcPr>
          <w:p w14:paraId="64EA26CE" w14:textId="4A549B43" w:rsidR="00D14D3D" w:rsidRPr="007756E0" w:rsidRDefault="00D14D3D" w:rsidP="00B21351">
            <w:pPr>
              <w:pStyle w:val="Tabletext"/>
              <w:jc w:val="left"/>
            </w:pPr>
            <w:r w:rsidRPr="007756E0">
              <w:rPr>
                <w:rFonts w:eastAsia="MS Mincho"/>
                <w:lang w:eastAsia="ja-JP"/>
              </w:rPr>
              <w:t xml:space="preserve">Robotic </w:t>
            </w:r>
            <w:r w:rsidR="00F95CFC" w:rsidRPr="007756E0">
              <w:t xml:space="preserve">rover </w:t>
            </w:r>
            <w:r w:rsidRPr="007756E0">
              <w:br/>
              <w:t>(to EVA suit)</w:t>
            </w:r>
          </w:p>
        </w:tc>
        <w:tc>
          <w:tcPr>
            <w:tcW w:w="1260" w:type="dxa"/>
          </w:tcPr>
          <w:p w14:paraId="05DFA985" w14:textId="310F3109" w:rsidR="00D14D3D" w:rsidRPr="007756E0" w:rsidRDefault="00D14D3D" w:rsidP="00B21351">
            <w:pPr>
              <w:pStyle w:val="Tabletext"/>
              <w:jc w:val="center"/>
            </w:pPr>
            <w:r w:rsidRPr="007756E0">
              <w:t xml:space="preserve">3 </w:t>
            </w:r>
            <w:r w:rsidR="004442E7" w:rsidRPr="007756E0">
              <w:t>Mbit/s</w:t>
            </w:r>
            <w:r w:rsidRPr="007756E0">
              <w:t xml:space="preserve"> </w:t>
            </w:r>
            <w:r w:rsidRPr="007756E0">
              <w:br/>
              <w:t>(video and data)</w:t>
            </w:r>
          </w:p>
        </w:tc>
        <w:tc>
          <w:tcPr>
            <w:tcW w:w="1051" w:type="dxa"/>
          </w:tcPr>
          <w:p w14:paraId="70771061" w14:textId="77777777" w:rsidR="00D14D3D" w:rsidRPr="007756E0" w:rsidRDefault="00D14D3D" w:rsidP="00B21351">
            <w:pPr>
              <w:pStyle w:val="Tabletext"/>
              <w:jc w:val="center"/>
            </w:pPr>
            <w:r w:rsidRPr="007756E0">
              <w:t>1</w:t>
            </w:r>
          </w:p>
        </w:tc>
        <w:tc>
          <w:tcPr>
            <w:tcW w:w="992" w:type="dxa"/>
          </w:tcPr>
          <w:p w14:paraId="22BC5ADE" w14:textId="1173F3EA" w:rsidR="00D14D3D" w:rsidRPr="007756E0" w:rsidRDefault="00D14D3D" w:rsidP="00B21351">
            <w:pPr>
              <w:pStyle w:val="Tabletext"/>
              <w:jc w:val="center"/>
            </w:pPr>
            <w:r w:rsidRPr="007756E0">
              <w:t xml:space="preserve">3 </w:t>
            </w:r>
            <w:r w:rsidR="004442E7" w:rsidRPr="007756E0">
              <w:t>Mbit/s</w:t>
            </w:r>
          </w:p>
        </w:tc>
        <w:tc>
          <w:tcPr>
            <w:tcW w:w="1144" w:type="dxa"/>
          </w:tcPr>
          <w:p w14:paraId="2EF6B36B" w14:textId="77777777" w:rsidR="00D14D3D" w:rsidRPr="007756E0" w:rsidRDefault="00D14D3D" w:rsidP="00B21351">
            <w:pPr>
              <w:pStyle w:val="Tabletext"/>
              <w:jc w:val="center"/>
            </w:pPr>
            <w:r w:rsidRPr="007756E0">
              <w:t>2 km</w:t>
            </w:r>
          </w:p>
        </w:tc>
        <w:tc>
          <w:tcPr>
            <w:tcW w:w="1080" w:type="dxa"/>
          </w:tcPr>
          <w:p w14:paraId="494DCF43" w14:textId="2852569D" w:rsidR="00D14D3D" w:rsidRPr="007756E0" w:rsidRDefault="00D14D3D" w:rsidP="00B21351">
            <w:pPr>
              <w:pStyle w:val="Tabletext"/>
              <w:jc w:val="center"/>
            </w:pPr>
            <w:r w:rsidRPr="007756E0">
              <w:t xml:space="preserve">1 </w:t>
            </w:r>
            <w:r w:rsidR="0093129F" w:rsidRPr="007756E0">
              <w:t>m</w:t>
            </w:r>
          </w:p>
        </w:tc>
        <w:tc>
          <w:tcPr>
            <w:tcW w:w="2070" w:type="dxa"/>
          </w:tcPr>
          <w:p w14:paraId="49150A71" w14:textId="77777777" w:rsidR="00D14D3D" w:rsidRPr="007756E0" w:rsidRDefault="00D14D3D" w:rsidP="00A0112F">
            <w:pPr>
              <w:pStyle w:val="Tabletext"/>
              <w:jc w:val="left"/>
            </w:pPr>
            <w:r w:rsidRPr="007756E0">
              <w:t>420</w:t>
            </w:r>
            <w:r w:rsidRPr="007756E0">
              <w:noBreakHyphen/>
              <w:t>430 MHz</w:t>
            </w:r>
          </w:p>
          <w:p w14:paraId="473E675E" w14:textId="77777777" w:rsidR="00D14D3D" w:rsidRPr="007756E0" w:rsidRDefault="00D14D3D" w:rsidP="00A0112F">
            <w:pPr>
              <w:pStyle w:val="Tabletext"/>
              <w:jc w:val="left"/>
            </w:pPr>
            <w:r w:rsidRPr="007756E0">
              <w:t>2 500</w:t>
            </w:r>
            <w:r w:rsidRPr="007756E0">
              <w:noBreakHyphen/>
              <w:t>2 690 MHz</w:t>
            </w:r>
          </w:p>
          <w:p w14:paraId="40106494" w14:textId="77777777" w:rsidR="00D14D3D" w:rsidRPr="007756E0" w:rsidRDefault="00D14D3D" w:rsidP="00A0112F">
            <w:pPr>
              <w:pStyle w:val="Tabletext"/>
              <w:jc w:val="left"/>
            </w:pPr>
            <w:r w:rsidRPr="007756E0">
              <w:t>3 500</w:t>
            </w:r>
            <w:r w:rsidRPr="007756E0">
              <w:noBreakHyphen/>
              <w:t>3 800 MHz</w:t>
            </w:r>
          </w:p>
        </w:tc>
      </w:tr>
      <w:tr w:rsidR="00D14D3D" w:rsidRPr="007756E0" w14:paraId="27E794AC" w14:textId="77777777" w:rsidTr="00B21351">
        <w:trPr>
          <w:trHeight w:val="791"/>
        </w:trPr>
        <w:tc>
          <w:tcPr>
            <w:tcW w:w="1795" w:type="dxa"/>
          </w:tcPr>
          <w:p w14:paraId="2CD0B886" w14:textId="34F7789A" w:rsidR="00D14D3D" w:rsidRPr="007756E0" w:rsidRDefault="00D14D3D" w:rsidP="00B21351">
            <w:pPr>
              <w:pStyle w:val="Tabletext"/>
              <w:jc w:val="left"/>
            </w:pPr>
            <w:r w:rsidRPr="007756E0">
              <w:rPr>
                <w:rFonts w:eastAsia="MS Mincho"/>
                <w:lang w:eastAsia="ja-JP"/>
              </w:rPr>
              <w:t xml:space="preserve">Robotic </w:t>
            </w:r>
            <w:r w:rsidR="00F95CFC" w:rsidRPr="007756E0">
              <w:t xml:space="preserve">rover </w:t>
            </w:r>
            <w:r w:rsidRPr="007756E0">
              <w:br/>
              <w:t xml:space="preserve">(to LTV/ </w:t>
            </w:r>
            <w:r w:rsidR="00F95CFC" w:rsidRPr="007756E0">
              <w:t>pressurized rover)</w:t>
            </w:r>
          </w:p>
        </w:tc>
        <w:tc>
          <w:tcPr>
            <w:tcW w:w="1260" w:type="dxa"/>
          </w:tcPr>
          <w:p w14:paraId="5E43C47E" w14:textId="14E81BB6" w:rsidR="00D14D3D" w:rsidRPr="007756E0" w:rsidRDefault="00D14D3D" w:rsidP="00B21351">
            <w:pPr>
              <w:pStyle w:val="Tabletext"/>
              <w:jc w:val="center"/>
            </w:pPr>
            <w:r w:rsidRPr="007756E0">
              <w:t xml:space="preserve">3 </w:t>
            </w:r>
            <w:r w:rsidR="004442E7" w:rsidRPr="007756E0">
              <w:t>Mbit/s</w:t>
            </w:r>
            <w:r w:rsidRPr="007756E0">
              <w:t xml:space="preserve"> </w:t>
            </w:r>
            <w:r w:rsidRPr="007756E0">
              <w:br/>
              <w:t>(video and data)</w:t>
            </w:r>
          </w:p>
        </w:tc>
        <w:tc>
          <w:tcPr>
            <w:tcW w:w="1051" w:type="dxa"/>
          </w:tcPr>
          <w:p w14:paraId="68D6117A" w14:textId="77777777" w:rsidR="00D14D3D" w:rsidRPr="007756E0" w:rsidRDefault="00D14D3D" w:rsidP="00B21351">
            <w:pPr>
              <w:pStyle w:val="Tabletext"/>
              <w:jc w:val="center"/>
            </w:pPr>
            <w:r w:rsidRPr="007756E0">
              <w:t>2</w:t>
            </w:r>
          </w:p>
        </w:tc>
        <w:tc>
          <w:tcPr>
            <w:tcW w:w="992" w:type="dxa"/>
          </w:tcPr>
          <w:p w14:paraId="77697140" w14:textId="3B61FB1C" w:rsidR="00D14D3D" w:rsidRPr="007756E0" w:rsidRDefault="00D14D3D" w:rsidP="00B21351">
            <w:pPr>
              <w:pStyle w:val="Tabletext"/>
              <w:jc w:val="center"/>
            </w:pPr>
            <w:r w:rsidRPr="007756E0">
              <w:t xml:space="preserve">6 </w:t>
            </w:r>
            <w:r w:rsidR="004442E7" w:rsidRPr="007756E0">
              <w:t>Mbit/s</w:t>
            </w:r>
          </w:p>
        </w:tc>
        <w:tc>
          <w:tcPr>
            <w:tcW w:w="1144" w:type="dxa"/>
          </w:tcPr>
          <w:p w14:paraId="232A8EBA" w14:textId="77777777" w:rsidR="00D14D3D" w:rsidRPr="007756E0" w:rsidRDefault="00D14D3D" w:rsidP="00B21351">
            <w:pPr>
              <w:pStyle w:val="Tabletext"/>
              <w:jc w:val="center"/>
            </w:pPr>
            <w:r w:rsidRPr="007756E0">
              <w:t>2 km</w:t>
            </w:r>
          </w:p>
        </w:tc>
        <w:tc>
          <w:tcPr>
            <w:tcW w:w="1080" w:type="dxa"/>
          </w:tcPr>
          <w:p w14:paraId="32B22D65" w14:textId="4A28F541" w:rsidR="00D14D3D" w:rsidRPr="007756E0" w:rsidRDefault="00D14D3D" w:rsidP="00B21351">
            <w:pPr>
              <w:pStyle w:val="Tabletext"/>
              <w:jc w:val="center"/>
            </w:pPr>
            <w:r w:rsidRPr="007756E0">
              <w:t xml:space="preserve">1 </w:t>
            </w:r>
            <w:r w:rsidR="0093129F" w:rsidRPr="007756E0">
              <w:t>m</w:t>
            </w:r>
          </w:p>
        </w:tc>
        <w:tc>
          <w:tcPr>
            <w:tcW w:w="2070" w:type="dxa"/>
          </w:tcPr>
          <w:p w14:paraId="78843B87" w14:textId="77777777" w:rsidR="00D14D3D" w:rsidRPr="007756E0" w:rsidRDefault="00D14D3D" w:rsidP="00A0112F">
            <w:pPr>
              <w:pStyle w:val="Tabletext"/>
              <w:jc w:val="left"/>
            </w:pPr>
            <w:r w:rsidRPr="007756E0">
              <w:t>2 500</w:t>
            </w:r>
            <w:r w:rsidRPr="007756E0">
              <w:noBreakHyphen/>
              <w:t>2 690 MHz</w:t>
            </w:r>
          </w:p>
          <w:p w14:paraId="03ECA0F5" w14:textId="77777777" w:rsidR="00D14D3D" w:rsidRPr="007756E0" w:rsidRDefault="00D14D3D" w:rsidP="00A0112F">
            <w:pPr>
              <w:pStyle w:val="Tabletext"/>
              <w:jc w:val="left"/>
            </w:pPr>
            <w:r w:rsidRPr="007756E0">
              <w:t>3 500</w:t>
            </w:r>
            <w:r w:rsidRPr="007756E0">
              <w:noBreakHyphen/>
              <w:t>3 800 MHz</w:t>
            </w:r>
          </w:p>
        </w:tc>
      </w:tr>
      <w:tr w:rsidR="00D14D3D" w:rsidRPr="007756E0" w14:paraId="6214ABD2" w14:textId="77777777" w:rsidTr="00B21351">
        <w:trPr>
          <w:trHeight w:val="822"/>
        </w:trPr>
        <w:tc>
          <w:tcPr>
            <w:tcW w:w="1795" w:type="dxa"/>
          </w:tcPr>
          <w:p w14:paraId="7A3F50C4" w14:textId="74DE63DC" w:rsidR="00D14D3D" w:rsidRPr="007756E0" w:rsidRDefault="00D14D3D" w:rsidP="00B21351">
            <w:pPr>
              <w:pStyle w:val="Tabletext"/>
              <w:jc w:val="left"/>
            </w:pPr>
            <w:r w:rsidRPr="007756E0">
              <w:rPr>
                <w:rFonts w:eastAsia="MS Mincho"/>
                <w:lang w:eastAsia="ja-JP"/>
              </w:rPr>
              <w:t xml:space="preserve">Robotic </w:t>
            </w:r>
            <w:r w:rsidR="00F95CFC" w:rsidRPr="007756E0">
              <w:t xml:space="preserve">rover </w:t>
            </w:r>
            <w:r w:rsidRPr="007756E0">
              <w:br/>
              <w:t>(to stationary platform)</w:t>
            </w:r>
          </w:p>
        </w:tc>
        <w:tc>
          <w:tcPr>
            <w:tcW w:w="1260" w:type="dxa"/>
          </w:tcPr>
          <w:p w14:paraId="6A0A5793" w14:textId="30BFD0BB" w:rsidR="00D14D3D" w:rsidRPr="007756E0" w:rsidRDefault="00D14D3D" w:rsidP="00B21351">
            <w:pPr>
              <w:pStyle w:val="Tabletext"/>
              <w:jc w:val="center"/>
            </w:pPr>
            <w:r w:rsidRPr="007756E0">
              <w:t xml:space="preserve">3 </w:t>
            </w:r>
            <w:r w:rsidR="004442E7" w:rsidRPr="007756E0">
              <w:t>Mbit/s</w:t>
            </w:r>
            <w:r w:rsidRPr="007756E0">
              <w:t xml:space="preserve"> </w:t>
            </w:r>
            <w:r w:rsidRPr="007756E0">
              <w:br/>
              <w:t>(video and data)</w:t>
            </w:r>
          </w:p>
        </w:tc>
        <w:tc>
          <w:tcPr>
            <w:tcW w:w="1051" w:type="dxa"/>
          </w:tcPr>
          <w:p w14:paraId="29CEA3A8" w14:textId="77777777" w:rsidR="00D14D3D" w:rsidRPr="007756E0" w:rsidRDefault="00D14D3D" w:rsidP="00B21351">
            <w:pPr>
              <w:pStyle w:val="Tabletext"/>
              <w:jc w:val="center"/>
            </w:pPr>
            <w:r w:rsidRPr="007756E0">
              <w:t>2</w:t>
            </w:r>
          </w:p>
        </w:tc>
        <w:tc>
          <w:tcPr>
            <w:tcW w:w="992" w:type="dxa"/>
          </w:tcPr>
          <w:p w14:paraId="7769242B" w14:textId="32E23612" w:rsidR="00D14D3D" w:rsidRPr="007756E0" w:rsidRDefault="00D14D3D" w:rsidP="00B21351">
            <w:pPr>
              <w:pStyle w:val="Tabletext"/>
              <w:jc w:val="center"/>
            </w:pPr>
            <w:r w:rsidRPr="007756E0">
              <w:t xml:space="preserve">6 </w:t>
            </w:r>
            <w:r w:rsidR="004442E7" w:rsidRPr="007756E0">
              <w:t>Mbit/s</w:t>
            </w:r>
          </w:p>
        </w:tc>
        <w:tc>
          <w:tcPr>
            <w:tcW w:w="1144" w:type="dxa"/>
          </w:tcPr>
          <w:p w14:paraId="179D720C" w14:textId="77777777" w:rsidR="00D14D3D" w:rsidRPr="007756E0" w:rsidRDefault="00D14D3D" w:rsidP="00B21351">
            <w:pPr>
              <w:pStyle w:val="Tabletext"/>
              <w:jc w:val="center"/>
            </w:pPr>
            <w:r w:rsidRPr="007756E0">
              <w:t>10 km</w:t>
            </w:r>
          </w:p>
        </w:tc>
        <w:tc>
          <w:tcPr>
            <w:tcW w:w="1080" w:type="dxa"/>
          </w:tcPr>
          <w:p w14:paraId="0E2CE38B" w14:textId="6B2A648C" w:rsidR="00D14D3D" w:rsidRPr="007756E0" w:rsidRDefault="00D14D3D" w:rsidP="00B21351">
            <w:pPr>
              <w:pStyle w:val="Tabletext"/>
              <w:jc w:val="center"/>
            </w:pPr>
            <w:r w:rsidRPr="007756E0">
              <w:t xml:space="preserve">1 </w:t>
            </w:r>
            <w:r w:rsidR="00F37DFC" w:rsidRPr="007756E0">
              <w:t>m</w:t>
            </w:r>
          </w:p>
        </w:tc>
        <w:tc>
          <w:tcPr>
            <w:tcW w:w="2070" w:type="dxa"/>
          </w:tcPr>
          <w:p w14:paraId="6B221346" w14:textId="77777777" w:rsidR="00D14D3D" w:rsidRPr="007756E0" w:rsidRDefault="00D14D3D" w:rsidP="00A0112F">
            <w:pPr>
              <w:pStyle w:val="Tabletext"/>
              <w:jc w:val="left"/>
            </w:pPr>
            <w:r w:rsidRPr="007756E0">
              <w:t>2 500</w:t>
            </w:r>
            <w:r w:rsidRPr="007756E0">
              <w:noBreakHyphen/>
              <w:t>2 690 MHz</w:t>
            </w:r>
          </w:p>
          <w:p w14:paraId="154A6516" w14:textId="77777777" w:rsidR="00D14D3D" w:rsidRPr="007756E0" w:rsidRDefault="00D14D3D" w:rsidP="00A0112F">
            <w:pPr>
              <w:pStyle w:val="Tabletext"/>
              <w:jc w:val="left"/>
            </w:pPr>
            <w:r w:rsidRPr="007756E0">
              <w:t>3 500</w:t>
            </w:r>
            <w:r w:rsidRPr="007756E0">
              <w:noBreakHyphen/>
              <w:t>3 800 MHz</w:t>
            </w:r>
          </w:p>
        </w:tc>
      </w:tr>
    </w:tbl>
    <w:p w14:paraId="4E108549" w14:textId="77777777" w:rsidR="00D14D3D" w:rsidRPr="007756E0" w:rsidRDefault="00D14D3D" w:rsidP="00D14D3D">
      <w:pPr>
        <w:pStyle w:val="Tablefin"/>
      </w:pPr>
    </w:p>
    <w:p w14:paraId="6AD60DDF" w14:textId="77777777" w:rsidR="00D14D3D" w:rsidRPr="007756E0" w:rsidRDefault="00D14D3D" w:rsidP="00D14D3D">
      <w:pPr>
        <w:pStyle w:val="Heading3"/>
        <w:tabs>
          <w:tab w:val="left" w:pos="1260"/>
        </w:tabs>
      </w:pPr>
      <w:bookmarkStart w:id="26" w:name="_Toc195003097"/>
      <w:r w:rsidRPr="007756E0">
        <w:lastRenderedPageBreak/>
        <w:t>3.2.4</w:t>
      </w:r>
      <w:r w:rsidRPr="007756E0">
        <w:tab/>
        <w:t>Operational and technical capabilities of the lunar surface backhaul</w:t>
      </w:r>
      <w:bookmarkEnd w:id="26"/>
      <w:r w:rsidRPr="007756E0">
        <w:t xml:space="preserve"> </w:t>
      </w:r>
    </w:p>
    <w:p w14:paraId="30DF0160" w14:textId="33B11F11" w:rsidR="00D14D3D" w:rsidRPr="007756E0" w:rsidRDefault="00D14D3D" w:rsidP="00D14D3D">
      <w:r w:rsidRPr="007756E0">
        <w:t xml:space="preserve">The lunar surface backhaul is envisioned as point-to-point surface wireless links connecting various sites on the Moon to the core network. These may range in data rate from 9.5 </w:t>
      </w:r>
      <w:r w:rsidR="004442E7" w:rsidRPr="007756E0">
        <w:t>Mbit/s</w:t>
      </w:r>
      <w:r w:rsidRPr="007756E0">
        <w:t xml:space="preserve"> up to 1 G</w:t>
      </w:r>
      <w:r w:rsidR="004442E7" w:rsidRPr="007756E0">
        <w:t>bit/s</w:t>
      </w:r>
      <w:r w:rsidRPr="007756E0">
        <w:t xml:space="preserve"> depending on the network traffic demands. The envisioned frequency range for this application is 27.5</w:t>
      </w:r>
      <w:r w:rsidRPr="007756E0">
        <w:noBreakHyphen/>
        <w:t>28.35 GHz.</w:t>
      </w:r>
    </w:p>
    <w:p w14:paraId="76447FF0" w14:textId="77777777" w:rsidR="00D14D3D" w:rsidRPr="007756E0" w:rsidRDefault="00D14D3D" w:rsidP="00D14D3D">
      <w:pPr>
        <w:pStyle w:val="Heading3"/>
      </w:pPr>
      <w:bookmarkStart w:id="27" w:name="_Toc195003098"/>
      <w:r w:rsidRPr="007756E0">
        <w:t>3.2.5</w:t>
      </w:r>
      <w:r w:rsidRPr="007756E0">
        <w:tab/>
        <w:t>Propagation considerations</w:t>
      </w:r>
      <w:bookmarkEnd w:id="27"/>
      <w:r w:rsidRPr="007756E0">
        <w:t xml:space="preserve"> </w:t>
      </w:r>
    </w:p>
    <w:p w14:paraId="3CECFFA4" w14:textId="77777777" w:rsidR="00D14D3D" w:rsidRPr="007756E0" w:rsidRDefault="00D14D3D" w:rsidP="00D14D3D">
      <w:pPr>
        <w:rPr>
          <w:i/>
          <w:iCs/>
        </w:rPr>
      </w:pPr>
      <w:r w:rsidRPr="007756E0">
        <w:t>The composition and electrical characteristics of the lunar atmosphere (exosphere) and lunar surface (</w:t>
      </w:r>
      <w:proofErr w:type="spellStart"/>
      <w:r w:rsidRPr="007756E0">
        <w:t>regolith</w:t>
      </w:r>
      <w:proofErr w:type="spellEnd"/>
      <w:r w:rsidRPr="007756E0">
        <w:t>) are significantly different than the composition and electrical characteristics of the terrestrial atmosphere and terrestrial surface, and the radius of the Moon is significantly less than the radius of the Earth. As a result, there are no existing ITU</w:t>
      </w:r>
      <w:r w:rsidRPr="007756E0">
        <w:noBreakHyphen/>
        <w:t xml:space="preserve">R P-series Recommendations directly applicable to propagation between communications systems on the lunar surface. </w:t>
      </w:r>
    </w:p>
    <w:p w14:paraId="6B180E51" w14:textId="77777777" w:rsidR="00D14D3D" w:rsidRPr="007756E0" w:rsidRDefault="00D14D3D" w:rsidP="00D14D3D">
      <w:pPr>
        <w:rPr>
          <w:szCs w:val="24"/>
        </w:rPr>
      </w:pPr>
      <w:r w:rsidRPr="007756E0">
        <w:t xml:space="preserve">Working Party 3J recommends that the propagation prediction methods </w:t>
      </w:r>
      <w:r w:rsidRPr="007756E0">
        <w:rPr>
          <w:lang w:eastAsia="zh-CN"/>
        </w:rPr>
        <w:t xml:space="preserve">contained in Annex 21 to WP 3J Chair’s Report (Document </w:t>
      </w:r>
      <w:hyperlink r:id="rId26" w:history="1">
        <w:r w:rsidRPr="007756E0">
          <w:rPr>
            <w:rStyle w:val="Hyperlink"/>
            <w:lang w:eastAsia="zh-CN"/>
          </w:rPr>
          <w:t>3J/116</w:t>
        </w:r>
      </w:hyperlink>
      <w:r w:rsidRPr="007756E0">
        <w:rPr>
          <w:lang w:eastAsia="zh-CN"/>
        </w:rPr>
        <w:t>) and its attached Appendices, be used for</w:t>
      </w:r>
      <w:r w:rsidRPr="007756E0">
        <w:t xml:space="preserve"> links between systems on the lunar surface. </w:t>
      </w:r>
      <w:r w:rsidRPr="007756E0">
        <w:rPr>
          <w:szCs w:val="24"/>
        </w:rPr>
        <w:t xml:space="preserve">The Longley-Rice irregular terrain model modified for the lunar environment is the best available prediction method applicable to propagation between communication systems on the lunar surface. </w:t>
      </w:r>
    </w:p>
    <w:p w14:paraId="14EA2E2B" w14:textId="55A79CEE" w:rsidR="00D14D3D" w:rsidRPr="007756E0" w:rsidRDefault="00D14D3D" w:rsidP="00D14D3D">
      <w:pPr>
        <w:rPr>
          <w:szCs w:val="24"/>
        </w:rPr>
      </w:pPr>
      <w:r w:rsidRPr="007756E0">
        <w:rPr>
          <w:szCs w:val="24"/>
        </w:rPr>
        <w:t xml:space="preserve">An example </w:t>
      </w:r>
      <w:r w:rsidR="0005478D" w:rsidRPr="007756E0">
        <w:rPr>
          <w:szCs w:val="24"/>
        </w:rPr>
        <w:t xml:space="preserve">of </w:t>
      </w:r>
      <w:r w:rsidR="00C43349" w:rsidRPr="007756E0">
        <w:rPr>
          <w:szCs w:val="24"/>
        </w:rPr>
        <w:t>a United States of America</w:t>
      </w:r>
      <w:r w:rsidRPr="007756E0">
        <w:rPr>
          <w:szCs w:val="24"/>
        </w:rPr>
        <w:t xml:space="preserve"> implementation of the Irregular Lunar Model is available at </w:t>
      </w:r>
      <w:hyperlink r:id="rId27" w:history="1">
        <w:r w:rsidRPr="007756E0">
          <w:rPr>
            <w:rStyle w:val="Hyperlink"/>
          </w:rPr>
          <w:t>https://github.com/NTIA/ILM</w:t>
        </w:r>
      </w:hyperlink>
      <w:r w:rsidR="00B21351" w:rsidRPr="007756E0">
        <w:t>.</w:t>
      </w:r>
    </w:p>
    <w:p w14:paraId="76F9DB18" w14:textId="77777777" w:rsidR="00D14D3D" w:rsidRPr="007756E0" w:rsidRDefault="00D14D3D" w:rsidP="00D14D3D">
      <w:pPr>
        <w:pStyle w:val="Heading3"/>
      </w:pPr>
      <w:bookmarkStart w:id="28" w:name="_Toc195003099"/>
      <w:r w:rsidRPr="007756E0">
        <w:t>3.2.6</w:t>
      </w:r>
      <w:r w:rsidRPr="007756E0">
        <w:tab/>
        <w:t>Deployment scenarios</w:t>
      </w:r>
      <w:bookmarkEnd w:id="28"/>
    </w:p>
    <w:p w14:paraId="6A571FC0" w14:textId="77777777" w:rsidR="00D14D3D" w:rsidRPr="007756E0" w:rsidRDefault="00D14D3D" w:rsidP="00D14D3D">
      <w:r w:rsidRPr="007756E0">
        <w:t>From a deployment perspective, human activity on the lunar surface will typically be clustered around landers, habitation modules, LTVs, and pressurized rovers. The location of each cluster will depend on areas of scientific interest and human exploration on the lunar surface. For modelling purposes, it can be assumed that the location of the clusters is random and evenly distributed across the lunar surface, and that the number of active clusters at any given time is no more than 10.</w:t>
      </w:r>
    </w:p>
    <w:p w14:paraId="2B6A08A7" w14:textId="4570669F" w:rsidR="00D14D3D" w:rsidRPr="007756E0" w:rsidRDefault="00D14D3D" w:rsidP="00D14D3D">
      <w:r w:rsidRPr="007756E0">
        <w:t xml:space="preserve">Each cluster will contain multiple radio access networks for different use applications. The networks can broadly be categorized into wide area coverage (10 km radius), small area coverage (2 km radius), and picocell coverage (200 m radius) networks, and can be either indoor or outdoor networks. For modelling purposes, it can be assumed that the wide area coverage base station(s) is a stationary LCT with characteristics from </w:t>
      </w:r>
      <w:r w:rsidR="000826DE" w:rsidRPr="007756E0">
        <w:t xml:space="preserve">Table 2 </w:t>
      </w:r>
      <w:r w:rsidRPr="007756E0">
        <w:t xml:space="preserve">and is deployed near the </w:t>
      </w:r>
      <w:r w:rsidR="00C43349" w:rsidRPr="007756E0">
        <w:t>centre</w:t>
      </w:r>
      <w:r w:rsidRPr="007756E0">
        <w:t xml:space="preserve"> of the cluster to form either contiguous cells or spot-type coverage; while the small area and picocell networks are deployed for spot-type coverage at random areas within the cluster and are EVAs and non</w:t>
      </w:r>
      <w:r w:rsidRPr="007756E0">
        <w:noBreakHyphen/>
        <w:t xml:space="preserve">stationary LCTs with characteristics from </w:t>
      </w:r>
      <w:r w:rsidR="000826DE" w:rsidRPr="007756E0">
        <w:t xml:space="preserve">Tables 1 </w:t>
      </w:r>
      <w:r w:rsidRPr="007756E0">
        <w:t>and 3, respectively.</w:t>
      </w:r>
    </w:p>
    <w:p w14:paraId="1DDACAD5" w14:textId="77777777" w:rsidR="00D14D3D" w:rsidRPr="007756E0" w:rsidRDefault="00D14D3D" w:rsidP="00D14D3D">
      <w:pPr>
        <w:pStyle w:val="Heading3"/>
      </w:pPr>
      <w:bookmarkStart w:id="29" w:name="_Toc195003100"/>
      <w:r w:rsidRPr="007756E0">
        <w:t>3.2.7</w:t>
      </w:r>
      <w:r w:rsidRPr="007756E0">
        <w:tab/>
        <w:t>Summary of lunar surface-to-surface transmit characteristics</w:t>
      </w:r>
      <w:bookmarkEnd w:id="29"/>
    </w:p>
    <w:p w14:paraId="6DA410E3" w14:textId="538A1070" w:rsidR="00D14D3D" w:rsidRPr="007756E0" w:rsidRDefault="00D14D3D" w:rsidP="00D14D3D">
      <w:r w:rsidRPr="007756E0">
        <w:t xml:space="preserve">Table </w:t>
      </w:r>
      <w:r w:rsidR="005031B7" w:rsidRPr="007756E0">
        <w:t>6</w:t>
      </w:r>
      <w:r w:rsidRPr="007756E0">
        <w:t xml:space="preserve"> summarizes the transmit characteristics for lunar SRS surface-to-surface communication by frequency band, rather than by application as shown in the previous </w:t>
      </w:r>
      <w:r w:rsidR="005031B7" w:rsidRPr="007756E0">
        <w:t>Tables</w:t>
      </w:r>
      <w:r w:rsidRPr="007756E0">
        <w:t>.</w:t>
      </w:r>
    </w:p>
    <w:p w14:paraId="157DCDD2" w14:textId="77777777" w:rsidR="00D14D3D" w:rsidRPr="007756E0" w:rsidRDefault="00D14D3D" w:rsidP="00D14D3D">
      <w:pPr>
        <w:rPr>
          <w:highlight w:val="yellow"/>
        </w:rPr>
      </w:pPr>
    </w:p>
    <w:p w14:paraId="4A28C78E" w14:textId="77777777" w:rsidR="00B21351" w:rsidRPr="007756E0" w:rsidRDefault="00B21351" w:rsidP="00D14D3D">
      <w:pPr>
        <w:rPr>
          <w:highlight w:val="yellow"/>
        </w:rPr>
        <w:sectPr w:rsidR="00B21351" w:rsidRPr="007756E0" w:rsidSect="00621533">
          <w:headerReference w:type="even" r:id="rId28"/>
          <w:headerReference w:type="default" r:id="rId29"/>
          <w:footerReference w:type="even" r:id="rId30"/>
          <w:footerReference w:type="default" r:id="rId31"/>
          <w:headerReference w:type="first" r:id="rId32"/>
          <w:footerReference w:type="first" r:id="rId33"/>
          <w:pgSz w:w="11907" w:h="16834" w:code="9"/>
          <w:pgMar w:top="1418" w:right="1134" w:bottom="1134" w:left="1134" w:header="720" w:footer="482" w:gutter="0"/>
          <w:paperSrc w:first="15" w:other="15"/>
          <w:pgNumType w:start="1"/>
          <w:cols w:space="720"/>
          <w:titlePg/>
          <w:docGrid w:linePitch="326"/>
        </w:sectPr>
      </w:pPr>
    </w:p>
    <w:p w14:paraId="197C6C6D" w14:textId="7193E61C" w:rsidR="00D14D3D" w:rsidRPr="007756E0" w:rsidRDefault="005031B7" w:rsidP="00B21351">
      <w:pPr>
        <w:pStyle w:val="TableNo"/>
      </w:pPr>
      <w:bookmarkStart w:id="30" w:name="_Ref173730265"/>
      <w:r w:rsidRPr="007756E0">
        <w:lastRenderedPageBreak/>
        <w:t xml:space="preserve">TABLE </w:t>
      </w:r>
      <w:bookmarkEnd w:id="30"/>
      <w:r w:rsidRPr="007756E0">
        <w:t>6</w:t>
      </w:r>
    </w:p>
    <w:p w14:paraId="55586345" w14:textId="77777777" w:rsidR="00D14D3D" w:rsidRPr="007756E0" w:rsidRDefault="00D14D3D" w:rsidP="00D14D3D">
      <w:pPr>
        <w:pStyle w:val="Tabletitle"/>
      </w:pPr>
      <w:r w:rsidRPr="007756E0">
        <w:t>Lunar surface-to-surface transmit characteristics by frequency bands</w:t>
      </w:r>
    </w:p>
    <w:tbl>
      <w:tblPr>
        <w:tblW w:w="14419" w:type="dxa"/>
        <w:jc w:val="center"/>
        <w:tblLayout w:type="fixed"/>
        <w:tblLook w:val="04A0" w:firstRow="1" w:lastRow="0" w:firstColumn="1" w:lastColumn="0" w:noHBand="0" w:noVBand="1"/>
      </w:tblPr>
      <w:tblGrid>
        <w:gridCol w:w="1306"/>
        <w:gridCol w:w="1666"/>
        <w:gridCol w:w="1276"/>
        <w:gridCol w:w="868"/>
        <w:gridCol w:w="1301"/>
        <w:gridCol w:w="949"/>
        <w:gridCol w:w="1560"/>
        <w:gridCol w:w="1560"/>
        <w:gridCol w:w="1558"/>
        <w:gridCol w:w="1134"/>
        <w:gridCol w:w="1241"/>
      </w:tblGrid>
      <w:tr w:rsidR="00D14D3D" w:rsidRPr="007756E0" w14:paraId="105D64A0" w14:textId="77777777" w:rsidTr="00B21351">
        <w:trPr>
          <w:jc w:val="center"/>
        </w:trPr>
        <w:tc>
          <w:tcPr>
            <w:tcW w:w="1306" w:type="dxa"/>
            <w:tcBorders>
              <w:top w:val="single" w:sz="4" w:space="0" w:color="auto"/>
              <w:left w:val="single" w:sz="4" w:space="0" w:color="auto"/>
              <w:bottom w:val="single" w:sz="4" w:space="0" w:color="auto"/>
              <w:right w:val="single" w:sz="4" w:space="0" w:color="auto"/>
            </w:tcBorders>
          </w:tcPr>
          <w:p w14:paraId="3AE52775" w14:textId="77777777" w:rsidR="00D14D3D" w:rsidRPr="007756E0" w:rsidRDefault="00D14D3D" w:rsidP="00B21351">
            <w:pPr>
              <w:pStyle w:val="Tablehead"/>
              <w:jc w:val="left"/>
              <w:rPr>
                <w:sz w:val="18"/>
                <w:szCs w:val="18"/>
              </w:rPr>
            </w:pPr>
          </w:p>
        </w:tc>
        <w:tc>
          <w:tcPr>
            <w:tcW w:w="1666" w:type="dxa"/>
            <w:tcBorders>
              <w:top w:val="single" w:sz="4" w:space="0" w:color="auto"/>
              <w:left w:val="single" w:sz="4" w:space="0" w:color="auto"/>
              <w:bottom w:val="single" w:sz="4" w:space="0" w:color="auto"/>
              <w:right w:val="single" w:sz="4" w:space="0" w:color="auto"/>
            </w:tcBorders>
          </w:tcPr>
          <w:p w14:paraId="042781BC" w14:textId="642D53D6" w:rsidR="00D14D3D" w:rsidRPr="007756E0" w:rsidRDefault="00D14D3D" w:rsidP="00B21351">
            <w:pPr>
              <w:pStyle w:val="Tablehead"/>
              <w:rPr>
                <w:sz w:val="18"/>
                <w:szCs w:val="18"/>
              </w:rPr>
            </w:pPr>
            <w:r w:rsidRPr="007756E0">
              <w:rPr>
                <w:sz w:val="18"/>
                <w:szCs w:val="18"/>
              </w:rPr>
              <w:t>420</w:t>
            </w:r>
            <w:r w:rsidRPr="007756E0">
              <w:rPr>
                <w:sz w:val="18"/>
                <w:szCs w:val="18"/>
              </w:rPr>
              <w:noBreakHyphen/>
              <w:t>430 MHz</w:t>
            </w:r>
            <w:r w:rsidR="009F6DFC" w:rsidRPr="007756E0">
              <w:rPr>
                <w:sz w:val="18"/>
                <w:szCs w:val="18"/>
              </w:rPr>
              <w:t xml:space="preserve"> </w:t>
            </w:r>
            <w:r w:rsidR="009F6DFC" w:rsidRPr="007756E0">
              <w:rPr>
                <w:sz w:val="18"/>
                <w:szCs w:val="18"/>
                <w:vertAlign w:val="superscript"/>
              </w:rPr>
              <w:t>(1)</w:t>
            </w:r>
          </w:p>
        </w:tc>
        <w:tc>
          <w:tcPr>
            <w:tcW w:w="2144" w:type="dxa"/>
            <w:gridSpan w:val="2"/>
            <w:tcBorders>
              <w:top w:val="single" w:sz="4" w:space="0" w:color="auto"/>
              <w:left w:val="single" w:sz="4" w:space="0" w:color="auto"/>
              <w:bottom w:val="single" w:sz="4" w:space="0" w:color="auto"/>
              <w:right w:val="single" w:sz="4" w:space="0" w:color="auto"/>
            </w:tcBorders>
          </w:tcPr>
          <w:p w14:paraId="7AA8AEAF" w14:textId="77777777" w:rsidR="00D14D3D" w:rsidRPr="007756E0" w:rsidRDefault="00D14D3D" w:rsidP="00B21351">
            <w:pPr>
              <w:pStyle w:val="Tablehead"/>
              <w:rPr>
                <w:sz w:val="18"/>
                <w:szCs w:val="18"/>
              </w:rPr>
            </w:pPr>
            <w:r w:rsidRPr="007756E0">
              <w:rPr>
                <w:sz w:val="18"/>
                <w:szCs w:val="18"/>
              </w:rPr>
              <w:t>2 400</w:t>
            </w:r>
            <w:r w:rsidRPr="007756E0">
              <w:rPr>
                <w:sz w:val="18"/>
                <w:szCs w:val="18"/>
              </w:rPr>
              <w:noBreakHyphen/>
              <w:t>2 483.5 MHz</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14:paraId="344261EA" w14:textId="77777777" w:rsidR="00D14D3D" w:rsidRPr="007756E0" w:rsidRDefault="00D14D3D" w:rsidP="00B21351">
            <w:pPr>
              <w:pStyle w:val="Tablehead"/>
              <w:rPr>
                <w:sz w:val="18"/>
                <w:szCs w:val="18"/>
              </w:rPr>
            </w:pPr>
            <w:r w:rsidRPr="007756E0">
              <w:rPr>
                <w:sz w:val="18"/>
                <w:szCs w:val="18"/>
              </w:rPr>
              <w:t>2 500</w:t>
            </w:r>
            <w:r w:rsidRPr="007756E0">
              <w:rPr>
                <w:sz w:val="18"/>
                <w:szCs w:val="18"/>
              </w:rPr>
              <w:noBreakHyphen/>
              <w:t>2 690 MHz</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1B32F0A" w14:textId="77777777" w:rsidR="00D14D3D" w:rsidRPr="007756E0" w:rsidRDefault="00D14D3D" w:rsidP="00B21351">
            <w:pPr>
              <w:pStyle w:val="Tablehead"/>
              <w:rPr>
                <w:sz w:val="18"/>
                <w:szCs w:val="18"/>
              </w:rPr>
            </w:pPr>
            <w:r w:rsidRPr="007756E0">
              <w:rPr>
                <w:sz w:val="18"/>
                <w:szCs w:val="18"/>
              </w:rPr>
              <w:t>3 500</w:t>
            </w:r>
            <w:r w:rsidRPr="007756E0">
              <w:rPr>
                <w:sz w:val="18"/>
                <w:szCs w:val="18"/>
              </w:rPr>
              <w:noBreakHyphen/>
              <w:t>3 800 MHz</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38C0E8" w14:textId="17F888F1" w:rsidR="00D14D3D" w:rsidRPr="007756E0" w:rsidRDefault="00D14D3D" w:rsidP="00B21351">
            <w:pPr>
              <w:pStyle w:val="Tablehead"/>
              <w:rPr>
                <w:sz w:val="18"/>
                <w:szCs w:val="18"/>
              </w:rPr>
            </w:pPr>
            <w:r w:rsidRPr="007756E0">
              <w:rPr>
                <w:sz w:val="18"/>
                <w:szCs w:val="18"/>
              </w:rPr>
              <w:t>5 150</w:t>
            </w:r>
            <w:r w:rsidRPr="007756E0">
              <w:rPr>
                <w:sz w:val="18"/>
                <w:szCs w:val="18"/>
              </w:rPr>
              <w:noBreakHyphen/>
              <w:t>5 725 MHz</w:t>
            </w:r>
            <w:r w:rsidR="00B21351" w:rsidRPr="007756E0">
              <w:rPr>
                <w:sz w:val="18"/>
                <w:szCs w:val="18"/>
              </w:rPr>
              <w:br/>
            </w:r>
            <w:r w:rsidRPr="007756E0">
              <w:rPr>
                <w:sz w:val="18"/>
                <w:szCs w:val="18"/>
              </w:rPr>
              <w:t>5 775</w:t>
            </w:r>
            <w:r w:rsidRPr="007756E0">
              <w:rPr>
                <w:sz w:val="18"/>
                <w:szCs w:val="18"/>
              </w:rPr>
              <w:noBreakHyphen/>
              <w:t>5 855 MHz</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64D5E0C" w14:textId="77777777" w:rsidR="00D14D3D" w:rsidRPr="007756E0" w:rsidRDefault="00D14D3D" w:rsidP="00B21351">
            <w:pPr>
              <w:pStyle w:val="Tablehead"/>
              <w:rPr>
                <w:sz w:val="18"/>
                <w:szCs w:val="18"/>
              </w:rPr>
            </w:pPr>
            <w:r w:rsidRPr="007756E0">
              <w:rPr>
                <w:sz w:val="18"/>
                <w:szCs w:val="18"/>
              </w:rPr>
              <w:t>5 855</w:t>
            </w:r>
            <w:r w:rsidRPr="007756E0">
              <w:rPr>
                <w:sz w:val="18"/>
                <w:szCs w:val="18"/>
              </w:rPr>
              <w:noBreakHyphen/>
              <w:t>5 925 MHz</w:t>
            </w:r>
          </w:p>
        </w:tc>
        <w:tc>
          <w:tcPr>
            <w:tcW w:w="2375" w:type="dxa"/>
            <w:gridSpan w:val="2"/>
            <w:tcBorders>
              <w:top w:val="single" w:sz="4" w:space="0" w:color="auto"/>
              <w:left w:val="single" w:sz="4" w:space="0" w:color="auto"/>
              <w:bottom w:val="single" w:sz="4" w:space="0" w:color="auto"/>
              <w:right w:val="single" w:sz="4" w:space="0" w:color="auto"/>
            </w:tcBorders>
          </w:tcPr>
          <w:p w14:paraId="211DD411" w14:textId="77777777" w:rsidR="00D14D3D" w:rsidRPr="007756E0" w:rsidRDefault="00D14D3D" w:rsidP="00B21351">
            <w:pPr>
              <w:pStyle w:val="Tablehead"/>
              <w:rPr>
                <w:sz w:val="18"/>
                <w:szCs w:val="18"/>
              </w:rPr>
            </w:pPr>
            <w:r w:rsidRPr="007756E0">
              <w:rPr>
                <w:sz w:val="18"/>
                <w:szCs w:val="18"/>
              </w:rPr>
              <w:t>27.5</w:t>
            </w:r>
            <w:r w:rsidRPr="007756E0">
              <w:rPr>
                <w:sz w:val="18"/>
                <w:szCs w:val="18"/>
              </w:rPr>
              <w:noBreakHyphen/>
              <w:t>28.35 GHz</w:t>
            </w:r>
          </w:p>
        </w:tc>
      </w:tr>
      <w:tr w:rsidR="00D14D3D" w:rsidRPr="007756E0" w14:paraId="78705F53" w14:textId="77777777" w:rsidTr="00A0112F">
        <w:trPr>
          <w:jc w:val="center"/>
        </w:trPr>
        <w:tc>
          <w:tcPr>
            <w:tcW w:w="1306" w:type="dxa"/>
            <w:tcBorders>
              <w:top w:val="single" w:sz="4" w:space="0" w:color="auto"/>
              <w:left w:val="single" w:sz="4" w:space="0" w:color="auto"/>
              <w:bottom w:val="single" w:sz="4" w:space="0" w:color="auto"/>
              <w:right w:val="single" w:sz="4" w:space="0" w:color="auto"/>
            </w:tcBorders>
          </w:tcPr>
          <w:p w14:paraId="69E9F66F" w14:textId="2C00C13D" w:rsidR="00D14D3D" w:rsidRPr="007756E0" w:rsidRDefault="00D14D3D" w:rsidP="00B21351">
            <w:pPr>
              <w:pStyle w:val="Tabletext"/>
              <w:jc w:val="left"/>
              <w:rPr>
                <w:sz w:val="18"/>
                <w:szCs w:val="18"/>
              </w:rPr>
            </w:pPr>
            <w:r w:rsidRPr="007756E0">
              <w:rPr>
                <w:sz w:val="18"/>
                <w:szCs w:val="18"/>
              </w:rPr>
              <w:t xml:space="preserve">Peak </w:t>
            </w:r>
            <w:r w:rsidR="005031B7" w:rsidRPr="007756E0">
              <w:rPr>
                <w:sz w:val="18"/>
                <w:szCs w:val="18"/>
              </w:rPr>
              <w:t xml:space="preserve">antenna gain </w:t>
            </w:r>
            <w:r w:rsidRPr="007756E0">
              <w:rPr>
                <w:sz w:val="18"/>
                <w:szCs w:val="18"/>
              </w:rPr>
              <w:t>(</w:t>
            </w:r>
            <w:proofErr w:type="spellStart"/>
            <w:r w:rsidRPr="007756E0">
              <w:rPr>
                <w:sz w:val="18"/>
                <w:szCs w:val="18"/>
              </w:rPr>
              <w:t>dBi</w:t>
            </w:r>
            <w:proofErr w:type="spellEnd"/>
            <w:r w:rsidRPr="007756E0">
              <w:rPr>
                <w:sz w:val="18"/>
                <w:szCs w:val="18"/>
              </w:rPr>
              <w:t>)</w:t>
            </w:r>
          </w:p>
        </w:tc>
        <w:tc>
          <w:tcPr>
            <w:tcW w:w="1666" w:type="dxa"/>
            <w:tcBorders>
              <w:top w:val="single" w:sz="4" w:space="0" w:color="auto"/>
              <w:left w:val="single" w:sz="4" w:space="0" w:color="auto"/>
              <w:bottom w:val="single" w:sz="4" w:space="0" w:color="auto"/>
              <w:right w:val="single" w:sz="4" w:space="0" w:color="auto"/>
            </w:tcBorders>
          </w:tcPr>
          <w:p w14:paraId="4F9FF5E3" w14:textId="77777777" w:rsidR="00D14D3D" w:rsidRPr="007756E0" w:rsidRDefault="00D14D3D" w:rsidP="00B21351">
            <w:pPr>
              <w:pStyle w:val="Tabletext"/>
              <w:jc w:val="center"/>
              <w:rPr>
                <w:sz w:val="18"/>
                <w:szCs w:val="18"/>
              </w:rPr>
            </w:pPr>
            <w:r w:rsidRPr="007756E0">
              <w:rPr>
                <w:sz w:val="18"/>
                <w:szCs w:val="18"/>
              </w:rPr>
              <w:t>0</w:t>
            </w:r>
          </w:p>
        </w:tc>
        <w:tc>
          <w:tcPr>
            <w:tcW w:w="1276" w:type="dxa"/>
            <w:tcBorders>
              <w:top w:val="single" w:sz="4" w:space="0" w:color="auto"/>
              <w:left w:val="single" w:sz="4" w:space="0" w:color="auto"/>
              <w:bottom w:val="single" w:sz="4" w:space="0" w:color="auto"/>
              <w:right w:val="single" w:sz="4" w:space="0" w:color="auto"/>
            </w:tcBorders>
          </w:tcPr>
          <w:p w14:paraId="46A8DF14" w14:textId="77777777" w:rsidR="00D14D3D" w:rsidRPr="007756E0" w:rsidRDefault="00D14D3D" w:rsidP="00B21351">
            <w:pPr>
              <w:pStyle w:val="Tabletext"/>
              <w:jc w:val="center"/>
              <w:rPr>
                <w:sz w:val="18"/>
                <w:szCs w:val="18"/>
              </w:rPr>
            </w:pPr>
            <w:r w:rsidRPr="007756E0">
              <w:rPr>
                <w:sz w:val="18"/>
                <w:szCs w:val="18"/>
                <w:lang w:eastAsia="ja-JP"/>
              </w:rPr>
              <w:t>7</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782E565" w14:textId="77777777" w:rsidR="00D14D3D" w:rsidRPr="007756E0" w:rsidRDefault="00D14D3D" w:rsidP="00B21351">
            <w:pPr>
              <w:pStyle w:val="Tabletext"/>
              <w:jc w:val="center"/>
              <w:rPr>
                <w:sz w:val="18"/>
                <w:szCs w:val="18"/>
              </w:rPr>
            </w:pPr>
            <w:r w:rsidRPr="007756E0">
              <w:rPr>
                <w:sz w:val="18"/>
                <w:szCs w:val="18"/>
              </w:rPr>
              <w:t>0</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53A73971" w14:textId="77777777" w:rsidR="00D14D3D" w:rsidRPr="007756E0" w:rsidRDefault="00D14D3D" w:rsidP="00B21351">
            <w:pPr>
              <w:pStyle w:val="Tabletext"/>
              <w:jc w:val="center"/>
              <w:rPr>
                <w:sz w:val="18"/>
                <w:szCs w:val="18"/>
              </w:rPr>
            </w:pPr>
            <w:r w:rsidRPr="007756E0">
              <w:rPr>
                <w:sz w:val="18"/>
                <w:szCs w:val="18"/>
              </w:rPr>
              <w:t>16</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51539784" w14:textId="77777777" w:rsidR="00D14D3D" w:rsidRPr="007756E0" w:rsidRDefault="00D14D3D" w:rsidP="00B21351">
            <w:pPr>
              <w:pStyle w:val="Tabletext"/>
              <w:jc w:val="center"/>
              <w:rPr>
                <w:sz w:val="18"/>
                <w:szCs w:val="18"/>
              </w:rPr>
            </w:pPr>
            <w:r w:rsidRPr="007756E0">
              <w:rPr>
                <w:sz w:val="18"/>
                <w:szCs w:val="18"/>
              </w:rPr>
              <w:t>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EE87946" w14:textId="77777777" w:rsidR="00D14D3D" w:rsidRPr="007756E0" w:rsidRDefault="00D14D3D" w:rsidP="00B21351">
            <w:pPr>
              <w:pStyle w:val="Tabletext"/>
              <w:jc w:val="center"/>
              <w:rPr>
                <w:sz w:val="18"/>
                <w:szCs w:val="18"/>
              </w:rPr>
            </w:pPr>
            <w:r w:rsidRPr="007756E0">
              <w:rPr>
                <w:sz w:val="18"/>
                <w:szCs w:val="18"/>
              </w:rPr>
              <w:t>26.2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7812F80" w14:textId="77777777" w:rsidR="00D14D3D" w:rsidRPr="007756E0" w:rsidRDefault="00D14D3D" w:rsidP="00B21351">
            <w:pPr>
              <w:pStyle w:val="Tabletext"/>
              <w:jc w:val="center"/>
              <w:rPr>
                <w:sz w:val="18"/>
                <w:szCs w:val="18"/>
              </w:rPr>
            </w:pPr>
            <w:r w:rsidRPr="007756E0">
              <w:rPr>
                <w:sz w:val="18"/>
                <w:szCs w:val="18"/>
              </w:rPr>
              <w:t>6</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0207F667" w14:textId="77777777" w:rsidR="00D14D3D" w:rsidRPr="007756E0" w:rsidRDefault="00D14D3D" w:rsidP="00B21351">
            <w:pPr>
              <w:pStyle w:val="Tabletext"/>
              <w:jc w:val="center"/>
              <w:rPr>
                <w:sz w:val="18"/>
                <w:szCs w:val="18"/>
              </w:rPr>
            </w:pPr>
            <w:r w:rsidRPr="007756E0">
              <w:rPr>
                <w:sz w:val="18"/>
                <w:szCs w:val="18"/>
              </w:rPr>
              <w:t>3</w:t>
            </w:r>
          </w:p>
        </w:tc>
        <w:tc>
          <w:tcPr>
            <w:tcW w:w="1134" w:type="dxa"/>
            <w:tcBorders>
              <w:top w:val="single" w:sz="4" w:space="0" w:color="auto"/>
              <w:left w:val="single" w:sz="4" w:space="0" w:color="auto"/>
              <w:bottom w:val="single" w:sz="4" w:space="0" w:color="auto"/>
              <w:right w:val="single" w:sz="4" w:space="0" w:color="auto"/>
            </w:tcBorders>
          </w:tcPr>
          <w:p w14:paraId="06848A0A" w14:textId="77777777" w:rsidR="00D14D3D" w:rsidRPr="007756E0" w:rsidRDefault="00D14D3D" w:rsidP="00B21351">
            <w:pPr>
              <w:pStyle w:val="Tabletext"/>
              <w:jc w:val="center"/>
              <w:rPr>
                <w:sz w:val="18"/>
                <w:szCs w:val="18"/>
              </w:rPr>
            </w:pPr>
            <w:r w:rsidRPr="007756E0">
              <w:rPr>
                <w:sz w:val="18"/>
                <w:szCs w:val="18"/>
              </w:rPr>
              <w:t>29.1</w:t>
            </w:r>
          </w:p>
        </w:tc>
        <w:tc>
          <w:tcPr>
            <w:tcW w:w="1241" w:type="dxa"/>
            <w:tcBorders>
              <w:top w:val="single" w:sz="4" w:space="0" w:color="auto"/>
              <w:left w:val="single" w:sz="4" w:space="0" w:color="auto"/>
              <w:bottom w:val="single" w:sz="4" w:space="0" w:color="auto"/>
              <w:right w:val="single" w:sz="4" w:space="0" w:color="auto"/>
            </w:tcBorders>
          </w:tcPr>
          <w:p w14:paraId="25B05317" w14:textId="77777777" w:rsidR="00D14D3D" w:rsidRPr="007756E0" w:rsidRDefault="00D14D3D" w:rsidP="00B21351">
            <w:pPr>
              <w:pStyle w:val="Tabletext"/>
              <w:jc w:val="center"/>
              <w:rPr>
                <w:sz w:val="18"/>
                <w:szCs w:val="18"/>
              </w:rPr>
            </w:pPr>
            <w:r w:rsidRPr="007756E0">
              <w:rPr>
                <w:sz w:val="18"/>
                <w:szCs w:val="18"/>
              </w:rPr>
              <w:t>42.5</w:t>
            </w:r>
          </w:p>
        </w:tc>
      </w:tr>
      <w:tr w:rsidR="00D14D3D" w:rsidRPr="007756E0" w14:paraId="750A6B2F" w14:textId="77777777" w:rsidTr="00A0112F">
        <w:trPr>
          <w:jc w:val="center"/>
        </w:trPr>
        <w:tc>
          <w:tcPr>
            <w:tcW w:w="1306" w:type="dxa"/>
            <w:tcBorders>
              <w:top w:val="single" w:sz="4" w:space="0" w:color="auto"/>
              <w:left w:val="single" w:sz="4" w:space="0" w:color="auto"/>
              <w:bottom w:val="single" w:sz="4" w:space="0" w:color="auto"/>
              <w:right w:val="single" w:sz="4" w:space="0" w:color="auto"/>
            </w:tcBorders>
          </w:tcPr>
          <w:p w14:paraId="0A05FD23" w14:textId="77777777" w:rsidR="00D14D3D" w:rsidRPr="007756E0" w:rsidRDefault="00D14D3D" w:rsidP="00B21351">
            <w:pPr>
              <w:pStyle w:val="Tabletext"/>
              <w:jc w:val="left"/>
              <w:rPr>
                <w:sz w:val="18"/>
                <w:szCs w:val="18"/>
              </w:rPr>
            </w:pPr>
            <w:r w:rsidRPr="007756E0">
              <w:rPr>
                <w:sz w:val="18"/>
                <w:szCs w:val="18"/>
              </w:rPr>
              <w:t>Max EIRP (</w:t>
            </w:r>
            <w:proofErr w:type="spellStart"/>
            <w:r w:rsidRPr="007756E0">
              <w:rPr>
                <w:sz w:val="18"/>
                <w:szCs w:val="18"/>
              </w:rPr>
              <w:t>dBW</w:t>
            </w:r>
            <w:proofErr w:type="spellEnd"/>
            <w:r w:rsidRPr="007756E0">
              <w:rPr>
                <w:sz w:val="18"/>
                <w:szCs w:val="18"/>
              </w:rPr>
              <w:t>)</w:t>
            </w:r>
          </w:p>
        </w:tc>
        <w:tc>
          <w:tcPr>
            <w:tcW w:w="1666" w:type="dxa"/>
            <w:tcBorders>
              <w:top w:val="single" w:sz="4" w:space="0" w:color="auto"/>
              <w:left w:val="single" w:sz="4" w:space="0" w:color="auto"/>
              <w:bottom w:val="single" w:sz="4" w:space="0" w:color="auto"/>
              <w:right w:val="single" w:sz="4" w:space="0" w:color="auto"/>
            </w:tcBorders>
          </w:tcPr>
          <w:p w14:paraId="22CCDAE5" w14:textId="77777777" w:rsidR="00D14D3D" w:rsidRPr="007756E0" w:rsidRDefault="00D14D3D" w:rsidP="00B21351">
            <w:pPr>
              <w:pStyle w:val="Tabletext"/>
              <w:jc w:val="center"/>
              <w:rPr>
                <w:sz w:val="18"/>
                <w:szCs w:val="18"/>
              </w:rPr>
            </w:pPr>
            <w:r w:rsidRPr="007756E0">
              <w:rPr>
                <w:sz w:val="18"/>
                <w:szCs w:val="18"/>
              </w:rPr>
              <w:t>2.6</w:t>
            </w:r>
          </w:p>
        </w:tc>
        <w:tc>
          <w:tcPr>
            <w:tcW w:w="1276" w:type="dxa"/>
            <w:tcBorders>
              <w:top w:val="single" w:sz="4" w:space="0" w:color="auto"/>
              <w:left w:val="single" w:sz="4" w:space="0" w:color="auto"/>
              <w:bottom w:val="single" w:sz="4" w:space="0" w:color="auto"/>
              <w:right w:val="single" w:sz="4" w:space="0" w:color="auto"/>
            </w:tcBorders>
          </w:tcPr>
          <w:p w14:paraId="27F638FE" w14:textId="77777777" w:rsidR="00D14D3D" w:rsidRPr="007756E0" w:rsidRDefault="00D14D3D" w:rsidP="00B21351">
            <w:pPr>
              <w:pStyle w:val="Tabletext"/>
              <w:jc w:val="center"/>
              <w:rPr>
                <w:sz w:val="18"/>
                <w:szCs w:val="18"/>
              </w:rPr>
            </w:pPr>
            <w:r w:rsidRPr="007756E0">
              <w:rPr>
                <w:sz w:val="18"/>
                <w:szCs w:val="18"/>
              </w:rPr>
              <w:t>6</w:t>
            </w:r>
          </w:p>
        </w:tc>
        <w:tc>
          <w:tcPr>
            <w:tcW w:w="868" w:type="dxa"/>
            <w:tcBorders>
              <w:top w:val="single" w:sz="4" w:space="0" w:color="auto"/>
              <w:left w:val="single" w:sz="4" w:space="0" w:color="auto"/>
              <w:bottom w:val="single" w:sz="4" w:space="0" w:color="auto"/>
              <w:right w:val="single" w:sz="4" w:space="0" w:color="auto"/>
            </w:tcBorders>
          </w:tcPr>
          <w:p w14:paraId="2BF52BC9" w14:textId="77777777" w:rsidR="00D14D3D" w:rsidRPr="007756E0" w:rsidRDefault="00D14D3D" w:rsidP="00B21351">
            <w:pPr>
              <w:pStyle w:val="Tabletext"/>
              <w:jc w:val="center"/>
              <w:rPr>
                <w:sz w:val="18"/>
                <w:szCs w:val="18"/>
              </w:rPr>
            </w:pPr>
            <w:r w:rsidRPr="007756E0">
              <w:rPr>
                <w:sz w:val="18"/>
                <w:szCs w:val="18"/>
              </w:rPr>
              <w:t>1</w:t>
            </w:r>
          </w:p>
        </w:tc>
        <w:tc>
          <w:tcPr>
            <w:tcW w:w="1301" w:type="dxa"/>
            <w:tcBorders>
              <w:top w:val="single" w:sz="4" w:space="0" w:color="auto"/>
              <w:left w:val="single" w:sz="4" w:space="0" w:color="auto"/>
              <w:bottom w:val="single" w:sz="4" w:space="0" w:color="auto"/>
              <w:right w:val="single" w:sz="4" w:space="0" w:color="auto"/>
            </w:tcBorders>
          </w:tcPr>
          <w:p w14:paraId="779D8ABE" w14:textId="77777777" w:rsidR="00D14D3D" w:rsidRPr="007756E0" w:rsidRDefault="00D14D3D" w:rsidP="00B21351">
            <w:pPr>
              <w:pStyle w:val="Tabletext"/>
              <w:jc w:val="center"/>
              <w:rPr>
                <w:sz w:val="18"/>
                <w:szCs w:val="18"/>
              </w:rPr>
            </w:pPr>
            <w:r w:rsidRPr="007756E0">
              <w:rPr>
                <w:sz w:val="18"/>
                <w:szCs w:val="18"/>
              </w:rPr>
              <w:t>29</w:t>
            </w:r>
          </w:p>
        </w:tc>
        <w:tc>
          <w:tcPr>
            <w:tcW w:w="949" w:type="dxa"/>
            <w:tcBorders>
              <w:top w:val="single" w:sz="4" w:space="0" w:color="auto"/>
              <w:left w:val="single" w:sz="4" w:space="0" w:color="auto"/>
              <w:bottom w:val="single" w:sz="4" w:space="0" w:color="auto"/>
              <w:right w:val="single" w:sz="4" w:space="0" w:color="auto"/>
            </w:tcBorders>
          </w:tcPr>
          <w:p w14:paraId="71E09B39" w14:textId="77777777" w:rsidR="00D14D3D" w:rsidRPr="007756E0" w:rsidRDefault="00D14D3D" w:rsidP="00B21351">
            <w:pPr>
              <w:pStyle w:val="Tabletext"/>
              <w:jc w:val="center"/>
              <w:rPr>
                <w:sz w:val="18"/>
                <w:szCs w:val="18"/>
              </w:rPr>
            </w:pPr>
            <w:r w:rsidRPr="007756E0">
              <w:rPr>
                <w:sz w:val="18"/>
                <w:szCs w:val="18"/>
              </w:rPr>
              <w:t>−2</w:t>
            </w:r>
          </w:p>
        </w:tc>
        <w:tc>
          <w:tcPr>
            <w:tcW w:w="1560" w:type="dxa"/>
            <w:tcBorders>
              <w:top w:val="single" w:sz="4" w:space="0" w:color="auto"/>
              <w:left w:val="single" w:sz="4" w:space="0" w:color="auto"/>
              <w:bottom w:val="single" w:sz="4" w:space="0" w:color="auto"/>
              <w:right w:val="single" w:sz="4" w:space="0" w:color="auto"/>
            </w:tcBorders>
          </w:tcPr>
          <w:p w14:paraId="50AFD1D1" w14:textId="77777777" w:rsidR="00D14D3D" w:rsidRPr="007756E0" w:rsidRDefault="00D14D3D" w:rsidP="00B21351">
            <w:pPr>
              <w:pStyle w:val="Tabletext"/>
              <w:jc w:val="center"/>
              <w:rPr>
                <w:sz w:val="18"/>
                <w:szCs w:val="18"/>
              </w:rPr>
            </w:pPr>
            <w:r w:rsidRPr="007756E0">
              <w:rPr>
                <w:sz w:val="18"/>
                <w:szCs w:val="18"/>
              </w:rPr>
              <w:t>42.3</w:t>
            </w:r>
          </w:p>
        </w:tc>
        <w:tc>
          <w:tcPr>
            <w:tcW w:w="1560" w:type="dxa"/>
            <w:tcBorders>
              <w:top w:val="single" w:sz="4" w:space="0" w:color="auto"/>
              <w:left w:val="single" w:sz="4" w:space="0" w:color="auto"/>
              <w:bottom w:val="single" w:sz="4" w:space="0" w:color="auto"/>
              <w:right w:val="single" w:sz="4" w:space="0" w:color="auto"/>
            </w:tcBorders>
          </w:tcPr>
          <w:p w14:paraId="04111F5D" w14:textId="77777777" w:rsidR="00D14D3D" w:rsidRPr="007756E0" w:rsidRDefault="00D14D3D" w:rsidP="00B21351">
            <w:pPr>
              <w:pStyle w:val="Tabletext"/>
              <w:jc w:val="center"/>
              <w:rPr>
                <w:sz w:val="18"/>
                <w:szCs w:val="18"/>
              </w:rPr>
            </w:pPr>
            <w:r w:rsidRPr="007756E0">
              <w:rPr>
                <w:sz w:val="18"/>
                <w:szCs w:val="18"/>
              </w:rPr>
              <w:t>6</w:t>
            </w:r>
          </w:p>
        </w:tc>
        <w:tc>
          <w:tcPr>
            <w:tcW w:w="1558" w:type="dxa"/>
            <w:tcBorders>
              <w:top w:val="single" w:sz="4" w:space="0" w:color="auto"/>
              <w:left w:val="single" w:sz="4" w:space="0" w:color="auto"/>
              <w:bottom w:val="single" w:sz="4" w:space="0" w:color="auto"/>
              <w:right w:val="single" w:sz="4" w:space="0" w:color="auto"/>
            </w:tcBorders>
          </w:tcPr>
          <w:p w14:paraId="1FECDD7F" w14:textId="77777777" w:rsidR="00D14D3D" w:rsidRPr="007756E0" w:rsidRDefault="00D14D3D" w:rsidP="00B21351">
            <w:pPr>
              <w:pStyle w:val="Tabletext"/>
              <w:jc w:val="center"/>
              <w:rPr>
                <w:sz w:val="18"/>
                <w:szCs w:val="18"/>
              </w:rPr>
            </w:pPr>
            <w:r w:rsidRPr="007756E0">
              <w:rPr>
                <w:sz w:val="18"/>
                <w:szCs w:val="18"/>
              </w:rPr>
              <w:t>0</w:t>
            </w:r>
          </w:p>
        </w:tc>
        <w:tc>
          <w:tcPr>
            <w:tcW w:w="1134" w:type="dxa"/>
            <w:tcBorders>
              <w:top w:val="single" w:sz="4" w:space="0" w:color="auto"/>
              <w:left w:val="single" w:sz="4" w:space="0" w:color="auto"/>
              <w:bottom w:val="single" w:sz="4" w:space="0" w:color="auto"/>
              <w:right w:val="single" w:sz="4" w:space="0" w:color="auto"/>
            </w:tcBorders>
          </w:tcPr>
          <w:p w14:paraId="5CFA1924" w14:textId="77777777" w:rsidR="00D14D3D" w:rsidRPr="007756E0" w:rsidRDefault="00D14D3D" w:rsidP="00B21351">
            <w:pPr>
              <w:pStyle w:val="Tabletext"/>
              <w:jc w:val="center"/>
              <w:rPr>
                <w:sz w:val="18"/>
                <w:szCs w:val="18"/>
              </w:rPr>
            </w:pPr>
            <w:r w:rsidRPr="007756E0">
              <w:rPr>
                <w:sz w:val="18"/>
                <w:szCs w:val="18"/>
              </w:rPr>
              <w:t>39.2</w:t>
            </w:r>
          </w:p>
        </w:tc>
        <w:tc>
          <w:tcPr>
            <w:tcW w:w="1241" w:type="dxa"/>
            <w:tcBorders>
              <w:top w:val="single" w:sz="4" w:space="0" w:color="auto"/>
              <w:left w:val="single" w:sz="4" w:space="0" w:color="auto"/>
              <w:bottom w:val="single" w:sz="4" w:space="0" w:color="auto"/>
              <w:right w:val="single" w:sz="4" w:space="0" w:color="auto"/>
            </w:tcBorders>
          </w:tcPr>
          <w:p w14:paraId="01A36947" w14:textId="77777777" w:rsidR="00D14D3D" w:rsidRPr="007756E0" w:rsidRDefault="00D14D3D" w:rsidP="00B21351">
            <w:pPr>
              <w:pStyle w:val="Tabletext"/>
              <w:jc w:val="center"/>
              <w:rPr>
                <w:sz w:val="18"/>
                <w:szCs w:val="18"/>
              </w:rPr>
            </w:pPr>
            <w:r w:rsidRPr="007756E0">
              <w:rPr>
                <w:sz w:val="18"/>
                <w:szCs w:val="18"/>
              </w:rPr>
              <w:t>42.5</w:t>
            </w:r>
          </w:p>
        </w:tc>
      </w:tr>
      <w:tr w:rsidR="00D14D3D" w:rsidRPr="007756E0" w14:paraId="613FD8B7" w14:textId="77777777" w:rsidTr="00A0112F">
        <w:trPr>
          <w:jc w:val="center"/>
        </w:trPr>
        <w:tc>
          <w:tcPr>
            <w:tcW w:w="1306" w:type="dxa"/>
            <w:tcBorders>
              <w:top w:val="single" w:sz="4" w:space="0" w:color="auto"/>
              <w:left w:val="single" w:sz="4" w:space="0" w:color="auto"/>
              <w:bottom w:val="single" w:sz="4" w:space="0" w:color="auto"/>
              <w:right w:val="single" w:sz="4" w:space="0" w:color="auto"/>
            </w:tcBorders>
          </w:tcPr>
          <w:p w14:paraId="2BBED23A" w14:textId="77777777" w:rsidR="00D14D3D" w:rsidRPr="007756E0" w:rsidRDefault="00D14D3D" w:rsidP="00B21351">
            <w:pPr>
              <w:pStyle w:val="Tabletext"/>
              <w:jc w:val="left"/>
              <w:rPr>
                <w:sz w:val="18"/>
                <w:szCs w:val="18"/>
              </w:rPr>
            </w:pPr>
            <w:r w:rsidRPr="007756E0">
              <w:rPr>
                <w:sz w:val="18"/>
                <w:szCs w:val="18"/>
              </w:rPr>
              <w:t>Channel BW (MHz)</w:t>
            </w:r>
          </w:p>
        </w:tc>
        <w:tc>
          <w:tcPr>
            <w:tcW w:w="1666" w:type="dxa"/>
            <w:tcBorders>
              <w:top w:val="single" w:sz="4" w:space="0" w:color="auto"/>
              <w:left w:val="single" w:sz="4" w:space="0" w:color="auto"/>
              <w:bottom w:val="single" w:sz="4" w:space="0" w:color="auto"/>
              <w:right w:val="single" w:sz="4" w:space="0" w:color="auto"/>
            </w:tcBorders>
          </w:tcPr>
          <w:p w14:paraId="5293CC84" w14:textId="77777777" w:rsidR="00D14D3D" w:rsidRPr="007756E0" w:rsidRDefault="00D14D3D" w:rsidP="00B21351">
            <w:pPr>
              <w:pStyle w:val="Tabletext"/>
              <w:jc w:val="center"/>
              <w:rPr>
                <w:sz w:val="18"/>
                <w:szCs w:val="18"/>
              </w:rPr>
            </w:pPr>
            <w:r w:rsidRPr="007756E0">
              <w:rPr>
                <w:sz w:val="18"/>
                <w:szCs w:val="18"/>
              </w:rPr>
              <w:t>2</w:t>
            </w:r>
          </w:p>
        </w:tc>
        <w:tc>
          <w:tcPr>
            <w:tcW w:w="1276" w:type="dxa"/>
            <w:tcBorders>
              <w:top w:val="single" w:sz="4" w:space="0" w:color="auto"/>
              <w:left w:val="single" w:sz="4" w:space="0" w:color="auto"/>
              <w:bottom w:val="single" w:sz="4" w:space="0" w:color="auto"/>
              <w:right w:val="single" w:sz="4" w:space="0" w:color="auto"/>
            </w:tcBorders>
          </w:tcPr>
          <w:p w14:paraId="0B19CECE" w14:textId="77777777" w:rsidR="00D14D3D" w:rsidRPr="007756E0" w:rsidRDefault="00D14D3D" w:rsidP="00B21351">
            <w:pPr>
              <w:pStyle w:val="Tabletext"/>
              <w:jc w:val="center"/>
              <w:rPr>
                <w:sz w:val="18"/>
                <w:szCs w:val="18"/>
              </w:rPr>
            </w:pPr>
            <w:r w:rsidRPr="007756E0">
              <w:rPr>
                <w:sz w:val="18"/>
                <w:szCs w:val="18"/>
              </w:rPr>
              <w:t>20</w:t>
            </w:r>
          </w:p>
        </w:tc>
        <w:tc>
          <w:tcPr>
            <w:tcW w:w="868" w:type="dxa"/>
            <w:tcBorders>
              <w:top w:val="single" w:sz="4" w:space="0" w:color="auto"/>
              <w:left w:val="single" w:sz="4" w:space="0" w:color="auto"/>
              <w:bottom w:val="single" w:sz="4" w:space="0" w:color="auto"/>
              <w:right w:val="single" w:sz="4" w:space="0" w:color="auto"/>
            </w:tcBorders>
          </w:tcPr>
          <w:p w14:paraId="781F690F" w14:textId="77777777" w:rsidR="00D14D3D" w:rsidRPr="007756E0" w:rsidRDefault="00D14D3D" w:rsidP="00B21351">
            <w:pPr>
              <w:pStyle w:val="Tabletext"/>
              <w:jc w:val="center"/>
              <w:rPr>
                <w:sz w:val="18"/>
                <w:szCs w:val="18"/>
              </w:rPr>
            </w:pPr>
            <w:r w:rsidRPr="007756E0">
              <w:rPr>
                <w:sz w:val="18"/>
                <w:szCs w:val="18"/>
              </w:rPr>
              <w:t>0.004</w:t>
            </w:r>
          </w:p>
        </w:tc>
        <w:tc>
          <w:tcPr>
            <w:tcW w:w="1301" w:type="dxa"/>
            <w:tcBorders>
              <w:top w:val="single" w:sz="4" w:space="0" w:color="auto"/>
              <w:left w:val="single" w:sz="4" w:space="0" w:color="auto"/>
              <w:bottom w:val="single" w:sz="4" w:space="0" w:color="auto"/>
              <w:right w:val="single" w:sz="4" w:space="0" w:color="auto"/>
            </w:tcBorders>
          </w:tcPr>
          <w:p w14:paraId="680E5570" w14:textId="77777777" w:rsidR="00D14D3D" w:rsidRPr="007756E0" w:rsidRDefault="00D14D3D" w:rsidP="00B21351">
            <w:pPr>
              <w:pStyle w:val="Tabletext"/>
              <w:jc w:val="center"/>
              <w:rPr>
                <w:sz w:val="18"/>
                <w:szCs w:val="18"/>
              </w:rPr>
            </w:pPr>
            <w:r w:rsidRPr="007756E0">
              <w:rPr>
                <w:sz w:val="18"/>
                <w:szCs w:val="18"/>
              </w:rPr>
              <w:t>10</w:t>
            </w:r>
          </w:p>
        </w:tc>
        <w:tc>
          <w:tcPr>
            <w:tcW w:w="949" w:type="dxa"/>
            <w:tcBorders>
              <w:top w:val="single" w:sz="4" w:space="0" w:color="auto"/>
              <w:left w:val="single" w:sz="4" w:space="0" w:color="auto"/>
              <w:bottom w:val="single" w:sz="4" w:space="0" w:color="auto"/>
              <w:right w:val="single" w:sz="4" w:space="0" w:color="auto"/>
            </w:tcBorders>
          </w:tcPr>
          <w:p w14:paraId="08F0A699" w14:textId="77777777" w:rsidR="00D14D3D" w:rsidRPr="007756E0" w:rsidRDefault="00D14D3D" w:rsidP="00B21351">
            <w:pPr>
              <w:pStyle w:val="Tabletext"/>
              <w:jc w:val="center"/>
              <w:rPr>
                <w:sz w:val="18"/>
                <w:szCs w:val="18"/>
              </w:rPr>
            </w:pPr>
            <w:r w:rsidRPr="007756E0">
              <w:rPr>
                <w:sz w:val="18"/>
                <w:szCs w:val="18"/>
              </w:rPr>
              <w:t>0.128</w:t>
            </w:r>
          </w:p>
        </w:tc>
        <w:tc>
          <w:tcPr>
            <w:tcW w:w="1560" w:type="dxa"/>
            <w:tcBorders>
              <w:top w:val="single" w:sz="4" w:space="0" w:color="auto"/>
              <w:left w:val="single" w:sz="4" w:space="0" w:color="auto"/>
              <w:bottom w:val="single" w:sz="4" w:space="0" w:color="auto"/>
              <w:right w:val="single" w:sz="4" w:space="0" w:color="auto"/>
            </w:tcBorders>
          </w:tcPr>
          <w:p w14:paraId="1333E732" w14:textId="77777777" w:rsidR="00D14D3D" w:rsidRPr="007756E0" w:rsidRDefault="00D14D3D" w:rsidP="00B21351">
            <w:pPr>
              <w:pStyle w:val="Tabletext"/>
              <w:jc w:val="center"/>
              <w:rPr>
                <w:sz w:val="18"/>
                <w:szCs w:val="18"/>
              </w:rPr>
            </w:pPr>
            <w:r w:rsidRPr="007756E0">
              <w:rPr>
                <w:sz w:val="18"/>
                <w:szCs w:val="18"/>
              </w:rPr>
              <w:t>100</w:t>
            </w:r>
          </w:p>
        </w:tc>
        <w:tc>
          <w:tcPr>
            <w:tcW w:w="1560" w:type="dxa"/>
            <w:tcBorders>
              <w:top w:val="single" w:sz="4" w:space="0" w:color="auto"/>
              <w:left w:val="single" w:sz="4" w:space="0" w:color="auto"/>
              <w:bottom w:val="single" w:sz="4" w:space="0" w:color="auto"/>
              <w:right w:val="single" w:sz="4" w:space="0" w:color="auto"/>
            </w:tcBorders>
          </w:tcPr>
          <w:p w14:paraId="493911B3" w14:textId="77777777" w:rsidR="00D14D3D" w:rsidRPr="007756E0" w:rsidRDefault="00D14D3D" w:rsidP="00B21351">
            <w:pPr>
              <w:pStyle w:val="Tabletext"/>
              <w:jc w:val="center"/>
              <w:rPr>
                <w:sz w:val="18"/>
                <w:szCs w:val="18"/>
              </w:rPr>
            </w:pPr>
            <w:r w:rsidRPr="007756E0">
              <w:rPr>
                <w:sz w:val="18"/>
                <w:szCs w:val="18"/>
              </w:rPr>
              <w:t>40</w:t>
            </w:r>
          </w:p>
        </w:tc>
        <w:tc>
          <w:tcPr>
            <w:tcW w:w="1558" w:type="dxa"/>
            <w:tcBorders>
              <w:top w:val="single" w:sz="4" w:space="0" w:color="auto"/>
              <w:left w:val="single" w:sz="4" w:space="0" w:color="auto"/>
              <w:bottom w:val="single" w:sz="4" w:space="0" w:color="auto"/>
              <w:right w:val="single" w:sz="4" w:space="0" w:color="auto"/>
            </w:tcBorders>
          </w:tcPr>
          <w:p w14:paraId="2D68E422" w14:textId="77777777" w:rsidR="00D14D3D" w:rsidRPr="007756E0" w:rsidRDefault="00D14D3D" w:rsidP="00B21351">
            <w:pPr>
              <w:pStyle w:val="Tabletext"/>
              <w:jc w:val="center"/>
              <w:rPr>
                <w:sz w:val="18"/>
                <w:szCs w:val="18"/>
              </w:rPr>
            </w:pPr>
            <w:r w:rsidRPr="007756E0">
              <w:rPr>
                <w:sz w:val="18"/>
                <w:szCs w:val="18"/>
              </w:rPr>
              <w:t>40</w:t>
            </w:r>
          </w:p>
        </w:tc>
        <w:tc>
          <w:tcPr>
            <w:tcW w:w="1134" w:type="dxa"/>
            <w:tcBorders>
              <w:top w:val="single" w:sz="4" w:space="0" w:color="auto"/>
              <w:left w:val="single" w:sz="4" w:space="0" w:color="auto"/>
              <w:bottom w:val="single" w:sz="4" w:space="0" w:color="auto"/>
              <w:right w:val="single" w:sz="4" w:space="0" w:color="auto"/>
            </w:tcBorders>
          </w:tcPr>
          <w:p w14:paraId="2C04B99B" w14:textId="77777777" w:rsidR="00D14D3D" w:rsidRPr="007756E0" w:rsidRDefault="00D14D3D" w:rsidP="00B21351">
            <w:pPr>
              <w:pStyle w:val="Tabletext"/>
              <w:jc w:val="center"/>
              <w:rPr>
                <w:sz w:val="18"/>
                <w:szCs w:val="18"/>
              </w:rPr>
            </w:pPr>
            <w:r w:rsidRPr="007756E0">
              <w:rPr>
                <w:sz w:val="18"/>
                <w:szCs w:val="18"/>
              </w:rPr>
              <w:t>200</w:t>
            </w:r>
          </w:p>
        </w:tc>
        <w:tc>
          <w:tcPr>
            <w:tcW w:w="1241" w:type="dxa"/>
            <w:tcBorders>
              <w:top w:val="single" w:sz="4" w:space="0" w:color="auto"/>
              <w:left w:val="single" w:sz="4" w:space="0" w:color="auto"/>
              <w:bottom w:val="single" w:sz="4" w:space="0" w:color="auto"/>
              <w:right w:val="single" w:sz="4" w:space="0" w:color="auto"/>
            </w:tcBorders>
          </w:tcPr>
          <w:p w14:paraId="4C512D33" w14:textId="77777777" w:rsidR="00D14D3D" w:rsidRPr="007756E0" w:rsidRDefault="00D14D3D" w:rsidP="00B21351">
            <w:pPr>
              <w:pStyle w:val="Tabletext"/>
              <w:jc w:val="center"/>
              <w:rPr>
                <w:sz w:val="18"/>
                <w:szCs w:val="18"/>
              </w:rPr>
            </w:pPr>
            <w:r w:rsidRPr="007756E0">
              <w:rPr>
                <w:sz w:val="18"/>
                <w:szCs w:val="18"/>
              </w:rPr>
              <w:t>250</w:t>
            </w:r>
          </w:p>
        </w:tc>
      </w:tr>
      <w:tr w:rsidR="00D14D3D" w:rsidRPr="007756E0" w14:paraId="68EA43EC" w14:textId="77777777" w:rsidTr="00A0112F">
        <w:trPr>
          <w:jc w:val="center"/>
        </w:trPr>
        <w:tc>
          <w:tcPr>
            <w:tcW w:w="1306" w:type="dxa"/>
            <w:tcBorders>
              <w:top w:val="single" w:sz="4" w:space="0" w:color="auto"/>
              <w:left w:val="single" w:sz="4" w:space="0" w:color="auto"/>
              <w:bottom w:val="single" w:sz="4" w:space="0" w:color="auto"/>
              <w:right w:val="single" w:sz="4" w:space="0" w:color="auto"/>
            </w:tcBorders>
          </w:tcPr>
          <w:p w14:paraId="6969C07D" w14:textId="3049235B" w:rsidR="00D14D3D" w:rsidRPr="007756E0" w:rsidRDefault="00D14D3D" w:rsidP="00B21351">
            <w:pPr>
              <w:pStyle w:val="Tabletext"/>
              <w:jc w:val="left"/>
              <w:rPr>
                <w:sz w:val="18"/>
                <w:szCs w:val="18"/>
              </w:rPr>
            </w:pPr>
            <w:r w:rsidRPr="007756E0">
              <w:rPr>
                <w:sz w:val="18"/>
                <w:szCs w:val="18"/>
              </w:rPr>
              <w:t xml:space="preserve">EIRP </w:t>
            </w:r>
            <w:r w:rsidR="005031B7" w:rsidRPr="007756E0">
              <w:rPr>
                <w:sz w:val="18"/>
                <w:szCs w:val="18"/>
              </w:rPr>
              <w:t xml:space="preserve">density </w:t>
            </w:r>
            <w:r w:rsidR="009A13D2" w:rsidRPr="007756E0">
              <w:rPr>
                <w:sz w:val="18"/>
                <w:szCs w:val="18"/>
              </w:rPr>
              <w:t>(</w:t>
            </w:r>
            <w:r w:rsidRPr="007756E0">
              <w:rPr>
                <w:sz w:val="18"/>
                <w:szCs w:val="18"/>
              </w:rPr>
              <w:t>dB(W/MHz</w:t>
            </w:r>
            <w:r w:rsidR="009A13D2" w:rsidRPr="007756E0">
              <w:rPr>
                <w:sz w:val="18"/>
                <w:szCs w:val="18"/>
              </w:rPr>
              <w:t>)</w:t>
            </w:r>
            <w:r w:rsidRPr="007756E0">
              <w:rPr>
                <w:sz w:val="18"/>
                <w:szCs w:val="18"/>
              </w:rPr>
              <w:t>)</w:t>
            </w:r>
          </w:p>
        </w:tc>
        <w:tc>
          <w:tcPr>
            <w:tcW w:w="1666" w:type="dxa"/>
            <w:tcBorders>
              <w:top w:val="single" w:sz="4" w:space="0" w:color="auto"/>
              <w:left w:val="single" w:sz="4" w:space="0" w:color="auto"/>
              <w:bottom w:val="single" w:sz="4" w:space="0" w:color="auto"/>
              <w:right w:val="single" w:sz="4" w:space="0" w:color="auto"/>
            </w:tcBorders>
          </w:tcPr>
          <w:p w14:paraId="190A7DB7" w14:textId="77777777" w:rsidR="00D14D3D" w:rsidRPr="007756E0" w:rsidRDefault="00D14D3D" w:rsidP="00B21351">
            <w:pPr>
              <w:pStyle w:val="Tabletext"/>
              <w:jc w:val="center"/>
              <w:rPr>
                <w:sz w:val="18"/>
                <w:szCs w:val="18"/>
              </w:rPr>
            </w:pPr>
            <w:r w:rsidRPr="007756E0">
              <w:rPr>
                <w:sz w:val="18"/>
                <w:szCs w:val="18"/>
              </w:rPr>
              <w:t>‒0.4</w:t>
            </w:r>
          </w:p>
        </w:tc>
        <w:tc>
          <w:tcPr>
            <w:tcW w:w="1276" w:type="dxa"/>
            <w:tcBorders>
              <w:top w:val="single" w:sz="4" w:space="0" w:color="auto"/>
              <w:left w:val="single" w:sz="4" w:space="0" w:color="auto"/>
              <w:bottom w:val="single" w:sz="4" w:space="0" w:color="auto"/>
              <w:right w:val="single" w:sz="4" w:space="0" w:color="auto"/>
            </w:tcBorders>
          </w:tcPr>
          <w:p w14:paraId="42858416" w14:textId="77777777" w:rsidR="00D14D3D" w:rsidRPr="007756E0" w:rsidRDefault="00D14D3D" w:rsidP="00B21351">
            <w:pPr>
              <w:pStyle w:val="Tabletext"/>
              <w:jc w:val="center"/>
              <w:rPr>
                <w:sz w:val="18"/>
                <w:szCs w:val="18"/>
              </w:rPr>
            </w:pPr>
            <w:r w:rsidRPr="007756E0">
              <w:rPr>
                <w:sz w:val="18"/>
                <w:szCs w:val="18"/>
              </w:rPr>
              <w:t>‒7</w:t>
            </w:r>
          </w:p>
        </w:tc>
        <w:tc>
          <w:tcPr>
            <w:tcW w:w="868" w:type="dxa"/>
            <w:tcBorders>
              <w:top w:val="single" w:sz="4" w:space="0" w:color="auto"/>
              <w:left w:val="single" w:sz="4" w:space="0" w:color="auto"/>
              <w:bottom w:val="single" w:sz="4" w:space="0" w:color="auto"/>
              <w:right w:val="single" w:sz="4" w:space="0" w:color="auto"/>
            </w:tcBorders>
          </w:tcPr>
          <w:p w14:paraId="17291916" w14:textId="77777777" w:rsidR="00D14D3D" w:rsidRPr="007756E0" w:rsidRDefault="00D14D3D" w:rsidP="00B21351">
            <w:pPr>
              <w:pStyle w:val="Tabletext"/>
              <w:jc w:val="center"/>
              <w:rPr>
                <w:sz w:val="18"/>
                <w:szCs w:val="18"/>
              </w:rPr>
            </w:pPr>
            <w:r w:rsidRPr="007756E0">
              <w:rPr>
                <w:sz w:val="18"/>
                <w:szCs w:val="18"/>
              </w:rPr>
              <w:t>25</w:t>
            </w:r>
          </w:p>
        </w:tc>
        <w:tc>
          <w:tcPr>
            <w:tcW w:w="1301" w:type="dxa"/>
            <w:tcBorders>
              <w:top w:val="single" w:sz="4" w:space="0" w:color="auto"/>
              <w:left w:val="single" w:sz="4" w:space="0" w:color="auto"/>
              <w:bottom w:val="single" w:sz="4" w:space="0" w:color="auto"/>
              <w:right w:val="single" w:sz="4" w:space="0" w:color="auto"/>
            </w:tcBorders>
          </w:tcPr>
          <w:p w14:paraId="1EB41359" w14:textId="77777777" w:rsidR="00D14D3D" w:rsidRPr="007756E0" w:rsidRDefault="00D14D3D" w:rsidP="00B21351">
            <w:pPr>
              <w:pStyle w:val="Tabletext"/>
              <w:jc w:val="center"/>
              <w:rPr>
                <w:sz w:val="18"/>
                <w:szCs w:val="18"/>
              </w:rPr>
            </w:pPr>
            <w:r w:rsidRPr="007756E0">
              <w:rPr>
                <w:sz w:val="18"/>
                <w:szCs w:val="18"/>
              </w:rPr>
              <w:t>19</w:t>
            </w:r>
          </w:p>
        </w:tc>
        <w:tc>
          <w:tcPr>
            <w:tcW w:w="949" w:type="dxa"/>
            <w:tcBorders>
              <w:top w:val="single" w:sz="4" w:space="0" w:color="auto"/>
              <w:left w:val="single" w:sz="4" w:space="0" w:color="auto"/>
              <w:bottom w:val="single" w:sz="4" w:space="0" w:color="auto"/>
              <w:right w:val="single" w:sz="4" w:space="0" w:color="auto"/>
            </w:tcBorders>
          </w:tcPr>
          <w:p w14:paraId="7D56F334" w14:textId="77777777" w:rsidR="00D14D3D" w:rsidRPr="007756E0" w:rsidRDefault="00D14D3D" w:rsidP="00B21351">
            <w:pPr>
              <w:pStyle w:val="Tabletext"/>
              <w:jc w:val="center"/>
              <w:rPr>
                <w:sz w:val="18"/>
                <w:szCs w:val="18"/>
              </w:rPr>
            </w:pPr>
            <w:r w:rsidRPr="007756E0">
              <w:rPr>
                <w:sz w:val="18"/>
                <w:szCs w:val="18"/>
              </w:rPr>
              <w:t>7</w:t>
            </w:r>
          </w:p>
        </w:tc>
        <w:tc>
          <w:tcPr>
            <w:tcW w:w="1560" w:type="dxa"/>
            <w:tcBorders>
              <w:top w:val="single" w:sz="4" w:space="0" w:color="auto"/>
              <w:left w:val="single" w:sz="4" w:space="0" w:color="auto"/>
              <w:bottom w:val="single" w:sz="4" w:space="0" w:color="auto"/>
              <w:right w:val="single" w:sz="4" w:space="0" w:color="auto"/>
            </w:tcBorders>
          </w:tcPr>
          <w:p w14:paraId="0BBD02BC" w14:textId="77777777" w:rsidR="00D14D3D" w:rsidRPr="007756E0" w:rsidRDefault="00D14D3D" w:rsidP="00B21351">
            <w:pPr>
              <w:pStyle w:val="Tabletext"/>
              <w:jc w:val="center"/>
              <w:rPr>
                <w:sz w:val="18"/>
                <w:szCs w:val="18"/>
              </w:rPr>
            </w:pPr>
            <w:r w:rsidRPr="007756E0">
              <w:rPr>
                <w:sz w:val="18"/>
                <w:szCs w:val="18"/>
              </w:rPr>
              <w:t>22.3</w:t>
            </w:r>
          </w:p>
        </w:tc>
        <w:tc>
          <w:tcPr>
            <w:tcW w:w="1560" w:type="dxa"/>
            <w:tcBorders>
              <w:top w:val="single" w:sz="4" w:space="0" w:color="auto"/>
              <w:left w:val="single" w:sz="4" w:space="0" w:color="auto"/>
              <w:bottom w:val="single" w:sz="4" w:space="0" w:color="auto"/>
              <w:right w:val="single" w:sz="4" w:space="0" w:color="auto"/>
            </w:tcBorders>
          </w:tcPr>
          <w:p w14:paraId="6D1EAF0D" w14:textId="77777777" w:rsidR="00D14D3D" w:rsidRPr="007756E0" w:rsidRDefault="00D14D3D" w:rsidP="00B21351">
            <w:pPr>
              <w:pStyle w:val="Tabletext"/>
              <w:jc w:val="center"/>
              <w:rPr>
                <w:sz w:val="18"/>
                <w:szCs w:val="18"/>
              </w:rPr>
            </w:pPr>
            <w:r w:rsidRPr="007756E0">
              <w:rPr>
                <w:sz w:val="18"/>
                <w:szCs w:val="18"/>
              </w:rPr>
              <w:t>‒10</w:t>
            </w:r>
          </w:p>
        </w:tc>
        <w:tc>
          <w:tcPr>
            <w:tcW w:w="1558" w:type="dxa"/>
            <w:tcBorders>
              <w:top w:val="single" w:sz="4" w:space="0" w:color="auto"/>
              <w:left w:val="single" w:sz="4" w:space="0" w:color="auto"/>
              <w:bottom w:val="single" w:sz="4" w:space="0" w:color="auto"/>
              <w:right w:val="single" w:sz="4" w:space="0" w:color="auto"/>
            </w:tcBorders>
          </w:tcPr>
          <w:p w14:paraId="4D2E6DDF" w14:textId="77777777" w:rsidR="00D14D3D" w:rsidRPr="007756E0" w:rsidRDefault="00D14D3D" w:rsidP="00B21351">
            <w:pPr>
              <w:pStyle w:val="Tabletext"/>
              <w:jc w:val="center"/>
              <w:rPr>
                <w:sz w:val="18"/>
                <w:szCs w:val="18"/>
              </w:rPr>
            </w:pPr>
            <w:r w:rsidRPr="007756E0">
              <w:rPr>
                <w:sz w:val="18"/>
                <w:szCs w:val="18"/>
              </w:rPr>
              <w:t>‒16</w:t>
            </w:r>
          </w:p>
        </w:tc>
        <w:tc>
          <w:tcPr>
            <w:tcW w:w="1134" w:type="dxa"/>
            <w:tcBorders>
              <w:top w:val="single" w:sz="4" w:space="0" w:color="auto"/>
              <w:left w:val="single" w:sz="4" w:space="0" w:color="auto"/>
              <w:bottom w:val="single" w:sz="4" w:space="0" w:color="auto"/>
              <w:right w:val="single" w:sz="4" w:space="0" w:color="auto"/>
            </w:tcBorders>
          </w:tcPr>
          <w:p w14:paraId="0939F070" w14:textId="77777777" w:rsidR="00D14D3D" w:rsidRPr="007756E0" w:rsidRDefault="00D14D3D" w:rsidP="00B21351">
            <w:pPr>
              <w:pStyle w:val="Tabletext"/>
              <w:jc w:val="center"/>
              <w:rPr>
                <w:sz w:val="18"/>
                <w:szCs w:val="18"/>
              </w:rPr>
            </w:pPr>
            <w:r w:rsidRPr="007756E0">
              <w:rPr>
                <w:sz w:val="18"/>
                <w:szCs w:val="18"/>
              </w:rPr>
              <w:t>16.2</w:t>
            </w:r>
          </w:p>
        </w:tc>
        <w:tc>
          <w:tcPr>
            <w:tcW w:w="1241" w:type="dxa"/>
            <w:tcBorders>
              <w:top w:val="single" w:sz="4" w:space="0" w:color="auto"/>
              <w:left w:val="single" w:sz="4" w:space="0" w:color="auto"/>
              <w:bottom w:val="single" w:sz="4" w:space="0" w:color="auto"/>
              <w:right w:val="single" w:sz="4" w:space="0" w:color="auto"/>
            </w:tcBorders>
          </w:tcPr>
          <w:p w14:paraId="0EC9A5CC" w14:textId="77777777" w:rsidR="00D14D3D" w:rsidRPr="007756E0" w:rsidRDefault="00D14D3D" w:rsidP="00B21351">
            <w:pPr>
              <w:pStyle w:val="Tabletext"/>
              <w:jc w:val="center"/>
              <w:rPr>
                <w:sz w:val="18"/>
                <w:szCs w:val="18"/>
              </w:rPr>
            </w:pPr>
            <w:r w:rsidRPr="007756E0">
              <w:rPr>
                <w:sz w:val="18"/>
                <w:szCs w:val="18"/>
              </w:rPr>
              <w:t>18.5</w:t>
            </w:r>
          </w:p>
        </w:tc>
      </w:tr>
      <w:tr w:rsidR="00D14D3D" w:rsidRPr="007756E0" w14:paraId="3BCE2705" w14:textId="77777777" w:rsidTr="00A0112F">
        <w:trPr>
          <w:jc w:val="center"/>
        </w:trPr>
        <w:tc>
          <w:tcPr>
            <w:tcW w:w="1306" w:type="dxa"/>
            <w:tcBorders>
              <w:top w:val="single" w:sz="4" w:space="0" w:color="auto"/>
              <w:left w:val="single" w:sz="4" w:space="0" w:color="auto"/>
              <w:bottom w:val="single" w:sz="4" w:space="0" w:color="auto"/>
              <w:right w:val="single" w:sz="4" w:space="0" w:color="auto"/>
            </w:tcBorders>
          </w:tcPr>
          <w:p w14:paraId="7E3C9324" w14:textId="0FE93EDC" w:rsidR="00D14D3D" w:rsidRPr="007756E0" w:rsidRDefault="00D14D3D" w:rsidP="00B21351">
            <w:pPr>
              <w:pStyle w:val="Tabletext"/>
              <w:jc w:val="left"/>
              <w:rPr>
                <w:sz w:val="18"/>
                <w:szCs w:val="18"/>
              </w:rPr>
            </w:pPr>
            <w:r w:rsidRPr="007756E0">
              <w:rPr>
                <w:sz w:val="18"/>
                <w:szCs w:val="18"/>
              </w:rPr>
              <w:t xml:space="preserve">Antenna </w:t>
            </w:r>
            <w:r w:rsidR="005031B7" w:rsidRPr="007756E0">
              <w:rPr>
                <w:sz w:val="18"/>
                <w:szCs w:val="18"/>
              </w:rPr>
              <w:t>polarization</w:t>
            </w:r>
          </w:p>
        </w:tc>
        <w:tc>
          <w:tcPr>
            <w:tcW w:w="1666" w:type="dxa"/>
            <w:tcBorders>
              <w:top w:val="single" w:sz="4" w:space="0" w:color="auto"/>
              <w:left w:val="single" w:sz="4" w:space="0" w:color="auto"/>
              <w:bottom w:val="single" w:sz="4" w:space="0" w:color="auto"/>
              <w:right w:val="single" w:sz="4" w:space="0" w:color="auto"/>
            </w:tcBorders>
          </w:tcPr>
          <w:p w14:paraId="74E5C72F" w14:textId="77777777" w:rsidR="00D14D3D" w:rsidRPr="007756E0" w:rsidRDefault="00D14D3D" w:rsidP="00B21351">
            <w:pPr>
              <w:pStyle w:val="Tabletext"/>
              <w:jc w:val="center"/>
              <w:rPr>
                <w:sz w:val="18"/>
                <w:szCs w:val="18"/>
              </w:rPr>
            </w:pPr>
            <w:r w:rsidRPr="007756E0">
              <w:rPr>
                <w:sz w:val="18"/>
                <w:szCs w:val="18"/>
              </w:rPr>
              <w:t>Vertical</w:t>
            </w:r>
          </w:p>
        </w:tc>
        <w:tc>
          <w:tcPr>
            <w:tcW w:w="1276" w:type="dxa"/>
            <w:tcBorders>
              <w:top w:val="single" w:sz="4" w:space="0" w:color="auto"/>
              <w:left w:val="single" w:sz="4" w:space="0" w:color="auto"/>
              <w:bottom w:val="single" w:sz="4" w:space="0" w:color="auto"/>
              <w:right w:val="single" w:sz="4" w:space="0" w:color="auto"/>
            </w:tcBorders>
          </w:tcPr>
          <w:p w14:paraId="2E1740B3" w14:textId="77777777" w:rsidR="00D14D3D" w:rsidRPr="007756E0" w:rsidRDefault="00D14D3D" w:rsidP="00B21351">
            <w:pPr>
              <w:pStyle w:val="Tabletext"/>
              <w:jc w:val="center"/>
              <w:rPr>
                <w:sz w:val="18"/>
                <w:szCs w:val="18"/>
              </w:rPr>
            </w:pPr>
            <w:r w:rsidRPr="007756E0">
              <w:rPr>
                <w:sz w:val="18"/>
                <w:szCs w:val="18"/>
              </w:rPr>
              <w:t>Vertical</w:t>
            </w:r>
          </w:p>
        </w:tc>
        <w:tc>
          <w:tcPr>
            <w:tcW w:w="868" w:type="dxa"/>
            <w:tcBorders>
              <w:top w:val="single" w:sz="4" w:space="0" w:color="auto"/>
              <w:left w:val="single" w:sz="4" w:space="0" w:color="auto"/>
              <w:bottom w:val="single" w:sz="4" w:space="0" w:color="auto"/>
              <w:right w:val="single" w:sz="4" w:space="0" w:color="auto"/>
            </w:tcBorders>
          </w:tcPr>
          <w:p w14:paraId="4D19D8C9" w14:textId="77777777" w:rsidR="00D14D3D" w:rsidRPr="007756E0" w:rsidRDefault="00D14D3D" w:rsidP="00B21351">
            <w:pPr>
              <w:pStyle w:val="Tabletext"/>
              <w:jc w:val="center"/>
              <w:rPr>
                <w:sz w:val="18"/>
                <w:szCs w:val="18"/>
              </w:rPr>
            </w:pPr>
            <w:r w:rsidRPr="007756E0">
              <w:rPr>
                <w:sz w:val="18"/>
                <w:szCs w:val="18"/>
              </w:rPr>
              <w:t>CP</w:t>
            </w:r>
          </w:p>
        </w:tc>
        <w:tc>
          <w:tcPr>
            <w:tcW w:w="1301" w:type="dxa"/>
            <w:tcBorders>
              <w:top w:val="single" w:sz="4" w:space="0" w:color="auto"/>
              <w:left w:val="single" w:sz="4" w:space="0" w:color="auto"/>
              <w:bottom w:val="single" w:sz="4" w:space="0" w:color="auto"/>
              <w:right w:val="single" w:sz="4" w:space="0" w:color="auto"/>
            </w:tcBorders>
          </w:tcPr>
          <w:p w14:paraId="739E74FA" w14:textId="77777777" w:rsidR="00D14D3D" w:rsidRPr="007756E0" w:rsidRDefault="00D14D3D" w:rsidP="00B21351">
            <w:pPr>
              <w:pStyle w:val="Tabletext"/>
              <w:jc w:val="center"/>
              <w:rPr>
                <w:sz w:val="18"/>
                <w:szCs w:val="18"/>
              </w:rPr>
            </w:pPr>
            <w:r w:rsidRPr="007756E0">
              <w:rPr>
                <w:sz w:val="18"/>
                <w:szCs w:val="18"/>
              </w:rPr>
              <w:t>Linear ±45º</w:t>
            </w:r>
          </w:p>
        </w:tc>
        <w:tc>
          <w:tcPr>
            <w:tcW w:w="949" w:type="dxa"/>
            <w:tcBorders>
              <w:top w:val="single" w:sz="4" w:space="0" w:color="auto"/>
              <w:left w:val="single" w:sz="4" w:space="0" w:color="auto"/>
              <w:bottom w:val="single" w:sz="4" w:space="0" w:color="auto"/>
              <w:right w:val="single" w:sz="4" w:space="0" w:color="auto"/>
            </w:tcBorders>
          </w:tcPr>
          <w:p w14:paraId="20FA927C" w14:textId="77777777" w:rsidR="00D14D3D" w:rsidRPr="007756E0" w:rsidRDefault="00D14D3D" w:rsidP="00B21351">
            <w:pPr>
              <w:pStyle w:val="Tabletext"/>
              <w:jc w:val="center"/>
              <w:rPr>
                <w:sz w:val="18"/>
                <w:szCs w:val="18"/>
              </w:rPr>
            </w:pPr>
            <w:r w:rsidRPr="007756E0">
              <w:rPr>
                <w:sz w:val="18"/>
                <w:szCs w:val="18"/>
              </w:rPr>
              <w:t>CP</w:t>
            </w:r>
          </w:p>
        </w:tc>
        <w:tc>
          <w:tcPr>
            <w:tcW w:w="1560" w:type="dxa"/>
            <w:tcBorders>
              <w:top w:val="single" w:sz="4" w:space="0" w:color="auto"/>
              <w:left w:val="single" w:sz="4" w:space="0" w:color="auto"/>
              <w:bottom w:val="single" w:sz="4" w:space="0" w:color="auto"/>
              <w:right w:val="single" w:sz="4" w:space="0" w:color="auto"/>
            </w:tcBorders>
          </w:tcPr>
          <w:p w14:paraId="47D255AB" w14:textId="77777777" w:rsidR="00D14D3D" w:rsidRPr="007756E0" w:rsidRDefault="00D14D3D" w:rsidP="00B21351">
            <w:pPr>
              <w:pStyle w:val="Tabletext"/>
              <w:jc w:val="center"/>
              <w:rPr>
                <w:sz w:val="18"/>
                <w:szCs w:val="18"/>
              </w:rPr>
            </w:pPr>
            <w:r w:rsidRPr="007756E0">
              <w:rPr>
                <w:sz w:val="18"/>
                <w:szCs w:val="18"/>
              </w:rPr>
              <w:t>Linear ±45º</w:t>
            </w:r>
          </w:p>
        </w:tc>
        <w:tc>
          <w:tcPr>
            <w:tcW w:w="1560" w:type="dxa"/>
            <w:tcBorders>
              <w:top w:val="single" w:sz="4" w:space="0" w:color="auto"/>
              <w:left w:val="single" w:sz="4" w:space="0" w:color="auto"/>
              <w:bottom w:val="single" w:sz="4" w:space="0" w:color="auto"/>
              <w:right w:val="single" w:sz="4" w:space="0" w:color="auto"/>
            </w:tcBorders>
          </w:tcPr>
          <w:p w14:paraId="6B2D6AEB" w14:textId="77777777" w:rsidR="00D14D3D" w:rsidRPr="007756E0" w:rsidRDefault="00D14D3D" w:rsidP="00B21351">
            <w:pPr>
              <w:pStyle w:val="Tabletext"/>
              <w:jc w:val="center"/>
              <w:rPr>
                <w:sz w:val="18"/>
                <w:szCs w:val="18"/>
              </w:rPr>
            </w:pPr>
            <w:r w:rsidRPr="007756E0">
              <w:rPr>
                <w:sz w:val="18"/>
                <w:szCs w:val="18"/>
              </w:rPr>
              <w:t>Vertical</w:t>
            </w:r>
          </w:p>
        </w:tc>
        <w:tc>
          <w:tcPr>
            <w:tcW w:w="1558" w:type="dxa"/>
            <w:tcBorders>
              <w:top w:val="single" w:sz="4" w:space="0" w:color="auto"/>
              <w:left w:val="single" w:sz="4" w:space="0" w:color="auto"/>
              <w:bottom w:val="single" w:sz="4" w:space="0" w:color="auto"/>
              <w:right w:val="single" w:sz="4" w:space="0" w:color="auto"/>
            </w:tcBorders>
          </w:tcPr>
          <w:p w14:paraId="486BA57E" w14:textId="77777777" w:rsidR="00D14D3D" w:rsidRPr="007756E0" w:rsidRDefault="00D14D3D" w:rsidP="00B21351">
            <w:pPr>
              <w:pStyle w:val="Tabletext"/>
              <w:jc w:val="center"/>
              <w:rPr>
                <w:sz w:val="18"/>
                <w:szCs w:val="18"/>
              </w:rPr>
            </w:pPr>
            <w:r w:rsidRPr="007756E0">
              <w:rPr>
                <w:sz w:val="18"/>
                <w:szCs w:val="18"/>
              </w:rPr>
              <w:t>Linear ±45º</w:t>
            </w:r>
          </w:p>
        </w:tc>
        <w:tc>
          <w:tcPr>
            <w:tcW w:w="1134" w:type="dxa"/>
            <w:tcBorders>
              <w:top w:val="single" w:sz="4" w:space="0" w:color="auto"/>
              <w:left w:val="single" w:sz="4" w:space="0" w:color="auto"/>
              <w:bottom w:val="single" w:sz="4" w:space="0" w:color="auto"/>
              <w:right w:val="single" w:sz="4" w:space="0" w:color="auto"/>
            </w:tcBorders>
          </w:tcPr>
          <w:p w14:paraId="64B8B0CE" w14:textId="77777777" w:rsidR="00D14D3D" w:rsidRPr="007756E0" w:rsidRDefault="00D14D3D" w:rsidP="00B21351">
            <w:pPr>
              <w:pStyle w:val="Tabletext"/>
              <w:jc w:val="center"/>
              <w:rPr>
                <w:sz w:val="18"/>
                <w:szCs w:val="18"/>
              </w:rPr>
            </w:pPr>
            <w:r w:rsidRPr="007756E0">
              <w:rPr>
                <w:sz w:val="18"/>
                <w:szCs w:val="18"/>
              </w:rPr>
              <w:t>Linear ±45º</w:t>
            </w:r>
          </w:p>
        </w:tc>
        <w:tc>
          <w:tcPr>
            <w:tcW w:w="1241" w:type="dxa"/>
            <w:tcBorders>
              <w:top w:val="single" w:sz="4" w:space="0" w:color="auto"/>
              <w:left w:val="single" w:sz="4" w:space="0" w:color="auto"/>
              <w:bottom w:val="single" w:sz="4" w:space="0" w:color="auto"/>
              <w:right w:val="single" w:sz="4" w:space="0" w:color="auto"/>
            </w:tcBorders>
          </w:tcPr>
          <w:p w14:paraId="1C63CD78" w14:textId="77777777" w:rsidR="00D14D3D" w:rsidRPr="007756E0" w:rsidRDefault="00D14D3D" w:rsidP="00B21351">
            <w:pPr>
              <w:pStyle w:val="Tabletext"/>
              <w:jc w:val="center"/>
              <w:rPr>
                <w:sz w:val="18"/>
                <w:szCs w:val="18"/>
              </w:rPr>
            </w:pPr>
            <w:r w:rsidRPr="007756E0">
              <w:rPr>
                <w:sz w:val="18"/>
                <w:szCs w:val="18"/>
              </w:rPr>
              <w:t>Vertical</w:t>
            </w:r>
          </w:p>
        </w:tc>
      </w:tr>
      <w:tr w:rsidR="00D14D3D" w:rsidRPr="007756E0" w14:paraId="6368D022" w14:textId="77777777" w:rsidTr="00A0112F">
        <w:trPr>
          <w:jc w:val="center"/>
        </w:trPr>
        <w:tc>
          <w:tcPr>
            <w:tcW w:w="1306" w:type="dxa"/>
            <w:tcBorders>
              <w:top w:val="single" w:sz="4" w:space="0" w:color="auto"/>
              <w:left w:val="single" w:sz="4" w:space="0" w:color="auto"/>
              <w:bottom w:val="single" w:sz="4" w:space="0" w:color="auto"/>
              <w:right w:val="single" w:sz="4" w:space="0" w:color="auto"/>
            </w:tcBorders>
          </w:tcPr>
          <w:p w14:paraId="6EBBCE05" w14:textId="4DC37482" w:rsidR="00D14D3D" w:rsidRPr="007756E0" w:rsidRDefault="00D14D3D" w:rsidP="00B21351">
            <w:pPr>
              <w:pStyle w:val="Tabletext"/>
              <w:jc w:val="left"/>
              <w:rPr>
                <w:sz w:val="18"/>
                <w:szCs w:val="18"/>
              </w:rPr>
            </w:pPr>
            <w:r w:rsidRPr="007756E0">
              <w:rPr>
                <w:sz w:val="18"/>
                <w:szCs w:val="18"/>
              </w:rPr>
              <w:t xml:space="preserve">Antenna </w:t>
            </w:r>
            <w:r w:rsidR="005031B7" w:rsidRPr="007756E0">
              <w:rPr>
                <w:sz w:val="18"/>
                <w:szCs w:val="18"/>
              </w:rPr>
              <w:t>pattern</w:t>
            </w:r>
          </w:p>
        </w:tc>
        <w:tc>
          <w:tcPr>
            <w:tcW w:w="1666" w:type="dxa"/>
            <w:tcBorders>
              <w:top w:val="single" w:sz="4" w:space="0" w:color="auto"/>
              <w:left w:val="single" w:sz="4" w:space="0" w:color="auto"/>
              <w:bottom w:val="single" w:sz="4" w:space="0" w:color="auto"/>
              <w:right w:val="single" w:sz="4" w:space="0" w:color="auto"/>
            </w:tcBorders>
          </w:tcPr>
          <w:p w14:paraId="35DB828A" w14:textId="77777777" w:rsidR="00D14D3D" w:rsidRPr="007756E0" w:rsidRDefault="00D14D3D" w:rsidP="00B21351">
            <w:pPr>
              <w:pStyle w:val="Tabletext"/>
              <w:jc w:val="center"/>
              <w:rPr>
                <w:sz w:val="18"/>
                <w:szCs w:val="18"/>
              </w:rPr>
            </w:pPr>
            <w:r w:rsidRPr="007756E0">
              <w:rPr>
                <w:sz w:val="18"/>
                <w:szCs w:val="18"/>
              </w:rPr>
              <w:t>ND</w:t>
            </w:r>
          </w:p>
        </w:tc>
        <w:tc>
          <w:tcPr>
            <w:tcW w:w="1276" w:type="dxa"/>
            <w:tcBorders>
              <w:top w:val="single" w:sz="4" w:space="0" w:color="auto"/>
              <w:left w:val="single" w:sz="4" w:space="0" w:color="auto"/>
              <w:bottom w:val="single" w:sz="4" w:space="0" w:color="auto"/>
              <w:right w:val="single" w:sz="4" w:space="0" w:color="auto"/>
            </w:tcBorders>
          </w:tcPr>
          <w:p w14:paraId="412BB130" w14:textId="77777777" w:rsidR="00D14D3D" w:rsidRPr="007756E0" w:rsidRDefault="00D14D3D" w:rsidP="00B21351">
            <w:pPr>
              <w:pStyle w:val="Tabletext"/>
              <w:jc w:val="center"/>
              <w:rPr>
                <w:sz w:val="18"/>
                <w:szCs w:val="18"/>
              </w:rPr>
            </w:pPr>
            <w:r w:rsidRPr="007756E0">
              <w:rPr>
                <w:sz w:val="18"/>
                <w:szCs w:val="18"/>
              </w:rPr>
              <w:t>ND</w:t>
            </w:r>
          </w:p>
        </w:tc>
        <w:tc>
          <w:tcPr>
            <w:tcW w:w="868" w:type="dxa"/>
            <w:tcBorders>
              <w:top w:val="single" w:sz="4" w:space="0" w:color="auto"/>
              <w:left w:val="single" w:sz="4" w:space="0" w:color="auto"/>
              <w:bottom w:val="single" w:sz="4" w:space="0" w:color="auto"/>
              <w:right w:val="single" w:sz="4" w:space="0" w:color="auto"/>
            </w:tcBorders>
          </w:tcPr>
          <w:p w14:paraId="44395C19" w14:textId="77777777" w:rsidR="00D14D3D" w:rsidRPr="007756E0" w:rsidRDefault="00D14D3D" w:rsidP="00B21351">
            <w:pPr>
              <w:pStyle w:val="Tabletext"/>
              <w:jc w:val="center"/>
              <w:rPr>
                <w:sz w:val="18"/>
                <w:szCs w:val="18"/>
              </w:rPr>
            </w:pPr>
            <w:r w:rsidRPr="007756E0">
              <w:rPr>
                <w:sz w:val="18"/>
                <w:szCs w:val="18"/>
              </w:rPr>
              <w:t>ND</w:t>
            </w:r>
          </w:p>
        </w:tc>
        <w:tc>
          <w:tcPr>
            <w:tcW w:w="1301" w:type="dxa"/>
            <w:tcBorders>
              <w:top w:val="single" w:sz="4" w:space="0" w:color="auto"/>
              <w:left w:val="single" w:sz="4" w:space="0" w:color="auto"/>
              <w:bottom w:val="single" w:sz="4" w:space="0" w:color="auto"/>
              <w:right w:val="single" w:sz="4" w:space="0" w:color="auto"/>
            </w:tcBorders>
          </w:tcPr>
          <w:p w14:paraId="678F06DE" w14:textId="7193C5F1" w:rsidR="00D14D3D" w:rsidRPr="007756E0" w:rsidRDefault="00A0112F" w:rsidP="00B21351">
            <w:pPr>
              <w:pStyle w:val="Tabletext"/>
              <w:jc w:val="center"/>
              <w:rPr>
                <w:sz w:val="18"/>
                <w:szCs w:val="18"/>
              </w:rPr>
            </w:pPr>
            <w:r w:rsidRPr="007756E0">
              <w:rPr>
                <w:sz w:val="18"/>
                <w:szCs w:val="18"/>
              </w:rPr>
              <w:t xml:space="preserve">Rec. </w:t>
            </w:r>
            <w:r w:rsidR="00D14D3D" w:rsidRPr="007756E0">
              <w:rPr>
                <w:sz w:val="18"/>
                <w:szCs w:val="18"/>
              </w:rPr>
              <w:t>ITU</w:t>
            </w:r>
            <w:r w:rsidR="00D14D3D" w:rsidRPr="007756E0">
              <w:rPr>
                <w:sz w:val="18"/>
                <w:szCs w:val="18"/>
              </w:rPr>
              <w:noBreakHyphen/>
              <w:t>R F.1336</w:t>
            </w:r>
          </w:p>
        </w:tc>
        <w:tc>
          <w:tcPr>
            <w:tcW w:w="949" w:type="dxa"/>
            <w:tcBorders>
              <w:top w:val="single" w:sz="4" w:space="0" w:color="auto"/>
              <w:left w:val="single" w:sz="4" w:space="0" w:color="auto"/>
              <w:bottom w:val="single" w:sz="4" w:space="0" w:color="auto"/>
              <w:right w:val="single" w:sz="4" w:space="0" w:color="auto"/>
            </w:tcBorders>
          </w:tcPr>
          <w:p w14:paraId="7507600A" w14:textId="77777777" w:rsidR="00D14D3D" w:rsidRPr="007756E0" w:rsidRDefault="00D14D3D" w:rsidP="00B21351">
            <w:pPr>
              <w:pStyle w:val="Tabletext"/>
              <w:jc w:val="center"/>
              <w:rPr>
                <w:sz w:val="18"/>
                <w:szCs w:val="18"/>
              </w:rPr>
            </w:pPr>
            <w:r w:rsidRPr="007756E0">
              <w:rPr>
                <w:sz w:val="18"/>
                <w:szCs w:val="18"/>
              </w:rPr>
              <w:t>ND</w:t>
            </w:r>
          </w:p>
        </w:tc>
        <w:tc>
          <w:tcPr>
            <w:tcW w:w="1560" w:type="dxa"/>
            <w:tcBorders>
              <w:top w:val="single" w:sz="4" w:space="0" w:color="auto"/>
              <w:left w:val="single" w:sz="4" w:space="0" w:color="auto"/>
              <w:bottom w:val="single" w:sz="4" w:space="0" w:color="auto"/>
              <w:right w:val="single" w:sz="4" w:space="0" w:color="auto"/>
            </w:tcBorders>
          </w:tcPr>
          <w:p w14:paraId="36FC6754" w14:textId="4458DCED" w:rsidR="00D14D3D" w:rsidRPr="007756E0" w:rsidRDefault="00D14D3D" w:rsidP="00B21351">
            <w:pPr>
              <w:pStyle w:val="Tabletext"/>
              <w:jc w:val="center"/>
              <w:rPr>
                <w:sz w:val="18"/>
                <w:szCs w:val="18"/>
              </w:rPr>
            </w:pPr>
            <w:r w:rsidRPr="007756E0">
              <w:rPr>
                <w:sz w:val="18"/>
                <w:szCs w:val="18"/>
              </w:rPr>
              <w:t>Doc</w:t>
            </w:r>
            <w:r w:rsidR="00A0112F" w:rsidRPr="007756E0">
              <w:rPr>
                <w:sz w:val="18"/>
                <w:szCs w:val="18"/>
              </w:rPr>
              <w:t>.</w:t>
            </w:r>
            <w:r w:rsidRPr="007756E0">
              <w:rPr>
                <w:sz w:val="18"/>
                <w:szCs w:val="18"/>
              </w:rPr>
              <w:t xml:space="preserve"> 5D/716 Annex 4.4</w:t>
            </w:r>
          </w:p>
        </w:tc>
        <w:tc>
          <w:tcPr>
            <w:tcW w:w="1560" w:type="dxa"/>
            <w:tcBorders>
              <w:top w:val="single" w:sz="4" w:space="0" w:color="auto"/>
              <w:left w:val="single" w:sz="4" w:space="0" w:color="auto"/>
              <w:bottom w:val="single" w:sz="4" w:space="0" w:color="auto"/>
              <w:right w:val="single" w:sz="4" w:space="0" w:color="auto"/>
            </w:tcBorders>
          </w:tcPr>
          <w:p w14:paraId="0C14D98F" w14:textId="77777777" w:rsidR="00D14D3D" w:rsidRPr="007756E0" w:rsidRDefault="00D14D3D" w:rsidP="00B21351">
            <w:pPr>
              <w:pStyle w:val="Tabletext"/>
              <w:jc w:val="center"/>
              <w:rPr>
                <w:sz w:val="18"/>
                <w:szCs w:val="18"/>
              </w:rPr>
            </w:pPr>
            <w:r w:rsidRPr="007756E0">
              <w:rPr>
                <w:sz w:val="18"/>
                <w:szCs w:val="18"/>
              </w:rPr>
              <w:t>ND</w:t>
            </w:r>
          </w:p>
        </w:tc>
        <w:tc>
          <w:tcPr>
            <w:tcW w:w="1558" w:type="dxa"/>
            <w:tcBorders>
              <w:top w:val="single" w:sz="4" w:space="0" w:color="auto"/>
              <w:left w:val="single" w:sz="4" w:space="0" w:color="auto"/>
              <w:bottom w:val="single" w:sz="4" w:space="0" w:color="auto"/>
              <w:right w:val="single" w:sz="4" w:space="0" w:color="auto"/>
            </w:tcBorders>
          </w:tcPr>
          <w:p w14:paraId="16EB06D6" w14:textId="77777777" w:rsidR="00D14D3D" w:rsidRPr="007756E0" w:rsidRDefault="00D14D3D" w:rsidP="00B21351">
            <w:pPr>
              <w:pStyle w:val="Tabletext"/>
              <w:jc w:val="center"/>
              <w:rPr>
                <w:sz w:val="18"/>
                <w:szCs w:val="18"/>
              </w:rPr>
            </w:pPr>
            <w:r w:rsidRPr="007756E0">
              <w:rPr>
                <w:sz w:val="18"/>
                <w:szCs w:val="18"/>
              </w:rPr>
              <w:t>ND</w:t>
            </w:r>
          </w:p>
        </w:tc>
        <w:tc>
          <w:tcPr>
            <w:tcW w:w="1134" w:type="dxa"/>
            <w:tcBorders>
              <w:top w:val="single" w:sz="4" w:space="0" w:color="auto"/>
              <w:left w:val="single" w:sz="4" w:space="0" w:color="auto"/>
              <w:bottom w:val="single" w:sz="4" w:space="0" w:color="auto"/>
              <w:right w:val="single" w:sz="4" w:space="0" w:color="auto"/>
            </w:tcBorders>
          </w:tcPr>
          <w:p w14:paraId="517208F2" w14:textId="2AF4F13C" w:rsidR="00D14D3D" w:rsidRPr="007756E0" w:rsidRDefault="00390573" w:rsidP="00B21351">
            <w:pPr>
              <w:pStyle w:val="Tabletext"/>
              <w:jc w:val="center"/>
              <w:rPr>
                <w:sz w:val="18"/>
                <w:szCs w:val="18"/>
              </w:rPr>
            </w:pPr>
            <w:r w:rsidRPr="007756E0">
              <w:rPr>
                <w:sz w:val="18"/>
                <w:szCs w:val="18"/>
              </w:rPr>
              <w:t xml:space="preserve">Rec. </w:t>
            </w:r>
            <w:r w:rsidR="00D14D3D" w:rsidRPr="007756E0">
              <w:rPr>
                <w:sz w:val="18"/>
                <w:szCs w:val="18"/>
              </w:rPr>
              <w:t>ITU</w:t>
            </w:r>
            <w:r w:rsidR="00D14D3D" w:rsidRPr="007756E0">
              <w:rPr>
                <w:sz w:val="18"/>
                <w:szCs w:val="18"/>
              </w:rPr>
              <w:noBreakHyphen/>
              <w:t>R M.2101</w:t>
            </w:r>
          </w:p>
        </w:tc>
        <w:tc>
          <w:tcPr>
            <w:tcW w:w="1241" w:type="dxa"/>
            <w:tcBorders>
              <w:top w:val="single" w:sz="4" w:space="0" w:color="auto"/>
              <w:left w:val="single" w:sz="4" w:space="0" w:color="auto"/>
              <w:bottom w:val="single" w:sz="4" w:space="0" w:color="auto"/>
              <w:right w:val="single" w:sz="4" w:space="0" w:color="auto"/>
            </w:tcBorders>
          </w:tcPr>
          <w:p w14:paraId="1ECE1783" w14:textId="332C0A77" w:rsidR="00D14D3D" w:rsidRPr="007756E0" w:rsidRDefault="00390573" w:rsidP="00B21351">
            <w:pPr>
              <w:pStyle w:val="Tabletext"/>
              <w:jc w:val="center"/>
              <w:rPr>
                <w:sz w:val="18"/>
                <w:szCs w:val="18"/>
              </w:rPr>
            </w:pPr>
            <w:r w:rsidRPr="007756E0">
              <w:rPr>
                <w:sz w:val="18"/>
                <w:szCs w:val="18"/>
              </w:rPr>
              <w:t xml:space="preserve">Rec. </w:t>
            </w:r>
            <w:r w:rsidR="00D14D3D" w:rsidRPr="007756E0">
              <w:rPr>
                <w:sz w:val="18"/>
                <w:szCs w:val="18"/>
              </w:rPr>
              <w:t>ITU</w:t>
            </w:r>
            <w:r w:rsidR="00D14D3D" w:rsidRPr="007756E0">
              <w:rPr>
                <w:sz w:val="18"/>
                <w:szCs w:val="18"/>
              </w:rPr>
              <w:noBreakHyphen/>
              <w:t>R F.699</w:t>
            </w:r>
          </w:p>
        </w:tc>
      </w:tr>
      <w:tr w:rsidR="00D14D3D" w:rsidRPr="007756E0" w14:paraId="797BB955" w14:textId="77777777" w:rsidTr="00A0112F">
        <w:trPr>
          <w:jc w:val="center"/>
        </w:trPr>
        <w:tc>
          <w:tcPr>
            <w:tcW w:w="1306" w:type="dxa"/>
            <w:tcBorders>
              <w:top w:val="single" w:sz="4" w:space="0" w:color="auto"/>
              <w:left w:val="single" w:sz="4" w:space="0" w:color="auto"/>
              <w:bottom w:val="single" w:sz="4" w:space="0" w:color="auto"/>
              <w:right w:val="single" w:sz="4" w:space="0" w:color="auto"/>
            </w:tcBorders>
          </w:tcPr>
          <w:p w14:paraId="4705967F" w14:textId="77777777" w:rsidR="00D14D3D" w:rsidRPr="007756E0" w:rsidRDefault="00D14D3D" w:rsidP="00B21351">
            <w:pPr>
              <w:pStyle w:val="Tabletext"/>
              <w:jc w:val="left"/>
              <w:rPr>
                <w:sz w:val="18"/>
                <w:szCs w:val="18"/>
              </w:rPr>
            </w:pPr>
            <w:r w:rsidRPr="007756E0">
              <w:rPr>
                <w:sz w:val="18"/>
                <w:szCs w:val="18"/>
              </w:rPr>
              <w:t>Applications</w:t>
            </w:r>
          </w:p>
        </w:tc>
        <w:tc>
          <w:tcPr>
            <w:tcW w:w="1666" w:type="dxa"/>
            <w:tcBorders>
              <w:top w:val="single" w:sz="4" w:space="0" w:color="auto"/>
              <w:left w:val="single" w:sz="4" w:space="0" w:color="auto"/>
              <w:bottom w:val="single" w:sz="4" w:space="0" w:color="auto"/>
              <w:right w:val="single" w:sz="4" w:space="0" w:color="auto"/>
            </w:tcBorders>
          </w:tcPr>
          <w:p w14:paraId="3C6B606D" w14:textId="6766CCD6" w:rsidR="00D14D3D" w:rsidRPr="007756E0" w:rsidRDefault="00D14D3D" w:rsidP="00B21351">
            <w:pPr>
              <w:pStyle w:val="Tabletext"/>
              <w:jc w:val="center"/>
              <w:rPr>
                <w:sz w:val="18"/>
                <w:szCs w:val="18"/>
              </w:rPr>
            </w:pPr>
            <w:r w:rsidRPr="007756E0">
              <w:rPr>
                <w:sz w:val="18"/>
                <w:szCs w:val="18"/>
              </w:rPr>
              <w:t xml:space="preserve">EVA </w:t>
            </w:r>
            <w:r w:rsidR="00390573" w:rsidRPr="007756E0">
              <w:rPr>
                <w:sz w:val="18"/>
                <w:szCs w:val="18"/>
              </w:rPr>
              <w:t>suit-to-suit, la</w:t>
            </w:r>
            <w:r w:rsidRPr="007756E0">
              <w:rPr>
                <w:sz w:val="18"/>
                <w:szCs w:val="18"/>
              </w:rPr>
              <w:t>nder/LTV/</w:t>
            </w:r>
            <w:r w:rsidR="00A0112F" w:rsidRPr="007756E0">
              <w:rPr>
                <w:sz w:val="18"/>
                <w:szCs w:val="18"/>
              </w:rPr>
              <w:t>rover</w:t>
            </w:r>
            <w:r w:rsidRPr="007756E0">
              <w:rPr>
                <w:sz w:val="18"/>
                <w:szCs w:val="18"/>
              </w:rPr>
              <w:t xml:space="preserve">/ HAB to EVA, EVA </w:t>
            </w:r>
            <w:r w:rsidR="00390573" w:rsidRPr="007756E0">
              <w:rPr>
                <w:sz w:val="18"/>
                <w:szCs w:val="18"/>
              </w:rPr>
              <w:t>contingency</w:t>
            </w:r>
          </w:p>
        </w:tc>
        <w:tc>
          <w:tcPr>
            <w:tcW w:w="1276" w:type="dxa"/>
            <w:tcBorders>
              <w:top w:val="single" w:sz="4" w:space="0" w:color="auto"/>
              <w:left w:val="single" w:sz="4" w:space="0" w:color="auto"/>
              <w:bottom w:val="single" w:sz="4" w:space="0" w:color="auto"/>
              <w:right w:val="single" w:sz="4" w:space="0" w:color="auto"/>
            </w:tcBorders>
          </w:tcPr>
          <w:p w14:paraId="7E5F0AB6" w14:textId="7E10E0FD" w:rsidR="00D14D3D" w:rsidRPr="007756E0" w:rsidRDefault="00D14D3D" w:rsidP="00B21351">
            <w:pPr>
              <w:pStyle w:val="Tabletext"/>
              <w:jc w:val="center"/>
              <w:rPr>
                <w:sz w:val="18"/>
                <w:szCs w:val="18"/>
              </w:rPr>
            </w:pPr>
            <w:r w:rsidRPr="007756E0">
              <w:rPr>
                <w:sz w:val="18"/>
                <w:szCs w:val="18"/>
              </w:rPr>
              <w:t xml:space="preserve">Lander/LTV/ </w:t>
            </w:r>
            <w:r w:rsidR="00390573" w:rsidRPr="007756E0">
              <w:rPr>
                <w:sz w:val="18"/>
                <w:szCs w:val="18"/>
              </w:rPr>
              <w:t>rover</w:t>
            </w:r>
            <w:r w:rsidRPr="007756E0">
              <w:rPr>
                <w:sz w:val="18"/>
                <w:szCs w:val="18"/>
              </w:rPr>
              <w:t>/HAB WLAN</w:t>
            </w:r>
          </w:p>
        </w:tc>
        <w:tc>
          <w:tcPr>
            <w:tcW w:w="868" w:type="dxa"/>
            <w:tcBorders>
              <w:top w:val="single" w:sz="4" w:space="0" w:color="auto"/>
              <w:left w:val="single" w:sz="4" w:space="0" w:color="auto"/>
              <w:bottom w:val="single" w:sz="4" w:space="0" w:color="auto"/>
              <w:right w:val="single" w:sz="4" w:space="0" w:color="auto"/>
            </w:tcBorders>
          </w:tcPr>
          <w:p w14:paraId="1F2AF582" w14:textId="50EDB75F" w:rsidR="00D14D3D" w:rsidRPr="007756E0" w:rsidRDefault="00D14D3D" w:rsidP="00B21351">
            <w:pPr>
              <w:pStyle w:val="Tabletext"/>
              <w:jc w:val="center"/>
              <w:rPr>
                <w:sz w:val="18"/>
                <w:szCs w:val="18"/>
              </w:rPr>
            </w:pPr>
            <w:r w:rsidRPr="007756E0">
              <w:rPr>
                <w:sz w:val="18"/>
                <w:szCs w:val="18"/>
              </w:rPr>
              <w:t xml:space="preserve">Lander to </w:t>
            </w:r>
            <w:r w:rsidR="00390573" w:rsidRPr="007756E0">
              <w:rPr>
                <w:sz w:val="18"/>
                <w:szCs w:val="18"/>
              </w:rPr>
              <w:t>rover</w:t>
            </w:r>
          </w:p>
        </w:tc>
        <w:tc>
          <w:tcPr>
            <w:tcW w:w="1301" w:type="dxa"/>
            <w:tcBorders>
              <w:top w:val="single" w:sz="4" w:space="0" w:color="auto"/>
              <w:left w:val="single" w:sz="4" w:space="0" w:color="auto"/>
              <w:bottom w:val="single" w:sz="4" w:space="0" w:color="auto"/>
              <w:right w:val="single" w:sz="4" w:space="0" w:color="auto"/>
            </w:tcBorders>
          </w:tcPr>
          <w:p w14:paraId="4E194CC6" w14:textId="28F9728B" w:rsidR="00D14D3D" w:rsidRPr="007756E0" w:rsidRDefault="00D14D3D" w:rsidP="00B21351">
            <w:pPr>
              <w:pStyle w:val="Tabletext"/>
              <w:jc w:val="center"/>
              <w:rPr>
                <w:sz w:val="18"/>
                <w:szCs w:val="18"/>
              </w:rPr>
            </w:pPr>
            <w:r w:rsidRPr="007756E0">
              <w:rPr>
                <w:sz w:val="18"/>
                <w:szCs w:val="18"/>
              </w:rPr>
              <w:t xml:space="preserve">Lander/LTV/ </w:t>
            </w:r>
            <w:r w:rsidR="00390573" w:rsidRPr="007756E0">
              <w:rPr>
                <w:sz w:val="18"/>
                <w:szCs w:val="18"/>
              </w:rPr>
              <w:t>rover</w:t>
            </w:r>
            <w:r w:rsidRPr="007756E0">
              <w:rPr>
                <w:sz w:val="18"/>
                <w:szCs w:val="18"/>
              </w:rPr>
              <w:t xml:space="preserve">/HAB to EVA, EVA </w:t>
            </w:r>
            <w:r w:rsidR="00390573" w:rsidRPr="007756E0">
              <w:rPr>
                <w:sz w:val="18"/>
                <w:szCs w:val="18"/>
              </w:rPr>
              <w:t>contingency</w:t>
            </w:r>
          </w:p>
        </w:tc>
        <w:tc>
          <w:tcPr>
            <w:tcW w:w="949" w:type="dxa"/>
            <w:tcBorders>
              <w:top w:val="single" w:sz="4" w:space="0" w:color="auto"/>
              <w:left w:val="single" w:sz="4" w:space="0" w:color="auto"/>
              <w:bottom w:val="single" w:sz="4" w:space="0" w:color="auto"/>
              <w:right w:val="single" w:sz="4" w:space="0" w:color="auto"/>
            </w:tcBorders>
          </w:tcPr>
          <w:p w14:paraId="3BA32BE2" w14:textId="28E08F41" w:rsidR="00D14D3D" w:rsidRPr="007756E0" w:rsidRDefault="00D14D3D" w:rsidP="00B21351">
            <w:pPr>
              <w:pStyle w:val="Tabletext"/>
              <w:jc w:val="center"/>
              <w:rPr>
                <w:sz w:val="18"/>
                <w:szCs w:val="18"/>
              </w:rPr>
            </w:pPr>
            <w:r w:rsidRPr="007756E0">
              <w:rPr>
                <w:sz w:val="18"/>
                <w:szCs w:val="18"/>
              </w:rPr>
              <w:t xml:space="preserve">Rover to </w:t>
            </w:r>
            <w:r w:rsidR="00390573" w:rsidRPr="007756E0">
              <w:rPr>
                <w:sz w:val="18"/>
                <w:szCs w:val="18"/>
              </w:rPr>
              <w:t>lander</w:t>
            </w:r>
          </w:p>
        </w:tc>
        <w:tc>
          <w:tcPr>
            <w:tcW w:w="1560" w:type="dxa"/>
            <w:tcBorders>
              <w:top w:val="single" w:sz="4" w:space="0" w:color="auto"/>
              <w:left w:val="single" w:sz="4" w:space="0" w:color="auto"/>
              <w:bottom w:val="single" w:sz="4" w:space="0" w:color="auto"/>
              <w:right w:val="single" w:sz="4" w:space="0" w:color="auto"/>
            </w:tcBorders>
          </w:tcPr>
          <w:p w14:paraId="7DD762C7" w14:textId="4E17FB79" w:rsidR="00D14D3D" w:rsidRPr="007756E0" w:rsidRDefault="00D14D3D" w:rsidP="00B21351">
            <w:pPr>
              <w:pStyle w:val="Tabletext"/>
              <w:jc w:val="center"/>
              <w:rPr>
                <w:sz w:val="18"/>
                <w:szCs w:val="18"/>
              </w:rPr>
            </w:pPr>
            <w:r w:rsidRPr="007756E0">
              <w:rPr>
                <w:sz w:val="18"/>
                <w:szCs w:val="18"/>
              </w:rPr>
              <w:t xml:space="preserve">Lander/LTV/ </w:t>
            </w:r>
            <w:r w:rsidR="00390573" w:rsidRPr="007756E0">
              <w:rPr>
                <w:sz w:val="18"/>
                <w:szCs w:val="18"/>
              </w:rPr>
              <w:t>rover</w:t>
            </w:r>
            <w:r w:rsidRPr="007756E0">
              <w:rPr>
                <w:sz w:val="18"/>
                <w:szCs w:val="18"/>
              </w:rPr>
              <w:t xml:space="preserve">/HAB to EVA, EVA </w:t>
            </w:r>
            <w:r w:rsidR="00390573" w:rsidRPr="007756E0">
              <w:rPr>
                <w:sz w:val="18"/>
                <w:szCs w:val="18"/>
              </w:rPr>
              <w:t>contingency</w:t>
            </w:r>
          </w:p>
        </w:tc>
        <w:tc>
          <w:tcPr>
            <w:tcW w:w="1560" w:type="dxa"/>
            <w:tcBorders>
              <w:top w:val="single" w:sz="4" w:space="0" w:color="auto"/>
              <w:left w:val="single" w:sz="4" w:space="0" w:color="auto"/>
              <w:bottom w:val="single" w:sz="4" w:space="0" w:color="auto"/>
              <w:right w:val="single" w:sz="4" w:space="0" w:color="auto"/>
            </w:tcBorders>
          </w:tcPr>
          <w:p w14:paraId="4AF558CA" w14:textId="6DE9DE95" w:rsidR="00D14D3D" w:rsidRPr="007756E0" w:rsidRDefault="00D14D3D" w:rsidP="00B21351">
            <w:pPr>
              <w:pStyle w:val="Tabletext"/>
              <w:jc w:val="center"/>
              <w:rPr>
                <w:sz w:val="18"/>
                <w:szCs w:val="18"/>
              </w:rPr>
            </w:pPr>
            <w:r w:rsidRPr="007756E0">
              <w:rPr>
                <w:sz w:val="18"/>
                <w:szCs w:val="18"/>
              </w:rPr>
              <w:t xml:space="preserve">Lander/LTV/ </w:t>
            </w:r>
            <w:r w:rsidR="00A0112F" w:rsidRPr="007756E0">
              <w:rPr>
                <w:sz w:val="18"/>
                <w:szCs w:val="18"/>
              </w:rPr>
              <w:t>rover</w:t>
            </w:r>
            <w:r w:rsidRPr="007756E0">
              <w:rPr>
                <w:sz w:val="18"/>
                <w:szCs w:val="18"/>
              </w:rPr>
              <w:t>/HAB WLAN</w:t>
            </w:r>
          </w:p>
        </w:tc>
        <w:tc>
          <w:tcPr>
            <w:tcW w:w="1558" w:type="dxa"/>
            <w:tcBorders>
              <w:top w:val="single" w:sz="4" w:space="0" w:color="auto"/>
              <w:left w:val="single" w:sz="4" w:space="0" w:color="auto"/>
              <w:bottom w:val="single" w:sz="4" w:space="0" w:color="auto"/>
              <w:right w:val="single" w:sz="4" w:space="0" w:color="auto"/>
            </w:tcBorders>
          </w:tcPr>
          <w:p w14:paraId="415C17D2" w14:textId="77777777" w:rsidR="00D14D3D" w:rsidRPr="007756E0" w:rsidRDefault="00D14D3D" w:rsidP="00B21351">
            <w:pPr>
              <w:pStyle w:val="Tabletext"/>
              <w:jc w:val="center"/>
              <w:rPr>
                <w:sz w:val="18"/>
                <w:szCs w:val="18"/>
              </w:rPr>
            </w:pPr>
            <w:r w:rsidRPr="007756E0">
              <w:rPr>
                <w:sz w:val="18"/>
                <w:szCs w:val="18"/>
              </w:rPr>
              <w:t>EVA Suit-to-Suit</w:t>
            </w:r>
          </w:p>
        </w:tc>
        <w:tc>
          <w:tcPr>
            <w:tcW w:w="1134" w:type="dxa"/>
            <w:tcBorders>
              <w:top w:val="single" w:sz="4" w:space="0" w:color="auto"/>
              <w:left w:val="single" w:sz="4" w:space="0" w:color="auto"/>
              <w:bottom w:val="single" w:sz="4" w:space="0" w:color="auto"/>
              <w:right w:val="single" w:sz="4" w:space="0" w:color="auto"/>
            </w:tcBorders>
          </w:tcPr>
          <w:p w14:paraId="050AB659" w14:textId="77AE2884" w:rsidR="00D14D3D" w:rsidRPr="007756E0" w:rsidRDefault="00D14D3D" w:rsidP="00A0112F">
            <w:pPr>
              <w:pStyle w:val="Tabletext"/>
              <w:ind w:left="-57" w:right="-57"/>
              <w:jc w:val="center"/>
              <w:rPr>
                <w:sz w:val="18"/>
                <w:szCs w:val="18"/>
              </w:rPr>
            </w:pPr>
            <w:r w:rsidRPr="007756E0">
              <w:rPr>
                <w:sz w:val="18"/>
                <w:szCs w:val="18"/>
              </w:rPr>
              <w:t>Lander/LTV/</w:t>
            </w:r>
            <w:r w:rsidR="00A0112F" w:rsidRPr="007756E0">
              <w:rPr>
                <w:sz w:val="18"/>
                <w:szCs w:val="18"/>
              </w:rPr>
              <w:br/>
            </w:r>
            <w:r w:rsidR="00390573" w:rsidRPr="007756E0">
              <w:rPr>
                <w:sz w:val="18"/>
                <w:szCs w:val="18"/>
              </w:rPr>
              <w:t>rover</w:t>
            </w:r>
            <w:r w:rsidRPr="007756E0">
              <w:rPr>
                <w:sz w:val="18"/>
                <w:szCs w:val="18"/>
              </w:rPr>
              <w:t>/HAB to EVA</w:t>
            </w:r>
          </w:p>
        </w:tc>
        <w:tc>
          <w:tcPr>
            <w:tcW w:w="1241" w:type="dxa"/>
            <w:tcBorders>
              <w:top w:val="single" w:sz="4" w:space="0" w:color="auto"/>
              <w:left w:val="single" w:sz="4" w:space="0" w:color="auto"/>
              <w:bottom w:val="single" w:sz="4" w:space="0" w:color="auto"/>
              <w:right w:val="single" w:sz="4" w:space="0" w:color="auto"/>
            </w:tcBorders>
          </w:tcPr>
          <w:p w14:paraId="07022CC2" w14:textId="77777777" w:rsidR="00D14D3D" w:rsidRPr="007756E0" w:rsidRDefault="00D14D3D" w:rsidP="00B21351">
            <w:pPr>
              <w:pStyle w:val="Tabletext"/>
              <w:jc w:val="center"/>
              <w:rPr>
                <w:sz w:val="18"/>
                <w:szCs w:val="18"/>
              </w:rPr>
            </w:pPr>
            <w:r w:rsidRPr="007756E0">
              <w:rPr>
                <w:sz w:val="18"/>
                <w:szCs w:val="18"/>
              </w:rPr>
              <w:t>Backhaul surface comms</w:t>
            </w:r>
          </w:p>
        </w:tc>
      </w:tr>
      <w:tr w:rsidR="00D14D3D" w:rsidRPr="007756E0" w14:paraId="1D4B26CE" w14:textId="77777777" w:rsidTr="00A0112F">
        <w:trPr>
          <w:trHeight w:val="360"/>
          <w:jc w:val="center"/>
        </w:trPr>
        <w:tc>
          <w:tcPr>
            <w:tcW w:w="1306" w:type="dxa"/>
            <w:tcBorders>
              <w:top w:val="single" w:sz="4" w:space="0" w:color="auto"/>
              <w:left w:val="single" w:sz="4" w:space="0" w:color="auto"/>
              <w:bottom w:val="single" w:sz="4" w:space="0" w:color="auto"/>
              <w:right w:val="single" w:sz="4" w:space="0" w:color="auto"/>
            </w:tcBorders>
          </w:tcPr>
          <w:p w14:paraId="1A81EE30" w14:textId="77777777" w:rsidR="00D14D3D" w:rsidRPr="007756E0" w:rsidRDefault="00D14D3D" w:rsidP="00B21351">
            <w:pPr>
              <w:pStyle w:val="Tabletext"/>
              <w:jc w:val="left"/>
              <w:rPr>
                <w:sz w:val="18"/>
                <w:szCs w:val="18"/>
              </w:rPr>
            </w:pPr>
            <w:r w:rsidRPr="007756E0">
              <w:rPr>
                <w:sz w:val="18"/>
                <w:szCs w:val="18"/>
              </w:rPr>
              <w:t>Deployment characteristics</w:t>
            </w:r>
          </w:p>
        </w:tc>
        <w:tc>
          <w:tcPr>
            <w:tcW w:w="1666" w:type="dxa"/>
            <w:tcBorders>
              <w:top w:val="single" w:sz="4" w:space="0" w:color="auto"/>
              <w:left w:val="single" w:sz="4" w:space="0" w:color="auto"/>
              <w:bottom w:val="single" w:sz="4" w:space="0" w:color="auto"/>
              <w:right w:val="single" w:sz="4" w:space="0" w:color="auto"/>
            </w:tcBorders>
          </w:tcPr>
          <w:p w14:paraId="059B681B" w14:textId="77777777" w:rsidR="00D14D3D" w:rsidRPr="007756E0" w:rsidRDefault="00D14D3D" w:rsidP="00B21351">
            <w:pPr>
              <w:pStyle w:val="Tabletext"/>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5F57DEB" w14:textId="77777777" w:rsidR="00D14D3D" w:rsidRPr="007756E0" w:rsidRDefault="00D14D3D" w:rsidP="00B21351">
            <w:pPr>
              <w:pStyle w:val="Tabletext"/>
              <w:jc w:val="center"/>
              <w:rPr>
                <w:sz w:val="18"/>
                <w:szCs w:val="18"/>
              </w:rPr>
            </w:pPr>
          </w:p>
        </w:tc>
        <w:tc>
          <w:tcPr>
            <w:tcW w:w="868" w:type="dxa"/>
            <w:tcBorders>
              <w:top w:val="single" w:sz="4" w:space="0" w:color="auto"/>
              <w:left w:val="single" w:sz="4" w:space="0" w:color="auto"/>
              <w:bottom w:val="single" w:sz="4" w:space="0" w:color="auto"/>
              <w:right w:val="single" w:sz="4" w:space="0" w:color="auto"/>
            </w:tcBorders>
          </w:tcPr>
          <w:p w14:paraId="25EC7D5C" w14:textId="77777777" w:rsidR="00D14D3D" w:rsidRPr="007756E0" w:rsidRDefault="00D14D3D" w:rsidP="00B21351">
            <w:pPr>
              <w:pStyle w:val="Tabletext"/>
              <w:jc w:val="center"/>
              <w:rPr>
                <w:sz w:val="18"/>
                <w:szCs w:val="18"/>
              </w:rPr>
            </w:pPr>
          </w:p>
        </w:tc>
        <w:tc>
          <w:tcPr>
            <w:tcW w:w="1301" w:type="dxa"/>
            <w:tcBorders>
              <w:top w:val="single" w:sz="4" w:space="0" w:color="auto"/>
              <w:left w:val="single" w:sz="4" w:space="0" w:color="auto"/>
              <w:bottom w:val="single" w:sz="4" w:space="0" w:color="auto"/>
              <w:right w:val="single" w:sz="4" w:space="0" w:color="auto"/>
            </w:tcBorders>
          </w:tcPr>
          <w:p w14:paraId="7C91F5DB" w14:textId="77777777" w:rsidR="00D14D3D" w:rsidRPr="007756E0" w:rsidRDefault="00D14D3D" w:rsidP="00B21351">
            <w:pPr>
              <w:pStyle w:val="Tabletext"/>
              <w:jc w:val="center"/>
              <w:rPr>
                <w:sz w:val="18"/>
                <w:szCs w:val="18"/>
              </w:rPr>
            </w:pPr>
          </w:p>
        </w:tc>
        <w:tc>
          <w:tcPr>
            <w:tcW w:w="949" w:type="dxa"/>
            <w:tcBorders>
              <w:top w:val="single" w:sz="4" w:space="0" w:color="auto"/>
              <w:left w:val="single" w:sz="4" w:space="0" w:color="auto"/>
              <w:bottom w:val="single" w:sz="4" w:space="0" w:color="auto"/>
              <w:right w:val="single" w:sz="4" w:space="0" w:color="auto"/>
            </w:tcBorders>
          </w:tcPr>
          <w:p w14:paraId="0691BEAF" w14:textId="77777777" w:rsidR="00D14D3D" w:rsidRPr="007756E0" w:rsidRDefault="00D14D3D" w:rsidP="00B21351">
            <w:pPr>
              <w:pStyle w:val="Tabletext"/>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tcPr>
          <w:p w14:paraId="204CF740" w14:textId="77777777" w:rsidR="00D14D3D" w:rsidRPr="007756E0" w:rsidRDefault="00D14D3D" w:rsidP="00B21351">
            <w:pPr>
              <w:pStyle w:val="Tabletext"/>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tcPr>
          <w:p w14:paraId="43B60427" w14:textId="77777777" w:rsidR="00D14D3D" w:rsidRPr="007756E0" w:rsidRDefault="00D14D3D" w:rsidP="00B21351">
            <w:pPr>
              <w:pStyle w:val="Tabletext"/>
              <w:jc w:val="center"/>
              <w:rPr>
                <w:sz w:val="18"/>
                <w:szCs w:val="18"/>
              </w:rPr>
            </w:pPr>
          </w:p>
        </w:tc>
        <w:tc>
          <w:tcPr>
            <w:tcW w:w="1558" w:type="dxa"/>
            <w:tcBorders>
              <w:top w:val="single" w:sz="4" w:space="0" w:color="auto"/>
              <w:left w:val="single" w:sz="4" w:space="0" w:color="auto"/>
              <w:bottom w:val="single" w:sz="4" w:space="0" w:color="auto"/>
              <w:right w:val="single" w:sz="4" w:space="0" w:color="auto"/>
            </w:tcBorders>
          </w:tcPr>
          <w:p w14:paraId="38CA24F5" w14:textId="77777777" w:rsidR="00D14D3D" w:rsidRPr="007756E0" w:rsidRDefault="00D14D3D" w:rsidP="00B21351">
            <w:pPr>
              <w:pStyle w:val="Tabletext"/>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DF8AE36" w14:textId="77777777" w:rsidR="00D14D3D" w:rsidRPr="007756E0" w:rsidRDefault="00D14D3D" w:rsidP="00B21351">
            <w:pPr>
              <w:pStyle w:val="Tabletext"/>
              <w:jc w:val="center"/>
              <w:rPr>
                <w:sz w:val="18"/>
                <w:szCs w:val="18"/>
              </w:rPr>
            </w:pPr>
          </w:p>
        </w:tc>
        <w:tc>
          <w:tcPr>
            <w:tcW w:w="1241" w:type="dxa"/>
            <w:tcBorders>
              <w:top w:val="single" w:sz="4" w:space="0" w:color="auto"/>
              <w:left w:val="single" w:sz="4" w:space="0" w:color="auto"/>
              <w:bottom w:val="single" w:sz="4" w:space="0" w:color="auto"/>
              <w:right w:val="single" w:sz="4" w:space="0" w:color="auto"/>
            </w:tcBorders>
          </w:tcPr>
          <w:p w14:paraId="084013FB" w14:textId="77777777" w:rsidR="00D14D3D" w:rsidRPr="007756E0" w:rsidRDefault="00D14D3D" w:rsidP="00B21351">
            <w:pPr>
              <w:pStyle w:val="Tabletext"/>
              <w:jc w:val="center"/>
              <w:rPr>
                <w:sz w:val="18"/>
                <w:szCs w:val="18"/>
              </w:rPr>
            </w:pPr>
          </w:p>
        </w:tc>
      </w:tr>
      <w:tr w:rsidR="00D14D3D" w:rsidRPr="007756E0" w14:paraId="56FBD796" w14:textId="77777777" w:rsidTr="00A0112F">
        <w:trPr>
          <w:trHeight w:val="360"/>
          <w:jc w:val="center"/>
        </w:trPr>
        <w:tc>
          <w:tcPr>
            <w:tcW w:w="1306" w:type="dxa"/>
            <w:tcBorders>
              <w:top w:val="single" w:sz="4" w:space="0" w:color="auto"/>
              <w:left w:val="single" w:sz="4" w:space="0" w:color="auto"/>
              <w:bottom w:val="single" w:sz="4" w:space="0" w:color="auto"/>
              <w:right w:val="single" w:sz="4" w:space="0" w:color="auto"/>
            </w:tcBorders>
          </w:tcPr>
          <w:p w14:paraId="671C5D2A" w14:textId="77777777" w:rsidR="00D14D3D" w:rsidRPr="007756E0" w:rsidRDefault="00D14D3D" w:rsidP="00B21351">
            <w:pPr>
              <w:pStyle w:val="Tabletext"/>
              <w:jc w:val="left"/>
              <w:rPr>
                <w:sz w:val="18"/>
                <w:szCs w:val="18"/>
              </w:rPr>
            </w:pPr>
            <w:r w:rsidRPr="007756E0">
              <w:rPr>
                <w:sz w:val="18"/>
                <w:szCs w:val="18"/>
              </w:rPr>
              <w:t>Coverage area</w:t>
            </w:r>
          </w:p>
        </w:tc>
        <w:tc>
          <w:tcPr>
            <w:tcW w:w="1666" w:type="dxa"/>
            <w:tcBorders>
              <w:top w:val="single" w:sz="4" w:space="0" w:color="auto"/>
              <w:left w:val="single" w:sz="4" w:space="0" w:color="auto"/>
              <w:bottom w:val="single" w:sz="4" w:space="0" w:color="auto"/>
              <w:right w:val="single" w:sz="4" w:space="0" w:color="auto"/>
            </w:tcBorders>
          </w:tcPr>
          <w:p w14:paraId="462EF42A" w14:textId="77777777" w:rsidR="00D14D3D" w:rsidRPr="007756E0" w:rsidRDefault="00D14D3D" w:rsidP="00B21351">
            <w:pPr>
              <w:pStyle w:val="Tabletext"/>
              <w:jc w:val="center"/>
              <w:rPr>
                <w:sz w:val="18"/>
                <w:szCs w:val="18"/>
              </w:rPr>
            </w:pPr>
            <w:r w:rsidRPr="007756E0">
              <w:rPr>
                <w:sz w:val="18"/>
                <w:szCs w:val="18"/>
              </w:rPr>
              <w:t xml:space="preserve">Wide area </w:t>
            </w:r>
            <w:r w:rsidRPr="007756E0">
              <w:rPr>
                <w:sz w:val="18"/>
                <w:szCs w:val="18"/>
              </w:rPr>
              <w:br/>
              <w:t>(10 km radius)</w:t>
            </w:r>
          </w:p>
        </w:tc>
        <w:tc>
          <w:tcPr>
            <w:tcW w:w="1276" w:type="dxa"/>
            <w:tcBorders>
              <w:top w:val="single" w:sz="4" w:space="0" w:color="auto"/>
              <w:left w:val="single" w:sz="4" w:space="0" w:color="auto"/>
              <w:bottom w:val="single" w:sz="4" w:space="0" w:color="auto"/>
              <w:right w:val="single" w:sz="4" w:space="0" w:color="auto"/>
            </w:tcBorders>
          </w:tcPr>
          <w:p w14:paraId="1259DC48" w14:textId="77777777" w:rsidR="00D14D3D" w:rsidRPr="007756E0" w:rsidRDefault="00D14D3D" w:rsidP="00B21351">
            <w:pPr>
              <w:pStyle w:val="Tabletext"/>
              <w:jc w:val="center"/>
              <w:rPr>
                <w:sz w:val="18"/>
                <w:szCs w:val="18"/>
              </w:rPr>
            </w:pPr>
            <w:r w:rsidRPr="007756E0">
              <w:rPr>
                <w:sz w:val="18"/>
                <w:szCs w:val="18"/>
              </w:rPr>
              <w:t xml:space="preserve">Small area </w:t>
            </w:r>
            <w:r w:rsidRPr="007756E0">
              <w:rPr>
                <w:sz w:val="18"/>
                <w:szCs w:val="18"/>
              </w:rPr>
              <w:br/>
              <w:t>(2 km radius)</w:t>
            </w:r>
          </w:p>
        </w:tc>
        <w:tc>
          <w:tcPr>
            <w:tcW w:w="868" w:type="dxa"/>
            <w:tcBorders>
              <w:top w:val="single" w:sz="4" w:space="0" w:color="auto"/>
              <w:left w:val="single" w:sz="4" w:space="0" w:color="auto"/>
              <w:bottom w:val="single" w:sz="4" w:space="0" w:color="auto"/>
              <w:right w:val="single" w:sz="4" w:space="0" w:color="auto"/>
            </w:tcBorders>
          </w:tcPr>
          <w:p w14:paraId="1C6474A6" w14:textId="77777777" w:rsidR="00D14D3D" w:rsidRPr="007756E0" w:rsidRDefault="00D14D3D" w:rsidP="00B21351">
            <w:pPr>
              <w:pStyle w:val="Tabletext"/>
              <w:jc w:val="center"/>
              <w:rPr>
                <w:sz w:val="18"/>
                <w:szCs w:val="18"/>
              </w:rPr>
            </w:pPr>
            <w:r w:rsidRPr="007756E0">
              <w:rPr>
                <w:sz w:val="18"/>
                <w:szCs w:val="18"/>
              </w:rPr>
              <w:t xml:space="preserve">Small area </w:t>
            </w:r>
            <w:r w:rsidRPr="007756E0">
              <w:rPr>
                <w:sz w:val="18"/>
                <w:szCs w:val="18"/>
              </w:rPr>
              <w:br/>
              <w:t>(1 km radius)</w:t>
            </w:r>
          </w:p>
        </w:tc>
        <w:tc>
          <w:tcPr>
            <w:tcW w:w="1301" w:type="dxa"/>
            <w:tcBorders>
              <w:top w:val="single" w:sz="4" w:space="0" w:color="auto"/>
              <w:left w:val="single" w:sz="4" w:space="0" w:color="auto"/>
              <w:bottom w:val="single" w:sz="4" w:space="0" w:color="auto"/>
              <w:right w:val="single" w:sz="4" w:space="0" w:color="auto"/>
            </w:tcBorders>
          </w:tcPr>
          <w:p w14:paraId="54DBCA83" w14:textId="77777777" w:rsidR="00D14D3D" w:rsidRPr="007756E0" w:rsidRDefault="00D14D3D" w:rsidP="00B21351">
            <w:pPr>
              <w:pStyle w:val="Tabletext"/>
              <w:jc w:val="center"/>
              <w:rPr>
                <w:sz w:val="18"/>
                <w:szCs w:val="18"/>
              </w:rPr>
            </w:pPr>
            <w:r w:rsidRPr="007756E0">
              <w:rPr>
                <w:sz w:val="18"/>
                <w:szCs w:val="18"/>
              </w:rPr>
              <w:t xml:space="preserve">Wide area </w:t>
            </w:r>
            <w:r w:rsidRPr="007756E0">
              <w:rPr>
                <w:sz w:val="18"/>
                <w:szCs w:val="18"/>
              </w:rPr>
              <w:br/>
              <w:t>(10 km radius)</w:t>
            </w:r>
          </w:p>
        </w:tc>
        <w:tc>
          <w:tcPr>
            <w:tcW w:w="949" w:type="dxa"/>
            <w:tcBorders>
              <w:top w:val="single" w:sz="4" w:space="0" w:color="auto"/>
              <w:left w:val="single" w:sz="4" w:space="0" w:color="auto"/>
              <w:bottom w:val="single" w:sz="4" w:space="0" w:color="auto"/>
              <w:right w:val="single" w:sz="4" w:space="0" w:color="auto"/>
            </w:tcBorders>
          </w:tcPr>
          <w:p w14:paraId="0EF4E500" w14:textId="77777777" w:rsidR="00D14D3D" w:rsidRPr="007756E0" w:rsidRDefault="00D14D3D" w:rsidP="00B21351">
            <w:pPr>
              <w:pStyle w:val="Tabletext"/>
              <w:jc w:val="center"/>
              <w:rPr>
                <w:sz w:val="18"/>
                <w:szCs w:val="18"/>
              </w:rPr>
            </w:pPr>
            <w:r w:rsidRPr="007756E0">
              <w:rPr>
                <w:sz w:val="18"/>
                <w:szCs w:val="18"/>
              </w:rPr>
              <w:t xml:space="preserve">Small area </w:t>
            </w:r>
            <w:r w:rsidRPr="007756E0">
              <w:rPr>
                <w:sz w:val="18"/>
                <w:szCs w:val="18"/>
              </w:rPr>
              <w:br/>
              <w:t>(1 km radius)</w:t>
            </w:r>
          </w:p>
        </w:tc>
        <w:tc>
          <w:tcPr>
            <w:tcW w:w="1560" w:type="dxa"/>
            <w:tcBorders>
              <w:top w:val="single" w:sz="4" w:space="0" w:color="auto"/>
              <w:left w:val="single" w:sz="4" w:space="0" w:color="auto"/>
              <w:bottom w:val="single" w:sz="4" w:space="0" w:color="auto"/>
              <w:right w:val="single" w:sz="4" w:space="0" w:color="auto"/>
            </w:tcBorders>
          </w:tcPr>
          <w:p w14:paraId="6401E992" w14:textId="77777777" w:rsidR="00D14D3D" w:rsidRPr="007756E0" w:rsidRDefault="00D14D3D" w:rsidP="00B21351">
            <w:pPr>
              <w:pStyle w:val="Tabletext"/>
              <w:jc w:val="center"/>
              <w:rPr>
                <w:sz w:val="18"/>
                <w:szCs w:val="18"/>
              </w:rPr>
            </w:pPr>
            <w:r w:rsidRPr="007756E0">
              <w:rPr>
                <w:sz w:val="18"/>
                <w:szCs w:val="18"/>
              </w:rPr>
              <w:t xml:space="preserve">Wide area </w:t>
            </w:r>
            <w:r w:rsidRPr="007756E0">
              <w:rPr>
                <w:sz w:val="18"/>
                <w:szCs w:val="18"/>
              </w:rPr>
              <w:br/>
              <w:t>(10 km radius)</w:t>
            </w:r>
          </w:p>
        </w:tc>
        <w:tc>
          <w:tcPr>
            <w:tcW w:w="1560" w:type="dxa"/>
            <w:tcBorders>
              <w:top w:val="single" w:sz="4" w:space="0" w:color="auto"/>
              <w:left w:val="single" w:sz="4" w:space="0" w:color="auto"/>
              <w:bottom w:val="single" w:sz="4" w:space="0" w:color="auto"/>
              <w:right w:val="single" w:sz="4" w:space="0" w:color="auto"/>
            </w:tcBorders>
          </w:tcPr>
          <w:p w14:paraId="386A6533" w14:textId="77777777" w:rsidR="00D14D3D" w:rsidRPr="007756E0" w:rsidRDefault="00D14D3D" w:rsidP="00B21351">
            <w:pPr>
              <w:pStyle w:val="Tabletext"/>
              <w:jc w:val="center"/>
              <w:rPr>
                <w:sz w:val="18"/>
                <w:szCs w:val="18"/>
              </w:rPr>
            </w:pPr>
            <w:r w:rsidRPr="007756E0">
              <w:rPr>
                <w:sz w:val="18"/>
                <w:szCs w:val="18"/>
              </w:rPr>
              <w:t xml:space="preserve">Small area </w:t>
            </w:r>
            <w:r w:rsidRPr="007756E0">
              <w:rPr>
                <w:sz w:val="18"/>
                <w:szCs w:val="18"/>
              </w:rPr>
              <w:br/>
              <w:t>(2 km radius)</w:t>
            </w:r>
          </w:p>
        </w:tc>
        <w:tc>
          <w:tcPr>
            <w:tcW w:w="1558" w:type="dxa"/>
            <w:tcBorders>
              <w:top w:val="single" w:sz="4" w:space="0" w:color="auto"/>
              <w:left w:val="single" w:sz="4" w:space="0" w:color="auto"/>
              <w:bottom w:val="single" w:sz="4" w:space="0" w:color="auto"/>
              <w:right w:val="single" w:sz="4" w:space="0" w:color="auto"/>
            </w:tcBorders>
          </w:tcPr>
          <w:p w14:paraId="64B9233A" w14:textId="77777777" w:rsidR="00D14D3D" w:rsidRPr="007756E0" w:rsidRDefault="00D14D3D" w:rsidP="00B21351">
            <w:pPr>
              <w:pStyle w:val="Tabletext"/>
              <w:jc w:val="center"/>
              <w:rPr>
                <w:sz w:val="18"/>
                <w:szCs w:val="18"/>
              </w:rPr>
            </w:pPr>
            <w:r w:rsidRPr="007756E0">
              <w:rPr>
                <w:sz w:val="18"/>
                <w:szCs w:val="18"/>
              </w:rPr>
              <w:t xml:space="preserve">Picocell </w:t>
            </w:r>
            <w:r w:rsidRPr="007756E0">
              <w:rPr>
                <w:sz w:val="18"/>
                <w:szCs w:val="18"/>
              </w:rPr>
              <w:br/>
              <w:t>(200 m radius)</w:t>
            </w:r>
          </w:p>
        </w:tc>
        <w:tc>
          <w:tcPr>
            <w:tcW w:w="1134" w:type="dxa"/>
            <w:tcBorders>
              <w:top w:val="single" w:sz="4" w:space="0" w:color="auto"/>
              <w:left w:val="single" w:sz="4" w:space="0" w:color="auto"/>
              <w:bottom w:val="single" w:sz="4" w:space="0" w:color="auto"/>
              <w:right w:val="single" w:sz="4" w:space="0" w:color="auto"/>
            </w:tcBorders>
          </w:tcPr>
          <w:p w14:paraId="2D894FC6" w14:textId="77777777" w:rsidR="00D14D3D" w:rsidRPr="007756E0" w:rsidRDefault="00D14D3D" w:rsidP="00B21351">
            <w:pPr>
              <w:pStyle w:val="Tabletext"/>
              <w:jc w:val="center"/>
              <w:rPr>
                <w:sz w:val="18"/>
                <w:szCs w:val="18"/>
              </w:rPr>
            </w:pPr>
            <w:r w:rsidRPr="007756E0">
              <w:rPr>
                <w:sz w:val="18"/>
                <w:szCs w:val="18"/>
              </w:rPr>
              <w:t xml:space="preserve">Small area </w:t>
            </w:r>
            <w:r w:rsidRPr="007756E0">
              <w:rPr>
                <w:sz w:val="18"/>
                <w:szCs w:val="18"/>
              </w:rPr>
              <w:br/>
              <w:t>(2 km radius)</w:t>
            </w:r>
          </w:p>
        </w:tc>
        <w:tc>
          <w:tcPr>
            <w:tcW w:w="1241" w:type="dxa"/>
            <w:tcBorders>
              <w:top w:val="single" w:sz="4" w:space="0" w:color="auto"/>
              <w:left w:val="single" w:sz="4" w:space="0" w:color="auto"/>
              <w:bottom w:val="single" w:sz="4" w:space="0" w:color="auto"/>
              <w:right w:val="single" w:sz="4" w:space="0" w:color="auto"/>
            </w:tcBorders>
          </w:tcPr>
          <w:p w14:paraId="07C62165" w14:textId="77777777" w:rsidR="00D14D3D" w:rsidRPr="007756E0" w:rsidRDefault="00D14D3D" w:rsidP="00B21351">
            <w:pPr>
              <w:pStyle w:val="Tabletext"/>
              <w:jc w:val="center"/>
              <w:rPr>
                <w:sz w:val="18"/>
                <w:szCs w:val="18"/>
              </w:rPr>
            </w:pPr>
            <w:r w:rsidRPr="007756E0">
              <w:rPr>
                <w:sz w:val="18"/>
                <w:szCs w:val="18"/>
              </w:rPr>
              <w:t>P</w:t>
            </w:r>
            <w:r w:rsidRPr="007756E0">
              <w:rPr>
                <w:sz w:val="18"/>
                <w:szCs w:val="18"/>
              </w:rPr>
              <w:noBreakHyphen/>
              <w:t>P</w:t>
            </w:r>
          </w:p>
        </w:tc>
      </w:tr>
      <w:tr w:rsidR="00D14D3D" w:rsidRPr="007756E0" w14:paraId="02AC608E" w14:textId="77777777" w:rsidTr="00A0112F">
        <w:trPr>
          <w:trHeight w:val="360"/>
          <w:jc w:val="center"/>
        </w:trPr>
        <w:tc>
          <w:tcPr>
            <w:tcW w:w="1306" w:type="dxa"/>
            <w:tcBorders>
              <w:top w:val="single" w:sz="4" w:space="0" w:color="auto"/>
              <w:left w:val="single" w:sz="4" w:space="0" w:color="auto"/>
              <w:bottom w:val="single" w:sz="4" w:space="0" w:color="auto"/>
              <w:right w:val="single" w:sz="4" w:space="0" w:color="auto"/>
            </w:tcBorders>
          </w:tcPr>
          <w:p w14:paraId="168A82AA" w14:textId="77777777" w:rsidR="00D14D3D" w:rsidRPr="007756E0" w:rsidRDefault="00D14D3D" w:rsidP="00B21351">
            <w:pPr>
              <w:pStyle w:val="Tabletext"/>
              <w:jc w:val="left"/>
              <w:rPr>
                <w:sz w:val="18"/>
                <w:szCs w:val="18"/>
              </w:rPr>
            </w:pPr>
            <w:r w:rsidRPr="007756E0">
              <w:rPr>
                <w:sz w:val="18"/>
                <w:szCs w:val="18"/>
              </w:rPr>
              <w:t>Deployment density</w:t>
            </w:r>
          </w:p>
        </w:tc>
        <w:tc>
          <w:tcPr>
            <w:tcW w:w="1666" w:type="dxa"/>
            <w:tcBorders>
              <w:top w:val="single" w:sz="4" w:space="0" w:color="auto"/>
              <w:left w:val="single" w:sz="4" w:space="0" w:color="auto"/>
              <w:bottom w:val="single" w:sz="4" w:space="0" w:color="auto"/>
              <w:right w:val="single" w:sz="4" w:space="0" w:color="auto"/>
            </w:tcBorders>
          </w:tcPr>
          <w:p w14:paraId="5AC3802F" w14:textId="77777777" w:rsidR="00D14D3D" w:rsidRPr="007756E0" w:rsidRDefault="00D14D3D" w:rsidP="00B21351">
            <w:pPr>
              <w:pStyle w:val="Tabletext"/>
              <w:jc w:val="center"/>
              <w:rPr>
                <w:sz w:val="18"/>
                <w:szCs w:val="18"/>
              </w:rPr>
            </w:pPr>
            <w:r w:rsidRPr="007756E0">
              <w:rPr>
                <w:sz w:val="18"/>
                <w:szCs w:val="18"/>
              </w:rPr>
              <w:t>1-3 LCTs and 1</w:t>
            </w:r>
            <w:r w:rsidRPr="007756E0">
              <w:rPr>
                <w:sz w:val="18"/>
                <w:szCs w:val="18"/>
              </w:rPr>
              <w:noBreakHyphen/>
              <w:t>6 EVAs per cell</w:t>
            </w:r>
          </w:p>
        </w:tc>
        <w:tc>
          <w:tcPr>
            <w:tcW w:w="1276" w:type="dxa"/>
            <w:tcBorders>
              <w:top w:val="single" w:sz="4" w:space="0" w:color="auto"/>
              <w:left w:val="single" w:sz="4" w:space="0" w:color="auto"/>
              <w:bottom w:val="single" w:sz="4" w:space="0" w:color="auto"/>
              <w:right w:val="single" w:sz="4" w:space="0" w:color="auto"/>
            </w:tcBorders>
          </w:tcPr>
          <w:p w14:paraId="19196F68" w14:textId="6FFFFB5E" w:rsidR="00D14D3D" w:rsidRPr="007756E0" w:rsidRDefault="00D14D3D" w:rsidP="00B21351">
            <w:pPr>
              <w:pStyle w:val="Tabletext"/>
              <w:jc w:val="center"/>
              <w:rPr>
                <w:sz w:val="18"/>
                <w:szCs w:val="18"/>
              </w:rPr>
            </w:pPr>
            <w:r w:rsidRPr="007756E0">
              <w:rPr>
                <w:sz w:val="18"/>
                <w:szCs w:val="18"/>
              </w:rPr>
              <w:t>1 LCT and 1</w:t>
            </w:r>
            <w:r w:rsidRPr="007756E0">
              <w:rPr>
                <w:sz w:val="18"/>
                <w:szCs w:val="18"/>
              </w:rPr>
              <w:noBreakHyphen/>
              <w:t xml:space="preserve">6 EVAs </w:t>
            </w:r>
            <w:r w:rsidR="00A0112F" w:rsidRPr="007756E0">
              <w:rPr>
                <w:sz w:val="18"/>
                <w:szCs w:val="18"/>
              </w:rPr>
              <w:br/>
            </w:r>
            <w:r w:rsidRPr="007756E0">
              <w:rPr>
                <w:sz w:val="18"/>
                <w:szCs w:val="18"/>
              </w:rPr>
              <w:t>per cell</w:t>
            </w:r>
          </w:p>
        </w:tc>
        <w:tc>
          <w:tcPr>
            <w:tcW w:w="868" w:type="dxa"/>
            <w:tcBorders>
              <w:top w:val="single" w:sz="4" w:space="0" w:color="auto"/>
              <w:left w:val="single" w:sz="4" w:space="0" w:color="auto"/>
              <w:bottom w:val="single" w:sz="4" w:space="0" w:color="auto"/>
              <w:right w:val="single" w:sz="4" w:space="0" w:color="auto"/>
            </w:tcBorders>
          </w:tcPr>
          <w:p w14:paraId="7FD3A492" w14:textId="5859BA94" w:rsidR="00D14D3D" w:rsidRPr="007756E0" w:rsidRDefault="00D14D3D" w:rsidP="00A0112F">
            <w:pPr>
              <w:pStyle w:val="Tabletext"/>
              <w:ind w:left="-57" w:right="-57"/>
              <w:jc w:val="center"/>
              <w:rPr>
                <w:sz w:val="18"/>
                <w:szCs w:val="18"/>
              </w:rPr>
            </w:pPr>
            <w:r w:rsidRPr="007756E0">
              <w:rPr>
                <w:sz w:val="18"/>
                <w:szCs w:val="18"/>
              </w:rPr>
              <w:t xml:space="preserve">1 </w:t>
            </w:r>
            <w:r w:rsidR="00A0112F" w:rsidRPr="007756E0">
              <w:rPr>
                <w:sz w:val="18"/>
                <w:szCs w:val="18"/>
              </w:rPr>
              <w:t>lander</w:t>
            </w:r>
            <w:r w:rsidRPr="007756E0">
              <w:rPr>
                <w:sz w:val="18"/>
                <w:szCs w:val="18"/>
              </w:rPr>
              <w:t>, 1 </w:t>
            </w:r>
            <w:r w:rsidR="00A0112F" w:rsidRPr="007756E0">
              <w:rPr>
                <w:sz w:val="18"/>
                <w:szCs w:val="18"/>
              </w:rPr>
              <w:t>rover</w:t>
            </w:r>
          </w:p>
        </w:tc>
        <w:tc>
          <w:tcPr>
            <w:tcW w:w="1301" w:type="dxa"/>
            <w:tcBorders>
              <w:top w:val="single" w:sz="4" w:space="0" w:color="auto"/>
              <w:left w:val="single" w:sz="4" w:space="0" w:color="auto"/>
              <w:bottom w:val="single" w:sz="4" w:space="0" w:color="auto"/>
              <w:right w:val="single" w:sz="4" w:space="0" w:color="auto"/>
            </w:tcBorders>
          </w:tcPr>
          <w:p w14:paraId="755D734A" w14:textId="741CA659" w:rsidR="00D14D3D" w:rsidRPr="007756E0" w:rsidRDefault="00D14D3D" w:rsidP="00B21351">
            <w:pPr>
              <w:pStyle w:val="Tabletext"/>
              <w:jc w:val="center"/>
              <w:rPr>
                <w:sz w:val="18"/>
                <w:szCs w:val="18"/>
              </w:rPr>
            </w:pPr>
            <w:r w:rsidRPr="007756E0">
              <w:rPr>
                <w:sz w:val="18"/>
                <w:szCs w:val="18"/>
              </w:rPr>
              <w:t>1</w:t>
            </w:r>
            <w:r w:rsidRPr="007756E0">
              <w:rPr>
                <w:sz w:val="18"/>
                <w:szCs w:val="18"/>
              </w:rPr>
              <w:noBreakHyphen/>
              <w:t>3 LCTs and 1</w:t>
            </w:r>
            <w:r w:rsidRPr="007756E0">
              <w:rPr>
                <w:sz w:val="18"/>
                <w:szCs w:val="18"/>
              </w:rPr>
              <w:noBreakHyphen/>
              <w:t xml:space="preserve">6 EVAs </w:t>
            </w:r>
            <w:r w:rsidR="00A0112F" w:rsidRPr="007756E0">
              <w:rPr>
                <w:sz w:val="18"/>
                <w:szCs w:val="18"/>
              </w:rPr>
              <w:br/>
            </w:r>
            <w:r w:rsidRPr="007756E0">
              <w:rPr>
                <w:sz w:val="18"/>
                <w:szCs w:val="18"/>
              </w:rPr>
              <w:t>per cell</w:t>
            </w:r>
          </w:p>
        </w:tc>
        <w:tc>
          <w:tcPr>
            <w:tcW w:w="949" w:type="dxa"/>
            <w:tcBorders>
              <w:top w:val="single" w:sz="4" w:space="0" w:color="auto"/>
              <w:left w:val="single" w:sz="4" w:space="0" w:color="auto"/>
              <w:bottom w:val="single" w:sz="4" w:space="0" w:color="auto"/>
              <w:right w:val="single" w:sz="4" w:space="0" w:color="auto"/>
            </w:tcBorders>
          </w:tcPr>
          <w:p w14:paraId="1D1CE0A3" w14:textId="46F3539B" w:rsidR="00D14D3D" w:rsidRPr="007756E0" w:rsidRDefault="00D14D3D" w:rsidP="00B21351">
            <w:pPr>
              <w:pStyle w:val="Tabletext"/>
              <w:jc w:val="center"/>
              <w:rPr>
                <w:sz w:val="18"/>
                <w:szCs w:val="18"/>
              </w:rPr>
            </w:pPr>
            <w:r w:rsidRPr="007756E0">
              <w:rPr>
                <w:sz w:val="18"/>
                <w:szCs w:val="18"/>
              </w:rPr>
              <w:t xml:space="preserve">1 </w:t>
            </w:r>
            <w:r w:rsidR="00A0112F" w:rsidRPr="007756E0">
              <w:rPr>
                <w:sz w:val="18"/>
                <w:szCs w:val="18"/>
              </w:rPr>
              <w:t>lander</w:t>
            </w:r>
            <w:r w:rsidRPr="007756E0">
              <w:rPr>
                <w:sz w:val="18"/>
                <w:szCs w:val="18"/>
              </w:rPr>
              <w:t>, 1 </w:t>
            </w:r>
            <w:r w:rsidR="00A0112F" w:rsidRPr="007756E0">
              <w:rPr>
                <w:sz w:val="18"/>
                <w:szCs w:val="18"/>
              </w:rPr>
              <w:t>rover</w:t>
            </w:r>
          </w:p>
        </w:tc>
        <w:tc>
          <w:tcPr>
            <w:tcW w:w="1560" w:type="dxa"/>
            <w:tcBorders>
              <w:top w:val="single" w:sz="4" w:space="0" w:color="auto"/>
              <w:left w:val="single" w:sz="4" w:space="0" w:color="auto"/>
              <w:bottom w:val="single" w:sz="4" w:space="0" w:color="auto"/>
              <w:right w:val="single" w:sz="4" w:space="0" w:color="auto"/>
            </w:tcBorders>
          </w:tcPr>
          <w:p w14:paraId="77E27F57" w14:textId="77777777" w:rsidR="00D14D3D" w:rsidRPr="007756E0" w:rsidRDefault="00D14D3D" w:rsidP="00B21351">
            <w:pPr>
              <w:pStyle w:val="Tabletext"/>
              <w:jc w:val="center"/>
              <w:rPr>
                <w:sz w:val="18"/>
                <w:szCs w:val="18"/>
              </w:rPr>
            </w:pPr>
            <w:r w:rsidRPr="007756E0">
              <w:rPr>
                <w:sz w:val="18"/>
                <w:szCs w:val="18"/>
              </w:rPr>
              <w:t>1</w:t>
            </w:r>
            <w:r w:rsidRPr="007756E0">
              <w:rPr>
                <w:sz w:val="18"/>
                <w:szCs w:val="18"/>
              </w:rPr>
              <w:noBreakHyphen/>
              <w:t>3 LCTs and 1</w:t>
            </w:r>
            <w:r w:rsidRPr="007756E0">
              <w:rPr>
                <w:sz w:val="18"/>
                <w:szCs w:val="18"/>
              </w:rPr>
              <w:noBreakHyphen/>
              <w:t>6 EVAs per cell</w:t>
            </w:r>
          </w:p>
        </w:tc>
        <w:tc>
          <w:tcPr>
            <w:tcW w:w="1560" w:type="dxa"/>
            <w:tcBorders>
              <w:top w:val="single" w:sz="4" w:space="0" w:color="auto"/>
              <w:left w:val="single" w:sz="4" w:space="0" w:color="auto"/>
              <w:bottom w:val="single" w:sz="4" w:space="0" w:color="auto"/>
              <w:right w:val="single" w:sz="4" w:space="0" w:color="auto"/>
            </w:tcBorders>
          </w:tcPr>
          <w:p w14:paraId="473C1A4D" w14:textId="77777777" w:rsidR="00D14D3D" w:rsidRPr="007756E0" w:rsidRDefault="00D14D3D" w:rsidP="00B21351">
            <w:pPr>
              <w:pStyle w:val="Tabletext"/>
              <w:jc w:val="center"/>
              <w:rPr>
                <w:sz w:val="18"/>
                <w:szCs w:val="18"/>
              </w:rPr>
            </w:pPr>
            <w:r w:rsidRPr="007756E0">
              <w:rPr>
                <w:sz w:val="18"/>
                <w:szCs w:val="18"/>
              </w:rPr>
              <w:t>1 LCT and 1</w:t>
            </w:r>
            <w:r w:rsidRPr="007756E0">
              <w:rPr>
                <w:sz w:val="18"/>
                <w:szCs w:val="18"/>
              </w:rPr>
              <w:noBreakHyphen/>
              <w:t>6 EVAs per cell</w:t>
            </w:r>
          </w:p>
        </w:tc>
        <w:tc>
          <w:tcPr>
            <w:tcW w:w="1558" w:type="dxa"/>
            <w:tcBorders>
              <w:top w:val="single" w:sz="4" w:space="0" w:color="auto"/>
              <w:left w:val="single" w:sz="4" w:space="0" w:color="auto"/>
              <w:bottom w:val="single" w:sz="4" w:space="0" w:color="auto"/>
              <w:right w:val="single" w:sz="4" w:space="0" w:color="auto"/>
            </w:tcBorders>
          </w:tcPr>
          <w:p w14:paraId="67C9D2D0" w14:textId="1C0738C8" w:rsidR="00D14D3D" w:rsidRPr="007756E0" w:rsidRDefault="00D14D3D" w:rsidP="00B21351">
            <w:pPr>
              <w:pStyle w:val="Tabletext"/>
              <w:jc w:val="center"/>
              <w:rPr>
                <w:sz w:val="18"/>
                <w:szCs w:val="18"/>
              </w:rPr>
            </w:pPr>
            <w:r w:rsidRPr="007756E0">
              <w:rPr>
                <w:sz w:val="18"/>
                <w:szCs w:val="18"/>
              </w:rPr>
              <w:t>2</w:t>
            </w:r>
            <w:r w:rsidRPr="007756E0">
              <w:rPr>
                <w:sz w:val="18"/>
                <w:szCs w:val="18"/>
              </w:rPr>
              <w:noBreakHyphen/>
              <w:t xml:space="preserve">6 EVAs </w:t>
            </w:r>
            <w:r w:rsidR="00A0112F" w:rsidRPr="007756E0">
              <w:rPr>
                <w:sz w:val="18"/>
                <w:szCs w:val="18"/>
              </w:rPr>
              <w:br/>
            </w:r>
            <w:r w:rsidRPr="007756E0">
              <w:rPr>
                <w:sz w:val="18"/>
                <w:szCs w:val="18"/>
              </w:rPr>
              <w:t>per picocell</w:t>
            </w:r>
          </w:p>
        </w:tc>
        <w:tc>
          <w:tcPr>
            <w:tcW w:w="1134" w:type="dxa"/>
            <w:tcBorders>
              <w:top w:val="single" w:sz="4" w:space="0" w:color="auto"/>
              <w:left w:val="single" w:sz="4" w:space="0" w:color="auto"/>
              <w:bottom w:val="single" w:sz="4" w:space="0" w:color="auto"/>
              <w:right w:val="single" w:sz="4" w:space="0" w:color="auto"/>
            </w:tcBorders>
          </w:tcPr>
          <w:p w14:paraId="44A96368" w14:textId="71FAD691" w:rsidR="00D14D3D" w:rsidRPr="007756E0" w:rsidRDefault="00D14D3D" w:rsidP="00B21351">
            <w:pPr>
              <w:pStyle w:val="Tabletext"/>
              <w:jc w:val="center"/>
              <w:rPr>
                <w:sz w:val="18"/>
                <w:szCs w:val="18"/>
              </w:rPr>
            </w:pPr>
            <w:r w:rsidRPr="007756E0">
              <w:rPr>
                <w:sz w:val="18"/>
                <w:szCs w:val="18"/>
              </w:rPr>
              <w:t>1</w:t>
            </w:r>
            <w:r w:rsidRPr="007756E0">
              <w:rPr>
                <w:sz w:val="18"/>
                <w:szCs w:val="18"/>
              </w:rPr>
              <w:noBreakHyphen/>
              <w:t xml:space="preserve">3 LCTs and </w:t>
            </w:r>
            <w:r w:rsidR="00A368EB" w:rsidRPr="007756E0">
              <w:rPr>
                <w:sz w:val="18"/>
                <w:szCs w:val="18"/>
              </w:rPr>
              <w:br/>
            </w:r>
            <w:r w:rsidRPr="007756E0">
              <w:rPr>
                <w:sz w:val="18"/>
                <w:szCs w:val="18"/>
              </w:rPr>
              <w:t>1</w:t>
            </w:r>
            <w:r w:rsidRPr="007756E0">
              <w:rPr>
                <w:sz w:val="18"/>
                <w:szCs w:val="18"/>
              </w:rPr>
              <w:noBreakHyphen/>
              <w:t xml:space="preserve">6 EVAs </w:t>
            </w:r>
            <w:r w:rsidR="00A0112F" w:rsidRPr="007756E0">
              <w:rPr>
                <w:sz w:val="18"/>
                <w:szCs w:val="18"/>
              </w:rPr>
              <w:br/>
            </w:r>
            <w:r w:rsidRPr="007756E0">
              <w:rPr>
                <w:sz w:val="18"/>
                <w:szCs w:val="18"/>
              </w:rPr>
              <w:t>per cell</w:t>
            </w:r>
          </w:p>
        </w:tc>
        <w:tc>
          <w:tcPr>
            <w:tcW w:w="1241" w:type="dxa"/>
            <w:tcBorders>
              <w:top w:val="single" w:sz="4" w:space="0" w:color="auto"/>
              <w:left w:val="single" w:sz="4" w:space="0" w:color="auto"/>
              <w:bottom w:val="single" w:sz="4" w:space="0" w:color="auto"/>
              <w:right w:val="single" w:sz="4" w:space="0" w:color="auto"/>
            </w:tcBorders>
          </w:tcPr>
          <w:p w14:paraId="31577190" w14:textId="27EA8711" w:rsidR="00D14D3D" w:rsidRPr="007756E0" w:rsidRDefault="00D14D3D" w:rsidP="00B21351">
            <w:pPr>
              <w:pStyle w:val="Tabletext"/>
              <w:jc w:val="center"/>
              <w:rPr>
                <w:sz w:val="18"/>
                <w:szCs w:val="18"/>
              </w:rPr>
            </w:pPr>
            <w:r w:rsidRPr="007756E0">
              <w:rPr>
                <w:sz w:val="18"/>
                <w:szCs w:val="18"/>
              </w:rPr>
              <w:t>1</w:t>
            </w:r>
            <w:r w:rsidRPr="007756E0">
              <w:rPr>
                <w:sz w:val="18"/>
                <w:szCs w:val="18"/>
              </w:rPr>
              <w:noBreakHyphen/>
              <w:t xml:space="preserve">3 LCTs </w:t>
            </w:r>
            <w:r w:rsidR="00A0112F" w:rsidRPr="007756E0">
              <w:rPr>
                <w:sz w:val="18"/>
                <w:szCs w:val="18"/>
              </w:rPr>
              <w:br/>
            </w:r>
            <w:r w:rsidRPr="007756E0">
              <w:rPr>
                <w:sz w:val="18"/>
                <w:szCs w:val="18"/>
              </w:rPr>
              <w:t>per cluster</w:t>
            </w:r>
          </w:p>
        </w:tc>
      </w:tr>
      <w:tr w:rsidR="00D14D3D" w:rsidRPr="007756E0" w14:paraId="254CB304" w14:textId="77777777" w:rsidTr="00A368EB">
        <w:trPr>
          <w:trHeight w:val="360"/>
          <w:jc w:val="center"/>
        </w:trPr>
        <w:tc>
          <w:tcPr>
            <w:tcW w:w="1306" w:type="dxa"/>
            <w:tcBorders>
              <w:top w:val="single" w:sz="4" w:space="0" w:color="auto"/>
              <w:left w:val="single" w:sz="4" w:space="0" w:color="auto"/>
              <w:bottom w:val="single" w:sz="4" w:space="0" w:color="auto"/>
              <w:right w:val="single" w:sz="4" w:space="0" w:color="auto"/>
            </w:tcBorders>
            <w:vAlign w:val="center"/>
          </w:tcPr>
          <w:p w14:paraId="2A00E6C1" w14:textId="77777777" w:rsidR="00D14D3D" w:rsidRPr="007756E0" w:rsidRDefault="00D14D3D" w:rsidP="00B21351">
            <w:pPr>
              <w:pStyle w:val="Tabletext"/>
              <w:jc w:val="left"/>
              <w:rPr>
                <w:sz w:val="18"/>
                <w:szCs w:val="18"/>
              </w:rPr>
            </w:pPr>
            <w:r w:rsidRPr="007756E0">
              <w:rPr>
                <w:sz w:val="18"/>
                <w:szCs w:val="18"/>
              </w:rPr>
              <w:t>Activity factor (average)</w:t>
            </w:r>
          </w:p>
        </w:tc>
        <w:tc>
          <w:tcPr>
            <w:tcW w:w="1666" w:type="dxa"/>
            <w:tcBorders>
              <w:top w:val="single" w:sz="4" w:space="0" w:color="auto"/>
              <w:left w:val="single" w:sz="4" w:space="0" w:color="auto"/>
              <w:bottom w:val="single" w:sz="4" w:space="0" w:color="auto"/>
              <w:right w:val="single" w:sz="4" w:space="0" w:color="auto"/>
            </w:tcBorders>
            <w:vAlign w:val="center"/>
          </w:tcPr>
          <w:p w14:paraId="7FA1324F" w14:textId="77777777" w:rsidR="00D14D3D" w:rsidRPr="007756E0" w:rsidRDefault="00D14D3D" w:rsidP="00B21351">
            <w:pPr>
              <w:pStyle w:val="Tabletext"/>
              <w:jc w:val="center"/>
              <w:rPr>
                <w:sz w:val="18"/>
                <w:szCs w:val="18"/>
              </w:rPr>
            </w:pPr>
            <w:r w:rsidRPr="007756E0">
              <w:rPr>
                <w:sz w:val="18"/>
                <w:szCs w:val="18"/>
              </w:rPr>
              <w:t>20%</w:t>
            </w:r>
          </w:p>
        </w:tc>
        <w:tc>
          <w:tcPr>
            <w:tcW w:w="1276" w:type="dxa"/>
            <w:tcBorders>
              <w:top w:val="single" w:sz="4" w:space="0" w:color="auto"/>
              <w:left w:val="single" w:sz="4" w:space="0" w:color="auto"/>
              <w:bottom w:val="single" w:sz="4" w:space="0" w:color="auto"/>
              <w:right w:val="single" w:sz="4" w:space="0" w:color="auto"/>
            </w:tcBorders>
            <w:vAlign w:val="center"/>
          </w:tcPr>
          <w:p w14:paraId="6613FA61" w14:textId="77777777" w:rsidR="00D14D3D" w:rsidRPr="007756E0" w:rsidRDefault="00D14D3D" w:rsidP="00B21351">
            <w:pPr>
              <w:pStyle w:val="Tabletext"/>
              <w:jc w:val="center"/>
              <w:rPr>
                <w:sz w:val="18"/>
                <w:szCs w:val="18"/>
              </w:rPr>
            </w:pPr>
            <w:r w:rsidRPr="007756E0">
              <w:rPr>
                <w:sz w:val="18"/>
                <w:szCs w:val="18"/>
              </w:rPr>
              <w:t>5%</w:t>
            </w:r>
          </w:p>
        </w:tc>
        <w:tc>
          <w:tcPr>
            <w:tcW w:w="868" w:type="dxa"/>
            <w:tcBorders>
              <w:top w:val="single" w:sz="4" w:space="0" w:color="auto"/>
              <w:left w:val="single" w:sz="4" w:space="0" w:color="auto"/>
              <w:bottom w:val="single" w:sz="4" w:space="0" w:color="auto"/>
              <w:right w:val="single" w:sz="4" w:space="0" w:color="auto"/>
            </w:tcBorders>
            <w:vAlign w:val="center"/>
          </w:tcPr>
          <w:p w14:paraId="27795AD8" w14:textId="77777777" w:rsidR="00D14D3D" w:rsidRPr="007756E0" w:rsidRDefault="00D14D3D" w:rsidP="00B21351">
            <w:pPr>
              <w:pStyle w:val="Tabletext"/>
              <w:jc w:val="center"/>
              <w:rPr>
                <w:sz w:val="18"/>
                <w:szCs w:val="18"/>
              </w:rPr>
            </w:pPr>
            <w:r w:rsidRPr="007756E0">
              <w:rPr>
                <w:sz w:val="18"/>
                <w:szCs w:val="18"/>
              </w:rPr>
              <w:t>1%</w:t>
            </w:r>
          </w:p>
        </w:tc>
        <w:tc>
          <w:tcPr>
            <w:tcW w:w="1301" w:type="dxa"/>
            <w:tcBorders>
              <w:top w:val="single" w:sz="4" w:space="0" w:color="auto"/>
              <w:left w:val="single" w:sz="4" w:space="0" w:color="auto"/>
              <w:bottom w:val="single" w:sz="4" w:space="0" w:color="auto"/>
              <w:right w:val="single" w:sz="4" w:space="0" w:color="auto"/>
            </w:tcBorders>
            <w:vAlign w:val="center"/>
          </w:tcPr>
          <w:p w14:paraId="759ED0C1" w14:textId="77777777" w:rsidR="00D14D3D" w:rsidRPr="007756E0" w:rsidRDefault="00D14D3D" w:rsidP="00B21351">
            <w:pPr>
              <w:pStyle w:val="Tabletext"/>
              <w:jc w:val="center"/>
              <w:rPr>
                <w:sz w:val="18"/>
                <w:szCs w:val="18"/>
              </w:rPr>
            </w:pPr>
            <w:r w:rsidRPr="007756E0">
              <w:rPr>
                <w:sz w:val="18"/>
                <w:szCs w:val="18"/>
              </w:rPr>
              <w:t>20%, 50%</w:t>
            </w:r>
          </w:p>
        </w:tc>
        <w:tc>
          <w:tcPr>
            <w:tcW w:w="949" w:type="dxa"/>
            <w:tcBorders>
              <w:top w:val="single" w:sz="4" w:space="0" w:color="auto"/>
              <w:left w:val="single" w:sz="4" w:space="0" w:color="auto"/>
              <w:bottom w:val="single" w:sz="4" w:space="0" w:color="auto"/>
              <w:right w:val="single" w:sz="4" w:space="0" w:color="auto"/>
            </w:tcBorders>
            <w:vAlign w:val="center"/>
          </w:tcPr>
          <w:p w14:paraId="68BB7678" w14:textId="77777777" w:rsidR="00D14D3D" w:rsidRPr="007756E0" w:rsidRDefault="00D14D3D" w:rsidP="00B21351">
            <w:pPr>
              <w:pStyle w:val="Tabletext"/>
              <w:jc w:val="center"/>
              <w:rPr>
                <w:sz w:val="18"/>
                <w:szCs w:val="18"/>
              </w:rPr>
            </w:pPr>
            <w:r w:rsidRPr="007756E0">
              <w:rPr>
                <w:sz w:val="18"/>
                <w:szCs w:val="18"/>
              </w:rPr>
              <w:t>50%</w:t>
            </w:r>
          </w:p>
        </w:tc>
        <w:tc>
          <w:tcPr>
            <w:tcW w:w="1560" w:type="dxa"/>
            <w:tcBorders>
              <w:top w:val="single" w:sz="4" w:space="0" w:color="auto"/>
              <w:left w:val="single" w:sz="4" w:space="0" w:color="auto"/>
              <w:bottom w:val="single" w:sz="4" w:space="0" w:color="auto"/>
              <w:right w:val="single" w:sz="4" w:space="0" w:color="auto"/>
            </w:tcBorders>
            <w:vAlign w:val="center"/>
          </w:tcPr>
          <w:p w14:paraId="7ABCCB42" w14:textId="77777777" w:rsidR="00D14D3D" w:rsidRPr="007756E0" w:rsidRDefault="00D14D3D" w:rsidP="00B21351">
            <w:pPr>
              <w:pStyle w:val="Tabletext"/>
              <w:jc w:val="center"/>
              <w:rPr>
                <w:sz w:val="18"/>
                <w:szCs w:val="18"/>
              </w:rPr>
            </w:pPr>
            <w:r w:rsidRPr="007756E0">
              <w:rPr>
                <w:sz w:val="18"/>
                <w:szCs w:val="18"/>
              </w:rPr>
              <w:t>20%, 50%</w:t>
            </w:r>
          </w:p>
        </w:tc>
        <w:tc>
          <w:tcPr>
            <w:tcW w:w="1560" w:type="dxa"/>
            <w:tcBorders>
              <w:top w:val="single" w:sz="4" w:space="0" w:color="auto"/>
              <w:left w:val="single" w:sz="4" w:space="0" w:color="auto"/>
              <w:bottom w:val="single" w:sz="4" w:space="0" w:color="auto"/>
              <w:right w:val="single" w:sz="4" w:space="0" w:color="auto"/>
            </w:tcBorders>
            <w:vAlign w:val="center"/>
          </w:tcPr>
          <w:p w14:paraId="37CE91DF" w14:textId="77777777" w:rsidR="00D14D3D" w:rsidRPr="007756E0" w:rsidRDefault="00D14D3D" w:rsidP="00B21351">
            <w:pPr>
              <w:pStyle w:val="Tabletext"/>
              <w:jc w:val="center"/>
              <w:rPr>
                <w:sz w:val="18"/>
                <w:szCs w:val="18"/>
              </w:rPr>
            </w:pPr>
            <w:r w:rsidRPr="007756E0">
              <w:rPr>
                <w:sz w:val="18"/>
                <w:szCs w:val="18"/>
              </w:rPr>
              <w:t>5%</w:t>
            </w:r>
          </w:p>
        </w:tc>
        <w:tc>
          <w:tcPr>
            <w:tcW w:w="1558" w:type="dxa"/>
            <w:tcBorders>
              <w:top w:val="single" w:sz="4" w:space="0" w:color="auto"/>
              <w:left w:val="single" w:sz="4" w:space="0" w:color="auto"/>
              <w:bottom w:val="single" w:sz="4" w:space="0" w:color="auto"/>
              <w:right w:val="single" w:sz="4" w:space="0" w:color="auto"/>
            </w:tcBorders>
            <w:vAlign w:val="center"/>
          </w:tcPr>
          <w:p w14:paraId="0ABEEB43" w14:textId="77777777" w:rsidR="00D14D3D" w:rsidRPr="007756E0" w:rsidRDefault="00D14D3D" w:rsidP="00B21351">
            <w:pPr>
              <w:pStyle w:val="Tabletext"/>
              <w:jc w:val="center"/>
              <w:rPr>
                <w:sz w:val="18"/>
                <w:szCs w:val="18"/>
              </w:rPr>
            </w:pPr>
            <w:r w:rsidRPr="007756E0">
              <w:rPr>
                <w:sz w:val="18"/>
                <w:szCs w:val="18"/>
              </w:rPr>
              <w:t>20%</w:t>
            </w:r>
          </w:p>
        </w:tc>
        <w:tc>
          <w:tcPr>
            <w:tcW w:w="1134" w:type="dxa"/>
            <w:tcBorders>
              <w:top w:val="single" w:sz="4" w:space="0" w:color="auto"/>
              <w:left w:val="single" w:sz="4" w:space="0" w:color="auto"/>
              <w:bottom w:val="single" w:sz="4" w:space="0" w:color="auto"/>
              <w:right w:val="single" w:sz="4" w:space="0" w:color="auto"/>
            </w:tcBorders>
            <w:vAlign w:val="center"/>
          </w:tcPr>
          <w:p w14:paraId="5954153F" w14:textId="77777777" w:rsidR="00D14D3D" w:rsidRPr="007756E0" w:rsidRDefault="00D14D3D" w:rsidP="00B21351">
            <w:pPr>
              <w:pStyle w:val="Tabletext"/>
              <w:jc w:val="center"/>
              <w:rPr>
                <w:sz w:val="18"/>
                <w:szCs w:val="18"/>
              </w:rPr>
            </w:pPr>
            <w:r w:rsidRPr="007756E0">
              <w:rPr>
                <w:sz w:val="18"/>
                <w:szCs w:val="18"/>
              </w:rPr>
              <w:t>20%</w:t>
            </w:r>
          </w:p>
        </w:tc>
        <w:tc>
          <w:tcPr>
            <w:tcW w:w="1241" w:type="dxa"/>
            <w:tcBorders>
              <w:top w:val="single" w:sz="4" w:space="0" w:color="auto"/>
              <w:left w:val="single" w:sz="4" w:space="0" w:color="auto"/>
              <w:bottom w:val="single" w:sz="4" w:space="0" w:color="auto"/>
              <w:right w:val="single" w:sz="4" w:space="0" w:color="auto"/>
            </w:tcBorders>
            <w:vAlign w:val="center"/>
          </w:tcPr>
          <w:p w14:paraId="09BFFCAA" w14:textId="77777777" w:rsidR="00D14D3D" w:rsidRPr="007756E0" w:rsidRDefault="00D14D3D" w:rsidP="00B21351">
            <w:pPr>
              <w:pStyle w:val="Tabletext"/>
              <w:jc w:val="center"/>
              <w:rPr>
                <w:sz w:val="18"/>
                <w:szCs w:val="18"/>
              </w:rPr>
            </w:pPr>
            <w:r w:rsidRPr="007756E0">
              <w:rPr>
                <w:sz w:val="18"/>
                <w:szCs w:val="18"/>
              </w:rPr>
              <w:t>75%</w:t>
            </w:r>
          </w:p>
        </w:tc>
      </w:tr>
      <w:tr w:rsidR="00D14D3D" w:rsidRPr="007756E0" w14:paraId="62C2F40E" w14:textId="77777777" w:rsidTr="00A368EB">
        <w:trPr>
          <w:jc w:val="center"/>
        </w:trPr>
        <w:tc>
          <w:tcPr>
            <w:tcW w:w="14419" w:type="dxa"/>
            <w:gridSpan w:val="11"/>
            <w:tcBorders>
              <w:top w:val="single" w:sz="4" w:space="0" w:color="auto"/>
            </w:tcBorders>
          </w:tcPr>
          <w:p w14:paraId="0A7C6F35" w14:textId="2D1B2A7B" w:rsidR="00D14D3D" w:rsidRPr="007756E0" w:rsidRDefault="009F6DFC" w:rsidP="00B21351">
            <w:pPr>
              <w:pStyle w:val="Tablelegend"/>
              <w:jc w:val="left"/>
              <w:rPr>
                <w:sz w:val="18"/>
                <w:szCs w:val="18"/>
              </w:rPr>
            </w:pPr>
            <w:r w:rsidRPr="007756E0">
              <w:rPr>
                <w:sz w:val="18"/>
                <w:szCs w:val="18"/>
                <w:vertAlign w:val="superscript"/>
              </w:rPr>
              <w:t>(1)</w:t>
            </w:r>
            <w:r w:rsidR="00D14D3D" w:rsidRPr="007756E0">
              <w:rPr>
                <w:sz w:val="18"/>
                <w:szCs w:val="18"/>
              </w:rPr>
              <w:tab/>
            </w:r>
            <w:bookmarkStart w:id="31" w:name="_Hlk192676755"/>
            <w:r w:rsidR="00D14D3D" w:rsidRPr="007756E0">
              <w:rPr>
                <w:sz w:val="18"/>
                <w:szCs w:val="18"/>
              </w:rPr>
              <w:t xml:space="preserve">Only used outside the </w:t>
            </w:r>
            <w:r w:rsidRPr="007756E0">
              <w:rPr>
                <w:sz w:val="18"/>
                <w:szCs w:val="18"/>
              </w:rPr>
              <w:t>shielded z</w:t>
            </w:r>
            <w:r w:rsidR="00D14D3D" w:rsidRPr="007756E0">
              <w:rPr>
                <w:sz w:val="18"/>
                <w:szCs w:val="18"/>
              </w:rPr>
              <w:t>one of the Moon.</w:t>
            </w:r>
            <w:bookmarkEnd w:id="31"/>
          </w:p>
        </w:tc>
      </w:tr>
    </w:tbl>
    <w:p w14:paraId="31D8D90F" w14:textId="77777777" w:rsidR="00D14D3D" w:rsidRPr="007756E0" w:rsidRDefault="00D14D3D" w:rsidP="00D14D3D">
      <w:pPr>
        <w:rPr>
          <w:sz w:val="12"/>
          <w:szCs w:val="12"/>
        </w:rPr>
      </w:pPr>
    </w:p>
    <w:p w14:paraId="670BD051" w14:textId="77777777" w:rsidR="00D14D3D" w:rsidRPr="007756E0" w:rsidRDefault="00D14D3D" w:rsidP="00D14D3D">
      <w:pPr>
        <w:rPr>
          <w:sz w:val="12"/>
          <w:szCs w:val="12"/>
        </w:rPr>
        <w:sectPr w:rsidR="00D14D3D" w:rsidRPr="007756E0" w:rsidSect="00621533">
          <w:headerReference w:type="even" r:id="rId34"/>
          <w:headerReference w:type="default" r:id="rId35"/>
          <w:footerReference w:type="default" r:id="rId36"/>
          <w:pgSz w:w="16834" w:h="11907" w:orient="landscape" w:code="9"/>
          <w:pgMar w:top="1134" w:right="1418" w:bottom="1134" w:left="1134" w:header="720" w:footer="482" w:gutter="0"/>
          <w:paperSrc w:first="15" w:other="15"/>
          <w:cols w:space="720"/>
          <w:docGrid w:linePitch="326"/>
        </w:sectPr>
      </w:pPr>
    </w:p>
    <w:p w14:paraId="4B439249" w14:textId="77777777" w:rsidR="00D14D3D" w:rsidRPr="007756E0" w:rsidRDefault="00D14D3D" w:rsidP="00D14D3D">
      <w:pPr>
        <w:pStyle w:val="Heading2"/>
      </w:pPr>
      <w:bookmarkStart w:id="32" w:name="_Toc195003101"/>
      <w:r w:rsidRPr="007756E0">
        <w:lastRenderedPageBreak/>
        <w:t>3.3</w:t>
      </w:r>
      <w:r w:rsidRPr="007756E0">
        <w:tab/>
        <w:t>Lunar surface to/from lunar-orbiting space stations</w:t>
      </w:r>
      <w:bookmarkEnd w:id="32"/>
    </w:p>
    <w:p w14:paraId="7A4FD2B5" w14:textId="77777777" w:rsidR="00D14D3D" w:rsidRPr="007756E0" w:rsidRDefault="00D14D3D" w:rsidP="00D14D3D">
      <w:pPr>
        <w:pStyle w:val="Heading3"/>
      </w:pPr>
      <w:bookmarkStart w:id="33" w:name="_Toc195003102"/>
      <w:r w:rsidRPr="007756E0">
        <w:t>3.3.1</w:t>
      </w:r>
      <w:r w:rsidRPr="007756E0">
        <w:tab/>
        <w:t>Operational and technical capabilities</w:t>
      </w:r>
      <w:bookmarkEnd w:id="33"/>
    </w:p>
    <w:p w14:paraId="635361F0" w14:textId="3E5861B9" w:rsidR="00D14D3D" w:rsidRPr="007756E0" w:rsidRDefault="00D14D3D" w:rsidP="00D14D3D">
      <w:pPr>
        <w:rPr>
          <w:rFonts w:eastAsia="Calibri"/>
        </w:rPr>
      </w:pPr>
      <w:r w:rsidRPr="007756E0">
        <w:rPr>
          <w:rFonts w:eastAsia="Calibri"/>
        </w:rPr>
        <w:t xml:space="preserve">Where EVA teams are tens of </w:t>
      </w:r>
      <w:r w:rsidR="003C0315" w:rsidRPr="007756E0">
        <w:rPr>
          <w:rFonts w:eastAsia="Calibri"/>
        </w:rPr>
        <w:t>kilometres</w:t>
      </w:r>
      <w:r w:rsidRPr="007756E0">
        <w:rPr>
          <w:rFonts w:eastAsia="Calibri"/>
        </w:rPr>
        <w:t xml:space="preserve"> from the lander/habitats and each other, reliance exclusively on lunar-surface point-to-multipoint networks will not be sufficient, resulting in the need for support from lunar-orbiting space stations to accomplish mission objectives.</w:t>
      </w:r>
    </w:p>
    <w:p w14:paraId="10E11B84" w14:textId="77777777" w:rsidR="00D14D3D" w:rsidRPr="007756E0" w:rsidRDefault="00D14D3D" w:rsidP="00D14D3D">
      <w:r w:rsidRPr="007756E0">
        <w:t>Lunar surface to/from lunar-orbiting space station links support lunar relay services including low and high-rate mission data, ranging and timing operations, and extend communications to beyond the approximate 50 km range.</w:t>
      </w:r>
    </w:p>
    <w:p w14:paraId="26E95CF0" w14:textId="595D4F21" w:rsidR="00D14D3D" w:rsidRPr="007756E0" w:rsidRDefault="00D14D3D" w:rsidP="00D14D3D">
      <w:r w:rsidRPr="007756E0">
        <w:t xml:space="preserve">The lunar PNT system will transmit navigation messages which are meant to provide users with the data needed to compute the position and time solutions, to aid various receiver tasks, and to improve positioning accuracy. The PNT message data rate is low, typically around 500 </w:t>
      </w:r>
      <w:r w:rsidR="004442E7" w:rsidRPr="007756E0">
        <w:t>bit/s</w:t>
      </w:r>
      <w:r w:rsidRPr="007756E0">
        <w:t>. The envisioned frequency range for this application is 2 483.5-2 500 </w:t>
      </w:r>
      <w:proofErr w:type="spellStart"/>
      <w:r w:rsidRPr="007756E0">
        <w:t>MHz.</w:t>
      </w:r>
      <w:proofErr w:type="spellEnd"/>
    </w:p>
    <w:p w14:paraId="619F2FB0" w14:textId="77777777" w:rsidR="00D14D3D" w:rsidRPr="007756E0" w:rsidRDefault="00D14D3D" w:rsidP="00D14D3D">
      <w:r w:rsidRPr="007756E0">
        <w:t>The following frequency ranges are under consideration for lunar surface to/from lunar-orbiting space station communications:</w:t>
      </w:r>
    </w:p>
    <w:p w14:paraId="32F55E3C" w14:textId="77777777" w:rsidR="00D14D3D" w:rsidRPr="007756E0" w:rsidRDefault="00D14D3D" w:rsidP="00D14D3D">
      <w:pPr>
        <w:pStyle w:val="enumlev1"/>
        <w:rPr>
          <w:szCs w:val="24"/>
        </w:rPr>
      </w:pPr>
      <w:r w:rsidRPr="007756E0">
        <w:t>–</w:t>
      </w:r>
      <w:r w:rsidRPr="007756E0">
        <w:tab/>
        <w:t>390</w:t>
      </w:r>
      <w:r w:rsidRPr="007756E0">
        <w:noBreakHyphen/>
        <w:t>406, 406</w:t>
      </w:r>
      <w:r w:rsidRPr="007756E0">
        <w:noBreakHyphen/>
        <w:t>406.1 MHz (for emergency beacon; crew search and rescue), 440</w:t>
      </w:r>
      <w:r w:rsidRPr="007756E0">
        <w:noBreakHyphen/>
        <w:t xml:space="preserve">450 MHz, </w:t>
      </w:r>
      <w:r w:rsidRPr="007756E0">
        <w:rPr>
          <w:szCs w:val="24"/>
        </w:rPr>
        <w:t>limited to outside the SZM;</w:t>
      </w:r>
    </w:p>
    <w:p w14:paraId="0A2D01D6" w14:textId="77777777" w:rsidR="00D14D3D" w:rsidRPr="007756E0" w:rsidRDefault="00D14D3D" w:rsidP="00D14D3D">
      <w:pPr>
        <w:pStyle w:val="enumlev1"/>
      </w:pPr>
      <w:r w:rsidRPr="007756E0">
        <w:t>–</w:t>
      </w:r>
      <w:r w:rsidRPr="007756E0">
        <w:tab/>
        <w:t>2 483.5</w:t>
      </w:r>
      <w:r w:rsidRPr="007756E0">
        <w:noBreakHyphen/>
        <w:t>2 500 MHz (for lunar PNT), 7 190</w:t>
      </w:r>
      <w:r w:rsidRPr="007756E0">
        <w:noBreakHyphen/>
        <w:t>7 235 MHz, 8 450</w:t>
      </w:r>
      <w:r w:rsidRPr="007756E0">
        <w:noBreakHyphen/>
        <w:t>8 500 MHz, and 27</w:t>
      </w:r>
      <w:r w:rsidRPr="007756E0">
        <w:noBreakHyphen/>
        <w:t>27.5 GHz.</w:t>
      </w:r>
    </w:p>
    <w:p w14:paraId="7BAC20A4" w14:textId="77777777" w:rsidR="00D14D3D" w:rsidRPr="007756E0" w:rsidRDefault="00D14D3D" w:rsidP="00D14D3D">
      <w:pPr>
        <w:pStyle w:val="Heading3"/>
        <w:tabs>
          <w:tab w:val="left" w:pos="1260"/>
        </w:tabs>
      </w:pPr>
      <w:bookmarkStart w:id="34" w:name="_Toc195003103"/>
      <w:r w:rsidRPr="007756E0">
        <w:t>3.3.2</w:t>
      </w:r>
      <w:r w:rsidRPr="007756E0">
        <w:tab/>
        <w:t>Technical characteristics for communications between lunar surface and lunar orbit space stations</w:t>
      </w:r>
      <w:bookmarkEnd w:id="34"/>
    </w:p>
    <w:p w14:paraId="156D32BC" w14:textId="77777777" w:rsidR="00D14D3D" w:rsidRPr="007756E0" w:rsidRDefault="00D14D3D" w:rsidP="00D14D3D">
      <w:pPr>
        <w:rPr>
          <w:iCs/>
        </w:rPr>
      </w:pPr>
      <w:r w:rsidRPr="007756E0">
        <w:rPr>
          <w:iCs/>
        </w:rPr>
        <w:t>There are multiple application types to be operated within these frequency bands:</w:t>
      </w:r>
    </w:p>
    <w:p w14:paraId="19401337" w14:textId="483A2DBA" w:rsidR="00D14D3D" w:rsidRPr="007756E0" w:rsidRDefault="00D14D3D" w:rsidP="009C51B5">
      <w:pPr>
        <w:pStyle w:val="enumlev1"/>
        <w:rPr>
          <w:b/>
        </w:rPr>
      </w:pPr>
      <w:r w:rsidRPr="007756E0">
        <w:t>(1)</w:t>
      </w:r>
      <w:r w:rsidR="009C51B5" w:rsidRPr="007756E0">
        <w:tab/>
      </w:r>
      <w:r w:rsidRPr="007756E0">
        <w:t>Robotic landers and payloads (Stationary)</w:t>
      </w:r>
    </w:p>
    <w:p w14:paraId="4A2DF24E" w14:textId="6334D634" w:rsidR="00D14D3D" w:rsidRPr="007756E0" w:rsidRDefault="00D14D3D" w:rsidP="009C51B5">
      <w:pPr>
        <w:pStyle w:val="enumlev1"/>
      </w:pPr>
      <w:r w:rsidRPr="007756E0">
        <w:t>(2)</w:t>
      </w:r>
      <w:r w:rsidR="009C51B5" w:rsidRPr="007756E0">
        <w:tab/>
      </w:r>
      <w:r w:rsidRPr="007756E0">
        <w:rPr>
          <w:lang w:eastAsia="ja-JP"/>
        </w:rPr>
        <w:t xml:space="preserve">Robotic/Pressurized </w:t>
      </w:r>
      <w:r w:rsidRPr="007756E0">
        <w:t>rovers (Non</w:t>
      </w:r>
      <w:r w:rsidRPr="007756E0">
        <w:noBreakHyphen/>
        <w:t>stationary)</w:t>
      </w:r>
    </w:p>
    <w:p w14:paraId="5FB5858F" w14:textId="6FE1B1DE" w:rsidR="00D14D3D" w:rsidRPr="007756E0" w:rsidRDefault="00D14D3D" w:rsidP="009C51B5">
      <w:pPr>
        <w:pStyle w:val="enumlev1"/>
        <w:rPr>
          <w:iCs/>
        </w:rPr>
      </w:pPr>
      <w:r w:rsidRPr="007756E0">
        <w:t>(3)</w:t>
      </w:r>
      <w:r w:rsidR="009C51B5" w:rsidRPr="007756E0">
        <w:tab/>
      </w:r>
      <w:r w:rsidRPr="007756E0">
        <w:t xml:space="preserve">Human landing systems </w:t>
      </w:r>
      <w:r w:rsidRPr="007756E0">
        <w:rPr>
          <w:iCs/>
        </w:rPr>
        <w:t>(Stationary and Non</w:t>
      </w:r>
      <w:r w:rsidRPr="007756E0">
        <w:rPr>
          <w:iCs/>
        </w:rPr>
        <w:noBreakHyphen/>
        <w:t>Stationary)</w:t>
      </w:r>
    </w:p>
    <w:p w14:paraId="51D19604" w14:textId="520B659B" w:rsidR="00D14D3D" w:rsidRPr="007756E0" w:rsidRDefault="00D14D3D" w:rsidP="009C51B5">
      <w:pPr>
        <w:pStyle w:val="enumlev1"/>
      </w:pPr>
      <w:r w:rsidRPr="007756E0">
        <w:t>(4)</w:t>
      </w:r>
      <w:r w:rsidR="009C51B5" w:rsidRPr="007756E0">
        <w:tab/>
      </w:r>
      <w:r w:rsidRPr="007756E0">
        <w:t>Spacesuits (Non</w:t>
      </w:r>
      <w:r w:rsidRPr="007756E0">
        <w:noBreakHyphen/>
        <w:t>stationary)</w:t>
      </w:r>
    </w:p>
    <w:p w14:paraId="7074F3D6" w14:textId="341F76B5" w:rsidR="00D14D3D" w:rsidRPr="007756E0" w:rsidRDefault="00D14D3D" w:rsidP="009C51B5">
      <w:pPr>
        <w:pStyle w:val="enumlev1"/>
      </w:pPr>
      <w:r w:rsidRPr="007756E0">
        <w:t>(5)</w:t>
      </w:r>
      <w:r w:rsidR="009C51B5" w:rsidRPr="007756E0">
        <w:tab/>
      </w:r>
      <w:r w:rsidRPr="007756E0">
        <w:t>Handheld terminals (Stationary and Non</w:t>
      </w:r>
      <w:r w:rsidRPr="007756E0">
        <w:noBreakHyphen/>
        <w:t>Stationary)</w:t>
      </w:r>
    </w:p>
    <w:p w14:paraId="51BB5785" w14:textId="66EBCDBD" w:rsidR="00D14D3D" w:rsidRPr="007756E0" w:rsidRDefault="00D14D3D" w:rsidP="009C51B5">
      <w:pPr>
        <w:pStyle w:val="enumlev1"/>
      </w:pPr>
      <w:r w:rsidRPr="007756E0">
        <w:t>(6)</w:t>
      </w:r>
      <w:r w:rsidR="009C51B5" w:rsidRPr="007756E0">
        <w:tab/>
      </w:r>
      <w:r w:rsidRPr="007756E0">
        <w:t>Habitation systems (Stationary)</w:t>
      </w:r>
    </w:p>
    <w:p w14:paraId="1B19700C" w14:textId="2B311C68" w:rsidR="00D14D3D" w:rsidRPr="007756E0" w:rsidRDefault="00D14D3D" w:rsidP="009C51B5">
      <w:pPr>
        <w:pStyle w:val="enumlev1"/>
      </w:pPr>
      <w:r w:rsidRPr="007756E0">
        <w:t>(7)</w:t>
      </w:r>
      <w:r w:rsidR="009C51B5" w:rsidRPr="007756E0">
        <w:tab/>
      </w:r>
      <w:r w:rsidRPr="007756E0">
        <w:t>Power support (Stationary)</w:t>
      </w:r>
    </w:p>
    <w:p w14:paraId="39EC30F6" w14:textId="1711FD5D" w:rsidR="00D14D3D" w:rsidRPr="007756E0" w:rsidRDefault="00D14D3D" w:rsidP="009C51B5">
      <w:pPr>
        <w:pStyle w:val="enumlev1"/>
      </w:pPr>
      <w:r w:rsidRPr="007756E0">
        <w:t>(8)</w:t>
      </w:r>
      <w:r w:rsidR="009C51B5" w:rsidRPr="007756E0">
        <w:tab/>
      </w:r>
      <w:r w:rsidRPr="007756E0">
        <w:t>Resource assets (Stationary and Non</w:t>
      </w:r>
      <w:r w:rsidRPr="007756E0">
        <w:noBreakHyphen/>
        <w:t>Stationary)</w:t>
      </w:r>
    </w:p>
    <w:p w14:paraId="351F147A" w14:textId="0D3C326A" w:rsidR="00D14D3D" w:rsidRPr="007756E0" w:rsidRDefault="00D14D3D" w:rsidP="00D14D3D">
      <w:r w:rsidRPr="007756E0">
        <w:t xml:space="preserve">The transmit and receiver parameters are listed in the following </w:t>
      </w:r>
      <w:r w:rsidR="00C1568E" w:rsidRPr="007756E0">
        <w:t>Tables</w:t>
      </w:r>
      <w:r w:rsidRPr="007756E0">
        <w:t>.</w:t>
      </w:r>
    </w:p>
    <w:p w14:paraId="04614E43" w14:textId="3F635002" w:rsidR="00D14D3D" w:rsidRPr="007756E0" w:rsidRDefault="00D14D3D" w:rsidP="00D14D3D">
      <w:r w:rsidRPr="007756E0">
        <w:t xml:space="preserve">Tables </w:t>
      </w:r>
      <w:r w:rsidR="00014670" w:rsidRPr="007756E0">
        <w:t>7</w:t>
      </w:r>
      <w:r w:rsidRPr="007756E0">
        <w:t xml:space="preserve"> through </w:t>
      </w:r>
      <w:r w:rsidR="00014670" w:rsidRPr="007756E0">
        <w:t>10</w:t>
      </w:r>
      <w:r w:rsidRPr="007756E0">
        <w:t xml:space="preserve"> contain typical transmit and receiver characteristics for stations that communicate between lunar orbit and lunar surface as described in this section.</w:t>
      </w:r>
    </w:p>
    <w:p w14:paraId="4A9314F2" w14:textId="4110DF3D" w:rsidR="00D14D3D" w:rsidRPr="007756E0" w:rsidRDefault="00AD1984" w:rsidP="009C51B5">
      <w:pPr>
        <w:pStyle w:val="TableNo"/>
        <w:keepLines/>
      </w:pPr>
      <w:r w:rsidRPr="007756E0">
        <w:lastRenderedPageBreak/>
        <w:t>TABLE 7</w:t>
      </w:r>
    </w:p>
    <w:p w14:paraId="079751B9" w14:textId="77777777" w:rsidR="00D14D3D" w:rsidRPr="007756E0" w:rsidRDefault="00D14D3D" w:rsidP="009C51B5">
      <w:pPr>
        <w:pStyle w:val="Tabletitle"/>
        <w:keepLines/>
      </w:pPr>
      <w:r w:rsidRPr="007756E0">
        <w:t>Lunar surface receiver characteristics from lunar orbit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984"/>
        <w:gridCol w:w="1985"/>
        <w:gridCol w:w="1985"/>
      </w:tblGrid>
      <w:tr w:rsidR="00D14D3D" w:rsidRPr="007756E0" w14:paraId="7CFD42B3" w14:textId="77777777" w:rsidTr="009C51B5">
        <w:trPr>
          <w:jc w:val="center"/>
        </w:trPr>
        <w:tc>
          <w:tcPr>
            <w:tcW w:w="2835" w:type="dxa"/>
          </w:tcPr>
          <w:p w14:paraId="5326D676" w14:textId="77777777" w:rsidR="00D14D3D" w:rsidRPr="007756E0" w:rsidRDefault="00D14D3D" w:rsidP="009C51B5">
            <w:pPr>
              <w:pStyle w:val="Tablehead"/>
              <w:keepLines/>
            </w:pPr>
            <w:r w:rsidRPr="007756E0">
              <w:t>Band (MHz)</w:t>
            </w:r>
          </w:p>
        </w:tc>
        <w:tc>
          <w:tcPr>
            <w:tcW w:w="1984" w:type="dxa"/>
          </w:tcPr>
          <w:p w14:paraId="13FE45CF" w14:textId="77777777" w:rsidR="00D14D3D" w:rsidRPr="007756E0" w:rsidRDefault="00D14D3D" w:rsidP="009C51B5">
            <w:pPr>
              <w:pStyle w:val="Tablehead"/>
              <w:keepLines/>
            </w:pPr>
            <w:r w:rsidRPr="007756E0">
              <w:t>390</w:t>
            </w:r>
            <w:r w:rsidRPr="007756E0">
              <w:noBreakHyphen/>
              <w:t>406</w:t>
            </w:r>
          </w:p>
        </w:tc>
        <w:tc>
          <w:tcPr>
            <w:tcW w:w="1985" w:type="dxa"/>
          </w:tcPr>
          <w:p w14:paraId="1CC8E0FB" w14:textId="77777777" w:rsidR="00D14D3D" w:rsidRPr="007756E0" w:rsidRDefault="00D14D3D" w:rsidP="009C51B5">
            <w:pPr>
              <w:pStyle w:val="Tablehead"/>
              <w:keepLines/>
            </w:pPr>
            <w:r w:rsidRPr="007756E0">
              <w:t>2 483.5</w:t>
            </w:r>
            <w:r w:rsidRPr="007756E0">
              <w:noBreakHyphen/>
              <w:t>2 500</w:t>
            </w:r>
          </w:p>
        </w:tc>
        <w:tc>
          <w:tcPr>
            <w:tcW w:w="1985" w:type="dxa"/>
          </w:tcPr>
          <w:p w14:paraId="616BBB4C" w14:textId="77777777" w:rsidR="00D14D3D" w:rsidRPr="007756E0" w:rsidRDefault="00D14D3D" w:rsidP="009C51B5">
            <w:pPr>
              <w:pStyle w:val="Tablehead"/>
              <w:keepLines/>
            </w:pPr>
            <w:r w:rsidRPr="007756E0">
              <w:rPr>
                <w:rFonts w:eastAsia="SimSun"/>
              </w:rPr>
              <w:t>7 190</w:t>
            </w:r>
            <w:r w:rsidRPr="007756E0">
              <w:rPr>
                <w:rFonts w:eastAsia="SimSun"/>
              </w:rPr>
              <w:noBreakHyphen/>
              <w:t>7 235</w:t>
            </w:r>
          </w:p>
        </w:tc>
      </w:tr>
      <w:tr w:rsidR="00D14D3D" w:rsidRPr="007756E0" w14:paraId="6B7C7EF5" w14:textId="77777777" w:rsidTr="009C51B5">
        <w:trPr>
          <w:jc w:val="center"/>
        </w:trPr>
        <w:tc>
          <w:tcPr>
            <w:tcW w:w="2835" w:type="dxa"/>
          </w:tcPr>
          <w:p w14:paraId="1AF4C30B" w14:textId="50BACECA" w:rsidR="00D14D3D" w:rsidRPr="007756E0" w:rsidRDefault="00D14D3D" w:rsidP="009C51B5">
            <w:pPr>
              <w:pStyle w:val="Tabletext"/>
              <w:keepNext/>
              <w:keepLines/>
            </w:pPr>
            <w:r w:rsidRPr="007756E0">
              <w:t xml:space="preserve">Beam </w:t>
            </w:r>
            <w:r w:rsidR="0037151B" w:rsidRPr="007756E0">
              <w:t>type</w:t>
            </w:r>
          </w:p>
        </w:tc>
        <w:tc>
          <w:tcPr>
            <w:tcW w:w="1984" w:type="dxa"/>
          </w:tcPr>
          <w:p w14:paraId="3AEB33C5" w14:textId="77777777" w:rsidR="00D14D3D" w:rsidRPr="007756E0" w:rsidRDefault="00D14D3D" w:rsidP="009C51B5">
            <w:pPr>
              <w:pStyle w:val="Tabletext"/>
              <w:keepNext/>
              <w:keepLines/>
              <w:jc w:val="center"/>
            </w:pPr>
            <w:r w:rsidRPr="007756E0">
              <w:t>Fixed</w:t>
            </w:r>
          </w:p>
        </w:tc>
        <w:tc>
          <w:tcPr>
            <w:tcW w:w="1985" w:type="dxa"/>
          </w:tcPr>
          <w:p w14:paraId="6C2DDDF0" w14:textId="77777777" w:rsidR="00D14D3D" w:rsidRPr="007756E0" w:rsidRDefault="00D14D3D" w:rsidP="009C51B5">
            <w:pPr>
              <w:pStyle w:val="Tabletext"/>
              <w:keepNext/>
              <w:keepLines/>
              <w:jc w:val="center"/>
            </w:pPr>
            <w:r w:rsidRPr="007756E0">
              <w:t>Fixed</w:t>
            </w:r>
          </w:p>
        </w:tc>
        <w:tc>
          <w:tcPr>
            <w:tcW w:w="1985" w:type="dxa"/>
          </w:tcPr>
          <w:p w14:paraId="36A82411" w14:textId="77777777" w:rsidR="00D14D3D" w:rsidRPr="007756E0" w:rsidRDefault="00D14D3D" w:rsidP="009C51B5">
            <w:pPr>
              <w:pStyle w:val="Tabletext"/>
              <w:keepNext/>
              <w:keepLines/>
              <w:jc w:val="center"/>
            </w:pPr>
            <w:r w:rsidRPr="007756E0">
              <w:rPr>
                <w:rFonts w:eastAsia="SimSun"/>
                <w:lang w:eastAsia="zh-CN"/>
              </w:rPr>
              <w:t>Omni</w:t>
            </w:r>
          </w:p>
        </w:tc>
      </w:tr>
      <w:tr w:rsidR="00D14D3D" w:rsidRPr="007756E0" w14:paraId="66491A88" w14:textId="77777777" w:rsidTr="009C51B5">
        <w:trPr>
          <w:jc w:val="center"/>
        </w:trPr>
        <w:tc>
          <w:tcPr>
            <w:tcW w:w="2835" w:type="dxa"/>
          </w:tcPr>
          <w:p w14:paraId="221F7497" w14:textId="77777777" w:rsidR="00D14D3D" w:rsidRPr="007756E0" w:rsidRDefault="00D14D3D" w:rsidP="009C51B5">
            <w:pPr>
              <w:pStyle w:val="Tabletext"/>
              <w:keepNext/>
              <w:keepLines/>
            </w:pPr>
            <w:r w:rsidRPr="007756E0">
              <w:t>Polarization</w:t>
            </w:r>
          </w:p>
        </w:tc>
        <w:tc>
          <w:tcPr>
            <w:tcW w:w="1984" w:type="dxa"/>
          </w:tcPr>
          <w:p w14:paraId="2BC89ACD" w14:textId="77777777" w:rsidR="00D14D3D" w:rsidRPr="007756E0" w:rsidRDefault="00D14D3D" w:rsidP="009C51B5">
            <w:pPr>
              <w:pStyle w:val="Tabletext"/>
              <w:keepNext/>
              <w:keepLines/>
              <w:jc w:val="center"/>
            </w:pPr>
            <w:r w:rsidRPr="007756E0">
              <w:t>CP</w:t>
            </w:r>
          </w:p>
        </w:tc>
        <w:tc>
          <w:tcPr>
            <w:tcW w:w="1985" w:type="dxa"/>
          </w:tcPr>
          <w:p w14:paraId="49E76B10" w14:textId="77777777" w:rsidR="00D14D3D" w:rsidRPr="007756E0" w:rsidRDefault="00D14D3D" w:rsidP="009C51B5">
            <w:pPr>
              <w:pStyle w:val="Tabletext"/>
              <w:keepNext/>
              <w:keepLines/>
              <w:jc w:val="center"/>
            </w:pPr>
            <w:r w:rsidRPr="007756E0">
              <w:t>CP</w:t>
            </w:r>
          </w:p>
        </w:tc>
        <w:tc>
          <w:tcPr>
            <w:tcW w:w="1985" w:type="dxa"/>
          </w:tcPr>
          <w:p w14:paraId="4E030E51" w14:textId="77777777" w:rsidR="00D14D3D" w:rsidRPr="007756E0" w:rsidRDefault="00D14D3D" w:rsidP="009C51B5">
            <w:pPr>
              <w:pStyle w:val="Tabletext"/>
              <w:keepNext/>
              <w:keepLines/>
              <w:jc w:val="center"/>
            </w:pPr>
            <w:r w:rsidRPr="007756E0">
              <w:rPr>
                <w:rFonts w:eastAsia="SimSun"/>
                <w:lang w:eastAsia="zh-CN"/>
              </w:rPr>
              <w:t>CP</w:t>
            </w:r>
          </w:p>
        </w:tc>
      </w:tr>
      <w:tr w:rsidR="00D14D3D" w:rsidRPr="007756E0" w14:paraId="042014E3" w14:textId="77777777" w:rsidTr="009C51B5">
        <w:trPr>
          <w:jc w:val="center"/>
        </w:trPr>
        <w:tc>
          <w:tcPr>
            <w:tcW w:w="2835" w:type="dxa"/>
          </w:tcPr>
          <w:p w14:paraId="1D8BBCD5" w14:textId="40196F1D" w:rsidR="00D14D3D" w:rsidRPr="007756E0" w:rsidRDefault="00D14D3D" w:rsidP="009C51B5">
            <w:pPr>
              <w:pStyle w:val="Tabletext"/>
              <w:keepNext/>
              <w:keepLines/>
            </w:pPr>
            <w:r w:rsidRPr="007756E0">
              <w:t xml:space="preserve">Receive </w:t>
            </w:r>
            <w:r w:rsidR="00DD10CB" w:rsidRPr="007756E0">
              <w:t xml:space="preserve">gain </w:t>
            </w:r>
            <w:r w:rsidRPr="007756E0">
              <w:t>(</w:t>
            </w:r>
            <w:proofErr w:type="spellStart"/>
            <w:r w:rsidRPr="007756E0">
              <w:t>dBi</w:t>
            </w:r>
            <w:proofErr w:type="spellEnd"/>
            <w:r w:rsidRPr="007756E0">
              <w:t>)</w:t>
            </w:r>
          </w:p>
        </w:tc>
        <w:tc>
          <w:tcPr>
            <w:tcW w:w="1984" w:type="dxa"/>
          </w:tcPr>
          <w:p w14:paraId="14D800A9" w14:textId="77777777" w:rsidR="00D14D3D" w:rsidRPr="007756E0" w:rsidRDefault="00D14D3D" w:rsidP="009C51B5">
            <w:pPr>
              <w:pStyle w:val="Tabletext"/>
              <w:keepNext/>
              <w:keepLines/>
              <w:jc w:val="center"/>
            </w:pPr>
            <w:r w:rsidRPr="007756E0">
              <w:t>0.0</w:t>
            </w:r>
          </w:p>
        </w:tc>
        <w:tc>
          <w:tcPr>
            <w:tcW w:w="1985" w:type="dxa"/>
          </w:tcPr>
          <w:p w14:paraId="3D9E1F99" w14:textId="77777777" w:rsidR="00D14D3D" w:rsidRPr="007756E0" w:rsidRDefault="00D14D3D" w:rsidP="009C51B5">
            <w:pPr>
              <w:pStyle w:val="Tabletext"/>
              <w:keepNext/>
              <w:keepLines/>
              <w:jc w:val="center"/>
            </w:pPr>
            <w:r w:rsidRPr="007756E0">
              <w:t>3.0</w:t>
            </w:r>
          </w:p>
        </w:tc>
        <w:tc>
          <w:tcPr>
            <w:tcW w:w="1985" w:type="dxa"/>
          </w:tcPr>
          <w:p w14:paraId="762F0001" w14:textId="45D2AECA" w:rsidR="00D14D3D" w:rsidRPr="007756E0" w:rsidRDefault="0037151B" w:rsidP="009C51B5">
            <w:pPr>
              <w:pStyle w:val="Tabletext"/>
              <w:keepNext/>
              <w:keepLines/>
              <w:jc w:val="center"/>
              <w:rPr>
                <w:rFonts w:eastAsia="SimSun"/>
                <w:lang w:eastAsia="zh-CN"/>
              </w:rPr>
            </w:pPr>
            <w:r w:rsidRPr="007756E0">
              <w:rPr>
                <w:rFonts w:eastAsia="SimSun"/>
                <w:lang w:eastAsia="zh-CN"/>
              </w:rPr>
              <w:t>−</w:t>
            </w:r>
            <w:r w:rsidR="00D14D3D" w:rsidRPr="007756E0">
              <w:rPr>
                <w:rFonts w:eastAsia="SimSun"/>
                <w:lang w:eastAsia="zh-CN"/>
              </w:rPr>
              <w:t>4</w:t>
            </w:r>
          </w:p>
        </w:tc>
      </w:tr>
      <w:tr w:rsidR="00D14D3D" w:rsidRPr="007756E0" w14:paraId="1B5B4EB2" w14:textId="77777777" w:rsidTr="009C51B5">
        <w:trPr>
          <w:jc w:val="center"/>
        </w:trPr>
        <w:tc>
          <w:tcPr>
            <w:tcW w:w="2835" w:type="dxa"/>
          </w:tcPr>
          <w:p w14:paraId="5DCDF8F1" w14:textId="77777777" w:rsidR="00D14D3D" w:rsidRPr="007756E0" w:rsidRDefault="00D14D3D" w:rsidP="009C51B5">
            <w:pPr>
              <w:pStyle w:val="Tabletext"/>
              <w:keepNext/>
              <w:keepLines/>
            </w:pPr>
            <w:r w:rsidRPr="007756E0">
              <w:t>G/T (dB/K)</w:t>
            </w:r>
          </w:p>
        </w:tc>
        <w:tc>
          <w:tcPr>
            <w:tcW w:w="1984" w:type="dxa"/>
          </w:tcPr>
          <w:p w14:paraId="41D42365" w14:textId="76AC2AED" w:rsidR="00D14D3D" w:rsidRPr="007756E0" w:rsidRDefault="0037151B" w:rsidP="009C51B5">
            <w:pPr>
              <w:pStyle w:val="Tabletext"/>
              <w:keepNext/>
              <w:keepLines/>
              <w:jc w:val="center"/>
            </w:pPr>
            <w:r w:rsidRPr="007756E0">
              <w:rPr>
                <w:rFonts w:eastAsia="SimSun"/>
              </w:rPr>
              <w:t>−</w:t>
            </w:r>
            <w:r w:rsidR="00D14D3D" w:rsidRPr="007756E0">
              <w:t>26.4</w:t>
            </w:r>
          </w:p>
        </w:tc>
        <w:tc>
          <w:tcPr>
            <w:tcW w:w="1985" w:type="dxa"/>
          </w:tcPr>
          <w:p w14:paraId="025EBE79" w14:textId="5E3CCA95" w:rsidR="00D14D3D" w:rsidRPr="007756E0" w:rsidRDefault="0037151B" w:rsidP="009C51B5">
            <w:pPr>
              <w:pStyle w:val="Tabletext"/>
              <w:keepNext/>
              <w:keepLines/>
              <w:jc w:val="center"/>
            </w:pPr>
            <w:r w:rsidRPr="007756E0">
              <w:rPr>
                <w:rFonts w:eastAsia="SimSun"/>
              </w:rPr>
              <w:t>−</w:t>
            </w:r>
            <w:r w:rsidR="00D14D3D" w:rsidRPr="007756E0">
              <w:t>19.9</w:t>
            </w:r>
          </w:p>
        </w:tc>
        <w:tc>
          <w:tcPr>
            <w:tcW w:w="1985" w:type="dxa"/>
          </w:tcPr>
          <w:p w14:paraId="07BDE733" w14:textId="4182E48A" w:rsidR="00D14D3D" w:rsidRPr="007756E0" w:rsidRDefault="0037151B" w:rsidP="009C51B5">
            <w:pPr>
              <w:pStyle w:val="Tabletext"/>
              <w:keepNext/>
              <w:keepLines/>
              <w:jc w:val="center"/>
              <w:rPr>
                <w:rFonts w:eastAsia="SimSun"/>
                <w:lang w:eastAsia="zh-CN"/>
              </w:rPr>
            </w:pPr>
            <w:r w:rsidRPr="007756E0">
              <w:rPr>
                <w:rFonts w:eastAsia="SimSun"/>
                <w:lang w:eastAsia="zh-CN"/>
              </w:rPr>
              <w:t>−</w:t>
            </w:r>
            <w:r w:rsidR="00D14D3D" w:rsidRPr="007756E0">
              <w:rPr>
                <w:rFonts w:eastAsia="SimSun"/>
                <w:lang w:eastAsia="zh-CN"/>
              </w:rPr>
              <w:t>35</w:t>
            </w:r>
          </w:p>
        </w:tc>
      </w:tr>
      <w:tr w:rsidR="00D14D3D" w:rsidRPr="007756E0" w14:paraId="0282C3CA" w14:textId="77777777" w:rsidTr="009C51B5">
        <w:trPr>
          <w:jc w:val="center"/>
        </w:trPr>
        <w:tc>
          <w:tcPr>
            <w:tcW w:w="2835" w:type="dxa"/>
          </w:tcPr>
          <w:p w14:paraId="18E6D1DB" w14:textId="45B657EA" w:rsidR="00D14D3D" w:rsidRPr="007756E0" w:rsidRDefault="00D14D3D" w:rsidP="009C51B5">
            <w:pPr>
              <w:pStyle w:val="Tabletext"/>
              <w:keepNext/>
              <w:keepLines/>
            </w:pPr>
            <w:r w:rsidRPr="007756E0">
              <w:t xml:space="preserve">Antenna </w:t>
            </w:r>
            <w:r w:rsidR="00DD10CB" w:rsidRPr="007756E0">
              <w:t xml:space="preserve">height </w:t>
            </w:r>
            <w:r w:rsidRPr="007756E0">
              <w:t>(m)</w:t>
            </w:r>
          </w:p>
        </w:tc>
        <w:tc>
          <w:tcPr>
            <w:tcW w:w="1984" w:type="dxa"/>
          </w:tcPr>
          <w:p w14:paraId="6A0D88EC" w14:textId="4325B897" w:rsidR="00D14D3D" w:rsidRPr="007756E0" w:rsidRDefault="00D14D3D" w:rsidP="009C51B5">
            <w:pPr>
              <w:pStyle w:val="Tabletext"/>
              <w:keepNext/>
              <w:keepLines/>
              <w:jc w:val="center"/>
            </w:pPr>
            <w:r w:rsidRPr="007756E0">
              <w:t>&lt;</w:t>
            </w:r>
            <w:r w:rsidR="00685B3C" w:rsidRPr="007756E0">
              <w:t xml:space="preserve"> </w:t>
            </w:r>
            <w:r w:rsidRPr="007756E0">
              <w:t>5</w:t>
            </w:r>
          </w:p>
        </w:tc>
        <w:tc>
          <w:tcPr>
            <w:tcW w:w="1985" w:type="dxa"/>
          </w:tcPr>
          <w:p w14:paraId="244ABD6F" w14:textId="53DAE859" w:rsidR="00D14D3D" w:rsidRPr="007756E0" w:rsidRDefault="00D14D3D" w:rsidP="009C51B5">
            <w:pPr>
              <w:pStyle w:val="Tabletext"/>
              <w:keepNext/>
              <w:keepLines/>
              <w:jc w:val="center"/>
            </w:pPr>
            <w:r w:rsidRPr="007756E0">
              <w:t>&lt;</w:t>
            </w:r>
            <w:r w:rsidR="00685B3C" w:rsidRPr="007756E0">
              <w:t xml:space="preserve"> </w:t>
            </w:r>
            <w:r w:rsidRPr="007756E0">
              <w:t>5</w:t>
            </w:r>
          </w:p>
        </w:tc>
        <w:tc>
          <w:tcPr>
            <w:tcW w:w="1985" w:type="dxa"/>
          </w:tcPr>
          <w:p w14:paraId="62521880" w14:textId="5FA55B11" w:rsidR="00D14D3D" w:rsidRPr="007756E0" w:rsidRDefault="00D14D3D" w:rsidP="009C51B5">
            <w:pPr>
              <w:pStyle w:val="Tabletext"/>
              <w:keepNext/>
              <w:keepLines/>
              <w:jc w:val="center"/>
            </w:pPr>
            <w:r w:rsidRPr="007756E0">
              <w:t>&lt;</w:t>
            </w:r>
            <w:r w:rsidR="00685B3C" w:rsidRPr="007756E0">
              <w:t xml:space="preserve"> </w:t>
            </w:r>
            <w:r w:rsidRPr="007756E0">
              <w:t>5</w:t>
            </w:r>
          </w:p>
        </w:tc>
      </w:tr>
      <w:tr w:rsidR="00D14D3D" w:rsidRPr="007756E0" w14:paraId="489AEBAD" w14:textId="77777777" w:rsidTr="009C51B5">
        <w:trPr>
          <w:jc w:val="center"/>
        </w:trPr>
        <w:tc>
          <w:tcPr>
            <w:tcW w:w="2835" w:type="dxa"/>
          </w:tcPr>
          <w:p w14:paraId="6D9DD553" w14:textId="77777777" w:rsidR="00D14D3D" w:rsidRPr="007756E0" w:rsidRDefault="00D14D3D" w:rsidP="009C51B5">
            <w:pPr>
              <w:pStyle w:val="Tabletext"/>
              <w:keepNext/>
              <w:keepLines/>
            </w:pPr>
            <w:r w:rsidRPr="007756E0">
              <w:t>Channel BW (MHz)</w:t>
            </w:r>
          </w:p>
        </w:tc>
        <w:tc>
          <w:tcPr>
            <w:tcW w:w="1984" w:type="dxa"/>
          </w:tcPr>
          <w:p w14:paraId="5B0DD327" w14:textId="77777777" w:rsidR="00D14D3D" w:rsidRPr="007756E0" w:rsidRDefault="00D14D3D" w:rsidP="009C51B5">
            <w:pPr>
              <w:pStyle w:val="Tabletext"/>
              <w:keepNext/>
              <w:keepLines/>
              <w:jc w:val="center"/>
            </w:pPr>
            <w:r w:rsidRPr="007756E0">
              <w:t>2.0</w:t>
            </w:r>
          </w:p>
        </w:tc>
        <w:tc>
          <w:tcPr>
            <w:tcW w:w="1985" w:type="dxa"/>
          </w:tcPr>
          <w:p w14:paraId="3C6A75A1" w14:textId="77777777" w:rsidR="00D14D3D" w:rsidRPr="007756E0" w:rsidRDefault="00D14D3D" w:rsidP="009C51B5">
            <w:pPr>
              <w:pStyle w:val="Tabletext"/>
              <w:keepNext/>
              <w:keepLines/>
              <w:jc w:val="center"/>
            </w:pPr>
            <w:r w:rsidRPr="007756E0">
              <w:t>16</w:t>
            </w:r>
          </w:p>
        </w:tc>
        <w:tc>
          <w:tcPr>
            <w:tcW w:w="1985" w:type="dxa"/>
          </w:tcPr>
          <w:p w14:paraId="5B2F81FF" w14:textId="77777777" w:rsidR="00D14D3D" w:rsidRPr="007756E0" w:rsidRDefault="00D14D3D" w:rsidP="009C51B5">
            <w:pPr>
              <w:pStyle w:val="Tabletext"/>
              <w:keepNext/>
              <w:keepLines/>
              <w:jc w:val="center"/>
              <w:rPr>
                <w:rFonts w:eastAsia="SimSun"/>
                <w:lang w:eastAsia="zh-CN"/>
              </w:rPr>
            </w:pPr>
            <w:r w:rsidRPr="007756E0">
              <w:rPr>
                <w:rFonts w:eastAsia="SimSun"/>
                <w:lang w:eastAsia="zh-CN"/>
              </w:rPr>
              <w:t>0.5</w:t>
            </w:r>
          </w:p>
        </w:tc>
      </w:tr>
      <w:tr w:rsidR="00D14D3D" w:rsidRPr="007756E0" w14:paraId="62CE6B08" w14:textId="77777777" w:rsidTr="009C51B5">
        <w:trPr>
          <w:jc w:val="center"/>
        </w:trPr>
        <w:tc>
          <w:tcPr>
            <w:tcW w:w="2835" w:type="dxa"/>
          </w:tcPr>
          <w:p w14:paraId="7A503618" w14:textId="77777777" w:rsidR="00D14D3D" w:rsidRPr="007756E0" w:rsidRDefault="00D14D3D" w:rsidP="009C51B5">
            <w:pPr>
              <w:pStyle w:val="Tabletext"/>
              <w:keepNext/>
              <w:keepLines/>
            </w:pPr>
            <w:r w:rsidRPr="007756E0">
              <w:t>Applications</w:t>
            </w:r>
          </w:p>
        </w:tc>
        <w:tc>
          <w:tcPr>
            <w:tcW w:w="1984" w:type="dxa"/>
          </w:tcPr>
          <w:p w14:paraId="72382649" w14:textId="77777777" w:rsidR="00D14D3D" w:rsidRPr="007756E0" w:rsidRDefault="00D14D3D" w:rsidP="009C51B5">
            <w:pPr>
              <w:pStyle w:val="Tabletext"/>
              <w:keepNext/>
              <w:keepLines/>
              <w:jc w:val="center"/>
            </w:pPr>
            <w:r w:rsidRPr="007756E0">
              <w:t>4, 5</w:t>
            </w:r>
          </w:p>
        </w:tc>
        <w:tc>
          <w:tcPr>
            <w:tcW w:w="1985" w:type="dxa"/>
          </w:tcPr>
          <w:p w14:paraId="6F21AA30" w14:textId="77777777" w:rsidR="00D14D3D" w:rsidRPr="007756E0" w:rsidRDefault="00D14D3D" w:rsidP="009C51B5">
            <w:pPr>
              <w:pStyle w:val="Tabletext"/>
              <w:keepNext/>
              <w:keepLines/>
              <w:jc w:val="center"/>
            </w:pPr>
            <w:r w:rsidRPr="007756E0">
              <w:t>1</w:t>
            </w:r>
            <w:r w:rsidRPr="007756E0">
              <w:noBreakHyphen/>
              <w:t>8 (PNT)</w:t>
            </w:r>
          </w:p>
        </w:tc>
        <w:tc>
          <w:tcPr>
            <w:tcW w:w="1985" w:type="dxa"/>
          </w:tcPr>
          <w:p w14:paraId="798AF463" w14:textId="77777777" w:rsidR="00D14D3D" w:rsidRPr="007756E0" w:rsidRDefault="00D14D3D" w:rsidP="009C51B5">
            <w:pPr>
              <w:pStyle w:val="Tabletext"/>
              <w:keepNext/>
              <w:keepLines/>
              <w:jc w:val="center"/>
              <w:rPr>
                <w:rFonts w:eastAsia="SimSun"/>
                <w:lang w:eastAsia="zh-CN"/>
              </w:rPr>
            </w:pPr>
            <w:r w:rsidRPr="007756E0">
              <w:rPr>
                <w:rFonts w:eastAsia="SimSun"/>
                <w:lang w:eastAsia="zh-CN"/>
              </w:rPr>
              <w:t>1, 2</w:t>
            </w:r>
          </w:p>
        </w:tc>
      </w:tr>
    </w:tbl>
    <w:p w14:paraId="23ECEF7E" w14:textId="77777777" w:rsidR="00D14D3D" w:rsidRPr="007756E0" w:rsidRDefault="00D14D3D" w:rsidP="00D14D3D">
      <w:pPr>
        <w:pStyle w:val="Tablefin"/>
      </w:pPr>
    </w:p>
    <w:p w14:paraId="53AC8997" w14:textId="70DB857D" w:rsidR="00D14D3D" w:rsidRPr="007756E0" w:rsidRDefault="00507822" w:rsidP="00D14D3D">
      <w:pPr>
        <w:pStyle w:val="TableNo"/>
      </w:pPr>
      <w:r w:rsidRPr="007756E0">
        <w:t>TABLE 8</w:t>
      </w:r>
    </w:p>
    <w:p w14:paraId="1D275760" w14:textId="77777777" w:rsidR="00D14D3D" w:rsidRPr="007756E0" w:rsidRDefault="00D14D3D" w:rsidP="00D14D3D">
      <w:pPr>
        <w:pStyle w:val="Tabletitle"/>
      </w:pPr>
      <w:r w:rsidRPr="007756E0">
        <w:t>Lunar surface transmitter characteristics to lunar orbit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1575"/>
        <w:gridCol w:w="1674"/>
        <w:gridCol w:w="1674"/>
        <w:gridCol w:w="1675"/>
      </w:tblGrid>
      <w:tr w:rsidR="00D14D3D" w:rsidRPr="007756E0" w14:paraId="2A51FBB0" w14:textId="77777777" w:rsidTr="009C51B5">
        <w:trPr>
          <w:jc w:val="center"/>
        </w:trPr>
        <w:tc>
          <w:tcPr>
            <w:tcW w:w="1574" w:type="pct"/>
          </w:tcPr>
          <w:p w14:paraId="094FB879" w14:textId="77777777" w:rsidR="00D14D3D" w:rsidRPr="007756E0" w:rsidRDefault="00D14D3D" w:rsidP="00F81C8D">
            <w:pPr>
              <w:pStyle w:val="Tablehead"/>
            </w:pPr>
            <w:r w:rsidRPr="007756E0">
              <w:t>Band (MHz)</w:t>
            </w:r>
          </w:p>
        </w:tc>
        <w:tc>
          <w:tcPr>
            <w:tcW w:w="818" w:type="pct"/>
          </w:tcPr>
          <w:p w14:paraId="5264AF15" w14:textId="48F7C87A" w:rsidR="00D14D3D" w:rsidRPr="007756E0" w:rsidRDefault="00D14D3D" w:rsidP="00F81C8D">
            <w:pPr>
              <w:pStyle w:val="Tablehead"/>
              <w:rPr>
                <w:rFonts w:asciiTheme="majorBidi" w:hAnsiTheme="majorBidi" w:cstheme="majorBidi"/>
                <w:bCs/>
              </w:rPr>
            </w:pPr>
            <w:r w:rsidRPr="007756E0">
              <w:t>406</w:t>
            </w:r>
            <w:r w:rsidRPr="007756E0">
              <w:noBreakHyphen/>
              <w:t>406.1</w:t>
            </w:r>
            <w:r w:rsidR="006A3CAF" w:rsidRPr="007756E0">
              <w:t xml:space="preserve"> </w:t>
            </w:r>
            <w:r w:rsidR="006A3CAF" w:rsidRPr="007756E0">
              <w:rPr>
                <w:vertAlign w:val="superscript"/>
              </w:rPr>
              <w:t>(1)</w:t>
            </w:r>
          </w:p>
        </w:tc>
        <w:tc>
          <w:tcPr>
            <w:tcW w:w="869" w:type="pct"/>
          </w:tcPr>
          <w:p w14:paraId="7B9D8A26" w14:textId="59AE52E9" w:rsidR="00D14D3D" w:rsidRPr="007756E0" w:rsidRDefault="00D14D3D" w:rsidP="00F81C8D">
            <w:pPr>
              <w:pStyle w:val="Tablehead"/>
              <w:rPr>
                <w:rFonts w:asciiTheme="majorBidi" w:hAnsiTheme="majorBidi" w:cstheme="majorBidi"/>
                <w:bCs/>
              </w:rPr>
            </w:pPr>
            <w:r w:rsidRPr="007756E0">
              <w:t>440</w:t>
            </w:r>
            <w:r w:rsidRPr="007756E0">
              <w:noBreakHyphen/>
              <w:t>450</w:t>
            </w:r>
            <w:r w:rsidR="00D53A59" w:rsidRPr="007756E0">
              <w:t xml:space="preserve"> </w:t>
            </w:r>
            <w:r w:rsidR="00D53A59" w:rsidRPr="007756E0">
              <w:rPr>
                <w:vertAlign w:val="superscript"/>
              </w:rPr>
              <w:t>(1)</w:t>
            </w:r>
          </w:p>
        </w:tc>
        <w:tc>
          <w:tcPr>
            <w:tcW w:w="869" w:type="pct"/>
          </w:tcPr>
          <w:p w14:paraId="08AF3B4F" w14:textId="72CB1ED8" w:rsidR="00D14D3D" w:rsidRPr="007756E0" w:rsidRDefault="00D14D3D" w:rsidP="00AE40E3">
            <w:pPr>
              <w:pStyle w:val="Tablehead"/>
            </w:pPr>
            <w:r w:rsidRPr="007756E0">
              <w:rPr>
                <w:rFonts w:eastAsia="SimSun"/>
              </w:rPr>
              <w:t>8 450</w:t>
            </w:r>
            <w:r w:rsidRPr="007756E0">
              <w:rPr>
                <w:rFonts w:eastAsia="SimSun"/>
              </w:rPr>
              <w:noBreakHyphen/>
              <w:t>8 500</w:t>
            </w:r>
            <w:r w:rsidR="00AE40E3" w:rsidRPr="007756E0">
              <w:rPr>
                <w:rFonts w:eastAsia="SimSun"/>
              </w:rPr>
              <w:br/>
            </w:r>
            <w:r w:rsidRPr="007756E0">
              <w:t>System A</w:t>
            </w:r>
          </w:p>
        </w:tc>
        <w:tc>
          <w:tcPr>
            <w:tcW w:w="869" w:type="pct"/>
            <w:shd w:val="clear" w:color="auto" w:fill="auto"/>
          </w:tcPr>
          <w:p w14:paraId="4B703299" w14:textId="04454652" w:rsidR="00D14D3D" w:rsidRPr="007756E0" w:rsidRDefault="00D14D3D" w:rsidP="00AE40E3">
            <w:pPr>
              <w:pStyle w:val="Tablehead"/>
            </w:pPr>
            <w:r w:rsidRPr="007756E0">
              <w:rPr>
                <w:rFonts w:eastAsia="SimSun"/>
              </w:rPr>
              <w:t>8 450</w:t>
            </w:r>
            <w:r w:rsidRPr="007756E0">
              <w:rPr>
                <w:rFonts w:eastAsia="SimSun"/>
              </w:rPr>
              <w:noBreakHyphen/>
              <w:t>8 500</w:t>
            </w:r>
            <w:r w:rsidR="00AE40E3" w:rsidRPr="007756E0">
              <w:rPr>
                <w:rFonts w:eastAsia="SimSun"/>
              </w:rPr>
              <w:br/>
            </w:r>
            <w:r w:rsidRPr="007756E0">
              <w:t>System B</w:t>
            </w:r>
          </w:p>
        </w:tc>
      </w:tr>
      <w:tr w:rsidR="00D14D3D" w:rsidRPr="007756E0" w14:paraId="3D3230F4" w14:textId="77777777" w:rsidTr="009C51B5">
        <w:trPr>
          <w:jc w:val="center"/>
        </w:trPr>
        <w:tc>
          <w:tcPr>
            <w:tcW w:w="1574" w:type="pct"/>
          </w:tcPr>
          <w:p w14:paraId="26315C31" w14:textId="13DC31E7" w:rsidR="00D14D3D" w:rsidRPr="007756E0" w:rsidRDefault="00D14D3D" w:rsidP="009C51B5">
            <w:pPr>
              <w:pStyle w:val="Tabletext"/>
            </w:pPr>
            <w:r w:rsidRPr="007756E0">
              <w:t xml:space="preserve">Beam </w:t>
            </w:r>
            <w:r w:rsidR="00D53A59" w:rsidRPr="007756E0">
              <w:t>type</w:t>
            </w:r>
          </w:p>
        </w:tc>
        <w:tc>
          <w:tcPr>
            <w:tcW w:w="818" w:type="pct"/>
          </w:tcPr>
          <w:p w14:paraId="4EAA81B1" w14:textId="77777777" w:rsidR="00D14D3D" w:rsidRPr="007756E0" w:rsidRDefault="00D14D3D" w:rsidP="009C51B5">
            <w:pPr>
              <w:pStyle w:val="Tabletext"/>
              <w:jc w:val="center"/>
            </w:pPr>
            <w:r w:rsidRPr="007756E0">
              <w:t>Fixed</w:t>
            </w:r>
          </w:p>
        </w:tc>
        <w:tc>
          <w:tcPr>
            <w:tcW w:w="869" w:type="pct"/>
          </w:tcPr>
          <w:p w14:paraId="7E3E3E7C" w14:textId="77777777" w:rsidR="00D14D3D" w:rsidRPr="007756E0" w:rsidRDefault="00D14D3D" w:rsidP="009C51B5">
            <w:pPr>
              <w:pStyle w:val="Tabletext"/>
              <w:jc w:val="center"/>
            </w:pPr>
            <w:r w:rsidRPr="007756E0">
              <w:t>Fixed</w:t>
            </w:r>
          </w:p>
        </w:tc>
        <w:tc>
          <w:tcPr>
            <w:tcW w:w="869" w:type="pct"/>
          </w:tcPr>
          <w:p w14:paraId="34F01D6C" w14:textId="77777777" w:rsidR="00D14D3D" w:rsidRPr="007756E0" w:rsidRDefault="00D14D3D" w:rsidP="009C51B5">
            <w:pPr>
              <w:pStyle w:val="Tabletext"/>
              <w:jc w:val="center"/>
            </w:pPr>
            <w:r w:rsidRPr="007756E0">
              <w:rPr>
                <w:rFonts w:eastAsia="SimSun"/>
                <w:lang w:eastAsia="zh-CN"/>
              </w:rPr>
              <w:t>Omni</w:t>
            </w:r>
          </w:p>
        </w:tc>
        <w:tc>
          <w:tcPr>
            <w:tcW w:w="869" w:type="pct"/>
            <w:shd w:val="clear" w:color="auto" w:fill="auto"/>
          </w:tcPr>
          <w:p w14:paraId="7AA5942B" w14:textId="77777777" w:rsidR="00D14D3D" w:rsidRPr="007756E0" w:rsidRDefault="00D14D3D" w:rsidP="009C51B5">
            <w:pPr>
              <w:pStyle w:val="Tabletext"/>
              <w:jc w:val="center"/>
              <w:rPr>
                <w:lang w:eastAsia="zh-CN"/>
              </w:rPr>
            </w:pPr>
            <w:r w:rsidRPr="007756E0">
              <w:rPr>
                <w:rFonts w:eastAsia="SimSun"/>
                <w:lang w:eastAsia="zh-CN"/>
              </w:rPr>
              <w:t>Fixed</w:t>
            </w:r>
          </w:p>
        </w:tc>
      </w:tr>
      <w:tr w:rsidR="00D14D3D" w:rsidRPr="007756E0" w14:paraId="5C9C759F" w14:textId="77777777" w:rsidTr="009C51B5">
        <w:trPr>
          <w:jc w:val="center"/>
        </w:trPr>
        <w:tc>
          <w:tcPr>
            <w:tcW w:w="1574" w:type="pct"/>
          </w:tcPr>
          <w:p w14:paraId="498CD9E1" w14:textId="77777777" w:rsidR="00D14D3D" w:rsidRPr="007756E0" w:rsidRDefault="00D14D3D" w:rsidP="009C51B5">
            <w:pPr>
              <w:pStyle w:val="Tabletext"/>
            </w:pPr>
            <w:r w:rsidRPr="007756E0">
              <w:t>Polarization</w:t>
            </w:r>
          </w:p>
        </w:tc>
        <w:tc>
          <w:tcPr>
            <w:tcW w:w="818" w:type="pct"/>
          </w:tcPr>
          <w:p w14:paraId="3B8F7364" w14:textId="77777777" w:rsidR="00D14D3D" w:rsidRPr="007756E0" w:rsidRDefault="00D14D3D" w:rsidP="009C51B5">
            <w:pPr>
              <w:pStyle w:val="Tabletext"/>
              <w:jc w:val="center"/>
            </w:pPr>
            <w:r w:rsidRPr="007756E0">
              <w:t>CP</w:t>
            </w:r>
          </w:p>
        </w:tc>
        <w:tc>
          <w:tcPr>
            <w:tcW w:w="869" w:type="pct"/>
          </w:tcPr>
          <w:p w14:paraId="094A9754" w14:textId="77777777" w:rsidR="00D14D3D" w:rsidRPr="007756E0" w:rsidRDefault="00D14D3D" w:rsidP="009C51B5">
            <w:pPr>
              <w:pStyle w:val="Tabletext"/>
              <w:jc w:val="center"/>
            </w:pPr>
            <w:r w:rsidRPr="007756E0">
              <w:t>CP</w:t>
            </w:r>
          </w:p>
        </w:tc>
        <w:tc>
          <w:tcPr>
            <w:tcW w:w="869" w:type="pct"/>
          </w:tcPr>
          <w:p w14:paraId="0D9C1662" w14:textId="77777777" w:rsidR="00D14D3D" w:rsidRPr="007756E0" w:rsidRDefault="00D14D3D" w:rsidP="009C51B5">
            <w:pPr>
              <w:pStyle w:val="Tabletext"/>
              <w:jc w:val="center"/>
            </w:pPr>
            <w:r w:rsidRPr="007756E0">
              <w:rPr>
                <w:rFonts w:eastAsia="SimSun"/>
                <w:lang w:eastAsia="zh-CN"/>
              </w:rPr>
              <w:t>CP</w:t>
            </w:r>
          </w:p>
        </w:tc>
        <w:tc>
          <w:tcPr>
            <w:tcW w:w="869" w:type="pct"/>
            <w:shd w:val="clear" w:color="auto" w:fill="auto"/>
          </w:tcPr>
          <w:p w14:paraId="38136F2A" w14:textId="77777777" w:rsidR="00D14D3D" w:rsidRPr="007756E0" w:rsidRDefault="00D14D3D" w:rsidP="009C51B5">
            <w:pPr>
              <w:pStyle w:val="Tabletext"/>
              <w:jc w:val="center"/>
              <w:rPr>
                <w:lang w:eastAsia="zh-CN"/>
              </w:rPr>
            </w:pPr>
            <w:r w:rsidRPr="007756E0">
              <w:rPr>
                <w:rFonts w:eastAsia="SimSun"/>
                <w:lang w:eastAsia="zh-CN"/>
              </w:rPr>
              <w:t>CP</w:t>
            </w:r>
          </w:p>
        </w:tc>
      </w:tr>
      <w:tr w:rsidR="00D14D3D" w:rsidRPr="007756E0" w14:paraId="3A45B77B" w14:textId="77777777" w:rsidTr="009C51B5">
        <w:trPr>
          <w:jc w:val="center"/>
        </w:trPr>
        <w:tc>
          <w:tcPr>
            <w:tcW w:w="1574" w:type="pct"/>
          </w:tcPr>
          <w:p w14:paraId="79594D05" w14:textId="6D441916" w:rsidR="00D14D3D" w:rsidRPr="007756E0" w:rsidRDefault="00D14D3D" w:rsidP="009C51B5">
            <w:pPr>
              <w:pStyle w:val="Tabletext"/>
            </w:pPr>
            <w:r w:rsidRPr="007756E0">
              <w:t xml:space="preserve">Peak </w:t>
            </w:r>
            <w:r w:rsidR="00C719D5" w:rsidRPr="007756E0">
              <w:t xml:space="preserve">gain </w:t>
            </w:r>
            <w:r w:rsidRPr="007756E0">
              <w:t>(</w:t>
            </w:r>
            <w:proofErr w:type="spellStart"/>
            <w:r w:rsidRPr="007756E0">
              <w:t>dBi</w:t>
            </w:r>
            <w:proofErr w:type="spellEnd"/>
            <w:r w:rsidRPr="007756E0">
              <w:t>)</w:t>
            </w:r>
          </w:p>
        </w:tc>
        <w:tc>
          <w:tcPr>
            <w:tcW w:w="818" w:type="pct"/>
          </w:tcPr>
          <w:p w14:paraId="71ECA71C" w14:textId="77777777" w:rsidR="00D14D3D" w:rsidRPr="007756E0" w:rsidRDefault="00D14D3D" w:rsidP="009C51B5">
            <w:pPr>
              <w:pStyle w:val="Tabletext"/>
              <w:jc w:val="center"/>
            </w:pPr>
            <w:r w:rsidRPr="007756E0">
              <w:t>0.0</w:t>
            </w:r>
          </w:p>
        </w:tc>
        <w:tc>
          <w:tcPr>
            <w:tcW w:w="869" w:type="pct"/>
          </w:tcPr>
          <w:p w14:paraId="1ED3C566" w14:textId="77777777" w:rsidR="00D14D3D" w:rsidRPr="007756E0" w:rsidRDefault="00D14D3D" w:rsidP="009C51B5">
            <w:pPr>
              <w:pStyle w:val="Tabletext"/>
              <w:jc w:val="center"/>
            </w:pPr>
            <w:r w:rsidRPr="007756E0">
              <w:t>0.0</w:t>
            </w:r>
          </w:p>
        </w:tc>
        <w:tc>
          <w:tcPr>
            <w:tcW w:w="869" w:type="pct"/>
          </w:tcPr>
          <w:p w14:paraId="3D48A702" w14:textId="52922EBF" w:rsidR="00D14D3D" w:rsidRPr="007756E0" w:rsidRDefault="0037151B" w:rsidP="009C51B5">
            <w:pPr>
              <w:pStyle w:val="Tabletext"/>
              <w:jc w:val="center"/>
              <w:rPr>
                <w:rFonts w:eastAsia="SimSun"/>
                <w:lang w:eastAsia="zh-CN"/>
              </w:rPr>
            </w:pPr>
            <w:r w:rsidRPr="007756E0">
              <w:rPr>
                <w:rFonts w:eastAsia="SimSun"/>
                <w:lang w:eastAsia="zh-CN"/>
              </w:rPr>
              <w:t>−</w:t>
            </w:r>
            <w:r w:rsidR="00D14D3D" w:rsidRPr="007756E0">
              <w:rPr>
                <w:rFonts w:eastAsia="SimSun"/>
                <w:lang w:eastAsia="zh-CN"/>
              </w:rPr>
              <w:t>4</w:t>
            </w:r>
          </w:p>
        </w:tc>
        <w:tc>
          <w:tcPr>
            <w:tcW w:w="869" w:type="pct"/>
          </w:tcPr>
          <w:p w14:paraId="273BC01C" w14:textId="77777777" w:rsidR="00D14D3D" w:rsidRPr="007756E0" w:rsidRDefault="00D14D3D" w:rsidP="009C51B5">
            <w:pPr>
              <w:pStyle w:val="Tabletext"/>
              <w:jc w:val="center"/>
              <w:rPr>
                <w:rFonts w:eastAsia="SimSun"/>
                <w:lang w:eastAsia="zh-CN"/>
              </w:rPr>
            </w:pPr>
            <w:r w:rsidRPr="007756E0">
              <w:rPr>
                <w:rFonts w:eastAsia="SimSun"/>
                <w:lang w:eastAsia="zh-CN"/>
              </w:rPr>
              <w:t>15</w:t>
            </w:r>
          </w:p>
        </w:tc>
      </w:tr>
      <w:tr w:rsidR="00D14D3D" w:rsidRPr="007756E0" w14:paraId="37BFBA38" w14:textId="77777777" w:rsidTr="009C51B5">
        <w:trPr>
          <w:jc w:val="center"/>
        </w:trPr>
        <w:tc>
          <w:tcPr>
            <w:tcW w:w="1574" w:type="pct"/>
          </w:tcPr>
          <w:p w14:paraId="1F9CC433" w14:textId="36594D85" w:rsidR="00D14D3D" w:rsidRPr="007756E0" w:rsidRDefault="00D14D3D" w:rsidP="009C51B5">
            <w:pPr>
              <w:pStyle w:val="Tabletext"/>
            </w:pPr>
            <w:r w:rsidRPr="007756E0">
              <w:t xml:space="preserve">Max. EIRP </w:t>
            </w:r>
            <w:r w:rsidR="00C719D5" w:rsidRPr="007756E0">
              <w:t xml:space="preserve">density </w:t>
            </w:r>
            <w:r w:rsidRPr="007756E0">
              <w:t>(</w:t>
            </w:r>
            <w:proofErr w:type="spellStart"/>
            <w:r w:rsidRPr="007756E0">
              <w:t>dBW</w:t>
            </w:r>
            <w:proofErr w:type="spellEnd"/>
            <w:r w:rsidRPr="007756E0">
              <w:t>/Hz)</w:t>
            </w:r>
          </w:p>
        </w:tc>
        <w:tc>
          <w:tcPr>
            <w:tcW w:w="818" w:type="pct"/>
          </w:tcPr>
          <w:p w14:paraId="5C1F9C30" w14:textId="76150F98" w:rsidR="00D14D3D" w:rsidRPr="007756E0" w:rsidRDefault="0037151B" w:rsidP="009C51B5">
            <w:pPr>
              <w:pStyle w:val="Tabletext"/>
              <w:jc w:val="center"/>
            </w:pPr>
            <w:r w:rsidRPr="007756E0">
              <w:rPr>
                <w:rFonts w:eastAsia="SimSun"/>
              </w:rPr>
              <w:t>−</w:t>
            </w:r>
            <w:r w:rsidR="00D14D3D" w:rsidRPr="007756E0">
              <w:t>27.5</w:t>
            </w:r>
          </w:p>
        </w:tc>
        <w:tc>
          <w:tcPr>
            <w:tcW w:w="869" w:type="pct"/>
          </w:tcPr>
          <w:p w14:paraId="43B7B81A" w14:textId="2D35AB60" w:rsidR="00D14D3D" w:rsidRPr="007756E0" w:rsidRDefault="0037151B" w:rsidP="009C51B5">
            <w:pPr>
              <w:pStyle w:val="Tabletext"/>
              <w:jc w:val="center"/>
            </w:pPr>
            <w:r w:rsidRPr="007756E0">
              <w:rPr>
                <w:rFonts w:eastAsia="SimSun"/>
              </w:rPr>
              <w:t>−</w:t>
            </w:r>
            <w:r w:rsidR="00D14D3D" w:rsidRPr="007756E0">
              <w:t>61.0</w:t>
            </w:r>
          </w:p>
        </w:tc>
        <w:tc>
          <w:tcPr>
            <w:tcW w:w="869" w:type="pct"/>
          </w:tcPr>
          <w:p w14:paraId="7A1E8F0A" w14:textId="33797B05" w:rsidR="00D14D3D" w:rsidRPr="007756E0" w:rsidRDefault="0037151B" w:rsidP="009C51B5">
            <w:pPr>
              <w:pStyle w:val="Tabletext"/>
              <w:jc w:val="center"/>
              <w:rPr>
                <w:rFonts w:eastAsia="SimSun"/>
                <w:lang w:eastAsia="zh-CN"/>
              </w:rPr>
            </w:pPr>
            <w:r w:rsidRPr="007756E0">
              <w:rPr>
                <w:rFonts w:eastAsia="SimSun"/>
                <w:lang w:eastAsia="zh-CN"/>
              </w:rPr>
              <w:t>−</w:t>
            </w:r>
            <w:r w:rsidR="00D14D3D" w:rsidRPr="007756E0">
              <w:rPr>
                <w:rFonts w:eastAsia="SimSun"/>
                <w:lang w:eastAsia="zh-CN"/>
              </w:rPr>
              <w:t>54.5</w:t>
            </w:r>
          </w:p>
        </w:tc>
        <w:tc>
          <w:tcPr>
            <w:tcW w:w="869" w:type="pct"/>
          </w:tcPr>
          <w:p w14:paraId="01626B6C" w14:textId="0240CDD1" w:rsidR="00D14D3D" w:rsidRPr="007756E0" w:rsidRDefault="0037151B" w:rsidP="009C51B5">
            <w:pPr>
              <w:pStyle w:val="Tabletext"/>
              <w:jc w:val="center"/>
              <w:rPr>
                <w:rFonts w:eastAsia="SimSun"/>
                <w:lang w:eastAsia="zh-CN"/>
              </w:rPr>
            </w:pPr>
            <w:r w:rsidRPr="007756E0">
              <w:rPr>
                <w:rFonts w:eastAsia="SimSun"/>
                <w:lang w:eastAsia="zh-CN"/>
              </w:rPr>
              <w:t>−</w:t>
            </w:r>
            <w:r w:rsidR="00D14D3D" w:rsidRPr="007756E0">
              <w:rPr>
                <w:rFonts w:eastAsia="SimSun"/>
                <w:lang w:eastAsia="zh-CN"/>
              </w:rPr>
              <w:t>45</w:t>
            </w:r>
          </w:p>
        </w:tc>
      </w:tr>
      <w:tr w:rsidR="00D14D3D" w:rsidRPr="007756E0" w14:paraId="78847B07" w14:textId="77777777" w:rsidTr="009C51B5">
        <w:trPr>
          <w:jc w:val="center"/>
        </w:trPr>
        <w:tc>
          <w:tcPr>
            <w:tcW w:w="1574" w:type="pct"/>
          </w:tcPr>
          <w:p w14:paraId="5157C1B9" w14:textId="77777777" w:rsidR="00D14D3D" w:rsidRPr="007756E0" w:rsidRDefault="00D14D3D" w:rsidP="009C51B5">
            <w:pPr>
              <w:pStyle w:val="Tabletext"/>
            </w:pPr>
            <w:r w:rsidRPr="007756E0">
              <w:t>Max. EIRP (</w:t>
            </w:r>
            <w:proofErr w:type="spellStart"/>
            <w:r w:rsidRPr="007756E0">
              <w:t>dBW</w:t>
            </w:r>
            <w:proofErr w:type="spellEnd"/>
            <w:r w:rsidRPr="007756E0">
              <w:t>)</w:t>
            </w:r>
          </w:p>
        </w:tc>
        <w:tc>
          <w:tcPr>
            <w:tcW w:w="818" w:type="pct"/>
          </w:tcPr>
          <w:p w14:paraId="2EAFB12C" w14:textId="77777777" w:rsidR="00D14D3D" w:rsidRPr="007756E0" w:rsidRDefault="00D14D3D" w:rsidP="009C51B5">
            <w:pPr>
              <w:pStyle w:val="Tabletext"/>
              <w:jc w:val="center"/>
            </w:pPr>
            <w:r w:rsidRPr="007756E0">
              <w:t>2.5</w:t>
            </w:r>
          </w:p>
        </w:tc>
        <w:tc>
          <w:tcPr>
            <w:tcW w:w="869" w:type="pct"/>
          </w:tcPr>
          <w:p w14:paraId="252CAC18" w14:textId="77777777" w:rsidR="00D14D3D" w:rsidRPr="007756E0" w:rsidRDefault="00D14D3D" w:rsidP="009C51B5">
            <w:pPr>
              <w:pStyle w:val="Tabletext"/>
              <w:jc w:val="center"/>
            </w:pPr>
            <w:r w:rsidRPr="007756E0">
              <w:t>2.0</w:t>
            </w:r>
          </w:p>
        </w:tc>
        <w:tc>
          <w:tcPr>
            <w:tcW w:w="869" w:type="pct"/>
          </w:tcPr>
          <w:p w14:paraId="3DD2D6A8" w14:textId="77777777" w:rsidR="00D14D3D" w:rsidRPr="007756E0" w:rsidRDefault="00D14D3D" w:rsidP="009C51B5">
            <w:pPr>
              <w:pStyle w:val="Tabletext"/>
              <w:jc w:val="center"/>
            </w:pPr>
            <w:r w:rsidRPr="007756E0">
              <w:rPr>
                <w:rFonts w:eastAsia="SimSun"/>
                <w:lang w:eastAsia="zh-CN"/>
              </w:rPr>
              <w:t>‒1.5</w:t>
            </w:r>
          </w:p>
        </w:tc>
        <w:tc>
          <w:tcPr>
            <w:tcW w:w="869" w:type="pct"/>
          </w:tcPr>
          <w:p w14:paraId="5C81BEE0" w14:textId="77777777" w:rsidR="00D14D3D" w:rsidRPr="007756E0" w:rsidRDefault="00D14D3D" w:rsidP="009C51B5">
            <w:pPr>
              <w:pStyle w:val="Tabletext"/>
              <w:jc w:val="center"/>
              <w:rPr>
                <w:rFonts w:eastAsia="SimSun"/>
                <w:lang w:eastAsia="zh-CN"/>
              </w:rPr>
            </w:pPr>
            <w:r w:rsidRPr="007756E0">
              <w:rPr>
                <w:rFonts w:eastAsia="SimSun"/>
                <w:lang w:eastAsia="zh-CN"/>
              </w:rPr>
              <w:t>22</w:t>
            </w:r>
          </w:p>
        </w:tc>
      </w:tr>
      <w:tr w:rsidR="00D14D3D" w:rsidRPr="007756E0" w14:paraId="3490F238" w14:textId="77777777" w:rsidTr="009C51B5">
        <w:trPr>
          <w:jc w:val="center"/>
        </w:trPr>
        <w:tc>
          <w:tcPr>
            <w:tcW w:w="1574" w:type="pct"/>
          </w:tcPr>
          <w:p w14:paraId="0D70ABB7" w14:textId="31726B7D" w:rsidR="00D14D3D" w:rsidRPr="007756E0" w:rsidRDefault="00D14D3D" w:rsidP="009C51B5">
            <w:pPr>
              <w:pStyle w:val="Tabletext"/>
            </w:pPr>
            <w:r w:rsidRPr="007756E0">
              <w:t xml:space="preserve">Antenna </w:t>
            </w:r>
            <w:r w:rsidR="00C719D5" w:rsidRPr="007756E0">
              <w:t xml:space="preserve">height </w:t>
            </w:r>
            <w:r w:rsidRPr="007756E0">
              <w:t>(m)</w:t>
            </w:r>
          </w:p>
        </w:tc>
        <w:tc>
          <w:tcPr>
            <w:tcW w:w="818" w:type="pct"/>
          </w:tcPr>
          <w:p w14:paraId="36783BCF" w14:textId="2A81AB1D" w:rsidR="00D14D3D" w:rsidRPr="007756E0" w:rsidRDefault="00D14D3D" w:rsidP="009C51B5">
            <w:pPr>
              <w:pStyle w:val="Tabletext"/>
              <w:jc w:val="center"/>
            </w:pPr>
            <w:r w:rsidRPr="007756E0">
              <w:t>&lt;</w:t>
            </w:r>
            <w:r w:rsidR="00685B3C" w:rsidRPr="007756E0">
              <w:t xml:space="preserve"> </w:t>
            </w:r>
            <w:r w:rsidRPr="007756E0">
              <w:t>5</w:t>
            </w:r>
          </w:p>
        </w:tc>
        <w:tc>
          <w:tcPr>
            <w:tcW w:w="869" w:type="pct"/>
          </w:tcPr>
          <w:p w14:paraId="3D9B541C" w14:textId="72B9797D" w:rsidR="00D14D3D" w:rsidRPr="007756E0" w:rsidRDefault="00D14D3D" w:rsidP="009C51B5">
            <w:pPr>
              <w:pStyle w:val="Tabletext"/>
              <w:jc w:val="center"/>
            </w:pPr>
            <w:r w:rsidRPr="007756E0">
              <w:t>&lt;</w:t>
            </w:r>
            <w:r w:rsidR="00685B3C" w:rsidRPr="007756E0">
              <w:t xml:space="preserve"> </w:t>
            </w:r>
            <w:r w:rsidRPr="007756E0">
              <w:t>5</w:t>
            </w:r>
          </w:p>
        </w:tc>
        <w:tc>
          <w:tcPr>
            <w:tcW w:w="869" w:type="pct"/>
          </w:tcPr>
          <w:p w14:paraId="0AF67CD5" w14:textId="68663959" w:rsidR="00D14D3D" w:rsidRPr="007756E0" w:rsidRDefault="00D14D3D" w:rsidP="009C51B5">
            <w:pPr>
              <w:pStyle w:val="Tabletext"/>
              <w:jc w:val="center"/>
            </w:pPr>
            <w:r w:rsidRPr="007756E0">
              <w:t>&lt;</w:t>
            </w:r>
            <w:r w:rsidR="00685B3C" w:rsidRPr="007756E0">
              <w:t xml:space="preserve"> </w:t>
            </w:r>
            <w:r w:rsidRPr="007756E0">
              <w:t>5</w:t>
            </w:r>
          </w:p>
        </w:tc>
        <w:tc>
          <w:tcPr>
            <w:tcW w:w="869" w:type="pct"/>
          </w:tcPr>
          <w:p w14:paraId="2D1FB5DF" w14:textId="6BF63E87" w:rsidR="00D14D3D" w:rsidRPr="007756E0" w:rsidRDefault="00D14D3D" w:rsidP="009C51B5">
            <w:pPr>
              <w:pStyle w:val="Tabletext"/>
              <w:jc w:val="center"/>
            </w:pPr>
            <w:r w:rsidRPr="007756E0">
              <w:t>&lt;</w:t>
            </w:r>
            <w:r w:rsidR="00685B3C" w:rsidRPr="007756E0">
              <w:t xml:space="preserve"> </w:t>
            </w:r>
            <w:r w:rsidRPr="007756E0">
              <w:t>5</w:t>
            </w:r>
          </w:p>
        </w:tc>
      </w:tr>
      <w:tr w:rsidR="00D14D3D" w:rsidRPr="007756E0" w14:paraId="4A4FE5D9" w14:textId="77777777" w:rsidTr="009C51B5">
        <w:trPr>
          <w:jc w:val="center"/>
        </w:trPr>
        <w:tc>
          <w:tcPr>
            <w:tcW w:w="1574" w:type="pct"/>
          </w:tcPr>
          <w:p w14:paraId="37A92FC0" w14:textId="77777777" w:rsidR="00D14D3D" w:rsidRPr="007756E0" w:rsidRDefault="00D14D3D" w:rsidP="009C51B5">
            <w:pPr>
              <w:pStyle w:val="Tabletext"/>
            </w:pPr>
            <w:r w:rsidRPr="007756E0">
              <w:t>Channel BW (MHz)</w:t>
            </w:r>
          </w:p>
        </w:tc>
        <w:tc>
          <w:tcPr>
            <w:tcW w:w="818" w:type="pct"/>
          </w:tcPr>
          <w:p w14:paraId="7099B7AE" w14:textId="77777777" w:rsidR="00D14D3D" w:rsidRPr="007756E0" w:rsidRDefault="00D14D3D" w:rsidP="009C51B5">
            <w:pPr>
              <w:pStyle w:val="Tabletext"/>
              <w:jc w:val="center"/>
            </w:pPr>
            <w:r w:rsidRPr="007756E0">
              <w:t>0.05</w:t>
            </w:r>
          </w:p>
        </w:tc>
        <w:tc>
          <w:tcPr>
            <w:tcW w:w="869" w:type="pct"/>
          </w:tcPr>
          <w:p w14:paraId="542893BB" w14:textId="77777777" w:rsidR="00D14D3D" w:rsidRPr="007756E0" w:rsidRDefault="00D14D3D" w:rsidP="009C51B5">
            <w:pPr>
              <w:pStyle w:val="Tabletext"/>
              <w:jc w:val="center"/>
            </w:pPr>
            <w:r w:rsidRPr="007756E0">
              <w:t>2.0</w:t>
            </w:r>
          </w:p>
        </w:tc>
        <w:tc>
          <w:tcPr>
            <w:tcW w:w="869" w:type="pct"/>
          </w:tcPr>
          <w:p w14:paraId="33B86126" w14:textId="77777777" w:rsidR="00D14D3D" w:rsidRPr="007756E0" w:rsidRDefault="00D14D3D" w:rsidP="009C51B5">
            <w:pPr>
              <w:pStyle w:val="Tabletext"/>
              <w:jc w:val="center"/>
              <w:rPr>
                <w:rFonts w:eastAsia="SimSun"/>
                <w:lang w:eastAsia="zh-CN"/>
              </w:rPr>
            </w:pPr>
            <w:r w:rsidRPr="007756E0">
              <w:rPr>
                <w:rFonts w:eastAsia="SimSun"/>
                <w:lang w:eastAsia="zh-CN"/>
              </w:rPr>
              <w:t>0.2</w:t>
            </w:r>
          </w:p>
        </w:tc>
        <w:tc>
          <w:tcPr>
            <w:tcW w:w="869" w:type="pct"/>
          </w:tcPr>
          <w:p w14:paraId="4373BE14" w14:textId="77777777" w:rsidR="00D14D3D" w:rsidRPr="007756E0" w:rsidRDefault="00D14D3D" w:rsidP="009C51B5">
            <w:pPr>
              <w:pStyle w:val="Tabletext"/>
              <w:jc w:val="center"/>
              <w:rPr>
                <w:rFonts w:eastAsia="SimSun"/>
                <w:lang w:eastAsia="zh-CN"/>
              </w:rPr>
            </w:pPr>
            <w:r w:rsidRPr="007756E0">
              <w:rPr>
                <w:rFonts w:eastAsia="SimSun"/>
                <w:lang w:eastAsia="zh-CN"/>
              </w:rPr>
              <w:t>5.0</w:t>
            </w:r>
          </w:p>
        </w:tc>
      </w:tr>
      <w:tr w:rsidR="00D14D3D" w:rsidRPr="007756E0" w14:paraId="0884AE60" w14:textId="77777777" w:rsidTr="009C51B5">
        <w:trPr>
          <w:jc w:val="center"/>
        </w:trPr>
        <w:tc>
          <w:tcPr>
            <w:tcW w:w="1574" w:type="pct"/>
          </w:tcPr>
          <w:p w14:paraId="763194D7" w14:textId="77777777" w:rsidR="00D14D3D" w:rsidRPr="007756E0" w:rsidRDefault="00D14D3D" w:rsidP="009C51B5">
            <w:pPr>
              <w:pStyle w:val="Tabletext"/>
            </w:pPr>
            <w:r w:rsidRPr="007756E0">
              <w:t>Applications</w:t>
            </w:r>
          </w:p>
        </w:tc>
        <w:tc>
          <w:tcPr>
            <w:tcW w:w="818" w:type="pct"/>
          </w:tcPr>
          <w:p w14:paraId="6727E23B" w14:textId="77777777" w:rsidR="00D14D3D" w:rsidRPr="007756E0" w:rsidRDefault="00D14D3D" w:rsidP="009C51B5">
            <w:pPr>
              <w:pStyle w:val="Tabletext"/>
              <w:jc w:val="center"/>
            </w:pPr>
            <w:r w:rsidRPr="007756E0">
              <w:t>4, 5</w:t>
            </w:r>
          </w:p>
        </w:tc>
        <w:tc>
          <w:tcPr>
            <w:tcW w:w="869" w:type="pct"/>
          </w:tcPr>
          <w:p w14:paraId="001EE175" w14:textId="77777777" w:rsidR="00D14D3D" w:rsidRPr="007756E0" w:rsidRDefault="00D14D3D" w:rsidP="009C51B5">
            <w:pPr>
              <w:pStyle w:val="Tabletext"/>
              <w:jc w:val="center"/>
            </w:pPr>
            <w:r w:rsidRPr="007756E0">
              <w:t>4, 5</w:t>
            </w:r>
          </w:p>
        </w:tc>
        <w:tc>
          <w:tcPr>
            <w:tcW w:w="869" w:type="pct"/>
          </w:tcPr>
          <w:p w14:paraId="3BBBE7D2" w14:textId="55FE4CEA" w:rsidR="00D14D3D" w:rsidRPr="007756E0" w:rsidRDefault="00D14D3D" w:rsidP="009C51B5">
            <w:pPr>
              <w:pStyle w:val="Tabletext"/>
              <w:jc w:val="center"/>
              <w:rPr>
                <w:rFonts w:eastAsia="SimSun"/>
                <w:lang w:eastAsia="zh-CN"/>
              </w:rPr>
            </w:pPr>
            <w:r w:rsidRPr="007756E0">
              <w:rPr>
                <w:rFonts w:eastAsia="SimSun"/>
                <w:lang w:eastAsia="zh-CN"/>
              </w:rPr>
              <w:t>1,</w:t>
            </w:r>
            <w:r w:rsidR="00B4507B" w:rsidRPr="007756E0">
              <w:rPr>
                <w:rFonts w:eastAsia="SimSun"/>
                <w:lang w:eastAsia="zh-CN"/>
              </w:rPr>
              <w:t xml:space="preserve"> </w:t>
            </w:r>
            <w:r w:rsidRPr="007756E0">
              <w:rPr>
                <w:rFonts w:eastAsia="SimSun"/>
                <w:lang w:eastAsia="zh-CN"/>
              </w:rPr>
              <w:t>2</w:t>
            </w:r>
          </w:p>
        </w:tc>
        <w:tc>
          <w:tcPr>
            <w:tcW w:w="869" w:type="pct"/>
          </w:tcPr>
          <w:p w14:paraId="32B94479" w14:textId="2DD523DD" w:rsidR="00D14D3D" w:rsidRPr="007756E0" w:rsidRDefault="00D14D3D" w:rsidP="009C51B5">
            <w:pPr>
              <w:pStyle w:val="Tabletext"/>
              <w:jc w:val="center"/>
              <w:rPr>
                <w:rFonts w:eastAsia="SimSun"/>
                <w:lang w:eastAsia="zh-CN"/>
              </w:rPr>
            </w:pPr>
            <w:r w:rsidRPr="007756E0">
              <w:rPr>
                <w:rFonts w:eastAsia="SimSun"/>
                <w:lang w:eastAsia="zh-CN"/>
              </w:rPr>
              <w:t>1,</w:t>
            </w:r>
            <w:r w:rsidR="00B4507B" w:rsidRPr="007756E0">
              <w:rPr>
                <w:rFonts w:eastAsia="SimSun"/>
                <w:lang w:eastAsia="zh-CN"/>
              </w:rPr>
              <w:t xml:space="preserve"> </w:t>
            </w:r>
            <w:r w:rsidRPr="007756E0">
              <w:rPr>
                <w:rFonts w:eastAsia="SimSun"/>
                <w:lang w:eastAsia="zh-CN"/>
              </w:rPr>
              <w:t>2</w:t>
            </w:r>
          </w:p>
        </w:tc>
      </w:tr>
      <w:tr w:rsidR="00D14D3D" w:rsidRPr="002605EF" w14:paraId="00561A21" w14:textId="77777777" w:rsidTr="009C51B5">
        <w:trPr>
          <w:jc w:val="center"/>
        </w:trPr>
        <w:tc>
          <w:tcPr>
            <w:tcW w:w="1574" w:type="pct"/>
          </w:tcPr>
          <w:p w14:paraId="6522593D" w14:textId="342071FF" w:rsidR="00D14D3D" w:rsidRPr="007756E0" w:rsidRDefault="00D14D3D" w:rsidP="009C51B5">
            <w:pPr>
              <w:pStyle w:val="Tabletext"/>
            </w:pPr>
            <w:r w:rsidRPr="007756E0">
              <w:t xml:space="preserve">Transmit </w:t>
            </w:r>
            <w:r w:rsidR="00C719D5" w:rsidRPr="007756E0">
              <w:t>antenna pattern</w:t>
            </w:r>
          </w:p>
        </w:tc>
        <w:tc>
          <w:tcPr>
            <w:tcW w:w="818" w:type="pct"/>
          </w:tcPr>
          <w:p w14:paraId="71C6541F" w14:textId="77777777" w:rsidR="00D14D3D" w:rsidRPr="007756E0" w:rsidRDefault="00D14D3D" w:rsidP="009C51B5">
            <w:pPr>
              <w:pStyle w:val="Tabletext"/>
              <w:jc w:val="center"/>
            </w:pPr>
            <w:r w:rsidRPr="007756E0">
              <w:t>ND</w:t>
            </w:r>
          </w:p>
        </w:tc>
        <w:tc>
          <w:tcPr>
            <w:tcW w:w="869" w:type="pct"/>
          </w:tcPr>
          <w:p w14:paraId="609616BB" w14:textId="77777777" w:rsidR="00D14D3D" w:rsidRPr="007756E0" w:rsidRDefault="00D14D3D" w:rsidP="009C51B5">
            <w:pPr>
              <w:pStyle w:val="Tabletext"/>
              <w:jc w:val="center"/>
            </w:pPr>
            <w:r w:rsidRPr="007756E0">
              <w:t>ND</w:t>
            </w:r>
          </w:p>
        </w:tc>
        <w:tc>
          <w:tcPr>
            <w:tcW w:w="869" w:type="pct"/>
          </w:tcPr>
          <w:p w14:paraId="78F2EC4E" w14:textId="77777777" w:rsidR="00D14D3D" w:rsidRPr="007756E0" w:rsidRDefault="00D14D3D" w:rsidP="009C51B5">
            <w:pPr>
              <w:pStyle w:val="Tabletext"/>
              <w:jc w:val="center"/>
              <w:rPr>
                <w:rFonts w:eastAsia="SimSun"/>
                <w:lang w:eastAsia="zh-CN"/>
              </w:rPr>
            </w:pPr>
            <w:r w:rsidRPr="007756E0">
              <w:rPr>
                <w:rFonts w:eastAsia="SimSun"/>
                <w:lang w:eastAsia="zh-CN"/>
              </w:rPr>
              <w:t>ND</w:t>
            </w:r>
          </w:p>
        </w:tc>
        <w:tc>
          <w:tcPr>
            <w:tcW w:w="869" w:type="pct"/>
          </w:tcPr>
          <w:p w14:paraId="1A606D84" w14:textId="77777777" w:rsidR="00D14D3D" w:rsidRPr="002605EF" w:rsidRDefault="00D14D3D" w:rsidP="009C51B5">
            <w:pPr>
              <w:pStyle w:val="Tabletext"/>
              <w:jc w:val="center"/>
              <w:rPr>
                <w:rFonts w:eastAsia="SimSun"/>
                <w:lang w:val="fr-CH" w:eastAsia="zh-CN"/>
              </w:rPr>
            </w:pPr>
            <w:r w:rsidRPr="002605EF">
              <w:rPr>
                <w:rFonts w:eastAsia="SimSun"/>
                <w:lang w:val="fr-CH" w:eastAsia="zh-CN"/>
              </w:rPr>
              <w:t>Rec. ITU</w:t>
            </w:r>
            <w:r w:rsidRPr="002605EF">
              <w:rPr>
                <w:rFonts w:eastAsia="SimSun"/>
                <w:lang w:val="fr-CH" w:eastAsia="zh-CN"/>
              </w:rPr>
              <w:noBreakHyphen/>
              <w:t>R S.672</w:t>
            </w:r>
            <w:r w:rsidRPr="002605EF">
              <w:rPr>
                <w:rFonts w:eastAsia="SimSun"/>
                <w:lang w:val="fr-CH" w:eastAsia="zh-CN"/>
              </w:rPr>
              <w:noBreakHyphen/>
              <w:t xml:space="preserve">4 </w:t>
            </w:r>
            <w:r w:rsidRPr="002605EF">
              <w:rPr>
                <w:rFonts w:eastAsia="SimSun"/>
                <w:lang w:val="fr-CH" w:eastAsia="zh-CN"/>
              </w:rPr>
              <w:br/>
            </w:r>
            <w:r w:rsidRPr="002605EF">
              <w:rPr>
                <w:lang w:val="fr-CH"/>
              </w:rPr>
              <w:t>(Ls= −20 dB)</w:t>
            </w:r>
          </w:p>
        </w:tc>
      </w:tr>
      <w:tr w:rsidR="00D14D3D" w:rsidRPr="007756E0" w14:paraId="7D2742C9" w14:textId="77777777" w:rsidTr="00B4507B">
        <w:trPr>
          <w:jc w:val="center"/>
        </w:trPr>
        <w:tc>
          <w:tcPr>
            <w:tcW w:w="1574" w:type="pct"/>
            <w:tcBorders>
              <w:bottom w:val="single" w:sz="4" w:space="0" w:color="auto"/>
            </w:tcBorders>
          </w:tcPr>
          <w:p w14:paraId="023507CF" w14:textId="480C6815" w:rsidR="00D14D3D" w:rsidRPr="007756E0" w:rsidRDefault="00D14D3D" w:rsidP="009C51B5">
            <w:pPr>
              <w:pStyle w:val="Tabletext"/>
            </w:pPr>
            <w:r w:rsidRPr="007756E0">
              <w:t xml:space="preserve">Deployment </w:t>
            </w:r>
            <w:r w:rsidR="00CE76F3" w:rsidRPr="007756E0">
              <w:t>characteristics</w:t>
            </w:r>
          </w:p>
        </w:tc>
        <w:tc>
          <w:tcPr>
            <w:tcW w:w="818" w:type="pct"/>
            <w:tcBorders>
              <w:bottom w:val="single" w:sz="4" w:space="0" w:color="auto"/>
            </w:tcBorders>
          </w:tcPr>
          <w:p w14:paraId="47793CEF" w14:textId="77777777" w:rsidR="00D14D3D" w:rsidRPr="007756E0" w:rsidRDefault="00D14D3D" w:rsidP="009C51B5">
            <w:pPr>
              <w:pStyle w:val="Tabletext"/>
              <w:jc w:val="center"/>
            </w:pPr>
            <w:r w:rsidRPr="007756E0">
              <w:t>Emergency beacon; random locations on the lunar surface</w:t>
            </w:r>
          </w:p>
        </w:tc>
        <w:tc>
          <w:tcPr>
            <w:tcW w:w="869" w:type="pct"/>
            <w:tcBorders>
              <w:bottom w:val="single" w:sz="4" w:space="0" w:color="auto"/>
            </w:tcBorders>
          </w:tcPr>
          <w:p w14:paraId="11236F89" w14:textId="15D9E7A0" w:rsidR="00D14D3D" w:rsidRPr="007756E0" w:rsidRDefault="00D14D3D" w:rsidP="009C51B5">
            <w:pPr>
              <w:pStyle w:val="Tabletext"/>
              <w:jc w:val="center"/>
            </w:pPr>
            <w:r w:rsidRPr="007756E0">
              <w:t>1</w:t>
            </w:r>
            <w:r w:rsidRPr="007756E0">
              <w:noBreakHyphen/>
              <w:t>4 transmitters per activity cluster</w:t>
            </w:r>
          </w:p>
          <w:p w14:paraId="177AA2B4" w14:textId="77777777" w:rsidR="00D14D3D" w:rsidRPr="007756E0" w:rsidRDefault="00D14D3D" w:rsidP="009C51B5">
            <w:pPr>
              <w:pStyle w:val="Tabletext"/>
              <w:jc w:val="center"/>
            </w:pPr>
            <w:r w:rsidRPr="007756E0">
              <w:t>5% activity factor</w:t>
            </w:r>
          </w:p>
        </w:tc>
        <w:tc>
          <w:tcPr>
            <w:tcW w:w="869" w:type="pct"/>
            <w:tcBorders>
              <w:bottom w:val="single" w:sz="4" w:space="0" w:color="auto"/>
            </w:tcBorders>
          </w:tcPr>
          <w:p w14:paraId="56C09540" w14:textId="6397A231" w:rsidR="00D14D3D" w:rsidRPr="007756E0" w:rsidRDefault="00D14D3D" w:rsidP="009C51B5">
            <w:pPr>
              <w:pStyle w:val="Tabletext"/>
              <w:jc w:val="center"/>
            </w:pPr>
            <w:r w:rsidRPr="007756E0">
              <w:t>1</w:t>
            </w:r>
            <w:r w:rsidRPr="007756E0">
              <w:noBreakHyphen/>
              <w:t>4 transmitters per activity cluster</w:t>
            </w:r>
          </w:p>
          <w:p w14:paraId="352AAB7E" w14:textId="77777777" w:rsidR="00D14D3D" w:rsidRPr="007756E0" w:rsidRDefault="00D14D3D" w:rsidP="009C51B5">
            <w:pPr>
              <w:pStyle w:val="Tabletext"/>
              <w:jc w:val="center"/>
              <w:rPr>
                <w:rFonts w:eastAsia="SimSun"/>
                <w:lang w:eastAsia="zh-CN"/>
              </w:rPr>
            </w:pPr>
            <w:r w:rsidRPr="007756E0">
              <w:t>5% activity factor</w:t>
            </w:r>
          </w:p>
        </w:tc>
        <w:tc>
          <w:tcPr>
            <w:tcW w:w="869" w:type="pct"/>
            <w:tcBorders>
              <w:bottom w:val="single" w:sz="4" w:space="0" w:color="auto"/>
            </w:tcBorders>
          </w:tcPr>
          <w:p w14:paraId="4101C230" w14:textId="77777777" w:rsidR="00D14D3D" w:rsidRPr="007756E0" w:rsidRDefault="00D14D3D" w:rsidP="009C51B5">
            <w:pPr>
              <w:pStyle w:val="Tabletext"/>
              <w:jc w:val="center"/>
              <w:rPr>
                <w:rFonts w:eastAsia="SimSun"/>
                <w:lang w:eastAsia="zh-CN"/>
              </w:rPr>
            </w:pPr>
            <w:r w:rsidRPr="007756E0">
              <w:rPr>
                <w:rFonts w:eastAsia="SimSun"/>
                <w:lang w:eastAsia="zh-CN"/>
              </w:rPr>
              <w:t>1</w:t>
            </w:r>
            <w:r w:rsidRPr="007756E0">
              <w:rPr>
                <w:rFonts w:eastAsia="SimSun"/>
                <w:lang w:eastAsia="zh-CN"/>
              </w:rPr>
              <w:noBreakHyphen/>
              <w:t>2 transmitters per activity cluster</w:t>
            </w:r>
          </w:p>
          <w:p w14:paraId="7B8374DD" w14:textId="77777777" w:rsidR="00D14D3D" w:rsidRPr="007756E0" w:rsidRDefault="00D14D3D" w:rsidP="009C51B5">
            <w:pPr>
              <w:pStyle w:val="Tabletext"/>
              <w:jc w:val="center"/>
              <w:rPr>
                <w:rFonts w:eastAsia="SimSun"/>
                <w:lang w:eastAsia="zh-CN"/>
              </w:rPr>
            </w:pPr>
            <w:r w:rsidRPr="007756E0">
              <w:rPr>
                <w:rFonts w:eastAsia="SimSun"/>
                <w:lang w:eastAsia="zh-CN"/>
              </w:rPr>
              <w:t>10% activity factor</w:t>
            </w:r>
          </w:p>
        </w:tc>
      </w:tr>
      <w:tr w:rsidR="00D14D3D" w:rsidRPr="007756E0" w14:paraId="5B1D9186" w14:textId="77777777" w:rsidTr="00B4507B">
        <w:trPr>
          <w:jc w:val="center"/>
        </w:trPr>
        <w:tc>
          <w:tcPr>
            <w:tcW w:w="5000" w:type="pct"/>
            <w:gridSpan w:val="5"/>
            <w:tcBorders>
              <w:top w:val="single" w:sz="4" w:space="0" w:color="auto"/>
              <w:left w:val="nil"/>
              <w:bottom w:val="nil"/>
              <w:right w:val="nil"/>
            </w:tcBorders>
          </w:tcPr>
          <w:p w14:paraId="663A06A3" w14:textId="1E9562AC" w:rsidR="00D14D3D" w:rsidRPr="007756E0" w:rsidRDefault="006A3CAF" w:rsidP="009C51B5">
            <w:pPr>
              <w:pStyle w:val="Tablelegend"/>
              <w:rPr>
                <w:rFonts w:asciiTheme="majorBidi" w:eastAsia="SimSun" w:hAnsiTheme="majorBidi" w:cstheme="majorBidi"/>
                <w:lang w:eastAsia="zh-CN"/>
              </w:rPr>
            </w:pPr>
            <w:r w:rsidRPr="007756E0">
              <w:rPr>
                <w:vertAlign w:val="superscript"/>
              </w:rPr>
              <w:t>(1)</w:t>
            </w:r>
            <w:r w:rsidR="00D14D3D" w:rsidRPr="007756E0">
              <w:tab/>
              <w:t>Outside of SZM only.</w:t>
            </w:r>
          </w:p>
        </w:tc>
      </w:tr>
    </w:tbl>
    <w:p w14:paraId="1864BA9E" w14:textId="77777777" w:rsidR="00D14D3D" w:rsidRPr="007756E0" w:rsidRDefault="00D14D3D" w:rsidP="009C51B5">
      <w:pPr>
        <w:pStyle w:val="Tablefin"/>
      </w:pPr>
    </w:p>
    <w:p w14:paraId="6B57F951" w14:textId="1700E5A4" w:rsidR="00D14D3D" w:rsidRPr="007756E0" w:rsidRDefault="00507822" w:rsidP="009C51B5">
      <w:pPr>
        <w:pStyle w:val="TableNo"/>
        <w:keepLines/>
      </w:pPr>
      <w:r w:rsidRPr="007756E0">
        <w:lastRenderedPageBreak/>
        <w:t>TABLE 9</w:t>
      </w:r>
    </w:p>
    <w:p w14:paraId="290481ED" w14:textId="77777777" w:rsidR="00D14D3D" w:rsidRPr="007756E0" w:rsidRDefault="00D14D3D" w:rsidP="009C51B5">
      <w:pPr>
        <w:pStyle w:val="Tabletitle"/>
        <w:keepLines/>
      </w:pPr>
      <w:r w:rsidRPr="007756E0">
        <w:t>Lunar orbit space station receiver characteristics from lunar surface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1985"/>
        <w:gridCol w:w="1985"/>
        <w:gridCol w:w="1985"/>
      </w:tblGrid>
      <w:tr w:rsidR="00D14D3D" w:rsidRPr="007756E0" w14:paraId="241B2D47" w14:textId="77777777" w:rsidTr="009C51B5">
        <w:trPr>
          <w:tblHeader/>
          <w:jc w:val="center"/>
        </w:trPr>
        <w:tc>
          <w:tcPr>
            <w:tcW w:w="2899" w:type="dxa"/>
          </w:tcPr>
          <w:p w14:paraId="2CF93159" w14:textId="77777777" w:rsidR="00D14D3D" w:rsidRPr="007756E0" w:rsidRDefault="00D14D3D" w:rsidP="009C51B5">
            <w:pPr>
              <w:pStyle w:val="Tablehead"/>
              <w:keepLines/>
            </w:pPr>
            <w:r w:rsidRPr="007756E0">
              <w:t>Band (MHz)</w:t>
            </w:r>
          </w:p>
        </w:tc>
        <w:tc>
          <w:tcPr>
            <w:tcW w:w="1985" w:type="dxa"/>
          </w:tcPr>
          <w:p w14:paraId="6EE6EB69" w14:textId="77777777" w:rsidR="00D14D3D" w:rsidRPr="007756E0" w:rsidRDefault="00D14D3D" w:rsidP="009C51B5">
            <w:pPr>
              <w:pStyle w:val="Tablehead"/>
              <w:keepLines/>
            </w:pPr>
            <w:r w:rsidRPr="007756E0">
              <w:t>406</w:t>
            </w:r>
            <w:r w:rsidRPr="007756E0">
              <w:noBreakHyphen/>
              <w:t>406.1</w:t>
            </w:r>
          </w:p>
        </w:tc>
        <w:tc>
          <w:tcPr>
            <w:tcW w:w="1985" w:type="dxa"/>
          </w:tcPr>
          <w:p w14:paraId="2BE2114F" w14:textId="77777777" w:rsidR="00D14D3D" w:rsidRPr="007756E0" w:rsidRDefault="00D14D3D" w:rsidP="009C51B5">
            <w:pPr>
              <w:pStyle w:val="Tablehead"/>
              <w:keepLines/>
            </w:pPr>
            <w:r w:rsidRPr="007756E0">
              <w:t>440</w:t>
            </w:r>
            <w:r w:rsidRPr="007756E0">
              <w:noBreakHyphen/>
              <w:t>450</w:t>
            </w:r>
          </w:p>
        </w:tc>
        <w:tc>
          <w:tcPr>
            <w:tcW w:w="1985" w:type="dxa"/>
          </w:tcPr>
          <w:p w14:paraId="1ABEC869" w14:textId="77777777" w:rsidR="00D14D3D" w:rsidRPr="007756E0" w:rsidRDefault="00D14D3D" w:rsidP="009C51B5">
            <w:pPr>
              <w:pStyle w:val="Tablehead"/>
              <w:keepLines/>
            </w:pPr>
            <w:r w:rsidRPr="007756E0">
              <w:rPr>
                <w:rFonts w:eastAsia="SimSun"/>
              </w:rPr>
              <w:t>8 450</w:t>
            </w:r>
            <w:r w:rsidRPr="007756E0">
              <w:rPr>
                <w:rFonts w:eastAsia="SimSun"/>
              </w:rPr>
              <w:noBreakHyphen/>
              <w:t>8 500</w:t>
            </w:r>
          </w:p>
        </w:tc>
      </w:tr>
      <w:tr w:rsidR="00D14D3D" w:rsidRPr="007756E0" w14:paraId="584D1F2A" w14:textId="77777777" w:rsidTr="009C51B5">
        <w:trPr>
          <w:jc w:val="center"/>
        </w:trPr>
        <w:tc>
          <w:tcPr>
            <w:tcW w:w="2899" w:type="dxa"/>
          </w:tcPr>
          <w:p w14:paraId="41A4BB0F" w14:textId="516F1CB3" w:rsidR="00D14D3D" w:rsidRPr="007756E0" w:rsidRDefault="00D14D3D" w:rsidP="009C51B5">
            <w:pPr>
              <w:pStyle w:val="Tabletext"/>
              <w:keepNext/>
              <w:keepLines/>
            </w:pPr>
            <w:r w:rsidRPr="007756E0">
              <w:t xml:space="preserve">Beam </w:t>
            </w:r>
            <w:r w:rsidR="009D0D7A" w:rsidRPr="007756E0">
              <w:t>type</w:t>
            </w:r>
          </w:p>
        </w:tc>
        <w:tc>
          <w:tcPr>
            <w:tcW w:w="1985" w:type="dxa"/>
          </w:tcPr>
          <w:p w14:paraId="67A9061D" w14:textId="77777777" w:rsidR="00D14D3D" w:rsidRPr="007756E0" w:rsidRDefault="00D14D3D" w:rsidP="009C51B5">
            <w:pPr>
              <w:pStyle w:val="Tabletext"/>
              <w:keepNext/>
              <w:keepLines/>
              <w:jc w:val="center"/>
            </w:pPr>
            <w:r w:rsidRPr="007756E0">
              <w:t>Fixed</w:t>
            </w:r>
          </w:p>
        </w:tc>
        <w:tc>
          <w:tcPr>
            <w:tcW w:w="1985" w:type="dxa"/>
          </w:tcPr>
          <w:p w14:paraId="5A5C744E" w14:textId="77777777" w:rsidR="00D14D3D" w:rsidRPr="007756E0" w:rsidRDefault="00D14D3D" w:rsidP="009C51B5">
            <w:pPr>
              <w:pStyle w:val="Tabletext"/>
              <w:keepNext/>
              <w:keepLines/>
              <w:jc w:val="center"/>
            </w:pPr>
            <w:r w:rsidRPr="007756E0">
              <w:t>Fixed</w:t>
            </w:r>
          </w:p>
        </w:tc>
        <w:tc>
          <w:tcPr>
            <w:tcW w:w="1985" w:type="dxa"/>
          </w:tcPr>
          <w:p w14:paraId="27E6B226" w14:textId="77777777" w:rsidR="00D14D3D" w:rsidRPr="007756E0" w:rsidRDefault="00D14D3D" w:rsidP="009C51B5">
            <w:pPr>
              <w:pStyle w:val="Tabletext"/>
              <w:keepNext/>
              <w:keepLines/>
              <w:jc w:val="center"/>
            </w:pPr>
            <w:r w:rsidRPr="007756E0">
              <w:rPr>
                <w:rFonts w:eastAsia="SimSun"/>
                <w:lang w:eastAsia="zh-CN"/>
              </w:rPr>
              <w:t>Fixed</w:t>
            </w:r>
          </w:p>
        </w:tc>
      </w:tr>
      <w:tr w:rsidR="00D14D3D" w:rsidRPr="007756E0" w14:paraId="538B62E6" w14:textId="77777777" w:rsidTr="009C51B5">
        <w:trPr>
          <w:jc w:val="center"/>
        </w:trPr>
        <w:tc>
          <w:tcPr>
            <w:tcW w:w="2899" w:type="dxa"/>
          </w:tcPr>
          <w:p w14:paraId="21B1736A" w14:textId="77777777" w:rsidR="00D14D3D" w:rsidRPr="007756E0" w:rsidRDefault="00D14D3D" w:rsidP="009C51B5">
            <w:pPr>
              <w:pStyle w:val="Tabletext"/>
              <w:keepNext/>
              <w:keepLines/>
            </w:pPr>
            <w:r w:rsidRPr="007756E0">
              <w:t>Polarization</w:t>
            </w:r>
          </w:p>
        </w:tc>
        <w:tc>
          <w:tcPr>
            <w:tcW w:w="1985" w:type="dxa"/>
          </w:tcPr>
          <w:p w14:paraId="2FA5653A" w14:textId="77777777" w:rsidR="00D14D3D" w:rsidRPr="007756E0" w:rsidRDefault="00D14D3D" w:rsidP="009C51B5">
            <w:pPr>
              <w:pStyle w:val="Tabletext"/>
              <w:keepNext/>
              <w:keepLines/>
              <w:jc w:val="center"/>
            </w:pPr>
            <w:r w:rsidRPr="007756E0">
              <w:t>CP</w:t>
            </w:r>
          </w:p>
        </w:tc>
        <w:tc>
          <w:tcPr>
            <w:tcW w:w="1985" w:type="dxa"/>
          </w:tcPr>
          <w:p w14:paraId="772932FD" w14:textId="77777777" w:rsidR="00D14D3D" w:rsidRPr="007756E0" w:rsidRDefault="00D14D3D" w:rsidP="009C51B5">
            <w:pPr>
              <w:pStyle w:val="Tabletext"/>
              <w:keepNext/>
              <w:keepLines/>
              <w:jc w:val="center"/>
            </w:pPr>
            <w:r w:rsidRPr="007756E0">
              <w:t>CP</w:t>
            </w:r>
          </w:p>
        </w:tc>
        <w:tc>
          <w:tcPr>
            <w:tcW w:w="1985" w:type="dxa"/>
          </w:tcPr>
          <w:p w14:paraId="02961AB6" w14:textId="77777777" w:rsidR="00D14D3D" w:rsidRPr="007756E0" w:rsidRDefault="00D14D3D" w:rsidP="009C51B5">
            <w:pPr>
              <w:pStyle w:val="Tabletext"/>
              <w:keepNext/>
              <w:keepLines/>
              <w:jc w:val="center"/>
            </w:pPr>
            <w:r w:rsidRPr="007756E0">
              <w:rPr>
                <w:rFonts w:eastAsia="SimSun"/>
                <w:lang w:eastAsia="zh-CN"/>
              </w:rPr>
              <w:t>CP</w:t>
            </w:r>
          </w:p>
        </w:tc>
      </w:tr>
      <w:tr w:rsidR="00D14D3D" w:rsidRPr="007756E0" w14:paraId="77F00DD3" w14:textId="77777777" w:rsidTr="009C51B5">
        <w:trPr>
          <w:jc w:val="center"/>
        </w:trPr>
        <w:tc>
          <w:tcPr>
            <w:tcW w:w="2899" w:type="dxa"/>
          </w:tcPr>
          <w:p w14:paraId="255E06E6" w14:textId="53CEA997" w:rsidR="00D14D3D" w:rsidRPr="007756E0" w:rsidRDefault="00D14D3D" w:rsidP="009C51B5">
            <w:pPr>
              <w:pStyle w:val="Tabletext"/>
              <w:keepNext/>
              <w:keepLines/>
            </w:pPr>
            <w:r w:rsidRPr="007756E0">
              <w:t xml:space="preserve">Receive </w:t>
            </w:r>
            <w:r w:rsidR="009D0D7A" w:rsidRPr="007756E0">
              <w:t xml:space="preserve">gain </w:t>
            </w:r>
            <w:r w:rsidRPr="007756E0">
              <w:t>(</w:t>
            </w:r>
            <w:proofErr w:type="spellStart"/>
            <w:r w:rsidRPr="007756E0">
              <w:t>dBi</w:t>
            </w:r>
            <w:proofErr w:type="spellEnd"/>
            <w:r w:rsidRPr="007756E0">
              <w:t>)</w:t>
            </w:r>
          </w:p>
        </w:tc>
        <w:tc>
          <w:tcPr>
            <w:tcW w:w="1985" w:type="dxa"/>
          </w:tcPr>
          <w:p w14:paraId="233B5AE8" w14:textId="77777777" w:rsidR="00D14D3D" w:rsidRPr="007756E0" w:rsidRDefault="00D14D3D" w:rsidP="009C51B5">
            <w:pPr>
              <w:pStyle w:val="Tabletext"/>
              <w:keepNext/>
              <w:keepLines/>
              <w:jc w:val="center"/>
            </w:pPr>
            <w:r w:rsidRPr="007756E0">
              <w:t>0</w:t>
            </w:r>
          </w:p>
        </w:tc>
        <w:tc>
          <w:tcPr>
            <w:tcW w:w="1985" w:type="dxa"/>
          </w:tcPr>
          <w:p w14:paraId="371B3659" w14:textId="77777777" w:rsidR="00D14D3D" w:rsidRPr="007756E0" w:rsidRDefault="00D14D3D" w:rsidP="009C51B5">
            <w:pPr>
              <w:pStyle w:val="Tabletext"/>
              <w:keepNext/>
              <w:keepLines/>
              <w:jc w:val="center"/>
            </w:pPr>
            <w:r w:rsidRPr="007756E0">
              <w:t>0</w:t>
            </w:r>
          </w:p>
        </w:tc>
        <w:tc>
          <w:tcPr>
            <w:tcW w:w="1985" w:type="dxa"/>
          </w:tcPr>
          <w:p w14:paraId="2A00B36C" w14:textId="77777777" w:rsidR="00D14D3D" w:rsidRPr="007756E0" w:rsidRDefault="00D14D3D" w:rsidP="009C51B5">
            <w:pPr>
              <w:pStyle w:val="Tabletext"/>
              <w:keepNext/>
              <w:keepLines/>
              <w:jc w:val="center"/>
              <w:rPr>
                <w:rFonts w:eastAsia="SimSun"/>
                <w:lang w:eastAsia="zh-CN"/>
              </w:rPr>
            </w:pPr>
            <w:r w:rsidRPr="007756E0">
              <w:rPr>
                <w:rFonts w:eastAsia="SimSun"/>
                <w:lang w:eastAsia="zh-CN"/>
              </w:rPr>
              <w:t>47.5</w:t>
            </w:r>
          </w:p>
        </w:tc>
      </w:tr>
      <w:tr w:rsidR="00D14D3D" w:rsidRPr="007756E0" w14:paraId="7656F379" w14:textId="77777777" w:rsidTr="009C51B5">
        <w:trPr>
          <w:jc w:val="center"/>
        </w:trPr>
        <w:tc>
          <w:tcPr>
            <w:tcW w:w="2899" w:type="dxa"/>
          </w:tcPr>
          <w:p w14:paraId="4F4F3E74" w14:textId="77777777" w:rsidR="00D14D3D" w:rsidRPr="007756E0" w:rsidRDefault="00D14D3D" w:rsidP="009C51B5">
            <w:pPr>
              <w:pStyle w:val="Tabletext"/>
            </w:pPr>
            <w:r w:rsidRPr="007756E0">
              <w:t>G/T (dB/K)</w:t>
            </w:r>
          </w:p>
        </w:tc>
        <w:tc>
          <w:tcPr>
            <w:tcW w:w="1985" w:type="dxa"/>
          </w:tcPr>
          <w:p w14:paraId="2E1BCA13" w14:textId="65D4F218" w:rsidR="00D14D3D" w:rsidRPr="007756E0" w:rsidRDefault="00685B3C" w:rsidP="009C51B5">
            <w:pPr>
              <w:pStyle w:val="Tabletext"/>
              <w:jc w:val="center"/>
            </w:pPr>
            <w:r w:rsidRPr="007756E0">
              <w:t>−</w:t>
            </w:r>
            <w:r w:rsidR="00D14D3D" w:rsidRPr="007756E0">
              <w:t>26.4</w:t>
            </w:r>
          </w:p>
        </w:tc>
        <w:tc>
          <w:tcPr>
            <w:tcW w:w="1985" w:type="dxa"/>
          </w:tcPr>
          <w:p w14:paraId="7B23FDE3" w14:textId="2BF26E41" w:rsidR="00D14D3D" w:rsidRPr="007756E0" w:rsidRDefault="00685B3C" w:rsidP="009C51B5">
            <w:pPr>
              <w:pStyle w:val="Tabletext"/>
              <w:jc w:val="center"/>
            </w:pPr>
            <w:r w:rsidRPr="007756E0">
              <w:t>−</w:t>
            </w:r>
            <w:r w:rsidR="00D14D3D" w:rsidRPr="007756E0">
              <w:t>26.4</w:t>
            </w:r>
          </w:p>
        </w:tc>
        <w:tc>
          <w:tcPr>
            <w:tcW w:w="1985" w:type="dxa"/>
          </w:tcPr>
          <w:p w14:paraId="2ECFD624" w14:textId="77777777" w:rsidR="00D14D3D" w:rsidRPr="007756E0" w:rsidRDefault="00D14D3D" w:rsidP="009C51B5">
            <w:pPr>
              <w:pStyle w:val="Tabletext"/>
              <w:jc w:val="center"/>
              <w:rPr>
                <w:rFonts w:eastAsia="SimSun"/>
                <w:lang w:eastAsia="zh-CN"/>
              </w:rPr>
            </w:pPr>
            <w:r w:rsidRPr="007756E0">
              <w:rPr>
                <w:rFonts w:eastAsia="SimSun"/>
                <w:lang w:eastAsia="zh-CN"/>
              </w:rPr>
              <w:t>16</w:t>
            </w:r>
          </w:p>
        </w:tc>
      </w:tr>
      <w:tr w:rsidR="00D14D3D" w:rsidRPr="007756E0" w14:paraId="3D08D735" w14:textId="77777777" w:rsidTr="009C51B5">
        <w:trPr>
          <w:jc w:val="center"/>
        </w:trPr>
        <w:tc>
          <w:tcPr>
            <w:tcW w:w="2899" w:type="dxa"/>
          </w:tcPr>
          <w:p w14:paraId="00C76558" w14:textId="2DDEE482" w:rsidR="00D14D3D" w:rsidRPr="007756E0" w:rsidRDefault="00D14D3D" w:rsidP="009C51B5">
            <w:pPr>
              <w:pStyle w:val="Tabletext"/>
            </w:pPr>
            <w:r w:rsidRPr="007756E0">
              <w:t xml:space="preserve">Orbital </w:t>
            </w:r>
            <w:r w:rsidR="009D0D7A" w:rsidRPr="007756E0">
              <w:t>characteristics</w:t>
            </w:r>
          </w:p>
          <w:p w14:paraId="7C878229" w14:textId="77777777" w:rsidR="00D14D3D" w:rsidRPr="007756E0" w:rsidRDefault="00D14D3D" w:rsidP="009C51B5">
            <w:pPr>
              <w:pStyle w:val="Tabletext"/>
            </w:pPr>
            <w:r w:rsidRPr="007756E0">
              <w:tab/>
              <w:t>Apolune (km)</w:t>
            </w:r>
          </w:p>
          <w:p w14:paraId="75994AA4" w14:textId="77777777" w:rsidR="00D14D3D" w:rsidRPr="007756E0" w:rsidRDefault="00D14D3D" w:rsidP="009C51B5">
            <w:pPr>
              <w:pStyle w:val="Tabletext"/>
              <w:rPr>
                <w:rFonts w:asciiTheme="majorBidi" w:hAnsiTheme="majorBidi" w:cstheme="majorBidi"/>
              </w:rPr>
            </w:pPr>
            <w:r w:rsidRPr="007756E0">
              <w:tab/>
              <w:t>Perilune (km)</w:t>
            </w:r>
          </w:p>
        </w:tc>
        <w:tc>
          <w:tcPr>
            <w:tcW w:w="1985" w:type="dxa"/>
          </w:tcPr>
          <w:p w14:paraId="14D1629A" w14:textId="77777777" w:rsidR="00D14D3D" w:rsidRPr="007756E0" w:rsidRDefault="00D14D3D" w:rsidP="009C51B5">
            <w:pPr>
              <w:pStyle w:val="Tabletext"/>
              <w:jc w:val="center"/>
            </w:pPr>
          </w:p>
          <w:p w14:paraId="3FC06C83" w14:textId="77777777" w:rsidR="00D14D3D" w:rsidRPr="007756E0" w:rsidRDefault="00D14D3D" w:rsidP="009C51B5">
            <w:pPr>
              <w:pStyle w:val="Tabletext"/>
              <w:jc w:val="center"/>
            </w:pPr>
            <w:r w:rsidRPr="007756E0">
              <w:t>7 000</w:t>
            </w:r>
            <w:r w:rsidRPr="007756E0">
              <w:noBreakHyphen/>
              <w:t>11 000</w:t>
            </w:r>
          </w:p>
          <w:p w14:paraId="540FAAC4" w14:textId="77777777" w:rsidR="00D14D3D" w:rsidRPr="007756E0" w:rsidRDefault="00D14D3D" w:rsidP="009C51B5">
            <w:pPr>
              <w:pStyle w:val="Tabletext"/>
              <w:jc w:val="center"/>
            </w:pPr>
            <w:r w:rsidRPr="007756E0">
              <w:t>600</w:t>
            </w:r>
            <w:r w:rsidRPr="007756E0">
              <w:noBreakHyphen/>
              <w:t>2 700</w:t>
            </w:r>
          </w:p>
        </w:tc>
        <w:tc>
          <w:tcPr>
            <w:tcW w:w="1985" w:type="dxa"/>
          </w:tcPr>
          <w:p w14:paraId="7816FE7C" w14:textId="77777777" w:rsidR="00D14D3D" w:rsidRPr="007756E0" w:rsidRDefault="00D14D3D" w:rsidP="009C51B5">
            <w:pPr>
              <w:pStyle w:val="Tabletext"/>
              <w:jc w:val="center"/>
            </w:pPr>
          </w:p>
          <w:p w14:paraId="252DE0B9" w14:textId="77777777" w:rsidR="00D14D3D" w:rsidRPr="007756E0" w:rsidRDefault="00D14D3D" w:rsidP="009C51B5">
            <w:pPr>
              <w:pStyle w:val="Tabletext"/>
              <w:jc w:val="center"/>
            </w:pPr>
            <w:r w:rsidRPr="007756E0">
              <w:t>7 000</w:t>
            </w:r>
            <w:r w:rsidRPr="007756E0">
              <w:noBreakHyphen/>
              <w:t>11 000</w:t>
            </w:r>
          </w:p>
          <w:p w14:paraId="6C12CE7B" w14:textId="77777777" w:rsidR="00D14D3D" w:rsidRPr="007756E0" w:rsidRDefault="00D14D3D" w:rsidP="009C51B5">
            <w:pPr>
              <w:pStyle w:val="Tabletext"/>
              <w:jc w:val="center"/>
            </w:pPr>
            <w:r w:rsidRPr="007756E0">
              <w:t>600</w:t>
            </w:r>
            <w:r w:rsidRPr="007756E0">
              <w:noBreakHyphen/>
              <w:t>2 700</w:t>
            </w:r>
          </w:p>
        </w:tc>
        <w:tc>
          <w:tcPr>
            <w:tcW w:w="1985" w:type="dxa"/>
          </w:tcPr>
          <w:p w14:paraId="28882425" w14:textId="77777777" w:rsidR="00D14D3D" w:rsidRPr="007756E0" w:rsidRDefault="00D14D3D" w:rsidP="009C51B5">
            <w:pPr>
              <w:pStyle w:val="Tabletext"/>
              <w:jc w:val="center"/>
              <w:rPr>
                <w:rFonts w:eastAsia="SimSun"/>
                <w:lang w:eastAsia="zh-CN"/>
              </w:rPr>
            </w:pPr>
          </w:p>
          <w:p w14:paraId="09DF62CE" w14:textId="77777777" w:rsidR="00D14D3D" w:rsidRPr="007756E0" w:rsidRDefault="00D14D3D" w:rsidP="009C51B5">
            <w:pPr>
              <w:pStyle w:val="Tabletext"/>
              <w:jc w:val="center"/>
              <w:rPr>
                <w:rFonts w:eastAsia="SimSun"/>
                <w:lang w:eastAsia="zh-CN"/>
              </w:rPr>
            </w:pPr>
            <w:r w:rsidRPr="007756E0">
              <w:rPr>
                <w:rFonts w:eastAsia="SimSun"/>
                <w:lang w:eastAsia="zh-CN"/>
              </w:rPr>
              <w:t>9 000-18 000</w:t>
            </w:r>
          </w:p>
          <w:p w14:paraId="59DE37A0" w14:textId="77777777" w:rsidR="00D14D3D" w:rsidRPr="007756E0" w:rsidRDefault="00D14D3D" w:rsidP="009C51B5">
            <w:pPr>
              <w:pStyle w:val="Tabletext"/>
              <w:jc w:val="center"/>
              <w:rPr>
                <w:rFonts w:eastAsia="SimSun"/>
                <w:lang w:eastAsia="zh-CN"/>
              </w:rPr>
            </w:pPr>
            <w:r w:rsidRPr="007756E0">
              <w:rPr>
                <w:rFonts w:eastAsia="SimSun"/>
                <w:lang w:eastAsia="zh-CN"/>
              </w:rPr>
              <w:t>300-2 000</w:t>
            </w:r>
          </w:p>
        </w:tc>
      </w:tr>
      <w:tr w:rsidR="00D14D3D" w:rsidRPr="007756E0" w14:paraId="5553B374" w14:textId="77777777" w:rsidTr="009C51B5">
        <w:trPr>
          <w:jc w:val="center"/>
        </w:trPr>
        <w:tc>
          <w:tcPr>
            <w:tcW w:w="2899" w:type="dxa"/>
          </w:tcPr>
          <w:p w14:paraId="1734DD2E" w14:textId="77777777" w:rsidR="00D14D3D" w:rsidRPr="007756E0" w:rsidRDefault="00D14D3D" w:rsidP="009C51B5">
            <w:pPr>
              <w:pStyle w:val="Tabletext"/>
            </w:pPr>
            <w:r w:rsidRPr="007756E0">
              <w:t>Channel BW (MHz)</w:t>
            </w:r>
          </w:p>
        </w:tc>
        <w:tc>
          <w:tcPr>
            <w:tcW w:w="1985" w:type="dxa"/>
          </w:tcPr>
          <w:p w14:paraId="6215E7C7" w14:textId="77777777" w:rsidR="00D14D3D" w:rsidRPr="007756E0" w:rsidRDefault="00D14D3D" w:rsidP="009C51B5">
            <w:pPr>
              <w:pStyle w:val="Tabletext"/>
              <w:jc w:val="center"/>
            </w:pPr>
            <w:r w:rsidRPr="007756E0">
              <w:t>0.05</w:t>
            </w:r>
          </w:p>
        </w:tc>
        <w:tc>
          <w:tcPr>
            <w:tcW w:w="1985" w:type="dxa"/>
          </w:tcPr>
          <w:p w14:paraId="7D69B4BA" w14:textId="77777777" w:rsidR="00D14D3D" w:rsidRPr="007756E0" w:rsidRDefault="00D14D3D" w:rsidP="009C51B5">
            <w:pPr>
              <w:pStyle w:val="Tabletext"/>
              <w:jc w:val="center"/>
            </w:pPr>
            <w:r w:rsidRPr="007756E0">
              <w:t>2.0</w:t>
            </w:r>
          </w:p>
        </w:tc>
        <w:tc>
          <w:tcPr>
            <w:tcW w:w="1985" w:type="dxa"/>
          </w:tcPr>
          <w:p w14:paraId="5B4731F0" w14:textId="77777777" w:rsidR="00D14D3D" w:rsidRPr="007756E0" w:rsidRDefault="00D14D3D" w:rsidP="009C51B5">
            <w:pPr>
              <w:pStyle w:val="Tabletext"/>
              <w:jc w:val="center"/>
              <w:rPr>
                <w:rFonts w:eastAsia="SimSun"/>
                <w:lang w:eastAsia="zh-CN"/>
              </w:rPr>
            </w:pPr>
            <w:r w:rsidRPr="007756E0">
              <w:rPr>
                <w:rFonts w:eastAsia="SimSun"/>
                <w:lang w:eastAsia="zh-CN"/>
              </w:rPr>
              <w:t>5</w:t>
            </w:r>
          </w:p>
        </w:tc>
      </w:tr>
      <w:tr w:rsidR="00D14D3D" w:rsidRPr="007756E0" w14:paraId="55D324BA" w14:textId="77777777" w:rsidTr="009C51B5">
        <w:trPr>
          <w:jc w:val="center"/>
        </w:trPr>
        <w:tc>
          <w:tcPr>
            <w:tcW w:w="2899" w:type="dxa"/>
          </w:tcPr>
          <w:p w14:paraId="07185F3B" w14:textId="77777777" w:rsidR="00D14D3D" w:rsidRPr="007756E0" w:rsidRDefault="00D14D3D" w:rsidP="009C51B5">
            <w:pPr>
              <w:pStyle w:val="Tabletext"/>
            </w:pPr>
            <w:r w:rsidRPr="007756E0">
              <w:t>Applications</w:t>
            </w:r>
          </w:p>
        </w:tc>
        <w:tc>
          <w:tcPr>
            <w:tcW w:w="1985" w:type="dxa"/>
          </w:tcPr>
          <w:p w14:paraId="4D0A1819" w14:textId="77777777" w:rsidR="00D14D3D" w:rsidRPr="007756E0" w:rsidRDefault="00D14D3D" w:rsidP="009C51B5">
            <w:pPr>
              <w:pStyle w:val="Tabletext"/>
              <w:jc w:val="center"/>
            </w:pPr>
            <w:r w:rsidRPr="007756E0">
              <w:t>4, 5</w:t>
            </w:r>
          </w:p>
        </w:tc>
        <w:tc>
          <w:tcPr>
            <w:tcW w:w="1985" w:type="dxa"/>
          </w:tcPr>
          <w:p w14:paraId="174B63BB" w14:textId="77777777" w:rsidR="00D14D3D" w:rsidRPr="007756E0" w:rsidRDefault="00D14D3D" w:rsidP="009C51B5">
            <w:pPr>
              <w:pStyle w:val="Tabletext"/>
              <w:jc w:val="center"/>
            </w:pPr>
            <w:r w:rsidRPr="007756E0">
              <w:t>4, 5</w:t>
            </w:r>
          </w:p>
        </w:tc>
        <w:tc>
          <w:tcPr>
            <w:tcW w:w="1985" w:type="dxa"/>
          </w:tcPr>
          <w:p w14:paraId="423DBEF2" w14:textId="77777777" w:rsidR="00D14D3D" w:rsidRPr="007756E0" w:rsidRDefault="00D14D3D" w:rsidP="009C51B5">
            <w:pPr>
              <w:pStyle w:val="Tabletext"/>
              <w:jc w:val="center"/>
            </w:pPr>
            <w:r w:rsidRPr="007756E0">
              <w:t>1, 2</w:t>
            </w:r>
          </w:p>
        </w:tc>
      </w:tr>
    </w:tbl>
    <w:p w14:paraId="2034D31B" w14:textId="77777777" w:rsidR="00D14D3D" w:rsidRPr="007756E0" w:rsidRDefault="00D14D3D" w:rsidP="00D14D3D">
      <w:pPr>
        <w:pStyle w:val="Tablefin"/>
      </w:pPr>
    </w:p>
    <w:p w14:paraId="25937CFD" w14:textId="2D5B3ABF" w:rsidR="00D14D3D" w:rsidRPr="007756E0" w:rsidRDefault="00D25917" w:rsidP="00D14D3D">
      <w:pPr>
        <w:pStyle w:val="TableNo"/>
      </w:pPr>
      <w:r w:rsidRPr="007756E0">
        <w:t>TABLE 10</w:t>
      </w:r>
    </w:p>
    <w:p w14:paraId="262EC902" w14:textId="77777777" w:rsidR="00D14D3D" w:rsidRPr="007756E0" w:rsidRDefault="00D14D3D" w:rsidP="00D14D3D">
      <w:pPr>
        <w:pStyle w:val="Tabletitle"/>
      </w:pPr>
      <w:r w:rsidRPr="007756E0">
        <w:t>Lunar orbit space station transmitter characteristics to lunar surface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098"/>
        <w:gridCol w:w="2098"/>
        <w:gridCol w:w="2098"/>
      </w:tblGrid>
      <w:tr w:rsidR="00D14D3D" w:rsidRPr="007756E0" w14:paraId="06162E12" w14:textId="77777777" w:rsidTr="009C51B5">
        <w:trPr>
          <w:jc w:val="center"/>
        </w:trPr>
        <w:tc>
          <w:tcPr>
            <w:tcW w:w="2835" w:type="dxa"/>
          </w:tcPr>
          <w:p w14:paraId="6BE2160F" w14:textId="77777777" w:rsidR="00D14D3D" w:rsidRPr="007756E0" w:rsidRDefault="00D14D3D" w:rsidP="009C51B5">
            <w:pPr>
              <w:pStyle w:val="Tablehead"/>
            </w:pPr>
            <w:r w:rsidRPr="007756E0">
              <w:t>Band (MHz)</w:t>
            </w:r>
          </w:p>
        </w:tc>
        <w:tc>
          <w:tcPr>
            <w:tcW w:w="2098" w:type="dxa"/>
          </w:tcPr>
          <w:p w14:paraId="5B753076" w14:textId="0951848A" w:rsidR="00D14D3D" w:rsidRPr="007756E0" w:rsidRDefault="00D14D3D" w:rsidP="00F81C8D">
            <w:pPr>
              <w:pStyle w:val="Tablehead"/>
              <w:rPr>
                <w:rFonts w:asciiTheme="majorBidi" w:hAnsiTheme="majorBidi" w:cstheme="majorBidi"/>
                <w:bCs/>
              </w:rPr>
            </w:pPr>
            <w:r w:rsidRPr="007756E0">
              <w:t>390-406</w:t>
            </w:r>
            <w:r w:rsidR="005C629F" w:rsidRPr="007756E0">
              <w:t xml:space="preserve"> </w:t>
            </w:r>
            <w:r w:rsidR="005C629F" w:rsidRPr="007756E0">
              <w:rPr>
                <w:vertAlign w:val="superscript"/>
              </w:rPr>
              <w:t>(1)</w:t>
            </w:r>
          </w:p>
        </w:tc>
        <w:tc>
          <w:tcPr>
            <w:tcW w:w="2098" w:type="dxa"/>
          </w:tcPr>
          <w:p w14:paraId="39D1182D" w14:textId="77777777" w:rsidR="00D14D3D" w:rsidRPr="007756E0" w:rsidRDefault="00D14D3D" w:rsidP="00F81C8D">
            <w:pPr>
              <w:pStyle w:val="Tablehead"/>
            </w:pPr>
            <w:r w:rsidRPr="007756E0">
              <w:t>2 483.5-2 500</w:t>
            </w:r>
          </w:p>
        </w:tc>
        <w:tc>
          <w:tcPr>
            <w:tcW w:w="2098" w:type="dxa"/>
          </w:tcPr>
          <w:p w14:paraId="2599531C" w14:textId="77777777" w:rsidR="00D14D3D" w:rsidRPr="007756E0" w:rsidRDefault="00D14D3D" w:rsidP="00F81C8D">
            <w:pPr>
              <w:pStyle w:val="Tablehead"/>
            </w:pPr>
            <w:r w:rsidRPr="007756E0">
              <w:rPr>
                <w:rFonts w:eastAsia="SimSun"/>
              </w:rPr>
              <w:t>7 190-7 235</w:t>
            </w:r>
          </w:p>
        </w:tc>
      </w:tr>
      <w:tr w:rsidR="00D14D3D" w:rsidRPr="007756E0" w14:paraId="120C22F6" w14:textId="77777777" w:rsidTr="009C51B5">
        <w:trPr>
          <w:jc w:val="center"/>
        </w:trPr>
        <w:tc>
          <w:tcPr>
            <w:tcW w:w="2835" w:type="dxa"/>
          </w:tcPr>
          <w:p w14:paraId="1BF2144D" w14:textId="098AAB6B" w:rsidR="00D14D3D" w:rsidRPr="007756E0" w:rsidRDefault="00D14D3D" w:rsidP="009C51B5">
            <w:pPr>
              <w:pStyle w:val="Tabletext"/>
              <w:jc w:val="left"/>
            </w:pPr>
            <w:r w:rsidRPr="007756E0">
              <w:t xml:space="preserve">Beam </w:t>
            </w:r>
            <w:r w:rsidR="008065FA" w:rsidRPr="007756E0">
              <w:t>type</w:t>
            </w:r>
          </w:p>
        </w:tc>
        <w:tc>
          <w:tcPr>
            <w:tcW w:w="2098" w:type="dxa"/>
          </w:tcPr>
          <w:p w14:paraId="31018472" w14:textId="77777777" w:rsidR="00D14D3D" w:rsidRPr="007756E0" w:rsidRDefault="00D14D3D" w:rsidP="009C51B5">
            <w:pPr>
              <w:pStyle w:val="Tabletext"/>
              <w:jc w:val="center"/>
            </w:pPr>
            <w:r w:rsidRPr="007756E0">
              <w:t>Fixed</w:t>
            </w:r>
          </w:p>
        </w:tc>
        <w:tc>
          <w:tcPr>
            <w:tcW w:w="2098" w:type="dxa"/>
          </w:tcPr>
          <w:p w14:paraId="2242E547" w14:textId="77777777" w:rsidR="00D14D3D" w:rsidRPr="007756E0" w:rsidRDefault="00D14D3D" w:rsidP="009C51B5">
            <w:pPr>
              <w:pStyle w:val="Tabletext"/>
              <w:jc w:val="center"/>
            </w:pPr>
            <w:r w:rsidRPr="007756E0">
              <w:t>Fixed</w:t>
            </w:r>
          </w:p>
        </w:tc>
        <w:tc>
          <w:tcPr>
            <w:tcW w:w="2098" w:type="dxa"/>
          </w:tcPr>
          <w:p w14:paraId="7B62A2CA" w14:textId="77777777" w:rsidR="00D14D3D" w:rsidRPr="007756E0" w:rsidRDefault="00D14D3D" w:rsidP="009C51B5">
            <w:pPr>
              <w:pStyle w:val="Tabletext"/>
              <w:jc w:val="center"/>
            </w:pPr>
            <w:r w:rsidRPr="007756E0">
              <w:rPr>
                <w:rFonts w:eastAsia="SimSun"/>
                <w:lang w:eastAsia="zh-CN"/>
              </w:rPr>
              <w:t>Fixed</w:t>
            </w:r>
          </w:p>
        </w:tc>
      </w:tr>
      <w:tr w:rsidR="00D14D3D" w:rsidRPr="007756E0" w14:paraId="1E41F172" w14:textId="77777777" w:rsidTr="009C51B5">
        <w:trPr>
          <w:jc w:val="center"/>
        </w:trPr>
        <w:tc>
          <w:tcPr>
            <w:tcW w:w="2835" w:type="dxa"/>
          </w:tcPr>
          <w:p w14:paraId="76A5E957" w14:textId="77777777" w:rsidR="00D14D3D" w:rsidRPr="007756E0" w:rsidRDefault="00D14D3D" w:rsidP="009C51B5">
            <w:pPr>
              <w:pStyle w:val="Tabletext"/>
              <w:jc w:val="left"/>
            </w:pPr>
            <w:r w:rsidRPr="007756E0">
              <w:t>Polarization</w:t>
            </w:r>
          </w:p>
        </w:tc>
        <w:tc>
          <w:tcPr>
            <w:tcW w:w="2098" w:type="dxa"/>
          </w:tcPr>
          <w:p w14:paraId="55F5B4BA" w14:textId="77777777" w:rsidR="00D14D3D" w:rsidRPr="007756E0" w:rsidRDefault="00D14D3D" w:rsidP="009C51B5">
            <w:pPr>
              <w:pStyle w:val="Tabletext"/>
              <w:jc w:val="center"/>
            </w:pPr>
            <w:r w:rsidRPr="007756E0">
              <w:t>CP</w:t>
            </w:r>
          </w:p>
        </w:tc>
        <w:tc>
          <w:tcPr>
            <w:tcW w:w="2098" w:type="dxa"/>
          </w:tcPr>
          <w:p w14:paraId="4E2322CE" w14:textId="77777777" w:rsidR="00D14D3D" w:rsidRPr="007756E0" w:rsidRDefault="00D14D3D" w:rsidP="009C51B5">
            <w:pPr>
              <w:pStyle w:val="Tabletext"/>
              <w:jc w:val="center"/>
            </w:pPr>
            <w:r w:rsidRPr="007756E0">
              <w:t>CP</w:t>
            </w:r>
          </w:p>
        </w:tc>
        <w:tc>
          <w:tcPr>
            <w:tcW w:w="2098" w:type="dxa"/>
          </w:tcPr>
          <w:p w14:paraId="34FB0D82" w14:textId="77777777" w:rsidR="00D14D3D" w:rsidRPr="007756E0" w:rsidRDefault="00D14D3D" w:rsidP="009C51B5">
            <w:pPr>
              <w:pStyle w:val="Tabletext"/>
              <w:jc w:val="center"/>
            </w:pPr>
            <w:r w:rsidRPr="007756E0">
              <w:rPr>
                <w:rFonts w:eastAsia="SimSun"/>
                <w:lang w:eastAsia="zh-CN"/>
              </w:rPr>
              <w:t>CP</w:t>
            </w:r>
          </w:p>
        </w:tc>
      </w:tr>
      <w:tr w:rsidR="00D14D3D" w:rsidRPr="007756E0" w14:paraId="3ACDA07C" w14:textId="77777777" w:rsidTr="009C51B5">
        <w:trPr>
          <w:jc w:val="center"/>
        </w:trPr>
        <w:tc>
          <w:tcPr>
            <w:tcW w:w="2835" w:type="dxa"/>
          </w:tcPr>
          <w:p w14:paraId="62D86540" w14:textId="50942404" w:rsidR="00D14D3D" w:rsidRPr="007756E0" w:rsidRDefault="00D14D3D" w:rsidP="009C51B5">
            <w:pPr>
              <w:pStyle w:val="Tabletext"/>
              <w:jc w:val="left"/>
            </w:pPr>
            <w:r w:rsidRPr="007756E0">
              <w:t xml:space="preserve">Peak </w:t>
            </w:r>
            <w:r w:rsidR="008065FA" w:rsidRPr="007756E0">
              <w:t xml:space="preserve">gain </w:t>
            </w:r>
            <w:r w:rsidRPr="007756E0">
              <w:t>(</w:t>
            </w:r>
            <w:proofErr w:type="spellStart"/>
            <w:r w:rsidRPr="007756E0">
              <w:t>dBi</w:t>
            </w:r>
            <w:proofErr w:type="spellEnd"/>
            <w:r w:rsidRPr="007756E0">
              <w:t>)</w:t>
            </w:r>
          </w:p>
        </w:tc>
        <w:tc>
          <w:tcPr>
            <w:tcW w:w="2098" w:type="dxa"/>
          </w:tcPr>
          <w:p w14:paraId="22B122FE" w14:textId="77777777" w:rsidR="00D14D3D" w:rsidRPr="007756E0" w:rsidRDefault="00D14D3D" w:rsidP="009C51B5">
            <w:pPr>
              <w:pStyle w:val="Tabletext"/>
              <w:jc w:val="center"/>
            </w:pPr>
            <w:r w:rsidRPr="007756E0">
              <w:t>0</w:t>
            </w:r>
          </w:p>
        </w:tc>
        <w:tc>
          <w:tcPr>
            <w:tcW w:w="2098" w:type="dxa"/>
          </w:tcPr>
          <w:p w14:paraId="00981C7B" w14:textId="77777777" w:rsidR="00D14D3D" w:rsidRPr="007756E0" w:rsidRDefault="00D14D3D" w:rsidP="009C51B5">
            <w:pPr>
              <w:pStyle w:val="Tabletext"/>
              <w:jc w:val="center"/>
            </w:pPr>
            <w:r w:rsidRPr="007756E0">
              <w:t>16</w:t>
            </w:r>
          </w:p>
        </w:tc>
        <w:tc>
          <w:tcPr>
            <w:tcW w:w="2098" w:type="dxa"/>
          </w:tcPr>
          <w:p w14:paraId="6689429E" w14:textId="77777777" w:rsidR="00D14D3D" w:rsidRPr="007756E0" w:rsidRDefault="00D14D3D" w:rsidP="009C51B5">
            <w:pPr>
              <w:pStyle w:val="Tabletext"/>
              <w:jc w:val="center"/>
              <w:rPr>
                <w:rFonts w:eastAsia="SimSun"/>
                <w:lang w:eastAsia="zh-CN"/>
              </w:rPr>
            </w:pPr>
            <w:r w:rsidRPr="007756E0">
              <w:rPr>
                <w:rFonts w:eastAsia="SimSun"/>
                <w:lang w:eastAsia="zh-CN"/>
              </w:rPr>
              <w:t>46</w:t>
            </w:r>
          </w:p>
        </w:tc>
      </w:tr>
      <w:tr w:rsidR="00D14D3D" w:rsidRPr="007756E0" w14:paraId="5FF863AE" w14:textId="77777777" w:rsidTr="009C51B5">
        <w:trPr>
          <w:jc w:val="center"/>
        </w:trPr>
        <w:tc>
          <w:tcPr>
            <w:tcW w:w="2835" w:type="dxa"/>
          </w:tcPr>
          <w:p w14:paraId="7D92885D" w14:textId="0180C522" w:rsidR="00D14D3D" w:rsidRPr="007756E0" w:rsidRDefault="00D14D3D" w:rsidP="009C51B5">
            <w:pPr>
              <w:pStyle w:val="Tabletext"/>
              <w:jc w:val="left"/>
            </w:pPr>
            <w:r w:rsidRPr="007756E0">
              <w:t xml:space="preserve">Max. EIRP </w:t>
            </w:r>
            <w:r w:rsidR="008065FA" w:rsidRPr="007756E0">
              <w:t xml:space="preserve">density </w:t>
            </w:r>
            <w:r w:rsidRPr="007756E0">
              <w:t>(</w:t>
            </w:r>
            <w:proofErr w:type="spellStart"/>
            <w:r w:rsidRPr="007756E0">
              <w:t>dBW</w:t>
            </w:r>
            <w:proofErr w:type="spellEnd"/>
            <w:r w:rsidRPr="007756E0">
              <w:t>/Hz)</w:t>
            </w:r>
          </w:p>
        </w:tc>
        <w:tc>
          <w:tcPr>
            <w:tcW w:w="2098" w:type="dxa"/>
          </w:tcPr>
          <w:p w14:paraId="79865763" w14:textId="5F80878C" w:rsidR="00D14D3D" w:rsidRPr="007756E0" w:rsidRDefault="00685B3C" w:rsidP="009C51B5">
            <w:pPr>
              <w:pStyle w:val="Tabletext"/>
              <w:jc w:val="center"/>
            </w:pPr>
            <w:r w:rsidRPr="007756E0">
              <w:t>−</w:t>
            </w:r>
            <w:r w:rsidR="00D14D3D" w:rsidRPr="007756E0">
              <w:t>63</w:t>
            </w:r>
          </w:p>
        </w:tc>
        <w:tc>
          <w:tcPr>
            <w:tcW w:w="2098" w:type="dxa"/>
          </w:tcPr>
          <w:p w14:paraId="31D357B1" w14:textId="307B032F" w:rsidR="00D14D3D" w:rsidRPr="007756E0" w:rsidRDefault="00685B3C" w:rsidP="009C51B5">
            <w:pPr>
              <w:pStyle w:val="Tabletext"/>
              <w:jc w:val="center"/>
            </w:pPr>
            <w:r w:rsidRPr="007756E0">
              <w:t>−</w:t>
            </w:r>
            <w:r w:rsidR="00D14D3D" w:rsidRPr="007756E0">
              <w:t>48</w:t>
            </w:r>
          </w:p>
        </w:tc>
        <w:tc>
          <w:tcPr>
            <w:tcW w:w="2098" w:type="dxa"/>
          </w:tcPr>
          <w:p w14:paraId="13D7FC57" w14:textId="77777777" w:rsidR="00D14D3D" w:rsidRPr="007756E0" w:rsidRDefault="00D14D3D" w:rsidP="009C51B5">
            <w:pPr>
              <w:pStyle w:val="Tabletext"/>
              <w:jc w:val="center"/>
              <w:rPr>
                <w:rFonts w:eastAsia="SimSun"/>
                <w:lang w:eastAsia="zh-CN"/>
              </w:rPr>
            </w:pPr>
            <w:r w:rsidRPr="007756E0">
              <w:rPr>
                <w:rFonts w:eastAsia="SimSun"/>
                <w:lang w:eastAsia="zh-CN"/>
              </w:rPr>
              <w:t>14.5</w:t>
            </w:r>
          </w:p>
        </w:tc>
      </w:tr>
      <w:tr w:rsidR="00D14D3D" w:rsidRPr="007756E0" w14:paraId="72F7D161" w14:textId="77777777" w:rsidTr="009C51B5">
        <w:trPr>
          <w:jc w:val="center"/>
        </w:trPr>
        <w:tc>
          <w:tcPr>
            <w:tcW w:w="2835" w:type="dxa"/>
          </w:tcPr>
          <w:p w14:paraId="5714EE64" w14:textId="77777777" w:rsidR="00D14D3D" w:rsidRPr="007756E0" w:rsidRDefault="00D14D3D" w:rsidP="00B76AF7">
            <w:pPr>
              <w:pStyle w:val="Tabletext"/>
            </w:pPr>
            <w:r w:rsidRPr="007756E0">
              <w:t>Max. EIRP (</w:t>
            </w:r>
            <w:proofErr w:type="spellStart"/>
            <w:r w:rsidRPr="007756E0">
              <w:t>dBW</w:t>
            </w:r>
            <w:proofErr w:type="spellEnd"/>
            <w:r w:rsidRPr="007756E0">
              <w:t>)</w:t>
            </w:r>
          </w:p>
        </w:tc>
        <w:tc>
          <w:tcPr>
            <w:tcW w:w="2098" w:type="dxa"/>
          </w:tcPr>
          <w:p w14:paraId="590A468C" w14:textId="77777777" w:rsidR="00D14D3D" w:rsidRPr="007756E0" w:rsidRDefault="00D14D3D" w:rsidP="009C51B5">
            <w:pPr>
              <w:pStyle w:val="Tabletext"/>
              <w:jc w:val="center"/>
            </w:pPr>
            <w:r w:rsidRPr="007756E0">
              <w:t>0</w:t>
            </w:r>
          </w:p>
        </w:tc>
        <w:tc>
          <w:tcPr>
            <w:tcW w:w="2098" w:type="dxa"/>
          </w:tcPr>
          <w:p w14:paraId="7A4148FD" w14:textId="77777777" w:rsidR="00D14D3D" w:rsidRPr="007756E0" w:rsidRDefault="00D14D3D" w:rsidP="009C51B5">
            <w:pPr>
              <w:pStyle w:val="Tabletext"/>
              <w:jc w:val="center"/>
            </w:pPr>
            <w:r w:rsidRPr="007756E0">
              <w:t>24</w:t>
            </w:r>
          </w:p>
        </w:tc>
        <w:tc>
          <w:tcPr>
            <w:tcW w:w="2098" w:type="dxa"/>
          </w:tcPr>
          <w:p w14:paraId="359A13D6" w14:textId="77777777" w:rsidR="00D14D3D" w:rsidRPr="007756E0" w:rsidRDefault="00D14D3D" w:rsidP="009C51B5">
            <w:pPr>
              <w:pStyle w:val="Tabletext"/>
              <w:jc w:val="center"/>
              <w:rPr>
                <w:rFonts w:eastAsia="SimSun"/>
                <w:lang w:eastAsia="zh-CN"/>
              </w:rPr>
            </w:pPr>
            <w:r w:rsidRPr="007756E0">
              <w:rPr>
                <w:rFonts w:eastAsia="SimSun"/>
                <w:lang w:eastAsia="zh-CN"/>
              </w:rPr>
              <w:t>57.5</w:t>
            </w:r>
          </w:p>
        </w:tc>
      </w:tr>
      <w:tr w:rsidR="00D14D3D" w:rsidRPr="007756E0" w14:paraId="45179CCB" w14:textId="77777777" w:rsidTr="009C51B5">
        <w:trPr>
          <w:trHeight w:val="829"/>
          <w:jc w:val="center"/>
        </w:trPr>
        <w:tc>
          <w:tcPr>
            <w:tcW w:w="2835" w:type="dxa"/>
          </w:tcPr>
          <w:p w14:paraId="282871DF" w14:textId="03C3059A" w:rsidR="00D14D3D" w:rsidRPr="007756E0" w:rsidRDefault="00D14D3D" w:rsidP="009C51B5">
            <w:pPr>
              <w:pStyle w:val="Tabletext"/>
              <w:jc w:val="left"/>
            </w:pPr>
            <w:r w:rsidRPr="007756E0">
              <w:t xml:space="preserve">Orbital </w:t>
            </w:r>
            <w:r w:rsidR="00735A3A" w:rsidRPr="007756E0">
              <w:t>characteristics</w:t>
            </w:r>
          </w:p>
          <w:p w14:paraId="32A546C3" w14:textId="77777777" w:rsidR="00D14D3D" w:rsidRPr="007756E0" w:rsidRDefault="00D14D3D" w:rsidP="00B76AF7">
            <w:pPr>
              <w:pStyle w:val="Tabletext"/>
            </w:pPr>
            <w:r w:rsidRPr="007756E0">
              <w:tab/>
              <w:t>Apolune (km)</w:t>
            </w:r>
          </w:p>
          <w:p w14:paraId="09987D03" w14:textId="77777777" w:rsidR="00D14D3D" w:rsidRPr="007756E0" w:rsidRDefault="00D14D3D" w:rsidP="00B76AF7">
            <w:pPr>
              <w:pStyle w:val="Tabletext"/>
            </w:pPr>
            <w:r w:rsidRPr="007756E0">
              <w:tab/>
              <w:t>Perilune (km)</w:t>
            </w:r>
          </w:p>
        </w:tc>
        <w:tc>
          <w:tcPr>
            <w:tcW w:w="2098" w:type="dxa"/>
          </w:tcPr>
          <w:p w14:paraId="3A008B38" w14:textId="77777777" w:rsidR="00D14D3D" w:rsidRPr="007756E0" w:rsidRDefault="00D14D3D" w:rsidP="00B76AF7">
            <w:pPr>
              <w:pStyle w:val="Tabletext"/>
              <w:jc w:val="center"/>
            </w:pPr>
          </w:p>
          <w:p w14:paraId="41E9C6D9" w14:textId="77777777" w:rsidR="00D14D3D" w:rsidRPr="007756E0" w:rsidRDefault="00D14D3D" w:rsidP="009C51B5">
            <w:pPr>
              <w:pStyle w:val="Tabletext"/>
              <w:jc w:val="center"/>
            </w:pPr>
            <w:r w:rsidRPr="007756E0">
              <w:t>7 000-11 000</w:t>
            </w:r>
          </w:p>
          <w:p w14:paraId="407E5510" w14:textId="77777777" w:rsidR="00D14D3D" w:rsidRPr="007756E0" w:rsidRDefault="00D14D3D" w:rsidP="009C51B5">
            <w:pPr>
              <w:pStyle w:val="Tabletext"/>
              <w:jc w:val="center"/>
            </w:pPr>
            <w:r w:rsidRPr="007756E0">
              <w:t>600-2 700</w:t>
            </w:r>
          </w:p>
        </w:tc>
        <w:tc>
          <w:tcPr>
            <w:tcW w:w="2098" w:type="dxa"/>
          </w:tcPr>
          <w:p w14:paraId="499225AC" w14:textId="77777777" w:rsidR="00D14D3D" w:rsidRPr="007756E0" w:rsidRDefault="00D14D3D" w:rsidP="00B76AF7">
            <w:pPr>
              <w:pStyle w:val="Tabletext"/>
              <w:jc w:val="center"/>
            </w:pPr>
          </w:p>
          <w:p w14:paraId="06BC0FAE" w14:textId="77777777" w:rsidR="00D14D3D" w:rsidRPr="007756E0" w:rsidRDefault="00D14D3D" w:rsidP="009C51B5">
            <w:pPr>
              <w:pStyle w:val="Tabletext"/>
              <w:jc w:val="center"/>
            </w:pPr>
            <w:r w:rsidRPr="007756E0">
              <w:t>7 000-11 000</w:t>
            </w:r>
          </w:p>
          <w:p w14:paraId="77B231AB" w14:textId="77777777" w:rsidR="00D14D3D" w:rsidRPr="007756E0" w:rsidRDefault="00D14D3D" w:rsidP="009C51B5">
            <w:pPr>
              <w:pStyle w:val="Tabletext"/>
              <w:jc w:val="center"/>
            </w:pPr>
            <w:r w:rsidRPr="007756E0">
              <w:t>600-2 700</w:t>
            </w:r>
          </w:p>
        </w:tc>
        <w:tc>
          <w:tcPr>
            <w:tcW w:w="2098" w:type="dxa"/>
          </w:tcPr>
          <w:p w14:paraId="0A285473" w14:textId="77777777" w:rsidR="00D14D3D" w:rsidRPr="007756E0" w:rsidRDefault="00D14D3D" w:rsidP="00B76AF7">
            <w:pPr>
              <w:pStyle w:val="Tabletext"/>
              <w:jc w:val="center"/>
            </w:pPr>
          </w:p>
          <w:p w14:paraId="483C85D6" w14:textId="77777777" w:rsidR="00D14D3D" w:rsidRPr="007756E0" w:rsidRDefault="00D14D3D" w:rsidP="009C51B5">
            <w:pPr>
              <w:pStyle w:val="Tabletext"/>
              <w:jc w:val="center"/>
              <w:rPr>
                <w:rFonts w:eastAsia="SimSun"/>
                <w:lang w:eastAsia="zh-CN"/>
              </w:rPr>
            </w:pPr>
            <w:r w:rsidRPr="007756E0">
              <w:rPr>
                <w:rFonts w:eastAsia="SimSun"/>
                <w:lang w:eastAsia="zh-CN"/>
              </w:rPr>
              <w:t>9 000-18 000</w:t>
            </w:r>
          </w:p>
          <w:p w14:paraId="54E73636" w14:textId="77777777" w:rsidR="00D14D3D" w:rsidRPr="007756E0" w:rsidRDefault="00D14D3D" w:rsidP="009C51B5">
            <w:pPr>
              <w:pStyle w:val="Tabletext"/>
              <w:jc w:val="center"/>
              <w:rPr>
                <w:rFonts w:eastAsia="SimSun"/>
              </w:rPr>
            </w:pPr>
            <w:r w:rsidRPr="007756E0">
              <w:rPr>
                <w:rFonts w:eastAsia="SimSun"/>
              </w:rPr>
              <w:t>300-2 000</w:t>
            </w:r>
          </w:p>
        </w:tc>
      </w:tr>
      <w:tr w:rsidR="00D14D3D" w:rsidRPr="007756E0" w14:paraId="2F2BF569" w14:textId="77777777" w:rsidTr="009C51B5">
        <w:trPr>
          <w:jc w:val="center"/>
        </w:trPr>
        <w:tc>
          <w:tcPr>
            <w:tcW w:w="2835" w:type="dxa"/>
          </w:tcPr>
          <w:p w14:paraId="35E6F628" w14:textId="77777777" w:rsidR="00D14D3D" w:rsidRPr="007756E0" w:rsidRDefault="00D14D3D" w:rsidP="009C51B5">
            <w:pPr>
              <w:pStyle w:val="Tabletext"/>
              <w:jc w:val="left"/>
            </w:pPr>
            <w:r w:rsidRPr="007756E0">
              <w:t>Channel BW (MHz)</w:t>
            </w:r>
          </w:p>
        </w:tc>
        <w:tc>
          <w:tcPr>
            <w:tcW w:w="2098" w:type="dxa"/>
          </w:tcPr>
          <w:p w14:paraId="787E3146" w14:textId="77777777" w:rsidR="00D14D3D" w:rsidRPr="007756E0" w:rsidRDefault="00D14D3D" w:rsidP="009C51B5">
            <w:pPr>
              <w:pStyle w:val="Tabletext"/>
              <w:jc w:val="center"/>
            </w:pPr>
            <w:r w:rsidRPr="007756E0">
              <w:t>2.0</w:t>
            </w:r>
          </w:p>
        </w:tc>
        <w:tc>
          <w:tcPr>
            <w:tcW w:w="2098" w:type="dxa"/>
          </w:tcPr>
          <w:p w14:paraId="1C3534FB" w14:textId="77777777" w:rsidR="00D14D3D" w:rsidRPr="007756E0" w:rsidRDefault="00D14D3D" w:rsidP="009C51B5">
            <w:pPr>
              <w:pStyle w:val="Tabletext"/>
              <w:jc w:val="center"/>
            </w:pPr>
            <w:r w:rsidRPr="007756E0">
              <w:t>16</w:t>
            </w:r>
          </w:p>
        </w:tc>
        <w:tc>
          <w:tcPr>
            <w:tcW w:w="2098" w:type="dxa"/>
          </w:tcPr>
          <w:p w14:paraId="403E400C" w14:textId="77777777" w:rsidR="00D14D3D" w:rsidRPr="007756E0" w:rsidRDefault="00D14D3D" w:rsidP="009C51B5">
            <w:pPr>
              <w:pStyle w:val="Tabletext"/>
              <w:jc w:val="center"/>
              <w:rPr>
                <w:rFonts w:eastAsia="SimSun"/>
                <w:lang w:eastAsia="zh-CN"/>
              </w:rPr>
            </w:pPr>
            <w:r w:rsidRPr="007756E0">
              <w:rPr>
                <w:rFonts w:eastAsia="SimSun"/>
                <w:lang w:eastAsia="zh-CN"/>
              </w:rPr>
              <w:t>0.5</w:t>
            </w:r>
          </w:p>
        </w:tc>
      </w:tr>
      <w:tr w:rsidR="00D14D3D" w:rsidRPr="007756E0" w14:paraId="18D1741A" w14:textId="77777777" w:rsidTr="009C51B5">
        <w:trPr>
          <w:jc w:val="center"/>
        </w:trPr>
        <w:tc>
          <w:tcPr>
            <w:tcW w:w="2835" w:type="dxa"/>
          </w:tcPr>
          <w:p w14:paraId="447289F2" w14:textId="77777777" w:rsidR="00D14D3D" w:rsidRPr="007756E0" w:rsidRDefault="00D14D3D" w:rsidP="009C51B5">
            <w:pPr>
              <w:pStyle w:val="Tabletext"/>
              <w:jc w:val="left"/>
            </w:pPr>
            <w:r w:rsidRPr="007756E0">
              <w:t>Applications</w:t>
            </w:r>
          </w:p>
        </w:tc>
        <w:tc>
          <w:tcPr>
            <w:tcW w:w="2098" w:type="dxa"/>
          </w:tcPr>
          <w:p w14:paraId="7922E9B8" w14:textId="77777777" w:rsidR="00D14D3D" w:rsidRPr="007756E0" w:rsidRDefault="00D14D3D" w:rsidP="009C51B5">
            <w:pPr>
              <w:pStyle w:val="Tabletext"/>
              <w:jc w:val="center"/>
            </w:pPr>
            <w:r w:rsidRPr="007756E0">
              <w:t>4, 5</w:t>
            </w:r>
          </w:p>
        </w:tc>
        <w:tc>
          <w:tcPr>
            <w:tcW w:w="2098" w:type="dxa"/>
          </w:tcPr>
          <w:p w14:paraId="4B6D2BC2" w14:textId="77777777" w:rsidR="00D14D3D" w:rsidRPr="007756E0" w:rsidRDefault="00D14D3D" w:rsidP="009C51B5">
            <w:pPr>
              <w:pStyle w:val="Tabletext"/>
              <w:jc w:val="center"/>
            </w:pPr>
            <w:r w:rsidRPr="007756E0">
              <w:t>1-8 (PNT)</w:t>
            </w:r>
          </w:p>
        </w:tc>
        <w:tc>
          <w:tcPr>
            <w:tcW w:w="2098" w:type="dxa"/>
          </w:tcPr>
          <w:p w14:paraId="36348B51" w14:textId="77777777" w:rsidR="00D14D3D" w:rsidRPr="007756E0" w:rsidRDefault="00D14D3D" w:rsidP="009C51B5">
            <w:pPr>
              <w:pStyle w:val="Tabletext"/>
              <w:jc w:val="center"/>
              <w:rPr>
                <w:rFonts w:eastAsia="SimSun"/>
                <w:lang w:eastAsia="zh-CN"/>
              </w:rPr>
            </w:pPr>
            <w:r w:rsidRPr="007756E0">
              <w:rPr>
                <w:rFonts w:eastAsia="SimSun"/>
                <w:lang w:eastAsia="zh-CN"/>
              </w:rPr>
              <w:t>1, 2</w:t>
            </w:r>
          </w:p>
        </w:tc>
      </w:tr>
      <w:tr w:rsidR="00D14D3D" w:rsidRPr="002605EF" w14:paraId="24BD9A0D" w14:textId="77777777" w:rsidTr="009C51B5">
        <w:trPr>
          <w:jc w:val="center"/>
        </w:trPr>
        <w:tc>
          <w:tcPr>
            <w:tcW w:w="2835" w:type="dxa"/>
          </w:tcPr>
          <w:p w14:paraId="365FBC79" w14:textId="3B8B2566" w:rsidR="00D14D3D" w:rsidRPr="007756E0" w:rsidRDefault="005C629F" w:rsidP="00B76AF7">
            <w:pPr>
              <w:pStyle w:val="Tabletext"/>
            </w:pPr>
            <w:r w:rsidRPr="007756E0">
              <w:t>Transmit antenna pattern</w:t>
            </w:r>
          </w:p>
        </w:tc>
        <w:tc>
          <w:tcPr>
            <w:tcW w:w="2098" w:type="dxa"/>
          </w:tcPr>
          <w:p w14:paraId="11CE3C2F" w14:textId="77777777" w:rsidR="00D14D3D" w:rsidRPr="007756E0" w:rsidRDefault="00D14D3D" w:rsidP="009C51B5">
            <w:pPr>
              <w:pStyle w:val="Tabletext"/>
              <w:jc w:val="center"/>
            </w:pPr>
            <w:r w:rsidRPr="007756E0">
              <w:t>ND</w:t>
            </w:r>
          </w:p>
        </w:tc>
        <w:tc>
          <w:tcPr>
            <w:tcW w:w="2098" w:type="dxa"/>
          </w:tcPr>
          <w:p w14:paraId="2FE7A2D4" w14:textId="77777777" w:rsidR="00D14D3D" w:rsidRPr="007756E0" w:rsidRDefault="00D14D3D" w:rsidP="009C51B5">
            <w:pPr>
              <w:pStyle w:val="Tabletext"/>
              <w:jc w:val="center"/>
            </w:pPr>
            <w:r w:rsidRPr="007756E0">
              <w:t>Rec. ITU-R S.672-4</w:t>
            </w:r>
          </w:p>
        </w:tc>
        <w:tc>
          <w:tcPr>
            <w:tcW w:w="2098" w:type="dxa"/>
          </w:tcPr>
          <w:p w14:paraId="645E6AFE" w14:textId="77777777" w:rsidR="00D14D3D" w:rsidRPr="002605EF" w:rsidRDefault="00D14D3D" w:rsidP="009C51B5">
            <w:pPr>
              <w:pStyle w:val="Tabletext"/>
              <w:jc w:val="center"/>
              <w:rPr>
                <w:rFonts w:eastAsia="SimSun"/>
                <w:lang w:val="fr-CH" w:eastAsia="zh-CN"/>
              </w:rPr>
            </w:pPr>
            <w:r w:rsidRPr="002605EF">
              <w:rPr>
                <w:rFonts w:eastAsia="SimSun"/>
                <w:lang w:val="fr-CH" w:eastAsia="zh-CN"/>
              </w:rPr>
              <w:t>Rec. ITU-R S.672-4</w:t>
            </w:r>
          </w:p>
          <w:p w14:paraId="153B7329" w14:textId="0FF24E6D" w:rsidR="00D14D3D" w:rsidRPr="002605EF" w:rsidRDefault="00D14D3D" w:rsidP="009C51B5">
            <w:pPr>
              <w:pStyle w:val="Tabletext"/>
              <w:jc w:val="center"/>
              <w:rPr>
                <w:rFonts w:eastAsia="SimSun"/>
                <w:lang w:val="fr-CH" w:eastAsia="zh-CN"/>
              </w:rPr>
            </w:pPr>
            <w:r w:rsidRPr="002605EF">
              <w:rPr>
                <w:lang w:val="fr-CH"/>
              </w:rPr>
              <w:t xml:space="preserve">(Ls= </w:t>
            </w:r>
            <w:r w:rsidR="006E7141" w:rsidRPr="002605EF">
              <w:rPr>
                <w:lang w:val="fr-CH"/>
              </w:rPr>
              <w:t>−</w:t>
            </w:r>
            <w:r w:rsidRPr="002605EF">
              <w:rPr>
                <w:lang w:val="fr-CH"/>
              </w:rPr>
              <w:t>20 dB)</w:t>
            </w:r>
          </w:p>
        </w:tc>
      </w:tr>
      <w:tr w:rsidR="00D14D3D" w:rsidRPr="007756E0" w14:paraId="2741AC3E" w14:textId="77777777" w:rsidTr="00B4507B">
        <w:trPr>
          <w:jc w:val="center"/>
        </w:trPr>
        <w:tc>
          <w:tcPr>
            <w:tcW w:w="2835" w:type="dxa"/>
            <w:tcBorders>
              <w:bottom w:val="single" w:sz="4" w:space="0" w:color="auto"/>
            </w:tcBorders>
          </w:tcPr>
          <w:p w14:paraId="18CBBA5E" w14:textId="77777777" w:rsidR="00D14D3D" w:rsidRPr="007756E0" w:rsidRDefault="00D14D3D" w:rsidP="00B76AF7">
            <w:pPr>
              <w:pStyle w:val="Tabletext"/>
            </w:pPr>
            <w:r w:rsidRPr="007756E0">
              <w:t>Deployment characteristics</w:t>
            </w:r>
          </w:p>
          <w:p w14:paraId="5AB9733A" w14:textId="77777777" w:rsidR="00D14D3D" w:rsidRPr="007756E0" w:rsidRDefault="00D14D3D" w:rsidP="00B76AF7">
            <w:pPr>
              <w:pStyle w:val="Tabletext"/>
            </w:pPr>
            <w:r w:rsidRPr="007756E0">
              <w:t>Number of orbiting stations</w:t>
            </w:r>
          </w:p>
        </w:tc>
        <w:tc>
          <w:tcPr>
            <w:tcW w:w="2098" w:type="dxa"/>
            <w:tcBorders>
              <w:bottom w:val="single" w:sz="4" w:space="0" w:color="auto"/>
            </w:tcBorders>
          </w:tcPr>
          <w:p w14:paraId="17865210" w14:textId="77777777" w:rsidR="00D14D3D" w:rsidRPr="007756E0" w:rsidRDefault="00D14D3D" w:rsidP="009C51B5">
            <w:pPr>
              <w:pStyle w:val="Tabletext"/>
              <w:jc w:val="center"/>
            </w:pPr>
          </w:p>
          <w:p w14:paraId="1706E90F" w14:textId="77777777" w:rsidR="00D14D3D" w:rsidRPr="007756E0" w:rsidRDefault="00D14D3D" w:rsidP="009C51B5">
            <w:pPr>
              <w:pStyle w:val="Tabletext"/>
              <w:jc w:val="center"/>
            </w:pPr>
            <w:r w:rsidRPr="007756E0">
              <w:t>3-6</w:t>
            </w:r>
          </w:p>
        </w:tc>
        <w:tc>
          <w:tcPr>
            <w:tcW w:w="2098" w:type="dxa"/>
            <w:tcBorders>
              <w:bottom w:val="single" w:sz="4" w:space="0" w:color="auto"/>
            </w:tcBorders>
          </w:tcPr>
          <w:p w14:paraId="7F27B598" w14:textId="77777777" w:rsidR="00D14D3D" w:rsidRPr="007756E0" w:rsidRDefault="00D14D3D" w:rsidP="009C51B5">
            <w:pPr>
              <w:pStyle w:val="Tabletext"/>
              <w:jc w:val="center"/>
            </w:pPr>
          </w:p>
          <w:p w14:paraId="316E7D8F" w14:textId="77777777" w:rsidR="00D14D3D" w:rsidRPr="007756E0" w:rsidRDefault="00D14D3D" w:rsidP="009C51B5">
            <w:pPr>
              <w:pStyle w:val="Tabletext"/>
              <w:jc w:val="center"/>
            </w:pPr>
            <w:r w:rsidRPr="007756E0">
              <w:t>4-8</w:t>
            </w:r>
          </w:p>
        </w:tc>
        <w:tc>
          <w:tcPr>
            <w:tcW w:w="2098" w:type="dxa"/>
            <w:tcBorders>
              <w:bottom w:val="single" w:sz="4" w:space="0" w:color="auto"/>
            </w:tcBorders>
          </w:tcPr>
          <w:p w14:paraId="76D39BCE" w14:textId="77777777" w:rsidR="00D14D3D" w:rsidRPr="007756E0" w:rsidRDefault="00D14D3D" w:rsidP="009C51B5">
            <w:pPr>
              <w:pStyle w:val="Tabletext"/>
              <w:jc w:val="center"/>
              <w:rPr>
                <w:rFonts w:eastAsia="SimSun"/>
                <w:highlight w:val="yellow"/>
                <w:lang w:eastAsia="zh-CN"/>
              </w:rPr>
            </w:pPr>
          </w:p>
          <w:p w14:paraId="2F0D2B44" w14:textId="77777777" w:rsidR="00D14D3D" w:rsidRPr="007756E0" w:rsidRDefault="00D14D3D" w:rsidP="009C51B5">
            <w:pPr>
              <w:pStyle w:val="Tabletext"/>
              <w:jc w:val="center"/>
              <w:rPr>
                <w:rFonts w:eastAsia="SimSun"/>
                <w:lang w:eastAsia="zh-CN"/>
              </w:rPr>
            </w:pPr>
            <w:r w:rsidRPr="007756E0">
              <w:rPr>
                <w:rFonts w:eastAsia="SimSun"/>
                <w:lang w:eastAsia="zh-CN"/>
              </w:rPr>
              <w:t>1-3</w:t>
            </w:r>
          </w:p>
        </w:tc>
      </w:tr>
      <w:tr w:rsidR="00D14D3D" w:rsidRPr="007756E0" w14:paraId="5A2A2E13" w14:textId="77777777" w:rsidTr="00B4507B">
        <w:trPr>
          <w:jc w:val="center"/>
        </w:trPr>
        <w:tc>
          <w:tcPr>
            <w:tcW w:w="2098" w:type="dxa"/>
            <w:gridSpan w:val="4"/>
            <w:tcBorders>
              <w:top w:val="single" w:sz="4" w:space="0" w:color="auto"/>
              <w:left w:val="nil"/>
              <w:bottom w:val="nil"/>
              <w:right w:val="nil"/>
            </w:tcBorders>
          </w:tcPr>
          <w:p w14:paraId="1D798684" w14:textId="5045C440" w:rsidR="00D14D3D" w:rsidRPr="007756E0" w:rsidRDefault="005C629F" w:rsidP="009C51B5">
            <w:pPr>
              <w:pStyle w:val="Tablelegend"/>
              <w:jc w:val="left"/>
              <w:rPr>
                <w:rFonts w:asciiTheme="majorBidi" w:eastAsia="SimSun" w:hAnsiTheme="majorBidi" w:cstheme="majorBidi"/>
                <w:highlight w:val="yellow"/>
                <w:lang w:eastAsia="zh-CN"/>
              </w:rPr>
            </w:pPr>
            <w:r w:rsidRPr="007756E0">
              <w:rPr>
                <w:vertAlign w:val="superscript"/>
              </w:rPr>
              <w:t>(1)</w:t>
            </w:r>
            <w:r w:rsidR="00D14D3D" w:rsidRPr="007756E0">
              <w:tab/>
              <w:t>Outside of SZM only.</w:t>
            </w:r>
          </w:p>
        </w:tc>
      </w:tr>
    </w:tbl>
    <w:p w14:paraId="1F366A9E" w14:textId="77777777" w:rsidR="00D14D3D" w:rsidRPr="007756E0" w:rsidRDefault="00D14D3D" w:rsidP="00D14D3D">
      <w:pPr>
        <w:pStyle w:val="Tablefin"/>
      </w:pPr>
    </w:p>
    <w:p w14:paraId="05A4EF77" w14:textId="77777777" w:rsidR="00D14D3D" w:rsidRPr="007756E0" w:rsidRDefault="00D14D3D" w:rsidP="00D14D3D">
      <w:pPr>
        <w:pStyle w:val="Heading3"/>
        <w:rPr>
          <w:bCs/>
        </w:rPr>
      </w:pPr>
      <w:bookmarkStart w:id="35" w:name="_Toc195003104"/>
      <w:r w:rsidRPr="007756E0">
        <w:rPr>
          <w:bCs/>
        </w:rPr>
        <w:t>3.3.3</w:t>
      </w:r>
      <w:r w:rsidRPr="007756E0">
        <w:rPr>
          <w:bCs/>
        </w:rPr>
        <w:tab/>
        <w:t>Propagation considerations</w:t>
      </w:r>
      <w:bookmarkEnd w:id="35"/>
    </w:p>
    <w:p w14:paraId="23836752" w14:textId="1FBEBE8A" w:rsidR="00D14D3D" w:rsidRPr="007756E0" w:rsidRDefault="00D14D3D" w:rsidP="00D14D3D">
      <w:pPr>
        <w:spacing w:before="240"/>
      </w:pPr>
      <w:r w:rsidRPr="007756E0">
        <w:t xml:space="preserve">Recommendation </w:t>
      </w:r>
      <w:hyperlink r:id="rId37" w:history="1">
        <w:r w:rsidRPr="007756E0">
          <w:rPr>
            <w:rStyle w:val="Hyperlink"/>
            <w:color w:val="auto"/>
            <w:u w:val="none"/>
          </w:rPr>
          <w:t>ITU-R P.525</w:t>
        </w:r>
      </w:hyperlink>
      <w:r w:rsidRPr="007756E0">
        <w:t xml:space="preserve"> should be used for propagation calculations between lunar orbiting systems, between lunar orbiting systems and lunar surface systems, and between lunar orbiting and lunar surface systems and systems on or orbiting the Earth. </w:t>
      </w:r>
    </w:p>
    <w:p w14:paraId="031F8C62" w14:textId="77777777" w:rsidR="00D14D3D" w:rsidRPr="007756E0" w:rsidRDefault="00D14D3D" w:rsidP="00D14D3D">
      <w:pPr>
        <w:pStyle w:val="Heading2"/>
      </w:pPr>
      <w:bookmarkStart w:id="36" w:name="_Toc195003105"/>
      <w:r w:rsidRPr="007756E0">
        <w:lastRenderedPageBreak/>
        <w:t>3.4</w:t>
      </w:r>
      <w:r w:rsidRPr="007756E0">
        <w:tab/>
        <w:t>Lunar data relay satellite systems</w:t>
      </w:r>
      <w:bookmarkEnd w:id="36"/>
    </w:p>
    <w:p w14:paraId="6C594C0A" w14:textId="77777777" w:rsidR="00D14D3D" w:rsidRPr="007756E0" w:rsidRDefault="00D14D3D" w:rsidP="00D14D3D">
      <w:pPr>
        <w:pStyle w:val="Heading3"/>
      </w:pPr>
      <w:bookmarkStart w:id="37" w:name="_Toc195003106"/>
      <w:r w:rsidRPr="007756E0">
        <w:t>3.4.1</w:t>
      </w:r>
      <w:r w:rsidRPr="007756E0">
        <w:tab/>
        <w:t>Concept of operations for lunar data relay satellite systems to provide communications in the vicinity of the Moon, including its surface and lunar orbiting satellites</w:t>
      </w:r>
      <w:bookmarkEnd w:id="37"/>
    </w:p>
    <w:p w14:paraId="38C6FD91" w14:textId="77777777" w:rsidR="00D14D3D" w:rsidRPr="007756E0" w:rsidRDefault="00D14D3D" w:rsidP="009C51B5">
      <w:pPr>
        <w:pStyle w:val="FigureNo"/>
      </w:pPr>
      <w:r w:rsidRPr="007756E0">
        <w:t>Figure 5</w:t>
      </w:r>
    </w:p>
    <w:p w14:paraId="44FA7DAA" w14:textId="77777777" w:rsidR="00D14D3D" w:rsidRPr="007756E0" w:rsidRDefault="00D14D3D" w:rsidP="00D14D3D">
      <w:pPr>
        <w:pStyle w:val="Figuretitle"/>
      </w:pPr>
      <w:r w:rsidRPr="007756E0">
        <w:t>Lunar data relay satellite system scenario</w:t>
      </w:r>
    </w:p>
    <w:p w14:paraId="58B3C25D" w14:textId="77777777" w:rsidR="00D14D3D" w:rsidRPr="007756E0" w:rsidRDefault="00D14D3D" w:rsidP="00D14D3D">
      <w:pPr>
        <w:pStyle w:val="Figure"/>
        <w:rPr>
          <w:rFonts w:eastAsia="SimSun"/>
          <w:highlight w:val="yellow"/>
        </w:rPr>
      </w:pPr>
      <w:r w:rsidRPr="007756E0">
        <w:rPr>
          <w:rFonts w:eastAsia="SimSun"/>
          <w:noProof/>
        </w:rPr>
        <w:drawing>
          <wp:inline distT="0" distB="0" distL="0" distR="0" wp14:anchorId="5B9D97EB" wp14:editId="47D9E7F0">
            <wp:extent cx="6120765" cy="4086860"/>
            <wp:effectExtent l="0" t="0" r="0" b="8890"/>
            <wp:docPr id="2" name="Picture 2" descr="A diagram of earth's orb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earth's orbit&#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4086860"/>
                    </a:xfrm>
                    <a:prstGeom prst="rect">
                      <a:avLst/>
                    </a:prstGeom>
                  </pic:spPr>
                </pic:pic>
              </a:graphicData>
            </a:graphic>
          </wp:inline>
        </w:drawing>
      </w:r>
    </w:p>
    <w:p w14:paraId="0B856F96" w14:textId="50000779" w:rsidR="00D14D3D" w:rsidRPr="007756E0" w:rsidRDefault="00D14D3D" w:rsidP="009C51B5">
      <w:pPr>
        <w:pStyle w:val="Normalaftertitle"/>
        <w:rPr>
          <w:rFonts w:eastAsia="SimSun"/>
          <w:lang w:eastAsia="zh-CN"/>
        </w:rPr>
      </w:pPr>
      <w:r w:rsidRPr="007756E0">
        <w:rPr>
          <w:rFonts w:eastAsia="SimSun"/>
        </w:rPr>
        <w:t>Satellite component of the envisaged lunar data relay satellite system will be based on two Lunar data relay satellites (LDRS), located in Lagrange points L1 and L2 of the Earth-Moon system, using halo orbits with time period of 13</w:t>
      </w:r>
      <w:r w:rsidR="00866802" w:rsidRPr="007756E0">
        <w:rPr>
          <w:rFonts w:eastAsia="SimSun"/>
        </w:rPr>
        <w:t xml:space="preserve"> to </w:t>
      </w:r>
      <w:r w:rsidRPr="007756E0">
        <w:rPr>
          <w:rFonts w:eastAsia="SimSun"/>
        </w:rPr>
        <w:t>16 days.</w:t>
      </w:r>
      <w:r w:rsidRPr="007756E0">
        <w:t xml:space="preserve"> A satellite component of another envisaged lunar relay satellite system will be located in the southward elliptical frozen orbit around the moon with an orbital period of 12 hours</w:t>
      </w:r>
      <w:r w:rsidRPr="007756E0">
        <w:rPr>
          <w:color w:val="222222"/>
          <w:szCs w:val="24"/>
          <w:shd w:val="clear" w:color="auto" w:fill="FFFFFF"/>
        </w:rPr>
        <w:t xml:space="preserve"> or 24 hours.</w:t>
      </w:r>
    </w:p>
    <w:p w14:paraId="19169235" w14:textId="77777777" w:rsidR="00D14D3D" w:rsidRPr="007756E0" w:rsidRDefault="00D14D3D" w:rsidP="00D14D3D">
      <w:pPr>
        <w:rPr>
          <w:rFonts w:eastAsia="SimSun"/>
        </w:rPr>
      </w:pPr>
      <w:r w:rsidRPr="007756E0">
        <w:rPr>
          <w:rFonts w:eastAsia="SimSun"/>
        </w:rPr>
        <w:t>LDRS will provide tracking, telemetry and telecommand (TT&amp;C) functions, as well as voice and data communication links for various lunar space stations (LSS): orbiters (6 000 km maximum orbit height), landers and rovers, as well as planned manned missions. Forward inter-orbit links (LDRS – LSS) will be operated in the frequency band 7 190-7 235 </w:t>
      </w:r>
      <w:proofErr w:type="spellStart"/>
      <w:r w:rsidRPr="007756E0">
        <w:rPr>
          <w:rFonts w:eastAsia="SimSun"/>
        </w:rPr>
        <w:t>MHz.</w:t>
      </w:r>
      <w:proofErr w:type="spellEnd"/>
      <w:r w:rsidRPr="007756E0">
        <w:rPr>
          <w:rFonts w:eastAsia="SimSun"/>
        </w:rPr>
        <w:t xml:space="preserve"> Return inter-orbit links (LSS – LDRS) will be operated in the frequency band 8 450-8 500 </w:t>
      </w:r>
      <w:proofErr w:type="spellStart"/>
      <w:r w:rsidRPr="007756E0">
        <w:rPr>
          <w:rFonts w:eastAsia="SimSun"/>
        </w:rPr>
        <w:t>MHz.</w:t>
      </w:r>
      <w:proofErr w:type="spellEnd"/>
      <w:r w:rsidRPr="007756E0">
        <w:rPr>
          <w:rFonts w:eastAsia="SimSun"/>
        </w:rPr>
        <w:t xml:space="preserve"> LDRS feeder links will use existing Ku-band SRS allocation in the 14.8-15.35 GHz band. LDRS could be used to establish communications between LSS on the lunar surface and between lunar orbit and the lunar surface.</w:t>
      </w:r>
    </w:p>
    <w:p w14:paraId="11F3B504" w14:textId="77777777" w:rsidR="00D14D3D" w:rsidRPr="007756E0" w:rsidRDefault="00D14D3D" w:rsidP="00D14D3D">
      <w:pPr>
        <w:rPr>
          <w:rFonts w:eastAsia="SimSun"/>
        </w:rPr>
      </w:pPr>
      <w:r w:rsidRPr="007756E0">
        <w:rPr>
          <w:rFonts w:eastAsia="SimSun"/>
        </w:rPr>
        <w:t xml:space="preserve">LDRS will provide TT&amp;C and low data rate/voice communications in multiple access links, involving </w:t>
      </w:r>
      <w:r w:rsidRPr="007756E0">
        <w:rPr>
          <w:rFonts w:eastAsia="SimSun"/>
          <w:lang w:eastAsia="zh-CN"/>
        </w:rPr>
        <w:t xml:space="preserve">FDMA, </w:t>
      </w:r>
      <w:r w:rsidRPr="007756E0">
        <w:rPr>
          <w:rFonts w:eastAsia="SimSun"/>
        </w:rPr>
        <w:t>CDMA and TDMA schemes, as well as medium data rate/voice communications in single access links.</w:t>
      </w:r>
    </w:p>
    <w:p w14:paraId="4D7426C4" w14:textId="77777777" w:rsidR="00D14D3D" w:rsidRPr="007756E0" w:rsidRDefault="00D14D3D" w:rsidP="00CE76F3">
      <w:pPr>
        <w:pStyle w:val="Heading3"/>
        <w:rPr>
          <w:rFonts w:eastAsia="SimSun"/>
        </w:rPr>
      </w:pPr>
      <w:bookmarkStart w:id="38" w:name="_Toc195003107"/>
      <w:r w:rsidRPr="007756E0">
        <w:t>3.4.2</w:t>
      </w:r>
      <w:r w:rsidRPr="007756E0">
        <w:tab/>
      </w:r>
      <w:r w:rsidRPr="007756E0">
        <w:rPr>
          <w:rFonts w:eastAsia="SimSun"/>
        </w:rPr>
        <w:t>Technical and operational characteristics of LDRS links</w:t>
      </w:r>
      <w:bookmarkEnd w:id="38"/>
    </w:p>
    <w:p w14:paraId="7C001A42" w14:textId="25549429" w:rsidR="00D14D3D" w:rsidRPr="007756E0" w:rsidRDefault="00D14D3D" w:rsidP="00D14D3D">
      <w:r w:rsidRPr="007756E0">
        <w:rPr>
          <w:rFonts w:eastAsia="SimSun"/>
        </w:rPr>
        <w:t>Technical and operational characteristics of LDRS links</w:t>
      </w:r>
      <w:r w:rsidRPr="007756E0">
        <w:rPr>
          <w:rFonts w:eastAsia="SimSun"/>
          <w:lang w:eastAsia="zh-CN"/>
        </w:rPr>
        <w:t xml:space="preserve"> are provided in </w:t>
      </w:r>
      <w:r w:rsidR="0084448E" w:rsidRPr="007756E0">
        <w:rPr>
          <w:rFonts w:eastAsia="SimSun"/>
          <w:lang w:eastAsia="zh-CN"/>
        </w:rPr>
        <w:t>Tables 11 and 12</w:t>
      </w:r>
      <w:r w:rsidRPr="007756E0">
        <w:rPr>
          <w:rFonts w:eastAsia="SimSun"/>
          <w:lang w:eastAsia="zh-CN"/>
        </w:rPr>
        <w:t>.</w:t>
      </w:r>
    </w:p>
    <w:p w14:paraId="2AFC5176" w14:textId="445C191D" w:rsidR="00D14D3D" w:rsidRPr="007756E0" w:rsidRDefault="0084448E" w:rsidP="00D14D3D">
      <w:pPr>
        <w:pStyle w:val="TableNo"/>
      </w:pPr>
      <w:r w:rsidRPr="007756E0">
        <w:lastRenderedPageBreak/>
        <w:t>TABLE 11</w:t>
      </w:r>
    </w:p>
    <w:p w14:paraId="2CCDDC88" w14:textId="77777777" w:rsidR="00D14D3D" w:rsidRPr="007756E0" w:rsidRDefault="00D14D3D" w:rsidP="00D14D3D">
      <w:pPr>
        <w:pStyle w:val="Tabletitle"/>
        <w:rPr>
          <w:highlight w:val="cyan"/>
          <w:lang w:eastAsia="zh-CN"/>
        </w:rPr>
      </w:pPr>
      <w:r w:rsidRPr="007756E0">
        <w:t>Technical and operational characteristics of LDRS System 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784"/>
        <w:gridCol w:w="1776"/>
        <w:gridCol w:w="1776"/>
        <w:gridCol w:w="1783"/>
      </w:tblGrid>
      <w:tr w:rsidR="00D14D3D" w:rsidRPr="007756E0" w14:paraId="3EAC333A" w14:textId="77777777" w:rsidTr="009C51B5">
        <w:tc>
          <w:tcPr>
            <w:tcW w:w="1266" w:type="pct"/>
          </w:tcPr>
          <w:p w14:paraId="70921DE0" w14:textId="48FB476A" w:rsidR="00D14D3D" w:rsidRPr="007756E0" w:rsidRDefault="00D14D3D" w:rsidP="00B76AF7">
            <w:pPr>
              <w:pStyle w:val="Tablehead"/>
            </w:pPr>
            <w:r w:rsidRPr="007756E0">
              <w:t xml:space="preserve">LDRS </w:t>
            </w:r>
            <w:r w:rsidR="0084448E" w:rsidRPr="007756E0">
              <w:t>links</w:t>
            </w:r>
          </w:p>
        </w:tc>
        <w:tc>
          <w:tcPr>
            <w:tcW w:w="900" w:type="pct"/>
          </w:tcPr>
          <w:p w14:paraId="30911DBA" w14:textId="501B8DE2" w:rsidR="00D14D3D" w:rsidRPr="007756E0" w:rsidRDefault="00D14D3D" w:rsidP="009C51B5">
            <w:pPr>
              <w:pStyle w:val="Tablehead"/>
            </w:pPr>
            <w:r w:rsidRPr="007756E0">
              <w:t>LDRS – LSS (</w:t>
            </w:r>
            <w:r w:rsidR="005D7F99" w:rsidRPr="007756E0">
              <w:t xml:space="preserve">multiple </w:t>
            </w:r>
            <w:r w:rsidRPr="007756E0">
              <w:t>access)</w:t>
            </w:r>
          </w:p>
        </w:tc>
        <w:tc>
          <w:tcPr>
            <w:tcW w:w="896" w:type="pct"/>
          </w:tcPr>
          <w:p w14:paraId="4A2E2C15" w14:textId="10F8E928" w:rsidR="00D14D3D" w:rsidRPr="007756E0" w:rsidRDefault="00D14D3D" w:rsidP="009C51B5">
            <w:pPr>
              <w:pStyle w:val="Tablehead"/>
            </w:pPr>
            <w:r w:rsidRPr="007756E0">
              <w:t>LDRS – LSS (</w:t>
            </w:r>
            <w:r w:rsidR="005D7F99" w:rsidRPr="007756E0">
              <w:t xml:space="preserve">single </w:t>
            </w:r>
            <w:r w:rsidRPr="007756E0">
              <w:t>access)</w:t>
            </w:r>
          </w:p>
        </w:tc>
        <w:tc>
          <w:tcPr>
            <w:tcW w:w="896" w:type="pct"/>
          </w:tcPr>
          <w:p w14:paraId="685DEE5A" w14:textId="6A42CAEF" w:rsidR="00D14D3D" w:rsidRPr="007756E0" w:rsidRDefault="00D14D3D" w:rsidP="009C51B5">
            <w:pPr>
              <w:pStyle w:val="Tablehead"/>
            </w:pPr>
            <w:r w:rsidRPr="007756E0">
              <w:t>LSS – LDRS (</w:t>
            </w:r>
            <w:r w:rsidR="005D7F99" w:rsidRPr="007756E0">
              <w:t xml:space="preserve">multiple </w:t>
            </w:r>
            <w:r w:rsidRPr="007756E0">
              <w:t>access)</w:t>
            </w:r>
          </w:p>
        </w:tc>
        <w:tc>
          <w:tcPr>
            <w:tcW w:w="900" w:type="pct"/>
          </w:tcPr>
          <w:p w14:paraId="768DF2E5" w14:textId="79D08B48" w:rsidR="00D14D3D" w:rsidRPr="007756E0" w:rsidRDefault="00D14D3D" w:rsidP="009C51B5">
            <w:pPr>
              <w:pStyle w:val="Tablehead"/>
            </w:pPr>
            <w:r w:rsidRPr="007756E0">
              <w:t>LSS – LDRS (</w:t>
            </w:r>
            <w:r w:rsidR="005D7F99" w:rsidRPr="007756E0">
              <w:t xml:space="preserve">single </w:t>
            </w:r>
            <w:r w:rsidRPr="007756E0">
              <w:t>access)</w:t>
            </w:r>
          </w:p>
        </w:tc>
      </w:tr>
      <w:tr w:rsidR="00D14D3D" w:rsidRPr="007756E0" w14:paraId="41EF3A7E" w14:textId="77777777" w:rsidTr="009C51B5">
        <w:tc>
          <w:tcPr>
            <w:tcW w:w="1266" w:type="pct"/>
          </w:tcPr>
          <w:p w14:paraId="6F36119B" w14:textId="7F8437C7" w:rsidR="00D14D3D" w:rsidRPr="007756E0" w:rsidRDefault="00D14D3D" w:rsidP="00B76AF7">
            <w:pPr>
              <w:pStyle w:val="Tabletext"/>
              <w:jc w:val="left"/>
            </w:pPr>
            <w:r w:rsidRPr="007756E0">
              <w:t xml:space="preserve">Frequency </w:t>
            </w:r>
            <w:r w:rsidR="00496DDD" w:rsidRPr="007756E0">
              <w:t>band</w:t>
            </w:r>
            <w:r w:rsidR="00F55330" w:rsidRPr="007756E0">
              <w:t xml:space="preserve"> (MHz)</w:t>
            </w:r>
          </w:p>
        </w:tc>
        <w:tc>
          <w:tcPr>
            <w:tcW w:w="900" w:type="pct"/>
          </w:tcPr>
          <w:p w14:paraId="084E69D6" w14:textId="0CF24998" w:rsidR="00D14D3D" w:rsidRPr="007756E0" w:rsidRDefault="00D14D3D" w:rsidP="00B76AF7">
            <w:pPr>
              <w:pStyle w:val="Tabletext"/>
              <w:jc w:val="center"/>
            </w:pPr>
            <w:r w:rsidRPr="007756E0">
              <w:t>7 190-7 235</w:t>
            </w:r>
          </w:p>
        </w:tc>
        <w:tc>
          <w:tcPr>
            <w:tcW w:w="896" w:type="pct"/>
          </w:tcPr>
          <w:p w14:paraId="433EFA67" w14:textId="3CE8BD30" w:rsidR="00D14D3D" w:rsidRPr="007756E0" w:rsidRDefault="00D14D3D" w:rsidP="00B76AF7">
            <w:pPr>
              <w:pStyle w:val="Tabletext"/>
              <w:jc w:val="center"/>
            </w:pPr>
            <w:r w:rsidRPr="007756E0">
              <w:t>7 190-7 235</w:t>
            </w:r>
          </w:p>
        </w:tc>
        <w:tc>
          <w:tcPr>
            <w:tcW w:w="896" w:type="pct"/>
          </w:tcPr>
          <w:p w14:paraId="62191C14" w14:textId="0AC92FA4" w:rsidR="00D14D3D" w:rsidRPr="007756E0" w:rsidRDefault="00D14D3D" w:rsidP="00B76AF7">
            <w:pPr>
              <w:pStyle w:val="Tabletext"/>
              <w:jc w:val="center"/>
            </w:pPr>
            <w:r w:rsidRPr="007756E0">
              <w:t>8 450-8 500</w:t>
            </w:r>
          </w:p>
        </w:tc>
        <w:tc>
          <w:tcPr>
            <w:tcW w:w="900" w:type="pct"/>
          </w:tcPr>
          <w:p w14:paraId="78572339" w14:textId="2DEFC10B" w:rsidR="00D14D3D" w:rsidRPr="007756E0" w:rsidRDefault="00D14D3D" w:rsidP="00B76AF7">
            <w:pPr>
              <w:pStyle w:val="Tabletext"/>
              <w:jc w:val="center"/>
            </w:pPr>
            <w:r w:rsidRPr="007756E0">
              <w:t>8 450-8 500</w:t>
            </w:r>
          </w:p>
        </w:tc>
      </w:tr>
      <w:tr w:rsidR="00D14D3D" w:rsidRPr="007756E0" w14:paraId="7A33F1F9" w14:textId="77777777" w:rsidTr="009C51B5">
        <w:tc>
          <w:tcPr>
            <w:tcW w:w="1266" w:type="pct"/>
          </w:tcPr>
          <w:p w14:paraId="11A3C61F" w14:textId="066D6F56" w:rsidR="00D14D3D" w:rsidRPr="007756E0" w:rsidRDefault="00D14D3D" w:rsidP="00B76AF7">
            <w:pPr>
              <w:pStyle w:val="Tabletext"/>
              <w:jc w:val="left"/>
            </w:pPr>
            <w:r w:rsidRPr="007756E0">
              <w:t xml:space="preserve">Data </w:t>
            </w:r>
            <w:r w:rsidR="00C05FC1" w:rsidRPr="007756E0">
              <w:t>rate per use</w:t>
            </w:r>
            <w:r w:rsidRPr="007756E0">
              <w:t>r</w:t>
            </w:r>
          </w:p>
        </w:tc>
        <w:tc>
          <w:tcPr>
            <w:tcW w:w="900" w:type="pct"/>
          </w:tcPr>
          <w:p w14:paraId="52F45EA4" w14:textId="776B214E" w:rsidR="00D14D3D" w:rsidRPr="007756E0" w:rsidRDefault="00D14D3D" w:rsidP="00B76AF7">
            <w:pPr>
              <w:pStyle w:val="Tabletext"/>
              <w:jc w:val="center"/>
            </w:pPr>
            <w:r w:rsidRPr="007756E0">
              <w:t>8-64 k</w:t>
            </w:r>
            <w:r w:rsidR="004442E7" w:rsidRPr="007756E0">
              <w:t>bit/s</w:t>
            </w:r>
          </w:p>
          <w:p w14:paraId="03DF8915" w14:textId="77777777" w:rsidR="00D14D3D" w:rsidRPr="007756E0" w:rsidRDefault="00D14D3D" w:rsidP="00B76AF7">
            <w:pPr>
              <w:pStyle w:val="Tabletext"/>
              <w:jc w:val="center"/>
            </w:pPr>
            <w:r w:rsidRPr="007756E0">
              <w:t>(TT&amp;C, voice and low data rate)</w:t>
            </w:r>
          </w:p>
        </w:tc>
        <w:tc>
          <w:tcPr>
            <w:tcW w:w="896" w:type="pct"/>
          </w:tcPr>
          <w:p w14:paraId="319A9364" w14:textId="777157FC" w:rsidR="00D14D3D" w:rsidRPr="007756E0" w:rsidRDefault="00D14D3D" w:rsidP="00B76AF7">
            <w:pPr>
              <w:pStyle w:val="Tabletext"/>
              <w:jc w:val="center"/>
            </w:pPr>
            <w:r w:rsidRPr="007756E0">
              <w:t xml:space="preserve">4-12 </w:t>
            </w:r>
            <w:r w:rsidR="004442E7" w:rsidRPr="007756E0">
              <w:t>Mbit/s</w:t>
            </w:r>
          </w:p>
        </w:tc>
        <w:tc>
          <w:tcPr>
            <w:tcW w:w="896" w:type="pct"/>
          </w:tcPr>
          <w:p w14:paraId="121535FA" w14:textId="3CF7E21D" w:rsidR="00D14D3D" w:rsidRPr="007756E0" w:rsidRDefault="00D14D3D" w:rsidP="00B76AF7">
            <w:pPr>
              <w:pStyle w:val="Tabletext"/>
              <w:jc w:val="center"/>
            </w:pPr>
            <w:r w:rsidRPr="007756E0">
              <w:t>8-64 k</w:t>
            </w:r>
            <w:r w:rsidR="004442E7" w:rsidRPr="007756E0">
              <w:t>bit/s</w:t>
            </w:r>
          </w:p>
          <w:p w14:paraId="52C478B5" w14:textId="77777777" w:rsidR="00D14D3D" w:rsidRPr="007756E0" w:rsidRDefault="00D14D3D" w:rsidP="00B76AF7">
            <w:pPr>
              <w:pStyle w:val="Tabletext"/>
              <w:jc w:val="center"/>
            </w:pPr>
            <w:r w:rsidRPr="007756E0">
              <w:t>(TT&amp;C, voice and low data rate)</w:t>
            </w:r>
          </w:p>
        </w:tc>
        <w:tc>
          <w:tcPr>
            <w:tcW w:w="900" w:type="pct"/>
          </w:tcPr>
          <w:p w14:paraId="56579D21" w14:textId="0A1510BD" w:rsidR="00D14D3D" w:rsidRPr="007756E0" w:rsidRDefault="00D14D3D" w:rsidP="00B76AF7">
            <w:pPr>
              <w:pStyle w:val="Tabletext"/>
              <w:jc w:val="center"/>
            </w:pPr>
            <w:r w:rsidRPr="007756E0">
              <w:t xml:space="preserve">4-24 </w:t>
            </w:r>
            <w:r w:rsidR="004442E7" w:rsidRPr="007756E0">
              <w:t>Mbit/s</w:t>
            </w:r>
          </w:p>
        </w:tc>
      </w:tr>
      <w:tr w:rsidR="00D14D3D" w:rsidRPr="007756E0" w14:paraId="471BE467" w14:textId="77777777" w:rsidTr="009C51B5">
        <w:tc>
          <w:tcPr>
            <w:tcW w:w="1266" w:type="pct"/>
          </w:tcPr>
          <w:p w14:paraId="35D6C861" w14:textId="422A79FD" w:rsidR="00D14D3D" w:rsidRPr="007756E0" w:rsidRDefault="00D14D3D" w:rsidP="00B76AF7">
            <w:pPr>
              <w:pStyle w:val="Tabletext"/>
              <w:jc w:val="left"/>
            </w:pPr>
            <w:r w:rsidRPr="007756E0">
              <w:t xml:space="preserve">Number of </w:t>
            </w:r>
            <w:r w:rsidR="00C05FC1" w:rsidRPr="007756E0">
              <w:t>users</w:t>
            </w:r>
          </w:p>
        </w:tc>
        <w:tc>
          <w:tcPr>
            <w:tcW w:w="900" w:type="pct"/>
          </w:tcPr>
          <w:p w14:paraId="0BD212E0" w14:textId="77777777" w:rsidR="00D14D3D" w:rsidRPr="007756E0" w:rsidRDefault="00D14D3D" w:rsidP="00B76AF7">
            <w:pPr>
              <w:pStyle w:val="Tabletext"/>
              <w:jc w:val="center"/>
            </w:pPr>
            <w:r w:rsidRPr="007756E0">
              <w:t>Up to 8</w:t>
            </w:r>
          </w:p>
        </w:tc>
        <w:tc>
          <w:tcPr>
            <w:tcW w:w="896" w:type="pct"/>
          </w:tcPr>
          <w:p w14:paraId="152AC27E" w14:textId="77777777" w:rsidR="00D14D3D" w:rsidRPr="007756E0" w:rsidRDefault="00D14D3D" w:rsidP="00B76AF7">
            <w:pPr>
              <w:pStyle w:val="Tabletext"/>
              <w:jc w:val="center"/>
            </w:pPr>
            <w:r w:rsidRPr="007756E0">
              <w:t>1</w:t>
            </w:r>
          </w:p>
        </w:tc>
        <w:tc>
          <w:tcPr>
            <w:tcW w:w="896" w:type="pct"/>
          </w:tcPr>
          <w:p w14:paraId="24740835" w14:textId="77777777" w:rsidR="00D14D3D" w:rsidRPr="007756E0" w:rsidRDefault="00D14D3D" w:rsidP="00B76AF7">
            <w:pPr>
              <w:pStyle w:val="Tabletext"/>
              <w:jc w:val="center"/>
            </w:pPr>
            <w:r w:rsidRPr="007756E0">
              <w:t>Up to 8</w:t>
            </w:r>
          </w:p>
        </w:tc>
        <w:tc>
          <w:tcPr>
            <w:tcW w:w="900" w:type="pct"/>
          </w:tcPr>
          <w:p w14:paraId="126BA815" w14:textId="77777777" w:rsidR="00D14D3D" w:rsidRPr="007756E0" w:rsidRDefault="00D14D3D" w:rsidP="00B76AF7">
            <w:pPr>
              <w:pStyle w:val="Tabletext"/>
              <w:jc w:val="center"/>
            </w:pPr>
            <w:r w:rsidRPr="007756E0">
              <w:t>1</w:t>
            </w:r>
          </w:p>
        </w:tc>
      </w:tr>
      <w:tr w:rsidR="00D14D3D" w:rsidRPr="007756E0" w14:paraId="6309FAAD" w14:textId="77777777" w:rsidTr="009C51B5">
        <w:tc>
          <w:tcPr>
            <w:tcW w:w="1266" w:type="pct"/>
          </w:tcPr>
          <w:p w14:paraId="141614CB" w14:textId="338F135B" w:rsidR="00D14D3D" w:rsidRPr="007756E0" w:rsidRDefault="00D14D3D" w:rsidP="00B76AF7">
            <w:pPr>
              <w:pStyle w:val="Tabletext"/>
              <w:jc w:val="left"/>
            </w:pPr>
            <w:r w:rsidRPr="007756E0">
              <w:t xml:space="preserve">Total </w:t>
            </w:r>
            <w:r w:rsidR="00C05FC1" w:rsidRPr="007756E0">
              <w:t>data rate</w:t>
            </w:r>
          </w:p>
        </w:tc>
        <w:tc>
          <w:tcPr>
            <w:tcW w:w="900" w:type="pct"/>
          </w:tcPr>
          <w:p w14:paraId="2E286D43" w14:textId="7C3EFB28" w:rsidR="00D14D3D" w:rsidRPr="007756E0" w:rsidRDefault="00D14D3D" w:rsidP="00B76AF7">
            <w:pPr>
              <w:pStyle w:val="Tabletext"/>
              <w:jc w:val="center"/>
            </w:pPr>
            <w:r w:rsidRPr="007756E0">
              <w:t>64 k</w:t>
            </w:r>
            <w:r w:rsidR="004442E7" w:rsidRPr="007756E0">
              <w:t>bit/s</w:t>
            </w:r>
          </w:p>
        </w:tc>
        <w:tc>
          <w:tcPr>
            <w:tcW w:w="896" w:type="pct"/>
          </w:tcPr>
          <w:p w14:paraId="5FF4820C" w14:textId="50380B7D" w:rsidR="00D14D3D" w:rsidRPr="007756E0" w:rsidRDefault="00D14D3D" w:rsidP="00B76AF7">
            <w:pPr>
              <w:pStyle w:val="Tabletext"/>
              <w:jc w:val="center"/>
            </w:pPr>
            <w:r w:rsidRPr="007756E0">
              <w:t xml:space="preserve">12 </w:t>
            </w:r>
            <w:r w:rsidR="004442E7" w:rsidRPr="007756E0">
              <w:t>Mbit/s</w:t>
            </w:r>
          </w:p>
        </w:tc>
        <w:tc>
          <w:tcPr>
            <w:tcW w:w="896" w:type="pct"/>
          </w:tcPr>
          <w:p w14:paraId="422DF6FA" w14:textId="00205800" w:rsidR="00D14D3D" w:rsidRPr="007756E0" w:rsidRDefault="00D14D3D" w:rsidP="00B76AF7">
            <w:pPr>
              <w:pStyle w:val="Tabletext"/>
              <w:jc w:val="center"/>
            </w:pPr>
            <w:r w:rsidRPr="007756E0">
              <w:t>64 k</w:t>
            </w:r>
            <w:r w:rsidR="004442E7" w:rsidRPr="007756E0">
              <w:t>bit/s</w:t>
            </w:r>
          </w:p>
        </w:tc>
        <w:tc>
          <w:tcPr>
            <w:tcW w:w="900" w:type="pct"/>
          </w:tcPr>
          <w:p w14:paraId="7868AEE2" w14:textId="0000F86A" w:rsidR="00D14D3D" w:rsidRPr="007756E0" w:rsidRDefault="00D14D3D" w:rsidP="00B76AF7">
            <w:pPr>
              <w:pStyle w:val="Tabletext"/>
              <w:jc w:val="center"/>
            </w:pPr>
            <w:r w:rsidRPr="007756E0">
              <w:t xml:space="preserve">24 </w:t>
            </w:r>
            <w:r w:rsidR="004442E7" w:rsidRPr="007756E0">
              <w:t>Mbit/s</w:t>
            </w:r>
          </w:p>
        </w:tc>
      </w:tr>
      <w:tr w:rsidR="00D14D3D" w:rsidRPr="007756E0" w14:paraId="1781F1F3" w14:textId="77777777" w:rsidTr="009C51B5">
        <w:tc>
          <w:tcPr>
            <w:tcW w:w="1266" w:type="pct"/>
          </w:tcPr>
          <w:p w14:paraId="10E2B251" w14:textId="1FBCB07A" w:rsidR="00D14D3D" w:rsidRPr="007756E0" w:rsidRDefault="00D14D3D" w:rsidP="00B76AF7">
            <w:pPr>
              <w:pStyle w:val="Tabletext"/>
              <w:jc w:val="left"/>
            </w:pPr>
            <w:r w:rsidRPr="007756E0">
              <w:t>Necessary bandwidth</w:t>
            </w:r>
            <w:r w:rsidR="00C05FC1" w:rsidRPr="007756E0">
              <w:t xml:space="preserve"> (</w:t>
            </w:r>
            <w:r w:rsidRPr="007756E0">
              <w:t>MHz</w:t>
            </w:r>
            <w:r w:rsidR="00C05FC1" w:rsidRPr="007756E0">
              <w:t>)</w:t>
            </w:r>
          </w:p>
        </w:tc>
        <w:tc>
          <w:tcPr>
            <w:tcW w:w="900" w:type="pct"/>
          </w:tcPr>
          <w:p w14:paraId="63DF7D61" w14:textId="77777777" w:rsidR="00D14D3D" w:rsidRPr="007756E0" w:rsidRDefault="00D14D3D" w:rsidP="00B76AF7">
            <w:pPr>
              <w:pStyle w:val="Tabletext"/>
              <w:jc w:val="center"/>
            </w:pPr>
            <w:r w:rsidRPr="007756E0">
              <w:t>6</w:t>
            </w:r>
          </w:p>
        </w:tc>
        <w:tc>
          <w:tcPr>
            <w:tcW w:w="896" w:type="pct"/>
          </w:tcPr>
          <w:p w14:paraId="0FD9D5AC" w14:textId="77777777" w:rsidR="00D14D3D" w:rsidRPr="007756E0" w:rsidRDefault="00D14D3D" w:rsidP="00B76AF7">
            <w:pPr>
              <w:pStyle w:val="Tabletext"/>
              <w:jc w:val="center"/>
            </w:pPr>
            <w:r w:rsidRPr="007756E0">
              <w:t>10</w:t>
            </w:r>
          </w:p>
        </w:tc>
        <w:tc>
          <w:tcPr>
            <w:tcW w:w="896" w:type="pct"/>
          </w:tcPr>
          <w:p w14:paraId="32E6DC63" w14:textId="77777777" w:rsidR="00D14D3D" w:rsidRPr="007756E0" w:rsidRDefault="00D14D3D" w:rsidP="00B76AF7">
            <w:pPr>
              <w:pStyle w:val="Tabletext"/>
              <w:jc w:val="center"/>
            </w:pPr>
            <w:r w:rsidRPr="007756E0">
              <w:t>6</w:t>
            </w:r>
          </w:p>
        </w:tc>
        <w:tc>
          <w:tcPr>
            <w:tcW w:w="900" w:type="pct"/>
          </w:tcPr>
          <w:p w14:paraId="5DA17E95" w14:textId="77777777" w:rsidR="00D14D3D" w:rsidRPr="007756E0" w:rsidRDefault="00D14D3D" w:rsidP="00B76AF7">
            <w:pPr>
              <w:pStyle w:val="Tabletext"/>
              <w:jc w:val="center"/>
            </w:pPr>
            <w:r w:rsidRPr="007756E0">
              <w:t>10</w:t>
            </w:r>
          </w:p>
        </w:tc>
      </w:tr>
      <w:tr w:rsidR="00D14D3D" w:rsidRPr="007756E0" w14:paraId="67442197" w14:textId="77777777" w:rsidTr="009C51B5">
        <w:tc>
          <w:tcPr>
            <w:tcW w:w="1266" w:type="pct"/>
          </w:tcPr>
          <w:p w14:paraId="6F2BA641" w14:textId="271E09C9" w:rsidR="00D14D3D" w:rsidRPr="007756E0" w:rsidRDefault="00D14D3D" w:rsidP="00B76AF7">
            <w:pPr>
              <w:pStyle w:val="Tabletext"/>
              <w:jc w:val="left"/>
            </w:pPr>
            <w:r w:rsidRPr="007756E0">
              <w:t xml:space="preserve">Operating </w:t>
            </w:r>
            <w:r w:rsidR="00C05FC1" w:rsidRPr="007756E0">
              <w:t xml:space="preserve">distance </w:t>
            </w:r>
            <w:r w:rsidRPr="007756E0">
              <w:t xml:space="preserve">to LDRS </w:t>
            </w:r>
            <w:r w:rsidR="00C05FC1" w:rsidRPr="007756E0">
              <w:t>(</w:t>
            </w:r>
            <w:r w:rsidRPr="007756E0">
              <w:t>km</w:t>
            </w:r>
            <w:r w:rsidR="00C05FC1" w:rsidRPr="007756E0">
              <w:t>)</w:t>
            </w:r>
          </w:p>
        </w:tc>
        <w:tc>
          <w:tcPr>
            <w:tcW w:w="900" w:type="pct"/>
          </w:tcPr>
          <w:p w14:paraId="7896078B" w14:textId="4D0A2F80" w:rsidR="00D14D3D" w:rsidRPr="007756E0" w:rsidRDefault="00D14D3D" w:rsidP="00B76AF7">
            <w:pPr>
              <w:pStyle w:val="Tabletext"/>
              <w:jc w:val="center"/>
            </w:pPr>
            <w:r w:rsidRPr="007756E0">
              <w:t>51</w:t>
            </w:r>
            <w:r w:rsidR="00B76AF7" w:rsidRPr="007756E0">
              <w:t xml:space="preserve"> </w:t>
            </w:r>
            <w:r w:rsidRPr="007756E0">
              <w:t>000-80</w:t>
            </w:r>
            <w:r w:rsidR="00B76AF7" w:rsidRPr="007756E0">
              <w:t xml:space="preserve"> </w:t>
            </w:r>
            <w:r w:rsidRPr="007756E0">
              <w:t>400</w:t>
            </w:r>
          </w:p>
        </w:tc>
        <w:tc>
          <w:tcPr>
            <w:tcW w:w="896" w:type="pct"/>
          </w:tcPr>
          <w:p w14:paraId="2EAC4A1F" w14:textId="3F6954E4" w:rsidR="00D14D3D" w:rsidRPr="007756E0" w:rsidRDefault="00D14D3D" w:rsidP="00B76AF7">
            <w:pPr>
              <w:pStyle w:val="Tabletext"/>
              <w:jc w:val="center"/>
            </w:pPr>
            <w:r w:rsidRPr="007756E0">
              <w:t>51</w:t>
            </w:r>
            <w:r w:rsidR="00B76AF7" w:rsidRPr="007756E0">
              <w:t xml:space="preserve"> </w:t>
            </w:r>
            <w:r w:rsidRPr="007756E0">
              <w:t>000-80</w:t>
            </w:r>
            <w:r w:rsidR="00B76AF7" w:rsidRPr="007756E0">
              <w:t xml:space="preserve"> </w:t>
            </w:r>
            <w:r w:rsidRPr="007756E0">
              <w:t>400</w:t>
            </w:r>
          </w:p>
        </w:tc>
        <w:tc>
          <w:tcPr>
            <w:tcW w:w="896" w:type="pct"/>
          </w:tcPr>
          <w:p w14:paraId="22A44D06" w14:textId="7196552E" w:rsidR="00D14D3D" w:rsidRPr="007756E0" w:rsidRDefault="00D14D3D" w:rsidP="00B76AF7">
            <w:pPr>
              <w:pStyle w:val="Tabletext"/>
              <w:jc w:val="center"/>
            </w:pPr>
            <w:r w:rsidRPr="007756E0">
              <w:t>51</w:t>
            </w:r>
            <w:r w:rsidR="00B76AF7" w:rsidRPr="007756E0">
              <w:t xml:space="preserve"> </w:t>
            </w:r>
            <w:r w:rsidRPr="007756E0">
              <w:t>000-80</w:t>
            </w:r>
            <w:r w:rsidR="00B76AF7" w:rsidRPr="007756E0">
              <w:t xml:space="preserve"> </w:t>
            </w:r>
            <w:r w:rsidRPr="007756E0">
              <w:t>400</w:t>
            </w:r>
          </w:p>
        </w:tc>
        <w:tc>
          <w:tcPr>
            <w:tcW w:w="900" w:type="pct"/>
          </w:tcPr>
          <w:p w14:paraId="142B96C8" w14:textId="44F935D8" w:rsidR="00D14D3D" w:rsidRPr="007756E0" w:rsidRDefault="00D14D3D" w:rsidP="00B76AF7">
            <w:pPr>
              <w:pStyle w:val="Tabletext"/>
              <w:jc w:val="center"/>
            </w:pPr>
            <w:r w:rsidRPr="007756E0">
              <w:t>51</w:t>
            </w:r>
            <w:r w:rsidR="00B76AF7" w:rsidRPr="007756E0">
              <w:t xml:space="preserve"> </w:t>
            </w:r>
            <w:r w:rsidRPr="007756E0">
              <w:t>000-80</w:t>
            </w:r>
            <w:r w:rsidR="00B76AF7" w:rsidRPr="007756E0">
              <w:t xml:space="preserve"> </w:t>
            </w:r>
            <w:r w:rsidRPr="007756E0">
              <w:t>400</w:t>
            </w:r>
          </w:p>
        </w:tc>
      </w:tr>
      <w:tr w:rsidR="00D14D3D" w:rsidRPr="007756E0" w14:paraId="502613E7" w14:textId="77777777" w:rsidTr="009C51B5">
        <w:tc>
          <w:tcPr>
            <w:tcW w:w="1266" w:type="pct"/>
          </w:tcPr>
          <w:p w14:paraId="3BC97AC4" w14:textId="11773E22" w:rsidR="00D14D3D" w:rsidRPr="007756E0" w:rsidRDefault="00D14D3D" w:rsidP="00B76AF7">
            <w:pPr>
              <w:pStyle w:val="Tabletext"/>
              <w:jc w:val="left"/>
            </w:pPr>
            <w:r w:rsidRPr="007756E0">
              <w:t xml:space="preserve">Peak </w:t>
            </w:r>
            <w:r w:rsidR="00C05FC1" w:rsidRPr="007756E0">
              <w:t>transmitting antenna gai</w:t>
            </w:r>
            <w:r w:rsidRPr="007756E0">
              <w:t xml:space="preserve">n </w:t>
            </w:r>
            <w:r w:rsidR="00C05FC1" w:rsidRPr="007756E0">
              <w:t>(</w:t>
            </w:r>
            <w:proofErr w:type="spellStart"/>
            <w:r w:rsidRPr="007756E0">
              <w:t>dBi</w:t>
            </w:r>
            <w:proofErr w:type="spellEnd"/>
            <w:r w:rsidR="00C05FC1" w:rsidRPr="007756E0">
              <w:t>)</w:t>
            </w:r>
          </w:p>
        </w:tc>
        <w:tc>
          <w:tcPr>
            <w:tcW w:w="900" w:type="pct"/>
          </w:tcPr>
          <w:p w14:paraId="3B779409" w14:textId="77777777" w:rsidR="00D14D3D" w:rsidRPr="007756E0" w:rsidRDefault="00D14D3D" w:rsidP="00B76AF7">
            <w:pPr>
              <w:pStyle w:val="Tabletext"/>
              <w:jc w:val="center"/>
            </w:pPr>
            <w:r w:rsidRPr="007756E0">
              <w:t>22.6</w:t>
            </w:r>
          </w:p>
        </w:tc>
        <w:tc>
          <w:tcPr>
            <w:tcW w:w="896" w:type="pct"/>
          </w:tcPr>
          <w:p w14:paraId="7576E725" w14:textId="77777777" w:rsidR="00D14D3D" w:rsidRPr="007756E0" w:rsidRDefault="00D14D3D" w:rsidP="00B76AF7">
            <w:pPr>
              <w:pStyle w:val="Tabletext"/>
              <w:jc w:val="center"/>
            </w:pPr>
            <w:r w:rsidRPr="007756E0">
              <w:t>47.7</w:t>
            </w:r>
          </w:p>
        </w:tc>
        <w:tc>
          <w:tcPr>
            <w:tcW w:w="896" w:type="pct"/>
          </w:tcPr>
          <w:p w14:paraId="6D8E7A63" w14:textId="77777777" w:rsidR="00D14D3D" w:rsidRPr="007756E0" w:rsidRDefault="00D14D3D" w:rsidP="00B76AF7">
            <w:pPr>
              <w:pStyle w:val="Tabletext"/>
              <w:jc w:val="center"/>
            </w:pPr>
            <w:r w:rsidRPr="007756E0">
              <w:t>29.9</w:t>
            </w:r>
          </w:p>
        </w:tc>
        <w:tc>
          <w:tcPr>
            <w:tcW w:w="900" w:type="pct"/>
          </w:tcPr>
          <w:p w14:paraId="0DFA233A" w14:textId="77777777" w:rsidR="00D14D3D" w:rsidRPr="007756E0" w:rsidRDefault="00D14D3D" w:rsidP="00B76AF7">
            <w:pPr>
              <w:pStyle w:val="Tabletext"/>
              <w:jc w:val="center"/>
            </w:pPr>
            <w:r w:rsidRPr="007756E0">
              <w:t>29.9-39.5</w:t>
            </w:r>
          </w:p>
        </w:tc>
      </w:tr>
      <w:tr w:rsidR="00D14D3D" w:rsidRPr="002605EF" w14:paraId="3C671494" w14:textId="77777777" w:rsidTr="009C51B5">
        <w:tc>
          <w:tcPr>
            <w:tcW w:w="1266" w:type="pct"/>
          </w:tcPr>
          <w:p w14:paraId="5FD668B9" w14:textId="7D7ACCC9" w:rsidR="00D14D3D" w:rsidRPr="007756E0" w:rsidRDefault="00D14D3D" w:rsidP="00B76AF7">
            <w:pPr>
              <w:pStyle w:val="Tabletext"/>
              <w:jc w:val="left"/>
            </w:pPr>
            <w:r w:rsidRPr="007756E0">
              <w:t xml:space="preserve">Transmit </w:t>
            </w:r>
            <w:r w:rsidR="00C05FC1" w:rsidRPr="007756E0">
              <w:t xml:space="preserve">antenna </w:t>
            </w:r>
            <w:r w:rsidRPr="007756E0">
              <w:t>gain pattern</w:t>
            </w:r>
          </w:p>
        </w:tc>
        <w:tc>
          <w:tcPr>
            <w:tcW w:w="900" w:type="pct"/>
          </w:tcPr>
          <w:p w14:paraId="3F7C58F3" w14:textId="3DBBEDDD" w:rsidR="00D14D3D" w:rsidRPr="002605EF" w:rsidRDefault="00D14D3D" w:rsidP="00B76AF7">
            <w:pPr>
              <w:pStyle w:val="Tabletext"/>
              <w:jc w:val="center"/>
              <w:rPr>
                <w:lang w:val="fr-CH"/>
              </w:rPr>
            </w:pPr>
            <w:r w:rsidRPr="002605EF">
              <w:rPr>
                <w:lang w:val="fr-CH"/>
              </w:rPr>
              <w:t xml:space="preserve">Rec. ITU-R </w:t>
            </w:r>
            <w:r w:rsidR="00B13F7C" w:rsidRPr="002605EF">
              <w:rPr>
                <w:lang w:val="fr-CH"/>
              </w:rPr>
              <w:br/>
            </w:r>
            <w:r w:rsidRPr="002605EF">
              <w:rPr>
                <w:lang w:val="fr-CH"/>
              </w:rPr>
              <w:t>S.672</w:t>
            </w:r>
          </w:p>
          <w:p w14:paraId="206D30A8" w14:textId="51BCE97B" w:rsidR="00D14D3D" w:rsidRPr="002605EF" w:rsidRDefault="00D14D3D" w:rsidP="00B76AF7">
            <w:pPr>
              <w:pStyle w:val="Tabletext"/>
              <w:jc w:val="center"/>
              <w:rPr>
                <w:lang w:val="fr-CH"/>
              </w:rPr>
            </w:pPr>
            <w:r w:rsidRPr="002605EF">
              <w:rPr>
                <w:lang w:val="fr-CH"/>
              </w:rPr>
              <w:t xml:space="preserve">(Ls= </w:t>
            </w:r>
            <w:r w:rsidR="00425BE3" w:rsidRPr="002605EF">
              <w:rPr>
                <w:lang w:val="fr-CH"/>
              </w:rPr>
              <w:t>−</w:t>
            </w:r>
            <w:r w:rsidRPr="002605EF">
              <w:rPr>
                <w:lang w:val="fr-CH"/>
              </w:rPr>
              <w:t>20 dB)</w:t>
            </w:r>
          </w:p>
        </w:tc>
        <w:tc>
          <w:tcPr>
            <w:tcW w:w="896" w:type="pct"/>
          </w:tcPr>
          <w:p w14:paraId="17F0505C" w14:textId="77777777" w:rsidR="00D14D3D" w:rsidRPr="002605EF" w:rsidRDefault="00D14D3D" w:rsidP="00B76AF7">
            <w:pPr>
              <w:pStyle w:val="Tabletext"/>
              <w:jc w:val="center"/>
              <w:rPr>
                <w:lang w:val="fr-CH"/>
              </w:rPr>
            </w:pPr>
            <w:r w:rsidRPr="002605EF">
              <w:rPr>
                <w:lang w:val="fr-CH"/>
              </w:rPr>
              <w:t>Rec. ITU-R S.672</w:t>
            </w:r>
          </w:p>
          <w:p w14:paraId="79479D27" w14:textId="254737AE" w:rsidR="00D14D3D" w:rsidRPr="002605EF" w:rsidRDefault="00D14D3D" w:rsidP="00B76AF7">
            <w:pPr>
              <w:pStyle w:val="Tabletext"/>
              <w:jc w:val="center"/>
              <w:rPr>
                <w:lang w:val="fr-CH"/>
              </w:rPr>
            </w:pPr>
            <w:r w:rsidRPr="002605EF">
              <w:rPr>
                <w:lang w:val="fr-CH"/>
              </w:rPr>
              <w:t xml:space="preserve">(Ls= </w:t>
            </w:r>
            <w:r w:rsidR="00425BE3" w:rsidRPr="002605EF">
              <w:rPr>
                <w:lang w:val="fr-CH"/>
              </w:rPr>
              <w:t>−</w:t>
            </w:r>
            <w:r w:rsidRPr="002605EF">
              <w:rPr>
                <w:lang w:val="fr-CH"/>
              </w:rPr>
              <w:t>20 dB)</w:t>
            </w:r>
          </w:p>
        </w:tc>
        <w:tc>
          <w:tcPr>
            <w:tcW w:w="896" w:type="pct"/>
          </w:tcPr>
          <w:p w14:paraId="4B64E92A" w14:textId="77777777" w:rsidR="00D14D3D" w:rsidRPr="002605EF" w:rsidRDefault="00D14D3D" w:rsidP="00B76AF7">
            <w:pPr>
              <w:pStyle w:val="Tabletext"/>
              <w:jc w:val="center"/>
              <w:rPr>
                <w:lang w:val="fr-CH"/>
              </w:rPr>
            </w:pPr>
            <w:r w:rsidRPr="002605EF">
              <w:rPr>
                <w:lang w:val="fr-CH"/>
              </w:rPr>
              <w:t>Rec. ITU-R S.672</w:t>
            </w:r>
          </w:p>
          <w:p w14:paraId="7951BDCE" w14:textId="3581F4DA" w:rsidR="00D14D3D" w:rsidRPr="002605EF" w:rsidRDefault="00D14D3D" w:rsidP="00B76AF7">
            <w:pPr>
              <w:pStyle w:val="Tabletext"/>
              <w:jc w:val="center"/>
              <w:rPr>
                <w:lang w:val="fr-CH"/>
              </w:rPr>
            </w:pPr>
            <w:r w:rsidRPr="002605EF">
              <w:rPr>
                <w:lang w:val="fr-CH"/>
              </w:rPr>
              <w:t xml:space="preserve">(Ls= </w:t>
            </w:r>
            <w:r w:rsidR="00425BE3" w:rsidRPr="002605EF">
              <w:rPr>
                <w:lang w:val="fr-CH"/>
              </w:rPr>
              <w:t>−</w:t>
            </w:r>
            <w:r w:rsidRPr="002605EF">
              <w:rPr>
                <w:lang w:val="fr-CH"/>
              </w:rPr>
              <w:t>20 dB)</w:t>
            </w:r>
          </w:p>
        </w:tc>
        <w:tc>
          <w:tcPr>
            <w:tcW w:w="900" w:type="pct"/>
          </w:tcPr>
          <w:p w14:paraId="4FEB87F6" w14:textId="09553939" w:rsidR="00D14D3D" w:rsidRPr="002605EF" w:rsidRDefault="00D14D3D" w:rsidP="00B76AF7">
            <w:pPr>
              <w:pStyle w:val="Tabletext"/>
              <w:jc w:val="center"/>
              <w:rPr>
                <w:lang w:val="fr-CH"/>
              </w:rPr>
            </w:pPr>
            <w:r w:rsidRPr="002605EF">
              <w:rPr>
                <w:lang w:val="fr-CH"/>
              </w:rPr>
              <w:t xml:space="preserve">Rec. ITU-R </w:t>
            </w:r>
            <w:r w:rsidR="00B13F7C" w:rsidRPr="002605EF">
              <w:rPr>
                <w:lang w:val="fr-CH"/>
              </w:rPr>
              <w:br/>
            </w:r>
            <w:r w:rsidRPr="002605EF">
              <w:rPr>
                <w:lang w:val="fr-CH"/>
              </w:rPr>
              <w:t>S.672</w:t>
            </w:r>
          </w:p>
          <w:p w14:paraId="19CBD996" w14:textId="5AC4D037" w:rsidR="00D14D3D" w:rsidRPr="002605EF" w:rsidRDefault="00D14D3D" w:rsidP="00B76AF7">
            <w:pPr>
              <w:pStyle w:val="Tabletext"/>
              <w:jc w:val="center"/>
              <w:rPr>
                <w:lang w:val="fr-CH"/>
              </w:rPr>
            </w:pPr>
            <w:r w:rsidRPr="002605EF">
              <w:rPr>
                <w:lang w:val="fr-CH"/>
              </w:rPr>
              <w:t xml:space="preserve">(Ls= </w:t>
            </w:r>
            <w:r w:rsidR="00425BE3" w:rsidRPr="002605EF">
              <w:rPr>
                <w:lang w:val="fr-CH"/>
              </w:rPr>
              <w:t>−</w:t>
            </w:r>
            <w:r w:rsidRPr="002605EF">
              <w:rPr>
                <w:lang w:val="fr-CH"/>
              </w:rPr>
              <w:t>20 dB)</w:t>
            </w:r>
          </w:p>
        </w:tc>
      </w:tr>
      <w:tr w:rsidR="00D14D3D" w:rsidRPr="007756E0" w14:paraId="6B3036C2" w14:textId="77777777" w:rsidTr="009C51B5">
        <w:tc>
          <w:tcPr>
            <w:tcW w:w="1266" w:type="pct"/>
          </w:tcPr>
          <w:p w14:paraId="598D375F" w14:textId="2CB865ED" w:rsidR="00D14D3D" w:rsidRPr="007756E0" w:rsidRDefault="00D14D3D" w:rsidP="00B76AF7">
            <w:pPr>
              <w:pStyle w:val="Tabletext"/>
              <w:jc w:val="left"/>
            </w:pPr>
            <w:r w:rsidRPr="007756E0">
              <w:t xml:space="preserve">EIRP </w:t>
            </w:r>
            <w:r w:rsidR="00CD327F" w:rsidRPr="007756E0">
              <w:t>(</w:t>
            </w:r>
            <w:proofErr w:type="spellStart"/>
            <w:r w:rsidRPr="007756E0">
              <w:t>dBW</w:t>
            </w:r>
            <w:proofErr w:type="spellEnd"/>
            <w:r w:rsidR="00CD327F" w:rsidRPr="007756E0">
              <w:t>)</w:t>
            </w:r>
          </w:p>
        </w:tc>
        <w:tc>
          <w:tcPr>
            <w:tcW w:w="900" w:type="pct"/>
          </w:tcPr>
          <w:p w14:paraId="19922DE7" w14:textId="77777777" w:rsidR="00D14D3D" w:rsidRPr="007756E0" w:rsidRDefault="00D14D3D" w:rsidP="00B76AF7">
            <w:pPr>
              <w:pStyle w:val="Tabletext"/>
              <w:jc w:val="center"/>
            </w:pPr>
            <w:r w:rsidRPr="007756E0">
              <w:t>38.5</w:t>
            </w:r>
          </w:p>
        </w:tc>
        <w:tc>
          <w:tcPr>
            <w:tcW w:w="896" w:type="pct"/>
          </w:tcPr>
          <w:p w14:paraId="17F7AA19" w14:textId="77777777" w:rsidR="00D14D3D" w:rsidRPr="007756E0" w:rsidRDefault="00D14D3D" w:rsidP="00B76AF7">
            <w:pPr>
              <w:pStyle w:val="Tabletext"/>
              <w:jc w:val="center"/>
            </w:pPr>
            <w:r w:rsidRPr="007756E0">
              <w:t>63.6</w:t>
            </w:r>
          </w:p>
        </w:tc>
        <w:tc>
          <w:tcPr>
            <w:tcW w:w="896" w:type="pct"/>
          </w:tcPr>
          <w:p w14:paraId="134536E2" w14:textId="77777777" w:rsidR="00D14D3D" w:rsidRPr="007756E0" w:rsidRDefault="00D14D3D" w:rsidP="00B76AF7">
            <w:pPr>
              <w:pStyle w:val="Tabletext"/>
              <w:jc w:val="center"/>
            </w:pPr>
            <w:r w:rsidRPr="007756E0">
              <w:t>38.9</w:t>
            </w:r>
          </w:p>
        </w:tc>
        <w:tc>
          <w:tcPr>
            <w:tcW w:w="900" w:type="pct"/>
          </w:tcPr>
          <w:p w14:paraId="61573F9C" w14:textId="77777777" w:rsidR="00D14D3D" w:rsidRPr="007756E0" w:rsidRDefault="00D14D3D" w:rsidP="00B76AF7">
            <w:pPr>
              <w:pStyle w:val="Tabletext"/>
              <w:jc w:val="center"/>
            </w:pPr>
            <w:r w:rsidRPr="007756E0">
              <w:t>38.9-50.5</w:t>
            </w:r>
          </w:p>
        </w:tc>
      </w:tr>
      <w:tr w:rsidR="00D14D3D" w:rsidRPr="007756E0" w14:paraId="01812577" w14:textId="77777777" w:rsidTr="009C51B5">
        <w:tc>
          <w:tcPr>
            <w:tcW w:w="1266" w:type="pct"/>
          </w:tcPr>
          <w:p w14:paraId="33B1B0AE" w14:textId="77777777" w:rsidR="00D14D3D" w:rsidRPr="007756E0" w:rsidRDefault="00D14D3D" w:rsidP="00B76AF7">
            <w:pPr>
              <w:pStyle w:val="Tabletext"/>
              <w:jc w:val="left"/>
            </w:pPr>
            <w:r w:rsidRPr="007756E0">
              <w:t>Multiple access scheme</w:t>
            </w:r>
          </w:p>
        </w:tc>
        <w:tc>
          <w:tcPr>
            <w:tcW w:w="900" w:type="pct"/>
          </w:tcPr>
          <w:p w14:paraId="42D3D4F5" w14:textId="77777777" w:rsidR="00D14D3D" w:rsidRPr="007756E0" w:rsidRDefault="00D14D3D" w:rsidP="00B76AF7">
            <w:pPr>
              <w:pStyle w:val="Tabletext"/>
              <w:jc w:val="center"/>
            </w:pPr>
            <w:r w:rsidRPr="007756E0">
              <w:t>CDMA, TDMA</w:t>
            </w:r>
          </w:p>
        </w:tc>
        <w:tc>
          <w:tcPr>
            <w:tcW w:w="896" w:type="pct"/>
          </w:tcPr>
          <w:p w14:paraId="539D9B5C" w14:textId="162692EE" w:rsidR="00D14D3D" w:rsidRPr="007756E0" w:rsidRDefault="00B76AF7" w:rsidP="00B76AF7">
            <w:pPr>
              <w:pStyle w:val="Tabletext"/>
              <w:jc w:val="center"/>
            </w:pPr>
            <w:r w:rsidRPr="007756E0">
              <w:t>–</w:t>
            </w:r>
          </w:p>
        </w:tc>
        <w:tc>
          <w:tcPr>
            <w:tcW w:w="896" w:type="pct"/>
          </w:tcPr>
          <w:p w14:paraId="605E08E3" w14:textId="77777777" w:rsidR="00D14D3D" w:rsidRPr="007756E0" w:rsidRDefault="00D14D3D" w:rsidP="00B76AF7">
            <w:pPr>
              <w:pStyle w:val="Tabletext"/>
              <w:jc w:val="center"/>
            </w:pPr>
            <w:r w:rsidRPr="007756E0">
              <w:t>CDMA</w:t>
            </w:r>
          </w:p>
        </w:tc>
        <w:tc>
          <w:tcPr>
            <w:tcW w:w="900" w:type="pct"/>
          </w:tcPr>
          <w:p w14:paraId="1287DEF5" w14:textId="19D60B15" w:rsidR="00D14D3D" w:rsidRPr="007756E0" w:rsidRDefault="00B76AF7" w:rsidP="00B76AF7">
            <w:pPr>
              <w:pStyle w:val="Tabletext"/>
              <w:jc w:val="center"/>
            </w:pPr>
            <w:r w:rsidRPr="007756E0">
              <w:t>–</w:t>
            </w:r>
          </w:p>
        </w:tc>
      </w:tr>
      <w:tr w:rsidR="00D14D3D" w:rsidRPr="007756E0" w14:paraId="5A06AE87" w14:textId="77777777" w:rsidTr="009C51B5">
        <w:tc>
          <w:tcPr>
            <w:tcW w:w="1266" w:type="pct"/>
          </w:tcPr>
          <w:p w14:paraId="5286EC25" w14:textId="6B1F201E" w:rsidR="00D14D3D" w:rsidRPr="007756E0" w:rsidRDefault="00D14D3D" w:rsidP="00B76AF7">
            <w:pPr>
              <w:pStyle w:val="Tabletext"/>
              <w:jc w:val="left"/>
            </w:pPr>
            <w:r w:rsidRPr="007756E0">
              <w:t xml:space="preserve">Receiving </w:t>
            </w:r>
            <w:r w:rsidR="00CD327F" w:rsidRPr="007756E0">
              <w:t>antenna g</w:t>
            </w:r>
            <w:r w:rsidRPr="007756E0">
              <w:t>ain</w:t>
            </w:r>
          </w:p>
        </w:tc>
        <w:tc>
          <w:tcPr>
            <w:tcW w:w="900" w:type="pct"/>
          </w:tcPr>
          <w:p w14:paraId="1D1E1DD6" w14:textId="77777777" w:rsidR="00D14D3D" w:rsidRPr="007756E0" w:rsidRDefault="00D14D3D" w:rsidP="00B76AF7">
            <w:pPr>
              <w:pStyle w:val="Tabletext"/>
              <w:jc w:val="center"/>
            </w:pPr>
            <w:r w:rsidRPr="007756E0">
              <w:t>28.6</w:t>
            </w:r>
          </w:p>
        </w:tc>
        <w:tc>
          <w:tcPr>
            <w:tcW w:w="896" w:type="pct"/>
          </w:tcPr>
          <w:p w14:paraId="276B6A3E" w14:textId="77777777" w:rsidR="00D14D3D" w:rsidRPr="007756E0" w:rsidRDefault="00D14D3D" w:rsidP="00B76AF7">
            <w:pPr>
              <w:pStyle w:val="Tabletext"/>
              <w:jc w:val="center"/>
            </w:pPr>
            <w:r w:rsidRPr="007756E0">
              <w:t>28.6</w:t>
            </w:r>
          </w:p>
        </w:tc>
        <w:tc>
          <w:tcPr>
            <w:tcW w:w="896" w:type="pct"/>
          </w:tcPr>
          <w:p w14:paraId="5ED79BA5" w14:textId="77777777" w:rsidR="00D14D3D" w:rsidRPr="007756E0" w:rsidRDefault="00D14D3D" w:rsidP="00B76AF7">
            <w:pPr>
              <w:pStyle w:val="Tabletext"/>
              <w:jc w:val="center"/>
            </w:pPr>
            <w:r w:rsidRPr="007756E0">
              <w:t>23.9</w:t>
            </w:r>
          </w:p>
        </w:tc>
        <w:tc>
          <w:tcPr>
            <w:tcW w:w="900" w:type="pct"/>
          </w:tcPr>
          <w:p w14:paraId="107B01F4" w14:textId="77777777" w:rsidR="00D14D3D" w:rsidRPr="007756E0" w:rsidRDefault="00D14D3D" w:rsidP="00B76AF7">
            <w:pPr>
              <w:pStyle w:val="Tabletext"/>
              <w:jc w:val="center"/>
            </w:pPr>
            <w:r w:rsidRPr="007756E0">
              <w:t>49</w:t>
            </w:r>
          </w:p>
        </w:tc>
      </w:tr>
      <w:tr w:rsidR="00D14D3D" w:rsidRPr="002605EF" w14:paraId="1FA2ED9D" w14:textId="77777777" w:rsidTr="009C51B5">
        <w:tc>
          <w:tcPr>
            <w:tcW w:w="1266" w:type="pct"/>
          </w:tcPr>
          <w:p w14:paraId="4D62566C" w14:textId="32AD7A51" w:rsidR="00D14D3D" w:rsidRPr="007756E0" w:rsidRDefault="00D14D3D" w:rsidP="00B76AF7">
            <w:pPr>
              <w:pStyle w:val="Tabletext"/>
              <w:jc w:val="left"/>
            </w:pPr>
            <w:r w:rsidRPr="007756E0">
              <w:t xml:space="preserve">Receive </w:t>
            </w:r>
            <w:r w:rsidR="00CD327F" w:rsidRPr="007756E0">
              <w:t xml:space="preserve">antenna </w:t>
            </w:r>
            <w:r w:rsidRPr="007756E0">
              <w:t>gain pattern</w:t>
            </w:r>
          </w:p>
        </w:tc>
        <w:tc>
          <w:tcPr>
            <w:tcW w:w="900" w:type="pct"/>
          </w:tcPr>
          <w:p w14:paraId="509A3DDB" w14:textId="05D7D6FE" w:rsidR="00D14D3D" w:rsidRPr="002605EF" w:rsidRDefault="00D14D3D" w:rsidP="00B76AF7">
            <w:pPr>
              <w:pStyle w:val="Tabletext"/>
              <w:jc w:val="center"/>
              <w:rPr>
                <w:lang w:val="fr-CH"/>
              </w:rPr>
            </w:pPr>
            <w:r w:rsidRPr="002605EF">
              <w:rPr>
                <w:lang w:val="fr-CH"/>
              </w:rPr>
              <w:t xml:space="preserve">Rec. ITU-R </w:t>
            </w:r>
            <w:r w:rsidR="00463330" w:rsidRPr="002605EF">
              <w:rPr>
                <w:lang w:val="fr-CH"/>
              </w:rPr>
              <w:br/>
            </w:r>
            <w:r w:rsidRPr="002605EF">
              <w:rPr>
                <w:lang w:val="fr-CH"/>
              </w:rPr>
              <w:t>S.672</w:t>
            </w:r>
          </w:p>
          <w:p w14:paraId="4843E57B" w14:textId="0E333A2E" w:rsidR="00D14D3D" w:rsidRPr="002605EF" w:rsidRDefault="00D14D3D" w:rsidP="00B76AF7">
            <w:pPr>
              <w:pStyle w:val="Tabletext"/>
              <w:jc w:val="center"/>
              <w:rPr>
                <w:lang w:val="fr-CH"/>
              </w:rPr>
            </w:pPr>
            <w:r w:rsidRPr="002605EF">
              <w:rPr>
                <w:lang w:val="fr-CH"/>
              </w:rPr>
              <w:t xml:space="preserve">(Ls= </w:t>
            </w:r>
            <w:r w:rsidR="00B13F7C" w:rsidRPr="002605EF">
              <w:rPr>
                <w:lang w:val="fr-CH"/>
              </w:rPr>
              <w:t>−</w:t>
            </w:r>
            <w:r w:rsidRPr="002605EF">
              <w:rPr>
                <w:lang w:val="fr-CH"/>
              </w:rPr>
              <w:t>20 dB)</w:t>
            </w:r>
          </w:p>
        </w:tc>
        <w:tc>
          <w:tcPr>
            <w:tcW w:w="896" w:type="pct"/>
          </w:tcPr>
          <w:p w14:paraId="6FC7813D" w14:textId="77777777" w:rsidR="00D14D3D" w:rsidRPr="002605EF" w:rsidRDefault="00D14D3D" w:rsidP="00B76AF7">
            <w:pPr>
              <w:pStyle w:val="Tabletext"/>
              <w:jc w:val="center"/>
              <w:rPr>
                <w:lang w:val="fr-CH"/>
              </w:rPr>
            </w:pPr>
            <w:r w:rsidRPr="002605EF">
              <w:rPr>
                <w:lang w:val="fr-CH"/>
              </w:rPr>
              <w:t>Rec. ITU-R S.672</w:t>
            </w:r>
          </w:p>
          <w:p w14:paraId="53B5EE08" w14:textId="5F407D99" w:rsidR="00D14D3D" w:rsidRPr="002605EF" w:rsidRDefault="00D14D3D" w:rsidP="00B76AF7">
            <w:pPr>
              <w:pStyle w:val="Tabletext"/>
              <w:jc w:val="center"/>
              <w:rPr>
                <w:lang w:val="fr-CH"/>
              </w:rPr>
            </w:pPr>
            <w:r w:rsidRPr="002605EF">
              <w:rPr>
                <w:lang w:val="fr-CH"/>
              </w:rPr>
              <w:t xml:space="preserve">(Ls= </w:t>
            </w:r>
            <w:r w:rsidR="00B13F7C" w:rsidRPr="002605EF">
              <w:rPr>
                <w:lang w:val="fr-CH"/>
              </w:rPr>
              <w:t>−</w:t>
            </w:r>
            <w:r w:rsidRPr="002605EF">
              <w:rPr>
                <w:lang w:val="fr-CH"/>
              </w:rPr>
              <w:t>20 dB)</w:t>
            </w:r>
          </w:p>
        </w:tc>
        <w:tc>
          <w:tcPr>
            <w:tcW w:w="896" w:type="pct"/>
          </w:tcPr>
          <w:p w14:paraId="05797FE7" w14:textId="77777777" w:rsidR="00D14D3D" w:rsidRPr="002605EF" w:rsidRDefault="00D14D3D" w:rsidP="00B76AF7">
            <w:pPr>
              <w:pStyle w:val="Tabletext"/>
              <w:jc w:val="center"/>
              <w:rPr>
                <w:lang w:val="fr-CH"/>
              </w:rPr>
            </w:pPr>
            <w:r w:rsidRPr="002605EF">
              <w:rPr>
                <w:lang w:val="fr-CH"/>
              </w:rPr>
              <w:t>Rec. ITU-R S.672</w:t>
            </w:r>
          </w:p>
          <w:p w14:paraId="212C6FFA" w14:textId="74CF62D5" w:rsidR="00D14D3D" w:rsidRPr="002605EF" w:rsidRDefault="00D14D3D" w:rsidP="00B76AF7">
            <w:pPr>
              <w:pStyle w:val="Tabletext"/>
              <w:jc w:val="center"/>
              <w:rPr>
                <w:lang w:val="fr-CH"/>
              </w:rPr>
            </w:pPr>
            <w:r w:rsidRPr="002605EF">
              <w:rPr>
                <w:lang w:val="fr-CH"/>
              </w:rPr>
              <w:t xml:space="preserve">(Ls= </w:t>
            </w:r>
            <w:r w:rsidR="00B13F7C" w:rsidRPr="002605EF">
              <w:rPr>
                <w:lang w:val="fr-CH"/>
              </w:rPr>
              <w:t>−</w:t>
            </w:r>
            <w:r w:rsidRPr="002605EF">
              <w:rPr>
                <w:lang w:val="fr-CH"/>
              </w:rPr>
              <w:t>20 dB)</w:t>
            </w:r>
          </w:p>
        </w:tc>
        <w:tc>
          <w:tcPr>
            <w:tcW w:w="900" w:type="pct"/>
          </w:tcPr>
          <w:p w14:paraId="40D07FFE" w14:textId="1A95555B" w:rsidR="00D14D3D" w:rsidRPr="002605EF" w:rsidRDefault="00D14D3D" w:rsidP="00B76AF7">
            <w:pPr>
              <w:pStyle w:val="Tabletext"/>
              <w:jc w:val="center"/>
              <w:rPr>
                <w:lang w:val="fr-CH"/>
              </w:rPr>
            </w:pPr>
            <w:r w:rsidRPr="002605EF">
              <w:rPr>
                <w:lang w:val="fr-CH"/>
              </w:rPr>
              <w:t xml:space="preserve">Rec. ITU-R </w:t>
            </w:r>
            <w:r w:rsidR="00463330" w:rsidRPr="002605EF">
              <w:rPr>
                <w:lang w:val="fr-CH"/>
              </w:rPr>
              <w:br/>
            </w:r>
            <w:r w:rsidRPr="002605EF">
              <w:rPr>
                <w:lang w:val="fr-CH"/>
              </w:rPr>
              <w:t>S.672</w:t>
            </w:r>
          </w:p>
          <w:p w14:paraId="19CB19A1" w14:textId="2F1BFBD9" w:rsidR="00D14D3D" w:rsidRPr="002605EF" w:rsidRDefault="00D14D3D" w:rsidP="00B76AF7">
            <w:pPr>
              <w:pStyle w:val="Tabletext"/>
              <w:jc w:val="center"/>
              <w:rPr>
                <w:lang w:val="fr-CH"/>
              </w:rPr>
            </w:pPr>
            <w:r w:rsidRPr="002605EF">
              <w:rPr>
                <w:lang w:val="fr-CH"/>
              </w:rPr>
              <w:t xml:space="preserve">(Ls= </w:t>
            </w:r>
            <w:r w:rsidR="00B13F7C" w:rsidRPr="002605EF">
              <w:rPr>
                <w:lang w:val="fr-CH"/>
              </w:rPr>
              <w:t>−</w:t>
            </w:r>
            <w:r w:rsidRPr="002605EF">
              <w:rPr>
                <w:lang w:val="fr-CH"/>
              </w:rPr>
              <w:t>20 dB)</w:t>
            </w:r>
          </w:p>
        </w:tc>
      </w:tr>
      <w:tr w:rsidR="00D14D3D" w:rsidRPr="007756E0" w14:paraId="4B5E01F1" w14:textId="77777777" w:rsidTr="009C51B5">
        <w:tc>
          <w:tcPr>
            <w:tcW w:w="1266" w:type="pct"/>
          </w:tcPr>
          <w:p w14:paraId="48825562" w14:textId="77777777" w:rsidR="00D14D3D" w:rsidRPr="007756E0" w:rsidRDefault="00D14D3D" w:rsidP="00B76AF7">
            <w:pPr>
              <w:pStyle w:val="Tabletext"/>
              <w:jc w:val="left"/>
            </w:pPr>
            <w:r w:rsidRPr="007756E0">
              <w:t>System noise temperature</w:t>
            </w:r>
          </w:p>
        </w:tc>
        <w:tc>
          <w:tcPr>
            <w:tcW w:w="900" w:type="pct"/>
          </w:tcPr>
          <w:p w14:paraId="4B127707" w14:textId="77777777" w:rsidR="00D14D3D" w:rsidRPr="007756E0" w:rsidRDefault="00D14D3D" w:rsidP="00B76AF7">
            <w:pPr>
              <w:pStyle w:val="Tabletext"/>
              <w:jc w:val="center"/>
            </w:pPr>
            <w:r w:rsidRPr="007756E0">
              <w:t>350 K</w:t>
            </w:r>
          </w:p>
        </w:tc>
        <w:tc>
          <w:tcPr>
            <w:tcW w:w="896" w:type="pct"/>
          </w:tcPr>
          <w:p w14:paraId="1E6D2D00" w14:textId="77777777" w:rsidR="00D14D3D" w:rsidRPr="007756E0" w:rsidRDefault="00D14D3D" w:rsidP="00B76AF7">
            <w:pPr>
              <w:pStyle w:val="Tabletext"/>
              <w:jc w:val="center"/>
            </w:pPr>
            <w:r w:rsidRPr="007756E0">
              <w:t>350 K</w:t>
            </w:r>
          </w:p>
        </w:tc>
        <w:tc>
          <w:tcPr>
            <w:tcW w:w="896" w:type="pct"/>
          </w:tcPr>
          <w:p w14:paraId="5D640A3A" w14:textId="77777777" w:rsidR="00D14D3D" w:rsidRPr="007756E0" w:rsidRDefault="00D14D3D" w:rsidP="00B76AF7">
            <w:pPr>
              <w:pStyle w:val="Tabletext"/>
              <w:jc w:val="center"/>
            </w:pPr>
            <w:r w:rsidRPr="007756E0">
              <w:t>800 K</w:t>
            </w:r>
          </w:p>
        </w:tc>
        <w:tc>
          <w:tcPr>
            <w:tcW w:w="900" w:type="pct"/>
          </w:tcPr>
          <w:p w14:paraId="61E939DF" w14:textId="77777777" w:rsidR="00D14D3D" w:rsidRPr="007756E0" w:rsidRDefault="00D14D3D" w:rsidP="00B76AF7">
            <w:pPr>
              <w:pStyle w:val="Tabletext"/>
              <w:jc w:val="center"/>
            </w:pPr>
            <w:r w:rsidRPr="007756E0">
              <w:t>800 K</w:t>
            </w:r>
          </w:p>
        </w:tc>
      </w:tr>
    </w:tbl>
    <w:p w14:paraId="707D63E6" w14:textId="77777777" w:rsidR="00D14D3D" w:rsidRPr="007756E0" w:rsidRDefault="00D14D3D" w:rsidP="00D14D3D">
      <w:pPr>
        <w:pStyle w:val="Tablefin"/>
      </w:pPr>
    </w:p>
    <w:p w14:paraId="451542D5" w14:textId="596471F5" w:rsidR="00D14D3D" w:rsidRPr="007756E0" w:rsidRDefault="0084448E" w:rsidP="00D14D3D">
      <w:pPr>
        <w:pStyle w:val="TableNo"/>
        <w:rPr>
          <w:rFonts w:eastAsia="SimSun"/>
          <w:lang w:eastAsia="zh-CN"/>
        </w:rPr>
      </w:pPr>
      <w:r w:rsidRPr="007756E0">
        <w:t>TABLE 12</w:t>
      </w:r>
    </w:p>
    <w:p w14:paraId="5BB1BB65" w14:textId="77777777" w:rsidR="00D14D3D" w:rsidRPr="007756E0" w:rsidRDefault="00D14D3D" w:rsidP="00D14D3D">
      <w:pPr>
        <w:pStyle w:val="Tabletitle"/>
        <w:rPr>
          <w:lang w:eastAsia="zh-CN"/>
        </w:rPr>
      </w:pPr>
      <w:r w:rsidRPr="007756E0">
        <w:t>Technical and operational characteristics of LDRS System B</w:t>
      </w: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2539"/>
        <w:gridCol w:w="2587"/>
      </w:tblGrid>
      <w:tr w:rsidR="00D14D3D" w:rsidRPr="007756E0" w14:paraId="71560B98" w14:textId="77777777" w:rsidTr="00B76AF7">
        <w:trPr>
          <w:jc w:val="center"/>
        </w:trPr>
        <w:tc>
          <w:tcPr>
            <w:tcW w:w="3573" w:type="dxa"/>
          </w:tcPr>
          <w:p w14:paraId="4C6EFF9C" w14:textId="46ECBA56" w:rsidR="00D14D3D" w:rsidRPr="007756E0" w:rsidRDefault="00D14D3D" w:rsidP="00ED5D8C">
            <w:pPr>
              <w:pStyle w:val="Tablehead"/>
            </w:pPr>
            <w:r w:rsidRPr="007756E0">
              <w:t xml:space="preserve">LDRS </w:t>
            </w:r>
            <w:r w:rsidR="0084448E" w:rsidRPr="007756E0">
              <w:t>links</w:t>
            </w:r>
          </w:p>
        </w:tc>
        <w:tc>
          <w:tcPr>
            <w:tcW w:w="2539" w:type="dxa"/>
          </w:tcPr>
          <w:p w14:paraId="5950EF6B" w14:textId="16C58016" w:rsidR="00D14D3D" w:rsidRPr="007756E0" w:rsidRDefault="00D14D3D" w:rsidP="00B76AF7">
            <w:pPr>
              <w:pStyle w:val="Tablehead"/>
            </w:pPr>
            <w:r w:rsidRPr="007756E0">
              <w:t xml:space="preserve">LDRS – LSS </w:t>
            </w:r>
            <w:r w:rsidRPr="007756E0">
              <w:br/>
              <w:t>(</w:t>
            </w:r>
            <w:r w:rsidR="000B03A5" w:rsidRPr="007756E0">
              <w:t xml:space="preserve">multiple </w:t>
            </w:r>
            <w:r w:rsidRPr="007756E0">
              <w:t>access)</w:t>
            </w:r>
          </w:p>
        </w:tc>
        <w:tc>
          <w:tcPr>
            <w:tcW w:w="2587" w:type="dxa"/>
          </w:tcPr>
          <w:p w14:paraId="10FDBD5B" w14:textId="1EAF7978" w:rsidR="00D14D3D" w:rsidRPr="007756E0" w:rsidRDefault="00D14D3D" w:rsidP="00B76AF7">
            <w:pPr>
              <w:pStyle w:val="Tablehead"/>
            </w:pPr>
            <w:r w:rsidRPr="007756E0">
              <w:t xml:space="preserve">LSS – LDRS </w:t>
            </w:r>
            <w:r w:rsidRPr="007756E0">
              <w:br/>
              <w:t>(</w:t>
            </w:r>
            <w:r w:rsidR="000B03A5" w:rsidRPr="007756E0">
              <w:t xml:space="preserve">multiple </w:t>
            </w:r>
            <w:r w:rsidRPr="007756E0">
              <w:t>access)</w:t>
            </w:r>
          </w:p>
        </w:tc>
      </w:tr>
      <w:tr w:rsidR="00D14D3D" w:rsidRPr="007756E0" w14:paraId="6867E8FE" w14:textId="77777777" w:rsidTr="00B76AF7">
        <w:trPr>
          <w:jc w:val="center"/>
        </w:trPr>
        <w:tc>
          <w:tcPr>
            <w:tcW w:w="3573" w:type="dxa"/>
          </w:tcPr>
          <w:p w14:paraId="0D07C7A0" w14:textId="77777777" w:rsidR="00D14D3D" w:rsidRPr="007756E0" w:rsidRDefault="00D14D3D" w:rsidP="00B76AF7">
            <w:pPr>
              <w:pStyle w:val="Tabletext"/>
            </w:pPr>
            <w:r w:rsidRPr="007756E0">
              <w:t>Frequency band(s)</w:t>
            </w:r>
          </w:p>
        </w:tc>
        <w:tc>
          <w:tcPr>
            <w:tcW w:w="2539" w:type="dxa"/>
          </w:tcPr>
          <w:p w14:paraId="7E81ECE9" w14:textId="77777777" w:rsidR="00D14D3D" w:rsidRPr="007756E0" w:rsidRDefault="00D14D3D" w:rsidP="00B76AF7">
            <w:pPr>
              <w:pStyle w:val="Tabletext"/>
              <w:jc w:val="center"/>
            </w:pPr>
            <w:r w:rsidRPr="007756E0">
              <w:t>7 190-7 235 MHz</w:t>
            </w:r>
          </w:p>
        </w:tc>
        <w:tc>
          <w:tcPr>
            <w:tcW w:w="2587" w:type="dxa"/>
          </w:tcPr>
          <w:p w14:paraId="596A91CA" w14:textId="77777777" w:rsidR="00D14D3D" w:rsidRPr="007756E0" w:rsidRDefault="00D14D3D" w:rsidP="00B76AF7">
            <w:pPr>
              <w:pStyle w:val="Tabletext"/>
              <w:jc w:val="center"/>
            </w:pPr>
            <w:r w:rsidRPr="007756E0">
              <w:t>8 450-8 500 MHz</w:t>
            </w:r>
          </w:p>
        </w:tc>
      </w:tr>
      <w:tr w:rsidR="00D14D3D" w:rsidRPr="007756E0" w14:paraId="5BEDD553" w14:textId="77777777" w:rsidTr="00B76AF7">
        <w:trPr>
          <w:jc w:val="center"/>
        </w:trPr>
        <w:tc>
          <w:tcPr>
            <w:tcW w:w="3573" w:type="dxa"/>
          </w:tcPr>
          <w:p w14:paraId="756246B7" w14:textId="77777777" w:rsidR="00D14D3D" w:rsidRPr="007756E0" w:rsidRDefault="00D14D3D" w:rsidP="00B76AF7">
            <w:pPr>
              <w:pStyle w:val="Tabletext"/>
            </w:pPr>
            <w:r w:rsidRPr="007756E0">
              <w:t>Data rate per user</w:t>
            </w:r>
          </w:p>
        </w:tc>
        <w:tc>
          <w:tcPr>
            <w:tcW w:w="2539" w:type="dxa"/>
          </w:tcPr>
          <w:p w14:paraId="563FD0A4" w14:textId="48A02BAD" w:rsidR="00D14D3D" w:rsidRPr="007756E0" w:rsidRDefault="00D14D3D" w:rsidP="00B76AF7">
            <w:pPr>
              <w:pStyle w:val="Tabletext"/>
              <w:jc w:val="center"/>
            </w:pPr>
            <w:r w:rsidRPr="007756E0">
              <w:rPr>
                <w:rFonts w:eastAsia="SimSun"/>
              </w:rPr>
              <w:t>1</w:t>
            </w:r>
            <w:r w:rsidRPr="007756E0">
              <w:t xml:space="preserve"> k</w:t>
            </w:r>
            <w:r w:rsidR="004442E7" w:rsidRPr="007756E0">
              <w:t>bit/s</w:t>
            </w:r>
          </w:p>
          <w:p w14:paraId="69340EA6" w14:textId="77777777" w:rsidR="00D14D3D" w:rsidRPr="007756E0" w:rsidRDefault="00D14D3D" w:rsidP="00B76AF7">
            <w:pPr>
              <w:pStyle w:val="Tabletext"/>
              <w:jc w:val="center"/>
            </w:pPr>
            <w:r w:rsidRPr="007756E0">
              <w:t>(TT&amp;C)</w:t>
            </w:r>
          </w:p>
        </w:tc>
        <w:tc>
          <w:tcPr>
            <w:tcW w:w="2587" w:type="dxa"/>
          </w:tcPr>
          <w:p w14:paraId="0D22E5CD" w14:textId="6427B50B" w:rsidR="00D14D3D" w:rsidRPr="007756E0" w:rsidRDefault="00D14D3D" w:rsidP="00B76AF7">
            <w:pPr>
              <w:pStyle w:val="Tabletext"/>
              <w:jc w:val="center"/>
            </w:pPr>
            <w:r w:rsidRPr="007756E0">
              <w:t>0.7 k</w:t>
            </w:r>
            <w:r w:rsidR="004442E7" w:rsidRPr="007756E0">
              <w:t>bit/s</w:t>
            </w:r>
            <w:r w:rsidR="00B4507B" w:rsidRPr="007756E0">
              <w:t xml:space="preserve"> – </w:t>
            </w:r>
            <w:r w:rsidRPr="007756E0">
              <w:t xml:space="preserve">5 </w:t>
            </w:r>
            <w:r w:rsidR="004442E7" w:rsidRPr="007756E0">
              <w:t>Mbit/s</w:t>
            </w:r>
          </w:p>
          <w:p w14:paraId="0ED6A7BE" w14:textId="77777777" w:rsidR="00D14D3D" w:rsidRPr="007756E0" w:rsidRDefault="00D14D3D" w:rsidP="00B76AF7">
            <w:pPr>
              <w:pStyle w:val="Tabletext"/>
              <w:jc w:val="center"/>
            </w:pPr>
            <w:r w:rsidRPr="007756E0">
              <w:t xml:space="preserve">(TT&amp;C, </w:t>
            </w:r>
            <w:r w:rsidRPr="007756E0">
              <w:rPr>
                <w:rFonts w:eastAsia="SimSun"/>
              </w:rPr>
              <w:t>lower</w:t>
            </w:r>
            <w:r w:rsidRPr="007756E0">
              <w:t xml:space="preserve"> data rate)</w:t>
            </w:r>
          </w:p>
        </w:tc>
      </w:tr>
      <w:tr w:rsidR="00D14D3D" w:rsidRPr="007756E0" w14:paraId="4EFD587F" w14:textId="77777777" w:rsidTr="00B76AF7">
        <w:trPr>
          <w:jc w:val="center"/>
        </w:trPr>
        <w:tc>
          <w:tcPr>
            <w:tcW w:w="3573" w:type="dxa"/>
          </w:tcPr>
          <w:p w14:paraId="4E1DBEEC" w14:textId="77777777" w:rsidR="00D14D3D" w:rsidRPr="007756E0" w:rsidRDefault="00D14D3D" w:rsidP="00B76AF7">
            <w:pPr>
              <w:pStyle w:val="Tabletext"/>
            </w:pPr>
            <w:r w:rsidRPr="007756E0">
              <w:t>Number of users</w:t>
            </w:r>
          </w:p>
        </w:tc>
        <w:tc>
          <w:tcPr>
            <w:tcW w:w="2539" w:type="dxa"/>
          </w:tcPr>
          <w:p w14:paraId="6632418B" w14:textId="77777777" w:rsidR="00D14D3D" w:rsidRPr="007756E0" w:rsidRDefault="00D14D3D" w:rsidP="00B76AF7">
            <w:pPr>
              <w:pStyle w:val="Tabletext"/>
              <w:jc w:val="center"/>
            </w:pPr>
            <w:r w:rsidRPr="007756E0">
              <w:t xml:space="preserve">Up to </w:t>
            </w:r>
            <w:r w:rsidRPr="007756E0">
              <w:rPr>
                <w:rFonts w:eastAsia="SimSun"/>
              </w:rPr>
              <w:t>3</w:t>
            </w:r>
          </w:p>
        </w:tc>
        <w:tc>
          <w:tcPr>
            <w:tcW w:w="2587" w:type="dxa"/>
          </w:tcPr>
          <w:p w14:paraId="31095B39" w14:textId="77777777" w:rsidR="00D14D3D" w:rsidRPr="007756E0" w:rsidRDefault="00D14D3D" w:rsidP="00B76AF7">
            <w:pPr>
              <w:pStyle w:val="Tabletext"/>
              <w:jc w:val="center"/>
              <w:rPr>
                <w:rFonts w:eastAsia="SimSun"/>
              </w:rPr>
            </w:pPr>
            <w:r w:rsidRPr="007756E0">
              <w:t xml:space="preserve">Up to </w:t>
            </w:r>
            <w:r w:rsidRPr="007756E0">
              <w:rPr>
                <w:rFonts w:eastAsia="SimSun"/>
              </w:rPr>
              <w:t>6</w:t>
            </w:r>
          </w:p>
        </w:tc>
      </w:tr>
      <w:tr w:rsidR="00D14D3D" w:rsidRPr="007756E0" w14:paraId="156D43CA" w14:textId="77777777" w:rsidTr="00B76AF7">
        <w:trPr>
          <w:jc w:val="center"/>
        </w:trPr>
        <w:tc>
          <w:tcPr>
            <w:tcW w:w="3573" w:type="dxa"/>
          </w:tcPr>
          <w:p w14:paraId="6838E237" w14:textId="77777777" w:rsidR="00D14D3D" w:rsidRPr="007756E0" w:rsidRDefault="00D14D3D" w:rsidP="00B76AF7">
            <w:pPr>
              <w:pStyle w:val="Tabletext"/>
            </w:pPr>
            <w:r w:rsidRPr="007756E0">
              <w:t>Total data rate</w:t>
            </w:r>
          </w:p>
        </w:tc>
        <w:tc>
          <w:tcPr>
            <w:tcW w:w="2539" w:type="dxa"/>
          </w:tcPr>
          <w:p w14:paraId="694B4F44" w14:textId="77F8F8F8" w:rsidR="00D14D3D" w:rsidRPr="007756E0" w:rsidRDefault="00D14D3D" w:rsidP="00B76AF7">
            <w:pPr>
              <w:pStyle w:val="Tabletext"/>
              <w:jc w:val="center"/>
            </w:pPr>
            <w:r w:rsidRPr="007756E0">
              <w:rPr>
                <w:rFonts w:eastAsia="SimSun"/>
              </w:rPr>
              <w:t>3</w:t>
            </w:r>
            <w:r w:rsidRPr="007756E0">
              <w:t xml:space="preserve"> k</w:t>
            </w:r>
            <w:r w:rsidR="004442E7" w:rsidRPr="007756E0">
              <w:t>bit/s</w:t>
            </w:r>
          </w:p>
        </w:tc>
        <w:tc>
          <w:tcPr>
            <w:tcW w:w="2587" w:type="dxa"/>
          </w:tcPr>
          <w:p w14:paraId="092CC424" w14:textId="1D596B69" w:rsidR="00D14D3D" w:rsidRPr="007756E0" w:rsidRDefault="00D14D3D" w:rsidP="00B76AF7">
            <w:pPr>
              <w:pStyle w:val="Tabletext"/>
              <w:jc w:val="center"/>
            </w:pPr>
            <w:r w:rsidRPr="007756E0">
              <w:rPr>
                <w:rFonts w:eastAsia="SimSun"/>
              </w:rPr>
              <w:t>10</w:t>
            </w:r>
            <w:r w:rsidRPr="007756E0">
              <w:t xml:space="preserve"> </w:t>
            </w:r>
            <w:r w:rsidR="004442E7" w:rsidRPr="007756E0">
              <w:rPr>
                <w:rFonts w:eastAsia="SimSun"/>
              </w:rPr>
              <w:t>Mbit/s</w:t>
            </w:r>
          </w:p>
        </w:tc>
      </w:tr>
      <w:tr w:rsidR="00D14D3D" w:rsidRPr="007756E0" w14:paraId="399A8275" w14:textId="77777777" w:rsidTr="00B76AF7">
        <w:trPr>
          <w:jc w:val="center"/>
        </w:trPr>
        <w:tc>
          <w:tcPr>
            <w:tcW w:w="3573" w:type="dxa"/>
          </w:tcPr>
          <w:p w14:paraId="1BCE6464" w14:textId="5C641BF3" w:rsidR="00D14D3D" w:rsidRPr="007756E0" w:rsidRDefault="00D14D3D" w:rsidP="00B76AF7">
            <w:pPr>
              <w:pStyle w:val="Tabletext"/>
            </w:pPr>
            <w:r w:rsidRPr="007756E0">
              <w:t>Necessary bandwidth</w:t>
            </w:r>
            <w:r w:rsidR="00CB55C4" w:rsidRPr="007756E0">
              <w:t xml:space="preserve"> (</w:t>
            </w:r>
            <w:r w:rsidRPr="007756E0">
              <w:t>MHz</w:t>
            </w:r>
            <w:r w:rsidR="00CB55C4" w:rsidRPr="007756E0">
              <w:t>)</w:t>
            </w:r>
          </w:p>
        </w:tc>
        <w:tc>
          <w:tcPr>
            <w:tcW w:w="2539" w:type="dxa"/>
          </w:tcPr>
          <w:p w14:paraId="57EE1928" w14:textId="77777777" w:rsidR="00D14D3D" w:rsidRPr="007756E0" w:rsidRDefault="00D14D3D" w:rsidP="00B76AF7">
            <w:pPr>
              <w:pStyle w:val="Tabletext"/>
              <w:jc w:val="center"/>
              <w:rPr>
                <w:rFonts w:eastAsia="SimSun"/>
              </w:rPr>
            </w:pPr>
            <w:r w:rsidRPr="007756E0">
              <w:rPr>
                <w:rFonts w:eastAsia="SimSun"/>
              </w:rPr>
              <w:t>3</w:t>
            </w:r>
          </w:p>
        </w:tc>
        <w:tc>
          <w:tcPr>
            <w:tcW w:w="2587" w:type="dxa"/>
          </w:tcPr>
          <w:p w14:paraId="644802A6" w14:textId="77777777" w:rsidR="00D14D3D" w:rsidRPr="007756E0" w:rsidRDefault="00D14D3D" w:rsidP="00B76AF7">
            <w:pPr>
              <w:pStyle w:val="Tabletext"/>
              <w:jc w:val="center"/>
              <w:rPr>
                <w:rFonts w:eastAsia="SimSun"/>
              </w:rPr>
            </w:pPr>
            <w:r w:rsidRPr="007756E0">
              <w:rPr>
                <w:rFonts w:eastAsia="SimSun"/>
              </w:rPr>
              <w:t>20</w:t>
            </w:r>
          </w:p>
        </w:tc>
      </w:tr>
      <w:tr w:rsidR="00D14D3D" w:rsidRPr="007756E0" w14:paraId="71FACD5C" w14:textId="77777777" w:rsidTr="00B76AF7">
        <w:trPr>
          <w:jc w:val="center"/>
        </w:trPr>
        <w:tc>
          <w:tcPr>
            <w:tcW w:w="3573" w:type="dxa"/>
          </w:tcPr>
          <w:p w14:paraId="778B8869" w14:textId="7F3160B7" w:rsidR="00D14D3D" w:rsidRPr="007756E0" w:rsidRDefault="00D14D3D" w:rsidP="00B76AF7">
            <w:pPr>
              <w:pStyle w:val="Tabletext"/>
            </w:pPr>
            <w:r w:rsidRPr="007756E0">
              <w:t>Operating distance to LDRS</w:t>
            </w:r>
            <w:r w:rsidR="00CB55C4" w:rsidRPr="007756E0">
              <w:t xml:space="preserve"> (</w:t>
            </w:r>
            <w:r w:rsidRPr="007756E0">
              <w:t>km</w:t>
            </w:r>
            <w:r w:rsidR="00CB55C4" w:rsidRPr="007756E0">
              <w:t>)</w:t>
            </w:r>
          </w:p>
        </w:tc>
        <w:tc>
          <w:tcPr>
            <w:tcW w:w="2539" w:type="dxa"/>
          </w:tcPr>
          <w:p w14:paraId="3EFD100B" w14:textId="77777777" w:rsidR="00D14D3D" w:rsidRPr="007756E0" w:rsidRDefault="00D14D3D" w:rsidP="00B76AF7">
            <w:pPr>
              <w:pStyle w:val="Tabletext"/>
              <w:jc w:val="center"/>
              <w:rPr>
                <w:rFonts w:eastAsia="SimSun"/>
              </w:rPr>
            </w:pPr>
            <w:r w:rsidRPr="007756E0">
              <w:rPr>
                <w:rFonts w:eastAsia="SimSun"/>
              </w:rPr>
              <w:t>3 000-18 000</w:t>
            </w:r>
          </w:p>
          <w:p w14:paraId="0D5D3F0E" w14:textId="03F5AAA8" w:rsidR="00D14D3D" w:rsidRPr="007756E0" w:rsidRDefault="00D14D3D" w:rsidP="00B76AF7">
            <w:pPr>
              <w:pStyle w:val="Tabletext"/>
              <w:jc w:val="center"/>
            </w:pPr>
            <w:r w:rsidRPr="007756E0">
              <w:t>5</w:t>
            </w:r>
            <w:r w:rsidRPr="007756E0">
              <w:rPr>
                <w:rFonts w:eastAsia="SimSun"/>
              </w:rPr>
              <w:t xml:space="preserve">0 </w:t>
            </w:r>
            <w:r w:rsidRPr="007756E0">
              <w:t xml:space="preserve">000-80 </w:t>
            </w:r>
            <w:r w:rsidRPr="007756E0">
              <w:rPr>
                <w:rFonts w:eastAsia="SimSun"/>
              </w:rPr>
              <w:t>0</w:t>
            </w:r>
            <w:r w:rsidRPr="007756E0">
              <w:t>00</w:t>
            </w:r>
          </w:p>
        </w:tc>
        <w:tc>
          <w:tcPr>
            <w:tcW w:w="2587" w:type="dxa"/>
          </w:tcPr>
          <w:p w14:paraId="4D48B362" w14:textId="77777777" w:rsidR="00D14D3D" w:rsidRPr="007756E0" w:rsidRDefault="00D14D3D" w:rsidP="00B76AF7">
            <w:pPr>
              <w:pStyle w:val="Tabletext"/>
              <w:jc w:val="center"/>
            </w:pPr>
            <w:r w:rsidRPr="007756E0">
              <w:rPr>
                <w:rFonts w:eastAsia="SimSun"/>
              </w:rPr>
              <w:t>3 000-18 000</w:t>
            </w:r>
          </w:p>
          <w:p w14:paraId="79169263" w14:textId="77777777" w:rsidR="00D14D3D" w:rsidRPr="007756E0" w:rsidRDefault="00D14D3D" w:rsidP="00B76AF7">
            <w:pPr>
              <w:pStyle w:val="Tabletext"/>
              <w:jc w:val="center"/>
            </w:pPr>
            <w:r w:rsidRPr="007756E0">
              <w:t>5</w:t>
            </w:r>
            <w:r w:rsidRPr="007756E0">
              <w:rPr>
                <w:rFonts w:eastAsia="SimSun"/>
              </w:rPr>
              <w:t xml:space="preserve">0 </w:t>
            </w:r>
            <w:r w:rsidRPr="007756E0">
              <w:t xml:space="preserve">000-80 </w:t>
            </w:r>
            <w:r w:rsidRPr="007756E0">
              <w:rPr>
                <w:rFonts w:eastAsia="SimSun"/>
              </w:rPr>
              <w:t>0</w:t>
            </w:r>
            <w:r w:rsidRPr="007756E0">
              <w:t>00</w:t>
            </w:r>
          </w:p>
        </w:tc>
      </w:tr>
      <w:tr w:rsidR="00D14D3D" w:rsidRPr="007756E0" w14:paraId="2FC9DF14" w14:textId="77777777" w:rsidTr="00B76AF7">
        <w:trPr>
          <w:jc w:val="center"/>
        </w:trPr>
        <w:tc>
          <w:tcPr>
            <w:tcW w:w="3573" w:type="dxa"/>
          </w:tcPr>
          <w:p w14:paraId="3DA523C1" w14:textId="7BFDC4C1" w:rsidR="00D14D3D" w:rsidRPr="007756E0" w:rsidRDefault="00D14D3D" w:rsidP="00B76AF7">
            <w:pPr>
              <w:pStyle w:val="Tabletext"/>
            </w:pPr>
            <w:proofErr w:type="gramStart"/>
            <w:r w:rsidRPr="007756E0">
              <w:t>Peak</w:t>
            </w:r>
            <w:proofErr w:type="gramEnd"/>
            <w:r w:rsidRPr="007756E0">
              <w:t xml:space="preserve"> transmit antenna gain </w:t>
            </w:r>
            <w:r w:rsidR="00CB55C4" w:rsidRPr="007756E0">
              <w:t>(</w:t>
            </w:r>
            <w:proofErr w:type="spellStart"/>
            <w:r w:rsidRPr="007756E0">
              <w:t>dBi</w:t>
            </w:r>
            <w:proofErr w:type="spellEnd"/>
            <w:r w:rsidR="00CB55C4" w:rsidRPr="007756E0">
              <w:t>)</w:t>
            </w:r>
          </w:p>
        </w:tc>
        <w:tc>
          <w:tcPr>
            <w:tcW w:w="2539" w:type="dxa"/>
          </w:tcPr>
          <w:p w14:paraId="03597B28" w14:textId="77777777" w:rsidR="00D14D3D" w:rsidRPr="007756E0" w:rsidRDefault="00D14D3D" w:rsidP="00B76AF7">
            <w:pPr>
              <w:pStyle w:val="Tabletext"/>
              <w:jc w:val="center"/>
              <w:rPr>
                <w:rFonts w:eastAsia="SimSun"/>
              </w:rPr>
            </w:pPr>
            <w:r w:rsidRPr="007756E0">
              <w:rPr>
                <w:rFonts w:eastAsia="SimSun"/>
              </w:rPr>
              <w:t>46</w:t>
            </w:r>
          </w:p>
        </w:tc>
        <w:tc>
          <w:tcPr>
            <w:tcW w:w="2587" w:type="dxa"/>
          </w:tcPr>
          <w:p w14:paraId="1AD6716B" w14:textId="77777777" w:rsidR="00D14D3D" w:rsidRPr="007756E0" w:rsidRDefault="00D14D3D" w:rsidP="00B76AF7">
            <w:pPr>
              <w:pStyle w:val="Tabletext"/>
              <w:jc w:val="center"/>
              <w:rPr>
                <w:rFonts w:eastAsia="SimSun"/>
              </w:rPr>
            </w:pPr>
            <w:r w:rsidRPr="007756E0">
              <w:rPr>
                <w:rFonts w:eastAsia="SimSun"/>
              </w:rPr>
              <w:t>–4 to 15</w:t>
            </w:r>
          </w:p>
        </w:tc>
      </w:tr>
      <w:tr w:rsidR="00D14D3D" w:rsidRPr="002605EF" w14:paraId="422AFEEF" w14:textId="77777777" w:rsidTr="00B76AF7">
        <w:trPr>
          <w:jc w:val="center"/>
        </w:trPr>
        <w:tc>
          <w:tcPr>
            <w:tcW w:w="3573" w:type="dxa"/>
          </w:tcPr>
          <w:p w14:paraId="6E7FC77F" w14:textId="77777777" w:rsidR="00D14D3D" w:rsidRPr="007756E0" w:rsidRDefault="00D14D3D" w:rsidP="00B76AF7">
            <w:pPr>
              <w:pStyle w:val="Tabletext"/>
            </w:pPr>
            <w:r w:rsidRPr="007756E0">
              <w:t>Transmit antenna gain pattern</w:t>
            </w:r>
          </w:p>
        </w:tc>
        <w:tc>
          <w:tcPr>
            <w:tcW w:w="2539" w:type="dxa"/>
          </w:tcPr>
          <w:p w14:paraId="37154D0C" w14:textId="77777777" w:rsidR="00D14D3D" w:rsidRPr="002605EF" w:rsidRDefault="00D14D3D" w:rsidP="00B76AF7">
            <w:pPr>
              <w:pStyle w:val="Tabletext"/>
              <w:jc w:val="center"/>
              <w:rPr>
                <w:lang w:val="fr-CH"/>
              </w:rPr>
            </w:pPr>
            <w:r w:rsidRPr="002605EF">
              <w:rPr>
                <w:lang w:val="fr-CH"/>
              </w:rPr>
              <w:t>Rec. ITU-R S.672</w:t>
            </w:r>
          </w:p>
          <w:p w14:paraId="47398D37" w14:textId="1B647C6C" w:rsidR="00D14D3D" w:rsidRPr="002605EF" w:rsidRDefault="00D14D3D" w:rsidP="00B76AF7">
            <w:pPr>
              <w:pStyle w:val="Tabletext"/>
              <w:jc w:val="center"/>
              <w:rPr>
                <w:lang w:val="fr-CH"/>
              </w:rPr>
            </w:pPr>
            <w:r w:rsidRPr="002605EF">
              <w:rPr>
                <w:lang w:val="fr-CH"/>
              </w:rPr>
              <w:t xml:space="preserve">(Ls= </w:t>
            </w:r>
            <w:r w:rsidR="006650FC" w:rsidRPr="002605EF">
              <w:rPr>
                <w:lang w:val="fr-CH"/>
              </w:rPr>
              <w:t>−</w:t>
            </w:r>
            <w:r w:rsidRPr="002605EF">
              <w:rPr>
                <w:lang w:val="fr-CH"/>
              </w:rPr>
              <w:t>20 dB)</w:t>
            </w:r>
          </w:p>
        </w:tc>
        <w:tc>
          <w:tcPr>
            <w:tcW w:w="2587" w:type="dxa"/>
          </w:tcPr>
          <w:p w14:paraId="05EB583E" w14:textId="77777777" w:rsidR="00D14D3D" w:rsidRPr="002605EF" w:rsidRDefault="00D14D3D" w:rsidP="00B76AF7">
            <w:pPr>
              <w:pStyle w:val="Tabletext"/>
              <w:jc w:val="center"/>
              <w:rPr>
                <w:lang w:val="fr-CH"/>
              </w:rPr>
            </w:pPr>
            <w:r w:rsidRPr="002605EF">
              <w:rPr>
                <w:lang w:val="fr-CH"/>
              </w:rPr>
              <w:t>Rec. ITU-R S.672</w:t>
            </w:r>
          </w:p>
          <w:p w14:paraId="30A4ED29" w14:textId="44C22AA7" w:rsidR="00D14D3D" w:rsidRPr="002605EF" w:rsidRDefault="00D14D3D" w:rsidP="00B76AF7">
            <w:pPr>
              <w:pStyle w:val="Tabletext"/>
              <w:jc w:val="center"/>
              <w:rPr>
                <w:lang w:val="fr-CH"/>
              </w:rPr>
            </w:pPr>
            <w:r w:rsidRPr="002605EF">
              <w:rPr>
                <w:lang w:val="fr-CH"/>
              </w:rPr>
              <w:t xml:space="preserve">(Ls= </w:t>
            </w:r>
            <w:r w:rsidR="006650FC" w:rsidRPr="002605EF">
              <w:rPr>
                <w:lang w:val="fr-CH"/>
              </w:rPr>
              <w:t>−</w:t>
            </w:r>
            <w:r w:rsidRPr="002605EF">
              <w:rPr>
                <w:lang w:val="fr-CH"/>
              </w:rPr>
              <w:t>20 dB)</w:t>
            </w:r>
          </w:p>
        </w:tc>
      </w:tr>
    </w:tbl>
    <w:p w14:paraId="290D2E04" w14:textId="0CB08A1E" w:rsidR="00B4507B" w:rsidRPr="007756E0" w:rsidRDefault="00B4507B" w:rsidP="00B4507B">
      <w:pPr>
        <w:pStyle w:val="TableNo"/>
        <w:rPr>
          <w:rFonts w:eastAsia="SimSun"/>
          <w:lang w:eastAsia="zh-CN"/>
        </w:rPr>
      </w:pPr>
      <w:r w:rsidRPr="007756E0">
        <w:lastRenderedPageBreak/>
        <w:t>TABLE 12 (</w:t>
      </w:r>
      <w:r w:rsidRPr="007756E0">
        <w:rPr>
          <w:i/>
          <w:iCs/>
        </w:rPr>
        <w:t>end</w:t>
      </w:r>
      <w:r w:rsidRPr="007756E0">
        <w:t>)</w:t>
      </w: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2539"/>
        <w:gridCol w:w="2587"/>
      </w:tblGrid>
      <w:tr w:rsidR="00B4507B" w:rsidRPr="007756E0" w14:paraId="6370195D" w14:textId="77777777" w:rsidTr="00900BEA">
        <w:trPr>
          <w:jc w:val="center"/>
        </w:trPr>
        <w:tc>
          <w:tcPr>
            <w:tcW w:w="3573" w:type="dxa"/>
          </w:tcPr>
          <w:p w14:paraId="79AB1462" w14:textId="77777777" w:rsidR="00B4507B" w:rsidRPr="007756E0" w:rsidRDefault="00B4507B" w:rsidP="00900BEA">
            <w:pPr>
              <w:pStyle w:val="Tablehead"/>
            </w:pPr>
            <w:r w:rsidRPr="007756E0">
              <w:t>LDRS links</w:t>
            </w:r>
          </w:p>
        </w:tc>
        <w:tc>
          <w:tcPr>
            <w:tcW w:w="2539" w:type="dxa"/>
          </w:tcPr>
          <w:p w14:paraId="3339F800" w14:textId="77777777" w:rsidR="00B4507B" w:rsidRPr="007756E0" w:rsidRDefault="00B4507B" w:rsidP="00900BEA">
            <w:pPr>
              <w:pStyle w:val="Tablehead"/>
            </w:pPr>
            <w:r w:rsidRPr="007756E0">
              <w:t xml:space="preserve">LDRS – LSS </w:t>
            </w:r>
            <w:r w:rsidRPr="007756E0">
              <w:br/>
              <w:t>(multiple access)</w:t>
            </w:r>
          </w:p>
        </w:tc>
        <w:tc>
          <w:tcPr>
            <w:tcW w:w="2587" w:type="dxa"/>
          </w:tcPr>
          <w:p w14:paraId="51EBF057" w14:textId="77777777" w:rsidR="00B4507B" w:rsidRPr="007756E0" w:rsidRDefault="00B4507B" w:rsidP="00900BEA">
            <w:pPr>
              <w:pStyle w:val="Tablehead"/>
            </w:pPr>
            <w:r w:rsidRPr="007756E0">
              <w:t xml:space="preserve">LSS – LDRS </w:t>
            </w:r>
            <w:r w:rsidRPr="007756E0">
              <w:br/>
              <w:t>(multiple access)</w:t>
            </w:r>
          </w:p>
        </w:tc>
      </w:tr>
      <w:tr w:rsidR="00D14D3D" w:rsidRPr="007756E0" w14:paraId="5F98DC0B" w14:textId="77777777" w:rsidTr="00B76AF7">
        <w:trPr>
          <w:jc w:val="center"/>
        </w:trPr>
        <w:tc>
          <w:tcPr>
            <w:tcW w:w="3573" w:type="dxa"/>
          </w:tcPr>
          <w:p w14:paraId="0682E3C8" w14:textId="42316E49" w:rsidR="00D14D3D" w:rsidRPr="007756E0" w:rsidRDefault="00D14D3D" w:rsidP="00B76AF7">
            <w:pPr>
              <w:pStyle w:val="Tabletext"/>
            </w:pPr>
            <w:r w:rsidRPr="007756E0">
              <w:rPr>
                <w:rFonts w:eastAsia="SimSun"/>
              </w:rPr>
              <w:t xml:space="preserve">Max. </w:t>
            </w:r>
            <w:r w:rsidRPr="007756E0">
              <w:t xml:space="preserve">EIRP </w:t>
            </w:r>
            <w:r w:rsidR="00CB55C4" w:rsidRPr="007756E0">
              <w:t>(</w:t>
            </w:r>
            <w:proofErr w:type="spellStart"/>
            <w:r w:rsidRPr="007756E0">
              <w:t>dBW</w:t>
            </w:r>
            <w:proofErr w:type="spellEnd"/>
            <w:r w:rsidR="00CB55C4" w:rsidRPr="007756E0">
              <w:t>)</w:t>
            </w:r>
          </w:p>
        </w:tc>
        <w:tc>
          <w:tcPr>
            <w:tcW w:w="2539" w:type="dxa"/>
          </w:tcPr>
          <w:p w14:paraId="666911AC" w14:textId="77777777" w:rsidR="00D14D3D" w:rsidRPr="007756E0" w:rsidRDefault="00D14D3D" w:rsidP="00B76AF7">
            <w:pPr>
              <w:pStyle w:val="Tabletext"/>
              <w:jc w:val="center"/>
              <w:rPr>
                <w:rFonts w:eastAsia="SimSun"/>
              </w:rPr>
            </w:pPr>
            <w:r w:rsidRPr="007756E0">
              <w:rPr>
                <w:rFonts w:eastAsia="SimSun"/>
              </w:rPr>
              <w:t>50</w:t>
            </w:r>
          </w:p>
        </w:tc>
        <w:tc>
          <w:tcPr>
            <w:tcW w:w="2587" w:type="dxa"/>
          </w:tcPr>
          <w:p w14:paraId="67D7DF27" w14:textId="77777777" w:rsidR="00D14D3D" w:rsidRPr="007756E0" w:rsidRDefault="00D14D3D" w:rsidP="00B76AF7">
            <w:pPr>
              <w:pStyle w:val="Tabletext"/>
              <w:jc w:val="center"/>
              <w:rPr>
                <w:rFonts w:eastAsia="SimSun"/>
              </w:rPr>
            </w:pPr>
            <w:r w:rsidRPr="007756E0">
              <w:rPr>
                <w:rFonts w:eastAsia="SimSun"/>
              </w:rPr>
              <w:t>21</w:t>
            </w:r>
          </w:p>
        </w:tc>
      </w:tr>
      <w:tr w:rsidR="00D14D3D" w:rsidRPr="007756E0" w14:paraId="6B6A3293" w14:textId="77777777" w:rsidTr="00B76AF7">
        <w:trPr>
          <w:trHeight w:val="259"/>
          <w:jc w:val="center"/>
        </w:trPr>
        <w:tc>
          <w:tcPr>
            <w:tcW w:w="3573" w:type="dxa"/>
          </w:tcPr>
          <w:p w14:paraId="063E7C06" w14:textId="77777777" w:rsidR="00D14D3D" w:rsidRPr="007756E0" w:rsidRDefault="00D14D3D" w:rsidP="00B76AF7">
            <w:pPr>
              <w:pStyle w:val="Tabletext"/>
            </w:pPr>
            <w:r w:rsidRPr="007756E0">
              <w:t>Multiple access scheme</w:t>
            </w:r>
          </w:p>
        </w:tc>
        <w:tc>
          <w:tcPr>
            <w:tcW w:w="2539" w:type="dxa"/>
          </w:tcPr>
          <w:p w14:paraId="2628A67B" w14:textId="77777777" w:rsidR="00D14D3D" w:rsidRPr="007756E0" w:rsidRDefault="00D14D3D" w:rsidP="00B76AF7">
            <w:pPr>
              <w:pStyle w:val="Tabletext"/>
              <w:jc w:val="center"/>
            </w:pPr>
            <w:r w:rsidRPr="007756E0">
              <w:rPr>
                <w:rFonts w:eastAsia="SimSun"/>
              </w:rPr>
              <w:t>F</w:t>
            </w:r>
            <w:r w:rsidRPr="007756E0">
              <w:t>DMA</w:t>
            </w:r>
          </w:p>
        </w:tc>
        <w:tc>
          <w:tcPr>
            <w:tcW w:w="2587" w:type="dxa"/>
          </w:tcPr>
          <w:p w14:paraId="00878E49" w14:textId="77777777" w:rsidR="00D14D3D" w:rsidRPr="007756E0" w:rsidRDefault="00D14D3D" w:rsidP="00B76AF7">
            <w:pPr>
              <w:pStyle w:val="Tabletext"/>
              <w:jc w:val="center"/>
            </w:pPr>
            <w:r w:rsidRPr="007756E0">
              <w:rPr>
                <w:rFonts w:eastAsia="SimSun"/>
              </w:rPr>
              <w:t>F</w:t>
            </w:r>
            <w:r w:rsidRPr="007756E0">
              <w:t>DMA</w:t>
            </w:r>
          </w:p>
        </w:tc>
      </w:tr>
      <w:tr w:rsidR="00D14D3D" w:rsidRPr="007756E0" w14:paraId="6B321467" w14:textId="77777777" w:rsidTr="00B76AF7">
        <w:trPr>
          <w:jc w:val="center"/>
        </w:trPr>
        <w:tc>
          <w:tcPr>
            <w:tcW w:w="3573" w:type="dxa"/>
          </w:tcPr>
          <w:p w14:paraId="64232A1C" w14:textId="5F83A671" w:rsidR="00D14D3D" w:rsidRPr="007756E0" w:rsidRDefault="00D14D3D" w:rsidP="00B76AF7">
            <w:pPr>
              <w:pStyle w:val="Tabletext"/>
            </w:pPr>
            <w:r w:rsidRPr="007756E0">
              <w:t>Receive antenna gain</w:t>
            </w:r>
            <w:r w:rsidR="00997C65" w:rsidRPr="007756E0">
              <w:t xml:space="preserve"> (</w:t>
            </w:r>
            <w:proofErr w:type="spellStart"/>
            <w:r w:rsidRPr="007756E0">
              <w:t>dBi</w:t>
            </w:r>
            <w:proofErr w:type="spellEnd"/>
            <w:r w:rsidR="00997C65" w:rsidRPr="007756E0">
              <w:t>)</w:t>
            </w:r>
          </w:p>
        </w:tc>
        <w:tc>
          <w:tcPr>
            <w:tcW w:w="2539" w:type="dxa"/>
          </w:tcPr>
          <w:p w14:paraId="34137187" w14:textId="664E505E" w:rsidR="00D14D3D" w:rsidRPr="007756E0" w:rsidRDefault="00685B3C" w:rsidP="00B76AF7">
            <w:pPr>
              <w:pStyle w:val="Tabletext"/>
              <w:jc w:val="center"/>
              <w:rPr>
                <w:rFonts w:eastAsia="SimSun"/>
              </w:rPr>
            </w:pPr>
            <w:r w:rsidRPr="007756E0">
              <w:t>−</w:t>
            </w:r>
            <w:r w:rsidR="00D14D3D" w:rsidRPr="007756E0">
              <w:rPr>
                <w:rFonts w:eastAsia="SimSun"/>
              </w:rPr>
              <w:t>4</w:t>
            </w:r>
          </w:p>
        </w:tc>
        <w:tc>
          <w:tcPr>
            <w:tcW w:w="2587" w:type="dxa"/>
          </w:tcPr>
          <w:p w14:paraId="68F71D76" w14:textId="77777777" w:rsidR="00D14D3D" w:rsidRPr="007756E0" w:rsidRDefault="00D14D3D" w:rsidP="00B76AF7">
            <w:pPr>
              <w:pStyle w:val="Tabletext"/>
              <w:jc w:val="center"/>
              <w:rPr>
                <w:rFonts w:eastAsia="SimSun"/>
              </w:rPr>
            </w:pPr>
            <w:r w:rsidRPr="007756E0">
              <w:rPr>
                <w:rFonts w:eastAsia="SimSun"/>
              </w:rPr>
              <w:t>46</w:t>
            </w:r>
          </w:p>
        </w:tc>
      </w:tr>
      <w:tr w:rsidR="00D14D3D" w:rsidRPr="002605EF" w14:paraId="209BD76D" w14:textId="77777777" w:rsidTr="00B76AF7">
        <w:trPr>
          <w:jc w:val="center"/>
        </w:trPr>
        <w:tc>
          <w:tcPr>
            <w:tcW w:w="3573" w:type="dxa"/>
          </w:tcPr>
          <w:p w14:paraId="7B4599C4" w14:textId="77777777" w:rsidR="00D14D3D" w:rsidRPr="007756E0" w:rsidRDefault="00D14D3D" w:rsidP="00B76AF7">
            <w:pPr>
              <w:pStyle w:val="Tabletext"/>
            </w:pPr>
            <w:r w:rsidRPr="007756E0">
              <w:t>Receive antenna gain pattern</w:t>
            </w:r>
          </w:p>
        </w:tc>
        <w:tc>
          <w:tcPr>
            <w:tcW w:w="2539" w:type="dxa"/>
          </w:tcPr>
          <w:p w14:paraId="3828F934" w14:textId="77777777" w:rsidR="00D14D3D" w:rsidRPr="002605EF" w:rsidRDefault="00D14D3D" w:rsidP="00B76AF7">
            <w:pPr>
              <w:pStyle w:val="Tabletext"/>
              <w:jc w:val="center"/>
              <w:rPr>
                <w:lang w:val="fr-CH"/>
              </w:rPr>
            </w:pPr>
            <w:r w:rsidRPr="002605EF">
              <w:rPr>
                <w:lang w:val="fr-CH"/>
              </w:rPr>
              <w:t>Rec. ITU-R S.672</w:t>
            </w:r>
          </w:p>
          <w:p w14:paraId="16ED0341" w14:textId="1DEDCA62" w:rsidR="00D14D3D" w:rsidRPr="002605EF" w:rsidRDefault="00D14D3D" w:rsidP="00B76AF7">
            <w:pPr>
              <w:pStyle w:val="Tabletext"/>
              <w:jc w:val="center"/>
              <w:rPr>
                <w:lang w:val="fr-CH"/>
              </w:rPr>
            </w:pPr>
            <w:r w:rsidRPr="002605EF">
              <w:rPr>
                <w:lang w:val="fr-CH"/>
              </w:rPr>
              <w:t xml:space="preserve">(Ls= </w:t>
            </w:r>
            <w:r w:rsidR="006650FC" w:rsidRPr="002605EF">
              <w:rPr>
                <w:lang w:val="fr-CH"/>
              </w:rPr>
              <w:t>−</w:t>
            </w:r>
            <w:r w:rsidRPr="002605EF">
              <w:rPr>
                <w:lang w:val="fr-CH"/>
              </w:rPr>
              <w:t>20 dB)</w:t>
            </w:r>
          </w:p>
        </w:tc>
        <w:tc>
          <w:tcPr>
            <w:tcW w:w="2587" w:type="dxa"/>
          </w:tcPr>
          <w:p w14:paraId="1DA29368" w14:textId="77777777" w:rsidR="00D14D3D" w:rsidRPr="002605EF" w:rsidRDefault="00D14D3D" w:rsidP="00B76AF7">
            <w:pPr>
              <w:pStyle w:val="Tabletext"/>
              <w:jc w:val="center"/>
              <w:rPr>
                <w:lang w:val="fr-CH"/>
              </w:rPr>
            </w:pPr>
            <w:r w:rsidRPr="002605EF">
              <w:rPr>
                <w:lang w:val="fr-CH"/>
              </w:rPr>
              <w:t>Rec. ITU-R S.672</w:t>
            </w:r>
          </w:p>
          <w:p w14:paraId="00FDB881" w14:textId="622E17C8" w:rsidR="00D14D3D" w:rsidRPr="002605EF" w:rsidRDefault="00D14D3D" w:rsidP="00B76AF7">
            <w:pPr>
              <w:pStyle w:val="Tabletext"/>
              <w:jc w:val="center"/>
              <w:rPr>
                <w:lang w:val="fr-CH"/>
              </w:rPr>
            </w:pPr>
            <w:r w:rsidRPr="002605EF">
              <w:rPr>
                <w:lang w:val="fr-CH"/>
              </w:rPr>
              <w:t xml:space="preserve">(Ls= </w:t>
            </w:r>
            <w:r w:rsidR="006650FC" w:rsidRPr="002605EF">
              <w:rPr>
                <w:lang w:val="fr-CH"/>
              </w:rPr>
              <w:t>−</w:t>
            </w:r>
            <w:r w:rsidRPr="002605EF">
              <w:rPr>
                <w:lang w:val="fr-CH"/>
              </w:rPr>
              <w:t>20 dB)</w:t>
            </w:r>
          </w:p>
        </w:tc>
      </w:tr>
      <w:tr w:rsidR="00D14D3D" w:rsidRPr="007756E0" w14:paraId="5FADD811" w14:textId="77777777" w:rsidTr="00B76AF7">
        <w:trPr>
          <w:jc w:val="center"/>
        </w:trPr>
        <w:tc>
          <w:tcPr>
            <w:tcW w:w="3573" w:type="dxa"/>
          </w:tcPr>
          <w:p w14:paraId="15A42AAC" w14:textId="77777777" w:rsidR="00D14D3D" w:rsidRPr="007756E0" w:rsidRDefault="00D14D3D" w:rsidP="00B76AF7">
            <w:pPr>
              <w:pStyle w:val="Tabletext"/>
            </w:pPr>
            <w:r w:rsidRPr="007756E0">
              <w:t>System noise temperature</w:t>
            </w:r>
          </w:p>
        </w:tc>
        <w:tc>
          <w:tcPr>
            <w:tcW w:w="2539" w:type="dxa"/>
          </w:tcPr>
          <w:p w14:paraId="5605BEB2" w14:textId="77777777" w:rsidR="00D14D3D" w:rsidRPr="007756E0" w:rsidRDefault="00D14D3D" w:rsidP="00B76AF7">
            <w:pPr>
              <w:pStyle w:val="Tabletext"/>
              <w:jc w:val="center"/>
            </w:pPr>
            <w:r w:rsidRPr="007756E0">
              <w:t>350 K</w:t>
            </w:r>
          </w:p>
        </w:tc>
        <w:tc>
          <w:tcPr>
            <w:tcW w:w="2587" w:type="dxa"/>
          </w:tcPr>
          <w:p w14:paraId="35718952" w14:textId="77777777" w:rsidR="00D14D3D" w:rsidRPr="007756E0" w:rsidRDefault="00D14D3D" w:rsidP="00B76AF7">
            <w:pPr>
              <w:pStyle w:val="Tabletext"/>
              <w:jc w:val="center"/>
            </w:pPr>
            <w:r w:rsidRPr="007756E0">
              <w:t>800 K</w:t>
            </w:r>
          </w:p>
        </w:tc>
      </w:tr>
    </w:tbl>
    <w:p w14:paraId="2B46F6BE" w14:textId="77777777" w:rsidR="00D14D3D" w:rsidRPr="007756E0" w:rsidRDefault="00D14D3D" w:rsidP="00D14D3D">
      <w:pPr>
        <w:pStyle w:val="Tablefin"/>
      </w:pPr>
    </w:p>
    <w:p w14:paraId="5C74A672" w14:textId="77777777" w:rsidR="00D14D3D" w:rsidRPr="007756E0" w:rsidRDefault="00D14D3D" w:rsidP="00D14D3D">
      <w:pPr>
        <w:pStyle w:val="Heading1"/>
      </w:pPr>
      <w:bookmarkStart w:id="39" w:name="_Toc195003108"/>
      <w:r w:rsidRPr="007756E0">
        <w:t>4</w:t>
      </w:r>
      <w:r w:rsidRPr="007756E0">
        <w:tab/>
        <w:t>Summary</w:t>
      </w:r>
      <w:bookmarkEnd w:id="39"/>
    </w:p>
    <w:p w14:paraId="022251F0" w14:textId="77777777" w:rsidR="00D14D3D" w:rsidRPr="007756E0" w:rsidRDefault="00D14D3D" w:rsidP="00D14D3D">
      <w:r w:rsidRPr="007756E0">
        <w:t>The technical and operational characteristics of SRS systems operating on the lunar surface, or SRS systems in lunar orbit communicating with SRS systems on the lunar surface, are provided for use in sharing and compatibility studies.</w:t>
      </w:r>
    </w:p>
    <w:p w14:paraId="753435EF" w14:textId="77777777" w:rsidR="00B874C6" w:rsidRPr="007756E0" w:rsidRDefault="00B874C6" w:rsidP="00B874C6"/>
    <w:p w14:paraId="6F061578" w14:textId="62500B4B" w:rsidR="00B874C6" w:rsidRPr="007756E0" w:rsidRDefault="00B874C6" w:rsidP="00B874C6">
      <w:pPr>
        <w:pStyle w:val="Line"/>
      </w:pPr>
    </w:p>
    <w:sectPr w:rsidR="00B874C6" w:rsidRPr="007756E0" w:rsidSect="00621533">
      <w:headerReference w:type="even" r:id="rId39"/>
      <w:headerReference w:type="default" r:id="rId40"/>
      <w:footerReference w:type="even" r:id="rId41"/>
      <w:footerReference w:type="default" r:id="rId4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7A9ED" w14:textId="77777777" w:rsidR="001A0730" w:rsidRDefault="001A0730">
      <w:r>
        <w:separator/>
      </w:r>
    </w:p>
  </w:endnote>
  <w:endnote w:type="continuationSeparator" w:id="0">
    <w:p w14:paraId="01BD3232" w14:textId="77777777" w:rsidR="001A0730" w:rsidRDefault="001A0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500A3" w14:textId="77777777" w:rsidR="008064BE" w:rsidRDefault="008064B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FD9F4" w14:textId="77777777" w:rsidR="00C15F3E" w:rsidRDefault="00C15F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F625" w14:textId="77777777" w:rsidR="00301DB3" w:rsidRDefault="00301DB3">
    <w:pPr>
      <w:pStyle w:val="Footer"/>
    </w:pPr>
    <w:r>
      <w:drawing>
        <wp:anchor distT="0" distB="0" distL="0" distR="0" simplePos="0" relativeHeight="251656192" behindDoc="0" locked="0" layoutInCell="1" allowOverlap="1" wp14:anchorId="030B90F7" wp14:editId="6DC50734">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1C54" w14:textId="77777777" w:rsidR="008064BE" w:rsidRDefault="008064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B8BD1" w14:textId="77777777" w:rsidR="00621533" w:rsidRDefault="006215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16D8" w14:textId="77777777" w:rsidR="00621533" w:rsidRDefault="006215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F076" w14:textId="3BC7123A" w:rsidR="00D14D3D" w:rsidRPr="00621533" w:rsidRDefault="00D14D3D" w:rsidP="0062153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55851" w14:textId="6E1EC7E7" w:rsidR="00D14D3D" w:rsidRPr="00621533" w:rsidRDefault="00D14D3D" w:rsidP="0062153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92429" w14:textId="5C3B43F7" w:rsidR="00D14D3D" w:rsidRPr="00621533" w:rsidRDefault="00D14D3D" w:rsidP="0062153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95D4" w14:textId="77777777" w:rsidR="00621533" w:rsidRDefault="00621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423E5" w14:textId="77777777" w:rsidR="001A0730" w:rsidRDefault="001A0730">
      <w:r>
        <w:separator/>
      </w:r>
    </w:p>
  </w:footnote>
  <w:footnote w:type="continuationSeparator" w:id="0">
    <w:p w14:paraId="04B51EB2" w14:textId="77777777" w:rsidR="001A0730" w:rsidRDefault="001A0730">
      <w:r>
        <w:continuationSeparator/>
      </w:r>
    </w:p>
  </w:footnote>
  <w:footnote w:id="1">
    <w:p w14:paraId="0ABAAFB1" w14:textId="77777777" w:rsidR="00ED5D8C" w:rsidRDefault="00ED5D8C" w:rsidP="00E31F9B">
      <w:pPr>
        <w:pStyle w:val="FootnoteText"/>
        <w:rPr>
          <w:szCs w:val="24"/>
        </w:rPr>
      </w:pPr>
      <w:r>
        <w:rPr>
          <w:rStyle w:val="FootnoteReference"/>
        </w:rPr>
        <w:footnoteRef/>
      </w:r>
      <w:r>
        <w:tab/>
      </w:r>
      <w:r w:rsidRPr="002F7900">
        <w:rPr>
          <w:szCs w:val="24"/>
        </w:rPr>
        <w:t>See</w:t>
      </w:r>
      <w:r>
        <w:rPr>
          <w:szCs w:val="24"/>
        </w:rPr>
        <w:t xml:space="preserve"> David Israel </w:t>
      </w:r>
      <w:r>
        <w:rPr>
          <w:i/>
          <w:iCs/>
          <w:szCs w:val="24"/>
        </w:rPr>
        <w:t>et al.</w:t>
      </w:r>
      <w:r>
        <w:rPr>
          <w:szCs w:val="24"/>
        </w:rPr>
        <w:t xml:space="preserve">, LunaNet: a Flexible and Extensible Lunar Exploration </w:t>
      </w:r>
      <w:r>
        <w:t xml:space="preserve">Communications and Navigation Infrastructure and the Inclusion of SmallSat Platforms, Presentation and Paper before Technical Session XII: Communications at Utah State </w:t>
      </w:r>
      <w:r>
        <w:rPr>
          <w:szCs w:val="24"/>
        </w:rPr>
        <w:t xml:space="preserve">University Small Satellite Conference, SSC20-XII-03, at Table 1 (2020), </w:t>
      </w:r>
      <w:hyperlink r:id="rId1" w:history="1">
        <w:r>
          <w:rPr>
            <w:rStyle w:val="Hyperlink"/>
            <w:szCs w:val="24"/>
          </w:rPr>
          <w:t>https://bit.ly/3LCI3n0</w:t>
        </w:r>
      </w:hyperlink>
    </w:p>
  </w:footnote>
  <w:footnote w:id="2">
    <w:p w14:paraId="04B5666D" w14:textId="77777777" w:rsidR="00ED5D8C" w:rsidRDefault="00ED5D8C" w:rsidP="00E31F9B">
      <w:pPr>
        <w:pStyle w:val="FootnoteText"/>
        <w:rPr>
          <w:szCs w:val="24"/>
        </w:rPr>
      </w:pPr>
      <w:r>
        <w:rPr>
          <w:rStyle w:val="FootnoteReference"/>
        </w:rPr>
        <w:footnoteRef/>
      </w:r>
      <w:r>
        <w:rPr>
          <w:szCs w:val="24"/>
        </w:rPr>
        <w:tab/>
        <w:t xml:space="preserve">IOAG </w:t>
      </w:r>
      <w:r w:rsidRPr="00E31F9B">
        <w:t>Member</w:t>
      </w:r>
      <w:r>
        <w:rPr>
          <w:szCs w:val="24"/>
        </w:rPr>
        <w:t xml:space="preserve"> Agencies, </w:t>
      </w:r>
      <w:hyperlink r:id="rId2" w:history="1">
        <w:r>
          <w:rPr>
            <w:rStyle w:val="Hyperlink"/>
            <w:szCs w:val="24"/>
          </w:rPr>
          <w:t>https://www.ioag.org/Lists/Participants/Agencies.aspx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2720E" w14:textId="77777777" w:rsidR="001B164E" w:rsidRDefault="001B164E">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606CC" w14:textId="3B30608D" w:rsidR="00621533" w:rsidRPr="00E31F9B" w:rsidRDefault="00621533" w:rsidP="00E31F9B">
    <w:pPr>
      <w:pStyle w:val="Header"/>
      <w:tabs>
        <w:tab w:val="clear" w:pos="4848"/>
        <w:tab w:val="clear" w:pos="9696"/>
        <w:tab w:val="center" w:pos="7088"/>
        <w:tab w:val="right" w:pos="14175"/>
      </w:tabs>
      <w:jc w:val="right"/>
      <w:rPr>
        <w:b/>
        <w:bCs/>
      </w:rPr>
    </w:pPr>
    <w:r w:rsidRPr="00E31F9B">
      <w:rPr>
        <w:b/>
        <w:bCs/>
      </w:rPr>
      <w:tab/>
    </w:r>
    <w:r w:rsidRPr="00E31F9B">
      <w:rPr>
        <w:b/>
        <w:bCs/>
      </w:rPr>
      <w:fldChar w:fldCharType="begin"/>
    </w:r>
    <w:r w:rsidRPr="00E31F9B">
      <w:rPr>
        <w:b/>
        <w:bCs/>
      </w:rPr>
      <w:instrText xml:space="preserve"> DOCPROPERTY  "Header 2"  \* MERGEFORMAT </w:instrText>
    </w:r>
    <w:r w:rsidRPr="00E31F9B">
      <w:rPr>
        <w:b/>
        <w:bCs/>
      </w:rPr>
      <w:fldChar w:fldCharType="separate"/>
    </w:r>
    <w:r w:rsidR="002605EF">
      <w:rPr>
        <w:b/>
        <w:bCs/>
      </w:rPr>
      <w:t xml:space="preserve">Rep. </w:t>
    </w:r>
    <w:r w:rsidRPr="00E31F9B">
      <w:rPr>
        <w:b/>
        <w:bCs/>
      </w:rPr>
      <w:fldChar w:fldCharType="end"/>
    </w:r>
    <w:r w:rsidRPr="00E31F9B">
      <w:rPr>
        <w:b/>
        <w:bCs/>
      </w:rPr>
      <w:t xml:space="preserve"> </w:t>
    </w:r>
    <w:r w:rsidRPr="00E31F9B">
      <w:rPr>
        <w:b/>
        <w:bCs/>
      </w:rPr>
      <w:fldChar w:fldCharType="begin"/>
    </w:r>
    <w:r w:rsidRPr="00E31F9B">
      <w:rPr>
        <w:b/>
        <w:bCs/>
      </w:rPr>
      <w:instrText>styleref href</w:instrText>
    </w:r>
    <w:r w:rsidRPr="00E31F9B">
      <w:rPr>
        <w:b/>
        <w:bCs/>
      </w:rPr>
      <w:fldChar w:fldCharType="separate"/>
    </w:r>
    <w:r w:rsidR="002605EF">
      <w:rPr>
        <w:b/>
        <w:bCs/>
        <w:noProof/>
      </w:rPr>
      <w:t>ITU-R  SA.2553-0</w:t>
    </w:r>
    <w:r w:rsidRPr="00E31F9B">
      <w:rPr>
        <w:b/>
        <w:bCs/>
      </w:rPr>
      <w:fldChar w:fldCharType="end"/>
    </w:r>
    <w:r w:rsidRPr="00E31F9B">
      <w:rPr>
        <w:b/>
        <w:bCs/>
      </w:rPr>
      <w:tab/>
    </w:r>
    <w:r w:rsidRPr="00E31F9B">
      <w:rPr>
        <w:rStyle w:val="PageNumber"/>
        <w:b/>
        <w:bCs/>
      </w:rPr>
      <w:fldChar w:fldCharType="begin"/>
    </w:r>
    <w:r w:rsidRPr="00E31F9B">
      <w:rPr>
        <w:rStyle w:val="PageNumber"/>
        <w:b/>
        <w:bCs/>
      </w:rPr>
      <w:instrText xml:space="preserve"> PAGE </w:instrText>
    </w:r>
    <w:r w:rsidRPr="00E31F9B">
      <w:rPr>
        <w:rStyle w:val="PageNumber"/>
        <w:b/>
        <w:bCs/>
      </w:rPr>
      <w:fldChar w:fldCharType="separate"/>
    </w:r>
    <w:r w:rsidRPr="00E31F9B">
      <w:rPr>
        <w:rStyle w:val="PageNumber"/>
        <w:b/>
        <w:bCs/>
        <w:noProof/>
      </w:rPr>
      <w:t>1</w:t>
    </w:r>
    <w:r w:rsidRPr="00E31F9B">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224F6" w14:textId="3A415A16" w:rsidR="00F65E89" w:rsidRPr="00E31F9B" w:rsidRDefault="00F65E89" w:rsidP="00E31F9B">
    <w:pPr>
      <w:pStyle w:val="Header"/>
      <w:jc w:val="left"/>
      <w:rPr>
        <w:b/>
        <w:bCs/>
        <w:lang w:val="en-US"/>
      </w:rPr>
    </w:pPr>
    <w:r w:rsidRPr="00E31F9B">
      <w:rPr>
        <w:rStyle w:val="PageNumber"/>
        <w:b/>
        <w:bCs/>
      </w:rPr>
      <w:fldChar w:fldCharType="begin"/>
    </w:r>
    <w:r w:rsidRPr="00E31F9B">
      <w:rPr>
        <w:rStyle w:val="PageNumber"/>
        <w:b/>
        <w:bCs/>
        <w:lang w:val="en-US"/>
      </w:rPr>
      <w:instrText xml:space="preserve"> PAGE </w:instrText>
    </w:r>
    <w:r w:rsidRPr="00E31F9B">
      <w:rPr>
        <w:rStyle w:val="PageNumber"/>
        <w:b/>
        <w:bCs/>
      </w:rPr>
      <w:fldChar w:fldCharType="separate"/>
    </w:r>
    <w:r w:rsidRPr="00E31F9B">
      <w:rPr>
        <w:rStyle w:val="PageNumber"/>
        <w:b/>
        <w:bCs/>
      </w:rPr>
      <w:t>i</w:t>
    </w:r>
    <w:proofErr w:type="spellStart"/>
    <w:r w:rsidRPr="00E31F9B">
      <w:rPr>
        <w:rStyle w:val="PageNumber"/>
        <w:b/>
        <w:bCs/>
      </w:rPr>
      <w:t>i</w:t>
    </w:r>
    <w:proofErr w:type="spellEnd"/>
    <w:r w:rsidRPr="00E31F9B">
      <w:rPr>
        <w:rStyle w:val="PageNumber"/>
        <w:b/>
        <w:bCs/>
      </w:rPr>
      <w:fldChar w:fldCharType="end"/>
    </w:r>
    <w:r w:rsidRPr="00E31F9B">
      <w:rPr>
        <w:b/>
        <w:bCs/>
        <w:lang w:val="en-US"/>
      </w:rPr>
      <w:tab/>
    </w:r>
    <w:r w:rsidRPr="00E31F9B">
      <w:rPr>
        <w:b/>
        <w:bCs/>
        <w:lang w:val="en-US"/>
      </w:rPr>
      <w:fldChar w:fldCharType="begin"/>
    </w:r>
    <w:r w:rsidRPr="00E31F9B">
      <w:rPr>
        <w:b/>
        <w:bCs/>
        <w:lang w:val="en-US"/>
      </w:rPr>
      <w:instrText xml:space="preserve"> DOCPROPERTY  "Header 2"  \* MERGEFORMAT </w:instrText>
    </w:r>
    <w:r w:rsidRPr="00E31F9B">
      <w:rPr>
        <w:b/>
        <w:bCs/>
        <w:lang w:val="en-US"/>
      </w:rPr>
      <w:fldChar w:fldCharType="separate"/>
    </w:r>
    <w:r w:rsidR="002605EF">
      <w:rPr>
        <w:b/>
        <w:bCs/>
        <w:lang w:val="en-US"/>
      </w:rPr>
      <w:t xml:space="preserve">Rep. </w:t>
    </w:r>
    <w:r w:rsidRPr="00E31F9B">
      <w:rPr>
        <w:b/>
        <w:bCs/>
        <w:lang w:val="en-US"/>
      </w:rPr>
      <w:fldChar w:fldCharType="end"/>
    </w:r>
    <w:r w:rsidRPr="00E31F9B">
      <w:rPr>
        <w:b/>
        <w:bCs/>
      </w:rPr>
      <w:t xml:space="preserve"> </w:t>
    </w:r>
    <w:r w:rsidRPr="00E31F9B">
      <w:rPr>
        <w:b/>
        <w:bCs/>
      </w:rPr>
      <w:fldChar w:fldCharType="begin"/>
    </w:r>
    <w:r w:rsidRPr="00E31F9B">
      <w:rPr>
        <w:b/>
        <w:bCs/>
        <w:lang w:val="en-US"/>
      </w:rPr>
      <w:instrText>styleref href</w:instrText>
    </w:r>
    <w:r w:rsidRPr="00E31F9B">
      <w:rPr>
        <w:b/>
        <w:bCs/>
      </w:rPr>
      <w:fldChar w:fldCharType="separate"/>
    </w:r>
    <w:r w:rsidR="002605EF">
      <w:rPr>
        <w:b/>
        <w:bCs/>
        <w:noProof/>
        <w:lang w:val="en-US"/>
      </w:rPr>
      <w:t>ITU-R  SA.2553-0</w:t>
    </w:r>
    <w:r w:rsidRPr="00E31F9B">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A714" w14:textId="798EA96F" w:rsidR="003C0315" w:rsidRPr="00E31F9B" w:rsidRDefault="003C0315" w:rsidP="00E31F9B">
    <w:pPr>
      <w:pStyle w:val="Header"/>
      <w:rPr>
        <w:b/>
        <w:bCs/>
      </w:rPr>
    </w:pPr>
    <w:r w:rsidRPr="00E31F9B">
      <w:rPr>
        <w:b/>
        <w:bCs/>
      </w:rPr>
      <w:tab/>
    </w:r>
    <w:r w:rsidRPr="00E31F9B">
      <w:rPr>
        <w:b/>
        <w:bCs/>
      </w:rPr>
      <w:fldChar w:fldCharType="begin"/>
    </w:r>
    <w:r w:rsidRPr="00E31F9B">
      <w:rPr>
        <w:b/>
        <w:bCs/>
      </w:rPr>
      <w:instrText xml:space="preserve"> DOCPROPERTY  "Header 2"  \* MERGEFORMAT </w:instrText>
    </w:r>
    <w:r w:rsidRPr="00E31F9B">
      <w:rPr>
        <w:b/>
        <w:bCs/>
      </w:rPr>
      <w:fldChar w:fldCharType="separate"/>
    </w:r>
    <w:r w:rsidR="002605EF">
      <w:rPr>
        <w:b/>
        <w:bCs/>
      </w:rPr>
      <w:t xml:space="preserve">Rep. </w:t>
    </w:r>
    <w:r w:rsidRPr="00E31F9B">
      <w:rPr>
        <w:b/>
        <w:bCs/>
      </w:rPr>
      <w:fldChar w:fldCharType="end"/>
    </w:r>
    <w:r w:rsidRPr="00E31F9B">
      <w:rPr>
        <w:b/>
        <w:bCs/>
      </w:rPr>
      <w:t xml:space="preserve"> </w:t>
    </w:r>
    <w:r w:rsidRPr="00E31F9B">
      <w:rPr>
        <w:b/>
        <w:bCs/>
      </w:rPr>
      <w:fldChar w:fldCharType="begin"/>
    </w:r>
    <w:r w:rsidRPr="00E31F9B">
      <w:rPr>
        <w:b/>
        <w:bCs/>
      </w:rPr>
      <w:instrText>styleref href</w:instrText>
    </w:r>
    <w:r w:rsidRPr="00E31F9B">
      <w:rPr>
        <w:b/>
        <w:bCs/>
      </w:rPr>
      <w:fldChar w:fldCharType="separate"/>
    </w:r>
    <w:r w:rsidR="002605EF">
      <w:rPr>
        <w:b/>
        <w:bCs/>
        <w:noProof/>
      </w:rPr>
      <w:t>ITU-R  SA.2553-0</w:t>
    </w:r>
    <w:r w:rsidRPr="00E31F9B">
      <w:rPr>
        <w:b/>
        <w:bCs/>
      </w:rPr>
      <w:fldChar w:fldCharType="end"/>
    </w:r>
    <w:r w:rsidRPr="00E31F9B">
      <w:rPr>
        <w:b/>
        <w:bCs/>
      </w:rPr>
      <w:tab/>
    </w:r>
    <w:r w:rsidRPr="00E31F9B">
      <w:rPr>
        <w:rStyle w:val="PageNumber"/>
        <w:b/>
        <w:bCs/>
      </w:rPr>
      <w:fldChar w:fldCharType="begin"/>
    </w:r>
    <w:r w:rsidRPr="00E31F9B">
      <w:rPr>
        <w:rStyle w:val="PageNumber"/>
        <w:b/>
        <w:bCs/>
      </w:rPr>
      <w:instrText xml:space="preserve"> PAGE </w:instrText>
    </w:r>
    <w:r w:rsidRPr="00E31F9B">
      <w:rPr>
        <w:rStyle w:val="PageNumber"/>
        <w:b/>
        <w:bCs/>
      </w:rPr>
      <w:fldChar w:fldCharType="separate"/>
    </w:r>
    <w:r w:rsidRPr="00E31F9B">
      <w:rPr>
        <w:rStyle w:val="PageNumber"/>
        <w:b/>
        <w:bCs/>
        <w:noProof/>
      </w:rPr>
      <w:t>1</w:t>
    </w:r>
    <w:r w:rsidRPr="00E31F9B">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8064BE" w:rsidRPr="00A239D1" w14:paraId="2A24CB6E" w14:textId="77777777" w:rsidTr="00900BEA">
      <w:tc>
        <w:tcPr>
          <w:tcW w:w="4634" w:type="dxa"/>
          <w:vAlign w:val="center"/>
        </w:tcPr>
        <w:p w14:paraId="3F76BE73" w14:textId="77777777" w:rsidR="008064BE" w:rsidRPr="005B0371" w:rsidRDefault="008064BE" w:rsidP="008064BE">
          <w:pPr>
            <w:pStyle w:val="Header"/>
            <w:jc w:val="left"/>
            <w:rPr>
              <w:rFonts w:ascii="Arial Black" w:hAnsi="Arial Black" w:cs="Arial"/>
              <w:color w:val="FFFFFF" w:themeColor="background1"/>
              <w:sz w:val="32"/>
              <w:szCs w:val="32"/>
            </w:rPr>
          </w:pPr>
        </w:p>
      </w:tc>
      <w:tc>
        <w:tcPr>
          <w:tcW w:w="5998" w:type="dxa"/>
          <w:vAlign w:val="center"/>
        </w:tcPr>
        <w:p w14:paraId="49750A9B" w14:textId="77777777" w:rsidR="008064BE" w:rsidRPr="00260B24" w:rsidRDefault="008064BE" w:rsidP="008064BE">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8064BE" w:rsidRPr="00A239D1" w14:paraId="692D73ED" w14:textId="77777777" w:rsidTr="00900BEA">
      <w:tc>
        <w:tcPr>
          <w:tcW w:w="4634" w:type="dxa"/>
          <w:vAlign w:val="center"/>
        </w:tcPr>
        <w:p w14:paraId="609CFCBF" w14:textId="77777777" w:rsidR="008064BE" w:rsidRPr="00260B24" w:rsidRDefault="008064BE" w:rsidP="008064BE">
          <w:pPr>
            <w:pStyle w:val="Header"/>
            <w:jc w:val="left"/>
            <w:rPr>
              <w:rFonts w:asciiTheme="minorBidi" w:hAnsiTheme="minorBidi"/>
              <w:spacing w:val="4"/>
              <w:sz w:val="21"/>
              <w:szCs w:val="21"/>
            </w:rPr>
          </w:pPr>
        </w:p>
      </w:tc>
      <w:tc>
        <w:tcPr>
          <w:tcW w:w="5998" w:type="dxa"/>
          <w:vAlign w:val="center"/>
        </w:tcPr>
        <w:p w14:paraId="019917AA" w14:textId="77777777" w:rsidR="008064BE" w:rsidRPr="00260B24" w:rsidRDefault="008064BE" w:rsidP="008064BE">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1FAB170E" w14:textId="77777777" w:rsidR="00EE47C4" w:rsidRDefault="00486EB3" w:rsidP="004A6FEB">
    <w:r>
      <w:rPr>
        <w:rFonts w:ascii="Arial Black" w:hAnsi="Arial Black" w:cs="Arial"/>
        <w:noProof/>
        <w:sz w:val="32"/>
        <w:szCs w:val="32"/>
      </w:rPr>
      <w:drawing>
        <wp:anchor distT="0" distB="0" distL="114300" distR="114300" simplePos="0" relativeHeight="251657216" behindDoc="0" locked="0" layoutInCell="1" allowOverlap="1" wp14:anchorId="00E5519F" wp14:editId="7878F73B">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53B194A9" wp14:editId="5EA0F0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BDE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1A047A3" w14:textId="77777777" w:rsidR="004A6FEB" w:rsidRDefault="00E97A57" w:rsidP="004A6FEB">
    <w:pPr>
      <w:ind w:right="360"/>
    </w:pPr>
    <w:r>
      <w:rPr>
        <w:noProof/>
      </w:rPr>
      <mc:AlternateContent>
        <mc:Choice Requires="wpg">
          <w:drawing>
            <wp:anchor distT="0" distB="0" distL="114300" distR="114300" simplePos="0" relativeHeight="251659264" behindDoc="0" locked="0" layoutInCell="1" allowOverlap="1" wp14:anchorId="5F47DCFC" wp14:editId="62F5996B">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EE57E"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DD1F0" w14:textId="3DF0E7C1" w:rsidR="00621533" w:rsidRDefault="00621533" w:rsidP="00621533">
    <w:pPr>
      <w:jc w:val="left"/>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2605EF">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05EF">
      <w:rPr>
        <w:b/>
        <w:bCs/>
        <w:noProof/>
        <w:lang w:val="en-US"/>
      </w:rPr>
      <w:t>ITU-R  SA.2553-0</w:t>
    </w:r>
    <w:r>
      <w:rPr>
        <w:b/>
        <w:bCs/>
      </w:rPr>
      <w:fldChar w:fldCharType="end"/>
    </w:r>
    <w:r>
      <w:rPr>
        <w:b/>
        <w:bCs/>
        <w:lang w:val="ru-RU"/>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2925" w14:textId="52A2F705" w:rsidR="001B164E" w:rsidRPr="00E15078" w:rsidRDefault="00D72623" w:rsidP="00E15078">
    <w:pPr>
      <w:pStyle w:val="Header"/>
      <w:jc w:val="left"/>
      <w:rPr>
        <w:b/>
        <w:bCs/>
        <w:lang w:val="en-US"/>
      </w:rPr>
    </w:pPr>
    <w:r w:rsidRPr="00E15078">
      <w:rPr>
        <w:rStyle w:val="PageNumber"/>
        <w:b/>
        <w:bCs/>
      </w:rPr>
      <w:fldChar w:fldCharType="begin"/>
    </w:r>
    <w:r w:rsidRPr="00E15078">
      <w:rPr>
        <w:rStyle w:val="PageNumber"/>
        <w:b/>
        <w:bCs/>
        <w:lang w:val="en-US"/>
      </w:rPr>
      <w:instrText xml:space="preserve"> PAGE </w:instrText>
    </w:r>
    <w:r w:rsidRPr="00E15078">
      <w:rPr>
        <w:rStyle w:val="PageNumber"/>
        <w:b/>
        <w:bCs/>
      </w:rPr>
      <w:fldChar w:fldCharType="separate"/>
    </w:r>
    <w:r w:rsidRPr="00E15078">
      <w:rPr>
        <w:rStyle w:val="PageNumber"/>
        <w:b/>
        <w:bCs/>
      </w:rPr>
      <w:t>i</w:t>
    </w:r>
    <w:proofErr w:type="spellStart"/>
    <w:r w:rsidRPr="00E15078">
      <w:rPr>
        <w:rStyle w:val="PageNumber"/>
        <w:b/>
        <w:bCs/>
      </w:rPr>
      <w:t>i</w:t>
    </w:r>
    <w:proofErr w:type="spellEnd"/>
    <w:r w:rsidRPr="00E15078">
      <w:rPr>
        <w:rStyle w:val="PageNumber"/>
        <w:b/>
        <w:bCs/>
      </w:rPr>
      <w:fldChar w:fldCharType="end"/>
    </w:r>
    <w:r w:rsidRPr="00E15078">
      <w:rPr>
        <w:b/>
        <w:bCs/>
        <w:lang w:val="en-US"/>
      </w:rPr>
      <w:tab/>
    </w:r>
    <w:r w:rsidR="00AE09E7" w:rsidRPr="00E15078">
      <w:rPr>
        <w:b/>
        <w:bCs/>
        <w:lang w:val="en-US"/>
      </w:rPr>
      <w:fldChar w:fldCharType="begin"/>
    </w:r>
    <w:r w:rsidR="00AE09E7" w:rsidRPr="00E15078">
      <w:rPr>
        <w:b/>
        <w:bCs/>
        <w:lang w:val="en-US"/>
      </w:rPr>
      <w:instrText xml:space="preserve"> DOCPROPERTY  "Header 2"  \* MERGEFORMAT </w:instrText>
    </w:r>
    <w:r w:rsidR="00AE09E7" w:rsidRPr="00E15078">
      <w:rPr>
        <w:b/>
        <w:bCs/>
        <w:lang w:val="en-US"/>
      </w:rPr>
      <w:fldChar w:fldCharType="separate"/>
    </w:r>
    <w:r w:rsidR="002605EF">
      <w:rPr>
        <w:b/>
        <w:bCs/>
        <w:lang w:val="en-US"/>
      </w:rPr>
      <w:t xml:space="preserve">Rep. </w:t>
    </w:r>
    <w:r w:rsidR="00AE09E7" w:rsidRPr="00E15078">
      <w:rPr>
        <w:b/>
        <w:bCs/>
        <w:lang w:val="en-US"/>
      </w:rPr>
      <w:fldChar w:fldCharType="end"/>
    </w:r>
    <w:r w:rsidRPr="00E15078">
      <w:rPr>
        <w:b/>
        <w:bCs/>
      </w:rPr>
      <w:t xml:space="preserve"> </w:t>
    </w:r>
    <w:r w:rsidRPr="00E15078">
      <w:rPr>
        <w:b/>
        <w:bCs/>
      </w:rPr>
      <w:fldChar w:fldCharType="begin"/>
    </w:r>
    <w:r w:rsidRPr="00E15078">
      <w:rPr>
        <w:b/>
        <w:bCs/>
        <w:lang w:val="en-US"/>
      </w:rPr>
      <w:instrText>styleref href</w:instrText>
    </w:r>
    <w:r w:rsidRPr="00E15078">
      <w:rPr>
        <w:b/>
        <w:bCs/>
      </w:rPr>
      <w:fldChar w:fldCharType="separate"/>
    </w:r>
    <w:r w:rsidR="002605EF">
      <w:rPr>
        <w:b/>
        <w:bCs/>
        <w:noProof/>
        <w:lang w:val="en-US"/>
      </w:rPr>
      <w:t>ITU-R  SA.2553-0</w:t>
    </w:r>
    <w:r w:rsidRPr="00E15078">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1B6D9" w14:textId="0E590661" w:rsidR="001B164E" w:rsidRDefault="001B164E">
    <w:r>
      <w:tab/>
    </w:r>
    <w:r w:rsidR="00AE09E7">
      <w:rPr>
        <w:b/>
        <w:bCs/>
      </w:rPr>
      <w:fldChar w:fldCharType="begin"/>
    </w:r>
    <w:r w:rsidR="00AE09E7">
      <w:rPr>
        <w:b/>
        <w:bCs/>
      </w:rPr>
      <w:instrText xml:space="preserve"> DOCPROPERTY  "Header 2"  \* MERGEFORMAT </w:instrText>
    </w:r>
    <w:r w:rsidR="00AE09E7">
      <w:rPr>
        <w:b/>
        <w:bCs/>
      </w:rPr>
      <w:fldChar w:fldCharType="separate"/>
    </w:r>
    <w:r w:rsidR="002605EF">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2605EF">
      <w:rPr>
        <w:b/>
        <w:bCs/>
        <w:noProof/>
      </w:rPr>
      <w:t>ITU-R  SA.2553-0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21325" w14:textId="66633FA7" w:rsidR="00621533" w:rsidRPr="00E31F9B" w:rsidRDefault="00621533" w:rsidP="00E31F9B">
    <w:pPr>
      <w:pStyle w:val="Header"/>
      <w:jc w:val="left"/>
      <w:rPr>
        <w:b/>
        <w:bCs/>
        <w:lang w:val="en-US"/>
      </w:rPr>
    </w:pPr>
    <w:r w:rsidRPr="00E31F9B">
      <w:rPr>
        <w:rStyle w:val="PageNumber"/>
        <w:b/>
        <w:bCs/>
      </w:rPr>
      <w:fldChar w:fldCharType="begin"/>
    </w:r>
    <w:r w:rsidRPr="00E31F9B">
      <w:rPr>
        <w:rStyle w:val="PageNumber"/>
        <w:b/>
        <w:bCs/>
        <w:lang w:val="en-US"/>
      </w:rPr>
      <w:instrText xml:space="preserve"> PAGE </w:instrText>
    </w:r>
    <w:r w:rsidRPr="00E31F9B">
      <w:rPr>
        <w:rStyle w:val="PageNumber"/>
        <w:b/>
        <w:bCs/>
      </w:rPr>
      <w:fldChar w:fldCharType="separate"/>
    </w:r>
    <w:r w:rsidRPr="00E31F9B">
      <w:rPr>
        <w:rStyle w:val="PageNumber"/>
        <w:b/>
        <w:bCs/>
      </w:rPr>
      <w:t>i</w:t>
    </w:r>
    <w:proofErr w:type="spellStart"/>
    <w:r w:rsidRPr="00E31F9B">
      <w:rPr>
        <w:rStyle w:val="PageNumber"/>
        <w:b/>
        <w:bCs/>
      </w:rPr>
      <w:t>i</w:t>
    </w:r>
    <w:proofErr w:type="spellEnd"/>
    <w:r w:rsidRPr="00E31F9B">
      <w:rPr>
        <w:rStyle w:val="PageNumber"/>
        <w:b/>
        <w:bCs/>
      </w:rPr>
      <w:fldChar w:fldCharType="end"/>
    </w:r>
    <w:r w:rsidRPr="00E31F9B">
      <w:rPr>
        <w:b/>
        <w:bCs/>
        <w:lang w:val="en-US"/>
      </w:rPr>
      <w:tab/>
    </w:r>
    <w:r w:rsidRPr="00E31F9B">
      <w:rPr>
        <w:b/>
        <w:bCs/>
        <w:lang w:val="en-US"/>
      </w:rPr>
      <w:fldChar w:fldCharType="begin"/>
    </w:r>
    <w:r w:rsidRPr="00E31F9B">
      <w:rPr>
        <w:b/>
        <w:bCs/>
        <w:lang w:val="en-US"/>
      </w:rPr>
      <w:instrText xml:space="preserve"> DOCPROPERTY  "Header 2"  \* MERGEFORMAT </w:instrText>
    </w:r>
    <w:r w:rsidRPr="00E31F9B">
      <w:rPr>
        <w:b/>
        <w:bCs/>
        <w:lang w:val="en-US"/>
      </w:rPr>
      <w:fldChar w:fldCharType="separate"/>
    </w:r>
    <w:r w:rsidR="002605EF">
      <w:rPr>
        <w:b/>
        <w:bCs/>
        <w:lang w:val="en-US"/>
      </w:rPr>
      <w:t xml:space="preserve">Rep. </w:t>
    </w:r>
    <w:r w:rsidRPr="00E31F9B">
      <w:rPr>
        <w:b/>
        <w:bCs/>
        <w:lang w:val="en-US"/>
      </w:rPr>
      <w:fldChar w:fldCharType="end"/>
    </w:r>
    <w:r w:rsidRPr="00E31F9B">
      <w:rPr>
        <w:b/>
        <w:bCs/>
      </w:rPr>
      <w:t xml:space="preserve"> </w:t>
    </w:r>
    <w:r w:rsidRPr="00E31F9B">
      <w:rPr>
        <w:b/>
        <w:bCs/>
      </w:rPr>
      <w:fldChar w:fldCharType="begin"/>
    </w:r>
    <w:r w:rsidRPr="00E31F9B">
      <w:rPr>
        <w:b/>
        <w:bCs/>
        <w:lang w:val="en-US"/>
      </w:rPr>
      <w:instrText>styleref href</w:instrText>
    </w:r>
    <w:r w:rsidRPr="00E31F9B">
      <w:rPr>
        <w:b/>
        <w:bCs/>
      </w:rPr>
      <w:fldChar w:fldCharType="separate"/>
    </w:r>
    <w:r w:rsidR="002605EF">
      <w:rPr>
        <w:b/>
        <w:bCs/>
        <w:noProof/>
        <w:lang w:val="en-US"/>
      </w:rPr>
      <w:t>ITU-R  SA.2553-0</w:t>
    </w:r>
    <w:r w:rsidRPr="00E31F9B">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22F9B" w14:textId="2EB05045" w:rsidR="00621533" w:rsidRPr="00E31F9B" w:rsidRDefault="00621533" w:rsidP="00E31F9B">
    <w:pPr>
      <w:pStyle w:val="Header"/>
      <w:rPr>
        <w:b/>
        <w:bCs/>
      </w:rPr>
    </w:pPr>
    <w:r w:rsidRPr="00E31F9B">
      <w:rPr>
        <w:b/>
        <w:bCs/>
      </w:rPr>
      <w:tab/>
    </w:r>
    <w:r w:rsidRPr="00E31F9B">
      <w:rPr>
        <w:b/>
        <w:bCs/>
      </w:rPr>
      <w:fldChar w:fldCharType="begin"/>
    </w:r>
    <w:r w:rsidRPr="00E31F9B">
      <w:rPr>
        <w:b/>
        <w:bCs/>
      </w:rPr>
      <w:instrText xml:space="preserve"> DOCPROPERTY  "Header 2"  \* MERGEFORMAT </w:instrText>
    </w:r>
    <w:r w:rsidRPr="00E31F9B">
      <w:rPr>
        <w:b/>
        <w:bCs/>
      </w:rPr>
      <w:fldChar w:fldCharType="separate"/>
    </w:r>
    <w:r w:rsidR="002605EF">
      <w:rPr>
        <w:b/>
        <w:bCs/>
      </w:rPr>
      <w:t xml:space="preserve">Rep. </w:t>
    </w:r>
    <w:r w:rsidRPr="00E31F9B">
      <w:rPr>
        <w:b/>
        <w:bCs/>
      </w:rPr>
      <w:fldChar w:fldCharType="end"/>
    </w:r>
    <w:r w:rsidRPr="00E31F9B">
      <w:rPr>
        <w:b/>
        <w:bCs/>
      </w:rPr>
      <w:t xml:space="preserve"> </w:t>
    </w:r>
    <w:r w:rsidRPr="00E31F9B">
      <w:rPr>
        <w:b/>
        <w:bCs/>
      </w:rPr>
      <w:fldChar w:fldCharType="begin"/>
    </w:r>
    <w:r w:rsidRPr="00E31F9B">
      <w:rPr>
        <w:b/>
        <w:bCs/>
      </w:rPr>
      <w:instrText>styleref href</w:instrText>
    </w:r>
    <w:r w:rsidRPr="00E31F9B">
      <w:rPr>
        <w:b/>
        <w:bCs/>
      </w:rPr>
      <w:fldChar w:fldCharType="separate"/>
    </w:r>
    <w:r w:rsidR="002605EF">
      <w:rPr>
        <w:b/>
        <w:bCs/>
        <w:noProof/>
      </w:rPr>
      <w:t>ITU-R  SA.2553-0</w:t>
    </w:r>
    <w:r w:rsidRPr="00E31F9B">
      <w:rPr>
        <w:b/>
        <w:bCs/>
      </w:rPr>
      <w:fldChar w:fldCharType="end"/>
    </w:r>
    <w:r w:rsidRPr="00E31F9B">
      <w:rPr>
        <w:b/>
        <w:bCs/>
      </w:rPr>
      <w:tab/>
    </w:r>
    <w:r w:rsidRPr="00E31F9B">
      <w:rPr>
        <w:rStyle w:val="PageNumber"/>
        <w:b/>
        <w:bCs/>
      </w:rPr>
      <w:fldChar w:fldCharType="begin"/>
    </w:r>
    <w:r w:rsidRPr="00E31F9B">
      <w:rPr>
        <w:rStyle w:val="PageNumber"/>
        <w:b/>
        <w:bCs/>
      </w:rPr>
      <w:instrText xml:space="preserve"> PAGE </w:instrText>
    </w:r>
    <w:r w:rsidRPr="00E31F9B">
      <w:rPr>
        <w:rStyle w:val="PageNumber"/>
        <w:b/>
        <w:bCs/>
      </w:rPr>
      <w:fldChar w:fldCharType="separate"/>
    </w:r>
    <w:r w:rsidRPr="00E31F9B">
      <w:rPr>
        <w:rStyle w:val="PageNumber"/>
        <w:b/>
        <w:bCs/>
        <w:noProof/>
      </w:rPr>
      <w:t>1</w:t>
    </w:r>
    <w:r w:rsidRPr="00E31F9B">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DB261" w14:textId="389E24C9" w:rsidR="00621533" w:rsidRPr="00ED5D8C" w:rsidRDefault="00621533" w:rsidP="00ED5D8C">
    <w:pPr>
      <w:pStyle w:val="Header"/>
      <w:rPr>
        <w:b/>
        <w:bCs/>
      </w:rPr>
    </w:pPr>
    <w:r w:rsidRPr="00ED5D8C">
      <w:rPr>
        <w:b/>
        <w:bCs/>
        <w:lang w:val="en-US"/>
      </w:rPr>
      <w:tab/>
    </w:r>
    <w:r w:rsidRPr="00ED5D8C">
      <w:rPr>
        <w:b/>
        <w:bCs/>
        <w:lang w:val="en-US"/>
      </w:rPr>
      <w:fldChar w:fldCharType="begin"/>
    </w:r>
    <w:r w:rsidRPr="00ED5D8C">
      <w:rPr>
        <w:b/>
        <w:bCs/>
        <w:lang w:val="en-US"/>
      </w:rPr>
      <w:instrText xml:space="preserve"> DOCPROPERTY  "Header 2"  \* MERGEFORMAT </w:instrText>
    </w:r>
    <w:r w:rsidRPr="00ED5D8C">
      <w:rPr>
        <w:b/>
        <w:bCs/>
        <w:lang w:val="en-US"/>
      </w:rPr>
      <w:fldChar w:fldCharType="separate"/>
    </w:r>
    <w:r w:rsidR="002605EF">
      <w:rPr>
        <w:b/>
        <w:bCs/>
        <w:lang w:val="en-US"/>
      </w:rPr>
      <w:t xml:space="preserve">Rep. </w:t>
    </w:r>
    <w:r w:rsidRPr="00ED5D8C">
      <w:rPr>
        <w:b/>
        <w:bCs/>
        <w:lang w:val="en-US"/>
      </w:rPr>
      <w:fldChar w:fldCharType="end"/>
    </w:r>
    <w:r w:rsidRPr="00ED5D8C">
      <w:rPr>
        <w:b/>
        <w:bCs/>
      </w:rPr>
      <w:t xml:space="preserve"> </w:t>
    </w:r>
    <w:r w:rsidRPr="00ED5D8C">
      <w:rPr>
        <w:b/>
        <w:bCs/>
      </w:rPr>
      <w:fldChar w:fldCharType="begin"/>
    </w:r>
    <w:r w:rsidRPr="00ED5D8C">
      <w:rPr>
        <w:b/>
        <w:bCs/>
        <w:lang w:val="en-US"/>
      </w:rPr>
      <w:instrText>styleref href</w:instrText>
    </w:r>
    <w:r w:rsidRPr="00ED5D8C">
      <w:rPr>
        <w:b/>
        <w:bCs/>
      </w:rPr>
      <w:fldChar w:fldCharType="separate"/>
    </w:r>
    <w:r w:rsidR="002605EF">
      <w:rPr>
        <w:b/>
        <w:bCs/>
        <w:noProof/>
        <w:lang w:val="en-US"/>
      </w:rPr>
      <w:t>ITU-R  SA.2553-0</w:t>
    </w:r>
    <w:r w:rsidRPr="00ED5D8C">
      <w:rPr>
        <w:b/>
        <w:bCs/>
      </w:rPr>
      <w:fldChar w:fldCharType="end"/>
    </w:r>
    <w:r w:rsidRPr="00ED5D8C">
      <w:rPr>
        <w:b/>
        <w:bCs/>
        <w:lang w:val="ru-RU"/>
      </w:rPr>
      <w:tab/>
    </w:r>
    <w:r w:rsidRPr="00ED5D8C">
      <w:rPr>
        <w:rStyle w:val="PageNumber"/>
        <w:b/>
        <w:bCs/>
      </w:rPr>
      <w:fldChar w:fldCharType="begin"/>
    </w:r>
    <w:r w:rsidRPr="00ED5D8C">
      <w:rPr>
        <w:rStyle w:val="PageNumber"/>
        <w:b/>
        <w:bCs/>
        <w:lang w:val="en-US"/>
      </w:rPr>
      <w:instrText xml:space="preserve"> PAGE </w:instrText>
    </w:r>
    <w:r w:rsidRPr="00ED5D8C">
      <w:rPr>
        <w:rStyle w:val="PageNumber"/>
        <w:b/>
        <w:bCs/>
      </w:rPr>
      <w:fldChar w:fldCharType="separate"/>
    </w:r>
    <w:r w:rsidRPr="00ED5D8C">
      <w:rPr>
        <w:rStyle w:val="PageNumber"/>
        <w:b/>
        <w:bCs/>
      </w:rPr>
      <w:t>1</w:t>
    </w:r>
    <w:r w:rsidRPr="00ED5D8C">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CA93A" w14:textId="5C46408E" w:rsidR="00E31F9B" w:rsidRPr="00E31F9B" w:rsidRDefault="00E31F9B" w:rsidP="00E31F9B">
    <w:pPr>
      <w:pStyle w:val="Header"/>
      <w:jc w:val="left"/>
      <w:rPr>
        <w:b/>
        <w:bCs/>
        <w:lang w:val="en-US"/>
      </w:rPr>
    </w:pPr>
    <w:r w:rsidRPr="00E31F9B">
      <w:rPr>
        <w:rStyle w:val="PageNumber"/>
        <w:b/>
        <w:bCs/>
      </w:rPr>
      <w:fldChar w:fldCharType="begin"/>
    </w:r>
    <w:r w:rsidRPr="00E31F9B">
      <w:rPr>
        <w:rStyle w:val="PageNumber"/>
        <w:b/>
        <w:bCs/>
        <w:lang w:val="en-US"/>
      </w:rPr>
      <w:instrText xml:space="preserve"> PAGE </w:instrText>
    </w:r>
    <w:r w:rsidRPr="00E31F9B">
      <w:rPr>
        <w:rStyle w:val="PageNumber"/>
        <w:b/>
        <w:bCs/>
      </w:rPr>
      <w:fldChar w:fldCharType="separate"/>
    </w:r>
    <w:r w:rsidRPr="00E31F9B">
      <w:rPr>
        <w:rStyle w:val="PageNumber"/>
        <w:b/>
        <w:bCs/>
      </w:rPr>
      <w:t>i</w:t>
    </w:r>
    <w:proofErr w:type="spellStart"/>
    <w:r w:rsidRPr="00E31F9B">
      <w:rPr>
        <w:rStyle w:val="PageNumber"/>
        <w:b/>
        <w:bCs/>
      </w:rPr>
      <w:t>i</w:t>
    </w:r>
    <w:proofErr w:type="spellEnd"/>
    <w:r w:rsidRPr="00E31F9B">
      <w:rPr>
        <w:rStyle w:val="PageNumber"/>
        <w:b/>
        <w:bCs/>
      </w:rPr>
      <w:fldChar w:fldCharType="end"/>
    </w:r>
    <w:r w:rsidRPr="00E31F9B">
      <w:rPr>
        <w:b/>
        <w:bCs/>
        <w:lang w:val="en-US"/>
      </w:rPr>
      <w:tab/>
    </w:r>
    <w:r w:rsidRPr="00E31F9B">
      <w:rPr>
        <w:b/>
        <w:bCs/>
        <w:lang w:val="en-US"/>
      </w:rPr>
      <w:fldChar w:fldCharType="begin"/>
    </w:r>
    <w:r w:rsidRPr="00E31F9B">
      <w:rPr>
        <w:b/>
        <w:bCs/>
        <w:lang w:val="en-US"/>
      </w:rPr>
      <w:instrText xml:space="preserve"> DOCPROPERTY  "Header 2"  \* MERGEFORMAT </w:instrText>
    </w:r>
    <w:r w:rsidRPr="00E31F9B">
      <w:rPr>
        <w:b/>
        <w:bCs/>
        <w:lang w:val="en-US"/>
      </w:rPr>
      <w:fldChar w:fldCharType="separate"/>
    </w:r>
    <w:r w:rsidR="002605EF">
      <w:rPr>
        <w:b/>
        <w:bCs/>
        <w:lang w:val="en-US"/>
      </w:rPr>
      <w:t xml:space="preserve">Rep. </w:t>
    </w:r>
    <w:r w:rsidRPr="00E31F9B">
      <w:rPr>
        <w:b/>
        <w:bCs/>
        <w:lang w:val="en-US"/>
      </w:rPr>
      <w:fldChar w:fldCharType="end"/>
    </w:r>
    <w:r w:rsidRPr="00E31F9B">
      <w:rPr>
        <w:b/>
        <w:bCs/>
      </w:rPr>
      <w:t xml:space="preserve"> </w:t>
    </w:r>
    <w:r w:rsidRPr="00E31F9B">
      <w:rPr>
        <w:b/>
        <w:bCs/>
      </w:rPr>
      <w:fldChar w:fldCharType="begin"/>
    </w:r>
    <w:r w:rsidRPr="00E31F9B">
      <w:rPr>
        <w:b/>
        <w:bCs/>
        <w:lang w:val="en-US"/>
      </w:rPr>
      <w:instrText>styleref href</w:instrText>
    </w:r>
    <w:r w:rsidRPr="00E31F9B">
      <w:rPr>
        <w:b/>
        <w:bCs/>
      </w:rPr>
      <w:fldChar w:fldCharType="separate"/>
    </w:r>
    <w:r w:rsidR="002605EF">
      <w:rPr>
        <w:b/>
        <w:bCs/>
        <w:noProof/>
        <w:lang w:val="en-US"/>
      </w:rPr>
      <w:t>ITU-R  SA.2553-0</w:t>
    </w:r>
    <w:r w:rsidRPr="00E31F9B">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CE1C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908A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0C24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A0B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5489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EA09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AC58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C2A7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889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F863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15:restartNumberingAfterBreak="0">
    <w:nsid w:val="2DA71D17"/>
    <w:multiLevelType w:val="multilevel"/>
    <w:tmpl w:val="4322E4F6"/>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3" w15:restartNumberingAfterBreak="0">
    <w:nsid w:val="61182925"/>
    <w:multiLevelType w:val="singleLevel"/>
    <w:tmpl w:val="A9EE9842"/>
    <w:lvl w:ilvl="0">
      <w:start w:val="1"/>
      <w:numFmt w:val="decimal"/>
      <w:lvlText w:val="%1."/>
      <w:lvlJc w:val="left"/>
      <w:pPr>
        <w:tabs>
          <w:tab w:val="num" w:pos="1080"/>
        </w:tabs>
        <w:ind w:left="0" w:firstLine="720"/>
      </w:pPr>
    </w:lvl>
  </w:abstractNum>
  <w:abstractNum w:abstractNumId="14" w15:restartNumberingAfterBreak="0">
    <w:nsid w:val="675276A0"/>
    <w:multiLevelType w:val="hybridMultilevel"/>
    <w:tmpl w:val="6CE27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22313624">
    <w:abstractNumId w:val="11"/>
  </w:num>
  <w:num w:numId="2" w16cid:durableId="545147936">
    <w:abstractNumId w:val="14"/>
  </w:num>
  <w:num w:numId="3" w16cid:durableId="631132165">
    <w:abstractNumId w:val="12"/>
  </w:num>
  <w:num w:numId="4" w16cid:durableId="596257708">
    <w:abstractNumId w:val="13"/>
  </w:num>
  <w:num w:numId="5" w16cid:durableId="1509323694">
    <w:abstractNumId w:val="9"/>
  </w:num>
  <w:num w:numId="6" w16cid:durableId="359548301">
    <w:abstractNumId w:val="7"/>
  </w:num>
  <w:num w:numId="7" w16cid:durableId="2108303975">
    <w:abstractNumId w:val="6"/>
  </w:num>
  <w:num w:numId="8" w16cid:durableId="972907986">
    <w:abstractNumId w:val="5"/>
  </w:num>
  <w:num w:numId="9" w16cid:durableId="2044472724">
    <w:abstractNumId w:val="4"/>
  </w:num>
  <w:num w:numId="10" w16cid:durableId="1361277856">
    <w:abstractNumId w:val="8"/>
  </w:num>
  <w:num w:numId="11" w16cid:durableId="500972742">
    <w:abstractNumId w:val="3"/>
  </w:num>
  <w:num w:numId="12" w16cid:durableId="1337003967">
    <w:abstractNumId w:val="2"/>
  </w:num>
  <w:num w:numId="13" w16cid:durableId="549073312">
    <w:abstractNumId w:val="1"/>
  </w:num>
  <w:num w:numId="14" w16cid:durableId="708916238">
    <w:abstractNumId w:val="0"/>
  </w:num>
  <w:num w:numId="15" w16cid:durableId="339431684">
    <w:abstractNumId w:val="8"/>
  </w:num>
  <w:num w:numId="16" w16cid:durableId="1103260772">
    <w:abstractNumId w:val="3"/>
  </w:num>
  <w:num w:numId="17" w16cid:durableId="608318076">
    <w:abstractNumId w:val="2"/>
  </w:num>
  <w:num w:numId="18" w16cid:durableId="788088279">
    <w:abstractNumId w:val="1"/>
  </w:num>
  <w:num w:numId="19" w16cid:durableId="149298483">
    <w:abstractNumId w:val="0"/>
  </w:num>
  <w:num w:numId="20" w16cid:durableId="1222446534">
    <w:abstractNumId w:val="8"/>
  </w:num>
  <w:num w:numId="21" w16cid:durableId="1354769643">
    <w:abstractNumId w:val="3"/>
  </w:num>
  <w:num w:numId="22" w16cid:durableId="1500610506">
    <w:abstractNumId w:val="2"/>
  </w:num>
  <w:num w:numId="23" w16cid:durableId="1472358774">
    <w:abstractNumId w:val="1"/>
  </w:num>
  <w:num w:numId="24" w16cid:durableId="1029329892">
    <w:abstractNumId w:val="0"/>
  </w:num>
  <w:num w:numId="25" w16cid:durableId="1598904533">
    <w:abstractNumId w:val="8"/>
  </w:num>
  <w:num w:numId="26" w16cid:durableId="413476664">
    <w:abstractNumId w:val="3"/>
  </w:num>
  <w:num w:numId="27" w16cid:durableId="203954167">
    <w:abstractNumId w:val="2"/>
  </w:num>
  <w:num w:numId="28" w16cid:durableId="774248697">
    <w:abstractNumId w:val="1"/>
  </w:num>
  <w:num w:numId="29" w16cid:durableId="90992147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AAD"/>
    <w:rsid w:val="0000110F"/>
    <w:rsid w:val="000027CB"/>
    <w:rsid w:val="000049DB"/>
    <w:rsid w:val="000075E2"/>
    <w:rsid w:val="000120D5"/>
    <w:rsid w:val="00012F53"/>
    <w:rsid w:val="00013002"/>
    <w:rsid w:val="00014670"/>
    <w:rsid w:val="00014FD8"/>
    <w:rsid w:val="000159BC"/>
    <w:rsid w:val="00016EF0"/>
    <w:rsid w:val="00023007"/>
    <w:rsid w:val="00025F82"/>
    <w:rsid w:val="0003616D"/>
    <w:rsid w:val="00036EE3"/>
    <w:rsid w:val="00041F5C"/>
    <w:rsid w:val="00043070"/>
    <w:rsid w:val="00044F35"/>
    <w:rsid w:val="00046BC6"/>
    <w:rsid w:val="00047E7E"/>
    <w:rsid w:val="000513E2"/>
    <w:rsid w:val="00052AD5"/>
    <w:rsid w:val="0005478D"/>
    <w:rsid w:val="00061D58"/>
    <w:rsid w:val="00070D33"/>
    <w:rsid w:val="000713CD"/>
    <w:rsid w:val="00072484"/>
    <w:rsid w:val="0007750D"/>
    <w:rsid w:val="000810D4"/>
    <w:rsid w:val="000826DE"/>
    <w:rsid w:val="00082B9C"/>
    <w:rsid w:val="0008664C"/>
    <w:rsid w:val="00087EAE"/>
    <w:rsid w:val="00095530"/>
    <w:rsid w:val="00096612"/>
    <w:rsid w:val="00097F38"/>
    <w:rsid w:val="000A625E"/>
    <w:rsid w:val="000A6914"/>
    <w:rsid w:val="000B03A5"/>
    <w:rsid w:val="000B1B2B"/>
    <w:rsid w:val="000B74D9"/>
    <w:rsid w:val="000B7683"/>
    <w:rsid w:val="000C0798"/>
    <w:rsid w:val="000C529D"/>
    <w:rsid w:val="000D0677"/>
    <w:rsid w:val="000D24E4"/>
    <w:rsid w:val="000E0548"/>
    <w:rsid w:val="000E2BC3"/>
    <w:rsid w:val="000E579B"/>
    <w:rsid w:val="000E61D2"/>
    <w:rsid w:val="000E6A6E"/>
    <w:rsid w:val="000E70A3"/>
    <w:rsid w:val="000F2A61"/>
    <w:rsid w:val="000F5681"/>
    <w:rsid w:val="00102934"/>
    <w:rsid w:val="0010770B"/>
    <w:rsid w:val="00111CE1"/>
    <w:rsid w:val="00112809"/>
    <w:rsid w:val="001172BB"/>
    <w:rsid w:val="0012053E"/>
    <w:rsid w:val="00120C9D"/>
    <w:rsid w:val="001214C8"/>
    <w:rsid w:val="00124203"/>
    <w:rsid w:val="00125245"/>
    <w:rsid w:val="001301B5"/>
    <w:rsid w:val="00134A4E"/>
    <w:rsid w:val="00147110"/>
    <w:rsid w:val="00147E3F"/>
    <w:rsid w:val="001511A6"/>
    <w:rsid w:val="00151250"/>
    <w:rsid w:val="0015517C"/>
    <w:rsid w:val="00157033"/>
    <w:rsid w:val="00160877"/>
    <w:rsid w:val="00167153"/>
    <w:rsid w:val="00171C4D"/>
    <w:rsid w:val="0017562F"/>
    <w:rsid w:val="00175DA4"/>
    <w:rsid w:val="0019307B"/>
    <w:rsid w:val="00196A03"/>
    <w:rsid w:val="001A0730"/>
    <w:rsid w:val="001A3A7E"/>
    <w:rsid w:val="001A64CF"/>
    <w:rsid w:val="001A71CF"/>
    <w:rsid w:val="001B0927"/>
    <w:rsid w:val="001B164E"/>
    <w:rsid w:val="001B4B9F"/>
    <w:rsid w:val="001B7886"/>
    <w:rsid w:val="001C2EA1"/>
    <w:rsid w:val="001D5975"/>
    <w:rsid w:val="001F1997"/>
    <w:rsid w:val="001F38BB"/>
    <w:rsid w:val="002004C1"/>
    <w:rsid w:val="00202833"/>
    <w:rsid w:val="002058CE"/>
    <w:rsid w:val="00206EAB"/>
    <w:rsid w:val="0020767E"/>
    <w:rsid w:val="002165F1"/>
    <w:rsid w:val="0022002B"/>
    <w:rsid w:val="002275A1"/>
    <w:rsid w:val="00227D04"/>
    <w:rsid w:val="0023196F"/>
    <w:rsid w:val="00233211"/>
    <w:rsid w:val="0023365A"/>
    <w:rsid w:val="00233E78"/>
    <w:rsid w:val="00236103"/>
    <w:rsid w:val="00241DF6"/>
    <w:rsid w:val="00243B08"/>
    <w:rsid w:val="00246B34"/>
    <w:rsid w:val="00257D40"/>
    <w:rsid w:val="002605EF"/>
    <w:rsid w:val="00260B24"/>
    <w:rsid w:val="00262EDC"/>
    <w:rsid w:val="00265955"/>
    <w:rsid w:val="00271B0A"/>
    <w:rsid w:val="00271FCE"/>
    <w:rsid w:val="00272B44"/>
    <w:rsid w:val="00273075"/>
    <w:rsid w:val="0027411A"/>
    <w:rsid w:val="00276D21"/>
    <w:rsid w:val="002807F5"/>
    <w:rsid w:val="0028544E"/>
    <w:rsid w:val="00296D7F"/>
    <w:rsid w:val="002A42A2"/>
    <w:rsid w:val="002A5D45"/>
    <w:rsid w:val="002A62FA"/>
    <w:rsid w:val="002B3CF6"/>
    <w:rsid w:val="002B3E59"/>
    <w:rsid w:val="002B4017"/>
    <w:rsid w:val="002B420E"/>
    <w:rsid w:val="002C05DB"/>
    <w:rsid w:val="002C381E"/>
    <w:rsid w:val="002C5BF1"/>
    <w:rsid w:val="002C6831"/>
    <w:rsid w:val="002C768A"/>
    <w:rsid w:val="002C7DA3"/>
    <w:rsid w:val="002D0BD7"/>
    <w:rsid w:val="002D53D4"/>
    <w:rsid w:val="002D76C4"/>
    <w:rsid w:val="002E0016"/>
    <w:rsid w:val="002E14C9"/>
    <w:rsid w:val="002E2E43"/>
    <w:rsid w:val="002F3E72"/>
    <w:rsid w:val="002F4BE3"/>
    <w:rsid w:val="002F5199"/>
    <w:rsid w:val="002F7900"/>
    <w:rsid w:val="003012D7"/>
    <w:rsid w:val="00301DB3"/>
    <w:rsid w:val="00303F8D"/>
    <w:rsid w:val="00305119"/>
    <w:rsid w:val="00305ADF"/>
    <w:rsid w:val="00306703"/>
    <w:rsid w:val="0031214F"/>
    <w:rsid w:val="00313029"/>
    <w:rsid w:val="00313FD4"/>
    <w:rsid w:val="003157F1"/>
    <w:rsid w:val="00317934"/>
    <w:rsid w:val="0032306E"/>
    <w:rsid w:val="0032376E"/>
    <w:rsid w:val="003244CE"/>
    <w:rsid w:val="00333DFE"/>
    <w:rsid w:val="00345D4D"/>
    <w:rsid w:val="00356B5D"/>
    <w:rsid w:val="00357707"/>
    <w:rsid w:val="0036627C"/>
    <w:rsid w:val="0037151B"/>
    <w:rsid w:val="0037156B"/>
    <w:rsid w:val="00374B17"/>
    <w:rsid w:val="003776F4"/>
    <w:rsid w:val="00377826"/>
    <w:rsid w:val="0038040C"/>
    <w:rsid w:val="0038412E"/>
    <w:rsid w:val="00387397"/>
    <w:rsid w:val="00390573"/>
    <w:rsid w:val="0039793C"/>
    <w:rsid w:val="003A2589"/>
    <w:rsid w:val="003A34FB"/>
    <w:rsid w:val="003B67A3"/>
    <w:rsid w:val="003B737C"/>
    <w:rsid w:val="003C01BE"/>
    <w:rsid w:val="003C0315"/>
    <w:rsid w:val="003C0D4E"/>
    <w:rsid w:val="003C6CF7"/>
    <w:rsid w:val="003D0C4F"/>
    <w:rsid w:val="003D1617"/>
    <w:rsid w:val="003D70C7"/>
    <w:rsid w:val="003D7135"/>
    <w:rsid w:val="003D7967"/>
    <w:rsid w:val="003E004E"/>
    <w:rsid w:val="003E2E7D"/>
    <w:rsid w:val="003E5516"/>
    <w:rsid w:val="003F12D9"/>
    <w:rsid w:val="003F381B"/>
    <w:rsid w:val="003F4B75"/>
    <w:rsid w:val="003F4F5F"/>
    <w:rsid w:val="003F5576"/>
    <w:rsid w:val="004003B8"/>
    <w:rsid w:val="00410C12"/>
    <w:rsid w:val="0041337A"/>
    <w:rsid w:val="00415782"/>
    <w:rsid w:val="00420DFD"/>
    <w:rsid w:val="00422C27"/>
    <w:rsid w:val="0042331A"/>
    <w:rsid w:val="00425BC7"/>
    <w:rsid w:val="00425BE3"/>
    <w:rsid w:val="00433E90"/>
    <w:rsid w:val="0043577E"/>
    <w:rsid w:val="00436217"/>
    <w:rsid w:val="00436C58"/>
    <w:rsid w:val="00437A76"/>
    <w:rsid w:val="004410C7"/>
    <w:rsid w:val="00441D26"/>
    <w:rsid w:val="004442E7"/>
    <w:rsid w:val="00446932"/>
    <w:rsid w:val="00447852"/>
    <w:rsid w:val="00453D86"/>
    <w:rsid w:val="004604B2"/>
    <w:rsid w:val="004620E2"/>
    <w:rsid w:val="00463330"/>
    <w:rsid w:val="004644EA"/>
    <w:rsid w:val="00470E28"/>
    <w:rsid w:val="00471755"/>
    <w:rsid w:val="00471969"/>
    <w:rsid w:val="0047379B"/>
    <w:rsid w:val="00474009"/>
    <w:rsid w:val="004842E2"/>
    <w:rsid w:val="0048458A"/>
    <w:rsid w:val="004867DF"/>
    <w:rsid w:val="00486EB3"/>
    <w:rsid w:val="004934C5"/>
    <w:rsid w:val="004941AC"/>
    <w:rsid w:val="00496929"/>
    <w:rsid w:val="00496DDD"/>
    <w:rsid w:val="004A3F93"/>
    <w:rsid w:val="004A6FEB"/>
    <w:rsid w:val="004A7B16"/>
    <w:rsid w:val="004A7C1F"/>
    <w:rsid w:val="004A7E07"/>
    <w:rsid w:val="004B084A"/>
    <w:rsid w:val="004B245A"/>
    <w:rsid w:val="004B471F"/>
    <w:rsid w:val="004C0026"/>
    <w:rsid w:val="004C1447"/>
    <w:rsid w:val="004C2077"/>
    <w:rsid w:val="004C299F"/>
    <w:rsid w:val="004D0067"/>
    <w:rsid w:val="004D016A"/>
    <w:rsid w:val="004D3536"/>
    <w:rsid w:val="004E2A63"/>
    <w:rsid w:val="004E3CFB"/>
    <w:rsid w:val="004E5239"/>
    <w:rsid w:val="004E61FF"/>
    <w:rsid w:val="004F1F15"/>
    <w:rsid w:val="004F31EA"/>
    <w:rsid w:val="004F4D41"/>
    <w:rsid w:val="004F52F4"/>
    <w:rsid w:val="004F7A03"/>
    <w:rsid w:val="005009A8"/>
    <w:rsid w:val="005031B7"/>
    <w:rsid w:val="00506382"/>
    <w:rsid w:val="00507822"/>
    <w:rsid w:val="00514E36"/>
    <w:rsid w:val="005169D8"/>
    <w:rsid w:val="005242F5"/>
    <w:rsid w:val="0053007B"/>
    <w:rsid w:val="00535F38"/>
    <w:rsid w:val="005373E0"/>
    <w:rsid w:val="005551A3"/>
    <w:rsid w:val="00555445"/>
    <w:rsid w:val="00556548"/>
    <w:rsid w:val="005633AF"/>
    <w:rsid w:val="005651F3"/>
    <w:rsid w:val="0056571F"/>
    <w:rsid w:val="00566E30"/>
    <w:rsid w:val="0057077D"/>
    <w:rsid w:val="00571B1C"/>
    <w:rsid w:val="00571C1A"/>
    <w:rsid w:val="00576D47"/>
    <w:rsid w:val="00586EF8"/>
    <w:rsid w:val="00592E0F"/>
    <w:rsid w:val="00597771"/>
    <w:rsid w:val="005977D0"/>
    <w:rsid w:val="005A1A4F"/>
    <w:rsid w:val="005A519D"/>
    <w:rsid w:val="005B0371"/>
    <w:rsid w:val="005B0F53"/>
    <w:rsid w:val="005B1344"/>
    <w:rsid w:val="005B3082"/>
    <w:rsid w:val="005B49AB"/>
    <w:rsid w:val="005B50E7"/>
    <w:rsid w:val="005B7598"/>
    <w:rsid w:val="005C2793"/>
    <w:rsid w:val="005C4BAB"/>
    <w:rsid w:val="005C629F"/>
    <w:rsid w:val="005D6B47"/>
    <w:rsid w:val="005D7F99"/>
    <w:rsid w:val="005E12A5"/>
    <w:rsid w:val="005E5567"/>
    <w:rsid w:val="005E69F0"/>
    <w:rsid w:val="005E7B4F"/>
    <w:rsid w:val="005F003B"/>
    <w:rsid w:val="005F5D1D"/>
    <w:rsid w:val="00601882"/>
    <w:rsid w:val="00606AC9"/>
    <w:rsid w:val="00607D68"/>
    <w:rsid w:val="0061065F"/>
    <w:rsid w:val="00613212"/>
    <w:rsid w:val="00613A4C"/>
    <w:rsid w:val="006149B1"/>
    <w:rsid w:val="00616EA2"/>
    <w:rsid w:val="00617155"/>
    <w:rsid w:val="00617857"/>
    <w:rsid w:val="006209DD"/>
    <w:rsid w:val="006213F7"/>
    <w:rsid w:val="00621533"/>
    <w:rsid w:val="006236EB"/>
    <w:rsid w:val="00625683"/>
    <w:rsid w:val="00627029"/>
    <w:rsid w:val="006302FD"/>
    <w:rsid w:val="0063096F"/>
    <w:rsid w:val="006323E4"/>
    <w:rsid w:val="00634BFD"/>
    <w:rsid w:val="0063626D"/>
    <w:rsid w:val="006370DD"/>
    <w:rsid w:val="00640332"/>
    <w:rsid w:val="006404C5"/>
    <w:rsid w:val="00641029"/>
    <w:rsid w:val="00641854"/>
    <w:rsid w:val="00642E0E"/>
    <w:rsid w:val="006447D1"/>
    <w:rsid w:val="00645575"/>
    <w:rsid w:val="00664AA9"/>
    <w:rsid w:val="006650FC"/>
    <w:rsid w:val="006719F9"/>
    <w:rsid w:val="00671A60"/>
    <w:rsid w:val="00672B95"/>
    <w:rsid w:val="00680D2B"/>
    <w:rsid w:val="00681B32"/>
    <w:rsid w:val="006835A7"/>
    <w:rsid w:val="00684163"/>
    <w:rsid w:val="00684193"/>
    <w:rsid w:val="00684602"/>
    <w:rsid w:val="00685B3C"/>
    <w:rsid w:val="00686844"/>
    <w:rsid w:val="006940BE"/>
    <w:rsid w:val="00695BC7"/>
    <w:rsid w:val="00697887"/>
    <w:rsid w:val="006978E8"/>
    <w:rsid w:val="006A3CAF"/>
    <w:rsid w:val="006A4DF5"/>
    <w:rsid w:val="006A57A0"/>
    <w:rsid w:val="006B1D2B"/>
    <w:rsid w:val="006B2040"/>
    <w:rsid w:val="006B3C68"/>
    <w:rsid w:val="006B4832"/>
    <w:rsid w:val="006B56A3"/>
    <w:rsid w:val="006C10F7"/>
    <w:rsid w:val="006C37D5"/>
    <w:rsid w:val="006C40ED"/>
    <w:rsid w:val="006C4FAB"/>
    <w:rsid w:val="006C53C1"/>
    <w:rsid w:val="006D1D60"/>
    <w:rsid w:val="006D2B3A"/>
    <w:rsid w:val="006D4D30"/>
    <w:rsid w:val="006D586C"/>
    <w:rsid w:val="006D5E56"/>
    <w:rsid w:val="006E1131"/>
    <w:rsid w:val="006E1BE4"/>
    <w:rsid w:val="006E2037"/>
    <w:rsid w:val="006E278F"/>
    <w:rsid w:val="006E4916"/>
    <w:rsid w:val="006E4C20"/>
    <w:rsid w:val="006E4D32"/>
    <w:rsid w:val="006E6199"/>
    <w:rsid w:val="006E6760"/>
    <w:rsid w:val="006E7141"/>
    <w:rsid w:val="006F003F"/>
    <w:rsid w:val="006F14FF"/>
    <w:rsid w:val="006F7130"/>
    <w:rsid w:val="006F72BA"/>
    <w:rsid w:val="00701004"/>
    <w:rsid w:val="007029DA"/>
    <w:rsid w:val="00703C98"/>
    <w:rsid w:val="00703ED4"/>
    <w:rsid w:val="0070495D"/>
    <w:rsid w:val="00712870"/>
    <w:rsid w:val="00714AC0"/>
    <w:rsid w:val="007238A1"/>
    <w:rsid w:val="007333B5"/>
    <w:rsid w:val="0073366D"/>
    <w:rsid w:val="00734A71"/>
    <w:rsid w:val="00735A3A"/>
    <w:rsid w:val="007408ED"/>
    <w:rsid w:val="0074147D"/>
    <w:rsid w:val="00743D85"/>
    <w:rsid w:val="0074489E"/>
    <w:rsid w:val="00744F8B"/>
    <w:rsid w:val="00746C84"/>
    <w:rsid w:val="00753CF4"/>
    <w:rsid w:val="007561EB"/>
    <w:rsid w:val="007565CC"/>
    <w:rsid w:val="007569D2"/>
    <w:rsid w:val="00756AAD"/>
    <w:rsid w:val="00757484"/>
    <w:rsid w:val="0076337E"/>
    <w:rsid w:val="00763B9A"/>
    <w:rsid w:val="00764254"/>
    <w:rsid w:val="00764EF0"/>
    <w:rsid w:val="0077302D"/>
    <w:rsid w:val="00773052"/>
    <w:rsid w:val="00773484"/>
    <w:rsid w:val="007754DE"/>
    <w:rsid w:val="007756E0"/>
    <w:rsid w:val="00776973"/>
    <w:rsid w:val="00776C4C"/>
    <w:rsid w:val="007816C9"/>
    <w:rsid w:val="007866F6"/>
    <w:rsid w:val="00786FC1"/>
    <w:rsid w:val="007879F9"/>
    <w:rsid w:val="007903DC"/>
    <w:rsid w:val="00791B97"/>
    <w:rsid w:val="00797FC2"/>
    <w:rsid w:val="007A3250"/>
    <w:rsid w:val="007A6A56"/>
    <w:rsid w:val="007A6AA8"/>
    <w:rsid w:val="007B1357"/>
    <w:rsid w:val="007B24E0"/>
    <w:rsid w:val="007B2A29"/>
    <w:rsid w:val="007B3343"/>
    <w:rsid w:val="007B7D95"/>
    <w:rsid w:val="007D1559"/>
    <w:rsid w:val="007D4049"/>
    <w:rsid w:val="007D5BD3"/>
    <w:rsid w:val="007D6D2D"/>
    <w:rsid w:val="007D6F97"/>
    <w:rsid w:val="007E0E1D"/>
    <w:rsid w:val="007E2292"/>
    <w:rsid w:val="007E359E"/>
    <w:rsid w:val="007E640C"/>
    <w:rsid w:val="007F7C7B"/>
    <w:rsid w:val="008064BE"/>
    <w:rsid w:val="008065FA"/>
    <w:rsid w:val="00806FBF"/>
    <w:rsid w:val="00811256"/>
    <w:rsid w:val="0081230D"/>
    <w:rsid w:val="00816C73"/>
    <w:rsid w:val="00825895"/>
    <w:rsid w:val="008268E3"/>
    <w:rsid w:val="00827555"/>
    <w:rsid w:val="008310C9"/>
    <w:rsid w:val="00831215"/>
    <w:rsid w:val="00833272"/>
    <w:rsid w:val="008335F0"/>
    <w:rsid w:val="00834306"/>
    <w:rsid w:val="0083549F"/>
    <w:rsid w:val="0084035C"/>
    <w:rsid w:val="0084448E"/>
    <w:rsid w:val="0085022D"/>
    <w:rsid w:val="0085106F"/>
    <w:rsid w:val="00853CC5"/>
    <w:rsid w:val="008548A0"/>
    <w:rsid w:val="00860589"/>
    <w:rsid w:val="00861E0A"/>
    <w:rsid w:val="00862FD0"/>
    <w:rsid w:val="00866802"/>
    <w:rsid w:val="0087570C"/>
    <w:rsid w:val="0087621D"/>
    <w:rsid w:val="00877E6E"/>
    <w:rsid w:val="00883C36"/>
    <w:rsid w:val="00890A48"/>
    <w:rsid w:val="008910C9"/>
    <w:rsid w:val="00892092"/>
    <w:rsid w:val="00894E54"/>
    <w:rsid w:val="008A5CD7"/>
    <w:rsid w:val="008B083A"/>
    <w:rsid w:val="008B32FE"/>
    <w:rsid w:val="008B4F36"/>
    <w:rsid w:val="008B588B"/>
    <w:rsid w:val="008B7774"/>
    <w:rsid w:val="008C0AB3"/>
    <w:rsid w:val="008C5B6F"/>
    <w:rsid w:val="008C7848"/>
    <w:rsid w:val="008D1F5E"/>
    <w:rsid w:val="008E3234"/>
    <w:rsid w:val="008E357B"/>
    <w:rsid w:val="008F0D48"/>
    <w:rsid w:val="008F1A32"/>
    <w:rsid w:val="009051AC"/>
    <w:rsid w:val="00906589"/>
    <w:rsid w:val="00906AD6"/>
    <w:rsid w:val="009105C2"/>
    <w:rsid w:val="00917AF2"/>
    <w:rsid w:val="0092418A"/>
    <w:rsid w:val="009257B3"/>
    <w:rsid w:val="0093129F"/>
    <w:rsid w:val="00932F53"/>
    <w:rsid w:val="00933E97"/>
    <w:rsid w:val="00934ED7"/>
    <w:rsid w:val="00940D16"/>
    <w:rsid w:val="009458D0"/>
    <w:rsid w:val="00952D55"/>
    <w:rsid w:val="009543C3"/>
    <w:rsid w:val="009616C1"/>
    <w:rsid w:val="0096286C"/>
    <w:rsid w:val="00966E1B"/>
    <w:rsid w:val="00972F51"/>
    <w:rsid w:val="009734E9"/>
    <w:rsid w:val="009846BF"/>
    <w:rsid w:val="00984A02"/>
    <w:rsid w:val="00985B68"/>
    <w:rsid w:val="00987F2D"/>
    <w:rsid w:val="009947C0"/>
    <w:rsid w:val="00995BB0"/>
    <w:rsid w:val="00995D36"/>
    <w:rsid w:val="00996562"/>
    <w:rsid w:val="00997C65"/>
    <w:rsid w:val="009A13D2"/>
    <w:rsid w:val="009A3EC6"/>
    <w:rsid w:val="009A4039"/>
    <w:rsid w:val="009A41F9"/>
    <w:rsid w:val="009B2C01"/>
    <w:rsid w:val="009B2D2A"/>
    <w:rsid w:val="009B398F"/>
    <w:rsid w:val="009B710B"/>
    <w:rsid w:val="009B79C2"/>
    <w:rsid w:val="009C51B5"/>
    <w:rsid w:val="009C7CBE"/>
    <w:rsid w:val="009D0D7A"/>
    <w:rsid w:val="009D6FB5"/>
    <w:rsid w:val="009D7FD7"/>
    <w:rsid w:val="009E2706"/>
    <w:rsid w:val="009E5A70"/>
    <w:rsid w:val="009E6B3B"/>
    <w:rsid w:val="009E7668"/>
    <w:rsid w:val="009E7B6F"/>
    <w:rsid w:val="009F0CA6"/>
    <w:rsid w:val="009F1A1F"/>
    <w:rsid w:val="009F2D2C"/>
    <w:rsid w:val="009F4DAB"/>
    <w:rsid w:val="009F5488"/>
    <w:rsid w:val="009F5580"/>
    <w:rsid w:val="009F6DFC"/>
    <w:rsid w:val="009F70AC"/>
    <w:rsid w:val="00A0088C"/>
    <w:rsid w:val="00A00A55"/>
    <w:rsid w:val="00A0112F"/>
    <w:rsid w:val="00A012B1"/>
    <w:rsid w:val="00A0274E"/>
    <w:rsid w:val="00A02B5C"/>
    <w:rsid w:val="00A03C0E"/>
    <w:rsid w:val="00A048D1"/>
    <w:rsid w:val="00A11185"/>
    <w:rsid w:val="00A11446"/>
    <w:rsid w:val="00A12B57"/>
    <w:rsid w:val="00A239D1"/>
    <w:rsid w:val="00A2428F"/>
    <w:rsid w:val="00A24F87"/>
    <w:rsid w:val="00A2577B"/>
    <w:rsid w:val="00A25A98"/>
    <w:rsid w:val="00A3061B"/>
    <w:rsid w:val="00A314E2"/>
    <w:rsid w:val="00A31928"/>
    <w:rsid w:val="00A3268C"/>
    <w:rsid w:val="00A34643"/>
    <w:rsid w:val="00A35B27"/>
    <w:rsid w:val="00A368EB"/>
    <w:rsid w:val="00A507D4"/>
    <w:rsid w:val="00A52C65"/>
    <w:rsid w:val="00A565EA"/>
    <w:rsid w:val="00A62980"/>
    <w:rsid w:val="00A62A14"/>
    <w:rsid w:val="00A6617B"/>
    <w:rsid w:val="00A71300"/>
    <w:rsid w:val="00A71FE5"/>
    <w:rsid w:val="00A732B6"/>
    <w:rsid w:val="00A74508"/>
    <w:rsid w:val="00A7534B"/>
    <w:rsid w:val="00A76007"/>
    <w:rsid w:val="00A817B2"/>
    <w:rsid w:val="00A81CE8"/>
    <w:rsid w:val="00A86DD2"/>
    <w:rsid w:val="00A91B1E"/>
    <w:rsid w:val="00A92FA5"/>
    <w:rsid w:val="00A936CB"/>
    <w:rsid w:val="00A971A1"/>
    <w:rsid w:val="00AA0441"/>
    <w:rsid w:val="00AA2FF2"/>
    <w:rsid w:val="00AA3AD8"/>
    <w:rsid w:val="00AA7F9A"/>
    <w:rsid w:val="00AB0DC8"/>
    <w:rsid w:val="00AB1623"/>
    <w:rsid w:val="00AB405C"/>
    <w:rsid w:val="00AC015D"/>
    <w:rsid w:val="00AC180F"/>
    <w:rsid w:val="00AC4E48"/>
    <w:rsid w:val="00AC4E4D"/>
    <w:rsid w:val="00AC6B2E"/>
    <w:rsid w:val="00AD07A2"/>
    <w:rsid w:val="00AD1984"/>
    <w:rsid w:val="00AD6CAF"/>
    <w:rsid w:val="00AE09E7"/>
    <w:rsid w:val="00AE40E3"/>
    <w:rsid w:val="00AE50C3"/>
    <w:rsid w:val="00AE698D"/>
    <w:rsid w:val="00AF0286"/>
    <w:rsid w:val="00AF1BDE"/>
    <w:rsid w:val="00AF5326"/>
    <w:rsid w:val="00B019A2"/>
    <w:rsid w:val="00B0286E"/>
    <w:rsid w:val="00B033C8"/>
    <w:rsid w:val="00B059C8"/>
    <w:rsid w:val="00B13F7C"/>
    <w:rsid w:val="00B21016"/>
    <w:rsid w:val="00B21351"/>
    <w:rsid w:val="00B24C1F"/>
    <w:rsid w:val="00B31706"/>
    <w:rsid w:val="00B325B3"/>
    <w:rsid w:val="00B33425"/>
    <w:rsid w:val="00B34567"/>
    <w:rsid w:val="00B365F2"/>
    <w:rsid w:val="00B4230C"/>
    <w:rsid w:val="00B42334"/>
    <w:rsid w:val="00B44E24"/>
    <w:rsid w:val="00B4507B"/>
    <w:rsid w:val="00B4523F"/>
    <w:rsid w:val="00B54550"/>
    <w:rsid w:val="00B54ECC"/>
    <w:rsid w:val="00B60AC0"/>
    <w:rsid w:val="00B60EAD"/>
    <w:rsid w:val="00B65F48"/>
    <w:rsid w:val="00B71135"/>
    <w:rsid w:val="00B714F3"/>
    <w:rsid w:val="00B73155"/>
    <w:rsid w:val="00B75A52"/>
    <w:rsid w:val="00B76AF7"/>
    <w:rsid w:val="00B81DC5"/>
    <w:rsid w:val="00B82E82"/>
    <w:rsid w:val="00B84446"/>
    <w:rsid w:val="00B874C6"/>
    <w:rsid w:val="00B87B6B"/>
    <w:rsid w:val="00B9169E"/>
    <w:rsid w:val="00B93338"/>
    <w:rsid w:val="00B975C4"/>
    <w:rsid w:val="00BA12A1"/>
    <w:rsid w:val="00BA4BBF"/>
    <w:rsid w:val="00BB23C1"/>
    <w:rsid w:val="00BC3A13"/>
    <w:rsid w:val="00BC5388"/>
    <w:rsid w:val="00BC5D77"/>
    <w:rsid w:val="00BC6695"/>
    <w:rsid w:val="00BD2A22"/>
    <w:rsid w:val="00BD3887"/>
    <w:rsid w:val="00BD4283"/>
    <w:rsid w:val="00BE3F66"/>
    <w:rsid w:val="00BF1524"/>
    <w:rsid w:val="00BF420A"/>
    <w:rsid w:val="00BF487A"/>
    <w:rsid w:val="00BF5544"/>
    <w:rsid w:val="00C0288F"/>
    <w:rsid w:val="00C0325B"/>
    <w:rsid w:val="00C04629"/>
    <w:rsid w:val="00C04EA8"/>
    <w:rsid w:val="00C05FC1"/>
    <w:rsid w:val="00C0685B"/>
    <w:rsid w:val="00C10729"/>
    <w:rsid w:val="00C1181A"/>
    <w:rsid w:val="00C124F1"/>
    <w:rsid w:val="00C13C0F"/>
    <w:rsid w:val="00C1568E"/>
    <w:rsid w:val="00C15F3E"/>
    <w:rsid w:val="00C17E83"/>
    <w:rsid w:val="00C30B35"/>
    <w:rsid w:val="00C31238"/>
    <w:rsid w:val="00C32CFC"/>
    <w:rsid w:val="00C33C5E"/>
    <w:rsid w:val="00C37000"/>
    <w:rsid w:val="00C43349"/>
    <w:rsid w:val="00C46BD9"/>
    <w:rsid w:val="00C54B75"/>
    <w:rsid w:val="00C55258"/>
    <w:rsid w:val="00C57477"/>
    <w:rsid w:val="00C70A4B"/>
    <w:rsid w:val="00C714FA"/>
    <w:rsid w:val="00C719D5"/>
    <w:rsid w:val="00C73560"/>
    <w:rsid w:val="00C74195"/>
    <w:rsid w:val="00C81173"/>
    <w:rsid w:val="00C81B9D"/>
    <w:rsid w:val="00C83A5B"/>
    <w:rsid w:val="00C84DB7"/>
    <w:rsid w:val="00C8643D"/>
    <w:rsid w:val="00C87A35"/>
    <w:rsid w:val="00C95BAC"/>
    <w:rsid w:val="00CA2202"/>
    <w:rsid w:val="00CA4DB4"/>
    <w:rsid w:val="00CA5B4A"/>
    <w:rsid w:val="00CA740D"/>
    <w:rsid w:val="00CB0F14"/>
    <w:rsid w:val="00CB2A18"/>
    <w:rsid w:val="00CB55C4"/>
    <w:rsid w:val="00CC176B"/>
    <w:rsid w:val="00CD0BF2"/>
    <w:rsid w:val="00CD327F"/>
    <w:rsid w:val="00CD43BA"/>
    <w:rsid w:val="00CD659B"/>
    <w:rsid w:val="00CD6E2C"/>
    <w:rsid w:val="00CE0A43"/>
    <w:rsid w:val="00CE6933"/>
    <w:rsid w:val="00CE76F3"/>
    <w:rsid w:val="00CF5230"/>
    <w:rsid w:val="00D00118"/>
    <w:rsid w:val="00D01233"/>
    <w:rsid w:val="00D03150"/>
    <w:rsid w:val="00D03C03"/>
    <w:rsid w:val="00D0557C"/>
    <w:rsid w:val="00D110B5"/>
    <w:rsid w:val="00D11261"/>
    <w:rsid w:val="00D14D3D"/>
    <w:rsid w:val="00D16749"/>
    <w:rsid w:val="00D173A0"/>
    <w:rsid w:val="00D20D17"/>
    <w:rsid w:val="00D21DBD"/>
    <w:rsid w:val="00D21F47"/>
    <w:rsid w:val="00D227B1"/>
    <w:rsid w:val="00D24667"/>
    <w:rsid w:val="00D24F71"/>
    <w:rsid w:val="00D25917"/>
    <w:rsid w:val="00D25F4C"/>
    <w:rsid w:val="00D306F3"/>
    <w:rsid w:val="00D40618"/>
    <w:rsid w:val="00D423F4"/>
    <w:rsid w:val="00D438AB"/>
    <w:rsid w:val="00D45D42"/>
    <w:rsid w:val="00D5024B"/>
    <w:rsid w:val="00D51937"/>
    <w:rsid w:val="00D53A59"/>
    <w:rsid w:val="00D55D91"/>
    <w:rsid w:val="00D5652E"/>
    <w:rsid w:val="00D57A83"/>
    <w:rsid w:val="00D606E1"/>
    <w:rsid w:val="00D61962"/>
    <w:rsid w:val="00D66EF3"/>
    <w:rsid w:val="00D66FB9"/>
    <w:rsid w:val="00D7244F"/>
    <w:rsid w:val="00D72623"/>
    <w:rsid w:val="00D726D9"/>
    <w:rsid w:val="00D83556"/>
    <w:rsid w:val="00D8466D"/>
    <w:rsid w:val="00D94143"/>
    <w:rsid w:val="00D968DC"/>
    <w:rsid w:val="00D97269"/>
    <w:rsid w:val="00DA281A"/>
    <w:rsid w:val="00DA4873"/>
    <w:rsid w:val="00DA5645"/>
    <w:rsid w:val="00DA61E4"/>
    <w:rsid w:val="00DB25F9"/>
    <w:rsid w:val="00DB3AEC"/>
    <w:rsid w:val="00DB6C50"/>
    <w:rsid w:val="00DC2870"/>
    <w:rsid w:val="00DC66EB"/>
    <w:rsid w:val="00DD10CB"/>
    <w:rsid w:val="00DE4C5F"/>
    <w:rsid w:val="00DE5556"/>
    <w:rsid w:val="00DE7826"/>
    <w:rsid w:val="00DE78FD"/>
    <w:rsid w:val="00DF1969"/>
    <w:rsid w:val="00DF4176"/>
    <w:rsid w:val="00DF4A5E"/>
    <w:rsid w:val="00DF5CB4"/>
    <w:rsid w:val="00E0095C"/>
    <w:rsid w:val="00E01A33"/>
    <w:rsid w:val="00E03A46"/>
    <w:rsid w:val="00E124ED"/>
    <w:rsid w:val="00E136EC"/>
    <w:rsid w:val="00E15078"/>
    <w:rsid w:val="00E17149"/>
    <w:rsid w:val="00E17240"/>
    <w:rsid w:val="00E20C92"/>
    <w:rsid w:val="00E2258D"/>
    <w:rsid w:val="00E22E43"/>
    <w:rsid w:val="00E30585"/>
    <w:rsid w:val="00E31F9B"/>
    <w:rsid w:val="00E371F0"/>
    <w:rsid w:val="00E37558"/>
    <w:rsid w:val="00E51A9C"/>
    <w:rsid w:val="00E55CEA"/>
    <w:rsid w:val="00E666CC"/>
    <w:rsid w:val="00E71C4A"/>
    <w:rsid w:val="00E74595"/>
    <w:rsid w:val="00E74DE5"/>
    <w:rsid w:val="00E77485"/>
    <w:rsid w:val="00E82C93"/>
    <w:rsid w:val="00E84246"/>
    <w:rsid w:val="00E95AB8"/>
    <w:rsid w:val="00E97A57"/>
    <w:rsid w:val="00EA0CFE"/>
    <w:rsid w:val="00EB1CB6"/>
    <w:rsid w:val="00EB5CE5"/>
    <w:rsid w:val="00EB7C57"/>
    <w:rsid w:val="00EC68BC"/>
    <w:rsid w:val="00EC78B2"/>
    <w:rsid w:val="00ED2695"/>
    <w:rsid w:val="00ED47E9"/>
    <w:rsid w:val="00ED5D8C"/>
    <w:rsid w:val="00EE04BA"/>
    <w:rsid w:val="00EE0EE3"/>
    <w:rsid w:val="00EE2B5F"/>
    <w:rsid w:val="00EE372C"/>
    <w:rsid w:val="00EE47C4"/>
    <w:rsid w:val="00EF2D52"/>
    <w:rsid w:val="00F009A4"/>
    <w:rsid w:val="00F012A1"/>
    <w:rsid w:val="00F01FD9"/>
    <w:rsid w:val="00F02281"/>
    <w:rsid w:val="00F0473B"/>
    <w:rsid w:val="00F06F93"/>
    <w:rsid w:val="00F110E7"/>
    <w:rsid w:val="00F14276"/>
    <w:rsid w:val="00F26C62"/>
    <w:rsid w:val="00F273DC"/>
    <w:rsid w:val="00F27CF4"/>
    <w:rsid w:val="00F30C9B"/>
    <w:rsid w:val="00F32239"/>
    <w:rsid w:val="00F354B1"/>
    <w:rsid w:val="00F354D7"/>
    <w:rsid w:val="00F36D42"/>
    <w:rsid w:val="00F37DFC"/>
    <w:rsid w:val="00F44184"/>
    <w:rsid w:val="00F46DFE"/>
    <w:rsid w:val="00F51BE4"/>
    <w:rsid w:val="00F55330"/>
    <w:rsid w:val="00F57460"/>
    <w:rsid w:val="00F61760"/>
    <w:rsid w:val="00F61F49"/>
    <w:rsid w:val="00F6343F"/>
    <w:rsid w:val="00F65012"/>
    <w:rsid w:val="00F65208"/>
    <w:rsid w:val="00F65E89"/>
    <w:rsid w:val="00F71FBB"/>
    <w:rsid w:val="00F72776"/>
    <w:rsid w:val="00F73413"/>
    <w:rsid w:val="00F739B0"/>
    <w:rsid w:val="00F7477C"/>
    <w:rsid w:val="00F77A5D"/>
    <w:rsid w:val="00F8291B"/>
    <w:rsid w:val="00F902CB"/>
    <w:rsid w:val="00F91854"/>
    <w:rsid w:val="00F92A40"/>
    <w:rsid w:val="00F93D8E"/>
    <w:rsid w:val="00F943BD"/>
    <w:rsid w:val="00F955AE"/>
    <w:rsid w:val="00F95CFC"/>
    <w:rsid w:val="00F96CE8"/>
    <w:rsid w:val="00F97FDD"/>
    <w:rsid w:val="00FA2C40"/>
    <w:rsid w:val="00FA443D"/>
    <w:rsid w:val="00FA55B4"/>
    <w:rsid w:val="00FA5878"/>
    <w:rsid w:val="00FA730D"/>
    <w:rsid w:val="00FB0E4E"/>
    <w:rsid w:val="00FB3DBA"/>
    <w:rsid w:val="00FB4847"/>
    <w:rsid w:val="00FB7BD0"/>
    <w:rsid w:val="00FC02CD"/>
    <w:rsid w:val="00FC1360"/>
    <w:rsid w:val="00FC68F0"/>
    <w:rsid w:val="00FC6F71"/>
    <w:rsid w:val="00FC7721"/>
    <w:rsid w:val="00FD22B4"/>
    <w:rsid w:val="00FD30EB"/>
    <w:rsid w:val="00FD39BB"/>
    <w:rsid w:val="00FD6DB2"/>
    <w:rsid w:val="00FE79FE"/>
    <w:rsid w:val="00FF2A47"/>
    <w:rsid w:val="00FF322B"/>
    <w:rsid w:val="00FF3F82"/>
    <w:rsid w:val="00FF6D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5646D90"/>
  <w15:docId w15:val="{3E6FEDEB-DEE0-403F-B040-DB00420F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1F9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9"/>
    <w:qFormat/>
    <w:rsid w:val="00ED5D8C"/>
    <w:pPr>
      <w:keepNext/>
      <w:keepLines/>
      <w:spacing w:before="480"/>
      <w:ind w:left="794" w:hanging="794"/>
      <w:outlineLvl w:val="0"/>
    </w:pPr>
    <w:rPr>
      <w:b/>
    </w:rPr>
  </w:style>
  <w:style w:type="paragraph" w:styleId="Heading2">
    <w:name w:val="heading 2"/>
    <w:basedOn w:val="Heading1"/>
    <w:next w:val="Normal"/>
    <w:link w:val="Heading2Char"/>
    <w:qFormat/>
    <w:rsid w:val="00ED5D8C"/>
    <w:pPr>
      <w:spacing w:before="320"/>
      <w:outlineLvl w:val="1"/>
    </w:pPr>
  </w:style>
  <w:style w:type="paragraph" w:styleId="Heading3">
    <w:name w:val="heading 3"/>
    <w:basedOn w:val="Heading1"/>
    <w:next w:val="Normal"/>
    <w:link w:val="Heading3Char"/>
    <w:qFormat/>
    <w:rsid w:val="00ED5D8C"/>
    <w:pPr>
      <w:spacing w:before="200"/>
      <w:outlineLvl w:val="2"/>
    </w:pPr>
  </w:style>
  <w:style w:type="paragraph" w:styleId="Heading4">
    <w:name w:val="heading 4"/>
    <w:basedOn w:val="Heading3"/>
    <w:next w:val="Normal"/>
    <w:link w:val="Heading4Char"/>
    <w:qFormat/>
    <w:rsid w:val="00ED5D8C"/>
    <w:pPr>
      <w:tabs>
        <w:tab w:val="clear" w:pos="794"/>
        <w:tab w:val="left" w:pos="992"/>
      </w:tabs>
      <w:ind w:left="992" w:hanging="992"/>
      <w:outlineLvl w:val="3"/>
    </w:pPr>
  </w:style>
  <w:style w:type="paragraph" w:styleId="Heading5">
    <w:name w:val="heading 5"/>
    <w:basedOn w:val="Heading4"/>
    <w:next w:val="Normal"/>
    <w:link w:val="Heading5Char"/>
    <w:qFormat/>
    <w:rsid w:val="00ED5D8C"/>
    <w:pPr>
      <w:outlineLvl w:val="4"/>
    </w:pPr>
  </w:style>
  <w:style w:type="paragraph" w:styleId="Heading6">
    <w:name w:val="heading 6"/>
    <w:basedOn w:val="Heading4"/>
    <w:next w:val="Normal"/>
    <w:link w:val="Heading6Char"/>
    <w:qFormat/>
    <w:rsid w:val="00ED5D8C"/>
    <w:pPr>
      <w:tabs>
        <w:tab w:val="clear" w:pos="992"/>
        <w:tab w:val="clear" w:pos="1191"/>
      </w:tabs>
      <w:ind w:left="1588" w:hanging="1588"/>
      <w:outlineLvl w:val="5"/>
    </w:pPr>
  </w:style>
  <w:style w:type="paragraph" w:styleId="Heading7">
    <w:name w:val="heading 7"/>
    <w:basedOn w:val="Heading6"/>
    <w:next w:val="Normal"/>
    <w:link w:val="Heading7Char"/>
    <w:qFormat/>
    <w:rsid w:val="00ED5D8C"/>
    <w:pPr>
      <w:outlineLvl w:val="6"/>
    </w:pPr>
  </w:style>
  <w:style w:type="paragraph" w:styleId="Heading8">
    <w:name w:val="heading 8"/>
    <w:basedOn w:val="Heading6"/>
    <w:next w:val="Normal"/>
    <w:link w:val="Heading8Char"/>
    <w:qFormat/>
    <w:rsid w:val="00ED5D8C"/>
    <w:pPr>
      <w:outlineLvl w:val="7"/>
    </w:pPr>
  </w:style>
  <w:style w:type="paragraph" w:styleId="Heading9">
    <w:name w:val="heading 9"/>
    <w:basedOn w:val="Heading6"/>
    <w:next w:val="Normal"/>
    <w:link w:val="Heading9Char"/>
    <w:qFormat/>
    <w:rsid w:val="00ED5D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ED5D8C"/>
    <w:pPr>
      <w:keepLines/>
      <w:tabs>
        <w:tab w:val="left" w:pos="255"/>
      </w:tabs>
      <w:ind w:left="255" w:hanging="255"/>
    </w:pPr>
    <w:rPr>
      <w:sz w:val="22"/>
    </w:rPr>
  </w:style>
  <w:style w:type="paragraph" w:styleId="Footer">
    <w:name w:val="footer"/>
    <w:basedOn w:val="Normal"/>
    <w:link w:val="FooterChar"/>
    <w:rsid w:val="00ED5D8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D5D8C"/>
  </w:style>
  <w:style w:type="paragraph" w:customStyle="1" w:styleId="Headingb">
    <w:name w:val="Heading_b"/>
    <w:basedOn w:val="Heading3"/>
    <w:next w:val="Normal"/>
    <w:link w:val="HeadingbChar"/>
    <w:rsid w:val="00ED5D8C"/>
    <w:pPr>
      <w:spacing w:before="160"/>
      <w:ind w:left="0" w:firstLine="0"/>
      <w:outlineLvl w:val="9"/>
    </w:pPr>
  </w:style>
  <w:style w:type="paragraph" w:customStyle="1" w:styleId="Headingi">
    <w:name w:val="Heading_i"/>
    <w:basedOn w:val="Heading3"/>
    <w:next w:val="Normal"/>
    <w:rsid w:val="00ED5D8C"/>
    <w:pPr>
      <w:spacing w:before="160"/>
      <w:ind w:left="0" w:firstLine="0"/>
    </w:pPr>
    <w:rPr>
      <w:b w:val="0"/>
      <w:i/>
    </w:rPr>
  </w:style>
  <w:style w:type="character" w:customStyle="1" w:styleId="href">
    <w:name w:val="href"/>
    <w:basedOn w:val="DefaultParagraphFont"/>
    <w:rsid w:val="00ED5D8C"/>
  </w:style>
  <w:style w:type="paragraph" w:customStyle="1" w:styleId="AnnexNoTitle">
    <w:name w:val="Annex_NoTitle"/>
    <w:basedOn w:val="Normal"/>
    <w:next w:val="Normalaftertitle"/>
    <w:rsid w:val="00ED5D8C"/>
    <w:pPr>
      <w:keepNext/>
      <w:keepLines/>
      <w:spacing w:before="480" w:after="80"/>
      <w:jc w:val="center"/>
    </w:pPr>
    <w:rPr>
      <w:b/>
      <w:sz w:val="28"/>
    </w:rPr>
  </w:style>
  <w:style w:type="paragraph" w:customStyle="1" w:styleId="Normalaftertitle">
    <w:name w:val="Normal_after_title"/>
    <w:basedOn w:val="Normal"/>
    <w:next w:val="Normal"/>
    <w:link w:val="NormalaftertitleChar"/>
    <w:rsid w:val="00ED5D8C"/>
    <w:pPr>
      <w:spacing w:before="320"/>
    </w:pPr>
  </w:style>
  <w:style w:type="paragraph" w:customStyle="1" w:styleId="enumlev2">
    <w:name w:val="enumlev2"/>
    <w:basedOn w:val="enumlev1"/>
    <w:rsid w:val="00ED5D8C"/>
    <w:pPr>
      <w:ind w:left="1191" w:hanging="397"/>
    </w:pPr>
  </w:style>
  <w:style w:type="paragraph" w:customStyle="1" w:styleId="enumlev1">
    <w:name w:val="enumlev1"/>
    <w:basedOn w:val="Normal"/>
    <w:link w:val="enumlev1Char"/>
    <w:rsid w:val="00ED5D8C"/>
    <w:pPr>
      <w:spacing w:before="80"/>
      <w:ind w:left="794" w:hanging="794"/>
    </w:pPr>
  </w:style>
  <w:style w:type="paragraph" w:customStyle="1" w:styleId="enumlev3">
    <w:name w:val="enumlev3"/>
    <w:basedOn w:val="enumlev2"/>
    <w:rsid w:val="00ED5D8C"/>
    <w:pPr>
      <w:ind w:left="1588"/>
    </w:pPr>
  </w:style>
  <w:style w:type="paragraph" w:customStyle="1" w:styleId="Note">
    <w:name w:val="Note"/>
    <w:basedOn w:val="Normal"/>
    <w:link w:val="NoteChar"/>
    <w:rsid w:val="00ED5D8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D5D8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D5D8C"/>
    <w:pPr>
      <w:keepNext/>
      <w:keepLines/>
      <w:spacing w:before="240"/>
      <w:jc w:val="center"/>
    </w:pPr>
    <w:rPr>
      <w:b/>
      <w:sz w:val="28"/>
    </w:rPr>
  </w:style>
  <w:style w:type="paragraph" w:customStyle="1" w:styleId="Recref">
    <w:name w:val="Rec_ref"/>
    <w:basedOn w:val="Normal"/>
    <w:next w:val="Recdate"/>
    <w:rsid w:val="00ED5D8C"/>
    <w:pPr>
      <w:jc w:val="center"/>
    </w:pPr>
  </w:style>
  <w:style w:type="paragraph" w:customStyle="1" w:styleId="Recdate">
    <w:name w:val="Rec_date"/>
    <w:basedOn w:val="Recref"/>
    <w:next w:val="Normalaftertitle"/>
    <w:rsid w:val="00ED5D8C"/>
    <w:pPr>
      <w:jc w:val="right"/>
    </w:pPr>
  </w:style>
  <w:style w:type="paragraph" w:customStyle="1" w:styleId="HeadingSum">
    <w:name w:val="Heading_Sum"/>
    <w:basedOn w:val="Headingb"/>
    <w:next w:val="Normal"/>
    <w:autoRedefine/>
    <w:rsid w:val="00ED5D8C"/>
    <w:pPr>
      <w:spacing w:before="240"/>
    </w:pPr>
    <w:rPr>
      <w:sz w:val="22"/>
      <w:lang w:val="es-ES_tradnl"/>
    </w:rPr>
  </w:style>
  <w:style w:type="paragraph" w:customStyle="1" w:styleId="AppendixNoTitle">
    <w:name w:val="Appendix_NoTitle"/>
    <w:basedOn w:val="AnnexNoTitle"/>
    <w:next w:val="Normal"/>
    <w:rsid w:val="00ED5D8C"/>
  </w:style>
  <w:style w:type="paragraph" w:customStyle="1" w:styleId="Tablefin">
    <w:name w:val="Table_fin"/>
    <w:basedOn w:val="Normal"/>
    <w:next w:val="Normal"/>
    <w:rsid w:val="00ED5D8C"/>
    <w:pPr>
      <w:spacing w:before="0"/>
    </w:pPr>
    <w:rPr>
      <w:sz w:val="20"/>
    </w:rPr>
  </w:style>
  <w:style w:type="paragraph" w:customStyle="1" w:styleId="Tablehead">
    <w:name w:val="Table_head"/>
    <w:basedOn w:val="Normal"/>
    <w:next w:val="Normal"/>
    <w:link w:val="TableheadChar"/>
    <w:qFormat/>
    <w:rsid w:val="00ED5D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D5D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D5D8C"/>
    <w:pPr>
      <w:keepNext/>
      <w:spacing w:before="360" w:after="120"/>
      <w:jc w:val="center"/>
    </w:pPr>
  </w:style>
  <w:style w:type="paragraph" w:customStyle="1" w:styleId="Tabletext">
    <w:name w:val="Table_text"/>
    <w:basedOn w:val="Normal"/>
    <w:link w:val="TabletextChar"/>
    <w:qFormat/>
    <w:rsid w:val="00ED5D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D5D8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D5D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D5D8C"/>
    <w:pPr>
      <w:ind w:left="794"/>
    </w:pPr>
  </w:style>
  <w:style w:type="paragraph" w:customStyle="1" w:styleId="Figurelegend">
    <w:name w:val="Figure_legend"/>
    <w:basedOn w:val="Normal"/>
    <w:rsid w:val="00ED5D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D5D8C"/>
    <w:pPr>
      <w:keepNext/>
      <w:keepLines/>
      <w:spacing w:before="480" w:after="80"/>
      <w:jc w:val="center"/>
    </w:pPr>
    <w:rPr>
      <w:caps/>
      <w:sz w:val="18"/>
    </w:rPr>
  </w:style>
  <w:style w:type="paragraph" w:customStyle="1" w:styleId="Figuretitle">
    <w:name w:val="Figure_title"/>
    <w:basedOn w:val="Normal"/>
    <w:next w:val="Figure"/>
    <w:link w:val="FiguretitleChar"/>
    <w:rsid w:val="00ED5D8C"/>
    <w:pPr>
      <w:keepNext/>
      <w:spacing w:before="0" w:after="120"/>
      <w:jc w:val="center"/>
    </w:pPr>
    <w:rPr>
      <w:rFonts w:ascii="Times New Roman Bold" w:hAnsi="Times New Roman Bold"/>
      <w:b/>
      <w:sz w:val="18"/>
    </w:rPr>
  </w:style>
  <w:style w:type="paragraph" w:customStyle="1" w:styleId="Figure">
    <w:name w:val="Figure"/>
    <w:basedOn w:val="FigureNo"/>
    <w:next w:val="Normal"/>
    <w:rsid w:val="00ED5D8C"/>
    <w:pPr>
      <w:keepNext w:val="0"/>
      <w:spacing w:before="0" w:after="240"/>
    </w:pPr>
  </w:style>
  <w:style w:type="paragraph" w:customStyle="1" w:styleId="tocpart">
    <w:name w:val="tocpart"/>
    <w:basedOn w:val="Normal"/>
    <w:rsid w:val="00ED5D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ED5D8C"/>
    <w:pPr>
      <w:keepNext/>
      <w:keepLines/>
      <w:spacing w:before="480"/>
      <w:jc w:val="center"/>
    </w:pPr>
    <w:rPr>
      <w:sz w:val="28"/>
    </w:rPr>
  </w:style>
  <w:style w:type="paragraph" w:customStyle="1" w:styleId="Arttitle">
    <w:name w:val="Art_title"/>
    <w:basedOn w:val="Normal"/>
    <w:next w:val="Normalaftertitle"/>
    <w:link w:val="ArttitleCar"/>
    <w:rsid w:val="00ED5D8C"/>
    <w:pPr>
      <w:keepNext/>
      <w:keepLines/>
      <w:spacing w:before="240"/>
      <w:jc w:val="center"/>
    </w:pPr>
    <w:rPr>
      <w:b/>
      <w:sz w:val="28"/>
    </w:rPr>
  </w:style>
  <w:style w:type="paragraph" w:customStyle="1" w:styleId="Blanc">
    <w:name w:val="Blanc"/>
    <w:basedOn w:val="Normal"/>
    <w:next w:val="Tabletext"/>
    <w:rsid w:val="00ED5D8C"/>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ED5D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D5D8C"/>
    <w:pPr>
      <w:keepNext/>
      <w:keepLines/>
      <w:spacing w:before="160"/>
      <w:ind w:left="794"/>
    </w:pPr>
    <w:rPr>
      <w:i/>
    </w:rPr>
  </w:style>
  <w:style w:type="paragraph" w:customStyle="1" w:styleId="ChapNo">
    <w:name w:val="Chap_No"/>
    <w:basedOn w:val="ArtNo"/>
    <w:next w:val="Chaptitle"/>
    <w:qFormat/>
    <w:rsid w:val="00ED5D8C"/>
    <w:rPr>
      <w:b/>
    </w:rPr>
  </w:style>
  <w:style w:type="paragraph" w:customStyle="1" w:styleId="Chaptitle">
    <w:name w:val="Chap_title"/>
    <w:basedOn w:val="Arttitle"/>
    <w:next w:val="Normalaftertitle"/>
    <w:rsid w:val="00ED5D8C"/>
  </w:style>
  <w:style w:type="character" w:styleId="FootnoteReference">
    <w:name w:val="footnote reference"/>
    <w:basedOn w:val="DefaultParagraphFont"/>
    <w:rsid w:val="00ED5D8C"/>
    <w:rPr>
      <w:position w:val="6"/>
      <w:sz w:val="18"/>
    </w:rPr>
  </w:style>
  <w:style w:type="character" w:customStyle="1" w:styleId="FootnoteTextChar">
    <w:name w:val="Footnote Text Char"/>
    <w:basedOn w:val="DefaultParagraphFont"/>
    <w:link w:val="FootnoteText"/>
    <w:semiHidden/>
    <w:rsid w:val="00ED5D8C"/>
    <w:rPr>
      <w:sz w:val="22"/>
      <w:lang w:val="en-GB" w:eastAsia="en-US"/>
    </w:rPr>
  </w:style>
  <w:style w:type="paragraph" w:styleId="Index1">
    <w:name w:val="index 1"/>
    <w:basedOn w:val="Normal"/>
    <w:next w:val="Normal"/>
    <w:rsid w:val="00ED5D8C"/>
  </w:style>
  <w:style w:type="paragraph" w:styleId="Index2">
    <w:name w:val="index 2"/>
    <w:basedOn w:val="Normal"/>
    <w:next w:val="Normal"/>
    <w:rsid w:val="00ED5D8C"/>
    <w:pPr>
      <w:ind w:left="283"/>
    </w:pPr>
  </w:style>
  <w:style w:type="paragraph" w:styleId="Index3">
    <w:name w:val="index 3"/>
    <w:basedOn w:val="Normal"/>
    <w:next w:val="Normal"/>
    <w:rsid w:val="00ED5D8C"/>
    <w:pPr>
      <w:ind w:left="566"/>
    </w:pPr>
  </w:style>
  <w:style w:type="paragraph" w:styleId="IndexHeading">
    <w:name w:val="index heading"/>
    <w:basedOn w:val="Normal"/>
    <w:next w:val="Index1"/>
    <w:rsid w:val="00ED5D8C"/>
  </w:style>
  <w:style w:type="paragraph" w:customStyle="1" w:styleId="Line">
    <w:name w:val="Line"/>
    <w:basedOn w:val="Normal"/>
    <w:next w:val="Normal"/>
    <w:rsid w:val="00ED5D8C"/>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ED5D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D5D8C"/>
  </w:style>
  <w:style w:type="paragraph" w:customStyle="1" w:styleId="Partref">
    <w:name w:val="Part_ref"/>
    <w:basedOn w:val="Normal"/>
    <w:next w:val="Normal"/>
    <w:rsid w:val="00ED5D8C"/>
    <w:pPr>
      <w:keepNext/>
      <w:keepLines/>
      <w:spacing w:after="280"/>
      <w:jc w:val="center"/>
    </w:pPr>
  </w:style>
  <w:style w:type="paragraph" w:customStyle="1" w:styleId="Parttitle">
    <w:name w:val="Part_title"/>
    <w:basedOn w:val="Normal"/>
    <w:next w:val="Normalaftertitle"/>
    <w:rsid w:val="00ED5D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D5D8C"/>
  </w:style>
  <w:style w:type="paragraph" w:customStyle="1" w:styleId="QuestionNo">
    <w:name w:val="Question_No"/>
    <w:basedOn w:val="RecNo"/>
    <w:next w:val="Normal"/>
    <w:rsid w:val="00ED5D8C"/>
  </w:style>
  <w:style w:type="paragraph" w:customStyle="1" w:styleId="Questionref">
    <w:name w:val="Question_ref"/>
    <w:basedOn w:val="Recref"/>
    <w:next w:val="Questiondate"/>
    <w:rsid w:val="00ED5D8C"/>
  </w:style>
  <w:style w:type="paragraph" w:customStyle="1" w:styleId="Questiontitle">
    <w:name w:val="Question_title"/>
    <w:basedOn w:val="Normal"/>
    <w:next w:val="Questionref"/>
    <w:rsid w:val="00ED5D8C"/>
  </w:style>
  <w:style w:type="paragraph" w:customStyle="1" w:styleId="Reftext">
    <w:name w:val="Ref_text"/>
    <w:basedOn w:val="Normal"/>
    <w:rsid w:val="00ED5D8C"/>
    <w:pPr>
      <w:ind w:left="794" w:hanging="794"/>
    </w:pPr>
    <w:rPr>
      <w:sz w:val="22"/>
    </w:rPr>
  </w:style>
  <w:style w:type="paragraph" w:customStyle="1" w:styleId="Reftitle">
    <w:name w:val="Ref_title"/>
    <w:basedOn w:val="Normal"/>
    <w:next w:val="Reftext"/>
    <w:rsid w:val="00ED5D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D5D8C"/>
  </w:style>
  <w:style w:type="paragraph" w:customStyle="1" w:styleId="RepNo">
    <w:name w:val="Rep_No"/>
    <w:basedOn w:val="RecNo"/>
    <w:next w:val="Reptitle"/>
    <w:rsid w:val="00ED5D8C"/>
  </w:style>
  <w:style w:type="paragraph" w:customStyle="1" w:styleId="Reptitle">
    <w:name w:val="Rep_title"/>
    <w:basedOn w:val="Rectitle"/>
    <w:next w:val="Repref"/>
    <w:rsid w:val="00ED5D8C"/>
  </w:style>
  <w:style w:type="paragraph" w:customStyle="1" w:styleId="Repref">
    <w:name w:val="Rep_ref"/>
    <w:basedOn w:val="Recref"/>
    <w:next w:val="Repdate"/>
    <w:rsid w:val="00ED5D8C"/>
  </w:style>
  <w:style w:type="paragraph" w:customStyle="1" w:styleId="Resdate">
    <w:name w:val="Res_date"/>
    <w:basedOn w:val="Recdate"/>
    <w:next w:val="Normalaftertitle"/>
    <w:rsid w:val="00ED5D8C"/>
  </w:style>
  <w:style w:type="paragraph" w:customStyle="1" w:styleId="ResNo">
    <w:name w:val="Res_No"/>
    <w:basedOn w:val="RecNo"/>
    <w:next w:val="Restitle"/>
    <w:link w:val="ResNoChar"/>
    <w:rsid w:val="00ED5D8C"/>
  </w:style>
  <w:style w:type="paragraph" w:customStyle="1" w:styleId="Restitle">
    <w:name w:val="Res_title"/>
    <w:basedOn w:val="Normal"/>
    <w:next w:val="Resref"/>
    <w:link w:val="RestitleChar"/>
    <w:rsid w:val="00ED5D8C"/>
    <w:pPr>
      <w:spacing w:before="240"/>
      <w:jc w:val="center"/>
    </w:pPr>
    <w:rPr>
      <w:b/>
      <w:sz w:val="28"/>
    </w:rPr>
  </w:style>
  <w:style w:type="paragraph" w:customStyle="1" w:styleId="Resref">
    <w:name w:val="Res_ref"/>
    <w:basedOn w:val="Recref"/>
    <w:next w:val="Resdate"/>
    <w:rsid w:val="00ED5D8C"/>
  </w:style>
  <w:style w:type="paragraph" w:customStyle="1" w:styleId="SectionNo">
    <w:name w:val="Section_No"/>
    <w:basedOn w:val="Normal"/>
    <w:next w:val="Normal"/>
    <w:rsid w:val="00ED5D8C"/>
  </w:style>
  <w:style w:type="paragraph" w:customStyle="1" w:styleId="Sectiontitle">
    <w:name w:val="Section_title"/>
    <w:basedOn w:val="Normal"/>
    <w:next w:val="Normalaftertitle"/>
    <w:rsid w:val="00ED5D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D5D8C"/>
    <w:pPr>
      <w:tabs>
        <w:tab w:val="clear" w:pos="794"/>
        <w:tab w:val="clear" w:pos="1191"/>
        <w:tab w:val="clear" w:pos="1588"/>
        <w:tab w:val="clear" w:pos="1985"/>
        <w:tab w:val="right" w:pos="9611"/>
      </w:tabs>
    </w:pPr>
    <w:rPr>
      <w:i/>
    </w:rPr>
  </w:style>
  <w:style w:type="paragraph" w:styleId="TOC1">
    <w:name w:val="toc 1"/>
    <w:basedOn w:val="Normal"/>
    <w:uiPriority w:val="39"/>
    <w:rsid w:val="00ED5D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D5D8C"/>
    <w:pPr>
      <w:tabs>
        <w:tab w:val="clear" w:pos="567"/>
        <w:tab w:val="left" w:pos="1276"/>
      </w:tabs>
      <w:spacing w:before="160"/>
      <w:ind w:left="1276" w:hanging="709"/>
    </w:pPr>
  </w:style>
  <w:style w:type="paragraph" w:styleId="TOC3">
    <w:name w:val="toc 3"/>
    <w:basedOn w:val="TOC2"/>
    <w:uiPriority w:val="39"/>
    <w:rsid w:val="00ED5D8C"/>
    <w:pPr>
      <w:tabs>
        <w:tab w:val="clear" w:pos="1276"/>
        <w:tab w:val="left" w:pos="2155"/>
      </w:tabs>
      <w:ind w:left="2155" w:hanging="879"/>
    </w:pPr>
  </w:style>
  <w:style w:type="paragraph" w:styleId="TOC4">
    <w:name w:val="toc 4"/>
    <w:basedOn w:val="TOC3"/>
    <w:rsid w:val="00ED5D8C"/>
    <w:pPr>
      <w:tabs>
        <w:tab w:val="left" w:pos="3261"/>
      </w:tabs>
      <w:spacing w:before="80"/>
      <w:ind w:left="3261" w:hanging="993"/>
    </w:pPr>
  </w:style>
  <w:style w:type="paragraph" w:styleId="TOC5">
    <w:name w:val="toc 5"/>
    <w:basedOn w:val="TOC4"/>
    <w:rsid w:val="00ED5D8C"/>
  </w:style>
  <w:style w:type="paragraph" w:styleId="TOC6">
    <w:name w:val="toc 6"/>
    <w:basedOn w:val="TOC4"/>
    <w:rsid w:val="00ED5D8C"/>
  </w:style>
  <w:style w:type="paragraph" w:styleId="TOC7">
    <w:name w:val="toc 7"/>
    <w:basedOn w:val="TOC4"/>
    <w:rsid w:val="00ED5D8C"/>
  </w:style>
  <w:style w:type="paragraph" w:styleId="TOC8">
    <w:name w:val="toc 8"/>
    <w:basedOn w:val="TOC4"/>
    <w:rsid w:val="00ED5D8C"/>
  </w:style>
  <w:style w:type="paragraph" w:customStyle="1" w:styleId="Annexref">
    <w:name w:val="Annex_ref"/>
    <w:basedOn w:val="Normal"/>
    <w:next w:val="Normalaftertitle"/>
    <w:rsid w:val="00ED5D8C"/>
    <w:pPr>
      <w:keepNext/>
      <w:keepLines/>
      <w:spacing w:after="280"/>
      <w:jc w:val="center"/>
    </w:pPr>
  </w:style>
  <w:style w:type="paragraph" w:customStyle="1" w:styleId="Appendixref">
    <w:name w:val="Appendix_ref"/>
    <w:basedOn w:val="Annexref"/>
    <w:next w:val="Normalaftertitle"/>
    <w:rsid w:val="00ED5D8C"/>
  </w:style>
  <w:style w:type="paragraph" w:customStyle="1" w:styleId="Tabletitle">
    <w:name w:val="Table_title"/>
    <w:basedOn w:val="Normal"/>
    <w:next w:val="Tablehead"/>
    <w:link w:val="Tabletitle0"/>
    <w:rsid w:val="00ED5D8C"/>
    <w:pPr>
      <w:keepNext/>
      <w:spacing w:before="0" w:after="120"/>
      <w:jc w:val="center"/>
    </w:pPr>
    <w:rPr>
      <w:b/>
    </w:rPr>
  </w:style>
  <w:style w:type="paragraph" w:customStyle="1" w:styleId="Summary">
    <w:name w:val="Summary"/>
    <w:basedOn w:val="Normal"/>
    <w:next w:val="Normalaftertitle"/>
    <w:autoRedefine/>
    <w:rsid w:val="00ED5D8C"/>
    <w:pPr>
      <w:spacing w:after="480"/>
    </w:pPr>
    <w:rPr>
      <w:sz w:val="22"/>
      <w:lang w:val="es-ES_tradnl"/>
    </w:rPr>
  </w:style>
  <w:style w:type="character" w:styleId="Hyperlink">
    <w:name w:val="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ED5D8C"/>
    <w:pPr>
      <w:ind w:left="-85" w:firstLine="0"/>
    </w:pPr>
    <w:rPr>
      <w:lang w:val="en-US"/>
    </w:rPr>
  </w:style>
  <w:style w:type="paragraph" w:styleId="Header">
    <w:name w:val="header"/>
    <w:basedOn w:val="Normal"/>
    <w:link w:val="HeaderChar"/>
    <w:rsid w:val="00ED5D8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qFormat/>
    <w:rsid w:val="00ED5D8C"/>
    <w:rPr>
      <w:sz w:val="24"/>
      <w:lang w:val="en-GB" w:eastAsia="en-US"/>
    </w:rPr>
  </w:style>
  <w:style w:type="table" w:styleId="TableGrid">
    <w:name w:val="Table Grid"/>
    <w:basedOn w:val="TableNormal"/>
    <w:uiPriority w:val="59"/>
    <w:qFormat/>
    <w:rsid w:val="008064B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CommentReference">
    <w:name w:val="annotation reference"/>
    <w:basedOn w:val="DefaultParagraphFont"/>
    <w:semiHidden/>
    <w:unhideWhenUsed/>
    <w:rsid w:val="009A3EC6"/>
    <w:rPr>
      <w:sz w:val="16"/>
      <w:szCs w:val="16"/>
    </w:rPr>
  </w:style>
  <w:style w:type="paragraph" w:styleId="CommentText">
    <w:name w:val="annotation text"/>
    <w:basedOn w:val="Normal"/>
    <w:link w:val="CommentTextChar"/>
    <w:unhideWhenUsed/>
    <w:rsid w:val="009A3EC6"/>
    <w:rPr>
      <w:sz w:val="20"/>
    </w:rPr>
  </w:style>
  <w:style w:type="character" w:customStyle="1" w:styleId="CommentTextChar">
    <w:name w:val="Comment Text Char"/>
    <w:basedOn w:val="DefaultParagraphFont"/>
    <w:link w:val="CommentText"/>
    <w:rsid w:val="009A3EC6"/>
    <w:rPr>
      <w:lang w:val="en-GB" w:eastAsia="en-US"/>
    </w:rPr>
  </w:style>
  <w:style w:type="paragraph" w:styleId="CommentSubject">
    <w:name w:val="annotation subject"/>
    <w:basedOn w:val="CommentText"/>
    <w:next w:val="CommentText"/>
    <w:link w:val="CommentSubjectChar"/>
    <w:semiHidden/>
    <w:unhideWhenUsed/>
    <w:rsid w:val="009A3EC6"/>
    <w:rPr>
      <w:b/>
      <w:bCs/>
    </w:rPr>
  </w:style>
  <w:style w:type="character" w:customStyle="1" w:styleId="CommentSubjectChar">
    <w:name w:val="Comment Subject Char"/>
    <w:basedOn w:val="CommentTextChar"/>
    <w:link w:val="CommentSubject"/>
    <w:semiHidden/>
    <w:rsid w:val="009A3EC6"/>
    <w:rPr>
      <w:b/>
      <w:bCs/>
      <w:lang w:val="en-GB" w:eastAsia="en-US"/>
    </w:rPr>
  </w:style>
  <w:style w:type="paragraph" w:customStyle="1" w:styleId="Title3">
    <w:name w:val="Title 3"/>
    <w:basedOn w:val="Normal"/>
    <w:next w:val="Normal"/>
    <w:rsid w:val="00ED5D8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character" w:customStyle="1" w:styleId="FooterChar">
    <w:name w:val="Footer Char"/>
    <w:basedOn w:val="DefaultParagraphFont"/>
    <w:link w:val="Footer"/>
    <w:qFormat/>
    <w:rsid w:val="003244CE"/>
    <w:rPr>
      <w:noProof/>
      <w:sz w:val="18"/>
      <w:lang w:val="en-GB" w:eastAsia="en-US"/>
    </w:rPr>
  </w:style>
  <w:style w:type="character" w:customStyle="1" w:styleId="FiguretitleChar">
    <w:name w:val="Figure_title Char"/>
    <w:basedOn w:val="DefaultParagraphFont"/>
    <w:link w:val="Figuretitle"/>
    <w:rsid w:val="003244CE"/>
    <w:rPr>
      <w:rFonts w:ascii="Times New Roman Bold" w:hAnsi="Times New Roman Bold"/>
      <w:b/>
      <w:sz w:val="18"/>
      <w:lang w:val="en-GB" w:eastAsia="en-US"/>
    </w:rPr>
  </w:style>
  <w:style w:type="character" w:customStyle="1" w:styleId="Heading1Char">
    <w:name w:val="Heading 1 Char"/>
    <w:basedOn w:val="DefaultParagraphFont"/>
    <w:link w:val="Heading1"/>
    <w:uiPriority w:val="99"/>
    <w:rsid w:val="003244CE"/>
    <w:rPr>
      <w:b/>
      <w:sz w:val="24"/>
      <w:lang w:val="en-GB" w:eastAsia="en-US"/>
    </w:rPr>
  </w:style>
  <w:style w:type="character" w:customStyle="1" w:styleId="Heading2Char">
    <w:name w:val="Heading 2 Char"/>
    <w:basedOn w:val="DefaultParagraphFont"/>
    <w:link w:val="Heading2"/>
    <w:rsid w:val="003244CE"/>
    <w:rPr>
      <w:b/>
      <w:sz w:val="24"/>
      <w:lang w:val="en-GB" w:eastAsia="en-US"/>
    </w:rPr>
  </w:style>
  <w:style w:type="character" w:customStyle="1" w:styleId="Heading3Char">
    <w:name w:val="Heading 3 Char"/>
    <w:basedOn w:val="DefaultParagraphFont"/>
    <w:link w:val="Heading3"/>
    <w:rsid w:val="003244CE"/>
    <w:rPr>
      <w:b/>
      <w:sz w:val="24"/>
      <w:lang w:val="en-GB" w:eastAsia="en-US"/>
    </w:rPr>
  </w:style>
  <w:style w:type="character" w:customStyle="1" w:styleId="Heading4Char">
    <w:name w:val="Heading 4 Char"/>
    <w:basedOn w:val="DefaultParagraphFont"/>
    <w:link w:val="Heading4"/>
    <w:rsid w:val="003244CE"/>
    <w:rPr>
      <w:b/>
      <w:sz w:val="24"/>
      <w:lang w:val="en-GB" w:eastAsia="en-US"/>
    </w:rPr>
  </w:style>
  <w:style w:type="character" w:customStyle="1" w:styleId="Heading5Char">
    <w:name w:val="Heading 5 Char"/>
    <w:basedOn w:val="DefaultParagraphFont"/>
    <w:link w:val="Heading5"/>
    <w:rsid w:val="003244CE"/>
    <w:rPr>
      <w:b/>
      <w:sz w:val="24"/>
      <w:lang w:val="en-GB" w:eastAsia="en-US"/>
    </w:rPr>
  </w:style>
  <w:style w:type="character" w:customStyle="1" w:styleId="Heading6Char">
    <w:name w:val="Heading 6 Char"/>
    <w:basedOn w:val="DefaultParagraphFont"/>
    <w:link w:val="Heading6"/>
    <w:rsid w:val="003244CE"/>
    <w:rPr>
      <w:b/>
      <w:sz w:val="24"/>
      <w:lang w:val="en-GB" w:eastAsia="en-US"/>
    </w:rPr>
  </w:style>
  <w:style w:type="character" w:customStyle="1" w:styleId="Heading7Char">
    <w:name w:val="Heading 7 Char"/>
    <w:basedOn w:val="DefaultParagraphFont"/>
    <w:link w:val="Heading7"/>
    <w:rsid w:val="003244CE"/>
    <w:rPr>
      <w:b/>
      <w:sz w:val="24"/>
      <w:lang w:val="en-GB" w:eastAsia="en-US"/>
    </w:rPr>
  </w:style>
  <w:style w:type="character" w:customStyle="1" w:styleId="Heading8Char">
    <w:name w:val="Heading 8 Char"/>
    <w:basedOn w:val="DefaultParagraphFont"/>
    <w:link w:val="Heading8"/>
    <w:rsid w:val="003244CE"/>
    <w:rPr>
      <w:b/>
      <w:sz w:val="24"/>
      <w:lang w:val="en-GB" w:eastAsia="en-US"/>
    </w:rPr>
  </w:style>
  <w:style w:type="character" w:customStyle="1" w:styleId="Heading9Char">
    <w:name w:val="Heading 9 Char"/>
    <w:basedOn w:val="DefaultParagraphFont"/>
    <w:link w:val="Heading9"/>
    <w:rsid w:val="003244CE"/>
    <w:rPr>
      <w:b/>
      <w:sz w:val="24"/>
      <w:lang w:val="en-GB" w:eastAsia="en-US"/>
    </w:rPr>
  </w:style>
  <w:style w:type="character" w:customStyle="1" w:styleId="NormalaftertitleChar">
    <w:name w:val="Normal_after_title Char"/>
    <w:link w:val="Normalaftertitle"/>
    <w:locked/>
    <w:rsid w:val="003244CE"/>
    <w:rPr>
      <w:sz w:val="24"/>
      <w:lang w:val="en-GB" w:eastAsia="en-US"/>
    </w:rPr>
  </w:style>
  <w:style w:type="character" w:customStyle="1" w:styleId="ArtNoChar">
    <w:name w:val="Art_No Char"/>
    <w:link w:val="ArtNo"/>
    <w:locked/>
    <w:rsid w:val="003244CE"/>
    <w:rPr>
      <w:sz w:val="28"/>
      <w:lang w:val="en-GB" w:eastAsia="en-US"/>
    </w:rPr>
  </w:style>
  <w:style w:type="character" w:customStyle="1" w:styleId="ArttitleCar">
    <w:name w:val="Art_title Car"/>
    <w:link w:val="Arttitle"/>
    <w:locked/>
    <w:rsid w:val="003244CE"/>
    <w:rPr>
      <w:b/>
      <w:sz w:val="28"/>
      <w:lang w:val="en-GB" w:eastAsia="en-US"/>
    </w:rPr>
  </w:style>
  <w:style w:type="character" w:customStyle="1" w:styleId="CallChar">
    <w:name w:val="Call Char"/>
    <w:link w:val="Call"/>
    <w:rsid w:val="003244CE"/>
    <w:rPr>
      <w:i/>
      <w:sz w:val="24"/>
      <w:lang w:val="en-GB" w:eastAsia="en-US"/>
    </w:rPr>
  </w:style>
  <w:style w:type="character" w:customStyle="1" w:styleId="enumlev1Char">
    <w:name w:val="enumlev1 Char"/>
    <w:link w:val="enumlev1"/>
    <w:rsid w:val="003244CE"/>
    <w:rPr>
      <w:sz w:val="24"/>
      <w:lang w:val="en-GB" w:eastAsia="en-US"/>
    </w:rPr>
  </w:style>
  <w:style w:type="character" w:customStyle="1" w:styleId="EquationlegendChar">
    <w:name w:val="Equation_legend Char"/>
    <w:link w:val="Equationlegend"/>
    <w:locked/>
    <w:rsid w:val="003244CE"/>
    <w:rPr>
      <w:sz w:val="24"/>
      <w:lang w:eastAsia="en-US"/>
    </w:rPr>
  </w:style>
  <w:style w:type="character" w:customStyle="1" w:styleId="TabletextChar">
    <w:name w:val="Table_text Char"/>
    <w:link w:val="Tabletext"/>
    <w:qFormat/>
    <w:locked/>
    <w:rsid w:val="00ED5D8C"/>
    <w:rPr>
      <w:sz w:val="22"/>
      <w:lang w:val="en-GB" w:eastAsia="en-US"/>
    </w:rPr>
  </w:style>
  <w:style w:type="character" w:customStyle="1" w:styleId="FigureNoChar">
    <w:name w:val="Figure_No Char"/>
    <w:link w:val="FigureNo"/>
    <w:locked/>
    <w:rsid w:val="003244CE"/>
    <w:rPr>
      <w:caps/>
      <w:sz w:val="18"/>
      <w:lang w:val="en-GB" w:eastAsia="en-US"/>
    </w:rPr>
  </w:style>
  <w:style w:type="character" w:customStyle="1" w:styleId="NoteChar">
    <w:name w:val="Note Char"/>
    <w:link w:val="Note"/>
    <w:locked/>
    <w:rsid w:val="003244CE"/>
    <w:rPr>
      <w:sz w:val="22"/>
      <w:lang w:val="en-GB" w:eastAsia="en-US"/>
    </w:rPr>
  </w:style>
  <w:style w:type="character" w:customStyle="1" w:styleId="RecNoChar">
    <w:name w:val="Rec_No Char"/>
    <w:link w:val="RecNo"/>
    <w:locked/>
    <w:rsid w:val="003244CE"/>
    <w:rPr>
      <w:sz w:val="28"/>
      <w:lang w:val="en-GB" w:eastAsia="en-US"/>
    </w:rPr>
  </w:style>
  <w:style w:type="character" w:customStyle="1" w:styleId="RectitleChar">
    <w:name w:val="Rec_title Char"/>
    <w:link w:val="Rectitle"/>
    <w:locked/>
    <w:rsid w:val="003244CE"/>
    <w:rPr>
      <w:b/>
      <w:sz w:val="28"/>
      <w:lang w:val="en-GB" w:eastAsia="en-US"/>
    </w:rPr>
  </w:style>
  <w:style w:type="character" w:customStyle="1" w:styleId="ResNoChar">
    <w:name w:val="Res_No Char"/>
    <w:link w:val="ResNo"/>
    <w:locked/>
    <w:rsid w:val="003244CE"/>
    <w:rPr>
      <w:sz w:val="28"/>
      <w:lang w:val="en-GB" w:eastAsia="en-US"/>
    </w:rPr>
  </w:style>
  <w:style w:type="character" w:customStyle="1" w:styleId="RestitleChar">
    <w:name w:val="Res_title Char"/>
    <w:link w:val="Restitle"/>
    <w:locked/>
    <w:rsid w:val="003244CE"/>
    <w:rPr>
      <w:b/>
      <w:sz w:val="28"/>
      <w:lang w:val="en-GB" w:eastAsia="en-US"/>
    </w:rPr>
  </w:style>
  <w:style w:type="character" w:customStyle="1" w:styleId="TableheadChar">
    <w:name w:val="Table_head Char"/>
    <w:link w:val="Tablehead"/>
    <w:qFormat/>
    <w:locked/>
    <w:rsid w:val="00ED5D8C"/>
    <w:rPr>
      <w:b/>
      <w:sz w:val="22"/>
      <w:lang w:val="en-GB" w:eastAsia="en-US"/>
    </w:rPr>
  </w:style>
  <w:style w:type="character" w:customStyle="1" w:styleId="TablelegendChar">
    <w:name w:val="Table_legend Char"/>
    <w:link w:val="Tablelegend"/>
    <w:rsid w:val="003244CE"/>
    <w:rPr>
      <w:sz w:val="22"/>
      <w:lang w:val="en-GB" w:eastAsia="en-US"/>
    </w:rPr>
  </w:style>
  <w:style w:type="character" w:customStyle="1" w:styleId="TableNo0">
    <w:name w:val="Table_No Знак"/>
    <w:link w:val="TableNo"/>
    <w:locked/>
    <w:rsid w:val="003244CE"/>
    <w:rPr>
      <w:sz w:val="24"/>
      <w:lang w:val="en-GB" w:eastAsia="en-US"/>
    </w:rPr>
  </w:style>
  <w:style w:type="character" w:customStyle="1" w:styleId="Tabletitle0">
    <w:name w:val="Table_title Знак"/>
    <w:link w:val="Tabletitle"/>
    <w:locked/>
    <w:rsid w:val="003244CE"/>
    <w:rPr>
      <w:b/>
      <w:sz w:val="24"/>
      <w:lang w:val="en-GB" w:eastAsia="en-US"/>
    </w:rPr>
  </w:style>
  <w:style w:type="character" w:customStyle="1" w:styleId="HeadingbChar">
    <w:name w:val="Heading_b Char"/>
    <w:link w:val="Headingb"/>
    <w:locked/>
    <w:rsid w:val="003244CE"/>
    <w:rPr>
      <w:b/>
      <w:sz w:val="24"/>
      <w:lang w:val="en-GB" w:eastAsia="en-US"/>
    </w:rPr>
  </w:style>
  <w:style w:type="paragraph" w:styleId="Revision">
    <w:name w:val="Revision"/>
    <w:hidden/>
    <w:uiPriority w:val="99"/>
    <w:rsid w:val="003244CE"/>
    <w:rPr>
      <w:sz w:val="24"/>
      <w:lang w:val="en-GB" w:eastAsia="en-US"/>
    </w:rPr>
  </w:style>
  <w:style w:type="character" w:customStyle="1" w:styleId="EquationChar">
    <w:name w:val="Equation Char"/>
    <w:basedOn w:val="DefaultParagraphFont"/>
    <w:link w:val="Equation"/>
    <w:locked/>
    <w:rsid w:val="00F97FDD"/>
    <w:rPr>
      <w:sz w:val="24"/>
      <w:lang w:val="en-GB" w:eastAsia="en-US"/>
    </w:rPr>
  </w:style>
  <w:style w:type="paragraph" w:customStyle="1" w:styleId="Revision1">
    <w:name w:val="Revision1"/>
    <w:hidden/>
    <w:uiPriority w:val="99"/>
    <w:semiHidden/>
    <w:rsid w:val="00D14D3D"/>
    <w:rPr>
      <w:rFonts w:eastAsia="Batang"/>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s://www.itu.int/md/R23-WP3J-C-0116/en" TargetMode="External"/><Relationship Id="rId39" Type="http://schemas.openxmlformats.org/officeDocument/2006/relationships/header" Target="header11.xml"/><Relationship Id="rId21" Type="http://schemas.openxmlformats.org/officeDocument/2006/relationships/hyperlink" Target="https://www.itu.int/rec/R-REC-SA.609/en" TargetMode="External"/><Relationship Id="rId34" Type="http://schemas.openxmlformats.org/officeDocument/2006/relationships/header" Target="header9.xml"/><Relationship Id="rId42"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itu.int/rec/R-REC-RA.479/en" TargetMode="External"/><Relationship Id="rId29" Type="http://schemas.openxmlformats.org/officeDocument/2006/relationships/header" Target="header7.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eader" Target="header8.xml"/><Relationship Id="rId37" Type="http://schemas.openxmlformats.org/officeDocument/2006/relationships/hyperlink" Target="https://www.itu.int/rec/R-REC-P.525/en" TargetMode="Externa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yperlink" Target="https://www.itu.int/publ/R-REP/en" TargetMode="External"/><Relationship Id="rId23" Type="http://schemas.openxmlformats.org/officeDocument/2006/relationships/image" Target="media/image4.jpeg"/><Relationship Id="rId28" Type="http://schemas.openxmlformats.org/officeDocument/2006/relationships/header" Target="header6.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hyperlink" Target="https://www.itu.int/rec/R-REC-P.525/en" TargetMode="External"/><Relationship Id="rId31" Type="http://schemas.openxmlformats.org/officeDocument/2006/relationships/footer" Target="footer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ITU-R/go/patents/en" TargetMode="External"/><Relationship Id="rId22" Type="http://schemas.openxmlformats.org/officeDocument/2006/relationships/image" Target="media/image3.jpeg"/><Relationship Id="rId27" Type="http://schemas.openxmlformats.org/officeDocument/2006/relationships/hyperlink" Target="https://github.com/NTIA/ILM" TargetMode="External"/><Relationship Id="rId30" Type="http://schemas.openxmlformats.org/officeDocument/2006/relationships/footer" Target="footer5.xml"/><Relationship Id="rId35" Type="http://schemas.openxmlformats.org/officeDocument/2006/relationships/header" Target="header10.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footer" Target="footer7.xml"/><Relationship Id="rId38"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ioag.org/Lists/Participants/Agencies.aspx" TargetMode="External"/><Relationship Id="rId1" Type="http://schemas.openxmlformats.org/officeDocument/2006/relationships/hyperlink" Target="https://bit.ly/3LCI3n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172ED-F967-4C3E-B492-0D4748418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3185</TotalTime>
  <Pages>21</Pages>
  <Words>5841</Words>
  <Characters>34239</Characters>
  <Application>Microsoft Office Word</Application>
  <DocSecurity>0</DocSecurity>
  <Lines>877</Lines>
  <Paragraphs>65</Paragraphs>
  <ScaleCrop>false</ScaleCrop>
  <HeadingPairs>
    <vt:vector size="2" baseType="variant">
      <vt:variant>
        <vt:lpstr>Title</vt:lpstr>
      </vt:variant>
      <vt:variant>
        <vt:i4>1</vt:i4>
      </vt:variant>
    </vt:vector>
  </HeadingPairs>
  <TitlesOfParts>
    <vt:vector size="1" baseType="lpstr">
      <vt:lpstr>REPORT  ITU-R  SA.2553-0 (03/2025) Technical and operational characteristics for space research systems  in the vicinity of the Moon</vt:lpstr>
    </vt:vector>
  </TitlesOfParts>
  <Manager/>
  <Company>ITU</Company>
  <LinksUpToDate>false</LinksUpToDate>
  <CharactersWithSpaces>40015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SA.2553-0 (03/2025) Technical and operational characteristics for space research systems  in the vicinity of the Moon</dc:title>
  <dc:subject>SA Series = Space applications</dc:subject>
  <dc:creator>ITU Radiocommunication Bureau (BR)</dc:creator>
  <cp:keywords>SA,2553-0</cp:keywords>
  <dc:description/>
  <cp:lastModifiedBy>Gachet, Christelle</cp:lastModifiedBy>
  <cp:revision>601</cp:revision>
  <cp:lastPrinted>2025-04-09T12:53:00Z</cp:lastPrinted>
  <dcterms:created xsi:type="dcterms:W3CDTF">2023-11-13T16:11:00Z</dcterms:created>
  <dcterms:modified xsi:type="dcterms:W3CDTF">2025-04-09T12:54:00Z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01 April 2025</vt:lpwstr>
  </property>
</Properties>
</file>