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4EB" w:rsidRDefault="003764EB" w:rsidP="003764EB">
      <w:bookmarkStart w:id="0" w:name="c2tope"/>
      <w:bookmarkStart w:id="1" w:name="_GoBack"/>
      <w:bookmarkEnd w:id="0"/>
      <w:bookmarkEnd w:id="1"/>
    </w:p>
    <w:p w:rsidR="003764EB" w:rsidRDefault="003764EB" w:rsidP="003764EB"/>
    <w:p w:rsidR="003764EB" w:rsidRDefault="003764EB" w:rsidP="003764EB"/>
    <w:p w:rsidR="003764EB" w:rsidRDefault="003764EB" w:rsidP="003764EB"/>
    <w:p w:rsidR="003764EB" w:rsidRDefault="003764EB" w:rsidP="003764EB"/>
    <w:p w:rsidR="003764EB" w:rsidRDefault="003764EB" w:rsidP="003764EB"/>
    <w:p w:rsidR="003764EB" w:rsidRDefault="003764EB" w:rsidP="003764EB"/>
    <w:p w:rsidR="003764EB" w:rsidRDefault="003764EB" w:rsidP="003764EB"/>
    <w:p w:rsidR="003764EB" w:rsidRDefault="003764EB" w:rsidP="003764EB"/>
    <w:p w:rsidR="003764EB" w:rsidRDefault="003764EB" w:rsidP="003764EB"/>
    <w:p w:rsidR="003764EB" w:rsidRDefault="003764EB" w:rsidP="003764EB"/>
    <w:p w:rsidR="003764EB" w:rsidRDefault="003764EB" w:rsidP="003764EB"/>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3764EB" w:rsidTr="00D57A42">
        <w:tc>
          <w:tcPr>
            <w:tcW w:w="10089" w:type="dxa"/>
          </w:tcPr>
          <w:p w:rsidR="003764EB" w:rsidRPr="00504A2E" w:rsidRDefault="003764EB" w:rsidP="00D57A42">
            <w:pPr>
              <w:spacing w:before="380" w:line="280" w:lineRule="exact"/>
              <w:jc w:val="right"/>
              <w:rPr>
                <w:rFonts w:ascii="Tahoma" w:hAnsi="Tahoma" w:cs="Tahoma"/>
                <w:b/>
                <w:bCs/>
                <w:iCs/>
                <w:color w:val="509141"/>
                <w:sz w:val="32"/>
                <w:szCs w:val="32"/>
                <w:lang w:val="en-US"/>
              </w:rPr>
            </w:pPr>
            <w:r w:rsidRPr="00504A2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8" o:title=""/>
                </v:shape>
                <o:OLEObject Type="Embed" ProgID="Equation.3" ShapeID="_x0000_i1025" DrawAspect="Content" ObjectID="_1361777404" r:id="rId9"/>
              </w:object>
            </w:r>
          </w:p>
          <w:p w:rsidR="003764EB" w:rsidRPr="00504A2E" w:rsidRDefault="003764EB" w:rsidP="003764EB">
            <w:pPr>
              <w:spacing w:before="380" w:line="280" w:lineRule="exact"/>
              <w:jc w:val="right"/>
              <w:rPr>
                <w:rFonts w:ascii="Tahoma" w:hAnsi="Tahoma" w:cs="Tahoma"/>
                <w:b/>
                <w:bCs/>
                <w:iCs/>
                <w:color w:val="509141"/>
                <w:sz w:val="36"/>
                <w:szCs w:val="36"/>
                <w:lang w:val="en-US"/>
              </w:rPr>
            </w:pPr>
            <w:r w:rsidRPr="00504A2E">
              <w:rPr>
                <w:rFonts w:ascii="Tahoma" w:hAnsi="Tahoma" w:cs="Tahoma"/>
                <w:b/>
                <w:bCs/>
                <w:iCs/>
                <w:color w:val="509141"/>
                <w:sz w:val="36"/>
                <w:szCs w:val="36"/>
                <w:lang w:val="en-US"/>
              </w:rPr>
              <w:t xml:space="preserve">Rapport  UIT-R  </w:t>
            </w:r>
            <w:r>
              <w:rPr>
                <w:rFonts w:ascii="Tahoma" w:hAnsi="Tahoma" w:cs="Tahoma"/>
                <w:b/>
                <w:bCs/>
                <w:iCs/>
                <w:color w:val="509141"/>
                <w:sz w:val="36"/>
                <w:szCs w:val="36"/>
                <w:lang w:val="en-US"/>
              </w:rPr>
              <w:t>S</w:t>
            </w:r>
            <w:r w:rsidRPr="00504A2E">
              <w:rPr>
                <w:rFonts w:ascii="Tahoma" w:hAnsi="Tahoma" w:cs="Tahoma"/>
                <w:b/>
                <w:bCs/>
                <w:iCs/>
                <w:color w:val="509141"/>
                <w:sz w:val="36"/>
                <w:szCs w:val="36"/>
                <w:lang w:val="en-US"/>
              </w:rPr>
              <w:t>.2</w:t>
            </w:r>
            <w:r>
              <w:rPr>
                <w:rFonts w:ascii="Tahoma" w:hAnsi="Tahoma" w:cs="Tahoma"/>
                <w:b/>
                <w:bCs/>
                <w:iCs/>
                <w:color w:val="509141"/>
                <w:sz w:val="36"/>
                <w:szCs w:val="36"/>
                <w:lang w:val="en-US"/>
              </w:rPr>
              <w:t>151</w:t>
            </w:r>
          </w:p>
          <w:p w:rsidR="003764EB" w:rsidRPr="00504A2E" w:rsidRDefault="003764EB" w:rsidP="003764EB">
            <w:pPr>
              <w:spacing w:before="80" w:line="280" w:lineRule="exact"/>
              <w:jc w:val="right"/>
              <w:rPr>
                <w:rFonts w:ascii="Tahoma" w:hAnsi="Tahoma" w:cs="Tahoma"/>
                <w:b/>
                <w:bCs/>
                <w:iCs/>
                <w:color w:val="509141"/>
                <w:szCs w:val="24"/>
                <w:lang w:val="en-US"/>
              </w:rPr>
            </w:pPr>
            <w:r w:rsidRPr="00504A2E">
              <w:rPr>
                <w:rFonts w:ascii="Tahoma" w:hAnsi="Tahoma" w:cs="Tahoma"/>
                <w:b/>
                <w:bCs/>
                <w:iCs/>
                <w:color w:val="509141"/>
                <w:szCs w:val="24"/>
                <w:lang w:val="en-US"/>
              </w:rPr>
              <w:t>(10/200</w:t>
            </w:r>
            <w:r>
              <w:rPr>
                <w:rFonts w:ascii="Tahoma" w:hAnsi="Tahoma" w:cs="Tahoma"/>
                <w:b/>
                <w:bCs/>
                <w:iCs/>
                <w:color w:val="509141"/>
                <w:szCs w:val="24"/>
                <w:lang w:val="en-US"/>
              </w:rPr>
              <w:t>9</w:t>
            </w:r>
            <w:r w:rsidRPr="00504A2E">
              <w:rPr>
                <w:rFonts w:ascii="Tahoma" w:hAnsi="Tahoma" w:cs="Tahoma"/>
                <w:b/>
                <w:bCs/>
                <w:iCs/>
                <w:color w:val="509141"/>
                <w:szCs w:val="24"/>
                <w:lang w:val="en-US"/>
              </w:rPr>
              <w:t>)</w:t>
            </w:r>
          </w:p>
        </w:tc>
      </w:tr>
      <w:tr w:rsidR="003764EB" w:rsidRPr="000C7512" w:rsidTr="00D57A42">
        <w:tc>
          <w:tcPr>
            <w:tcW w:w="10089" w:type="dxa"/>
          </w:tcPr>
          <w:p w:rsidR="003764EB" w:rsidRPr="000C7512" w:rsidRDefault="003764EB" w:rsidP="00D57A42">
            <w:pPr>
              <w:spacing w:before="80" w:line="500" w:lineRule="exact"/>
              <w:jc w:val="right"/>
              <w:rPr>
                <w:rFonts w:ascii="Tahoma" w:hAnsi="Tahoma" w:cs="Tahoma"/>
                <w:b/>
                <w:bCs/>
                <w:iCs/>
                <w:color w:val="509141"/>
                <w:sz w:val="44"/>
                <w:szCs w:val="44"/>
              </w:rPr>
            </w:pPr>
          </w:p>
          <w:p w:rsidR="003764EB" w:rsidRPr="000C7512" w:rsidRDefault="003764EB" w:rsidP="00D57A42">
            <w:pPr>
              <w:spacing w:before="80" w:line="500" w:lineRule="exact"/>
              <w:jc w:val="right"/>
              <w:rPr>
                <w:rFonts w:ascii="Tahoma" w:hAnsi="Tahoma" w:cs="Tahoma"/>
                <w:b/>
                <w:bCs/>
                <w:iCs/>
                <w:color w:val="509141"/>
                <w:sz w:val="44"/>
                <w:szCs w:val="44"/>
              </w:rPr>
            </w:pPr>
            <w:r>
              <w:rPr>
                <w:rFonts w:ascii="Tahoma" w:hAnsi="Tahoma" w:cs="Tahoma"/>
                <w:b/>
                <w:bCs/>
                <w:iCs/>
                <w:color w:val="509141"/>
                <w:sz w:val="44"/>
                <w:szCs w:val="44"/>
              </w:rPr>
              <w:t>Exemples d</w:t>
            </w:r>
            <w:r w:rsidR="00F73CFD" w:rsidRPr="00F73CFD">
              <w:rPr>
                <w:rFonts w:ascii="Tahoma" w:hAnsi="Tahoma" w:cs="Tahoma"/>
                <w:sz w:val="44"/>
                <w:szCs w:val="44"/>
              </w:rPr>
              <w:t>'</w:t>
            </w:r>
            <w:r>
              <w:rPr>
                <w:rFonts w:ascii="Tahoma" w:hAnsi="Tahoma" w:cs="Tahoma"/>
                <w:b/>
                <w:bCs/>
                <w:iCs/>
                <w:color w:val="509141"/>
                <w:sz w:val="44"/>
                <w:szCs w:val="44"/>
              </w:rPr>
              <w:t>utilisation de systèmes du service fixe par satellite en cas de catastrophe naturelle ou de situation d</w:t>
            </w:r>
            <w:r w:rsidR="00F73CFD" w:rsidRPr="00F73CFD">
              <w:rPr>
                <w:rFonts w:ascii="Tahoma" w:hAnsi="Tahoma" w:cs="Tahoma"/>
                <w:sz w:val="44"/>
                <w:szCs w:val="44"/>
              </w:rPr>
              <w:t>'</w:t>
            </w:r>
            <w:r>
              <w:rPr>
                <w:rFonts w:ascii="Tahoma" w:hAnsi="Tahoma" w:cs="Tahoma"/>
                <w:b/>
                <w:bCs/>
                <w:iCs/>
                <w:color w:val="509141"/>
                <w:sz w:val="44"/>
                <w:szCs w:val="44"/>
              </w:rPr>
              <w:t>urgence comparable pour l</w:t>
            </w:r>
            <w:r w:rsidR="00F73CFD" w:rsidRPr="00F73CFD">
              <w:rPr>
                <w:rFonts w:ascii="Tahoma" w:hAnsi="Tahoma" w:cs="Tahoma"/>
                <w:sz w:val="44"/>
                <w:szCs w:val="44"/>
              </w:rPr>
              <w:t>'</w:t>
            </w:r>
            <w:r>
              <w:rPr>
                <w:rFonts w:ascii="Tahoma" w:hAnsi="Tahoma" w:cs="Tahoma"/>
                <w:b/>
                <w:bCs/>
                <w:iCs/>
                <w:color w:val="509141"/>
                <w:sz w:val="44"/>
                <w:szCs w:val="44"/>
              </w:rPr>
              <w:t>alerte et les opérations de secours</w:t>
            </w:r>
          </w:p>
        </w:tc>
      </w:tr>
      <w:tr w:rsidR="003764EB" w:rsidRPr="000C7512" w:rsidTr="00D57A42">
        <w:tc>
          <w:tcPr>
            <w:tcW w:w="10089" w:type="dxa"/>
          </w:tcPr>
          <w:p w:rsidR="003764EB" w:rsidRPr="000C7512" w:rsidRDefault="003764EB" w:rsidP="00D57A42">
            <w:pPr>
              <w:spacing w:before="80" w:line="280" w:lineRule="exact"/>
              <w:ind w:right="640"/>
              <w:rPr>
                <w:rFonts w:ascii="Tahoma" w:hAnsi="Tahoma" w:cs="Tahoma"/>
                <w:b/>
                <w:bCs/>
                <w:iCs/>
                <w:color w:val="243285"/>
                <w:sz w:val="32"/>
                <w:szCs w:val="32"/>
              </w:rPr>
            </w:pPr>
          </w:p>
          <w:p w:rsidR="003764EB" w:rsidRPr="000C7512" w:rsidRDefault="003764EB" w:rsidP="00D57A42">
            <w:pPr>
              <w:spacing w:before="80" w:line="280" w:lineRule="exact"/>
              <w:ind w:right="640"/>
              <w:rPr>
                <w:rFonts w:ascii="Tahoma" w:hAnsi="Tahoma" w:cs="Tahoma"/>
                <w:b/>
                <w:bCs/>
                <w:iCs/>
                <w:color w:val="243285"/>
                <w:sz w:val="32"/>
                <w:szCs w:val="32"/>
              </w:rPr>
            </w:pPr>
          </w:p>
          <w:p w:rsidR="003764EB" w:rsidRPr="000C7512" w:rsidRDefault="003764EB" w:rsidP="00D57A42">
            <w:pPr>
              <w:spacing w:before="80" w:line="280" w:lineRule="exact"/>
              <w:ind w:right="640"/>
              <w:rPr>
                <w:rFonts w:ascii="Tahoma" w:hAnsi="Tahoma" w:cs="Tahoma"/>
                <w:b/>
                <w:bCs/>
                <w:iCs/>
                <w:color w:val="243285"/>
                <w:sz w:val="32"/>
                <w:szCs w:val="32"/>
              </w:rPr>
            </w:pPr>
          </w:p>
          <w:p w:rsidR="003764EB" w:rsidRPr="000C7512" w:rsidRDefault="003764EB" w:rsidP="00D57A42">
            <w:pPr>
              <w:spacing w:before="80" w:after="180" w:line="360" w:lineRule="exact"/>
              <w:jc w:val="right"/>
              <w:rPr>
                <w:rFonts w:ascii="Tahoma" w:hAnsi="Tahoma" w:cs="Tahoma"/>
                <w:b/>
                <w:bCs/>
                <w:iCs/>
                <w:color w:val="243285"/>
                <w:sz w:val="36"/>
                <w:szCs w:val="36"/>
              </w:rPr>
            </w:pPr>
          </w:p>
          <w:p w:rsidR="003764EB" w:rsidRPr="000C7512" w:rsidRDefault="003764EB" w:rsidP="003764EB">
            <w:pPr>
              <w:spacing w:before="80" w:after="180" w:line="360" w:lineRule="exact"/>
              <w:jc w:val="right"/>
              <w:rPr>
                <w:rFonts w:ascii="Tahoma" w:hAnsi="Tahoma" w:cs="Tahoma"/>
                <w:b/>
                <w:bCs/>
                <w:iCs/>
                <w:color w:val="509141"/>
                <w:sz w:val="36"/>
                <w:szCs w:val="36"/>
              </w:rPr>
            </w:pPr>
            <w:r w:rsidRPr="000C7512">
              <w:rPr>
                <w:rFonts w:ascii="Tahoma" w:hAnsi="Tahoma" w:cs="Tahoma"/>
                <w:b/>
                <w:bCs/>
                <w:iCs/>
                <w:color w:val="509141"/>
                <w:sz w:val="36"/>
                <w:szCs w:val="36"/>
              </w:rPr>
              <w:t xml:space="preserve">Série </w:t>
            </w:r>
            <w:r>
              <w:rPr>
                <w:rFonts w:ascii="Tahoma" w:hAnsi="Tahoma" w:cs="Tahoma"/>
                <w:b/>
                <w:bCs/>
                <w:iCs/>
                <w:color w:val="509141"/>
                <w:sz w:val="36"/>
                <w:szCs w:val="36"/>
              </w:rPr>
              <w:t>S</w:t>
            </w:r>
          </w:p>
          <w:p w:rsidR="003764EB" w:rsidRPr="000C7512" w:rsidRDefault="003764EB" w:rsidP="003764EB">
            <w:pPr>
              <w:spacing w:before="80" w:line="420" w:lineRule="exact"/>
              <w:jc w:val="right"/>
              <w:rPr>
                <w:rFonts w:ascii="Tahoma" w:hAnsi="Tahoma" w:cs="Tahoma"/>
                <w:b/>
                <w:bCs/>
                <w:iCs/>
                <w:color w:val="509141"/>
                <w:sz w:val="36"/>
                <w:szCs w:val="36"/>
              </w:rPr>
            </w:pPr>
            <w:r w:rsidRPr="000C7512">
              <w:rPr>
                <w:rFonts w:ascii="Tahoma" w:hAnsi="Tahoma" w:cs="Tahoma"/>
                <w:b/>
                <w:bCs/>
                <w:iCs/>
                <w:color w:val="509141"/>
                <w:sz w:val="36"/>
                <w:szCs w:val="36"/>
              </w:rPr>
              <w:t>Service</w:t>
            </w:r>
            <w:r>
              <w:rPr>
                <w:rFonts w:ascii="Tahoma" w:hAnsi="Tahoma" w:cs="Tahoma"/>
                <w:b/>
                <w:bCs/>
                <w:iCs/>
                <w:color w:val="509141"/>
                <w:sz w:val="36"/>
                <w:szCs w:val="36"/>
              </w:rPr>
              <w:t xml:space="preserve"> fixe par satellite</w:t>
            </w:r>
          </w:p>
          <w:p w:rsidR="003764EB" w:rsidRPr="000C7512" w:rsidRDefault="003764EB" w:rsidP="00D57A42">
            <w:pPr>
              <w:spacing w:before="80" w:line="420" w:lineRule="exact"/>
              <w:jc w:val="right"/>
              <w:rPr>
                <w:rFonts w:ascii="Tahoma" w:hAnsi="Tahoma" w:cs="Tahoma"/>
                <w:b/>
                <w:bCs/>
                <w:iCs/>
                <w:color w:val="509141"/>
                <w:sz w:val="36"/>
                <w:szCs w:val="36"/>
              </w:rPr>
            </w:pPr>
          </w:p>
          <w:p w:rsidR="003764EB" w:rsidRPr="000C7512" w:rsidRDefault="003764EB" w:rsidP="00D57A42">
            <w:pPr>
              <w:spacing w:before="80" w:line="360" w:lineRule="exact"/>
              <w:jc w:val="right"/>
              <w:rPr>
                <w:rFonts w:ascii="Tahoma" w:hAnsi="Tahoma" w:cs="Tahoma"/>
                <w:b/>
                <w:bCs/>
                <w:iCs/>
                <w:color w:val="509141"/>
                <w:sz w:val="32"/>
                <w:szCs w:val="32"/>
              </w:rPr>
            </w:pPr>
          </w:p>
        </w:tc>
      </w:tr>
    </w:tbl>
    <w:p w:rsidR="003764EB" w:rsidRPr="000C7512" w:rsidRDefault="003764EB" w:rsidP="003764EB">
      <w:pPr>
        <w:spacing w:before="80"/>
        <w:rPr>
          <w:i/>
          <w:sz w:val="22"/>
        </w:rPr>
      </w:pPr>
    </w:p>
    <w:p w:rsidR="003764EB" w:rsidRPr="000C7512" w:rsidRDefault="003764EB" w:rsidP="003764EB">
      <w:pPr>
        <w:spacing w:before="80"/>
        <w:rPr>
          <w:i/>
          <w:sz w:val="22"/>
        </w:rPr>
      </w:pPr>
    </w:p>
    <w:p w:rsidR="003764EB" w:rsidRPr="000C7512" w:rsidRDefault="003764EB" w:rsidP="003764EB">
      <w:pPr>
        <w:spacing w:before="80"/>
        <w:rPr>
          <w:i/>
          <w:sz w:val="22"/>
        </w:rPr>
      </w:pPr>
    </w:p>
    <w:p w:rsidR="003764EB" w:rsidRPr="000C7512" w:rsidRDefault="003764EB" w:rsidP="003764EB">
      <w:pPr>
        <w:spacing w:before="80"/>
        <w:rPr>
          <w:i/>
          <w:sz w:val="22"/>
        </w:rPr>
      </w:pPr>
    </w:p>
    <w:p w:rsidR="003764EB" w:rsidRPr="000C7512" w:rsidRDefault="003764EB" w:rsidP="003764EB">
      <w:pPr>
        <w:spacing w:before="80"/>
        <w:rPr>
          <w:i/>
          <w:sz w:val="22"/>
        </w:rPr>
      </w:pPr>
    </w:p>
    <w:p w:rsidR="003764EB" w:rsidRPr="000C7512" w:rsidRDefault="003764EB" w:rsidP="003764EB">
      <w:pPr>
        <w:spacing w:before="80"/>
        <w:rPr>
          <w:i/>
          <w:sz w:val="22"/>
        </w:rPr>
      </w:pPr>
    </w:p>
    <w:p w:rsidR="003764EB" w:rsidRPr="000C7512" w:rsidRDefault="003764EB" w:rsidP="003764EB">
      <w:pPr>
        <w:pStyle w:val="Equation"/>
        <w:tabs>
          <w:tab w:val="clear" w:pos="4820"/>
          <w:tab w:val="clear" w:pos="9639"/>
          <w:tab w:val="left" w:pos="1191"/>
          <w:tab w:val="left" w:pos="1588"/>
          <w:tab w:val="left" w:pos="1985"/>
        </w:tabs>
        <w:rPr>
          <w:rFonts w:ascii="Palatino Linotype" w:hAnsi="Palatino Linotype"/>
        </w:rPr>
        <w:sectPr w:rsidR="003764EB" w:rsidRPr="000C7512">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9E286C" w:rsidRPr="00F54FBD" w:rsidRDefault="009E286C" w:rsidP="009E28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F54FBD">
        <w:rPr>
          <w:bCs/>
          <w:sz w:val="24"/>
          <w:szCs w:val="24"/>
        </w:rPr>
        <w:lastRenderedPageBreak/>
        <w:t>Avant-propos</w:t>
      </w:r>
    </w:p>
    <w:p w:rsidR="009E286C" w:rsidRPr="00F54FBD" w:rsidRDefault="009E286C" w:rsidP="009E286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E286C" w:rsidRDefault="009E286C" w:rsidP="009E286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E286C" w:rsidRDefault="009E286C" w:rsidP="009E286C">
      <w:pPr>
        <w:spacing w:before="0"/>
        <w:rPr>
          <w:sz w:val="20"/>
        </w:rPr>
      </w:pPr>
    </w:p>
    <w:p w:rsidR="009E286C" w:rsidRPr="00F54FBD" w:rsidRDefault="009E286C" w:rsidP="009E286C">
      <w:pPr>
        <w:spacing w:before="0"/>
        <w:rPr>
          <w:sz w:val="20"/>
        </w:rPr>
      </w:pPr>
    </w:p>
    <w:p w:rsidR="009E286C" w:rsidRPr="00E44CBB" w:rsidRDefault="009E286C" w:rsidP="009E286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E286C" w:rsidRPr="00E44CBB" w:rsidRDefault="009E286C" w:rsidP="009E286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3"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E286C" w:rsidRPr="00E46BD9" w:rsidRDefault="009E286C" w:rsidP="009E286C">
      <w:pPr>
        <w:spacing w:before="0"/>
        <w:jc w:val="center"/>
        <w:rPr>
          <w:sz w:val="22"/>
          <w:lang w:val="fr-CH"/>
        </w:rPr>
      </w:pPr>
    </w:p>
    <w:p w:rsidR="009E286C" w:rsidRPr="00E46BD9" w:rsidRDefault="009E286C" w:rsidP="009E286C">
      <w:pPr>
        <w:spacing w:before="240"/>
        <w:jc w:val="center"/>
        <w:rPr>
          <w:sz w:val="22"/>
          <w:lang w:val="fr-CH"/>
        </w:rPr>
      </w:pPr>
    </w:p>
    <w:p w:rsidR="009E286C" w:rsidRPr="00E46BD9" w:rsidRDefault="009E286C" w:rsidP="009E286C">
      <w:pPr>
        <w:spacing w:before="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E286C" w:rsidRPr="009454F8" w:rsidTr="004253E2">
        <w:tc>
          <w:tcPr>
            <w:tcW w:w="9360" w:type="dxa"/>
            <w:gridSpan w:val="2"/>
          </w:tcPr>
          <w:p w:rsidR="009E286C" w:rsidRPr="009454F8" w:rsidRDefault="009E286C" w:rsidP="004253E2">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w:t>
            </w:r>
            <w:r>
              <w:rPr>
                <w:sz w:val="22"/>
                <w:szCs w:val="22"/>
              </w:rPr>
              <w:t>Rapports</w:t>
            </w:r>
            <w:r w:rsidRPr="009454F8">
              <w:rPr>
                <w:sz w:val="22"/>
                <w:szCs w:val="22"/>
              </w:rPr>
              <w:t xml:space="preserve"> UIT-R</w:t>
            </w:r>
            <w:r>
              <w:rPr>
                <w:sz w:val="22"/>
                <w:szCs w:val="22"/>
              </w:rPr>
              <w:t xml:space="preserve"> </w:t>
            </w:r>
          </w:p>
          <w:p w:rsidR="009E286C" w:rsidRPr="009454F8"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4" w:history="1">
              <w:r w:rsidRPr="008B224F">
                <w:rPr>
                  <w:rStyle w:val="Hyperlink"/>
                  <w:b w:val="0"/>
                  <w:sz w:val="18"/>
                  <w:szCs w:val="18"/>
                </w:rPr>
                <w:t>http://www.itu.int/publ/R-REP/fr</w:t>
              </w:r>
            </w:hyperlink>
            <w:r w:rsidRPr="00BC0651">
              <w:rPr>
                <w:b w:val="0"/>
                <w:bCs/>
                <w:sz w:val="18"/>
                <w:szCs w:val="18"/>
              </w:rPr>
              <w:t>)</w:t>
            </w:r>
          </w:p>
        </w:tc>
      </w:tr>
      <w:tr w:rsidR="009E286C" w:rsidRPr="00036EE3" w:rsidTr="00322748">
        <w:tc>
          <w:tcPr>
            <w:tcW w:w="1140" w:type="dxa"/>
            <w:tcBorders>
              <w:bottom w:val="nil"/>
            </w:tcBorders>
          </w:tcPr>
          <w:p w:rsidR="009E286C" w:rsidRPr="00614CC6" w:rsidRDefault="009E286C" w:rsidP="004253E2">
            <w:pPr>
              <w:spacing w:before="90" w:after="100"/>
              <w:ind w:left="57"/>
              <w:rPr>
                <w:b/>
                <w:bCs/>
                <w:sz w:val="20"/>
                <w:lang w:val="en-US"/>
              </w:rPr>
            </w:pPr>
            <w:r w:rsidRPr="00614CC6">
              <w:rPr>
                <w:b/>
                <w:bCs/>
                <w:sz w:val="20"/>
                <w:lang w:val="en-US"/>
              </w:rPr>
              <w:t>Séries</w:t>
            </w:r>
          </w:p>
        </w:tc>
        <w:tc>
          <w:tcPr>
            <w:tcW w:w="8220" w:type="dxa"/>
            <w:tcBorders>
              <w:bottom w:val="nil"/>
            </w:tcBorders>
          </w:tcPr>
          <w:p w:rsidR="009E286C" w:rsidRPr="00614CC6"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E286C" w:rsidRPr="00322748" w:rsidTr="00BC69EE">
        <w:tc>
          <w:tcPr>
            <w:tcW w:w="1140" w:type="dxa"/>
            <w:tcBorders>
              <w:top w:val="nil"/>
              <w:bottom w:val="nil"/>
            </w:tcBorders>
            <w:shd w:val="clear" w:color="auto" w:fill="auto"/>
          </w:tcPr>
          <w:p w:rsidR="009E286C" w:rsidRPr="00322748" w:rsidRDefault="009E286C" w:rsidP="004253E2">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9E286C" w:rsidRPr="00322748"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9E286C" w:rsidRPr="00BC69EE" w:rsidTr="00233361">
        <w:tc>
          <w:tcPr>
            <w:tcW w:w="1140" w:type="dxa"/>
            <w:tcBorders>
              <w:top w:val="nil"/>
              <w:bottom w:val="nil"/>
            </w:tcBorders>
            <w:shd w:val="clear" w:color="auto" w:fill="auto"/>
          </w:tcPr>
          <w:p w:rsidR="009E286C" w:rsidRPr="00BC69EE" w:rsidRDefault="009E286C" w:rsidP="004253E2">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9E286C" w:rsidRPr="00BC69EE"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9E286C" w:rsidRPr="00233361" w:rsidTr="00704932">
        <w:tc>
          <w:tcPr>
            <w:tcW w:w="1140" w:type="dxa"/>
            <w:tcBorders>
              <w:top w:val="nil"/>
              <w:bottom w:val="nil"/>
            </w:tcBorders>
            <w:shd w:val="clear" w:color="auto" w:fill="auto"/>
          </w:tcPr>
          <w:p w:rsidR="009E286C" w:rsidRPr="00233361" w:rsidRDefault="009E286C" w:rsidP="004253E2">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9E286C" w:rsidRPr="00233361"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9E286C" w:rsidRPr="00704932" w:rsidTr="009230C7">
        <w:tc>
          <w:tcPr>
            <w:tcW w:w="1140" w:type="dxa"/>
            <w:tcBorders>
              <w:top w:val="nil"/>
              <w:bottom w:val="nil"/>
            </w:tcBorders>
            <w:shd w:val="clear" w:color="auto" w:fill="auto"/>
          </w:tcPr>
          <w:p w:rsidR="009E286C" w:rsidRPr="00704932" w:rsidRDefault="009E286C" w:rsidP="004253E2">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9E286C" w:rsidRPr="00704932"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9E286C" w:rsidRPr="009230C7" w:rsidTr="001D3951">
        <w:tc>
          <w:tcPr>
            <w:tcW w:w="1140" w:type="dxa"/>
            <w:tcBorders>
              <w:top w:val="nil"/>
              <w:bottom w:val="nil"/>
            </w:tcBorders>
            <w:shd w:val="clear" w:color="auto" w:fill="auto"/>
          </w:tcPr>
          <w:p w:rsidR="009E286C" w:rsidRPr="009230C7" w:rsidRDefault="009E286C" w:rsidP="004253E2">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9E286C" w:rsidRPr="009230C7" w:rsidRDefault="009E286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9E286C" w:rsidRPr="001D3951" w:rsidTr="00250106">
        <w:tc>
          <w:tcPr>
            <w:tcW w:w="1140" w:type="dxa"/>
            <w:tcBorders>
              <w:top w:val="nil"/>
              <w:bottom w:val="nil"/>
            </w:tcBorders>
            <w:shd w:val="clear" w:color="auto" w:fill="auto"/>
          </w:tcPr>
          <w:p w:rsidR="009E286C" w:rsidRPr="001D3951" w:rsidRDefault="009E286C" w:rsidP="004253E2">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9E286C" w:rsidRPr="001D3951" w:rsidRDefault="009E286C" w:rsidP="004253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9E286C" w:rsidRPr="00250106" w:rsidTr="00BE66B1">
        <w:tc>
          <w:tcPr>
            <w:tcW w:w="1140" w:type="dxa"/>
            <w:tcBorders>
              <w:top w:val="nil"/>
              <w:bottom w:val="nil"/>
            </w:tcBorders>
            <w:shd w:val="clear" w:color="auto" w:fill="auto"/>
          </w:tcPr>
          <w:p w:rsidR="009E286C" w:rsidRPr="00250106" w:rsidRDefault="009E286C" w:rsidP="004253E2">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9E286C" w:rsidRPr="00250106" w:rsidRDefault="009E286C" w:rsidP="004253E2">
            <w:pPr>
              <w:spacing w:before="30" w:after="30"/>
              <w:jc w:val="left"/>
              <w:rPr>
                <w:sz w:val="20"/>
                <w:lang w:val="fr-CH"/>
              </w:rPr>
            </w:pPr>
            <w:r w:rsidRPr="00250106">
              <w:rPr>
                <w:sz w:val="20"/>
              </w:rPr>
              <w:t>Propagation des ondes radioélectriques</w:t>
            </w:r>
          </w:p>
        </w:tc>
      </w:tr>
      <w:tr w:rsidR="009E286C" w:rsidRPr="00BE66B1" w:rsidTr="00B03866">
        <w:tc>
          <w:tcPr>
            <w:tcW w:w="1140" w:type="dxa"/>
            <w:tcBorders>
              <w:top w:val="nil"/>
              <w:bottom w:val="nil"/>
            </w:tcBorders>
            <w:shd w:val="clear" w:color="auto" w:fill="auto"/>
          </w:tcPr>
          <w:p w:rsidR="009E286C" w:rsidRPr="00BE66B1" w:rsidRDefault="009E286C" w:rsidP="004253E2">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9E286C" w:rsidRPr="00BE66B1" w:rsidRDefault="009E286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9E286C" w:rsidRPr="00B03866" w:rsidTr="00B03866">
        <w:tc>
          <w:tcPr>
            <w:tcW w:w="1140" w:type="dxa"/>
            <w:tcBorders>
              <w:top w:val="nil"/>
              <w:bottom w:val="nil"/>
            </w:tcBorders>
            <w:shd w:val="clear" w:color="auto" w:fill="auto"/>
          </w:tcPr>
          <w:p w:rsidR="009E286C" w:rsidRPr="00B03866" w:rsidRDefault="009E286C" w:rsidP="004253E2">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9E286C" w:rsidRPr="00B03866" w:rsidRDefault="009E286C" w:rsidP="004253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9E286C" w:rsidRPr="00B03866" w:rsidTr="00B03866">
        <w:tc>
          <w:tcPr>
            <w:tcW w:w="1140" w:type="dxa"/>
            <w:tcBorders>
              <w:top w:val="nil"/>
              <w:bottom w:val="nil"/>
            </w:tcBorders>
            <w:shd w:val="clear" w:color="auto" w:fill="F3F3F3"/>
          </w:tcPr>
          <w:p w:rsidR="009E286C" w:rsidRPr="00B03866" w:rsidRDefault="009E286C" w:rsidP="004253E2">
            <w:pPr>
              <w:spacing w:before="30" w:after="30"/>
              <w:ind w:left="57"/>
              <w:jc w:val="left"/>
              <w:rPr>
                <w:b/>
                <w:bCs/>
                <w:color w:val="000080"/>
                <w:sz w:val="20"/>
                <w:lang w:val="en-US"/>
              </w:rPr>
            </w:pPr>
            <w:r w:rsidRPr="00B03866">
              <w:rPr>
                <w:b/>
                <w:bCs/>
                <w:color w:val="000080"/>
                <w:sz w:val="20"/>
                <w:lang w:val="en-US"/>
              </w:rPr>
              <w:t>S</w:t>
            </w:r>
          </w:p>
        </w:tc>
        <w:tc>
          <w:tcPr>
            <w:tcW w:w="8220" w:type="dxa"/>
            <w:tcBorders>
              <w:top w:val="nil"/>
              <w:bottom w:val="nil"/>
            </w:tcBorders>
            <w:shd w:val="clear" w:color="auto" w:fill="F3F3F3"/>
          </w:tcPr>
          <w:p w:rsidR="009E286C" w:rsidRPr="00B03866" w:rsidRDefault="009E286C" w:rsidP="004253E2">
            <w:pPr>
              <w:spacing w:before="30" w:after="30"/>
              <w:jc w:val="left"/>
              <w:rPr>
                <w:b/>
                <w:bCs/>
                <w:color w:val="000080"/>
                <w:sz w:val="20"/>
              </w:rPr>
            </w:pPr>
            <w:r w:rsidRPr="00B03866">
              <w:rPr>
                <w:b/>
                <w:bCs/>
                <w:color w:val="000080"/>
                <w:sz w:val="20"/>
              </w:rPr>
              <w:t>Service</w:t>
            </w:r>
            <w:r w:rsidR="00D84AC4">
              <w:rPr>
                <w:b/>
                <w:bCs/>
                <w:color w:val="000080"/>
                <w:sz w:val="20"/>
              </w:rPr>
              <w:t xml:space="preserve"> fixe</w:t>
            </w:r>
            <w:r w:rsidRPr="00B03866">
              <w:rPr>
                <w:b/>
                <w:bCs/>
                <w:color w:val="000080"/>
                <w:sz w:val="20"/>
              </w:rPr>
              <w:t xml:space="preserve"> par satellite</w:t>
            </w:r>
          </w:p>
        </w:tc>
      </w:tr>
      <w:tr w:rsidR="009E286C" w:rsidRPr="00036EE3" w:rsidTr="00B03866">
        <w:tc>
          <w:tcPr>
            <w:tcW w:w="1140" w:type="dxa"/>
            <w:tcBorders>
              <w:top w:val="nil"/>
            </w:tcBorders>
          </w:tcPr>
          <w:p w:rsidR="009E286C" w:rsidRPr="00614CC6" w:rsidRDefault="009E286C" w:rsidP="004253E2">
            <w:pPr>
              <w:spacing w:before="30" w:after="30"/>
              <w:ind w:left="57"/>
              <w:jc w:val="left"/>
              <w:rPr>
                <w:b/>
                <w:bCs/>
                <w:sz w:val="20"/>
                <w:lang w:val="en-US"/>
              </w:rPr>
            </w:pPr>
            <w:r w:rsidRPr="00614CC6">
              <w:rPr>
                <w:b/>
                <w:bCs/>
                <w:sz w:val="20"/>
                <w:lang w:val="en-US"/>
              </w:rPr>
              <w:t>SA</w:t>
            </w:r>
          </w:p>
        </w:tc>
        <w:tc>
          <w:tcPr>
            <w:tcW w:w="8220" w:type="dxa"/>
            <w:tcBorders>
              <w:top w:val="nil"/>
            </w:tcBorders>
          </w:tcPr>
          <w:p w:rsidR="009E286C" w:rsidRPr="00614CC6" w:rsidRDefault="009E286C" w:rsidP="004253E2">
            <w:pPr>
              <w:spacing w:before="30" w:after="30"/>
              <w:jc w:val="left"/>
              <w:rPr>
                <w:sz w:val="20"/>
                <w:lang w:val="en-US"/>
              </w:rPr>
            </w:pPr>
            <w:r w:rsidRPr="00614CC6">
              <w:rPr>
                <w:sz w:val="20"/>
              </w:rPr>
              <w:t>Applications spatiales et météorologie</w:t>
            </w:r>
          </w:p>
        </w:tc>
      </w:tr>
      <w:tr w:rsidR="009E286C" w:rsidRPr="00614CC6" w:rsidTr="004253E2">
        <w:tc>
          <w:tcPr>
            <w:tcW w:w="1140" w:type="dxa"/>
          </w:tcPr>
          <w:p w:rsidR="009E286C" w:rsidRPr="00614CC6" w:rsidRDefault="009E286C" w:rsidP="004253E2">
            <w:pPr>
              <w:spacing w:before="30" w:after="30"/>
              <w:ind w:left="57"/>
              <w:jc w:val="left"/>
              <w:rPr>
                <w:b/>
                <w:bCs/>
                <w:sz w:val="20"/>
                <w:lang w:val="en-US"/>
              </w:rPr>
            </w:pPr>
            <w:r w:rsidRPr="00614CC6">
              <w:rPr>
                <w:b/>
                <w:bCs/>
                <w:sz w:val="20"/>
                <w:lang w:val="en-US"/>
              </w:rPr>
              <w:t>SF</w:t>
            </w:r>
          </w:p>
        </w:tc>
        <w:tc>
          <w:tcPr>
            <w:tcW w:w="8220" w:type="dxa"/>
          </w:tcPr>
          <w:p w:rsidR="009E286C" w:rsidRPr="00614CC6" w:rsidRDefault="009E286C" w:rsidP="004253E2">
            <w:pPr>
              <w:spacing w:before="30" w:after="30"/>
              <w:jc w:val="left"/>
              <w:rPr>
                <w:sz w:val="20"/>
              </w:rPr>
            </w:pPr>
            <w:r w:rsidRPr="00614CC6">
              <w:rPr>
                <w:sz w:val="20"/>
              </w:rPr>
              <w:t>Partage des fréquences et coordination entre les systèmes du service fixe par satellite et du service fixe</w:t>
            </w:r>
          </w:p>
        </w:tc>
      </w:tr>
      <w:tr w:rsidR="009E286C" w:rsidRPr="00036EE3" w:rsidTr="004253E2">
        <w:tc>
          <w:tcPr>
            <w:tcW w:w="1140" w:type="dxa"/>
            <w:shd w:val="clear" w:color="auto" w:fill="auto"/>
          </w:tcPr>
          <w:p w:rsidR="009E286C" w:rsidRPr="00FD2C7A" w:rsidRDefault="009E286C" w:rsidP="004253E2">
            <w:pPr>
              <w:spacing w:before="30" w:after="30"/>
              <w:ind w:left="57"/>
              <w:jc w:val="left"/>
              <w:rPr>
                <w:b/>
                <w:bCs/>
                <w:sz w:val="20"/>
                <w:lang w:val="en-US"/>
              </w:rPr>
            </w:pPr>
            <w:r w:rsidRPr="00FD2C7A">
              <w:rPr>
                <w:b/>
                <w:bCs/>
                <w:sz w:val="20"/>
                <w:lang w:val="en-US"/>
              </w:rPr>
              <w:t>SM</w:t>
            </w:r>
          </w:p>
        </w:tc>
        <w:tc>
          <w:tcPr>
            <w:tcW w:w="8220" w:type="dxa"/>
            <w:shd w:val="clear" w:color="auto" w:fill="auto"/>
          </w:tcPr>
          <w:p w:rsidR="009E286C" w:rsidRPr="00FD2C7A" w:rsidRDefault="009E286C" w:rsidP="004253E2">
            <w:pPr>
              <w:spacing w:before="30" w:after="30"/>
              <w:jc w:val="left"/>
              <w:rPr>
                <w:sz w:val="20"/>
                <w:lang w:val="en-US"/>
              </w:rPr>
            </w:pPr>
            <w:r w:rsidRPr="00FD2C7A">
              <w:rPr>
                <w:sz w:val="20"/>
              </w:rPr>
              <w:t>Gestion du spectre</w:t>
            </w:r>
          </w:p>
        </w:tc>
      </w:tr>
    </w:tbl>
    <w:p w:rsidR="009E286C" w:rsidRPr="00036EE3" w:rsidRDefault="009E286C" w:rsidP="009E286C">
      <w:pPr>
        <w:spacing w:before="0"/>
        <w:jc w:val="center"/>
        <w:rPr>
          <w:sz w:val="20"/>
          <w:lang w:val="en-US"/>
        </w:rPr>
      </w:pPr>
    </w:p>
    <w:p w:rsidR="009E286C" w:rsidRPr="00036EE3" w:rsidRDefault="009E286C" w:rsidP="009E286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E286C" w:rsidRPr="00761937" w:rsidTr="00761937">
        <w:tc>
          <w:tcPr>
            <w:tcW w:w="9360" w:type="dxa"/>
          </w:tcPr>
          <w:p w:rsidR="009E286C" w:rsidRPr="00761937" w:rsidRDefault="009E286C" w:rsidP="00761937">
            <w:pPr>
              <w:spacing w:before="80" w:after="80"/>
              <w:ind w:left="252" w:right="72"/>
              <w:jc w:val="left"/>
              <w:rPr>
                <w:i/>
                <w:iCs/>
                <w:sz w:val="20"/>
              </w:rPr>
            </w:pPr>
            <w:r w:rsidRPr="00761937">
              <w:rPr>
                <w:b/>
                <w:bCs/>
                <w:i/>
                <w:iCs/>
                <w:sz w:val="20"/>
              </w:rPr>
              <w:t>Note</w:t>
            </w:r>
            <w:r w:rsidRPr="00761937">
              <w:rPr>
                <w:i/>
                <w:iCs/>
                <w:sz w:val="20"/>
              </w:rPr>
              <w:t xml:space="preserve">: Ce Rapport UIT-R a été approuvé en anglais par la Commission d’études aux termes de la procédure détaillée dans la Résolution UIT-R 1. </w:t>
            </w:r>
          </w:p>
        </w:tc>
      </w:tr>
    </w:tbl>
    <w:p w:rsidR="009E286C" w:rsidRPr="00756B4D" w:rsidRDefault="009E286C" w:rsidP="009E286C">
      <w:pPr>
        <w:spacing w:before="0"/>
        <w:jc w:val="center"/>
        <w:rPr>
          <w:sz w:val="22"/>
        </w:rPr>
      </w:pPr>
    </w:p>
    <w:p w:rsidR="009E286C" w:rsidRPr="00614CC6" w:rsidRDefault="009E286C" w:rsidP="009E286C">
      <w:pPr>
        <w:spacing w:before="100"/>
        <w:jc w:val="right"/>
        <w:rPr>
          <w:i/>
          <w:iCs/>
          <w:sz w:val="20"/>
        </w:rPr>
      </w:pPr>
      <w:r w:rsidRPr="00614CC6">
        <w:rPr>
          <w:i/>
          <w:iCs/>
          <w:sz w:val="20"/>
        </w:rPr>
        <w:t>Publication électronique</w:t>
      </w:r>
    </w:p>
    <w:p w:rsidR="009E286C" w:rsidRPr="00614CC6" w:rsidRDefault="009E286C" w:rsidP="00E46BD9">
      <w:pPr>
        <w:spacing w:before="0"/>
        <w:jc w:val="right"/>
        <w:rPr>
          <w:sz w:val="20"/>
        </w:rPr>
      </w:pPr>
      <w:r w:rsidRPr="00614CC6">
        <w:rPr>
          <w:sz w:val="20"/>
        </w:rPr>
        <w:t>Genève, 20</w:t>
      </w:r>
      <w:r w:rsidR="00474B2C">
        <w:rPr>
          <w:sz w:val="20"/>
        </w:rPr>
        <w:t>1</w:t>
      </w:r>
      <w:r w:rsidR="00E46BD9">
        <w:rPr>
          <w:sz w:val="20"/>
        </w:rPr>
        <w:t>1</w:t>
      </w:r>
    </w:p>
    <w:p w:rsidR="009E286C" w:rsidRPr="00614CC6" w:rsidRDefault="009E286C" w:rsidP="00E46BD9">
      <w:pPr>
        <w:spacing w:before="200"/>
        <w:jc w:val="center"/>
        <w:rPr>
          <w:sz w:val="20"/>
        </w:rPr>
      </w:pPr>
      <w:r w:rsidRPr="00470E28">
        <w:rPr>
          <w:sz w:val="20"/>
          <w:lang w:val="en-US"/>
        </w:rPr>
        <w:sym w:font="Symbol" w:char="F0E3"/>
      </w:r>
      <w:r w:rsidRPr="00614CC6">
        <w:rPr>
          <w:sz w:val="20"/>
        </w:rPr>
        <w:t xml:space="preserve"> UIT 20</w:t>
      </w:r>
      <w:r w:rsidR="00474B2C">
        <w:rPr>
          <w:sz w:val="20"/>
        </w:rPr>
        <w:t>1</w:t>
      </w:r>
      <w:r w:rsidR="00E46BD9">
        <w:rPr>
          <w:sz w:val="20"/>
        </w:rPr>
        <w:t>1</w:t>
      </w:r>
    </w:p>
    <w:p w:rsidR="005632C0" w:rsidRPr="00E46BD9" w:rsidRDefault="009E286C" w:rsidP="009E286C">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632C0" w:rsidRPr="00E46BD9" w:rsidRDefault="005632C0" w:rsidP="005632C0">
      <w:pPr>
        <w:spacing w:before="160"/>
        <w:rPr>
          <w:i/>
          <w:sz w:val="20"/>
          <w:highlight w:val="yellow"/>
          <w:lang w:val="fr-CH"/>
        </w:rPr>
        <w:sectPr w:rsidR="005632C0" w:rsidRPr="00E46BD9" w:rsidSect="007565CC">
          <w:headerReference w:type="even" r:id="rId15"/>
          <w:headerReference w:type="default" r:id="rId16"/>
          <w:pgSz w:w="11907" w:h="16834" w:code="9"/>
          <w:pgMar w:top="1418" w:right="1134" w:bottom="1134" w:left="1134" w:header="720" w:footer="482" w:gutter="0"/>
          <w:pgNumType w:fmt="lowerRoman" w:start="2"/>
          <w:cols w:space="720"/>
        </w:sectPr>
      </w:pPr>
    </w:p>
    <w:p w:rsidR="00934ED7" w:rsidRPr="00E46BD9" w:rsidRDefault="00E46BD9" w:rsidP="00E46BD9">
      <w:pPr>
        <w:pStyle w:val="RepNo"/>
        <w:spacing w:before="0"/>
        <w:rPr>
          <w:lang w:val="fr-CH"/>
        </w:rPr>
      </w:pPr>
      <w:r w:rsidRPr="00E46BD9">
        <w:rPr>
          <w:lang w:val="fr-CH"/>
        </w:rPr>
        <w:lastRenderedPageBreak/>
        <w:t xml:space="preserve">RAPPORT  </w:t>
      </w:r>
      <w:r w:rsidRPr="00E46BD9">
        <w:rPr>
          <w:rStyle w:val="href"/>
          <w:lang w:val="fr-CH"/>
        </w:rPr>
        <w:t>UIT-R  S.2151</w:t>
      </w:r>
    </w:p>
    <w:p w:rsidR="00E46BD9" w:rsidRPr="002D53F4" w:rsidRDefault="00E46BD9" w:rsidP="00B01BE8">
      <w:pPr>
        <w:pStyle w:val="Rectitle"/>
        <w:rPr>
          <w:lang w:val="fr-CH" w:eastAsia="ja-JP"/>
        </w:rPr>
      </w:pPr>
      <w:r w:rsidRPr="002D53F4">
        <w:t>Exemples d'utilisation de systèmes d</w:t>
      </w:r>
      <w:r>
        <w:t>u</w:t>
      </w:r>
      <w:r w:rsidRPr="002D53F4">
        <w:t xml:space="preserve"> servi</w:t>
      </w:r>
      <w:r>
        <w:t>ce fixe par satellite en cas</w:t>
      </w:r>
      <w:r w:rsidR="00B01BE8">
        <w:br/>
      </w:r>
      <w:r>
        <w:t>de </w:t>
      </w:r>
      <w:r w:rsidRPr="002D53F4">
        <w:rPr>
          <w:lang w:val="fr-CH"/>
        </w:rPr>
        <w:t xml:space="preserve">catastrophe naturelle ou de situation d'urgence comparable </w:t>
      </w:r>
      <w:r>
        <w:rPr>
          <w:lang w:val="fr-CH"/>
        </w:rPr>
        <w:br/>
      </w:r>
      <w:r w:rsidRPr="002D53F4">
        <w:rPr>
          <w:lang w:val="fr-CH"/>
        </w:rPr>
        <w:t>pour l'aler</w:t>
      </w:r>
      <w:r>
        <w:rPr>
          <w:lang w:val="fr-CH"/>
        </w:rPr>
        <w:t>te et les opérations de secours</w:t>
      </w:r>
    </w:p>
    <w:p w:rsidR="00E46BD9" w:rsidRPr="00B9224F" w:rsidRDefault="00E46BD9" w:rsidP="00E46BD9">
      <w:pPr>
        <w:pStyle w:val="Repdate"/>
        <w:rPr>
          <w:lang w:val="fr-CH" w:eastAsia="ja-JP"/>
        </w:rPr>
      </w:pPr>
      <w:r w:rsidRPr="00B9224F">
        <w:rPr>
          <w:lang w:val="fr-CH" w:eastAsia="ja-JP"/>
        </w:rPr>
        <w:t>(2009)</w:t>
      </w:r>
    </w:p>
    <w:p w:rsidR="00E46BD9" w:rsidRPr="00042D3C" w:rsidRDefault="00E46BD9" w:rsidP="00E46BD9">
      <w:pPr>
        <w:spacing w:before="240"/>
        <w:jc w:val="center"/>
      </w:pPr>
      <w:r>
        <w:t>TABLE DES MATIÈRES</w:t>
      </w:r>
    </w:p>
    <w:p w:rsidR="00E46BD9" w:rsidRDefault="00E46BD9" w:rsidP="00E46BD9">
      <w:pPr>
        <w:pStyle w:val="toc0"/>
      </w:pPr>
      <w:r w:rsidRPr="00042D3C">
        <w:tab/>
      </w:r>
      <w:r w:rsidRPr="000848F8">
        <w:t>Page</w:t>
      </w:r>
    </w:p>
    <w:p w:rsidR="00E46BD9" w:rsidRPr="00C8425F" w:rsidRDefault="00E46BD9" w:rsidP="00E46BD9">
      <w:pPr>
        <w:pStyle w:val="TOC1"/>
        <w:spacing w:before="120"/>
        <w:rPr>
          <w:rFonts w:asciiTheme="minorHAnsi" w:eastAsiaTheme="minorEastAsia" w:hAnsiTheme="minorHAnsi" w:cstheme="minorBidi"/>
          <w:noProof/>
          <w:sz w:val="22"/>
          <w:szCs w:val="22"/>
          <w:lang w:val="fr-CH" w:eastAsia="zh-CN"/>
        </w:rPr>
      </w:pPr>
      <w:r w:rsidRPr="00C8425F">
        <w:rPr>
          <w:noProof/>
          <w:lang w:val="fr-CH" w:eastAsia="ja-JP"/>
        </w:rPr>
        <w:t>1</w:t>
      </w:r>
      <w:r w:rsidRPr="00C8425F">
        <w:rPr>
          <w:rFonts w:asciiTheme="minorHAnsi" w:eastAsiaTheme="minorEastAsia" w:hAnsiTheme="minorHAnsi" w:cstheme="minorBidi"/>
          <w:noProof/>
          <w:sz w:val="22"/>
          <w:szCs w:val="22"/>
          <w:lang w:val="fr-CH" w:eastAsia="zh-CN"/>
        </w:rPr>
        <w:tab/>
      </w:r>
      <w:r w:rsidRPr="00C8425F">
        <w:rPr>
          <w:noProof/>
          <w:lang w:val="fr-CH" w:eastAsia="ja-JP"/>
        </w:rPr>
        <w:t>Introduction</w:t>
      </w:r>
      <w:r w:rsidRPr="00C8425F">
        <w:rPr>
          <w:noProof/>
          <w:webHidden/>
          <w:lang w:val="fr-CH"/>
        </w:rPr>
        <w:tab/>
      </w:r>
      <w:r w:rsidRPr="00C8425F">
        <w:rPr>
          <w:noProof/>
          <w:webHidden/>
          <w:lang w:val="fr-CH"/>
        </w:rPr>
        <w:tab/>
      </w:r>
      <w:r w:rsidR="00C8425F" w:rsidRPr="00C8425F">
        <w:rPr>
          <w:noProof/>
          <w:webHidden/>
          <w:lang w:val="fr-CH"/>
        </w:rPr>
        <w:t>2</w:t>
      </w:r>
    </w:p>
    <w:p w:rsidR="00E46BD9" w:rsidRPr="00C8425F" w:rsidRDefault="00E46BD9" w:rsidP="00E46BD9">
      <w:pPr>
        <w:pStyle w:val="TOC1"/>
        <w:spacing w:before="120"/>
        <w:rPr>
          <w:rFonts w:asciiTheme="minorHAnsi" w:eastAsiaTheme="minorEastAsia" w:hAnsiTheme="minorHAnsi" w:cstheme="minorBidi"/>
          <w:noProof/>
          <w:sz w:val="22"/>
          <w:szCs w:val="22"/>
          <w:lang w:val="fr-CH" w:eastAsia="zh-CN"/>
        </w:rPr>
      </w:pPr>
      <w:r w:rsidRPr="00C8425F">
        <w:rPr>
          <w:noProof/>
          <w:lang w:val="fr-CH"/>
        </w:rPr>
        <w:t>2</w:t>
      </w:r>
      <w:r w:rsidRPr="00C8425F">
        <w:rPr>
          <w:rFonts w:asciiTheme="minorHAnsi" w:eastAsiaTheme="minorEastAsia" w:hAnsiTheme="minorHAnsi" w:cstheme="minorBidi"/>
          <w:noProof/>
          <w:sz w:val="22"/>
          <w:szCs w:val="22"/>
          <w:lang w:val="fr-CH" w:eastAsia="zh-CN"/>
        </w:rPr>
        <w:tab/>
      </w:r>
      <w:r w:rsidRPr="00C8425F">
        <w:rPr>
          <w:noProof/>
          <w:lang w:val="fr-CH"/>
        </w:rPr>
        <w:t>Utilisation de microstations pour les opérations de secours en cas de catastrophe naturelle ou de situation d'urgence comparable</w:t>
      </w:r>
      <w:r w:rsidRPr="00C8425F">
        <w:rPr>
          <w:noProof/>
          <w:webHidden/>
          <w:lang w:val="fr-CH"/>
        </w:rPr>
        <w:tab/>
      </w:r>
      <w:r w:rsidRPr="00C8425F">
        <w:rPr>
          <w:noProof/>
          <w:webHidden/>
          <w:lang w:val="fr-CH"/>
        </w:rPr>
        <w:tab/>
      </w:r>
      <w:r w:rsidR="00C8425F" w:rsidRPr="00C8425F">
        <w:rPr>
          <w:noProof/>
          <w:webHidden/>
          <w:lang w:val="fr-CH"/>
        </w:rPr>
        <w:t>2</w:t>
      </w:r>
    </w:p>
    <w:p w:rsidR="00E46BD9" w:rsidRPr="00C8425F" w:rsidRDefault="00E46BD9" w:rsidP="00E46BD9">
      <w:pPr>
        <w:pStyle w:val="TOC2"/>
        <w:spacing w:before="120"/>
        <w:rPr>
          <w:rFonts w:asciiTheme="minorHAnsi" w:eastAsiaTheme="minorEastAsia" w:hAnsiTheme="minorHAnsi" w:cstheme="minorBidi"/>
          <w:noProof/>
          <w:sz w:val="22"/>
          <w:szCs w:val="22"/>
          <w:lang w:val="fr-CH" w:eastAsia="zh-CN"/>
        </w:rPr>
      </w:pPr>
      <w:r w:rsidRPr="00C8425F">
        <w:rPr>
          <w:noProof/>
          <w:lang w:val="fr-CH"/>
        </w:rPr>
        <w:t>2.1</w:t>
      </w:r>
      <w:r w:rsidRPr="00C8425F">
        <w:rPr>
          <w:rFonts w:asciiTheme="minorHAnsi" w:eastAsiaTheme="minorEastAsia" w:hAnsiTheme="minorHAnsi" w:cstheme="minorBidi"/>
          <w:noProof/>
          <w:sz w:val="22"/>
          <w:szCs w:val="22"/>
          <w:lang w:val="fr-CH" w:eastAsia="zh-CN"/>
        </w:rPr>
        <w:tab/>
      </w:r>
      <w:r w:rsidRPr="00C8425F">
        <w:rPr>
          <w:noProof/>
          <w:lang w:val="fr-CH"/>
        </w:rPr>
        <w:t>Introduction</w:t>
      </w:r>
      <w:r w:rsidRPr="00C8425F">
        <w:rPr>
          <w:noProof/>
          <w:webHidden/>
          <w:lang w:val="fr-CH"/>
        </w:rPr>
        <w:tab/>
      </w:r>
      <w:r w:rsidRPr="00C8425F">
        <w:rPr>
          <w:noProof/>
          <w:webHidden/>
          <w:lang w:val="fr-CH"/>
        </w:rPr>
        <w:tab/>
      </w:r>
      <w:r w:rsidR="00C8425F" w:rsidRPr="00C8425F">
        <w:rPr>
          <w:noProof/>
          <w:webHidden/>
          <w:lang w:val="fr-CH"/>
        </w:rPr>
        <w:t>2</w:t>
      </w:r>
    </w:p>
    <w:p w:rsidR="00E46BD9" w:rsidRPr="00C8425F" w:rsidRDefault="00E46BD9" w:rsidP="00E46BD9">
      <w:pPr>
        <w:pStyle w:val="TOC2"/>
        <w:spacing w:before="120"/>
        <w:rPr>
          <w:rFonts w:asciiTheme="minorHAnsi" w:eastAsiaTheme="minorEastAsia" w:hAnsiTheme="minorHAnsi" w:cstheme="minorBidi"/>
          <w:noProof/>
          <w:sz w:val="22"/>
          <w:szCs w:val="22"/>
          <w:lang w:val="fr-CH" w:eastAsia="zh-CN"/>
        </w:rPr>
      </w:pPr>
      <w:r w:rsidRPr="00C8425F">
        <w:rPr>
          <w:noProof/>
          <w:lang w:val="fr-CH"/>
        </w:rPr>
        <w:t>2.2</w:t>
      </w:r>
      <w:r w:rsidRPr="00C8425F">
        <w:rPr>
          <w:rFonts w:asciiTheme="minorHAnsi" w:eastAsiaTheme="minorEastAsia" w:hAnsiTheme="minorHAnsi" w:cstheme="minorBidi"/>
          <w:noProof/>
          <w:sz w:val="22"/>
          <w:szCs w:val="22"/>
          <w:lang w:val="fr-CH" w:eastAsia="zh-CN"/>
        </w:rPr>
        <w:tab/>
      </w:r>
      <w:r w:rsidRPr="00C8425F">
        <w:rPr>
          <w:noProof/>
          <w:lang w:val="fr-CH"/>
        </w:rPr>
        <w:t>Considérations de base</w:t>
      </w:r>
      <w:r w:rsidRPr="00C8425F">
        <w:rPr>
          <w:noProof/>
          <w:webHidden/>
          <w:lang w:val="fr-CH"/>
        </w:rPr>
        <w:tab/>
      </w:r>
      <w:r w:rsidRPr="00C8425F">
        <w:rPr>
          <w:noProof/>
          <w:webHidden/>
          <w:lang w:val="fr-CH"/>
        </w:rPr>
        <w:tab/>
      </w:r>
      <w:r w:rsidR="00C8425F" w:rsidRPr="00C8425F">
        <w:rPr>
          <w:noProof/>
          <w:webHidden/>
          <w:lang w:val="fr-CH"/>
        </w:rPr>
        <w:t>2</w:t>
      </w:r>
    </w:p>
    <w:p w:rsidR="00E46BD9" w:rsidRPr="00C8425F" w:rsidRDefault="00E46BD9" w:rsidP="00E46BD9">
      <w:pPr>
        <w:pStyle w:val="TOC3"/>
        <w:spacing w:before="120"/>
        <w:rPr>
          <w:rFonts w:asciiTheme="minorHAnsi" w:eastAsiaTheme="minorEastAsia" w:hAnsiTheme="minorHAnsi" w:cstheme="minorBidi"/>
          <w:noProof/>
          <w:sz w:val="22"/>
          <w:szCs w:val="22"/>
          <w:lang w:val="fr-CH" w:eastAsia="zh-CN"/>
        </w:rPr>
      </w:pPr>
      <w:r w:rsidRPr="00C8425F">
        <w:rPr>
          <w:noProof/>
          <w:lang w:val="fr-CH"/>
        </w:rPr>
        <w:t>2.2.1</w:t>
      </w:r>
      <w:r w:rsidRPr="00C8425F">
        <w:rPr>
          <w:rFonts w:asciiTheme="minorHAnsi" w:eastAsiaTheme="minorEastAsia" w:hAnsiTheme="minorHAnsi" w:cstheme="minorBidi"/>
          <w:noProof/>
          <w:sz w:val="22"/>
          <w:szCs w:val="22"/>
          <w:lang w:val="fr-CH" w:eastAsia="zh-CN"/>
        </w:rPr>
        <w:tab/>
      </w:r>
      <w:r w:rsidRPr="00C8425F">
        <w:rPr>
          <w:noProof/>
          <w:lang w:val="fr-CH"/>
        </w:rPr>
        <w:t>Services nécessaires</w:t>
      </w:r>
      <w:r w:rsidRPr="00C8425F">
        <w:rPr>
          <w:noProof/>
          <w:webHidden/>
          <w:lang w:val="fr-CH"/>
        </w:rPr>
        <w:tab/>
      </w:r>
      <w:r w:rsidRPr="00C8425F">
        <w:rPr>
          <w:noProof/>
          <w:webHidden/>
          <w:lang w:val="fr-CH"/>
        </w:rPr>
        <w:tab/>
      </w:r>
      <w:r w:rsidR="00C8425F" w:rsidRPr="00C8425F">
        <w:rPr>
          <w:noProof/>
          <w:webHidden/>
          <w:lang w:val="fr-CH"/>
        </w:rPr>
        <w:t>2</w:t>
      </w:r>
    </w:p>
    <w:p w:rsidR="00E46BD9" w:rsidRPr="00C8425F" w:rsidRDefault="00E46BD9" w:rsidP="00E46BD9">
      <w:pPr>
        <w:pStyle w:val="TOC3"/>
        <w:spacing w:before="120"/>
        <w:rPr>
          <w:rFonts w:asciiTheme="minorHAnsi" w:eastAsiaTheme="minorEastAsia" w:hAnsiTheme="minorHAnsi" w:cstheme="minorBidi"/>
          <w:noProof/>
          <w:sz w:val="22"/>
          <w:szCs w:val="22"/>
          <w:lang w:val="fr-CH" w:eastAsia="zh-CN"/>
        </w:rPr>
      </w:pPr>
      <w:r w:rsidRPr="00C8425F">
        <w:rPr>
          <w:noProof/>
          <w:lang w:val="fr-CH"/>
        </w:rPr>
        <w:t>2.2.2</w:t>
      </w:r>
      <w:r w:rsidRPr="00C8425F">
        <w:rPr>
          <w:rFonts w:asciiTheme="minorHAnsi" w:eastAsiaTheme="minorEastAsia" w:hAnsiTheme="minorHAnsi" w:cstheme="minorBidi"/>
          <w:noProof/>
          <w:sz w:val="22"/>
          <w:szCs w:val="22"/>
          <w:lang w:val="fr-CH" w:eastAsia="zh-CN"/>
        </w:rPr>
        <w:tab/>
      </w:r>
      <w:r w:rsidRPr="00C8425F">
        <w:rPr>
          <w:noProof/>
          <w:lang w:val="fr-CH"/>
        </w:rPr>
        <w:t>Spécifications des canaux et de la couche physique</w:t>
      </w:r>
      <w:r w:rsidRPr="00C8425F">
        <w:rPr>
          <w:noProof/>
          <w:webHidden/>
          <w:lang w:val="fr-CH"/>
        </w:rPr>
        <w:tab/>
      </w:r>
      <w:r w:rsidRPr="00C8425F">
        <w:rPr>
          <w:noProof/>
          <w:webHidden/>
          <w:lang w:val="fr-CH"/>
        </w:rPr>
        <w:tab/>
      </w:r>
      <w:r w:rsidR="00C8425F" w:rsidRPr="00C8425F">
        <w:rPr>
          <w:noProof/>
          <w:webHidden/>
          <w:lang w:val="fr-CH"/>
        </w:rPr>
        <w:t>3</w:t>
      </w:r>
    </w:p>
    <w:p w:rsidR="00E46BD9" w:rsidRPr="00C8425F" w:rsidRDefault="00E46BD9" w:rsidP="00E46BD9">
      <w:pPr>
        <w:pStyle w:val="TOC3"/>
        <w:spacing w:before="120"/>
        <w:rPr>
          <w:rFonts w:asciiTheme="minorHAnsi" w:eastAsiaTheme="minorEastAsia" w:hAnsiTheme="minorHAnsi" w:cstheme="minorBidi"/>
          <w:noProof/>
          <w:sz w:val="22"/>
          <w:szCs w:val="22"/>
          <w:lang w:val="fr-CH" w:eastAsia="zh-CN"/>
        </w:rPr>
      </w:pPr>
      <w:r w:rsidRPr="00C8425F">
        <w:rPr>
          <w:noProof/>
          <w:lang w:val="fr-CH"/>
        </w:rPr>
        <w:t>2.2.3</w:t>
      </w:r>
      <w:r w:rsidRPr="00C8425F">
        <w:rPr>
          <w:rFonts w:asciiTheme="minorHAnsi" w:eastAsiaTheme="minorEastAsia" w:hAnsiTheme="minorHAnsi" w:cstheme="minorBidi"/>
          <w:noProof/>
          <w:sz w:val="22"/>
          <w:szCs w:val="22"/>
          <w:lang w:val="fr-CH" w:eastAsia="zh-CN"/>
        </w:rPr>
        <w:tab/>
      </w:r>
      <w:r w:rsidRPr="00C8425F">
        <w:rPr>
          <w:noProof/>
          <w:lang w:val="fr-CH" w:eastAsia="ja-JP"/>
        </w:rPr>
        <w:t>Spécifications du réseau</w:t>
      </w:r>
      <w:r w:rsidRPr="00C8425F">
        <w:rPr>
          <w:noProof/>
          <w:webHidden/>
          <w:lang w:val="fr-CH"/>
        </w:rPr>
        <w:tab/>
      </w:r>
      <w:r w:rsidRPr="00C8425F">
        <w:rPr>
          <w:noProof/>
          <w:webHidden/>
          <w:lang w:val="fr-CH"/>
        </w:rPr>
        <w:tab/>
      </w:r>
      <w:r w:rsidR="00C8425F" w:rsidRPr="00C8425F">
        <w:rPr>
          <w:noProof/>
          <w:webHidden/>
          <w:lang w:val="fr-CH"/>
        </w:rPr>
        <w:t>3</w:t>
      </w:r>
    </w:p>
    <w:p w:rsidR="00E46BD9" w:rsidRPr="00C8425F" w:rsidRDefault="00E46BD9" w:rsidP="00E46BD9">
      <w:pPr>
        <w:pStyle w:val="TOC3"/>
        <w:spacing w:before="120"/>
        <w:rPr>
          <w:rFonts w:asciiTheme="minorHAnsi" w:eastAsiaTheme="minorEastAsia" w:hAnsiTheme="minorHAnsi" w:cstheme="minorBidi"/>
          <w:noProof/>
          <w:sz w:val="22"/>
          <w:szCs w:val="22"/>
          <w:lang w:val="fr-CH" w:eastAsia="zh-CN"/>
        </w:rPr>
      </w:pPr>
      <w:r w:rsidRPr="00C8425F">
        <w:rPr>
          <w:noProof/>
          <w:lang w:val="fr-CH"/>
        </w:rPr>
        <w:t>2.2.4</w:t>
      </w:r>
      <w:r w:rsidRPr="00C8425F">
        <w:rPr>
          <w:rFonts w:asciiTheme="minorHAnsi" w:eastAsiaTheme="minorEastAsia" w:hAnsiTheme="minorHAnsi" w:cstheme="minorBidi"/>
          <w:noProof/>
          <w:sz w:val="22"/>
          <w:szCs w:val="22"/>
          <w:lang w:val="fr-CH" w:eastAsia="zh-CN"/>
        </w:rPr>
        <w:tab/>
      </w:r>
      <w:r w:rsidRPr="00C8425F">
        <w:rPr>
          <w:noProof/>
          <w:lang w:val="fr-CH"/>
        </w:rPr>
        <w:t>Stations terriennes associées</w:t>
      </w:r>
      <w:r w:rsidRPr="00C8425F">
        <w:rPr>
          <w:noProof/>
          <w:webHidden/>
          <w:lang w:val="fr-CH"/>
        </w:rPr>
        <w:tab/>
      </w:r>
      <w:r w:rsidRPr="00C8425F">
        <w:rPr>
          <w:noProof/>
          <w:webHidden/>
          <w:lang w:val="fr-CH"/>
        </w:rPr>
        <w:tab/>
      </w:r>
      <w:r w:rsidR="00C8425F" w:rsidRPr="00C8425F">
        <w:rPr>
          <w:noProof/>
          <w:webHidden/>
          <w:lang w:val="fr-CH"/>
        </w:rPr>
        <w:t>3</w:t>
      </w:r>
    </w:p>
    <w:p w:rsidR="00E46BD9" w:rsidRPr="00C8425F" w:rsidRDefault="00E46BD9" w:rsidP="00E46BD9">
      <w:pPr>
        <w:pStyle w:val="TOC2"/>
        <w:spacing w:before="120"/>
        <w:rPr>
          <w:rFonts w:asciiTheme="minorHAnsi" w:eastAsiaTheme="minorEastAsia" w:hAnsiTheme="minorHAnsi" w:cstheme="minorBidi"/>
          <w:noProof/>
          <w:sz w:val="22"/>
          <w:szCs w:val="22"/>
          <w:lang w:val="fr-CH" w:eastAsia="zh-CN"/>
        </w:rPr>
      </w:pPr>
      <w:r w:rsidRPr="00C8425F">
        <w:rPr>
          <w:noProof/>
          <w:lang w:val="fr-CH"/>
        </w:rPr>
        <w:t>2.3</w:t>
      </w:r>
      <w:r w:rsidRPr="00C8425F">
        <w:rPr>
          <w:rFonts w:asciiTheme="minorHAnsi" w:eastAsiaTheme="minorEastAsia" w:hAnsiTheme="minorHAnsi" w:cstheme="minorBidi"/>
          <w:noProof/>
          <w:sz w:val="22"/>
          <w:szCs w:val="22"/>
          <w:lang w:val="fr-CH" w:eastAsia="zh-CN"/>
        </w:rPr>
        <w:tab/>
      </w:r>
      <w:r w:rsidRPr="00C8425F">
        <w:rPr>
          <w:noProof/>
          <w:lang w:val="fr-CH"/>
        </w:rPr>
        <w:t xml:space="preserve">Niveau de </w:t>
      </w:r>
      <w:r w:rsidRPr="00C8425F">
        <w:rPr>
          <w:noProof/>
          <w:lang w:val="fr-CH" w:eastAsia="ja-JP"/>
        </w:rPr>
        <w:t>p.i.r.e. requis des stations terriennes et ressources satellitaires nécessaires</w:t>
      </w:r>
      <w:r w:rsidRPr="00C8425F">
        <w:rPr>
          <w:noProof/>
          <w:webHidden/>
          <w:lang w:val="fr-CH"/>
        </w:rPr>
        <w:tab/>
      </w:r>
      <w:r w:rsidRPr="00C8425F">
        <w:rPr>
          <w:noProof/>
          <w:webHidden/>
          <w:lang w:val="fr-CH"/>
        </w:rPr>
        <w:tab/>
      </w:r>
      <w:r w:rsidR="00C8425F" w:rsidRPr="00C8425F">
        <w:rPr>
          <w:noProof/>
          <w:webHidden/>
          <w:lang w:val="fr-CH"/>
        </w:rPr>
        <w:t>3</w:t>
      </w:r>
    </w:p>
    <w:p w:rsidR="00E46BD9" w:rsidRPr="00C8425F" w:rsidRDefault="00E46BD9" w:rsidP="00E46BD9">
      <w:pPr>
        <w:pStyle w:val="TOC3"/>
        <w:spacing w:before="120"/>
        <w:rPr>
          <w:rFonts w:asciiTheme="minorHAnsi" w:eastAsiaTheme="minorEastAsia" w:hAnsiTheme="minorHAnsi" w:cstheme="minorBidi"/>
          <w:noProof/>
          <w:sz w:val="22"/>
          <w:szCs w:val="22"/>
          <w:lang w:val="fr-CH" w:eastAsia="zh-CN"/>
        </w:rPr>
      </w:pPr>
      <w:r w:rsidRPr="00C8425F">
        <w:rPr>
          <w:noProof/>
          <w:lang w:val="fr-CH" w:eastAsia="ja-JP"/>
        </w:rPr>
        <w:t>2.3.1</w:t>
      </w:r>
      <w:r w:rsidRPr="00C8425F">
        <w:rPr>
          <w:rFonts w:asciiTheme="minorHAnsi" w:eastAsiaTheme="minorEastAsia" w:hAnsiTheme="minorHAnsi" w:cstheme="minorBidi"/>
          <w:noProof/>
          <w:sz w:val="22"/>
          <w:szCs w:val="22"/>
          <w:lang w:val="fr-CH" w:eastAsia="zh-CN"/>
        </w:rPr>
        <w:tab/>
      </w:r>
      <w:r w:rsidRPr="00C8425F">
        <w:rPr>
          <w:noProof/>
          <w:lang w:val="fr-CH" w:eastAsia="ja-JP"/>
        </w:rPr>
        <w:t>Exemple de calculs du bilan de liaison</w:t>
      </w:r>
      <w:r w:rsidRPr="00C8425F">
        <w:rPr>
          <w:noProof/>
          <w:webHidden/>
          <w:lang w:val="fr-CH"/>
        </w:rPr>
        <w:tab/>
      </w:r>
      <w:r w:rsidRPr="00C8425F">
        <w:rPr>
          <w:noProof/>
          <w:webHidden/>
          <w:lang w:val="fr-CH"/>
        </w:rPr>
        <w:tab/>
      </w:r>
      <w:r w:rsidR="00C8425F" w:rsidRPr="00C8425F">
        <w:rPr>
          <w:noProof/>
          <w:webHidden/>
          <w:lang w:val="fr-CH"/>
        </w:rPr>
        <w:t>9</w:t>
      </w:r>
    </w:p>
    <w:p w:rsidR="00E46BD9" w:rsidRPr="00C8425F" w:rsidRDefault="00E46BD9" w:rsidP="00E46BD9">
      <w:pPr>
        <w:pStyle w:val="TOC2"/>
        <w:spacing w:before="120"/>
        <w:rPr>
          <w:rFonts w:asciiTheme="minorHAnsi" w:eastAsiaTheme="minorEastAsia" w:hAnsiTheme="minorHAnsi" w:cstheme="minorBidi"/>
          <w:noProof/>
          <w:sz w:val="22"/>
          <w:szCs w:val="22"/>
          <w:lang w:val="fr-CH" w:eastAsia="zh-CN"/>
        </w:rPr>
      </w:pPr>
      <w:r w:rsidRPr="00C8425F">
        <w:rPr>
          <w:noProof/>
          <w:lang w:val="fr-CH"/>
        </w:rPr>
        <w:t>2.4</w:t>
      </w:r>
      <w:r w:rsidRPr="00C8425F">
        <w:rPr>
          <w:rFonts w:asciiTheme="minorHAnsi" w:eastAsiaTheme="minorEastAsia" w:hAnsiTheme="minorHAnsi" w:cstheme="minorBidi"/>
          <w:noProof/>
          <w:sz w:val="22"/>
          <w:szCs w:val="22"/>
          <w:lang w:val="fr-CH" w:eastAsia="zh-CN"/>
        </w:rPr>
        <w:tab/>
      </w:r>
      <w:r w:rsidRPr="00C8425F">
        <w:rPr>
          <w:noProof/>
          <w:lang w:val="fr-CH"/>
        </w:rPr>
        <w:t>Configuration de la station terrienne transportable</w:t>
      </w:r>
      <w:r w:rsidRPr="00C8425F">
        <w:rPr>
          <w:noProof/>
          <w:webHidden/>
          <w:lang w:val="fr-CH"/>
        </w:rPr>
        <w:tab/>
      </w:r>
      <w:r w:rsidRPr="00C8425F">
        <w:rPr>
          <w:noProof/>
          <w:webHidden/>
          <w:lang w:val="fr-CH"/>
        </w:rPr>
        <w:tab/>
      </w:r>
      <w:r w:rsidR="00C8425F" w:rsidRPr="00C8425F">
        <w:rPr>
          <w:noProof/>
          <w:webHidden/>
          <w:lang w:val="fr-CH"/>
        </w:rPr>
        <w:t>12</w:t>
      </w:r>
    </w:p>
    <w:p w:rsidR="00E46BD9" w:rsidRPr="00C8425F" w:rsidRDefault="00E46BD9" w:rsidP="00E46BD9">
      <w:pPr>
        <w:pStyle w:val="TOC3"/>
        <w:spacing w:before="120"/>
        <w:rPr>
          <w:rFonts w:asciiTheme="minorHAnsi" w:eastAsiaTheme="minorEastAsia" w:hAnsiTheme="minorHAnsi" w:cstheme="minorBidi"/>
          <w:noProof/>
          <w:sz w:val="22"/>
          <w:szCs w:val="22"/>
          <w:lang w:val="fr-CH" w:eastAsia="zh-CN"/>
        </w:rPr>
      </w:pPr>
      <w:r w:rsidRPr="00C8425F">
        <w:rPr>
          <w:noProof/>
          <w:lang w:val="fr-CH"/>
        </w:rPr>
        <w:t>2.4.1</w:t>
      </w:r>
      <w:r w:rsidRPr="00C8425F">
        <w:rPr>
          <w:rFonts w:asciiTheme="minorHAnsi" w:eastAsiaTheme="minorEastAsia" w:hAnsiTheme="minorHAnsi" w:cstheme="minorBidi"/>
          <w:noProof/>
          <w:sz w:val="22"/>
          <w:szCs w:val="22"/>
          <w:lang w:val="fr-CH" w:eastAsia="zh-CN"/>
        </w:rPr>
        <w:tab/>
      </w:r>
      <w:r w:rsidRPr="00C8425F">
        <w:rPr>
          <w:noProof/>
          <w:lang w:val="fr-CH"/>
        </w:rPr>
        <w:t>Poids et dimensions</w:t>
      </w:r>
      <w:r w:rsidRPr="00C8425F">
        <w:rPr>
          <w:noProof/>
          <w:webHidden/>
          <w:lang w:val="fr-CH"/>
        </w:rPr>
        <w:tab/>
      </w:r>
      <w:r w:rsidRPr="00C8425F">
        <w:rPr>
          <w:noProof/>
          <w:webHidden/>
          <w:lang w:val="fr-CH"/>
        </w:rPr>
        <w:tab/>
      </w:r>
      <w:r w:rsidR="00C8425F" w:rsidRPr="00C8425F">
        <w:rPr>
          <w:noProof/>
          <w:webHidden/>
          <w:lang w:val="fr-CH"/>
        </w:rPr>
        <w:t>12</w:t>
      </w:r>
    </w:p>
    <w:p w:rsidR="00E46BD9" w:rsidRPr="00C8425F" w:rsidRDefault="00E46BD9" w:rsidP="00E46BD9">
      <w:pPr>
        <w:pStyle w:val="TOC3"/>
        <w:spacing w:before="120"/>
        <w:rPr>
          <w:rFonts w:asciiTheme="minorHAnsi" w:eastAsiaTheme="minorEastAsia" w:hAnsiTheme="minorHAnsi" w:cstheme="minorBidi"/>
          <w:noProof/>
          <w:sz w:val="22"/>
          <w:szCs w:val="22"/>
          <w:lang w:val="fr-CH" w:eastAsia="zh-CN"/>
        </w:rPr>
      </w:pPr>
      <w:r w:rsidRPr="00C8425F">
        <w:rPr>
          <w:noProof/>
          <w:lang w:val="fr-CH"/>
        </w:rPr>
        <w:t>2.4.2</w:t>
      </w:r>
      <w:r w:rsidRPr="00C8425F">
        <w:rPr>
          <w:rFonts w:asciiTheme="minorHAnsi" w:eastAsiaTheme="minorEastAsia" w:hAnsiTheme="minorHAnsi" w:cstheme="minorBidi"/>
          <w:noProof/>
          <w:sz w:val="22"/>
          <w:szCs w:val="22"/>
          <w:lang w:val="fr-CH" w:eastAsia="zh-CN"/>
        </w:rPr>
        <w:tab/>
      </w:r>
      <w:r w:rsidRPr="00C8425F">
        <w:rPr>
          <w:noProof/>
          <w:lang w:val="fr-CH"/>
        </w:rPr>
        <w:t>Antenne</w:t>
      </w:r>
      <w:r w:rsidRPr="00C8425F">
        <w:rPr>
          <w:noProof/>
          <w:webHidden/>
          <w:lang w:val="fr-CH"/>
        </w:rPr>
        <w:tab/>
      </w:r>
      <w:r w:rsidRPr="00C8425F">
        <w:rPr>
          <w:noProof/>
          <w:webHidden/>
          <w:lang w:val="fr-CH"/>
        </w:rPr>
        <w:tab/>
      </w:r>
      <w:r w:rsidR="00C8425F" w:rsidRPr="00C8425F">
        <w:rPr>
          <w:noProof/>
          <w:webHidden/>
          <w:lang w:val="fr-CH"/>
        </w:rPr>
        <w:t>12</w:t>
      </w:r>
    </w:p>
    <w:p w:rsidR="00E46BD9" w:rsidRPr="00C8425F" w:rsidRDefault="00E46BD9" w:rsidP="00E46BD9">
      <w:pPr>
        <w:pStyle w:val="TOC3"/>
        <w:spacing w:before="120"/>
        <w:rPr>
          <w:rFonts w:asciiTheme="minorHAnsi" w:eastAsiaTheme="minorEastAsia" w:hAnsiTheme="minorHAnsi" w:cstheme="minorBidi"/>
          <w:noProof/>
          <w:sz w:val="22"/>
          <w:szCs w:val="22"/>
          <w:lang w:val="fr-CH" w:eastAsia="zh-CN"/>
        </w:rPr>
      </w:pPr>
      <w:r w:rsidRPr="00C8425F">
        <w:rPr>
          <w:noProof/>
          <w:lang w:val="fr-CH"/>
        </w:rPr>
        <w:t>2.4.3</w:t>
      </w:r>
      <w:r w:rsidRPr="00C8425F">
        <w:rPr>
          <w:rFonts w:asciiTheme="minorHAnsi" w:eastAsiaTheme="minorEastAsia" w:hAnsiTheme="minorHAnsi" w:cstheme="minorBidi"/>
          <w:noProof/>
          <w:sz w:val="22"/>
          <w:szCs w:val="22"/>
          <w:lang w:val="fr-CH" w:eastAsia="zh-CN"/>
        </w:rPr>
        <w:tab/>
      </w:r>
      <w:r w:rsidRPr="00C8425F">
        <w:rPr>
          <w:noProof/>
          <w:lang w:val="fr-CH"/>
        </w:rPr>
        <w:t>Amplificateur de puissance</w:t>
      </w:r>
      <w:r w:rsidRPr="00C8425F">
        <w:rPr>
          <w:noProof/>
          <w:webHidden/>
          <w:lang w:val="fr-CH"/>
        </w:rPr>
        <w:tab/>
      </w:r>
      <w:r w:rsidRPr="00C8425F">
        <w:rPr>
          <w:noProof/>
          <w:webHidden/>
          <w:lang w:val="fr-CH"/>
        </w:rPr>
        <w:tab/>
      </w:r>
      <w:r w:rsidR="00C8425F" w:rsidRPr="00C8425F">
        <w:rPr>
          <w:noProof/>
          <w:webHidden/>
          <w:lang w:val="fr-CH"/>
        </w:rPr>
        <w:t>12</w:t>
      </w:r>
    </w:p>
    <w:p w:rsidR="00E46BD9" w:rsidRPr="00C8425F" w:rsidRDefault="00E46BD9" w:rsidP="00E46BD9">
      <w:pPr>
        <w:pStyle w:val="TOC3"/>
        <w:spacing w:before="120"/>
        <w:rPr>
          <w:rFonts w:asciiTheme="minorHAnsi" w:eastAsiaTheme="minorEastAsia" w:hAnsiTheme="minorHAnsi" w:cstheme="minorBidi"/>
          <w:noProof/>
          <w:sz w:val="22"/>
          <w:szCs w:val="22"/>
          <w:lang w:val="fr-CH" w:eastAsia="zh-CN"/>
        </w:rPr>
      </w:pPr>
      <w:r w:rsidRPr="00C8425F">
        <w:rPr>
          <w:noProof/>
          <w:lang w:val="fr-CH"/>
        </w:rPr>
        <w:t>2.4.4</w:t>
      </w:r>
      <w:r w:rsidRPr="00C8425F">
        <w:rPr>
          <w:rFonts w:asciiTheme="minorHAnsi" w:eastAsiaTheme="minorEastAsia" w:hAnsiTheme="minorHAnsi" w:cstheme="minorBidi"/>
          <w:noProof/>
          <w:sz w:val="22"/>
          <w:szCs w:val="22"/>
          <w:lang w:val="fr-CH" w:eastAsia="zh-CN"/>
        </w:rPr>
        <w:tab/>
      </w:r>
      <w:r w:rsidRPr="00C8425F">
        <w:rPr>
          <w:noProof/>
          <w:lang w:val="fr-CH"/>
        </w:rPr>
        <w:t>Récepteur à faible bruit</w:t>
      </w:r>
      <w:r w:rsidRPr="00C8425F">
        <w:rPr>
          <w:noProof/>
          <w:webHidden/>
          <w:lang w:val="fr-CH"/>
        </w:rPr>
        <w:tab/>
      </w:r>
      <w:r w:rsidRPr="00C8425F">
        <w:rPr>
          <w:noProof/>
          <w:webHidden/>
          <w:lang w:val="fr-CH"/>
        </w:rPr>
        <w:tab/>
      </w:r>
      <w:r w:rsidR="00C8425F" w:rsidRPr="00C8425F">
        <w:rPr>
          <w:noProof/>
          <w:webHidden/>
          <w:lang w:val="fr-CH"/>
        </w:rPr>
        <w:t>13</w:t>
      </w:r>
    </w:p>
    <w:p w:rsidR="00E46BD9" w:rsidRPr="00C8425F" w:rsidRDefault="00E46BD9" w:rsidP="00E46BD9">
      <w:pPr>
        <w:pStyle w:val="TOC2"/>
        <w:spacing w:before="120"/>
        <w:rPr>
          <w:rFonts w:asciiTheme="minorHAnsi" w:eastAsiaTheme="minorEastAsia" w:hAnsiTheme="minorHAnsi" w:cstheme="minorBidi"/>
          <w:noProof/>
          <w:sz w:val="22"/>
          <w:szCs w:val="22"/>
          <w:lang w:val="fr-CH" w:eastAsia="zh-CN"/>
        </w:rPr>
      </w:pPr>
      <w:r w:rsidRPr="00C8425F">
        <w:rPr>
          <w:noProof/>
          <w:lang w:val="fr-CH"/>
        </w:rPr>
        <w:t>2.5</w:t>
      </w:r>
      <w:r w:rsidRPr="00C8425F">
        <w:rPr>
          <w:rFonts w:asciiTheme="minorHAnsi" w:eastAsiaTheme="minorEastAsia" w:hAnsiTheme="minorHAnsi" w:cstheme="minorBidi"/>
          <w:noProof/>
          <w:sz w:val="22"/>
          <w:szCs w:val="22"/>
          <w:lang w:val="fr-CH" w:eastAsia="zh-CN"/>
        </w:rPr>
        <w:tab/>
      </w:r>
      <w:r w:rsidRPr="00C8425F">
        <w:rPr>
          <w:noProof/>
          <w:lang w:val="fr-CH"/>
        </w:rPr>
        <w:t>Exemples de réalisation de stations terriennes transportables et de mise en œuvre des systèmes</w:t>
      </w:r>
      <w:r w:rsidRPr="00C8425F">
        <w:rPr>
          <w:noProof/>
          <w:webHidden/>
          <w:lang w:val="fr-CH"/>
        </w:rPr>
        <w:tab/>
      </w:r>
      <w:r w:rsidRPr="00C8425F">
        <w:rPr>
          <w:noProof/>
          <w:webHidden/>
          <w:lang w:val="fr-CH"/>
        </w:rPr>
        <w:tab/>
      </w:r>
      <w:r w:rsidR="00C8425F" w:rsidRPr="00C8425F">
        <w:rPr>
          <w:noProof/>
          <w:webHidden/>
          <w:lang w:val="fr-CH"/>
        </w:rPr>
        <w:t>13</w:t>
      </w:r>
    </w:p>
    <w:p w:rsidR="00E46BD9" w:rsidRPr="00C8425F" w:rsidRDefault="00E46BD9" w:rsidP="00E46BD9">
      <w:pPr>
        <w:pStyle w:val="TOC3"/>
        <w:spacing w:before="120"/>
        <w:rPr>
          <w:rFonts w:asciiTheme="minorHAnsi" w:eastAsiaTheme="minorEastAsia" w:hAnsiTheme="minorHAnsi" w:cstheme="minorBidi"/>
          <w:noProof/>
          <w:sz w:val="22"/>
          <w:szCs w:val="22"/>
          <w:lang w:val="fr-CH" w:eastAsia="zh-CN"/>
        </w:rPr>
      </w:pPr>
      <w:r w:rsidRPr="00C8425F">
        <w:rPr>
          <w:noProof/>
          <w:lang w:val="fr-CH"/>
        </w:rPr>
        <w:t>2.5.1</w:t>
      </w:r>
      <w:r w:rsidRPr="00C8425F">
        <w:rPr>
          <w:rFonts w:asciiTheme="minorHAnsi" w:eastAsiaTheme="minorEastAsia" w:hAnsiTheme="minorHAnsi" w:cstheme="minorBidi"/>
          <w:noProof/>
          <w:sz w:val="22"/>
          <w:szCs w:val="22"/>
          <w:lang w:val="fr-CH" w:eastAsia="zh-CN"/>
        </w:rPr>
        <w:tab/>
      </w:r>
      <w:r w:rsidRPr="00C8425F">
        <w:rPr>
          <w:noProof/>
          <w:lang w:val="fr-CH"/>
        </w:rPr>
        <w:t>Petites stations terriennes transportables</w:t>
      </w:r>
      <w:r w:rsidRPr="00C8425F">
        <w:rPr>
          <w:noProof/>
          <w:webHidden/>
          <w:lang w:val="fr-CH"/>
        </w:rPr>
        <w:tab/>
      </w:r>
      <w:r w:rsidRPr="00C8425F">
        <w:rPr>
          <w:noProof/>
          <w:webHidden/>
          <w:lang w:val="fr-CH"/>
        </w:rPr>
        <w:tab/>
      </w:r>
      <w:r w:rsidR="00C8425F" w:rsidRPr="00C8425F">
        <w:rPr>
          <w:noProof/>
          <w:webHidden/>
          <w:lang w:val="fr-CH"/>
        </w:rPr>
        <w:t>13</w:t>
      </w:r>
    </w:p>
    <w:p w:rsidR="00E46BD9" w:rsidRPr="00C8425F" w:rsidRDefault="00E46BD9" w:rsidP="00E46BD9">
      <w:pPr>
        <w:pStyle w:val="TOC3"/>
        <w:spacing w:before="120"/>
        <w:rPr>
          <w:rFonts w:asciiTheme="minorHAnsi" w:eastAsiaTheme="minorEastAsia" w:hAnsiTheme="minorHAnsi" w:cstheme="minorBidi"/>
          <w:noProof/>
          <w:sz w:val="22"/>
          <w:szCs w:val="22"/>
          <w:lang w:val="fr-CH" w:eastAsia="zh-CN"/>
        </w:rPr>
      </w:pPr>
      <w:r w:rsidRPr="00C8425F">
        <w:rPr>
          <w:noProof/>
          <w:lang w:val="fr-CH"/>
        </w:rPr>
        <w:t>2.5.2</w:t>
      </w:r>
      <w:r w:rsidRPr="00C8425F">
        <w:rPr>
          <w:rFonts w:asciiTheme="minorHAnsi" w:eastAsiaTheme="minorEastAsia" w:hAnsiTheme="minorHAnsi" w:cstheme="minorBidi"/>
          <w:noProof/>
          <w:sz w:val="22"/>
          <w:szCs w:val="22"/>
          <w:lang w:val="fr-CH" w:eastAsia="zh-CN"/>
        </w:rPr>
        <w:tab/>
      </w:r>
      <w:r w:rsidRPr="00C8425F">
        <w:rPr>
          <w:noProof/>
          <w:lang w:val="fr-CH"/>
        </w:rPr>
        <w:t>Exemple de réseaux de secours et de stations terriennes associées</w:t>
      </w:r>
      <w:r w:rsidRPr="00C8425F">
        <w:rPr>
          <w:noProof/>
          <w:webHidden/>
          <w:lang w:val="fr-CH"/>
        </w:rPr>
        <w:tab/>
      </w:r>
      <w:r w:rsidRPr="00C8425F">
        <w:rPr>
          <w:noProof/>
          <w:webHidden/>
          <w:lang w:val="fr-CH"/>
        </w:rPr>
        <w:tab/>
      </w:r>
      <w:r w:rsidR="00C8425F" w:rsidRPr="00C8425F">
        <w:rPr>
          <w:noProof/>
          <w:webHidden/>
          <w:lang w:val="fr-CH"/>
        </w:rPr>
        <w:t>15</w:t>
      </w:r>
    </w:p>
    <w:p w:rsidR="00E46BD9" w:rsidRPr="00C8425F" w:rsidRDefault="00E46BD9" w:rsidP="00E46BD9">
      <w:pPr>
        <w:pStyle w:val="TOC1"/>
        <w:spacing w:before="120"/>
        <w:rPr>
          <w:rFonts w:asciiTheme="minorHAnsi" w:eastAsiaTheme="minorEastAsia" w:hAnsiTheme="minorHAnsi" w:cstheme="minorBidi"/>
          <w:noProof/>
          <w:sz w:val="22"/>
          <w:szCs w:val="22"/>
          <w:lang w:val="fr-CH" w:eastAsia="zh-CN"/>
        </w:rPr>
      </w:pPr>
      <w:r w:rsidRPr="00C8425F">
        <w:rPr>
          <w:noProof/>
          <w:lang w:val="fr-CH"/>
        </w:rPr>
        <w:t>3</w:t>
      </w:r>
      <w:r w:rsidRPr="00C8425F">
        <w:rPr>
          <w:rFonts w:asciiTheme="minorHAnsi" w:eastAsiaTheme="minorEastAsia" w:hAnsiTheme="minorHAnsi" w:cstheme="minorBidi"/>
          <w:noProof/>
          <w:sz w:val="22"/>
          <w:szCs w:val="22"/>
          <w:lang w:val="fr-CH" w:eastAsia="zh-CN"/>
        </w:rPr>
        <w:tab/>
      </w:r>
      <w:r w:rsidRPr="00C8425F">
        <w:rPr>
          <w:noProof/>
          <w:lang w:val="fr-CH"/>
        </w:rPr>
        <w:t>Exemple d'utilisation d'un système du SFS pour les opérations d'alerte en cas de catastrophe naturelle ou de situation d'urgence comparable</w:t>
      </w:r>
      <w:r w:rsidRPr="00C8425F">
        <w:rPr>
          <w:noProof/>
          <w:webHidden/>
          <w:lang w:val="fr-CH"/>
        </w:rPr>
        <w:tab/>
      </w:r>
      <w:r w:rsidRPr="00C8425F">
        <w:rPr>
          <w:noProof/>
          <w:webHidden/>
          <w:lang w:val="fr-CH"/>
        </w:rPr>
        <w:tab/>
      </w:r>
      <w:r w:rsidR="00C8425F" w:rsidRPr="00C8425F">
        <w:rPr>
          <w:noProof/>
          <w:webHidden/>
          <w:lang w:val="fr-CH"/>
        </w:rPr>
        <w:t>21</w:t>
      </w:r>
    </w:p>
    <w:p w:rsidR="00E46BD9" w:rsidRPr="00C8425F" w:rsidRDefault="00E46BD9" w:rsidP="00E46BD9">
      <w:pPr>
        <w:pStyle w:val="TOC2"/>
        <w:spacing w:before="120"/>
        <w:rPr>
          <w:rFonts w:asciiTheme="minorHAnsi" w:eastAsiaTheme="minorEastAsia" w:hAnsiTheme="minorHAnsi" w:cstheme="minorBidi"/>
          <w:noProof/>
          <w:sz w:val="22"/>
          <w:szCs w:val="22"/>
          <w:lang w:val="fr-CH" w:eastAsia="zh-CN"/>
        </w:rPr>
      </w:pPr>
      <w:r w:rsidRPr="00C8425F">
        <w:rPr>
          <w:noProof/>
          <w:lang w:val="fr-CH" w:eastAsia="ja-JP"/>
        </w:rPr>
        <w:t>3.1</w:t>
      </w:r>
      <w:r w:rsidRPr="00C8425F">
        <w:rPr>
          <w:rFonts w:asciiTheme="minorHAnsi" w:eastAsiaTheme="minorEastAsia" w:hAnsiTheme="minorHAnsi" w:cstheme="minorBidi"/>
          <w:noProof/>
          <w:sz w:val="22"/>
          <w:szCs w:val="22"/>
          <w:lang w:val="fr-CH" w:eastAsia="zh-CN"/>
        </w:rPr>
        <w:tab/>
      </w:r>
      <w:r w:rsidRPr="00C8425F">
        <w:rPr>
          <w:noProof/>
          <w:lang w:val="fr-CH" w:eastAsia="ja-JP"/>
        </w:rPr>
        <w:t>Système d'alerte avancée en cas de tremblement de terre (EEW)</w:t>
      </w:r>
      <w:r w:rsidRPr="00C8425F">
        <w:rPr>
          <w:noProof/>
          <w:webHidden/>
          <w:lang w:val="fr-CH"/>
        </w:rPr>
        <w:tab/>
      </w:r>
      <w:r w:rsidRPr="00C8425F">
        <w:rPr>
          <w:noProof/>
          <w:webHidden/>
          <w:lang w:val="fr-CH"/>
        </w:rPr>
        <w:tab/>
      </w:r>
      <w:r w:rsidR="00C8425F" w:rsidRPr="00C8425F">
        <w:rPr>
          <w:noProof/>
          <w:webHidden/>
          <w:lang w:val="fr-CH"/>
        </w:rPr>
        <w:t>21</w:t>
      </w:r>
    </w:p>
    <w:p w:rsidR="00E46BD9" w:rsidRPr="00C8425F" w:rsidRDefault="00E46BD9" w:rsidP="00E46BD9">
      <w:pPr>
        <w:pStyle w:val="TOC2"/>
        <w:spacing w:before="120"/>
        <w:rPr>
          <w:rFonts w:asciiTheme="minorHAnsi" w:eastAsiaTheme="minorEastAsia" w:hAnsiTheme="minorHAnsi" w:cstheme="minorBidi"/>
          <w:noProof/>
          <w:sz w:val="22"/>
          <w:szCs w:val="22"/>
          <w:lang w:val="fr-CH" w:eastAsia="zh-CN"/>
        </w:rPr>
      </w:pPr>
      <w:r w:rsidRPr="00C8425F">
        <w:rPr>
          <w:noProof/>
          <w:lang w:val="fr-CH"/>
        </w:rPr>
        <w:t>3.2</w:t>
      </w:r>
      <w:r w:rsidRPr="00C8425F">
        <w:rPr>
          <w:rFonts w:asciiTheme="minorHAnsi" w:eastAsiaTheme="minorEastAsia" w:hAnsiTheme="minorHAnsi" w:cstheme="minorBidi"/>
          <w:noProof/>
          <w:sz w:val="22"/>
          <w:szCs w:val="22"/>
          <w:lang w:val="fr-CH" w:eastAsia="zh-CN"/>
        </w:rPr>
        <w:tab/>
      </w:r>
      <w:r w:rsidRPr="00C8425F">
        <w:rPr>
          <w:noProof/>
          <w:lang w:val="fr-CH"/>
        </w:rPr>
        <w:t>Transmission par satellite</w:t>
      </w:r>
      <w:r w:rsidRPr="00C8425F">
        <w:rPr>
          <w:noProof/>
          <w:webHidden/>
          <w:lang w:val="fr-CH"/>
        </w:rPr>
        <w:tab/>
      </w:r>
      <w:r w:rsidRPr="00C8425F">
        <w:rPr>
          <w:noProof/>
          <w:webHidden/>
          <w:lang w:val="fr-CH"/>
        </w:rPr>
        <w:tab/>
      </w:r>
      <w:r w:rsidR="00C8425F" w:rsidRPr="00C8425F">
        <w:rPr>
          <w:noProof/>
          <w:webHidden/>
          <w:lang w:val="fr-CH"/>
        </w:rPr>
        <w:t>23</w:t>
      </w:r>
    </w:p>
    <w:p w:rsidR="00E46BD9" w:rsidRPr="00C8425F" w:rsidRDefault="00E46BD9" w:rsidP="00E46BD9">
      <w:pPr>
        <w:pStyle w:val="TOC3"/>
        <w:spacing w:before="120"/>
        <w:rPr>
          <w:rFonts w:asciiTheme="minorHAnsi" w:eastAsiaTheme="minorEastAsia" w:hAnsiTheme="minorHAnsi" w:cstheme="minorBidi"/>
          <w:noProof/>
          <w:sz w:val="22"/>
          <w:szCs w:val="22"/>
          <w:lang w:val="fr-CH" w:eastAsia="zh-CN"/>
        </w:rPr>
      </w:pPr>
      <w:r w:rsidRPr="00C8425F">
        <w:rPr>
          <w:noProof/>
          <w:lang w:val="fr-CH"/>
        </w:rPr>
        <w:t>3.2.1</w:t>
      </w:r>
      <w:r w:rsidRPr="00C8425F">
        <w:rPr>
          <w:rFonts w:asciiTheme="minorHAnsi" w:eastAsiaTheme="minorEastAsia" w:hAnsiTheme="minorHAnsi" w:cstheme="minorBidi"/>
          <w:noProof/>
          <w:sz w:val="22"/>
          <w:szCs w:val="22"/>
          <w:lang w:val="fr-CH" w:eastAsia="zh-CN"/>
        </w:rPr>
        <w:tab/>
      </w:r>
      <w:r w:rsidRPr="00C8425F">
        <w:rPr>
          <w:noProof/>
          <w:lang w:val="fr-CH"/>
        </w:rPr>
        <w:t>Avantage du réseau à satellite</w:t>
      </w:r>
      <w:r w:rsidRPr="00C8425F">
        <w:rPr>
          <w:noProof/>
          <w:webHidden/>
          <w:lang w:val="fr-CH"/>
        </w:rPr>
        <w:tab/>
      </w:r>
      <w:r w:rsidRPr="00C8425F">
        <w:rPr>
          <w:noProof/>
          <w:webHidden/>
          <w:lang w:val="fr-CH"/>
        </w:rPr>
        <w:tab/>
      </w:r>
      <w:r w:rsidR="00C8425F" w:rsidRPr="00C8425F">
        <w:rPr>
          <w:noProof/>
          <w:webHidden/>
          <w:lang w:val="fr-CH"/>
        </w:rPr>
        <w:t>23</w:t>
      </w:r>
    </w:p>
    <w:p w:rsidR="00E46BD9" w:rsidRPr="00C8425F" w:rsidRDefault="00E46BD9" w:rsidP="00E46BD9">
      <w:pPr>
        <w:pStyle w:val="TOC3"/>
        <w:spacing w:before="120"/>
        <w:rPr>
          <w:rFonts w:asciiTheme="minorHAnsi" w:eastAsiaTheme="minorEastAsia" w:hAnsiTheme="minorHAnsi" w:cstheme="minorBidi"/>
          <w:noProof/>
          <w:sz w:val="22"/>
          <w:szCs w:val="22"/>
          <w:lang w:val="fr-CH" w:eastAsia="zh-CN"/>
        </w:rPr>
      </w:pPr>
      <w:r w:rsidRPr="00C8425F">
        <w:rPr>
          <w:noProof/>
          <w:lang w:val="fr-CH"/>
        </w:rPr>
        <w:t>3.2.2</w:t>
      </w:r>
      <w:r w:rsidRPr="00C8425F">
        <w:rPr>
          <w:rFonts w:asciiTheme="minorHAnsi" w:eastAsiaTheme="minorEastAsia" w:hAnsiTheme="minorHAnsi" w:cstheme="minorBidi"/>
          <w:noProof/>
          <w:sz w:val="22"/>
          <w:szCs w:val="22"/>
          <w:lang w:val="fr-CH" w:eastAsia="zh-CN"/>
        </w:rPr>
        <w:tab/>
      </w:r>
      <w:r w:rsidRPr="00C8425F">
        <w:rPr>
          <w:noProof/>
          <w:lang w:val="fr-CH"/>
        </w:rPr>
        <w:t>Exemple de système pour la diffusion par satellite</w:t>
      </w:r>
      <w:r w:rsidRPr="00C8425F">
        <w:rPr>
          <w:noProof/>
          <w:webHidden/>
          <w:lang w:val="fr-CH"/>
        </w:rPr>
        <w:tab/>
      </w:r>
      <w:r w:rsidRPr="00C8425F">
        <w:rPr>
          <w:noProof/>
          <w:webHidden/>
          <w:lang w:val="fr-CH"/>
        </w:rPr>
        <w:tab/>
      </w:r>
      <w:r w:rsidR="00C8425F" w:rsidRPr="00C8425F">
        <w:rPr>
          <w:noProof/>
          <w:webHidden/>
          <w:lang w:val="fr-CH"/>
        </w:rPr>
        <w:t>23</w:t>
      </w:r>
    </w:p>
    <w:p w:rsidR="00E46BD9" w:rsidRPr="00C8425F" w:rsidRDefault="00E46BD9" w:rsidP="00E46BD9">
      <w:pPr>
        <w:pStyle w:val="TOC2"/>
        <w:spacing w:before="120"/>
        <w:rPr>
          <w:rFonts w:asciiTheme="minorHAnsi" w:eastAsiaTheme="minorEastAsia" w:hAnsiTheme="minorHAnsi" w:cstheme="minorBidi"/>
          <w:noProof/>
          <w:sz w:val="22"/>
          <w:szCs w:val="22"/>
          <w:lang w:val="fr-CH" w:eastAsia="zh-CN"/>
        </w:rPr>
      </w:pPr>
      <w:r w:rsidRPr="00C8425F">
        <w:rPr>
          <w:noProof/>
          <w:lang w:val="fr-CH"/>
        </w:rPr>
        <w:t>3.3</w:t>
      </w:r>
      <w:r w:rsidRPr="00C8425F">
        <w:rPr>
          <w:rFonts w:asciiTheme="minorHAnsi" w:eastAsiaTheme="minorEastAsia" w:hAnsiTheme="minorHAnsi" w:cstheme="minorBidi"/>
          <w:noProof/>
          <w:sz w:val="22"/>
          <w:szCs w:val="22"/>
          <w:lang w:val="fr-CH" w:eastAsia="zh-CN"/>
        </w:rPr>
        <w:tab/>
      </w:r>
      <w:r w:rsidRPr="00C8425F">
        <w:rPr>
          <w:noProof/>
          <w:lang w:val="fr-CH"/>
        </w:rPr>
        <w:t>Exemples d'utilisation du service de diffusion par satellite de l'alerte EEW</w:t>
      </w:r>
      <w:r w:rsidRPr="00C8425F">
        <w:rPr>
          <w:noProof/>
          <w:webHidden/>
          <w:lang w:val="fr-CH"/>
        </w:rPr>
        <w:tab/>
      </w:r>
      <w:r w:rsidRPr="00C8425F">
        <w:rPr>
          <w:noProof/>
          <w:webHidden/>
          <w:lang w:val="fr-CH"/>
        </w:rPr>
        <w:tab/>
      </w:r>
      <w:r w:rsidR="00C8425F" w:rsidRPr="00C8425F">
        <w:rPr>
          <w:noProof/>
          <w:webHidden/>
          <w:lang w:val="fr-CH"/>
        </w:rPr>
        <w:t>25</w:t>
      </w:r>
    </w:p>
    <w:p w:rsidR="00E46BD9" w:rsidRPr="00C8425F" w:rsidRDefault="00E46BD9" w:rsidP="00E46BD9">
      <w:pPr>
        <w:pStyle w:val="TOC2"/>
        <w:spacing w:before="120"/>
        <w:rPr>
          <w:rFonts w:asciiTheme="minorHAnsi" w:eastAsiaTheme="minorEastAsia" w:hAnsiTheme="minorHAnsi" w:cstheme="minorBidi"/>
          <w:noProof/>
          <w:sz w:val="22"/>
          <w:szCs w:val="22"/>
          <w:lang w:val="fr-CH" w:eastAsia="zh-CN"/>
        </w:rPr>
      </w:pPr>
      <w:r w:rsidRPr="00C8425F">
        <w:rPr>
          <w:noProof/>
          <w:lang w:val="fr-CH"/>
        </w:rPr>
        <w:t>3.4</w:t>
      </w:r>
      <w:r w:rsidRPr="00C8425F">
        <w:rPr>
          <w:rFonts w:asciiTheme="minorHAnsi" w:eastAsiaTheme="minorEastAsia" w:hAnsiTheme="minorHAnsi" w:cstheme="minorBidi"/>
          <w:noProof/>
          <w:sz w:val="22"/>
          <w:szCs w:val="22"/>
          <w:lang w:val="fr-CH" w:eastAsia="zh-CN"/>
        </w:rPr>
        <w:tab/>
      </w:r>
      <w:r w:rsidRPr="00C8425F">
        <w:rPr>
          <w:noProof/>
          <w:lang w:val="fr-CH"/>
        </w:rPr>
        <w:t>Amélioration du système de diffusion par satellite</w:t>
      </w:r>
      <w:r w:rsidRPr="00C8425F">
        <w:rPr>
          <w:noProof/>
          <w:webHidden/>
          <w:lang w:val="fr-CH"/>
        </w:rPr>
        <w:tab/>
      </w:r>
      <w:r w:rsidRPr="00C8425F">
        <w:rPr>
          <w:noProof/>
          <w:webHidden/>
          <w:lang w:val="fr-CH"/>
        </w:rPr>
        <w:tab/>
      </w:r>
      <w:r w:rsidR="00C8425F" w:rsidRPr="00C8425F">
        <w:rPr>
          <w:noProof/>
          <w:webHidden/>
          <w:lang w:val="fr-CH"/>
        </w:rPr>
        <w:t>26</w:t>
      </w:r>
    </w:p>
    <w:p w:rsidR="00E46BD9" w:rsidRDefault="00E46BD9" w:rsidP="00E46BD9">
      <w:pPr>
        <w:pStyle w:val="TOC1"/>
        <w:spacing w:before="120"/>
        <w:rPr>
          <w:b/>
          <w:lang w:val="fr-CH" w:eastAsia="ja-JP"/>
        </w:rPr>
      </w:pPr>
      <w:r w:rsidRPr="00C8425F">
        <w:rPr>
          <w:noProof/>
          <w:lang w:val="fr-CH" w:eastAsia="ja-JP"/>
        </w:rPr>
        <w:t>4</w:t>
      </w:r>
      <w:r w:rsidRPr="00F646C8">
        <w:rPr>
          <w:rFonts w:asciiTheme="minorHAnsi" w:eastAsiaTheme="minorEastAsia" w:hAnsiTheme="minorHAnsi" w:cstheme="minorBidi"/>
          <w:noProof/>
          <w:sz w:val="22"/>
          <w:szCs w:val="22"/>
          <w:lang w:val="fr-CH" w:eastAsia="zh-CN"/>
        </w:rPr>
        <w:tab/>
      </w:r>
      <w:r w:rsidRPr="00C8425F">
        <w:rPr>
          <w:noProof/>
          <w:lang w:val="fr-CH" w:eastAsia="ja-JP"/>
        </w:rPr>
        <w:t>Conclusions</w:t>
      </w:r>
      <w:r w:rsidRPr="00F646C8">
        <w:rPr>
          <w:noProof/>
          <w:webHidden/>
          <w:lang w:val="fr-CH"/>
        </w:rPr>
        <w:tab/>
      </w:r>
      <w:r w:rsidRPr="00F646C8">
        <w:rPr>
          <w:noProof/>
          <w:webHidden/>
          <w:lang w:val="fr-CH"/>
        </w:rPr>
        <w:tab/>
      </w:r>
      <w:r w:rsidR="00C8425F" w:rsidRPr="00F646C8">
        <w:rPr>
          <w:noProof/>
          <w:webHidden/>
          <w:lang w:val="fr-CH"/>
        </w:rPr>
        <w:t>26</w:t>
      </w:r>
      <w:r>
        <w:rPr>
          <w:lang w:val="fr-CH" w:eastAsia="ja-JP"/>
        </w:rPr>
        <w:br w:type="page"/>
      </w:r>
    </w:p>
    <w:p w:rsidR="00E46BD9" w:rsidRPr="002D53F4" w:rsidRDefault="00E46BD9" w:rsidP="00E46BD9">
      <w:pPr>
        <w:pStyle w:val="Heading1"/>
        <w:rPr>
          <w:lang w:val="fr-CH" w:eastAsia="ja-JP"/>
        </w:rPr>
      </w:pPr>
      <w:bookmarkStart w:id="2" w:name="_Toc282519293"/>
      <w:bookmarkStart w:id="3" w:name="_Toc282520209"/>
      <w:r w:rsidRPr="002D53F4">
        <w:rPr>
          <w:lang w:val="fr-CH" w:eastAsia="ja-JP"/>
        </w:rPr>
        <w:lastRenderedPageBreak/>
        <w:t>1</w:t>
      </w:r>
      <w:r w:rsidRPr="002D53F4">
        <w:rPr>
          <w:lang w:val="fr-CH" w:eastAsia="ja-JP"/>
        </w:rPr>
        <w:tab/>
        <w:t>Introduction</w:t>
      </w:r>
      <w:bookmarkEnd w:id="2"/>
      <w:bookmarkEnd w:id="3"/>
    </w:p>
    <w:p w:rsidR="00E46BD9" w:rsidRDefault="00E46BD9" w:rsidP="009A09C9">
      <w:pPr>
        <w:rPr>
          <w:lang w:val="fr-CH" w:eastAsia="ja-JP"/>
        </w:rPr>
      </w:pPr>
      <w:r>
        <w:rPr>
          <w:lang w:val="fr-CH" w:eastAsia="ja-JP"/>
        </w:rPr>
        <w:t>Le présent R</w:t>
      </w:r>
      <w:r w:rsidRPr="002D53F4">
        <w:rPr>
          <w:lang w:val="fr-CH" w:eastAsia="ja-JP"/>
        </w:rPr>
        <w:t>apport décrit les possibilités d'utilisation de systèmes du service fixe par satellite (</w:t>
      </w:r>
      <w:r>
        <w:rPr>
          <w:lang w:val="fr-CH" w:eastAsia="ja-JP"/>
        </w:rPr>
        <w:t xml:space="preserve">SFS) pour assurer les </w:t>
      </w:r>
      <w:r w:rsidRPr="00250C13">
        <w:rPr>
          <w:lang w:val="fr-CH" w:eastAsia="ja-JP"/>
        </w:rPr>
        <w:t>radiocommunications</w:t>
      </w:r>
      <w:r>
        <w:rPr>
          <w:lang w:val="fr-CH" w:eastAsia="ja-JP"/>
        </w:rPr>
        <w:t xml:space="preserve"> dans les opérations de secours en cas de catastrophe. </w:t>
      </w:r>
    </w:p>
    <w:p w:rsidR="00E46BD9" w:rsidRPr="00250C13" w:rsidRDefault="00E46BD9" w:rsidP="009A09C9">
      <w:pPr>
        <w:rPr>
          <w:lang w:val="fr-CH" w:eastAsia="ja-JP"/>
        </w:rPr>
      </w:pPr>
      <w:r w:rsidRPr="00250C13">
        <w:rPr>
          <w:lang w:val="fr-CH" w:eastAsia="ja-JP"/>
        </w:rPr>
        <w:t xml:space="preserve">Dans la conception de tout nouveau système du SFS, destiné à </w:t>
      </w:r>
      <w:r>
        <w:rPr>
          <w:lang w:val="fr-CH" w:eastAsia="ja-JP"/>
        </w:rPr>
        <w:t xml:space="preserve">être utilisé à la suite d'une catastrophe naturelle, il faudra tenir compte des caractéristiques techniques du ou des satellites auxquels il faudra avoir accès. </w:t>
      </w:r>
      <w:r w:rsidRPr="00250C13">
        <w:rPr>
          <w:lang w:val="fr-CH" w:eastAsia="ja-JP"/>
        </w:rPr>
        <w:t>Au § 2 du présent Rapport, on trouvera une récapitulation de la conception du système ainsi que des e</w:t>
      </w:r>
      <w:r>
        <w:rPr>
          <w:lang w:val="fr-CH" w:eastAsia="ja-JP"/>
        </w:rPr>
        <w:t xml:space="preserve">xemples de caractéristiques de systèmes utilisant des microstations terriennes. Par ailleurs, étant donné que les systèmes du SFS sont par nature conçus pour la diffusion de données, ils seront vraisemblablement utilisés pour les opérations d'alerte. </w:t>
      </w:r>
      <w:r w:rsidRPr="00250C13">
        <w:rPr>
          <w:lang w:val="fr-CH" w:eastAsia="ja-JP"/>
        </w:rPr>
        <w:t>Au</w:t>
      </w:r>
      <w:r>
        <w:rPr>
          <w:lang w:val="fr-CH" w:eastAsia="ja-JP"/>
        </w:rPr>
        <w:t> </w:t>
      </w:r>
      <w:r w:rsidRPr="00250C13">
        <w:rPr>
          <w:lang w:val="fr-CH" w:eastAsia="ja-JP"/>
        </w:rPr>
        <w:t>§ 3 du présent Rapport, on trouvera une description succincte d'un système d'alerte avancé</w:t>
      </w:r>
      <w:r>
        <w:rPr>
          <w:lang w:val="fr-CH" w:eastAsia="ja-JP"/>
        </w:rPr>
        <w:t>e</w:t>
      </w:r>
      <w:r w:rsidRPr="00250C13">
        <w:rPr>
          <w:lang w:val="fr-CH" w:eastAsia="ja-JP"/>
        </w:rPr>
        <w:t xml:space="preserve"> en cas de tremblement de terre, fournie à titre d'exemple d'opérations d</w:t>
      </w:r>
      <w:r>
        <w:rPr>
          <w:lang w:val="fr-CH" w:eastAsia="ja-JP"/>
        </w:rPr>
        <w:t>'alerte utilisant un système du </w:t>
      </w:r>
      <w:r w:rsidRPr="00250C13">
        <w:rPr>
          <w:lang w:val="fr-CH" w:eastAsia="ja-JP"/>
        </w:rPr>
        <w:t xml:space="preserve">SFS. </w:t>
      </w:r>
    </w:p>
    <w:p w:rsidR="00E46BD9" w:rsidRPr="00F420EE" w:rsidRDefault="00E46BD9" w:rsidP="009A09C9">
      <w:pPr>
        <w:rPr>
          <w:lang w:val="fr-CH" w:eastAsia="ja-JP"/>
        </w:rPr>
      </w:pPr>
      <w:r w:rsidRPr="00F420EE">
        <w:rPr>
          <w:lang w:val="fr-CH" w:eastAsia="ja-JP"/>
        </w:rPr>
        <w:t>Les systèmes du SFS fonctionnent en règle générale dans les bandes de fréquence</w:t>
      </w:r>
      <w:r>
        <w:rPr>
          <w:lang w:val="fr-CH" w:eastAsia="ja-JP"/>
        </w:rPr>
        <w:t>s</w:t>
      </w:r>
      <w:r w:rsidRPr="00F420EE">
        <w:rPr>
          <w:lang w:val="fr-CH" w:eastAsia="ja-JP"/>
        </w:rPr>
        <w:t xml:space="preserve"> définies dans la </w:t>
      </w:r>
      <w:r>
        <w:rPr>
          <w:lang w:val="fr-CH" w:eastAsia="ja-JP"/>
        </w:rPr>
        <w:t>Recomma</w:t>
      </w:r>
      <w:r w:rsidRPr="00F420EE">
        <w:rPr>
          <w:lang w:val="fr-CH" w:eastAsia="ja-JP"/>
        </w:rPr>
        <w:t>ndation U</w:t>
      </w:r>
      <w:r>
        <w:rPr>
          <w:lang w:val="fr-CH" w:eastAsia="ja-JP"/>
        </w:rPr>
        <w:t>IT</w:t>
      </w:r>
      <w:r w:rsidRPr="00F420EE">
        <w:rPr>
          <w:lang w:val="fr-CH" w:eastAsia="ja-JP"/>
        </w:rPr>
        <w:noBreakHyphen/>
        <w:t>R S.1001.</w:t>
      </w:r>
    </w:p>
    <w:p w:rsidR="00E46BD9" w:rsidRPr="009979E7" w:rsidRDefault="00E46BD9" w:rsidP="00526FAC">
      <w:pPr>
        <w:pStyle w:val="Heading1"/>
        <w:rPr>
          <w:lang w:val="fr-CH"/>
        </w:rPr>
      </w:pPr>
      <w:bookmarkStart w:id="4" w:name="_Toc282519294"/>
      <w:bookmarkStart w:id="5" w:name="_Toc282520210"/>
      <w:r w:rsidRPr="009979E7">
        <w:rPr>
          <w:lang w:val="fr-CH"/>
        </w:rPr>
        <w:t>2</w:t>
      </w:r>
      <w:r w:rsidRPr="009979E7">
        <w:rPr>
          <w:lang w:val="fr-CH"/>
        </w:rPr>
        <w:tab/>
        <w:t>Utilisation de microstations pour les opérations de secours en cas de catastrophe naturelle ou de situation d'urgence comparable</w:t>
      </w:r>
      <w:bookmarkEnd w:id="4"/>
      <w:bookmarkEnd w:id="5"/>
    </w:p>
    <w:p w:rsidR="00E46BD9" w:rsidRPr="009979E7" w:rsidRDefault="00E46BD9" w:rsidP="00E46BD9">
      <w:pPr>
        <w:pStyle w:val="Heading2"/>
        <w:rPr>
          <w:lang w:val="fr-CH"/>
        </w:rPr>
      </w:pPr>
      <w:bookmarkStart w:id="6" w:name="_Toc282519295"/>
      <w:bookmarkStart w:id="7" w:name="_Toc282520211"/>
      <w:r w:rsidRPr="009979E7">
        <w:rPr>
          <w:lang w:val="fr-CH"/>
        </w:rPr>
        <w:t>2.1</w:t>
      </w:r>
      <w:r w:rsidRPr="009979E7">
        <w:rPr>
          <w:lang w:val="fr-CH"/>
        </w:rPr>
        <w:tab/>
        <w:t>Introduction</w:t>
      </w:r>
      <w:bookmarkEnd w:id="6"/>
      <w:bookmarkEnd w:id="7"/>
    </w:p>
    <w:p w:rsidR="00E46BD9" w:rsidRPr="00B9224F" w:rsidRDefault="00E46BD9" w:rsidP="009A09C9">
      <w:pPr>
        <w:rPr>
          <w:lang w:val="fr-CH"/>
        </w:rPr>
      </w:pPr>
      <w:r w:rsidRPr="009979E7">
        <w:rPr>
          <w:lang w:val="fr-CH"/>
        </w:rPr>
        <w:t xml:space="preserve">En cas de </w:t>
      </w:r>
      <w:r>
        <w:rPr>
          <w:lang w:val="fr-CH"/>
        </w:rPr>
        <w:t xml:space="preserve">catastrophes naturelles, d'épidémies ou de famines, etc., il faut pouvoir en urgence utiliser une liaison de télécommunication pour les opérations de secours. Le satellite semble être le moyen le mieux adapté pour établir rapidement une liaison de télécommunication avec des installations distantes. Les principales spécifications d'un tel système à satellites sont examinées ici. Etant donné que le système fonctionnera dans le SFS, il est souhaitable qu'une petite station terrienne, par exemple une microstation fixe, une station terrine installée à bord d'un véhicule ou une station terrienne transportable, avec accès à un système à satellites existant, puisse être transportée jusqu'au lieu de la catastrophe et y être installée. </w:t>
      </w:r>
      <w:proofErr w:type="gramStart"/>
      <w:r>
        <w:rPr>
          <w:lang w:val="fr-CH"/>
        </w:rPr>
        <w:t>il</w:t>
      </w:r>
      <w:proofErr w:type="gramEnd"/>
      <w:r>
        <w:rPr>
          <w:lang w:val="fr-CH"/>
        </w:rPr>
        <w:t xml:space="preserve"> est également souhaitable que le système réponde à des normes universelles pour que: </w:t>
      </w:r>
    </w:p>
    <w:p w:rsidR="00E46BD9" w:rsidRPr="003D252D" w:rsidRDefault="00E46BD9" w:rsidP="00E46BD9">
      <w:pPr>
        <w:pStyle w:val="enumlev1"/>
        <w:rPr>
          <w:lang w:val="fr-CH"/>
        </w:rPr>
      </w:pPr>
      <w:r w:rsidRPr="003D252D">
        <w:rPr>
          <w:lang w:val="fr-CH"/>
        </w:rPr>
        <w:t>–</w:t>
      </w:r>
      <w:r w:rsidRPr="003D252D">
        <w:rPr>
          <w:lang w:val="fr-CH"/>
        </w:rPr>
        <w:tab/>
        <w:t>l'équip</w:t>
      </w:r>
      <w:r>
        <w:rPr>
          <w:lang w:val="fr-CH"/>
        </w:rPr>
        <w:t>e</w:t>
      </w:r>
      <w:r w:rsidRPr="003D252D">
        <w:rPr>
          <w:lang w:val="fr-CH"/>
        </w:rPr>
        <w:t>ment soi</w:t>
      </w:r>
      <w:r>
        <w:rPr>
          <w:lang w:val="fr-CH"/>
        </w:rPr>
        <w:t>t</w:t>
      </w:r>
      <w:r w:rsidRPr="003D252D">
        <w:rPr>
          <w:lang w:val="fr-CH"/>
        </w:rPr>
        <w:t xml:space="preserve"> facilement disponible;</w:t>
      </w:r>
    </w:p>
    <w:p w:rsidR="00E46BD9" w:rsidRPr="003D252D" w:rsidRDefault="00E46BD9" w:rsidP="00E46BD9">
      <w:pPr>
        <w:pStyle w:val="enumlev1"/>
        <w:rPr>
          <w:lang w:val="fr-CH"/>
        </w:rPr>
      </w:pPr>
      <w:r w:rsidRPr="003D252D">
        <w:rPr>
          <w:lang w:val="fr-CH"/>
        </w:rPr>
        <w:t>–</w:t>
      </w:r>
      <w:r w:rsidRPr="003D252D">
        <w:rPr>
          <w:lang w:val="fr-CH"/>
        </w:rPr>
        <w:tab/>
        <w:t>l'interopérabilité soit assurée;</w:t>
      </w:r>
    </w:p>
    <w:p w:rsidR="00E46BD9" w:rsidRPr="00B9224F" w:rsidRDefault="00E46BD9" w:rsidP="00E46BD9">
      <w:pPr>
        <w:pStyle w:val="enumlev1"/>
        <w:rPr>
          <w:lang w:val="fr-CH"/>
        </w:rPr>
      </w:pPr>
      <w:r w:rsidRPr="00B9224F">
        <w:rPr>
          <w:lang w:val="fr-CH"/>
        </w:rPr>
        <w:t>–</w:t>
      </w:r>
      <w:r w:rsidRPr="00B9224F">
        <w:rPr>
          <w:lang w:val="fr-CH"/>
        </w:rPr>
        <w:tab/>
        <w:t>la fiabilité soit garantie.</w:t>
      </w:r>
    </w:p>
    <w:p w:rsidR="00E46BD9" w:rsidRPr="00B9224F" w:rsidRDefault="00E46BD9" w:rsidP="009A09C9">
      <w:pPr>
        <w:rPr>
          <w:lang w:val="fr-CH" w:eastAsia="ja-JP"/>
        </w:rPr>
      </w:pPr>
      <w:r w:rsidRPr="003D252D">
        <w:rPr>
          <w:lang w:val="fr-CH" w:eastAsia="ja-JP"/>
        </w:rPr>
        <w:t>On trouvera au § 2 des éléments qui peuvent être utiles pour la planification de l'utilisation des systèmes du SFS en cas de catastrophe naturelle ou de situation d'urgence comparable pour les opérations d'alerte et de secours.</w:t>
      </w:r>
      <w:r>
        <w:rPr>
          <w:lang w:val="fr-CH" w:eastAsia="ja-JP"/>
        </w:rPr>
        <w:t xml:space="preserve"> </w:t>
      </w:r>
    </w:p>
    <w:p w:rsidR="00E46BD9" w:rsidRPr="00080514" w:rsidRDefault="00E46BD9" w:rsidP="00E46BD9">
      <w:pPr>
        <w:pStyle w:val="Heading2"/>
        <w:keepNext w:val="0"/>
        <w:keepLines w:val="0"/>
        <w:rPr>
          <w:lang w:val="fr-CH"/>
        </w:rPr>
      </w:pPr>
      <w:bookmarkStart w:id="8" w:name="_Toc282519296"/>
      <w:bookmarkStart w:id="9" w:name="_Toc282520212"/>
      <w:r w:rsidRPr="00080514">
        <w:rPr>
          <w:lang w:val="fr-CH"/>
        </w:rPr>
        <w:t>2.2</w:t>
      </w:r>
      <w:r w:rsidRPr="00080514">
        <w:rPr>
          <w:lang w:val="fr-CH"/>
        </w:rPr>
        <w:tab/>
        <w:t>Considérations de base</w:t>
      </w:r>
      <w:bookmarkEnd w:id="8"/>
      <w:bookmarkEnd w:id="9"/>
    </w:p>
    <w:p w:rsidR="00E46BD9" w:rsidRPr="00B9224F" w:rsidRDefault="00E46BD9" w:rsidP="00E46BD9">
      <w:pPr>
        <w:pStyle w:val="Heading3"/>
        <w:rPr>
          <w:lang w:val="fr-CH"/>
        </w:rPr>
      </w:pPr>
      <w:bookmarkStart w:id="10" w:name="_Toc282519297"/>
      <w:bookmarkStart w:id="11" w:name="_Toc282520213"/>
      <w:r w:rsidRPr="00B9224F">
        <w:rPr>
          <w:lang w:val="fr-CH"/>
        </w:rPr>
        <w:t>2.2.1</w:t>
      </w:r>
      <w:r w:rsidRPr="00B9224F">
        <w:rPr>
          <w:lang w:val="fr-CH"/>
        </w:rPr>
        <w:tab/>
        <w:t>Services nécessaires</w:t>
      </w:r>
      <w:bookmarkEnd w:id="10"/>
      <w:bookmarkEnd w:id="11"/>
    </w:p>
    <w:p w:rsidR="00E46BD9" w:rsidRPr="00911260" w:rsidRDefault="00E46BD9" w:rsidP="009A09C9">
      <w:pPr>
        <w:rPr>
          <w:lang w:val="fr-CH" w:eastAsia="ja-JP"/>
        </w:rPr>
      </w:pPr>
      <w:r w:rsidRPr="000C5D6A">
        <w:rPr>
          <w:lang w:val="fr-CH"/>
        </w:rPr>
        <w:t>L'architecture de télécommunication de base pour les opérations de secours devrait se composer d'une liaison reliant la zone touchée par la catastrophe et les centres de secours désignés</w:t>
      </w:r>
      <w:r>
        <w:rPr>
          <w:lang w:val="fr-CH"/>
        </w:rPr>
        <w:t>,</w:t>
      </w:r>
      <w:r w:rsidRPr="000C5D6A">
        <w:rPr>
          <w:lang w:val="fr-CH"/>
        </w:rPr>
        <w:t xml:space="preserve"> et les services de télécommunication de base assurés devraient comprendre au moins </w:t>
      </w:r>
      <w:r>
        <w:rPr>
          <w:lang w:val="fr-CH"/>
        </w:rPr>
        <w:t xml:space="preserve">la téléphonie, la transmission de données de toutes sortes </w:t>
      </w:r>
      <w:r w:rsidRPr="000C5D6A">
        <w:rPr>
          <w:lang w:val="fr-CH" w:eastAsia="ja-JP"/>
        </w:rPr>
        <w:t>(IP, datagram</w:t>
      </w:r>
      <w:r>
        <w:rPr>
          <w:lang w:val="fr-CH" w:eastAsia="ja-JP"/>
        </w:rPr>
        <w:t>me</w:t>
      </w:r>
      <w:r w:rsidRPr="000C5D6A">
        <w:rPr>
          <w:lang w:val="fr-CH" w:eastAsia="ja-JP"/>
        </w:rPr>
        <w:t xml:space="preserve">s, </w:t>
      </w:r>
      <w:r>
        <w:rPr>
          <w:lang w:val="fr-CH" w:eastAsia="ja-JP"/>
        </w:rPr>
        <w:t>télécopie</w:t>
      </w:r>
      <w:r w:rsidRPr="000C5D6A">
        <w:rPr>
          <w:lang w:val="fr-CH" w:eastAsia="ja-JP"/>
        </w:rPr>
        <w:t xml:space="preserve">, ...), </w:t>
      </w:r>
      <w:r>
        <w:rPr>
          <w:lang w:val="fr-CH" w:eastAsia="ja-JP"/>
        </w:rPr>
        <w:t xml:space="preserve">la </w:t>
      </w:r>
      <w:r w:rsidRPr="000C5D6A">
        <w:rPr>
          <w:lang w:val="fr-CH" w:eastAsia="ja-JP"/>
        </w:rPr>
        <w:t>vid</w:t>
      </w:r>
      <w:r>
        <w:rPr>
          <w:lang w:val="fr-CH" w:eastAsia="ja-JP"/>
        </w:rPr>
        <w:t>é</w:t>
      </w:r>
      <w:r w:rsidRPr="000C5D6A">
        <w:rPr>
          <w:lang w:val="fr-CH" w:eastAsia="ja-JP"/>
        </w:rPr>
        <w:t xml:space="preserve">o. </w:t>
      </w:r>
      <w:r w:rsidRPr="00911260">
        <w:rPr>
          <w:lang w:val="fr-CH" w:eastAsia="ja-JP"/>
        </w:rPr>
        <w:t xml:space="preserve">Pour ce type de transmission, on utilise dans la plupart des cas des technologies </w:t>
      </w:r>
      <w:r>
        <w:rPr>
          <w:lang w:val="fr-CH" w:eastAsia="ja-JP"/>
        </w:rPr>
        <w:t>numériques</w:t>
      </w:r>
      <w:r w:rsidRPr="00911260">
        <w:rPr>
          <w:lang w:val="fr-CH" w:eastAsia="ja-JP"/>
        </w:rPr>
        <w:t>.</w:t>
      </w:r>
    </w:p>
    <w:p w:rsidR="00E46BD9" w:rsidRDefault="00E46BD9" w:rsidP="00E46BD9">
      <w:pPr>
        <w:tabs>
          <w:tab w:val="clear" w:pos="794"/>
          <w:tab w:val="clear" w:pos="1191"/>
          <w:tab w:val="clear" w:pos="1588"/>
          <w:tab w:val="clear" w:pos="1985"/>
        </w:tabs>
        <w:overflowPunct/>
        <w:autoSpaceDE/>
        <w:autoSpaceDN/>
        <w:adjustRightInd/>
        <w:spacing w:before="0"/>
        <w:jc w:val="left"/>
        <w:textAlignment w:val="auto"/>
        <w:rPr>
          <w:b/>
          <w:lang w:val="fr-CH"/>
        </w:rPr>
      </w:pPr>
      <w:r>
        <w:rPr>
          <w:lang w:val="fr-CH"/>
        </w:rPr>
        <w:br w:type="page"/>
      </w:r>
    </w:p>
    <w:p w:rsidR="00E46BD9" w:rsidRPr="00911260" w:rsidRDefault="00E46BD9" w:rsidP="00E46BD9">
      <w:pPr>
        <w:pStyle w:val="Heading3"/>
        <w:rPr>
          <w:lang w:val="fr-CH"/>
        </w:rPr>
      </w:pPr>
      <w:bookmarkStart w:id="12" w:name="_Toc282519298"/>
      <w:bookmarkStart w:id="13" w:name="_Toc282520214"/>
      <w:r w:rsidRPr="00911260">
        <w:rPr>
          <w:lang w:val="fr-CH"/>
        </w:rPr>
        <w:lastRenderedPageBreak/>
        <w:t>2.2.2</w:t>
      </w:r>
      <w:r w:rsidRPr="00911260">
        <w:rPr>
          <w:lang w:val="fr-CH"/>
        </w:rPr>
        <w:tab/>
        <w:t>Spécifications des canaux et de la couche physique</w:t>
      </w:r>
      <w:bookmarkEnd w:id="12"/>
      <w:bookmarkEnd w:id="13"/>
      <w:r w:rsidRPr="00911260">
        <w:rPr>
          <w:lang w:val="fr-CH"/>
        </w:rPr>
        <w:t xml:space="preserve"> </w:t>
      </w:r>
    </w:p>
    <w:p w:rsidR="00E46BD9" w:rsidRPr="00B9224F" w:rsidRDefault="00E46BD9" w:rsidP="009A09C9">
      <w:pPr>
        <w:rPr>
          <w:lang w:val="fr-CH" w:eastAsia="ja-JP"/>
        </w:rPr>
      </w:pPr>
      <w:r w:rsidRPr="00911260">
        <w:rPr>
          <w:lang w:val="fr-CH" w:eastAsia="ja-JP"/>
        </w:rPr>
        <w:t xml:space="preserve">Dans le cas de transmissions numériques, </w:t>
      </w:r>
      <w:r>
        <w:rPr>
          <w:lang w:val="fr-CH" w:eastAsia="ja-JP"/>
        </w:rPr>
        <w:t>la probabilité d'erreur</w:t>
      </w:r>
      <w:r w:rsidRPr="00911260">
        <w:rPr>
          <w:lang w:val="fr-CH" w:eastAsia="ja-JP"/>
        </w:rPr>
        <w:t xml:space="preserve"> </w:t>
      </w:r>
      <w:r>
        <w:rPr>
          <w:lang w:val="fr-CH" w:eastAsia="ja-JP"/>
        </w:rPr>
        <w:t xml:space="preserve">sur les bits </w:t>
      </w:r>
      <w:r w:rsidRPr="00911260">
        <w:rPr>
          <w:lang w:val="fr-CH" w:eastAsia="ja-JP"/>
        </w:rPr>
        <w:t>(</w:t>
      </w:r>
      <w:r>
        <w:rPr>
          <w:lang w:val="fr-CH" w:eastAsia="ja-JP"/>
        </w:rPr>
        <w:t>T</w:t>
      </w:r>
      <w:r w:rsidRPr="00911260">
        <w:rPr>
          <w:lang w:val="fr-CH" w:eastAsia="ja-JP"/>
        </w:rPr>
        <w:t>E</w:t>
      </w:r>
      <w:r>
        <w:rPr>
          <w:lang w:val="fr-CH" w:eastAsia="ja-JP"/>
        </w:rPr>
        <w:t>B</w:t>
      </w:r>
      <w:r w:rsidRPr="00911260">
        <w:rPr>
          <w:lang w:val="fr-CH" w:eastAsia="ja-JP"/>
        </w:rPr>
        <w:t>)</w:t>
      </w:r>
      <w:r>
        <w:rPr>
          <w:lang w:val="fr-CH" w:eastAsia="ja-JP"/>
        </w:rPr>
        <w:t xml:space="preserve"> est un moyen de mesurer la qualité de fonctionnement du canal codé. L'objectif recommandé pour le TEB dans le SFS, donné dans la Recomma</w:t>
      </w:r>
      <w:r w:rsidRPr="00911260">
        <w:rPr>
          <w:lang w:val="fr-CH" w:eastAsia="ja-JP"/>
        </w:rPr>
        <w:t>ndation UIT</w:t>
      </w:r>
      <w:r w:rsidRPr="00911260">
        <w:rPr>
          <w:lang w:val="fr-CH" w:eastAsia="ja-JP"/>
        </w:rPr>
        <w:noBreakHyphen/>
        <w:t xml:space="preserve">R S.1062 </w:t>
      </w:r>
      <w:r>
        <w:rPr>
          <w:lang w:val="fr-CH" w:eastAsia="ja-JP"/>
        </w:rPr>
        <w:t xml:space="preserve">est de </w:t>
      </w:r>
      <w:r w:rsidRPr="00911260">
        <w:rPr>
          <w:lang w:val="fr-CH" w:eastAsia="ja-JP"/>
        </w:rPr>
        <w:t>10</w:t>
      </w:r>
      <w:r w:rsidRPr="00911260">
        <w:rPr>
          <w:vertAlign w:val="superscript"/>
          <w:lang w:val="fr-CH" w:eastAsia="ja-JP"/>
        </w:rPr>
        <w:t>–6</w:t>
      </w:r>
      <w:r w:rsidRPr="00911260">
        <w:rPr>
          <w:lang w:val="fr-CH" w:eastAsia="ja-JP"/>
        </w:rPr>
        <w:t xml:space="preserve"> </w:t>
      </w:r>
      <w:r>
        <w:rPr>
          <w:lang w:val="fr-CH" w:eastAsia="ja-JP"/>
        </w:rPr>
        <w:t xml:space="preserve">pendant </w:t>
      </w:r>
      <w:r w:rsidRPr="00911260">
        <w:rPr>
          <w:lang w:val="fr-CH" w:eastAsia="ja-JP"/>
        </w:rPr>
        <w:t>99</w:t>
      </w:r>
      <w:r>
        <w:rPr>
          <w:lang w:val="fr-CH" w:eastAsia="ja-JP"/>
        </w:rPr>
        <w:t>,</w:t>
      </w:r>
      <w:r w:rsidRPr="00911260">
        <w:rPr>
          <w:lang w:val="fr-CH" w:eastAsia="ja-JP"/>
        </w:rPr>
        <w:t xml:space="preserve">8% </w:t>
      </w:r>
      <w:r>
        <w:rPr>
          <w:lang w:val="fr-CH" w:eastAsia="ja-JP"/>
        </w:rPr>
        <w:t xml:space="preserve">du temps pour le mois le plus défavorable. Cette probabilité résulte à la fois du rapport </w:t>
      </w:r>
      <w:r w:rsidRPr="00E57D1E">
        <w:rPr>
          <w:lang w:val="fr-CH" w:eastAsia="ja-JP"/>
        </w:rPr>
        <w:t>signal</w:t>
      </w:r>
      <w:r w:rsidRPr="00E57D1E">
        <w:rPr>
          <w:lang w:val="fr-CH" w:eastAsia="ja-JP"/>
        </w:rPr>
        <w:noBreakHyphen/>
        <w:t xml:space="preserve">bruit </w:t>
      </w:r>
      <w:r>
        <w:rPr>
          <w:lang w:val="fr-CH" w:eastAsia="ja-JP"/>
        </w:rPr>
        <w:t>+</w:t>
      </w:r>
      <w:r w:rsidRPr="00E57D1E">
        <w:rPr>
          <w:lang w:val="fr-CH" w:eastAsia="ja-JP"/>
        </w:rPr>
        <w:t xml:space="preserve"> brouillage (SNIR), </w:t>
      </w:r>
      <w:r>
        <w:rPr>
          <w:lang w:val="fr-CH" w:eastAsia="ja-JP"/>
        </w:rPr>
        <w:t xml:space="preserve">qui correspond à la qualité de fonctionnement du canal et aussi du codage. En effet, un codage approprié peut compenser dans une certaine mesure la qualité médiocre d'un canal, mais affaiblit le débit binaire utile. </w:t>
      </w:r>
    </w:p>
    <w:p w:rsidR="00E46BD9" w:rsidRPr="00B9224F" w:rsidRDefault="00E46BD9" w:rsidP="009A09C9">
      <w:pPr>
        <w:rPr>
          <w:lang w:val="fr-CH" w:eastAsia="ja-JP"/>
        </w:rPr>
      </w:pPr>
      <w:r w:rsidRPr="009B23D2">
        <w:rPr>
          <w:lang w:val="fr-CH" w:eastAsia="ja-JP"/>
        </w:rPr>
        <w:t xml:space="preserve">Les conditions particulières de transmission sur le lieu d'une catastrophe, pour les opérations d'alerte et de secours (climat sur le lieu </w:t>
      </w:r>
      <w:r>
        <w:rPr>
          <w:lang w:val="fr-CH" w:eastAsia="ja-JP"/>
        </w:rPr>
        <w:t>de la catastrophe</w:t>
      </w:r>
      <w:r w:rsidRPr="009B23D2">
        <w:rPr>
          <w:lang w:val="fr-CH" w:eastAsia="ja-JP"/>
        </w:rPr>
        <w:t xml:space="preserve">, nature </w:t>
      </w:r>
      <w:r>
        <w:rPr>
          <w:lang w:val="fr-CH" w:eastAsia="ja-JP"/>
        </w:rPr>
        <w:t xml:space="preserve">de la </w:t>
      </w:r>
      <w:r w:rsidRPr="009B23D2">
        <w:rPr>
          <w:lang w:val="fr-CH" w:eastAsia="ja-JP"/>
        </w:rPr>
        <w:t xml:space="preserve">mission …), </w:t>
      </w:r>
      <w:r>
        <w:rPr>
          <w:lang w:val="fr-CH" w:eastAsia="ja-JP"/>
        </w:rPr>
        <w:t xml:space="preserve">susceptibles de détériorer la qualité du canal devraient être prises en compte, au moyen d'un renforcement du codage. Le mieux serait d'avoir un codage adaptatif, </w:t>
      </w:r>
      <w:r w:rsidRPr="009B23D2">
        <w:rPr>
          <w:lang w:val="fr-CH" w:eastAsia="ja-JP"/>
        </w:rPr>
        <w:t>c'est-à-dire</w:t>
      </w:r>
      <w:r>
        <w:rPr>
          <w:lang w:val="fr-CH" w:eastAsia="ja-JP"/>
        </w:rPr>
        <w:t xml:space="preserve"> un système pouvant récupérer </w:t>
      </w:r>
      <w:r w:rsidRPr="009B23D2">
        <w:rPr>
          <w:rFonts w:asciiTheme="majorBidi" w:hAnsiTheme="majorBidi" w:cstheme="majorBidi"/>
          <w:szCs w:val="24"/>
          <w:lang w:val="fr-CH" w:eastAsia="ja-JP"/>
        </w:rPr>
        <w:t>l'information</w:t>
      </w:r>
      <w:r>
        <w:rPr>
          <w:lang w:val="fr-CH" w:eastAsia="ja-JP"/>
        </w:rPr>
        <w:t xml:space="preserve"> du canal et réagir en s'adaptant au débit de codage. </w:t>
      </w:r>
    </w:p>
    <w:p w:rsidR="00E46BD9" w:rsidRPr="00B9224F" w:rsidRDefault="00E46BD9" w:rsidP="00E46BD9">
      <w:pPr>
        <w:pStyle w:val="Heading3"/>
        <w:jc w:val="left"/>
        <w:rPr>
          <w:lang w:val="fr-CH" w:eastAsia="ja-JP"/>
        </w:rPr>
      </w:pPr>
      <w:bookmarkStart w:id="14" w:name="_Toc282519299"/>
      <w:bookmarkStart w:id="15" w:name="_Toc282520215"/>
      <w:r w:rsidRPr="00B9224F">
        <w:rPr>
          <w:lang w:val="fr-CH"/>
        </w:rPr>
        <w:t>2.2.3</w:t>
      </w:r>
      <w:r w:rsidRPr="00B9224F">
        <w:rPr>
          <w:lang w:val="fr-CH"/>
        </w:rPr>
        <w:tab/>
      </w:r>
      <w:r w:rsidRPr="00B9224F">
        <w:rPr>
          <w:lang w:val="fr-CH" w:eastAsia="ja-JP"/>
        </w:rPr>
        <w:t>Spécifications du réseau</w:t>
      </w:r>
      <w:bookmarkEnd w:id="14"/>
      <w:bookmarkEnd w:id="15"/>
    </w:p>
    <w:p w:rsidR="00E46BD9" w:rsidRPr="001F6491" w:rsidRDefault="00E46BD9" w:rsidP="009A09C9">
      <w:pPr>
        <w:rPr>
          <w:lang w:val="fr-CH" w:eastAsia="ja-JP"/>
        </w:rPr>
      </w:pPr>
      <w:r w:rsidRPr="00900136">
        <w:rPr>
          <w:lang w:val="fr-CH" w:eastAsia="ja-JP"/>
        </w:rPr>
        <w:t>Pour les opérations de secours, étant donné qu'il est impératif d'avoir de petites antennes, il est préférable que le réseau soit exploité dans la bande des 14/12</w:t>
      </w:r>
      <w:r w:rsidRPr="00900136">
        <w:rPr>
          <w:lang w:val="fr-CH"/>
        </w:rPr>
        <w:t> </w:t>
      </w:r>
      <w:r w:rsidRPr="00900136">
        <w:rPr>
          <w:lang w:val="fr-CH" w:eastAsia="ja-JP"/>
        </w:rPr>
        <w:t xml:space="preserve">GHz </w:t>
      </w:r>
      <w:r>
        <w:rPr>
          <w:lang w:val="fr-CH" w:eastAsia="ja-JP"/>
        </w:rPr>
        <w:t xml:space="preserve">ou même dans la </w:t>
      </w:r>
      <w:r w:rsidRPr="00900136">
        <w:rPr>
          <w:lang w:val="fr-CH" w:eastAsia="ja-JP"/>
        </w:rPr>
        <w:t>band</w:t>
      </w:r>
      <w:r>
        <w:rPr>
          <w:lang w:val="fr-CH" w:eastAsia="ja-JP"/>
        </w:rPr>
        <w:t>e</w:t>
      </w:r>
      <w:r w:rsidRPr="00900136">
        <w:rPr>
          <w:lang w:val="fr-CH" w:eastAsia="ja-JP"/>
        </w:rPr>
        <w:t xml:space="preserve"> </w:t>
      </w:r>
      <w:r>
        <w:rPr>
          <w:lang w:val="fr-CH" w:eastAsia="ja-JP"/>
        </w:rPr>
        <w:t>des </w:t>
      </w:r>
      <w:r w:rsidRPr="00900136">
        <w:rPr>
          <w:lang w:val="fr-CH" w:eastAsia="ja-JP"/>
        </w:rPr>
        <w:t>30/20</w:t>
      </w:r>
      <w:r w:rsidRPr="00900136">
        <w:rPr>
          <w:lang w:val="fr-CH"/>
        </w:rPr>
        <w:t> </w:t>
      </w:r>
      <w:r w:rsidRPr="00900136">
        <w:rPr>
          <w:lang w:val="fr-CH" w:eastAsia="ja-JP"/>
        </w:rPr>
        <w:t>GHz. Des b</w:t>
      </w:r>
      <w:r w:rsidRPr="00900136">
        <w:rPr>
          <w:lang w:val="fr-CH"/>
        </w:rPr>
        <w:t xml:space="preserve">andes comme celles des 6/4 GHz, même si elles nécessitent l'utilisation de plus grandes antennes, conviennent aussi en fonction des conditions de </w:t>
      </w:r>
      <w:r w:rsidRPr="00900136">
        <w:rPr>
          <w:lang w:val="fr-CH" w:eastAsia="ja-JP"/>
        </w:rPr>
        <w:t xml:space="preserve">transmission </w:t>
      </w:r>
      <w:r>
        <w:rPr>
          <w:lang w:val="fr-CH" w:eastAsia="ja-JP"/>
        </w:rPr>
        <w:t xml:space="preserve">et de la couverture assurée par les </w:t>
      </w:r>
      <w:r w:rsidRPr="00900136">
        <w:rPr>
          <w:lang w:val="fr-CH" w:eastAsia="ja-JP"/>
        </w:rPr>
        <w:t>satellite</w:t>
      </w:r>
      <w:r>
        <w:rPr>
          <w:lang w:val="fr-CH" w:eastAsia="ja-JP"/>
        </w:rPr>
        <w:t xml:space="preserve">s. Pour éviter tout brouillage, il convient de tenir compte du fait que certaines bandes sont utilisées en partage avec les </w:t>
      </w:r>
      <w:r w:rsidRPr="001F6491">
        <w:rPr>
          <w:lang w:val="fr-CH" w:eastAsia="ja-JP"/>
        </w:rPr>
        <w:t>services de terre.</w:t>
      </w:r>
    </w:p>
    <w:p w:rsidR="00E46BD9" w:rsidRPr="00B9224F" w:rsidRDefault="00E46BD9" w:rsidP="009A09C9">
      <w:pPr>
        <w:rPr>
          <w:lang w:val="fr-CH" w:eastAsia="ja-JP"/>
        </w:rPr>
      </w:pPr>
      <w:r w:rsidRPr="001F6491">
        <w:rPr>
          <w:lang w:val="fr-CH" w:eastAsia="ja-JP"/>
        </w:rPr>
        <w:t>Le réseau devrait offrit une qualité de service</w:t>
      </w:r>
      <w:r>
        <w:rPr>
          <w:lang w:val="fr-CH" w:eastAsia="ja-JP"/>
        </w:rPr>
        <w:t xml:space="preserve"> appropriée</w:t>
      </w:r>
      <w:r w:rsidRPr="001F6491">
        <w:rPr>
          <w:lang w:val="fr-CH" w:eastAsia="ja-JP"/>
        </w:rPr>
        <w:t xml:space="preserve">. Dans le cas où le réseau est utilisé en partage avec des usagers dont les besoins ne sont pas urgents, la priorité absolue devrait </w:t>
      </w:r>
      <w:r>
        <w:rPr>
          <w:lang w:val="fr-CH" w:eastAsia="ja-JP"/>
        </w:rPr>
        <w:t xml:space="preserve">être accordée aux opérations d'urgence, en d'autres termes ces opérations devraient avoir un droit de préemption pour ce qui est de la classe de service. </w:t>
      </w:r>
      <w:r w:rsidRPr="00F954E7">
        <w:rPr>
          <w:lang w:val="fr-CH" w:eastAsia="ja-JP"/>
        </w:rPr>
        <w:t>Il pourrait être souhaitable d'avoir un réseau entièrement privé avec des bandes de fréquence</w:t>
      </w:r>
      <w:r>
        <w:rPr>
          <w:lang w:val="fr-CH" w:eastAsia="ja-JP"/>
        </w:rPr>
        <w:t>s</w:t>
      </w:r>
      <w:r w:rsidRPr="00F954E7">
        <w:rPr>
          <w:lang w:val="fr-CH" w:eastAsia="ja-JP"/>
        </w:rPr>
        <w:t xml:space="preserve"> et des installations réservées. </w:t>
      </w:r>
    </w:p>
    <w:p w:rsidR="00E46BD9" w:rsidRPr="00B9224F" w:rsidRDefault="00E46BD9" w:rsidP="009A09C9">
      <w:pPr>
        <w:rPr>
          <w:lang w:val="fr-CH" w:eastAsia="ja-JP"/>
        </w:rPr>
      </w:pPr>
      <w:r w:rsidRPr="00F954E7">
        <w:rPr>
          <w:lang w:val="fr-CH" w:eastAsia="ja-JP"/>
        </w:rPr>
        <w:t xml:space="preserve">Lorsqu'il y a un grand nombre de stations terriennes en fonctionnement, un réseau avec accès multiple avec affectation à la demande pourrait </w:t>
      </w:r>
      <w:r>
        <w:rPr>
          <w:lang w:val="fr-CH" w:eastAsia="ja-JP"/>
        </w:rPr>
        <w:t xml:space="preserve">être nécessaire. </w:t>
      </w:r>
    </w:p>
    <w:p w:rsidR="00E46BD9" w:rsidRPr="00B9224F" w:rsidRDefault="00E46BD9" w:rsidP="009A09C9">
      <w:pPr>
        <w:pStyle w:val="Heading3"/>
        <w:rPr>
          <w:lang w:val="fr-CH"/>
        </w:rPr>
      </w:pPr>
      <w:bookmarkStart w:id="16" w:name="_Toc282519300"/>
      <w:bookmarkStart w:id="17" w:name="_Toc282520216"/>
      <w:r w:rsidRPr="00B9224F">
        <w:rPr>
          <w:lang w:val="fr-CH"/>
        </w:rPr>
        <w:t>2.2.4</w:t>
      </w:r>
      <w:r w:rsidRPr="00B9224F">
        <w:rPr>
          <w:lang w:val="fr-CH"/>
        </w:rPr>
        <w:tab/>
        <w:t>Stations terriennes associées</w:t>
      </w:r>
      <w:bookmarkEnd w:id="16"/>
      <w:bookmarkEnd w:id="17"/>
    </w:p>
    <w:p w:rsidR="00E46BD9" w:rsidRPr="00F954E7" w:rsidRDefault="00E46BD9" w:rsidP="009A09C9">
      <w:pPr>
        <w:rPr>
          <w:lang w:val="fr-CH" w:eastAsia="ja-JP"/>
        </w:rPr>
      </w:pPr>
      <w:r w:rsidRPr="00F954E7">
        <w:rPr>
          <w:lang w:val="fr-CH" w:eastAsia="ja-JP"/>
        </w:rPr>
        <w:t xml:space="preserve">Pour une ou plusieurs petites stations terriennes sur place, on pourrait envisager une station terrienne installée à bord 'un véhicule ou une station terrienne transportable. Les matériels indiqués aux § 2.3 à § 2.6 peuvent être utiles pour le dimensionnement de ces stations terriennes. </w:t>
      </w:r>
    </w:p>
    <w:p w:rsidR="00E46BD9" w:rsidRPr="00B9224F" w:rsidRDefault="00E46BD9" w:rsidP="009A09C9">
      <w:pPr>
        <w:rPr>
          <w:lang w:val="fr-CH" w:eastAsia="ja-JP"/>
        </w:rPr>
      </w:pPr>
      <w:r w:rsidRPr="00F954E7">
        <w:rPr>
          <w:lang w:val="fr-CH" w:eastAsia="ja-JP"/>
        </w:rPr>
        <w:t>Pour que les stations terriennes fonctionnent bien en cas de catastrophe naturelle, il est essentiel que les opérateurs potentiels de ces stations bénéficient d'une formation régulière et qu'une maintenance préalable soit effectuée concernant les équipements.</w:t>
      </w:r>
      <w:r>
        <w:rPr>
          <w:lang w:val="fr-CH" w:eastAsia="ja-JP"/>
        </w:rPr>
        <w:t xml:space="preserve"> </w:t>
      </w:r>
      <w:proofErr w:type="gramStart"/>
      <w:r>
        <w:rPr>
          <w:lang w:val="fr-CH" w:eastAsia="ja-JP"/>
        </w:rPr>
        <w:t>il</w:t>
      </w:r>
      <w:proofErr w:type="gramEnd"/>
      <w:r>
        <w:rPr>
          <w:lang w:val="fr-CH" w:eastAsia="ja-JP"/>
        </w:rPr>
        <w:t xml:space="preserve"> conviendrait d'accorder une attention particulière à l'inclusion de batteries ou de systèmes d'alimentation autonomes.</w:t>
      </w:r>
    </w:p>
    <w:p w:rsidR="00E46BD9" w:rsidRPr="001349B3" w:rsidRDefault="00E46BD9" w:rsidP="009A09C9">
      <w:pPr>
        <w:pStyle w:val="Heading2"/>
        <w:rPr>
          <w:lang w:val="fr-CH"/>
        </w:rPr>
      </w:pPr>
      <w:bookmarkStart w:id="18" w:name="_Toc282519301"/>
      <w:bookmarkStart w:id="19" w:name="_Toc282520217"/>
      <w:r w:rsidRPr="001349B3">
        <w:rPr>
          <w:lang w:val="fr-CH"/>
        </w:rPr>
        <w:t>2.3</w:t>
      </w:r>
      <w:r w:rsidRPr="001349B3">
        <w:rPr>
          <w:lang w:val="fr-CH"/>
        </w:rPr>
        <w:tab/>
        <w:t xml:space="preserve">Niveau de </w:t>
      </w:r>
      <w:r w:rsidRPr="001349B3">
        <w:rPr>
          <w:lang w:val="fr-CH" w:eastAsia="ja-JP"/>
        </w:rPr>
        <w:t>p.i.r.e. requis des stations terriennes et ressources satellitaires nécessaires</w:t>
      </w:r>
      <w:bookmarkEnd w:id="18"/>
      <w:bookmarkEnd w:id="19"/>
    </w:p>
    <w:p w:rsidR="00E46BD9" w:rsidRPr="001349B3" w:rsidRDefault="00E46BD9" w:rsidP="009A09C9">
      <w:pPr>
        <w:rPr>
          <w:lang w:val="fr-CH" w:eastAsia="ja-JP"/>
        </w:rPr>
      </w:pPr>
      <w:r w:rsidRPr="001349B3">
        <w:rPr>
          <w:lang w:val="fr-CH"/>
        </w:rPr>
        <w:t xml:space="preserve">Au </w:t>
      </w:r>
      <w:r w:rsidRPr="001349B3">
        <w:rPr>
          <w:lang w:val="fr-CH" w:eastAsia="ja-JP"/>
        </w:rPr>
        <w:t>§ 2</w:t>
      </w:r>
      <w:r w:rsidRPr="001349B3">
        <w:rPr>
          <w:lang w:val="fr-CH"/>
        </w:rPr>
        <w:t>, les niveaux de p.i.r.e. requis des stations terriennes et les ressources satellitaires nécessaires sont étudiés dans le cadre des calculs du bilan de liaison effectués dans l'hypothèse où une petite station terrienne (</w:t>
      </w:r>
      <w:r>
        <w:rPr>
          <w:lang w:val="fr-CH"/>
        </w:rPr>
        <w:t>une microstation fixe, une station terrienne installée à bord d'un véhicule ou une station terrienne transportable</w:t>
      </w:r>
      <w:r w:rsidRPr="001349B3">
        <w:rPr>
          <w:lang w:val="fr-CH"/>
        </w:rPr>
        <w:t xml:space="preserve">) </w:t>
      </w:r>
      <w:r>
        <w:rPr>
          <w:lang w:val="fr-CH"/>
        </w:rPr>
        <w:t>fonctionnant dans la zone de la catastrophe communique avec une station terrienne pivot équipée d'une grande antenne</w:t>
      </w:r>
      <w:r w:rsidRPr="001349B3">
        <w:rPr>
          <w:lang w:val="fr-CH"/>
        </w:rPr>
        <w:t>.</w:t>
      </w:r>
    </w:p>
    <w:p w:rsidR="00E46BD9" w:rsidRPr="0026148F" w:rsidRDefault="00E46BD9" w:rsidP="009A09C9">
      <w:pPr>
        <w:rPr>
          <w:lang w:val="fr-CH" w:eastAsia="ja-JP"/>
        </w:rPr>
      </w:pPr>
      <w:r w:rsidRPr="0026148F">
        <w:rPr>
          <w:lang w:val="fr-CH"/>
        </w:rPr>
        <w:t xml:space="preserve">Le choix des paramètres des systèmes devrait être dicté par les considérations énumérées au </w:t>
      </w:r>
      <w:r>
        <w:rPr>
          <w:lang w:val="fr-CH" w:eastAsia="ja-JP"/>
        </w:rPr>
        <w:t xml:space="preserve">§ 2.3 pour les bandes des </w:t>
      </w:r>
      <w:r w:rsidRPr="0026148F">
        <w:rPr>
          <w:lang w:val="fr-CH" w:eastAsia="ja-JP"/>
        </w:rPr>
        <w:t>6/4</w:t>
      </w:r>
      <w:r w:rsidRPr="0026148F">
        <w:rPr>
          <w:lang w:val="fr-CH"/>
        </w:rPr>
        <w:t> </w:t>
      </w:r>
      <w:r w:rsidRPr="0026148F">
        <w:rPr>
          <w:lang w:val="fr-CH" w:eastAsia="ja-JP"/>
        </w:rPr>
        <w:t>GHz,</w:t>
      </w:r>
      <w:r w:rsidRPr="0026148F">
        <w:rPr>
          <w:lang w:val="fr-CH"/>
        </w:rPr>
        <w:t xml:space="preserve"> 14/12 GHz </w:t>
      </w:r>
      <w:r>
        <w:rPr>
          <w:lang w:val="fr-CH"/>
        </w:rPr>
        <w:t xml:space="preserve">et </w:t>
      </w:r>
      <w:r w:rsidRPr="0026148F">
        <w:rPr>
          <w:lang w:val="fr-CH"/>
        </w:rPr>
        <w:t>30/20 GHz</w:t>
      </w:r>
      <w:r w:rsidRPr="0026148F">
        <w:rPr>
          <w:lang w:val="fr-CH" w:eastAsia="ja-JP"/>
        </w:rPr>
        <w:t xml:space="preserve">. Les paramètres des systèmes sont énumérés dans les tableaux 1a) </w:t>
      </w:r>
      <w:r>
        <w:rPr>
          <w:lang w:val="fr-CH" w:eastAsia="ja-JP"/>
        </w:rPr>
        <w:t xml:space="preserve">à </w:t>
      </w:r>
      <w:r w:rsidRPr="0026148F">
        <w:rPr>
          <w:lang w:val="fr-CH" w:eastAsia="ja-JP"/>
        </w:rPr>
        <w:t>1f).</w:t>
      </w:r>
      <w:r w:rsidRPr="0026148F">
        <w:rPr>
          <w:lang w:val="fr-CH"/>
        </w:rPr>
        <w:t xml:space="preserve"> </w:t>
      </w:r>
    </w:p>
    <w:p w:rsidR="00E46BD9" w:rsidRPr="009A68FD" w:rsidRDefault="00E46BD9" w:rsidP="009A09C9">
      <w:pPr>
        <w:rPr>
          <w:lang w:val="fr-CH" w:eastAsia="ja-JP"/>
        </w:rPr>
      </w:pPr>
      <w:r w:rsidRPr="009A68FD">
        <w:rPr>
          <w:lang w:val="fr-CH" w:eastAsia="ja-JP"/>
        </w:rPr>
        <w:lastRenderedPageBreak/>
        <w:t>Une modulation MDP4 avec un code de convolution de taux 1/2</w:t>
      </w:r>
      <w:r>
        <w:rPr>
          <w:lang w:val="fr-CH" w:eastAsia="ja-JP"/>
        </w:rPr>
        <w:t>,</w:t>
      </w:r>
      <w:r w:rsidRPr="009A68FD">
        <w:rPr>
          <w:lang w:val="fr-CH" w:eastAsia="ja-JP"/>
        </w:rPr>
        <w:t xml:space="preserve"> 3/4 + </w:t>
      </w:r>
      <w:r>
        <w:rPr>
          <w:lang w:val="fr-CH" w:eastAsia="ja-JP"/>
        </w:rPr>
        <w:t>un code externe Reed</w:t>
      </w:r>
      <w:r>
        <w:rPr>
          <w:lang w:val="fr-CH" w:eastAsia="ja-JP"/>
        </w:rPr>
        <w:noBreakHyphen/>
      </w:r>
      <w:r w:rsidRPr="009A68FD">
        <w:rPr>
          <w:lang w:val="fr-CH" w:eastAsia="ja-JP"/>
        </w:rPr>
        <w:t xml:space="preserve">Solomon 188/204 </w:t>
      </w:r>
      <w:r>
        <w:rPr>
          <w:lang w:val="fr-CH" w:eastAsia="ja-JP"/>
        </w:rPr>
        <w:t xml:space="preserve">et un </w:t>
      </w:r>
      <w:r w:rsidRPr="009A68FD">
        <w:rPr>
          <w:lang w:val="fr-CH" w:eastAsia="ja-JP"/>
        </w:rPr>
        <w:t xml:space="preserve">code </w:t>
      </w:r>
      <w:r>
        <w:rPr>
          <w:lang w:val="fr-CH" w:eastAsia="ja-JP"/>
        </w:rPr>
        <w:t xml:space="preserve">turbo </w:t>
      </w:r>
      <w:r w:rsidRPr="009A68FD">
        <w:rPr>
          <w:lang w:val="fr-CH" w:eastAsia="ja-JP"/>
        </w:rPr>
        <w:t xml:space="preserve">1/2 </w:t>
      </w:r>
      <w:r>
        <w:rPr>
          <w:lang w:val="fr-CH" w:eastAsia="ja-JP"/>
        </w:rPr>
        <w:t xml:space="preserve">sont des modulations types et des méthodes de correction d'erreur vers l'avant couramment utilisées pour les liaisons par satellite du SFS. </w:t>
      </w:r>
      <w:r w:rsidRPr="009A68FD">
        <w:rPr>
          <w:lang w:val="fr-CH" w:eastAsia="ja-JP"/>
        </w:rPr>
        <w:t xml:space="preserve">Il convient de souligner que la combinaison d'un code de convolution comme code interne avec un code Reed-Solomon comme code externe est aujourd'hui obsolète compte tenu du codage turbo où le codage </w:t>
      </w:r>
      <w:r>
        <w:rPr>
          <w:lang w:val="fr-CH" w:eastAsia="ja-JP"/>
        </w:rPr>
        <w:t xml:space="preserve">à contrôle de parité à faible densité </w:t>
      </w:r>
      <w:r w:rsidRPr="009A68FD">
        <w:rPr>
          <w:lang w:val="fr-CH" w:eastAsia="ja-JP"/>
        </w:rPr>
        <w:t xml:space="preserve">(LDPC) </w:t>
      </w:r>
      <w:r>
        <w:rPr>
          <w:lang w:val="fr-CH" w:eastAsia="ja-JP"/>
        </w:rPr>
        <w:t>qui, en général, donne de meilleurs résultats; le premier type de codage demeure mais est un codage du passé</w:t>
      </w:r>
      <w:r w:rsidRPr="009A68FD">
        <w:rPr>
          <w:lang w:val="fr-CH" w:eastAsia="ja-JP"/>
        </w:rPr>
        <w:t>.</w:t>
      </w:r>
    </w:p>
    <w:p w:rsidR="00E46BD9" w:rsidRDefault="00E46BD9" w:rsidP="009A09C9">
      <w:pPr>
        <w:rPr>
          <w:lang w:val="fr-CH" w:eastAsia="ja-JP"/>
        </w:rPr>
      </w:pPr>
      <w:r w:rsidRPr="00C57E70">
        <w:rPr>
          <w:lang w:val="fr-CH" w:eastAsia="ja-JP"/>
        </w:rPr>
        <w:t>On suppose que le diamètre de l'antenne d'une petite station terrienne (installée à bord d'un véhi</w:t>
      </w:r>
      <w:r w:rsidR="000D4F5B">
        <w:rPr>
          <w:lang w:val="fr-CH" w:eastAsia="ja-JP"/>
        </w:rPr>
        <w:t>cule ou transportable) est de 2,</w:t>
      </w:r>
      <w:r w:rsidRPr="00C57E70">
        <w:rPr>
          <w:lang w:val="fr-CH" w:eastAsia="ja-JP"/>
        </w:rPr>
        <w:t xml:space="preserve">5 m </w:t>
      </w:r>
      <w:r>
        <w:rPr>
          <w:lang w:val="fr-CH" w:eastAsia="ja-JP"/>
        </w:rPr>
        <w:t xml:space="preserve">ou de </w:t>
      </w:r>
      <w:r w:rsidRPr="00C57E70">
        <w:rPr>
          <w:lang w:val="fr-CH" w:eastAsia="ja-JP"/>
        </w:rPr>
        <w:t>5</w:t>
      </w:r>
      <w:r w:rsidRPr="00C57E70">
        <w:rPr>
          <w:lang w:val="fr-CH"/>
        </w:rPr>
        <w:t> </w:t>
      </w:r>
      <w:r w:rsidRPr="00C57E70">
        <w:rPr>
          <w:lang w:val="fr-CH" w:eastAsia="ja-JP"/>
        </w:rPr>
        <w:t xml:space="preserve">m </w:t>
      </w:r>
      <w:r>
        <w:rPr>
          <w:lang w:val="fr-CH" w:eastAsia="ja-JP"/>
        </w:rPr>
        <w:t xml:space="preserve">pour la bande des </w:t>
      </w:r>
      <w:r w:rsidRPr="00C57E70">
        <w:rPr>
          <w:lang w:val="fr-CH" w:eastAsia="ja-JP"/>
        </w:rPr>
        <w:t>6/4</w:t>
      </w:r>
      <w:r w:rsidRPr="00C57E70">
        <w:rPr>
          <w:lang w:val="fr-CH"/>
        </w:rPr>
        <w:t> </w:t>
      </w:r>
      <w:r w:rsidRPr="00C57E70">
        <w:rPr>
          <w:lang w:val="fr-CH" w:eastAsia="ja-JP"/>
        </w:rPr>
        <w:t xml:space="preserve">GHz </w:t>
      </w:r>
      <w:r>
        <w:rPr>
          <w:lang w:val="fr-CH" w:eastAsia="ja-JP"/>
        </w:rPr>
        <w:t xml:space="preserve">et de </w:t>
      </w:r>
      <w:r w:rsidR="000D4F5B">
        <w:rPr>
          <w:lang w:val="fr-CH" w:eastAsia="ja-JP"/>
        </w:rPr>
        <w:t>1,</w:t>
      </w:r>
      <w:r w:rsidRPr="00C57E70">
        <w:rPr>
          <w:lang w:val="fr-CH" w:eastAsia="ja-JP"/>
        </w:rPr>
        <w:t>2</w:t>
      </w:r>
      <w:r w:rsidRPr="00C57E70">
        <w:rPr>
          <w:lang w:val="fr-CH"/>
        </w:rPr>
        <w:t> </w:t>
      </w:r>
      <w:r w:rsidRPr="00C57E70">
        <w:rPr>
          <w:lang w:val="fr-CH" w:eastAsia="ja-JP"/>
        </w:rPr>
        <w:t xml:space="preserve">m </w:t>
      </w:r>
      <w:r>
        <w:rPr>
          <w:lang w:val="fr-CH" w:eastAsia="ja-JP"/>
        </w:rPr>
        <w:t xml:space="preserve">ou </w:t>
      </w:r>
      <w:r w:rsidRPr="00C57E70">
        <w:rPr>
          <w:lang w:val="fr-CH" w:eastAsia="ja-JP"/>
        </w:rPr>
        <w:t>3</w:t>
      </w:r>
      <w:r w:rsidRPr="00C57E70">
        <w:rPr>
          <w:lang w:val="fr-CH"/>
        </w:rPr>
        <w:t> </w:t>
      </w:r>
      <w:r w:rsidRPr="00C57E70">
        <w:rPr>
          <w:lang w:val="fr-CH" w:eastAsia="ja-JP"/>
        </w:rPr>
        <w:t xml:space="preserve">m </w:t>
      </w:r>
      <w:r>
        <w:rPr>
          <w:lang w:val="fr-CH" w:eastAsia="ja-JP"/>
        </w:rPr>
        <w:t xml:space="preserve">pour la bande des </w:t>
      </w:r>
      <w:r w:rsidRPr="00C57E70">
        <w:rPr>
          <w:lang w:val="fr-CH" w:eastAsia="ja-JP"/>
        </w:rPr>
        <w:t>14/12</w:t>
      </w:r>
      <w:r w:rsidRPr="00C57E70">
        <w:rPr>
          <w:lang w:val="fr-CH"/>
        </w:rPr>
        <w:t> </w:t>
      </w:r>
      <w:r w:rsidRPr="00C57E70">
        <w:rPr>
          <w:lang w:val="fr-CH" w:eastAsia="ja-JP"/>
        </w:rPr>
        <w:t xml:space="preserve">GHz </w:t>
      </w:r>
      <w:r>
        <w:rPr>
          <w:lang w:val="fr-CH" w:eastAsia="ja-JP"/>
        </w:rPr>
        <w:t xml:space="preserve">et de </w:t>
      </w:r>
      <w:r w:rsidR="000D4F5B">
        <w:rPr>
          <w:lang w:val="fr-CH" w:eastAsia="ja-JP"/>
        </w:rPr>
        <w:t>1,</w:t>
      </w:r>
      <w:r w:rsidRPr="00C57E70">
        <w:rPr>
          <w:lang w:val="fr-CH" w:eastAsia="ja-JP"/>
        </w:rPr>
        <w:t xml:space="preserve">2 m </w:t>
      </w:r>
      <w:r>
        <w:rPr>
          <w:lang w:val="fr-CH" w:eastAsia="ja-JP"/>
        </w:rPr>
        <w:t xml:space="preserve">ou </w:t>
      </w:r>
      <w:r w:rsidR="000D4F5B">
        <w:rPr>
          <w:lang w:val="fr-CH" w:eastAsia="ja-JP"/>
        </w:rPr>
        <w:t>2,</w:t>
      </w:r>
      <w:r w:rsidRPr="00C57E70">
        <w:rPr>
          <w:lang w:val="fr-CH" w:eastAsia="ja-JP"/>
        </w:rPr>
        <w:t>4</w:t>
      </w:r>
      <w:r w:rsidRPr="00C57E70">
        <w:rPr>
          <w:lang w:val="fr-CH"/>
        </w:rPr>
        <w:t> </w:t>
      </w:r>
      <w:r w:rsidRPr="00C57E70">
        <w:rPr>
          <w:lang w:val="fr-CH" w:eastAsia="ja-JP"/>
        </w:rPr>
        <w:t xml:space="preserve">m </w:t>
      </w:r>
      <w:r>
        <w:rPr>
          <w:lang w:val="fr-CH" w:eastAsia="ja-JP"/>
        </w:rPr>
        <w:t xml:space="preserve">pour la bande des </w:t>
      </w:r>
      <w:r w:rsidRPr="00C57E70">
        <w:rPr>
          <w:lang w:val="fr-CH" w:eastAsia="ja-JP"/>
        </w:rPr>
        <w:t>30/20</w:t>
      </w:r>
      <w:r w:rsidRPr="00C57E70">
        <w:rPr>
          <w:lang w:val="fr-CH"/>
        </w:rPr>
        <w:t> </w:t>
      </w:r>
      <w:r w:rsidRPr="00C57E70">
        <w:rPr>
          <w:lang w:val="fr-CH" w:eastAsia="ja-JP"/>
        </w:rPr>
        <w:t xml:space="preserve">GHz </w:t>
      </w:r>
      <w:r>
        <w:rPr>
          <w:lang w:val="fr-CH" w:eastAsia="ja-JP"/>
        </w:rPr>
        <w:t xml:space="preserve">dans cet exemple de calcul de bilan de liaison. </w:t>
      </w:r>
      <w:r w:rsidRPr="00C57E70">
        <w:rPr>
          <w:lang w:val="fr-CH" w:eastAsia="ja-JP"/>
        </w:rPr>
        <w:t>Pour des stations fonctionnant dans les bandes des 14/12</w:t>
      </w:r>
      <w:r w:rsidRPr="00C57E70">
        <w:rPr>
          <w:lang w:val="fr-CH"/>
        </w:rPr>
        <w:t> </w:t>
      </w:r>
      <w:r w:rsidRPr="00C57E70">
        <w:rPr>
          <w:lang w:val="fr-CH" w:eastAsia="ja-JP"/>
        </w:rPr>
        <w:t>GHz ou 30/20</w:t>
      </w:r>
      <w:r w:rsidRPr="00C57E70">
        <w:rPr>
          <w:lang w:val="fr-CH"/>
        </w:rPr>
        <w:t> </w:t>
      </w:r>
      <w:r w:rsidRPr="00C57E70">
        <w:rPr>
          <w:lang w:val="fr-CH" w:eastAsia="ja-JP"/>
        </w:rPr>
        <w:t>GHz, des antennes de plus petit diamètre peuvent être utilisées si les mesures appropriées, par exemple l'utilisation de satellite</w:t>
      </w:r>
      <w:r>
        <w:rPr>
          <w:lang w:val="fr-CH" w:eastAsia="ja-JP"/>
        </w:rPr>
        <w:t xml:space="preserve">s présentant un rapport </w:t>
      </w:r>
      <w:r w:rsidRPr="00C57E70">
        <w:rPr>
          <w:i/>
          <w:lang w:val="fr-CH" w:eastAsia="ja-JP"/>
        </w:rPr>
        <w:t>G</w:t>
      </w:r>
      <w:r w:rsidRPr="00C57E70">
        <w:rPr>
          <w:lang w:val="fr-CH" w:eastAsia="ja-JP"/>
        </w:rPr>
        <w:t>/</w:t>
      </w:r>
      <w:r w:rsidRPr="00C57E70">
        <w:rPr>
          <w:i/>
          <w:lang w:val="fr-CH" w:eastAsia="ja-JP"/>
        </w:rPr>
        <w:t>T</w:t>
      </w:r>
      <w:r w:rsidRPr="00C57E70">
        <w:rPr>
          <w:lang w:val="fr-CH" w:eastAsia="ja-JP"/>
        </w:rPr>
        <w:t xml:space="preserve"> </w:t>
      </w:r>
      <w:r>
        <w:rPr>
          <w:lang w:val="fr-CH" w:eastAsia="ja-JP"/>
        </w:rPr>
        <w:t xml:space="preserve">élevé ou de </w:t>
      </w:r>
      <w:r w:rsidRPr="00C57E70">
        <w:rPr>
          <w:lang w:val="fr-CH" w:eastAsia="ja-JP"/>
        </w:rPr>
        <w:t xml:space="preserve">techniques </w:t>
      </w:r>
      <w:r>
        <w:rPr>
          <w:lang w:val="fr-CH" w:eastAsia="ja-JP"/>
        </w:rPr>
        <w:t>d'étalement du spectre, sont mises en place pour ramener les é</w:t>
      </w:r>
      <w:r w:rsidRPr="00C57E70">
        <w:rPr>
          <w:lang w:val="fr-CH" w:eastAsia="ja-JP"/>
        </w:rPr>
        <w:t xml:space="preserve">missions </w:t>
      </w:r>
      <w:r>
        <w:rPr>
          <w:lang w:val="fr-CH" w:eastAsia="ja-JP"/>
        </w:rPr>
        <w:t xml:space="preserve">hors axe à des niveaux </w:t>
      </w:r>
      <w:r w:rsidRPr="00C57E70">
        <w:rPr>
          <w:lang w:val="fr-CH" w:eastAsia="ja-JP"/>
        </w:rPr>
        <w:t>acceptable</w:t>
      </w:r>
      <w:r>
        <w:rPr>
          <w:lang w:val="fr-CH" w:eastAsia="ja-JP"/>
        </w:rPr>
        <w:t>s</w:t>
      </w:r>
      <w:r w:rsidRPr="00C57E70">
        <w:rPr>
          <w:lang w:val="fr-CH" w:eastAsia="ja-JP"/>
        </w:rPr>
        <w:t>.</w:t>
      </w:r>
    </w:p>
    <w:p w:rsidR="00E46BD9" w:rsidRPr="00B9224F" w:rsidRDefault="00E46BD9" w:rsidP="009A09C9">
      <w:pPr>
        <w:rPr>
          <w:szCs w:val="24"/>
          <w:lang w:val="fr-CH" w:eastAsia="ja-JP"/>
        </w:rPr>
      </w:pPr>
      <w:r w:rsidRPr="00B30160">
        <w:rPr>
          <w:lang w:val="fr-CH" w:eastAsia="ja-JP"/>
        </w:rPr>
        <w:t>Dans la bande des 4</w:t>
      </w:r>
      <w:r w:rsidRPr="00B30160">
        <w:rPr>
          <w:lang w:val="fr-CH"/>
        </w:rPr>
        <w:t> </w:t>
      </w:r>
      <w:r w:rsidRPr="00B30160">
        <w:rPr>
          <w:lang w:val="fr-CH" w:eastAsia="ja-JP"/>
        </w:rPr>
        <w:t xml:space="preserve">GHz, le rapport </w:t>
      </w:r>
      <w:r w:rsidRPr="00B30160">
        <w:rPr>
          <w:i/>
          <w:iCs/>
          <w:lang w:val="fr-CH" w:eastAsia="ja-JP"/>
        </w:rPr>
        <w:t>G</w:t>
      </w:r>
      <w:r w:rsidRPr="00B30160">
        <w:rPr>
          <w:lang w:val="fr-CH" w:eastAsia="ja-JP"/>
        </w:rPr>
        <w:t>/</w:t>
      </w:r>
      <w:r w:rsidRPr="00B30160">
        <w:rPr>
          <w:i/>
          <w:iCs/>
          <w:lang w:val="fr-CH" w:eastAsia="ja-JP"/>
        </w:rPr>
        <w:t>T</w:t>
      </w:r>
      <w:r w:rsidRPr="00B30160">
        <w:rPr>
          <w:lang w:val="fr-CH" w:eastAsia="ja-JP"/>
        </w:rPr>
        <w:t xml:space="preserve"> d'une station terrienne est habituellement de 17</w:t>
      </w:r>
      <w:r>
        <w:rPr>
          <w:lang w:val="fr-CH" w:eastAsia="ja-JP"/>
        </w:rPr>
        <w:t>,</w:t>
      </w:r>
      <w:r w:rsidRPr="00B30160">
        <w:rPr>
          <w:lang w:val="fr-CH" w:eastAsia="ja-JP"/>
        </w:rPr>
        <w:t>5</w:t>
      </w:r>
      <w:r w:rsidRPr="00B30160">
        <w:rPr>
          <w:lang w:val="fr-CH"/>
        </w:rPr>
        <w:t> </w:t>
      </w:r>
      <w:r w:rsidRPr="00B30160">
        <w:rPr>
          <w:lang w:val="fr-CH" w:eastAsia="ja-JP"/>
        </w:rPr>
        <w:t xml:space="preserve">dB/K </w:t>
      </w:r>
      <w:r>
        <w:rPr>
          <w:lang w:val="fr-CH" w:eastAsia="ja-JP"/>
        </w:rPr>
        <w:t>et 23,</w:t>
      </w:r>
      <w:r w:rsidRPr="00B30160">
        <w:rPr>
          <w:lang w:val="fr-CH" w:eastAsia="ja-JP"/>
        </w:rPr>
        <w:t>5</w:t>
      </w:r>
      <w:r w:rsidRPr="00B30160">
        <w:rPr>
          <w:lang w:val="fr-CH"/>
        </w:rPr>
        <w:t> </w:t>
      </w:r>
      <w:r w:rsidRPr="00B30160">
        <w:rPr>
          <w:lang w:val="fr-CH" w:eastAsia="ja-JP"/>
        </w:rPr>
        <w:t xml:space="preserve">dB/K </w:t>
      </w:r>
      <w:r>
        <w:rPr>
          <w:lang w:val="fr-CH" w:eastAsia="ja-JP"/>
        </w:rPr>
        <w:t>respectivement pour une antenne de 2,</w:t>
      </w:r>
      <w:r w:rsidRPr="00B30160">
        <w:rPr>
          <w:lang w:val="fr-CH" w:eastAsia="ja-JP"/>
        </w:rPr>
        <w:t xml:space="preserve">5 m </w:t>
      </w:r>
      <w:r>
        <w:rPr>
          <w:lang w:val="fr-CH" w:eastAsia="ja-JP"/>
        </w:rPr>
        <w:t>et une antenne de</w:t>
      </w:r>
      <w:r w:rsidRPr="00B30160">
        <w:rPr>
          <w:lang w:val="fr-CH" w:eastAsia="ja-JP"/>
        </w:rPr>
        <w:t> 5</w:t>
      </w:r>
      <w:r w:rsidRPr="00B30160">
        <w:rPr>
          <w:lang w:val="fr-CH"/>
        </w:rPr>
        <w:t> </w:t>
      </w:r>
      <w:r w:rsidRPr="00B30160">
        <w:rPr>
          <w:lang w:val="fr-CH" w:eastAsia="ja-JP"/>
        </w:rPr>
        <w:t>m</w:t>
      </w:r>
      <w:r>
        <w:rPr>
          <w:lang w:val="fr-CH" w:eastAsia="ja-JP"/>
        </w:rPr>
        <w:t>. Dans la bande des</w:t>
      </w:r>
      <w:r w:rsidRPr="00B30160">
        <w:rPr>
          <w:lang w:val="fr-CH" w:eastAsia="ja-JP"/>
        </w:rPr>
        <w:t xml:space="preserve"> 12 GHz, </w:t>
      </w:r>
      <w:r>
        <w:rPr>
          <w:lang w:val="fr-CH" w:eastAsia="ja-JP"/>
        </w:rPr>
        <w:t xml:space="preserve">le rapport </w:t>
      </w:r>
      <w:r w:rsidRPr="00B30160">
        <w:rPr>
          <w:i/>
          <w:iCs/>
          <w:lang w:val="fr-CH" w:eastAsia="ja-JP"/>
        </w:rPr>
        <w:t>G</w:t>
      </w:r>
      <w:r w:rsidRPr="00B30160">
        <w:rPr>
          <w:lang w:val="fr-CH" w:eastAsia="ja-JP"/>
        </w:rPr>
        <w:t>/</w:t>
      </w:r>
      <w:r w:rsidRPr="00B30160">
        <w:rPr>
          <w:i/>
          <w:iCs/>
          <w:lang w:val="fr-CH" w:eastAsia="ja-JP"/>
        </w:rPr>
        <w:t>T</w:t>
      </w:r>
      <w:r w:rsidRPr="00B30160">
        <w:rPr>
          <w:lang w:val="fr-CH" w:eastAsia="ja-JP"/>
        </w:rPr>
        <w:t xml:space="preserve"> </w:t>
      </w:r>
      <w:r>
        <w:rPr>
          <w:lang w:val="fr-CH" w:eastAsia="ja-JP"/>
        </w:rPr>
        <w:t xml:space="preserve">d'une </w:t>
      </w:r>
      <w:r w:rsidRPr="00B30160">
        <w:rPr>
          <w:lang w:val="fr-CH" w:eastAsia="ja-JP"/>
        </w:rPr>
        <w:t>station terrienne</w:t>
      </w:r>
      <w:r>
        <w:rPr>
          <w:lang w:val="fr-CH" w:eastAsia="ja-JP"/>
        </w:rPr>
        <w:t xml:space="preserve"> est habituellement de 20,</w:t>
      </w:r>
      <w:r w:rsidRPr="00B30160">
        <w:rPr>
          <w:lang w:val="fr-CH" w:eastAsia="ja-JP"/>
        </w:rPr>
        <w:t xml:space="preserve">8 dB/K </w:t>
      </w:r>
      <w:r>
        <w:rPr>
          <w:lang w:val="fr-CH" w:eastAsia="ja-JP"/>
        </w:rPr>
        <w:t xml:space="preserve">ou </w:t>
      </w:r>
      <w:r w:rsidRPr="00B30160">
        <w:rPr>
          <w:lang w:val="fr-CH" w:eastAsia="ja-JP"/>
        </w:rPr>
        <w:t>28</w:t>
      </w:r>
      <w:r>
        <w:rPr>
          <w:lang w:val="fr-CH" w:eastAsia="ja-JP"/>
        </w:rPr>
        <w:t>,</w:t>
      </w:r>
      <w:r w:rsidRPr="00B30160">
        <w:rPr>
          <w:lang w:val="fr-CH" w:eastAsia="ja-JP"/>
        </w:rPr>
        <w:t>8</w:t>
      </w:r>
      <w:r w:rsidRPr="00B30160">
        <w:rPr>
          <w:lang w:val="fr-CH"/>
        </w:rPr>
        <w:t> </w:t>
      </w:r>
      <w:r w:rsidRPr="00B30160">
        <w:rPr>
          <w:lang w:val="fr-CH" w:eastAsia="ja-JP"/>
        </w:rPr>
        <w:t xml:space="preserve">dB/K </w:t>
      </w:r>
      <w:r>
        <w:rPr>
          <w:lang w:val="fr-CH" w:eastAsia="ja-JP"/>
        </w:rPr>
        <w:t xml:space="preserve">respectivement pour une antenne de </w:t>
      </w:r>
      <w:r w:rsidRPr="00B30160">
        <w:rPr>
          <w:lang w:val="fr-CH" w:eastAsia="ja-JP"/>
        </w:rPr>
        <w:t>1</w:t>
      </w:r>
      <w:r>
        <w:rPr>
          <w:lang w:val="fr-CH" w:eastAsia="ja-JP"/>
        </w:rPr>
        <w:t>,</w:t>
      </w:r>
      <w:r w:rsidRPr="00B30160">
        <w:rPr>
          <w:lang w:val="fr-CH" w:eastAsia="ja-JP"/>
        </w:rPr>
        <w:t>2</w:t>
      </w:r>
      <w:r w:rsidRPr="00B30160">
        <w:rPr>
          <w:lang w:val="fr-CH"/>
        </w:rPr>
        <w:t> </w:t>
      </w:r>
      <w:r w:rsidRPr="00B30160">
        <w:rPr>
          <w:lang w:val="fr-CH" w:eastAsia="ja-JP"/>
        </w:rPr>
        <w:t xml:space="preserve">m </w:t>
      </w:r>
      <w:r>
        <w:rPr>
          <w:lang w:val="fr-CH" w:eastAsia="ja-JP"/>
        </w:rPr>
        <w:t xml:space="preserve">et une antenne de </w:t>
      </w:r>
      <w:r w:rsidRPr="00B30160">
        <w:rPr>
          <w:lang w:val="fr-CH" w:eastAsia="ja-JP"/>
        </w:rPr>
        <w:t>3 m</w:t>
      </w:r>
      <w:r>
        <w:rPr>
          <w:lang w:val="fr-CH" w:eastAsia="ja-JP"/>
        </w:rPr>
        <w:t>. Dans la bande des</w:t>
      </w:r>
      <w:r w:rsidRPr="00B30160">
        <w:rPr>
          <w:lang w:val="fr-CH" w:eastAsia="ja-JP"/>
        </w:rPr>
        <w:t xml:space="preserve"> 20 GHz, </w:t>
      </w:r>
      <w:r>
        <w:rPr>
          <w:lang w:val="fr-CH" w:eastAsia="ja-JP"/>
        </w:rPr>
        <w:t xml:space="preserve">le rapport </w:t>
      </w:r>
      <w:r w:rsidRPr="00B30160">
        <w:rPr>
          <w:i/>
          <w:iCs/>
          <w:lang w:val="fr-CH" w:eastAsia="ja-JP"/>
        </w:rPr>
        <w:t>G</w:t>
      </w:r>
      <w:r w:rsidRPr="00B30160">
        <w:rPr>
          <w:lang w:val="fr-CH" w:eastAsia="ja-JP"/>
        </w:rPr>
        <w:t>/</w:t>
      </w:r>
      <w:r w:rsidRPr="00B30160">
        <w:rPr>
          <w:i/>
          <w:iCs/>
          <w:lang w:val="fr-CH" w:eastAsia="ja-JP"/>
        </w:rPr>
        <w:t>T</w:t>
      </w:r>
      <w:r w:rsidRPr="00B30160">
        <w:rPr>
          <w:lang w:val="fr-CH" w:eastAsia="ja-JP"/>
        </w:rPr>
        <w:t xml:space="preserve"> </w:t>
      </w:r>
      <w:r>
        <w:rPr>
          <w:lang w:val="fr-CH" w:eastAsia="ja-JP"/>
        </w:rPr>
        <w:t xml:space="preserve">d'une </w:t>
      </w:r>
      <w:r w:rsidRPr="00B30160">
        <w:rPr>
          <w:lang w:val="fr-CH" w:eastAsia="ja-JP"/>
        </w:rPr>
        <w:t>station terrienne</w:t>
      </w:r>
      <w:r>
        <w:rPr>
          <w:lang w:val="fr-CH" w:eastAsia="ja-JP"/>
        </w:rPr>
        <w:t xml:space="preserve"> est habituellement de 25,</w:t>
      </w:r>
      <w:r w:rsidRPr="00B30160">
        <w:rPr>
          <w:lang w:val="fr-CH" w:eastAsia="ja-JP"/>
        </w:rPr>
        <w:t>1</w:t>
      </w:r>
      <w:r w:rsidRPr="00B30160">
        <w:rPr>
          <w:lang w:val="fr-CH"/>
        </w:rPr>
        <w:t> </w:t>
      </w:r>
      <w:r w:rsidRPr="00B30160">
        <w:rPr>
          <w:lang w:val="fr-CH" w:eastAsia="ja-JP"/>
        </w:rPr>
        <w:t xml:space="preserve">dB/K </w:t>
      </w:r>
      <w:r>
        <w:rPr>
          <w:lang w:val="fr-CH" w:eastAsia="ja-JP"/>
        </w:rPr>
        <w:t xml:space="preserve">et </w:t>
      </w:r>
      <w:r w:rsidRPr="00B30160">
        <w:rPr>
          <w:lang w:val="fr-CH" w:eastAsia="ja-JP"/>
        </w:rPr>
        <w:t>31</w:t>
      </w:r>
      <w:r>
        <w:rPr>
          <w:lang w:val="fr-CH" w:eastAsia="ja-JP"/>
        </w:rPr>
        <w:t>,</w:t>
      </w:r>
      <w:r w:rsidRPr="00B30160">
        <w:rPr>
          <w:lang w:val="fr-CH" w:eastAsia="ja-JP"/>
        </w:rPr>
        <w:t>1</w:t>
      </w:r>
      <w:r w:rsidRPr="00B30160">
        <w:rPr>
          <w:lang w:val="fr-CH"/>
        </w:rPr>
        <w:t> </w:t>
      </w:r>
      <w:r w:rsidRPr="00B30160">
        <w:rPr>
          <w:lang w:val="fr-CH" w:eastAsia="ja-JP"/>
        </w:rPr>
        <w:t xml:space="preserve">dB/K </w:t>
      </w:r>
      <w:r>
        <w:rPr>
          <w:lang w:val="fr-CH" w:eastAsia="ja-JP"/>
        </w:rPr>
        <w:t>respectivement pour une antenne de 1,</w:t>
      </w:r>
      <w:r w:rsidRPr="00B30160">
        <w:rPr>
          <w:lang w:val="fr-CH" w:eastAsia="ja-JP"/>
        </w:rPr>
        <w:t>2</w:t>
      </w:r>
      <w:r w:rsidRPr="00B30160">
        <w:rPr>
          <w:lang w:val="fr-CH"/>
        </w:rPr>
        <w:t> </w:t>
      </w:r>
      <w:r w:rsidRPr="00B30160">
        <w:rPr>
          <w:lang w:val="fr-CH" w:eastAsia="ja-JP"/>
        </w:rPr>
        <w:t xml:space="preserve">m </w:t>
      </w:r>
      <w:r>
        <w:rPr>
          <w:lang w:val="fr-CH" w:eastAsia="ja-JP"/>
        </w:rPr>
        <w:t>et une antenne de 2,</w:t>
      </w:r>
      <w:r w:rsidRPr="00B30160">
        <w:rPr>
          <w:lang w:val="fr-CH" w:eastAsia="ja-JP"/>
        </w:rPr>
        <w:t>4</w:t>
      </w:r>
      <w:r w:rsidRPr="00B30160">
        <w:rPr>
          <w:lang w:val="fr-CH"/>
        </w:rPr>
        <w:t> </w:t>
      </w:r>
      <w:r w:rsidRPr="00B30160">
        <w:rPr>
          <w:lang w:val="fr-CH" w:eastAsia="ja-JP"/>
        </w:rPr>
        <w:t>m</w:t>
      </w:r>
      <w:r>
        <w:rPr>
          <w:lang w:val="fr-CH" w:eastAsia="ja-JP"/>
        </w:rPr>
        <w:t>.</w:t>
      </w:r>
      <w:r w:rsidRPr="00B30160">
        <w:rPr>
          <w:lang w:val="fr-CH" w:eastAsia="ja-JP"/>
        </w:rPr>
        <w:t xml:space="preserve"> </w:t>
      </w:r>
      <w:r>
        <w:rPr>
          <w:lang w:val="fr-CH" w:eastAsia="ja-JP"/>
        </w:rPr>
        <w:t xml:space="preserve">La température de bruit de l'amplificateur a faible bruit est supposé être de </w:t>
      </w:r>
      <w:r w:rsidRPr="00B30160">
        <w:rPr>
          <w:lang w:val="fr-CH" w:eastAsia="ja-JP"/>
        </w:rPr>
        <w:t>60</w:t>
      </w:r>
      <w:r w:rsidRPr="00B30160">
        <w:rPr>
          <w:lang w:val="fr-CH"/>
        </w:rPr>
        <w:t> </w:t>
      </w:r>
      <w:r w:rsidRPr="00B30160">
        <w:rPr>
          <w:lang w:val="fr-CH" w:eastAsia="ja-JP"/>
        </w:rPr>
        <w:t xml:space="preserve">K, 100 K </w:t>
      </w:r>
      <w:r>
        <w:rPr>
          <w:lang w:val="fr-CH" w:eastAsia="ja-JP"/>
        </w:rPr>
        <w:t xml:space="preserve">et </w:t>
      </w:r>
      <w:r w:rsidRPr="00B30160">
        <w:rPr>
          <w:lang w:val="fr-CH" w:eastAsia="ja-JP"/>
        </w:rPr>
        <w:t>140</w:t>
      </w:r>
      <w:r w:rsidRPr="00B30160">
        <w:rPr>
          <w:lang w:val="fr-CH"/>
        </w:rPr>
        <w:t> </w:t>
      </w:r>
      <w:r w:rsidRPr="00B30160">
        <w:rPr>
          <w:lang w:val="fr-CH" w:eastAsia="ja-JP"/>
        </w:rPr>
        <w:t xml:space="preserve">K </w:t>
      </w:r>
      <w:r>
        <w:rPr>
          <w:lang w:val="fr-CH" w:eastAsia="ja-JP"/>
        </w:rPr>
        <w:t xml:space="preserve">respectivement pour la bande des </w:t>
      </w:r>
      <w:r w:rsidRPr="00B30160">
        <w:rPr>
          <w:lang w:val="fr-CH" w:eastAsia="ja-JP"/>
        </w:rPr>
        <w:t xml:space="preserve">4 GHz, </w:t>
      </w:r>
      <w:r>
        <w:rPr>
          <w:lang w:val="fr-CH" w:eastAsia="ja-JP"/>
        </w:rPr>
        <w:t>la bande des</w:t>
      </w:r>
      <w:r w:rsidRPr="00B30160">
        <w:rPr>
          <w:lang w:val="fr-CH" w:eastAsia="ja-JP"/>
        </w:rPr>
        <w:t> 12</w:t>
      </w:r>
      <w:r w:rsidRPr="00B30160">
        <w:rPr>
          <w:lang w:val="fr-CH"/>
        </w:rPr>
        <w:t> </w:t>
      </w:r>
      <w:r w:rsidRPr="00B30160">
        <w:rPr>
          <w:lang w:val="fr-CH" w:eastAsia="ja-JP"/>
        </w:rPr>
        <w:t xml:space="preserve">GHz </w:t>
      </w:r>
      <w:r>
        <w:rPr>
          <w:lang w:val="fr-CH" w:eastAsia="ja-JP"/>
        </w:rPr>
        <w:t>et la bande des </w:t>
      </w:r>
      <w:r w:rsidRPr="00B30160">
        <w:rPr>
          <w:lang w:val="fr-CH" w:eastAsia="ja-JP"/>
        </w:rPr>
        <w:t>20</w:t>
      </w:r>
      <w:r w:rsidRPr="00B30160">
        <w:rPr>
          <w:lang w:val="fr-CH"/>
        </w:rPr>
        <w:t> </w:t>
      </w:r>
      <w:r w:rsidRPr="00B30160">
        <w:rPr>
          <w:lang w:val="fr-CH" w:eastAsia="ja-JP"/>
        </w:rPr>
        <w:t>GHz</w:t>
      </w:r>
      <w:r>
        <w:rPr>
          <w:lang w:val="fr-CH" w:eastAsia="ja-JP"/>
        </w:rPr>
        <w:t>.</w:t>
      </w:r>
      <w:r w:rsidRPr="00B30160">
        <w:rPr>
          <w:lang w:val="fr-CH" w:eastAsia="ja-JP"/>
        </w:rPr>
        <w:t xml:space="preserve"> </w:t>
      </w:r>
      <w:r w:rsidRPr="005F39BB">
        <w:rPr>
          <w:lang w:val="fr-CH" w:eastAsia="ja-JP"/>
        </w:rPr>
        <w:t>Même si des antennes à petite ouverture, par exemple de</w:t>
      </w:r>
      <w:r w:rsidRPr="005F39BB">
        <w:rPr>
          <w:szCs w:val="24"/>
          <w:lang w:val="fr-CH" w:eastAsia="ja-JP"/>
        </w:rPr>
        <w:t> 45 cm, 75</w:t>
      </w:r>
      <w:r w:rsidRPr="005F39BB">
        <w:rPr>
          <w:lang w:val="fr-CH"/>
        </w:rPr>
        <w:t> </w:t>
      </w:r>
      <w:r w:rsidRPr="005F39BB">
        <w:rPr>
          <w:szCs w:val="24"/>
          <w:lang w:val="fr-CH" w:eastAsia="ja-JP"/>
        </w:rPr>
        <w:t xml:space="preserve">cm, etc. peuvent être utilisées, il convient de se fonder sur le Règlement des radiocommunications (RR) </w:t>
      </w:r>
      <w:r>
        <w:rPr>
          <w:szCs w:val="24"/>
          <w:lang w:val="fr-CH" w:eastAsia="ja-JP"/>
        </w:rPr>
        <w:t xml:space="preserve">et de respecter les limites hors axe lorsqu'on utilise de telles antennes. </w:t>
      </w:r>
      <w:r w:rsidRPr="005F39BB">
        <w:rPr>
          <w:szCs w:val="24"/>
          <w:lang w:val="fr-CH" w:eastAsia="ja-JP"/>
        </w:rPr>
        <w:t xml:space="preserve">L'utilisation de petites antennes ne permettra peut-être pas de respecter les critères concernant les émissions hors axe; par conséquent, la puissance d'émission de la station terrienne devrait </w:t>
      </w:r>
      <w:r>
        <w:rPr>
          <w:szCs w:val="24"/>
          <w:lang w:val="fr-CH" w:eastAsia="ja-JP"/>
        </w:rPr>
        <w:t xml:space="preserve">être réduite pour éviter les brouillages causés au satellite adjacent ou à d'autres services. </w:t>
      </w:r>
    </w:p>
    <w:p w:rsidR="00E46BD9" w:rsidRPr="008068E8" w:rsidRDefault="00E46BD9" w:rsidP="009A09C9">
      <w:pPr>
        <w:rPr>
          <w:lang w:val="fr-CH" w:eastAsia="ja-JP"/>
        </w:rPr>
      </w:pPr>
      <w:r w:rsidRPr="008068E8">
        <w:rPr>
          <w:lang w:val="fr-CH" w:eastAsia="ja-JP"/>
        </w:rPr>
        <w:t xml:space="preserve">Il est à noter que les valeurs de p.i.r.e. du satellite et de la station terrienne sont les valeurs pour une petite station terrienne avec une élévation de l'antenne de 10° </w:t>
      </w:r>
      <w:r>
        <w:rPr>
          <w:lang w:val="fr-CH" w:eastAsia="ja-JP"/>
        </w:rPr>
        <w:t xml:space="preserve">et </w:t>
      </w:r>
      <w:r w:rsidRPr="008068E8">
        <w:rPr>
          <w:lang w:val="fr-CH" w:eastAsia="ja-JP"/>
        </w:rPr>
        <w:t>2</w:t>
      </w:r>
      <w:r w:rsidRPr="008068E8">
        <w:rPr>
          <w:lang w:val="fr-CH"/>
        </w:rPr>
        <w:t> </w:t>
      </w:r>
      <w:r w:rsidRPr="008068E8">
        <w:rPr>
          <w:lang w:val="fr-CH" w:eastAsia="ja-JP"/>
        </w:rPr>
        <w:t xml:space="preserve">dB </w:t>
      </w:r>
      <w:r>
        <w:rPr>
          <w:lang w:val="fr-CH" w:eastAsia="ja-JP"/>
        </w:rPr>
        <w:t xml:space="preserve">de la marge totale. </w:t>
      </w:r>
    </w:p>
    <w:p w:rsidR="00E46BD9" w:rsidRPr="008068E8" w:rsidRDefault="00E46BD9" w:rsidP="009A09C9">
      <w:pPr>
        <w:rPr>
          <w:lang w:val="fr-CH" w:eastAsia="ja-JP"/>
        </w:rPr>
      </w:pPr>
      <w:r w:rsidRPr="008068E8">
        <w:rPr>
          <w:lang w:val="fr-CH" w:eastAsia="ja-JP"/>
        </w:rPr>
        <w:t xml:space="preserve">Dans le </w:t>
      </w:r>
      <w:r>
        <w:rPr>
          <w:lang w:val="fr-CH" w:eastAsia="ja-JP"/>
        </w:rPr>
        <w:t>T</w:t>
      </w:r>
      <w:r w:rsidRPr="008068E8">
        <w:rPr>
          <w:lang w:val="fr-CH" w:eastAsia="ja-JP"/>
        </w:rPr>
        <w:t>ableau 1f) sont donnés les paramètres types des satellites pour des faisceaux à couverture mondiale dans la bande des 6/4</w:t>
      </w:r>
      <w:r w:rsidRPr="008068E8">
        <w:rPr>
          <w:lang w:val="fr-CH"/>
        </w:rPr>
        <w:t> </w:t>
      </w:r>
      <w:r w:rsidRPr="008068E8">
        <w:rPr>
          <w:lang w:val="fr-CH" w:eastAsia="ja-JP"/>
        </w:rPr>
        <w:t xml:space="preserve">GHz, </w:t>
      </w:r>
      <w:r>
        <w:rPr>
          <w:lang w:val="fr-CH" w:eastAsia="ja-JP"/>
        </w:rPr>
        <w:t>des faisceaux ponctuels dans la bande des</w:t>
      </w:r>
      <w:r w:rsidRPr="008068E8">
        <w:rPr>
          <w:lang w:val="fr-CH" w:eastAsia="ja-JP"/>
        </w:rPr>
        <w:t> 14/12</w:t>
      </w:r>
      <w:r w:rsidRPr="008068E8">
        <w:rPr>
          <w:lang w:val="fr-CH"/>
        </w:rPr>
        <w:t> </w:t>
      </w:r>
      <w:r w:rsidRPr="008068E8">
        <w:rPr>
          <w:lang w:val="fr-CH" w:eastAsia="ja-JP"/>
        </w:rPr>
        <w:t xml:space="preserve">GHz </w:t>
      </w:r>
      <w:r>
        <w:rPr>
          <w:lang w:val="fr-CH" w:eastAsia="ja-JP"/>
        </w:rPr>
        <w:t xml:space="preserve">et dans la </w:t>
      </w:r>
      <w:r w:rsidRPr="008068E8">
        <w:rPr>
          <w:lang w:val="fr-CH" w:eastAsia="ja-JP"/>
        </w:rPr>
        <w:t>band</w:t>
      </w:r>
      <w:r>
        <w:rPr>
          <w:lang w:val="fr-CH" w:eastAsia="ja-JP"/>
        </w:rPr>
        <w:t xml:space="preserve">e des </w:t>
      </w:r>
      <w:r w:rsidRPr="008068E8">
        <w:rPr>
          <w:lang w:val="fr-CH" w:eastAsia="ja-JP"/>
        </w:rPr>
        <w:t>30/20</w:t>
      </w:r>
      <w:r w:rsidRPr="008068E8">
        <w:rPr>
          <w:lang w:val="fr-CH"/>
        </w:rPr>
        <w:t> </w:t>
      </w:r>
      <w:r w:rsidRPr="008068E8">
        <w:rPr>
          <w:lang w:val="fr-CH" w:eastAsia="ja-JP"/>
        </w:rPr>
        <w:t xml:space="preserve">GHz. Le </w:t>
      </w:r>
      <w:r w:rsidRPr="002F3D11">
        <w:rPr>
          <w:lang w:val="fr-CH" w:eastAsia="ja-JP"/>
        </w:rPr>
        <w:t>«</w:t>
      </w:r>
      <w:r w:rsidRPr="008068E8">
        <w:rPr>
          <w:lang w:val="fr-CH" w:eastAsia="ja-JP"/>
        </w:rPr>
        <w:t>gain du répéteur</w:t>
      </w:r>
      <w:r w:rsidRPr="008068E8">
        <w:rPr>
          <w:lang w:val="fr-CH"/>
        </w:rPr>
        <w:t> </w:t>
      </w:r>
      <w:r w:rsidRPr="008068E8">
        <w:rPr>
          <w:lang w:val="fr-CH" w:eastAsia="ja-JP"/>
        </w:rPr>
        <w:t>#a</w:t>
      </w:r>
      <w:r w:rsidRPr="002F3D11">
        <w:rPr>
          <w:sz w:val="20"/>
          <w:lang w:val="fr-CH" w:eastAsia="ja-JP"/>
        </w:rPr>
        <w:t>»</w:t>
      </w:r>
      <w:r w:rsidRPr="008068E8">
        <w:rPr>
          <w:lang w:val="fr-CH" w:eastAsia="ja-JP"/>
        </w:rPr>
        <w:t xml:space="preserve"> et le </w:t>
      </w:r>
      <w:r>
        <w:rPr>
          <w:lang w:val="fr-CH" w:eastAsia="ja-JP"/>
        </w:rPr>
        <w:t>«</w:t>
      </w:r>
      <w:r w:rsidRPr="008068E8">
        <w:rPr>
          <w:lang w:val="fr-CH" w:eastAsia="ja-JP"/>
        </w:rPr>
        <w:t>gain</w:t>
      </w:r>
      <w:r>
        <w:rPr>
          <w:lang w:val="fr-CH" w:eastAsia="ja-JP"/>
        </w:rPr>
        <w:t xml:space="preserve"> du répéteur</w:t>
      </w:r>
      <w:r w:rsidRPr="008068E8">
        <w:rPr>
          <w:lang w:val="fr-CH"/>
        </w:rPr>
        <w:t> </w:t>
      </w:r>
      <w:r w:rsidRPr="008068E8">
        <w:rPr>
          <w:lang w:val="fr-CH" w:eastAsia="ja-JP"/>
        </w:rPr>
        <w:t>#b</w:t>
      </w:r>
      <w:r>
        <w:rPr>
          <w:lang w:val="fr-CH" w:eastAsia="ja-JP"/>
        </w:rPr>
        <w:t>»</w:t>
      </w:r>
      <w:r w:rsidRPr="008068E8">
        <w:rPr>
          <w:lang w:val="fr-CH" w:eastAsia="ja-JP"/>
        </w:rPr>
        <w:t xml:space="preserve"> </w:t>
      </w:r>
      <w:r>
        <w:rPr>
          <w:lang w:val="fr-CH" w:eastAsia="ja-JP"/>
        </w:rPr>
        <w:t>dans le Tableau</w:t>
      </w:r>
      <w:r w:rsidRPr="008068E8">
        <w:rPr>
          <w:lang w:val="fr-CH"/>
        </w:rPr>
        <w:t> </w:t>
      </w:r>
      <w:r>
        <w:rPr>
          <w:lang w:val="fr-CH" w:eastAsia="ja-JP"/>
        </w:rPr>
        <w:t>1f)</w:t>
      </w:r>
      <w:r w:rsidRPr="008068E8">
        <w:rPr>
          <w:lang w:val="fr-CH" w:eastAsia="ja-JP"/>
        </w:rPr>
        <w:t xml:space="preserve"> </w:t>
      </w:r>
      <w:r>
        <w:rPr>
          <w:lang w:val="fr-CH" w:eastAsia="ja-JP"/>
        </w:rPr>
        <w:t xml:space="preserve">sont définis comme indiqués dans la </w:t>
      </w:r>
      <w:r w:rsidRPr="008068E8">
        <w:rPr>
          <w:lang w:val="fr-CH" w:eastAsia="ja-JP"/>
        </w:rPr>
        <w:t>Fig</w:t>
      </w:r>
      <w:r>
        <w:rPr>
          <w:lang w:val="fr-CH" w:eastAsia="ja-JP"/>
        </w:rPr>
        <w:t>.</w:t>
      </w:r>
      <w:r w:rsidRPr="008068E8">
        <w:rPr>
          <w:lang w:val="fr-CH" w:eastAsia="ja-JP"/>
        </w:rPr>
        <w:t> 1.</w:t>
      </w:r>
    </w:p>
    <w:p w:rsidR="00E46BD9" w:rsidRPr="00A36375" w:rsidRDefault="00E46BD9" w:rsidP="00E46BD9">
      <w:pPr>
        <w:pStyle w:val="TableNo"/>
        <w:rPr>
          <w:rFonts w:eastAsia="MS PGothic"/>
          <w:lang w:val="fr-CH" w:eastAsia="ja-JP"/>
        </w:rPr>
      </w:pPr>
      <w:r w:rsidRPr="00A36375">
        <w:rPr>
          <w:rFonts w:eastAsia="MS PGothic"/>
          <w:lang w:val="fr-CH" w:eastAsia="ja-JP"/>
        </w:rPr>
        <w:t>TABLEAU</w:t>
      </w:r>
      <w:r w:rsidRPr="00A36375">
        <w:rPr>
          <w:lang w:val="fr-CH" w:eastAsia="ja-JP"/>
        </w:rPr>
        <w:t> </w:t>
      </w:r>
      <w:r w:rsidRPr="00A36375">
        <w:rPr>
          <w:rFonts w:eastAsia="MS PGothic"/>
          <w:lang w:val="fr-CH" w:eastAsia="ja-JP"/>
        </w:rPr>
        <w:t>1</w:t>
      </w:r>
    </w:p>
    <w:p w:rsidR="00E46BD9" w:rsidRPr="00A36375" w:rsidRDefault="00E46BD9" w:rsidP="00E46BD9">
      <w:pPr>
        <w:pStyle w:val="Tabletitle"/>
        <w:rPr>
          <w:lang w:val="fr-CH" w:eastAsia="ja-JP"/>
        </w:rPr>
      </w:pPr>
      <w:r w:rsidRPr="00A36375">
        <w:rPr>
          <w:lang w:val="fr-CH" w:eastAsia="ja-JP"/>
        </w:rPr>
        <w:t xml:space="preserve">Paramètres types du satellite de la station terrienne de la porteuse pour les calculs </w:t>
      </w:r>
    </w:p>
    <w:p w:rsidR="00E46BD9" w:rsidRDefault="00E46BD9" w:rsidP="00E46BD9">
      <w:pPr>
        <w:spacing w:after="120"/>
        <w:jc w:val="center"/>
        <w:rPr>
          <w:rFonts w:eastAsia="MS PGothic"/>
        </w:rPr>
      </w:pPr>
      <w:r w:rsidRPr="0038043D">
        <w:rPr>
          <w:rFonts w:eastAsia="MS PGothic"/>
          <w:lang w:eastAsia="ja-JP"/>
        </w:rPr>
        <w:t>a)</w:t>
      </w:r>
      <w:r w:rsidRPr="0038043D">
        <w:rPr>
          <w:rFonts w:eastAsia="MS PGothic"/>
        </w:rPr>
        <w:t xml:space="preserve"> Distance </w:t>
      </w:r>
      <w:r>
        <w:rPr>
          <w:rFonts w:eastAsia="MS PGothic"/>
        </w:rPr>
        <w:t xml:space="preserve">jusqu'au </w:t>
      </w:r>
      <w:r w:rsidRPr="0038043D">
        <w:rPr>
          <w:rFonts w:eastAsia="MS PGothic"/>
        </w:rPr>
        <w:t>satellite</w:t>
      </w:r>
      <w:r>
        <w:rPr>
          <w:rFonts w:eastAsia="MS PGothic"/>
        </w:rPr>
        <w:t xml:space="preserve"> OSG</w:t>
      </w:r>
    </w:p>
    <w:tbl>
      <w:tblPr>
        <w:tblW w:w="5670" w:type="dxa"/>
        <w:jc w:val="center"/>
        <w:tblLayout w:type="fixed"/>
        <w:tblLook w:val="0000" w:firstRow="0" w:lastRow="0" w:firstColumn="0" w:lastColumn="0" w:noHBand="0" w:noVBand="0"/>
      </w:tblPr>
      <w:tblGrid>
        <w:gridCol w:w="4111"/>
        <w:gridCol w:w="1559"/>
      </w:tblGrid>
      <w:tr w:rsidR="00E46BD9" w:rsidRPr="0038043D" w:rsidTr="009A09C9">
        <w:trPr>
          <w:trHeight w:val="255"/>
          <w:jc w:val="center"/>
        </w:trPr>
        <w:tc>
          <w:tcPr>
            <w:tcW w:w="4111" w:type="dxa"/>
            <w:tcBorders>
              <w:top w:val="single" w:sz="4" w:space="0" w:color="auto"/>
              <w:left w:val="single" w:sz="4" w:space="0" w:color="auto"/>
              <w:bottom w:val="single" w:sz="4" w:space="0" w:color="auto"/>
              <w:right w:val="single" w:sz="4" w:space="0" w:color="auto"/>
            </w:tcBorders>
            <w:noWrap/>
            <w:vAlign w:val="center"/>
          </w:tcPr>
          <w:p w:rsidR="00E46BD9" w:rsidRPr="0094265A" w:rsidRDefault="00E46BD9" w:rsidP="00B01BE8">
            <w:pPr>
              <w:pStyle w:val="Tabletext"/>
              <w:jc w:val="left"/>
              <w:rPr>
                <w:rFonts w:eastAsia="MS PGothic"/>
              </w:rPr>
            </w:pPr>
            <w:r>
              <w:rPr>
                <w:rFonts w:eastAsia="MS PGothic"/>
              </w:rPr>
              <w:t>Elé</w:t>
            </w:r>
            <w:r w:rsidRPr="0094265A">
              <w:rPr>
                <w:rFonts w:eastAsia="MS PGothic"/>
              </w:rPr>
              <w:t>vation (degr</w:t>
            </w:r>
            <w:r>
              <w:rPr>
                <w:rFonts w:eastAsia="MS PGothic"/>
              </w:rPr>
              <w:t>é</w:t>
            </w:r>
            <w:r w:rsidRPr="0094265A">
              <w:rPr>
                <w:rFonts w:eastAsia="MS PGothic"/>
              </w:rPr>
              <w:t>s)</w:t>
            </w:r>
          </w:p>
        </w:tc>
        <w:tc>
          <w:tcPr>
            <w:tcW w:w="1559" w:type="dxa"/>
            <w:tcBorders>
              <w:top w:val="single" w:sz="4" w:space="0" w:color="auto"/>
              <w:left w:val="nil"/>
              <w:bottom w:val="single" w:sz="4" w:space="0" w:color="auto"/>
              <w:right w:val="single" w:sz="4" w:space="0" w:color="auto"/>
            </w:tcBorders>
            <w:noWrap/>
            <w:vAlign w:val="center"/>
          </w:tcPr>
          <w:p w:rsidR="00E46BD9" w:rsidRPr="0094265A" w:rsidRDefault="00E46BD9" w:rsidP="00B01BE8">
            <w:pPr>
              <w:pStyle w:val="Tabletext"/>
              <w:jc w:val="center"/>
              <w:rPr>
                <w:rFonts w:eastAsia="MS PGothic"/>
              </w:rPr>
            </w:pPr>
            <w:r w:rsidRPr="0094265A">
              <w:rPr>
                <w:rFonts w:eastAsia="MS PGothic"/>
              </w:rPr>
              <w:t>10</w:t>
            </w:r>
          </w:p>
        </w:tc>
      </w:tr>
      <w:tr w:rsidR="00E46BD9" w:rsidRPr="0038043D" w:rsidTr="009A09C9">
        <w:trPr>
          <w:trHeight w:val="255"/>
          <w:jc w:val="center"/>
        </w:trPr>
        <w:tc>
          <w:tcPr>
            <w:tcW w:w="4111" w:type="dxa"/>
            <w:tcBorders>
              <w:top w:val="nil"/>
              <w:left w:val="single" w:sz="4" w:space="0" w:color="auto"/>
              <w:bottom w:val="single" w:sz="4" w:space="0" w:color="auto"/>
              <w:right w:val="single" w:sz="4" w:space="0" w:color="auto"/>
            </w:tcBorders>
            <w:noWrap/>
            <w:vAlign w:val="center"/>
          </w:tcPr>
          <w:p w:rsidR="00E46BD9" w:rsidRPr="0094265A" w:rsidRDefault="00E46BD9" w:rsidP="00B01BE8">
            <w:pPr>
              <w:pStyle w:val="Tabletext"/>
              <w:jc w:val="left"/>
              <w:rPr>
                <w:rFonts w:eastAsia="MS PGothic"/>
              </w:rPr>
            </w:pPr>
            <w:r w:rsidRPr="0094265A">
              <w:rPr>
                <w:rFonts w:eastAsia="MS PGothic"/>
              </w:rPr>
              <w:t>Distance (km)</w:t>
            </w:r>
          </w:p>
        </w:tc>
        <w:tc>
          <w:tcPr>
            <w:tcW w:w="1559" w:type="dxa"/>
            <w:tcBorders>
              <w:top w:val="nil"/>
              <w:left w:val="nil"/>
              <w:bottom w:val="single" w:sz="4" w:space="0" w:color="auto"/>
              <w:right w:val="single" w:sz="4" w:space="0" w:color="auto"/>
            </w:tcBorders>
            <w:noWrap/>
            <w:vAlign w:val="center"/>
          </w:tcPr>
          <w:p w:rsidR="00E46BD9" w:rsidRPr="0094265A" w:rsidRDefault="00E46BD9" w:rsidP="00B01BE8">
            <w:pPr>
              <w:pStyle w:val="Tabletext"/>
              <w:jc w:val="center"/>
              <w:rPr>
                <w:rFonts w:eastAsia="MS PGothic"/>
              </w:rPr>
            </w:pPr>
            <w:r w:rsidRPr="0094265A">
              <w:rPr>
                <w:rFonts w:eastAsia="MS PGothic"/>
              </w:rPr>
              <w:t>40</w:t>
            </w:r>
            <w:r w:rsidRPr="0094265A">
              <w:t> </w:t>
            </w:r>
            <w:r w:rsidRPr="0094265A">
              <w:rPr>
                <w:rFonts w:eastAsia="MS PGothic"/>
              </w:rPr>
              <w:t>600</w:t>
            </w:r>
          </w:p>
        </w:tc>
      </w:tr>
    </w:tbl>
    <w:p w:rsidR="00E46BD9" w:rsidRPr="0038043D" w:rsidRDefault="00E46BD9" w:rsidP="00E46BD9">
      <w:pPr>
        <w:pStyle w:val="Tablefin"/>
        <w:rPr>
          <w:rFonts w:eastAsia="MS PGothic"/>
          <w:lang w:eastAsia="ja-JP"/>
        </w:rPr>
      </w:pPr>
    </w:p>
    <w:p w:rsidR="00E46BD9" w:rsidRDefault="00E46BD9" w:rsidP="009A09C9">
      <w:pPr>
        <w:spacing w:before="0" w:after="120"/>
        <w:jc w:val="center"/>
        <w:rPr>
          <w:rFonts w:eastAsia="MS PGothic"/>
          <w:lang w:eastAsia="ja-JP"/>
        </w:rPr>
      </w:pPr>
      <w:r w:rsidRPr="0038043D">
        <w:rPr>
          <w:rFonts w:eastAsia="MS PGothic"/>
          <w:lang w:eastAsia="ja-JP"/>
        </w:rPr>
        <w:t xml:space="preserve">b) </w:t>
      </w:r>
      <w:r>
        <w:rPr>
          <w:rFonts w:eastAsia="MS PGothic"/>
          <w:lang w:eastAsia="ja-JP"/>
        </w:rPr>
        <w:t xml:space="preserve">Affaiblissement sur le trajet </w:t>
      </w:r>
      <w:r w:rsidRPr="0038043D">
        <w:rPr>
          <w:rFonts w:eastAsia="MS PGothic"/>
          <w:lang w:eastAsia="ja-JP"/>
        </w:rPr>
        <w:t>(</w:t>
      </w:r>
      <w:r>
        <w:rPr>
          <w:rFonts w:eastAsia="MS PGothic"/>
          <w:lang w:eastAsia="ja-JP"/>
        </w:rPr>
        <w:t>élévation</w:t>
      </w:r>
      <w:r w:rsidRPr="0038043D">
        <w:rPr>
          <w:lang w:eastAsia="ja-JP"/>
        </w:rPr>
        <w:t> </w:t>
      </w:r>
      <w:r w:rsidRPr="0038043D">
        <w:rPr>
          <w:rFonts w:eastAsia="MS PGothic"/>
          <w:lang w:eastAsia="ja-JP"/>
        </w:rPr>
        <w:t>=</w:t>
      </w:r>
      <w:r w:rsidRPr="0038043D">
        <w:rPr>
          <w:lang w:eastAsia="ja-JP"/>
        </w:rPr>
        <w:t> </w:t>
      </w:r>
      <w:r w:rsidRPr="0038043D">
        <w:rPr>
          <w:rFonts w:eastAsia="MS PGothic"/>
          <w:lang w:eastAsia="ja-JP"/>
        </w:rPr>
        <w:t>10°)</w:t>
      </w:r>
    </w:p>
    <w:tbl>
      <w:tblPr>
        <w:tblW w:w="0" w:type="auto"/>
        <w:jc w:val="center"/>
        <w:tblLayout w:type="fixed"/>
        <w:tblLook w:val="0000" w:firstRow="0" w:lastRow="0" w:firstColumn="0" w:lastColumn="0" w:noHBand="0" w:noVBand="0"/>
      </w:tblPr>
      <w:tblGrid>
        <w:gridCol w:w="3260"/>
        <w:gridCol w:w="851"/>
        <w:gridCol w:w="851"/>
        <w:gridCol w:w="851"/>
        <w:gridCol w:w="851"/>
        <w:gridCol w:w="851"/>
        <w:gridCol w:w="851"/>
      </w:tblGrid>
      <w:tr w:rsidR="00E46BD9" w:rsidRPr="0038043D" w:rsidTr="00C8425F">
        <w:trPr>
          <w:trHeight w:val="270"/>
          <w:jc w:val="center"/>
        </w:trPr>
        <w:tc>
          <w:tcPr>
            <w:tcW w:w="3260" w:type="dxa"/>
            <w:vMerge w:val="restart"/>
            <w:tcBorders>
              <w:top w:val="single" w:sz="4" w:space="0" w:color="auto"/>
              <w:left w:val="single" w:sz="4" w:space="0" w:color="auto"/>
              <w:right w:val="single" w:sz="4" w:space="0" w:color="auto"/>
            </w:tcBorders>
            <w:noWrap/>
            <w:vAlign w:val="center"/>
          </w:tcPr>
          <w:p w:rsidR="00E46BD9" w:rsidRPr="0038043D" w:rsidRDefault="00E46BD9" w:rsidP="00B01BE8">
            <w:pPr>
              <w:pStyle w:val="Tabletext"/>
              <w:jc w:val="left"/>
              <w:rPr>
                <w:rFonts w:eastAsia="MS PGothic"/>
              </w:rPr>
            </w:pPr>
            <w:r w:rsidRPr="0038043D">
              <w:rPr>
                <w:rFonts w:eastAsia="MS PGothic"/>
              </w:rPr>
              <w:t>Fr</w:t>
            </w:r>
            <w:r>
              <w:rPr>
                <w:rFonts w:eastAsia="MS PGothic"/>
              </w:rPr>
              <w:t>é</w:t>
            </w:r>
            <w:r w:rsidRPr="0038043D">
              <w:rPr>
                <w:rFonts w:eastAsia="MS PGothic"/>
              </w:rPr>
              <w:t>quenc</w:t>
            </w:r>
            <w:r>
              <w:rPr>
                <w:rFonts w:eastAsia="MS PGothic"/>
              </w:rPr>
              <w:t>e</w:t>
            </w:r>
            <w:r w:rsidRPr="0038043D">
              <w:rPr>
                <w:rFonts w:eastAsia="MS PGothic"/>
              </w:rPr>
              <w:t xml:space="preserve"> (GHz)</w:t>
            </w:r>
          </w:p>
        </w:tc>
        <w:tc>
          <w:tcPr>
            <w:tcW w:w="851" w:type="dxa"/>
            <w:gridSpan w:val="2"/>
            <w:tcBorders>
              <w:top w:val="single" w:sz="4" w:space="0" w:color="auto"/>
              <w:left w:val="single" w:sz="4" w:space="0" w:color="auto"/>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6/4</w:t>
            </w:r>
          </w:p>
        </w:tc>
        <w:tc>
          <w:tcPr>
            <w:tcW w:w="851" w:type="dxa"/>
            <w:gridSpan w:val="2"/>
            <w:tcBorders>
              <w:top w:val="single" w:sz="4" w:space="0" w:color="auto"/>
              <w:left w:val="single" w:sz="4" w:space="0" w:color="auto"/>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14/12</w:t>
            </w:r>
          </w:p>
        </w:tc>
        <w:tc>
          <w:tcPr>
            <w:tcW w:w="851" w:type="dxa"/>
            <w:gridSpan w:val="2"/>
            <w:tcBorders>
              <w:top w:val="single" w:sz="4" w:space="0" w:color="auto"/>
              <w:left w:val="single" w:sz="4" w:space="0" w:color="auto"/>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30/20</w:t>
            </w:r>
          </w:p>
        </w:tc>
      </w:tr>
      <w:tr w:rsidR="00E46BD9" w:rsidRPr="0038043D" w:rsidTr="00C8425F">
        <w:trPr>
          <w:trHeight w:val="270"/>
          <w:jc w:val="center"/>
        </w:trPr>
        <w:tc>
          <w:tcPr>
            <w:tcW w:w="3260" w:type="dxa"/>
            <w:vMerge/>
            <w:tcBorders>
              <w:left w:val="single" w:sz="4" w:space="0" w:color="auto"/>
              <w:bottom w:val="single" w:sz="4" w:space="0" w:color="auto"/>
              <w:right w:val="single" w:sz="4" w:space="0" w:color="auto"/>
            </w:tcBorders>
            <w:noWrap/>
            <w:vAlign w:val="center"/>
          </w:tcPr>
          <w:p w:rsidR="00E46BD9" w:rsidRPr="0038043D" w:rsidRDefault="00E46BD9" w:rsidP="00B01BE8">
            <w:pPr>
              <w:pStyle w:val="Tabletext"/>
              <w:jc w:val="left"/>
              <w:rPr>
                <w:rFonts w:eastAsia="MS PGothic" w:cs="MS PGothic"/>
                <w:szCs w:val="22"/>
              </w:rPr>
            </w:pP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lang w:eastAsia="ja-JP"/>
              </w:rPr>
            </w:pPr>
            <w:r w:rsidRPr="0038043D">
              <w:rPr>
                <w:rFonts w:eastAsia="MS PGothic"/>
              </w:rPr>
              <w:t>4</w:t>
            </w:r>
            <w:r>
              <w:rPr>
                <w:rFonts w:eastAsia="MS PGothic"/>
              </w:rPr>
              <w:t>,</w:t>
            </w:r>
            <w:r w:rsidRPr="0038043D">
              <w:rPr>
                <w:rFonts w:eastAsia="MS PGothic"/>
              </w:rPr>
              <w:t>0</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lang w:eastAsia="ja-JP"/>
              </w:rPr>
            </w:pPr>
            <w:r w:rsidRPr="0038043D">
              <w:rPr>
                <w:rFonts w:eastAsia="MS PGothic"/>
              </w:rPr>
              <w:t>6</w:t>
            </w:r>
            <w:r>
              <w:rPr>
                <w:rFonts w:eastAsia="MS PGothic"/>
              </w:rPr>
              <w:t>,</w:t>
            </w:r>
            <w:r w:rsidRPr="0038043D">
              <w:rPr>
                <w:rFonts w:eastAsia="MS PGothic"/>
              </w:rPr>
              <w:t>2</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12</w:t>
            </w:r>
            <w:r>
              <w:rPr>
                <w:rFonts w:eastAsia="MS PGothic"/>
              </w:rPr>
              <w:t>,</w:t>
            </w:r>
            <w:r w:rsidRPr="0038043D">
              <w:rPr>
                <w:rFonts w:eastAsia="MS PGothic"/>
              </w:rPr>
              <w:t>25</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14</w:t>
            </w:r>
            <w:r>
              <w:rPr>
                <w:rFonts w:eastAsia="MS PGothic"/>
              </w:rPr>
              <w:t>,</w:t>
            </w:r>
            <w:r w:rsidRPr="0038043D">
              <w:rPr>
                <w:rFonts w:eastAsia="MS PGothic"/>
              </w:rPr>
              <w:t>25</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lang w:eastAsia="ja-JP"/>
              </w:rPr>
            </w:pPr>
            <w:r w:rsidRPr="0038043D">
              <w:rPr>
                <w:rFonts w:eastAsia="MS PGothic"/>
              </w:rPr>
              <w:t>20</w:t>
            </w:r>
            <w:r>
              <w:rPr>
                <w:rFonts w:eastAsia="MS PGothic"/>
              </w:rPr>
              <w:t>,</w:t>
            </w:r>
            <w:r w:rsidRPr="0038043D">
              <w:rPr>
                <w:rFonts w:eastAsia="MS PGothic"/>
              </w:rPr>
              <w:t>0</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lang w:eastAsia="ja-JP"/>
              </w:rPr>
            </w:pPr>
            <w:r w:rsidRPr="0038043D">
              <w:rPr>
                <w:rFonts w:eastAsia="MS PGothic"/>
              </w:rPr>
              <w:t>30</w:t>
            </w:r>
            <w:r>
              <w:rPr>
                <w:rFonts w:eastAsia="MS PGothic"/>
              </w:rPr>
              <w:t>,</w:t>
            </w:r>
            <w:r w:rsidRPr="0038043D">
              <w:rPr>
                <w:rFonts w:eastAsia="MS PGothic"/>
              </w:rPr>
              <w:t>0</w:t>
            </w:r>
          </w:p>
        </w:tc>
      </w:tr>
      <w:tr w:rsidR="00E46BD9" w:rsidRPr="0038043D" w:rsidTr="00C8425F">
        <w:trPr>
          <w:trHeight w:val="270"/>
          <w:jc w:val="center"/>
        </w:trPr>
        <w:tc>
          <w:tcPr>
            <w:tcW w:w="3260" w:type="dxa"/>
            <w:tcBorders>
              <w:top w:val="single" w:sz="4" w:space="0" w:color="auto"/>
              <w:left w:val="single" w:sz="4" w:space="0" w:color="auto"/>
              <w:bottom w:val="single" w:sz="4" w:space="0" w:color="auto"/>
              <w:right w:val="single" w:sz="4" w:space="0" w:color="auto"/>
            </w:tcBorders>
            <w:noWrap/>
            <w:vAlign w:val="center"/>
          </w:tcPr>
          <w:p w:rsidR="00E46BD9" w:rsidRPr="0038043D" w:rsidRDefault="00E46BD9" w:rsidP="00B01BE8">
            <w:pPr>
              <w:pStyle w:val="Tabletext"/>
              <w:jc w:val="left"/>
              <w:rPr>
                <w:rFonts w:eastAsia="MS PGothic"/>
              </w:rPr>
            </w:pPr>
            <w:r>
              <w:rPr>
                <w:rFonts w:eastAsia="MS PGothic"/>
              </w:rPr>
              <w:t>Longueur d'onde</w:t>
            </w:r>
            <w:r w:rsidRPr="0038043D">
              <w:rPr>
                <w:rFonts w:eastAsia="MS PGothic"/>
              </w:rPr>
              <w:t xml:space="preserve"> (m)</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0</w:t>
            </w:r>
            <w:r>
              <w:rPr>
                <w:rFonts w:eastAsia="MS PGothic"/>
              </w:rPr>
              <w:t>,</w:t>
            </w:r>
            <w:r w:rsidRPr="0038043D">
              <w:rPr>
                <w:rFonts w:eastAsia="MS PGothic"/>
              </w:rPr>
              <w:t>08</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0</w:t>
            </w:r>
            <w:r>
              <w:rPr>
                <w:rFonts w:eastAsia="MS PGothic"/>
              </w:rPr>
              <w:t>,</w:t>
            </w:r>
            <w:r w:rsidRPr="0038043D">
              <w:rPr>
                <w:rFonts w:eastAsia="MS PGothic"/>
              </w:rPr>
              <w:t>05</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0</w:t>
            </w:r>
            <w:r>
              <w:rPr>
                <w:rFonts w:eastAsia="MS PGothic"/>
              </w:rPr>
              <w:t>,</w:t>
            </w:r>
            <w:r w:rsidRPr="0038043D">
              <w:rPr>
                <w:rFonts w:eastAsia="MS PGothic"/>
              </w:rPr>
              <w:t>02</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0</w:t>
            </w:r>
            <w:r>
              <w:rPr>
                <w:rFonts w:eastAsia="MS PGothic"/>
              </w:rPr>
              <w:t>,</w:t>
            </w:r>
            <w:r w:rsidRPr="0038043D">
              <w:rPr>
                <w:rFonts w:eastAsia="MS PGothic"/>
              </w:rPr>
              <w:t>02</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0</w:t>
            </w:r>
            <w:r>
              <w:rPr>
                <w:rFonts w:eastAsia="MS PGothic"/>
              </w:rPr>
              <w:t>,</w:t>
            </w:r>
            <w:r w:rsidRPr="0038043D">
              <w:rPr>
                <w:rFonts w:eastAsia="MS PGothic"/>
              </w:rPr>
              <w:t>02</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0</w:t>
            </w:r>
            <w:r>
              <w:rPr>
                <w:rFonts w:eastAsia="MS PGothic"/>
              </w:rPr>
              <w:t>,</w:t>
            </w:r>
            <w:r w:rsidRPr="0038043D">
              <w:rPr>
                <w:rFonts w:eastAsia="MS PGothic"/>
              </w:rPr>
              <w:t>01</w:t>
            </w:r>
          </w:p>
        </w:tc>
      </w:tr>
      <w:tr w:rsidR="00E46BD9" w:rsidRPr="0038043D" w:rsidTr="00C8425F">
        <w:trPr>
          <w:trHeight w:val="255"/>
          <w:jc w:val="center"/>
        </w:trPr>
        <w:tc>
          <w:tcPr>
            <w:tcW w:w="3260" w:type="dxa"/>
            <w:tcBorders>
              <w:top w:val="single" w:sz="4" w:space="0" w:color="auto"/>
              <w:left w:val="single" w:sz="4" w:space="0" w:color="auto"/>
              <w:bottom w:val="single" w:sz="4" w:space="0" w:color="auto"/>
              <w:right w:val="single" w:sz="4" w:space="0" w:color="auto"/>
            </w:tcBorders>
            <w:noWrap/>
            <w:vAlign w:val="center"/>
          </w:tcPr>
          <w:p w:rsidR="00E46BD9" w:rsidRPr="0038043D" w:rsidRDefault="00E46BD9" w:rsidP="009A09C9">
            <w:pPr>
              <w:pStyle w:val="Tabletext"/>
              <w:jc w:val="left"/>
              <w:rPr>
                <w:rFonts w:eastAsia="MS PGothic"/>
              </w:rPr>
            </w:pPr>
            <w:r>
              <w:rPr>
                <w:rFonts w:eastAsia="MS PGothic"/>
              </w:rPr>
              <w:t>Affaiblissement</w:t>
            </w:r>
            <w:r w:rsidR="009A09C9">
              <w:rPr>
                <w:rFonts w:eastAsia="MS PGothic"/>
              </w:rPr>
              <w:t xml:space="preserve"> </w:t>
            </w:r>
            <w:r>
              <w:rPr>
                <w:rFonts w:eastAsia="MS PGothic"/>
              </w:rPr>
              <w:t xml:space="preserve">sur le trajet </w:t>
            </w:r>
            <w:r w:rsidRPr="0038043D">
              <w:rPr>
                <w:rFonts w:eastAsia="MS PGothic"/>
              </w:rPr>
              <w:t>(dB)</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196</w:t>
            </w:r>
            <w:r>
              <w:rPr>
                <w:rFonts w:eastAsia="MS PGothic"/>
              </w:rPr>
              <w:t>,</w:t>
            </w:r>
            <w:r w:rsidRPr="0038043D">
              <w:rPr>
                <w:rFonts w:eastAsia="MS PGothic"/>
              </w:rPr>
              <w:t>7</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200</w:t>
            </w:r>
            <w:r>
              <w:rPr>
                <w:rFonts w:eastAsia="MS PGothic"/>
              </w:rPr>
              <w:t>,</w:t>
            </w:r>
            <w:r w:rsidRPr="0038043D">
              <w:rPr>
                <w:rFonts w:eastAsia="MS PGothic"/>
              </w:rPr>
              <w:t>5</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206</w:t>
            </w:r>
            <w:r>
              <w:rPr>
                <w:rFonts w:eastAsia="MS PGothic"/>
              </w:rPr>
              <w:t>,</w:t>
            </w:r>
            <w:r w:rsidRPr="0038043D">
              <w:rPr>
                <w:rFonts w:eastAsia="MS PGothic"/>
              </w:rPr>
              <w:t>4</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207</w:t>
            </w:r>
            <w:r>
              <w:rPr>
                <w:rFonts w:eastAsia="MS PGothic"/>
              </w:rPr>
              <w:t>,</w:t>
            </w:r>
            <w:r w:rsidRPr="0038043D">
              <w:rPr>
                <w:rFonts w:eastAsia="MS PGothic"/>
              </w:rPr>
              <w:t>7</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210</w:t>
            </w:r>
            <w:r>
              <w:rPr>
                <w:rFonts w:eastAsia="MS PGothic"/>
              </w:rPr>
              <w:t>,</w:t>
            </w:r>
            <w:r w:rsidRPr="0038043D">
              <w:rPr>
                <w:rFonts w:eastAsia="MS PGothic"/>
              </w:rPr>
              <w:t>6</w:t>
            </w:r>
          </w:p>
        </w:tc>
        <w:tc>
          <w:tcPr>
            <w:tcW w:w="851"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214</w:t>
            </w:r>
            <w:r>
              <w:rPr>
                <w:rFonts w:eastAsia="MS PGothic"/>
              </w:rPr>
              <w:t>,</w:t>
            </w:r>
            <w:r w:rsidRPr="0038043D">
              <w:rPr>
                <w:rFonts w:eastAsia="MS PGothic"/>
              </w:rPr>
              <w:t>2</w:t>
            </w:r>
          </w:p>
        </w:tc>
      </w:tr>
    </w:tbl>
    <w:p w:rsidR="009A09C9" w:rsidRDefault="009A09C9" w:rsidP="009A09C9">
      <w:pPr>
        <w:pStyle w:val="Tablefin"/>
        <w:rPr>
          <w:rFonts w:eastAsia="MS PGothic"/>
          <w:lang w:eastAsia="ja-JP"/>
        </w:rPr>
      </w:pPr>
    </w:p>
    <w:p w:rsidR="00C8425F" w:rsidRPr="00A36375" w:rsidRDefault="00C8425F" w:rsidP="00CB7125">
      <w:pPr>
        <w:pStyle w:val="TableNo"/>
        <w:rPr>
          <w:rFonts w:eastAsia="MS PGothic"/>
          <w:lang w:val="fr-CH" w:eastAsia="ja-JP"/>
        </w:rPr>
      </w:pPr>
      <w:r w:rsidRPr="00A36375">
        <w:rPr>
          <w:rFonts w:eastAsia="MS PGothic"/>
          <w:lang w:val="fr-CH" w:eastAsia="ja-JP"/>
        </w:rPr>
        <w:lastRenderedPageBreak/>
        <w:t>TABLEAU</w:t>
      </w:r>
      <w:r w:rsidRPr="00A36375">
        <w:rPr>
          <w:lang w:val="fr-CH" w:eastAsia="ja-JP"/>
        </w:rPr>
        <w:t> </w:t>
      </w:r>
      <w:r w:rsidRPr="00A36375">
        <w:rPr>
          <w:rFonts w:eastAsia="MS PGothic"/>
          <w:lang w:val="fr-CH" w:eastAsia="ja-JP"/>
        </w:rPr>
        <w:t>1</w:t>
      </w:r>
      <w:r>
        <w:rPr>
          <w:rFonts w:eastAsia="MS PGothic"/>
          <w:lang w:val="fr-CH" w:eastAsia="ja-JP"/>
        </w:rPr>
        <w:t xml:space="preserve"> (</w:t>
      </w:r>
      <w:r w:rsidR="00CB7125">
        <w:rPr>
          <w:rFonts w:eastAsia="MS PGothic"/>
          <w:i/>
          <w:iCs/>
          <w:lang w:val="fr-CH" w:eastAsia="ja-JP"/>
        </w:rPr>
        <w:t>suite</w:t>
      </w:r>
      <w:r>
        <w:rPr>
          <w:rFonts w:eastAsia="MS PGothic"/>
          <w:lang w:val="fr-CH" w:eastAsia="ja-JP"/>
        </w:rPr>
        <w:t>)</w:t>
      </w:r>
    </w:p>
    <w:p w:rsidR="00E46BD9" w:rsidRPr="0038043D" w:rsidRDefault="00E46BD9" w:rsidP="009A09C9">
      <w:pPr>
        <w:spacing w:before="0"/>
        <w:jc w:val="center"/>
        <w:rPr>
          <w:rFonts w:eastAsia="MS PGothic"/>
          <w:lang w:eastAsia="ja-JP"/>
        </w:rPr>
      </w:pPr>
      <w:r w:rsidRPr="0038043D">
        <w:rPr>
          <w:rFonts w:eastAsia="MS PGothic"/>
          <w:lang w:eastAsia="ja-JP"/>
        </w:rPr>
        <w:t xml:space="preserve">c) </w:t>
      </w:r>
      <w:r>
        <w:rPr>
          <w:rFonts w:eastAsia="MS PGothic"/>
          <w:lang w:val="fr-CH" w:eastAsia="ja-JP"/>
        </w:rPr>
        <w:t>Paramètres du canal de t</w:t>
      </w:r>
      <w:r w:rsidRPr="0038043D">
        <w:rPr>
          <w:rFonts w:eastAsia="MS PGothic"/>
          <w:lang w:eastAsia="ja-JP"/>
        </w:rPr>
        <w:t xml:space="preserve">ransmission </w:t>
      </w:r>
    </w:p>
    <w:p w:rsidR="00E46BD9" w:rsidRPr="0038043D" w:rsidRDefault="00E46BD9" w:rsidP="00E46BD9">
      <w:pPr>
        <w:rPr>
          <w:rFonts w:eastAsia="MS PGothic"/>
          <w:sz w:val="2"/>
          <w:szCs w:val="2"/>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1236"/>
        <w:gridCol w:w="1428"/>
        <w:gridCol w:w="1332"/>
        <w:gridCol w:w="1882"/>
        <w:gridCol w:w="995"/>
      </w:tblGrid>
      <w:tr w:rsidR="00E46BD9" w:rsidRPr="00C3041C" w:rsidTr="009A09C9">
        <w:trPr>
          <w:cantSplit/>
          <w:jc w:val="center"/>
        </w:trPr>
        <w:tc>
          <w:tcPr>
            <w:tcW w:w="2766" w:type="dxa"/>
            <w:tcMar>
              <w:left w:w="57" w:type="dxa"/>
              <w:right w:w="57" w:type="dxa"/>
            </w:tcMar>
            <w:vAlign w:val="center"/>
          </w:tcPr>
          <w:p w:rsidR="00E46BD9" w:rsidRPr="0038043D" w:rsidRDefault="00E46BD9" w:rsidP="00B01BE8">
            <w:pPr>
              <w:pStyle w:val="Tablehead"/>
              <w:rPr>
                <w:rFonts w:eastAsia="MS PGothic"/>
              </w:rPr>
            </w:pPr>
            <w:r w:rsidRPr="0038043D">
              <w:rPr>
                <w:rFonts w:eastAsia="MS PGothic"/>
              </w:rPr>
              <w:t>Modulation</w:t>
            </w:r>
            <w:r w:rsidRPr="0038043D">
              <w:rPr>
                <w:rFonts w:eastAsia="MS PGothic"/>
              </w:rPr>
              <w:br/>
              <w:t>C</w:t>
            </w:r>
            <w:r>
              <w:rPr>
                <w:rFonts w:eastAsia="MS PGothic"/>
              </w:rPr>
              <w:t>ED</w:t>
            </w:r>
          </w:p>
        </w:tc>
        <w:tc>
          <w:tcPr>
            <w:tcW w:w="1236" w:type="dxa"/>
            <w:tcMar>
              <w:left w:w="57" w:type="dxa"/>
              <w:right w:w="57" w:type="dxa"/>
            </w:tcMar>
            <w:vAlign w:val="center"/>
          </w:tcPr>
          <w:p w:rsidR="00E46BD9" w:rsidRPr="0038043D" w:rsidRDefault="00E46BD9" w:rsidP="00B01BE8">
            <w:pPr>
              <w:pStyle w:val="Tablehead"/>
              <w:rPr>
                <w:rFonts w:eastAsia="MS PGothic"/>
                <w:vertAlign w:val="superscript"/>
              </w:rPr>
            </w:pPr>
            <w:r>
              <w:rPr>
                <w:rFonts w:eastAsia="MS PGothic"/>
              </w:rPr>
              <w:t>MDP-4</w:t>
            </w:r>
            <w:r w:rsidRPr="0038043D">
              <w:rPr>
                <w:rFonts w:eastAsia="MS PGothic"/>
              </w:rPr>
              <w:br/>
            </w:r>
            <w:r>
              <w:rPr>
                <w:rFonts w:eastAsia="MS PGothic"/>
              </w:rPr>
              <w:t>Code de convolution</w:t>
            </w:r>
            <w:r>
              <w:rPr>
                <w:rFonts w:eastAsia="MS PGothic"/>
              </w:rPr>
              <w:br/>
            </w:r>
            <w:r w:rsidRPr="0038043D">
              <w:rPr>
                <w:rFonts w:eastAsia="MS PGothic"/>
              </w:rPr>
              <w:t>1/</w:t>
            </w:r>
            <w:r>
              <w:rPr>
                <w:rFonts w:eastAsia="MS PGothic"/>
              </w:rPr>
              <w:t>2</w:t>
            </w:r>
            <w:r w:rsidRPr="0038043D">
              <w:rPr>
                <w:vertAlign w:val="superscript"/>
                <w:lang w:eastAsia="ja-JP"/>
              </w:rPr>
              <w:t>(1)</w:t>
            </w:r>
          </w:p>
        </w:tc>
        <w:tc>
          <w:tcPr>
            <w:tcW w:w="1428" w:type="dxa"/>
            <w:tcMar>
              <w:left w:w="57" w:type="dxa"/>
              <w:right w:w="57" w:type="dxa"/>
            </w:tcMar>
            <w:vAlign w:val="center"/>
          </w:tcPr>
          <w:p w:rsidR="00E46BD9" w:rsidRPr="0038043D" w:rsidRDefault="00E46BD9" w:rsidP="00B01BE8">
            <w:pPr>
              <w:pStyle w:val="Tablehead"/>
              <w:rPr>
                <w:rFonts w:eastAsia="MS PGothic"/>
              </w:rPr>
            </w:pPr>
            <w:r>
              <w:rPr>
                <w:rFonts w:eastAsia="MS PGothic"/>
              </w:rPr>
              <w:t>MDP-4</w:t>
            </w:r>
            <w:r w:rsidRPr="0038043D">
              <w:rPr>
                <w:rFonts w:eastAsia="MS PGothic"/>
              </w:rPr>
              <w:t xml:space="preserve"> </w:t>
            </w:r>
            <w:r w:rsidRPr="0038043D">
              <w:rPr>
                <w:rFonts w:eastAsia="MS PGothic"/>
              </w:rPr>
              <w:br/>
            </w:r>
            <w:r>
              <w:rPr>
                <w:rFonts w:eastAsia="MS PGothic"/>
              </w:rPr>
              <w:t>Code de convolution</w:t>
            </w:r>
            <w:r w:rsidRPr="0038043D">
              <w:rPr>
                <w:rFonts w:eastAsia="MS PGothic"/>
              </w:rPr>
              <w:t xml:space="preserve"> 3/4</w:t>
            </w:r>
            <w:r w:rsidRPr="0038043D">
              <w:rPr>
                <w:vertAlign w:val="superscript"/>
                <w:lang w:eastAsia="ja-JP"/>
              </w:rPr>
              <w:t>(1)</w:t>
            </w:r>
          </w:p>
        </w:tc>
        <w:tc>
          <w:tcPr>
            <w:tcW w:w="1332" w:type="dxa"/>
            <w:tcMar>
              <w:left w:w="57" w:type="dxa"/>
              <w:right w:w="57" w:type="dxa"/>
            </w:tcMar>
            <w:vAlign w:val="center"/>
          </w:tcPr>
          <w:p w:rsidR="00E46BD9" w:rsidRPr="0038043D" w:rsidRDefault="00E46BD9" w:rsidP="00B01BE8">
            <w:pPr>
              <w:pStyle w:val="Tablehead"/>
              <w:rPr>
                <w:rFonts w:eastAsia="MS PGothic"/>
                <w:vertAlign w:val="superscript"/>
              </w:rPr>
            </w:pPr>
            <w:r>
              <w:rPr>
                <w:rFonts w:eastAsia="MS PGothic"/>
              </w:rPr>
              <w:t>MDP-4</w:t>
            </w:r>
            <w:r w:rsidRPr="0038043D">
              <w:rPr>
                <w:rFonts w:eastAsia="MS PGothic"/>
              </w:rPr>
              <w:t xml:space="preserve"> </w:t>
            </w:r>
            <w:r w:rsidRPr="0038043D">
              <w:rPr>
                <w:rFonts w:eastAsia="MS PGothic"/>
              </w:rPr>
              <w:br/>
            </w:r>
            <w:r>
              <w:rPr>
                <w:rFonts w:eastAsia="MS PGothic"/>
              </w:rPr>
              <w:t>Code de convolution</w:t>
            </w:r>
            <w:r w:rsidRPr="0038043D">
              <w:rPr>
                <w:rFonts w:eastAsia="MS PGothic"/>
              </w:rPr>
              <w:t xml:space="preserve"> 1/2</w:t>
            </w:r>
            <w:r w:rsidRPr="0038043D">
              <w:rPr>
                <w:vertAlign w:val="superscript"/>
                <w:lang w:eastAsia="ja-JP"/>
              </w:rPr>
              <w:t>(1)</w:t>
            </w:r>
          </w:p>
        </w:tc>
        <w:tc>
          <w:tcPr>
            <w:tcW w:w="1882" w:type="dxa"/>
            <w:tcMar>
              <w:left w:w="57" w:type="dxa"/>
              <w:right w:w="57" w:type="dxa"/>
            </w:tcMar>
            <w:vAlign w:val="center"/>
          </w:tcPr>
          <w:p w:rsidR="00E46BD9" w:rsidRPr="00C3041C" w:rsidRDefault="00E46BD9" w:rsidP="00B01BE8">
            <w:pPr>
              <w:pStyle w:val="Tablehead"/>
              <w:rPr>
                <w:rFonts w:eastAsia="MS PGothic"/>
                <w:lang w:val="en-US"/>
              </w:rPr>
            </w:pPr>
            <w:r w:rsidRPr="00C3041C">
              <w:rPr>
                <w:rFonts w:eastAsia="MS PGothic"/>
                <w:lang w:val="en-US"/>
              </w:rPr>
              <w:t>MDP-4</w:t>
            </w:r>
            <w:r w:rsidRPr="00C3041C">
              <w:rPr>
                <w:rFonts w:eastAsia="MS PGothic"/>
                <w:lang w:val="en-US"/>
              </w:rPr>
              <w:br/>
              <w:t>Codage turbo</w:t>
            </w:r>
            <w:r w:rsidRPr="00C3041C">
              <w:rPr>
                <w:rFonts w:eastAsia="MS PGothic"/>
                <w:lang w:val="en-US"/>
              </w:rPr>
              <w:br/>
              <w:t>1/2</w:t>
            </w:r>
          </w:p>
        </w:tc>
        <w:tc>
          <w:tcPr>
            <w:tcW w:w="995" w:type="dxa"/>
            <w:tcMar>
              <w:left w:w="57" w:type="dxa"/>
              <w:right w:w="57" w:type="dxa"/>
            </w:tcMar>
            <w:vAlign w:val="center"/>
          </w:tcPr>
          <w:p w:rsidR="00E46BD9" w:rsidRPr="00C3041C" w:rsidRDefault="00E46BD9" w:rsidP="00B01BE8">
            <w:pPr>
              <w:pStyle w:val="Tablehead"/>
              <w:rPr>
                <w:rFonts w:eastAsia="MS PGothic"/>
                <w:lang w:val="en-US"/>
              </w:rPr>
            </w:pPr>
            <w:r w:rsidRPr="00C3041C">
              <w:rPr>
                <w:rFonts w:eastAsia="MS PGothic"/>
                <w:lang w:val="en-US"/>
              </w:rPr>
              <w:t>MDP-8</w:t>
            </w:r>
            <w:r w:rsidRPr="00C3041C">
              <w:rPr>
                <w:rFonts w:eastAsia="MS PGothic"/>
                <w:lang w:val="en-US"/>
              </w:rPr>
              <w:br/>
              <w:t>2/3</w:t>
            </w:r>
          </w:p>
        </w:tc>
      </w:tr>
      <w:tr w:rsidR="00E46BD9" w:rsidRPr="00C3041C" w:rsidTr="009A09C9">
        <w:trPr>
          <w:cantSplit/>
          <w:jc w:val="center"/>
        </w:trPr>
        <w:tc>
          <w:tcPr>
            <w:tcW w:w="2766" w:type="dxa"/>
            <w:vAlign w:val="center"/>
          </w:tcPr>
          <w:p w:rsidR="00E46BD9" w:rsidRPr="00C3041C" w:rsidRDefault="00E46BD9" w:rsidP="00B01BE8">
            <w:pPr>
              <w:pStyle w:val="Tabletext"/>
              <w:jc w:val="left"/>
              <w:rPr>
                <w:rFonts w:eastAsia="MS PGothic"/>
                <w:lang w:val="en-US"/>
              </w:rPr>
            </w:pPr>
            <w:r>
              <w:rPr>
                <w:rFonts w:eastAsia="MS PGothic"/>
                <w:lang w:val="en-US"/>
              </w:rPr>
              <w:t>TEB</w:t>
            </w:r>
          </w:p>
        </w:tc>
        <w:tc>
          <w:tcPr>
            <w:tcW w:w="1236" w:type="dxa"/>
            <w:vAlign w:val="center"/>
          </w:tcPr>
          <w:p w:rsidR="00E46BD9" w:rsidRPr="00C3041C" w:rsidRDefault="00E46BD9" w:rsidP="00B01BE8">
            <w:pPr>
              <w:pStyle w:val="Tabletext"/>
              <w:jc w:val="center"/>
              <w:rPr>
                <w:rFonts w:eastAsia="MS PGothic"/>
                <w:lang w:val="en-US"/>
              </w:rPr>
            </w:pPr>
            <w:r w:rsidRPr="00C3041C">
              <w:rPr>
                <w:rFonts w:eastAsia="MS PGothic"/>
                <w:lang w:val="en-US" w:eastAsia="ja-JP"/>
              </w:rPr>
              <w:t>10</w:t>
            </w:r>
            <w:r w:rsidRPr="008E7971">
              <w:rPr>
                <w:rFonts w:eastAsia="MS PGothic"/>
                <w:vertAlign w:val="superscript"/>
                <w:lang w:val="en-US" w:eastAsia="ja-JP"/>
              </w:rPr>
              <w:t>–</w:t>
            </w:r>
            <w:r w:rsidRPr="00C3041C">
              <w:rPr>
                <w:rFonts w:eastAsia="MS PGothic"/>
                <w:vertAlign w:val="superscript"/>
                <w:lang w:val="en-US" w:eastAsia="ja-JP"/>
              </w:rPr>
              <w:t>6</w:t>
            </w:r>
          </w:p>
        </w:tc>
        <w:tc>
          <w:tcPr>
            <w:tcW w:w="1428" w:type="dxa"/>
            <w:vAlign w:val="center"/>
          </w:tcPr>
          <w:p w:rsidR="00E46BD9" w:rsidRPr="00C3041C" w:rsidRDefault="00E46BD9" w:rsidP="00B01BE8">
            <w:pPr>
              <w:pStyle w:val="Tabletext"/>
              <w:jc w:val="center"/>
              <w:rPr>
                <w:rFonts w:eastAsia="MS PGothic"/>
                <w:lang w:val="en-US"/>
              </w:rPr>
            </w:pPr>
            <w:r w:rsidRPr="00C3041C">
              <w:rPr>
                <w:rFonts w:eastAsia="MS PGothic"/>
                <w:lang w:val="en-US" w:eastAsia="ja-JP"/>
              </w:rPr>
              <w:t>10</w:t>
            </w:r>
            <w:r w:rsidRPr="008E7971">
              <w:rPr>
                <w:rFonts w:eastAsia="MS PGothic"/>
                <w:vertAlign w:val="superscript"/>
                <w:lang w:val="en-US" w:eastAsia="ja-JP"/>
              </w:rPr>
              <w:t>–</w:t>
            </w:r>
            <w:r w:rsidRPr="00C3041C">
              <w:rPr>
                <w:rFonts w:eastAsia="MS PGothic"/>
                <w:vertAlign w:val="superscript"/>
                <w:lang w:val="en-US" w:eastAsia="ja-JP"/>
              </w:rPr>
              <w:t>6</w:t>
            </w:r>
          </w:p>
        </w:tc>
        <w:tc>
          <w:tcPr>
            <w:tcW w:w="1332" w:type="dxa"/>
            <w:vAlign w:val="center"/>
          </w:tcPr>
          <w:p w:rsidR="00E46BD9" w:rsidRPr="00C3041C" w:rsidRDefault="00E46BD9" w:rsidP="00B01BE8">
            <w:pPr>
              <w:pStyle w:val="Tabletext"/>
              <w:jc w:val="center"/>
              <w:rPr>
                <w:rFonts w:eastAsia="MS PGothic"/>
                <w:lang w:val="en-US"/>
              </w:rPr>
            </w:pPr>
            <w:r w:rsidRPr="00C3041C">
              <w:rPr>
                <w:rFonts w:eastAsia="MS PGothic"/>
                <w:lang w:val="en-US" w:eastAsia="ja-JP"/>
              </w:rPr>
              <w:t>10</w:t>
            </w:r>
            <w:r w:rsidRPr="008E7971">
              <w:rPr>
                <w:rFonts w:eastAsia="MS PGothic"/>
                <w:vertAlign w:val="superscript"/>
                <w:lang w:val="en-US" w:eastAsia="ja-JP"/>
              </w:rPr>
              <w:t>–</w:t>
            </w:r>
            <w:r w:rsidRPr="00C3041C">
              <w:rPr>
                <w:rFonts w:eastAsia="MS PGothic"/>
                <w:vertAlign w:val="superscript"/>
                <w:lang w:val="en-US" w:eastAsia="ja-JP"/>
              </w:rPr>
              <w:t>6</w:t>
            </w:r>
          </w:p>
        </w:tc>
        <w:tc>
          <w:tcPr>
            <w:tcW w:w="1882" w:type="dxa"/>
            <w:vAlign w:val="center"/>
          </w:tcPr>
          <w:p w:rsidR="00E46BD9" w:rsidRPr="00C3041C" w:rsidRDefault="00E46BD9" w:rsidP="00B01BE8">
            <w:pPr>
              <w:pStyle w:val="Tabletext"/>
              <w:jc w:val="center"/>
              <w:rPr>
                <w:rFonts w:eastAsia="MS PGothic"/>
                <w:lang w:val="en-US"/>
              </w:rPr>
            </w:pPr>
            <w:r w:rsidRPr="00C3041C">
              <w:rPr>
                <w:rFonts w:eastAsia="MS PGothic"/>
                <w:lang w:val="en-US" w:eastAsia="ja-JP"/>
              </w:rPr>
              <w:t>10</w:t>
            </w:r>
            <w:r w:rsidRPr="008E7971">
              <w:rPr>
                <w:rFonts w:eastAsia="MS PGothic"/>
                <w:vertAlign w:val="superscript"/>
                <w:lang w:val="en-US" w:eastAsia="ja-JP"/>
              </w:rPr>
              <w:t>–</w:t>
            </w:r>
            <w:r w:rsidRPr="00C3041C">
              <w:rPr>
                <w:rFonts w:eastAsia="MS PGothic"/>
                <w:vertAlign w:val="superscript"/>
                <w:lang w:val="en-US" w:eastAsia="ja-JP"/>
              </w:rPr>
              <w:t>6</w:t>
            </w:r>
          </w:p>
        </w:tc>
        <w:tc>
          <w:tcPr>
            <w:tcW w:w="995" w:type="dxa"/>
            <w:vAlign w:val="center"/>
          </w:tcPr>
          <w:p w:rsidR="00E46BD9" w:rsidRPr="00C3041C" w:rsidRDefault="00E46BD9" w:rsidP="00B01BE8">
            <w:pPr>
              <w:pStyle w:val="Tabletext"/>
              <w:jc w:val="center"/>
              <w:rPr>
                <w:rFonts w:eastAsia="MS PGothic"/>
                <w:lang w:val="en-US"/>
              </w:rPr>
            </w:pPr>
            <w:r w:rsidRPr="00C3041C">
              <w:rPr>
                <w:rFonts w:eastAsia="MS PGothic"/>
                <w:lang w:val="en-US" w:eastAsia="ja-JP"/>
              </w:rPr>
              <w:t>10</w:t>
            </w:r>
            <w:r w:rsidRPr="008E7971">
              <w:rPr>
                <w:rFonts w:eastAsia="MS PGothic"/>
                <w:vertAlign w:val="superscript"/>
                <w:lang w:val="en-US" w:eastAsia="ja-JP"/>
              </w:rPr>
              <w:t>–</w:t>
            </w:r>
            <w:r w:rsidRPr="00C3041C">
              <w:rPr>
                <w:rFonts w:eastAsia="MS PGothic"/>
                <w:vertAlign w:val="superscript"/>
                <w:lang w:val="en-US" w:eastAsia="ja-JP"/>
              </w:rPr>
              <w:t>6</w:t>
            </w:r>
          </w:p>
        </w:tc>
      </w:tr>
      <w:tr w:rsidR="00E46BD9" w:rsidRPr="00C3041C" w:rsidTr="009A09C9">
        <w:trPr>
          <w:cantSplit/>
          <w:jc w:val="center"/>
        </w:trPr>
        <w:tc>
          <w:tcPr>
            <w:tcW w:w="2766" w:type="dxa"/>
            <w:vAlign w:val="center"/>
          </w:tcPr>
          <w:p w:rsidR="00E46BD9" w:rsidRPr="00C3041C" w:rsidRDefault="00E46BD9" w:rsidP="00B01BE8">
            <w:pPr>
              <w:pStyle w:val="Tabletext"/>
              <w:jc w:val="left"/>
              <w:rPr>
                <w:rFonts w:eastAsia="MS PGothic"/>
                <w:lang w:val="fr-CH"/>
              </w:rPr>
            </w:pPr>
            <w:r w:rsidRPr="00C3041C">
              <w:rPr>
                <w:rFonts w:eastAsia="MS PGothic"/>
                <w:lang w:val="fr-CH"/>
              </w:rPr>
              <w:t xml:space="preserve">Rapport </w:t>
            </w:r>
            <w:r w:rsidRPr="00C3041C">
              <w:rPr>
                <w:rFonts w:eastAsia="MS PGothic"/>
                <w:i/>
                <w:iCs/>
                <w:lang w:val="fr-CH"/>
              </w:rPr>
              <w:t>E</w:t>
            </w:r>
            <w:r w:rsidRPr="00C3041C">
              <w:rPr>
                <w:rFonts w:eastAsia="MS PGothic"/>
                <w:i/>
                <w:iCs/>
                <w:vertAlign w:val="subscript"/>
                <w:lang w:val="fr-CH"/>
              </w:rPr>
              <w:t>b</w:t>
            </w:r>
            <w:r w:rsidRPr="00C3041C">
              <w:rPr>
                <w:rFonts w:eastAsia="MS PGothic"/>
                <w:lang w:val="fr-CH"/>
              </w:rPr>
              <w:t>/</w:t>
            </w:r>
            <w:r w:rsidRPr="00C3041C">
              <w:rPr>
                <w:rFonts w:eastAsia="MS PGothic"/>
                <w:i/>
                <w:iCs/>
                <w:lang w:val="fr-CH"/>
              </w:rPr>
              <w:t>N</w:t>
            </w:r>
            <w:r w:rsidRPr="00C3041C">
              <w:rPr>
                <w:rFonts w:eastAsia="MS PGothic"/>
                <w:vertAlign w:val="subscript"/>
                <w:lang w:val="fr-CH"/>
              </w:rPr>
              <w:t>0</w:t>
            </w:r>
            <w:r w:rsidRPr="00C3041C">
              <w:rPr>
                <w:rFonts w:eastAsia="MS PGothic"/>
                <w:lang w:val="fr-CH"/>
              </w:rPr>
              <w:t xml:space="preserve"> (dB) requis</w:t>
            </w:r>
          </w:p>
        </w:tc>
        <w:tc>
          <w:tcPr>
            <w:tcW w:w="1236" w:type="dxa"/>
            <w:vAlign w:val="center"/>
          </w:tcPr>
          <w:p w:rsidR="00E46BD9" w:rsidRPr="00C3041C" w:rsidRDefault="00E46BD9" w:rsidP="00B01BE8">
            <w:pPr>
              <w:pStyle w:val="Tabletext"/>
              <w:jc w:val="center"/>
              <w:rPr>
                <w:rFonts w:eastAsia="MS PGothic"/>
                <w:lang w:val="en-US"/>
              </w:rPr>
            </w:pPr>
            <w:r w:rsidRPr="00C3041C">
              <w:rPr>
                <w:rFonts w:eastAsia="MS PGothic"/>
                <w:lang w:val="en-US"/>
              </w:rPr>
              <w:t>6</w:t>
            </w:r>
            <w:r>
              <w:rPr>
                <w:rFonts w:eastAsia="MS PGothic"/>
                <w:lang w:val="en-US"/>
              </w:rPr>
              <w:t>,</w:t>
            </w:r>
            <w:r w:rsidRPr="00C3041C">
              <w:rPr>
                <w:rFonts w:eastAsia="MS PGothic"/>
                <w:lang w:val="en-US"/>
              </w:rPr>
              <w:t>1</w:t>
            </w:r>
          </w:p>
        </w:tc>
        <w:tc>
          <w:tcPr>
            <w:tcW w:w="1428" w:type="dxa"/>
            <w:vAlign w:val="center"/>
          </w:tcPr>
          <w:p w:rsidR="00E46BD9" w:rsidRPr="00C3041C" w:rsidRDefault="00E46BD9" w:rsidP="00B01BE8">
            <w:pPr>
              <w:pStyle w:val="Tabletext"/>
              <w:jc w:val="center"/>
              <w:rPr>
                <w:rFonts w:eastAsia="MS PGothic"/>
                <w:lang w:val="en-US"/>
              </w:rPr>
            </w:pPr>
            <w:r w:rsidRPr="00C3041C">
              <w:rPr>
                <w:rFonts w:eastAsia="MS PGothic"/>
                <w:lang w:val="en-US"/>
              </w:rPr>
              <w:t>7</w:t>
            </w:r>
            <w:r>
              <w:rPr>
                <w:rFonts w:eastAsia="MS PGothic"/>
                <w:lang w:val="en-US"/>
              </w:rPr>
              <w:t>,</w:t>
            </w:r>
            <w:r w:rsidRPr="00C3041C">
              <w:rPr>
                <w:rFonts w:eastAsia="MS PGothic"/>
                <w:lang w:val="en-US"/>
              </w:rPr>
              <w:t>6</w:t>
            </w:r>
          </w:p>
        </w:tc>
        <w:tc>
          <w:tcPr>
            <w:tcW w:w="1332" w:type="dxa"/>
            <w:vAlign w:val="center"/>
          </w:tcPr>
          <w:p w:rsidR="00E46BD9" w:rsidRPr="00C3041C" w:rsidRDefault="00E46BD9" w:rsidP="00B01BE8">
            <w:pPr>
              <w:pStyle w:val="Tabletext"/>
              <w:jc w:val="center"/>
              <w:rPr>
                <w:rFonts w:eastAsia="MS PGothic"/>
                <w:lang w:val="en-US"/>
              </w:rPr>
            </w:pPr>
            <w:r w:rsidRPr="00C3041C">
              <w:rPr>
                <w:rFonts w:eastAsia="MS PGothic"/>
                <w:lang w:val="en-US"/>
              </w:rPr>
              <w:t>4</w:t>
            </w:r>
            <w:r>
              <w:rPr>
                <w:rFonts w:eastAsia="MS PGothic"/>
                <w:lang w:val="en-US"/>
              </w:rPr>
              <w:t>,</w:t>
            </w:r>
            <w:r w:rsidRPr="00C3041C">
              <w:rPr>
                <w:rFonts w:eastAsia="MS PGothic"/>
                <w:lang w:val="en-US"/>
              </w:rPr>
              <w:t>4</w:t>
            </w:r>
          </w:p>
        </w:tc>
        <w:tc>
          <w:tcPr>
            <w:tcW w:w="1882" w:type="dxa"/>
            <w:vAlign w:val="center"/>
          </w:tcPr>
          <w:p w:rsidR="00E46BD9" w:rsidRPr="00C3041C" w:rsidRDefault="00E46BD9" w:rsidP="00B01BE8">
            <w:pPr>
              <w:pStyle w:val="Tabletext"/>
              <w:jc w:val="center"/>
              <w:rPr>
                <w:rFonts w:eastAsia="MS PGothic"/>
                <w:lang w:val="en-US"/>
              </w:rPr>
            </w:pPr>
            <w:r w:rsidRPr="00C3041C">
              <w:rPr>
                <w:rFonts w:eastAsia="MS PGothic"/>
                <w:lang w:val="en-US"/>
              </w:rPr>
              <w:t>3</w:t>
            </w:r>
            <w:r>
              <w:rPr>
                <w:rFonts w:eastAsia="MS PGothic"/>
                <w:lang w:val="en-US"/>
              </w:rPr>
              <w:t>,</w:t>
            </w:r>
            <w:r w:rsidRPr="00C3041C">
              <w:rPr>
                <w:rFonts w:eastAsia="MS PGothic"/>
                <w:lang w:val="en-US"/>
              </w:rPr>
              <w:t>1</w:t>
            </w:r>
          </w:p>
        </w:tc>
        <w:tc>
          <w:tcPr>
            <w:tcW w:w="995" w:type="dxa"/>
            <w:vAlign w:val="center"/>
          </w:tcPr>
          <w:p w:rsidR="00E46BD9" w:rsidRPr="00C3041C" w:rsidRDefault="00E46BD9" w:rsidP="00B01BE8">
            <w:pPr>
              <w:pStyle w:val="Tabletext"/>
              <w:jc w:val="center"/>
              <w:rPr>
                <w:rFonts w:eastAsia="MS PGothic"/>
                <w:lang w:val="en-US"/>
              </w:rPr>
            </w:pPr>
            <w:r w:rsidRPr="00C3041C">
              <w:rPr>
                <w:rFonts w:eastAsia="MS PGothic"/>
                <w:lang w:val="en-US"/>
              </w:rPr>
              <w:t>9</w:t>
            </w:r>
            <w:r>
              <w:rPr>
                <w:rFonts w:eastAsia="MS PGothic"/>
                <w:lang w:val="en-US"/>
              </w:rPr>
              <w:t>,</w:t>
            </w:r>
            <w:r w:rsidRPr="00C3041C">
              <w:rPr>
                <w:rFonts w:eastAsia="MS PGothic"/>
                <w:lang w:val="en-US"/>
              </w:rPr>
              <w:t>0</w:t>
            </w:r>
          </w:p>
        </w:tc>
      </w:tr>
      <w:tr w:rsidR="00E46BD9" w:rsidRPr="00C3041C" w:rsidTr="009A09C9">
        <w:trPr>
          <w:cantSplit/>
          <w:jc w:val="center"/>
        </w:trPr>
        <w:tc>
          <w:tcPr>
            <w:tcW w:w="2766" w:type="dxa"/>
            <w:vAlign w:val="center"/>
          </w:tcPr>
          <w:p w:rsidR="00E46BD9" w:rsidRPr="00C3041C" w:rsidRDefault="00E46BD9" w:rsidP="00B01BE8">
            <w:pPr>
              <w:pStyle w:val="Tabletext"/>
              <w:jc w:val="left"/>
              <w:rPr>
                <w:rFonts w:eastAsia="MS PGothic"/>
                <w:lang w:val="en-US"/>
              </w:rPr>
            </w:pPr>
            <w:r>
              <w:rPr>
                <w:rFonts w:eastAsia="MS PGothic"/>
                <w:lang w:val="en-US"/>
              </w:rPr>
              <w:t>Taux CED</w:t>
            </w:r>
          </w:p>
        </w:tc>
        <w:tc>
          <w:tcPr>
            <w:tcW w:w="1236" w:type="dxa"/>
            <w:vAlign w:val="center"/>
          </w:tcPr>
          <w:p w:rsidR="00E46BD9" w:rsidRPr="00C3041C" w:rsidRDefault="00E46BD9" w:rsidP="00B01BE8">
            <w:pPr>
              <w:pStyle w:val="Tabletext"/>
              <w:jc w:val="center"/>
              <w:rPr>
                <w:rFonts w:eastAsia="MS PGothic"/>
                <w:lang w:val="en-US"/>
              </w:rPr>
            </w:pPr>
            <w:r w:rsidRPr="00C3041C">
              <w:rPr>
                <w:rFonts w:eastAsia="MS PGothic"/>
                <w:lang w:val="en-US"/>
              </w:rPr>
              <w:t>0</w:t>
            </w:r>
            <w:r>
              <w:rPr>
                <w:rFonts w:eastAsia="MS PGothic"/>
                <w:lang w:val="en-US"/>
              </w:rPr>
              <w:t>,</w:t>
            </w:r>
            <w:r w:rsidRPr="00C3041C">
              <w:rPr>
                <w:rFonts w:eastAsia="MS PGothic"/>
                <w:lang w:val="en-US"/>
              </w:rPr>
              <w:t>5</w:t>
            </w:r>
          </w:p>
        </w:tc>
        <w:tc>
          <w:tcPr>
            <w:tcW w:w="1428" w:type="dxa"/>
            <w:vAlign w:val="center"/>
          </w:tcPr>
          <w:p w:rsidR="00E46BD9" w:rsidRPr="00C3041C" w:rsidRDefault="00E46BD9" w:rsidP="00B01BE8">
            <w:pPr>
              <w:pStyle w:val="Tabletext"/>
              <w:jc w:val="center"/>
              <w:rPr>
                <w:rFonts w:eastAsia="MS PGothic"/>
                <w:lang w:val="en-US"/>
              </w:rPr>
            </w:pPr>
            <w:r w:rsidRPr="00C3041C">
              <w:rPr>
                <w:rFonts w:eastAsia="MS PGothic"/>
                <w:lang w:val="en-US"/>
              </w:rPr>
              <w:t>0</w:t>
            </w:r>
            <w:r>
              <w:rPr>
                <w:rFonts w:eastAsia="MS PGothic"/>
                <w:lang w:val="en-US"/>
              </w:rPr>
              <w:t>,</w:t>
            </w:r>
            <w:r w:rsidRPr="00C3041C">
              <w:rPr>
                <w:rFonts w:eastAsia="MS PGothic"/>
                <w:lang w:val="en-US"/>
              </w:rPr>
              <w:t>75</w:t>
            </w:r>
          </w:p>
        </w:tc>
        <w:tc>
          <w:tcPr>
            <w:tcW w:w="1332" w:type="dxa"/>
            <w:vAlign w:val="center"/>
          </w:tcPr>
          <w:p w:rsidR="00E46BD9" w:rsidRPr="00C3041C" w:rsidRDefault="00E46BD9" w:rsidP="00B01BE8">
            <w:pPr>
              <w:pStyle w:val="Tabletext"/>
              <w:jc w:val="center"/>
              <w:rPr>
                <w:rFonts w:eastAsia="MS PGothic"/>
                <w:lang w:val="en-US"/>
              </w:rPr>
            </w:pPr>
            <w:r w:rsidRPr="00C3041C">
              <w:rPr>
                <w:rFonts w:eastAsia="MS PGothic"/>
                <w:lang w:val="en-US"/>
              </w:rPr>
              <w:t>0</w:t>
            </w:r>
            <w:r>
              <w:rPr>
                <w:rFonts w:eastAsia="MS PGothic"/>
                <w:lang w:val="en-US"/>
              </w:rPr>
              <w:t>,</w:t>
            </w:r>
            <w:r w:rsidRPr="00C3041C">
              <w:rPr>
                <w:rFonts w:eastAsia="MS PGothic"/>
                <w:lang w:val="en-US"/>
              </w:rPr>
              <w:t>5</w:t>
            </w:r>
          </w:p>
        </w:tc>
        <w:tc>
          <w:tcPr>
            <w:tcW w:w="1882" w:type="dxa"/>
            <w:vAlign w:val="center"/>
          </w:tcPr>
          <w:p w:rsidR="00E46BD9" w:rsidRPr="00C3041C" w:rsidRDefault="00E46BD9" w:rsidP="00B01BE8">
            <w:pPr>
              <w:pStyle w:val="Tabletext"/>
              <w:jc w:val="center"/>
              <w:rPr>
                <w:rFonts w:eastAsia="MS PGothic"/>
                <w:lang w:val="en-US"/>
              </w:rPr>
            </w:pPr>
            <w:r w:rsidRPr="00C3041C">
              <w:rPr>
                <w:rFonts w:eastAsia="MS PGothic"/>
                <w:lang w:val="en-US"/>
              </w:rPr>
              <w:t>0</w:t>
            </w:r>
            <w:r>
              <w:rPr>
                <w:rFonts w:eastAsia="MS PGothic"/>
                <w:lang w:val="en-US"/>
              </w:rPr>
              <w:t>,</w:t>
            </w:r>
            <w:r w:rsidRPr="00C3041C">
              <w:rPr>
                <w:rFonts w:eastAsia="MS PGothic"/>
                <w:lang w:val="en-US"/>
              </w:rPr>
              <w:t>5</w:t>
            </w:r>
          </w:p>
        </w:tc>
        <w:tc>
          <w:tcPr>
            <w:tcW w:w="995" w:type="dxa"/>
            <w:vAlign w:val="center"/>
          </w:tcPr>
          <w:p w:rsidR="00E46BD9" w:rsidRPr="00C3041C" w:rsidRDefault="00E46BD9" w:rsidP="00B01BE8">
            <w:pPr>
              <w:pStyle w:val="Tabletext"/>
              <w:jc w:val="center"/>
              <w:rPr>
                <w:rFonts w:eastAsia="MS PGothic"/>
                <w:lang w:val="en-US"/>
              </w:rPr>
            </w:pPr>
            <w:r w:rsidRPr="00C3041C">
              <w:rPr>
                <w:rFonts w:eastAsia="MS PGothic"/>
                <w:lang w:val="en-US"/>
              </w:rPr>
              <w:t>0</w:t>
            </w:r>
            <w:r>
              <w:rPr>
                <w:rFonts w:eastAsia="MS PGothic"/>
                <w:lang w:val="en-US"/>
              </w:rPr>
              <w:t>,</w:t>
            </w:r>
            <w:r w:rsidRPr="00C3041C">
              <w:rPr>
                <w:rFonts w:eastAsia="MS PGothic"/>
                <w:lang w:val="en-US"/>
              </w:rPr>
              <w:t>67</w:t>
            </w:r>
          </w:p>
        </w:tc>
      </w:tr>
      <w:tr w:rsidR="00E46BD9" w:rsidRPr="0038043D" w:rsidTr="009A09C9">
        <w:trPr>
          <w:cantSplit/>
          <w:jc w:val="center"/>
        </w:trPr>
        <w:tc>
          <w:tcPr>
            <w:tcW w:w="2766" w:type="dxa"/>
            <w:vAlign w:val="center"/>
          </w:tcPr>
          <w:p w:rsidR="00E46BD9" w:rsidRPr="0038043D" w:rsidRDefault="00E46BD9" w:rsidP="00B01BE8">
            <w:pPr>
              <w:pStyle w:val="Tabletext"/>
              <w:jc w:val="left"/>
              <w:rPr>
                <w:rFonts w:eastAsia="MS PGothic"/>
              </w:rPr>
            </w:pPr>
            <w:r w:rsidRPr="00E850A8">
              <w:rPr>
                <w:rFonts w:eastAsia="MS PGothic"/>
                <w:lang w:val="fr-CH"/>
              </w:rPr>
              <w:t xml:space="preserve">Taux du code </w:t>
            </w:r>
            <w:r>
              <w:rPr>
                <w:rFonts w:eastAsia="MS PGothic"/>
                <w:lang w:val="fr-CH"/>
              </w:rPr>
              <w:t>externe</w:t>
            </w:r>
          </w:p>
        </w:tc>
        <w:tc>
          <w:tcPr>
            <w:tcW w:w="1236" w:type="dxa"/>
            <w:vAlign w:val="center"/>
          </w:tcPr>
          <w:p w:rsidR="00E46BD9" w:rsidRPr="0038043D" w:rsidRDefault="00E46BD9" w:rsidP="00B01BE8">
            <w:pPr>
              <w:pStyle w:val="Tabletext"/>
              <w:jc w:val="center"/>
              <w:rPr>
                <w:rFonts w:eastAsia="MS PGothic"/>
                <w:lang w:eastAsia="ja-JP"/>
              </w:rPr>
            </w:pPr>
            <w:r w:rsidRPr="0038043D">
              <w:rPr>
                <w:rFonts w:eastAsia="MS PGothic"/>
              </w:rPr>
              <w:t>1</w:t>
            </w:r>
            <w:r>
              <w:rPr>
                <w:rFonts w:eastAsia="MS PGothic"/>
              </w:rPr>
              <w:t>,</w:t>
            </w:r>
            <w:r w:rsidRPr="0038043D">
              <w:rPr>
                <w:rFonts w:eastAsia="MS PGothic"/>
              </w:rPr>
              <w:t>0</w:t>
            </w:r>
          </w:p>
        </w:tc>
        <w:tc>
          <w:tcPr>
            <w:tcW w:w="1428" w:type="dxa"/>
            <w:vAlign w:val="center"/>
          </w:tcPr>
          <w:p w:rsidR="00E46BD9" w:rsidRPr="0038043D" w:rsidRDefault="00E46BD9" w:rsidP="00B01BE8">
            <w:pPr>
              <w:pStyle w:val="Tabletext"/>
              <w:jc w:val="center"/>
              <w:rPr>
                <w:rFonts w:eastAsia="MS PGothic"/>
                <w:lang w:eastAsia="ja-JP"/>
              </w:rPr>
            </w:pPr>
            <w:r w:rsidRPr="0038043D">
              <w:rPr>
                <w:rFonts w:eastAsia="MS PGothic"/>
              </w:rPr>
              <w:t>1</w:t>
            </w:r>
            <w:r>
              <w:rPr>
                <w:rFonts w:eastAsia="MS PGothic"/>
              </w:rPr>
              <w:t>,</w:t>
            </w:r>
            <w:r w:rsidRPr="0038043D">
              <w:rPr>
                <w:rFonts w:eastAsia="MS PGothic"/>
              </w:rPr>
              <w:t>0</w:t>
            </w:r>
          </w:p>
        </w:tc>
        <w:tc>
          <w:tcPr>
            <w:tcW w:w="1332" w:type="dxa"/>
            <w:vAlign w:val="center"/>
          </w:tcPr>
          <w:p w:rsidR="00E46BD9" w:rsidRPr="0038043D" w:rsidRDefault="00E46BD9" w:rsidP="00B01BE8">
            <w:pPr>
              <w:pStyle w:val="Tabletext"/>
              <w:jc w:val="center"/>
              <w:rPr>
                <w:rFonts w:eastAsia="MS PGothic"/>
                <w:lang w:eastAsia="ja-JP"/>
              </w:rPr>
            </w:pPr>
            <w:r w:rsidRPr="0038043D">
              <w:rPr>
                <w:rFonts w:eastAsia="MS PGothic"/>
              </w:rPr>
              <w:t>188/204</w:t>
            </w:r>
          </w:p>
        </w:tc>
        <w:tc>
          <w:tcPr>
            <w:tcW w:w="1882" w:type="dxa"/>
            <w:vAlign w:val="center"/>
          </w:tcPr>
          <w:p w:rsidR="00E46BD9" w:rsidRPr="0038043D" w:rsidRDefault="00E46BD9" w:rsidP="00B01BE8">
            <w:pPr>
              <w:pStyle w:val="Tabletext"/>
              <w:jc w:val="center"/>
              <w:rPr>
                <w:rFonts w:eastAsia="MS PGothic"/>
              </w:rPr>
            </w:pPr>
            <w:r w:rsidRPr="0038043D">
              <w:rPr>
                <w:rFonts w:eastAsia="MS PGothic"/>
              </w:rPr>
              <w:t>1</w:t>
            </w:r>
            <w:r>
              <w:rPr>
                <w:rFonts w:eastAsia="MS PGothic"/>
              </w:rPr>
              <w:t>,</w:t>
            </w:r>
            <w:r w:rsidRPr="0038043D">
              <w:rPr>
                <w:rFonts w:eastAsia="MS PGothic"/>
              </w:rPr>
              <w:t>0</w:t>
            </w:r>
          </w:p>
        </w:tc>
        <w:tc>
          <w:tcPr>
            <w:tcW w:w="995" w:type="dxa"/>
            <w:vAlign w:val="center"/>
          </w:tcPr>
          <w:p w:rsidR="00E46BD9" w:rsidRPr="0038043D" w:rsidRDefault="00E46BD9" w:rsidP="00B01BE8">
            <w:pPr>
              <w:pStyle w:val="Tabletext"/>
              <w:jc w:val="center"/>
              <w:rPr>
                <w:rFonts w:eastAsia="MS PGothic"/>
                <w:lang w:eastAsia="ja-JP"/>
              </w:rPr>
            </w:pPr>
            <w:r w:rsidRPr="0038043D">
              <w:rPr>
                <w:rFonts w:eastAsia="MS PGothic"/>
              </w:rPr>
              <w:t>1</w:t>
            </w:r>
            <w:r>
              <w:rPr>
                <w:rFonts w:eastAsia="MS PGothic"/>
              </w:rPr>
              <w:t>,</w:t>
            </w:r>
            <w:r w:rsidRPr="0038043D">
              <w:rPr>
                <w:rFonts w:eastAsia="MS PGothic"/>
              </w:rPr>
              <w:t>0</w:t>
            </w:r>
          </w:p>
        </w:tc>
      </w:tr>
      <w:tr w:rsidR="00E46BD9" w:rsidRPr="0038043D" w:rsidTr="009A09C9">
        <w:trPr>
          <w:cantSplit/>
          <w:jc w:val="center"/>
        </w:trPr>
        <w:tc>
          <w:tcPr>
            <w:tcW w:w="2766" w:type="dxa"/>
            <w:vAlign w:val="center"/>
          </w:tcPr>
          <w:p w:rsidR="00E46BD9" w:rsidRPr="00E850A8" w:rsidRDefault="00E46BD9" w:rsidP="00B01BE8">
            <w:pPr>
              <w:pStyle w:val="Tabletext"/>
              <w:jc w:val="left"/>
              <w:rPr>
                <w:rFonts w:eastAsia="MS PGothic"/>
                <w:lang w:val="fr-CH"/>
              </w:rPr>
            </w:pPr>
            <w:r w:rsidRPr="00E850A8">
              <w:rPr>
                <w:rFonts w:eastAsia="MS PGothic"/>
                <w:lang w:val="fr-CH"/>
              </w:rPr>
              <w:t xml:space="preserve">Nombre de bits </w:t>
            </w:r>
            <w:r>
              <w:rPr>
                <w:rFonts w:eastAsia="MS PGothic"/>
                <w:lang w:val="fr-CH"/>
              </w:rPr>
              <w:t xml:space="preserve">dans un </w:t>
            </w:r>
            <w:r w:rsidRPr="00E850A8">
              <w:rPr>
                <w:rFonts w:eastAsia="MS PGothic"/>
                <w:lang w:val="fr-CH"/>
              </w:rPr>
              <w:t>symbol</w:t>
            </w:r>
            <w:r>
              <w:rPr>
                <w:rFonts w:eastAsia="MS PGothic"/>
                <w:lang w:val="fr-CH"/>
              </w:rPr>
              <w:t>e</w:t>
            </w:r>
          </w:p>
        </w:tc>
        <w:tc>
          <w:tcPr>
            <w:tcW w:w="1236" w:type="dxa"/>
            <w:vAlign w:val="center"/>
          </w:tcPr>
          <w:p w:rsidR="00E46BD9" w:rsidRPr="0038043D" w:rsidRDefault="00E46BD9" w:rsidP="00B01BE8">
            <w:pPr>
              <w:pStyle w:val="Tabletext"/>
              <w:jc w:val="center"/>
              <w:rPr>
                <w:rFonts w:eastAsia="MS PGothic"/>
              </w:rPr>
            </w:pPr>
            <w:r w:rsidRPr="0038043D">
              <w:rPr>
                <w:rFonts w:eastAsia="MS PGothic"/>
              </w:rPr>
              <w:t>2</w:t>
            </w:r>
          </w:p>
        </w:tc>
        <w:tc>
          <w:tcPr>
            <w:tcW w:w="1428" w:type="dxa"/>
            <w:vAlign w:val="center"/>
          </w:tcPr>
          <w:p w:rsidR="00E46BD9" w:rsidRPr="0038043D" w:rsidRDefault="00E46BD9" w:rsidP="00B01BE8">
            <w:pPr>
              <w:pStyle w:val="Tabletext"/>
              <w:jc w:val="center"/>
              <w:rPr>
                <w:rFonts w:eastAsia="MS PGothic"/>
              </w:rPr>
            </w:pPr>
            <w:r w:rsidRPr="0038043D">
              <w:rPr>
                <w:rFonts w:eastAsia="MS PGothic"/>
              </w:rPr>
              <w:t>2</w:t>
            </w:r>
          </w:p>
        </w:tc>
        <w:tc>
          <w:tcPr>
            <w:tcW w:w="1332" w:type="dxa"/>
            <w:vAlign w:val="center"/>
          </w:tcPr>
          <w:p w:rsidR="00E46BD9" w:rsidRPr="0038043D" w:rsidRDefault="00E46BD9" w:rsidP="00B01BE8">
            <w:pPr>
              <w:pStyle w:val="Tabletext"/>
              <w:jc w:val="center"/>
              <w:rPr>
                <w:rFonts w:eastAsia="MS PGothic"/>
                <w:lang w:eastAsia="ja-JP"/>
              </w:rPr>
            </w:pPr>
            <w:r w:rsidRPr="0038043D">
              <w:rPr>
                <w:rFonts w:eastAsia="MS PGothic"/>
              </w:rPr>
              <w:t>2</w:t>
            </w:r>
          </w:p>
        </w:tc>
        <w:tc>
          <w:tcPr>
            <w:tcW w:w="1882" w:type="dxa"/>
            <w:vAlign w:val="center"/>
          </w:tcPr>
          <w:p w:rsidR="00E46BD9" w:rsidRPr="0038043D" w:rsidRDefault="00E46BD9" w:rsidP="00B01BE8">
            <w:pPr>
              <w:pStyle w:val="Tabletext"/>
              <w:jc w:val="center"/>
              <w:rPr>
                <w:rFonts w:eastAsia="MS PGothic"/>
                <w:lang w:eastAsia="ja-JP"/>
              </w:rPr>
            </w:pPr>
            <w:r w:rsidRPr="0038043D">
              <w:rPr>
                <w:rFonts w:eastAsia="MS PGothic"/>
              </w:rPr>
              <w:t>2</w:t>
            </w:r>
          </w:p>
        </w:tc>
        <w:tc>
          <w:tcPr>
            <w:tcW w:w="995" w:type="dxa"/>
            <w:vAlign w:val="center"/>
          </w:tcPr>
          <w:p w:rsidR="00E46BD9" w:rsidRPr="0038043D" w:rsidRDefault="00E46BD9" w:rsidP="00B01BE8">
            <w:pPr>
              <w:pStyle w:val="Tabletext"/>
              <w:jc w:val="center"/>
              <w:rPr>
                <w:rFonts w:eastAsia="MS PGothic"/>
                <w:lang w:eastAsia="ja-JP"/>
              </w:rPr>
            </w:pPr>
            <w:r w:rsidRPr="0038043D">
              <w:rPr>
                <w:rFonts w:eastAsia="MS PGothic"/>
              </w:rPr>
              <w:t>3</w:t>
            </w:r>
          </w:p>
        </w:tc>
      </w:tr>
      <w:tr w:rsidR="00E46BD9" w:rsidRPr="0038043D" w:rsidTr="009A09C9">
        <w:trPr>
          <w:cantSplit/>
          <w:jc w:val="center"/>
        </w:trPr>
        <w:tc>
          <w:tcPr>
            <w:tcW w:w="2766" w:type="dxa"/>
            <w:tcBorders>
              <w:bottom w:val="single" w:sz="4" w:space="0" w:color="auto"/>
            </w:tcBorders>
            <w:vAlign w:val="center"/>
          </w:tcPr>
          <w:p w:rsidR="00E46BD9" w:rsidRPr="00E850A8" w:rsidRDefault="00E46BD9" w:rsidP="00B01BE8">
            <w:pPr>
              <w:pStyle w:val="Tabletext"/>
              <w:jc w:val="left"/>
              <w:rPr>
                <w:rFonts w:eastAsia="MS PGothic"/>
                <w:lang w:val="fr-CH"/>
              </w:rPr>
            </w:pPr>
            <w:r w:rsidRPr="00E850A8">
              <w:rPr>
                <w:rFonts w:eastAsia="MS PGothic"/>
                <w:lang w:val="fr-CH"/>
              </w:rPr>
              <w:t>Rapport porteuse/brouillage (dB)</w:t>
            </w:r>
            <w:r>
              <w:rPr>
                <w:rFonts w:eastAsia="MS PGothic"/>
                <w:lang w:val="fr-CH"/>
              </w:rPr>
              <w:t xml:space="preserve"> requis</w:t>
            </w:r>
          </w:p>
        </w:tc>
        <w:tc>
          <w:tcPr>
            <w:tcW w:w="1236" w:type="dxa"/>
            <w:tcBorders>
              <w:bottom w:val="single" w:sz="4" w:space="0" w:color="auto"/>
            </w:tcBorders>
            <w:vAlign w:val="center"/>
          </w:tcPr>
          <w:p w:rsidR="00E46BD9" w:rsidRPr="0038043D" w:rsidRDefault="00E46BD9" w:rsidP="00B01BE8">
            <w:pPr>
              <w:pStyle w:val="Tabletext"/>
              <w:jc w:val="center"/>
              <w:rPr>
                <w:rFonts w:eastAsia="MS PGothic"/>
                <w:lang w:eastAsia="ja-JP"/>
              </w:rPr>
            </w:pPr>
            <w:r w:rsidRPr="0038043D">
              <w:rPr>
                <w:rFonts w:eastAsia="MS PGothic"/>
                <w:lang w:eastAsia="ja-JP"/>
              </w:rPr>
              <w:t>6</w:t>
            </w:r>
            <w:r>
              <w:rPr>
                <w:rFonts w:eastAsia="MS PGothic"/>
                <w:lang w:eastAsia="ja-JP"/>
              </w:rPr>
              <w:t>,</w:t>
            </w:r>
            <w:r w:rsidRPr="0038043D">
              <w:rPr>
                <w:rFonts w:eastAsia="MS PGothic"/>
                <w:lang w:eastAsia="ja-JP"/>
              </w:rPr>
              <w:t>1</w:t>
            </w:r>
          </w:p>
        </w:tc>
        <w:tc>
          <w:tcPr>
            <w:tcW w:w="1428" w:type="dxa"/>
            <w:tcBorders>
              <w:bottom w:val="single" w:sz="4" w:space="0" w:color="auto"/>
            </w:tcBorders>
            <w:vAlign w:val="center"/>
          </w:tcPr>
          <w:p w:rsidR="00E46BD9" w:rsidRPr="0038043D" w:rsidRDefault="00E46BD9" w:rsidP="00B01BE8">
            <w:pPr>
              <w:pStyle w:val="Tabletext"/>
              <w:jc w:val="center"/>
              <w:rPr>
                <w:rFonts w:eastAsia="MS PGothic"/>
                <w:lang w:eastAsia="ja-JP"/>
              </w:rPr>
            </w:pPr>
            <w:r w:rsidRPr="0038043D">
              <w:rPr>
                <w:rFonts w:eastAsia="MS PGothic"/>
                <w:lang w:eastAsia="ja-JP"/>
              </w:rPr>
              <w:t>9</w:t>
            </w:r>
            <w:r>
              <w:rPr>
                <w:rFonts w:eastAsia="MS PGothic"/>
                <w:lang w:eastAsia="ja-JP"/>
              </w:rPr>
              <w:t>,</w:t>
            </w:r>
            <w:r w:rsidRPr="0038043D">
              <w:rPr>
                <w:rFonts w:eastAsia="MS PGothic"/>
                <w:lang w:eastAsia="ja-JP"/>
              </w:rPr>
              <w:t>4</w:t>
            </w:r>
          </w:p>
        </w:tc>
        <w:tc>
          <w:tcPr>
            <w:tcW w:w="1332" w:type="dxa"/>
            <w:tcBorders>
              <w:bottom w:val="single" w:sz="4" w:space="0" w:color="auto"/>
            </w:tcBorders>
            <w:vAlign w:val="center"/>
          </w:tcPr>
          <w:p w:rsidR="00E46BD9" w:rsidRPr="0038043D" w:rsidRDefault="00E46BD9" w:rsidP="00B01BE8">
            <w:pPr>
              <w:pStyle w:val="Tabletext"/>
              <w:jc w:val="center"/>
              <w:rPr>
                <w:rFonts w:eastAsia="MS PGothic"/>
                <w:lang w:eastAsia="ja-JP"/>
              </w:rPr>
            </w:pPr>
            <w:r w:rsidRPr="0038043D">
              <w:rPr>
                <w:rFonts w:eastAsia="MS PGothic"/>
                <w:lang w:eastAsia="ja-JP"/>
              </w:rPr>
              <w:t>4.0</w:t>
            </w:r>
          </w:p>
        </w:tc>
        <w:tc>
          <w:tcPr>
            <w:tcW w:w="1882" w:type="dxa"/>
            <w:tcBorders>
              <w:bottom w:val="single" w:sz="4" w:space="0" w:color="auto"/>
            </w:tcBorders>
            <w:vAlign w:val="center"/>
          </w:tcPr>
          <w:p w:rsidR="00E46BD9" w:rsidRPr="0038043D" w:rsidRDefault="00E46BD9" w:rsidP="00B01BE8">
            <w:pPr>
              <w:pStyle w:val="Tabletext"/>
              <w:jc w:val="center"/>
              <w:rPr>
                <w:rFonts w:eastAsia="MS PGothic"/>
                <w:lang w:eastAsia="ja-JP"/>
              </w:rPr>
            </w:pPr>
            <w:r w:rsidRPr="0038043D">
              <w:rPr>
                <w:rFonts w:eastAsia="MS PGothic"/>
                <w:lang w:eastAsia="ja-JP"/>
              </w:rPr>
              <w:t>3</w:t>
            </w:r>
            <w:r>
              <w:rPr>
                <w:rFonts w:eastAsia="MS PGothic"/>
                <w:lang w:eastAsia="ja-JP"/>
              </w:rPr>
              <w:t>,</w:t>
            </w:r>
            <w:r w:rsidRPr="0038043D">
              <w:rPr>
                <w:rFonts w:eastAsia="MS PGothic"/>
                <w:lang w:eastAsia="ja-JP"/>
              </w:rPr>
              <w:t>1</w:t>
            </w:r>
          </w:p>
        </w:tc>
        <w:tc>
          <w:tcPr>
            <w:tcW w:w="995" w:type="dxa"/>
            <w:tcBorders>
              <w:bottom w:val="single" w:sz="4" w:space="0" w:color="auto"/>
            </w:tcBorders>
            <w:vAlign w:val="center"/>
          </w:tcPr>
          <w:p w:rsidR="00E46BD9" w:rsidRPr="0038043D" w:rsidRDefault="00E46BD9" w:rsidP="00B01BE8">
            <w:pPr>
              <w:pStyle w:val="Tabletext"/>
              <w:jc w:val="center"/>
              <w:rPr>
                <w:rFonts w:eastAsia="MS PGothic"/>
                <w:lang w:eastAsia="ja-JP"/>
              </w:rPr>
            </w:pPr>
            <w:r w:rsidRPr="0038043D">
              <w:rPr>
                <w:rFonts w:eastAsia="MS PGothic"/>
                <w:lang w:eastAsia="ja-JP"/>
              </w:rPr>
              <w:t>12</w:t>
            </w:r>
            <w:r>
              <w:rPr>
                <w:rFonts w:eastAsia="MS PGothic"/>
                <w:lang w:eastAsia="ja-JP"/>
              </w:rPr>
              <w:t>,</w:t>
            </w:r>
            <w:r w:rsidRPr="0038043D">
              <w:rPr>
                <w:rFonts w:eastAsia="MS PGothic"/>
                <w:lang w:eastAsia="ja-JP"/>
              </w:rPr>
              <w:t>0</w:t>
            </w:r>
          </w:p>
        </w:tc>
      </w:tr>
      <w:tr w:rsidR="00E46BD9" w:rsidRPr="0038043D" w:rsidTr="009A09C9">
        <w:trPr>
          <w:cantSplit/>
          <w:jc w:val="center"/>
        </w:trPr>
        <w:tc>
          <w:tcPr>
            <w:tcW w:w="9639" w:type="dxa"/>
            <w:gridSpan w:val="6"/>
            <w:tcBorders>
              <w:top w:val="single" w:sz="4" w:space="0" w:color="auto"/>
              <w:left w:val="nil"/>
              <w:bottom w:val="nil"/>
              <w:right w:val="nil"/>
            </w:tcBorders>
          </w:tcPr>
          <w:p w:rsidR="00E46BD9" w:rsidRPr="0016438F" w:rsidRDefault="00E46BD9" w:rsidP="00B01BE8">
            <w:pPr>
              <w:pStyle w:val="Tablelegend"/>
              <w:rPr>
                <w:rFonts w:eastAsia="MS PGothic"/>
                <w:sz w:val="20"/>
                <w:lang w:eastAsia="ja-JP"/>
              </w:rPr>
            </w:pPr>
            <w:r w:rsidRPr="0016438F">
              <w:rPr>
                <w:sz w:val="20"/>
                <w:vertAlign w:val="superscript"/>
                <w:lang w:eastAsia="ja-JP"/>
              </w:rPr>
              <w:t>(</w:t>
            </w:r>
            <w:r w:rsidRPr="0016438F">
              <w:rPr>
                <w:sz w:val="20"/>
                <w:vertAlign w:val="superscript"/>
              </w:rPr>
              <w:t>1</w:t>
            </w:r>
            <w:r w:rsidRPr="0016438F">
              <w:rPr>
                <w:sz w:val="20"/>
                <w:vertAlign w:val="superscript"/>
                <w:lang w:eastAsia="ja-JP"/>
              </w:rPr>
              <w:t>)</w:t>
            </w:r>
            <w:r w:rsidRPr="0016438F">
              <w:rPr>
                <w:sz w:val="20"/>
              </w:rPr>
              <w:tab/>
              <w:t>Longueur de contrainte</w:t>
            </w:r>
            <w:r w:rsidRPr="0016438F">
              <w:rPr>
                <w:i/>
                <w:iCs/>
                <w:sz w:val="20"/>
              </w:rPr>
              <w:t xml:space="preserve"> k</w:t>
            </w:r>
            <w:r w:rsidRPr="0016438F">
              <w:rPr>
                <w:sz w:val="20"/>
              </w:rPr>
              <w:t xml:space="preserve"> = 7.</w:t>
            </w:r>
          </w:p>
        </w:tc>
      </w:tr>
    </w:tbl>
    <w:p w:rsidR="00E46BD9" w:rsidRDefault="00E46BD9" w:rsidP="009A09C9">
      <w:pPr>
        <w:pStyle w:val="Tablefin"/>
        <w:rPr>
          <w:rFonts w:eastAsia="MS PGothic"/>
          <w:lang w:eastAsia="ja-JP"/>
        </w:rPr>
      </w:pPr>
    </w:p>
    <w:p w:rsidR="00E46BD9" w:rsidRPr="007D3AFE" w:rsidRDefault="00E46BD9" w:rsidP="00E46BD9">
      <w:pPr>
        <w:jc w:val="center"/>
        <w:rPr>
          <w:rFonts w:eastAsia="MS PGothic"/>
          <w:lang w:val="fr-CH" w:eastAsia="ja-JP"/>
        </w:rPr>
      </w:pPr>
      <w:r w:rsidRPr="007D3AFE">
        <w:rPr>
          <w:rFonts w:eastAsia="MS PGothic"/>
          <w:lang w:val="fr-CH" w:eastAsia="ja-JP"/>
        </w:rPr>
        <w:t xml:space="preserve">d) Gain d'antenne de la station terrienne et rapport </w:t>
      </w:r>
      <w:r w:rsidRPr="007D3AFE">
        <w:rPr>
          <w:i/>
          <w:iCs/>
          <w:lang w:val="fr-CH" w:eastAsia="ja-JP"/>
        </w:rPr>
        <w:t>G</w:t>
      </w:r>
      <w:r w:rsidRPr="007D3AFE">
        <w:rPr>
          <w:lang w:val="fr-CH" w:eastAsia="ja-JP"/>
        </w:rPr>
        <w:t>/</w:t>
      </w:r>
      <w:r w:rsidRPr="007D3AFE">
        <w:rPr>
          <w:i/>
          <w:iCs/>
          <w:lang w:val="fr-CH" w:eastAsia="ja-JP"/>
        </w:rPr>
        <w:t>T</w:t>
      </w:r>
    </w:p>
    <w:p w:rsidR="00E46BD9" w:rsidRPr="007D3AFE" w:rsidRDefault="00E46BD9" w:rsidP="00E46BD9">
      <w:pPr>
        <w:rPr>
          <w:rFonts w:eastAsia="MS PGothic"/>
          <w:sz w:val="2"/>
          <w:szCs w:val="2"/>
          <w:lang w:val="fr-CH" w:eastAsia="ja-JP"/>
        </w:rPr>
      </w:pPr>
    </w:p>
    <w:tbl>
      <w:tblPr>
        <w:tblW w:w="9639" w:type="dxa"/>
        <w:jc w:val="center"/>
        <w:tblLayout w:type="fixed"/>
        <w:tblLook w:val="0000" w:firstRow="0" w:lastRow="0" w:firstColumn="0" w:lastColumn="0" w:noHBand="0" w:noVBand="0"/>
      </w:tblPr>
      <w:tblGrid>
        <w:gridCol w:w="1944"/>
        <w:gridCol w:w="605"/>
        <w:gridCol w:w="605"/>
        <w:gridCol w:w="605"/>
        <w:gridCol w:w="604"/>
        <w:gridCol w:w="715"/>
        <w:gridCol w:w="715"/>
        <w:gridCol w:w="715"/>
        <w:gridCol w:w="715"/>
        <w:gridCol w:w="604"/>
        <w:gridCol w:w="604"/>
        <w:gridCol w:w="604"/>
        <w:gridCol w:w="604"/>
      </w:tblGrid>
      <w:tr w:rsidR="00E46BD9" w:rsidRPr="008D5748" w:rsidTr="00B01BE8">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left"/>
              <w:rPr>
                <w:rFonts w:asciiTheme="majorBidi" w:eastAsia="MS PGothic" w:hAnsiTheme="majorBidi" w:cstheme="majorBidi"/>
                <w:szCs w:val="22"/>
              </w:rPr>
            </w:pPr>
            <w:r w:rsidRPr="008D5748">
              <w:rPr>
                <w:rFonts w:asciiTheme="majorBidi" w:eastAsia="MS PGothic" w:hAnsiTheme="majorBidi" w:cstheme="majorBidi"/>
                <w:szCs w:val="22"/>
              </w:rPr>
              <w:t>Bande de fréquence</w:t>
            </w:r>
            <w:r>
              <w:rPr>
                <w:rFonts w:asciiTheme="majorBidi" w:eastAsia="MS PGothic" w:hAnsiTheme="majorBidi" w:cstheme="majorBidi"/>
                <w:szCs w:val="22"/>
              </w:rPr>
              <w:t>s</w:t>
            </w:r>
            <w:r w:rsidRPr="008D5748">
              <w:rPr>
                <w:rFonts w:asciiTheme="majorBidi" w:eastAsia="MS PGothic" w:hAnsiTheme="majorBidi" w:cstheme="majorBidi"/>
                <w:szCs w:val="22"/>
              </w:rPr>
              <w:t xml:space="preserve"> (GHz)</w:t>
            </w:r>
          </w:p>
        </w:tc>
        <w:tc>
          <w:tcPr>
            <w:tcW w:w="2419" w:type="dxa"/>
            <w:gridSpan w:val="4"/>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6/4</w:t>
            </w:r>
          </w:p>
        </w:tc>
        <w:tc>
          <w:tcPr>
            <w:tcW w:w="2860" w:type="dxa"/>
            <w:gridSpan w:val="4"/>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14/12</w:t>
            </w:r>
          </w:p>
        </w:tc>
        <w:tc>
          <w:tcPr>
            <w:tcW w:w="2416" w:type="dxa"/>
            <w:gridSpan w:val="4"/>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30/20</w:t>
            </w:r>
          </w:p>
        </w:tc>
      </w:tr>
      <w:tr w:rsidR="00E46BD9" w:rsidRPr="008D5748" w:rsidTr="00B01BE8">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left"/>
              <w:rPr>
                <w:rFonts w:asciiTheme="majorBidi" w:eastAsia="MS PGothic" w:hAnsiTheme="majorBidi" w:cstheme="majorBidi"/>
                <w:szCs w:val="22"/>
              </w:rPr>
            </w:pPr>
            <w:r w:rsidRPr="008D5748">
              <w:rPr>
                <w:rFonts w:asciiTheme="majorBidi" w:eastAsia="MS PGothic" w:hAnsiTheme="majorBidi" w:cstheme="majorBidi"/>
                <w:szCs w:val="22"/>
              </w:rPr>
              <w:t>Diamètre de l'antenne</w:t>
            </w:r>
          </w:p>
        </w:tc>
        <w:tc>
          <w:tcPr>
            <w:tcW w:w="1210" w:type="dxa"/>
            <w:gridSpan w:val="2"/>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2,5</w:t>
            </w:r>
            <w:r w:rsidRPr="008D5748">
              <w:rPr>
                <w:rFonts w:asciiTheme="majorBidi" w:hAnsiTheme="majorBidi" w:cstheme="majorBidi"/>
                <w:szCs w:val="22"/>
                <w:lang w:eastAsia="ja-JP"/>
              </w:rPr>
              <w:t> </w:t>
            </w:r>
            <w:r w:rsidRPr="008D5748">
              <w:rPr>
                <w:rFonts w:asciiTheme="majorBidi" w:eastAsia="MS PGothic" w:hAnsiTheme="majorBidi" w:cstheme="majorBidi"/>
                <w:szCs w:val="22"/>
              </w:rPr>
              <w:t>m</w:t>
            </w:r>
          </w:p>
        </w:tc>
        <w:tc>
          <w:tcPr>
            <w:tcW w:w="1209" w:type="dxa"/>
            <w:gridSpan w:val="2"/>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5,0</w:t>
            </w:r>
            <w:r w:rsidRPr="008D5748">
              <w:rPr>
                <w:rFonts w:asciiTheme="majorBidi" w:hAnsiTheme="majorBidi" w:cstheme="majorBidi"/>
                <w:szCs w:val="22"/>
                <w:lang w:eastAsia="ja-JP"/>
              </w:rPr>
              <w:t> </w:t>
            </w:r>
            <w:r w:rsidRPr="008D5748">
              <w:rPr>
                <w:rFonts w:asciiTheme="majorBidi" w:eastAsia="MS PGothic" w:hAnsiTheme="majorBidi" w:cstheme="majorBidi"/>
                <w:szCs w:val="22"/>
              </w:rPr>
              <w:t>m</w:t>
            </w:r>
          </w:p>
        </w:tc>
        <w:tc>
          <w:tcPr>
            <w:tcW w:w="1430" w:type="dxa"/>
            <w:gridSpan w:val="2"/>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1,2</w:t>
            </w:r>
            <w:r w:rsidRPr="008D5748">
              <w:rPr>
                <w:rFonts w:asciiTheme="majorBidi" w:hAnsiTheme="majorBidi" w:cstheme="majorBidi"/>
                <w:szCs w:val="22"/>
                <w:lang w:eastAsia="ja-JP"/>
              </w:rPr>
              <w:t> </w:t>
            </w:r>
            <w:r w:rsidRPr="008D5748">
              <w:rPr>
                <w:rFonts w:asciiTheme="majorBidi" w:eastAsia="MS PGothic" w:hAnsiTheme="majorBidi" w:cstheme="majorBidi"/>
                <w:szCs w:val="22"/>
              </w:rPr>
              <w:t>m</w:t>
            </w:r>
          </w:p>
        </w:tc>
        <w:tc>
          <w:tcPr>
            <w:tcW w:w="1430" w:type="dxa"/>
            <w:gridSpan w:val="2"/>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3,0</w:t>
            </w:r>
            <w:r w:rsidRPr="008D5748">
              <w:rPr>
                <w:rFonts w:asciiTheme="majorBidi" w:hAnsiTheme="majorBidi" w:cstheme="majorBidi"/>
                <w:szCs w:val="22"/>
                <w:lang w:eastAsia="ja-JP"/>
              </w:rPr>
              <w:t> </w:t>
            </w:r>
            <w:r w:rsidRPr="008D5748">
              <w:rPr>
                <w:rFonts w:asciiTheme="majorBidi" w:eastAsia="MS PGothic" w:hAnsiTheme="majorBidi" w:cstheme="majorBidi"/>
                <w:szCs w:val="22"/>
              </w:rPr>
              <w:t>m</w:t>
            </w:r>
          </w:p>
        </w:tc>
        <w:tc>
          <w:tcPr>
            <w:tcW w:w="1208" w:type="dxa"/>
            <w:gridSpan w:val="2"/>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1,2</w:t>
            </w:r>
            <w:r w:rsidRPr="008D5748">
              <w:rPr>
                <w:rFonts w:asciiTheme="majorBidi" w:hAnsiTheme="majorBidi" w:cstheme="majorBidi"/>
                <w:szCs w:val="22"/>
                <w:lang w:eastAsia="ja-JP"/>
              </w:rPr>
              <w:t> </w:t>
            </w:r>
            <w:r w:rsidRPr="008D5748">
              <w:rPr>
                <w:rFonts w:asciiTheme="majorBidi" w:eastAsia="MS PGothic" w:hAnsiTheme="majorBidi" w:cstheme="majorBidi"/>
                <w:szCs w:val="22"/>
              </w:rPr>
              <w:t>m</w:t>
            </w:r>
          </w:p>
        </w:tc>
        <w:tc>
          <w:tcPr>
            <w:tcW w:w="1208" w:type="dxa"/>
            <w:gridSpan w:val="2"/>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2,4</w:t>
            </w:r>
            <w:r w:rsidRPr="008D5748">
              <w:rPr>
                <w:rFonts w:asciiTheme="majorBidi" w:hAnsiTheme="majorBidi" w:cstheme="majorBidi"/>
                <w:szCs w:val="22"/>
                <w:lang w:eastAsia="ja-JP"/>
              </w:rPr>
              <w:t> </w:t>
            </w:r>
            <w:r w:rsidRPr="008D5748">
              <w:rPr>
                <w:rFonts w:asciiTheme="majorBidi" w:eastAsia="MS PGothic" w:hAnsiTheme="majorBidi" w:cstheme="majorBidi"/>
                <w:szCs w:val="22"/>
              </w:rPr>
              <w:t>m</w:t>
            </w:r>
          </w:p>
        </w:tc>
      </w:tr>
      <w:tr w:rsidR="00E46BD9" w:rsidRPr="008D5748" w:rsidTr="00B01BE8">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left"/>
              <w:rPr>
                <w:rFonts w:asciiTheme="majorBidi" w:eastAsia="MS PGothic" w:hAnsiTheme="majorBidi" w:cstheme="majorBidi"/>
                <w:szCs w:val="22"/>
              </w:rPr>
            </w:pPr>
            <w:r w:rsidRPr="008D5748">
              <w:rPr>
                <w:rFonts w:asciiTheme="majorBidi" w:eastAsia="MS PGothic" w:hAnsiTheme="majorBidi" w:cstheme="majorBidi"/>
                <w:szCs w:val="22"/>
              </w:rPr>
              <w:t>Fréquence (GHz)</w:t>
            </w:r>
          </w:p>
        </w:tc>
        <w:tc>
          <w:tcPr>
            <w:tcW w:w="60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4,0</w:t>
            </w:r>
          </w:p>
        </w:tc>
        <w:tc>
          <w:tcPr>
            <w:tcW w:w="60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6,2</w:t>
            </w:r>
          </w:p>
        </w:tc>
        <w:tc>
          <w:tcPr>
            <w:tcW w:w="60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4,0</w:t>
            </w:r>
          </w:p>
        </w:tc>
        <w:tc>
          <w:tcPr>
            <w:tcW w:w="604" w:type="dxa"/>
            <w:tcBorders>
              <w:top w:val="single" w:sz="4" w:space="0" w:color="auto"/>
              <w:left w:val="nil"/>
              <w:bottom w:val="single" w:sz="4" w:space="0" w:color="auto"/>
              <w:right w:val="nil"/>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6,2</w:t>
            </w:r>
          </w:p>
        </w:tc>
        <w:tc>
          <w:tcPr>
            <w:tcW w:w="715"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12,25</w:t>
            </w:r>
          </w:p>
        </w:tc>
        <w:tc>
          <w:tcPr>
            <w:tcW w:w="71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14,25</w:t>
            </w:r>
          </w:p>
        </w:tc>
        <w:tc>
          <w:tcPr>
            <w:tcW w:w="71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12,25</w:t>
            </w:r>
          </w:p>
        </w:tc>
        <w:tc>
          <w:tcPr>
            <w:tcW w:w="71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14,25</w:t>
            </w: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20,0</w:t>
            </w: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30,0</w:t>
            </w: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20,0</w:t>
            </w: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30,0</w:t>
            </w:r>
          </w:p>
        </w:tc>
      </w:tr>
      <w:tr w:rsidR="00E46BD9" w:rsidRPr="008D5748" w:rsidTr="00B01BE8">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left"/>
              <w:rPr>
                <w:rFonts w:asciiTheme="majorBidi" w:eastAsia="MS PGothic" w:hAnsiTheme="majorBidi" w:cstheme="majorBidi"/>
                <w:szCs w:val="22"/>
              </w:rPr>
            </w:pPr>
            <w:r w:rsidRPr="008D5748">
              <w:rPr>
                <w:rFonts w:asciiTheme="majorBidi" w:eastAsia="MS PGothic" w:hAnsiTheme="majorBidi" w:cstheme="majorBidi"/>
                <w:szCs w:val="22"/>
              </w:rPr>
              <w:t>Rendement</w:t>
            </w:r>
          </w:p>
        </w:tc>
        <w:tc>
          <w:tcPr>
            <w:tcW w:w="60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lang w:eastAsia="ja-JP"/>
              </w:rPr>
            </w:pPr>
            <w:r w:rsidRPr="008D5748">
              <w:rPr>
                <w:rFonts w:asciiTheme="majorBidi" w:eastAsia="MS PGothic" w:hAnsiTheme="majorBidi" w:cstheme="majorBidi"/>
                <w:szCs w:val="22"/>
              </w:rPr>
              <w:t>0,6</w:t>
            </w:r>
          </w:p>
        </w:tc>
        <w:tc>
          <w:tcPr>
            <w:tcW w:w="60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lang w:eastAsia="ja-JP"/>
              </w:rPr>
            </w:pPr>
            <w:r w:rsidRPr="008D5748">
              <w:rPr>
                <w:rFonts w:asciiTheme="majorBidi" w:eastAsia="MS PGothic" w:hAnsiTheme="majorBidi" w:cstheme="majorBidi"/>
                <w:szCs w:val="22"/>
              </w:rPr>
              <w:t>0,6</w:t>
            </w:r>
          </w:p>
        </w:tc>
        <w:tc>
          <w:tcPr>
            <w:tcW w:w="60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lang w:eastAsia="ja-JP"/>
              </w:rPr>
            </w:pPr>
            <w:r w:rsidRPr="008D5748">
              <w:rPr>
                <w:rFonts w:asciiTheme="majorBidi" w:eastAsia="MS PGothic" w:hAnsiTheme="majorBidi" w:cstheme="majorBidi"/>
                <w:szCs w:val="22"/>
              </w:rPr>
              <w:t>0,6</w:t>
            </w:r>
          </w:p>
        </w:tc>
        <w:tc>
          <w:tcPr>
            <w:tcW w:w="604" w:type="dxa"/>
            <w:tcBorders>
              <w:top w:val="single" w:sz="4" w:space="0" w:color="auto"/>
              <w:left w:val="nil"/>
              <w:bottom w:val="single" w:sz="4" w:space="0" w:color="auto"/>
              <w:right w:val="nil"/>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0,6</w:t>
            </w:r>
          </w:p>
        </w:tc>
        <w:tc>
          <w:tcPr>
            <w:tcW w:w="715"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0,6</w:t>
            </w:r>
          </w:p>
        </w:tc>
        <w:tc>
          <w:tcPr>
            <w:tcW w:w="71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0,6</w:t>
            </w:r>
          </w:p>
        </w:tc>
        <w:tc>
          <w:tcPr>
            <w:tcW w:w="71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0,6</w:t>
            </w:r>
          </w:p>
        </w:tc>
        <w:tc>
          <w:tcPr>
            <w:tcW w:w="71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0,6</w:t>
            </w: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0,6</w:t>
            </w: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0,6</w:t>
            </w: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0,6</w:t>
            </w: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0,6</w:t>
            </w:r>
          </w:p>
        </w:tc>
      </w:tr>
      <w:tr w:rsidR="00E46BD9" w:rsidRPr="008D5748" w:rsidTr="00B01BE8">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left"/>
              <w:rPr>
                <w:rFonts w:asciiTheme="majorBidi" w:eastAsia="MS PGothic" w:hAnsiTheme="majorBidi" w:cstheme="majorBidi"/>
                <w:szCs w:val="22"/>
              </w:rPr>
            </w:pPr>
            <w:r w:rsidRPr="008D5748">
              <w:rPr>
                <w:rFonts w:asciiTheme="majorBidi" w:eastAsia="MS PGothic" w:hAnsiTheme="majorBidi" w:cstheme="majorBidi"/>
                <w:szCs w:val="22"/>
              </w:rPr>
              <w:t>Valeur crête du gain d'antenne (dBi)</w:t>
            </w:r>
          </w:p>
        </w:tc>
        <w:tc>
          <w:tcPr>
            <w:tcW w:w="60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38,2</w:t>
            </w:r>
          </w:p>
        </w:tc>
        <w:tc>
          <w:tcPr>
            <w:tcW w:w="60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42,0</w:t>
            </w:r>
          </w:p>
        </w:tc>
        <w:tc>
          <w:tcPr>
            <w:tcW w:w="60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44,2</w:t>
            </w:r>
          </w:p>
        </w:tc>
        <w:tc>
          <w:tcPr>
            <w:tcW w:w="604" w:type="dxa"/>
            <w:tcBorders>
              <w:top w:val="single" w:sz="4" w:space="0" w:color="auto"/>
              <w:left w:val="nil"/>
              <w:bottom w:val="single" w:sz="4" w:space="0" w:color="auto"/>
              <w:right w:val="nil"/>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48,0</w:t>
            </w:r>
          </w:p>
        </w:tc>
        <w:tc>
          <w:tcPr>
            <w:tcW w:w="715"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41,5</w:t>
            </w:r>
          </w:p>
        </w:tc>
        <w:tc>
          <w:tcPr>
            <w:tcW w:w="71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42,8</w:t>
            </w:r>
          </w:p>
        </w:tc>
        <w:tc>
          <w:tcPr>
            <w:tcW w:w="71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49,5</w:t>
            </w:r>
          </w:p>
        </w:tc>
        <w:tc>
          <w:tcPr>
            <w:tcW w:w="71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50,8</w:t>
            </w: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45,8</w:t>
            </w: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49,3</w:t>
            </w: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51,8</w:t>
            </w: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55,3</w:t>
            </w:r>
          </w:p>
        </w:tc>
      </w:tr>
      <w:tr w:rsidR="00E46BD9" w:rsidRPr="008D5748" w:rsidTr="00B01BE8">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left"/>
              <w:rPr>
                <w:rFonts w:asciiTheme="majorBidi" w:eastAsia="MS PGothic" w:hAnsiTheme="majorBidi" w:cstheme="majorBidi"/>
                <w:szCs w:val="22"/>
              </w:rPr>
            </w:pPr>
            <w:r w:rsidRPr="008D5748">
              <w:rPr>
                <w:rFonts w:asciiTheme="majorBidi" w:hAnsiTheme="majorBidi" w:cstheme="majorBidi"/>
                <w:szCs w:val="22"/>
                <w:lang w:eastAsia="ja-JP"/>
              </w:rPr>
              <w:t xml:space="preserve">Rapport </w:t>
            </w:r>
            <w:r w:rsidRPr="008D5748">
              <w:rPr>
                <w:rFonts w:asciiTheme="majorBidi" w:hAnsiTheme="majorBidi" w:cstheme="majorBidi"/>
                <w:i/>
                <w:iCs/>
                <w:szCs w:val="22"/>
                <w:lang w:eastAsia="ja-JP"/>
              </w:rPr>
              <w:t>G</w:t>
            </w:r>
            <w:r w:rsidRPr="008D5748">
              <w:rPr>
                <w:rFonts w:asciiTheme="majorBidi" w:hAnsiTheme="majorBidi" w:cstheme="majorBidi"/>
                <w:szCs w:val="22"/>
                <w:lang w:eastAsia="ja-JP"/>
              </w:rPr>
              <w:t>/</w:t>
            </w:r>
            <w:r w:rsidRPr="008D5748">
              <w:rPr>
                <w:rFonts w:asciiTheme="majorBidi" w:hAnsiTheme="majorBidi" w:cstheme="majorBidi"/>
                <w:i/>
                <w:iCs/>
                <w:szCs w:val="22"/>
                <w:lang w:eastAsia="ja-JP"/>
              </w:rPr>
              <w:t xml:space="preserve">T </w:t>
            </w:r>
            <w:r w:rsidRPr="008D5748">
              <w:rPr>
                <w:rFonts w:asciiTheme="majorBidi" w:eastAsia="MS PGothic" w:hAnsiTheme="majorBidi" w:cstheme="majorBidi"/>
                <w:szCs w:val="22"/>
              </w:rPr>
              <w:t>(dB/K)</w:t>
            </w:r>
          </w:p>
        </w:tc>
        <w:tc>
          <w:tcPr>
            <w:tcW w:w="60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17,5</w:t>
            </w:r>
          </w:p>
        </w:tc>
        <w:tc>
          <w:tcPr>
            <w:tcW w:w="605" w:type="dxa"/>
            <w:tcBorders>
              <w:top w:val="single" w:sz="4" w:space="0" w:color="auto"/>
              <w:left w:val="nil"/>
              <w:bottom w:val="single" w:sz="4" w:space="0" w:color="auto"/>
              <w:right w:val="single" w:sz="4" w:space="0" w:color="auto"/>
              <w:tr2bl w:val="single" w:sz="4" w:space="0" w:color="auto"/>
            </w:tcBorders>
            <w:noWrap/>
            <w:vAlign w:val="center"/>
          </w:tcPr>
          <w:p w:rsidR="00E46BD9" w:rsidRPr="008D5748" w:rsidRDefault="00E46BD9" w:rsidP="00B01BE8">
            <w:pPr>
              <w:pStyle w:val="Tabletext"/>
              <w:rPr>
                <w:rFonts w:asciiTheme="majorBidi" w:eastAsia="MS PGothic" w:hAnsiTheme="majorBidi" w:cstheme="majorBidi"/>
                <w:szCs w:val="22"/>
              </w:rPr>
            </w:pPr>
          </w:p>
        </w:tc>
        <w:tc>
          <w:tcPr>
            <w:tcW w:w="60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23,5</w:t>
            </w:r>
          </w:p>
        </w:tc>
        <w:tc>
          <w:tcPr>
            <w:tcW w:w="604" w:type="dxa"/>
            <w:tcBorders>
              <w:top w:val="single" w:sz="4" w:space="0" w:color="auto"/>
              <w:left w:val="nil"/>
              <w:bottom w:val="single" w:sz="4" w:space="0" w:color="auto"/>
              <w:right w:val="nil"/>
              <w:tr2bl w:val="single" w:sz="4" w:space="0" w:color="auto"/>
            </w:tcBorders>
            <w:noWrap/>
            <w:vAlign w:val="center"/>
          </w:tcPr>
          <w:p w:rsidR="00E46BD9" w:rsidRPr="008D5748" w:rsidRDefault="00E46BD9" w:rsidP="00B01BE8">
            <w:pPr>
              <w:pStyle w:val="Tabletext"/>
              <w:rPr>
                <w:rFonts w:asciiTheme="majorBidi" w:eastAsia="MS PGothic" w:hAnsiTheme="majorBidi" w:cstheme="majorBidi"/>
                <w:szCs w:val="22"/>
              </w:rPr>
            </w:pPr>
          </w:p>
        </w:tc>
        <w:tc>
          <w:tcPr>
            <w:tcW w:w="715"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20,8</w:t>
            </w:r>
          </w:p>
        </w:tc>
        <w:tc>
          <w:tcPr>
            <w:tcW w:w="715" w:type="dxa"/>
            <w:tcBorders>
              <w:top w:val="single" w:sz="4" w:space="0" w:color="auto"/>
              <w:left w:val="nil"/>
              <w:bottom w:val="single" w:sz="4" w:space="0" w:color="auto"/>
              <w:right w:val="single" w:sz="4" w:space="0" w:color="auto"/>
              <w:tr2bl w:val="single" w:sz="4" w:space="0" w:color="auto"/>
            </w:tcBorders>
            <w:noWrap/>
            <w:vAlign w:val="center"/>
          </w:tcPr>
          <w:p w:rsidR="00E46BD9" w:rsidRPr="008D5748" w:rsidRDefault="00E46BD9" w:rsidP="00B01BE8">
            <w:pPr>
              <w:pStyle w:val="Tabletext"/>
              <w:rPr>
                <w:rFonts w:asciiTheme="majorBidi" w:eastAsia="MS PGothic" w:hAnsiTheme="majorBidi" w:cstheme="majorBidi"/>
                <w:szCs w:val="22"/>
              </w:rPr>
            </w:pPr>
          </w:p>
        </w:tc>
        <w:tc>
          <w:tcPr>
            <w:tcW w:w="715"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28,8</w:t>
            </w:r>
          </w:p>
        </w:tc>
        <w:tc>
          <w:tcPr>
            <w:tcW w:w="715" w:type="dxa"/>
            <w:tcBorders>
              <w:top w:val="single" w:sz="4" w:space="0" w:color="auto"/>
              <w:left w:val="nil"/>
              <w:bottom w:val="single" w:sz="4" w:space="0" w:color="auto"/>
              <w:right w:val="single" w:sz="4" w:space="0" w:color="auto"/>
              <w:tr2bl w:val="single" w:sz="4" w:space="0" w:color="auto"/>
            </w:tcBorders>
            <w:noWrap/>
            <w:vAlign w:val="center"/>
          </w:tcPr>
          <w:p w:rsidR="00E46BD9" w:rsidRPr="008D5748" w:rsidRDefault="00E46BD9" w:rsidP="00B01BE8">
            <w:pPr>
              <w:pStyle w:val="Tabletext"/>
              <w:rPr>
                <w:rFonts w:asciiTheme="majorBidi" w:eastAsia="MS PGothic" w:hAnsiTheme="majorBidi" w:cstheme="majorBidi"/>
                <w:szCs w:val="22"/>
              </w:rPr>
            </w:pP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25,1</w:t>
            </w:r>
          </w:p>
        </w:tc>
        <w:tc>
          <w:tcPr>
            <w:tcW w:w="604" w:type="dxa"/>
            <w:tcBorders>
              <w:top w:val="single" w:sz="4" w:space="0" w:color="auto"/>
              <w:left w:val="nil"/>
              <w:bottom w:val="single" w:sz="4" w:space="0" w:color="auto"/>
              <w:right w:val="single" w:sz="4" w:space="0" w:color="auto"/>
              <w:tr2bl w:val="single" w:sz="4" w:space="0" w:color="auto"/>
            </w:tcBorders>
            <w:noWrap/>
            <w:vAlign w:val="center"/>
          </w:tcPr>
          <w:p w:rsidR="00E46BD9" w:rsidRPr="008D5748" w:rsidRDefault="00E46BD9" w:rsidP="00B01BE8">
            <w:pPr>
              <w:pStyle w:val="Tabletext"/>
              <w:rPr>
                <w:rFonts w:asciiTheme="majorBidi" w:eastAsia="MS PGothic" w:hAnsiTheme="majorBidi" w:cstheme="majorBidi"/>
                <w:szCs w:val="22"/>
              </w:rPr>
            </w:pPr>
          </w:p>
        </w:tc>
        <w:tc>
          <w:tcPr>
            <w:tcW w:w="604" w:type="dxa"/>
            <w:tcBorders>
              <w:top w:val="single" w:sz="4" w:space="0" w:color="auto"/>
              <w:left w:val="nil"/>
              <w:bottom w:val="single" w:sz="4" w:space="0" w:color="auto"/>
              <w:right w:val="single" w:sz="4" w:space="0" w:color="auto"/>
            </w:tcBorders>
            <w:noWrap/>
            <w:vAlign w:val="center"/>
          </w:tcPr>
          <w:p w:rsidR="00E46BD9" w:rsidRPr="008D5748" w:rsidRDefault="00E46BD9" w:rsidP="00B01BE8">
            <w:pPr>
              <w:pStyle w:val="Tabletext"/>
              <w:jc w:val="center"/>
              <w:rPr>
                <w:rFonts w:asciiTheme="majorBidi" w:eastAsia="MS PGothic" w:hAnsiTheme="majorBidi" w:cstheme="majorBidi"/>
                <w:szCs w:val="22"/>
              </w:rPr>
            </w:pPr>
            <w:r w:rsidRPr="008D5748">
              <w:rPr>
                <w:rFonts w:asciiTheme="majorBidi" w:eastAsia="MS PGothic" w:hAnsiTheme="majorBidi" w:cstheme="majorBidi"/>
                <w:szCs w:val="22"/>
              </w:rPr>
              <w:t>31,1</w:t>
            </w:r>
          </w:p>
        </w:tc>
        <w:tc>
          <w:tcPr>
            <w:tcW w:w="604" w:type="dxa"/>
            <w:tcBorders>
              <w:top w:val="single" w:sz="4" w:space="0" w:color="auto"/>
              <w:left w:val="nil"/>
              <w:bottom w:val="single" w:sz="4" w:space="0" w:color="auto"/>
              <w:right w:val="single" w:sz="4" w:space="0" w:color="auto"/>
              <w:tr2bl w:val="single" w:sz="4" w:space="0" w:color="auto"/>
            </w:tcBorders>
            <w:noWrap/>
            <w:vAlign w:val="center"/>
          </w:tcPr>
          <w:p w:rsidR="00E46BD9" w:rsidRPr="008D5748" w:rsidRDefault="00E46BD9" w:rsidP="00B01BE8">
            <w:pPr>
              <w:pStyle w:val="Tabletext"/>
              <w:rPr>
                <w:rFonts w:asciiTheme="majorBidi" w:eastAsia="MS PGothic" w:hAnsiTheme="majorBidi" w:cstheme="majorBidi"/>
                <w:szCs w:val="22"/>
              </w:rPr>
            </w:pPr>
          </w:p>
        </w:tc>
      </w:tr>
    </w:tbl>
    <w:p w:rsidR="00E46BD9" w:rsidRPr="0038043D" w:rsidRDefault="00E46BD9" w:rsidP="00E46BD9">
      <w:pPr>
        <w:pStyle w:val="Tablefin"/>
        <w:rPr>
          <w:rFonts w:eastAsia="MS PGothic"/>
          <w:sz w:val="6"/>
          <w:szCs w:val="6"/>
          <w:lang w:eastAsia="ja-JP"/>
        </w:rPr>
      </w:pPr>
    </w:p>
    <w:p w:rsidR="00E46BD9" w:rsidRDefault="00E46BD9" w:rsidP="00E46BD9">
      <w:pPr>
        <w:pStyle w:val="Tablefin"/>
        <w:rPr>
          <w:rFonts w:eastAsia="MS PGothic"/>
          <w:lang w:eastAsia="ja-JP"/>
        </w:rPr>
      </w:pPr>
    </w:p>
    <w:p w:rsidR="00E46BD9" w:rsidRPr="00293A39" w:rsidRDefault="00E46BD9" w:rsidP="00E46BD9">
      <w:pPr>
        <w:jc w:val="center"/>
        <w:rPr>
          <w:i/>
          <w:iCs/>
          <w:lang w:val="fr-CH" w:eastAsia="ja-JP"/>
        </w:rPr>
      </w:pPr>
      <w:r w:rsidRPr="00293A39">
        <w:rPr>
          <w:rFonts w:eastAsia="MS PGothic"/>
          <w:lang w:val="fr-CH" w:eastAsia="ja-JP"/>
        </w:rPr>
        <w:t xml:space="preserve">e) Gain d'antenne de la station terrienne pivot et rapport </w:t>
      </w:r>
      <w:r w:rsidRPr="00293A39">
        <w:rPr>
          <w:i/>
          <w:iCs/>
          <w:lang w:val="fr-CH" w:eastAsia="ja-JP"/>
        </w:rPr>
        <w:t>G</w:t>
      </w:r>
      <w:r w:rsidRPr="00293A39">
        <w:rPr>
          <w:lang w:val="fr-CH" w:eastAsia="ja-JP"/>
        </w:rPr>
        <w:t>/</w:t>
      </w:r>
      <w:r w:rsidRPr="00293A39">
        <w:rPr>
          <w:i/>
          <w:iCs/>
          <w:lang w:val="fr-CH" w:eastAsia="ja-JP"/>
        </w:rPr>
        <w:t>T</w:t>
      </w:r>
    </w:p>
    <w:p w:rsidR="00E46BD9" w:rsidRPr="00293A39" w:rsidRDefault="00E46BD9" w:rsidP="00E46BD9">
      <w:pPr>
        <w:pStyle w:val="Tablefin"/>
        <w:spacing w:before="120"/>
        <w:rPr>
          <w:rFonts w:eastAsia="MS PGothic"/>
          <w:sz w:val="6"/>
          <w:szCs w:val="6"/>
          <w:lang w:val="fr-CH" w:eastAsia="ja-JP"/>
        </w:rPr>
      </w:pPr>
    </w:p>
    <w:tbl>
      <w:tblPr>
        <w:tblW w:w="9639" w:type="dxa"/>
        <w:jc w:val="center"/>
        <w:tblLayout w:type="fixed"/>
        <w:tblLook w:val="0000" w:firstRow="0" w:lastRow="0" w:firstColumn="0" w:lastColumn="0" w:noHBand="0" w:noVBand="0"/>
      </w:tblPr>
      <w:tblGrid>
        <w:gridCol w:w="3455"/>
        <w:gridCol w:w="1225"/>
        <w:gridCol w:w="1080"/>
        <w:gridCol w:w="900"/>
        <w:gridCol w:w="900"/>
        <w:gridCol w:w="1080"/>
        <w:gridCol w:w="999"/>
      </w:tblGrid>
      <w:tr w:rsidR="00E46BD9" w:rsidRPr="008D5748" w:rsidTr="009A09C9">
        <w:trPr>
          <w:trHeight w:val="270"/>
          <w:jc w:val="center"/>
        </w:trPr>
        <w:tc>
          <w:tcPr>
            <w:tcW w:w="3455"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jc w:val="left"/>
              <w:rPr>
                <w:rFonts w:eastAsia="MS PGothic"/>
                <w:szCs w:val="22"/>
              </w:rPr>
            </w:pPr>
            <w:r w:rsidRPr="008D5748">
              <w:rPr>
                <w:rFonts w:eastAsia="MS PGothic"/>
                <w:szCs w:val="22"/>
              </w:rPr>
              <w:t>Fr</w:t>
            </w:r>
            <w:r w:rsidRPr="008D5748">
              <w:rPr>
                <w:rFonts w:eastAsia="MS PGothic"/>
                <w:szCs w:val="22"/>
                <w:lang w:val="fr-CH"/>
              </w:rPr>
              <w:t>é</w:t>
            </w:r>
            <w:r w:rsidRPr="008D5748">
              <w:rPr>
                <w:rFonts w:eastAsia="MS PGothic"/>
                <w:szCs w:val="22"/>
              </w:rPr>
              <w:t>quence (GHz)</w:t>
            </w:r>
          </w:p>
        </w:tc>
        <w:tc>
          <w:tcPr>
            <w:tcW w:w="2305" w:type="dxa"/>
            <w:gridSpan w:val="2"/>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rPr>
            </w:pPr>
            <w:r w:rsidRPr="008D5748">
              <w:rPr>
                <w:rFonts w:eastAsia="MS PGothic"/>
                <w:szCs w:val="22"/>
              </w:rPr>
              <w:t>6/4</w:t>
            </w:r>
          </w:p>
        </w:tc>
        <w:tc>
          <w:tcPr>
            <w:tcW w:w="1800" w:type="dxa"/>
            <w:gridSpan w:val="2"/>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rPr>
            </w:pPr>
            <w:r w:rsidRPr="008D5748">
              <w:rPr>
                <w:rFonts w:eastAsia="MS PGothic"/>
                <w:szCs w:val="22"/>
              </w:rPr>
              <w:t>14/12</w:t>
            </w:r>
          </w:p>
        </w:tc>
        <w:tc>
          <w:tcPr>
            <w:tcW w:w="2079" w:type="dxa"/>
            <w:gridSpan w:val="2"/>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rPr>
            </w:pPr>
            <w:r w:rsidRPr="008D5748">
              <w:rPr>
                <w:rFonts w:eastAsia="MS PGothic"/>
                <w:szCs w:val="22"/>
              </w:rPr>
              <w:t>30/20</w:t>
            </w:r>
          </w:p>
        </w:tc>
      </w:tr>
      <w:tr w:rsidR="00E46BD9" w:rsidRPr="008D5748" w:rsidTr="009A09C9">
        <w:trPr>
          <w:trHeight w:val="270"/>
          <w:jc w:val="center"/>
        </w:trPr>
        <w:tc>
          <w:tcPr>
            <w:tcW w:w="3455"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jc w:val="center"/>
              <w:rPr>
                <w:rFonts w:eastAsia="MS PGothic" w:cs="MS PGothic"/>
                <w:szCs w:val="22"/>
              </w:rPr>
            </w:pPr>
          </w:p>
        </w:tc>
        <w:tc>
          <w:tcPr>
            <w:tcW w:w="1225"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lang w:eastAsia="ja-JP"/>
              </w:rPr>
            </w:pPr>
            <w:r w:rsidRPr="008D5748">
              <w:rPr>
                <w:rFonts w:eastAsia="MS PGothic"/>
                <w:szCs w:val="22"/>
              </w:rPr>
              <w:t>4,0</w:t>
            </w:r>
          </w:p>
        </w:tc>
        <w:tc>
          <w:tcPr>
            <w:tcW w:w="1080"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lang w:eastAsia="ja-JP"/>
              </w:rPr>
            </w:pPr>
            <w:r w:rsidRPr="008D5748">
              <w:rPr>
                <w:rFonts w:eastAsia="MS PGothic"/>
                <w:szCs w:val="22"/>
              </w:rPr>
              <w:t>6,2</w:t>
            </w:r>
          </w:p>
        </w:tc>
        <w:tc>
          <w:tcPr>
            <w:tcW w:w="900"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rPr>
            </w:pPr>
            <w:r w:rsidRPr="008D5748">
              <w:rPr>
                <w:rFonts w:eastAsia="MS PGothic"/>
                <w:szCs w:val="22"/>
              </w:rPr>
              <w:t>12,25</w:t>
            </w:r>
          </w:p>
        </w:tc>
        <w:tc>
          <w:tcPr>
            <w:tcW w:w="900"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rPr>
            </w:pPr>
            <w:r>
              <w:rPr>
                <w:rFonts w:eastAsia="MS PGothic"/>
                <w:szCs w:val="22"/>
              </w:rPr>
              <w:t>14,</w:t>
            </w:r>
            <w:r w:rsidRPr="008D5748">
              <w:rPr>
                <w:rFonts w:eastAsia="MS PGothic"/>
                <w:szCs w:val="22"/>
              </w:rPr>
              <w:t>25</w:t>
            </w:r>
          </w:p>
        </w:tc>
        <w:tc>
          <w:tcPr>
            <w:tcW w:w="1080"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rPr>
            </w:pPr>
            <w:r w:rsidRPr="008D5748">
              <w:rPr>
                <w:rFonts w:eastAsia="MS PGothic"/>
                <w:szCs w:val="22"/>
              </w:rPr>
              <w:t>20</w:t>
            </w:r>
            <w:r>
              <w:rPr>
                <w:rFonts w:eastAsia="MS PGothic"/>
                <w:szCs w:val="22"/>
              </w:rPr>
              <w:t>,</w:t>
            </w:r>
            <w:r w:rsidRPr="008D5748">
              <w:rPr>
                <w:rFonts w:eastAsia="MS PGothic"/>
                <w:szCs w:val="22"/>
              </w:rPr>
              <w:t>0</w:t>
            </w:r>
          </w:p>
        </w:tc>
        <w:tc>
          <w:tcPr>
            <w:tcW w:w="999"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rPr>
            </w:pPr>
            <w:r w:rsidRPr="008D5748">
              <w:rPr>
                <w:rFonts w:eastAsia="MS PGothic"/>
                <w:szCs w:val="22"/>
              </w:rPr>
              <w:t>30</w:t>
            </w:r>
            <w:r>
              <w:rPr>
                <w:rFonts w:eastAsia="MS PGothic"/>
                <w:szCs w:val="22"/>
              </w:rPr>
              <w:t>,</w:t>
            </w:r>
            <w:r w:rsidRPr="008D5748">
              <w:rPr>
                <w:rFonts w:eastAsia="MS PGothic"/>
                <w:szCs w:val="22"/>
              </w:rPr>
              <w:t>0</w:t>
            </w:r>
          </w:p>
        </w:tc>
      </w:tr>
      <w:tr w:rsidR="00E46BD9" w:rsidRPr="00CD4C64" w:rsidTr="009A09C9">
        <w:trPr>
          <w:trHeight w:val="255"/>
          <w:jc w:val="center"/>
        </w:trPr>
        <w:tc>
          <w:tcPr>
            <w:tcW w:w="3455" w:type="dxa"/>
            <w:tcBorders>
              <w:top w:val="single" w:sz="4" w:space="0" w:color="auto"/>
              <w:left w:val="single" w:sz="4" w:space="0" w:color="auto"/>
              <w:bottom w:val="single" w:sz="4" w:space="0" w:color="auto"/>
              <w:right w:val="single" w:sz="4" w:space="0" w:color="auto"/>
            </w:tcBorders>
            <w:noWrap/>
            <w:vAlign w:val="center"/>
          </w:tcPr>
          <w:p w:rsidR="00E46BD9" w:rsidRPr="00CD4C64" w:rsidRDefault="00E46BD9" w:rsidP="00B01BE8">
            <w:pPr>
              <w:pStyle w:val="Tabletext"/>
              <w:rPr>
                <w:rFonts w:eastAsia="MS PGothic"/>
              </w:rPr>
            </w:pPr>
            <w:r w:rsidRPr="00CD4C64">
              <w:br w:type="page"/>
              <w:t>Gain d'a</w:t>
            </w:r>
            <w:r w:rsidRPr="00CD4C64">
              <w:rPr>
                <w:rFonts w:eastAsia="MS PGothic"/>
              </w:rPr>
              <w:t>ntenne (dBi)</w:t>
            </w:r>
          </w:p>
        </w:tc>
        <w:tc>
          <w:tcPr>
            <w:tcW w:w="1225" w:type="dxa"/>
            <w:tcBorders>
              <w:top w:val="single" w:sz="4" w:space="0" w:color="auto"/>
              <w:left w:val="single" w:sz="4" w:space="0" w:color="auto"/>
              <w:bottom w:val="single" w:sz="4" w:space="0" w:color="auto"/>
              <w:right w:val="single" w:sz="4" w:space="0" w:color="auto"/>
            </w:tcBorders>
            <w:noWrap/>
            <w:vAlign w:val="center"/>
          </w:tcPr>
          <w:p w:rsidR="00E46BD9" w:rsidRPr="00CD4C64" w:rsidRDefault="00E46BD9" w:rsidP="00CB7125">
            <w:pPr>
              <w:pStyle w:val="Tabletext"/>
              <w:jc w:val="center"/>
              <w:rPr>
                <w:rFonts w:eastAsia="MS PGothic"/>
              </w:rPr>
            </w:pPr>
            <w:r w:rsidRPr="00CD4C64">
              <w:rPr>
                <w:rFonts w:eastAsia="MS PGothic"/>
              </w:rPr>
              <w:t>55,7</w:t>
            </w:r>
          </w:p>
        </w:tc>
        <w:tc>
          <w:tcPr>
            <w:tcW w:w="1080" w:type="dxa"/>
            <w:tcBorders>
              <w:top w:val="single" w:sz="4" w:space="0" w:color="auto"/>
              <w:left w:val="single" w:sz="4" w:space="0" w:color="auto"/>
              <w:bottom w:val="single" w:sz="4" w:space="0" w:color="auto"/>
              <w:right w:val="single" w:sz="4" w:space="0" w:color="auto"/>
            </w:tcBorders>
            <w:noWrap/>
            <w:vAlign w:val="center"/>
          </w:tcPr>
          <w:p w:rsidR="00E46BD9" w:rsidRPr="00CD4C64" w:rsidRDefault="00E46BD9" w:rsidP="00CB7125">
            <w:pPr>
              <w:pStyle w:val="Tabletext"/>
              <w:jc w:val="center"/>
              <w:rPr>
                <w:rFonts w:eastAsia="MS PGothic"/>
              </w:rPr>
            </w:pPr>
            <w:r w:rsidRPr="00CD4C64">
              <w:rPr>
                <w:rFonts w:eastAsia="MS PGothic"/>
              </w:rPr>
              <w:t>59,5</w:t>
            </w:r>
          </w:p>
        </w:tc>
        <w:tc>
          <w:tcPr>
            <w:tcW w:w="900" w:type="dxa"/>
            <w:tcBorders>
              <w:top w:val="single" w:sz="4" w:space="0" w:color="auto"/>
              <w:left w:val="single" w:sz="4" w:space="0" w:color="auto"/>
              <w:bottom w:val="single" w:sz="4" w:space="0" w:color="auto"/>
              <w:right w:val="single" w:sz="4" w:space="0" w:color="auto"/>
            </w:tcBorders>
            <w:noWrap/>
            <w:vAlign w:val="center"/>
          </w:tcPr>
          <w:p w:rsidR="00E46BD9" w:rsidRPr="00CD4C64" w:rsidRDefault="00E46BD9" w:rsidP="00CB7125">
            <w:pPr>
              <w:pStyle w:val="Tabletext"/>
              <w:jc w:val="center"/>
              <w:rPr>
                <w:rFonts w:eastAsia="MS PGothic"/>
              </w:rPr>
            </w:pPr>
            <w:r w:rsidRPr="00CD4C64">
              <w:rPr>
                <w:rFonts w:eastAsia="MS PGothic"/>
              </w:rPr>
              <w:t>57,9</w:t>
            </w:r>
          </w:p>
        </w:tc>
        <w:tc>
          <w:tcPr>
            <w:tcW w:w="900" w:type="dxa"/>
            <w:tcBorders>
              <w:top w:val="single" w:sz="4" w:space="0" w:color="auto"/>
              <w:left w:val="single" w:sz="4" w:space="0" w:color="auto"/>
              <w:bottom w:val="single" w:sz="4" w:space="0" w:color="auto"/>
              <w:right w:val="single" w:sz="4" w:space="0" w:color="auto"/>
            </w:tcBorders>
            <w:noWrap/>
            <w:vAlign w:val="center"/>
          </w:tcPr>
          <w:p w:rsidR="00E46BD9" w:rsidRPr="00CD4C64" w:rsidRDefault="00E46BD9" w:rsidP="00CB7125">
            <w:pPr>
              <w:pStyle w:val="Tabletext"/>
              <w:jc w:val="center"/>
              <w:rPr>
                <w:rFonts w:eastAsia="MS PGothic"/>
              </w:rPr>
            </w:pPr>
            <w:r w:rsidRPr="00CD4C64">
              <w:rPr>
                <w:rFonts w:eastAsia="MS PGothic"/>
              </w:rPr>
              <w:t>59,5</w:t>
            </w:r>
          </w:p>
        </w:tc>
        <w:tc>
          <w:tcPr>
            <w:tcW w:w="1080" w:type="dxa"/>
            <w:tcBorders>
              <w:top w:val="single" w:sz="4" w:space="0" w:color="auto"/>
              <w:left w:val="single" w:sz="4" w:space="0" w:color="auto"/>
              <w:bottom w:val="single" w:sz="4" w:space="0" w:color="auto"/>
              <w:right w:val="single" w:sz="4" w:space="0" w:color="auto"/>
            </w:tcBorders>
            <w:noWrap/>
            <w:vAlign w:val="center"/>
          </w:tcPr>
          <w:p w:rsidR="00E46BD9" w:rsidRPr="00CD4C64" w:rsidRDefault="00E46BD9" w:rsidP="00CB7125">
            <w:pPr>
              <w:pStyle w:val="Tabletext"/>
              <w:jc w:val="center"/>
              <w:rPr>
                <w:rFonts w:eastAsia="MS PGothic"/>
              </w:rPr>
            </w:pPr>
            <w:r w:rsidRPr="00CD4C64">
              <w:rPr>
                <w:rFonts w:eastAsia="MS PGothic"/>
              </w:rPr>
              <w:t>58,0</w:t>
            </w:r>
          </w:p>
        </w:tc>
        <w:tc>
          <w:tcPr>
            <w:tcW w:w="999" w:type="dxa"/>
            <w:tcBorders>
              <w:top w:val="single" w:sz="4" w:space="0" w:color="auto"/>
              <w:left w:val="single" w:sz="4" w:space="0" w:color="auto"/>
              <w:bottom w:val="single" w:sz="4" w:space="0" w:color="auto"/>
              <w:right w:val="single" w:sz="4" w:space="0" w:color="auto"/>
            </w:tcBorders>
            <w:noWrap/>
            <w:vAlign w:val="center"/>
          </w:tcPr>
          <w:p w:rsidR="00E46BD9" w:rsidRPr="00CD4C64" w:rsidRDefault="00E46BD9" w:rsidP="00CB7125">
            <w:pPr>
              <w:pStyle w:val="Tabletext"/>
              <w:jc w:val="center"/>
              <w:rPr>
                <w:rFonts w:eastAsia="MS PGothic"/>
              </w:rPr>
            </w:pPr>
            <w:r w:rsidRPr="00CD4C64">
              <w:rPr>
                <w:rFonts w:eastAsia="MS PGothic"/>
              </w:rPr>
              <w:t>61,8</w:t>
            </w:r>
          </w:p>
        </w:tc>
      </w:tr>
      <w:tr w:rsidR="00E46BD9" w:rsidRPr="008D5748" w:rsidTr="009A09C9">
        <w:trPr>
          <w:trHeight w:val="270"/>
          <w:jc w:val="center"/>
        </w:trPr>
        <w:tc>
          <w:tcPr>
            <w:tcW w:w="3455"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jc w:val="left"/>
              <w:rPr>
                <w:rFonts w:eastAsia="MS PGothic"/>
                <w:szCs w:val="22"/>
                <w:lang w:val="fr-CH"/>
              </w:rPr>
            </w:pPr>
            <w:r w:rsidRPr="008D5748">
              <w:rPr>
                <w:rFonts w:eastAsia="MS PGothic"/>
                <w:szCs w:val="22"/>
                <w:lang w:val="fr-CH"/>
              </w:rPr>
              <w:t xml:space="preserve">Rapport </w:t>
            </w:r>
            <w:r w:rsidRPr="008D5748">
              <w:rPr>
                <w:i/>
                <w:iCs/>
                <w:szCs w:val="22"/>
                <w:lang w:val="fr-CH" w:eastAsia="ja-JP"/>
              </w:rPr>
              <w:t>G</w:t>
            </w:r>
            <w:r w:rsidRPr="008D5748">
              <w:rPr>
                <w:szCs w:val="22"/>
                <w:lang w:val="fr-CH" w:eastAsia="ja-JP"/>
              </w:rPr>
              <w:t>/</w:t>
            </w:r>
            <w:r w:rsidRPr="008D5748">
              <w:rPr>
                <w:i/>
                <w:iCs/>
                <w:szCs w:val="22"/>
                <w:lang w:val="fr-CH" w:eastAsia="ja-JP"/>
              </w:rPr>
              <w:t xml:space="preserve">T </w:t>
            </w:r>
            <w:r w:rsidRPr="008D5748">
              <w:rPr>
                <w:rFonts w:eastAsia="MS PGothic"/>
                <w:szCs w:val="22"/>
                <w:lang w:val="fr-CH"/>
              </w:rPr>
              <w:t>(dB/K) de la</w:t>
            </w:r>
            <w:r w:rsidRPr="008D5748">
              <w:rPr>
                <w:rFonts w:eastAsia="MS PGothic"/>
                <w:szCs w:val="22"/>
                <w:lang w:val="fr-CH"/>
              </w:rPr>
              <w:br/>
            </w:r>
            <w:r w:rsidRPr="008D5748">
              <w:rPr>
                <w:rFonts w:eastAsia="MS PGothic"/>
                <w:szCs w:val="22"/>
                <w:lang w:val="fr-CH" w:eastAsia="ja-JP"/>
              </w:rPr>
              <w:t>station terrienne</w:t>
            </w:r>
            <w:r w:rsidRPr="008D5748">
              <w:rPr>
                <w:rFonts w:eastAsia="MS PGothic"/>
                <w:szCs w:val="22"/>
                <w:lang w:val="fr-CH"/>
              </w:rPr>
              <w:t xml:space="preserve"> pivot </w:t>
            </w:r>
          </w:p>
        </w:tc>
        <w:tc>
          <w:tcPr>
            <w:tcW w:w="1225"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rPr>
            </w:pPr>
            <w:r w:rsidRPr="008D5748">
              <w:rPr>
                <w:rFonts w:eastAsia="MS PGothic"/>
                <w:szCs w:val="22"/>
              </w:rPr>
              <w:t>35,0</w:t>
            </w:r>
          </w:p>
        </w:tc>
        <w:tc>
          <w:tcPr>
            <w:tcW w:w="1080"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lang w:eastAsia="ja-JP"/>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rPr>
            </w:pPr>
            <w:r w:rsidRPr="008D5748">
              <w:rPr>
                <w:rFonts w:eastAsia="MS PGothic"/>
                <w:szCs w:val="22"/>
              </w:rPr>
              <w:t>35,0</w:t>
            </w:r>
          </w:p>
        </w:tc>
        <w:tc>
          <w:tcPr>
            <w:tcW w:w="900"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lang w:eastAsia="ja-JP"/>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rPr>
            </w:pPr>
            <w:r w:rsidRPr="008D5748">
              <w:rPr>
                <w:rFonts w:eastAsia="MS PGothic"/>
                <w:szCs w:val="22"/>
              </w:rPr>
              <w:t>35</w:t>
            </w:r>
            <w:r>
              <w:rPr>
                <w:rFonts w:eastAsia="MS PGothic"/>
                <w:szCs w:val="22"/>
              </w:rPr>
              <w:t>,</w:t>
            </w:r>
            <w:r w:rsidRPr="008D5748">
              <w:rPr>
                <w:rFonts w:eastAsia="MS PGothic"/>
                <w:szCs w:val="22"/>
              </w:rPr>
              <w:t>0</w:t>
            </w:r>
          </w:p>
        </w:tc>
        <w:tc>
          <w:tcPr>
            <w:tcW w:w="999"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lang w:eastAsia="ja-JP"/>
              </w:rPr>
            </w:pPr>
          </w:p>
        </w:tc>
      </w:tr>
      <w:tr w:rsidR="00E46BD9" w:rsidRPr="008D5748" w:rsidTr="009A09C9">
        <w:trPr>
          <w:trHeight w:val="270"/>
          <w:jc w:val="center"/>
        </w:trPr>
        <w:tc>
          <w:tcPr>
            <w:tcW w:w="3455" w:type="dxa"/>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jc w:val="left"/>
              <w:rPr>
                <w:rFonts w:eastAsia="MS PGothic"/>
                <w:szCs w:val="22"/>
                <w:lang w:eastAsia="ja-JP"/>
              </w:rPr>
            </w:pPr>
            <w:r w:rsidRPr="008D5748">
              <w:rPr>
                <w:rFonts w:eastAsia="MS PGothic"/>
                <w:szCs w:val="22"/>
                <w:lang w:eastAsia="ja-JP"/>
              </w:rPr>
              <w:t>T</w:t>
            </w:r>
            <w:r w:rsidRPr="008D5748">
              <w:rPr>
                <w:rFonts w:eastAsia="MS PGothic"/>
                <w:szCs w:val="22"/>
                <w:lang w:val="fr-CH" w:eastAsia="ja-JP"/>
              </w:rPr>
              <w:t>aille de l'a</w:t>
            </w:r>
            <w:r w:rsidRPr="008D5748">
              <w:rPr>
                <w:rFonts w:eastAsia="MS PGothic"/>
                <w:szCs w:val="22"/>
                <w:lang w:eastAsia="ja-JP"/>
              </w:rPr>
              <w:t xml:space="preserve">ntenne </w:t>
            </w:r>
            <w:r w:rsidRPr="008D5748">
              <w:rPr>
                <w:rFonts w:eastAsia="MS PGothic"/>
                <w:szCs w:val="22"/>
                <w:lang w:val="fr-CH"/>
              </w:rPr>
              <w:t>de la</w:t>
            </w:r>
            <w:r w:rsidRPr="008D5748">
              <w:rPr>
                <w:rFonts w:eastAsia="MS PGothic"/>
                <w:szCs w:val="22"/>
                <w:lang w:val="fr-CH"/>
              </w:rPr>
              <w:br/>
            </w:r>
            <w:r w:rsidRPr="008D5748">
              <w:rPr>
                <w:rFonts w:eastAsia="MS PGothic"/>
                <w:szCs w:val="22"/>
                <w:lang w:val="fr-CH" w:eastAsia="ja-JP"/>
              </w:rPr>
              <w:t>station terrienne</w:t>
            </w:r>
            <w:r w:rsidRPr="008D5748">
              <w:rPr>
                <w:rFonts w:eastAsia="MS PGothic"/>
                <w:szCs w:val="22"/>
                <w:lang w:val="fr-CH"/>
              </w:rPr>
              <w:t xml:space="preserve"> pivot</w:t>
            </w:r>
            <w:r w:rsidRPr="008D5748">
              <w:rPr>
                <w:rFonts w:eastAsia="MS PGothic"/>
                <w:szCs w:val="22"/>
                <w:lang w:eastAsia="ja-JP"/>
              </w:rPr>
              <w:t xml:space="preserve"> (m)</w:t>
            </w:r>
          </w:p>
        </w:tc>
        <w:tc>
          <w:tcPr>
            <w:tcW w:w="2305" w:type="dxa"/>
            <w:gridSpan w:val="2"/>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rPr>
            </w:pPr>
            <w:r w:rsidRPr="008D5748">
              <w:rPr>
                <w:rFonts w:eastAsia="MS PGothic"/>
                <w:szCs w:val="22"/>
              </w:rPr>
              <w:t>18</w:t>
            </w:r>
            <w:r w:rsidRPr="008D5748">
              <w:rPr>
                <w:szCs w:val="22"/>
              </w:rPr>
              <w:t> </w:t>
            </w:r>
            <w:r w:rsidRPr="008D5748">
              <w:rPr>
                <w:rFonts w:eastAsia="MS PGothic"/>
                <w:szCs w:val="22"/>
              </w:rPr>
              <w:t>m</w:t>
            </w:r>
          </w:p>
        </w:tc>
        <w:tc>
          <w:tcPr>
            <w:tcW w:w="1800" w:type="dxa"/>
            <w:gridSpan w:val="2"/>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rPr>
            </w:pPr>
            <w:r w:rsidRPr="008D5748">
              <w:rPr>
                <w:rFonts w:eastAsia="MS PGothic"/>
                <w:szCs w:val="22"/>
              </w:rPr>
              <w:t>7,6</w:t>
            </w:r>
            <w:r w:rsidRPr="008D5748">
              <w:rPr>
                <w:szCs w:val="22"/>
              </w:rPr>
              <w:t> </w:t>
            </w:r>
            <w:r w:rsidRPr="008D5748">
              <w:rPr>
                <w:rFonts w:eastAsia="MS PGothic"/>
                <w:szCs w:val="22"/>
              </w:rPr>
              <w:t>m</w:t>
            </w:r>
          </w:p>
        </w:tc>
        <w:tc>
          <w:tcPr>
            <w:tcW w:w="2079" w:type="dxa"/>
            <w:gridSpan w:val="2"/>
            <w:tcBorders>
              <w:top w:val="single" w:sz="4" w:space="0" w:color="auto"/>
              <w:left w:val="single" w:sz="4" w:space="0" w:color="auto"/>
              <w:bottom w:val="single" w:sz="4" w:space="0" w:color="auto"/>
              <w:right w:val="single" w:sz="4" w:space="0" w:color="auto"/>
            </w:tcBorders>
            <w:noWrap/>
            <w:vAlign w:val="center"/>
          </w:tcPr>
          <w:p w:rsidR="00E46BD9" w:rsidRPr="008D5748" w:rsidRDefault="00E46BD9" w:rsidP="00B01BE8">
            <w:pPr>
              <w:pStyle w:val="Tabletext"/>
              <w:snapToGrid w:val="0"/>
              <w:ind w:left="-851" w:right="-851"/>
              <w:jc w:val="center"/>
              <w:rPr>
                <w:rFonts w:eastAsia="MS PGothic"/>
                <w:szCs w:val="22"/>
              </w:rPr>
            </w:pPr>
            <w:r w:rsidRPr="008D5748">
              <w:rPr>
                <w:rFonts w:eastAsia="MS PGothic"/>
                <w:szCs w:val="22"/>
              </w:rPr>
              <w:t>4,7</w:t>
            </w:r>
            <w:r w:rsidRPr="008D5748">
              <w:rPr>
                <w:szCs w:val="22"/>
              </w:rPr>
              <w:t> </w:t>
            </w:r>
            <w:r w:rsidRPr="008D5748">
              <w:rPr>
                <w:rFonts w:eastAsia="MS PGothic"/>
                <w:szCs w:val="22"/>
              </w:rPr>
              <w:t>m</w:t>
            </w:r>
          </w:p>
        </w:tc>
      </w:tr>
    </w:tbl>
    <w:p w:rsidR="00E46BD9" w:rsidRPr="00293A39" w:rsidRDefault="00E46BD9" w:rsidP="00E46BD9">
      <w:pPr>
        <w:pStyle w:val="Tablefin"/>
        <w:rPr>
          <w:rFonts w:eastAsia="MS PGothic"/>
          <w:lang w:val="fr-FR"/>
        </w:rPr>
      </w:pPr>
    </w:p>
    <w:p w:rsidR="00E46BD9" w:rsidRDefault="00E46BD9" w:rsidP="00E46BD9">
      <w:pPr>
        <w:tabs>
          <w:tab w:val="clear" w:pos="794"/>
          <w:tab w:val="clear" w:pos="1191"/>
          <w:tab w:val="clear" w:pos="1588"/>
          <w:tab w:val="clear" w:pos="1985"/>
        </w:tabs>
        <w:overflowPunct/>
        <w:autoSpaceDE/>
        <w:autoSpaceDN/>
        <w:adjustRightInd/>
        <w:spacing w:before="0"/>
        <w:jc w:val="left"/>
        <w:textAlignment w:val="auto"/>
        <w:rPr>
          <w:rFonts w:eastAsia="MS PGothic"/>
          <w:lang w:eastAsia="ja-JP"/>
        </w:rPr>
      </w:pPr>
    </w:p>
    <w:p w:rsidR="00C8425F" w:rsidRPr="00A36375" w:rsidRDefault="00C8425F" w:rsidP="00C8425F">
      <w:pPr>
        <w:pStyle w:val="TableNo"/>
        <w:rPr>
          <w:rFonts w:eastAsia="MS PGothic"/>
          <w:lang w:val="fr-CH" w:eastAsia="ja-JP"/>
        </w:rPr>
      </w:pPr>
      <w:r w:rsidRPr="00A36375">
        <w:rPr>
          <w:rFonts w:eastAsia="MS PGothic"/>
          <w:lang w:val="fr-CH" w:eastAsia="ja-JP"/>
        </w:rPr>
        <w:lastRenderedPageBreak/>
        <w:t>TABLEAU</w:t>
      </w:r>
      <w:r w:rsidRPr="00A36375">
        <w:rPr>
          <w:lang w:val="fr-CH" w:eastAsia="ja-JP"/>
        </w:rPr>
        <w:t> </w:t>
      </w:r>
      <w:r w:rsidRPr="00A36375">
        <w:rPr>
          <w:rFonts w:eastAsia="MS PGothic"/>
          <w:lang w:val="fr-CH" w:eastAsia="ja-JP"/>
        </w:rPr>
        <w:t>1</w:t>
      </w:r>
      <w:r>
        <w:rPr>
          <w:rFonts w:eastAsia="MS PGothic"/>
          <w:lang w:val="fr-CH" w:eastAsia="ja-JP"/>
        </w:rPr>
        <w:t xml:space="preserve"> (</w:t>
      </w:r>
      <w:r>
        <w:rPr>
          <w:rFonts w:eastAsia="MS PGothic"/>
          <w:i/>
          <w:iCs/>
          <w:lang w:val="fr-CH" w:eastAsia="ja-JP"/>
        </w:rPr>
        <w:t>fin</w:t>
      </w:r>
      <w:r>
        <w:rPr>
          <w:rFonts w:eastAsia="MS PGothic"/>
          <w:lang w:val="fr-CH" w:eastAsia="ja-JP"/>
        </w:rPr>
        <w:t>)</w:t>
      </w:r>
    </w:p>
    <w:p w:rsidR="00E46BD9" w:rsidRPr="00293A39" w:rsidRDefault="00E46BD9" w:rsidP="00C8425F">
      <w:pPr>
        <w:keepNext/>
        <w:spacing w:after="120"/>
        <w:jc w:val="center"/>
        <w:rPr>
          <w:rFonts w:eastAsia="MS PGothic"/>
          <w:lang w:eastAsia="ja-JP"/>
        </w:rPr>
      </w:pPr>
      <w:r w:rsidRPr="00293A39">
        <w:rPr>
          <w:rFonts w:eastAsia="MS PGothic"/>
          <w:lang w:eastAsia="ja-JP"/>
        </w:rPr>
        <w:t xml:space="preserve">f) </w:t>
      </w:r>
      <w:r>
        <w:rPr>
          <w:rFonts w:eastAsia="MS PGothic"/>
          <w:lang w:eastAsia="ja-JP"/>
        </w:rPr>
        <w:t xml:space="preserve">Gain du répéteur de </w:t>
      </w:r>
      <w:r w:rsidRPr="00293A39">
        <w:rPr>
          <w:rFonts w:eastAsia="MS PGothic"/>
          <w:lang w:eastAsia="ja-JP"/>
        </w:rPr>
        <w:t xml:space="preserve">satellite </w:t>
      </w:r>
    </w:p>
    <w:tbl>
      <w:tblPr>
        <w:tblW w:w="0" w:type="auto"/>
        <w:jc w:val="center"/>
        <w:tblLayout w:type="fixed"/>
        <w:tblLook w:val="0000" w:firstRow="0" w:lastRow="0" w:firstColumn="0" w:lastColumn="0" w:noHBand="0" w:noVBand="0"/>
      </w:tblPr>
      <w:tblGrid>
        <w:gridCol w:w="4536"/>
        <w:gridCol w:w="2268"/>
        <w:gridCol w:w="1418"/>
        <w:gridCol w:w="1418"/>
      </w:tblGrid>
      <w:tr w:rsidR="00E46BD9" w:rsidRPr="0038043D" w:rsidTr="009A09C9">
        <w:trPr>
          <w:jc w:val="center"/>
        </w:trPr>
        <w:tc>
          <w:tcPr>
            <w:tcW w:w="4536" w:type="dxa"/>
            <w:tcBorders>
              <w:top w:val="single" w:sz="4" w:space="0" w:color="auto"/>
              <w:left w:val="single" w:sz="4" w:space="0" w:color="auto"/>
              <w:bottom w:val="single" w:sz="4" w:space="0" w:color="auto"/>
              <w:right w:val="single" w:sz="4" w:space="0" w:color="auto"/>
            </w:tcBorders>
            <w:vAlign w:val="center"/>
          </w:tcPr>
          <w:p w:rsidR="00E46BD9" w:rsidRPr="0038043D" w:rsidRDefault="00E46BD9" w:rsidP="00B01BE8">
            <w:pPr>
              <w:pStyle w:val="Tabletext"/>
              <w:keepNext/>
              <w:keepLines/>
              <w:rPr>
                <w:rFonts w:eastAsia="MS PGothic"/>
              </w:rPr>
            </w:pPr>
            <w:r w:rsidRPr="0038043D">
              <w:rPr>
                <w:rFonts w:eastAsia="MS PGothic"/>
              </w:rPr>
              <w:t>Satellite</w:t>
            </w:r>
            <w:r>
              <w:rPr>
                <w:rFonts w:eastAsia="MS PGothic"/>
              </w:rPr>
              <w:t xml:space="preserve"> (GHz)</w:t>
            </w:r>
          </w:p>
        </w:tc>
        <w:tc>
          <w:tcPr>
            <w:tcW w:w="2268" w:type="dxa"/>
            <w:tcBorders>
              <w:top w:val="single" w:sz="4" w:space="0" w:color="auto"/>
              <w:left w:val="nil"/>
              <w:bottom w:val="single" w:sz="4" w:space="0" w:color="auto"/>
              <w:right w:val="single" w:sz="4" w:space="0" w:color="auto"/>
            </w:tcBorders>
            <w:vAlign w:val="center"/>
          </w:tcPr>
          <w:p w:rsidR="00E46BD9" w:rsidRPr="0038043D" w:rsidRDefault="00E46BD9" w:rsidP="00B01BE8">
            <w:pPr>
              <w:pStyle w:val="Tabletext"/>
              <w:keepNext/>
              <w:keepLines/>
              <w:jc w:val="center"/>
              <w:rPr>
                <w:rFonts w:eastAsia="MS PGothic"/>
              </w:rPr>
            </w:pPr>
            <w:r w:rsidRPr="0038043D">
              <w:rPr>
                <w:rFonts w:eastAsia="MS PGothic"/>
              </w:rPr>
              <w:t>6/4</w:t>
            </w:r>
          </w:p>
        </w:tc>
        <w:tc>
          <w:tcPr>
            <w:tcW w:w="1418" w:type="dxa"/>
            <w:tcBorders>
              <w:top w:val="single" w:sz="4" w:space="0" w:color="auto"/>
              <w:left w:val="nil"/>
              <w:bottom w:val="single" w:sz="4" w:space="0" w:color="auto"/>
              <w:right w:val="single" w:sz="4" w:space="0" w:color="auto"/>
            </w:tcBorders>
            <w:vAlign w:val="center"/>
          </w:tcPr>
          <w:p w:rsidR="00E46BD9" w:rsidRPr="0038043D" w:rsidRDefault="00E46BD9" w:rsidP="00B01BE8">
            <w:pPr>
              <w:pStyle w:val="Tabletext"/>
              <w:keepNext/>
              <w:keepLines/>
              <w:jc w:val="center"/>
              <w:rPr>
                <w:rFonts w:eastAsia="MS PGothic"/>
              </w:rPr>
            </w:pPr>
            <w:r w:rsidRPr="0038043D">
              <w:rPr>
                <w:rFonts w:eastAsia="MS PGothic"/>
              </w:rPr>
              <w:t>14/12</w:t>
            </w:r>
          </w:p>
        </w:tc>
        <w:tc>
          <w:tcPr>
            <w:tcW w:w="1418" w:type="dxa"/>
            <w:tcBorders>
              <w:top w:val="single" w:sz="4" w:space="0" w:color="auto"/>
              <w:left w:val="nil"/>
              <w:bottom w:val="single" w:sz="4" w:space="0" w:color="auto"/>
              <w:right w:val="single" w:sz="4" w:space="0" w:color="auto"/>
            </w:tcBorders>
            <w:vAlign w:val="center"/>
          </w:tcPr>
          <w:p w:rsidR="00E46BD9" w:rsidRPr="0038043D" w:rsidRDefault="00E46BD9" w:rsidP="00B01BE8">
            <w:pPr>
              <w:pStyle w:val="Tabletext"/>
              <w:keepNext/>
              <w:keepLines/>
              <w:jc w:val="center"/>
              <w:rPr>
                <w:rFonts w:eastAsia="MS PGothic"/>
              </w:rPr>
            </w:pPr>
            <w:r w:rsidRPr="0038043D">
              <w:rPr>
                <w:rFonts w:eastAsia="MS PGothic"/>
              </w:rPr>
              <w:t>30/20</w:t>
            </w:r>
          </w:p>
        </w:tc>
      </w:tr>
      <w:tr w:rsidR="00E46BD9" w:rsidRPr="0038043D" w:rsidTr="009A09C9">
        <w:trPr>
          <w:trHeight w:val="270"/>
          <w:jc w:val="center"/>
        </w:trPr>
        <w:tc>
          <w:tcPr>
            <w:tcW w:w="4536" w:type="dxa"/>
            <w:tcBorders>
              <w:top w:val="single" w:sz="4" w:space="0" w:color="auto"/>
              <w:left w:val="single" w:sz="4" w:space="0" w:color="auto"/>
              <w:bottom w:val="single" w:sz="4" w:space="0" w:color="auto"/>
              <w:right w:val="single" w:sz="4" w:space="0" w:color="auto"/>
            </w:tcBorders>
            <w:noWrap/>
            <w:vAlign w:val="center"/>
          </w:tcPr>
          <w:p w:rsidR="00E46BD9" w:rsidRPr="0038043D" w:rsidRDefault="00E46BD9" w:rsidP="00B01BE8">
            <w:pPr>
              <w:pStyle w:val="Tabletext"/>
              <w:keepNext/>
              <w:keepLines/>
              <w:jc w:val="left"/>
              <w:rPr>
                <w:rFonts w:eastAsia="MS PGothic"/>
              </w:rPr>
            </w:pPr>
            <w:r>
              <w:rPr>
                <w:rFonts w:eastAsia="MS PGothic"/>
              </w:rPr>
              <w:t>Bande de fréquences</w:t>
            </w:r>
            <w:r w:rsidRPr="0038043D">
              <w:rPr>
                <w:rFonts w:eastAsia="MS PGothic"/>
              </w:rPr>
              <w:t xml:space="preserve"> (GHz)</w:t>
            </w:r>
          </w:p>
        </w:tc>
        <w:tc>
          <w:tcPr>
            <w:tcW w:w="226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keepNext/>
              <w:keepLines/>
              <w:jc w:val="center"/>
              <w:rPr>
                <w:rFonts w:eastAsia="MS PGothic"/>
              </w:rPr>
            </w:pPr>
            <w:r w:rsidRPr="0038043D">
              <w:rPr>
                <w:rFonts w:eastAsia="MS PGothic"/>
              </w:rPr>
              <w:t>6/4</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keepNext/>
              <w:keepLines/>
              <w:jc w:val="center"/>
              <w:rPr>
                <w:rFonts w:eastAsia="MS PGothic"/>
              </w:rPr>
            </w:pPr>
            <w:r w:rsidRPr="0038043D">
              <w:rPr>
                <w:rFonts w:eastAsia="MS PGothic"/>
              </w:rPr>
              <w:t>14/12</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keepNext/>
              <w:keepLines/>
              <w:jc w:val="center"/>
              <w:rPr>
                <w:rFonts w:eastAsia="MS PGothic"/>
              </w:rPr>
            </w:pPr>
            <w:r w:rsidRPr="0038043D">
              <w:rPr>
                <w:rFonts w:eastAsia="MS PGothic"/>
              </w:rPr>
              <w:t>30/20</w:t>
            </w:r>
          </w:p>
        </w:tc>
      </w:tr>
      <w:tr w:rsidR="00E46BD9" w:rsidRPr="0038043D" w:rsidTr="009A09C9">
        <w:trPr>
          <w:trHeight w:val="255"/>
          <w:jc w:val="center"/>
        </w:trPr>
        <w:tc>
          <w:tcPr>
            <w:tcW w:w="4536" w:type="dxa"/>
            <w:tcBorders>
              <w:top w:val="single" w:sz="4" w:space="0" w:color="auto"/>
              <w:left w:val="single" w:sz="4" w:space="0" w:color="auto"/>
              <w:bottom w:val="single" w:sz="4" w:space="0" w:color="auto"/>
              <w:right w:val="single" w:sz="4" w:space="0" w:color="auto"/>
            </w:tcBorders>
            <w:noWrap/>
            <w:vAlign w:val="center"/>
          </w:tcPr>
          <w:p w:rsidR="00E46BD9" w:rsidRPr="0038043D" w:rsidRDefault="00E46BD9" w:rsidP="00B01BE8">
            <w:pPr>
              <w:pStyle w:val="Tabletext"/>
              <w:keepNext/>
              <w:keepLines/>
              <w:jc w:val="left"/>
              <w:rPr>
                <w:rFonts w:eastAsia="MS PGothic"/>
              </w:rPr>
            </w:pPr>
            <w:r>
              <w:rPr>
                <w:rFonts w:eastAsia="MS PGothic"/>
              </w:rPr>
              <w:t>Longueur d'onde</w:t>
            </w:r>
            <w:r w:rsidRPr="0038043D">
              <w:rPr>
                <w:rFonts w:eastAsia="MS PGothic"/>
                <w:lang w:eastAsia="ja-JP"/>
              </w:rPr>
              <w:t xml:space="preserve"> </w:t>
            </w:r>
            <w:r w:rsidRPr="0038043D">
              <w:rPr>
                <w:rFonts w:eastAsia="MS PGothic"/>
              </w:rPr>
              <w:t>(m)</w:t>
            </w:r>
          </w:p>
        </w:tc>
        <w:tc>
          <w:tcPr>
            <w:tcW w:w="226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keepNext/>
              <w:keepLines/>
              <w:jc w:val="center"/>
              <w:rPr>
                <w:rFonts w:eastAsia="MS PGothic"/>
              </w:rPr>
            </w:pPr>
            <w:r w:rsidRPr="0038043D">
              <w:rPr>
                <w:rFonts w:eastAsia="MS PGothic"/>
              </w:rPr>
              <w:t>0</w:t>
            </w:r>
            <w:r>
              <w:rPr>
                <w:rFonts w:eastAsia="MS PGothic"/>
              </w:rPr>
              <w:t>,</w:t>
            </w:r>
            <w:r w:rsidRPr="0038043D">
              <w:rPr>
                <w:rFonts w:eastAsia="MS PGothic"/>
              </w:rPr>
              <w:t>05</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keepNext/>
              <w:keepLines/>
              <w:jc w:val="center"/>
              <w:rPr>
                <w:rFonts w:eastAsia="MS PGothic"/>
              </w:rPr>
            </w:pPr>
            <w:r w:rsidRPr="0038043D">
              <w:rPr>
                <w:rFonts w:eastAsia="MS PGothic"/>
              </w:rPr>
              <w:t>0</w:t>
            </w:r>
            <w:r>
              <w:rPr>
                <w:rFonts w:eastAsia="MS PGothic"/>
              </w:rPr>
              <w:t>,</w:t>
            </w:r>
            <w:r w:rsidRPr="0038043D">
              <w:rPr>
                <w:rFonts w:eastAsia="MS PGothic"/>
              </w:rPr>
              <w:t>02</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keepNext/>
              <w:keepLines/>
              <w:jc w:val="center"/>
              <w:rPr>
                <w:rFonts w:eastAsia="MS PGothic"/>
              </w:rPr>
            </w:pPr>
            <w:r w:rsidRPr="0038043D">
              <w:rPr>
                <w:rFonts w:eastAsia="MS PGothic"/>
              </w:rPr>
              <w:t>0</w:t>
            </w:r>
            <w:r>
              <w:rPr>
                <w:rFonts w:eastAsia="MS PGothic"/>
              </w:rPr>
              <w:t>,</w:t>
            </w:r>
            <w:r w:rsidRPr="0038043D">
              <w:rPr>
                <w:rFonts w:eastAsia="MS PGothic"/>
              </w:rPr>
              <w:t>01</w:t>
            </w:r>
          </w:p>
        </w:tc>
      </w:tr>
      <w:tr w:rsidR="00E46BD9" w:rsidRPr="0038043D" w:rsidTr="009A09C9">
        <w:trPr>
          <w:trHeight w:val="255"/>
          <w:jc w:val="center"/>
        </w:trPr>
        <w:tc>
          <w:tcPr>
            <w:tcW w:w="4536" w:type="dxa"/>
            <w:tcBorders>
              <w:top w:val="single" w:sz="4" w:space="0" w:color="auto"/>
              <w:left w:val="single" w:sz="4" w:space="0" w:color="auto"/>
              <w:bottom w:val="single" w:sz="4" w:space="0" w:color="auto"/>
              <w:right w:val="single" w:sz="4" w:space="0" w:color="auto"/>
            </w:tcBorders>
            <w:noWrap/>
            <w:vAlign w:val="center"/>
          </w:tcPr>
          <w:p w:rsidR="00E46BD9" w:rsidRPr="0038043D" w:rsidRDefault="00E46BD9" w:rsidP="00B01BE8">
            <w:pPr>
              <w:pStyle w:val="Tabletext"/>
              <w:keepNext/>
              <w:keepLines/>
              <w:jc w:val="left"/>
              <w:rPr>
                <w:rFonts w:eastAsia="MS PGothic"/>
              </w:rPr>
            </w:pPr>
            <w:r>
              <w:rPr>
                <w:rFonts w:eastAsia="MS PGothic"/>
              </w:rPr>
              <w:t>T</w:t>
            </w:r>
            <w:r w:rsidRPr="0038043D">
              <w:rPr>
                <w:rFonts w:eastAsia="MS PGothic"/>
                <w:lang w:eastAsia="ja-JP"/>
              </w:rPr>
              <w:t>ype</w:t>
            </w:r>
            <w:r>
              <w:rPr>
                <w:rFonts w:eastAsia="MS PGothic"/>
                <w:lang w:eastAsia="ja-JP"/>
              </w:rPr>
              <w:t xml:space="preserve"> de faisceau</w:t>
            </w:r>
          </w:p>
        </w:tc>
        <w:tc>
          <w:tcPr>
            <w:tcW w:w="226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keepNext/>
              <w:keepLines/>
              <w:jc w:val="center"/>
              <w:rPr>
                <w:rFonts w:eastAsia="MS PGothic"/>
              </w:rPr>
            </w:pPr>
            <w:r>
              <w:rPr>
                <w:rFonts w:eastAsia="MS PGothic"/>
              </w:rPr>
              <w:t>A COUVERTURE</w:t>
            </w:r>
            <w:r>
              <w:rPr>
                <w:rFonts w:eastAsia="MS PGothic"/>
              </w:rPr>
              <w:br/>
              <w:t>MONDIAL</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keepNext/>
              <w:keepLines/>
              <w:jc w:val="center"/>
              <w:rPr>
                <w:rFonts w:eastAsia="MS PGothic"/>
              </w:rPr>
            </w:pPr>
            <w:r>
              <w:rPr>
                <w:rFonts w:eastAsia="MS PGothic"/>
              </w:rPr>
              <w:t>PONCTUEL</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keepNext/>
              <w:keepLines/>
              <w:jc w:val="center"/>
              <w:rPr>
                <w:rFonts w:eastAsia="MS PGothic"/>
              </w:rPr>
            </w:pPr>
            <w:r w:rsidRPr="0038043D">
              <w:rPr>
                <w:rFonts w:eastAsia="MS PGothic"/>
              </w:rPr>
              <w:t>MULTI</w:t>
            </w:r>
          </w:p>
        </w:tc>
      </w:tr>
      <w:tr w:rsidR="00E46BD9" w:rsidRPr="0038043D" w:rsidTr="009A09C9">
        <w:trPr>
          <w:trHeight w:val="255"/>
          <w:jc w:val="center"/>
        </w:trPr>
        <w:tc>
          <w:tcPr>
            <w:tcW w:w="4536" w:type="dxa"/>
            <w:tcBorders>
              <w:top w:val="single" w:sz="4" w:space="0" w:color="auto"/>
              <w:left w:val="single" w:sz="4" w:space="0" w:color="auto"/>
              <w:bottom w:val="single" w:sz="4" w:space="0" w:color="auto"/>
              <w:right w:val="single" w:sz="4" w:space="0" w:color="auto"/>
            </w:tcBorders>
            <w:noWrap/>
            <w:vAlign w:val="center"/>
          </w:tcPr>
          <w:p w:rsidR="00E46BD9" w:rsidRPr="0038043D" w:rsidRDefault="00E46BD9" w:rsidP="00B01BE8">
            <w:pPr>
              <w:pStyle w:val="Tabletext"/>
              <w:jc w:val="left"/>
              <w:rPr>
                <w:rFonts w:eastAsia="MS PGothic"/>
                <w:lang w:eastAsia="ja-JP"/>
              </w:rPr>
            </w:pPr>
            <w:r>
              <w:rPr>
                <w:rFonts w:eastAsia="MS PGothic"/>
                <w:sz w:val="21"/>
                <w:szCs w:val="21"/>
                <w:lang w:eastAsia="ja-JP"/>
              </w:rPr>
              <w:t>Rapport</w:t>
            </w:r>
            <w:r w:rsidRPr="0038043D">
              <w:rPr>
                <w:rFonts w:eastAsia="MS PGothic"/>
                <w:sz w:val="21"/>
                <w:szCs w:val="21"/>
                <w:lang w:eastAsia="ja-JP"/>
              </w:rPr>
              <w:t xml:space="preserve"> </w:t>
            </w:r>
            <w:r w:rsidRPr="0038043D">
              <w:rPr>
                <w:i/>
                <w:iCs/>
                <w:lang w:eastAsia="ja-JP"/>
              </w:rPr>
              <w:t>G</w:t>
            </w:r>
            <w:r w:rsidRPr="0038043D">
              <w:rPr>
                <w:lang w:eastAsia="ja-JP"/>
              </w:rPr>
              <w:t>/</w:t>
            </w:r>
            <w:r w:rsidRPr="0038043D">
              <w:rPr>
                <w:i/>
                <w:iCs/>
                <w:lang w:eastAsia="ja-JP"/>
              </w:rPr>
              <w:t>T</w:t>
            </w:r>
            <w:r w:rsidRPr="0038043D">
              <w:rPr>
                <w:rFonts w:eastAsia="MS PGothic"/>
                <w:sz w:val="21"/>
                <w:szCs w:val="21"/>
              </w:rPr>
              <w:t xml:space="preserve"> (d</w:t>
            </w:r>
            <w:r w:rsidRPr="0038043D">
              <w:rPr>
                <w:rFonts w:eastAsia="MS PGothic"/>
                <w:sz w:val="21"/>
                <w:szCs w:val="21"/>
                <w:lang w:eastAsia="ja-JP"/>
              </w:rPr>
              <w:t>B/K</w:t>
            </w:r>
            <w:r w:rsidRPr="0038043D">
              <w:rPr>
                <w:rFonts w:eastAsia="MS PGothic"/>
                <w:sz w:val="21"/>
                <w:szCs w:val="21"/>
              </w:rPr>
              <w:t>)</w:t>
            </w:r>
            <w:r>
              <w:rPr>
                <w:rFonts w:eastAsia="MS PGothic"/>
                <w:sz w:val="21"/>
                <w:szCs w:val="21"/>
              </w:rPr>
              <w:t xml:space="preserve"> du satellite de réception</w:t>
            </w:r>
          </w:p>
        </w:tc>
        <w:tc>
          <w:tcPr>
            <w:tcW w:w="226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−13</w:t>
            </w:r>
            <w:r>
              <w:rPr>
                <w:rFonts w:eastAsia="MS PGothic"/>
              </w:rPr>
              <w:t>,</w:t>
            </w:r>
            <w:r w:rsidRPr="0038043D">
              <w:rPr>
                <w:rFonts w:eastAsia="MS PGothic"/>
              </w:rPr>
              <w:t>0</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2</w:t>
            </w:r>
            <w:r>
              <w:rPr>
                <w:rFonts w:eastAsia="MS PGothic"/>
              </w:rPr>
              <w:t>,</w:t>
            </w:r>
            <w:r w:rsidRPr="0038043D">
              <w:rPr>
                <w:rFonts w:eastAsia="MS PGothic"/>
              </w:rPr>
              <w:t>5</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11</w:t>
            </w:r>
            <w:r>
              <w:rPr>
                <w:rFonts w:eastAsia="MS PGothic"/>
              </w:rPr>
              <w:t>,</w:t>
            </w:r>
            <w:r w:rsidRPr="0038043D">
              <w:rPr>
                <w:rFonts w:eastAsia="MS PGothic"/>
              </w:rPr>
              <w:t>0</w:t>
            </w:r>
          </w:p>
        </w:tc>
      </w:tr>
      <w:tr w:rsidR="00E46BD9" w:rsidRPr="0038043D" w:rsidTr="009A09C9">
        <w:trPr>
          <w:trHeight w:val="255"/>
          <w:jc w:val="center"/>
        </w:trPr>
        <w:tc>
          <w:tcPr>
            <w:tcW w:w="4536" w:type="dxa"/>
            <w:tcBorders>
              <w:top w:val="single" w:sz="4" w:space="0" w:color="auto"/>
              <w:left w:val="single" w:sz="4" w:space="0" w:color="auto"/>
              <w:bottom w:val="single" w:sz="4" w:space="0" w:color="auto"/>
              <w:right w:val="single" w:sz="4" w:space="0" w:color="auto"/>
            </w:tcBorders>
            <w:noWrap/>
            <w:vAlign w:val="center"/>
          </w:tcPr>
          <w:p w:rsidR="00E46BD9" w:rsidRPr="00A51792" w:rsidRDefault="00E46BD9" w:rsidP="009A09C9">
            <w:pPr>
              <w:pStyle w:val="Tabletext"/>
              <w:jc w:val="left"/>
              <w:rPr>
                <w:rFonts w:eastAsia="MS PGothic"/>
                <w:lang w:val="fr-CH" w:eastAsia="ja-JP"/>
              </w:rPr>
            </w:pPr>
            <w:r w:rsidRPr="00A51792">
              <w:rPr>
                <w:rFonts w:eastAsia="MS PGothic"/>
                <w:lang w:val="fr-CH" w:eastAsia="ja-JP"/>
              </w:rPr>
              <w:t>p.i.r.e. de saturation</w:t>
            </w:r>
            <w:r w:rsidRPr="00A51792">
              <w:rPr>
                <w:rFonts w:eastAsia="MS PGothic"/>
                <w:lang w:val="fr-CH"/>
              </w:rPr>
              <w:t xml:space="preserve"> </w:t>
            </w:r>
            <w:r w:rsidRPr="00A51792">
              <w:rPr>
                <w:rFonts w:eastAsia="MS PGothic"/>
                <w:lang w:val="fr-CH" w:eastAsia="ja-JP"/>
              </w:rPr>
              <w:t>du répéteur pour</w:t>
            </w:r>
            <w:r w:rsidR="009A09C9">
              <w:rPr>
                <w:rFonts w:eastAsia="MS PGothic"/>
                <w:lang w:val="fr-CH" w:eastAsia="ja-JP"/>
              </w:rPr>
              <w:t xml:space="preserve"> </w:t>
            </w:r>
            <w:r>
              <w:rPr>
                <w:rFonts w:eastAsia="MS PGothic"/>
                <w:lang w:val="fr-CH" w:eastAsia="ja-JP"/>
              </w:rPr>
              <w:t>une porteuse unique</w:t>
            </w:r>
            <w:r w:rsidRPr="00A51792">
              <w:rPr>
                <w:rFonts w:eastAsia="MS PGothic"/>
                <w:lang w:val="fr-CH" w:eastAsia="ja-JP"/>
              </w:rPr>
              <w:t xml:space="preserve"> </w:t>
            </w:r>
            <w:r w:rsidRPr="00A51792">
              <w:rPr>
                <w:rFonts w:eastAsia="MS PGothic"/>
                <w:lang w:val="fr-CH"/>
              </w:rPr>
              <w:t>(dBW)</w:t>
            </w:r>
          </w:p>
        </w:tc>
        <w:tc>
          <w:tcPr>
            <w:tcW w:w="226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29</w:t>
            </w:r>
            <w:r>
              <w:rPr>
                <w:rFonts w:eastAsia="MS PGothic"/>
              </w:rPr>
              <w:t>,</w:t>
            </w:r>
            <w:r w:rsidRPr="0038043D">
              <w:rPr>
                <w:rFonts w:eastAsia="MS PGothic"/>
              </w:rPr>
              <w:t>0</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45</w:t>
            </w:r>
            <w:r>
              <w:rPr>
                <w:rFonts w:eastAsia="MS PGothic"/>
              </w:rPr>
              <w:t>,</w:t>
            </w:r>
            <w:r w:rsidRPr="0038043D">
              <w:rPr>
                <w:rFonts w:eastAsia="MS PGothic"/>
              </w:rPr>
              <w:t>8</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lang w:eastAsia="ja-JP"/>
              </w:rPr>
              <w:t>54</w:t>
            </w:r>
            <w:r>
              <w:rPr>
                <w:rFonts w:eastAsia="MS PGothic"/>
                <w:lang w:eastAsia="ja-JP"/>
              </w:rPr>
              <w:t>,</w:t>
            </w:r>
            <w:r w:rsidRPr="0038043D">
              <w:rPr>
                <w:rFonts w:eastAsia="MS PGothic"/>
                <w:lang w:eastAsia="ja-JP"/>
              </w:rPr>
              <w:t>5</w:t>
            </w:r>
          </w:p>
        </w:tc>
      </w:tr>
      <w:tr w:rsidR="00E46BD9" w:rsidRPr="0038043D" w:rsidTr="009A09C9">
        <w:trPr>
          <w:trHeight w:val="255"/>
          <w:jc w:val="center"/>
        </w:trPr>
        <w:tc>
          <w:tcPr>
            <w:tcW w:w="4536" w:type="dxa"/>
            <w:tcBorders>
              <w:top w:val="single" w:sz="4" w:space="0" w:color="auto"/>
              <w:left w:val="single" w:sz="4" w:space="0" w:color="auto"/>
              <w:bottom w:val="single" w:sz="4" w:space="0" w:color="auto"/>
              <w:right w:val="single" w:sz="4" w:space="0" w:color="auto"/>
            </w:tcBorders>
            <w:noWrap/>
            <w:vAlign w:val="center"/>
          </w:tcPr>
          <w:p w:rsidR="00E46BD9" w:rsidRPr="0038043D" w:rsidRDefault="00E46BD9" w:rsidP="00B01BE8">
            <w:pPr>
              <w:pStyle w:val="Tabletext"/>
              <w:jc w:val="left"/>
              <w:rPr>
                <w:rFonts w:eastAsia="MS PGothic"/>
                <w:lang w:eastAsia="ja-JP"/>
              </w:rPr>
            </w:pPr>
            <w:r w:rsidRPr="0038043D">
              <w:rPr>
                <w:rFonts w:eastAsia="MS PGothic"/>
                <w:lang w:eastAsia="ja-JP"/>
              </w:rPr>
              <w:t>S</w:t>
            </w:r>
            <w:r w:rsidRPr="0038043D">
              <w:rPr>
                <w:rFonts w:eastAsia="MS PGothic"/>
              </w:rPr>
              <w:t>FD (</w:t>
            </w:r>
            <w:proofErr w:type="gramStart"/>
            <w:r w:rsidRPr="0038043D">
              <w:rPr>
                <w:rFonts w:eastAsia="MS PGothic"/>
              </w:rPr>
              <w:t>dB</w:t>
            </w:r>
            <w:r w:rsidRPr="0038043D">
              <w:rPr>
                <w:rFonts w:eastAsia="MS PGothic"/>
                <w:lang w:eastAsia="ja-JP"/>
              </w:rPr>
              <w:t>(</w:t>
            </w:r>
            <w:proofErr w:type="gramEnd"/>
            <w:r w:rsidRPr="0038043D">
              <w:rPr>
                <w:rFonts w:eastAsia="MS PGothic"/>
              </w:rPr>
              <w:t>W/m</w:t>
            </w:r>
            <w:r w:rsidRPr="0038043D">
              <w:rPr>
                <w:rFonts w:eastAsia="MS PGothic"/>
                <w:vertAlign w:val="superscript"/>
              </w:rPr>
              <w:t>2</w:t>
            </w:r>
            <w:r w:rsidRPr="0038043D">
              <w:rPr>
                <w:rFonts w:eastAsia="MS PGothic"/>
              </w:rPr>
              <w:t>)</w:t>
            </w:r>
            <w:r w:rsidRPr="0038043D">
              <w:rPr>
                <w:rFonts w:eastAsia="MS PGothic"/>
                <w:lang w:eastAsia="ja-JP"/>
              </w:rPr>
              <w:t>)</w:t>
            </w:r>
          </w:p>
        </w:tc>
        <w:tc>
          <w:tcPr>
            <w:tcW w:w="226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−78</w:t>
            </w:r>
            <w:r>
              <w:rPr>
                <w:rFonts w:eastAsia="MS PGothic"/>
              </w:rPr>
              <w:t>,</w:t>
            </w:r>
            <w:r w:rsidRPr="0038043D">
              <w:rPr>
                <w:rFonts w:eastAsia="MS PGothic"/>
              </w:rPr>
              <w:t>0</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−83</w:t>
            </w:r>
            <w:r>
              <w:rPr>
                <w:rFonts w:eastAsia="MS PGothic"/>
              </w:rPr>
              <w:t>,</w:t>
            </w:r>
            <w:r w:rsidRPr="0038043D">
              <w:rPr>
                <w:rFonts w:eastAsia="MS PGothic"/>
              </w:rPr>
              <w:t>0</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−98</w:t>
            </w:r>
            <w:r>
              <w:rPr>
                <w:rFonts w:eastAsia="MS PGothic"/>
              </w:rPr>
              <w:t>,</w:t>
            </w:r>
            <w:r w:rsidRPr="0038043D">
              <w:rPr>
                <w:rFonts w:eastAsia="MS PGothic"/>
              </w:rPr>
              <w:t>4</w:t>
            </w:r>
          </w:p>
        </w:tc>
      </w:tr>
      <w:tr w:rsidR="00E46BD9" w:rsidRPr="0038043D" w:rsidTr="009A09C9">
        <w:trPr>
          <w:trHeight w:val="255"/>
          <w:jc w:val="center"/>
        </w:trPr>
        <w:tc>
          <w:tcPr>
            <w:tcW w:w="4536" w:type="dxa"/>
            <w:tcBorders>
              <w:top w:val="single" w:sz="4" w:space="0" w:color="auto"/>
              <w:left w:val="single" w:sz="4" w:space="0" w:color="auto"/>
              <w:bottom w:val="single" w:sz="4" w:space="0" w:color="auto"/>
              <w:right w:val="single" w:sz="4" w:space="0" w:color="auto"/>
            </w:tcBorders>
            <w:noWrap/>
            <w:vAlign w:val="center"/>
          </w:tcPr>
          <w:p w:rsidR="00E46BD9" w:rsidRPr="0038043D" w:rsidRDefault="00E46BD9" w:rsidP="00B01BE8">
            <w:pPr>
              <w:pStyle w:val="Tabletext"/>
              <w:jc w:val="left"/>
              <w:rPr>
                <w:rFonts w:eastAsia="MS PGothic"/>
              </w:rPr>
            </w:pPr>
            <w:r w:rsidRPr="0038043D">
              <w:rPr>
                <w:rFonts w:eastAsia="MS PGothic"/>
              </w:rPr>
              <w:t>IBO-OBO (dB)</w:t>
            </w:r>
          </w:p>
        </w:tc>
        <w:tc>
          <w:tcPr>
            <w:tcW w:w="226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1</w:t>
            </w:r>
            <w:r>
              <w:rPr>
                <w:rFonts w:eastAsia="MS PGothic"/>
              </w:rPr>
              <w:t>,</w:t>
            </w:r>
            <w:r w:rsidRPr="0038043D">
              <w:rPr>
                <w:rFonts w:eastAsia="MS PGothic"/>
              </w:rPr>
              <w:t>8</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0</w:t>
            </w:r>
            <w:r>
              <w:rPr>
                <w:rFonts w:eastAsia="MS PGothic"/>
              </w:rPr>
              <w:t>,</w:t>
            </w:r>
            <w:r w:rsidRPr="0038043D">
              <w:rPr>
                <w:rFonts w:eastAsia="MS PGothic"/>
              </w:rPr>
              <w:t>9</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5</w:t>
            </w:r>
            <w:r>
              <w:rPr>
                <w:rFonts w:eastAsia="MS PGothic"/>
              </w:rPr>
              <w:t>,</w:t>
            </w:r>
            <w:r w:rsidRPr="0038043D">
              <w:rPr>
                <w:rFonts w:eastAsia="MS PGothic"/>
              </w:rPr>
              <w:t>0</w:t>
            </w:r>
          </w:p>
        </w:tc>
      </w:tr>
      <w:tr w:rsidR="00E46BD9" w:rsidRPr="0038043D" w:rsidTr="009A09C9">
        <w:trPr>
          <w:trHeight w:val="255"/>
          <w:jc w:val="center"/>
        </w:trPr>
        <w:tc>
          <w:tcPr>
            <w:tcW w:w="4536" w:type="dxa"/>
            <w:tcBorders>
              <w:top w:val="single" w:sz="4" w:space="0" w:color="auto"/>
              <w:left w:val="single" w:sz="4" w:space="0" w:color="auto"/>
              <w:bottom w:val="single" w:sz="4" w:space="0" w:color="auto"/>
              <w:right w:val="single" w:sz="4" w:space="0" w:color="auto"/>
            </w:tcBorders>
            <w:noWrap/>
            <w:vAlign w:val="center"/>
          </w:tcPr>
          <w:p w:rsidR="00E46BD9" w:rsidRPr="0038043D" w:rsidRDefault="00E46BD9" w:rsidP="00B01BE8">
            <w:pPr>
              <w:pStyle w:val="Tabletext"/>
              <w:jc w:val="left"/>
              <w:rPr>
                <w:rFonts w:eastAsia="MS PGothic"/>
                <w:lang w:eastAsia="ja-JP"/>
              </w:rPr>
            </w:pPr>
            <w:r w:rsidRPr="0038043D">
              <w:rPr>
                <w:rFonts w:eastAsia="MS PGothic"/>
                <w:i/>
              </w:rPr>
              <w:t>G</w:t>
            </w:r>
            <w:r w:rsidRPr="0038043D">
              <w:rPr>
                <w:rFonts w:eastAsia="MS PGothic"/>
                <w:i/>
                <w:lang w:eastAsia="ja-JP"/>
              </w:rPr>
              <w:t>s</w:t>
            </w:r>
            <w:r w:rsidRPr="0038043D">
              <w:rPr>
                <w:rFonts w:eastAsia="MS PGothic"/>
                <w:lang w:eastAsia="ja-JP"/>
              </w:rPr>
              <w:t xml:space="preserve"> </w:t>
            </w:r>
            <w:r w:rsidRPr="0038043D">
              <w:rPr>
                <w:rFonts w:eastAsia="MS PGothic"/>
              </w:rPr>
              <w:t>(dB)</w:t>
            </w:r>
          </w:p>
        </w:tc>
        <w:tc>
          <w:tcPr>
            <w:tcW w:w="226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37</w:t>
            </w:r>
            <w:r>
              <w:rPr>
                <w:rFonts w:eastAsia="MS PGothic"/>
              </w:rPr>
              <w:t>,</w:t>
            </w:r>
            <w:r w:rsidRPr="0038043D">
              <w:rPr>
                <w:rFonts w:eastAsia="MS PGothic"/>
              </w:rPr>
              <w:t>3</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44</w:t>
            </w:r>
            <w:r>
              <w:rPr>
                <w:rFonts w:eastAsia="MS PGothic"/>
              </w:rPr>
              <w:t>,</w:t>
            </w:r>
            <w:r w:rsidRPr="0038043D">
              <w:rPr>
                <w:rFonts w:eastAsia="MS PGothic"/>
              </w:rPr>
              <w:t>5</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51</w:t>
            </w:r>
            <w:r>
              <w:rPr>
                <w:rFonts w:eastAsia="MS PGothic"/>
              </w:rPr>
              <w:t>,</w:t>
            </w:r>
            <w:r w:rsidRPr="0038043D">
              <w:rPr>
                <w:rFonts w:eastAsia="MS PGothic"/>
              </w:rPr>
              <w:t>0</w:t>
            </w:r>
          </w:p>
        </w:tc>
      </w:tr>
      <w:tr w:rsidR="00E46BD9" w:rsidRPr="0038043D" w:rsidTr="009A09C9">
        <w:trPr>
          <w:trHeight w:val="270"/>
          <w:jc w:val="center"/>
        </w:trPr>
        <w:tc>
          <w:tcPr>
            <w:tcW w:w="4536" w:type="dxa"/>
            <w:tcBorders>
              <w:top w:val="single" w:sz="4" w:space="0" w:color="auto"/>
              <w:left w:val="single" w:sz="4" w:space="0" w:color="auto"/>
              <w:bottom w:val="single" w:sz="4" w:space="0" w:color="auto"/>
              <w:right w:val="single" w:sz="4" w:space="0" w:color="auto"/>
            </w:tcBorders>
            <w:noWrap/>
            <w:vAlign w:val="center"/>
          </w:tcPr>
          <w:p w:rsidR="00E46BD9" w:rsidRPr="0038043D" w:rsidRDefault="00E46BD9" w:rsidP="00B01BE8">
            <w:pPr>
              <w:pStyle w:val="Tabletext"/>
              <w:jc w:val="left"/>
              <w:rPr>
                <w:rFonts w:eastAsia="MS PGothic"/>
              </w:rPr>
            </w:pPr>
            <w:r>
              <w:rPr>
                <w:rFonts w:eastAsia="MS PGothic"/>
                <w:lang w:eastAsia="ja-JP"/>
              </w:rPr>
              <w:t>G</w:t>
            </w:r>
            <w:r w:rsidRPr="0038043D">
              <w:rPr>
                <w:rFonts w:eastAsia="MS PGothic"/>
                <w:lang w:eastAsia="ja-JP"/>
              </w:rPr>
              <w:t xml:space="preserve">ain </w:t>
            </w:r>
            <w:r>
              <w:rPr>
                <w:rFonts w:eastAsia="MS PGothic"/>
                <w:lang w:eastAsia="ja-JP"/>
              </w:rPr>
              <w:t xml:space="preserve">du répondeur </w:t>
            </w:r>
            <w:r w:rsidRPr="0038043D">
              <w:rPr>
                <w:rFonts w:eastAsia="MS PGothic"/>
                <w:lang w:eastAsia="ja-JP"/>
              </w:rPr>
              <w:t xml:space="preserve">#a </w:t>
            </w:r>
            <w:r w:rsidRPr="0038043D">
              <w:rPr>
                <w:rFonts w:eastAsia="MS PGothic"/>
              </w:rPr>
              <w:t>(dB)</w:t>
            </w:r>
          </w:p>
        </w:tc>
        <w:tc>
          <w:tcPr>
            <w:tcW w:w="226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146</w:t>
            </w:r>
            <w:r>
              <w:rPr>
                <w:rFonts w:eastAsia="MS PGothic"/>
              </w:rPr>
              <w:t>,</w:t>
            </w:r>
            <w:r w:rsidRPr="0038043D">
              <w:rPr>
                <w:rFonts w:eastAsia="MS PGothic"/>
              </w:rPr>
              <w:t>1</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174</w:t>
            </w:r>
            <w:r>
              <w:rPr>
                <w:rFonts w:eastAsia="MS PGothic"/>
              </w:rPr>
              <w:t>,</w:t>
            </w:r>
            <w:r w:rsidRPr="0038043D">
              <w:rPr>
                <w:rFonts w:eastAsia="MS PGothic"/>
              </w:rPr>
              <w:t>2</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rPr>
            </w:pPr>
            <w:r w:rsidRPr="0038043D">
              <w:rPr>
                <w:rFonts w:eastAsia="MS PGothic"/>
              </w:rPr>
              <w:t>200</w:t>
            </w:r>
            <w:r>
              <w:rPr>
                <w:rFonts w:eastAsia="MS PGothic"/>
              </w:rPr>
              <w:t>,</w:t>
            </w:r>
            <w:r w:rsidRPr="0038043D">
              <w:rPr>
                <w:rFonts w:eastAsia="MS PGothic"/>
              </w:rPr>
              <w:t>2</w:t>
            </w:r>
          </w:p>
        </w:tc>
      </w:tr>
      <w:tr w:rsidR="00E46BD9" w:rsidRPr="0038043D" w:rsidTr="009A09C9">
        <w:trPr>
          <w:trHeight w:val="270"/>
          <w:jc w:val="center"/>
        </w:trPr>
        <w:tc>
          <w:tcPr>
            <w:tcW w:w="4536" w:type="dxa"/>
            <w:tcBorders>
              <w:top w:val="single" w:sz="4" w:space="0" w:color="auto"/>
              <w:left w:val="single" w:sz="8" w:space="0" w:color="auto"/>
              <w:bottom w:val="single" w:sz="4" w:space="0" w:color="auto"/>
              <w:right w:val="single" w:sz="4" w:space="0" w:color="auto"/>
            </w:tcBorders>
            <w:noWrap/>
            <w:vAlign w:val="center"/>
          </w:tcPr>
          <w:p w:rsidR="00E46BD9" w:rsidRPr="0038043D" w:rsidRDefault="00E46BD9" w:rsidP="00B01BE8">
            <w:pPr>
              <w:pStyle w:val="Tabletext"/>
              <w:jc w:val="left"/>
              <w:rPr>
                <w:rFonts w:eastAsia="MS PGothic"/>
                <w:lang w:eastAsia="ja-JP"/>
              </w:rPr>
            </w:pPr>
            <w:r>
              <w:rPr>
                <w:rFonts w:eastAsia="MS PGothic"/>
                <w:lang w:eastAsia="ja-JP"/>
              </w:rPr>
              <w:t>G</w:t>
            </w:r>
            <w:r w:rsidRPr="0038043D">
              <w:rPr>
                <w:rFonts w:eastAsia="MS PGothic"/>
                <w:lang w:eastAsia="ja-JP"/>
              </w:rPr>
              <w:t xml:space="preserve">ain </w:t>
            </w:r>
            <w:r>
              <w:rPr>
                <w:rFonts w:eastAsia="MS PGothic"/>
                <w:lang w:eastAsia="ja-JP"/>
              </w:rPr>
              <w:t xml:space="preserve">du répondeur </w:t>
            </w:r>
            <w:r w:rsidRPr="0038043D">
              <w:rPr>
                <w:rFonts w:eastAsia="MS PGothic"/>
                <w:lang w:eastAsia="ja-JP"/>
              </w:rPr>
              <w:t xml:space="preserve">#b </w:t>
            </w:r>
            <w:r w:rsidRPr="0038043D">
              <w:rPr>
                <w:rFonts w:eastAsia="MS PGothic"/>
              </w:rPr>
              <w:t>(dB)</w:t>
            </w:r>
          </w:p>
        </w:tc>
        <w:tc>
          <w:tcPr>
            <w:tcW w:w="226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lang w:eastAsia="ja-JP"/>
              </w:rPr>
            </w:pPr>
            <w:r w:rsidRPr="0038043D">
              <w:rPr>
                <w:rFonts w:eastAsia="MS PGothic"/>
              </w:rPr>
              <w:t>−</w:t>
            </w:r>
            <w:r w:rsidRPr="0038043D">
              <w:rPr>
                <w:rFonts w:eastAsia="MS PGothic"/>
                <w:lang w:eastAsia="ja-JP"/>
              </w:rPr>
              <w:t>55</w:t>
            </w:r>
            <w:r>
              <w:rPr>
                <w:rFonts w:eastAsia="MS PGothic"/>
                <w:lang w:eastAsia="ja-JP"/>
              </w:rPr>
              <w:t>,</w:t>
            </w:r>
            <w:r w:rsidRPr="0038043D">
              <w:rPr>
                <w:rFonts w:eastAsia="MS PGothic"/>
                <w:lang w:eastAsia="ja-JP"/>
              </w:rPr>
              <w:t>3</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lang w:eastAsia="ja-JP"/>
              </w:rPr>
            </w:pPr>
            <w:r w:rsidRPr="0038043D">
              <w:rPr>
                <w:rFonts w:eastAsia="MS PGothic"/>
              </w:rPr>
              <w:t>−</w:t>
            </w:r>
            <w:r w:rsidRPr="0038043D">
              <w:rPr>
                <w:rFonts w:eastAsia="MS PGothic"/>
                <w:lang w:eastAsia="ja-JP"/>
              </w:rPr>
              <w:t>33</w:t>
            </w:r>
            <w:r>
              <w:rPr>
                <w:rFonts w:eastAsia="MS PGothic"/>
                <w:lang w:eastAsia="ja-JP"/>
              </w:rPr>
              <w:t>,</w:t>
            </w:r>
            <w:r w:rsidRPr="0038043D">
              <w:rPr>
                <w:rFonts w:eastAsia="MS PGothic"/>
                <w:lang w:eastAsia="ja-JP"/>
              </w:rPr>
              <w:t>5</w:t>
            </w:r>
          </w:p>
        </w:tc>
        <w:tc>
          <w:tcPr>
            <w:tcW w:w="1418" w:type="dxa"/>
            <w:tcBorders>
              <w:top w:val="single" w:sz="4" w:space="0" w:color="auto"/>
              <w:left w:val="nil"/>
              <w:bottom w:val="single" w:sz="4" w:space="0" w:color="auto"/>
              <w:right w:val="single" w:sz="4" w:space="0" w:color="auto"/>
            </w:tcBorders>
            <w:noWrap/>
            <w:vAlign w:val="center"/>
          </w:tcPr>
          <w:p w:rsidR="00E46BD9" w:rsidRPr="0038043D" w:rsidRDefault="00E46BD9" w:rsidP="00B01BE8">
            <w:pPr>
              <w:pStyle w:val="Tabletext"/>
              <w:jc w:val="center"/>
              <w:rPr>
                <w:rFonts w:eastAsia="MS PGothic"/>
                <w:lang w:eastAsia="ja-JP"/>
              </w:rPr>
            </w:pPr>
            <w:r w:rsidRPr="0038043D">
              <w:rPr>
                <w:rFonts w:eastAsia="MS PGothic"/>
              </w:rPr>
              <w:t>−</w:t>
            </w:r>
            <w:r w:rsidRPr="0038043D">
              <w:rPr>
                <w:rFonts w:eastAsia="MS PGothic"/>
                <w:lang w:eastAsia="ja-JP"/>
              </w:rPr>
              <w:t>14</w:t>
            </w:r>
            <w:r>
              <w:rPr>
                <w:rFonts w:eastAsia="MS PGothic"/>
                <w:lang w:eastAsia="ja-JP"/>
              </w:rPr>
              <w:t>,</w:t>
            </w:r>
            <w:r w:rsidRPr="0038043D">
              <w:rPr>
                <w:rFonts w:eastAsia="MS PGothic"/>
                <w:lang w:eastAsia="ja-JP"/>
              </w:rPr>
              <w:t>0</w:t>
            </w:r>
          </w:p>
        </w:tc>
      </w:tr>
      <w:tr w:rsidR="00E46BD9" w:rsidRPr="0038043D" w:rsidTr="00C8425F">
        <w:trPr>
          <w:trHeight w:val="270"/>
          <w:jc w:val="center"/>
        </w:trPr>
        <w:tc>
          <w:tcPr>
            <w:tcW w:w="9640" w:type="dxa"/>
            <w:gridSpan w:val="4"/>
            <w:tcBorders>
              <w:top w:val="single" w:sz="4" w:space="0" w:color="auto"/>
            </w:tcBorders>
            <w:noWrap/>
          </w:tcPr>
          <w:p w:rsidR="00E46BD9" w:rsidRPr="006D6A9A" w:rsidRDefault="00E46BD9" w:rsidP="00B01BE8">
            <w:pPr>
              <w:pStyle w:val="Tablelegend"/>
              <w:rPr>
                <w:lang w:val="fr-CH" w:eastAsia="ja-JP"/>
              </w:rPr>
            </w:pPr>
            <w:r w:rsidRPr="006D6A9A">
              <w:rPr>
                <w:lang w:val="fr-CH" w:eastAsia="ja-JP"/>
              </w:rPr>
              <w:t xml:space="preserve">SFD: </w:t>
            </w:r>
            <w:r w:rsidRPr="006D6A9A">
              <w:rPr>
                <w:lang w:val="fr-CH" w:eastAsia="ja-JP"/>
              </w:rPr>
              <w:tab/>
            </w:r>
            <w:r>
              <w:rPr>
                <w:lang w:val="fr-CH" w:eastAsia="ja-JP"/>
              </w:rPr>
              <w:t>Puissance surfacique de s</w:t>
            </w:r>
            <w:r w:rsidRPr="006D6A9A">
              <w:rPr>
                <w:lang w:val="fr-CH" w:eastAsia="ja-JP"/>
              </w:rPr>
              <w:t>aturation.</w:t>
            </w:r>
          </w:p>
          <w:p w:rsidR="00E46BD9" w:rsidRPr="00293B2D" w:rsidRDefault="00E46BD9" w:rsidP="00B01BE8">
            <w:pPr>
              <w:pStyle w:val="Tablelegend"/>
              <w:rPr>
                <w:lang w:val="fr-CH" w:eastAsia="ja-JP"/>
              </w:rPr>
            </w:pPr>
            <w:r w:rsidRPr="00293B2D">
              <w:rPr>
                <w:lang w:val="fr-CH" w:eastAsia="ja-JP"/>
              </w:rPr>
              <w:t xml:space="preserve">IBO: </w:t>
            </w:r>
            <w:r w:rsidRPr="00293B2D">
              <w:rPr>
                <w:lang w:val="fr-CH" w:eastAsia="ja-JP"/>
              </w:rPr>
              <w:tab/>
              <w:t>Recul d'entrée.</w:t>
            </w:r>
          </w:p>
          <w:p w:rsidR="00E46BD9" w:rsidRPr="0038043D" w:rsidRDefault="00E46BD9" w:rsidP="00B01BE8">
            <w:pPr>
              <w:pStyle w:val="Tablelegend"/>
              <w:rPr>
                <w:rFonts w:eastAsia="MS PGothic"/>
              </w:rPr>
            </w:pPr>
            <w:r w:rsidRPr="0038043D">
              <w:rPr>
                <w:lang w:eastAsia="ja-JP"/>
              </w:rPr>
              <w:t>OBO:</w:t>
            </w:r>
            <w:r w:rsidRPr="0038043D">
              <w:rPr>
                <w:lang w:eastAsia="ja-JP"/>
              </w:rPr>
              <w:tab/>
            </w:r>
            <w:r>
              <w:rPr>
                <w:lang w:eastAsia="ja-JP"/>
              </w:rPr>
              <w:t>Recul de sortie.</w:t>
            </w:r>
          </w:p>
        </w:tc>
      </w:tr>
    </w:tbl>
    <w:p w:rsidR="00E46BD9" w:rsidRDefault="00E46BD9" w:rsidP="00E46BD9">
      <w:pPr>
        <w:pStyle w:val="Tablefin"/>
        <w:rPr>
          <w:lang w:val="fr-CH" w:eastAsia="ja-JP"/>
        </w:rPr>
      </w:pPr>
    </w:p>
    <w:p w:rsidR="00C8425F" w:rsidRPr="00C8425F" w:rsidRDefault="00C8425F" w:rsidP="00C8425F">
      <w:pPr>
        <w:rPr>
          <w:lang w:val="fr-CH" w:eastAsia="ja-JP"/>
        </w:rPr>
      </w:pPr>
    </w:p>
    <w:p w:rsidR="00E46BD9" w:rsidRPr="0038043D" w:rsidRDefault="00E46BD9" w:rsidP="00E46BD9">
      <w:pPr>
        <w:pStyle w:val="FigureNo"/>
        <w:rPr>
          <w:lang w:eastAsia="ja-JP"/>
        </w:rPr>
      </w:pPr>
      <w:r w:rsidRPr="0038043D">
        <w:rPr>
          <w:lang w:eastAsia="ja-JP"/>
        </w:rPr>
        <w:t>FiGURE 1</w:t>
      </w:r>
    </w:p>
    <w:p w:rsidR="00E46BD9" w:rsidRPr="00293B2D" w:rsidRDefault="00E46BD9" w:rsidP="00E46BD9">
      <w:pPr>
        <w:pStyle w:val="Figuretitle"/>
        <w:rPr>
          <w:lang w:val="fr-CH" w:eastAsia="ja-JP"/>
        </w:rPr>
      </w:pPr>
      <w:r w:rsidRPr="00293B2D">
        <w:rPr>
          <w:lang w:val="fr-CH" w:eastAsia="ja-JP"/>
        </w:rPr>
        <w:t>Définition du gain du répondeur (</w:t>
      </w:r>
      <w:r>
        <w:rPr>
          <w:lang w:val="fr-CH" w:eastAsia="ja-JP"/>
        </w:rPr>
        <w:t xml:space="preserve">gain </w:t>
      </w:r>
      <w:r w:rsidRPr="00293B2D">
        <w:rPr>
          <w:lang w:val="fr-CH" w:eastAsia="ja-JP"/>
        </w:rPr>
        <w:t>XP)</w:t>
      </w:r>
    </w:p>
    <w:p w:rsidR="00E46BD9" w:rsidRDefault="00CB7125" w:rsidP="00C8425F">
      <w:pPr>
        <w:pStyle w:val="Figure"/>
        <w:rPr>
          <w:lang w:val="en-US" w:eastAsia="ja-JP"/>
        </w:rPr>
      </w:pPr>
      <w:r w:rsidRPr="000A5DDC">
        <w:rPr>
          <w:lang w:val="en-US" w:eastAsia="ja-JP"/>
        </w:rPr>
        <w:object w:dxaOrig="8037" w:dyaOrig="4277">
          <v:shape id="_x0000_i1026" type="#_x0000_t75" style="width:401.5pt;height:213pt;mso-position-vertical:absolute" o:ole="">
            <v:imagedata r:id="rId17" o:title=""/>
          </v:shape>
          <o:OLEObject Type="Embed" ProgID="CorelDRAW.Graphic.14" ShapeID="_x0000_i1026" DrawAspect="Content" ObjectID="_1361777405" r:id="rId18"/>
        </w:object>
      </w:r>
    </w:p>
    <w:p w:rsidR="00E46BD9" w:rsidRPr="006D6916" w:rsidRDefault="00E46BD9" w:rsidP="00CB7125">
      <w:pPr>
        <w:pStyle w:val="Normalaftertitle"/>
        <w:rPr>
          <w:lang w:val="fr-CH"/>
        </w:rPr>
      </w:pPr>
      <w:r w:rsidRPr="006D6916">
        <w:rPr>
          <w:lang w:val="fr-CH" w:eastAsia="ja-JP"/>
        </w:rPr>
        <w:t>Comme résultat des calculs de bilan de liaison dans le sens station pivot vers microstation et dans le sens microstation vers station pivot, les Tableaux</w:t>
      </w:r>
      <w:r w:rsidRPr="006D6916">
        <w:rPr>
          <w:lang w:val="fr-CH"/>
        </w:rPr>
        <w:t> </w:t>
      </w:r>
      <w:r w:rsidRPr="006D6916">
        <w:rPr>
          <w:lang w:val="fr-CH" w:eastAsia="ja-JP"/>
        </w:rPr>
        <w:t xml:space="preserve">2a), 2b) et 2c) donnent des exemples des niveaux de p.i.r.e. de stations terriennes requis et des ressources satellitaires nécessaires, notamment la p.i.r.e. </w:t>
      </w:r>
      <w:r>
        <w:rPr>
          <w:lang w:val="fr-CH" w:eastAsia="ja-JP"/>
        </w:rPr>
        <w:t xml:space="preserve">requise du satellite, la </w:t>
      </w:r>
      <w:r w:rsidRPr="006D6916">
        <w:rPr>
          <w:lang w:val="fr-CH" w:eastAsia="ja-JP"/>
        </w:rPr>
        <w:t>p.i.r.e.</w:t>
      </w:r>
      <w:r>
        <w:rPr>
          <w:lang w:val="fr-CH" w:eastAsia="ja-JP"/>
        </w:rPr>
        <w:t xml:space="preserve"> de la </w:t>
      </w:r>
      <w:r w:rsidRPr="006D6916">
        <w:rPr>
          <w:lang w:val="fr-CH" w:eastAsia="ja-JP"/>
        </w:rPr>
        <w:t>station terrienne</w:t>
      </w:r>
      <w:r>
        <w:rPr>
          <w:lang w:val="fr-CH" w:eastAsia="ja-JP"/>
        </w:rPr>
        <w:t xml:space="preserve"> et la largeur de bande requise pour une modulation numérique type et des méthodes CED dans les bandes des </w:t>
      </w:r>
      <w:r w:rsidRPr="006D6916">
        <w:rPr>
          <w:lang w:val="fr-CH" w:eastAsia="ja-JP"/>
        </w:rPr>
        <w:t>6/4 GHz, 14/12</w:t>
      </w:r>
      <w:r w:rsidRPr="006D6916">
        <w:rPr>
          <w:lang w:val="fr-CH"/>
        </w:rPr>
        <w:t> </w:t>
      </w:r>
      <w:r w:rsidRPr="006D6916">
        <w:rPr>
          <w:lang w:val="fr-CH" w:eastAsia="ja-JP"/>
        </w:rPr>
        <w:t xml:space="preserve">GHz </w:t>
      </w:r>
      <w:r>
        <w:rPr>
          <w:lang w:val="fr-CH" w:eastAsia="ja-JP"/>
        </w:rPr>
        <w:t>et </w:t>
      </w:r>
      <w:r w:rsidRPr="006D6916">
        <w:rPr>
          <w:lang w:val="fr-CH" w:eastAsia="ja-JP"/>
        </w:rPr>
        <w:t>30/20</w:t>
      </w:r>
      <w:r w:rsidRPr="006D6916">
        <w:rPr>
          <w:lang w:val="fr-CH"/>
        </w:rPr>
        <w:t> </w:t>
      </w:r>
      <w:r w:rsidRPr="006D6916">
        <w:rPr>
          <w:lang w:val="fr-CH" w:eastAsia="ja-JP"/>
        </w:rPr>
        <w:t>GHz</w:t>
      </w:r>
      <w:r w:rsidRPr="006D6916">
        <w:rPr>
          <w:lang w:val="fr-CH"/>
        </w:rPr>
        <w:t>.</w:t>
      </w:r>
    </w:p>
    <w:p w:rsidR="00E46BD9" w:rsidRPr="00B9224F" w:rsidRDefault="00E46BD9" w:rsidP="00E46BD9">
      <w:pPr>
        <w:pStyle w:val="TableNo"/>
        <w:rPr>
          <w:lang w:val="fr-CH"/>
        </w:rPr>
      </w:pPr>
      <w:r w:rsidRPr="00B9224F">
        <w:rPr>
          <w:lang w:val="fr-CH"/>
        </w:rPr>
        <w:lastRenderedPageBreak/>
        <w:t>TABLEAU 2a</w:t>
      </w:r>
    </w:p>
    <w:p w:rsidR="00E46BD9" w:rsidRPr="00454757" w:rsidRDefault="00E46BD9" w:rsidP="00E46BD9">
      <w:pPr>
        <w:pStyle w:val="Tabletitle"/>
        <w:rPr>
          <w:lang w:val="fr-CH"/>
        </w:rPr>
      </w:pPr>
      <w:r w:rsidRPr="00454757">
        <w:rPr>
          <w:lang w:val="fr-CH"/>
        </w:rPr>
        <w:t xml:space="preserve">Exemples des niveaux de p.i.r.e. de stations terriennes requis </w:t>
      </w:r>
      <w:r>
        <w:rPr>
          <w:lang w:val="fr-CH"/>
        </w:rPr>
        <w:t>et</w:t>
      </w:r>
      <w:r>
        <w:rPr>
          <w:lang w:val="fr-CH"/>
        </w:rPr>
        <w:br/>
        <w:t>des ressources satellitaires</w:t>
      </w:r>
      <w:r w:rsidRPr="00454757">
        <w:rPr>
          <w:lang w:val="fr-CH"/>
        </w:rPr>
        <w:t xml:space="preserve"> </w:t>
      </w:r>
      <w:r>
        <w:rPr>
          <w:lang w:val="fr-CH"/>
        </w:rPr>
        <w:t xml:space="preserve">dans la bande des </w:t>
      </w:r>
      <w:r w:rsidRPr="00454757">
        <w:rPr>
          <w:lang w:val="fr-CH"/>
        </w:rPr>
        <w:t xml:space="preserve">6/4 GHz </w:t>
      </w:r>
    </w:p>
    <w:tbl>
      <w:tblPr>
        <w:tblW w:w="9639" w:type="dxa"/>
        <w:jc w:val="center"/>
        <w:tblLayout w:type="fixed"/>
        <w:tblLook w:val="0000" w:firstRow="0" w:lastRow="0" w:firstColumn="0" w:lastColumn="0" w:noHBand="0" w:noVBand="0"/>
      </w:tblPr>
      <w:tblGrid>
        <w:gridCol w:w="1390"/>
        <w:gridCol w:w="2922"/>
        <w:gridCol w:w="677"/>
        <w:gridCol w:w="666"/>
        <w:gridCol w:w="664"/>
        <w:gridCol w:w="664"/>
        <w:gridCol w:w="664"/>
        <w:gridCol w:w="664"/>
        <w:gridCol w:w="664"/>
        <w:gridCol w:w="664"/>
      </w:tblGrid>
      <w:tr w:rsidR="00E46BD9" w:rsidRPr="0038043D" w:rsidTr="009A09C9">
        <w:trPr>
          <w:cantSplit/>
          <w:trHeight w:val="270"/>
          <w:jc w:val="center"/>
        </w:trPr>
        <w:tc>
          <w:tcPr>
            <w:tcW w:w="1474" w:type="dxa"/>
            <w:vMerge w:val="restart"/>
            <w:tcBorders>
              <w:top w:val="single" w:sz="4" w:space="0" w:color="auto"/>
              <w:left w:val="single" w:sz="4" w:space="0" w:color="auto"/>
              <w:right w:val="single" w:sz="4" w:space="0" w:color="auto"/>
            </w:tcBorders>
            <w:noWrap/>
            <w:tcMar>
              <w:top w:w="15" w:type="dxa"/>
              <w:left w:w="108" w:type="dxa"/>
              <w:bottom w:w="0" w:type="dxa"/>
              <w:right w:w="108" w:type="dxa"/>
            </w:tcMar>
            <w:vAlign w:val="center"/>
          </w:tcPr>
          <w:p w:rsidR="00E46BD9" w:rsidRPr="00A87EC0" w:rsidRDefault="00E46BD9" w:rsidP="00B01BE8">
            <w:pPr>
              <w:pStyle w:val="Tablehead"/>
              <w:rPr>
                <w:rFonts w:eastAsia="MS PGothic"/>
                <w:b w:val="0"/>
                <w:sz w:val="20"/>
              </w:rPr>
            </w:pPr>
            <w:r>
              <w:rPr>
                <w:rFonts w:eastAsia="MS PGothic"/>
                <w:b w:val="0"/>
                <w:sz w:val="20"/>
              </w:rPr>
              <w:t>D</w:t>
            </w:r>
            <w:r>
              <w:rPr>
                <w:rFonts w:eastAsia="MS PGothic"/>
                <w:b w:val="0"/>
                <w:sz w:val="20"/>
                <w:lang w:val="fr-CH"/>
              </w:rPr>
              <w:t>ébit d'information</w:t>
            </w:r>
            <w:r w:rsidR="005E3483">
              <w:rPr>
                <w:rFonts w:eastAsia="MS PGothic"/>
                <w:b w:val="0"/>
                <w:sz w:val="20"/>
                <w:lang w:val="fr-CH"/>
              </w:rPr>
              <w:br/>
            </w:r>
            <w:r w:rsidRPr="00A87EC0">
              <w:rPr>
                <w:rFonts w:eastAsia="MS PGothic"/>
                <w:b w:val="0"/>
                <w:sz w:val="20"/>
                <w:vertAlign w:val="superscript"/>
                <w:lang w:eastAsia="ja-JP"/>
              </w:rPr>
              <w:t>(</w:t>
            </w:r>
            <w:r w:rsidRPr="00A87EC0">
              <w:rPr>
                <w:rFonts w:eastAsia="MS PGothic"/>
                <w:b w:val="0"/>
                <w:sz w:val="20"/>
                <w:vertAlign w:val="superscript"/>
              </w:rPr>
              <w:t>1)</w:t>
            </w:r>
          </w:p>
        </w:tc>
        <w:tc>
          <w:tcPr>
            <w:tcW w:w="3119" w:type="dxa"/>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E46BD9" w:rsidRPr="00A87EC0" w:rsidRDefault="00E46BD9" w:rsidP="00B01BE8">
            <w:pPr>
              <w:pStyle w:val="Tablehead"/>
              <w:rPr>
                <w:rFonts w:eastAsia="MS PGothic"/>
                <w:b w:val="0"/>
                <w:sz w:val="20"/>
              </w:rPr>
            </w:pPr>
            <w:r w:rsidRPr="00A87EC0">
              <w:rPr>
                <w:rFonts w:eastAsia="MS PGothic"/>
                <w:b w:val="0"/>
                <w:sz w:val="20"/>
              </w:rPr>
              <w:t>Modulation/C</w:t>
            </w:r>
            <w:r>
              <w:rPr>
                <w:rFonts w:eastAsia="MS PGothic"/>
                <w:b w:val="0"/>
                <w:sz w:val="20"/>
              </w:rPr>
              <w:t>ED</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head"/>
              <w:rPr>
                <w:rFonts w:eastAsia="MS PGothic"/>
                <w:b w:val="0"/>
                <w:sz w:val="20"/>
                <w:vertAlign w:val="superscript"/>
              </w:rPr>
            </w:pPr>
            <w:r>
              <w:rPr>
                <w:rFonts w:eastAsia="MS PGothic"/>
                <w:b w:val="0"/>
                <w:sz w:val="20"/>
              </w:rPr>
              <w:t>MDP-4</w:t>
            </w:r>
            <w:r w:rsidRPr="00A87EC0">
              <w:rPr>
                <w:rFonts w:eastAsia="MS PGothic"/>
                <w:b w:val="0"/>
                <w:sz w:val="20"/>
              </w:rPr>
              <w:t xml:space="preserve"> 1/2</w:t>
            </w:r>
            <w:r w:rsidRPr="00A87EC0">
              <w:rPr>
                <w:rFonts w:eastAsia="MS PGothic"/>
                <w:b w:val="0"/>
                <w:sz w:val="20"/>
              </w:rPr>
              <w:br/>
            </w:r>
            <w:r>
              <w:rPr>
                <w:rFonts w:eastAsia="MS PGothic"/>
                <w:b w:val="0"/>
                <w:sz w:val="20"/>
              </w:rPr>
              <w:t>Code de convolution</w:t>
            </w:r>
            <w:r w:rsidRPr="00A87EC0">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head"/>
              <w:rPr>
                <w:rFonts w:eastAsia="MS PGothic"/>
                <w:b w:val="0"/>
                <w:sz w:val="20"/>
              </w:rPr>
            </w:pPr>
            <w:r>
              <w:rPr>
                <w:rFonts w:eastAsia="MS PGothic"/>
                <w:b w:val="0"/>
                <w:sz w:val="20"/>
              </w:rPr>
              <w:t>MDP-4</w:t>
            </w:r>
            <w:r w:rsidRPr="00A87EC0">
              <w:rPr>
                <w:rFonts w:eastAsia="MS PGothic"/>
                <w:b w:val="0"/>
                <w:sz w:val="20"/>
              </w:rPr>
              <w:t xml:space="preserve"> 3/4</w:t>
            </w:r>
            <w:r w:rsidRPr="00A87EC0">
              <w:rPr>
                <w:rFonts w:eastAsia="MS PGothic"/>
                <w:b w:val="0"/>
                <w:sz w:val="20"/>
              </w:rPr>
              <w:br/>
            </w:r>
            <w:r>
              <w:rPr>
                <w:rFonts w:eastAsia="MS PGothic"/>
                <w:b w:val="0"/>
                <w:sz w:val="20"/>
              </w:rPr>
              <w:t>Code de convolution</w:t>
            </w:r>
            <w:r w:rsidRPr="00A87EC0">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head"/>
              <w:rPr>
                <w:rFonts w:eastAsia="MS PGothic"/>
                <w:b w:val="0"/>
                <w:sz w:val="20"/>
              </w:rPr>
            </w:pPr>
            <w:r>
              <w:rPr>
                <w:rFonts w:eastAsia="MS PGothic"/>
                <w:b w:val="0"/>
                <w:sz w:val="20"/>
              </w:rPr>
              <w:t>MDP-4</w:t>
            </w:r>
            <w:r w:rsidRPr="00A87EC0">
              <w:rPr>
                <w:rFonts w:eastAsia="MS PGothic"/>
                <w:b w:val="0"/>
                <w:sz w:val="20"/>
              </w:rPr>
              <w:t xml:space="preserve"> 1/2</w:t>
            </w:r>
            <w:r w:rsidRPr="00A87EC0">
              <w:rPr>
                <w:rFonts w:eastAsia="MS PGothic"/>
                <w:b w:val="0"/>
                <w:sz w:val="20"/>
              </w:rPr>
              <w:br/>
            </w:r>
            <w:r>
              <w:rPr>
                <w:rFonts w:eastAsia="MS PGothic"/>
                <w:b w:val="0"/>
                <w:sz w:val="20"/>
              </w:rPr>
              <w:t>Code de convolution</w:t>
            </w:r>
            <w:r w:rsidRPr="00A87EC0">
              <w:rPr>
                <w:rFonts w:eastAsia="MS PGothic"/>
                <w:b w:val="0"/>
                <w:sz w:val="20"/>
                <w:vertAlign w:val="superscript"/>
                <w:lang w:eastAsia="ja-JP"/>
              </w:rPr>
              <w:t>(</w:t>
            </w:r>
            <w:r w:rsidRPr="00A87EC0">
              <w:rPr>
                <w:rFonts w:eastAsia="MS PGothic"/>
                <w:b w:val="0"/>
                <w:sz w:val="20"/>
                <w:vertAlign w:val="superscript"/>
              </w:rPr>
              <w:t>2)</w:t>
            </w:r>
            <w:r>
              <w:rPr>
                <w:rFonts w:eastAsia="MS PGothic"/>
                <w:b w:val="0"/>
                <w:sz w:val="20"/>
                <w:vertAlign w:val="superscript"/>
              </w:rPr>
              <w:t xml:space="preserve"> </w:t>
            </w:r>
            <w:r>
              <w:rPr>
                <w:rFonts w:eastAsia="MS PGothic"/>
                <w:b w:val="0"/>
                <w:sz w:val="20"/>
                <w:vertAlign w:val="superscript"/>
              </w:rPr>
              <w:br/>
            </w:r>
            <w:r w:rsidRPr="00A87EC0">
              <w:rPr>
                <w:rFonts w:eastAsia="MS PGothic"/>
                <w:b w:val="0"/>
                <w:sz w:val="20"/>
              </w:rPr>
              <w:t>+</w:t>
            </w:r>
            <w:r>
              <w:rPr>
                <w:rFonts w:eastAsia="MS PGothic"/>
                <w:b w:val="0"/>
                <w:sz w:val="20"/>
              </w:rPr>
              <w:br/>
              <w:t>Code de Reed</w:t>
            </w:r>
            <w:r>
              <w:rPr>
                <w:rFonts w:eastAsia="MS PGothic"/>
                <w:b w:val="0"/>
                <w:sz w:val="20"/>
              </w:rPr>
              <w:noBreakHyphen/>
              <w:t>Solomon</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head"/>
              <w:rPr>
                <w:rFonts w:eastAsia="MS PGothic"/>
                <w:b w:val="0"/>
                <w:sz w:val="20"/>
              </w:rPr>
            </w:pPr>
            <w:r>
              <w:rPr>
                <w:rFonts w:eastAsia="MS PGothic"/>
                <w:b w:val="0"/>
                <w:sz w:val="20"/>
              </w:rPr>
              <w:t>MDP-4</w:t>
            </w:r>
            <w:r w:rsidRPr="00A87EC0">
              <w:rPr>
                <w:rFonts w:eastAsia="MS PGothic"/>
                <w:b w:val="0"/>
                <w:sz w:val="20"/>
              </w:rPr>
              <w:t xml:space="preserve"> 1/2</w:t>
            </w:r>
            <w:r w:rsidRPr="00A87EC0">
              <w:rPr>
                <w:rFonts w:eastAsia="MS PGothic"/>
                <w:b w:val="0"/>
                <w:sz w:val="20"/>
              </w:rPr>
              <w:br/>
            </w:r>
            <w:r>
              <w:rPr>
                <w:rFonts w:eastAsia="MS PGothic"/>
                <w:b w:val="0"/>
                <w:sz w:val="20"/>
              </w:rPr>
              <w:t>Codage turbo</w:t>
            </w:r>
          </w:p>
        </w:tc>
      </w:tr>
      <w:tr w:rsidR="00E46BD9" w:rsidRPr="0038043D" w:rsidTr="009A09C9">
        <w:trPr>
          <w:cantSplit/>
          <w:trHeight w:val="270"/>
          <w:jc w:val="center"/>
        </w:trPr>
        <w:tc>
          <w:tcPr>
            <w:tcW w:w="1474" w:type="dxa"/>
            <w:vMerge/>
            <w:tcBorders>
              <w:left w:val="single" w:sz="4" w:space="0" w:color="auto"/>
              <w:bottom w:val="single" w:sz="4" w:space="0" w:color="auto"/>
              <w:right w:val="single" w:sz="4" w:space="0" w:color="auto"/>
            </w:tcBorders>
            <w:noWrap/>
            <w:tcMar>
              <w:top w:w="15" w:type="dxa"/>
              <w:left w:w="108" w:type="dxa"/>
              <w:bottom w:w="0" w:type="dxa"/>
              <w:right w:w="108" w:type="dxa"/>
            </w:tcMar>
            <w:vAlign w:val="bottom"/>
          </w:tcPr>
          <w:p w:rsidR="00E46BD9" w:rsidRPr="00A87EC0" w:rsidRDefault="00E46BD9" w:rsidP="00B01BE8">
            <w:pPr>
              <w:pStyle w:val="Tablehead"/>
              <w:ind w:left="-57" w:right="-57"/>
              <w:jc w:val="left"/>
              <w:rPr>
                <w:rFonts w:eastAsia="MS PGothic"/>
                <w:b w:val="0"/>
                <w:sz w:val="20"/>
              </w:rPr>
            </w:pPr>
          </w:p>
        </w:tc>
        <w:tc>
          <w:tcPr>
            <w:tcW w:w="3119"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tcPr>
          <w:p w:rsidR="00E46BD9" w:rsidRPr="00576E56" w:rsidRDefault="00E46BD9" w:rsidP="00B01BE8">
            <w:pPr>
              <w:pStyle w:val="Tablehead"/>
              <w:bidi/>
              <w:jc w:val="right"/>
              <w:rPr>
                <w:rFonts w:eastAsia="MS PGothic"/>
                <w:b w:val="0"/>
                <w:sz w:val="20"/>
                <w:lang w:val="fr-CH"/>
              </w:rPr>
            </w:pPr>
            <w:r>
              <w:rPr>
                <w:rFonts w:eastAsia="MS PGothic"/>
                <w:b w:val="0"/>
                <w:sz w:val="20"/>
              </w:rPr>
              <w:t>Diamètre d'antenne</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head"/>
              <w:rPr>
                <w:rFonts w:eastAsia="MS PGothic"/>
                <w:b w:val="0"/>
                <w:sz w:val="20"/>
              </w:rPr>
            </w:pPr>
            <w:r w:rsidRPr="00A87EC0">
              <w:rPr>
                <w:rFonts w:eastAsia="MS PGothic"/>
                <w:b w:val="0"/>
                <w:sz w:val="20"/>
              </w:rPr>
              <w:t>2</w:t>
            </w:r>
            <w:r>
              <w:rPr>
                <w:rFonts w:eastAsia="MS PGothic"/>
                <w:b w:val="0"/>
                <w:sz w:val="20"/>
              </w:rPr>
              <w:t>,</w:t>
            </w:r>
            <w:r w:rsidRPr="00A87EC0">
              <w:rPr>
                <w:rFonts w:eastAsia="MS PGothic"/>
                <w:b w:val="0"/>
                <w:sz w:val="20"/>
              </w:rPr>
              <w:t>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head"/>
              <w:rPr>
                <w:rFonts w:eastAsia="MS PGothic"/>
                <w:b w:val="0"/>
                <w:sz w:val="20"/>
              </w:rPr>
            </w:pPr>
            <w:r w:rsidRPr="00A87EC0">
              <w:rPr>
                <w:rFonts w:eastAsia="MS PGothic"/>
                <w:b w:val="0"/>
                <w:sz w:val="20"/>
              </w:rPr>
              <w:t>5</w:t>
            </w:r>
            <w:r>
              <w:rPr>
                <w:rFonts w:eastAsia="MS PGothic"/>
                <w:b w:val="0"/>
                <w:sz w:val="20"/>
              </w:rPr>
              <w:t>,</w:t>
            </w:r>
            <w:r w:rsidRPr="00A87EC0">
              <w:rPr>
                <w:rFonts w:eastAsia="MS PGothic"/>
                <w:b w:val="0"/>
                <w:sz w:val="20"/>
              </w:rPr>
              <w:t>0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head"/>
              <w:rPr>
                <w:rFonts w:eastAsia="MS PGothic"/>
                <w:b w:val="0"/>
                <w:sz w:val="20"/>
              </w:rPr>
            </w:pPr>
            <w:r w:rsidRPr="00A87EC0">
              <w:rPr>
                <w:rFonts w:eastAsia="MS PGothic"/>
                <w:b w:val="0"/>
                <w:sz w:val="20"/>
              </w:rPr>
              <w:t>2</w:t>
            </w:r>
            <w:r>
              <w:rPr>
                <w:rFonts w:eastAsia="MS PGothic"/>
                <w:b w:val="0"/>
                <w:sz w:val="20"/>
              </w:rPr>
              <w:t>,</w:t>
            </w:r>
            <w:r w:rsidRPr="00A87EC0">
              <w:rPr>
                <w:rFonts w:eastAsia="MS PGothic"/>
                <w:b w:val="0"/>
                <w:sz w:val="20"/>
              </w:rPr>
              <w:t>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head"/>
              <w:rPr>
                <w:rFonts w:eastAsia="MS PGothic"/>
                <w:b w:val="0"/>
                <w:sz w:val="20"/>
              </w:rPr>
            </w:pPr>
            <w:r w:rsidRPr="00A87EC0">
              <w:rPr>
                <w:rFonts w:eastAsia="MS PGothic"/>
                <w:b w:val="0"/>
                <w:sz w:val="20"/>
              </w:rPr>
              <w:t>5</w:t>
            </w:r>
            <w:r>
              <w:rPr>
                <w:rFonts w:eastAsia="MS PGothic"/>
                <w:b w:val="0"/>
                <w:sz w:val="20"/>
              </w:rPr>
              <w:t>,</w:t>
            </w:r>
            <w:r w:rsidRPr="00A87EC0">
              <w:rPr>
                <w:rFonts w:eastAsia="MS PGothic"/>
                <w:b w:val="0"/>
                <w:sz w:val="20"/>
              </w:rPr>
              <w:t>0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head"/>
              <w:rPr>
                <w:rFonts w:eastAsia="MS PGothic"/>
                <w:b w:val="0"/>
                <w:sz w:val="20"/>
              </w:rPr>
            </w:pPr>
            <w:r w:rsidRPr="00A87EC0">
              <w:rPr>
                <w:rFonts w:eastAsia="MS PGothic"/>
                <w:b w:val="0"/>
                <w:sz w:val="20"/>
              </w:rPr>
              <w:t>2</w:t>
            </w:r>
            <w:r>
              <w:rPr>
                <w:rFonts w:eastAsia="MS PGothic"/>
                <w:b w:val="0"/>
                <w:sz w:val="20"/>
              </w:rPr>
              <w:t>,</w:t>
            </w:r>
            <w:r w:rsidRPr="00A87EC0">
              <w:rPr>
                <w:rFonts w:eastAsia="MS PGothic"/>
                <w:b w:val="0"/>
                <w:sz w:val="20"/>
              </w:rPr>
              <w:t>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head"/>
              <w:rPr>
                <w:rFonts w:eastAsia="MS PGothic"/>
                <w:b w:val="0"/>
                <w:sz w:val="20"/>
              </w:rPr>
            </w:pPr>
            <w:r w:rsidRPr="00A87EC0">
              <w:rPr>
                <w:rFonts w:eastAsia="MS PGothic"/>
                <w:b w:val="0"/>
                <w:sz w:val="20"/>
              </w:rPr>
              <w:t>5</w:t>
            </w:r>
            <w:r>
              <w:rPr>
                <w:rFonts w:eastAsia="MS PGothic"/>
                <w:b w:val="0"/>
                <w:sz w:val="20"/>
              </w:rPr>
              <w:t>,</w:t>
            </w:r>
            <w:r w:rsidRPr="00A87EC0">
              <w:rPr>
                <w:rFonts w:eastAsia="MS PGothic"/>
                <w:b w:val="0"/>
                <w:sz w:val="20"/>
              </w:rPr>
              <w:t>0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head"/>
              <w:rPr>
                <w:rFonts w:eastAsia="MS PGothic"/>
                <w:b w:val="0"/>
                <w:sz w:val="20"/>
              </w:rPr>
            </w:pPr>
            <w:r w:rsidRPr="00A87EC0">
              <w:rPr>
                <w:rFonts w:eastAsia="MS PGothic"/>
                <w:b w:val="0"/>
                <w:sz w:val="20"/>
              </w:rPr>
              <w:t>2</w:t>
            </w:r>
            <w:r>
              <w:rPr>
                <w:rFonts w:eastAsia="MS PGothic"/>
                <w:b w:val="0"/>
                <w:sz w:val="20"/>
              </w:rPr>
              <w:t>,</w:t>
            </w:r>
            <w:r w:rsidRPr="00A87EC0">
              <w:rPr>
                <w:rFonts w:eastAsia="MS PGothic"/>
                <w:b w:val="0"/>
                <w:sz w:val="20"/>
              </w:rPr>
              <w:t>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head"/>
              <w:rPr>
                <w:rFonts w:eastAsia="MS PGothic"/>
                <w:b w:val="0"/>
                <w:sz w:val="20"/>
              </w:rPr>
            </w:pPr>
            <w:r w:rsidRPr="00A87EC0">
              <w:rPr>
                <w:rFonts w:eastAsia="MS PGothic"/>
                <w:b w:val="0"/>
                <w:sz w:val="20"/>
              </w:rPr>
              <w:t>5</w:t>
            </w:r>
            <w:r>
              <w:rPr>
                <w:rFonts w:eastAsia="MS PGothic"/>
                <w:b w:val="0"/>
                <w:sz w:val="20"/>
              </w:rPr>
              <w:t>,</w:t>
            </w:r>
            <w:r w:rsidRPr="00A87EC0">
              <w:rPr>
                <w:rFonts w:eastAsia="MS PGothic"/>
                <w:b w:val="0"/>
                <w:sz w:val="20"/>
              </w:rPr>
              <w:t>0 m</w:t>
            </w:r>
          </w:p>
        </w:tc>
      </w:tr>
      <w:tr w:rsidR="00E46BD9" w:rsidRPr="0038043D" w:rsidTr="009A09C9">
        <w:trPr>
          <w:cantSplit/>
          <w:trHeight w:val="270"/>
          <w:jc w:val="center"/>
        </w:trPr>
        <w:tc>
          <w:tcPr>
            <w:tcW w:w="1474" w:type="dxa"/>
            <w:vMerge w:val="restart"/>
            <w:tcBorders>
              <w:top w:val="nil"/>
              <w:left w:val="single" w:sz="4" w:space="0" w:color="auto"/>
              <w:bottom w:val="single" w:sz="4" w:space="0" w:color="auto"/>
              <w:right w:val="single" w:sz="4" w:space="0" w:color="auto"/>
            </w:tcBorders>
            <w:noWrap/>
            <w:tcMar>
              <w:top w:w="15" w:type="dxa"/>
              <w:left w:w="108" w:type="dxa"/>
              <w:bottom w:w="0" w:type="dxa"/>
              <w:right w:w="108" w:type="dxa"/>
            </w:tcMar>
            <w:vAlign w:val="center"/>
          </w:tcPr>
          <w:p w:rsidR="00E46BD9" w:rsidRPr="00A87EC0" w:rsidRDefault="00E46BD9" w:rsidP="005E3483">
            <w:pPr>
              <w:pStyle w:val="Tabletext"/>
              <w:jc w:val="left"/>
              <w:rPr>
                <w:rFonts w:eastAsia="MS PGothic"/>
                <w:sz w:val="20"/>
              </w:rPr>
            </w:pPr>
            <w:r w:rsidRPr="00A87EC0">
              <w:rPr>
                <w:rFonts w:eastAsia="MS PGothic"/>
                <w:sz w:val="20"/>
              </w:rPr>
              <w:t>64 kbit/s</w:t>
            </w:r>
          </w:p>
        </w:tc>
        <w:tc>
          <w:tcPr>
            <w:tcW w:w="311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E46BD9" w:rsidRPr="00A87EC0" w:rsidRDefault="00E46BD9" w:rsidP="00B01BE8">
            <w:pPr>
              <w:pStyle w:val="Tabletext"/>
              <w:jc w:val="left"/>
              <w:rPr>
                <w:rFonts w:eastAsia="MS PGothic"/>
                <w:sz w:val="20"/>
                <w:lang w:eastAsia="ja-JP"/>
              </w:rPr>
            </w:pPr>
            <w:r>
              <w:rPr>
                <w:rFonts w:eastAsia="MS PGothic"/>
                <w:sz w:val="20"/>
              </w:rPr>
              <w:t xml:space="preserve">Largeur de bande de </w:t>
            </w:r>
            <w:r w:rsidRPr="00A87EC0">
              <w:rPr>
                <w:rFonts w:eastAsia="MS PGothic"/>
                <w:sz w:val="20"/>
              </w:rPr>
              <w:t xml:space="preserve">satellite </w:t>
            </w:r>
            <w:r>
              <w:rPr>
                <w:rFonts w:eastAsia="MS PGothic"/>
                <w:sz w:val="20"/>
              </w:rPr>
              <w:t xml:space="preserve">attribuée </w:t>
            </w:r>
            <w:r w:rsidRPr="00A87EC0">
              <w:rPr>
                <w:rFonts w:eastAsia="MS PGothic"/>
                <w:sz w:val="20"/>
                <w:lang w:eastAsia="ja-JP"/>
              </w:rPr>
              <w:t>(kHz)</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60</w:t>
            </w:r>
          </w:p>
        </w:tc>
      </w:tr>
      <w:tr w:rsidR="00E46BD9" w:rsidRPr="00576E56" w:rsidTr="009A09C9">
        <w:trPr>
          <w:cantSplit/>
          <w:trHeight w:val="270"/>
          <w:jc w:val="center"/>
        </w:trPr>
        <w:tc>
          <w:tcPr>
            <w:tcW w:w="1474" w:type="dxa"/>
            <w:vMerge/>
            <w:tcBorders>
              <w:top w:val="nil"/>
              <w:left w:val="single" w:sz="4" w:space="0" w:color="auto"/>
              <w:bottom w:val="single" w:sz="4" w:space="0" w:color="auto"/>
              <w:right w:val="single" w:sz="4" w:space="0" w:color="auto"/>
            </w:tcBorders>
            <w:tcMar>
              <w:left w:w="108" w:type="dxa"/>
              <w:right w:w="108" w:type="dxa"/>
            </w:tcMar>
            <w:vAlign w:val="center"/>
          </w:tcPr>
          <w:p w:rsidR="00E46BD9" w:rsidRPr="00A87EC0" w:rsidRDefault="00E46BD9" w:rsidP="005E3483">
            <w:pPr>
              <w:pStyle w:val="Tabletext"/>
              <w:jc w:val="left"/>
              <w:rPr>
                <w:rFonts w:eastAsia="MS PGothic"/>
                <w:sz w:val="20"/>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E46BD9" w:rsidRPr="00576E56" w:rsidRDefault="00E46BD9" w:rsidP="00B01BE8">
            <w:pPr>
              <w:pStyle w:val="Tabletext"/>
              <w:jc w:val="left"/>
              <w:rPr>
                <w:rFonts w:eastAsia="MS PGothic"/>
                <w:sz w:val="20"/>
                <w:lang w:val="fr-CH" w:eastAsia="ja-JP"/>
              </w:rPr>
            </w:pPr>
            <w:r>
              <w:rPr>
                <w:rFonts w:eastAsia="MS PGothic"/>
                <w:sz w:val="20"/>
                <w:lang w:val="fr-CH"/>
              </w:rPr>
              <w:t xml:space="preserve">p.i.r.e. </w:t>
            </w:r>
            <w:r w:rsidRPr="00576E56">
              <w:rPr>
                <w:rFonts w:eastAsia="MS PGothic"/>
                <w:sz w:val="20"/>
                <w:lang w:val="fr-CH"/>
              </w:rPr>
              <w:t xml:space="preserve">du satellite </w:t>
            </w:r>
            <w:r w:rsidRPr="00576E56">
              <w:rPr>
                <w:rFonts w:eastAsia="MS PGothic"/>
                <w:sz w:val="20"/>
                <w:lang w:val="fr-CH" w:eastAsia="ja-JP"/>
              </w:rPr>
              <w:t>(</w:t>
            </w:r>
            <w:r w:rsidRPr="00576E56">
              <w:rPr>
                <w:rFonts w:eastAsia="MS PGothic"/>
                <w:sz w:val="20"/>
                <w:lang w:val="fr-CH"/>
              </w:rPr>
              <w:t>dBW</w:t>
            </w:r>
            <w:r w:rsidRPr="00576E56">
              <w:rPr>
                <w:rFonts w:eastAsia="MS PGothic"/>
                <w:sz w:val="20"/>
                <w:lang w:val="fr-CH" w:eastAsia="ja-JP"/>
              </w:rPr>
              <w:t>)</w:t>
            </w:r>
          </w:p>
        </w:tc>
        <w:tc>
          <w:tcPr>
            <w:tcW w:w="709" w:type="dxa"/>
            <w:tcBorders>
              <w:top w:val="nil"/>
              <w:left w:val="nil"/>
              <w:bottom w:val="single" w:sz="4" w:space="0" w:color="auto"/>
              <w:right w:val="single" w:sz="4" w:space="0" w:color="auto"/>
            </w:tcBorders>
            <w:noWrap/>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6</w:t>
            </w:r>
            <w:r>
              <w:rPr>
                <w:rFonts w:eastAsia="MS PGothic"/>
                <w:sz w:val="20"/>
                <w:lang w:val="en-US" w:eastAsia="ja-JP"/>
              </w:rPr>
              <w:t>,</w:t>
            </w:r>
            <w:r w:rsidRPr="00576E56">
              <w:rPr>
                <w:rFonts w:eastAsia="MS PGothic"/>
                <w:sz w:val="20"/>
                <w:lang w:val="en-US" w:eastAsia="ja-JP"/>
              </w:rPr>
              <w:t>8</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0</w:t>
            </w:r>
            <w:r>
              <w:rPr>
                <w:rFonts w:eastAsia="MS PGothic"/>
                <w:sz w:val="20"/>
                <w:lang w:val="en-US" w:eastAsia="ja-JP"/>
              </w:rPr>
              <w:t>,</w:t>
            </w:r>
            <w:r w:rsidRPr="00576E56">
              <w:rPr>
                <w:rFonts w:eastAsia="MS PGothic"/>
                <w:sz w:val="20"/>
                <w:lang w:val="en-US" w:eastAsia="ja-JP"/>
              </w:rPr>
              <w:t>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8</w:t>
            </w:r>
            <w:r>
              <w:rPr>
                <w:rFonts w:eastAsia="MS PGothic"/>
                <w:sz w:val="20"/>
                <w:lang w:val="en-US" w:eastAsia="ja-JP"/>
              </w:rPr>
              <w:t>,</w:t>
            </w:r>
            <w:r w:rsidRPr="00576E56">
              <w:rPr>
                <w:rFonts w:eastAsia="MS PGothic"/>
                <w:sz w:val="20"/>
                <w:lang w:val="en-US" w:eastAsia="ja-JP"/>
              </w:rPr>
              <w:t>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2</w:t>
            </w:r>
            <w:r>
              <w:rPr>
                <w:rFonts w:eastAsia="MS PGothic"/>
                <w:sz w:val="20"/>
                <w:lang w:val="en-US" w:eastAsia="ja-JP"/>
              </w:rPr>
              <w:t>,</w:t>
            </w:r>
            <w:r w:rsidRPr="00576E56">
              <w:rPr>
                <w:rFonts w:eastAsia="MS PGothic"/>
                <w:sz w:val="20"/>
                <w:lang w:val="en-US" w:eastAsia="ja-JP"/>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6</w:t>
            </w:r>
            <w:r>
              <w:rPr>
                <w:rFonts w:eastAsia="MS PGothic"/>
                <w:sz w:val="20"/>
                <w:lang w:val="en-US" w:eastAsia="ja-JP"/>
              </w:rPr>
              <w:t>,</w:t>
            </w:r>
            <w:r w:rsidRPr="00576E56">
              <w:rPr>
                <w:rFonts w:eastAsia="MS PGothic"/>
                <w:sz w:val="20"/>
                <w:lang w:val="en-US" w:eastAsia="ja-JP"/>
              </w:rPr>
              <w:t>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0</w:t>
            </w:r>
            <w:r>
              <w:rPr>
                <w:rFonts w:eastAsia="MS PGothic"/>
                <w:sz w:val="20"/>
                <w:lang w:val="en-US" w:eastAsia="ja-JP"/>
              </w:rPr>
              <w:t>,</w:t>
            </w:r>
            <w:r w:rsidRPr="00576E56">
              <w:rPr>
                <w:rFonts w:eastAsia="MS PGothic"/>
                <w:sz w:val="20"/>
                <w:lang w:val="en-US" w:eastAsia="ja-JP"/>
              </w:rPr>
              <w:t>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8</w:t>
            </w:r>
            <w:r>
              <w:rPr>
                <w:rFonts w:eastAsia="MS PGothic"/>
                <w:sz w:val="20"/>
                <w:lang w:val="en-US" w:eastAsia="ja-JP"/>
              </w:rPr>
              <w:t>,</w:t>
            </w:r>
            <w:r w:rsidRPr="00576E56">
              <w:rPr>
                <w:rFonts w:eastAsia="MS PGothic"/>
                <w:sz w:val="20"/>
                <w:lang w:val="en-US" w:eastAsia="ja-JP"/>
              </w:rPr>
              <w:t>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2</w:t>
            </w:r>
            <w:r>
              <w:rPr>
                <w:rFonts w:eastAsia="MS PGothic"/>
                <w:sz w:val="20"/>
                <w:lang w:val="en-US" w:eastAsia="ja-JP"/>
              </w:rPr>
              <w:t>,</w:t>
            </w:r>
            <w:r w:rsidRPr="00576E56">
              <w:rPr>
                <w:rFonts w:eastAsia="MS PGothic"/>
                <w:sz w:val="20"/>
                <w:lang w:val="en-US" w:eastAsia="ja-JP"/>
              </w:rPr>
              <w:t>4</w:t>
            </w:r>
          </w:p>
        </w:tc>
      </w:tr>
      <w:tr w:rsidR="00E46BD9" w:rsidRPr="00576E56" w:rsidTr="009A09C9">
        <w:trPr>
          <w:cantSplit/>
          <w:trHeight w:val="270"/>
          <w:jc w:val="center"/>
        </w:trPr>
        <w:tc>
          <w:tcPr>
            <w:tcW w:w="1474" w:type="dxa"/>
            <w:vMerge/>
            <w:tcBorders>
              <w:top w:val="nil"/>
              <w:left w:val="single" w:sz="4" w:space="0" w:color="auto"/>
              <w:bottom w:val="single" w:sz="4" w:space="0" w:color="auto"/>
              <w:right w:val="single" w:sz="4" w:space="0" w:color="auto"/>
            </w:tcBorders>
            <w:tcMar>
              <w:left w:w="108" w:type="dxa"/>
              <w:right w:w="108" w:type="dxa"/>
            </w:tcMar>
            <w:vAlign w:val="center"/>
          </w:tcPr>
          <w:p w:rsidR="00E46BD9" w:rsidRPr="00576E56" w:rsidRDefault="00E46BD9" w:rsidP="005E3483">
            <w:pPr>
              <w:pStyle w:val="Tabletext"/>
              <w:jc w:val="left"/>
              <w:rPr>
                <w:rFonts w:eastAsia="MS PGothic"/>
                <w:sz w:val="20"/>
                <w:lang w:val="en-US"/>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E46BD9" w:rsidRPr="00576E56" w:rsidRDefault="00E46BD9" w:rsidP="00B01BE8">
            <w:pPr>
              <w:pStyle w:val="Tabletext"/>
              <w:jc w:val="left"/>
              <w:rPr>
                <w:rFonts w:eastAsia="MS PGothic"/>
                <w:sz w:val="20"/>
                <w:lang w:val="fr-CH"/>
              </w:rPr>
            </w:pPr>
            <w:r>
              <w:rPr>
                <w:rFonts w:eastAsia="MS PGothic"/>
                <w:sz w:val="20"/>
                <w:lang w:val="fr-CH"/>
              </w:rPr>
              <w:t xml:space="preserve">p.i.r.e. </w:t>
            </w:r>
            <w:r w:rsidRPr="00576E56">
              <w:rPr>
                <w:rFonts w:eastAsia="MS PGothic"/>
                <w:sz w:val="20"/>
                <w:lang w:val="fr-CH"/>
              </w:rPr>
              <w:t xml:space="preserve">de la station terrienne </w:t>
            </w:r>
            <w:r w:rsidRPr="00576E56">
              <w:rPr>
                <w:rFonts w:eastAsia="MS PGothic"/>
                <w:sz w:val="20"/>
                <w:lang w:val="fr-CH" w:eastAsia="ja-JP"/>
              </w:rPr>
              <w:t>(</w:t>
            </w:r>
            <w:r w:rsidRPr="00576E56">
              <w:rPr>
                <w:rFonts w:eastAsia="MS PGothic"/>
                <w:sz w:val="20"/>
                <w:lang w:val="fr-CH"/>
              </w:rPr>
              <w:t>dBW</w:t>
            </w:r>
            <w:r w:rsidRPr="00576E56">
              <w:rPr>
                <w:rFonts w:eastAsia="MS PGothic"/>
                <w:sz w:val="20"/>
                <w:lang w:val="fr-CH" w:eastAsia="ja-JP"/>
              </w:rPr>
              <w:t>)</w:t>
            </w:r>
          </w:p>
        </w:tc>
        <w:tc>
          <w:tcPr>
            <w:tcW w:w="709" w:type="dxa"/>
            <w:tcBorders>
              <w:top w:val="nil"/>
              <w:left w:val="nil"/>
              <w:bottom w:val="single" w:sz="4" w:space="0" w:color="auto"/>
              <w:right w:val="single" w:sz="4" w:space="0" w:color="auto"/>
            </w:tcBorders>
            <w:noWrap/>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46</w:t>
            </w:r>
            <w:r>
              <w:rPr>
                <w:rFonts w:eastAsia="MS PGothic"/>
                <w:sz w:val="20"/>
                <w:lang w:val="en-US" w:eastAsia="ja-JP"/>
              </w:rPr>
              <w:t>,</w:t>
            </w:r>
            <w:r w:rsidRPr="00576E56">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E46BD9" w:rsidRPr="00576E56" w:rsidRDefault="00E46BD9" w:rsidP="00B01BE8">
            <w:pPr>
              <w:pStyle w:val="Tabletext"/>
              <w:jc w:val="center"/>
              <w:rPr>
                <w:rFonts w:eastAsia="MS PGothic"/>
                <w:sz w:val="20"/>
                <w:lang w:val="en-US"/>
              </w:rPr>
            </w:pPr>
            <w:r w:rsidRPr="00576E56">
              <w:rPr>
                <w:rFonts w:eastAsia="MS PGothic"/>
                <w:sz w:val="20"/>
                <w:lang w:val="en-US" w:eastAsia="ja-JP"/>
              </w:rPr>
              <w:t>46</w:t>
            </w:r>
            <w:r>
              <w:rPr>
                <w:rFonts w:eastAsia="MS PGothic"/>
                <w:sz w:val="20"/>
                <w:lang w:val="en-US" w:eastAsia="ja-JP"/>
              </w:rPr>
              <w:t>,</w:t>
            </w:r>
            <w:r w:rsidRPr="00576E56">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47</w:t>
            </w:r>
            <w:r>
              <w:rPr>
                <w:rFonts w:eastAsia="MS PGothic"/>
                <w:sz w:val="20"/>
                <w:lang w:val="en-US" w:eastAsia="ja-JP"/>
              </w:rPr>
              <w:t>,</w:t>
            </w:r>
            <w:r w:rsidRPr="00576E56">
              <w:rPr>
                <w:rFonts w:eastAsia="MS PGothic"/>
                <w:sz w:val="20"/>
                <w:lang w:val="en-US"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rPr>
            </w:pPr>
            <w:r w:rsidRPr="00576E56">
              <w:rPr>
                <w:rFonts w:eastAsia="MS PGothic"/>
                <w:sz w:val="20"/>
                <w:lang w:val="en-US" w:eastAsia="ja-JP"/>
              </w:rPr>
              <w:t>47</w:t>
            </w:r>
            <w:r>
              <w:rPr>
                <w:rFonts w:eastAsia="MS PGothic"/>
                <w:sz w:val="20"/>
                <w:lang w:val="en-US" w:eastAsia="ja-JP"/>
              </w:rPr>
              <w:t>,</w:t>
            </w:r>
            <w:r w:rsidRPr="00576E56">
              <w:rPr>
                <w:rFonts w:eastAsia="MS PGothic"/>
                <w:sz w:val="20"/>
                <w:lang w:val="en-US"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46</w:t>
            </w:r>
            <w:r>
              <w:rPr>
                <w:rFonts w:eastAsia="MS PGothic"/>
                <w:sz w:val="20"/>
                <w:lang w:val="en-US" w:eastAsia="ja-JP"/>
              </w:rPr>
              <w:t>,</w:t>
            </w:r>
            <w:r w:rsidRPr="00576E56">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rPr>
            </w:pPr>
            <w:r w:rsidRPr="00576E56">
              <w:rPr>
                <w:rFonts w:eastAsia="MS PGothic"/>
                <w:sz w:val="20"/>
                <w:lang w:val="en-US" w:eastAsia="ja-JP"/>
              </w:rPr>
              <w:t>46</w:t>
            </w:r>
            <w:r>
              <w:rPr>
                <w:rFonts w:eastAsia="MS PGothic"/>
                <w:sz w:val="20"/>
                <w:lang w:val="en-US" w:eastAsia="ja-JP"/>
              </w:rPr>
              <w:t>,</w:t>
            </w:r>
            <w:r w:rsidRPr="00576E56">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47</w:t>
            </w:r>
            <w:r>
              <w:rPr>
                <w:rFonts w:eastAsia="MS PGothic"/>
                <w:sz w:val="20"/>
                <w:lang w:val="en-US" w:eastAsia="ja-JP"/>
              </w:rPr>
              <w:t>,</w:t>
            </w:r>
            <w:r w:rsidRPr="00576E56">
              <w:rPr>
                <w:rFonts w:eastAsia="MS PGothic"/>
                <w:sz w:val="20"/>
                <w:lang w:val="en-US"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rPr>
            </w:pPr>
            <w:r w:rsidRPr="00576E56">
              <w:rPr>
                <w:rFonts w:eastAsia="MS PGothic"/>
                <w:sz w:val="20"/>
                <w:lang w:val="en-US" w:eastAsia="ja-JP"/>
              </w:rPr>
              <w:t>47</w:t>
            </w:r>
            <w:r>
              <w:rPr>
                <w:rFonts w:eastAsia="MS PGothic"/>
                <w:sz w:val="20"/>
                <w:lang w:val="en-US" w:eastAsia="ja-JP"/>
              </w:rPr>
              <w:t>,</w:t>
            </w:r>
            <w:r w:rsidRPr="00576E56">
              <w:rPr>
                <w:rFonts w:eastAsia="MS PGothic"/>
                <w:sz w:val="20"/>
                <w:lang w:val="en-US" w:eastAsia="ja-JP"/>
              </w:rPr>
              <w:t>7</w:t>
            </w:r>
          </w:p>
        </w:tc>
      </w:tr>
      <w:tr w:rsidR="00E46BD9" w:rsidRPr="0038043D" w:rsidTr="009A09C9">
        <w:trPr>
          <w:cantSplit/>
          <w:trHeight w:val="270"/>
          <w:jc w:val="center"/>
        </w:trPr>
        <w:tc>
          <w:tcPr>
            <w:tcW w:w="1474" w:type="dxa"/>
            <w:vMerge/>
            <w:tcBorders>
              <w:top w:val="nil"/>
              <w:left w:val="single" w:sz="4" w:space="0" w:color="auto"/>
              <w:bottom w:val="single" w:sz="4" w:space="0" w:color="auto"/>
              <w:right w:val="single" w:sz="4" w:space="0" w:color="auto"/>
            </w:tcBorders>
            <w:tcMar>
              <w:left w:w="108" w:type="dxa"/>
              <w:right w:w="108" w:type="dxa"/>
            </w:tcMar>
            <w:vAlign w:val="center"/>
          </w:tcPr>
          <w:p w:rsidR="00E46BD9" w:rsidRPr="00576E56" w:rsidRDefault="00E46BD9" w:rsidP="005E3483">
            <w:pPr>
              <w:pStyle w:val="Tabletext"/>
              <w:jc w:val="left"/>
              <w:rPr>
                <w:rFonts w:eastAsia="MS PGothic"/>
                <w:sz w:val="20"/>
                <w:lang w:val="en-US"/>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E46BD9" w:rsidRPr="00576E56" w:rsidRDefault="00E46BD9" w:rsidP="00B01BE8">
            <w:pPr>
              <w:pStyle w:val="Tabletext"/>
              <w:jc w:val="left"/>
              <w:rPr>
                <w:rFonts w:eastAsia="MS PGothic"/>
                <w:sz w:val="20"/>
                <w:lang w:val="fr-CH" w:eastAsia="ja-JP"/>
              </w:rPr>
            </w:pPr>
            <w:r w:rsidRPr="00576E56">
              <w:rPr>
                <w:rFonts w:eastAsia="MS PGothic"/>
                <w:sz w:val="20"/>
                <w:lang w:val="fr-CH"/>
              </w:rPr>
              <w:t>Puissance d'émission de la</w:t>
            </w:r>
            <w:r w:rsidRPr="00576E56">
              <w:rPr>
                <w:rFonts w:eastAsia="MS PGothic"/>
                <w:sz w:val="20"/>
                <w:lang w:val="fr-CH"/>
              </w:rPr>
              <w:br/>
            </w:r>
            <w:r>
              <w:rPr>
                <w:rFonts w:eastAsia="MS PGothic"/>
                <w:sz w:val="20"/>
                <w:lang w:val="fr-CH"/>
              </w:rPr>
              <w:t>station terrienne</w:t>
            </w:r>
            <w:r w:rsidRPr="00576E56">
              <w:rPr>
                <w:rFonts w:eastAsia="MS PGothic"/>
                <w:sz w:val="20"/>
                <w:lang w:val="fr-CH" w:eastAsia="ja-JP"/>
              </w:rPr>
              <w:t xml:space="preserve"> (W)</w:t>
            </w:r>
          </w:p>
        </w:tc>
        <w:tc>
          <w:tcPr>
            <w:tcW w:w="709" w:type="dxa"/>
            <w:tcBorders>
              <w:top w:val="nil"/>
              <w:left w:val="nil"/>
              <w:bottom w:val="single" w:sz="4" w:space="0" w:color="auto"/>
              <w:right w:val="single" w:sz="4" w:space="0" w:color="auto"/>
            </w:tcBorders>
            <w:noWrap/>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3</w:t>
            </w:r>
            <w:r>
              <w:rPr>
                <w:rFonts w:eastAsia="MS PGothic"/>
                <w:sz w:val="20"/>
                <w:lang w:eastAsia="ja-JP"/>
              </w:rPr>
              <w:t>,</w:t>
            </w:r>
            <w:r w:rsidRPr="00A87EC0">
              <w:rPr>
                <w:rFonts w:eastAsia="MS PGothic"/>
                <w:sz w:val="20"/>
                <w:lang w:eastAsia="ja-JP"/>
              </w:rPr>
              <w:t>1</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0</w:t>
            </w:r>
            <w:r>
              <w:rPr>
                <w:rFonts w:eastAsia="MS PGothic"/>
                <w:sz w:val="20"/>
                <w:lang w:eastAsia="ja-JP"/>
              </w:rPr>
              <w:t>,</w:t>
            </w:r>
            <w:r w:rsidRPr="00A87EC0">
              <w:rPr>
                <w:rFonts w:eastAsia="MS PGothic"/>
                <w:sz w:val="20"/>
                <w:lang w:eastAsia="ja-JP"/>
              </w:rPr>
              <w:t>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4</w:t>
            </w:r>
            <w:r>
              <w:rPr>
                <w:rFonts w:eastAsia="MS PGothic"/>
                <w:sz w:val="20"/>
                <w:lang w:eastAsia="ja-JP"/>
              </w:rPr>
              <w:t>,</w:t>
            </w:r>
            <w:r w:rsidRPr="00A87EC0">
              <w:rPr>
                <w:rFonts w:eastAsia="MS PGothic"/>
                <w:sz w:val="20"/>
                <w:lang w:eastAsia="ja-JP"/>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1</w:t>
            </w:r>
            <w:r>
              <w:rPr>
                <w:rFonts w:eastAsia="MS PGothic"/>
                <w:sz w:val="20"/>
                <w:lang w:eastAsia="ja-JP"/>
              </w:rPr>
              <w:t>,</w:t>
            </w:r>
            <w:r w:rsidRPr="00A87EC0">
              <w:rPr>
                <w:rFonts w:eastAsia="MS PGothic"/>
                <w:sz w:val="20"/>
                <w:lang w:eastAsia="ja-JP"/>
              </w:rPr>
              <w:t>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3</w:t>
            </w:r>
            <w:r>
              <w:rPr>
                <w:rFonts w:eastAsia="MS PGothic"/>
                <w:sz w:val="20"/>
                <w:lang w:eastAsia="ja-JP"/>
              </w:rPr>
              <w:t>,</w:t>
            </w:r>
            <w:r w:rsidRPr="00A87EC0">
              <w:rPr>
                <w:rFonts w:eastAsia="MS PGothic"/>
                <w:sz w:val="20"/>
                <w:lang w:eastAsia="ja-JP"/>
              </w:rPr>
              <w:t>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0</w:t>
            </w:r>
            <w:r>
              <w:rPr>
                <w:rFonts w:eastAsia="MS PGothic"/>
                <w:sz w:val="20"/>
                <w:lang w:eastAsia="ja-JP"/>
              </w:rPr>
              <w:t>,</w:t>
            </w:r>
            <w:r w:rsidRPr="00A87EC0">
              <w:rPr>
                <w:rFonts w:eastAsia="MS PGothic"/>
                <w:sz w:val="20"/>
                <w:lang w:eastAsia="ja-JP"/>
              </w:rPr>
              <w:t>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4</w:t>
            </w:r>
            <w:r>
              <w:rPr>
                <w:rFonts w:eastAsia="MS PGothic"/>
                <w:sz w:val="20"/>
                <w:lang w:eastAsia="ja-JP"/>
              </w:rPr>
              <w:t>,</w:t>
            </w:r>
            <w:r w:rsidRPr="00A87EC0">
              <w:rPr>
                <w:rFonts w:eastAsia="MS PGothic"/>
                <w:sz w:val="20"/>
                <w:lang w:eastAsia="ja-JP"/>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1</w:t>
            </w:r>
            <w:r>
              <w:rPr>
                <w:rFonts w:eastAsia="MS PGothic"/>
                <w:sz w:val="20"/>
                <w:lang w:eastAsia="ja-JP"/>
              </w:rPr>
              <w:t>,</w:t>
            </w:r>
            <w:r w:rsidRPr="00A87EC0">
              <w:rPr>
                <w:rFonts w:eastAsia="MS PGothic"/>
                <w:sz w:val="20"/>
                <w:lang w:eastAsia="ja-JP"/>
              </w:rPr>
              <w:t>1</w:t>
            </w:r>
          </w:p>
        </w:tc>
      </w:tr>
      <w:tr w:rsidR="00E46BD9" w:rsidRPr="0038043D" w:rsidTr="009A09C9">
        <w:trPr>
          <w:cantSplit/>
          <w:trHeight w:val="270"/>
          <w:jc w:val="center"/>
        </w:trPr>
        <w:tc>
          <w:tcPr>
            <w:tcW w:w="1474" w:type="dxa"/>
            <w:vMerge w:val="restart"/>
            <w:tcBorders>
              <w:top w:val="nil"/>
              <w:left w:val="single" w:sz="4" w:space="0" w:color="auto"/>
              <w:bottom w:val="single" w:sz="4" w:space="0" w:color="auto"/>
              <w:right w:val="single" w:sz="4" w:space="0" w:color="auto"/>
            </w:tcBorders>
            <w:noWrap/>
            <w:tcMar>
              <w:top w:w="15" w:type="dxa"/>
              <w:left w:w="108" w:type="dxa"/>
              <w:bottom w:w="0" w:type="dxa"/>
              <w:right w:w="108" w:type="dxa"/>
            </w:tcMar>
            <w:vAlign w:val="center"/>
          </w:tcPr>
          <w:p w:rsidR="00E46BD9" w:rsidRPr="00A87EC0" w:rsidRDefault="00E46BD9" w:rsidP="005E3483">
            <w:pPr>
              <w:pStyle w:val="Tabletext"/>
              <w:jc w:val="left"/>
              <w:rPr>
                <w:rFonts w:eastAsia="MS PGothic"/>
                <w:sz w:val="20"/>
              </w:rPr>
            </w:pPr>
            <w:r w:rsidRPr="00A87EC0">
              <w:rPr>
                <w:rFonts w:eastAsia="MS PGothic"/>
                <w:sz w:val="20"/>
              </w:rPr>
              <w:t>1 Mbit/s</w:t>
            </w:r>
          </w:p>
        </w:tc>
        <w:tc>
          <w:tcPr>
            <w:tcW w:w="311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E46BD9" w:rsidRPr="00A87EC0" w:rsidRDefault="00E46BD9" w:rsidP="00B01BE8">
            <w:pPr>
              <w:pStyle w:val="Tabletext"/>
              <w:jc w:val="left"/>
              <w:rPr>
                <w:rFonts w:eastAsia="MS PGothic"/>
                <w:sz w:val="20"/>
              </w:rPr>
            </w:pPr>
            <w:r>
              <w:rPr>
                <w:rFonts w:eastAsia="MS PGothic"/>
                <w:sz w:val="20"/>
              </w:rPr>
              <w:t xml:space="preserve">Largeur de bande de </w:t>
            </w:r>
            <w:r w:rsidRPr="00A87EC0">
              <w:rPr>
                <w:rFonts w:eastAsia="MS PGothic"/>
                <w:sz w:val="20"/>
              </w:rPr>
              <w:t xml:space="preserve">satellite </w:t>
            </w:r>
            <w:r>
              <w:rPr>
                <w:rFonts w:eastAsia="MS PGothic"/>
                <w:sz w:val="20"/>
              </w:rPr>
              <w:t>attribuée</w:t>
            </w:r>
            <w:r w:rsidRPr="00A87EC0">
              <w:rPr>
                <w:rFonts w:eastAsia="MS PGothic"/>
                <w:sz w:val="20"/>
              </w:rPr>
              <w:t xml:space="preserve"> </w:t>
            </w:r>
            <w:r w:rsidRPr="00A87EC0">
              <w:rPr>
                <w:rFonts w:eastAsia="MS PGothic"/>
                <w:sz w:val="20"/>
                <w:lang w:eastAsia="ja-JP"/>
              </w:rPr>
              <w:t>(kHz)</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1</w:t>
            </w:r>
            <w:r w:rsidRPr="00A87EC0">
              <w:rPr>
                <w:rFonts w:eastAsia="MS PGothic"/>
                <w:sz w:val="20"/>
              </w:rPr>
              <w:t> </w:t>
            </w:r>
            <w:r w:rsidRPr="00A87EC0">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1</w:t>
            </w:r>
            <w:r w:rsidRPr="00A87EC0">
              <w:rPr>
                <w:rFonts w:eastAsia="MS PGothic"/>
                <w:sz w:val="20"/>
              </w:rPr>
              <w:t> </w:t>
            </w:r>
            <w:r w:rsidRPr="00A87EC0">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956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956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1</w:t>
            </w:r>
            <w:r w:rsidRPr="00A87EC0">
              <w:rPr>
                <w:rFonts w:eastAsia="MS PGothic"/>
                <w:sz w:val="20"/>
              </w:rPr>
              <w:t> </w:t>
            </w:r>
            <w:r w:rsidRPr="00A87EC0">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1</w:t>
            </w:r>
            <w:r w:rsidRPr="00A87EC0">
              <w:rPr>
                <w:rFonts w:eastAsia="MS PGothic"/>
                <w:sz w:val="20"/>
              </w:rPr>
              <w:t> </w:t>
            </w:r>
            <w:r w:rsidRPr="00A87EC0">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956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956</w:t>
            </w:r>
          </w:p>
        </w:tc>
      </w:tr>
      <w:tr w:rsidR="00E46BD9" w:rsidRPr="00576E56" w:rsidTr="009A09C9">
        <w:trPr>
          <w:cantSplit/>
          <w:trHeight w:val="270"/>
          <w:jc w:val="center"/>
        </w:trPr>
        <w:tc>
          <w:tcPr>
            <w:tcW w:w="1474" w:type="dxa"/>
            <w:vMerge/>
            <w:tcBorders>
              <w:top w:val="nil"/>
              <w:left w:val="single" w:sz="4" w:space="0" w:color="auto"/>
              <w:bottom w:val="single" w:sz="4" w:space="0" w:color="auto"/>
              <w:right w:val="single" w:sz="4" w:space="0" w:color="auto"/>
            </w:tcBorders>
            <w:tcMar>
              <w:left w:w="108" w:type="dxa"/>
              <w:right w:w="108" w:type="dxa"/>
            </w:tcMar>
            <w:vAlign w:val="center"/>
          </w:tcPr>
          <w:p w:rsidR="00E46BD9" w:rsidRPr="00A87EC0" w:rsidRDefault="00E46BD9" w:rsidP="005E3483">
            <w:pPr>
              <w:pStyle w:val="Tabletext"/>
              <w:jc w:val="left"/>
              <w:rPr>
                <w:rFonts w:eastAsia="MS PGothic"/>
                <w:sz w:val="20"/>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E46BD9" w:rsidRPr="00576E56" w:rsidRDefault="00E46BD9" w:rsidP="00B01BE8">
            <w:pPr>
              <w:pStyle w:val="Tabletext"/>
              <w:jc w:val="left"/>
              <w:rPr>
                <w:rFonts w:eastAsia="MS PGothic"/>
                <w:sz w:val="20"/>
                <w:lang w:val="fr-CH"/>
              </w:rPr>
            </w:pPr>
            <w:r>
              <w:rPr>
                <w:rFonts w:eastAsia="MS PGothic"/>
                <w:sz w:val="20"/>
                <w:lang w:val="fr-CH"/>
              </w:rPr>
              <w:t xml:space="preserve">p.i.r.e. </w:t>
            </w:r>
            <w:r w:rsidRPr="00576E56">
              <w:rPr>
                <w:rFonts w:eastAsia="MS PGothic"/>
                <w:sz w:val="20"/>
                <w:lang w:val="fr-CH"/>
              </w:rPr>
              <w:t xml:space="preserve">du satellite </w:t>
            </w:r>
            <w:r w:rsidRPr="00576E56">
              <w:rPr>
                <w:rFonts w:eastAsia="MS PGothic"/>
                <w:sz w:val="20"/>
                <w:lang w:val="fr-CH" w:eastAsia="ja-JP"/>
              </w:rPr>
              <w:t>(</w:t>
            </w:r>
            <w:r w:rsidRPr="00576E56">
              <w:rPr>
                <w:rFonts w:eastAsia="MS PGothic"/>
                <w:sz w:val="20"/>
                <w:lang w:val="fr-CH"/>
              </w:rPr>
              <w:t>dBW</w:t>
            </w:r>
            <w:r w:rsidRPr="00576E56">
              <w:rPr>
                <w:rFonts w:eastAsia="MS PGothic"/>
                <w:sz w:val="20"/>
                <w:lang w:val="fr-CH" w:eastAsia="ja-JP"/>
              </w:rPr>
              <w:t>)</w:t>
            </w:r>
          </w:p>
        </w:tc>
        <w:tc>
          <w:tcPr>
            <w:tcW w:w="709" w:type="dxa"/>
            <w:tcBorders>
              <w:top w:val="nil"/>
              <w:left w:val="nil"/>
              <w:bottom w:val="single" w:sz="4" w:space="0" w:color="auto"/>
              <w:right w:val="single" w:sz="4" w:space="0" w:color="auto"/>
            </w:tcBorders>
            <w:noWrap/>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18</w:t>
            </w:r>
            <w:r>
              <w:rPr>
                <w:rFonts w:eastAsia="MS PGothic"/>
                <w:sz w:val="20"/>
                <w:lang w:val="en-US" w:eastAsia="ja-JP"/>
              </w:rPr>
              <w:t>,</w:t>
            </w:r>
            <w:r w:rsidRPr="00576E56">
              <w:rPr>
                <w:rFonts w:eastAsia="MS PGothic"/>
                <w:sz w:val="20"/>
                <w:lang w:val="en-US" w:eastAsia="ja-JP"/>
              </w:rPr>
              <w:t>8</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12</w:t>
            </w:r>
            <w:r>
              <w:rPr>
                <w:rFonts w:eastAsia="MS PGothic"/>
                <w:sz w:val="20"/>
                <w:lang w:val="en-US" w:eastAsia="ja-JP"/>
              </w:rPr>
              <w:t>,</w:t>
            </w:r>
            <w:r w:rsidRPr="00576E56">
              <w:rPr>
                <w:rFonts w:eastAsia="MS PGothic"/>
                <w:sz w:val="20"/>
                <w:lang w:val="en-US" w:eastAsia="ja-JP"/>
              </w:rPr>
              <w:t>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20</w:t>
            </w:r>
            <w:r>
              <w:rPr>
                <w:rFonts w:eastAsia="MS PGothic"/>
                <w:sz w:val="20"/>
                <w:lang w:val="en-US" w:eastAsia="ja-JP"/>
              </w:rPr>
              <w:t>,</w:t>
            </w:r>
            <w:r w:rsidRPr="00576E56">
              <w:rPr>
                <w:rFonts w:eastAsia="MS PGothic"/>
                <w:sz w:val="20"/>
                <w:lang w:val="en-US" w:eastAsia="ja-JP"/>
              </w:rPr>
              <w:t>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14</w:t>
            </w:r>
            <w:r>
              <w:rPr>
                <w:rFonts w:eastAsia="MS PGothic"/>
                <w:sz w:val="20"/>
                <w:lang w:val="en-US" w:eastAsia="ja-JP"/>
              </w:rPr>
              <w:t>,</w:t>
            </w:r>
            <w:r w:rsidRPr="00576E56">
              <w:rPr>
                <w:rFonts w:eastAsia="MS PGothic"/>
                <w:sz w:val="20"/>
                <w:lang w:val="en-US" w:eastAsia="ja-JP"/>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18</w:t>
            </w:r>
            <w:r>
              <w:rPr>
                <w:rFonts w:eastAsia="MS PGothic"/>
                <w:sz w:val="20"/>
                <w:lang w:val="en-US" w:eastAsia="ja-JP"/>
              </w:rPr>
              <w:t>,</w:t>
            </w:r>
            <w:r w:rsidRPr="00576E56">
              <w:rPr>
                <w:rFonts w:eastAsia="MS PGothic"/>
                <w:sz w:val="20"/>
                <w:lang w:val="en-US" w:eastAsia="ja-JP"/>
              </w:rPr>
              <w:t>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12</w:t>
            </w:r>
            <w:r>
              <w:rPr>
                <w:rFonts w:eastAsia="MS PGothic"/>
                <w:sz w:val="20"/>
                <w:lang w:val="en-US" w:eastAsia="ja-JP"/>
              </w:rPr>
              <w:t>,</w:t>
            </w:r>
            <w:r w:rsidRPr="00576E56">
              <w:rPr>
                <w:rFonts w:eastAsia="MS PGothic"/>
                <w:sz w:val="20"/>
                <w:lang w:val="en-US" w:eastAsia="ja-JP"/>
              </w:rPr>
              <w:t>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20</w:t>
            </w:r>
            <w:r>
              <w:rPr>
                <w:rFonts w:eastAsia="MS PGothic"/>
                <w:sz w:val="20"/>
                <w:lang w:val="en-US" w:eastAsia="ja-JP"/>
              </w:rPr>
              <w:t>,</w:t>
            </w:r>
            <w:r w:rsidRPr="00576E56">
              <w:rPr>
                <w:rFonts w:eastAsia="MS PGothic"/>
                <w:sz w:val="20"/>
                <w:lang w:val="en-US" w:eastAsia="ja-JP"/>
              </w:rPr>
              <w:t>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14</w:t>
            </w:r>
            <w:r>
              <w:rPr>
                <w:rFonts w:eastAsia="MS PGothic"/>
                <w:sz w:val="20"/>
                <w:lang w:val="en-US" w:eastAsia="ja-JP"/>
              </w:rPr>
              <w:t>,</w:t>
            </w:r>
            <w:r w:rsidRPr="00576E56">
              <w:rPr>
                <w:rFonts w:eastAsia="MS PGothic"/>
                <w:sz w:val="20"/>
                <w:lang w:val="en-US" w:eastAsia="ja-JP"/>
              </w:rPr>
              <w:t>4</w:t>
            </w:r>
          </w:p>
        </w:tc>
      </w:tr>
      <w:tr w:rsidR="00E46BD9" w:rsidRPr="00576E56" w:rsidTr="009A09C9">
        <w:trPr>
          <w:cantSplit/>
          <w:trHeight w:val="270"/>
          <w:jc w:val="center"/>
        </w:trPr>
        <w:tc>
          <w:tcPr>
            <w:tcW w:w="1474" w:type="dxa"/>
            <w:vMerge/>
            <w:tcBorders>
              <w:top w:val="nil"/>
              <w:left w:val="single" w:sz="4" w:space="0" w:color="auto"/>
              <w:bottom w:val="single" w:sz="4" w:space="0" w:color="auto"/>
              <w:right w:val="single" w:sz="4" w:space="0" w:color="auto"/>
            </w:tcBorders>
            <w:tcMar>
              <w:left w:w="108" w:type="dxa"/>
              <w:right w:w="108" w:type="dxa"/>
            </w:tcMar>
            <w:vAlign w:val="center"/>
          </w:tcPr>
          <w:p w:rsidR="00E46BD9" w:rsidRPr="00576E56" w:rsidRDefault="00E46BD9" w:rsidP="005E3483">
            <w:pPr>
              <w:pStyle w:val="Tabletext"/>
              <w:jc w:val="left"/>
              <w:rPr>
                <w:rFonts w:eastAsia="MS PGothic"/>
                <w:sz w:val="20"/>
                <w:lang w:val="en-US"/>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E46BD9" w:rsidRPr="00576E56" w:rsidRDefault="00E46BD9" w:rsidP="00B01BE8">
            <w:pPr>
              <w:pStyle w:val="Tabletext"/>
              <w:jc w:val="left"/>
              <w:rPr>
                <w:rFonts w:eastAsia="MS PGothic"/>
                <w:sz w:val="20"/>
                <w:lang w:val="fr-CH"/>
              </w:rPr>
            </w:pPr>
            <w:r>
              <w:rPr>
                <w:rFonts w:eastAsia="MS PGothic"/>
                <w:sz w:val="20"/>
                <w:lang w:val="fr-CH"/>
              </w:rPr>
              <w:t xml:space="preserve">p.i.r.e. </w:t>
            </w:r>
            <w:r w:rsidRPr="00576E56">
              <w:rPr>
                <w:rFonts w:eastAsia="MS PGothic"/>
                <w:sz w:val="20"/>
                <w:lang w:val="fr-CH"/>
              </w:rPr>
              <w:t xml:space="preserve">de la station </w:t>
            </w:r>
            <w:r>
              <w:rPr>
                <w:rFonts w:eastAsia="MS PGothic"/>
                <w:sz w:val="20"/>
                <w:lang w:val="fr-CH"/>
              </w:rPr>
              <w:t xml:space="preserve">terrienne </w:t>
            </w:r>
            <w:r w:rsidRPr="00576E56">
              <w:rPr>
                <w:rFonts w:eastAsia="MS PGothic"/>
                <w:sz w:val="20"/>
                <w:lang w:val="fr-CH" w:eastAsia="ja-JP"/>
              </w:rPr>
              <w:t>(</w:t>
            </w:r>
            <w:r w:rsidRPr="00576E56">
              <w:rPr>
                <w:rFonts w:eastAsia="MS PGothic"/>
                <w:sz w:val="20"/>
                <w:lang w:val="fr-CH"/>
              </w:rPr>
              <w:t>dBW</w:t>
            </w:r>
            <w:r w:rsidRPr="00576E56">
              <w:rPr>
                <w:rFonts w:eastAsia="MS PGothic"/>
                <w:sz w:val="20"/>
                <w:lang w:val="fr-CH" w:eastAsia="ja-JP"/>
              </w:rPr>
              <w:t>)</w:t>
            </w:r>
          </w:p>
        </w:tc>
        <w:tc>
          <w:tcPr>
            <w:tcW w:w="709" w:type="dxa"/>
            <w:tcBorders>
              <w:top w:val="nil"/>
              <w:left w:val="nil"/>
              <w:bottom w:val="single" w:sz="4" w:space="0" w:color="auto"/>
              <w:right w:val="single" w:sz="4" w:space="0" w:color="auto"/>
            </w:tcBorders>
            <w:noWrap/>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58</w:t>
            </w:r>
            <w:r>
              <w:rPr>
                <w:rFonts w:eastAsia="MS PGothic"/>
                <w:sz w:val="20"/>
                <w:lang w:val="en-US" w:eastAsia="ja-JP"/>
              </w:rPr>
              <w:t>,</w:t>
            </w:r>
            <w:r w:rsidRPr="00576E56">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58</w:t>
            </w:r>
            <w:r>
              <w:rPr>
                <w:rFonts w:eastAsia="MS PGothic"/>
                <w:sz w:val="20"/>
                <w:lang w:val="en-US" w:eastAsia="ja-JP"/>
              </w:rPr>
              <w:t>,</w:t>
            </w:r>
            <w:r w:rsidRPr="00576E56">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59</w:t>
            </w:r>
            <w:r>
              <w:rPr>
                <w:rFonts w:eastAsia="MS PGothic"/>
                <w:sz w:val="20"/>
                <w:lang w:val="en-US" w:eastAsia="ja-JP"/>
              </w:rPr>
              <w:t>,</w:t>
            </w:r>
            <w:r w:rsidRPr="00576E56">
              <w:rPr>
                <w:rFonts w:eastAsia="MS PGothic"/>
                <w:sz w:val="20"/>
                <w:lang w:val="en-US"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59</w:t>
            </w:r>
            <w:r>
              <w:rPr>
                <w:rFonts w:eastAsia="MS PGothic"/>
                <w:sz w:val="20"/>
                <w:lang w:val="en-US" w:eastAsia="ja-JP"/>
              </w:rPr>
              <w:t>,</w:t>
            </w:r>
            <w:r w:rsidRPr="00576E56">
              <w:rPr>
                <w:rFonts w:eastAsia="MS PGothic"/>
                <w:sz w:val="20"/>
                <w:lang w:val="en-US"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58</w:t>
            </w:r>
            <w:r>
              <w:rPr>
                <w:rFonts w:eastAsia="MS PGothic"/>
                <w:sz w:val="20"/>
                <w:lang w:val="en-US" w:eastAsia="ja-JP"/>
              </w:rPr>
              <w:t>,</w:t>
            </w:r>
            <w:r w:rsidRPr="00576E56">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58</w:t>
            </w:r>
            <w:r>
              <w:rPr>
                <w:rFonts w:eastAsia="MS PGothic"/>
                <w:sz w:val="20"/>
                <w:lang w:val="en-US" w:eastAsia="ja-JP"/>
              </w:rPr>
              <w:t>,</w:t>
            </w:r>
            <w:r w:rsidRPr="00576E56">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59</w:t>
            </w:r>
            <w:r>
              <w:rPr>
                <w:rFonts w:eastAsia="MS PGothic"/>
                <w:sz w:val="20"/>
                <w:lang w:val="en-US" w:eastAsia="ja-JP"/>
              </w:rPr>
              <w:t>,</w:t>
            </w:r>
            <w:r w:rsidRPr="00576E56">
              <w:rPr>
                <w:rFonts w:eastAsia="MS PGothic"/>
                <w:sz w:val="20"/>
                <w:lang w:val="en-US"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576E56" w:rsidRDefault="00E46BD9" w:rsidP="00B01BE8">
            <w:pPr>
              <w:pStyle w:val="Tabletext"/>
              <w:jc w:val="center"/>
              <w:rPr>
                <w:rFonts w:eastAsia="MS PGothic"/>
                <w:sz w:val="20"/>
                <w:lang w:val="en-US" w:eastAsia="ja-JP"/>
              </w:rPr>
            </w:pPr>
            <w:r w:rsidRPr="00576E56">
              <w:rPr>
                <w:rFonts w:eastAsia="MS PGothic"/>
                <w:sz w:val="20"/>
                <w:lang w:val="en-US" w:eastAsia="ja-JP"/>
              </w:rPr>
              <w:t>59</w:t>
            </w:r>
            <w:r>
              <w:rPr>
                <w:rFonts w:eastAsia="MS PGothic"/>
                <w:sz w:val="20"/>
                <w:lang w:val="en-US" w:eastAsia="ja-JP"/>
              </w:rPr>
              <w:t>,</w:t>
            </w:r>
            <w:r w:rsidRPr="00576E56">
              <w:rPr>
                <w:rFonts w:eastAsia="MS PGothic"/>
                <w:sz w:val="20"/>
                <w:lang w:val="en-US" w:eastAsia="ja-JP"/>
              </w:rPr>
              <w:t>7</w:t>
            </w:r>
          </w:p>
        </w:tc>
      </w:tr>
      <w:tr w:rsidR="00E46BD9" w:rsidRPr="0038043D" w:rsidTr="009A09C9">
        <w:trPr>
          <w:cantSplit/>
          <w:trHeight w:val="270"/>
          <w:jc w:val="center"/>
        </w:trPr>
        <w:tc>
          <w:tcPr>
            <w:tcW w:w="1474" w:type="dxa"/>
            <w:vMerge/>
            <w:tcBorders>
              <w:top w:val="nil"/>
              <w:left w:val="single" w:sz="4" w:space="0" w:color="auto"/>
              <w:bottom w:val="single" w:sz="4" w:space="0" w:color="auto"/>
              <w:right w:val="single" w:sz="4" w:space="0" w:color="auto"/>
            </w:tcBorders>
            <w:tcMar>
              <w:left w:w="108" w:type="dxa"/>
              <w:right w:w="108" w:type="dxa"/>
            </w:tcMar>
            <w:vAlign w:val="center"/>
          </w:tcPr>
          <w:p w:rsidR="00E46BD9" w:rsidRPr="00576E56" w:rsidRDefault="00E46BD9" w:rsidP="005E3483">
            <w:pPr>
              <w:pStyle w:val="Tabletext"/>
              <w:jc w:val="left"/>
              <w:rPr>
                <w:rFonts w:eastAsia="MS PGothic"/>
                <w:sz w:val="20"/>
                <w:lang w:val="en-US"/>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E46BD9" w:rsidRPr="00576E56" w:rsidRDefault="00E46BD9" w:rsidP="00B01BE8">
            <w:pPr>
              <w:pStyle w:val="Tabletext"/>
              <w:jc w:val="left"/>
              <w:rPr>
                <w:rFonts w:eastAsia="MS PGothic"/>
                <w:sz w:val="20"/>
                <w:lang w:val="fr-CH" w:eastAsia="ja-JP"/>
              </w:rPr>
            </w:pPr>
            <w:r w:rsidRPr="00576E56">
              <w:rPr>
                <w:rFonts w:eastAsia="MS PGothic"/>
                <w:sz w:val="20"/>
                <w:lang w:val="fr-CH"/>
              </w:rPr>
              <w:t>Puissance d'émission de la</w:t>
            </w:r>
            <w:r w:rsidRPr="00576E56">
              <w:rPr>
                <w:rFonts w:eastAsia="MS PGothic"/>
                <w:sz w:val="20"/>
                <w:lang w:val="fr-CH"/>
              </w:rPr>
              <w:br/>
            </w:r>
            <w:r>
              <w:rPr>
                <w:rFonts w:eastAsia="MS PGothic"/>
                <w:sz w:val="20"/>
                <w:lang w:val="fr-CH"/>
              </w:rPr>
              <w:t>station terrienne</w:t>
            </w:r>
            <w:r w:rsidRPr="00576E56">
              <w:rPr>
                <w:rFonts w:eastAsia="MS PGothic"/>
                <w:sz w:val="20"/>
                <w:lang w:val="fr-CH" w:eastAsia="ja-JP"/>
              </w:rPr>
              <w:t xml:space="preserve"> (W)</w:t>
            </w:r>
          </w:p>
        </w:tc>
        <w:tc>
          <w:tcPr>
            <w:tcW w:w="709" w:type="dxa"/>
            <w:tcBorders>
              <w:top w:val="nil"/>
              <w:left w:val="nil"/>
              <w:bottom w:val="single" w:sz="4" w:space="0" w:color="auto"/>
              <w:right w:val="single" w:sz="4" w:space="0" w:color="auto"/>
            </w:tcBorders>
            <w:noWrap/>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50</w:t>
            </w:r>
            <w:r>
              <w:rPr>
                <w:rFonts w:eastAsia="MS PGothic"/>
                <w:sz w:val="20"/>
                <w:lang w:eastAsia="ja-JP"/>
              </w:rPr>
              <w:t>,</w:t>
            </w:r>
            <w:r w:rsidRPr="00A87EC0">
              <w:rPr>
                <w:rFonts w:eastAsia="MS PGothic"/>
                <w:sz w:val="20"/>
                <w:lang w:eastAsia="ja-JP"/>
              </w:rPr>
              <w:t>3</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12</w:t>
            </w:r>
            <w:r>
              <w:rPr>
                <w:rFonts w:eastAsia="MS PGothic"/>
                <w:sz w:val="20"/>
                <w:lang w:eastAsia="ja-JP"/>
              </w:rPr>
              <w:t>,</w:t>
            </w:r>
            <w:r w:rsidRPr="00A87EC0">
              <w:rPr>
                <w:rFonts w:eastAsia="MS PGothic"/>
                <w:sz w:val="20"/>
                <w:lang w:eastAsia="ja-JP"/>
              </w:rPr>
              <w:t>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71</w:t>
            </w:r>
            <w:r>
              <w:rPr>
                <w:rFonts w:eastAsia="MS PGothic"/>
                <w:sz w:val="20"/>
                <w:lang w:eastAsia="ja-JP"/>
              </w:rPr>
              <w:t>,</w:t>
            </w:r>
            <w:r w:rsidRPr="00A87EC0">
              <w:rPr>
                <w:rFonts w:eastAsia="MS PGothic"/>
                <w:sz w:val="20"/>
                <w:lang w:eastAsia="ja-JP"/>
              </w:rPr>
              <w:t>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17</w:t>
            </w:r>
            <w:r>
              <w:rPr>
                <w:rFonts w:eastAsia="MS PGothic"/>
                <w:sz w:val="20"/>
                <w:lang w:eastAsia="ja-JP"/>
              </w:rPr>
              <w:t>,</w:t>
            </w:r>
            <w:r w:rsidRPr="00A87EC0">
              <w:rPr>
                <w:rFonts w:eastAsia="MS PGothic"/>
                <w:sz w:val="20"/>
                <w:lang w:eastAsia="ja-JP"/>
              </w:rPr>
              <w:t>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50</w:t>
            </w:r>
            <w:r>
              <w:rPr>
                <w:rFonts w:eastAsia="MS PGothic"/>
                <w:sz w:val="20"/>
                <w:lang w:eastAsia="ja-JP"/>
              </w:rPr>
              <w:t>,</w:t>
            </w:r>
            <w:r w:rsidRPr="00A87EC0">
              <w:rPr>
                <w:rFonts w:eastAsia="MS PGothic"/>
                <w:sz w:val="20"/>
                <w:lang w:eastAsia="ja-JP"/>
              </w:rPr>
              <w:t>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12</w:t>
            </w:r>
            <w:r>
              <w:rPr>
                <w:rFonts w:eastAsia="MS PGothic"/>
                <w:sz w:val="20"/>
                <w:lang w:eastAsia="ja-JP"/>
              </w:rPr>
              <w:t>,</w:t>
            </w:r>
            <w:r w:rsidRPr="00A87EC0">
              <w:rPr>
                <w:rFonts w:eastAsia="MS PGothic"/>
                <w:sz w:val="20"/>
                <w:lang w:eastAsia="ja-JP"/>
              </w:rPr>
              <w:t>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71</w:t>
            </w:r>
            <w:r>
              <w:rPr>
                <w:rFonts w:eastAsia="MS PGothic"/>
                <w:sz w:val="20"/>
                <w:lang w:eastAsia="ja-JP"/>
              </w:rPr>
              <w:t>,</w:t>
            </w:r>
            <w:r w:rsidRPr="00A87EC0">
              <w:rPr>
                <w:rFonts w:eastAsia="MS PGothic"/>
                <w:sz w:val="20"/>
                <w:lang w:eastAsia="ja-JP"/>
              </w:rPr>
              <w:t>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17</w:t>
            </w:r>
            <w:r>
              <w:rPr>
                <w:rFonts w:eastAsia="MS PGothic"/>
                <w:sz w:val="20"/>
                <w:lang w:eastAsia="ja-JP"/>
              </w:rPr>
              <w:t>,</w:t>
            </w:r>
            <w:r w:rsidRPr="00A87EC0">
              <w:rPr>
                <w:rFonts w:eastAsia="MS PGothic"/>
                <w:sz w:val="20"/>
                <w:lang w:eastAsia="ja-JP"/>
              </w:rPr>
              <w:t>8</w:t>
            </w:r>
          </w:p>
        </w:tc>
      </w:tr>
      <w:tr w:rsidR="00E46BD9" w:rsidRPr="0038043D" w:rsidTr="009A09C9">
        <w:trPr>
          <w:cantSplit/>
          <w:trHeight w:val="270"/>
          <w:jc w:val="center"/>
        </w:trPr>
        <w:tc>
          <w:tcPr>
            <w:tcW w:w="1474" w:type="dxa"/>
            <w:vMerge w:val="restart"/>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tcPr>
          <w:p w:rsidR="00E46BD9" w:rsidRPr="00A87EC0" w:rsidRDefault="00E46BD9" w:rsidP="005E3483">
            <w:pPr>
              <w:pStyle w:val="Tabletext"/>
              <w:jc w:val="left"/>
              <w:rPr>
                <w:rFonts w:eastAsia="MS PGothic"/>
                <w:sz w:val="20"/>
              </w:rPr>
            </w:pPr>
            <w:r w:rsidRPr="00A87EC0">
              <w:rPr>
                <w:rFonts w:eastAsia="MS PGothic"/>
                <w:sz w:val="20"/>
              </w:rPr>
              <w:t>6 Mbit/s</w:t>
            </w:r>
          </w:p>
        </w:tc>
        <w:tc>
          <w:tcPr>
            <w:tcW w:w="3119"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tcPr>
          <w:p w:rsidR="00E46BD9" w:rsidRPr="00A87EC0" w:rsidRDefault="00E46BD9" w:rsidP="00B01BE8">
            <w:pPr>
              <w:pStyle w:val="Tabletext"/>
              <w:jc w:val="left"/>
              <w:rPr>
                <w:rFonts w:eastAsia="MS PGothic"/>
                <w:sz w:val="20"/>
              </w:rPr>
            </w:pPr>
            <w:r>
              <w:rPr>
                <w:rFonts w:eastAsia="MS PGothic"/>
                <w:sz w:val="20"/>
              </w:rPr>
              <w:t xml:space="preserve">Largeur de bande de </w:t>
            </w:r>
            <w:r w:rsidRPr="00A87EC0">
              <w:rPr>
                <w:rFonts w:eastAsia="MS PGothic"/>
                <w:sz w:val="20"/>
              </w:rPr>
              <w:t xml:space="preserve">satellite </w:t>
            </w:r>
            <w:r>
              <w:rPr>
                <w:rFonts w:eastAsia="MS PGothic"/>
                <w:sz w:val="20"/>
              </w:rPr>
              <w:t>attribuée</w:t>
            </w:r>
            <w:r w:rsidRPr="00A87EC0">
              <w:rPr>
                <w:rFonts w:eastAsia="MS PGothic"/>
                <w:sz w:val="20"/>
              </w:rPr>
              <w:t xml:space="preserve"> </w:t>
            </w:r>
            <w:r w:rsidRPr="00A87EC0">
              <w:rPr>
                <w:rFonts w:eastAsia="MS PGothic"/>
                <w:sz w:val="20"/>
                <w:lang w:eastAsia="ja-JP"/>
              </w:rPr>
              <w:t>(kHz)</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8</w:t>
            </w:r>
            <w:r w:rsidRPr="00A87EC0">
              <w:rPr>
                <w:rFonts w:eastAsia="MS PGothic"/>
                <w:sz w:val="20"/>
              </w:rPr>
              <w:t> </w:t>
            </w:r>
            <w:r w:rsidRPr="00A87EC0">
              <w:rPr>
                <w:rFonts w:eastAsia="MS PGothic"/>
                <w:sz w:val="20"/>
                <w:lang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8</w:t>
            </w:r>
            <w:r w:rsidRPr="00A87EC0">
              <w:rPr>
                <w:rFonts w:eastAsia="MS PGothic"/>
                <w:sz w:val="20"/>
              </w:rPr>
              <w:t> </w:t>
            </w:r>
            <w:r w:rsidRPr="00A87EC0">
              <w:rPr>
                <w:rFonts w:eastAsia="MS PGothic"/>
                <w:sz w:val="20"/>
                <w:lang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5</w:t>
            </w:r>
            <w:r w:rsidRPr="00A87EC0">
              <w:rPr>
                <w:rFonts w:eastAsia="MS PGothic"/>
                <w:sz w:val="20"/>
              </w:rPr>
              <w:t> </w:t>
            </w:r>
            <w:r w:rsidRPr="00A87EC0">
              <w:rPr>
                <w:rFonts w:eastAsia="MS PGothic"/>
                <w:sz w:val="20"/>
                <w:lang w:eastAsia="ja-JP"/>
              </w:rPr>
              <w:t>734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5</w:t>
            </w:r>
            <w:r w:rsidRPr="00A87EC0">
              <w:rPr>
                <w:rFonts w:eastAsia="MS PGothic"/>
                <w:sz w:val="20"/>
              </w:rPr>
              <w:t> </w:t>
            </w:r>
            <w:r w:rsidRPr="00A87EC0">
              <w:rPr>
                <w:rFonts w:eastAsia="MS PGothic"/>
                <w:sz w:val="20"/>
                <w:lang w:eastAsia="ja-JP"/>
              </w:rPr>
              <w:t>734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8</w:t>
            </w:r>
            <w:r w:rsidRPr="00A87EC0">
              <w:rPr>
                <w:rFonts w:eastAsia="MS PGothic"/>
                <w:sz w:val="20"/>
              </w:rPr>
              <w:t> </w:t>
            </w:r>
            <w:r w:rsidRPr="00A87EC0">
              <w:rPr>
                <w:rFonts w:eastAsia="MS PGothic"/>
                <w:sz w:val="20"/>
                <w:lang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8</w:t>
            </w:r>
            <w:r w:rsidRPr="00A87EC0">
              <w:rPr>
                <w:rFonts w:eastAsia="MS PGothic"/>
                <w:sz w:val="20"/>
              </w:rPr>
              <w:t> </w:t>
            </w:r>
            <w:r w:rsidRPr="00A87EC0">
              <w:rPr>
                <w:rFonts w:eastAsia="MS PGothic"/>
                <w:sz w:val="20"/>
                <w:lang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5</w:t>
            </w:r>
            <w:r w:rsidRPr="00A87EC0">
              <w:rPr>
                <w:rFonts w:eastAsia="MS PGothic"/>
                <w:sz w:val="20"/>
              </w:rPr>
              <w:t> </w:t>
            </w:r>
            <w:r w:rsidRPr="00A87EC0">
              <w:rPr>
                <w:rFonts w:eastAsia="MS PGothic"/>
                <w:sz w:val="20"/>
                <w:lang w:eastAsia="ja-JP"/>
              </w:rPr>
              <w:t>734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5</w:t>
            </w:r>
            <w:r w:rsidRPr="00A87EC0">
              <w:rPr>
                <w:rFonts w:eastAsia="MS PGothic"/>
                <w:sz w:val="20"/>
              </w:rPr>
              <w:t> </w:t>
            </w:r>
            <w:r w:rsidRPr="00A87EC0">
              <w:rPr>
                <w:rFonts w:eastAsia="MS PGothic"/>
                <w:sz w:val="20"/>
                <w:lang w:eastAsia="ja-JP"/>
              </w:rPr>
              <w:t>734</w:t>
            </w:r>
          </w:p>
        </w:tc>
      </w:tr>
      <w:tr w:rsidR="00E46BD9" w:rsidRPr="0038043D" w:rsidTr="009A09C9">
        <w:trPr>
          <w:cantSplit/>
          <w:trHeight w:val="270"/>
          <w:jc w:val="center"/>
        </w:trPr>
        <w:tc>
          <w:tcPr>
            <w:tcW w:w="1474"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E46BD9" w:rsidRPr="00A87EC0" w:rsidRDefault="00E46BD9" w:rsidP="00B01BE8">
            <w:pPr>
              <w:pStyle w:val="Tabletext"/>
              <w:ind w:left="-57" w:right="-57"/>
              <w:jc w:val="left"/>
              <w:rPr>
                <w:rFonts w:eastAsia="MS PGothic"/>
                <w:sz w:val="20"/>
              </w:rPr>
            </w:pPr>
          </w:p>
        </w:tc>
        <w:tc>
          <w:tcPr>
            <w:tcW w:w="3119" w:type="dxa"/>
            <w:tcBorders>
              <w:top w:val="single" w:sz="4" w:space="0" w:color="auto"/>
              <w:left w:val="nil"/>
              <w:bottom w:val="single" w:sz="4" w:space="0" w:color="auto"/>
              <w:right w:val="single" w:sz="4" w:space="0" w:color="auto"/>
            </w:tcBorders>
            <w:noWrap/>
            <w:tcMar>
              <w:left w:w="108" w:type="dxa"/>
              <w:right w:w="108" w:type="dxa"/>
            </w:tcMar>
            <w:vAlign w:val="center"/>
          </w:tcPr>
          <w:p w:rsidR="00E46BD9" w:rsidRPr="00576E56" w:rsidRDefault="00E46BD9" w:rsidP="00B01BE8">
            <w:pPr>
              <w:pStyle w:val="Tabletext"/>
              <w:jc w:val="left"/>
              <w:rPr>
                <w:rFonts w:eastAsia="MS PGothic"/>
                <w:sz w:val="20"/>
                <w:lang w:val="fr-CH"/>
              </w:rPr>
            </w:pPr>
            <w:r>
              <w:rPr>
                <w:rFonts w:eastAsia="MS PGothic"/>
                <w:sz w:val="20"/>
                <w:lang w:val="fr-CH"/>
              </w:rPr>
              <w:t xml:space="preserve">p.i.r.e. </w:t>
            </w:r>
            <w:r w:rsidRPr="00576E56">
              <w:rPr>
                <w:rFonts w:eastAsia="MS PGothic"/>
                <w:sz w:val="20"/>
                <w:lang w:val="fr-CH"/>
              </w:rPr>
              <w:t xml:space="preserve">du satellite </w:t>
            </w:r>
            <w:r w:rsidRPr="00576E56">
              <w:rPr>
                <w:rFonts w:eastAsia="MS PGothic"/>
                <w:sz w:val="20"/>
                <w:lang w:val="fr-CH" w:eastAsia="ja-JP"/>
              </w:rPr>
              <w:t>(</w:t>
            </w:r>
            <w:r w:rsidRPr="00576E56">
              <w:rPr>
                <w:rFonts w:eastAsia="MS PGothic"/>
                <w:sz w:val="20"/>
                <w:lang w:val="fr-CH"/>
              </w:rPr>
              <w:t>dBW</w:t>
            </w:r>
            <w:r w:rsidRPr="00576E56">
              <w:rPr>
                <w:rFonts w:eastAsia="MS PGothic"/>
                <w:sz w:val="20"/>
                <w:lang w:val="fr-CH" w:eastAsia="ja-JP"/>
              </w:rPr>
              <w:t>)</w:t>
            </w:r>
          </w:p>
        </w:tc>
        <w:tc>
          <w:tcPr>
            <w:tcW w:w="709" w:type="dxa"/>
            <w:tcBorders>
              <w:top w:val="single" w:sz="4" w:space="0" w:color="auto"/>
              <w:left w:val="nil"/>
              <w:bottom w:val="single" w:sz="4" w:space="0" w:color="auto"/>
              <w:right w:val="single" w:sz="4" w:space="0" w:color="auto"/>
            </w:tcBorders>
            <w:noWrap/>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26</w:t>
            </w:r>
            <w:r>
              <w:rPr>
                <w:rFonts w:eastAsia="MS PGothic"/>
                <w:sz w:val="20"/>
                <w:lang w:eastAsia="ja-JP"/>
              </w:rPr>
              <w:t>,</w:t>
            </w:r>
            <w:r w:rsidRPr="00A87EC0">
              <w:rPr>
                <w:rFonts w:eastAsia="MS PGothic"/>
                <w:sz w:val="20"/>
                <w:lang w:eastAsia="ja-JP"/>
              </w:rPr>
              <w:t>6</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20</w:t>
            </w:r>
            <w:r>
              <w:rPr>
                <w:rFonts w:eastAsia="MS PGothic"/>
                <w:sz w:val="20"/>
                <w:lang w:eastAsia="ja-JP"/>
              </w:rPr>
              <w:t>,</w:t>
            </w:r>
            <w:r w:rsidRPr="00A87EC0">
              <w:rPr>
                <w:rFonts w:eastAsia="MS PGothic"/>
                <w:sz w:val="20"/>
                <w:lang w:eastAsia="ja-JP"/>
              </w:rPr>
              <w:t>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28</w:t>
            </w:r>
            <w:r>
              <w:rPr>
                <w:rFonts w:eastAsia="MS PGothic"/>
                <w:sz w:val="20"/>
                <w:lang w:eastAsia="ja-JP"/>
              </w:rPr>
              <w:t>,</w:t>
            </w:r>
            <w:r w:rsidRPr="00A87EC0">
              <w:rPr>
                <w:rFonts w:eastAsia="MS PGothic"/>
                <w:sz w:val="20"/>
                <w:lang w:eastAsia="ja-JP"/>
              </w:rPr>
              <w:t>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22</w:t>
            </w:r>
            <w:r>
              <w:rPr>
                <w:rFonts w:eastAsia="MS PGothic"/>
                <w:sz w:val="20"/>
                <w:lang w:eastAsia="ja-JP"/>
              </w:rPr>
              <w:t>,</w:t>
            </w:r>
            <w:r w:rsidRPr="00A87EC0">
              <w:rPr>
                <w:rFonts w:eastAsia="MS PGothic"/>
                <w:sz w:val="20"/>
                <w:lang w:eastAsia="ja-JP"/>
              </w:rPr>
              <w:t>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26</w:t>
            </w:r>
            <w:r>
              <w:rPr>
                <w:rFonts w:eastAsia="MS PGothic"/>
                <w:sz w:val="20"/>
                <w:lang w:eastAsia="ja-JP"/>
              </w:rPr>
              <w:t>,</w:t>
            </w:r>
            <w:r w:rsidRPr="00A87EC0">
              <w:rPr>
                <w:rFonts w:eastAsia="MS PGothic"/>
                <w:sz w:val="20"/>
                <w:lang w:eastAsia="ja-JP"/>
              </w:rPr>
              <w:t>6</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20</w:t>
            </w:r>
            <w:r>
              <w:rPr>
                <w:rFonts w:eastAsia="MS PGothic"/>
                <w:sz w:val="20"/>
                <w:lang w:eastAsia="ja-JP"/>
              </w:rPr>
              <w:t>,</w:t>
            </w:r>
            <w:r w:rsidRPr="00A87EC0">
              <w:rPr>
                <w:rFonts w:eastAsia="MS PGothic"/>
                <w:sz w:val="20"/>
                <w:lang w:eastAsia="ja-JP"/>
              </w:rPr>
              <w:t>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28</w:t>
            </w:r>
            <w:r>
              <w:rPr>
                <w:rFonts w:eastAsia="MS PGothic"/>
                <w:sz w:val="20"/>
                <w:lang w:eastAsia="ja-JP"/>
              </w:rPr>
              <w:t>,</w:t>
            </w:r>
            <w:r w:rsidRPr="00A87EC0">
              <w:rPr>
                <w:rFonts w:eastAsia="MS PGothic"/>
                <w:sz w:val="20"/>
                <w:lang w:eastAsia="ja-JP"/>
              </w:rPr>
              <w:t>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22</w:t>
            </w:r>
            <w:r>
              <w:rPr>
                <w:rFonts w:eastAsia="MS PGothic"/>
                <w:sz w:val="20"/>
                <w:lang w:eastAsia="ja-JP"/>
              </w:rPr>
              <w:t>,</w:t>
            </w:r>
            <w:r w:rsidRPr="00A87EC0">
              <w:rPr>
                <w:rFonts w:eastAsia="MS PGothic"/>
                <w:sz w:val="20"/>
                <w:lang w:eastAsia="ja-JP"/>
              </w:rPr>
              <w:t>2</w:t>
            </w:r>
          </w:p>
        </w:tc>
      </w:tr>
      <w:tr w:rsidR="00E46BD9" w:rsidRPr="0038043D" w:rsidTr="009A09C9">
        <w:trPr>
          <w:cantSplit/>
          <w:trHeight w:val="270"/>
          <w:jc w:val="center"/>
        </w:trPr>
        <w:tc>
          <w:tcPr>
            <w:tcW w:w="1474"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E46BD9" w:rsidRPr="00A87EC0" w:rsidRDefault="00E46BD9" w:rsidP="00B01BE8">
            <w:pPr>
              <w:pStyle w:val="Tabletext"/>
              <w:ind w:left="-57" w:right="-57"/>
              <w:jc w:val="left"/>
              <w:rPr>
                <w:rFonts w:eastAsia="MS PGothic"/>
                <w:sz w:val="20"/>
              </w:rPr>
            </w:pPr>
          </w:p>
        </w:tc>
        <w:tc>
          <w:tcPr>
            <w:tcW w:w="3119" w:type="dxa"/>
            <w:tcBorders>
              <w:top w:val="single" w:sz="4" w:space="0" w:color="auto"/>
              <w:left w:val="nil"/>
              <w:bottom w:val="single" w:sz="4" w:space="0" w:color="auto"/>
              <w:right w:val="single" w:sz="4" w:space="0" w:color="auto"/>
            </w:tcBorders>
            <w:noWrap/>
            <w:tcMar>
              <w:left w:w="108" w:type="dxa"/>
              <w:right w:w="108" w:type="dxa"/>
            </w:tcMar>
            <w:vAlign w:val="center"/>
          </w:tcPr>
          <w:p w:rsidR="00E46BD9" w:rsidRPr="00576E56" w:rsidRDefault="00E46BD9" w:rsidP="00B01BE8">
            <w:pPr>
              <w:pStyle w:val="Tabletext"/>
              <w:jc w:val="left"/>
              <w:rPr>
                <w:rFonts w:eastAsia="MS PGothic"/>
                <w:sz w:val="20"/>
                <w:lang w:val="fr-CH"/>
              </w:rPr>
            </w:pPr>
            <w:r>
              <w:rPr>
                <w:rFonts w:eastAsia="MS PGothic"/>
                <w:sz w:val="20"/>
                <w:lang w:val="fr-CH"/>
              </w:rPr>
              <w:t xml:space="preserve">p.i.r.e. </w:t>
            </w:r>
            <w:r w:rsidRPr="00576E56">
              <w:rPr>
                <w:rFonts w:eastAsia="MS PGothic"/>
                <w:sz w:val="20"/>
                <w:lang w:val="fr-CH"/>
              </w:rPr>
              <w:t xml:space="preserve">de la station </w:t>
            </w:r>
            <w:r>
              <w:rPr>
                <w:rFonts w:eastAsia="MS PGothic"/>
                <w:sz w:val="20"/>
                <w:lang w:val="fr-CH"/>
              </w:rPr>
              <w:t xml:space="preserve">terrienne </w:t>
            </w:r>
            <w:r w:rsidRPr="00576E56">
              <w:rPr>
                <w:rFonts w:eastAsia="MS PGothic"/>
                <w:sz w:val="20"/>
                <w:lang w:val="fr-CH" w:eastAsia="ja-JP"/>
              </w:rPr>
              <w:t>(</w:t>
            </w:r>
            <w:r w:rsidRPr="00576E56">
              <w:rPr>
                <w:rFonts w:eastAsia="MS PGothic"/>
                <w:sz w:val="20"/>
                <w:lang w:val="fr-CH"/>
              </w:rPr>
              <w:t>dBW</w:t>
            </w:r>
            <w:r w:rsidRPr="00576E56">
              <w:rPr>
                <w:rFonts w:eastAsia="MS PGothic"/>
                <w:sz w:val="20"/>
                <w:lang w:val="fr-CH" w:eastAsia="ja-JP"/>
              </w:rPr>
              <w:t>)</w:t>
            </w:r>
          </w:p>
        </w:tc>
        <w:tc>
          <w:tcPr>
            <w:tcW w:w="709" w:type="dxa"/>
            <w:tcBorders>
              <w:top w:val="single" w:sz="4" w:space="0" w:color="auto"/>
              <w:left w:val="nil"/>
              <w:bottom w:val="single" w:sz="4" w:space="0" w:color="auto"/>
              <w:right w:val="single" w:sz="4" w:space="0" w:color="auto"/>
            </w:tcBorders>
            <w:noWrap/>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66</w:t>
            </w:r>
            <w:r>
              <w:rPr>
                <w:rFonts w:eastAsia="MS PGothic"/>
                <w:sz w:val="20"/>
                <w:lang w:eastAsia="ja-JP"/>
              </w:rPr>
              <w:t>,</w:t>
            </w:r>
            <w:r w:rsidRPr="00A87EC0">
              <w:rPr>
                <w:rFonts w:eastAsia="MS PGothic"/>
                <w:sz w:val="20"/>
                <w:lang w:eastAsia="ja-JP"/>
              </w:rPr>
              <w:t>0</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66</w:t>
            </w:r>
            <w:r>
              <w:rPr>
                <w:rFonts w:eastAsia="MS PGothic"/>
                <w:sz w:val="20"/>
                <w:lang w:eastAsia="ja-JP"/>
              </w:rPr>
              <w:t>,</w:t>
            </w:r>
            <w:r w:rsidRPr="00A87EC0">
              <w:rPr>
                <w:rFonts w:eastAsia="MS PGothic"/>
                <w:sz w:val="20"/>
                <w:lang w:eastAsia="ja-JP"/>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67</w:t>
            </w:r>
            <w:r>
              <w:rPr>
                <w:rFonts w:eastAsia="MS PGothic"/>
                <w:sz w:val="20"/>
                <w:lang w:eastAsia="ja-JP"/>
              </w:rPr>
              <w:t>,</w:t>
            </w:r>
            <w:r w:rsidRPr="00A87EC0">
              <w:rPr>
                <w:rFonts w:eastAsia="MS PGothic"/>
                <w:sz w:val="20"/>
                <w:lang w:eastAsia="ja-JP"/>
              </w:rPr>
              <w:t>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67</w:t>
            </w:r>
            <w:r>
              <w:rPr>
                <w:rFonts w:eastAsia="MS PGothic"/>
                <w:sz w:val="20"/>
                <w:lang w:eastAsia="ja-JP"/>
              </w:rPr>
              <w:t>,</w:t>
            </w:r>
            <w:r w:rsidRPr="00A87EC0">
              <w:rPr>
                <w:rFonts w:eastAsia="MS PGothic"/>
                <w:sz w:val="20"/>
                <w:lang w:eastAsia="ja-JP"/>
              </w:rPr>
              <w:t>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66</w:t>
            </w:r>
            <w:r>
              <w:rPr>
                <w:rFonts w:eastAsia="MS PGothic"/>
                <w:sz w:val="20"/>
                <w:lang w:eastAsia="ja-JP"/>
              </w:rPr>
              <w:t>,</w:t>
            </w:r>
            <w:r w:rsidRPr="00A87EC0">
              <w:rPr>
                <w:rFonts w:eastAsia="MS PGothic"/>
                <w:sz w:val="20"/>
                <w:lang w:eastAsia="ja-JP"/>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66</w:t>
            </w:r>
            <w:r>
              <w:rPr>
                <w:rFonts w:eastAsia="MS PGothic"/>
                <w:sz w:val="20"/>
                <w:lang w:eastAsia="ja-JP"/>
              </w:rPr>
              <w:t>,</w:t>
            </w:r>
            <w:r w:rsidRPr="00A87EC0">
              <w:rPr>
                <w:rFonts w:eastAsia="MS PGothic"/>
                <w:sz w:val="20"/>
                <w:lang w:eastAsia="ja-JP"/>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67</w:t>
            </w:r>
            <w:r>
              <w:rPr>
                <w:rFonts w:eastAsia="MS PGothic"/>
                <w:sz w:val="20"/>
                <w:lang w:eastAsia="ja-JP"/>
              </w:rPr>
              <w:t>,</w:t>
            </w:r>
            <w:r w:rsidRPr="00A87EC0">
              <w:rPr>
                <w:rFonts w:eastAsia="MS PGothic"/>
                <w:sz w:val="20"/>
                <w:lang w:eastAsia="ja-JP"/>
              </w:rPr>
              <w:t>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rPr>
            </w:pPr>
            <w:r w:rsidRPr="00A87EC0">
              <w:rPr>
                <w:rFonts w:eastAsia="MS PGothic"/>
                <w:sz w:val="20"/>
                <w:lang w:eastAsia="ja-JP"/>
              </w:rPr>
              <w:t>67</w:t>
            </w:r>
            <w:r>
              <w:rPr>
                <w:rFonts w:eastAsia="MS PGothic"/>
                <w:sz w:val="20"/>
                <w:lang w:eastAsia="ja-JP"/>
              </w:rPr>
              <w:t>,</w:t>
            </w:r>
            <w:r w:rsidRPr="00A87EC0">
              <w:rPr>
                <w:rFonts w:eastAsia="MS PGothic"/>
                <w:sz w:val="20"/>
                <w:lang w:eastAsia="ja-JP"/>
              </w:rPr>
              <w:t>5</w:t>
            </w:r>
          </w:p>
        </w:tc>
      </w:tr>
      <w:tr w:rsidR="00E46BD9" w:rsidRPr="0038043D" w:rsidTr="009A09C9">
        <w:trPr>
          <w:cantSplit/>
          <w:trHeight w:val="270"/>
          <w:jc w:val="center"/>
        </w:trPr>
        <w:tc>
          <w:tcPr>
            <w:tcW w:w="1474"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E46BD9" w:rsidRPr="00A87EC0" w:rsidRDefault="00E46BD9" w:rsidP="00B01BE8">
            <w:pPr>
              <w:pStyle w:val="Tabletext"/>
              <w:ind w:left="-57" w:right="-57"/>
              <w:jc w:val="left"/>
              <w:rPr>
                <w:rFonts w:eastAsia="MS PGothic"/>
                <w:sz w:val="20"/>
              </w:rPr>
            </w:pPr>
          </w:p>
        </w:tc>
        <w:tc>
          <w:tcPr>
            <w:tcW w:w="3119" w:type="dxa"/>
            <w:tcBorders>
              <w:top w:val="single" w:sz="4" w:space="0" w:color="auto"/>
              <w:left w:val="nil"/>
              <w:bottom w:val="single" w:sz="4" w:space="0" w:color="auto"/>
              <w:right w:val="single" w:sz="4" w:space="0" w:color="auto"/>
            </w:tcBorders>
            <w:noWrap/>
            <w:tcMar>
              <w:left w:w="108" w:type="dxa"/>
              <w:right w:w="108" w:type="dxa"/>
            </w:tcMar>
            <w:vAlign w:val="center"/>
          </w:tcPr>
          <w:p w:rsidR="00E46BD9" w:rsidRPr="00387144" w:rsidRDefault="00E46BD9" w:rsidP="00B01BE8">
            <w:pPr>
              <w:pStyle w:val="Tabletext"/>
              <w:jc w:val="left"/>
              <w:rPr>
                <w:rFonts w:eastAsia="MS PGothic"/>
                <w:sz w:val="20"/>
                <w:lang w:val="fr-CH"/>
              </w:rPr>
            </w:pPr>
            <w:r w:rsidRPr="00576E56">
              <w:rPr>
                <w:rFonts w:eastAsia="MS PGothic"/>
                <w:sz w:val="20"/>
                <w:lang w:val="fr-CH"/>
              </w:rPr>
              <w:t>Puissance d'émission de la</w:t>
            </w:r>
            <w:r w:rsidRPr="00576E56">
              <w:rPr>
                <w:rFonts w:eastAsia="MS PGothic"/>
                <w:sz w:val="20"/>
                <w:lang w:val="fr-CH"/>
              </w:rPr>
              <w:br/>
            </w:r>
            <w:r>
              <w:rPr>
                <w:rFonts w:eastAsia="MS PGothic"/>
                <w:sz w:val="20"/>
                <w:lang w:val="fr-CH"/>
              </w:rPr>
              <w:t>station terrienne</w:t>
            </w:r>
            <w:r w:rsidRPr="00576E56">
              <w:rPr>
                <w:rFonts w:eastAsia="MS PGothic"/>
                <w:sz w:val="20"/>
                <w:lang w:val="fr-CH" w:eastAsia="ja-JP"/>
              </w:rPr>
              <w:t xml:space="preserve"> (W)</w:t>
            </w:r>
          </w:p>
        </w:tc>
        <w:tc>
          <w:tcPr>
            <w:tcW w:w="709" w:type="dxa"/>
            <w:tcBorders>
              <w:top w:val="single" w:sz="4" w:space="0" w:color="auto"/>
              <w:left w:val="nil"/>
              <w:bottom w:val="single" w:sz="4" w:space="0" w:color="auto"/>
              <w:right w:val="single" w:sz="4" w:space="0" w:color="auto"/>
            </w:tcBorders>
            <w:noWrap/>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302</w:t>
            </w:r>
            <w:r>
              <w:rPr>
                <w:rFonts w:eastAsia="MS PGothic"/>
                <w:sz w:val="20"/>
                <w:lang w:eastAsia="ja-JP"/>
              </w:rPr>
              <w:t>,</w:t>
            </w:r>
            <w:r w:rsidRPr="00A87EC0">
              <w:rPr>
                <w:rFonts w:eastAsia="MS PGothic"/>
                <w:sz w:val="20"/>
                <w:lang w:eastAsia="ja-JP"/>
              </w:rPr>
              <w:t>1</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75</w:t>
            </w:r>
            <w:r>
              <w:rPr>
                <w:rFonts w:eastAsia="MS PGothic"/>
                <w:sz w:val="20"/>
                <w:lang w:eastAsia="ja-JP"/>
              </w:rPr>
              <w:t>,</w:t>
            </w:r>
            <w:r w:rsidRPr="00A87EC0">
              <w:rPr>
                <w:rFonts w:eastAsia="MS PGothic"/>
                <w:sz w:val="20"/>
                <w:lang w:eastAsia="ja-JP"/>
              </w:rPr>
              <w:t>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426</w:t>
            </w:r>
            <w:r>
              <w:rPr>
                <w:rFonts w:eastAsia="MS PGothic"/>
                <w:sz w:val="20"/>
                <w:lang w:eastAsia="ja-JP"/>
              </w:rPr>
              <w:t>,</w:t>
            </w:r>
            <w:r w:rsidRPr="00A87EC0">
              <w:rPr>
                <w:rFonts w:eastAsia="MS PGothic"/>
                <w:sz w:val="20"/>
                <w:lang w:eastAsia="ja-JP"/>
              </w:rPr>
              <w:t>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106</w:t>
            </w:r>
            <w:r>
              <w:rPr>
                <w:rFonts w:eastAsia="MS PGothic"/>
                <w:sz w:val="20"/>
                <w:lang w:eastAsia="ja-JP"/>
              </w:rPr>
              <w:t>,</w:t>
            </w:r>
            <w:r w:rsidRPr="00A87EC0">
              <w:rPr>
                <w:rFonts w:eastAsia="MS PGothic"/>
                <w:sz w:val="20"/>
                <w:lang w:eastAsia="ja-JP"/>
              </w:rPr>
              <w:t>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302</w:t>
            </w:r>
            <w:r>
              <w:rPr>
                <w:rFonts w:eastAsia="MS PGothic"/>
                <w:sz w:val="20"/>
                <w:lang w:eastAsia="ja-JP"/>
              </w:rPr>
              <w:t>,</w:t>
            </w:r>
            <w:r w:rsidRPr="00A87EC0">
              <w:rPr>
                <w:rFonts w:eastAsia="MS PGothic"/>
                <w:sz w:val="20"/>
                <w:lang w:eastAsia="ja-JP"/>
              </w:rPr>
              <w:t>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75</w:t>
            </w:r>
            <w:r>
              <w:rPr>
                <w:rFonts w:eastAsia="MS PGothic"/>
                <w:sz w:val="20"/>
                <w:lang w:eastAsia="ja-JP"/>
              </w:rPr>
              <w:t>,</w:t>
            </w:r>
            <w:r w:rsidRPr="00A87EC0">
              <w:rPr>
                <w:rFonts w:eastAsia="MS PGothic"/>
                <w:sz w:val="20"/>
                <w:lang w:eastAsia="ja-JP"/>
              </w:rPr>
              <w:t>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426</w:t>
            </w:r>
            <w:r>
              <w:rPr>
                <w:rFonts w:eastAsia="MS PGothic"/>
                <w:sz w:val="20"/>
                <w:lang w:eastAsia="ja-JP"/>
              </w:rPr>
              <w:t>,</w:t>
            </w:r>
            <w:r w:rsidRPr="00A87EC0">
              <w:rPr>
                <w:rFonts w:eastAsia="MS PGothic"/>
                <w:sz w:val="20"/>
                <w:lang w:eastAsia="ja-JP"/>
              </w:rPr>
              <w:t>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6BD9" w:rsidRPr="00A87EC0" w:rsidRDefault="00E46BD9" w:rsidP="00B01BE8">
            <w:pPr>
              <w:pStyle w:val="Tabletext"/>
              <w:jc w:val="center"/>
              <w:rPr>
                <w:rFonts w:eastAsia="MS PGothic"/>
                <w:sz w:val="20"/>
                <w:lang w:eastAsia="ja-JP"/>
              </w:rPr>
            </w:pPr>
            <w:r w:rsidRPr="00A87EC0">
              <w:rPr>
                <w:rFonts w:eastAsia="MS PGothic"/>
                <w:sz w:val="20"/>
                <w:lang w:eastAsia="ja-JP"/>
              </w:rPr>
              <w:t>106</w:t>
            </w:r>
            <w:r>
              <w:rPr>
                <w:rFonts w:eastAsia="MS PGothic"/>
                <w:sz w:val="20"/>
                <w:lang w:eastAsia="ja-JP"/>
              </w:rPr>
              <w:t>,</w:t>
            </w:r>
            <w:r w:rsidRPr="00A87EC0">
              <w:rPr>
                <w:rFonts w:eastAsia="MS PGothic"/>
                <w:sz w:val="20"/>
                <w:lang w:eastAsia="ja-JP"/>
              </w:rPr>
              <w:t>7</w:t>
            </w:r>
          </w:p>
        </w:tc>
      </w:tr>
      <w:tr w:rsidR="00E46BD9" w:rsidRPr="0038043D" w:rsidTr="009A09C9">
        <w:trPr>
          <w:cantSplit/>
          <w:trHeight w:val="270"/>
          <w:jc w:val="center"/>
        </w:trPr>
        <w:tc>
          <w:tcPr>
            <w:tcW w:w="10265" w:type="dxa"/>
            <w:gridSpan w:val="10"/>
            <w:tcBorders>
              <w:top w:val="single" w:sz="4" w:space="0" w:color="auto"/>
            </w:tcBorders>
            <w:tcMar>
              <w:left w:w="108" w:type="dxa"/>
              <w:right w:w="108" w:type="dxa"/>
            </w:tcMar>
            <w:vAlign w:val="center"/>
          </w:tcPr>
          <w:p w:rsidR="00E46BD9" w:rsidRPr="00710B84" w:rsidRDefault="00E46BD9" w:rsidP="00B01BE8">
            <w:pPr>
              <w:pStyle w:val="Tablelegend"/>
              <w:rPr>
                <w:rFonts w:eastAsia="MS PGothic"/>
                <w:sz w:val="20"/>
              </w:rPr>
            </w:pPr>
            <w:r w:rsidRPr="00710B84">
              <w:rPr>
                <w:rFonts w:eastAsia="MS PGothic"/>
                <w:sz w:val="20"/>
                <w:vertAlign w:val="superscript"/>
              </w:rPr>
              <w:t>(1)</w:t>
            </w:r>
            <w:r w:rsidRPr="00710B84">
              <w:rPr>
                <w:rFonts w:eastAsia="MS PGothic"/>
                <w:sz w:val="20"/>
              </w:rPr>
              <w:tab/>
              <w:t xml:space="preserve">IR: </w:t>
            </w:r>
            <w:r>
              <w:rPr>
                <w:rFonts w:eastAsia="MS PGothic"/>
                <w:sz w:val="20"/>
              </w:rPr>
              <w:t>Débit d'information</w:t>
            </w:r>
            <w:r w:rsidRPr="00710B84">
              <w:rPr>
                <w:rFonts w:eastAsia="MS PGothic"/>
                <w:sz w:val="20"/>
              </w:rPr>
              <w:t>.</w:t>
            </w:r>
          </w:p>
          <w:p w:rsidR="00E46BD9" w:rsidRPr="006E68B7" w:rsidRDefault="00E46BD9" w:rsidP="00B01BE8">
            <w:pPr>
              <w:pStyle w:val="Tablelegend"/>
              <w:rPr>
                <w:rFonts w:eastAsia="MS PGothic"/>
                <w:sz w:val="20"/>
                <w:lang w:eastAsia="ja-JP"/>
              </w:rPr>
            </w:pPr>
            <w:r w:rsidRPr="00710B84">
              <w:rPr>
                <w:rFonts w:eastAsia="MS PGothic"/>
                <w:sz w:val="20"/>
                <w:vertAlign w:val="superscript"/>
              </w:rPr>
              <w:t>(2)</w:t>
            </w:r>
            <w:r w:rsidRPr="00710B84">
              <w:rPr>
                <w:rFonts w:eastAsia="MS PGothic"/>
                <w:sz w:val="20"/>
              </w:rPr>
              <w:tab/>
            </w:r>
            <w:r w:rsidRPr="004F1724">
              <w:rPr>
                <w:sz w:val="20"/>
              </w:rPr>
              <w:t>Longueur de contrainte</w:t>
            </w:r>
            <w:r w:rsidRPr="004F1724">
              <w:rPr>
                <w:i/>
                <w:iCs/>
                <w:sz w:val="20"/>
              </w:rPr>
              <w:t xml:space="preserve"> k</w:t>
            </w:r>
            <w:r w:rsidRPr="004F1724">
              <w:rPr>
                <w:sz w:val="20"/>
              </w:rPr>
              <w:t xml:space="preserve"> = 7.</w:t>
            </w:r>
          </w:p>
        </w:tc>
      </w:tr>
    </w:tbl>
    <w:p w:rsidR="00E46BD9" w:rsidRDefault="00E46BD9" w:rsidP="00E46BD9">
      <w:pPr>
        <w:pStyle w:val="Tablefin"/>
        <w:rPr>
          <w:lang w:val="fr-CH"/>
        </w:rPr>
      </w:pPr>
    </w:p>
    <w:p w:rsidR="00C8425F" w:rsidRPr="00C8425F" w:rsidRDefault="00C8425F" w:rsidP="00C8425F">
      <w:pPr>
        <w:rPr>
          <w:lang w:val="fr-CH"/>
        </w:rPr>
      </w:pPr>
    </w:p>
    <w:p w:rsidR="00C8425F" w:rsidRDefault="00C8425F" w:rsidP="009A09C9">
      <w:pPr>
        <w:pStyle w:val="TableNo"/>
        <w:rPr>
          <w:lang w:val="fr-CH"/>
        </w:rPr>
      </w:pPr>
      <w:r>
        <w:rPr>
          <w:lang w:val="fr-CH"/>
        </w:rPr>
        <w:br w:type="page"/>
      </w:r>
    </w:p>
    <w:p w:rsidR="00E46BD9" w:rsidRPr="00B9224F" w:rsidRDefault="00E46BD9" w:rsidP="009A09C9">
      <w:pPr>
        <w:pStyle w:val="TableNo"/>
        <w:rPr>
          <w:lang w:val="fr-CH"/>
        </w:rPr>
      </w:pPr>
      <w:r w:rsidRPr="00B9224F">
        <w:rPr>
          <w:lang w:val="fr-CH"/>
        </w:rPr>
        <w:lastRenderedPageBreak/>
        <w:t>TABLEAU</w:t>
      </w:r>
      <w:r w:rsidRPr="00B9224F">
        <w:rPr>
          <w:rFonts w:eastAsia="MS PGothic"/>
          <w:lang w:val="fr-CH"/>
        </w:rPr>
        <w:t> </w:t>
      </w:r>
      <w:r w:rsidRPr="00B9224F">
        <w:rPr>
          <w:lang w:val="fr-CH"/>
        </w:rPr>
        <w:t>2b</w:t>
      </w:r>
    </w:p>
    <w:p w:rsidR="00E46BD9" w:rsidRPr="00E02E23" w:rsidRDefault="00E46BD9" w:rsidP="00E46BD9">
      <w:pPr>
        <w:pStyle w:val="Tabletitle"/>
        <w:rPr>
          <w:lang w:val="fr-CH"/>
        </w:rPr>
      </w:pPr>
      <w:r w:rsidRPr="00E02E23">
        <w:rPr>
          <w:lang w:val="fr-CH"/>
        </w:rPr>
        <w:t xml:space="preserve">Exemples de niveau de p.i.r.e. de stations terriennes requis </w:t>
      </w:r>
      <w:r>
        <w:rPr>
          <w:lang w:val="fr-CH"/>
        </w:rPr>
        <w:t>et de</w:t>
      </w:r>
      <w:r>
        <w:rPr>
          <w:lang w:val="fr-CH"/>
        </w:rPr>
        <w:br/>
      </w:r>
      <w:r w:rsidRPr="00E02E23">
        <w:rPr>
          <w:lang w:val="fr-CH"/>
        </w:rPr>
        <w:t>re</w:t>
      </w:r>
      <w:r>
        <w:rPr>
          <w:lang w:val="fr-CH"/>
        </w:rPr>
        <w:t>s</w:t>
      </w:r>
      <w:r w:rsidRPr="00E02E23">
        <w:rPr>
          <w:lang w:val="fr-CH"/>
        </w:rPr>
        <w:t xml:space="preserve">sources </w:t>
      </w:r>
      <w:r>
        <w:rPr>
          <w:lang w:val="fr-CH"/>
        </w:rPr>
        <w:t xml:space="preserve">satellitaires dans la bande </w:t>
      </w:r>
      <w:r w:rsidRPr="00E02E23">
        <w:rPr>
          <w:lang w:val="fr-CH"/>
        </w:rPr>
        <w:t xml:space="preserve">14/12 GHz </w:t>
      </w:r>
    </w:p>
    <w:tbl>
      <w:tblPr>
        <w:tblW w:w="9639" w:type="dxa"/>
        <w:jc w:val="center"/>
        <w:tblLayout w:type="fixed"/>
        <w:tblLook w:val="0000" w:firstRow="0" w:lastRow="0" w:firstColumn="0" w:lastColumn="0" w:noHBand="0" w:noVBand="0"/>
      </w:tblPr>
      <w:tblGrid>
        <w:gridCol w:w="850"/>
        <w:gridCol w:w="3117"/>
        <w:gridCol w:w="709"/>
        <w:gridCol w:w="709"/>
        <w:gridCol w:w="709"/>
        <w:gridCol w:w="709"/>
        <w:gridCol w:w="709"/>
        <w:gridCol w:w="709"/>
        <w:gridCol w:w="709"/>
        <w:gridCol w:w="709"/>
      </w:tblGrid>
      <w:tr w:rsidR="00E46BD9" w:rsidRPr="0038043D" w:rsidTr="009A09C9">
        <w:trPr>
          <w:cantSplit/>
          <w:trHeight w:val="270"/>
          <w:jc w:val="center"/>
        </w:trPr>
        <w:tc>
          <w:tcPr>
            <w:tcW w:w="851" w:type="dxa"/>
            <w:vMerge w:val="restart"/>
            <w:tcBorders>
              <w:top w:val="single" w:sz="4" w:space="0" w:color="auto"/>
              <w:left w:val="single" w:sz="4" w:space="0" w:color="auto"/>
              <w:right w:val="single" w:sz="4" w:space="0" w:color="auto"/>
            </w:tcBorders>
            <w:noWrap/>
            <w:tcMar>
              <w:top w:w="15" w:type="dxa"/>
              <w:left w:w="108" w:type="dxa"/>
              <w:bottom w:w="0" w:type="dxa"/>
              <w:right w:w="108" w:type="dxa"/>
            </w:tcMar>
            <w:vAlign w:val="center"/>
          </w:tcPr>
          <w:p w:rsidR="00E46BD9" w:rsidRPr="00603E42" w:rsidRDefault="00E46BD9" w:rsidP="00B01BE8">
            <w:pPr>
              <w:pStyle w:val="Tablehead"/>
              <w:rPr>
                <w:rFonts w:eastAsia="MS PGothic"/>
                <w:b w:val="0"/>
                <w:sz w:val="20"/>
              </w:rPr>
            </w:pPr>
            <w:r w:rsidRPr="00603E42">
              <w:rPr>
                <w:rFonts w:eastAsia="MS PGothic"/>
                <w:b w:val="0"/>
                <w:sz w:val="20"/>
              </w:rPr>
              <w:t>I</w:t>
            </w:r>
            <w:r w:rsidRPr="00603E42">
              <w:rPr>
                <w:rFonts w:eastAsia="MS PGothic"/>
                <w:b w:val="0"/>
                <w:sz w:val="20"/>
                <w:lang w:eastAsia="ja-JP"/>
              </w:rPr>
              <w:t>R</w:t>
            </w:r>
            <w:r w:rsidRPr="00603E42">
              <w:rPr>
                <w:rFonts w:eastAsia="MS PGothic"/>
                <w:b w:val="0"/>
                <w:sz w:val="20"/>
                <w:vertAlign w:val="superscript"/>
                <w:lang w:eastAsia="ja-JP"/>
              </w:rPr>
              <w:t>(1</w:t>
            </w:r>
            <w:r w:rsidRPr="00603E42">
              <w:rPr>
                <w:rFonts w:eastAsia="MS PGothic"/>
                <w:b w:val="0"/>
                <w:sz w:val="20"/>
                <w:vertAlign w:val="superscript"/>
              </w:rPr>
              <w:t>)</w:t>
            </w:r>
          </w:p>
        </w:tc>
        <w:tc>
          <w:tcPr>
            <w:tcW w:w="3119" w:type="dxa"/>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E46BD9" w:rsidRPr="00603E42" w:rsidRDefault="00E46BD9" w:rsidP="00B01BE8">
            <w:pPr>
              <w:pStyle w:val="Tablehead"/>
              <w:jc w:val="left"/>
              <w:rPr>
                <w:rFonts w:eastAsia="MS PGothic"/>
                <w:b w:val="0"/>
                <w:sz w:val="20"/>
                <w:lang w:eastAsia="ja-JP"/>
              </w:rPr>
            </w:pPr>
            <w:r w:rsidRPr="00603E42">
              <w:rPr>
                <w:rFonts w:eastAsia="MS PGothic"/>
                <w:b w:val="0"/>
                <w:sz w:val="20"/>
              </w:rPr>
              <w:t>Modulation/C</w:t>
            </w:r>
            <w:r>
              <w:rPr>
                <w:rFonts w:eastAsia="MS PGothic"/>
                <w:b w:val="0"/>
                <w:sz w:val="20"/>
              </w:rPr>
              <w:t>ED</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E46BD9" w:rsidRPr="00603E42" w:rsidRDefault="00E46BD9" w:rsidP="00B01BE8">
            <w:pPr>
              <w:pStyle w:val="Tablehead"/>
              <w:rPr>
                <w:rFonts w:eastAsia="MS PGothic"/>
                <w:b w:val="0"/>
                <w:sz w:val="20"/>
              </w:rPr>
            </w:pPr>
            <w:r>
              <w:rPr>
                <w:rFonts w:eastAsia="MS PGothic"/>
                <w:b w:val="0"/>
                <w:sz w:val="20"/>
              </w:rPr>
              <w:t>MDP-4</w:t>
            </w:r>
            <w:r w:rsidRPr="00603E42">
              <w:rPr>
                <w:rFonts w:eastAsia="MS PGothic"/>
                <w:b w:val="0"/>
                <w:sz w:val="20"/>
              </w:rPr>
              <w:t xml:space="preserve"> 1/2</w:t>
            </w:r>
            <w:r w:rsidRPr="00603E42">
              <w:rPr>
                <w:rFonts w:eastAsia="MS PGothic"/>
                <w:b w:val="0"/>
                <w:sz w:val="20"/>
                <w:lang w:eastAsia="ja-JP"/>
              </w:rPr>
              <w:br/>
            </w:r>
            <w:r>
              <w:rPr>
                <w:rFonts w:eastAsia="MS PGothic"/>
                <w:b w:val="0"/>
                <w:sz w:val="20"/>
                <w:lang w:eastAsia="ja-JP"/>
              </w:rPr>
              <w:t>Code de</w:t>
            </w:r>
            <w:r>
              <w:rPr>
                <w:rFonts w:eastAsia="MS PGothic"/>
                <w:b w:val="0"/>
                <w:sz w:val="20"/>
                <w:lang w:eastAsia="ja-JP"/>
              </w:rPr>
              <w:br/>
              <w:t>convolution</w:t>
            </w:r>
            <w:r w:rsidRPr="00603E42">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E46BD9" w:rsidRPr="00603E42" w:rsidRDefault="00E46BD9" w:rsidP="00B01BE8">
            <w:pPr>
              <w:pStyle w:val="Tablehead"/>
              <w:rPr>
                <w:rFonts w:eastAsia="MS PGothic"/>
                <w:b w:val="0"/>
                <w:sz w:val="20"/>
              </w:rPr>
            </w:pPr>
            <w:r>
              <w:rPr>
                <w:rFonts w:eastAsia="MS PGothic"/>
                <w:b w:val="0"/>
                <w:sz w:val="20"/>
              </w:rPr>
              <w:t>MDP-4</w:t>
            </w:r>
            <w:r w:rsidRPr="00603E42">
              <w:rPr>
                <w:rFonts w:eastAsia="MS PGothic"/>
                <w:b w:val="0"/>
                <w:sz w:val="20"/>
              </w:rPr>
              <w:t xml:space="preserve"> 3/4</w:t>
            </w:r>
            <w:r w:rsidRPr="00603E42">
              <w:rPr>
                <w:rFonts w:eastAsia="MS PGothic"/>
                <w:b w:val="0"/>
                <w:sz w:val="20"/>
                <w:lang w:eastAsia="ja-JP"/>
              </w:rPr>
              <w:br/>
            </w:r>
            <w:r>
              <w:rPr>
                <w:rFonts w:eastAsia="MS PGothic"/>
                <w:b w:val="0"/>
                <w:sz w:val="20"/>
                <w:lang w:eastAsia="ja-JP"/>
              </w:rPr>
              <w:t>Code de</w:t>
            </w:r>
            <w:r>
              <w:rPr>
                <w:rFonts w:eastAsia="MS PGothic"/>
                <w:b w:val="0"/>
                <w:sz w:val="20"/>
                <w:lang w:eastAsia="ja-JP"/>
              </w:rPr>
              <w:br/>
              <w:t>convolution</w:t>
            </w:r>
            <w:r w:rsidRPr="00603E42">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left w:w="-1" w:type="dxa"/>
              <w:bottom w:w="0" w:type="dxa"/>
              <w:right w:w="0" w:type="dxa"/>
            </w:tcMar>
            <w:vAlign w:val="center"/>
          </w:tcPr>
          <w:p w:rsidR="00E46BD9" w:rsidRPr="00603E42" w:rsidRDefault="00E46BD9" w:rsidP="00B01BE8">
            <w:pPr>
              <w:pStyle w:val="Tablehead"/>
              <w:rPr>
                <w:rFonts w:eastAsia="MS PGothic"/>
                <w:b w:val="0"/>
                <w:sz w:val="20"/>
              </w:rPr>
            </w:pPr>
            <w:r>
              <w:rPr>
                <w:rFonts w:eastAsia="MS PGothic"/>
                <w:b w:val="0"/>
                <w:sz w:val="20"/>
              </w:rPr>
              <w:t>MDP-4</w:t>
            </w:r>
            <w:r w:rsidRPr="00603E42">
              <w:rPr>
                <w:rFonts w:eastAsia="MS PGothic"/>
                <w:b w:val="0"/>
                <w:sz w:val="20"/>
              </w:rPr>
              <w:t xml:space="preserve"> 1/2</w:t>
            </w:r>
            <w:r w:rsidRPr="00603E42">
              <w:rPr>
                <w:rFonts w:eastAsia="MS PGothic"/>
                <w:b w:val="0"/>
                <w:sz w:val="20"/>
                <w:lang w:eastAsia="ja-JP"/>
              </w:rPr>
              <w:br/>
            </w:r>
            <w:r>
              <w:rPr>
                <w:rFonts w:eastAsia="MS PGothic"/>
                <w:b w:val="0"/>
                <w:sz w:val="20"/>
                <w:lang w:eastAsia="ja-JP"/>
              </w:rPr>
              <w:t>Code de</w:t>
            </w:r>
            <w:r>
              <w:rPr>
                <w:rFonts w:eastAsia="MS PGothic"/>
                <w:b w:val="0"/>
                <w:sz w:val="20"/>
                <w:lang w:eastAsia="ja-JP"/>
              </w:rPr>
              <w:br/>
              <w:t>convolution</w:t>
            </w:r>
            <w:r w:rsidRPr="00603E42">
              <w:rPr>
                <w:rFonts w:eastAsia="MS PGothic"/>
                <w:b w:val="0"/>
                <w:sz w:val="20"/>
                <w:vertAlign w:val="superscript"/>
              </w:rPr>
              <w:t>(2</w:t>
            </w:r>
            <w:proofErr w:type="gramStart"/>
            <w:r w:rsidRPr="00603E42">
              <w:rPr>
                <w:rFonts w:eastAsia="MS PGothic"/>
                <w:b w:val="0"/>
                <w:sz w:val="20"/>
                <w:vertAlign w:val="superscript"/>
              </w:rPr>
              <w:t>)</w:t>
            </w:r>
            <w:proofErr w:type="gramEnd"/>
            <w:r>
              <w:rPr>
                <w:rFonts w:eastAsia="MS PGothic"/>
                <w:b w:val="0"/>
                <w:sz w:val="20"/>
                <w:vertAlign w:val="superscript"/>
              </w:rPr>
              <w:br/>
            </w:r>
            <w:r w:rsidRPr="00603E42">
              <w:rPr>
                <w:rFonts w:eastAsia="MS PGothic"/>
                <w:b w:val="0"/>
                <w:sz w:val="20"/>
              </w:rPr>
              <w:t>+</w:t>
            </w:r>
            <w:r>
              <w:rPr>
                <w:rFonts w:eastAsia="MS PGothic"/>
                <w:b w:val="0"/>
                <w:sz w:val="20"/>
              </w:rPr>
              <w:t xml:space="preserve"> Code de Reed</w:t>
            </w:r>
            <w:r>
              <w:rPr>
                <w:rFonts w:eastAsia="MS PGothic"/>
                <w:b w:val="0"/>
                <w:sz w:val="20"/>
              </w:rPr>
              <w:noBreakHyphen/>
              <w:t xml:space="preserve">Solomon </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E46BD9" w:rsidRPr="00603E42" w:rsidRDefault="00E46BD9" w:rsidP="00B01BE8">
            <w:pPr>
              <w:pStyle w:val="Tablehead"/>
              <w:rPr>
                <w:rFonts w:eastAsia="MS PGothic"/>
                <w:b w:val="0"/>
                <w:sz w:val="20"/>
              </w:rPr>
            </w:pPr>
            <w:r>
              <w:rPr>
                <w:rFonts w:eastAsia="MS PGothic"/>
                <w:b w:val="0"/>
                <w:sz w:val="20"/>
              </w:rPr>
              <w:t>MDP-4</w:t>
            </w:r>
            <w:r w:rsidRPr="00603E42">
              <w:rPr>
                <w:rFonts w:eastAsia="MS PGothic"/>
                <w:b w:val="0"/>
                <w:sz w:val="20"/>
              </w:rPr>
              <w:t xml:space="preserve"> 1/2</w:t>
            </w:r>
            <w:r w:rsidRPr="00603E42">
              <w:rPr>
                <w:rFonts w:eastAsia="MS PGothic"/>
                <w:b w:val="0"/>
                <w:sz w:val="20"/>
                <w:lang w:eastAsia="ja-JP"/>
              </w:rPr>
              <w:br/>
            </w:r>
            <w:r>
              <w:rPr>
                <w:rFonts w:eastAsia="MS PGothic"/>
                <w:b w:val="0"/>
                <w:sz w:val="20"/>
              </w:rPr>
              <w:t>Codage Turbo</w:t>
            </w:r>
          </w:p>
        </w:tc>
      </w:tr>
      <w:tr w:rsidR="00E46BD9" w:rsidRPr="0038043D" w:rsidTr="009A09C9">
        <w:trPr>
          <w:cantSplit/>
          <w:trHeight w:val="270"/>
          <w:jc w:val="center"/>
        </w:trPr>
        <w:tc>
          <w:tcPr>
            <w:tcW w:w="851" w:type="dxa"/>
            <w:vMerge/>
            <w:tcBorders>
              <w:left w:val="single" w:sz="4" w:space="0" w:color="auto"/>
              <w:bottom w:val="single" w:sz="4" w:space="0" w:color="auto"/>
              <w:right w:val="single" w:sz="4" w:space="0" w:color="auto"/>
            </w:tcBorders>
            <w:noWrap/>
            <w:tcMar>
              <w:bottom w:w="0" w:type="dxa"/>
            </w:tcMar>
            <w:vAlign w:val="bottom"/>
          </w:tcPr>
          <w:p w:rsidR="00E46BD9" w:rsidRPr="00603E42" w:rsidRDefault="00E46BD9" w:rsidP="00B01BE8">
            <w:pPr>
              <w:pStyle w:val="Tablehead"/>
              <w:rPr>
                <w:rFonts w:eastAsia="MS PGothic"/>
                <w:b w:val="0"/>
                <w:sz w:val="20"/>
                <w:lang w:eastAsia="ja-JP"/>
              </w:rPr>
            </w:pPr>
          </w:p>
        </w:tc>
        <w:tc>
          <w:tcPr>
            <w:tcW w:w="3119" w:type="dxa"/>
            <w:tcBorders>
              <w:top w:val="single" w:sz="4" w:space="0" w:color="auto"/>
              <w:left w:val="nil"/>
              <w:bottom w:val="single" w:sz="4" w:space="0" w:color="auto"/>
              <w:right w:val="single" w:sz="4" w:space="0" w:color="auto"/>
            </w:tcBorders>
            <w:noWrap/>
            <w:tcMar>
              <w:left w:w="108" w:type="dxa"/>
              <w:bottom w:w="0" w:type="dxa"/>
              <w:right w:w="108" w:type="dxa"/>
            </w:tcMar>
            <w:vAlign w:val="center"/>
          </w:tcPr>
          <w:p w:rsidR="00E46BD9" w:rsidRPr="00603E42" w:rsidRDefault="00E46BD9" w:rsidP="00B01BE8">
            <w:pPr>
              <w:pStyle w:val="Tablehead"/>
              <w:jc w:val="left"/>
              <w:rPr>
                <w:rFonts w:eastAsia="MS PGothic"/>
                <w:b w:val="0"/>
                <w:sz w:val="20"/>
                <w:lang w:eastAsia="ja-JP"/>
              </w:rPr>
            </w:pPr>
            <w:r>
              <w:rPr>
                <w:rFonts w:eastAsia="MS PGothic"/>
                <w:b w:val="0"/>
                <w:sz w:val="20"/>
              </w:rPr>
              <w:t>Diamètre d'antenne</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E46BD9" w:rsidRPr="00603E42" w:rsidRDefault="00E46BD9" w:rsidP="00B01BE8">
            <w:pPr>
              <w:pStyle w:val="Tablehead"/>
              <w:ind w:left="-851" w:right="-851"/>
              <w:rPr>
                <w:rFonts w:eastAsia="MS PGothic"/>
                <w:b w:val="0"/>
                <w:sz w:val="20"/>
                <w:lang w:eastAsia="ja-JP"/>
              </w:rPr>
            </w:pPr>
            <w:r w:rsidRPr="00603E42">
              <w:rPr>
                <w:rFonts w:eastAsia="MS PGothic"/>
                <w:b w:val="0"/>
                <w:sz w:val="20"/>
                <w:lang w:eastAsia="ja-JP"/>
              </w:rPr>
              <w:t>1</w:t>
            </w:r>
            <w:r>
              <w:rPr>
                <w:rFonts w:eastAsia="MS PGothic"/>
                <w:b w:val="0"/>
                <w:sz w:val="20"/>
                <w:lang w:eastAsia="ja-JP"/>
              </w:rPr>
              <w:t>,</w:t>
            </w:r>
            <w:r w:rsidRPr="00603E42">
              <w:rPr>
                <w:rFonts w:eastAsia="MS PGothic"/>
                <w:b w:val="0"/>
                <w:sz w:val="20"/>
                <w:lang w:eastAsia="ja-JP"/>
              </w:rPr>
              <w:t>2</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E46BD9" w:rsidRPr="00603E42" w:rsidRDefault="00E46BD9" w:rsidP="00B01BE8">
            <w:pPr>
              <w:pStyle w:val="Tablehead"/>
              <w:ind w:left="-851" w:right="-851"/>
              <w:rPr>
                <w:rFonts w:eastAsia="MS PGothic"/>
                <w:b w:val="0"/>
                <w:sz w:val="20"/>
                <w:lang w:eastAsia="ja-JP"/>
              </w:rPr>
            </w:pPr>
            <w:r w:rsidRPr="00603E42">
              <w:rPr>
                <w:rFonts w:eastAsia="MS PGothic"/>
                <w:b w:val="0"/>
                <w:sz w:val="20"/>
                <w:lang w:eastAsia="ja-JP"/>
              </w:rPr>
              <w:t>3</w:t>
            </w:r>
            <w:r>
              <w:rPr>
                <w:rFonts w:eastAsia="MS PGothic"/>
                <w:b w:val="0"/>
                <w:sz w:val="20"/>
                <w:lang w:eastAsia="ja-JP"/>
              </w:rPr>
              <w:t>,</w:t>
            </w:r>
            <w:r w:rsidRPr="00603E42">
              <w:rPr>
                <w:rFonts w:eastAsia="MS PGothic"/>
                <w:b w:val="0"/>
                <w:sz w:val="20"/>
                <w:lang w:eastAsia="ja-JP"/>
              </w:rPr>
              <w:t>0</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head"/>
              <w:ind w:left="-851" w:right="-851"/>
              <w:rPr>
                <w:rFonts w:eastAsia="MS PGothic"/>
                <w:b w:val="0"/>
                <w:sz w:val="20"/>
              </w:rPr>
            </w:pPr>
            <w:r w:rsidRPr="00603E42">
              <w:rPr>
                <w:rFonts w:eastAsia="MS PGothic"/>
                <w:b w:val="0"/>
                <w:sz w:val="20"/>
                <w:lang w:eastAsia="ja-JP"/>
              </w:rPr>
              <w:t>1</w:t>
            </w:r>
            <w:r>
              <w:rPr>
                <w:rFonts w:eastAsia="MS PGothic"/>
                <w:b w:val="0"/>
                <w:sz w:val="20"/>
                <w:lang w:eastAsia="ja-JP"/>
              </w:rPr>
              <w:t>,</w:t>
            </w:r>
            <w:r w:rsidRPr="00603E42">
              <w:rPr>
                <w:rFonts w:eastAsia="MS PGothic"/>
                <w:b w:val="0"/>
                <w:sz w:val="20"/>
                <w:lang w:eastAsia="ja-JP"/>
              </w:rPr>
              <w:t>2</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head"/>
              <w:ind w:left="-851" w:right="-851"/>
              <w:rPr>
                <w:rFonts w:eastAsia="MS PGothic"/>
                <w:b w:val="0"/>
                <w:sz w:val="20"/>
              </w:rPr>
            </w:pPr>
            <w:r w:rsidRPr="00603E42">
              <w:rPr>
                <w:rFonts w:eastAsia="MS PGothic"/>
                <w:b w:val="0"/>
                <w:sz w:val="20"/>
                <w:lang w:eastAsia="ja-JP"/>
              </w:rPr>
              <w:t>3</w:t>
            </w:r>
            <w:r>
              <w:rPr>
                <w:rFonts w:eastAsia="MS PGothic"/>
                <w:b w:val="0"/>
                <w:sz w:val="20"/>
                <w:lang w:eastAsia="ja-JP"/>
              </w:rPr>
              <w:t>,</w:t>
            </w:r>
            <w:r w:rsidRPr="00603E42">
              <w:rPr>
                <w:rFonts w:eastAsia="MS PGothic"/>
                <w:b w:val="0"/>
                <w:sz w:val="20"/>
                <w:lang w:eastAsia="ja-JP"/>
              </w:rPr>
              <w:t>0</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head"/>
              <w:ind w:left="-851" w:right="-851"/>
              <w:rPr>
                <w:rFonts w:eastAsia="MS PGothic"/>
                <w:b w:val="0"/>
                <w:sz w:val="20"/>
              </w:rPr>
            </w:pPr>
            <w:r w:rsidRPr="00603E42">
              <w:rPr>
                <w:rFonts w:eastAsia="MS PGothic"/>
                <w:b w:val="0"/>
                <w:sz w:val="20"/>
                <w:lang w:eastAsia="ja-JP"/>
              </w:rPr>
              <w:t>1</w:t>
            </w:r>
            <w:r>
              <w:rPr>
                <w:rFonts w:eastAsia="MS PGothic"/>
                <w:b w:val="0"/>
                <w:sz w:val="20"/>
                <w:lang w:eastAsia="ja-JP"/>
              </w:rPr>
              <w:t>,</w:t>
            </w:r>
            <w:r w:rsidRPr="00603E42">
              <w:rPr>
                <w:rFonts w:eastAsia="MS PGothic"/>
                <w:b w:val="0"/>
                <w:sz w:val="20"/>
                <w:lang w:eastAsia="ja-JP"/>
              </w:rPr>
              <w:t>2</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head"/>
              <w:ind w:left="-851" w:right="-851"/>
              <w:rPr>
                <w:rFonts w:eastAsia="MS PGothic"/>
                <w:b w:val="0"/>
                <w:sz w:val="20"/>
              </w:rPr>
            </w:pPr>
            <w:r w:rsidRPr="00603E42">
              <w:rPr>
                <w:rFonts w:eastAsia="MS PGothic"/>
                <w:b w:val="0"/>
                <w:sz w:val="20"/>
                <w:lang w:eastAsia="ja-JP"/>
              </w:rPr>
              <w:t>3</w:t>
            </w:r>
            <w:r>
              <w:rPr>
                <w:rFonts w:eastAsia="MS PGothic"/>
                <w:b w:val="0"/>
                <w:sz w:val="20"/>
                <w:lang w:eastAsia="ja-JP"/>
              </w:rPr>
              <w:t>,</w:t>
            </w:r>
            <w:r w:rsidRPr="00603E42">
              <w:rPr>
                <w:rFonts w:eastAsia="MS PGothic"/>
                <w:b w:val="0"/>
                <w:sz w:val="20"/>
                <w:lang w:eastAsia="ja-JP"/>
              </w:rPr>
              <w:t>0</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head"/>
              <w:ind w:left="-851" w:right="-851"/>
              <w:rPr>
                <w:rFonts w:eastAsia="MS PGothic"/>
                <w:b w:val="0"/>
                <w:sz w:val="20"/>
              </w:rPr>
            </w:pPr>
            <w:r w:rsidRPr="00603E42">
              <w:rPr>
                <w:rFonts w:eastAsia="MS PGothic"/>
                <w:b w:val="0"/>
                <w:sz w:val="20"/>
                <w:lang w:eastAsia="ja-JP"/>
              </w:rPr>
              <w:t>1</w:t>
            </w:r>
            <w:r>
              <w:rPr>
                <w:rFonts w:eastAsia="MS PGothic"/>
                <w:b w:val="0"/>
                <w:sz w:val="20"/>
                <w:lang w:eastAsia="ja-JP"/>
              </w:rPr>
              <w:t>,</w:t>
            </w:r>
            <w:r w:rsidRPr="00603E42">
              <w:rPr>
                <w:rFonts w:eastAsia="MS PGothic"/>
                <w:b w:val="0"/>
                <w:sz w:val="20"/>
                <w:lang w:eastAsia="ja-JP"/>
              </w:rPr>
              <w:t>2</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head"/>
              <w:ind w:left="-851" w:right="-851"/>
              <w:rPr>
                <w:rFonts w:eastAsia="MS PGothic"/>
                <w:b w:val="0"/>
                <w:sz w:val="20"/>
              </w:rPr>
            </w:pPr>
            <w:r w:rsidRPr="00603E42">
              <w:rPr>
                <w:rFonts w:eastAsia="MS PGothic"/>
                <w:b w:val="0"/>
                <w:sz w:val="20"/>
                <w:lang w:eastAsia="ja-JP"/>
              </w:rPr>
              <w:t>3</w:t>
            </w:r>
            <w:r>
              <w:rPr>
                <w:rFonts w:eastAsia="MS PGothic"/>
                <w:b w:val="0"/>
                <w:sz w:val="20"/>
                <w:lang w:eastAsia="ja-JP"/>
              </w:rPr>
              <w:t>,</w:t>
            </w:r>
            <w:r w:rsidRPr="00603E42">
              <w:rPr>
                <w:rFonts w:eastAsia="MS PGothic"/>
                <w:b w:val="0"/>
                <w:sz w:val="20"/>
                <w:lang w:eastAsia="ja-JP"/>
              </w:rPr>
              <w:t>0</w:t>
            </w:r>
            <w:r w:rsidRPr="00603E42">
              <w:rPr>
                <w:rFonts w:eastAsia="MS PGothic"/>
                <w:b w:val="0"/>
                <w:sz w:val="20"/>
              </w:rPr>
              <w:t> </w:t>
            </w:r>
            <w:r w:rsidRPr="00603E42">
              <w:rPr>
                <w:rFonts w:eastAsia="MS PGothic"/>
                <w:b w:val="0"/>
                <w:sz w:val="20"/>
                <w:lang w:eastAsia="ja-JP"/>
              </w:rPr>
              <w:t>m</w:t>
            </w:r>
          </w:p>
        </w:tc>
      </w:tr>
      <w:tr w:rsidR="00E46BD9" w:rsidRPr="0038043D" w:rsidTr="009A09C9">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bottom w:w="0" w:type="dxa"/>
            </w:tcMar>
            <w:vAlign w:val="center"/>
          </w:tcPr>
          <w:p w:rsidR="00E46BD9" w:rsidRPr="00603E42" w:rsidRDefault="00E46BD9" w:rsidP="00B01BE8">
            <w:pPr>
              <w:pStyle w:val="Tabletext"/>
              <w:ind w:left="-57" w:right="-57"/>
              <w:jc w:val="center"/>
              <w:rPr>
                <w:rFonts w:eastAsia="MS PGothic"/>
                <w:sz w:val="20"/>
              </w:rPr>
            </w:pPr>
            <w:r w:rsidRPr="00603E42">
              <w:rPr>
                <w:rFonts w:eastAsia="MS PGothic"/>
                <w:sz w:val="20"/>
              </w:rPr>
              <w:t>64 kbit/s</w:t>
            </w:r>
          </w:p>
        </w:tc>
        <w:tc>
          <w:tcPr>
            <w:tcW w:w="3119" w:type="dxa"/>
            <w:tcBorders>
              <w:top w:val="nil"/>
              <w:left w:val="nil"/>
              <w:bottom w:val="single" w:sz="4" w:space="0" w:color="auto"/>
              <w:right w:val="single" w:sz="4" w:space="0" w:color="auto"/>
            </w:tcBorders>
            <w:noWrap/>
            <w:tcMar>
              <w:left w:w="108" w:type="dxa"/>
              <w:bottom w:w="0" w:type="dxa"/>
              <w:right w:w="108" w:type="dxa"/>
            </w:tcMar>
            <w:vAlign w:val="center"/>
          </w:tcPr>
          <w:p w:rsidR="00E46BD9" w:rsidRPr="00603E42" w:rsidRDefault="00E46BD9" w:rsidP="00B01BE8">
            <w:pPr>
              <w:pStyle w:val="Tabletext"/>
              <w:jc w:val="left"/>
              <w:rPr>
                <w:rFonts w:eastAsia="MS PGothic"/>
                <w:sz w:val="20"/>
                <w:lang w:eastAsia="ja-JP"/>
              </w:rPr>
            </w:pPr>
            <w:r>
              <w:rPr>
                <w:rFonts w:eastAsia="MS PGothic"/>
                <w:sz w:val="20"/>
              </w:rPr>
              <w:t>Largeur de bande de satellite attribuée</w:t>
            </w:r>
            <w:r w:rsidRPr="00603E42">
              <w:rPr>
                <w:rFonts w:eastAsia="MS PGothic"/>
                <w:sz w:val="20"/>
              </w:rPr>
              <w:t xml:space="preserve"> </w:t>
            </w:r>
            <w:r w:rsidRPr="00603E42">
              <w:rPr>
                <w:rFonts w:eastAsia="MS PGothic"/>
                <w:sz w:val="20"/>
                <w:lang w:eastAsia="ja-JP"/>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90</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60</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60</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97</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97</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90</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90</w:t>
            </w:r>
          </w:p>
        </w:tc>
      </w:tr>
      <w:tr w:rsidR="00E46BD9" w:rsidRPr="0038043D" w:rsidTr="009A09C9">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603E42" w:rsidRDefault="00E46BD9" w:rsidP="00B01BE8">
            <w:pPr>
              <w:pStyle w:val="Tabletext"/>
              <w:ind w:left="-57" w:right="-57"/>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E46BD9" w:rsidRPr="00603E42" w:rsidRDefault="00E46BD9" w:rsidP="00B01BE8">
            <w:pPr>
              <w:pStyle w:val="Tabletext"/>
              <w:jc w:val="left"/>
              <w:rPr>
                <w:rFonts w:eastAsia="MS PGothic"/>
                <w:sz w:val="20"/>
                <w:lang w:eastAsia="ja-JP"/>
              </w:rPr>
            </w:pPr>
            <w:r>
              <w:rPr>
                <w:rFonts w:eastAsia="MS PGothic"/>
                <w:sz w:val="20"/>
                <w:lang w:val="fr-CH"/>
              </w:rPr>
              <w:t>p.i.r.e. du s</w:t>
            </w:r>
            <w:r w:rsidRPr="00603E42">
              <w:rPr>
                <w:rFonts w:eastAsia="MS PGothic"/>
                <w:sz w:val="20"/>
              </w:rPr>
              <w:t xml:space="preserve">atellite </w:t>
            </w:r>
            <w:r w:rsidRPr="00603E42">
              <w:rPr>
                <w:rFonts w:eastAsia="MS PGothic"/>
                <w:sz w:val="20"/>
                <w:lang w:eastAsia="ja-JP"/>
              </w:rPr>
              <w:t>(</w:t>
            </w:r>
            <w:r w:rsidRPr="00603E42">
              <w:rPr>
                <w:rFonts w:eastAsia="MS PGothic"/>
                <w:sz w:val="20"/>
              </w:rPr>
              <w:t>dBW</w:t>
            </w:r>
            <w:r w:rsidRPr="00603E42">
              <w:rPr>
                <w:rFonts w:eastAsia="MS PGothic"/>
                <w:sz w:val="20"/>
                <w:lang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14</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7</w:t>
            </w:r>
            <w:r>
              <w:rPr>
                <w:rFonts w:eastAsia="MS PGothic"/>
                <w:sz w:val="20"/>
                <w:lang w:eastAsia="ja-JP"/>
              </w:rPr>
              <w:t>,</w:t>
            </w:r>
            <w:r w:rsidRPr="00603E42">
              <w:rPr>
                <w:rFonts w:eastAsia="MS PGothic"/>
                <w:sz w:val="20"/>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16</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8</w:t>
            </w:r>
            <w:r>
              <w:rPr>
                <w:rFonts w:eastAsia="MS PGothic"/>
                <w:sz w:val="20"/>
                <w:lang w:eastAsia="ja-JP"/>
              </w:rPr>
              <w:t>,</w:t>
            </w:r>
            <w:r w:rsidRPr="00603E42">
              <w:rPr>
                <w:rFonts w:eastAsia="MS PGothic"/>
                <w:sz w:val="20"/>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13</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5</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11</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4</w:t>
            </w:r>
            <w:r>
              <w:rPr>
                <w:rFonts w:eastAsia="MS PGothic"/>
                <w:sz w:val="20"/>
                <w:lang w:eastAsia="ja-JP"/>
              </w:rPr>
              <w:t>,</w:t>
            </w:r>
            <w:r w:rsidRPr="00603E42">
              <w:rPr>
                <w:rFonts w:eastAsia="MS PGothic"/>
                <w:sz w:val="20"/>
                <w:lang w:eastAsia="ja-JP"/>
              </w:rPr>
              <w:t>4</w:t>
            </w:r>
          </w:p>
        </w:tc>
      </w:tr>
      <w:tr w:rsidR="00E46BD9" w:rsidRPr="004F0CD7" w:rsidTr="009A09C9">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603E42" w:rsidRDefault="00E46BD9" w:rsidP="00B01BE8">
            <w:pPr>
              <w:pStyle w:val="Tabletext"/>
              <w:ind w:left="-57" w:right="-57"/>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E46BD9" w:rsidRPr="004F0CD7" w:rsidRDefault="00E46BD9" w:rsidP="00B01BE8">
            <w:pPr>
              <w:pStyle w:val="Tabletext"/>
              <w:jc w:val="left"/>
              <w:rPr>
                <w:rFonts w:eastAsia="MS PGothic"/>
                <w:sz w:val="20"/>
                <w:lang w:val="fr-CH"/>
              </w:rPr>
            </w:pPr>
            <w:r>
              <w:rPr>
                <w:rFonts w:eastAsia="MS PGothic"/>
                <w:sz w:val="20"/>
                <w:lang w:val="fr-CH"/>
              </w:rPr>
              <w:t xml:space="preserve">p.i.r.e. </w:t>
            </w:r>
            <w:r w:rsidRPr="004F0CD7">
              <w:rPr>
                <w:rFonts w:eastAsia="MS PGothic"/>
                <w:sz w:val="20"/>
                <w:lang w:val="fr-CH"/>
              </w:rPr>
              <w:t xml:space="preserve">de la </w:t>
            </w:r>
            <w:r w:rsidRPr="004F0CD7">
              <w:rPr>
                <w:rFonts w:eastAsia="MS PGothic"/>
                <w:sz w:val="20"/>
                <w:lang w:val="fr-CH" w:eastAsia="ja-JP"/>
              </w:rPr>
              <w:t>station terrienne</w:t>
            </w:r>
            <w:r w:rsidRPr="004F0CD7">
              <w:rPr>
                <w:rFonts w:eastAsia="MS PGothic"/>
                <w:sz w:val="20"/>
                <w:lang w:val="fr-CH"/>
              </w:rPr>
              <w:t xml:space="preserve"> </w:t>
            </w:r>
            <w:r w:rsidRPr="004F0CD7">
              <w:rPr>
                <w:rFonts w:eastAsia="MS PGothic"/>
                <w:sz w:val="20"/>
                <w:lang w:val="fr-CH" w:eastAsia="ja-JP"/>
              </w:rPr>
              <w:t>(</w:t>
            </w:r>
            <w:r w:rsidRPr="004F0CD7">
              <w:rPr>
                <w:rFonts w:eastAsia="MS PGothic"/>
                <w:sz w:val="20"/>
                <w:lang w:val="fr-CH"/>
              </w:rPr>
              <w:t>dBW</w:t>
            </w:r>
            <w:r w:rsidRPr="004F0CD7">
              <w:rPr>
                <w:rFonts w:eastAsia="MS PGothic"/>
                <w:sz w:val="20"/>
                <w:lang w:val="fr-CH"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E46BD9" w:rsidRPr="004F0CD7" w:rsidRDefault="00E46BD9" w:rsidP="00B01BE8">
            <w:pPr>
              <w:pStyle w:val="Tabletext"/>
              <w:ind w:left="-851" w:right="-851"/>
              <w:jc w:val="center"/>
              <w:rPr>
                <w:rFonts w:eastAsia="MS PGothic"/>
                <w:sz w:val="20"/>
                <w:lang w:val="en-US" w:eastAsia="ja-JP"/>
              </w:rPr>
            </w:pPr>
            <w:r w:rsidRPr="004F0CD7">
              <w:rPr>
                <w:rFonts w:eastAsia="MS PGothic"/>
                <w:sz w:val="20"/>
                <w:lang w:val="en-US" w:eastAsia="ja-JP"/>
              </w:rPr>
              <w:t>35</w:t>
            </w:r>
            <w:r>
              <w:rPr>
                <w:rFonts w:eastAsia="MS PGothic"/>
                <w:sz w:val="20"/>
                <w:lang w:val="en-US" w:eastAsia="ja-JP"/>
              </w:rPr>
              <w:t>,</w:t>
            </w:r>
            <w:r w:rsidRPr="004F0CD7">
              <w:rPr>
                <w:rFonts w:eastAsia="MS PGothic"/>
                <w:sz w:val="20"/>
                <w:lang w:val="en-US" w:eastAsia="ja-JP"/>
              </w:rPr>
              <w:t>6</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4F0CD7" w:rsidRDefault="00E46BD9" w:rsidP="00B01BE8">
            <w:pPr>
              <w:pStyle w:val="Tabletext"/>
              <w:ind w:left="-851" w:right="-851"/>
              <w:jc w:val="center"/>
              <w:rPr>
                <w:rFonts w:eastAsia="MS PGothic"/>
                <w:sz w:val="20"/>
                <w:lang w:val="en-US"/>
              </w:rPr>
            </w:pPr>
            <w:r w:rsidRPr="004F0CD7">
              <w:rPr>
                <w:rFonts w:eastAsia="MS PGothic"/>
                <w:sz w:val="20"/>
                <w:lang w:val="en-US" w:eastAsia="ja-JP"/>
              </w:rPr>
              <w:t>35</w:t>
            </w:r>
            <w:r>
              <w:rPr>
                <w:rFonts w:eastAsia="MS PGothic"/>
                <w:sz w:val="20"/>
                <w:lang w:val="en-US" w:eastAsia="ja-JP"/>
              </w:rPr>
              <w:t>,</w:t>
            </w:r>
            <w:r w:rsidRPr="004F0CD7">
              <w:rPr>
                <w:rFonts w:eastAsia="MS PGothic"/>
                <w:sz w:val="20"/>
                <w:lang w:val="en-US" w:eastAsia="ja-JP"/>
              </w:rPr>
              <w:t>6</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4F0CD7" w:rsidRDefault="00E46BD9" w:rsidP="00B01BE8">
            <w:pPr>
              <w:pStyle w:val="Tabletext"/>
              <w:ind w:left="-851" w:right="-851"/>
              <w:jc w:val="center"/>
              <w:rPr>
                <w:rFonts w:eastAsia="MS PGothic"/>
                <w:sz w:val="20"/>
                <w:lang w:val="en-US" w:eastAsia="ja-JP"/>
              </w:rPr>
            </w:pPr>
            <w:r w:rsidRPr="004F0CD7">
              <w:rPr>
                <w:rFonts w:eastAsia="MS PGothic"/>
                <w:sz w:val="20"/>
                <w:lang w:val="en-US" w:eastAsia="ja-JP"/>
              </w:rPr>
              <w:t>37</w:t>
            </w:r>
            <w:r>
              <w:rPr>
                <w:rFonts w:eastAsia="MS PGothic"/>
                <w:sz w:val="20"/>
                <w:lang w:val="en-US" w:eastAsia="ja-JP"/>
              </w:rPr>
              <w:t>,</w:t>
            </w:r>
            <w:r w:rsidRPr="004F0CD7">
              <w:rPr>
                <w:rFonts w:eastAsia="MS PGothic"/>
                <w:sz w:val="20"/>
                <w:lang w:val="en-US" w:eastAsia="ja-JP"/>
              </w:rPr>
              <w:t>1</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4F0CD7" w:rsidRDefault="00E46BD9" w:rsidP="00B01BE8">
            <w:pPr>
              <w:pStyle w:val="Tabletext"/>
              <w:ind w:left="-851" w:right="-851"/>
              <w:jc w:val="center"/>
              <w:rPr>
                <w:rFonts w:eastAsia="MS PGothic"/>
                <w:sz w:val="20"/>
                <w:lang w:val="en-US"/>
              </w:rPr>
            </w:pPr>
            <w:r w:rsidRPr="004F0CD7">
              <w:rPr>
                <w:rFonts w:eastAsia="MS PGothic"/>
                <w:sz w:val="20"/>
                <w:lang w:val="en-US" w:eastAsia="ja-JP"/>
              </w:rPr>
              <w:t>37</w:t>
            </w:r>
            <w:r>
              <w:rPr>
                <w:rFonts w:eastAsia="MS PGothic"/>
                <w:sz w:val="20"/>
                <w:lang w:val="en-US" w:eastAsia="ja-JP"/>
              </w:rPr>
              <w:t>,</w:t>
            </w:r>
            <w:r w:rsidRPr="004F0CD7">
              <w:rPr>
                <w:rFonts w:eastAsia="MS PGothic"/>
                <w:sz w:val="20"/>
                <w:lang w:val="en-US" w:eastAsia="ja-JP"/>
              </w:rPr>
              <w:t>1</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4F0CD7" w:rsidRDefault="00E46BD9" w:rsidP="00B01BE8">
            <w:pPr>
              <w:pStyle w:val="Tabletext"/>
              <w:ind w:left="-851" w:right="-851"/>
              <w:jc w:val="center"/>
              <w:rPr>
                <w:rFonts w:eastAsia="MS PGothic"/>
                <w:sz w:val="20"/>
                <w:lang w:val="en-US" w:eastAsia="ja-JP"/>
              </w:rPr>
            </w:pPr>
            <w:r w:rsidRPr="004F0CD7">
              <w:rPr>
                <w:rFonts w:eastAsia="MS PGothic"/>
                <w:sz w:val="20"/>
                <w:lang w:val="en-US" w:eastAsia="ja-JP"/>
              </w:rPr>
              <w:t>33</w:t>
            </w:r>
            <w:r>
              <w:rPr>
                <w:rFonts w:eastAsia="MS PGothic"/>
                <w:sz w:val="20"/>
                <w:lang w:val="en-US" w:eastAsia="ja-JP"/>
              </w:rPr>
              <w:t>,</w:t>
            </w:r>
            <w:r w:rsidRPr="004F0CD7">
              <w:rPr>
                <w:rFonts w:eastAsia="MS PGothic"/>
                <w:sz w:val="20"/>
                <w:lang w:val="en-US"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4F0CD7" w:rsidRDefault="00E46BD9" w:rsidP="00B01BE8">
            <w:pPr>
              <w:pStyle w:val="Tabletext"/>
              <w:ind w:left="-851" w:right="-851"/>
              <w:jc w:val="center"/>
              <w:rPr>
                <w:rFonts w:eastAsia="MS PGothic"/>
                <w:sz w:val="20"/>
                <w:lang w:val="en-US"/>
              </w:rPr>
            </w:pPr>
            <w:r w:rsidRPr="004F0CD7">
              <w:rPr>
                <w:rFonts w:eastAsia="MS PGothic"/>
                <w:sz w:val="20"/>
                <w:lang w:val="en-US" w:eastAsia="ja-JP"/>
              </w:rPr>
              <w:t>33</w:t>
            </w:r>
            <w:r>
              <w:rPr>
                <w:rFonts w:eastAsia="MS PGothic"/>
                <w:sz w:val="20"/>
                <w:lang w:val="en-US" w:eastAsia="ja-JP"/>
              </w:rPr>
              <w:t>,</w:t>
            </w:r>
            <w:r w:rsidRPr="004F0CD7">
              <w:rPr>
                <w:rFonts w:eastAsia="MS PGothic"/>
                <w:sz w:val="20"/>
                <w:lang w:val="en-US"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4F0CD7" w:rsidRDefault="00E46BD9" w:rsidP="00B01BE8">
            <w:pPr>
              <w:pStyle w:val="Tabletext"/>
              <w:ind w:left="-851" w:right="-851"/>
              <w:jc w:val="center"/>
              <w:rPr>
                <w:rFonts w:eastAsia="MS PGothic"/>
                <w:sz w:val="20"/>
                <w:lang w:val="en-US" w:eastAsia="ja-JP"/>
              </w:rPr>
            </w:pPr>
            <w:r w:rsidRPr="004F0CD7">
              <w:rPr>
                <w:rFonts w:eastAsia="MS PGothic"/>
                <w:sz w:val="20"/>
                <w:lang w:val="en-US" w:eastAsia="ja-JP"/>
              </w:rPr>
              <w:t>32</w:t>
            </w:r>
            <w:r>
              <w:rPr>
                <w:rFonts w:eastAsia="MS PGothic"/>
                <w:sz w:val="20"/>
                <w:lang w:val="en-US" w:eastAsia="ja-JP"/>
              </w:rPr>
              <w:t>,</w:t>
            </w:r>
            <w:r w:rsidRPr="004F0CD7">
              <w:rPr>
                <w:rFonts w:eastAsia="MS PGothic"/>
                <w:sz w:val="20"/>
                <w:lang w:val="en-US" w:eastAsia="ja-JP"/>
              </w:rPr>
              <w:t>6</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4F0CD7" w:rsidRDefault="00E46BD9" w:rsidP="00B01BE8">
            <w:pPr>
              <w:pStyle w:val="Tabletext"/>
              <w:ind w:left="-851" w:right="-851"/>
              <w:jc w:val="center"/>
              <w:rPr>
                <w:rFonts w:eastAsia="MS PGothic"/>
                <w:sz w:val="20"/>
                <w:lang w:val="en-US"/>
              </w:rPr>
            </w:pPr>
            <w:r w:rsidRPr="004F0CD7">
              <w:rPr>
                <w:rFonts w:eastAsia="MS PGothic"/>
                <w:sz w:val="20"/>
                <w:lang w:val="en-US" w:eastAsia="ja-JP"/>
              </w:rPr>
              <w:t>32</w:t>
            </w:r>
            <w:r>
              <w:rPr>
                <w:rFonts w:eastAsia="MS PGothic"/>
                <w:sz w:val="20"/>
                <w:lang w:val="en-US" w:eastAsia="ja-JP"/>
              </w:rPr>
              <w:t>,</w:t>
            </w:r>
            <w:r w:rsidRPr="004F0CD7">
              <w:rPr>
                <w:rFonts w:eastAsia="MS PGothic"/>
                <w:sz w:val="20"/>
                <w:lang w:val="en-US" w:eastAsia="ja-JP"/>
              </w:rPr>
              <w:t>6</w:t>
            </w:r>
          </w:p>
        </w:tc>
      </w:tr>
      <w:tr w:rsidR="00E46BD9" w:rsidRPr="004F0CD7" w:rsidTr="009A09C9">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4F0CD7" w:rsidRDefault="00E46BD9" w:rsidP="00B01BE8">
            <w:pPr>
              <w:pStyle w:val="Tabletext"/>
              <w:ind w:left="-57" w:right="-57"/>
              <w:jc w:val="center"/>
              <w:rPr>
                <w:rFonts w:eastAsia="MS PGothic"/>
                <w:sz w:val="20"/>
                <w:lang w:val="en-US"/>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E46BD9" w:rsidRPr="004F0CD7" w:rsidRDefault="00E46BD9" w:rsidP="00B01BE8">
            <w:pPr>
              <w:pStyle w:val="Tabletext"/>
              <w:jc w:val="left"/>
              <w:rPr>
                <w:rFonts w:eastAsia="MS PGothic"/>
                <w:sz w:val="20"/>
                <w:lang w:val="fr-CH" w:eastAsia="ja-JP"/>
              </w:rPr>
            </w:pPr>
            <w:r w:rsidRPr="004F0CD7">
              <w:rPr>
                <w:rFonts w:eastAsia="MS PGothic"/>
                <w:sz w:val="20"/>
                <w:lang w:val="fr-CH"/>
              </w:rPr>
              <w:t>Puissance d'émission de la</w:t>
            </w:r>
            <w:r w:rsidRPr="004F0CD7">
              <w:rPr>
                <w:rFonts w:eastAsia="MS PGothic"/>
                <w:sz w:val="20"/>
                <w:lang w:val="fr-CH"/>
              </w:rPr>
              <w:br/>
            </w:r>
            <w:r w:rsidRPr="004F0CD7">
              <w:rPr>
                <w:rFonts w:eastAsia="MS PGothic"/>
                <w:sz w:val="20"/>
                <w:lang w:val="fr-CH" w:eastAsia="ja-JP"/>
              </w:rPr>
              <w:t>station terrienne (W)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E46BD9" w:rsidRPr="004F0CD7" w:rsidRDefault="00E46BD9" w:rsidP="00B01BE8">
            <w:pPr>
              <w:pStyle w:val="Tabletext"/>
              <w:ind w:left="-851" w:right="-851"/>
              <w:jc w:val="center"/>
              <w:rPr>
                <w:rFonts w:eastAsia="MS PGothic"/>
                <w:sz w:val="20"/>
                <w:lang w:val="en-US" w:eastAsia="ja-JP"/>
              </w:rPr>
            </w:pPr>
            <w:r w:rsidRPr="004F0CD7">
              <w:rPr>
                <w:rFonts w:eastAsia="MS PGothic"/>
                <w:sz w:val="20"/>
                <w:lang w:val="en-US" w:eastAsia="ja-JP"/>
              </w:rPr>
              <w:t>0</w:t>
            </w:r>
            <w:r>
              <w:rPr>
                <w:rFonts w:eastAsia="MS PGothic"/>
                <w:sz w:val="20"/>
                <w:lang w:val="en-US" w:eastAsia="ja-JP"/>
              </w:rPr>
              <w:t>,</w:t>
            </w:r>
            <w:r w:rsidRPr="004F0CD7">
              <w:rPr>
                <w:rFonts w:eastAsia="MS PGothic"/>
                <w:sz w:val="20"/>
                <w:lang w:val="en-US" w:eastAsia="ja-JP"/>
              </w:rPr>
              <w:t>3</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4F0CD7" w:rsidRDefault="00E46BD9" w:rsidP="00B01BE8">
            <w:pPr>
              <w:pStyle w:val="Tabletext"/>
              <w:ind w:left="-851" w:right="-851"/>
              <w:jc w:val="center"/>
              <w:rPr>
                <w:rFonts w:eastAsia="MS PGothic"/>
                <w:sz w:val="20"/>
                <w:lang w:val="en-US" w:eastAsia="ja-JP"/>
              </w:rPr>
            </w:pPr>
            <w:r w:rsidRPr="004F0CD7">
              <w:rPr>
                <w:rFonts w:eastAsia="MS PGothic"/>
                <w:sz w:val="20"/>
                <w:lang w:val="en-US" w:eastAsia="ja-JP"/>
              </w:rPr>
              <w:t>0</w:t>
            </w:r>
            <w:r>
              <w:rPr>
                <w:rFonts w:eastAsia="MS PGothic"/>
                <w:sz w:val="20"/>
                <w:lang w:val="en-US" w:eastAsia="ja-JP"/>
              </w:rPr>
              <w:t>,</w:t>
            </w:r>
            <w:r w:rsidRPr="004F0CD7">
              <w:rPr>
                <w:rFonts w:eastAsia="MS PGothic"/>
                <w:sz w:val="20"/>
                <w:lang w:val="en-US" w:eastAsia="ja-JP"/>
              </w:rPr>
              <w:t>1</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4F0CD7" w:rsidRDefault="00E46BD9" w:rsidP="00B01BE8">
            <w:pPr>
              <w:pStyle w:val="Tabletext"/>
              <w:ind w:left="-851" w:right="-851"/>
              <w:jc w:val="center"/>
              <w:rPr>
                <w:rFonts w:eastAsia="MS PGothic"/>
                <w:sz w:val="20"/>
                <w:lang w:val="en-US" w:eastAsia="ja-JP"/>
              </w:rPr>
            </w:pPr>
            <w:r w:rsidRPr="004F0CD7">
              <w:rPr>
                <w:rFonts w:eastAsia="MS PGothic"/>
                <w:sz w:val="20"/>
                <w:lang w:val="en-US" w:eastAsia="ja-JP"/>
              </w:rPr>
              <w:t>0</w:t>
            </w:r>
            <w:r>
              <w:rPr>
                <w:rFonts w:eastAsia="MS PGothic"/>
                <w:sz w:val="20"/>
                <w:lang w:val="en-US" w:eastAsia="ja-JP"/>
              </w:rPr>
              <w:t>,</w:t>
            </w:r>
            <w:r w:rsidRPr="004F0CD7">
              <w:rPr>
                <w:rFonts w:eastAsia="MS PGothic"/>
                <w:sz w:val="20"/>
                <w:lang w:val="en-US" w:eastAsia="ja-JP"/>
              </w:rPr>
              <w:t>5</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4F0CD7" w:rsidRDefault="00E46BD9" w:rsidP="00B01BE8">
            <w:pPr>
              <w:pStyle w:val="Tabletext"/>
              <w:ind w:left="-851" w:right="-851"/>
              <w:jc w:val="center"/>
              <w:rPr>
                <w:rFonts w:eastAsia="MS PGothic"/>
                <w:sz w:val="20"/>
                <w:lang w:val="en-US" w:eastAsia="ja-JP"/>
              </w:rPr>
            </w:pPr>
            <w:r w:rsidRPr="004F0CD7">
              <w:rPr>
                <w:rFonts w:eastAsia="MS PGothic"/>
                <w:sz w:val="20"/>
                <w:lang w:val="en-US" w:eastAsia="ja-JP"/>
              </w:rPr>
              <w:t>0</w:t>
            </w:r>
            <w:r>
              <w:rPr>
                <w:rFonts w:eastAsia="MS PGothic"/>
                <w:sz w:val="20"/>
                <w:lang w:val="en-US" w:eastAsia="ja-JP"/>
              </w:rPr>
              <w:t>,</w:t>
            </w:r>
            <w:r w:rsidRPr="004F0CD7">
              <w:rPr>
                <w:rFonts w:eastAsia="MS PGothic"/>
                <w:sz w:val="20"/>
                <w:lang w:val="en-US" w:eastAsia="ja-JP"/>
              </w:rPr>
              <w:t>1</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4F0CD7" w:rsidRDefault="00E46BD9" w:rsidP="00B01BE8">
            <w:pPr>
              <w:pStyle w:val="Tabletext"/>
              <w:ind w:left="-851" w:right="-851"/>
              <w:jc w:val="center"/>
              <w:rPr>
                <w:rFonts w:eastAsia="MS PGothic"/>
                <w:sz w:val="20"/>
                <w:lang w:val="en-US" w:eastAsia="ja-JP"/>
              </w:rPr>
            </w:pPr>
            <w:r w:rsidRPr="004F0CD7">
              <w:rPr>
                <w:rFonts w:eastAsia="MS PGothic"/>
                <w:sz w:val="20"/>
                <w:lang w:val="en-US" w:eastAsia="ja-JP"/>
              </w:rPr>
              <w:t>0</w:t>
            </w:r>
            <w:r>
              <w:rPr>
                <w:rFonts w:eastAsia="MS PGothic"/>
                <w:sz w:val="20"/>
                <w:lang w:val="en-US" w:eastAsia="ja-JP"/>
              </w:rPr>
              <w:t>,</w:t>
            </w:r>
            <w:r w:rsidRPr="004F0CD7">
              <w:rPr>
                <w:rFonts w:eastAsia="MS PGothic"/>
                <w:sz w:val="20"/>
                <w:lang w:val="en-US" w:eastAsia="ja-JP"/>
              </w:rPr>
              <w:t>2</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4F0CD7" w:rsidRDefault="00E46BD9" w:rsidP="00B01BE8">
            <w:pPr>
              <w:pStyle w:val="Tabletext"/>
              <w:ind w:left="-851" w:right="-851"/>
              <w:jc w:val="center"/>
              <w:rPr>
                <w:rFonts w:eastAsia="MS PGothic"/>
                <w:sz w:val="20"/>
                <w:lang w:val="en-US" w:eastAsia="ja-JP"/>
              </w:rPr>
            </w:pPr>
            <w:r w:rsidRPr="004F0CD7">
              <w:rPr>
                <w:rFonts w:eastAsia="MS PGothic"/>
                <w:sz w:val="20"/>
                <w:lang w:val="en-US" w:eastAsia="ja-JP"/>
              </w:rPr>
              <w:t>0</w:t>
            </w:r>
            <w:r>
              <w:rPr>
                <w:rFonts w:eastAsia="MS PGothic"/>
                <w:sz w:val="20"/>
                <w:lang w:val="en-US" w:eastAsia="ja-JP"/>
              </w:rPr>
              <w:t>,</w:t>
            </w:r>
            <w:r w:rsidRPr="004F0CD7">
              <w:rPr>
                <w:rFonts w:eastAsia="MS PGothic"/>
                <w:sz w:val="20"/>
                <w:lang w:val="en-US" w:eastAsia="ja-JP"/>
              </w:rPr>
              <w:t>04</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4F0CD7" w:rsidRDefault="00E46BD9" w:rsidP="00B01BE8">
            <w:pPr>
              <w:pStyle w:val="Tabletext"/>
              <w:ind w:left="-851" w:right="-851"/>
              <w:jc w:val="center"/>
              <w:rPr>
                <w:rFonts w:eastAsia="MS PGothic"/>
                <w:sz w:val="20"/>
                <w:lang w:val="en-US" w:eastAsia="ja-JP"/>
              </w:rPr>
            </w:pPr>
            <w:r w:rsidRPr="004F0CD7">
              <w:rPr>
                <w:rFonts w:eastAsia="MS PGothic"/>
                <w:sz w:val="20"/>
                <w:lang w:val="en-US" w:eastAsia="ja-JP"/>
              </w:rPr>
              <w:t>0</w:t>
            </w:r>
            <w:r>
              <w:rPr>
                <w:rFonts w:eastAsia="MS PGothic"/>
                <w:sz w:val="20"/>
                <w:lang w:val="en-US" w:eastAsia="ja-JP"/>
              </w:rPr>
              <w:t>,</w:t>
            </w:r>
            <w:r w:rsidRPr="004F0CD7">
              <w:rPr>
                <w:rFonts w:eastAsia="MS PGothic"/>
                <w:sz w:val="20"/>
                <w:lang w:val="en-US" w:eastAsia="ja-JP"/>
              </w:rPr>
              <w:t>2</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4F0CD7" w:rsidRDefault="00E46BD9" w:rsidP="00B01BE8">
            <w:pPr>
              <w:pStyle w:val="Tabletext"/>
              <w:ind w:left="-851" w:right="-851"/>
              <w:jc w:val="center"/>
              <w:rPr>
                <w:rFonts w:eastAsia="MS PGothic"/>
                <w:sz w:val="20"/>
                <w:lang w:val="en-US" w:eastAsia="ja-JP"/>
              </w:rPr>
            </w:pPr>
            <w:r w:rsidRPr="004F0CD7">
              <w:rPr>
                <w:rFonts w:eastAsia="MS PGothic"/>
                <w:sz w:val="20"/>
                <w:lang w:val="en-US" w:eastAsia="ja-JP"/>
              </w:rPr>
              <w:t>0</w:t>
            </w:r>
            <w:r>
              <w:rPr>
                <w:rFonts w:eastAsia="MS PGothic"/>
                <w:sz w:val="20"/>
                <w:lang w:val="en-US" w:eastAsia="ja-JP"/>
              </w:rPr>
              <w:t>,</w:t>
            </w:r>
            <w:r w:rsidRPr="004F0CD7">
              <w:rPr>
                <w:rFonts w:eastAsia="MS PGothic"/>
                <w:sz w:val="20"/>
                <w:lang w:val="en-US" w:eastAsia="ja-JP"/>
              </w:rPr>
              <w:t>03</w:t>
            </w:r>
          </w:p>
        </w:tc>
      </w:tr>
      <w:tr w:rsidR="00E46BD9" w:rsidRPr="0038043D" w:rsidTr="009A09C9">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bottom w:w="0" w:type="dxa"/>
            </w:tcMar>
            <w:vAlign w:val="center"/>
          </w:tcPr>
          <w:p w:rsidR="00E46BD9" w:rsidRPr="004F0CD7" w:rsidRDefault="00E46BD9" w:rsidP="00B01BE8">
            <w:pPr>
              <w:pStyle w:val="Tabletext"/>
              <w:ind w:left="-57" w:right="-57"/>
              <w:jc w:val="center"/>
              <w:rPr>
                <w:rFonts w:eastAsia="MS PGothic"/>
                <w:sz w:val="20"/>
                <w:lang w:val="en-US"/>
              </w:rPr>
            </w:pPr>
            <w:r w:rsidRPr="004F0CD7">
              <w:rPr>
                <w:rFonts w:eastAsia="MS PGothic"/>
                <w:sz w:val="20"/>
                <w:lang w:val="en-US"/>
              </w:rPr>
              <w:t>1 Mbit/s</w:t>
            </w:r>
          </w:p>
        </w:tc>
        <w:tc>
          <w:tcPr>
            <w:tcW w:w="3119" w:type="dxa"/>
            <w:tcBorders>
              <w:top w:val="nil"/>
              <w:left w:val="nil"/>
              <w:bottom w:val="single" w:sz="4" w:space="0" w:color="auto"/>
              <w:right w:val="single" w:sz="4" w:space="0" w:color="auto"/>
            </w:tcBorders>
            <w:noWrap/>
            <w:tcMar>
              <w:left w:w="108" w:type="dxa"/>
              <w:bottom w:w="0" w:type="dxa"/>
              <w:right w:w="108" w:type="dxa"/>
            </w:tcMar>
            <w:vAlign w:val="center"/>
          </w:tcPr>
          <w:p w:rsidR="00E46BD9" w:rsidRPr="00603E42" w:rsidRDefault="00E46BD9" w:rsidP="00B01BE8">
            <w:pPr>
              <w:pStyle w:val="Tabletext"/>
              <w:jc w:val="left"/>
              <w:rPr>
                <w:rFonts w:eastAsia="MS PGothic"/>
                <w:sz w:val="20"/>
              </w:rPr>
            </w:pPr>
            <w:r>
              <w:rPr>
                <w:rFonts w:eastAsia="MS PGothic"/>
                <w:sz w:val="20"/>
              </w:rPr>
              <w:t>Largeur de bande de satellite attribuée</w:t>
            </w:r>
            <w:r w:rsidRPr="00603E42">
              <w:rPr>
                <w:rFonts w:eastAsia="MS PGothic"/>
                <w:sz w:val="20"/>
              </w:rPr>
              <w:t xml:space="preserve"> </w:t>
            </w:r>
            <w:r w:rsidRPr="00603E42">
              <w:rPr>
                <w:rFonts w:eastAsia="MS PGothic"/>
                <w:sz w:val="20"/>
                <w:lang w:eastAsia="ja-JP"/>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1</w:t>
            </w:r>
            <w:r w:rsidRPr="00603E42">
              <w:rPr>
                <w:rFonts w:eastAsia="MS PGothic"/>
                <w:sz w:val="20"/>
              </w:rPr>
              <w:t> </w:t>
            </w:r>
            <w:r w:rsidRPr="00603E42">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1</w:t>
            </w:r>
            <w:r w:rsidRPr="00603E42">
              <w:rPr>
                <w:rFonts w:eastAsia="MS PGothic"/>
                <w:sz w:val="20"/>
              </w:rPr>
              <w:t> </w:t>
            </w:r>
            <w:r w:rsidRPr="00603E42">
              <w:rPr>
                <w:rFonts w:eastAsia="MS PGothic"/>
                <w:sz w:val="20"/>
                <w:lang w:eastAsia="ja-JP"/>
              </w:rPr>
              <w:t>434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956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956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1</w:t>
            </w:r>
            <w:r w:rsidRPr="00603E42">
              <w:rPr>
                <w:rFonts w:eastAsia="MS PGothic"/>
                <w:sz w:val="20"/>
              </w:rPr>
              <w:t> </w:t>
            </w:r>
            <w:r w:rsidRPr="00603E42">
              <w:rPr>
                <w:rFonts w:eastAsia="MS PGothic"/>
                <w:sz w:val="20"/>
                <w:lang w:eastAsia="ja-JP"/>
              </w:rPr>
              <w:t>556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1</w:t>
            </w:r>
            <w:r w:rsidRPr="00603E42">
              <w:rPr>
                <w:rFonts w:eastAsia="MS PGothic"/>
                <w:sz w:val="20"/>
              </w:rPr>
              <w:t> </w:t>
            </w:r>
            <w:r w:rsidRPr="00603E42">
              <w:rPr>
                <w:rFonts w:eastAsia="MS PGothic"/>
                <w:sz w:val="20"/>
                <w:lang w:eastAsia="ja-JP"/>
              </w:rPr>
              <w:t>556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1</w:t>
            </w:r>
            <w:r w:rsidRPr="00603E42">
              <w:rPr>
                <w:rFonts w:eastAsia="MS PGothic"/>
                <w:sz w:val="20"/>
              </w:rPr>
              <w:t> </w:t>
            </w:r>
            <w:r w:rsidRPr="00603E42">
              <w:rPr>
                <w:rFonts w:eastAsia="MS PGothic"/>
                <w:sz w:val="20"/>
                <w:lang w:eastAsia="ja-JP"/>
              </w:rPr>
              <w:t>434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1</w:t>
            </w:r>
            <w:r w:rsidRPr="00603E42">
              <w:rPr>
                <w:rFonts w:eastAsia="MS PGothic"/>
                <w:sz w:val="20"/>
              </w:rPr>
              <w:t> </w:t>
            </w:r>
            <w:r w:rsidRPr="00603E42">
              <w:rPr>
                <w:rFonts w:eastAsia="MS PGothic"/>
                <w:sz w:val="20"/>
                <w:lang w:eastAsia="ja-JP"/>
              </w:rPr>
              <w:t>434</w:t>
            </w:r>
          </w:p>
        </w:tc>
      </w:tr>
      <w:tr w:rsidR="00E46BD9" w:rsidRPr="0038043D" w:rsidTr="009A09C9">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603E42" w:rsidRDefault="00E46BD9" w:rsidP="00B01BE8">
            <w:pPr>
              <w:pStyle w:val="Tabletext"/>
              <w:ind w:left="-57" w:right="-57"/>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E46BD9" w:rsidRPr="00603E42" w:rsidRDefault="00E46BD9" w:rsidP="00B01BE8">
            <w:pPr>
              <w:pStyle w:val="Tabletext"/>
              <w:jc w:val="left"/>
              <w:rPr>
                <w:rFonts w:eastAsia="MS PGothic"/>
                <w:sz w:val="20"/>
                <w:lang w:eastAsia="ja-JP"/>
              </w:rPr>
            </w:pPr>
            <w:r>
              <w:rPr>
                <w:rFonts w:eastAsia="MS PGothic"/>
                <w:sz w:val="20"/>
                <w:lang w:val="fr-CH"/>
              </w:rPr>
              <w:t>p.i.r.e. du s</w:t>
            </w:r>
            <w:r w:rsidRPr="00603E42">
              <w:rPr>
                <w:rFonts w:eastAsia="MS PGothic"/>
                <w:sz w:val="20"/>
              </w:rPr>
              <w:t xml:space="preserve">atellite </w:t>
            </w:r>
            <w:r w:rsidRPr="00603E42">
              <w:rPr>
                <w:rFonts w:eastAsia="MS PGothic"/>
                <w:sz w:val="20"/>
                <w:lang w:eastAsia="ja-JP"/>
              </w:rPr>
              <w:t>(</w:t>
            </w:r>
            <w:r w:rsidRPr="00603E42">
              <w:rPr>
                <w:rFonts w:eastAsia="MS PGothic"/>
                <w:sz w:val="20"/>
              </w:rPr>
              <w:t>dBW</w:t>
            </w:r>
            <w:r w:rsidRPr="00603E42">
              <w:rPr>
                <w:rFonts w:eastAsia="MS PGothic"/>
                <w:sz w:val="20"/>
                <w:lang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26</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19</w:t>
            </w:r>
            <w:r>
              <w:rPr>
                <w:rFonts w:eastAsia="MS PGothic"/>
                <w:sz w:val="20"/>
                <w:lang w:eastAsia="ja-JP"/>
              </w:rPr>
              <w:t>,</w:t>
            </w:r>
            <w:r w:rsidRPr="00603E42">
              <w:rPr>
                <w:rFonts w:eastAsia="MS PGothic"/>
                <w:sz w:val="20"/>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28</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20</w:t>
            </w:r>
            <w:r>
              <w:rPr>
                <w:rFonts w:eastAsia="MS PGothic"/>
                <w:sz w:val="20"/>
                <w:lang w:eastAsia="ja-JP"/>
              </w:rPr>
              <w:t>,</w:t>
            </w:r>
            <w:r w:rsidRPr="00603E42">
              <w:rPr>
                <w:rFonts w:eastAsia="MS PGothic"/>
                <w:sz w:val="20"/>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25</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17</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23</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16</w:t>
            </w:r>
            <w:r>
              <w:rPr>
                <w:rFonts w:eastAsia="MS PGothic"/>
                <w:sz w:val="20"/>
                <w:lang w:eastAsia="ja-JP"/>
              </w:rPr>
              <w:t>,</w:t>
            </w:r>
            <w:r w:rsidRPr="00603E42">
              <w:rPr>
                <w:rFonts w:eastAsia="MS PGothic"/>
                <w:sz w:val="20"/>
                <w:lang w:eastAsia="ja-JP"/>
              </w:rPr>
              <w:t>4</w:t>
            </w:r>
          </w:p>
        </w:tc>
      </w:tr>
      <w:tr w:rsidR="00E46BD9" w:rsidRPr="0038043D" w:rsidTr="009A09C9">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603E42" w:rsidRDefault="00E46BD9" w:rsidP="00B01BE8">
            <w:pPr>
              <w:pStyle w:val="Tabletext"/>
              <w:ind w:left="-57" w:right="-57"/>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E46BD9" w:rsidRPr="004F0CD7" w:rsidRDefault="00E46BD9" w:rsidP="00B01BE8">
            <w:pPr>
              <w:pStyle w:val="Tabletext"/>
              <w:jc w:val="left"/>
              <w:rPr>
                <w:rFonts w:eastAsia="MS PGothic"/>
                <w:sz w:val="20"/>
                <w:lang w:val="fr-CH"/>
              </w:rPr>
            </w:pPr>
            <w:r>
              <w:rPr>
                <w:rFonts w:eastAsia="MS PGothic"/>
                <w:sz w:val="20"/>
                <w:lang w:val="fr-CH"/>
              </w:rPr>
              <w:t xml:space="preserve">p.i.r.e. </w:t>
            </w:r>
            <w:r w:rsidRPr="004F0CD7">
              <w:rPr>
                <w:rFonts w:eastAsia="MS PGothic"/>
                <w:sz w:val="20"/>
                <w:lang w:val="fr-CH"/>
              </w:rPr>
              <w:t xml:space="preserve">de la </w:t>
            </w:r>
            <w:r w:rsidRPr="004F0CD7">
              <w:rPr>
                <w:rFonts w:eastAsia="MS PGothic"/>
                <w:sz w:val="20"/>
                <w:lang w:val="fr-CH" w:eastAsia="ja-JP"/>
              </w:rPr>
              <w:t>station terrienne</w:t>
            </w:r>
            <w:r w:rsidRPr="004F0CD7">
              <w:rPr>
                <w:rFonts w:eastAsia="MS PGothic"/>
                <w:sz w:val="20"/>
                <w:lang w:val="fr-CH"/>
              </w:rPr>
              <w:t xml:space="preserve"> </w:t>
            </w:r>
            <w:r w:rsidRPr="004F0CD7">
              <w:rPr>
                <w:rFonts w:eastAsia="MS PGothic"/>
                <w:sz w:val="20"/>
                <w:lang w:val="fr-CH" w:eastAsia="ja-JP"/>
              </w:rPr>
              <w:t>(</w:t>
            </w:r>
            <w:r w:rsidRPr="004F0CD7">
              <w:rPr>
                <w:rFonts w:eastAsia="MS PGothic"/>
                <w:sz w:val="20"/>
                <w:lang w:val="fr-CH"/>
              </w:rPr>
              <w:t>dBW</w:t>
            </w:r>
            <w:r w:rsidRPr="004F0CD7">
              <w:rPr>
                <w:rFonts w:eastAsia="MS PGothic"/>
                <w:sz w:val="20"/>
                <w:lang w:val="fr-CH"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47</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47</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49</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49</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46</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46</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44</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44</w:t>
            </w:r>
            <w:r>
              <w:rPr>
                <w:rFonts w:eastAsia="MS PGothic"/>
                <w:sz w:val="20"/>
                <w:lang w:eastAsia="ja-JP"/>
              </w:rPr>
              <w:t>,</w:t>
            </w:r>
            <w:r w:rsidRPr="00603E42">
              <w:rPr>
                <w:rFonts w:eastAsia="MS PGothic"/>
                <w:sz w:val="20"/>
                <w:lang w:eastAsia="ja-JP"/>
              </w:rPr>
              <w:t>7</w:t>
            </w:r>
          </w:p>
        </w:tc>
      </w:tr>
      <w:tr w:rsidR="00E46BD9" w:rsidRPr="0038043D" w:rsidTr="009A09C9">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603E42" w:rsidRDefault="00E46BD9" w:rsidP="00B01BE8">
            <w:pPr>
              <w:pStyle w:val="Tabletext"/>
              <w:ind w:left="-57" w:right="-57"/>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E46BD9" w:rsidRPr="004F0CD7" w:rsidRDefault="00E46BD9" w:rsidP="00B01BE8">
            <w:pPr>
              <w:pStyle w:val="Tabletext"/>
              <w:jc w:val="left"/>
              <w:rPr>
                <w:rFonts w:eastAsia="MS PGothic"/>
                <w:sz w:val="20"/>
                <w:lang w:val="fr-CH" w:eastAsia="ja-JP"/>
              </w:rPr>
            </w:pPr>
            <w:r w:rsidRPr="004F0CD7">
              <w:rPr>
                <w:rFonts w:eastAsia="MS PGothic"/>
                <w:sz w:val="20"/>
                <w:lang w:val="fr-CH"/>
              </w:rPr>
              <w:t>Puissance d'émission de la</w:t>
            </w:r>
            <w:r w:rsidRPr="004F0CD7">
              <w:rPr>
                <w:rFonts w:eastAsia="MS PGothic"/>
                <w:sz w:val="20"/>
                <w:lang w:val="fr-CH"/>
              </w:rPr>
              <w:br/>
            </w:r>
            <w:r w:rsidRPr="004F0CD7">
              <w:rPr>
                <w:rFonts w:eastAsia="MS PGothic"/>
                <w:sz w:val="20"/>
                <w:lang w:val="fr-CH" w:eastAsia="ja-JP"/>
              </w:rPr>
              <w:t>station terrienne (W)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5</w:t>
            </w:r>
            <w:r>
              <w:rPr>
                <w:rFonts w:eastAsia="MS PGothic"/>
                <w:sz w:val="20"/>
                <w:lang w:eastAsia="ja-JP"/>
              </w:rPr>
              <w:t>,</w:t>
            </w:r>
            <w:r w:rsidRPr="00603E42">
              <w:rPr>
                <w:rFonts w:eastAsia="MS PGothic"/>
                <w:sz w:val="20"/>
                <w:lang w:eastAsia="ja-JP"/>
              </w:rPr>
              <w:t>3</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7</w:t>
            </w:r>
            <w:r>
              <w:rPr>
                <w:rFonts w:eastAsia="MS PGothic"/>
                <w:sz w:val="20"/>
                <w:lang w:eastAsia="ja-JP"/>
              </w:rPr>
              <w:t>,</w:t>
            </w:r>
            <w:r w:rsidRPr="00603E42">
              <w:rPr>
                <w:rFonts w:eastAsia="MS PGothic"/>
                <w:sz w:val="20"/>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1</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3</w:t>
            </w:r>
            <w:r>
              <w:rPr>
                <w:rFonts w:eastAsia="MS PGothic"/>
                <w:sz w:val="20"/>
                <w:lang w:eastAsia="ja-JP"/>
              </w:rPr>
              <w:t>,</w:t>
            </w:r>
            <w:r w:rsidRPr="00603E42">
              <w:rPr>
                <w:rFonts w:eastAsia="MS PGothic"/>
                <w:sz w:val="20"/>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2</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4</w:t>
            </w:r>
          </w:p>
        </w:tc>
      </w:tr>
      <w:tr w:rsidR="00E46BD9" w:rsidRPr="0038043D" w:rsidTr="009A09C9">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bottom w:w="0" w:type="dxa"/>
            </w:tcMar>
            <w:vAlign w:val="center"/>
          </w:tcPr>
          <w:p w:rsidR="00E46BD9" w:rsidRPr="00603E42" w:rsidRDefault="00E46BD9" w:rsidP="00B01BE8">
            <w:pPr>
              <w:pStyle w:val="Tabletext"/>
              <w:ind w:left="-57" w:right="-57"/>
              <w:jc w:val="center"/>
              <w:rPr>
                <w:rFonts w:eastAsia="MS PGothic"/>
                <w:sz w:val="20"/>
              </w:rPr>
            </w:pPr>
            <w:r w:rsidRPr="00603E42">
              <w:rPr>
                <w:rFonts w:eastAsia="MS PGothic"/>
                <w:sz w:val="20"/>
              </w:rPr>
              <w:t>6 Mbit/s</w:t>
            </w:r>
          </w:p>
        </w:tc>
        <w:tc>
          <w:tcPr>
            <w:tcW w:w="3119" w:type="dxa"/>
            <w:tcBorders>
              <w:top w:val="nil"/>
              <w:left w:val="nil"/>
              <w:bottom w:val="single" w:sz="4" w:space="0" w:color="auto"/>
              <w:right w:val="single" w:sz="4" w:space="0" w:color="auto"/>
            </w:tcBorders>
            <w:noWrap/>
            <w:tcMar>
              <w:left w:w="108" w:type="dxa"/>
              <w:bottom w:w="0" w:type="dxa"/>
              <w:right w:w="108" w:type="dxa"/>
            </w:tcMar>
            <w:vAlign w:val="center"/>
          </w:tcPr>
          <w:p w:rsidR="00E46BD9" w:rsidRPr="00603E42" w:rsidRDefault="00E46BD9" w:rsidP="00B01BE8">
            <w:pPr>
              <w:pStyle w:val="Tabletext"/>
              <w:jc w:val="left"/>
              <w:rPr>
                <w:rFonts w:eastAsia="MS PGothic"/>
                <w:sz w:val="20"/>
                <w:lang w:eastAsia="ja-JP"/>
              </w:rPr>
            </w:pPr>
            <w:r>
              <w:rPr>
                <w:rFonts w:eastAsia="MS PGothic"/>
                <w:sz w:val="20"/>
              </w:rPr>
              <w:t>Largeur de bande de satellite attribuée</w:t>
            </w:r>
            <w:r w:rsidRPr="00603E42">
              <w:rPr>
                <w:rFonts w:eastAsia="MS PGothic"/>
                <w:sz w:val="20"/>
              </w:rPr>
              <w:t xml:space="preserve"> </w:t>
            </w:r>
            <w:r w:rsidRPr="00603E42">
              <w:rPr>
                <w:rFonts w:eastAsia="MS PGothic"/>
                <w:sz w:val="20"/>
                <w:lang w:eastAsia="ja-JP"/>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8</w:t>
            </w:r>
            <w:r w:rsidRPr="00603E42">
              <w:rPr>
                <w:rFonts w:eastAsia="MS PGothic"/>
                <w:sz w:val="20"/>
              </w:rPr>
              <w:t> </w:t>
            </w:r>
            <w:r w:rsidRPr="00603E42">
              <w:rPr>
                <w:rFonts w:eastAsia="MS PGothic"/>
                <w:sz w:val="20"/>
                <w:lang w:eastAsia="ja-JP"/>
              </w:rPr>
              <w:t>602</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8</w:t>
            </w:r>
            <w:r w:rsidRPr="00603E42">
              <w:rPr>
                <w:rFonts w:eastAsia="MS PGothic"/>
                <w:sz w:val="20"/>
              </w:rPr>
              <w:t> </w:t>
            </w:r>
            <w:r w:rsidRPr="00603E42">
              <w:rPr>
                <w:rFonts w:eastAsia="MS PGothic"/>
                <w:sz w:val="20"/>
                <w:lang w:eastAsia="ja-JP"/>
              </w:rPr>
              <w:t>602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5</w:t>
            </w:r>
            <w:r w:rsidRPr="00603E42">
              <w:rPr>
                <w:rFonts w:eastAsia="MS PGothic"/>
                <w:sz w:val="20"/>
              </w:rPr>
              <w:t> </w:t>
            </w:r>
            <w:r w:rsidRPr="00603E42">
              <w:rPr>
                <w:rFonts w:eastAsia="MS PGothic"/>
                <w:sz w:val="20"/>
                <w:lang w:eastAsia="ja-JP"/>
              </w:rPr>
              <w:t>734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5</w:t>
            </w:r>
            <w:r w:rsidRPr="00603E42">
              <w:rPr>
                <w:rFonts w:eastAsia="MS PGothic"/>
                <w:sz w:val="20"/>
              </w:rPr>
              <w:t> </w:t>
            </w:r>
            <w:r w:rsidRPr="00603E42">
              <w:rPr>
                <w:rFonts w:eastAsia="MS PGothic"/>
                <w:sz w:val="20"/>
                <w:lang w:eastAsia="ja-JP"/>
              </w:rPr>
              <w:t>734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9</w:t>
            </w:r>
            <w:r w:rsidRPr="00603E42">
              <w:rPr>
                <w:rFonts w:eastAsia="MS PGothic"/>
                <w:sz w:val="20"/>
              </w:rPr>
              <w:t> </w:t>
            </w:r>
            <w:r w:rsidRPr="00603E42">
              <w:rPr>
                <w:rFonts w:eastAsia="MS PGothic"/>
                <w:sz w:val="20"/>
                <w:lang w:eastAsia="ja-JP"/>
              </w:rPr>
              <w:t>334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9</w:t>
            </w:r>
            <w:r w:rsidRPr="00603E42">
              <w:rPr>
                <w:rFonts w:eastAsia="MS PGothic"/>
                <w:sz w:val="20"/>
              </w:rPr>
              <w:t> </w:t>
            </w:r>
            <w:r w:rsidRPr="00603E42">
              <w:rPr>
                <w:rFonts w:eastAsia="MS PGothic"/>
                <w:sz w:val="20"/>
                <w:lang w:eastAsia="ja-JP"/>
              </w:rPr>
              <w:t>334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8</w:t>
            </w:r>
            <w:r w:rsidRPr="00603E42">
              <w:rPr>
                <w:rFonts w:eastAsia="MS PGothic"/>
                <w:sz w:val="20"/>
              </w:rPr>
              <w:t> </w:t>
            </w:r>
            <w:r w:rsidRPr="00603E42">
              <w:rPr>
                <w:rFonts w:eastAsia="MS PGothic"/>
                <w:sz w:val="20"/>
                <w:lang w:eastAsia="ja-JP"/>
              </w:rPr>
              <w:t>602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8</w:t>
            </w:r>
            <w:r w:rsidRPr="00603E42">
              <w:rPr>
                <w:rFonts w:eastAsia="MS PGothic"/>
                <w:sz w:val="20"/>
              </w:rPr>
              <w:t> </w:t>
            </w:r>
            <w:r w:rsidRPr="00603E42">
              <w:rPr>
                <w:rFonts w:eastAsia="MS PGothic"/>
                <w:sz w:val="20"/>
                <w:lang w:eastAsia="ja-JP"/>
              </w:rPr>
              <w:t>602</w:t>
            </w:r>
          </w:p>
        </w:tc>
      </w:tr>
      <w:tr w:rsidR="00E46BD9" w:rsidRPr="0038043D" w:rsidTr="009A09C9">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603E42" w:rsidRDefault="00E46BD9" w:rsidP="00B01BE8">
            <w:pPr>
              <w:pStyle w:val="Tabletext"/>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E46BD9" w:rsidRPr="00603E42" w:rsidRDefault="00E46BD9" w:rsidP="00B01BE8">
            <w:pPr>
              <w:pStyle w:val="Tabletext"/>
              <w:jc w:val="left"/>
              <w:rPr>
                <w:rFonts w:eastAsia="MS PGothic"/>
                <w:sz w:val="20"/>
                <w:lang w:eastAsia="ja-JP"/>
              </w:rPr>
            </w:pPr>
            <w:r>
              <w:rPr>
                <w:rFonts w:eastAsia="MS PGothic"/>
                <w:sz w:val="20"/>
                <w:lang w:val="fr-CH"/>
              </w:rPr>
              <w:t>p.i.r.e. du s</w:t>
            </w:r>
            <w:r w:rsidRPr="00603E42">
              <w:rPr>
                <w:rFonts w:eastAsia="MS PGothic"/>
                <w:sz w:val="20"/>
              </w:rPr>
              <w:t xml:space="preserve">atellite </w:t>
            </w:r>
            <w:r w:rsidRPr="00603E42">
              <w:rPr>
                <w:rFonts w:eastAsia="MS PGothic"/>
                <w:sz w:val="20"/>
                <w:lang w:eastAsia="ja-JP"/>
              </w:rPr>
              <w:t>(</w:t>
            </w:r>
            <w:r w:rsidRPr="00603E42">
              <w:rPr>
                <w:rFonts w:eastAsia="MS PGothic"/>
                <w:sz w:val="20"/>
              </w:rPr>
              <w:t>dBW</w:t>
            </w:r>
            <w:r w:rsidRPr="00603E42">
              <w:rPr>
                <w:rFonts w:eastAsia="MS PGothic"/>
                <w:sz w:val="20"/>
                <w:lang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34</w:t>
            </w:r>
            <w:r>
              <w:rPr>
                <w:rFonts w:eastAsia="MS PGothic"/>
                <w:sz w:val="20"/>
                <w:lang w:eastAsia="ja-JP"/>
              </w:rPr>
              <w:t>,</w:t>
            </w:r>
            <w:r w:rsidRPr="00603E42">
              <w:rPr>
                <w:rFonts w:eastAsia="MS PGothic"/>
                <w:sz w:val="20"/>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27</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36</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28</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32</w:t>
            </w:r>
            <w:r>
              <w:rPr>
                <w:rFonts w:eastAsia="MS PGothic"/>
                <w:sz w:val="20"/>
                <w:lang w:eastAsia="ja-JP"/>
              </w:rPr>
              <w:t>,</w:t>
            </w:r>
            <w:r w:rsidRPr="00603E42">
              <w:rPr>
                <w:rFonts w:eastAsia="MS PGothic"/>
                <w:sz w:val="20"/>
                <w:lang w:eastAsia="ja-JP"/>
              </w:rPr>
              <w:t>8</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25</w:t>
            </w:r>
            <w:r>
              <w:rPr>
                <w:rFonts w:eastAsia="MS PGothic"/>
                <w:sz w:val="20"/>
                <w:lang w:eastAsia="ja-JP"/>
              </w:rPr>
              <w:t>,</w:t>
            </w:r>
            <w:r w:rsidRPr="00603E42">
              <w:rPr>
                <w:rFonts w:eastAsia="MS PGothic"/>
                <w:sz w:val="20"/>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31</w:t>
            </w:r>
            <w:r>
              <w:rPr>
                <w:rFonts w:eastAsia="MS PGothic"/>
                <w:sz w:val="20"/>
                <w:lang w:eastAsia="ja-JP"/>
              </w:rPr>
              <w:t>,</w:t>
            </w:r>
            <w:r w:rsidRPr="00603E42">
              <w:rPr>
                <w:rFonts w:eastAsia="MS PGothic"/>
                <w:sz w:val="20"/>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24</w:t>
            </w:r>
            <w:r>
              <w:rPr>
                <w:rFonts w:eastAsia="MS PGothic"/>
                <w:sz w:val="20"/>
                <w:lang w:eastAsia="ja-JP"/>
              </w:rPr>
              <w:t>,</w:t>
            </w:r>
            <w:r w:rsidRPr="00603E42">
              <w:rPr>
                <w:rFonts w:eastAsia="MS PGothic"/>
                <w:sz w:val="20"/>
                <w:lang w:eastAsia="ja-JP"/>
              </w:rPr>
              <w:t>2</w:t>
            </w:r>
          </w:p>
        </w:tc>
      </w:tr>
      <w:tr w:rsidR="00E46BD9" w:rsidRPr="0038043D" w:rsidTr="009A09C9">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603E42" w:rsidRDefault="00E46BD9" w:rsidP="00B01BE8">
            <w:pPr>
              <w:pStyle w:val="Tabletext"/>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E46BD9" w:rsidRPr="004F0CD7" w:rsidRDefault="00E46BD9" w:rsidP="00B01BE8">
            <w:pPr>
              <w:pStyle w:val="Tabletext"/>
              <w:jc w:val="left"/>
              <w:rPr>
                <w:rFonts w:eastAsia="MS PGothic"/>
                <w:sz w:val="20"/>
                <w:lang w:val="fr-CH"/>
              </w:rPr>
            </w:pPr>
            <w:r>
              <w:rPr>
                <w:rFonts w:eastAsia="MS PGothic"/>
                <w:sz w:val="20"/>
                <w:lang w:val="fr-CH"/>
              </w:rPr>
              <w:t xml:space="preserve">p.i.r.e. </w:t>
            </w:r>
            <w:r w:rsidRPr="004F0CD7">
              <w:rPr>
                <w:rFonts w:eastAsia="MS PGothic"/>
                <w:sz w:val="20"/>
                <w:lang w:val="fr-CH"/>
              </w:rPr>
              <w:t xml:space="preserve">de la </w:t>
            </w:r>
            <w:r w:rsidRPr="004F0CD7">
              <w:rPr>
                <w:rFonts w:eastAsia="MS PGothic"/>
                <w:sz w:val="20"/>
                <w:lang w:val="fr-CH" w:eastAsia="ja-JP"/>
              </w:rPr>
              <w:t>station terrienne</w:t>
            </w:r>
            <w:r w:rsidRPr="004F0CD7">
              <w:rPr>
                <w:rFonts w:eastAsia="MS PGothic"/>
                <w:sz w:val="20"/>
                <w:lang w:val="fr-CH"/>
              </w:rPr>
              <w:t xml:space="preserve"> </w:t>
            </w:r>
            <w:r w:rsidRPr="004F0CD7">
              <w:rPr>
                <w:rFonts w:eastAsia="MS PGothic"/>
                <w:sz w:val="20"/>
                <w:lang w:val="fr-CH" w:eastAsia="ja-JP"/>
              </w:rPr>
              <w:t>(</w:t>
            </w:r>
            <w:r w:rsidRPr="004F0CD7">
              <w:rPr>
                <w:rFonts w:eastAsia="MS PGothic"/>
                <w:sz w:val="20"/>
                <w:lang w:val="fr-CH"/>
              </w:rPr>
              <w:t>dBW</w:t>
            </w:r>
            <w:r w:rsidRPr="004F0CD7">
              <w:rPr>
                <w:rFonts w:eastAsia="MS PGothic"/>
                <w:sz w:val="20"/>
                <w:lang w:val="fr-CH"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55</w:t>
            </w:r>
            <w:r>
              <w:rPr>
                <w:rFonts w:eastAsia="MS PGothic"/>
                <w:sz w:val="20"/>
                <w:lang w:eastAsia="ja-JP"/>
              </w:rPr>
              <w:t>,</w:t>
            </w:r>
            <w:r w:rsidRPr="00603E42">
              <w:rPr>
                <w:rFonts w:eastAsia="MS PGothic"/>
                <w:sz w:val="20"/>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55</w:t>
            </w:r>
            <w:r>
              <w:rPr>
                <w:rFonts w:eastAsia="MS PGothic"/>
                <w:sz w:val="20"/>
                <w:lang w:eastAsia="ja-JP"/>
              </w:rPr>
              <w:t>,</w:t>
            </w:r>
            <w:r w:rsidRPr="00603E42">
              <w:rPr>
                <w:rFonts w:eastAsia="MS PGothic"/>
                <w:sz w:val="20"/>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56</w:t>
            </w:r>
            <w:r>
              <w:rPr>
                <w:rFonts w:eastAsia="MS PGothic"/>
                <w:sz w:val="20"/>
                <w:lang w:eastAsia="ja-JP"/>
              </w:rPr>
              <w:t>,</w:t>
            </w:r>
            <w:r w:rsidRPr="00603E42">
              <w:rPr>
                <w:rFonts w:eastAsia="MS PGothic"/>
                <w:sz w:val="20"/>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56</w:t>
            </w:r>
            <w:r>
              <w:rPr>
                <w:rFonts w:eastAsia="MS PGothic"/>
                <w:sz w:val="20"/>
                <w:lang w:eastAsia="ja-JP"/>
              </w:rPr>
              <w:t>,</w:t>
            </w:r>
            <w:r w:rsidRPr="00603E42">
              <w:rPr>
                <w:rFonts w:eastAsia="MS PGothic"/>
                <w:sz w:val="20"/>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53</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53</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52</w:t>
            </w:r>
            <w:r>
              <w:rPr>
                <w:rFonts w:eastAsia="MS PGothic"/>
                <w:sz w:val="20"/>
                <w:lang w:eastAsia="ja-JP"/>
              </w:rPr>
              <w:t>,</w:t>
            </w:r>
            <w:r w:rsidRPr="00603E42">
              <w:rPr>
                <w:rFonts w:eastAsia="MS PGothic"/>
                <w:sz w:val="20"/>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E46BD9" w:rsidRPr="00603E42" w:rsidRDefault="00E46BD9" w:rsidP="00B01BE8">
            <w:pPr>
              <w:pStyle w:val="Tabletext"/>
              <w:ind w:left="-851" w:right="-851"/>
              <w:jc w:val="center"/>
              <w:rPr>
                <w:rFonts w:eastAsia="MS PGothic"/>
                <w:sz w:val="20"/>
              </w:rPr>
            </w:pPr>
            <w:r w:rsidRPr="00603E42">
              <w:rPr>
                <w:rFonts w:eastAsia="MS PGothic"/>
                <w:sz w:val="20"/>
                <w:lang w:eastAsia="ja-JP"/>
              </w:rPr>
              <w:t>52</w:t>
            </w:r>
            <w:r>
              <w:rPr>
                <w:rFonts w:eastAsia="MS PGothic"/>
                <w:sz w:val="20"/>
                <w:lang w:eastAsia="ja-JP"/>
              </w:rPr>
              <w:t>,</w:t>
            </w:r>
            <w:r w:rsidRPr="00603E42">
              <w:rPr>
                <w:rFonts w:eastAsia="MS PGothic"/>
                <w:sz w:val="20"/>
                <w:lang w:eastAsia="ja-JP"/>
              </w:rPr>
              <w:t>4</w:t>
            </w:r>
          </w:p>
        </w:tc>
      </w:tr>
      <w:tr w:rsidR="00E46BD9" w:rsidRPr="0038043D" w:rsidTr="009A09C9">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603E42" w:rsidRDefault="00E46BD9" w:rsidP="00B01BE8">
            <w:pPr>
              <w:pStyle w:val="Tabletext"/>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E46BD9" w:rsidRPr="004F0CD7" w:rsidRDefault="00E46BD9" w:rsidP="00B01BE8">
            <w:pPr>
              <w:pStyle w:val="Tabletext"/>
              <w:jc w:val="left"/>
              <w:rPr>
                <w:rFonts w:eastAsia="MS PGothic"/>
                <w:sz w:val="20"/>
                <w:lang w:val="fr-CH" w:eastAsia="ja-JP"/>
              </w:rPr>
            </w:pPr>
            <w:r w:rsidRPr="004F0CD7">
              <w:rPr>
                <w:rFonts w:eastAsia="MS PGothic"/>
                <w:sz w:val="20"/>
                <w:lang w:val="fr-CH"/>
              </w:rPr>
              <w:t>Puissance d'émission de la</w:t>
            </w:r>
            <w:r w:rsidRPr="004F0CD7">
              <w:rPr>
                <w:rFonts w:eastAsia="MS PGothic"/>
                <w:sz w:val="20"/>
                <w:lang w:val="fr-CH"/>
              </w:rPr>
              <w:br/>
            </w:r>
            <w:r w:rsidRPr="004F0CD7">
              <w:rPr>
                <w:rFonts w:eastAsia="MS PGothic"/>
                <w:sz w:val="20"/>
                <w:lang w:val="fr-CH" w:eastAsia="ja-JP"/>
              </w:rPr>
              <w:t>station terrienne (W)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32</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5</w:t>
            </w:r>
            <w:r>
              <w:rPr>
                <w:rFonts w:eastAsia="MS PGothic"/>
                <w:sz w:val="20"/>
                <w:lang w:eastAsia="ja-JP"/>
              </w:rPr>
              <w:t>,</w:t>
            </w:r>
            <w:r w:rsidRPr="00603E42">
              <w:rPr>
                <w:rFonts w:eastAsia="MS PGothic"/>
                <w:sz w:val="20"/>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45</w:t>
            </w:r>
            <w:r>
              <w:rPr>
                <w:rFonts w:eastAsia="MS PGothic"/>
                <w:sz w:val="20"/>
                <w:lang w:eastAsia="ja-JP"/>
              </w:rPr>
              <w:t>,</w:t>
            </w:r>
            <w:r w:rsidRPr="00603E42">
              <w:rPr>
                <w:rFonts w:eastAsia="MS PGothic"/>
                <w:sz w:val="20"/>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7</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21</w:t>
            </w:r>
            <w:r>
              <w:rPr>
                <w:rFonts w:eastAsia="MS PGothic"/>
                <w:sz w:val="20"/>
                <w:lang w:eastAsia="ja-JP"/>
              </w:rPr>
              <w:t>,</w:t>
            </w:r>
            <w:r w:rsidRPr="00603E42">
              <w:rPr>
                <w:rFonts w:eastAsia="MS PGothic"/>
                <w:sz w:val="20"/>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3</w:t>
            </w:r>
            <w:r>
              <w:rPr>
                <w:rFonts w:eastAsia="MS PGothic"/>
                <w:sz w:val="20"/>
                <w:lang w:eastAsia="ja-JP"/>
              </w:rPr>
              <w:t>,</w:t>
            </w:r>
            <w:r w:rsidRPr="00603E42">
              <w:rPr>
                <w:rFonts w:eastAsia="MS PGothic"/>
                <w:sz w:val="20"/>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16</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bottom"/>
          </w:tcPr>
          <w:p w:rsidR="00E46BD9" w:rsidRPr="00603E42" w:rsidRDefault="00E46BD9" w:rsidP="00B01BE8">
            <w:pPr>
              <w:pStyle w:val="Tabletext"/>
              <w:ind w:left="-851" w:right="-851"/>
              <w:jc w:val="center"/>
              <w:rPr>
                <w:rFonts w:eastAsia="MS PGothic"/>
                <w:sz w:val="20"/>
                <w:lang w:eastAsia="ja-JP"/>
              </w:rPr>
            </w:pPr>
            <w:r w:rsidRPr="00603E42">
              <w:rPr>
                <w:rFonts w:eastAsia="MS PGothic"/>
                <w:sz w:val="20"/>
                <w:lang w:eastAsia="ja-JP"/>
              </w:rPr>
              <w:t>2</w:t>
            </w:r>
            <w:r>
              <w:rPr>
                <w:rFonts w:eastAsia="MS PGothic"/>
                <w:sz w:val="20"/>
                <w:lang w:eastAsia="ja-JP"/>
              </w:rPr>
              <w:t>,</w:t>
            </w:r>
            <w:r w:rsidRPr="00603E42">
              <w:rPr>
                <w:rFonts w:eastAsia="MS PGothic"/>
                <w:sz w:val="20"/>
                <w:lang w:eastAsia="ja-JP"/>
              </w:rPr>
              <w:t>6</w:t>
            </w:r>
          </w:p>
        </w:tc>
      </w:tr>
      <w:tr w:rsidR="00E46BD9" w:rsidRPr="0038043D" w:rsidTr="009A09C9">
        <w:trPr>
          <w:cantSplit/>
          <w:trHeight w:val="270"/>
          <w:jc w:val="center"/>
        </w:trPr>
        <w:tc>
          <w:tcPr>
            <w:tcW w:w="9642" w:type="dxa"/>
            <w:gridSpan w:val="10"/>
            <w:tcBorders>
              <w:top w:val="single" w:sz="4" w:space="0" w:color="auto"/>
            </w:tcBorders>
            <w:tcMar>
              <w:left w:w="108" w:type="dxa"/>
              <w:right w:w="108" w:type="dxa"/>
            </w:tcMar>
          </w:tcPr>
          <w:p w:rsidR="00E46BD9" w:rsidRPr="00603E42" w:rsidRDefault="00E46BD9" w:rsidP="00B01BE8">
            <w:pPr>
              <w:pStyle w:val="Tablelegend"/>
              <w:rPr>
                <w:rFonts w:eastAsia="MS PGothic"/>
                <w:sz w:val="20"/>
              </w:rPr>
            </w:pPr>
            <w:r w:rsidRPr="00603E42">
              <w:rPr>
                <w:rFonts w:eastAsia="MS PGothic"/>
                <w:sz w:val="20"/>
                <w:vertAlign w:val="superscript"/>
              </w:rPr>
              <w:t>(1)</w:t>
            </w:r>
            <w:r w:rsidRPr="00603E42">
              <w:rPr>
                <w:rFonts w:eastAsia="MS PGothic"/>
                <w:sz w:val="20"/>
              </w:rPr>
              <w:tab/>
              <w:t xml:space="preserve">IR: </w:t>
            </w:r>
            <w:r>
              <w:rPr>
                <w:rFonts w:eastAsia="MS PGothic"/>
                <w:sz w:val="20"/>
              </w:rPr>
              <w:t>Débit d'information</w:t>
            </w:r>
            <w:r w:rsidRPr="00603E42">
              <w:rPr>
                <w:rFonts w:eastAsia="MS PGothic"/>
                <w:sz w:val="20"/>
              </w:rPr>
              <w:t>.</w:t>
            </w:r>
          </w:p>
          <w:p w:rsidR="00E46BD9" w:rsidRPr="0038043D" w:rsidRDefault="00E46BD9" w:rsidP="00B01BE8">
            <w:pPr>
              <w:pStyle w:val="Tablelegend"/>
              <w:rPr>
                <w:rFonts w:eastAsia="MS PGothic"/>
                <w:lang w:eastAsia="ja-JP"/>
              </w:rPr>
            </w:pPr>
            <w:r w:rsidRPr="00603E42">
              <w:rPr>
                <w:rFonts w:eastAsia="MS PGothic"/>
                <w:sz w:val="20"/>
                <w:vertAlign w:val="superscript"/>
              </w:rPr>
              <w:t>(2)</w:t>
            </w:r>
            <w:r w:rsidRPr="00603E42">
              <w:rPr>
                <w:rFonts w:eastAsia="MS PGothic"/>
                <w:sz w:val="20"/>
              </w:rPr>
              <w:tab/>
            </w:r>
            <w:r w:rsidRPr="004F1724">
              <w:rPr>
                <w:sz w:val="20"/>
              </w:rPr>
              <w:t>Longueur de contrainte</w:t>
            </w:r>
            <w:r w:rsidRPr="004F1724">
              <w:rPr>
                <w:i/>
                <w:iCs/>
                <w:sz w:val="20"/>
              </w:rPr>
              <w:t xml:space="preserve"> k</w:t>
            </w:r>
            <w:r w:rsidRPr="004F1724">
              <w:rPr>
                <w:sz w:val="20"/>
              </w:rPr>
              <w:t xml:space="preserve"> = 7.</w:t>
            </w:r>
          </w:p>
        </w:tc>
      </w:tr>
    </w:tbl>
    <w:p w:rsidR="00E46BD9" w:rsidRPr="004F1724" w:rsidRDefault="00E46BD9" w:rsidP="00E46BD9">
      <w:pPr>
        <w:pStyle w:val="Tablefin"/>
        <w:rPr>
          <w:lang w:val="fr-CH"/>
        </w:rPr>
      </w:pPr>
    </w:p>
    <w:p w:rsidR="00C8425F" w:rsidRDefault="00C8425F" w:rsidP="00E46BD9">
      <w:pPr>
        <w:pStyle w:val="TableNo"/>
        <w:rPr>
          <w:lang w:val="fr-CH"/>
        </w:rPr>
      </w:pPr>
      <w:r>
        <w:rPr>
          <w:lang w:val="fr-CH"/>
        </w:rPr>
        <w:br w:type="page"/>
      </w:r>
    </w:p>
    <w:p w:rsidR="00E46BD9" w:rsidRPr="00B9224F" w:rsidRDefault="00E46BD9" w:rsidP="00E46BD9">
      <w:pPr>
        <w:pStyle w:val="TableNo"/>
        <w:rPr>
          <w:lang w:val="fr-CH"/>
        </w:rPr>
      </w:pPr>
      <w:r w:rsidRPr="00B9224F">
        <w:rPr>
          <w:lang w:val="fr-CH"/>
        </w:rPr>
        <w:lastRenderedPageBreak/>
        <w:t>TABLEAU</w:t>
      </w:r>
      <w:r w:rsidRPr="00B9224F">
        <w:rPr>
          <w:rFonts w:eastAsia="MS PGothic"/>
          <w:lang w:val="fr-CH"/>
        </w:rPr>
        <w:t> </w:t>
      </w:r>
      <w:r w:rsidRPr="00B9224F">
        <w:rPr>
          <w:lang w:val="fr-CH" w:eastAsia="ja-JP"/>
        </w:rPr>
        <w:t>2</w:t>
      </w:r>
      <w:r w:rsidRPr="00B9224F">
        <w:rPr>
          <w:lang w:val="fr-CH"/>
        </w:rPr>
        <w:t>c</w:t>
      </w:r>
    </w:p>
    <w:p w:rsidR="00E46BD9" w:rsidRPr="00DD535C" w:rsidRDefault="00E46BD9" w:rsidP="00E46BD9">
      <w:pPr>
        <w:pStyle w:val="Tabletitle"/>
        <w:rPr>
          <w:lang w:val="fr-CH" w:eastAsia="ja-JP"/>
        </w:rPr>
      </w:pPr>
      <w:r w:rsidRPr="00DD535C">
        <w:rPr>
          <w:lang w:val="fr-CH"/>
        </w:rPr>
        <w:t xml:space="preserve">Exemples de niveaux de p.i.r.e. de </w:t>
      </w:r>
      <w:r w:rsidRPr="00DD535C">
        <w:rPr>
          <w:lang w:val="fr-CH" w:eastAsia="ja-JP"/>
        </w:rPr>
        <w:t>stations terriennes requises et de</w:t>
      </w:r>
      <w:r>
        <w:rPr>
          <w:lang w:val="fr-CH" w:eastAsia="ja-JP"/>
        </w:rPr>
        <w:br/>
      </w:r>
      <w:r w:rsidRPr="00DD535C">
        <w:rPr>
          <w:lang w:val="fr-CH" w:eastAsia="ja-JP"/>
        </w:rPr>
        <w:t>re</w:t>
      </w:r>
      <w:r>
        <w:rPr>
          <w:lang w:val="fr-CH" w:eastAsia="ja-JP"/>
        </w:rPr>
        <w:t>s</w:t>
      </w:r>
      <w:r w:rsidRPr="00DD535C">
        <w:rPr>
          <w:lang w:val="fr-CH" w:eastAsia="ja-JP"/>
        </w:rPr>
        <w:t xml:space="preserve">sources </w:t>
      </w:r>
      <w:r>
        <w:rPr>
          <w:lang w:val="fr-CH" w:eastAsia="ja-JP"/>
        </w:rPr>
        <w:t xml:space="preserve">satellitaires dans la bande des </w:t>
      </w:r>
      <w:r w:rsidRPr="00DD535C">
        <w:rPr>
          <w:lang w:val="fr-CH" w:eastAsia="ja-JP"/>
        </w:rPr>
        <w:t xml:space="preserve">30/20 </w:t>
      </w:r>
      <w:r w:rsidRPr="00DD535C">
        <w:rPr>
          <w:lang w:val="fr-CH"/>
        </w:rPr>
        <w:t xml:space="preserve">GHz </w:t>
      </w:r>
    </w:p>
    <w:tbl>
      <w:tblPr>
        <w:tblW w:w="9639" w:type="dxa"/>
        <w:jc w:val="center"/>
        <w:tblLayout w:type="fixed"/>
        <w:tblLook w:val="0000" w:firstRow="0" w:lastRow="0" w:firstColumn="0" w:lastColumn="0" w:noHBand="0" w:noVBand="0"/>
      </w:tblPr>
      <w:tblGrid>
        <w:gridCol w:w="850"/>
        <w:gridCol w:w="3117"/>
        <w:gridCol w:w="709"/>
        <w:gridCol w:w="709"/>
        <w:gridCol w:w="709"/>
        <w:gridCol w:w="709"/>
        <w:gridCol w:w="709"/>
        <w:gridCol w:w="709"/>
        <w:gridCol w:w="709"/>
        <w:gridCol w:w="709"/>
      </w:tblGrid>
      <w:tr w:rsidR="00E46BD9" w:rsidRPr="001D5740" w:rsidTr="009A09C9">
        <w:trPr>
          <w:trHeight w:val="270"/>
          <w:jc w:val="center"/>
        </w:trPr>
        <w:tc>
          <w:tcPr>
            <w:tcW w:w="851" w:type="dxa"/>
            <w:vMerge w:val="restart"/>
            <w:tcBorders>
              <w:top w:val="single" w:sz="4" w:space="0" w:color="auto"/>
              <w:left w:val="single" w:sz="4" w:space="0" w:color="auto"/>
              <w:right w:val="single" w:sz="4" w:space="0" w:color="auto"/>
            </w:tcBorders>
            <w:noWrap/>
            <w:tcMar>
              <w:top w:w="15" w:type="dxa"/>
              <w:bottom w:w="0" w:type="dxa"/>
            </w:tcMar>
            <w:vAlign w:val="center"/>
          </w:tcPr>
          <w:p w:rsidR="00E46BD9" w:rsidRPr="001D5740" w:rsidRDefault="00E46BD9" w:rsidP="00B01BE8">
            <w:pPr>
              <w:pStyle w:val="Tablehead"/>
              <w:rPr>
                <w:rFonts w:eastAsia="MS PGothic"/>
                <w:b w:val="0"/>
                <w:sz w:val="20"/>
                <w:lang w:val="en-US"/>
              </w:rPr>
            </w:pPr>
            <w:r w:rsidRPr="001D5740">
              <w:rPr>
                <w:rFonts w:eastAsia="MS PGothic"/>
                <w:b w:val="0"/>
                <w:sz w:val="20"/>
              </w:rPr>
              <w:t>I</w:t>
            </w:r>
            <w:r w:rsidRPr="001D5740">
              <w:rPr>
                <w:rFonts w:eastAsia="MS PGothic"/>
                <w:b w:val="0"/>
                <w:sz w:val="20"/>
                <w:lang w:eastAsia="ja-JP"/>
              </w:rPr>
              <w:t>R</w:t>
            </w:r>
            <w:r w:rsidRPr="001D5740">
              <w:rPr>
                <w:rFonts w:eastAsia="MS PGothic"/>
                <w:b w:val="0"/>
                <w:sz w:val="20"/>
                <w:vertAlign w:val="superscript"/>
                <w:lang w:eastAsia="ja-JP"/>
              </w:rPr>
              <w:t>(</w:t>
            </w:r>
            <w:r w:rsidRPr="001D5740">
              <w:rPr>
                <w:rFonts w:eastAsia="MS PGothic"/>
                <w:b w:val="0"/>
                <w:sz w:val="20"/>
                <w:vertAlign w:val="superscript"/>
              </w:rPr>
              <w:t>1)</w:t>
            </w:r>
          </w:p>
        </w:tc>
        <w:tc>
          <w:tcPr>
            <w:tcW w:w="3119" w:type="dxa"/>
            <w:tcBorders>
              <w:top w:val="single" w:sz="4" w:space="0" w:color="auto"/>
              <w:left w:val="single" w:sz="4" w:space="0" w:color="auto"/>
              <w:bottom w:val="single" w:sz="4" w:space="0" w:color="auto"/>
              <w:right w:val="single" w:sz="4" w:space="0" w:color="auto"/>
            </w:tcBorders>
            <w:tcMar>
              <w:top w:w="15" w:type="dxa"/>
              <w:bottom w:w="0" w:type="dxa"/>
            </w:tcMar>
            <w:vAlign w:val="center"/>
          </w:tcPr>
          <w:p w:rsidR="00E46BD9" w:rsidRPr="001D5740" w:rsidRDefault="00E46BD9" w:rsidP="00B01BE8">
            <w:pPr>
              <w:pStyle w:val="Tablehead"/>
              <w:jc w:val="left"/>
              <w:rPr>
                <w:rFonts w:eastAsia="MS PGothic"/>
                <w:b w:val="0"/>
                <w:sz w:val="20"/>
                <w:lang w:eastAsia="ja-JP"/>
              </w:rPr>
            </w:pPr>
            <w:r>
              <w:rPr>
                <w:rFonts w:eastAsia="MS PGothic"/>
                <w:b w:val="0"/>
                <w:sz w:val="20"/>
              </w:rPr>
              <w:t>Modulation/</w:t>
            </w:r>
            <w:r w:rsidRPr="001D5740">
              <w:rPr>
                <w:rFonts w:eastAsia="MS PGothic"/>
                <w:b w:val="0"/>
                <w:sz w:val="20"/>
              </w:rPr>
              <w:t>C</w:t>
            </w:r>
            <w:r>
              <w:rPr>
                <w:rFonts w:eastAsia="MS PGothic"/>
                <w:b w:val="0"/>
                <w:sz w:val="20"/>
              </w:rPr>
              <w:t>ED</w:t>
            </w:r>
          </w:p>
        </w:tc>
        <w:tc>
          <w:tcPr>
            <w:tcW w:w="1418" w:type="dxa"/>
            <w:gridSpan w:val="2"/>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E46BD9" w:rsidRPr="00603E42" w:rsidRDefault="00E46BD9" w:rsidP="00B01BE8">
            <w:pPr>
              <w:pStyle w:val="Tablehead"/>
              <w:rPr>
                <w:rFonts w:eastAsia="MS PGothic"/>
                <w:b w:val="0"/>
                <w:sz w:val="20"/>
              </w:rPr>
            </w:pPr>
            <w:r>
              <w:rPr>
                <w:rFonts w:eastAsia="MS PGothic"/>
                <w:b w:val="0"/>
                <w:sz w:val="20"/>
              </w:rPr>
              <w:t>MDP-4</w:t>
            </w:r>
            <w:r w:rsidRPr="00603E42">
              <w:rPr>
                <w:rFonts w:eastAsia="MS PGothic"/>
                <w:b w:val="0"/>
                <w:sz w:val="20"/>
              </w:rPr>
              <w:t xml:space="preserve"> 1/2</w:t>
            </w:r>
            <w:r w:rsidRPr="00603E42">
              <w:rPr>
                <w:rFonts w:eastAsia="MS PGothic"/>
                <w:b w:val="0"/>
                <w:sz w:val="20"/>
                <w:lang w:eastAsia="ja-JP"/>
              </w:rPr>
              <w:br/>
            </w:r>
            <w:r>
              <w:rPr>
                <w:rFonts w:eastAsia="MS PGothic"/>
                <w:b w:val="0"/>
                <w:sz w:val="20"/>
                <w:lang w:eastAsia="ja-JP"/>
              </w:rPr>
              <w:t>Code de</w:t>
            </w:r>
            <w:r>
              <w:rPr>
                <w:rFonts w:eastAsia="MS PGothic"/>
                <w:b w:val="0"/>
                <w:sz w:val="20"/>
                <w:lang w:eastAsia="ja-JP"/>
              </w:rPr>
              <w:br/>
              <w:t>convolution</w:t>
            </w:r>
            <w:r w:rsidRPr="00603E42">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E46BD9" w:rsidRPr="00603E42" w:rsidRDefault="00E46BD9" w:rsidP="00B01BE8">
            <w:pPr>
              <w:pStyle w:val="Tablehead"/>
              <w:rPr>
                <w:rFonts w:eastAsia="MS PGothic"/>
                <w:b w:val="0"/>
                <w:sz w:val="20"/>
              </w:rPr>
            </w:pPr>
            <w:r>
              <w:rPr>
                <w:rFonts w:eastAsia="MS PGothic"/>
                <w:b w:val="0"/>
                <w:sz w:val="20"/>
              </w:rPr>
              <w:t>MDP-4</w:t>
            </w:r>
            <w:r w:rsidRPr="00603E42">
              <w:rPr>
                <w:rFonts w:eastAsia="MS PGothic"/>
                <w:b w:val="0"/>
                <w:sz w:val="20"/>
              </w:rPr>
              <w:t xml:space="preserve"> 3/4</w:t>
            </w:r>
            <w:r w:rsidRPr="00603E42">
              <w:rPr>
                <w:rFonts w:eastAsia="MS PGothic"/>
                <w:b w:val="0"/>
                <w:sz w:val="20"/>
                <w:lang w:eastAsia="ja-JP"/>
              </w:rPr>
              <w:br/>
            </w:r>
            <w:r>
              <w:rPr>
                <w:rFonts w:eastAsia="MS PGothic"/>
                <w:b w:val="0"/>
                <w:sz w:val="20"/>
                <w:lang w:eastAsia="ja-JP"/>
              </w:rPr>
              <w:t>Code de</w:t>
            </w:r>
            <w:r>
              <w:rPr>
                <w:rFonts w:eastAsia="MS PGothic"/>
                <w:b w:val="0"/>
                <w:sz w:val="20"/>
                <w:lang w:eastAsia="ja-JP"/>
              </w:rPr>
              <w:br/>
              <w:t>convolution</w:t>
            </w:r>
            <w:r w:rsidRPr="00603E42">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E46BD9" w:rsidRPr="00603E42" w:rsidRDefault="00E46BD9" w:rsidP="00B01BE8">
            <w:pPr>
              <w:pStyle w:val="Tablehead"/>
              <w:rPr>
                <w:rFonts w:eastAsia="MS PGothic"/>
                <w:b w:val="0"/>
                <w:sz w:val="20"/>
              </w:rPr>
            </w:pPr>
            <w:r>
              <w:rPr>
                <w:rFonts w:eastAsia="MS PGothic"/>
                <w:b w:val="0"/>
                <w:sz w:val="20"/>
              </w:rPr>
              <w:t>MDP-4</w:t>
            </w:r>
            <w:r w:rsidRPr="00603E42">
              <w:rPr>
                <w:rFonts w:eastAsia="MS PGothic"/>
                <w:b w:val="0"/>
                <w:sz w:val="20"/>
              </w:rPr>
              <w:t xml:space="preserve"> 1/2</w:t>
            </w:r>
            <w:r w:rsidRPr="00603E42">
              <w:rPr>
                <w:rFonts w:eastAsia="MS PGothic"/>
                <w:b w:val="0"/>
                <w:sz w:val="20"/>
                <w:lang w:eastAsia="ja-JP"/>
              </w:rPr>
              <w:br/>
            </w:r>
            <w:r>
              <w:rPr>
                <w:rFonts w:eastAsia="MS PGothic"/>
                <w:b w:val="0"/>
                <w:sz w:val="20"/>
                <w:lang w:eastAsia="ja-JP"/>
              </w:rPr>
              <w:t>Code de</w:t>
            </w:r>
            <w:r>
              <w:rPr>
                <w:rFonts w:eastAsia="MS PGothic"/>
                <w:b w:val="0"/>
                <w:sz w:val="20"/>
                <w:lang w:eastAsia="ja-JP"/>
              </w:rPr>
              <w:br/>
              <w:t>convolution</w:t>
            </w:r>
            <w:r w:rsidRPr="00603E42">
              <w:rPr>
                <w:rFonts w:eastAsia="MS PGothic"/>
                <w:b w:val="0"/>
                <w:sz w:val="20"/>
                <w:vertAlign w:val="superscript"/>
              </w:rPr>
              <w:t>(2</w:t>
            </w:r>
            <w:proofErr w:type="gramStart"/>
            <w:r w:rsidRPr="00603E42">
              <w:rPr>
                <w:rFonts w:eastAsia="MS PGothic"/>
                <w:b w:val="0"/>
                <w:sz w:val="20"/>
                <w:vertAlign w:val="superscript"/>
              </w:rPr>
              <w:t>)</w:t>
            </w:r>
            <w:proofErr w:type="gramEnd"/>
            <w:r>
              <w:rPr>
                <w:rFonts w:eastAsia="MS PGothic"/>
                <w:b w:val="0"/>
                <w:sz w:val="20"/>
                <w:vertAlign w:val="superscript"/>
              </w:rPr>
              <w:br/>
            </w:r>
            <w:r w:rsidRPr="00603E42">
              <w:rPr>
                <w:rFonts w:eastAsia="MS PGothic"/>
                <w:b w:val="0"/>
                <w:sz w:val="20"/>
              </w:rPr>
              <w:t>+</w:t>
            </w:r>
            <w:r>
              <w:rPr>
                <w:rFonts w:eastAsia="MS PGothic"/>
                <w:b w:val="0"/>
                <w:sz w:val="20"/>
              </w:rPr>
              <w:t xml:space="preserve"> Code de Reed-Solomon </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E46BD9" w:rsidRPr="00603E42" w:rsidRDefault="00E46BD9" w:rsidP="00B01BE8">
            <w:pPr>
              <w:pStyle w:val="Tablehead"/>
              <w:rPr>
                <w:rFonts w:eastAsia="MS PGothic"/>
                <w:b w:val="0"/>
                <w:sz w:val="20"/>
              </w:rPr>
            </w:pPr>
            <w:r>
              <w:rPr>
                <w:rFonts w:eastAsia="MS PGothic"/>
                <w:b w:val="0"/>
                <w:sz w:val="20"/>
              </w:rPr>
              <w:t>MDP-4</w:t>
            </w:r>
            <w:r w:rsidRPr="00603E42">
              <w:rPr>
                <w:rFonts w:eastAsia="MS PGothic"/>
                <w:b w:val="0"/>
                <w:sz w:val="20"/>
              </w:rPr>
              <w:t xml:space="preserve"> 1/2</w:t>
            </w:r>
            <w:r w:rsidRPr="00603E42">
              <w:rPr>
                <w:rFonts w:eastAsia="MS PGothic"/>
                <w:b w:val="0"/>
                <w:sz w:val="20"/>
                <w:lang w:eastAsia="ja-JP"/>
              </w:rPr>
              <w:br/>
            </w:r>
            <w:r>
              <w:rPr>
                <w:rFonts w:eastAsia="MS PGothic"/>
                <w:b w:val="0"/>
                <w:sz w:val="20"/>
              </w:rPr>
              <w:t>Codage Turbo</w:t>
            </w:r>
          </w:p>
        </w:tc>
      </w:tr>
      <w:tr w:rsidR="00E46BD9" w:rsidRPr="0038043D" w:rsidTr="009A09C9">
        <w:trPr>
          <w:trHeight w:val="270"/>
          <w:jc w:val="center"/>
        </w:trPr>
        <w:tc>
          <w:tcPr>
            <w:tcW w:w="851" w:type="dxa"/>
            <w:vMerge/>
            <w:tcBorders>
              <w:left w:val="single" w:sz="4" w:space="0" w:color="auto"/>
              <w:bottom w:val="single" w:sz="4" w:space="0" w:color="auto"/>
              <w:right w:val="single" w:sz="4" w:space="0" w:color="auto"/>
            </w:tcBorders>
            <w:noWrap/>
            <w:tcMar>
              <w:top w:w="15" w:type="dxa"/>
              <w:bottom w:w="0" w:type="dxa"/>
            </w:tcMar>
            <w:vAlign w:val="bottom"/>
          </w:tcPr>
          <w:p w:rsidR="00E46BD9" w:rsidRPr="001D5740" w:rsidRDefault="00E46BD9" w:rsidP="00B01BE8">
            <w:pPr>
              <w:pStyle w:val="Tablehead"/>
              <w:rPr>
                <w:rFonts w:eastAsia="MS PGothic"/>
                <w:b w:val="0"/>
                <w:sz w:val="20"/>
                <w:lang w:eastAsia="ja-JP"/>
              </w:rPr>
            </w:pPr>
          </w:p>
        </w:tc>
        <w:tc>
          <w:tcPr>
            <w:tcW w:w="311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46BD9" w:rsidRPr="00603E42" w:rsidRDefault="00E46BD9" w:rsidP="00B01BE8">
            <w:pPr>
              <w:pStyle w:val="Tablehead"/>
              <w:jc w:val="left"/>
              <w:rPr>
                <w:rFonts w:eastAsia="MS PGothic"/>
                <w:b w:val="0"/>
                <w:sz w:val="20"/>
                <w:lang w:eastAsia="ja-JP"/>
              </w:rPr>
            </w:pPr>
            <w:r>
              <w:rPr>
                <w:rFonts w:eastAsia="MS PGothic"/>
                <w:b w:val="0"/>
                <w:sz w:val="20"/>
              </w:rPr>
              <w:t>Diamètre d'antenne</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85" w:right="-85"/>
              <w:jc w:val="center"/>
              <w:rPr>
                <w:rFonts w:eastAsia="MS PGothic"/>
                <w:sz w:val="20"/>
                <w:lang w:eastAsia="ja-JP"/>
              </w:rPr>
            </w:pPr>
            <w:r w:rsidRPr="001D5740">
              <w:rPr>
                <w:rFonts w:eastAsia="MS PGothic"/>
                <w:sz w:val="20"/>
                <w:lang w:eastAsia="ja-JP"/>
              </w:rPr>
              <w:t>1</w:t>
            </w:r>
            <w:r>
              <w:rPr>
                <w:rFonts w:eastAsia="MS PGothic"/>
                <w:sz w:val="20"/>
                <w:lang w:eastAsia="ja-JP"/>
              </w:rPr>
              <w:t>,</w:t>
            </w:r>
            <w:r w:rsidRPr="001D5740">
              <w:rPr>
                <w:rFonts w:eastAsia="MS PGothic"/>
                <w:sz w:val="20"/>
                <w:lang w:eastAsia="ja-JP"/>
              </w:rPr>
              <w:t>2</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85" w:right="-85"/>
              <w:jc w:val="center"/>
              <w:rPr>
                <w:rFonts w:eastAsia="MS PGothic"/>
                <w:sz w:val="20"/>
                <w:lang w:eastAsia="ja-JP"/>
              </w:rPr>
            </w:pPr>
            <w:r w:rsidRPr="001D5740">
              <w:rPr>
                <w:rFonts w:eastAsia="MS PGothic"/>
                <w:sz w:val="20"/>
                <w:lang w:eastAsia="ja-JP"/>
              </w:rPr>
              <w:t>2</w:t>
            </w:r>
            <w:r>
              <w:rPr>
                <w:rFonts w:eastAsia="MS PGothic"/>
                <w:sz w:val="20"/>
                <w:lang w:eastAsia="ja-JP"/>
              </w:rPr>
              <w:t>,</w:t>
            </w:r>
            <w:r w:rsidRPr="001D5740">
              <w:rPr>
                <w:rFonts w:eastAsia="MS PGothic"/>
                <w:sz w:val="20"/>
                <w:lang w:eastAsia="ja-JP"/>
              </w:rPr>
              <w:t>4</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rFonts w:eastAsia="MS PGothic"/>
                <w:sz w:val="20"/>
                <w:lang w:eastAsia="ja-JP"/>
              </w:rPr>
              <w:t>1</w:t>
            </w:r>
            <w:r>
              <w:rPr>
                <w:rFonts w:eastAsia="MS PGothic"/>
                <w:sz w:val="20"/>
                <w:lang w:eastAsia="ja-JP"/>
              </w:rPr>
              <w:t>,</w:t>
            </w:r>
            <w:r w:rsidRPr="001D5740">
              <w:rPr>
                <w:rFonts w:eastAsia="MS PGothic"/>
                <w:sz w:val="20"/>
                <w:lang w:eastAsia="ja-JP"/>
              </w:rPr>
              <w:t>2</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rFonts w:eastAsia="MS PGothic"/>
                <w:sz w:val="20"/>
                <w:lang w:eastAsia="ja-JP"/>
              </w:rPr>
              <w:t>2</w:t>
            </w:r>
            <w:r>
              <w:rPr>
                <w:rFonts w:eastAsia="MS PGothic"/>
                <w:sz w:val="20"/>
                <w:lang w:eastAsia="ja-JP"/>
              </w:rPr>
              <w:t>,</w:t>
            </w:r>
            <w:r w:rsidRPr="001D5740">
              <w:rPr>
                <w:rFonts w:eastAsia="MS PGothic"/>
                <w:sz w:val="20"/>
                <w:lang w:eastAsia="ja-JP"/>
              </w:rPr>
              <w:t>4</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rFonts w:eastAsia="MS PGothic"/>
                <w:sz w:val="20"/>
                <w:lang w:eastAsia="ja-JP"/>
              </w:rPr>
              <w:t>1</w:t>
            </w:r>
            <w:r>
              <w:rPr>
                <w:rFonts w:eastAsia="MS PGothic"/>
                <w:sz w:val="20"/>
                <w:lang w:eastAsia="ja-JP"/>
              </w:rPr>
              <w:t>,</w:t>
            </w:r>
            <w:r w:rsidRPr="001D5740">
              <w:rPr>
                <w:rFonts w:eastAsia="MS PGothic"/>
                <w:sz w:val="20"/>
                <w:lang w:eastAsia="ja-JP"/>
              </w:rPr>
              <w:t>2</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rFonts w:eastAsia="MS PGothic"/>
                <w:sz w:val="20"/>
                <w:lang w:eastAsia="ja-JP"/>
              </w:rPr>
              <w:t>2</w:t>
            </w:r>
            <w:r>
              <w:rPr>
                <w:rFonts w:eastAsia="MS PGothic"/>
                <w:sz w:val="20"/>
                <w:lang w:eastAsia="ja-JP"/>
              </w:rPr>
              <w:t>,</w:t>
            </w:r>
            <w:r w:rsidRPr="001D5740">
              <w:rPr>
                <w:rFonts w:eastAsia="MS PGothic"/>
                <w:sz w:val="20"/>
                <w:lang w:eastAsia="ja-JP"/>
              </w:rPr>
              <w:t>4</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rFonts w:eastAsia="MS PGothic"/>
                <w:sz w:val="20"/>
                <w:lang w:eastAsia="ja-JP"/>
              </w:rPr>
              <w:t>1</w:t>
            </w:r>
            <w:r>
              <w:rPr>
                <w:rFonts w:eastAsia="MS PGothic"/>
                <w:sz w:val="20"/>
                <w:lang w:eastAsia="ja-JP"/>
              </w:rPr>
              <w:t>,</w:t>
            </w:r>
            <w:r w:rsidRPr="001D5740">
              <w:rPr>
                <w:rFonts w:eastAsia="MS PGothic"/>
                <w:sz w:val="20"/>
                <w:lang w:eastAsia="ja-JP"/>
              </w:rPr>
              <w:t>2</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rFonts w:eastAsia="MS PGothic"/>
                <w:sz w:val="20"/>
                <w:lang w:eastAsia="ja-JP"/>
              </w:rPr>
              <w:t>2</w:t>
            </w:r>
            <w:r>
              <w:rPr>
                <w:rFonts w:eastAsia="MS PGothic"/>
                <w:sz w:val="20"/>
                <w:lang w:eastAsia="ja-JP"/>
              </w:rPr>
              <w:t>,</w:t>
            </w:r>
            <w:r w:rsidRPr="001D5740">
              <w:rPr>
                <w:rFonts w:eastAsia="MS PGothic"/>
                <w:sz w:val="20"/>
                <w:lang w:eastAsia="ja-JP"/>
              </w:rPr>
              <w:t>4</w:t>
            </w:r>
            <w:r w:rsidRPr="001D5740">
              <w:rPr>
                <w:rFonts w:eastAsia="MS PGothic"/>
                <w:sz w:val="20"/>
              </w:rPr>
              <w:t> </w:t>
            </w:r>
            <w:r w:rsidRPr="001D5740">
              <w:rPr>
                <w:rFonts w:eastAsia="MS PGothic"/>
                <w:sz w:val="20"/>
                <w:lang w:eastAsia="ja-JP"/>
              </w:rPr>
              <w:t>m</w:t>
            </w:r>
          </w:p>
        </w:tc>
      </w:tr>
      <w:tr w:rsidR="00E46BD9" w:rsidRPr="0038043D" w:rsidTr="009A09C9">
        <w:trPr>
          <w:trHeight w:val="270"/>
          <w:jc w:val="center"/>
        </w:trPr>
        <w:tc>
          <w:tcPr>
            <w:tcW w:w="851" w:type="dxa"/>
            <w:vMerge w:val="restart"/>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rPr>
                <w:rFonts w:eastAsia="MS PGothic"/>
                <w:sz w:val="20"/>
              </w:rPr>
            </w:pPr>
            <w:r w:rsidRPr="001D5740">
              <w:rPr>
                <w:rFonts w:eastAsia="MS PGothic"/>
                <w:sz w:val="20"/>
              </w:rPr>
              <w:t>64 kbit/s</w:t>
            </w:r>
          </w:p>
        </w:tc>
        <w:tc>
          <w:tcPr>
            <w:tcW w:w="3119" w:type="dxa"/>
            <w:tcBorders>
              <w:top w:val="single" w:sz="4" w:space="0" w:color="auto"/>
              <w:left w:val="nil"/>
              <w:bottom w:val="single" w:sz="4" w:space="0" w:color="auto"/>
              <w:right w:val="single" w:sz="4" w:space="0" w:color="auto"/>
            </w:tcBorders>
            <w:tcMar>
              <w:top w:w="15" w:type="dxa"/>
              <w:bottom w:w="0" w:type="dxa"/>
            </w:tcMar>
            <w:vAlign w:val="center"/>
          </w:tcPr>
          <w:p w:rsidR="00E46BD9" w:rsidRPr="00603E42" w:rsidRDefault="00E46BD9" w:rsidP="00B01BE8">
            <w:pPr>
              <w:pStyle w:val="Tabletext"/>
              <w:jc w:val="left"/>
              <w:rPr>
                <w:rFonts w:eastAsia="MS PGothic"/>
                <w:sz w:val="20"/>
                <w:lang w:eastAsia="ja-JP"/>
              </w:rPr>
            </w:pPr>
            <w:r>
              <w:rPr>
                <w:rFonts w:eastAsia="MS PGothic"/>
                <w:sz w:val="20"/>
              </w:rPr>
              <w:t>Largeur de bande de satellite attribuée</w:t>
            </w:r>
            <w:r w:rsidRPr="00603E42">
              <w:rPr>
                <w:rFonts w:eastAsia="MS PGothic"/>
                <w:sz w:val="20"/>
              </w:rPr>
              <w:t xml:space="preserve"> </w:t>
            </w:r>
            <w:r w:rsidRPr="00603E42">
              <w:rPr>
                <w:rFonts w:eastAsia="MS PGothic"/>
                <w:sz w:val="20"/>
                <w:lang w:eastAsia="ja-JP"/>
              </w:rPr>
              <w:t>(kHz)</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60</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60</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97</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97</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90</w:t>
            </w:r>
          </w:p>
        </w:tc>
      </w:tr>
      <w:tr w:rsidR="00E46BD9" w:rsidRPr="0038043D" w:rsidTr="009A09C9">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1D5740" w:rsidRDefault="00E46BD9" w:rsidP="00B01BE8">
            <w:pPr>
              <w:pStyle w:val="Tabletext"/>
              <w:ind w:left="-57" w:right="-57"/>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E46BD9" w:rsidRPr="00603E42" w:rsidRDefault="00E46BD9" w:rsidP="00B01BE8">
            <w:pPr>
              <w:pStyle w:val="Tabletext"/>
              <w:jc w:val="left"/>
              <w:rPr>
                <w:rFonts w:eastAsia="MS PGothic"/>
                <w:sz w:val="20"/>
                <w:lang w:eastAsia="ja-JP"/>
              </w:rPr>
            </w:pPr>
            <w:r>
              <w:rPr>
                <w:rFonts w:eastAsia="MS PGothic"/>
                <w:sz w:val="20"/>
                <w:lang w:val="fr-CH"/>
              </w:rPr>
              <w:t>p.i.r.e. du s</w:t>
            </w:r>
            <w:r w:rsidRPr="00603E42">
              <w:rPr>
                <w:rFonts w:eastAsia="MS PGothic"/>
                <w:sz w:val="20"/>
              </w:rPr>
              <w:t xml:space="preserve">atellite </w:t>
            </w:r>
            <w:r w:rsidRPr="00603E42">
              <w:rPr>
                <w:rFonts w:eastAsia="MS PGothic"/>
                <w:sz w:val="20"/>
                <w:lang w:eastAsia="ja-JP"/>
              </w:rPr>
              <w:t>(</w:t>
            </w:r>
            <w:r w:rsidRPr="00603E42">
              <w:rPr>
                <w:rFonts w:eastAsia="MS PGothic"/>
                <w:sz w:val="20"/>
              </w:rPr>
              <w:t>dBW</w:t>
            </w:r>
            <w:r w:rsidRPr="00603E42">
              <w:rPr>
                <w:rFonts w:eastAsia="MS PGothic"/>
                <w:sz w:val="20"/>
                <w:lang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lang w:eastAsia="ja-JP"/>
              </w:rPr>
            </w:pPr>
            <w:r w:rsidRPr="001D5740">
              <w:rPr>
                <w:sz w:val="20"/>
              </w:rPr>
              <w:t>25</w:t>
            </w:r>
            <w:r>
              <w:rPr>
                <w:sz w:val="20"/>
              </w:rPr>
              <w:t>,</w:t>
            </w:r>
            <w:r w:rsidRPr="001D5740">
              <w:rPr>
                <w:sz w:val="20"/>
              </w:rPr>
              <w:t>8</w:t>
            </w:r>
          </w:p>
        </w:tc>
        <w:tc>
          <w:tcPr>
            <w:tcW w:w="709" w:type="dxa"/>
            <w:tcBorders>
              <w:top w:val="nil"/>
              <w:left w:val="nil"/>
              <w:bottom w:val="single" w:sz="4" w:space="0" w:color="auto"/>
              <w:right w:val="single" w:sz="4" w:space="0" w:color="auto"/>
            </w:tcBorders>
            <w:noWrap/>
            <w:tcMar>
              <w:top w:w="15" w:type="dxa"/>
            </w:tcMar>
            <w:vAlign w:val="center"/>
          </w:tcPr>
          <w:p w:rsidR="00E46BD9" w:rsidRPr="001D5740" w:rsidRDefault="00E46BD9" w:rsidP="00B01BE8">
            <w:pPr>
              <w:pStyle w:val="Tabletext"/>
              <w:ind w:left="-57" w:right="-57"/>
              <w:jc w:val="center"/>
              <w:rPr>
                <w:rFonts w:eastAsia="MS PGothic"/>
                <w:sz w:val="20"/>
                <w:lang w:eastAsia="ja-JP"/>
              </w:rPr>
            </w:pPr>
            <w:r w:rsidRPr="001D5740">
              <w:rPr>
                <w:sz w:val="20"/>
              </w:rPr>
              <w:t>25</w:t>
            </w:r>
            <w:r>
              <w:rPr>
                <w:sz w:val="20"/>
              </w:rPr>
              <w:t>,</w:t>
            </w:r>
            <w:r w:rsidRPr="001D5740">
              <w:rPr>
                <w:sz w:val="20"/>
              </w:rPr>
              <w:t>5</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27</w:t>
            </w:r>
            <w:r>
              <w:rPr>
                <w:sz w:val="20"/>
              </w:rPr>
              <w:t>,</w:t>
            </w:r>
            <w:r w:rsidRPr="001D5740">
              <w:rPr>
                <w:sz w:val="20"/>
              </w:rPr>
              <w:t>3</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27</w:t>
            </w:r>
            <w:r>
              <w:rPr>
                <w:sz w:val="20"/>
              </w:rPr>
              <w:t>,</w:t>
            </w:r>
            <w:r w:rsidRPr="001D5740">
              <w:rPr>
                <w:sz w:val="20"/>
              </w:rPr>
              <w:t>0</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24</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23</w:t>
            </w:r>
            <w:r>
              <w:rPr>
                <w:sz w:val="20"/>
              </w:rPr>
              <w:t>,</w:t>
            </w:r>
            <w:r w:rsidRPr="001D5740">
              <w:rPr>
                <w:sz w:val="20"/>
              </w:rPr>
              <w:t>8</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22</w:t>
            </w:r>
            <w:r>
              <w:rPr>
                <w:sz w:val="20"/>
              </w:rPr>
              <w:t>,</w:t>
            </w:r>
            <w:r w:rsidRPr="001D5740">
              <w:rPr>
                <w:sz w:val="20"/>
              </w:rPr>
              <w:t>8</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22</w:t>
            </w:r>
            <w:r>
              <w:rPr>
                <w:sz w:val="20"/>
              </w:rPr>
              <w:t>,</w:t>
            </w:r>
            <w:r w:rsidRPr="001D5740">
              <w:rPr>
                <w:sz w:val="20"/>
              </w:rPr>
              <w:t>5</w:t>
            </w:r>
          </w:p>
        </w:tc>
      </w:tr>
      <w:tr w:rsidR="00E46BD9" w:rsidRPr="0038043D" w:rsidTr="009A09C9">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1D5740" w:rsidRDefault="00E46BD9" w:rsidP="00B01BE8">
            <w:pPr>
              <w:pStyle w:val="Tabletext"/>
              <w:ind w:left="-57" w:right="-57"/>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E46BD9" w:rsidRPr="004F0CD7" w:rsidRDefault="00E46BD9" w:rsidP="00B01BE8">
            <w:pPr>
              <w:pStyle w:val="Tabletext"/>
              <w:jc w:val="left"/>
              <w:rPr>
                <w:rFonts w:eastAsia="MS PGothic"/>
                <w:sz w:val="20"/>
                <w:lang w:val="fr-CH"/>
              </w:rPr>
            </w:pPr>
            <w:r>
              <w:rPr>
                <w:rFonts w:eastAsia="MS PGothic"/>
                <w:sz w:val="20"/>
                <w:lang w:val="fr-CH"/>
              </w:rPr>
              <w:t xml:space="preserve">p.i.r.e. </w:t>
            </w:r>
            <w:r w:rsidRPr="004F0CD7">
              <w:rPr>
                <w:rFonts w:eastAsia="MS PGothic"/>
                <w:sz w:val="20"/>
                <w:lang w:val="fr-CH"/>
              </w:rPr>
              <w:t xml:space="preserve">de la </w:t>
            </w:r>
            <w:r w:rsidRPr="004F0CD7">
              <w:rPr>
                <w:rFonts w:eastAsia="MS PGothic"/>
                <w:sz w:val="20"/>
                <w:lang w:val="fr-CH" w:eastAsia="ja-JP"/>
              </w:rPr>
              <w:t>station terrienne</w:t>
            </w:r>
            <w:r w:rsidRPr="004F0CD7">
              <w:rPr>
                <w:rFonts w:eastAsia="MS PGothic"/>
                <w:sz w:val="20"/>
                <w:lang w:val="fr-CH"/>
              </w:rPr>
              <w:t xml:space="preserve"> </w:t>
            </w:r>
            <w:r w:rsidRPr="004F0CD7">
              <w:rPr>
                <w:rFonts w:eastAsia="MS PGothic"/>
                <w:sz w:val="20"/>
                <w:lang w:val="fr-CH" w:eastAsia="ja-JP"/>
              </w:rPr>
              <w:t>(</w:t>
            </w:r>
            <w:r w:rsidRPr="004F0CD7">
              <w:rPr>
                <w:rFonts w:eastAsia="MS PGothic"/>
                <w:sz w:val="20"/>
                <w:lang w:val="fr-CH"/>
              </w:rPr>
              <w:t>dBW</w:t>
            </w:r>
            <w:r w:rsidRPr="004F0CD7">
              <w:rPr>
                <w:rFonts w:eastAsia="MS PGothic"/>
                <w:sz w:val="20"/>
                <w:lang w:val="fr-CH"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lang w:eastAsia="ja-JP"/>
              </w:rPr>
            </w:pPr>
            <w:r w:rsidRPr="001D5740">
              <w:rPr>
                <w:sz w:val="20"/>
              </w:rPr>
              <w:t>30</w:t>
            </w:r>
            <w:r>
              <w:rPr>
                <w:sz w:val="20"/>
              </w:rPr>
              <w:t>,</w:t>
            </w:r>
            <w:r w:rsidRPr="001D5740">
              <w:rPr>
                <w:sz w:val="20"/>
              </w:rPr>
              <w:t>7</w:t>
            </w:r>
          </w:p>
        </w:tc>
        <w:tc>
          <w:tcPr>
            <w:tcW w:w="709" w:type="dxa"/>
            <w:tcBorders>
              <w:top w:val="nil"/>
              <w:left w:val="nil"/>
              <w:bottom w:val="single" w:sz="4" w:space="0" w:color="auto"/>
              <w:right w:val="single" w:sz="4" w:space="0" w:color="auto"/>
            </w:tcBorders>
            <w:noWrap/>
            <w:tcMar>
              <w:top w:w="15" w:type="dxa"/>
            </w:tcMar>
            <w:vAlign w:val="center"/>
          </w:tcPr>
          <w:p w:rsidR="00E46BD9" w:rsidRPr="001D5740" w:rsidRDefault="00E46BD9" w:rsidP="00B01BE8">
            <w:pPr>
              <w:pStyle w:val="Tabletext"/>
              <w:ind w:left="-57" w:right="-57"/>
              <w:jc w:val="center"/>
              <w:rPr>
                <w:rFonts w:eastAsia="MS PGothic"/>
                <w:sz w:val="20"/>
              </w:rPr>
            </w:pPr>
            <w:r w:rsidRPr="001D5740">
              <w:rPr>
                <w:sz w:val="20"/>
              </w:rPr>
              <w:t>30</w:t>
            </w:r>
            <w:r>
              <w:rPr>
                <w:sz w:val="20"/>
              </w:rPr>
              <w:t>,</w:t>
            </w:r>
            <w:r w:rsidRPr="001D5740">
              <w:rPr>
                <w:sz w:val="20"/>
              </w:rPr>
              <w:t>7</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32</w:t>
            </w:r>
            <w:r>
              <w:rPr>
                <w:sz w:val="20"/>
              </w:rPr>
              <w:t>,</w:t>
            </w:r>
            <w:r w:rsidRPr="001D5740">
              <w:rPr>
                <w:sz w:val="20"/>
              </w:rPr>
              <w:t>2</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rPr>
            </w:pPr>
            <w:r w:rsidRPr="001D5740">
              <w:rPr>
                <w:sz w:val="20"/>
              </w:rPr>
              <w:t>32</w:t>
            </w:r>
            <w:r>
              <w:rPr>
                <w:sz w:val="20"/>
              </w:rPr>
              <w:t>,</w:t>
            </w:r>
            <w:r w:rsidRPr="001D5740">
              <w:rPr>
                <w:sz w:val="20"/>
              </w:rPr>
              <w:t>2</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29</w:t>
            </w:r>
            <w:r>
              <w:rPr>
                <w:sz w:val="20"/>
              </w:rPr>
              <w:t>,</w:t>
            </w:r>
            <w:r w:rsidRPr="001D5740">
              <w:rPr>
                <w:sz w:val="20"/>
              </w:rPr>
              <w:t>0</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rPr>
            </w:pPr>
            <w:r w:rsidRPr="001D5740">
              <w:rPr>
                <w:sz w:val="20"/>
              </w:rPr>
              <w:t>29</w:t>
            </w:r>
            <w:r>
              <w:rPr>
                <w:sz w:val="20"/>
              </w:rPr>
              <w:t>,</w:t>
            </w:r>
            <w:r w:rsidRPr="001D5740">
              <w:rPr>
                <w:sz w:val="20"/>
              </w:rPr>
              <w:t>0</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27</w:t>
            </w:r>
            <w:r>
              <w:rPr>
                <w:sz w:val="20"/>
              </w:rPr>
              <w:t>,</w:t>
            </w:r>
            <w:r w:rsidRPr="001D5740">
              <w:rPr>
                <w:sz w:val="20"/>
              </w:rPr>
              <w:t>7</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rPr>
            </w:pPr>
            <w:r w:rsidRPr="001D5740">
              <w:rPr>
                <w:sz w:val="20"/>
              </w:rPr>
              <w:t>27</w:t>
            </w:r>
            <w:r>
              <w:rPr>
                <w:sz w:val="20"/>
              </w:rPr>
              <w:t>,</w:t>
            </w:r>
            <w:r w:rsidRPr="001D5740">
              <w:rPr>
                <w:sz w:val="20"/>
              </w:rPr>
              <w:t>7</w:t>
            </w:r>
          </w:p>
        </w:tc>
      </w:tr>
      <w:tr w:rsidR="00E46BD9" w:rsidRPr="0038043D" w:rsidTr="009A09C9">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1D5740" w:rsidRDefault="00E46BD9" w:rsidP="00B01BE8">
            <w:pPr>
              <w:pStyle w:val="Tabletext"/>
              <w:ind w:left="-57" w:right="-57"/>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E46BD9" w:rsidRPr="004F0CD7" w:rsidRDefault="00E46BD9" w:rsidP="00B01BE8">
            <w:pPr>
              <w:pStyle w:val="Tabletext"/>
              <w:jc w:val="left"/>
              <w:rPr>
                <w:rFonts w:eastAsia="MS PGothic"/>
                <w:sz w:val="20"/>
                <w:lang w:val="fr-CH" w:eastAsia="ja-JP"/>
              </w:rPr>
            </w:pPr>
            <w:r w:rsidRPr="004F0CD7">
              <w:rPr>
                <w:rFonts w:eastAsia="MS PGothic"/>
                <w:sz w:val="20"/>
                <w:lang w:val="fr-CH"/>
              </w:rPr>
              <w:t>Puissance d'émission de la</w:t>
            </w:r>
            <w:r w:rsidRPr="004F0CD7">
              <w:rPr>
                <w:rFonts w:eastAsia="MS PGothic"/>
                <w:sz w:val="20"/>
                <w:lang w:val="fr-CH"/>
              </w:rPr>
              <w:br/>
            </w:r>
            <w:r w:rsidRPr="004F0CD7">
              <w:rPr>
                <w:rFonts w:eastAsia="MS PGothic"/>
                <w:sz w:val="20"/>
                <w:lang w:val="fr-CH" w:eastAsia="ja-JP"/>
              </w:rPr>
              <w:t>station terrienne (W)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85" w:right="-85"/>
              <w:jc w:val="center"/>
              <w:rPr>
                <w:rFonts w:eastAsia="MS PGothic"/>
                <w:sz w:val="20"/>
                <w:lang w:eastAsia="ja-JP"/>
              </w:rPr>
            </w:pPr>
            <w:r w:rsidRPr="001D5740">
              <w:rPr>
                <w:sz w:val="20"/>
              </w:rPr>
              <w:t>0</w:t>
            </w:r>
            <w:r>
              <w:rPr>
                <w:sz w:val="20"/>
              </w:rPr>
              <w:t>,</w:t>
            </w:r>
            <w:r w:rsidRPr="001D5740">
              <w:rPr>
                <w:sz w:val="20"/>
              </w:rPr>
              <w:t>024</w:t>
            </w:r>
          </w:p>
        </w:tc>
        <w:tc>
          <w:tcPr>
            <w:tcW w:w="709" w:type="dxa"/>
            <w:tcBorders>
              <w:top w:val="nil"/>
              <w:left w:val="nil"/>
              <w:bottom w:val="single" w:sz="4" w:space="0" w:color="auto"/>
              <w:right w:val="single" w:sz="4" w:space="0" w:color="auto"/>
            </w:tcBorders>
            <w:noWrap/>
            <w:tcMar>
              <w:top w:w="15" w:type="dxa"/>
            </w:tcMar>
            <w:vAlign w:val="center"/>
          </w:tcPr>
          <w:p w:rsidR="00E46BD9" w:rsidRPr="001D5740" w:rsidRDefault="00E46BD9" w:rsidP="00B01BE8">
            <w:pPr>
              <w:pStyle w:val="Tabletext"/>
              <w:ind w:left="-85" w:right="-85"/>
              <w:jc w:val="center"/>
              <w:rPr>
                <w:rFonts w:eastAsia="MS PGothic"/>
                <w:sz w:val="20"/>
                <w:lang w:eastAsia="ja-JP"/>
              </w:rPr>
            </w:pPr>
            <w:r w:rsidRPr="001D5740">
              <w:rPr>
                <w:sz w:val="20"/>
              </w:rPr>
              <w:t>0</w:t>
            </w:r>
            <w:r>
              <w:rPr>
                <w:sz w:val="20"/>
              </w:rPr>
              <w:t>,</w:t>
            </w:r>
            <w:r w:rsidRPr="001D5740">
              <w:rPr>
                <w:sz w:val="20"/>
              </w:rPr>
              <w:t>006</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035</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009</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017</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004</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012</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003</w:t>
            </w:r>
          </w:p>
        </w:tc>
      </w:tr>
      <w:tr w:rsidR="00E46BD9" w:rsidRPr="0038043D" w:rsidTr="009A09C9">
        <w:trPr>
          <w:trHeight w:val="270"/>
          <w:jc w:val="center"/>
        </w:trPr>
        <w:tc>
          <w:tcPr>
            <w:tcW w:w="851" w:type="dxa"/>
            <w:vMerge w:val="restart"/>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rPr>
                <w:rFonts w:eastAsia="MS PGothic"/>
                <w:sz w:val="20"/>
              </w:rPr>
            </w:pPr>
            <w:r w:rsidRPr="001D5740">
              <w:rPr>
                <w:rFonts w:eastAsia="MS PGothic"/>
                <w:sz w:val="20"/>
              </w:rPr>
              <w:t>1 Mbit/s</w:t>
            </w:r>
          </w:p>
        </w:tc>
        <w:tc>
          <w:tcPr>
            <w:tcW w:w="3119" w:type="dxa"/>
            <w:tcBorders>
              <w:top w:val="single" w:sz="4" w:space="0" w:color="auto"/>
              <w:left w:val="nil"/>
              <w:bottom w:val="single" w:sz="4" w:space="0" w:color="auto"/>
              <w:right w:val="single" w:sz="4" w:space="0" w:color="auto"/>
            </w:tcBorders>
            <w:tcMar>
              <w:top w:w="15" w:type="dxa"/>
              <w:bottom w:w="0" w:type="dxa"/>
            </w:tcMar>
            <w:vAlign w:val="center"/>
          </w:tcPr>
          <w:p w:rsidR="00E46BD9" w:rsidRPr="00603E42" w:rsidRDefault="00E46BD9" w:rsidP="00B01BE8">
            <w:pPr>
              <w:pStyle w:val="Tabletext"/>
              <w:jc w:val="left"/>
              <w:rPr>
                <w:rFonts w:eastAsia="MS PGothic"/>
                <w:sz w:val="20"/>
                <w:lang w:eastAsia="ja-JP"/>
              </w:rPr>
            </w:pPr>
            <w:r>
              <w:rPr>
                <w:rFonts w:eastAsia="MS PGothic"/>
                <w:sz w:val="20"/>
              </w:rPr>
              <w:t>Largeur de bande de satellite attribuée</w:t>
            </w:r>
            <w:r w:rsidRPr="00603E42">
              <w:rPr>
                <w:rFonts w:eastAsia="MS PGothic"/>
                <w:sz w:val="20"/>
              </w:rPr>
              <w:t xml:space="preserve"> </w:t>
            </w:r>
            <w:r w:rsidRPr="00603E42">
              <w:rPr>
                <w:rFonts w:eastAsia="MS PGothic"/>
                <w:sz w:val="20"/>
                <w:lang w:eastAsia="ja-JP"/>
              </w:rPr>
              <w:t>(kHz)</w:t>
            </w:r>
          </w:p>
        </w:tc>
        <w:tc>
          <w:tcPr>
            <w:tcW w:w="709" w:type="dxa"/>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85" w:right="-85"/>
              <w:jc w:val="center"/>
              <w:rPr>
                <w:rFonts w:eastAsia="MS PGothic"/>
                <w:sz w:val="20"/>
                <w:lang w:eastAsia="ja-JP"/>
              </w:rPr>
            </w:pPr>
            <w:r w:rsidRPr="001D5740">
              <w:rPr>
                <w:sz w:val="20"/>
              </w:rPr>
              <w:t>1</w:t>
            </w:r>
            <w:r w:rsidRPr="001D5740">
              <w:rPr>
                <w:rFonts w:eastAsia="MS PGothic"/>
                <w:sz w:val="20"/>
              </w:rPr>
              <w:t> </w:t>
            </w:r>
            <w:r w:rsidRPr="001D5740">
              <w:rPr>
                <w:sz w:val="20"/>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85" w:right="-85"/>
              <w:jc w:val="center"/>
              <w:rPr>
                <w:rFonts w:eastAsia="MS PGothic"/>
                <w:sz w:val="20"/>
              </w:rPr>
            </w:pPr>
            <w:r w:rsidRPr="001D5740">
              <w:rPr>
                <w:sz w:val="20"/>
              </w:rPr>
              <w:t>1</w:t>
            </w:r>
            <w:r w:rsidRPr="001D5740">
              <w:rPr>
                <w:rFonts w:eastAsia="MS PGothic"/>
                <w:sz w:val="20"/>
              </w:rPr>
              <w:t> </w:t>
            </w:r>
            <w:r w:rsidRPr="001D5740">
              <w:rPr>
                <w:sz w:val="20"/>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lang w:eastAsia="ja-JP"/>
              </w:rPr>
            </w:pPr>
            <w:r w:rsidRPr="001D5740">
              <w:rPr>
                <w:sz w:val="20"/>
              </w:rPr>
              <w:t>956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lang w:eastAsia="ja-JP"/>
              </w:rPr>
            </w:pPr>
            <w:r w:rsidRPr="001D5740">
              <w:rPr>
                <w:sz w:val="20"/>
              </w:rPr>
              <w:t>956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lang w:eastAsia="ja-JP"/>
              </w:rPr>
            </w:pPr>
            <w:r w:rsidRPr="001D5740">
              <w:rPr>
                <w:sz w:val="20"/>
              </w:rPr>
              <w:t>1</w:t>
            </w:r>
            <w:r w:rsidRPr="001D5740">
              <w:rPr>
                <w:rFonts w:eastAsia="MS PGothic"/>
                <w:sz w:val="20"/>
              </w:rPr>
              <w:t> </w:t>
            </w:r>
            <w:r w:rsidRPr="001D5740">
              <w:rPr>
                <w:sz w:val="20"/>
              </w:rPr>
              <w:t>556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1</w:t>
            </w:r>
            <w:r w:rsidRPr="001D5740">
              <w:rPr>
                <w:rFonts w:eastAsia="MS PGothic"/>
                <w:sz w:val="20"/>
              </w:rPr>
              <w:t> </w:t>
            </w:r>
            <w:r w:rsidRPr="001D5740">
              <w:rPr>
                <w:sz w:val="20"/>
              </w:rPr>
              <w:t>556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lang w:eastAsia="ja-JP"/>
              </w:rPr>
            </w:pPr>
            <w:r w:rsidRPr="001D5740">
              <w:rPr>
                <w:sz w:val="20"/>
              </w:rPr>
              <w:t>1</w:t>
            </w:r>
            <w:r w:rsidRPr="001D5740">
              <w:rPr>
                <w:rFonts w:eastAsia="MS PGothic"/>
                <w:sz w:val="20"/>
              </w:rPr>
              <w:t> </w:t>
            </w:r>
            <w:r w:rsidRPr="001D5740">
              <w:rPr>
                <w:sz w:val="20"/>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lang w:eastAsia="ja-JP"/>
              </w:rPr>
            </w:pPr>
            <w:r w:rsidRPr="001D5740">
              <w:rPr>
                <w:sz w:val="20"/>
              </w:rPr>
              <w:t>1</w:t>
            </w:r>
            <w:r w:rsidRPr="001D5740">
              <w:rPr>
                <w:rFonts w:eastAsia="MS PGothic"/>
                <w:sz w:val="20"/>
              </w:rPr>
              <w:t> </w:t>
            </w:r>
            <w:r w:rsidRPr="001D5740">
              <w:rPr>
                <w:sz w:val="20"/>
              </w:rPr>
              <w:t>434</w:t>
            </w:r>
          </w:p>
        </w:tc>
      </w:tr>
      <w:tr w:rsidR="00E46BD9" w:rsidRPr="0038043D" w:rsidTr="009A09C9">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1D5740" w:rsidRDefault="00E46BD9" w:rsidP="00B01BE8">
            <w:pPr>
              <w:pStyle w:val="Tabletext"/>
              <w:ind w:left="-57" w:right="-57"/>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E46BD9" w:rsidRPr="00603E42" w:rsidRDefault="00E46BD9" w:rsidP="00B01BE8">
            <w:pPr>
              <w:pStyle w:val="Tabletext"/>
              <w:jc w:val="left"/>
              <w:rPr>
                <w:rFonts w:eastAsia="MS PGothic"/>
                <w:sz w:val="20"/>
                <w:lang w:eastAsia="ja-JP"/>
              </w:rPr>
            </w:pPr>
            <w:r>
              <w:rPr>
                <w:rFonts w:eastAsia="MS PGothic"/>
                <w:sz w:val="20"/>
                <w:lang w:val="fr-CH"/>
              </w:rPr>
              <w:t>p.i.r.e. du s</w:t>
            </w:r>
            <w:r w:rsidRPr="00603E42">
              <w:rPr>
                <w:rFonts w:eastAsia="MS PGothic"/>
                <w:sz w:val="20"/>
              </w:rPr>
              <w:t xml:space="preserve">atellite </w:t>
            </w:r>
            <w:r w:rsidRPr="00603E42">
              <w:rPr>
                <w:rFonts w:eastAsia="MS PGothic"/>
                <w:sz w:val="20"/>
                <w:lang w:eastAsia="ja-JP"/>
              </w:rPr>
              <w:t>(</w:t>
            </w:r>
            <w:r w:rsidRPr="00603E42">
              <w:rPr>
                <w:rFonts w:eastAsia="MS PGothic"/>
                <w:sz w:val="20"/>
              </w:rPr>
              <w:t>dBW</w:t>
            </w:r>
            <w:r w:rsidRPr="00603E42">
              <w:rPr>
                <w:rFonts w:eastAsia="MS PGothic"/>
                <w:sz w:val="20"/>
                <w:lang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85" w:right="-85"/>
              <w:jc w:val="center"/>
              <w:rPr>
                <w:rFonts w:eastAsia="MS PGothic"/>
                <w:sz w:val="20"/>
                <w:lang w:eastAsia="ja-JP"/>
              </w:rPr>
            </w:pPr>
            <w:r w:rsidRPr="001D5740">
              <w:rPr>
                <w:sz w:val="20"/>
              </w:rPr>
              <w:t>37</w:t>
            </w:r>
            <w:r>
              <w:rPr>
                <w:sz w:val="20"/>
              </w:rPr>
              <w:t>,</w:t>
            </w:r>
            <w:r w:rsidRPr="001D5740">
              <w:rPr>
                <w:sz w:val="20"/>
              </w:rPr>
              <w:t>9</w:t>
            </w:r>
          </w:p>
        </w:tc>
        <w:tc>
          <w:tcPr>
            <w:tcW w:w="709" w:type="dxa"/>
            <w:tcBorders>
              <w:top w:val="nil"/>
              <w:left w:val="nil"/>
              <w:bottom w:val="single" w:sz="4" w:space="0" w:color="auto"/>
              <w:right w:val="single" w:sz="4" w:space="0" w:color="auto"/>
            </w:tcBorders>
            <w:noWrap/>
            <w:tcMar>
              <w:top w:w="15" w:type="dxa"/>
            </w:tcMar>
            <w:vAlign w:val="center"/>
          </w:tcPr>
          <w:p w:rsidR="00E46BD9" w:rsidRPr="001D5740" w:rsidRDefault="00E46BD9" w:rsidP="00B01BE8">
            <w:pPr>
              <w:pStyle w:val="Tabletext"/>
              <w:ind w:left="-85" w:right="-85"/>
              <w:jc w:val="center"/>
              <w:rPr>
                <w:rFonts w:eastAsia="MS PGothic"/>
                <w:sz w:val="20"/>
                <w:lang w:eastAsia="ja-JP"/>
              </w:rPr>
            </w:pPr>
            <w:r w:rsidRPr="001D5740">
              <w:rPr>
                <w:sz w:val="20"/>
              </w:rPr>
              <w:t>37</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39</w:t>
            </w:r>
            <w:r>
              <w:rPr>
                <w:sz w:val="20"/>
              </w:rPr>
              <w:t>,</w:t>
            </w:r>
            <w:r w:rsidRPr="001D5740">
              <w:rPr>
                <w:sz w:val="20"/>
              </w:rPr>
              <w:t>4</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39</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36</w:t>
            </w:r>
            <w:r>
              <w:rPr>
                <w:sz w:val="20"/>
              </w:rPr>
              <w:t>,</w:t>
            </w:r>
            <w:r w:rsidRPr="001D5740">
              <w:rPr>
                <w:sz w:val="20"/>
              </w:rPr>
              <w:t>2</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35</w:t>
            </w:r>
            <w:r>
              <w:rPr>
                <w:sz w:val="20"/>
              </w:rPr>
              <w:t>,</w:t>
            </w:r>
            <w:r w:rsidRPr="001D5740">
              <w:rPr>
                <w:sz w:val="20"/>
              </w:rPr>
              <w:t>9</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34</w:t>
            </w:r>
            <w:r>
              <w:rPr>
                <w:sz w:val="20"/>
              </w:rPr>
              <w:t>,</w:t>
            </w:r>
            <w:r w:rsidRPr="001D5740">
              <w:rPr>
                <w:sz w:val="20"/>
              </w:rPr>
              <w:t>9</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34</w:t>
            </w:r>
            <w:r>
              <w:rPr>
                <w:sz w:val="20"/>
              </w:rPr>
              <w:t>,</w:t>
            </w:r>
            <w:r w:rsidRPr="001D5740">
              <w:rPr>
                <w:sz w:val="20"/>
              </w:rPr>
              <w:t>6</w:t>
            </w:r>
          </w:p>
        </w:tc>
      </w:tr>
      <w:tr w:rsidR="00E46BD9" w:rsidRPr="0038043D" w:rsidTr="009A09C9">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1D5740" w:rsidRDefault="00E46BD9" w:rsidP="00B01BE8">
            <w:pPr>
              <w:pStyle w:val="Tabletext"/>
              <w:ind w:left="-57" w:right="-57"/>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E46BD9" w:rsidRPr="004F0CD7" w:rsidRDefault="00E46BD9" w:rsidP="00B01BE8">
            <w:pPr>
              <w:pStyle w:val="Tabletext"/>
              <w:jc w:val="left"/>
              <w:rPr>
                <w:rFonts w:eastAsia="MS PGothic"/>
                <w:sz w:val="20"/>
                <w:lang w:val="fr-CH"/>
              </w:rPr>
            </w:pPr>
            <w:r>
              <w:rPr>
                <w:rFonts w:eastAsia="MS PGothic"/>
                <w:sz w:val="20"/>
                <w:lang w:val="fr-CH"/>
              </w:rPr>
              <w:t xml:space="preserve">p.i.r.e. </w:t>
            </w:r>
            <w:r w:rsidRPr="004F0CD7">
              <w:rPr>
                <w:rFonts w:eastAsia="MS PGothic"/>
                <w:sz w:val="20"/>
                <w:lang w:val="fr-CH"/>
              </w:rPr>
              <w:t xml:space="preserve">de la </w:t>
            </w:r>
            <w:r w:rsidRPr="004F0CD7">
              <w:rPr>
                <w:rFonts w:eastAsia="MS PGothic"/>
                <w:sz w:val="20"/>
                <w:lang w:val="fr-CH" w:eastAsia="ja-JP"/>
              </w:rPr>
              <w:t>station terrienne</w:t>
            </w:r>
            <w:r w:rsidRPr="004F0CD7">
              <w:rPr>
                <w:rFonts w:eastAsia="MS PGothic"/>
                <w:sz w:val="20"/>
                <w:lang w:val="fr-CH"/>
              </w:rPr>
              <w:t xml:space="preserve"> </w:t>
            </w:r>
            <w:r w:rsidRPr="004F0CD7">
              <w:rPr>
                <w:rFonts w:eastAsia="MS PGothic"/>
                <w:sz w:val="20"/>
                <w:lang w:val="fr-CH" w:eastAsia="ja-JP"/>
              </w:rPr>
              <w:t>(</w:t>
            </w:r>
            <w:r w:rsidRPr="004F0CD7">
              <w:rPr>
                <w:rFonts w:eastAsia="MS PGothic"/>
                <w:sz w:val="20"/>
                <w:lang w:val="fr-CH"/>
              </w:rPr>
              <w:t>dBW</w:t>
            </w:r>
            <w:r w:rsidRPr="004F0CD7">
              <w:rPr>
                <w:rFonts w:eastAsia="MS PGothic"/>
                <w:sz w:val="20"/>
                <w:lang w:val="fr-CH"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85" w:right="-85"/>
              <w:jc w:val="center"/>
              <w:rPr>
                <w:rFonts w:eastAsia="MS PGothic"/>
                <w:sz w:val="20"/>
                <w:lang w:eastAsia="ja-JP"/>
              </w:rPr>
            </w:pPr>
            <w:r w:rsidRPr="001D5740">
              <w:rPr>
                <w:sz w:val="20"/>
              </w:rPr>
              <w:t>42</w:t>
            </w:r>
            <w:r>
              <w:rPr>
                <w:sz w:val="20"/>
              </w:rPr>
              <w:t>,</w:t>
            </w:r>
            <w:r w:rsidRPr="001D5740">
              <w:rPr>
                <w:sz w:val="20"/>
              </w:rPr>
              <w:t>8</w:t>
            </w:r>
          </w:p>
        </w:tc>
        <w:tc>
          <w:tcPr>
            <w:tcW w:w="709" w:type="dxa"/>
            <w:tcBorders>
              <w:top w:val="nil"/>
              <w:left w:val="nil"/>
              <w:bottom w:val="single" w:sz="4" w:space="0" w:color="auto"/>
              <w:right w:val="single" w:sz="4" w:space="0" w:color="auto"/>
            </w:tcBorders>
            <w:noWrap/>
            <w:tcMar>
              <w:top w:w="15" w:type="dxa"/>
            </w:tcMar>
            <w:vAlign w:val="center"/>
          </w:tcPr>
          <w:p w:rsidR="00E46BD9" w:rsidRPr="001D5740" w:rsidRDefault="00E46BD9" w:rsidP="00B01BE8">
            <w:pPr>
              <w:pStyle w:val="Tabletext"/>
              <w:ind w:left="-85" w:right="-85"/>
              <w:jc w:val="center"/>
              <w:rPr>
                <w:rFonts w:eastAsia="MS PGothic"/>
                <w:sz w:val="20"/>
                <w:lang w:eastAsia="ja-JP"/>
              </w:rPr>
            </w:pPr>
            <w:r w:rsidRPr="001D5740">
              <w:rPr>
                <w:sz w:val="20"/>
              </w:rPr>
              <w:t>42</w:t>
            </w:r>
            <w:r>
              <w:rPr>
                <w:sz w:val="20"/>
              </w:rPr>
              <w:t>,</w:t>
            </w:r>
            <w:r w:rsidRPr="001D5740">
              <w:rPr>
                <w:sz w:val="20"/>
              </w:rPr>
              <w:t>8</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44</w:t>
            </w:r>
            <w:r>
              <w:rPr>
                <w:sz w:val="20"/>
              </w:rPr>
              <w:t>,</w:t>
            </w:r>
            <w:r w:rsidRPr="001D5740">
              <w:rPr>
                <w:sz w:val="20"/>
              </w:rPr>
              <w:t>3</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44</w:t>
            </w:r>
            <w:r>
              <w:rPr>
                <w:sz w:val="20"/>
              </w:rPr>
              <w:t>,</w:t>
            </w:r>
            <w:r w:rsidRPr="001D5740">
              <w:rPr>
                <w:sz w:val="20"/>
              </w:rPr>
              <w:t>3</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41</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41</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39</w:t>
            </w:r>
            <w:r>
              <w:rPr>
                <w:sz w:val="20"/>
              </w:rPr>
              <w:t>,</w:t>
            </w:r>
            <w:r w:rsidRPr="001D5740">
              <w:rPr>
                <w:sz w:val="20"/>
              </w:rPr>
              <w:t>8</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39</w:t>
            </w:r>
            <w:r>
              <w:rPr>
                <w:sz w:val="20"/>
              </w:rPr>
              <w:t>,</w:t>
            </w:r>
            <w:r w:rsidRPr="001D5740">
              <w:rPr>
                <w:sz w:val="20"/>
              </w:rPr>
              <w:t>8</w:t>
            </w:r>
          </w:p>
        </w:tc>
      </w:tr>
      <w:tr w:rsidR="00E46BD9" w:rsidRPr="0038043D" w:rsidTr="009A09C9">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1D5740" w:rsidRDefault="00E46BD9" w:rsidP="00B01BE8">
            <w:pPr>
              <w:pStyle w:val="Tabletext"/>
              <w:ind w:left="-57" w:right="-57"/>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E46BD9" w:rsidRPr="004F0CD7" w:rsidRDefault="00E46BD9" w:rsidP="00B01BE8">
            <w:pPr>
              <w:pStyle w:val="Tabletext"/>
              <w:jc w:val="left"/>
              <w:rPr>
                <w:rFonts w:eastAsia="MS PGothic"/>
                <w:sz w:val="20"/>
                <w:lang w:val="fr-CH" w:eastAsia="ja-JP"/>
              </w:rPr>
            </w:pPr>
            <w:r w:rsidRPr="004F0CD7">
              <w:rPr>
                <w:rFonts w:eastAsia="MS PGothic"/>
                <w:sz w:val="20"/>
                <w:lang w:val="fr-CH"/>
              </w:rPr>
              <w:t>Puissance d'émission de la</w:t>
            </w:r>
            <w:r w:rsidRPr="004F0CD7">
              <w:rPr>
                <w:rFonts w:eastAsia="MS PGothic"/>
                <w:sz w:val="20"/>
                <w:lang w:val="fr-CH"/>
              </w:rPr>
              <w:br/>
            </w:r>
            <w:r w:rsidRPr="004F0CD7">
              <w:rPr>
                <w:rFonts w:eastAsia="MS PGothic"/>
                <w:sz w:val="20"/>
                <w:lang w:val="fr-CH" w:eastAsia="ja-JP"/>
              </w:rPr>
              <w:t>station terrienne (W)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85" w:right="-85"/>
              <w:jc w:val="center"/>
              <w:rPr>
                <w:rFonts w:eastAsia="MS PGothic"/>
                <w:sz w:val="20"/>
                <w:lang w:eastAsia="ja-JP"/>
              </w:rPr>
            </w:pPr>
            <w:r w:rsidRPr="001D5740">
              <w:rPr>
                <w:sz w:val="20"/>
              </w:rPr>
              <w:t>0</w:t>
            </w:r>
            <w:r>
              <w:rPr>
                <w:sz w:val="20"/>
              </w:rPr>
              <w:t>,</w:t>
            </w:r>
            <w:r w:rsidRPr="001D5740">
              <w:rPr>
                <w:sz w:val="20"/>
              </w:rPr>
              <w:t>4</w:t>
            </w:r>
          </w:p>
        </w:tc>
        <w:tc>
          <w:tcPr>
            <w:tcW w:w="709" w:type="dxa"/>
            <w:tcBorders>
              <w:top w:val="nil"/>
              <w:left w:val="nil"/>
              <w:bottom w:val="single" w:sz="4" w:space="0" w:color="auto"/>
              <w:right w:val="single" w:sz="4" w:space="0" w:color="auto"/>
            </w:tcBorders>
            <w:noWrap/>
            <w:tcMar>
              <w:top w:w="15" w:type="dxa"/>
            </w:tcMar>
            <w:vAlign w:val="center"/>
          </w:tcPr>
          <w:p w:rsidR="00E46BD9" w:rsidRPr="001D5740" w:rsidRDefault="00E46BD9" w:rsidP="00B01BE8">
            <w:pPr>
              <w:pStyle w:val="Tabletext"/>
              <w:ind w:left="-85" w:right="-85"/>
              <w:jc w:val="center"/>
              <w:rPr>
                <w:rFonts w:eastAsia="MS PGothic"/>
                <w:sz w:val="20"/>
                <w:lang w:eastAsia="ja-JP"/>
              </w:rPr>
            </w:pPr>
            <w:r w:rsidRPr="001D5740">
              <w:rPr>
                <w:sz w:val="20"/>
              </w:rPr>
              <w:t>0</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3</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2</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05</w:t>
            </w:r>
          </w:p>
        </w:tc>
      </w:tr>
      <w:tr w:rsidR="00E46BD9" w:rsidRPr="0038043D" w:rsidTr="009A09C9">
        <w:trPr>
          <w:trHeight w:val="270"/>
          <w:jc w:val="center"/>
        </w:trPr>
        <w:tc>
          <w:tcPr>
            <w:tcW w:w="851" w:type="dxa"/>
            <w:vMerge w:val="restart"/>
            <w:tcBorders>
              <w:top w:val="nil"/>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rPr>
                <w:rFonts w:eastAsia="MS PGothic"/>
                <w:sz w:val="20"/>
              </w:rPr>
            </w:pPr>
            <w:r w:rsidRPr="001D5740">
              <w:rPr>
                <w:rFonts w:eastAsia="MS PGothic"/>
                <w:sz w:val="20"/>
              </w:rPr>
              <w:t>6 Mbit/s</w:t>
            </w:r>
          </w:p>
        </w:tc>
        <w:tc>
          <w:tcPr>
            <w:tcW w:w="3119" w:type="dxa"/>
            <w:tcBorders>
              <w:top w:val="single" w:sz="4" w:space="0" w:color="auto"/>
              <w:left w:val="nil"/>
              <w:bottom w:val="single" w:sz="4" w:space="0" w:color="auto"/>
              <w:right w:val="single" w:sz="4" w:space="0" w:color="auto"/>
            </w:tcBorders>
            <w:tcMar>
              <w:top w:w="15" w:type="dxa"/>
              <w:bottom w:w="0" w:type="dxa"/>
            </w:tcMar>
            <w:vAlign w:val="center"/>
          </w:tcPr>
          <w:p w:rsidR="00E46BD9" w:rsidRPr="00603E42" w:rsidRDefault="00E46BD9" w:rsidP="00B01BE8">
            <w:pPr>
              <w:pStyle w:val="Tabletext"/>
              <w:jc w:val="left"/>
              <w:rPr>
                <w:rFonts w:eastAsia="MS PGothic"/>
                <w:sz w:val="20"/>
                <w:lang w:eastAsia="ja-JP"/>
              </w:rPr>
            </w:pPr>
            <w:r>
              <w:rPr>
                <w:rFonts w:eastAsia="MS PGothic"/>
                <w:sz w:val="20"/>
              </w:rPr>
              <w:t>Largeur de bande de satellite attribuée</w:t>
            </w:r>
            <w:r w:rsidRPr="00603E42">
              <w:rPr>
                <w:rFonts w:eastAsia="MS PGothic"/>
                <w:sz w:val="20"/>
              </w:rPr>
              <w:t xml:space="preserve"> </w:t>
            </w:r>
            <w:r w:rsidRPr="00603E42">
              <w:rPr>
                <w:rFonts w:eastAsia="MS PGothic"/>
                <w:sz w:val="20"/>
                <w:lang w:eastAsia="ja-JP"/>
              </w:rPr>
              <w:t>(kHz)</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85" w:right="-85"/>
              <w:jc w:val="center"/>
              <w:rPr>
                <w:rFonts w:eastAsia="MS PGothic"/>
                <w:sz w:val="20"/>
              </w:rPr>
            </w:pPr>
            <w:r w:rsidRPr="001D5740">
              <w:rPr>
                <w:sz w:val="20"/>
              </w:rPr>
              <w:t>8</w:t>
            </w:r>
            <w:r w:rsidRPr="001D5740">
              <w:rPr>
                <w:rFonts w:eastAsia="MS PGothic"/>
                <w:sz w:val="20"/>
              </w:rPr>
              <w:t> </w:t>
            </w:r>
            <w:r w:rsidRPr="001D5740">
              <w:rPr>
                <w:sz w:val="20"/>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85" w:right="-85"/>
              <w:jc w:val="center"/>
              <w:rPr>
                <w:rFonts w:eastAsia="MS PGothic"/>
                <w:sz w:val="20"/>
              </w:rPr>
            </w:pPr>
            <w:r w:rsidRPr="001D5740">
              <w:rPr>
                <w:sz w:val="20"/>
              </w:rPr>
              <w:t>8</w:t>
            </w:r>
            <w:r w:rsidRPr="001D5740">
              <w:rPr>
                <w:rFonts w:eastAsia="MS PGothic"/>
                <w:sz w:val="20"/>
              </w:rPr>
              <w:t> </w:t>
            </w:r>
            <w:r w:rsidRPr="001D5740">
              <w:rPr>
                <w:sz w:val="20"/>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5</w:t>
            </w:r>
            <w:r w:rsidRPr="001D5740">
              <w:rPr>
                <w:rFonts w:eastAsia="MS PGothic"/>
                <w:sz w:val="20"/>
              </w:rPr>
              <w:t> </w:t>
            </w:r>
            <w:r w:rsidRPr="001D5740">
              <w:rPr>
                <w:sz w:val="20"/>
              </w:rPr>
              <w:t>734</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5</w:t>
            </w:r>
            <w:r w:rsidRPr="001D5740">
              <w:rPr>
                <w:rFonts w:eastAsia="MS PGothic"/>
                <w:sz w:val="20"/>
              </w:rPr>
              <w:t> </w:t>
            </w:r>
            <w:r w:rsidRPr="001D5740">
              <w:rPr>
                <w:sz w:val="20"/>
              </w:rPr>
              <w:t>734</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9</w:t>
            </w:r>
            <w:r w:rsidRPr="001D5740">
              <w:rPr>
                <w:rFonts w:eastAsia="MS PGothic"/>
                <w:sz w:val="20"/>
              </w:rPr>
              <w:t> </w:t>
            </w:r>
            <w:r w:rsidRPr="001D5740">
              <w:rPr>
                <w:sz w:val="20"/>
              </w:rPr>
              <w:t>334</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9</w:t>
            </w:r>
            <w:r w:rsidRPr="001D5740">
              <w:rPr>
                <w:rFonts w:eastAsia="MS PGothic"/>
                <w:sz w:val="20"/>
              </w:rPr>
              <w:t> </w:t>
            </w:r>
            <w:r w:rsidRPr="001D5740">
              <w:rPr>
                <w:sz w:val="20"/>
              </w:rPr>
              <w:t>334</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8</w:t>
            </w:r>
            <w:r w:rsidRPr="001D5740">
              <w:rPr>
                <w:rFonts w:eastAsia="MS PGothic"/>
                <w:sz w:val="20"/>
              </w:rPr>
              <w:t> </w:t>
            </w:r>
            <w:r w:rsidRPr="001D5740">
              <w:rPr>
                <w:sz w:val="20"/>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rPr>
            </w:pPr>
            <w:r w:rsidRPr="001D5740">
              <w:rPr>
                <w:sz w:val="20"/>
              </w:rPr>
              <w:t>8</w:t>
            </w:r>
            <w:r w:rsidRPr="001D5740">
              <w:rPr>
                <w:rFonts w:eastAsia="MS PGothic"/>
                <w:sz w:val="20"/>
              </w:rPr>
              <w:t> </w:t>
            </w:r>
            <w:r w:rsidRPr="001D5740">
              <w:rPr>
                <w:sz w:val="20"/>
              </w:rPr>
              <w:t>602</w:t>
            </w:r>
          </w:p>
        </w:tc>
      </w:tr>
      <w:tr w:rsidR="00E46BD9" w:rsidRPr="0038043D" w:rsidTr="009A09C9">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1D5740" w:rsidRDefault="00E46BD9" w:rsidP="00B01BE8">
            <w:pPr>
              <w:pStyle w:val="Tabletext"/>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E46BD9" w:rsidRPr="00603E42" w:rsidRDefault="00E46BD9" w:rsidP="00B01BE8">
            <w:pPr>
              <w:pStyle w:val="Tabletext"/>
              <w:jc w:val="left"/>
              <w:rPr>
                <w:rFonts w:eastAsia="MS PGothic"/>
                <w:sz w:val="20"/>
                <w:lang w:eastAsia="ja-JP"/>
              </w:rPr>
            </w:pPr>
            <w:r>
              <w:rPr>
                <w:rFonts w:eastAsia="MS PGothic"/>
                <w:sz w:val="20"/>
                <w:lang w:val="fr-CH"/>
              </w:rPr>
              <w:t>p.i.r.e. du s</w:t>
            </w:r>
            <w:r w:rsidRPr="00603E42">
              <w:rPr>
                <w:rFonts w:eastAsia="MS PGothic"/>
                <w:sz w:val="20"/>
              </w:rPr>
              <w:t xml:space="preserve">atellite </w:t>
            </w:r>
            <w:r w:rsidRPr="00603E42">
              <w:rPr>
                <w:rFonts w:eastAsia="MS PGothic"/>
                <w:sz w:val="20"/>
                <w:lang w:eastAsia="ja-JP"/>
              </w:rPr>
              <w:t>(</w:t>
            </w:r>
            <w:r w:rsidRPr="00603E42">
              <w:rPr>
                <w:rFonts w:eastAsia="MS PGothic"/>
                <w:sz w:val="20"/>
              </w:rPr>
              <w:t>dBW</w:t>
            </w:r>
            <w:r w:rsidRPr="00603E42">
              <w:rPr>
                <w:rFonts w:eastAsia="MS PGothic"/>
                <w:sz w:val="20"/>
                <w:lang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45</w:t>
            </w:r>
            <w:r>
              <w:rPr>
                <w:sz w:val="20"/>
              </w:rPr>
              <w:t>,</w:t>
            </w:r>
            <w:r w:rsidRPr="001D5740">
              <w:rPr>
                <w:sz w:val="20"/>
              </w:rPr>
              <w:t>6</w:t>
            </w:r>
          </w:p>
        </w:tc>
        <w:tc>
          <w:tcPr>
            <w:tcW w:w="709" w:type="dxa"/>
            <w:tcBorders>
              <w:top w:val="nil"/>
              <w:left w:val="nil"/>
              <w:bottom w:val="single" w:sz="4" w:space="0" w:color="auto"/>
              <w:right w:val="single" w:sz="4" w:space="0" w:color="auto"/>
            </w:tcBorders>
            <w:noWrap/>
            <w:tcMar>
              <w:top w:w="15" w:type="dxa"/>
            </w:tcMar>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45</w:t>
            </w:r>
            <w:r>
              <w:rPr>
                <w:sz w:val="20"/>
              </w:rPr>
              <w:t>,</w:t>
            </w:r>
            <w:r w:rsidRPr="001D5740">
              <w:rPr>
                <w:sz w:val="20"/>
              </w:rPr>
              <w:t>4</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47</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46</w:t>
            </w:r>
            <w:r>
              <w:rPr>
                <w:sz w:val="20"/>
              </w:rPr>
              <w:t>,</w:t>
            </w:r>
            <w:r w:rsidRPr="001D5740">
              <w:rPr>
                <w:sz w:val="20"/>
              </w:rPr>
              <w:t>9</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43</w:t>
            </w:r>
            <w:r>
              <w:rPr>
                <w:sz w:val="20"/>
              </w:rPr>
              <w:t>,</w:t>
            </w:r>
            <w:r w:rsidRPr="001D5740">
              <w:rPr>
                <w:sz w:val="20"/>
              </w:rPr>
              <w:t>9</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43</w:t>
            </w:r>
            <w:r>
              <w:rPr>
                <w:sz w:val="20"/>
              </w:rPr>
              <w:t>,</w:t>
            </w:r>
            <w:r w:rsidRPr="001D5740">
              <w:rPr>
                <w:sz w:val="20"/>
              </w:rPr>
              <w:t>7</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42</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42</w:t>
            </w:r>
            <w:r>
              <w:rPr>
                <w:sz w:val="20"/>
              </w:rPr>
              <w:t>,</w:t>
            </w:r>
            <w:r w:rsidRPr="001D5740">
              <w:rPr>
                <w:sz w:val="20"/>
              </w:rPr>
              <w:t>4</w:t>
            </w:r>
          </w:p>
        </w:tc>
      </w:tr>
      <w:tr w:rsidR="00E46BD9" w:rsidRPr="0038043D" w:rsidTr="009A09C9">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1D5740" w:rsidRDefault="00E46BD9" w:rsidP="00B01BE8">
            <w:pPr>
              <w:pStyle w:val="Tabletext"/>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E46BD9" w:rsidRPr="004F0CD7" w:rsidRDefault="00E46BD9" w:rsidP="00B01BE8">
            <w:pPr>
              <w:pStyle w:val="Tabletext"/>
              <w:jc w:val="left"/>
              <w:rPr>
                <w:rFonts w:eastAsia="MS PGothic"/>
                <w:sz w:val="20"/>
                <w:lang w:val="fr-CH"/>
              </w:rPr>
            </w:pPr>
            <w:r>
              <w:rPr>
                <w:rFonts w:eastAsia="MS PGothic"/>
                <w:sz w:val="20"/>
                <w:lang w:val="fr-CH"/>
              </w:rPr>
              <w:t xml:space="preserve">p.i.r.e. </w:t>
            </w:r>
            <w:r w:rsidRPr="004F0CD7">
              <w:rPr>
                <w:rFonts w:eastAsia="MS PGothic"/>
                <w:sz w:val="20"/>
                <w:lang w:val="fr-CH"/>
              </w:rPr>
              <w:t xml:space="preserve">de la </w:t>
            </w:r>
            <w:r w:rsidRPr="004F0CD7">
              <w:rPr>
                <w:rFonts w:eastAsia="MS PGothic"/>
                <w:sz w:val="20"/>
                <w:lang w:val="fr-CH" w:eastAsia="ja-JP"/>
              </w:rPr>
              <w:t>station terrienne</w:t>
            </w:r>
            <w:r w:rsidRPr="004F0CD7">
              <w:rPr>
                <w:rFonts w:eastAsia="MS PGothic"/>
                <w:sz w:val="20"/>
                <w:lang w:val="fr-CH"/>
              </w:rPr>
              <w:t xml:space="preserve"> </w:t>
            </w:r>
            <w:r w:rsidRPr="004F0CD7">
              <w:rPr>
                <w:rFonts w:eastAsia="MS PGothic"/>
                <w:sz w:val="20"/>
                <w:lang w:val="fr-CH" w:eastAsia="ja-JP"/>
              </w:rPr>
              <w:t>(</w:t>
            </w:r>
            <w:r w:rsidRPr="004F0CD7">
              <w:rPr>
                <w:rFonts w:eastAsia="MS PGothic"/>
                <w:sz w:val="20"/>
                <w:lang w:val="fr-CH"/>
              </w:rPr>
              <w:t>dBW</w:t>
            </w:r>
            <w:r w:rsidRPr="004F0CD7">
              <w:rPr>
                <w:rFonts w:eastAsia="MS PGothic"/>
                <w:sz w:val="20"/>
                <w:lang w:val="fr-CH"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lang w:eastAsia="ja-JP"/>
              </w:rPr>
            </w:pPr>
            <w:r w:rsidRPr="001D5740">
              <w:rPr>
                <w:sz w:val="20"/>
              </w:rPr>
              <w:t>50</w:t>
            </w:r>
            <w:r>
              <w:rPr>
                <w:sz w:val="20"/>
              </w:rPr>
              <w:t>,</w:t>
            </w:r>
            <w:r w:rsidRPr="001D5740">
              <w:rPr>
                <w:sz w:val="20"/>
              </w:rPr>
              <w:t>6</w:t>
            </w:r>
          </w:p>
        </w:tc>
        <w:tc>
          <w:tcPr>
            <w:tcW w:w="709" w:type="dxa"/>
            <w:tcBorders>
              <w:top w:val="nil"/>
              <w:left w:val="nil"/>
              <w:bottom w:val="single" w:sz="4" w:space="0" w:color="auto"/>
              <w:right w:val="single" w:sz="4" w:space="0" w:color="auto"/>
            </w:tcBorders>
            <w:noWrap/>
            <w:tcMar>
              <w:top w:w="15" w:type="dxa"/>
            </w:tcMar>
            <w:vAlign w:val="center"/>
          </w:tcPr>
          <w:p w:rsidR="00E46BD9" w:rsidRPr="001D5740" w:rsidRDefault="00E46BD9" w:rsidP="00B01BE8">
            <w:pPr>
              <w:pStyle w:val="Tabletext"/>
              <w:ind w:left="-57" w:right="-57"/>
              <w:jc w:val="center"/>
              <w:rPr>
                <w:rFonts w:eastAsia="MS PGothic"/>
                <w:sz w:val="20"/>
              </w:rPr>
            </w:pPr>
            <w:r w:rsidRPr="001D5740">
              <w:rPr>
                <w:sz w:val="20"/>
              </w:rPr>
              <w:t>50</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52</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rPr>
            </w:pPr>
            <w:r w:rsidRPr="001D5740">
              <w:rPr>
                <w:sz w:val="20"/>
              </w:rPr>
              <w:t>52</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48</w:t>
            </w:r>
            <w:r>
              <w:rPr>
                <w:sz w:val="20"/>
              </w:rPr>
              <w:t>,</w:t>
            </w:r>
            <w:r w:rsidRPr="001D5740">
              <w:rPr>
                <w:sz w:val="20"/>
              </w:rPr>
              <w:t>9</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rPr>
            </w:pPr>
            <w:r w:rsidRPr="001D5740">
              <w:rPr>
                <w:sz w:val="20"/>
              </w:rPr>
              <w:t>48</w:t>
            </w:r>
            <w:r>
              <w:rPr>
                <w:sz w:val="20"/>
              </w:rPr>
              <w:t>,</w:t>
            </w:r>
            <w:r w:rsidRPr="001D5740">
              <w:rPr>
                <w:sz w:val="20"/>
              </w:rPr>
              <w:t>9</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47</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rPr>
            </w:pPr>
            <w:r w:rsidRPr="001D5740">
              <w:rPr>
                <w:sz w:val="20"/>
              </w:rPr>
              <w:t>47</w:t>
            </w:r>
            <w:r>
              <w:rPr>
                <w:sz w:val="20"/>
              </w:rPr>
              <w:t>,</w:t>
            </w:r>
            <w:r w:rsidRPr="001D5740">
              <w:rPr>
                <w:sz w:val="20"/>
              </w:rPr>
              <w:t>6</w:t>
            </w:r>
          </w:p>
        </w:tc>
      </w:tr>
      <w:tr w:rsidR="00E46BD9" w:rsidRPr="0038043D" w:rsidTr="009A09C9">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E46BD9" w:rsidRPr="001D5740" w:rsidRDefault="00E46BD9" w:rsidP="00B01BE8">
            <w:pPr>
              <w:pStyle w:val="Tabletext"/>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E46BD9" w:rsidRPr="004F0CD7" w:rsidRDefault="00E46BD9" w:rsidP="00B01BE8">
            <w:pPr>
              <w:pStyle w:val="Tabletext"/>
              <w:jc w:val="left"/>
              <w:rPr>
                <w:rFonts w:eastAsia="MS PGothic"/>
                <w:sz w:val="20"/>
                <w:lang w:val="fr-CH" w:eastAsia="ja-JP"/>
              </w:rPr>
            </w:pPr>
            <w:r w:rsidRPr="004F0CD7">
              <w:rPr>
                <w:rFonts w:eastAsia="MS PGothic"/>
                <w:sz w:val="20"/>
                <w:lang w:val="fr-CH"/>
              </w:rPr>
              <w:t>Puissance d'émission de la</w:t>
            </w:r>
            <w:r w:rsidRPr="004F0CD7">
              <w:rPr>
                <w:rFonts w:eastAsia="MS PGothic"/>
                <w:sz w:val="20"/>
                <w:lang w:val="fr-CH"/>
              </w:rPr>
              <w:br/>
            </w:r>
            <w:r w:rsidRPr="004F0CD7">
              <w:rPr>
                <w:rFonts w:eastAsia="MS PGothic"/>
                <w:sz w:val="20"/>
                <w:lang w:val="fr-CH" w:eastAsia="ja-JP"/>
              </w:rPr>
              <w:t>station terrienne (W)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E46BD9" w:rsidRPr="001D5740" w:rsidRDefault="00E46BD9" w:rsidP="00B01BE8">
            <w:pPr>
              <w:pStyle w:val="Tabletext"/>
              <w:ind w:left="-57" w:right="-57"/>
              <w:jc w:val="center"/>
              <w:rPr>
                <w:rFonts w:eastAsia="MS PGothic"/>
                <w:sz w:val="20"/>
                <w:lang w:eastAsia="ja-JP"/>
              </w:rPr>
            </w:pPr>
            <w:r w:rsidRPr="001D5740">
              <w:rPr>
                <w:sz w:val="20"/>
              </w:rPr>
              <w:t>2</w:t>
            </w:r>
            <w:r>
              <w:rPr>
                <w:sz w:val="20"/>
              </w:rPr>
              <w:t>,</w:t>
            </w:r>
            <w:r w:rsidRPr="001D5740">
              <w:rPr>
                <w:sz w:val="20"/>
              </w:rPr>
              <w:t>3</w:t>
            </w:r>
          </w:p>
        </w:tc>
        <w:tc>
          <w:tcPr>
            <w:tcW w:w="709" w:type="dxa"/>
            <w:tcBorders>
              <w:top w:val="nil"/>
              <w:left w:val="nil"/>
              <w:bottom w:val="single" w:sz="4" w:space="0" w:color="auto"/>
              <w:right w:val="single" w:sz="4" w:space="0" w:color="auto"/>
            </w:tcBorders>
            <w:noWrap/>
            <w:tcMar>
              <w:top w:w="15" w:type="dxa"/>
            </w:tcMar>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3</w:t>
            </w:r>
            <w:r>
              <w:rPr>
                <w:sz w:val="20"/>
              </w:rPr>
              <w:t>,</w:t>
            </w:r>
            <w:r w:rsidRPr="001D5740">
              <w:rPr>
                <w:sz w:val="20"/>
              </w:rPr>
              <w:t>3</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8</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1</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4</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1</w:t>
            </w:r>
            <w:r>
              <w:rPr>
                <w:sz w:val="20"/>
              </w:rPr>
              <w:t>,</w:t>
            </w:r>
            <w:r w:rsidRPr="001D5740">
              <w:rPr>
                <w:sz w:val="20"/>
              </w:rPr>
              <w:t>2</w:t>
            </w:r>
          </w:p>
        </w:tc>
        <w:tc>
          <w:tcPr>
            <w:tcW w:w="709" w:type="dxa"/>
            <w:tcBorders>
              <w:top w:val="nil"/>
              <w:left w:val="nil"/>
              <w:bottom w:val="single" w:sz="4" w:space="0" w:color="auto"/>
              <w:right w:val="single" w:sz="4" w:space="0" w:color="auto"/>
            </w:tcBorders>
            <w:noWrap/>
            <w:vAlign w:val="center"/>
          </w:tcPr>
          <w:p w:rsidR="00E46BD9" w:rsidRPr="001D5740" w:rsidRDefault="00E46BD9" w:rsidP="00B01BE8">
            <w:pPr>
              <w:pStyle w:val="Tabletext"/>
              <w:ind w:left="-57" w:right="-57"/>
              <w:jc w:val="center"/>
              <w:rPr>
                <w:rFonts w:eastAsia="MS PGothic"/>
                <w:sz w:val="20"/>
                <w:lang w:eastAsia="ja-JP"/>
              </w:rPr>
            </w:pPr>
            <w:r w:rsidRPr="001D5740">
              <w:rPr>
                <w:sz w:val="20"/>
              </w:rPr>
              <w:t>0</w:t>
            </w:r>
            <w:r>
              <w:rPr>
                <w:sz w:val="20"/>
              </w:rPr>
              <w:t>,</w:t>
            </w:r>
            <w:r w:rsidRPr="001D5740">
              <w:rPr>
                <w:sz w:val="20"/>
              </w:rPr>
              <w:t>3</w:t>
            </w:r>
          </w:p>
        </w:tc>
      </w:tr>
      <w:tr w:rsidR="00E46BD9" w:rsidRPr="0038043D" w:rsidTr="009A09C9">
        <w:trPr>
          <w:trHeight w:val="270"/>
          <w:jc w:val="center"/>
        </w:trPr>
        <w:tc>
          <w:tcPr>
            <w:tcW w:w="9642" w:type="dxa"/>
            <w:gridSpan w:val="10"/>
            <w:tcBorders>
              <w:top w:val="single" w:sz="4" w:space="0" w:color="auto"/>
            </w:tcBorders>
          </w:tcPr>
          <w:p w:rsidR="00E46BD9" w:rsidRPr="00603E42" w:rsidRDefault="00E46BD9" w:rsidP="00B01BE8">
            <w:pPr>
              <w:pStyle w:val="Tablelegend"/>
              <w:rPr>
                <w:rFonts w:eastAsia="MS PGothic"/>
                <w:sz w:val="20"/>
              </w:rPr>
            </w:pPr>
            <w:r w:rsidRPr="00603E42">
              <w:rPr>
                <w:rFonts w:eastAsia="MS PGothic"/>
                <w:sz w:val="20"/>
                <w:vertAlign w:val="superscript"/>
              </w:rPr>
              <w:t>(1)</w:t>
            </w:r>
            <w:r w:rsidRPr="00603E42">
              <w:rPr>
                <w:rFonts w:eastAsia="MS PGothic"/>
                <w:sz w:val="20"/>
              </w:rPr>
              <w:tab/>
              <w:t xml:space="preserve">IR: </w:t>
            </w:r>
            <w:r>
              <w:rPr>
                <w:rFonts w:eastAsia="MS PGothic"/>
                <w:sz w:val="20"/>
              </w:rPr>
              <w:t>Débit d'information</w:t>
            </w:r>
            <w:r w:rsidRPr="00603E42">
              <w:rPr>
                <w:rFonts w:eastAsia="MS PGothic"/>
                <w:sz w:val="20"/>
              </w:rPr>
              <w:t>.</w:t>
            </w:r>
          </w:p>
          <w:p w:rsidR="00E46BD9" w:rsidRPr="0038043D" w:rsidRDefault="00E46BD9" w:rsidP="00B01BE8">
            <w:pPr>
              <w:pStyle w:val="Tablelegend"/>
            </w:pPr>
            <w:r w:rsidRPr="00603E42">
              <w:rPr>
                <w:rFonts w:eastAsia="MS PGothic"/>
                <w:sz w:val="20"/>
                <w:vertAlign w:val="superscript"/>
              </w:rPr>
              <w:t>(2)</w:t>
            </w:r>
            <w:r w:rsidRPr="00603E42">
              <w:rPr>
                <w:rFonts w:eastAsia="MS PGothic"/>
                <w:sz w:val="20"/>
              </w:rPr>
              <w:tab/>
            </w:r>
            <w:r w:rsidRPr="004F1724">
              <w:rPr>
                <w:sz w:val="20"/>
              </w:rPr>
              <w:t>Longueur de contrainte</w:t>
            </w:r>
            <w:r w:rsidRPr="004F1724">
              <w:rPr>
                <w:i/>
                <w:iCs/>
                <w:sz w:val="20"/>
              </w:rPr>
              <w:t xml:space="preserve"> k</w:t>
            </w:r>
            <w:r w:rsidRPr="004F1724">
              <w:rPr>
                <w:sz w:val="20"/>
              </w:rPr>
              <w:t xml:space="preserve"> = 7</w:t>
            </w:r>
          </w:p>
        </w:tc>
      </w:tr>
    </w:tbl>
    <w:p w:rsidR="009A09C9" w:rsidRPr="00526FAC" w:rsidRDefault="009A09C9" w:rsidP="009A09C9">
      <w:pPr>
        <w:pStyle w:val="Tablefin"/>
        <w:rPr>
          <w:lang w:val="fr-CH" w:eastAsia="ja-JP"/>
        </w:rPr>
      </w:pPr>
      <w:bookmarkStart w:id="20" w:name="_Toc151537866"/>
      <w:bookmarkStart w:id="21" w:name="_Toc282519302"/>
      <w:bookmarkStart w:id="22" w:name="_Toc282520218"/>
    </w:p>
    <w:p w:rsidR="00C8425F" w:rsidRDefault="00C8425F" w:rsidP="009A09C9">
      <w:pPr>
        <w:rPr>
          <w:lang w:eastAsia="ja-JP"/>
        </w:rPr>
      </w:pPr>
    </w:p>
    <w:p w:rsidR="00E46BD9" w:rsidRPr="00B01BE8" w:rsidRDefault="00E46BD9" w:rsidP="009A09C9">
      <w:pPr>
        <w:rPr>
          <w:lang w:val="fr-CH" w:eastAsia="ja-JP"/>
        </w:rPr>
      </w:pPr>
      <w:r w:rsidRPr="00907BDA">
        <w:rPr>
          <w:lang w:eastAsia="ja-JP"/>
        </w:rPr>
        <w:t>Etant donné que la largeur de bande est indiquée pour un seul sens d</w:t>
      </w:r>
      <w:r>
        <w:rPr>
          <w:lang w:eastAsia="ja-JP"/>
        </w:rPr>
        <w:t xml:space="preserve">e transmission, on a besoin du double de la valeur indiquée pour les deux sens de transmission. </w:t>
      </w:r>
      <w:r w:rsidRPr="00907BDA">
        <w:rPr>
          <w:lang w:eastAsia="ja-JP"/>
        </w:rPr>
        <w:t>La p.i.r.e. de satellite requise correspond à celle pour la liaison descendante qui es</w:t>
      </w:r>
      <w:r>
        <w:rPr>
          <w:lang w:eastAsia="ja-JP"/>
        </w:rPr>
        <w:t xml:space="preserve">t habituellement limitée en puissance au niveau des satellites. </w:t>
      </w:r>
      <w:r w:rsidRPr="00907BDA">
        <w:rPr>
          <w:lang w:eastAsia="ja-JP"/>
        </w:rPr>
        <w:t xml:space="preserve">La p.i.r.e. de la station requise et la puissance </w:t>
      </w:r>
      <w:r>
        <w:rPr>
          <w:lang w:eastAsia="ja-JP"/>
        </w:rPr>
        <w:t>d</w:t>
      </w:r>
      <w:r w:rsidRPr="00907BDA">
        <w:rPr>
          <w:lang w:eastAsia="ja-JP"/>
        </w:rPr>
        <w:t>'émission correspondent à celle</w:t>
      </w:r>
      <w:r>
        <w:rPr>
          <w:lang w:eastAsia="ja-JP"/>
        </w:rPr>
        <w:t>s</w:t>
      </w:r>
      <w:r w:rsidRPr="00907BDA">
        <w:rPr>
          <w:lang w:eastAsia="ja-JP"/>
        </w:rPr>
        <w:t xml:space="preserve"> </w:t>
      </w:r>
      <w:r>
        <w:rPr>
          <w:lang w:eastAsia="ja-JP"/>
        </w:rPr>
        <w:t>pour la liaison montante qui est habituellement limitée en puissance au niveau des stations terriennes.</w:t>
      </w:r>
    </w:p>
    <w:p w:rsidR="00E46BD9" w:rsidRPr="002642DB" w:rsidRDefault="00E46BD9" w:rsidP="009A09C9">
      <w:pPr>
        <w:rPr>
          <w:lang w:val="fr-CH"/>
        </w:rPr>
      </w:pPr>
      <w:r w:rsidRPr="002642DB">
        <w:rPr>
          <w:lang w:val="fr-CH"/>
        </w:rPr>
        <w:t>L'affaiblissement dû à la p</w:t>
      </w:r>
      <w:r>
        <w:rPr>
          <w:lang w:val="fr-CH"/>
        </w:rPr>
        <w:t xml:space="preserve">luie n'est pas pris en compte dans les calculs ci-dessus. </w:t>
      </w:r>
      <w:r w:rsidRPr="002642DB">
        <w:rPr>
          <w:lang w:val="fr-CH"/>
        </w:rPr>
        <w:t>Selon les conditions locales, il faudra peut-être pr</w:t>
      </w:r>
      <w:r>
        <w:rPr>
          <w:lang w:val="fr-CH"/>
        </w:rPr>
        <w:t xml:space="preserve">évoir une marge pour l'affaiblissement dû à la pluie. </w:t>
      </w:r>
      <w:r w:rsidRPr="002642DB">
        <w:rPr>
          <w:lang w:val="fr-CH"/>
        </w:rPr>
        <w:t>Les brouillages et l'intermodulation ne sont pas pr</w:t>
      </w:r>
      <w:r>
        <w:rPr>
          <w:lang w:val="fr-CH"/>
        </w:rPr>
        <w:t xml:space="preserve">is en compte. </w:t>
      </w:r>
      <w:r w:rsidRPr="002642DB">
        <w:rPr>
          <w:lang w:val="fr-CH"/>
        </w:rPr>
        <w:t>Il faudra donc prévoir une marge supplémentaire. (Voir la Recommandation UIT-R 618 pour l'affaiblissement dû à l</w:t>
      </w:r>
      <w:r>
        <w:rPr>
          <w:lang w:val="fr-CH"/>
        </w:rPr>
        <w:t>a pluie en fonction du climat local et la Recommandation UIT-R S.1432 pour les divers critères de brouillage.)</w:t>
      </w:r>
    </w:p>
    <w:p w:rsidR="00C8425F" w:rsidRDefault="00C8425F" w:rsidP="009A09C9">
      <w:pPr>
        <w:pStyle w:val="Heading3"/>
        <w:rPr>
          <w:lang w:eastAsia="ja-JP"/>
        </w:rPr>
      </w:pPr>
      <w:r>
        <w:rPr>
          <w:lang w:eastAsia="ja-JP"/>
        </w:rPr>
        <w:br w:type="page"/>
      </w:r>
    </w:p>
    <w:p w:rsidR="00E46BD9" w:rsidRDefault="00E46BD9" w:rsidP="009A09C9">
      <w:pPr>
        <w:pStyle w:val="Heading3"/>
        <w:rPr>
          <w:lang w:eastAsia="ja-JP"/>
        </w:rPr>
      </w:pPr>
      <w:r>
        <w:rPr>
          <w:lang w:eastAsia="ja-JP"/>
        </w:rPr>
        <w:lastRenderedPageBreak/>
        <w:t xml:space="preserve">2.3.1 </w:t>
      </w:r>
      <w:r>
        <w:rPr>
          <w:lang w:eastAsia="ja-JP"/>
        </w:rPr>
        <w:tab/>
        <w:t>Exemple de calculs du bilan de liaison</w:t>
      </w:r>
      <w:bookmarkEnd w:id="20"/>
      <w:bookmarkEnd w:id="21"/>
      <w:bookmarkEnd w:id="22"/>
    </w:p>
    <w:p w:rsidR="00E46BD9" w:rsidRDefault="00E46BD9" w:rsidP="009A09C9">
      <w:pPr>
        <w:rPr>
          <w:rFonts w:eastAsia="MS PGothic"/>
          <w:lang w:eastAsia="ja-JP"/>
        </w:rPr>
      </w:pPr>
      <w:r>
        <w:rPr>
          <w:rFonts w:eastAsia="MS PGothic"/>
          <w:lang w:eastAsia="ja-JP"/>
        </w:rPr>
        <w:t>A titre d'exemple, on trouvera dans le Tableau 3a des détails sur les calculs du bilan de liaison figurant dans le Tableau 2a (dans le cas d'un débit de 6 Mbit/s dans la bande des 6/4 GHz avec une modulation MDP-4 associée à un code convolutif avec un taux de 1/2, et d'une antenne de 2,5 m).</w:t>
      </w:r>
    </w:p>
    <w:p w:rsidR="00E46BD9" w:rsidRDefault="00E46BD9" w:rsidP="009A09C9">
      <w:pPr>
        <w:rPr>
          <w:rFonts w:eastAsia="MS PGothic"/>
          <w:lang w:eastAsia="ja-JP"/>
        </w:rPr>
      </w:pPr>
      <w:r>
        <w:rPr>
          <w:rFonts w:eastAsia="MS PGothic"/>
          <w:lang w:eastAsia="ja-JP"/>
        </w:rPr>
        <w:t>Dans le Tableau 3a, l'indication</w:t>
      </w:r>
      <w:r w:rsidRPr="005E3483">
        <w:rPr>
          <w:rFonts w:eastAsia="MS PGothic"/>
          <w:vertAlign w:val="superscript"/>
          <w:lang w:eastAsia="ja-JP"/>
        </w:rPr>
        <w:t>(2)</w:t>
      </w:r>
      <w:r>
        <w:rPr>
          <w:rFonts w:eastAsia="MS PGothic"/>
          <w:lang w:eastAsia="ja-JP"/>
        </w:rPr>
        <w:t xml:space="preserve"> correspond aux valeurs du Tableau 2a qui résultent des calculs.</w:t>
      </w:r>
    </w:p>
    <w:p w:rsidR="00C8425F" w:rsidRDefault="00C8425F" w:rsidP="009A09C9">
      <w:pPr>
        <w:rPr>
          <w:rFonts w:eastAsia="MS PGothic"/>
          <w:lang w:eastAsia="ja-JP"/>
        </w:rPr>
      </w:pPr>
    </w:p>
    <w:p w:rsidR="00C8425F" w:rsidRDefault="00C8425F" w:rsidP="009A09C9">
      <w:pPr>
        <w:rPr>
          <w:rFonts w:eastAsia="MS PGothic"/>
          <w:lang w:eastAsia="ja-JP"/>
        </w:rPr>
      </w:pPr>
    </w:p>
    <w:p w:rsidR="00E46BD9" w:rsidRDefault="00E46BD9" w:rsidP="00E46BD9">
      <w:pPr>
        <w:pStyle w:val="TableNo"/>
      </w:pPr>
      <w:r>
        <w:t xml:space="preserve">TABLEAU </w:t>
      </w:r>
      <w:r>
        <w:rPr>
          <w:lang w:eastAsia="ja-JP"/>
        </w:rPr>
        <w:t>3</w:t>
      </w:r>
      <w:r>
        <w:t>a</w:t>
      </w:r>
    </w:p>
    <w:p w:rsidR="00E46BD9" w:rsidRDefault="00E46BD9" w:rsidP="0004734D">
      <w:pPr>
        <w:pStyle w:val="Tabletitle"/>
      </w:pPr>
      <w:r>
        <w:t xml:space="preserve">Calculs du bilan de liaison du Tableau </w:t>
      </w:r>
      <w:proofErr w:type="gramStart"/>
      <w:r>
        <w:t>2a</w:t>
      </w:r>
      <w:proofErr w:type="gramEnd"/>
      <w:r w:rsidR="0004734D">
        <w:br/>
      </w:r>
      <w:r>
        <w:t>(débit de 6 Mbit/s dans la bande 6/4 GHz avec une modulation MDP-4</w:t>
      </w:r>
      <w:r w:rsidR="0004734D">
        <w:br/>
      </w:r>
      <w:r>
        <w:t>associée</w:t>
      </w:r>
      <w:r w:rsidR="0004734D">
        <w:t xml:space="preserve"> </w:t>
      </w:r>
      <w:r>
        <w:t>à un code convolutif avec un taux de 1/2, avec antenne de 2,5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7"/>
        <w:gridCol w:w="1381"/>
        <w:gridCol w:w="4001"/>
      </w:tblGrid>
      <w:tr w:rsidR="00E46BD9" w:rsidTr="00B01BE8">
        <w:trPr>
          <w:jc w:val="center"/>
        </w:trPr>
        <w:tc>
          <w:tcPr>
            <w:tcW w:w="4257" w:type="dxa"/>
            <w:vAlign w:val="center"/>
          </w:tcPr>
          <w:p w:rsidR="00E46BD9" w:rsidRDefault="00E46BD9" w:rsidP="00B01BE8">
            <w:pPr>
              <w:pStyle w:val="Tablehead"/>
              <w:rPr>
                <w:rFonts w:eastAsia="MS PGothic"/>
              </w:rPr>
            </w:pPr>
            <w:r>
              <w:rPr>
                <w:rFonts w:eastAsia="MS PGothic"/>
              </w:rPr>
              <w:t>Elément</w:t>
            </w:r>
          </w:p>
        </w:tc>
        <w:tc>
          <w:tcPr>
            <w:tcW w:w="1381" w:type="dxa"/>
            <w:vAlign w:val="center"/>
          </w:tcPr>
          <w:p w:rsidR="00E46BD9" w:rsidRDefault="00E46BD9" w:rsidP="00B01BE8">
            <w:pPr>
              <w:pStyle w:val="Tablehead"/>
              <w:rPr>
                <w:rFonts w:eastAsia="MS PGothic"/>
              </w:rPr>
            </w:pPr>
            <w:r>
              <w:rPr>
                <w:rFonts w:eastAsia="MS PGothic"/>
              </w:rPr>
              <w:t>Unité</w:t>
            </w:r>
          </w:p>
        </w:tc>
        <w:tc>
          <w:tcPr>
            <w:tcW w:w="4001" w:type="dxa"/>
            <w:vAlign w:val="center"/>
          </w:tcPr>
          <w:p w:rsidR="00E46BD9" w:rsidRDefault="00E46BD9" w:rsidP="00B01BE8">
            <w:pPr>
              <w:pStyle w:val="Tablehead"/>
            </w:pPr>
            <w:r>
              <w:t>Valeur</w:t>
            </w:r>
          </w:p>
        </w:tc>
      </w:tr>
      <w:tr w:rsidR="00E46BD9" w:rsidTr="00B01BE8">
        <w:trPr>
          <w:jc w:val="center"/>
        </w:trPr>
        <w:tc>
          <w:tcPr>
            <w:tcW w:w="9639" w:type="dxa"/>
            <w:gridSpan w:val="3"/>
            <w:vAlign w:val="center"/>
          </w:tcPr>
          <w:p w:rsidR="00E46BD9" w:rsidRPr="00146DB5" w:rsidRDefault="00E46BD9" w:rsidP="00B01BE8">
            <w:pPr>
              <w:pStyle w:val="Tabletext"/>
              <w:keepNext/>
              <w:rPr>
                <w:rFonts w:eastAsia="MS PGothic"/>
                <w:bCs/>
                <w:i/>
              </w:rPr>
            </w:pPr>
            <w:r w:rsidRPr="00146DB5">
              <w:rPr>
                <w:rFonts w:eastAsia="MS PGothic"/>
                <w:bCs/>
                <w:i/>
                <w:lang w:eastAsia="ja-JP"/>
              </w:rPr>
              <w:t>A</w:t>
            </w:r>
            <w:r w:rsidRPr="00146DB5">
              <w:rPr>
                <w:rFonts w:eastAsia="MS PGothic"/>
                <w:bCs/>
                <w:i/>
              </w:rPr>
              <w:t xml:space="preserve">. Paramètres du canal de transmission </w:t>
            </w:r>
          </w:p>
        </w:tc>
      </w:tr>
      <w:tr w:rsidR="00E46BD9" w:rsidTr="00B01BE8">
        <w:trPr>
          <w:jc w:val="center"/>
        </w:trPr>
        <w:tc>
          <w:tcPr>
            <w:tcW w:w="4257" w:type="dxa"/>
            <w:vAlign w:val="center"/>
          </w:tcPr>
          <w:p w:rsidR="00E46BD9" w:rsidRDefault="00E46BD9" w:rsidP="00B01BE8">
            <w:pPr>
              <w:pStyle w:val="Tabletext"/>
              <w:keepNext/>
              <w:rPr>
                <w:rFonts w:eastAsia="MS PGothic"/>
              </w:rPr>
            </w:pPr>
            <w:r>
              <w:rPr>
                <w:rFonts w:eastAsia="MS PGothic"/>
              </w:rPr>
              <w:t>Modulation</w:t>
            </w:r>
          </w:p>
        </w:tc>
        <w:tc>
          <w:tcPr>
            <w:tcW w:w="1381" w:type="dxa"/>
            <w:vAlign w:val="center"/>
          </w:tcPr>
          <w:p w:rsidR="00E46BD9" w:rsidRDefault="00E46BD9" w:rsidP="00B01BE8">
            <w:pPr>
              <w:pStyle w:val="Tabletext"/>
              <w:keepNext/>
              <w:jc w:val="center"/>
              <w:rPr>
                <w:rFonts w:eastAsia="MS PGothic"/>
              </w:rPr>
            </w:pPr>
          </w:p>
        </w:tc>
        <w:tc>
          <w:tcPr>
            <w:tcW w:w="4001" w:type="dxa"/>
            <w:vAlign w:val="center"/>
          </w:tcPr>
          <w:p w:rsidR="00E46BD9" w:rsidRDefault="00E46BD9" w:rsidP="00B01BE8">
            <w:pPr>
              <w:pStyle w:val="Tabletext"/>
              <w:keepNext/>
              <w:jc w:val="center"/>
            </w:pPr>
            <w:r>
              <w:rPr>
                <w:rFonts w:eastAsia="MS PGothic"/>
              </w:rPr>
              <w:t>MDP-4 Conv</w:t>
            </w:r>
            <w:proofErr w:type="gramStart"/>
            <w:r>
              <w:rPr>
                <w:rFonts w:eastAsia="MS PGothic"/>
              </w:rPr>
              <w:t>.</w:t>
            </w:r>
            <w:r>
              <w:rPr>
                <w:rFonts w:eastAsia="MS PGothic"/>
                <w:vertAlign w:val="superscript"/>
              </w:rPr>
              <w:t>(</w:t>
            </w:r>
            <w:proofErr w:type="gramEnd"/>
            <w:r w:rsidRPr="008138F2">
              <w:rPr>
                <w:rFonts w:eastAsia="MS PGothic"/>
                <w:vertAlign w:val="superscript"/>
              </w:rPr>
              <w:t>1</w:t>
            </w:r>
            <w:r>
              <w:rPr>
                <w:rFonts w:eastAsia="MS PGothic"/>
                <w:vertAlign w:val="superscript"/>
              </w:rPr>
              <w:t xml:space="preserve">) </w:t>
            </w:r>
            <w:r>
              <w:rPr>
                <w:rFonts w:eastAsia="MS PGothic"/>
              </w:rPr>
              <w:t>1/2</w:t>
            </w:r>
          </w:p>
        </w:tc>
      </w:tr>
      <w:tr w:rsidR="00E46BD9" w:rsidTr="00B01BE8">
        <w:trPr>
          <w:jc w:val="center"/>
        </w:trPr>
        <w:tc>
          <w:tcPr>
            <w:tcW w:w="4257" w:type="dxa"/>
            <w:vAlign w:val="center"/>
          </w:tcPr>
          <w:p w:rsidR="00E46BD9" w:rsidRDefault="00E46BD9" w:rsidP="00B01BE8">
            <w:pPr>
              <w:pStyle w:val="Tabletext"/>
              <w:keepNext/>
              <w:rPr>
                <w:rFonts w:eastAsia="MS PGothic"/>
              </w:rPr>
            </w:pPr>
            <w:r>
              <w:rPr>
                <w:rFonts w:eastAsia="MS PGothic"/>
              </w:rPr>
              <w:t>TEB</w:t>
            </w:r>
          </w:p>
        </w:tc>
        <w:tc>
          <w:tcPr>
            <w:tcW w:w="1381" w:type="dxa"/>
            <w:vAlign w:val="center"/>
          </w:tcPr>
          <w:p w:rsidR="00E46BD9" w:rsidRDefault="00E46BD9" w:rsidP="00B01BE8">
            <w:pPr>
              <w:pStyle w:val="Tabletext"/>
              <w:keepNext/>
              <w:jc w:val="center"/>
              <w:rPr>
                <w:rFonts w:eastAsia="MS PGothic"/>
              </w:rPr>
            </w:pPr>
          </w:p>
        </w:tc>
        <w:tc>
          <w:tcPr>
            <w:tcW w:w="4001" w:type="dxa"/>
            <w:vAlign w:val="center"/>
          </w:tcPr>
          <w:p w:rsidR="00E46BD9" w:rsidRDefault="00E46BD9" w:rsidP="00B01BE8">
            <w:pPr>
              <w:pStyle w:val="Tabletext"/>
              <w:keepNext/>
              <w:jc w:val="center"/>
              <w:rPr>
                <w:lang w:eastAsia="ja-JP"/>
              </w:rPr>
            </w:pPr>
            <w:r>
              <w:rPr>
                <w:rFonts w:eastAsia="MS PGothic"/>
                <w:lang w:eastAsia="ja-JP"/>
              </w:rPr>
              <w:t>10</w:t>
            </w:r>
            <w:r>
              <w:rPr>
                <w:rFonts w:eastAsia="MS PGothic"/>
                <w:vertAlign w:val="superscript"/>
                <w:lang w:eastAsia="ja-JP"/>
              </w:rPr>
              <w:t>–6</w:t>
            </w:r>
          </w:p>
        </w:tc>
      </w:tr>
      <w:tr w:rsidR="00E46BD9" w:rsidTr="00B01BE8">
        <w:trPr>
          <w:jc w:val="center"/>
        </w:trPr>
        <w:tc>
          <w:tcPr>
            <w:tcW w:w="4257" w:type="dxa"/>
            <w:vAlign w:val="center"/>
          </w:tcPr>
          <w:p w:rsidR="00E46BD9" w:rsidRDefault="00E46BD9" w:rsidP="00B01BE8">
            <w:pPr>
              <w:pStyle w:val="Tabletext"/>
              <w:keepNext/>
              <w:rPr>
                <w:rFonts w:eastAsia="MS PGothic"/>
              </w:rPr>
            </w:pPr>
            <w:r>
              <w:rPr>
                <w:rFonts w:eastAsia="MS PGothic"/>
                <w:i/>
                <w:iCs/>
              </w:rPr>
              <w:t>E</w:t>
            </w:r>
            <w:r>
              <w:rPr>
                <w:rFonts w:eastAsia="MS PGothic"/>
                <w:i/>
                <w:iCs/>
                <w:vertAlign w:val="subscript"/>
              </w:rPr>
              <w:t>b</w:t>
            </w:r>
            <w:r>
              <w:rPr>
                <w:rFonts w:eastAsia="MS PGothic"/>
              </w:rPr>
              <w:t>/</w:t>
            </w:r>
            <w:r>
              <w:rPr>
                <w:rFonts w:eastAsia="MS PGothic"/>
                <w:i/>
                <w:iCs/>
              </w:rPr>
              <w:t>N</w:t>
            </w:r>
            <w:r>
              <w:rPr>
                <w:rFonts w:eastAsia="MS PGothic"/>
                <w:vertAlign w:val="subscript"/>
              </w:rPr>
              <w:t>0</w:t>
            </w:r>
            <w:r>
              <w:rPr>
                <w:rFonts w:eastAsia="MS PGothic"/>
              </w:rPr>
              <w:t xml:space="preserve"> nécessaire (dB)</w:t>
            </w:r>
          </w:p>
        </w:tc>
        <w:tc>
          <w:tcPr>
            <w:tcW w:w="1381" w:type="dxa"/>
            <w:vAlign w:val="center"/>
          </w:tcPr>
          <w:p w:rsidR="00E46BD9" w:rsidRDefault="00E46BD9" w:rsidP="00B01BE8">
            <w:pPr>
              <w:pStyle w:val="Tabletext"/>
              <w:keepNext/>
              <w:jc w:val="center"/>
              <w:rPr>
                <w:rFonts w:eastAsia="MS PGothic"/>
              </w:rPr>
            </w:pPr>
            <w:r>
              <w:rPr>
                <w:rFonts w:eastAsia="MS PGothic"/>
              </w:rPr>
              <w:t>dB</w:t>
            </w:r>
          </w:p>
        </w:tc>
        <w:tc>
          <w:tcPr>
            <w:tcW w:w="4001" w:type="dxa"/>
            <w:vAlign w:val="center"/>
          </w:tcPr>
          <w:p w:rsidR="00E46BD9" w:rsidRDefault="00E46BD9" w:rsidP="00B01BE8">
            <w:pPr>
              <w:pStyle w:val="Tabletext"/>
              <w:keepNext/>
              <w:jc w:val="center"/>
            </w:pPr>
            <w:r>
              <w:rPr>
                <w:rFonts w:eastAsia="MS PGothic"/>
              </w:rPr>
              <w:t>6,1</w:t>
            </w:r>
          </w:p>
        </w:tc>
      </w:tr>
      <w:tr w:rsidR="00E46BD9" w:rsidTr="00B01BE8">
        <w:trPr>
          <w:jc w:val="center"/>
        </w:trPr>
        <w:tc>
          <w:tcPr>
            <w:tcW w:w="4257" w:type="dxa"/>
            <w:vAlign w:val="center"/>
          </w:tcPr>
          <w:p w:rsidR="00E46BD9" w:rsidRDefault="00E46BD9" w:rsidP="00B01BE8">
            <w:pPr>
              <w:pStyle w:val="Tabletext"/>
              <w:rPr>
                <w:rFonts w:eastAsia="MS PGothic"/>
              </w:rPr>
            </w:pPr>
            <w:r>
              <w:rPr>
                <w:rFonts w:eastAsia="MS PGothic"/>
                <w:i/>
                <w:iCs/>
                <w:lang w:eastAsia="ja-JP"/>
              </w:rPr>
              <w:t>C</w:t>
            </w:r>
            <w:r>
              <w:rPr>
                <w:rFonts w:eastAsia="MS PGothic"/>
              </w:rPr>
              <w:t>/</w:t>
            </w:r>
            <w:r>
              <w:rPr>
                <w:rFonts w:eastAsia="MS PGothic"/>
                <w:i/>
                <w:iCs/>
              </w:rPr>
              <w:t>N</w:t>
            </w:r>
            <w:r>
              <w:rPr>
                <w:rFonts w:eastAsia="MS PGothic"/>
              </w:rPr>
              <w:t xml:space="preserve"> nécessaire (dB)</w:t>
            </w:r>
          </w:p>
        </w:tc>
        <w:tc>
          <w:tcPr>
            <w:tcW w:w="1381" w:type="dxa"/>
            <w:vAlign w:val="center"/>
          </w:tcPr>
          <w:p w:rsidR="00E46BD9" w:rsidRDefault="00E46BD9" w:rsidP="00B01BE8">
            <w:pPr>
              <w:pStyle w:val="Tabletext"/>
              <w:jc w:val="center"/>
              <w:rPr>
                <w:rFonts w:eastAsia="MS PGothic"/>
              </w:rPr>
            </w:pPr>
            <w:r>
              <w:rPr>
                <w:rFonts w:eastAsia="MS PGothic"/>
              </w:rPr>
              <w:t>dB</w:t>
            </w:r>
          </w:p>
        </w:tc>
        <w:tc>
          <w:tcPr>
            <w:tcW w:w="4001" w:type="dxa"/>
            <w:vAlign w:val="center"/>
          </w:tcPr>
          <w:p w:rsidR="00E46BD9" w:rsidRDefault="00E46BD9" w:rsidP="00B01BE8">
            <w:pPr>
              <w:pStyle w:val="Tabletext"/>
              <w:jc w:val="center"/>
            </w:pPr>
            <w:r>
              <w:rPr>
                <w:rFonts w:eastAsia="MS PGothic"/>
              </w:rPr>
              <w:t>6,1</w:t>
            </w:r>
          </w:p>
        </w:tc>
      </w:tr>
      <w:tr w:rsidR="00E46BD9" w:rsidTr="00B01BE8">
        <w:trPr>
          <w:jc w:val="center"/>
        </w:trPr>
        <w:tc>
          <w:tcPr>
            <w:tcW w:w="9639" w:type="dxa"/>
            <w:gridSpan w:val="3"/>
          </w:tcPr>
          <w:p w:rsidR="00E46BD9" w:rsidRPr="00146DB5" w:rsidRDefault="00E46BD9" w:rsidP="00B01BE8">
            <w:pPr>
              <w:pStyle w:val="Tabletext"/>
              <w:rPr>
                <w:rFonts w:eastAsia="MS PGothic"/>
                <w:bCs/>
                <w:i/>
              </w:rPr>
            </w:pPr>
            <w:r w:rsidRPr="00146DB5">
              <w:rPr>
                <w:rFonts w:eastAsia="MS PGothic"/>
                <w:bCs/>
                <w:i/>
                <w:lang w:eastAsia="ja-JP"/>
              </w:rPr>
              <w:t>B</w:t>
            </w:r>
            <w:r w:rsidRPr="00146DB5">
              <w:rPr>
                <w:rFonts w:eastAsia="MS PGothic"/>
                <w:bCs/>
                <w:i/>
              </w:rPr>
              <w:t>. Principaux paramètres du satellite</w:t>
            </w:r>
          </w:p>
        </w:tc>
      </w:tr>
      <w:tr w:rsidR="00E46BD9" w:rsidTr="00B01BE8">
        <w:trPr>
          <w:jc w:val="center"/>
        </w:trPr>
        <w:tc>
          <w:tcPr>
            <w:tcW w:w="4257" w:type="dxa"/>
            <w:vAlign w:val="center"/>
          </w:tcPr>
          <w:p w:rsidR="00E46BD9" w:rsidRDefault="00E46BD9" w:rsidP="00B01BE8">
            <w:pPr>
              <w:pStyle w:val="Tabletext"/>
              <w:rPr>
                <w:rFonts w:eastAsia="MS PGothic"/>
              </w:rPr>
            </w:pPr>
            <w:r>
              <w:rPr>
                <w:rFonts w:eastAsia="MS PGothic"/>
              </w:rPr>
              <w:t>SFD (bord du faisceau)</w:t>
            </w:r>
          </w:p>
        </w:tc>
        <w:tc>
          <w:tcPr>
            <w:tcW w:w="1381" w:type="dxa"/>
            <w:vAlign w:val="center"/>
          </w:tcPr>
          <w:p w:rsidR="00E46BD9" w:rsidRDefault="00E46BD9" w:rsidP="00B01BE8">
            <w:pPr>
              <w:pStyle w:val="Tabletext"/>
              <w:jc w:val="center"/>
              <w:rPr>
                <w:rFonts w:eastAsia="MS PGothic"/>
              </w:rPr>
            </w:pPr>
            <w:proofErr w:type="gramStart"/>
            <w:r>
              <w:rPr>
                <w:rFonts w:eastAsia="MS PGothic"/>
              </w:rPr>
              <w:t>dB(</w:t>
            </w:r>
            <w:proofErr w:type="gramEnd"/>
            <w:r>
              <w:rPr>
                <w:rFonts w:eastAsia="MS PGothic"/>
              </w:rPr>
              <w:t>W/m</w:t>
            </w:r>
            <w:r>
              <w:rPr>
                <w:rFonts w:eastAsia="MS PGothic"/>
                <w:vertAlign w:val="superscript"/>
              </w:rPr>
              <w:t>2</w:t>
            </w:r>
            <w:r w:rsidRPr="008138F2">
              <w:rPr>
                <w:rFonts w:eastAsia="MS PGothic"/>
              </w:rPr>
              <w:t>)</w:t>
            </w:r>
          </w:p>
        </w:tc>
        <w:tc>
          <w:tcPr>
            <w:tcW w:w="4001" w:type="dxa"/>
            <w:vAlign w:val="center"/>
          </w:tcPr>
          <w:p w:rsidR="00E46BD9" w:rsidRDefault="00E46BD9" w:rsidP="00B01BE8">
            <w:pPr>
              <w:pStyle w:val="Tabletext"/>
              <w:jc w:val="center"/>
            </w:pPr>
            <w:r>
              <w:rPr>
                <w:rFonts w:eastAsia="MS PGothic"/>
              </w:rPr>
              <w:t>−78,0</w:t>
            </w:r>
          </w:p>
        </w:tc>
      </w:tr>
      <w:tr w:rsidR="00E46BD9" w:rsidTr="00B01BE8">
        <w:trPr>
          <w:jc w:val="center"/>
        </w:trPr>
        <w:tc>
          <w:tcPr>
            <w:tcW w:w="4257" w:type="dxa"/>
            <w:vAlign w:val="center"/>
          </w:tcPr>
          <w:p w:rsidR="00E46BD9" w:rsidRDefault="00E46BD9" w:rsidP="00B01BE8">
            <w:pPr>
              <w:pStyle w:val="Tabletext"/>
              <w:rPr>
                <w:rFonts w:eastAsia="MS PGothic"/>
              </w:rPr>
            </w:pPr>
            <w:r>
              <w:rPr>
                <w:i/>
                <w:iCs/>
                <w:lang w:eastAsia="ja-JP"/>
              </w:rPr>
              <w:t>G</w:t>
            </w:r>
            <w:r>
              <w:rPr>
                <w:lang w:eastAsia="ja-JP"/>
              </w:rPr>
              <w:t>/</w:t>
            </w:r>
            <w:r>
              <w:rPr>
                <w:i/>
                <w:iCs/>
                <w:lang w:eastAsia="ja-JP"/>
              </w:rPr>
              <w:t>T</w:t>
            </w:r>
            <w:r>
              <w:rPr>
                <w:rFonts w:eastAsia="MS PGothic"/>
              </w:rPr>
              <w:t xml:space="preserve"> (bord du faisceau)</w:t>
            </w:r>
          </w:p>
        </w:tc>
        <w:tc>
          <w:tcPr>
            <w:tcW w:w="1381" w:type="dxa"/>
            <w:vAlign w:val="center"/>
          </w:tcPr>
          <w:p w:rsidR="00E46BD9" w:rsidRDefault="00E46BD9" w:rsidP="00B01BE8">
            <w:pPr>
              <w:pStyle w:val="Tabletext"/>
              <w:jc w:val="center"/>
              <w:rPr>
                <w:rFonts w:eastAsia="MS PGothic"/>
              </w:rPr>
            </w:pPr>
            <w:r>
              <w:rPr>
                <w:rFonts w:eastAsia="MS PGothic"/>
              </w:rPr>
              <w:t>dB/K</w:t>
            </w:r>
          </w:p>
        </w:tc>
        <w:tc>
          <w:tcPr>
            <w:tcW w:w="4001" w:type="dxa"/>
            <w:vAlign w:val="center"/>
          </w:tcPr>
          <w:p w:rsidR="00E46BD9" w:rsidRDefault="00E46BD9" w:rsidP="00B01BE8">
            <w:pPr>
              <w:pStyle w:val="Tabletext"/>
              <w:jc w:val="center"/>
            </w:pPr>
            <w:r>
              <w:rPr>
                <w:rFonts w:eastAsia="MS PGothic"/>
              </w:rPr>
              <w:t>−13,0</w:t>
            </w:r>
          </w:p>
        </w:tc>
      </w:tr>
      <w:tr w:rsidR="00E46BD9" w:rsidTr="00B01BE8">
        <w:trPr>
          <w:jc w:val="center"/>
        </w:trPr>
        <w:tc>
          <w:tcPr>
            <w:tcW w:w="4257" w:type="dxa"/>
            <w:vAlign w:val="center"/>
          </w:tcPr>
          <w:p w:rsidR="00E46BD9" w:rsidRDefault="00E46BD9" w:rsidP="00B01BE8">
            <w:pPr>
              <w:pStyle w:val="Tabletext"/>
              <w:jc w:val="left"/>
              <w:rPr>
                <w:rFonts w:eastAsia="MS PGothic"/>
                <w:lang w:eastAsia="ja-JP"/>
              </w:rPr>
            </w:pPr>
            <w:r>
              <w:rPr>
                <w:rFonts w:eastAsia="MS PGothic"/>
                <w:lang w:eastAsia="ja-JP"/>
              </w:rPr>
              <w:t xml:space="preserve">p.i.r.e. de saturation du répéteur pour une porteuse unique </w:t>
            </w:r>
            <w:r>
              <w:rPr>
                <w:rFonts w:eastAsia="MS PGothic"/>
              </w:rPr>
              <w:t>(bord du faisceau) (dBW)</w:t>
            </w:r>
          </w:p>
        </w:tc>
        <w:tc>
          <w:tcPr>
            <w:tcW w:w="1381" w:type="dxa"/>
            <w:vAlign w:val="center"/>
          </w:tcPr>
          <w:p w:rsidR="00E46BD9" w:rsidRDefault="00E46BD9" w:rsidP="00B01BE8">
            <w:pPr>
              <w:pStyle w:val="Tabletext"/>
              <w:jc w:val="center"/>
              <w:rPr>
                <w:rFonts w:eastAsia="MS PGothic"/>
              </w:rPr>
            </w:pPr>
            <w:r>
              <w:rPr>
                <w:rFonts w:eastAsia="MS PGothic"/>
              </w:rPr>
              <w:t>dBW</w:t>
            </w:r>
          </w:p>
        </w:tc>
        <w:tc>
          <w:tcPr>
            <w:tcW w:w="4001" w:type="dxa"/>
            <w:vAlign w:val="center"/>
          </w:tcPr>
          <w:p w:rsidR="00E46BD9" w:rsidRDefault="00E46BD9" w:rsidP="00B01BE8">
            <w:pPr>
              <w:pStyle w:val="Tabletext"/>
              <w:jc w:val="center"/>
            </w:pPr>
            <w:r>
              <w:rPr>
                <w:rFonts w:eastAsia="MS PGothic"/>
              </w:rPr>
              <w:t>29,0</w:t>
            </w:r>
          </w:p>
        </w:tc>
      </w:tr>
      <w:tr w:rsidR="00E46BD9" w:rsidTr="00B01BE8">
        <w:trPr>
          <w:jc w:val="center"/>
        </w:trPr>
        <w:tc>
          <w:tcPr>
            <w:tcW w:w="4257" w:type="dxa"/>
            <w:vAlign w:val="center"/>
          </w:tcPr>
          <w:p w:rsidR="00E46BD9" w:rsidRDefault="00E46BD9" w:rsidP="00B01BE8">
            <w:pPr>
              <w:pStyle w:val="Tabletext"/>
              <w:rPr>
                <w:rFonts w:eastAsia="MS PGothic"/>
              </w:rPr>
            </w:pPr>
            <w:r>
              <w:rPr>
                <w:rFonts w:eastAsia="MS PGothic"/>
              </w:rPr>
              <w:t>IBO</w:t>
            </w:r>
          </w:p>
        </w:tc>
        <w:tc>
          <w:tcPr>
            <w:tcW w:w="1381" w:type="dxa"/>
            <w:vAlign w:val="center"/>
          </w:tcPr>
          <w:p w:rsidR="00E46BD9" w:rsidRDefault="00E46BD9" w:rsidP="00B01BE8">
            <w:pPr>
              <w:pStyle w:val="Tabletext"/>
              <w:jc w:val="center"/>
              <w:rPr>
                <w:rFonts w:eastAsia="MS PGothic"/>
              </w:rPr>
            </w:pPr>
            <w:r>
              <w:rPr>
                <w:rFonts w:eastAsia="MS PGothic"/>
              </w:rPr>
              <w:t>dB</w:t>
            </w:r>
          </w:p>
        </w:tc>
        <w:tc>
          <w:tcPr>
            <w:tcW w:w="4001" w:type="dxa"/>
            <w:vAlign w:val="center"/>
          </w:tcPr>
          <w:p w:rsidR="00E46BD9" w:rsidRDefault="00E46BD9" w:rsidP="00B01BE8">
            <w:pPr>
              <w:pStyle w:val="Tabletext"/>
              <w:jc w:val="center"/>
            </w:pPr>
            <w:r>
              <w:rPr>
                <w:rFonts w:eastAsia="MS PGothic"/>
              </w:rPr>
              <w:t>−5,4</w:t>
            </w:r>
          </w:p>
        </w:tc>
      </w:tr>
      <w:tr w:rsidR="00E46BD9" w:rsidTr="00B01BE8">
        <w:trPr>
          <w:jc w:val="center"/>
        </w:trPr>
        <w:tc>
          <w:tcPr>
            <w:tcW w:w="4257" w:type="dxa"/>
            <w:vAlign w:val="center"/>
          </w:tcPr>
          <w:p w:rsidR="00E46BD9" w:rsidRDefault="00E46BD9" w:rsidP="00B01BE8">
            <w:pPr>
              <w:pStyle w:val="Tabletext"/>
              <w:rPr>
                <w:rFonts w:eastAsia="MS PGothic"/>
              </w:rPr>
            </w:pPr>
            <w:r>
              <w:rPr>
                <w:rFonts w:eastAsia="MS PGothic"/>
              </w:rPr>
              <w:t>OBO</w:t>
            </w:r>
          </w:p>
        </w:tc>
        <w:tc>
          <w:tcPr>
            <w:tcW w:w="1381" w:type="dxa"/>
            <w:vAlign w:val="center"/>
          </w:tcPr>
          <w:p w:rsidR="00E46BD9" w:rsidRDefault="00E46BD9" w:rsidP="00B01BE8">
            <w:pPr>
              <w:pStyle w:val="Tabletext"/>
              <w:jc w:val="center"/>
              <w:rPr>
                <w:rFonts w:eastAsia="MS PGothic"/>
              </w:rPr>
            </w:pPr>
            <w:r>
              <w:rPr>
                <w:rFonts w:eastAsia="MS PGothic"/>
              </w:rPr>
              <w:t>dB</w:t>
            </w:r>
          </w:p>
        </w:tc>
        <w:tc>
          <w:tcPr>
            <w:tcW w:w="4001" w:type="dxa"/>
            <w:vAlign w:val="center"/>
          </w:tcPr>
          <w:p w:rsidR="00E46BD9" w:rsidRDefault="00E46BD9" w:rsidP="00B01BE8">
            <w:pPr>
              <w:pStyle w:val="Tabletext"/>
              <w:jc w:val="center"/>
            </w:pPr>
            <w:r>
              <w:rPr>
                <w:rFonts w:eastAsia="MS PGothic"/>
              </w:rPr>
              <w:t>−4,5</w:t>
            </w:r>
          </w:p>
        </w:tc>
      </w:tr>
      <w:tr w:rsidR="00E46BD9" w:rsidTr="00B01BE8">
        <w:trPr>
          <w:jc w:val="center"/>
        </w:trPr>
        <w:tc>
          <w:tcPr>
            <w:tcW w:w="4257" w:type="dxa"/>
            <w:vAlign w:val="center"/>
          </w:tcPr>
          <w:p w:rsidR="00E46BD9" w:rsidRDefault="00E46BD9" w:rsidP="00B01BE8">
            <w:pPr>
              <w:pStyle w:val="Tabletext"/>
              <w:rPr>
                <w:rFonts w:eastAsia="MS PGothic"/>
              </w:rPr>
            </w:pPr>
            <w:r>
              <w:rPr>
                <w:rFonts w:eastAsia="MS PGothic"/>
              </w:rPr>
              <w:t>Δ</w:t>
            </w:r>
            <w:r>
              <w:rPr>
                <w:rFonts w:eastAsia="MS PGothic"/>
              </w:rPr>
              <w:t>（</w:t>
            </w:r>
            <w:r>
              <w:rPr>
                <w:rFonts w:eastAsia="MS PGothic"/>
              </w:rPr>
              <w:t>IBO-OBO)</w:t>
            </w:r>
          </w:p>
        </w:tc>
        <w:tc>
          <w:tcPr>
            <w:tcW w:w="1381" w:type="dxa"/>
            <w:vAlign w:val="center"/>
          </w:tcPr>
          <w:p w:rsidR="00E46BD9" w:rsidRDefault="00E46BD9" w:rsidP="00B01BE8">
            <w:pPr>
              <w:pStyle w:val="Tabletext"/>
              <w:jc w:val="center"/>
              <w:rPr>
                <w:rFonts w:eastAsia="MS PGothic"/>
              </w:rPr>
            </w:pPr>
            <w:r>
              <w:rPr>
                <w:rFonts w:eastAsia="MS PGothic"/>
              </w:rPr>
              <w:t>dB</w:t>
            </w:r>
          </w:p>
        </w:tc>
        <w:tc>
          <w:tcPr>
            <w:tcW w:w="4001" w:type="dxa"/>
            <w:vAlign w:val="center"/>
          </w:tcPr>
          <w:p w:rsidR="00E46BD9" w:rsidRDefault="00E46BD9" w:rsidP="00B01BE8">
            <w:pPr>
              <w:pStyle w:val="Tabletext"/>
              <w:jc w:val="center"/>
            </w:pPr>
            <w:r>
              <w:t>0,9</w:t>
            </w:r>
          </w:p>
        </w:tc>
      </w:tr>
      <w:tr w:rsidR="00E46BD9" w:rsidTr="00B01BE8">
        <w:trPr>
          <w:jc w:val="center"/>
        </w:trPr>
        <w:tc>
          <w:tcPr>
            <w:tcW w:w="4257" w:type="dxa"/>
            <w:vAlign w:val="center"/>
          </w:tcPr>
          <w:p w:rsidR="00E46BD9" w:rsidRDefault="00E46BD9" w:rsidP="00B01BE8">
            <w:pPr>
              <w:pStyle w:val="Tabletext"/>
              <w:rPr>
                <w:rFonts w:eastAsia="MS PGothic"/>
              </w:rPr>
            </w:pPr>
            <w:r>
              <w:rPr>
                <w:rFonts w:eastAsia="MS PGothic"/>
              </w:rPr>
              <w:t>Gain d'une antenne de</w:t>
            </w:r>
            <w:r w:rsidR="002D4924">
              <w:rPr>
                <w:rFonts w:eastAsia="MS PGothic"/>
              </w:rPr>
              <w:t xml:space="preserve"> </w:t>
            </w:r>
            <w:r>
              <w:rPr>
                <w:rFonts w:eastAsia="MS PGothic"/>
              </w:rPr>
              <w:t>1 m</w:t>
            </w:r>
            <w:r w:rsidRPr="00146DB5">
              <w:rPr>
                <w:rFonts w:eastAsia="MS PGothic"/>
                <w:szCs w:val="22"/>
                <w:vertAlign w:val="superscript"/>
              </w:rPr>
              <w:t>2</w:t>
            </w:r>
          </w:p>
        </w:tc>
        <w:tc>
          <w:tcPr>
            <w:tcW w:w="1381" w:type="dxa"/>
            <w:vAlign w:val="center"/>
          </w:tcPr>
          <w:p w:rsidR="00E46BD9" w:rsidRDefault="00E46BD9" w:rsidP="00B01BE8">
            <w:pPr>
              <w:pStyle w:val="Tabletext"/>
              <w:jc w:val="center"/>
              <w:rPr>
                <w:rFonts w:eastAsia="MS PGothic"/>
              </w:rPr>
            </w:pPr>
            <w:r>
              <w:rPr>
                <w:rFonts w:eastAsia="MS PGothic"/>
              </w:rPr>
              <w:t>dB</w:t>
            </w:r>
          </w:p>
        </w:tc>
        <w:tc>
          <w:tcPr>
            <w:tcW w:w="4001" w:type="dxa"/>
            <w:vAlign w:val="center"/>
          </w:tcPr>
          <w:p w:rsidR="00E46BD9" w:rsidRDefault="00E46BD9" w:rsidP="00B01BE8">
            <w:pPr>
              <w:pStyle w:val="Tabletext"/>
              <w:jc w:val="center"/>
            </w:pPr>
            <w:r>
              <w:rPr>
                <w:rFonts w:eastAsia="MS PGothic"/>
              </w:rPr>
              <w:t>37,3</w:t>
            </w:r>
          </w:p>
        </w:tc>
      </w:tr>
      <w:tr w:rsidR="00E46BD9" w:rsidTr="00B01BE8">
        <w:trPr>
          <w:jc w:val="center"/>
        </w:trPr>
        <w:tc>
          <w:tcPr>
            <w:tcW w:w="4257" w:type="dxa"/>
            <w:vAlign w:val="center"/>
          </w:tcPr>
          <w:p w:rsidR="00E46BD9" w:rsidRDefault="00E46BD9" w:rsidP="00B01BE8">
            <w:pPr>
              <w:pStyle w:val="Tabletext"/>
              <w:rPr>
                <w:rFonts w:eastAsia="MS PGothic"/>
              </w:rPr>
            </w:pPr>
            <w:r>
              <w:rPr>
                <w:rFonts w:eastAsia="MS PGothic"/>
              </w:rPr>
              <w:t>Gain du répéteur (#a)</w:t>
            </w:r>
          </w:p>
        </w:tc>
        <w:tc>
          <w:tcPr>
            <w:tcW w:w="1381" w:type="dxa"/>
            <w:vAlign w:val="center"/>
          </w:tcPr>
          <w:p w:rsidR="00E46BD9" w:rsidRDefault="00E46BD9" w:rsidP="00B01BE8">
            <w:pPr>
              <w:pStyle w:val="Tabletext"/>
              <w:jc w:val="center"/>
              <w:rPr>
                <w:rFonts w:eastAsia="MS PGothic"/>
              </w:rPr>
            </w:pPr>
            <w:r>
              <w:rPr>
                <w:rFonts w:eastAsia="MS PGothic"/>
              </w:rPr>
              <w:t>dB</w:t>
            </w:r>
          </w:p>
        </w:tc>
        <w:tc>
          <w:tcPr>
            <w:tcW w:w="4001" w:type="dxa"/>
            <w:vAlign w:val="center"/>
          </w:tcPr>
          <w:p w:rsidR="00E46BD9" w:rsidRDefault="00E46BD9" w:rsidP="00B01BE8">
            <w:pPr>
              <w:pStyle w:val="Tabletext"/>
              <w:jc w:val="center"/>
            </w:pPr>
            <w:r>
              <w:rPr>
                <w:rFonts w:eastAsia="MS PGothic"/>
              </w:rPr>
              <w:t>145,2</w:t>
            </w:r>
          </w:p>
        </w:tc>
      </w:tr>
      <w:tr w:rsidR="00E46BD9" w:rsidTr="00B01BE8">
        <w:trPr>
          <w:jc w:val="center"/>
        </w:trPr>
        <w:tc>
          <w:tcPr>
            <w:tcW w:w="9639" w:type="dxa"/>
            <w:gridSpan w:val="3"/>
          </w:tcPr>
          <w:p w:rsidR="00E46BD9" w:rsidRPr="00146DB5" w:rsidRDefault="00E46BD9" w:rsidP="00B01BE8">
            <w:pPr>
              <w:pStyle w:val="Tabletext"/>
              <w:rPr>
                <w:rFonts w:eastAsia="MS PGothic"/>
                <w:bCs/>
                <w:i/>
              </w:rPr>
            </w:pPr>
            <w:r w:rsidRPr="00146DB5">
              <w:rPr>
                <w:rFonts w:eastAsia="MS PGothic"/>
                <w:bCs/>
                <w:i/>
                <w:lang w:eastAsia="ja-JP"/>
              </w:rPr>
              <w:t>C</w:t>
            </w:r>
            <w:r w:rsidRPr="00146DB5">
              <w:rPr>
                <w:rFonts w:eastAsia="MS PGothic"/>
                <w:bCs/>
                <w:i/>
              </w:rPr>
              <w:t>. Paramètres de la transmission par courants porteurs</w:t>
            </w:r>
          </w:p>
        </w:tc>
      </w:tr>
      <w:tr w:rsidR="00E46BD9" w:rsidTr="00B01BE8">
        <w:trPr>
          <w:jc w:val="center"/>
        </w:trPr>
        <w:tc>
          <w:tcPr>
            <w:tcW w:w="4257" w:type="dxa"/>
            <w:vAlign w:val="center"/>
          </w:tcPr>
          <w:p w:rsidR="00E46BD9" w:rsidRDefault="00E46BD9" w:rsidP="00B01BE8">
            <w:pPr>
              <w:pStyle w:val="Tabletext"/>
              <w:rPr>
                <w:rFonts w:eastAsia="MS PGothic"/>
              </w:rPr>
            </w:pPr>
            <w:r>
              <w:rPr>
                <w:rFonts w:eastAsia="MS PGothic"/>
              </w:rPr>
              <w:t>Débit d'information</w:t>
            </w:r>
          </w:p>
        </w:tc>
        <w:tc>
          <w:tcPr>
            <w:tcW w:w="1381" w:type="dxa"/>
            <w:vAlign w:val="center"/>
          </w:tcPr>
          <w:p w:rsidR="00E46BD9" w:rsidRDefault="00E46BD9" w:rsidP="00B01BE8">
            <w:pPr>
              <w:pStyle w:val="Tabletext"/>
              <w:jc w:val="center"/>
              <w:rPr>
                <w:rFonts w:eastAsia="MS PGothic"/>
              </w:rPr>
            </w:pPr>
            <w:r>
              <w:rPr>
                <w:rFonts w:eastAsia="MS PGothic"/>
              </w:rPr>
              <w:t>kbit/s</w:t>
            </w:r>
          </w:p>
        </w:tc>
        <w:tc>
          <w:tcPr>
            <w:tcW w:w="4001" w:type="dxa"/>
            <w:vAlign w:val="center"/>
          </w:tcPr>
          <w:p w:rsidR="00E46BD9" w:rsidRDefault="00E46BD9" w:rsidP="00B01BE8">
            <w:pPr>
              <w:pStyle w:val="Tabletext"/>
              <w:jc w:val="center"/>
            </w:pPr>
            <w:r>
              <w:rPr>
                <w:rFonts w:eastAsia="MS PGothic"/>
              </w:rPr>
              <w:t>6 144,0</w:t>
            </w:r>
          </w:p>
        </w:tc>
      </w:tr>
      <w:tr w:rsidR="00E46BD9" w:rsidTr="00B01BE8">
        <w:trPr>
          <w:jc w:val="center"/>
        </w:trPr>
        <w:tc>
          <w:tcPr>
            <w:tcW w:w="4257" w:type="dxa"/>
            <w:vAlign w:val="center"/>
          </w:tcPr>
          <w:p w:rsidR="00E46BD9" w:rsidRDefault="00E46BD9" w:rsidP="00B01BE8">
            <w:pPr>
              <w:pStyle w:val="Tabletext"/>
              <w:rPr>
                <w:rFonts w:eastAsia="MS PGothic"/>
              </w:rPr>
            </w:pPr>
            <w:r>
              <w:rPr>
                <w:rFonts w:eastAsia="MS PGothic"/>
              </w:rPr>
              <w:t>Taux de CED</w:t>
            </w:r>
          </w:p>
        </w:tc>
        <w:tc>
          <w:tcPr>
            <w:tcW w:w="1381" w:type="dxa"/>
            <w:vAlign w:val="center"/>
          </w:tcPr>
          <w:p w:rsidR="00E46BD9" w:rsidRDefault="00E46BD9" w:rsidP="00B01BE8">
            <w:pPr>
              <w:pStyle w:val="Tabletext"/>
              <w:jc w:val="center"/>
              <w:rPr>
                <w:rFonts w:eastAsia="MS PGothic"/>
              </w:rPr>
            </w:pPr>
          </w:p>
        </w:tc>
        <w:tc>
          <w:tcPr>
            <w:tcW w:w="4001" w:type="dxa"/>
            <w:vAlign w:val="center"/>
          </w:tcPr>
          <w:p w:rsidR="00E46BD9" w:rsidRDefault="00E46BD9" w:rsidP="00B01BE8">
            <w:pPr>
              <w:pStyle w:val="Tabletext"/>
              <w:jc w:val="center"/>
            </w:pPr>
            <w:r>
              <w:rPr>
                <w:rFonts w:eastAsia="MS PGothic"/>
              </w:rPr>
              <w:t>0,5</w:t>
            </w:r>
          </w:p>
        </w:tc>
      </w:tr>
      <w:tr w:rsidR="00E46BD9" w:rsidTr="00B01BE8">
        <w:trPr>
          <w:jc w:val="center"/>
        </w:trPr>
        <w:tc>
          <w:tcPr>
            <w:tcW w:w="4257" w:type="dxa"/>
            <w:vAlign w:val="center"/>
          </w:tcPr>
          <w:p w:rsidR="00E46BD9" w:rsidRDefault="00E46BD9" w:rsidP="00B01BE8">
            <w:pPr>
              <w:pStyle w:val="Tabletext"/>
              <w:rPr>
                <w:rFonts w:eastAsia="MS PGothic"/>
              </w:rPr>
            </w:pPr>
            <w:r>
              <w:rPr>
                <w:rFonts w:eastAsia="MS PGothic"/>
              </w:rPr>
              <w:t>Taux RS (Reed</w:t>
            </w:r>
            <w:r>
              <w:rPr>
                <w:rFonts w:eastAsia="MS PGothic"/>
              </w:rPr>
              <w:noBreakHyphen/>
              <w:t>Solomon)</w:t>
            </w:r>
          </w:p>
        </w:tc>
        <w:tc>
          <w:tcPr>
            <w:tcW w:w="1381" w:type="dxa"/>
            <w:vAlign w:val="center"/>
          </w:tcPr>
          <w:p w:rsidR="00E46BD9" w:rsidRDefault="00E46BD9" w:rsidP="00B01BE8">
            <w:pPr>
              <w:pStyle w:val="Tabletext"/>
              <w:jc w:val="center"/>
              <w:rPr>
                <w:rFonts w:eastAsia="MS PGothic"/>
              </w:rPr>
            </w:pPr>
          </w:p>
        </w:tc>
        <w:tc>
          <w:tcPr>
            <w:tcW w:w="4001" w:type="dxa"/>
            <w:vAlign w:val="center"/>
          </w:tcPr>
          <w:p w:rsidR="00E46BD9" w:rsidRDefault="00E46BD9" w:rsidP="00B01BE8">
            <w:pPr>
              <w:pStyle w:val="Tabletext"/>
              <w:jc w:val="center"/>
            </w:pPr>
            <w:r>
              <w:rPr>
                <w:rFonts w:eastAsia="MS PGothic"/>
              </w:rPr>
              <w:t>1,0</w:t>
            </w:r>
          </w:p>
        </w:tc>
      </w:tr>
      <w:tr w:rsidR="00E46BD9" w:rsidTr="00B01BE8">
        <w:trPr>
          <w:jc w:val="center"/>
        </w:trPr>
        <w:tc>
          <w:tcPr>
            <w:tcW w:w="4257" w:type="dxa"/>
            <w:vAlign w:val="center"/>
          </w:tcPr>
          <w:p w:rsidR="00E46BD9" w:rsidRDefault="00E46BD9" w:rsidP="00B01BE8">
            <w:pPr>
              <w:pStyle w:val="Tabletext"/>
              <w:rPr>
                <w:rFonts w:eastAsia="MS PGothic"/>
              </w:rPr>
            </w:pPr>
            <w:r>
              <w:rPr>
                <w:rFonts w:eastAsia="MS PGothic"/>
              </w:rPr>
              <w:t>Débit de transmission</w:t>
            </w:r>
          </w:p>
        </w:tc>
        <w:tc>
          <w:tcPr>
            <w:tcW w:w="1381" w:type="dxa"/>
            <w:vAlign w:val="center"/>
          </w:tcPr>
          <w:p w:rsidR="00E46BD9" w:rsidRDefault="00E46BD9" w:rsidP="00B01BE8">
            <w:pPr>
              <w:pStyle w:val="Tabletext"/>
              <w:jc w:val="center"/>
              <w:rPr>
                <w:rFonts w:eastAsia="MS PGothic"/>
              </w:rPr>
            </w:pPr>
            <w:r>
              <w:rPr>
                <w:rFonts w:eastAsia="MS PGothic"/>
              </w:rPr>
              <w:t>kbit/s</w:t>
            </w:r>
          </w:p>
        </w:tc>
        <w:tc>
          <w:tcPr>
            <w:tcW w:w="4001" w:type="dxa"/>
            <w:vAlign w:val="center"/>
          </w:tcPr>
          <w:p w:rsidR="00E46BD9" w:rsidRDefault="00E46BD9" w:rsidP="00B01BE8">
            <w:pPr>
              <w:pStyle w:val="Tabletext"/>
              <w:jc w:val="center"/>
            </w:pPr>
            <w:r>
              <w:rPr>
                <w:rFonts w:eastAsia="MS PGothic"/>
              </w:rPr>
              <w:t>12 288,0</w:t>
            </w:r>
          </w:p>
        </w:tc>
      </w:tr>
      <w:tr w:rsidR="00E46BD9" w:rsidTr="00B01BE8">
        <w:trPr>
          <w:jc w:val="center"/>
        </w:trPr>
        <w:tc>
          <w:tcPr>
            <w:tcW w:w="4257" w:type="dxa"/>
            <w:vAlign w:val="center"/>
          </w:tcPr>
          <w:p w:rsidR="00E46BD9" w:rsidRDefault="00E46BD9" w:rsidP="00B01BE8">
            <w:pPr>
              <w:pStyle w:val="Tabletext"/>
              <w:rPr>
                <w:rFonts w:eastAsia="MS PGothic"/>
              </w:rPr>
            </w:pPr>
            <w:r>
              <w:rPr>
                <w:rFonts w:eastAsia="MS PGothic"/>
              </w:rPr>
              <w:t>Largeur de bande de bruit</w:t>
            </w:r>
          </w:p>
        </w:tc>
        <w:tc>
          <w:tcPr>
            <w:tcW w:w="1381" w:type="dxa"/>
            <w:vAlign w:val="center"/>
          </w:tcPr>
          <w:p w:rsidR="00E46BD9" w:rsidRDefault="00E46BD9" w:rsidP="00B01BE8">
            <w:pPr>
              <w:pStyle w:val="Tabletext"/>
              <w:jc w:val="center"/>
              <w:rPr>
                <w:rFonts w:eastAsia="MS PGothic"/>
              </w:rPr>
            </w:pPr>
            <w:r>
              <w:rPr>
                <w:rFonts w:eastAsia="MS PGothic"/>
              </w:rPr>
              <w:t>kHz</w:t>
            </w:r>
          </w:p>
        </w:tc>
        <w:tc>
          <w:tcPr>
            <w:tcW w:w="4001" w:type="dxa"/>
            <w:vAlign w:val="center"/>
          </w:tcPr>
          <w:p w:rsidR="00E46BD9" w:rsidRDefault="00E46BD9" w:rsidP="00B01BE8">
            <w:pPr>
              <w:pStyle w:val="Tabletext"/>
              <w:jc w:val="center"/>
            </w:pPr>
            <w:r>
              <w:rPr>
                <w:rFonts w:eastAsia="MS PGothic"/>
              </w:rPr>
              <w:t>6 144,0</w:t>
            </w:r>
          </w:p>
        </w:tc>
      </w:tr>
      <w:tr w:rsidR="00E46BD9" w:rsidTr="002D4924">
        <w:trPr>
          <w:jc w:val="center"/>
        </w:trPr>
        <w:tc>
          <w:tcPr>
            <w:tcW w:w="4257" w:type="dxa"/>
            <w:tcBorders>
              <w:bottom w:val="single" w:sz="4" w:space="0" w:color="auto"/>
            </w:tcBorders>
            <w:vAlign w:val="center"/>
          </w:tcPr>
          <w:p w:rsidR="00E46BD9" w:rsidRPr="00146DB5" w:rsidRDefault="00E46BD9" w:rsidP="00B01BE8">
            <w:pPr>
              <w:pStyle w:val="Tabletext"/>
              <w:rPr>
                <w:rFonts w:eastAsia="MS PGothic"/>
                <w:bCs/>
                <w:lang w:eastAsia="ja-JP"/>
              </w:rPr>
            </w:pPr>
            <w:r w:rsidRPr="00146DB5">
              <w:rPr>
                <w:rFonts w:eastAsia="MS PGothic"/>
                <w:bCs/>
              </w:rPr>
              <w:t>Largeur de bande attribuée</w:t>
            </w:r>
            <w:r w:rsidRPr="00146DB5">
              <w:rPr>
                <w:rFonts w:eastAsia="MS PGothic"/>
                <w:bCs/>
                <w:vertAlign w:val="superscript"/>
                <w:lang w:eastAsia="ja-JP"/>
              </w:rPr>
              <w:t>(</w:t>
            </w:r>
            <w:r>
              <w:rPr>
                <w:rFonts w:eastAsia="MS PGothic"/>
                <w:bCs/>
                <w:vertAlign w:val="superscript"/>
                <w:lang w:eastAsia="ja-JP"/>
              </w:rPr>
              <w:t>2</w:t>
            </w:r>
            <w:r w:rsidRPr="00146DB5">
              <w:rPr>
                <w:rFonts w:eastAsia="MS PGothic"/>
                <w:bCs/>
                <w:vertAlign w:val="superscript"/>
                <w:lang w:eastAsia="ja-JP"/>
              </w:rPr>
              <w:t>)</w:t>
            </w:r>
          </w:p>
        </w:tc>
        <w:tc>
          <w:tcPr>
            <w:tcW w:w="1381" w:type="dxa"/>
            <w:tcBorders>
              <w:bottom w:val="single" w:sz="4" w:space="0" w:color="auto"/>
            </w:tcBorders>
            <w:vAlign w:val="center"/>
          </w:tcPr>
          <w:p w:rsidR="00E46BD9" w:rsidRPr="00146DB5" w:rsidRDefault="00E46BD9" w:rsidP="00B01BE8">
            <w:pPr>
              <w:pStyle w:val="Tabletext"/>
              <w:jc w:val="center"/>
              <w:rPr>
                <w:rFonts w:eastAsia="MS PGothic"/>
                <w:bCs/>
              </w:rPr>
            </w:pPr>
            <w:r w:rsidRPr="00146DB5">
              <w:rPr>
                <w:rFonts w:eastAsia="MS PGothic"/>
                <w:bCs/>
              </w:rPr>
              <w:t>kHz</w:t>
            </w:r>
          </w:p>
        </w:tc>
        <w:tc>
          <w:tcPr>
            <w:tcW w:w="4001" w:type="dxa"/>
            <w:tcBorders>
              <w:bottom w:val="single" w:sz="4" w:space="0" w:color="auto"/>
            </w:tcBorders>
            <w:vAlign w:val="center"/>
          </w:tcPr>
          <w:p w:rsidR="00E46BD9" w:rsidRPr="00146DB5" w:rsidRDefault="00E46BD9" w:rsidP="002D4924">
            <w:pPr>
              <w:pStyle w:val="Tabletext"/>
              <w:numPr>
                <w:ilvl w:val="0"/>
                <w:numId w:val="1"/>
              </w:numPr>
              <w:jc w:val="center"/>
              <w:rPr>
                <w:bCs/>
              </w:rPr>
            </w:pPr>
            <w:r w:rsidRPr="00146DB5">
              <w:rPr>
                <w:rFonts w:eastAsia="MS PGothic"/>
                <w:bCs/>
              </w:rPr>
              <w:t>601,6</w:t>
            </w:r>
            <w:r w:rsidRPr="00146DB5">
              <w:rPr>
                <w:rFonts w:eastAsia="MS PGothic"/>
                <w:bCs/>
                <w:vertAlign w:val="superscript"/>
                <w:lang w:eastAsia="ja-JP"/>
              </w:rPr>
              <w:t>(2)</w:t>
            </w:r>
          </w:p>
        </w:tc>
      </w:tr>
      <w:tr w:rsidR="005306E4" w:rsidTr="002D4924">
        <w:trPr>
          <w:jc w:val="center"/>
        </w:trPr>
        <w:tc>
          <w:tcPr>
            <w:tcW w:w="4257" w:type="dxa"/>
            <w:tcBorders>
              <w:left w:val="nil"/>
              <w:bottom w:val="nil"/>
              <w:right w:val="nil"/>
            </w:tcBorders>
            <w:vAlign w:val="center"/>
          </w:tcPr>
          <w:p w:rsidR="005306E4" w:rsidRPr="00146DB5" w:rsidRDefault="002D4924" w:rsidP="002D4924">
            <w:pPr>
              <w:pStyle w:val="Tabletext"/>
              <w:rPr>
                <w:rFonts w:eastAsia="MS PGothic"/>
                <w:bCs/>
              </w:rPr>
            </w:pPr>
            <w:r w:rsidRPr="002D4924">
              <w:rPr>
                <w:rFonts w:eastAsia="MS PGothic"/>
                <w:bCs/>
                <w:vertAlign w:val="superscript"/>
              </w:rPr>
              <w:t>(1)</w:t>
            </w:r>
            <w:r>
              <w:rPr>
                <w:rFonts w:eastAsia="MS PGothic"/>
                <w:bCs/>
              </w:rPr>
              <w:t xml:space="preserve">  Longueur de contrainte </w:t>
            </w:r>
            <w:r w:rsidRPr="002D4924">
              <w:rPr>
                <w:rFonts w:eastAsia="MS PGothic"/>
                <w:bCs/>
                <w:i/>
                <w:iCs/>
              </w:rPr>
              <w:t>K</w:t>
            </w:r>
            <w:r>
              <w:rPr>
                <w:rFonts w:eastAsia="MS PGothic"/>
                <w:bCs/>
              </w:rPr>
              <w:t xml:space="preserve"> = 7.</w:t>
            </w:r>
          </w:p>
        </w:tc>
        <w:tc>
          <w:tcPr>
            <w:tcW w:w="1381" w:type="dxa"/>
            <w:tcBorders>
              <w:left w:val="nil"/>
              <w:bottom w:val="nil"/>
              <w:right w:val="nil"/>
            </w:tcBorders>
            <w:vAlign w:val="center"/>
          </w:tcPr>
          <w:p w:rsidR="005306E4" w:rsidRPr="00146DB5" w:rsidRDefault="005306E4" w:rsidP="00B01BE8">
            <w:pPr>
              <w:pStyle w:val="Tabletext"/>
              <w:jc w:val="center"/>
              <w:rPr>
                <w:rFonts w:eastAsia="MS PGothic"/>
                <w:bCs/>
              </w:rPr>
            </w:pPr>
          </w:p>
        </w:tc>
        <w:tc>
          <w:tcPr>
            <w:tcW w:w="4001" w:type="dxa"/>
            <w:tcBorders>
              <w:left w:val="nil"/>
              <w:bottom w:val="nil"/>
              <w:right w:val="nil"/>
            </w:tcBorders>
            <w:vAlign w:val="center"/>
          </w:tcPr>
          <w:p w:rsidR="005306E4" w:rsidRPr="00146DB5" w:rsidRDefault="005306E4" w:rsidP="00B01BE8">
            <w:pPr>
              <w:pStyle w:val="Tabletext"/>
              <w:jc w:val="center"/>
              <w:rPr>
                <w:rFonts w:eastAsia="MS PGothic"/>
                <w:bCs/>
              </w:rPr>
            </w:pPr>
          </w:p>
        </w:tc>
      </w:tr>
    </w:tbl>
    <w:p w:rsidR="00E46BD9" w:rsidRDefault="00E46BD9" w:rsidP="00E46BD9">
      <w:pPr>
        <w:pStyle w:val="TableNo"/>
        <w:rPr>
          <w:lang w:eastAsia="ja-JP"/>
        </w:rPr>
      </w:pPr>
      <w:r>
        <w:lastRenderedPageBreak/>
        <w:t xml:space="preserve">TABLEAU </w:t>
      </w:r>
      <w:r>
        <w:rPr>
          <w:lang w:eastAsia="ja-JP"/>
        </w:rPr>
        <w:t>3a (</w:t>
      </w:r>
      <w:r>
        <w:rPr>
          <w:i/>
          <w:iCs/>
          <w:lang w:eastAsia="ja-JP"/>
        </w:rPr>
        <w:t>fin</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683"/>
        <w:gridCol w:w="2524"/>
        <w:gridCol w:w="2489"/>
      </w:tblGrid>
      <w:tr w:rsidR="00F646C8" w:rsidRPr="00146DB5" w:rsidTr="00F646C8">
        <w:trPr>
          <w:cantSplit/>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rsidR="00F646C8" w:rsidRPr="00146DB5" w:rsidRDefault="00F646C8" w:rsidP="00F646C8">
            <w:pPr>
              <w:pStyle w:val="Tablehead"/>
              <w:spacing w:before="60" w:after="60"/>
              <w:jc w:val="left"/>
              <w:rPr>
                <w:rFonts w:eastAsia="MS PGothic"/>
                <w:b w:val="0"/>
                <w:i/>
                <w:lang w:eastAsia="ja-JP"/>
              </w:rPr>
            </w:pPr>
            <w:r w:rsidRPr="00B22FDE">
              <w:rPr>
                <w:rFonts w:eastAsia="MS PGothic"/>
                <w:b w:val="0"/>
                <w:i/>
                <w:lang w:eastAsia="ja-JP"/>
              </w:rPr>
              <w:t>D.</w:t>
            </w:r>
            <w:r>
              <w:rPr>
                <w:rFonts w:eastAsia="MS PGothic"/>
                <w:b w:val="0"/>
                <w:i/>
                <w:lang w:eastAsia="ja-JP"/>
              </w:rPr>
              <w:t xml:space="preserve"> </w:t>
            </w:r>
            <w:r w:rsidRPr="00146DB5">
              <w:rPr>
                <w:rFonts w:eastAsia="MS PGothic"/>
                <w:b w:val="0"/>
                <w:i/>
                <w:lang w:eastAsia="ja-JP"/>
              </w:rPr>
              <w:t>Paramètres principaux de la station terrienne</w:t>
            </w:r>
          </w:p>
        </w:tc>
      </w:tr>
      <w:tr w:rsidR="00F646C8" w:rsidRPr="00146DB5" w:rsidTr="00396189">
        <w:trPr>
          <w:cantSplit/>
          <w:jc w:val="center"/>
        </w:trPr>
        <w:tc>
          <w:tcPr>
            <w:tcW w:w="2943" w:type="dxa"/>
            <w:vAlign w:val="center"/>
          </w:tcPr>
          <w:p w:rsidR="00F646C8" w:rsidRPr="002A45CF" w:rsidRDefault="00F646C8" w:rsidP="00396189">
            <w:pPr>
              <w:pStyle w:val="Tablehead"/>
              <w:spacing w:before="60" w:after="60"/>
              <w:jc w:val="left"/>
              <w:rPr>
                <w:rFonts w:eastAsia="MS PGothic"/>
                <w:b w:val="0"/>
              </w:rPr>
            </w:pPr>
            <w:r w:rsidRPr="002A45CF">
              <w:rPr>
                <w:b w:val="0"/>
                <w:i/>
                <w:iCs/>
                <w:lang w:eastAsia="ja-JP"/>
              </w:rPr>
              <w:t>G</w:t>
            </w:r>
            <w:r w:rsidRPr="002A45CF">
              <w:rPr>
                <w:b w:val="0"/>
                <w:lang w:eastAsia="ja-JP"/>
              </w:rPr>
              <w:t>/</w:t>
            </w:r>
            <w:r w:rsidRPr="002A45CF">
              <w:rPr>
                <w:b w:val="0"/>
                <w:i/>
                <w:iCs/>
                <w:lang w:eastAsia="ja-JP"/>
              </w:rPr>
              <w:t>T</w:t>
            </w:r>
          </w:p>
        </w:tc>
        <w:tc>
          <w:tcPr>
            <w:tcW w:w="1683" w:type="dxa"/>
            <w:vAlign w:val="center"/>
          </w:tcPr>
          <w:p w:rsidR="00F646C8" w:rsidRPr="002A45CF" w:rsidRDefault="00F646C8" w:rsidP="00396189">
            <w:pPr>
              <w:pStyle w:val="Tablehead"/>
              <w:spacing w:before="60" w:after="60"/>
              <w:rPr>
                <w:rFonts w:eastAsia="MS PGothic"/>
                <w:b w:val="0"/>
              </w:rPr>
            </w:pPr>
            <w:r w:rsidRPr="002A45CF">
              <w:rPr>
                <w:rFonts w:eastAsia="MS PGothic"/>
                <w:b w:val="0"/>
              </w:rPr>
              <w:t>dB/K</w:t>
            </w:r>
          </w:p>
        </w:tc>
        <w:tc>
          <w:tcPr>
            <w:tcW w:w="2524" w:type="dxa"/>
            <w:vAlign w:val="center"/>
          </w:tcPr>
          <w:p w:rsidR="00F646C8" w:rsidRPr="00146DB5" w:rsidRDefault="00F646C8" w:rsidP="00396189">
            <w:pPr>
              <w:pStyle w:val="Tablehead"/>
              <w:spacing w:before="60" w:after="60"/>
              <w:rPr>
                <w:rFonts w:eastAsia="MS PGothic"/>
                <w:b w:val="0"/>
              </w:rPr>
            </w:pPr>
            <w:r w:rsidRPr="00146DB5">
              <w:rPr>
                <w:rFonts w:eastAsia="MS PGothic"/>
                <w:b w:val="0"/>
              </w:rPr>
              <w:t>17,5</w:t>
            </w:r>
            <w:r w:rsidRPr="00146DB5">
              <w:rPr>
                <w:rFonts w:eastAsia="MS PGothic"/>
                <w:b w:val="0"/>
                <w:lang w:eastAsia="ja-JP"/>
              </w:rPr>
              <w:br/>
            </w:r>
            <w:r w:rsidRPr="00146DB5">
              <w:rPr>
                <w:rFonts w:eastAsia="MS PGothic"/>
                <w:b w:val="0"/>
              </w:rPr>
              <w:t>(station terrienne avec</w:t>
            </w:r>
            <w:r w:rsidRPr="00146DB5">
              <w:rPr>
                <w:rFonts w:eastAsia="MS PGothic"/>
                <w:b w:val="0"/>
              </w:rPr>
              <w:br/>
              <w:t>antenne de</w:t>
            </w:r>
            <w:r>
              <w:rPr>
                <w:rFonts w:eastAsia="MS PGothic"/>
                <w:b w:val="0"/>
              </w:rPr>
              <w:t xml:space="preserve"> </w:t>
            </w:r>
            <w:r w:rsidRPr="00146DB5">
              <w:rPr>
                <w:rFonts w:eastAsia="MS PGothic"/>
                <w:b w:val="0"/>
                <w:lang w:eastAsia="ja-JP"/>
              </w:rPr>
              <w:t>2,5</w:t>
            </w:r>
            <w:r>
              <w:rPr>
                <w:rFonts w:eastAsia="MS PGothic"/>
                <w:b w:val="0"/>
              </w:rPr>
              <w:t xml:space="preserve"> </w:t>
            </w:r>
            <w:r w:rsidRPr="00146DB5">
              <w:rPr>
                <w:rFonts w:eastAsia="MS PGothic"/>
                <w:b w:val="0"/>
                <w:lang w:eastAsia="ja-JP"/>
              </w:rPr>
              <w:t>m</w:t>
            </w:r>
            <w:r w:rsidRPr="00146DB5">
              <w:rPr>
                <w:rFonts w:eastAsia="MS PGothic"/>
                <w:b w:val="0"/>
              </w:rPr>
              <w:t>)</w:t>
            </w:r>
          </w:p>
        </w:tc>
        <w:tc>
          <w:tcPr>
            <w:tcW w:w="2489" w:type="dxa"/>
            <w:vAlign w:val="center"/>
          </w:tcPr>
          <w:p w:rsidR="00F646C8" w:rsidRPr="00146DB5" w:rsidRDefault="00F646C8" w:rsidP="00396189">
            <w:pPr>
              <w:pStyle w:val="Tablehead"/>
              <w:spacing w:before="60" w:after="60"/>
              <w:rPr>
                <w:b w:val="0"/>
                <w:lang w:val="es-ES_tradnl"/>
              </w:rPr>
            </w:pPr>
            <w:r w:rsidRPr="00146DB5">
              <w:rPr>
                <w:rFonts w:eastAsia="MS PGothic"/>
                <w:b w:val="0"/>
                <w:lang w:val="es-ES_tradnl"/>
              </w:rPr>
              <w:t>35,0</w:t>
            </w:r>
            <w:r w:rsidRPr="00146DB5">
              <w:rPr>
                <w:rFonts w:eastAsia="MS PGothic"/>
                <w:b w:val="0"/>
                <w:lang w:val="es-ES_tradnl" w:eastAsia="ja-JP"/>
              </w:rPr>
              <w:br/>
            </w:r>
            <w:r w:rsidRPr="00146DB5">
              <w:rPr>
                <w:rFonts w:eastAsia="MS PGothic"/>
                <w:b w:val="0"/>
                <w:lang w:val="es-ES_tradnl"/>
              </w:rPr>
              <w:t>(</w:t>
            </w:r>
            <w:r>
              <w:rPr>
                <w:rFonts w:eastAsia="MS PGothic"/>
                <w:b w:val="0"/>
                <w:lang w:val="es-ES_tradnl"/>
              </w:rPr>
              <w:t>station terrienne pivot</w:t>
            </w:r>
            <w:r w:rsidRPr="00146DB5">
              <w:rPr>
                <w:rFonts w:eastAsia="MS PGothic"/>
                <w:b w:val="0"/>
                <w:lang w:val="es-ES_tradnl"/>
              </w:rPr>
              <w:t>)</w:t>
            </w:r>
          </w:p>
        </w:tc>
      </w:tr>
      <w:tr w:rsidR="00E46BD9" w:rsidRPr="00146DB5" w:rsidTr="00B01BE8">
        <w:trPr>
          <w:cantSplit/>
          <w:jc w:val="center"/>
        </w:trPr>
        <w:tc>
          <w:tcPr>
            <w:tcW w:w="9639" w:type="dxa"/>
            <w:gridSpan w:val="4"/>
            <w:vAlign w:val="center"/>
          </w:tcPr>
          <w:p w:rsidR="00E46BD9" w:rsidRPr="00146DB5" w:rsidRDefault="00E46BD9" w:rsidP="00B01BE8">
            <w:pPr>
              <w:pStyle w:val="Tablehead"/>
              <w:spacing w:before="60" w:after="60"/>
              <w:jc w:val="left"/>
              <w:rPr>
                <w:rFonts w:eastAsia="MS PGothic"/>
                <w:b w:val="0"/>
                <w:i/>
              </w:rPr>
            </w:pPr>
            <w:r w:rsidRPr="00B22FDE">
              <w:rPr>
                <w:rFonts w:eastAsia="MS PGothic"/>
                <w:b w:val="0"/>
                <w:i/>
                <w:lang w:eastAsia="ja-JP"/>
              </w:rPr>
              <w:t>E</w:t>
            </w:r>
            <w:r w:rsidRPr="00B22FDE">
              <w:rPr>
                <w:rFonts w:eastAsia="MS PGothic"/>
                <w:b w:val="0"/>
                <w:i/>
              </w:rPr>
              <w:t>.</w:t>
            </w:r>
            <w:r>
              <w:rPr>
                <w:rFonts w:eastAsia="MS PGothic"/>
                <w:b w:val="0"/>
                <w:i/>
              </w:rPr>
              <w:t xml:space="preserve"> </w:t>
            </w:r>
            <w:r w:rsidRPr="00146DB5">
              <w:rPr>
                <w:rFonts w:eastAsia="MS PGothic"/>
                <w:b w:val="0"/>
                <w:i/>
              </w:rPr>
              <w:t>Calculs du bilan de liaison</w:t>
            </w:r>
          </w:p>
        </w:tc>
      </w:tr>
      <w:tr w:rsidR="00E46BD9" w:rsidRPr="00146DB5" w:rsidTr="00B01BE8">
        <w:trPr>
          <w:cantSplit/>
          <w:jc w:val="center"/>
        </w:trPr>
        <w:tc>
          <w:tcPr>
            <w:tcW w:w="2943" w:type="dxa"/>
            <w:tcBorders>
              <w:bottom w:val="single" w:sz="4" w:space="0" w:color="auto"/>
            </w:tcBorders>
            <w:vAlign w:val="center"/>
          </w:tcPr>
          <w:p w:rsidR="00E46BD9" w:rsidRPr="00146DB5" w:rsidRDefault="00E46BD9" w:rsidP="00B01BE8">
            <w:pPr>
              <w:pStyle w:val="Tablehead"/>
              <w:spacing w:before="60" w:after="60"/>
              <w:rPr>
                <w:rFonts w:eastAsia="MS PGothic"/>
              </w:rPr>
            </w:pPr>
          </w:p>
        </w:tc>
        <w:tc>
          <w:tcPr>
            <w:tcW w:w="1683" w:type="dxa"/>
            <w:tcBorders>
              <w:bottom w:val="single" w:sz="4" w:space="0" w:color="auto"/>
            </w:tcBorders>
            <w:vAlign w:val="center"/>
          </w:tcPr>
          <w:p w:rsidR="00E46BD9" w:rsidRPr="00146DB5" w:rsidRDefault="00E46BD9" w:rsidP="00B01BE8">
            <w:pPr>
              <w:pStyle w:val="Tablehead"/>
              <w:spacing w:before="60" w:after="60"/>
              <w:rPr>
                <w:rFonts w:eastAsia="MS PGothic"/>
              </w:rPr>
            </w:pPr>
          </w:p>
        </w:tc>
        <w:tc>
          <w:tcPr>
            <w:tcW w:w="2524" w:type="dxa"/>
            <w:tcBorders>
              <w:bottom w:val="single" w:sz="4" w:space="0" w:color="auto"/>
            </w:tcBorders>
            <w:vAlign w:val="center"/>
          </w:tcPr>
          <w:p w:rsidR="00E46BD9" w:rsidRPr="00146DB5" w:rsidRDefault="00E46BD9" w:rsidP="00B01BE8">
            <w:pPr>
              <w:pStyle w:val="Tablehead"/>
              <w:spacing w:before="60" w:after="60"/>
              <w:rPr>
                <w:rFonts w:eastAsia="MS PGothic"/>
              </w:rPr>
            </w:pPr>
            <w:r>
              <w:rPr>
                <w:rFonts w:eastAsia="MS PGothic"/>
                <w:lang w:eastAsia="ja-JP"/>
              </w:rPr>
              <w:t xml:space="preserve">Liaison </w:t>
            </w:r>
            <w:proofErr w:type="gramStart"/>
            <w:r>
              <w:rPr>
                <w:rFonts w:eastAsia="MS PGothic"/>
                <w:lang w:eastAsia="ja-JP"/>
              </w:rPr>
              <w:t>sortante</w:t>
            </w:r>
            <w:proofErr w:type="gramEnd"/>
            <w:r>
              <w:rPr>
                <w:rFonts w:eastAsia="MS PGothic"/>
                <w:lang w:eastAsia="ja-JP"/>
              </w:rPr>
              <w:br/>
            </w:r>
            <w:r>
              <w:rPr>
                <w:rFonts w:eastAsia="MS PGothic"/>
              </w:rPr>
              <w:t xml:space="preserve">(station pivot </w:t>
            </w:r>
            <w:r>
              <w:rPr>
                <w:rFonts w:eastAsia="MS PGothic"/>
              </w:rPr>
              <w:sym w:font="Symbol" w:char="F0B3"/>
            </w:r>
            <w:r>
              <w:rPr>
                <w:rFonts w:eastAsia="MS PGothic"/>
              </w:rPr>
              <w:t xml:space="preserve"> station terrienne avec antenne de </w:t>
            </w:r>
            <w:r>
              <w:rPr>
                <w:rFonts w:eastAsia="MS PGothic"/>
                <w:lang w:eastAsia="ja-JP"/>
              </w:rPr>
              <w:t>2,5</w:t>
            </w:r>
            <w:r>
              <w:rPr>
                <w:rFonts w:eastAsia="MS PGothic"/>
              </w:rPr>
              <w:t> </w:t>
            </w:r>
            <w:r>
              <w:rPr>
                <w:rFonts w:eastAsia="MS PGothic"/>
                <w:lang w:eastAsia="ja-JP"/>
              </w:rPr>
              <w:t>m</w:t>
            </w:r>
            <w:r>
              <w:rPr>
                <w:rFonts w:eastAsia="MS PGothic"/>
              </w:rPr>
              <w:t>)</w:t>
            </w:r>
          </w:p>
        </w:tc>
        <w:tc>
          <w:tcPr>
            <w:tcW w:w="2489" w:type="dxa"/>
            <w:tcBorders>
              <w:bottom w:val="single" w:sz="4" w:space="0" w:color="auto"/>
            </w:tcBorders>
            <w:vAlign w:val="center"/>
          </w:tcPr>
          <w:p w:rsidR="00E46BD9" w:rsidRPr="00146DB5" w:rsidRDefault="00E46BD9" w:rsidP="00B01BE8">
            <w:pPr>
              <w:pStyle w:val="Tablehead"/>
              <w:spacing w:before="60" w:after="60"/>
              <w:rPr>
                <w:rFonts w:eastAsia="MS PGothic"/>
              </w:rPr>
            </w:pPr>
            <w:r>
              <w:rPr>
                <w:rFonts w:eastAsia="MS PGothic"/>
                <w:lang w:eastAsia="ja-JP"/>
              </w:rPr>
              <w:t xml:space="preserve">Liaison </w:t>
            </w:r>
            <w:proofErr w:type="gramStart"/>
            <w:r>
              <w:rPr>
                <w:rFonts w:eastAsia="MS PGothic"/>
                <w:lang w:eastAsia="ja-JP"/>
              </w:rPr>
              <w:t>entrante</w:t>
            </w:r>
            <w:proofErr w:type="gramEnd"/>
            <w:r>
              <w:rPr>
                <w:rFonts w:eastAsia="MS PGothic"/>
                <w:lang w:eastAsia="ja-JP"/>
              </w:rPr>
              <w:br/>
            </w:r>
            <w:r>
              <w:rPr>
                <w:rFonts w:eastAsia="MS PGothic"/>
              </w:rPr>
              <w:t>(station terrienne</w:t>
            </w:r>
            <w:r>
              <w:rPr>
                <w:rFonts w:eastAsia="MS PGothic"/>
              </w:rPr>
              <w:br/>
              <w:t>avec antenne de</w:t>
            </w:r>
            <w:r>
              <w:rPr>
                <w:rFonts w:eastAsia="MS PGothic"/>
              </w:rPr>
              <w:br/>
            </w:r>
            <w:r>
              <w:rPr>
                <w:rFonts w:eastAsia="MS PGothic"/>
                <w:lang w:eastAsia="ja-JP"/>
              </w:rPr>
              <w:t xml:space="preserve">2,5 m </w:t>
            </w:r>
            <w:r>
              <w:rPr>
                <w:rFonts w:eastAsia="MS PGothic"/>
              </w:rPr>
              <w:sym w:font="Symbol" w:char="F0B3"/>
            </w:r>
            <w:r>
              <w:rPr>
                <w:rFonts w:eastAsia="MS PGothic"/>
              </w:rPr>
              <w:t xml:space="preserve"> station pivot)</w:t>
            </w:r>
          </w:p>
        </w:tc>
      </w:tr>
      <w:tr w:rsidR="00E46BD9" w:rsidRPr="00146DB5" w:rsidTr="00B01BE8">
        <w:trPr>
          <w:cantSplit/>
          <w:jc w:val="center"/>
        </w:trPr>
        <w:tc>
          <w:tcPr>
            <w:tcW w:w="9639" w:type="dxa"/>
            <w:gridSpan w:val="4"/>
            <w:shd w:val="clear" w:color="auto" w:fill="E0E0E0"/>
            <w:vAlign w:val="center"/>
          </w:tcPr>
          <w:p w:rsidR="00E46BD9" w:rsidRPr="00146DB5" w:rsidRDefault="00E46BD9" w:rsidP="00B01BE8">
            <w:pPr>
              <w:pStyle w:val="Tablehead"/>
              <w:jc w:val="left"/>
              <w:rPr>
                <w:rFonts w:eastAsia="MS PGothic"/>
                <w:b w:val="0"/>
                <w:i/>
              </w:rPr>
            </w:pPr>
            <w:r w:rsidRPr="00B22FDE">
              <w:rPr>
                <w:rFonts w:eastAsia="MS PGothic"/>
                <w:b w:val="0"/>
                <w:i/>
                <w:lang w:eastAsia="ja-JP"/>
              </w:rPr>
              <w:t>1.</w:t>
            </w:r>
            <w:r>
              <w:rPr>
                <w:rFonts w:eastAsia="MS PGothic"/>
                <w:b w:val="0"/>
                <w:i/>
                <w:lang w:eastAsia="ja-JP"/>
              </w:rPr>
              <w:t xml:space="preserve"> </w:t>
            </w:r>
            <w:r w:rsidRPr="00146DB5">
              <w:rPr>
                <w:rFonts w:eastAsia="MS PGothic"/>
                <w:b w:val="0"/>
                <w:i/>
              </w:rPr>
              <w:t>C/N sur liaison montante (station terrienne pivot vers satellite)</w:t>
            </w:r>
          </w:p>
        </w:tc>
      </w:tr>
      <w:tr w:rsidR="00E46BD9" w:rsidRPr="009A0C05" w:rsidTr="00B01BE8">
        <w:trPr>
          <w:cantSplit/>
          <w:jc w:val="center"/>
        </w:trPr>
        <w:tc>
          <w:tcPr>
            <w:tcW w:w="2943" w:type="dxa"/>
            <w:vAlign w:val="center"/>
          </w:tcPr>
          <w:p w:rsidR="00E46BD9" w:rsidRPr="00146DB5" w:rsidRDefault="00E46BD9" w:rsidP="00B01BE8">
            <w:pPr>
              <w:pStyle w:val="Tabletext"/>
              <w:keepNext/>
              <w:jc w:val="left"/>
              <w:rPr>
                <w:rFonts w:eastAsia="MS PGothic"/>
              </w:rPr>
            </w:pPr>
            <w:r>
              <w:rPr>
                <w:rFonts w:eastAsia="MS PGothic"/>
              </w:rPr>
              <w:t>p.i.r.e. de la station pivot</w:t>
            </w:r>
          </w:p>
        </w:tc>
        <w:tc>
          <w:tcPr>
            <w:tcW w:w="1683" w:type="dxa"/>
            <w:vAlign w:val="center"/>
          </w:tcPr>
          <w:p w:rsidR="00E46BD9" w:rsidRPr="009A0C05" w:rsidRDefault="00E46BD9" w:rsidP="00B01BE8">
            <w:pPr>
              <w:pStyle w:val="Tabletext"/>
              <w:keepNext/>
              <w:jc w:val="center"/>
              <w:rPr>
                <w:rFonts w:eastAsia="MS PGothic"/>
                <w:lang w:val="es-ES_tradnl"/>
              </w:rPr>
            </w:pPr>
            <w:r w:rsidRPr="009A0C05">
              <w:rPr>
                <w:rFonts w:eastAsia="MS PGothic"/>
                <w:lang w:val="es-ES_tradnl"/>
              </w:rPr>
              <w:t>dBW</w:t>
            </w:r>
          </w:p>
        </w:tc>
        <w:tc>
          <w:tcPr>
            <w:tcW w:w="2524" w:type="dxa"/>
            <w:vAlign w:val="center"/>
          </w:tcPr>
          <w:p w:rsidR="00E46BD9" w:rsidRPr="009A0C05" w:rsidRDefault="00E46BD9" w:rsidP="00B01BE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81,9</w:t>
            </w:r>
          </w:p>
        </w:tc>
        <w:tc>
          <w:tcPr>
            <w:tcW w:w="2489" w:type="dxa"/>
            <w:vAlign w:val="center"/>
          </w:tcPr>
          <w:p w:rsidR="00E46BD9" w:rsidRPr="009A0C05" w:rsidRDefault="00E46BD9" w:rsidP="00B01BE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66,0</w:t>
            </w:r>
            <w:r w:rsidRPr="009A0C05">
              <w:rPr>
                <w:rFonts w:eastAsia="MS PGothic"/>
                <w:vertAlign w:val="superscript"/>
                <w:lang w:val="es-ES_tradnl" w:eastAsia="ja-JP"/>
              </w:rPr>
              <w:t>(2)</w:t>
            </w:r>
          </w:p>
        </w:tc>
      </w:tr>
      <w:tr w:rsidR="00E46BD9" w:rsidRPr="009A0C05" w:rsidTr="00B01BE8">
        <w:trPr>
          <w:cantSplit/>
          <w:jc w:val="center"/>
        </w:trPr>
        <w:tc>
          <w:tcPr>
            <w:tcW w:w="2943" w:type="dxa"/>
            <w:vAlign w:val="center"/>
          </w:tcPr>
          <w:p w:rsidR="00E46BD9" w:rsidRPr="00146DB5" w:rsidRDefault="00E46BD9" w:rsidP="00B01BE8">
            <w:pPr>
              <w:pStyle w:val="Tabletext"/>
              <w:jc w:val="left"/>
              <w:rPr>
                <w:rFonts w:eastAsia="MS PGothic"/>
              </w:rPr>
            </w:pPr>
            <w:r>
              <w:rPr>
                <w:rFonts w:eastAsia="MS PGothic"/>
              </w:rPr>
              <w:t>Affaiblissement en espace libre (6 GHz)</w:t>
            </w:r>
          </w:p>
        </w:tc>
        <w:tc>
          <w:tcPr>
            <w:tcW w:w="1683" w:type="dxa"/>
            <w:vAlign w:val="center"/>
          </w:tcPr>
          <w:p w:rsidR="00E46BD9" w:rsidRPr="009A0C05" w:rsidRDefault="00E46BD9" w:rsidP="00B01BE8">
            <w:pPr>
              <w:pStyle w:val="Tabletext"/>
              <w:jc w:val="center"/>
              <w:rPr>
                <w:rFonts w:eastAsia="MS PGothic"/>
                <w:lang w:val="es-ES_tradnl"/>
              </w:rPr>
            </w:pPr>
            <w:r w:rsidRPr="009A0C05">
              <w:rPr>
                <w:rFonts w:eastAsia="MS PGothic"/>
                <w:lang w:val="es-ES_tradnl"/>
              </w:rPr>
              <w:t>dB</w:t>
            </w:r>
          </w:p>
        </w:tc>
        <w:tc>
          <w:tcPr>
            <w:tcW w:w="2524" w:type="dxa"/>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200,5</w:t>
            </w:r>
          </w:p>
        </w:tc>
        <w:tc>
          <w:tcPr>
            <w:tcW w:w="2489" w:type="dxa"/>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200,5</w:t>
            </w:r>
          </w:p>
        </w:tc>
      </w:tr>
      <w:tr w:rsidR="00E46BD9" w:rsidRPr="00143D1E" w:rsidTr="00B01BE8">
        <w:trPr>
          <w:cantSplit/>
          <w:jc w:val="center"/>
        </w:trPr>
        <w:tc>
          <w:tcPr>
            <w:tcW w:w="2943" w:type="dxa"/>
            <w:vAlign w:val="center"/>
          </w:tcPr>
          <w:p w:rsidR="00E46BD9" w:rsidRPr="00146DB5" w:rsidRDefault="00E46BD9" w:rsidP="00B01BE8">
            <w:pPr>
              <w:pStyle w:val="Tabletext"/>
              <w:ind w:right="-57"/>
              <w:jc w:val="left"/>
              <w:rPr>
                <w:rFonts w:eastAsia="MS PGothic"/>
              </w:rPr>
            </w:pPr>
            <w:r>
              <w:rPr>
                <w:i/>
                <w:iCs/>
                <w:lang w:eastAsia="ja-JP"/>
              </w:rPr>
              <w:t>G</w:t>
            </w:r>
            <w:r>
              <w:rPr>
                <w:lang w:eastAsia="ja-JP"/>
              </w:rPr>
              <w:t>/</w:t>
            </w:r>
            <w:r>
              <w:rPr>
                <w:i/>
                <w:iCs/>
                <w:lang w:eastAsia="ja-JP"/>
              </w:rPr>
              <w:t>T</w:t>
            </w:r>
            <w:r>
              <w:rPr>
                <w:rFonts w:eastAsia="MS PGothic"/>
              </w:rPr>
              <w:t xml:space="preserve"> du satellite (bord du faisceau)</w:t>
            </w:r>
          </w:p>
        </w:tc>
        <w:tc>
          <w:tcPr>
            <w:tcW w:w="1683" w:type="dxa"/>
            <w:vAlign w:val="center"/>
          </w:tcPr>
          <w:p w:rsidR="00E46BD9" w:rsidRPr="00143D1E" w:rsidRDefault="00E46BD9" w:rsidP="00B01BE8">
            <w:pPr>
              <w:pStyle w:val="Tabletext"/>
              <w:jc w:val="center"/>
              <w:rPr>
                <w:rFonts w:eastAsia="MS PGothic"/>
                <w:lang w:val="en-US"/>
              </w:rPr>
            </w:pPr>
            <w:r w:rsidRPr="00143D1E">
              <w:rPr>
                <w:rFonts w:eastAsia="MS PGothic"/>
                <w:lang w:val="en-US"/>
              </w:rPr>
              <w:t>dB/K</w:t>
            </w:r>
          </w:p>
        </w:tc>
        <w:tc>
          <w:tcPr>
            <w:tcW w:w="2524" w:type="dxa"/>
            <w:vAlign w:val="center"/>
          </w:tcPr>
          <w:p w:rsidR="00E46BD9" w:rsidRPr="00143D1E"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n-US"/>
              </w:rPr>
            </w:pPr>
            <w:r w:rsidRPr="00143D1E">
              <w:rPr>
                <w:rFonts w:eastAsia="MS PGothic"/>
                <w:lang w:val="en-US"/>
              </w:rPr>
              <w:t>−13</w:t>
            </w:r>
            <w:r>
              <w:rPr>
                <w:rFonts w:eastAsia="MS PGothic"/>
                <w:lang w:val="en-US"/>
              </w:rPr>
              <w:t>,</w:t>
            </w:r>
            <w:r w:rsidRPr="00143D1E">
              <w:rPr>
                <w:rFonts w:eastAsia="MS PGothic"/>
                <w:lang w:val="en-US"/>
              </w:rPr>
              <w:t>0</w:t>
            </w:r>
          </w:p>
        </w:tc>
        <w:tc>
          <w:tcPr>
            <w:tcW w:w="2489" w:type="dxa"/>
            <w:vAlign w:val="center"/>
          </w:tcPr>
          <w:p w:rsidR="00E46BD9" w:rsidRPr="00143D1E"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n-US"/>
              </w:rPr>
            </w:pPr>
            <w:r w:rsidRPr="00143D1E">
              <w:rPr>
                <w:rFonts w:eastAsia="MS PGothic"/>
                <w:lang w:val="en-US"/>
              </w:rPr>
              <w:t>−13</w:t>
            </w:r>
            <w:r>
              <w:rPr>
                <w:rFonts w:eastAsia="MS PGothic"/>
                <w:lang w:val="en-US"/>
              </w:rPr>
              <w:t>,</w:t>
            </w:r>
            <w:r w:rsidRPr="00143D1E">
              <w:rPr>
                <w:rFonts w:eastAsia="MS PGothic"/>
                <w:lang w:val="en-US"/>
              </w:rPr>
              <w:t>0</w:t>
            </w:r>
          </w:p>
        </w:tc>
      </w:tr>
      <w:tr w:rsidR="00E46BD9" w:rsidTr="00B01BE8">
        <w:trPr>
          <w:cantSplit/>
          <w:jc w:val="center"/>
        </w:trPr>
        <w:tc>
          <w:tcPr>
            <w:tcW w:w="2943" w:type="dxa"/>
            <w:tcBorders>
              <w:bottom w:val="single" w:sz="4" w:space="0" w:color="auto"/>
            </w:tcBorders>
            <w:vAlign w:val="center"/>
          </w:tcPr>
          <w:p w:rsidR="00E46BD9" w:rsidRPr="00143D1E" w:rsidRDefault="00E46BD9" w:rsidP="00B01BE8">
            <w:pPr>
              <w:pStyle w:val="Tabletext"/>
              <w:jc w:val="left"/>
              <w:rPr>
                <w:rFonts w:eastAsia="MS PGothic"/>
                <w:lang w:val="en-US"/>
              </w:rPr>
            </w:pPr>
            <w:r w:rsidRPr="00143D1E">
              <w:rPr>
                <w:rFonts w:eastAsia="MS PGothic"/>
                <w:i/>
                <w:iCs/>
                <w:lang w:val="en-US" w:eastAsia="ja-JP"/>
              </w:rPr>
              <w:t>C</w:t>
            </w:r>
            <w:r w:rsidRPr="00143D1E">
              <w:rPr>
                <w:rFonts w:eastAsia="MS PGothic"/>
                <w:lang w:val="en-US"/>
              </w:rPr>
              <w:t>/</w:t>
            </w:r>
            <w:r w:rsidRPr="00143D1E">
              <w:rPr>
                <w:rFonts w:eastAsia="MS PGothic"/>
                <w:i/>
                <w:iCs/>
                <w:lang w:val="en-US"/>
              </w:rPr>
              <w:t xml:space="preserve">N </w:t>
            </w:r>
            <w:r w:rsidRPr="00143D1E">
              <w:rPr>
                <w:rFonts w:eastAsia="MS PGothic"/>
                <w:lang w:val="en-US"/>
              </w:rPr>
              <w:t>(a)</w:t>
            </w:r>
          </w:p>
        </w:tc>
        <w:tc>
          <w:tcPr>
            <w:tcW w:w="1683" w:type="dxa"/>
            <w:tcBorders>
              <w:bottom w:val="single" w:sz="4" w:space="0" w:color="auto"/>
            </w:tcBorders>
            <w:vAlign w:val="center"/>
          </w:tcPr>
          <w:p w:rsidR="00E46BD9" w:rsidRPr="00143D1E" w:rsidRDefault="00E46BD9" w:rsidP="00B01BE8">
            <w:pPr>
              <w:pStyle w:val="Tabletext"/>
              <w:jc w:val="center"/>
              <w:rPr>
                <w:rFonts w:eastAsia="MS PGothic"/>
                <w:lang w:val="en-US"/>
              </w:rPr>
            </w:pPr>
            <w:r w:rsidRPr="00143D1E">
              <w:rPr>
                <w:rFonts w:eastAsia="MS PGothic"/>
                <w:lang w:val="en-US"/>
              </w:rPr>
              <w:t>dB</w:t>
            </w:r>
          </w:p>
        </w:tc>
        <w:tc>
          <w:tcPr>
            <w:tcW w:w="2524" w:type="dxa"/>
            <w:tcBorders>
              <w:bottom w:val="single" w:sz="4" w:space="0" w:color="auto"/>
            </w:tcBorders>
            <w:vAlign w:val="center"/>
          </w:tcPr>
          <w:p w:rsidR="00E46BD9" w:rsidRPr="00143D1E"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n-US"/>
              </w:rPr>
            </w:pPr>
            <w:r w:rsidRPr="00143D1E">
              <w:rPr>
                <w:rFonts w:eastAsia="MS PGothic"/>
                <w:lang w:val="en-US"/>
              </w:rPr>
              <w:t>29</w:t>
            </w:r>
            <w:r>
              <w:rPr>
                <w:rFonts w:eastAsia="MS PGothic"/>
                <w:lang w:val="en-US"/>
              </w:rPr>
              <w:t>,</w:t>
            </w:r>
            <w:r w:rsidRPr="00143D1E">
              <w:rPr>
                <w:rFonts w:eastAsia="MS PGothic"/>
                <w:lang w:val="en-US"/>
              </w:rPr>
              <w:t>1</w:t>
            </w:r>
          </w:p>
        </w:tc>
        <w:tc>
          <w:tcPr>
            <w:tcW w:w="2489" w:type="dxa"/>
            <w:tcBorders>
              <w:bottom w:val="single" w:sz="4" w:space="0" w:color="auto"/>
            </w:tcBorders>
            <w:vAlign w:val="center"/>
          </w:tcPr>
          <w:p w:rsidR="00E46BD9"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rPr>
            </w:pPr>
            <w:r>
              <w:rPr>
                <w:rFonts w:eastAsia="MS PGothic"/>
              </w:rPr>
              <w:t>13,21</w:t>
            </w:r>
          </w:p>
        </w:tc>
      </w:tr>
      <w:tr w:rsidR="00E46BD9" w:rsidRPr="00146DB5" w:rsidTr="00B01BE8">
        <w:trPr>
          <w:cantSplit/>
          <w:jc w:val="center"/>
        </w:trPr>
        <w:tc>
          <w:tcPr>
            <w:tcW w:w="9639" w:type="dxa"/>
            <w:gridSpan w:val="4"/>
            <w:shd w:val="clear" w:color="auto" w:fill="E0E0E0"/>
            <w:vAlign w:val="center"/>
          </w:tcPr>
          <w:p w:rsidR="00E46BD9" w:rsidRPr="00146DB5" w:rsidRDefault="00E46BD9" w:rsidP="00B01BE8">
            <w:pPr>
              <w:pStyle w:val="Tablehead"/>
              <w:jc w:val="left"/>
              <w:rPr>
                <w:rFonts w:eastAsia="MS PGothic"/>
                <w:b w:val="0"/>
                <w:i/>
              </w:rPr>
            </w:pPr>
            <w:r w:rsidRPr="00B22FDE">
              <w:rPr>
                <w:rFonts w:eastAsia="MS PGothic"/>
                <w:b w:val="0"/>
                <w:i/>
              </w:rPr>
              <w:t>2.</w:t>
            </w:r>
            <w:r>
              <w:rPr>
                <w:rFonts w:eastAsia="MS PGothic"/>
                <w:b w:val="0"/>
                <w:i/>
              </w:rPr>
              <w:t xml:space="preserve"> </w:t>
            </w:r>
            <w:r w:rsidRPr="00146DB5">
              <w:rPr>
                <w:rFonts w:eastAsia="MS PGothic"/>
                <w:b w:val="0"/>
                <w:i/>
              </w:rPr>
              <w:t>IM (intermodulation) de la station terrienne</w:t>
            </w:r>
          </w:p>
        </w:tc>
      </w:tr>
      <w:tr w:rsidR="00E46BD9" w:rsidRPr="009A0C05" w:rsidTr="00B01BE8">
        <w:trPr>
          <w:cantSplit/>
          <w:jc w:val="center"/>
        </w:trPr>
        <w:tc>
          <w:tcPr>
            <w:tcW w:w="2943" w:type="dxa"/>
            <w:tcBorders>
              <w:bottom w:val="single" w:sz="4" w:space="0" w:color="auto"/>
            </w:tcBorders>
            <w:vAlign w:val="center"/>
          </w:tcPr>
          <w:p w:rsidR="00E46BD9" w:rsidRPr="009A0C05" w:rsidRDefault="00E46BD9" w:rsidP="00B01BE8">
            <w:pPr>
              <w:pStyle w:val="Tabletext"/>
              <w:rPr>
                <w:rFonts w:eastAsia="MS PGothic"/>
                <w:lang w:val="es-ES_tradnl"/>
              </w:rPr>
            </w:pPr>
            <w:r w:rsidRPr="009A0C05">
              <w:rPr>
                <w:rFonts w:eastAsia="MS PGothic"/>
                <w:i/>
                <w:iCs/>
                <w:lang w:val="es-ES_tradnl" w:eastAsia="ja-JP"/>
              </w:rPr>
              <w:t>C</w:t>
            </w:r>
            <w:r w:rsidRPr="009A0C05">
              <w:rPr>
                <w:rFonts w:eastAsia="MS PGothic"/>
                <w:lang w:val="es-ES_tradnl"/>
              </w:rPr>
              <w:t>/</w:t>
            </w:r>
            <w:r w:rsidRPr="009A0C05">
              <w:rPr>
                <w:rFonts w:eastAsia="MS PGothic"/>
                <w:i/>
                <w:iCs/>
                <w:lang w:val="es-ES_tradnl"/>
              </w:rPr>
              <w:t xml:space="preserve">N </w:t>
            </w:r>
            <w:r w:rsidRPr="009A0C05">
              <w:rPr>
                <w:rFonts w:eastAsia="MS PGothic"/>
                <w:lang w:val="es-ES_tradnl"/>
              </w:rPr>
              <w:t>(b)</w:t>
            </w:r>
          </w:p>
        </w:tc>
        <w:tc>
          <w:tcPr>
            <w:tcW w:w="1683" w:type="dxa"/>
            <w:tcBorders>
              <w:bottom w:val="single" w:sz="4" w:space="0" w:color="auto"/>
            </w:tcBorders>
            <w:vAlign w:val="center"/>
          </w:tcPr>
          <w:p w:rsidR="00E46BD9" w:rsidRPr="009A0C05" w:rsidRDefault="00E46BD9" w:rsidP="00B01BE8">
            <w:pPr>
              <w:pStyle w:val="Tabletext"/>
              <w:jc w:val="center"/>
              <w:rPr>
                <w:rFonts w:eastAsia="MS PGothic"/>
                <w:lang w:val="es-ES_tradnl"/>
              </w:rPr>
            </w:pPr>
            <w:r w:rsidRPr="009A0C05">
              <w:rPr>
                <w:rFonts w:eastAsia="MS PGothic"/>
                <w:lang w:val="es-ES_tradnl"/>
              </w:rPr>
              <w:t>dB</w:t>
            </w:r>
          </w:p>
        </w:tc>
        <w:tc>
          <w:tcPr>
            <w:tcW w:w="2524" w:type="dxa"/>
            <w:tcBorders>
              <w:bottom w:val="single" w:sz="4" w:space="0" w:color="auto"/>
            </w:tcBorders>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99,0</w:t>
            </w:r>
          </w:p>
        </w:tc>
        <w:tc>
          <w:tcPr>
            <w:tcW w:w="2489" w:type="dxa"/>
            <w:tcBorders>
              <w:bottom w:val="single" w:sz="4" w:space="0" w:color="auto"/>
            </w:tcBorders>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99,0</w:t>
            </w:r>
          </w:p>
        </w:tc>
      </w:tr>
      <w:tr w:rsidR="00E46BD9" w:rsidRPr="009A0C05" w:rsidTr="00B01BE8">
        <w:trPr>
          <w:cantSplit/>
          <w:jc w:val="center"/>
        </w:trPr>
        <w:tc>
          <w:tcPr>
            <w:tcW w:w="9639" w:type="dxa"/>
            <w:gridSpan w:val="4"/>
            <w:shd w:val="clear" w:color="auto" w:fill="E0E0E0"/>
            <w:vAlign w:val="center"/>
          </w:tcPr>
          <w:p w:rsidR="00E46BD9" w:rsidRPr="009A0C05" w:rsidRDefault="00E46BD9" w:rsidP="00B01BE8">
            <w:pPr>
              <w:pStyle w:val="Tablehead"/>
              <w:jc w:val="left"/>
              <w:rPr>
                <w:rFonts w:eastAsia="MS PGothic"/>
                <w:b w:val="0"/>
                <w:i/>
                <w:lang w:val="es-ES_tradnl"/>
              </w:rPr>
            </w:pPr>
            <w:r>
              <w:rPr>
                <w:rFonts w:eastAsia="MS PGothic"/>
                <w:b w:val="0"/>
                <w:i/>
                <w:lang w:val="es-ES_tradnl"/>
              </w:rPr>
              <w:t xml:space="preserve">3. </w:t>
            </w:r>
            <w:r w:rsidRPr="00146DB5">
              <w:rPr>
                <w:rFonts w:eastAsia="MS PGothic"/>
                <w:b w:val="0"/>
                <w:i/>
              </w:rPr>
              <w:t>IM (intermodulation) du satellite</w:t>
            </w:r>
          </w:p>
        </w:tc>
      </w:tr>
      <w:tr w:rsidR="00E46BD9" w:rsidRPr="009A0C05" w:rsidTr="00B01BE8">
        <w:trPr>
          <w:cantSplit/>
          <w:jc w:val="center"/>
        </w:trPr>
        <w:tc>
          <w:tcPr>
            <w:tcW w:w="2943" w:type="dxa"/>
            <w:tcBorders>
              <w:bottom w:val="single" w:sz="4" w:space="0" w:color="auto"/>
            </w:tcBorders>
            <w:vAlign w:val="center"/>
          </w:tcPr>
          <w:p w:rsidR="00E46BD9" w:rsidRPr="009A0C05" w:rsidRDefault="00E46BD9" w:rsidP="00B01BE8">
            <w:pPr>
              <w:pStyle w:val="Tabletext"/>
              <w:rPr>
                <w:rFonts w:eastAsia="MS PGothic"/>
                <w:lang w:val="es-ES_tradnl"/>
              </w:rPr>
            </w:pPr>
            <w:r w:rsidRPr="009A0C05">
              <w:rPr>
                <w:rFonts w:eastAsia="MS PGothic"/>
                <w:i/>
                <w:iCs/>
                <w:lang w:val="es-ES_tradnl" w:eastAsia="ja-JP"/>
              </w:rPr>
              <w:t>C</w:t>
            </w:r>
            <w:r w:rsidRPr="009A0C05">
              <w:rPr>
                <w:rFonts w:eastAsia="MS PGothic"/>
                <w:lang w:val="es-ES_tradnl"/>
              </w:rPr>
              <w:t>/</w:t>
            </w:r>
            <w:r w:rsidRPr="009A0C05">
              <w:rPr>
                <w:rFonts w:eastAsia="MS PGothic"/>
                <w:i/>
                <w:iCs/>
                <w:lang w:val="es-ES_tradnl"/>
              </w:rPr>
              <w:t xml:space="preserve">N </w:t>
            </w:r>
            <w:r w:rsidRPr="009A0C05">
              <w:rPr>
                <w:rFonts w:eastAsia="MS PGothic"/>
                <w:lang w:val="es-ES_tradnl"/>
              </w:rPr>
              <w:t>(c)</w:t>
            </w:r>
          </w:p>
        </w:tc>
        <w:tc>
          <w:tcPr>
            <w:tcW w:w="1683" w:type="dxa"/>
            <w:tcBorders>
              <w:bottom w:val="single" w:sz="4" w:space="0" w:color="auto"/>
            </w:tcBorders>
            <w:vAlign w:val="center"/>
          </w:tcPr>
          <w:p w:rsidR="00E46BD9" w:rsidRPr="009A0C05" w:rsidRDefault="00E46BD9" w:rsidP="00B01BE8">
            <w:pPr>
              <w:pStyle w:val="Tabletext"/>
              <w:jc w:val="center"/>
              <w:rPr>
                <w:rFonts w:eastAsia="MS PGothic"/>
                <w:lang w:val="es-ES_tradnl"/>
              </w:rPr>
            </w:pPr>
            <w:r w:rsidRPr="009A0C05">
              <w:rPr>
                <w:rFonts w:eastAsia="MS PGothic"/>
                <w:lang w:val="es-ES_tradnl"/>
              </w:rPr>
              <w:t>dB</w:t>
            </w:r>
          </w:p>
        </w:tc>
        <w:tc>
          <w:tcPr>
            <w:tcW w:w="2524" w:type="dxa"/>
            <w:tcBorders>
              <w:bottom w:val="single" w:sz="4" w:space="0" w:color="auto"/>
            </w:tcBorders>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99,0</w:t>
            </w:r>
          </w:p>
        </w:tc>
        <w:tc>
          <w:tcPr>
            <w:tcW w:w="2489" w:type="dxa"/>
            <w:tcBorders>
              <w:bottom w:val="single" w:sz="4" w:space="0" w:color="auto"/>
            </w:tcBorders>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99,0</w:t>
            </w:r>
          </w:p>
        </w:tc>
      </w:tr>
      <w:tr w:rsidR="00E46BD9" w:rsidRPr="00146DB5" w:rsidTr="00B01BE8">
        <w:trPr>
          <w:cantSplit/>
          <w:jc w:val="center"/>
        </w:trPr>
        <w:tc>
          <w:tcPr>
            <w:tcW w:w="9639" w:type="dxa"/>
            <w:gridSpan w:val="4"/>
            <w:shd w:val="clear" w:color="auto" w:fill="E0E0E0"/>
            <w:vAlign w:val="center"/>
          </w:tcPr>
          <w:p w:rsidR="00E46BD9" w:rsidRPr="00146DB5" w:rsidRDefault="00E46BD9" w:rsidP="00B01BE8">
            <w:pPr>
              <w:pStyle w:val="Tablehead"/>
              <w:jc w:val="left"/>
              <w:rPr>
                <w:rFonts w:eastAsia="MS PGothic"/>
                <w:b w:val="0"/>
                <w:i/>
              </w:rPr>
            </w:pPr>
            <w:r w:rsidRPr="00B22FDE">
              <w:rPr>
                <w:rFonts w:eastAsia="MS PGothic"/>
                <w:b w:val="0"/>
                <w:i/>
              </w:rPr>
              <w:t>4.</w:t>
            </w:r>
            <w:r>
              <w:rPr>
                <w:rFonts w:eastAsia="MS PGothic"/>
                <w:b w:val="0"/>
                <w:i/>
              </w:rPr>
              <w:t xml:space="preserve"> </w:t>
            </w:r>
            <w:r w:rsidRPr="00146DB5">
              <w:rPr>
                <w:rFonts w:eastAsia="MS PGothic"/>
                <w:b w:val="0"/>
                <w:i/>
              </w:rPr>
              <w:t>C/N sur liaison descendante (satellite vers station terrienne)</w:t>
            </w:r>
          </w:p>
        </w:tc>
      </w:tr>
      <w:tr w:rsidR="00E46BD9" w:rsidRPr="009A0C05" w:rsidTr="00B01BE8">
        <w:trPr>
          <w:cantSplit/>
          <w:jc w:val="center"/>
        </w:trPr>
        <w:tc>
          <w:tcPr>
            <w:tcW w:w="2943" w:type="dxa"/>
            <w:vAlign w:val="center"/>
          </w:tcPr>
          <w:p w:rsidR="00E46BD9" w:rsidRPr="00146DB5" w:rsidRDefault="00E46BD9" w:rsidP="00B01BE8">
            <w:pPr>
              <w:pStyle w:val="Tabletext"/>
              <w:jc w:val="left"/>
              <w:rPr>
                <w:rFonts w:eastAsia="MS PGothic"/>
              </w:rPr>
            </w:pPr>
            <w:r>
              <w:rPr>
                <w:rFonts w:eastAsia="MS PGothic"/>
              </w:rPr>
              <w:t>p.i.r.e. du satellite (bord du faisceau)</w:t>
            </w:r>
          </w:p>
        </w:tc>
        <w:tc>
          <w:tcPr>
            <w:tcW w:w="1683" w:type="dxa"/>
            <w:vAlign w:val="center"/>
          </w:tcPr>
          <w:p w:rsidR="00E46BD9" w:rsidRPr="009A0C05" w:rsidRDefault="00E46BD9" w:rsidP="00B01BE8">
            <w:pPr>
              <w:pStyle w:val="Tabletext"/>
              <w:jc w:val="center"/>
              <w:rPr>
                <w:rFonts w:eastAsia="MS PGothic"/>
                <w:lang w:val="es-ES_tradnl"/>
              </w:rPr>
            </w:pPr>
            <w:r w:rsidRPr="009A0C05">
              <w:rPr>
                <w:rFonts w:eastAsia="MS PGothic"/>
                <w:lang w:val="es-ES_tradnl"/>
              </w:rPr>
              <w:t>dBW</w:t>
            </w:r>
          </w:p>
        </w:tc>
        <w:tc>
          <w:tcPr>
            <w:tcW w:w="2524" w:type="dxa"/>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26,6</w:t>
            </w:r>
            <w:r w:rsidRPr="009A0C05">
              <w:rPr>
                <w:rFonts w:eastAsia="MS PGothic"/>
                <w:vertAlign w:val="superscript"/>
                <w:lang w:val="es-ES_tradnl" w:eastAsia="ja-JP"/>
              </w:rPr>
              <w:t>(2)</w:t>
            </w:r>
          </w:p>
        </w:tc>
        <w:tc>
          <w:tcPr>
            <w:tcW w:w="2489" w:type="dxa"/>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10,7</w:t>
            </w:r>
          </w:p>
        </w:tc>
      </w:tr>
      <w:tr w:rsidR="00E46BD9" w:rsidRPr="009A0C05" w:rsidTr="00B01BE8">
        <w:trPr>
          <w:cantSplit/>
          <w:jc w:val="center"/>
        </w:trPr>
        <w:tc>
          <w:tcPr>
            <w:tcW w:w="2943" w:type="dxa"/>
            <w:vAlign w:val="center"/>
          </w:tcPr>
          <w:p w:rsidR="00E46BD9" w:rsidRPr="00146DB5" w:rsidRDefault="00E46BD9" w:rsidP="00B01BE8">
            <w:pPr>
              <w:pStyle w:val="Tabletext"/>
              <w:jc w:val="left"/>
              <w:rPr>
                <w:rFonts w:eastAsia="MS PGothic"/>
              </w:rPr>
            </w:pPr>
            <w:r>
              <w:rPr>
                <w:rFonts w:eastAsia="MS PGothic"/>
              </w:rPr>
              <w:t>Avantages offerts par le diagramme etc.</w:t>
            </w:r>
          </w:p>
        </w:tc>
        <w:tc>
          <w:tcPr>
            <w:tcW w:w="1683" w:type="dxa"/>
            <w:vAlign w:val="center"/>
          </w:tcPr>
          <w:p w:rsidR="00E46BD9" w:rsidRPr="009A0C05" w:rsidRDefault="00E46BD9" w:rsidP="00B01BE8">
            <w:pPr>
              <w:pStyle w:val="Tabletext"/>
              <w:jc w:val="center"/>
              <w:rPr>
                <w:rFonts w:eastAsia="MS PGothic"/>
                <w:lang w:val="es-ES_tradnl"/>
              </w:rPr>
            </w:pPr>
            <w:r w:rsidRPr="009A0C05">
              <w:rPr>
                <w:rFonts w:eastAsia="MS PGothic"/>
                <w:lang w:val="es-ES_tradnl"/>
              </w:rPr>
              <w:t>dB</w:t>
            </w:r>
          </w:p>
        </w:tc>
        <w:tc>
          <w:tcPr>
            <w:tcW w:w="2524" w:type="dxa"/>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0,0</w:t>
            </w:r>
          </w:p>
        </w:tc>
        <w:tc>
          <w:tcPr>
            <w:tcW w:w="2489" w:type="dxa"/>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0,0</w:t>
            </w:r>
          </w:p>
        </w:tc>
      </w:tr>
      <w:tr w:rsidR="00E46BD9" w:rsidRPr="009A0C05" w:rsidTr="00B01BE8">
        <w:trPr>
          <w:cantSplit/>
          <w:jc w:val="center"/>
        </w:trPr>
        <w:tc>
          <w:tcPr>
            <w:tcW w:w="2943" w:type="dxa"/>
            <w:vAlign w:val="center"/>
          </w:tcPr>
          <w:p w:rsidR="00E46BD9" w:rsidRPr="00146DB5" w:rsidRDefault="00E46BD9" w:rsidP="00B01BE8">
            <w:pPr>
              <w:pStyle w:val="Tabletext"/>
              <w:jc w:val="left"/>
              <w:rPr>
                <w:rFonts w:eastAsia="MS PGothic"/>
              </w:rPr>
            </w:pPr>
            <w:r>
              <w:rPr>
                <w:rFonts w:eastAsia="MS PGothic"/>
              </w:rPr>
              <w:t>Affaiblissement en espace libre (4 GHz)</w:t>
            </w:r>
          </w:p>
        </w:tc>
        <w:tc>
          <w:tcPr>
            <w:tcW w:w="1683" w:type="dxa"/>
            <w:vAlign w:val="center"/>
          </w:tcPr>
          <w:p w:rsidR="00E46BD9" w:rsidRPr="009A0C05" w:rsidRDefault="00E46BD9" w:rsidP="00B01BE8">
            <w:pPr>
              <w:pStyle w:val="Tabletext"/>
              <w:jc w:val="center"/>
              <w:rPr>
                <w:rFonts w:eastAsia="MS PGothic"/>
                <w:lang w:val="es-ES_tradnl"/>
              </w:rPr>
            </w:pPr>
            <w:r w:rsidRPr="009A0C05">
              <w:rPr>
                <w:rFonts w:eastAsia="MS PGothic"/>
                <w:lang w:val="es-ES_tradnl"/>
              </w:rPr>
              <w:t>dB</w:t>
            </w:r>
          </w:p>
        </w:tc>
        <w:tc>
          <w:tcPr>
            <w:tcW w:w="2524" w:type="dxa"/>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196,7</w:t>
            </w:r>
          </w:p>
        </w:tc>
        <w:tc>
          <w:tcPr>
            <w:tcW w:w="2489" w:type="dxa"/>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196,7</w:t>
            </w:r>
          </w:p>
        </w:tc>
      </w:tr>
      <w:tr w:rsidR="00E46BD9" w:rsidTr="00B01BE8">
        <w:trPr>
          <w:cantSplit/>
          <w:jc w:val="center"/>
        </w:trPr>
        <w:tc>
          <w:tcPr>
            <w:tcW w:w="2943" w:type="dxa"/>
            <w:vAlign w:val="center"/>
          </w:tcPr>
          <w:p w:rsidR="00E46BD9" w:rsidRPr="00146DB5" w:rsidRDefault="00E46BD9" w:rsidP="00B01BE8">
            <w:pPr>
              <w:pStyle w:val="Tabletext"/>
              <w:jc w:val="left"/>
              <w:rPr>
                <w:rFonts w:eastAsia="MS PGothic"/>
              </w:rPr>
            </w:pPr>
            <w:r>
              <w:rPr>
                <w:i/>
                <w:iCs/>
                <w:lang w:eastAsia="ja-JP"/>
              </w:rPr>
              <w:t>G</w:t>
            </w:r>
            <w:r>
              <w:rPr>
                <w:lang w:eastAsia="ja-JP"/>
              </w:rPr>
              <w:t>/</w:t>
            </w:r>
            <w:r>
              <w:rPr>
                <w:i/>
                <w:iCs/>
                <w:lang w:eastAsia="ja-JP"/>
              </w:rPr>
              <w:t>T</w:t>
            </w:r>
            <w:r>
              <w:rPr>
                <w:lang w:eastAsia="ja-JP"/>
              </w:rPr>
              <w:t xml:space="preserve"> de la station terrienne</w:t>
            </w:r>
          </w:p>
        </w:tc>
        <w:tc>
          <w:tcPr>
            <w:tcW w:w="1683" w:type="dxa"/>
            <w:vAlign w:val="center"/>
          </w:tcPr>
          <w:p w:rsidR="00E46BD9" w:rsidRDefault="00E46BD9" w:rsidP="00B01BE8">
            <w:pPr>
              <w:pStyle w:val="Tabletext"/>
              <w:jc w:val="center"/>
              <w:rPr>
                <w:rFonts w:eastAsia="MS PGothic"/>
              </w:rPr>
            </w:pPr>
            <w:r>
              <w:rPr>
                <w:rFonts w:eastAsia="MS PGothic"/>
              </w:rPr>
              <w:t>dB/K</w:t>
            </w:r>
          </w:p>
        </w:tc>
        <w:tc>
          <w:tcPr>
            <w:tcW w:w="2524" w:type="dxa"/>
            <w:vAlign w:val="center"/>
          </w:tcPr>
          <w:p w:rsidR="00E46BD9"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rPr>
            </w:pPr>
            <w:r>
              <w:rPr>
                <w:rFonts w:eastAsia="MS PGothic"/>
              </w:rPr>
              <w:t>17,5</w:t>
            </w:r>
          </w:p>
        </w:tc>
        <w:tc>
          <w:tcPr>
            <w:tcW w:w="2489" w:type="dxa"/>
            <w:vAlign w:val="center"/>
          </w:tcPr>
          <w:p w:rsidR="00E46BD9"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rPr>
            </w:pPr>
            <w:r>
              <w:rPr>
                <w:rFonts w:eastAsia="MS PGothic"/>
              </w:rPr>
              <w:t>35,0</w:t>
            </w:r>
          </w:p>
        </w:tc>
      </w:tr>
      <w:tr w:rsidR="00E46BD9" w:rsidTr="00B01BE8">
        <w:trPr>
          <w:cantSplit/>
          <w:jc w:val="center"/>
        </w:trPr>
        <w:tc>
          <w:tcPr>
            <w:tcW w:w="2943" w:type="dxa"/>
            <w:tcBorders>
              <w:bottom w:val="single" w:sz="4" w:space="0" w:color="auto"/>
            </w:tcBorders>
            <w:vAlign w:val="center"/>
          </w:tcPr>
          <w:p w:rsidR="00E46BD9" w:rsidRDefault="00E46BD9" w:rsidP="00B01BE8">
            <w:pPr>
              <w:pStyle w:val="Tabletext"/>
              <w:jc w:val="left"/>
              <w:rPr>
                <w:rFonts w:eastAsia="MS PGothic"/>
              </w:rPr>
            </w:pPr>
            <w:r>
              <w:rPr>
                <w:rFonts w:eastAsia="MS PGothic"/>
                <w:i/>
                <w:iCs/>
                <w:lang w:eastAsia="ja-JP"/>
              </w:rPr>
              <w:t>C</w:t>
            </w:r>
            <w:r>
              <w:rPr>
                <w:rFonts w:eastAsia="MS PGothic"/>
              </w:rPr>
              <w:t>/</w:t>
            </w:r>
            <w:r>
              <w:rPr>
                <w:rFonts w:eastAsia="MS PGothic"/>
                <w:i/>
                <w:iCs/>
              </w:rPr>
              <w:t xml:space="preserve">N </w:t>
            </w:r>
            <w:r>
              <w:rPr>
                <w:rFonts w:eastAsia="MS PGothic"/>
              </w:rPr>
              <w:t>(d)</w:t>
            </w:r>
          </w:p>
        </w:tc>
        <w:tc>
          <w:tcPr>
            <w:tcW w:w="1683" w:type="dxa"/>
            <w:tcBorders>
              <w:bottom w:val="single" w:sz="4" w:space="0" w:color="auto"/>
            </w:tcBorders>
            <w:vAlign w:val="center"/>
          </w:tcPr>
          <w:p w:rsidR="00E46BD9" w:rsidRDefault="00E46BD9" w:rsidP="00B01BE8">
            <w:pPr>
              <w:pStyle w:val="Tabletext"/>
              <w:jc w:val="center"/>
              <w:rPr>
                <w:rFonts w:eastAsia="MS PGothic"/>
              </w:rPr>
            </w:pPr>
            <w:r>
              <w:rPr>
                <w:rFonts w:eastAsia="MS PGothic"/>
              </w:rPr>
              <w:t>dB</w:t>
            </w:r>
          </w:p>
        </w:tc>
        <w:tc>
          <w:tcPr>
            <w:tcW w:w="2524" w:type="dxa"/>
            <w:tcBorders>
              <w:bottom w:val="single" w:sz="4" w:space="0" w:color="auto"/>
            </w:tcBorders>
            <w:vAlign w:val="center"/>
          </w:tcPr>
          <w:p w:rsidR="00E46BD9"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rPr>
            </w:pPr>
            <w:r>
              <w:rPr>
                <w:rFonts w:eastAsia="MS PGothic"/>
              </w:rPr>
              <w:t>8,1</w:t>
            </w:r>
          </w:p>
        </w:tc>
        <w:tc>
          <w:tcPr>
            <w:tcW w:w="2489" w:type="dxa"/>
            <w:tcBorders>
              <w:bottom w:val="single" w:sz="4" w:space="0" w:color="auto"/>
            </w:tcBorders>
            <w:vAlign w:val="center"/>
          </w:tcPr>
          <w:p w:rsidR="00E46BD9"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rPr>
            </w:pPr>
            <w:r>
              <w:rPr>
                <w:rFonts w:eastAsia="MS PGothic"/>
              </w:rPr>
              <w:t>9,7</w:t>
            </w:r>
          </w:p>
        </w:tc>
      </w:tr>
      <w:tr w:rsidR="00E46BD9" w:rsidRPr="009A0C05" w:rsidTr="00B01BE8">
        <w:trPr>
          <w:cantSplit/>
          <w:jc w:val="center"/>
        </w:trPr>
        <w:tc>
          <w:tcPr>
            <w:tcW w:w="9639" w:type="dxa"/>
            <w:gridSpan w:val="4"/>
            <w:tcBorders>
              <w:bottom w:val="single" w:sz="4" w:space="0" w:color="auto"/>
            </w:tcBorders>
            <w:shd w:val="clear" w:color="auto" w:fill="E0E0E0"/>
            <w:vAlign w:val="center"/>
          </w:tcPr>
          <w:p w:rsidR="00E46BD9" w:rsidRPr="009A0C05" w:rsidRDefault="00E46BD9" w:rsidP="00B01BE8">
            <w:pPr>
              <w:pStyle w:val="Tablehead"/>
              <w:jc w:val="left"/>
              <w:rPr>
                <w:rFonts w:eastAsia="MS PGothic"/>
                <w:b w:val="0"/>
                <w:i/>
                <w:lang w:val="es-ES_tradnl"/>
              </w:rPr>
            </w:pPr>
            <w:r w:rsidRPr="009A0C05">
              <w:rPr>
                <w:rFonts w:eastAsia="MS PGothic"/>
                <w:b w:val="0"/>
                <w:i/>
                <w:lang w:val="es-ES_tradnl"/>
              </w:rPr>
              <w:t>5.</w:t>
            </w:r>
            <w:r>
              <w:rPr>
                <w:rFonts w:eastAsia="MS PGothic"/>
                <w:b w:val="0"/>
                <w:i/>
                <w:lang w:val="es-ES_tradnl"/>
              </w:rPr>
              <w:t xml:space="preserve"> </w:t>
            </w:r>
            <w:r w:rsidRPr="00146DB5">
              <w:rPr>
                <w:rFonts w:eastAsia="MS PGothic"/>
                <w:b w:val="0"/>
                <w:i/>
              </w:rPr>
              <w:t>Brouillage cocanal</w:t>
            </w:r>
          </w:p>
        </w:tc>
      </w:tr>
      <w:tr w:rsidR="00E46BD9" w:rsidRPr="009A0C05" w:rsidTr="00B01BE8">
        <w:trPr>
          <w:cantSplit/>
          <w:jc w:val="center"/>
        </w:trPr>
        <w:tc>
          <w:tcPr>
            <w:tcW w:w="2943" w:type="dxa"/>
            <w:tcBorders>
              <w:bottom w:val="double" w:sz="6" w:space="0" w:color="auto"/>
            </w:tcBorders>
            <w:vAlign w:val="center"/>
          </w:tcPr>
          <w:p w:rsidR="00E46BD9" w:rsidRPr="009A0C05" w:rsidRDefault="00E46BD9" w:rsidP="00B01BE8">
            <w:pPr>
              <w:pStyle w:val="Tabletext"/>
              <w:rPr>
                <w:rFonts w:eastAsia="MS PGothic"/>
                <w:lang w:val="es-ES_tradnl"/>
              </w:rPr>
            </w:pPr>
            <w:r w:rsidRPr="009A0C05">
              <w:rPr>
                <w:rFonts w:eastAsia="MS PGothic"/>
                <w:i/>
                <w:iCs/>
                <w:lang w:val="es-ES_tradnl" w:eastAsia="ja-JP"/>
              </w:rPr>
              <w:t>C</w:t>
            </w:r>
            <w:r w:rsidRPr="009A0C05">
              <w:rPr>
                <w:rFonts w:eastAsia="MS PGothic"/>
                <w:lang w:val="es-ES_tradnl"/>
              </w:rPr>
              <w:t>/</w:t>
            </w:r>
            <w:r w:rsidRPr="009A0C05">
              <w:rPr>
                <w:rFonts w:eastAsia="MS PGothic"/>
                <w:i/>
                <w:iCs/>
                <w:lang w:val="es-ES_tradnl"/>
              </w:rPr>
              <w:t xml:space="preserve">N </w:t>
            </w:r>
            <w:r w:rsidRPr="009A0C05">
              <w:rPr>
                <w:rFonts w:eastAsia="MS PGothic"/>
                <w:lang w:val="es-ES_tradnl"/>
              </w:rPr>
              <w:t>(e)</w:t>
            </w:r>
          </w:p>
        </w:tc>
        <w:tc>
          <w:tcPr>
            <w:tcW w:w="1683" w:type="dxa"/>
            <w:tcBorders>
              <w:bottom w:val="double" w:sz="6" w:space="0" w:color="auto"/>
            </w:tcBorders>
            <w:vAlign w:val="center"/>
          </w:tcPr>
          <w:p w:rsidR="00E46BD9" w:rsidRPr="009A0C05" w:rsidRDefault="00E46BD9" w:rsidP="00B01BE8">
            <w:pPr>
              <w:pStyle w:val="Tabletext"/>
              <w:jc w:val="center"/>
              <w:rPr>
                <w:rFonts w:eastAsia="MS PGothic"/>
                <w:lang w:val="es-ES_tradnl"/>
              </w:rPr>
            </w:pPr>
            <w:r w:rsidRPr="009A0C05">
              <w:rPr>
                <w:rFonts w:eastAsia="MS PGothic"/>
                <w:lang w:val="es-ES_tradnl"/>
              </w:rPr>
              <w:t>dB</w:t>
            </w:r>
          </w:p>
        </w:tc>
        <w:tc>
          <w:tcPr>
            <w:tcW w:w="2524" w:type="dxa"/>
            <w:tcBorders>
              <w:bottom w:val="double" w:sz="6" w:space="0" w:color="auto"/>
            </w:tcBorders>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99,0</w:t>
            </w:r>
          </w:p>
        </w:tc>
        <w:tc>
          <w:tcPr>
            <w:tcW w:w="2489" w:type="dxa"/>
            <w:tcBorders>
              <w:bottom w:val="double" w:sz="6" w:space="0" w:color="auto"/>
            </w:tcBorders>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99,0</w:t>
            </w:r>
          </w:p>
        </w:tc>
      </w:tr>
      <w:tr w:rsidR="00E46BD9" w:rsidRPr="009A0C05" w:rsidTr="00B01BE8">
        <w:trPr>
          <w:cantSplit/>
          <w:jc w:val="center"/>
        </w:trPr>
        <w:tc>
          <w:tcPr>
            <w:tcW w:w="2943" w:type="dxa"/>
            <w:tcBorders>
              <w:top w:val="double" w:sz="6" w:space="0" w:color="auto"/>
              <w:bottom w:val="double" w:sz="6" w:space="0" w:color="auto"/>
            </w:tcBorders>
            <w:vAlign w:val="center"/>
          </w:tcPr>
          <w:p w:rsidR="00E46BD9" w:rsidRPr="00E22D1D" w:rsidRDefault="00E46BD9" w:rsidP="00B01BE8">
            <w:pPr>
              <w:pStyle w:val="Tabletext"/>
              <w:rPr>
                <w:rFonts w:eastAsia="MS PGothic"/>
                <w:lang w:val="es-ES_tradnl"/>
              </w:rPr>
            </w:pPr>
            <w:r>
              <w:rPr>
                <w:rFonts w:eastAsia="MS PGothic"/>
                <w:i/>
                <w:iCs/>
                <w:lang w:val="es-ES_tradnl" w:eastAsia="ja-JP"/>
              </w:rPr>
              <w:t>C</w:t>
            </w:r>
            <w:r>
              <w:rPr>
                <w:rFonts w:eastAsia="MS PGothic"/>
                <w:lang w:val="es-ES_tradnl"/>
              </w:rPr>
              <w:t>/</w:t>
            </w:r>
            <w:r>
              <w:rPr>
                <w:rFonts w:eastAsia="MS PGothic"/>
                <w:i/>
                <w:iCs/>
                <w:lang w:val="es-ES_tradnl"/>
              </w:rPr>
              <w:t>N</w:t>
            </w:r>
            <w:r>
              <w:rPr>
                <w:rFonts w:eastAsia="MS PGothic"/>
                <w:lang w:val="es-ES_tradnl" w:eastAsia="ja-JP"/>
              </w:rPr>
              <w:t xml:space="preserve"> total </w:t>
            </w:r>
            <w:r>
              <w:rPr>
                <w:rFonts w:eastAsia="MS PGothic"/>
                <w:lang w:val="es-ES_tradnl"/>
              </w:rPr>
              <w:t>（</w:t>
            </w:r>
            <w:r>
              <w:rPr>
                <w:rFonts w:eastAsia="MS PGothic"/>
                <w:i/>
                <w:iCs/>
                <w:lang w:val="es-ES_tradnl" w:eastAsia="ja-JP"/>
              </w:rPr>
              <w:t>C</w:t>
            </w:r>
            <w:r>
              <w:rPr>
                <w:rFonts w:eastAsia="MS PGothic"/>
                <w:lang w:val="es-ES_tradnl"/>
              </w:rPr>
              <w:t>/</w:t>
            </w:r>
            <w:r>
              <w:rPr>
                <w:rFonts w:eastAsia="MS PGothic"/>
                <w:i/>
                <w:iCs/>
                <w:lang w:val="es-ES_tradnl"/>
              </w:rPr>
              <w:t xml:space="preserve">N </w:t>
            </w:r>
            <w:r w:rsidRPr="008104D5">
              <w:rPr>
                <w:rFonts w:eastAsia="MS PGothic"/>
                <w:iCs/>
                <w:lang w:val="es-ES_tradnl"/>
              </w:rPr>
              <w:t>(</w:t>
            </w:r>
            <w:r>
              <w:rPr>
                <w:rFonts w:eastAsia="MS PGothic"/>
                <w:iCs/>
                <w:lang w:val="es-ES_tradnl"/>
              </w:rPr>
              <w:t>a)</w:t>
            </w:r>
            <w:r>
              <w:rPr>
                <w:rFonts w:eastAsia="MS PGothic"/>
                <w:lang w:val="es-ES_tradnl"/>
              </w:rPr>
              <w:t xml:space="preserve"> ~ </w:t>
            </w:r>
            <w:r>
              <w:rPr>
                <w:rFonts w:eastAsia="MS PGothic"/>
                <w:i/>
                <w:iCs/>
                <w:lang w:val="es-ES_tradnl" w:eastAsia="ja-JP"/>
              </w:rPr>
              <w:t>C</w:t>
            </w:r>
            <w:r>
              <w:rPr>
                <w:rFonts w:eastAsia="MS PGothic"/>
                <w:lang w:val="es-ES_tradnl"/>
              </w:rPr>
              <w:t>/</w:t>
            </w:r>
            <w:r>
              <w:rPr>
                <w:rFonts w:eastAsia="MS PGothic"/>
                <w:i/>
                <w:iCs/>
                <w:lang w:val="es-ES_tradnl"/>
              </w:rPr>
              <w:t>N</w:t>
            </w:r>
            <w:r w:rsidRPr="008104D5">
              <w:rPr>
                <w:rFonts w:eastAsia="MS PGothic"/>
                <w:iCs/>
                <w:lang w:val="es-ES_tradnl"/>
              </w:rPr>
              <w:t xml:space="preserve"> (</w:t>
            </w:r>
            <w:r>
              <w:rPr>
                <w:rFonts w:eastAsia="MS PGothic"/>
                <w:iCs/>
                <w:lang w:val="es-ES_tradnl"/>
              </w:rPr>
              <w:t>e))</w:t>
            </w:r>
          </w:p>
        </w:tc>
        <w:tc>
          <w:tcPr>
            <w:tcW w:w="1683" w:type="dxa"/>
            <w:tcBorders>
              <w:top w:val="double" w:sz="6" w:space="0" w:color="auto"/>
              <w:bottom w:val="double" w:sz="6" w:space="0" w:color="auto"/>
            </w:tcBorders>
            <w:vAlign w:val="center"/>
          </w:tcPr>
          <w:p w:rsidR="00E46BD9" w:rsidRPr="009A0C05" w:rsidRDefault="00E46BD9" w:rsidP="00B01BE8">
            <w:pPr>
              <w:pStyle w:val="Tabletext"/>
              <w:jc w:val="center"/>
              <w:rPr>
                <w:rFonts w:eastAsia="MS PGothic"/>
                <w:lang w:val="es-ES_tradnl"/>
              </w:rPr>
            </w:pPr>
            <w:r w:rsidRPr="009A0C05">
              <w:rPr>
                <w:rFonts w:eastAsia="MS PGothic"/>
                <w:lang w:val="es-ES_tradnl"/>
              </w:rPr>
              <w:t>dB</w:t>
            </w:r>
          </w:p>
        </w:tc>
        <w:tc>
          <w:tcPr>
            <w:tcW w:w="2524" w:type="dxa"/>
            <w:tcBorders>
              <w:top w:val="double" w:sz="6" w:space="0" w:color="auto"/>
              <w:bottom w:val="double" w:sz="6" w:space="0" w:color="auto"/>
            </w:tcBorders>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8,1</w:t>
            </w:r>
          </w:p>
        </w:tc>
        <w:tc>
          <w:tcPr>
            <w:tcW w:w="2489" w:type="dxa"/>
            <w:tcBorders>
              <w:top w:val="double" w:sz="6" w:space="0" w:color="auto"/>
              <w:bottom w:val="double" w:sz="6" w:space="0" w:color="auto"/>
            </w:tcBorders>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8,1</w:t>
            </w:r>
          </w:p>
        </w:tc>
      </w:tr>
      <w:tr w:rsidR="00E46BD9" w:rsidRPr="009A0C05" w:rsidTr="00B01BE8">
        <w:trPr>
          <w:cantSplit/>
          <w:jc w:val="center"/>
        </w:trPr>
        <w:tc>
          <w:tcPr>
            <w:tcW w:w="2943" w:type="dxa"/>
            <w:tcBorders>
              <w:bottom w:val="single" w:sz="4" w:space="0" w:color="auto"/>
            </w:tcBorders>
            <w:vAlign w:val="center"/>
          </w:tcPr>
          <w:p w:rsidR="00E46BD9" w:rsidRPr="009A0C05" w:rsidRDefault="00E46BD9" w:rsidP="00B01BE8">
            <w:pPr>
              <w:pStyle w:val="Tabletext"/>
              <w:rPr>
                <w:rFonts w:eastAsia="MS PGothic"/>
                <w:lang w:val="es-ES_tradnl"/>
              </w:rPr>
            </w:pPr>
            <w:r>
              <w:rPr>
                <w:rFonts w:eastAsia="MS PGothic"/>
                <w:lang w:val="es-ES_tradnl"/>
              </w:rPr>
              <w:t>Marge</w:t>
            </w:r>
          </w:p>
        </w:tc>
        <w:tc>
          <w:tcPr>
            <w:tcW w:w="1683" w:type="dxa"/>
            <w:tcBorders>
              <w:bottom w:val="single" w:sz="4" w:space="0" w:color="auto"/>
            </w:tcBorders>
            <w:vAlign w:val="center"/>
          </w:tcPr>
          <w:p w:rsidR="00E46BD9" w:rsidRPr="009A0C05" w:rsidRDefault="00E46BD9" w:rsidP="00B01BE8">
            <w:pPr>
              <w:pStyle w:val="Tabletext"/>
              <w:jc w:val="center"/>
              <w:rPr>
                <w:rFonts w:eastAsia="MS PGothic"/>
                <w:lang w:val="es-ES_tradnl"/>
              </w:rPr>
            </w:pPr>
            <w:r w:rsidRPr="009A0C05">
              <w:rPr>
                <w:rFonts w:eastAsia="MS PGothic"/>
                <w:lang w:val="es-ES_tradnl"/>
              </w:rPr>
              <w:t>dB</w:t>
            </w:r>
          </w:p>
        </w:tc>
        <w:tc>
          <w:tcPr>
            <w:tcW w:w="2524" w:type="dxa"/>
            <w:tcBorders>
              <w:bottom w:val="single" w:sz="4" w:space="0" w:color="auto"/>
            </w:tcBorders>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2,0</w:t>
            </w:r>
          </w:p>
        </w:tc>
        <w:tc>
          <w:tcPr>
            <w:tcW w:w="2489" w:type="dxa"/>
            <w:tcBorders>
              <w:bottom w:val="single" w:sz="4" w:space="0" w:color="auto"/>
            </w:tcBorders>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2,0</w:t>
            </w:r>
          </w:p>
        </w:tc>
      </w:tr>
      <w:tr w:rsidR="00E46BD9" w:rsidRPr="009A0C05" w:rsidTr="00B01BE8">
        <w:trPr>
          <w:cantSplit/>
          <w:jc w:val="center"/>
        </w:trPr>
        <w:tc>
          <w:tcPr>
            <w:tcW w:w="2943" w:type="dxa"/>
            <w:tcBorders>
              <w:bottom w:val="single" w:sz="4" w:space="0" w:color="auto"/>
            </w:tcBorders>
            <w:vAlign w:val="center"/>
          </w:tcPr>
          <w:p w:rsidR="00E46BD9" w:rsidRPr="009A0C05" w:rsidRDefault="00E46BD9" w:rsidP="00B01BE8">
            <w:pPr>
              <w:pStyle w:val="Tabletext"/>
              <w:rPr>
                <w:rFonts w:eastAsia="MS PGothic"/>
                <w:lang w:val="es-ES_tradnl"/>
              </w:rPr>
            </w:pPr>
            <w:r>
              <w:rPr>
                <w:rFonts w:eastAsia="MS PGothic"/>
                <w:i/>
                <w:iCs/>
                <w:lang w:eastAsia="ja-JP"/>
              </w:rPr>
              <w:t>C</w:t>
            </w:r>
            <w:r>
              <w:rPr>
                <w:rFonts w:eastAsia="MS PGothic"/>
              </w:rPr>
              <w:t>/</w:t>
            </w:r>
            <w:r>
              <w:rPr>
                <w:rFonts w:eastAsia="MS PGothic"/>
                <w:i/>
                <w:iCs/>
              </w:rPr>
              <w:t xml:space="preserve">N </w:t>
            </w:r>
            <w:r>
              <w:rPr>
                <w:rFonts w:eastAsia="MS PGothic"/>
              </w:rPr>
              <w:t>total</w:t>
            </w:r>
          </w:p>
        </w:tc>
        <w:tc>
          <w:tcPr>
            <w:tcW w:w="1683" w:type="dxa"/>
            <w:tcBorders>
              <w:bottom w:val="single" w:sz="4" w:space="0" w:color="auto"/>
            </w:tcBorders>
            <w:vAlign w:val="center"/>
          </w:tcPr>
          <w:p w:rsidR="00E46BD9" w:rsidRPr="009A0C05" w:rsidRDefault="00E46BD9" w:rsidP="00B01BE8">
            <w:pPr>
              <w:pStyle w:val="Tabletext"/>
              <w:jc w:val="center"/>
              <w:rPr>
                <w:rFonts w:eastAsia="MS PGothic"/>
                <w:lang w:val="es-ES_tradnl"/>
              </w:rPr>
            </w:pPr>
            <w:r w:rsidRPr="009A0C05">
              <w:rPr>
                <w:rFonts w:eastAsia="MS PGothic"/>
                <w:lang w:val="es-ES_tradnl"/>
              </w:rPr>
              <w:t>dB</w:t>
            </w:r>
          </w:p>
        </w:tc>
        <w:tc>
          <w:tcPr>
            <w:tcW w:w="2524" w:type="dxa"/>
            <w:tcBorders>
              <w:bottom w:val="single" w:sz="4" w:space="0" w:color="auto"/>
            </w:tcBorders>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6,1</w:t>
            </w:r>
          </w:p>
        </w:tc>
        <w:tc>
          <w:tcPr>
            <w:tcW w:w="2489" w:type="dxa"/>
            <w:tcBorders>
              <w:bottom w:val="single" w:sz="4" w:space="0" w:color="auto"/>
            </w:tcBorders>
            <w:vAlign w:val="center"/>
          </w:tcPr>
          <w:p w:rsidR="00E46BD9" w:rsidRPr="009A0C05"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lang w:val="es-ES_tradnl"/>
              </w:rPr>
            </w:pPr>
            <w:r w:rsidRPr="009A0C05">
              <w:rPr>
                <w:rFonts w:eastAsia="MS PGothic"/>
                <w:lang w:val="es-ES_tradnl"/>
              </w:rPr>
              <w:t>6,1</w:t>
            </w:r>
          </w:p>
        </w:tc>
      </w:tr>
      <w:tr w:rsidR="00E46BD9" w:rsidTr="00B01BE8">
        <w:trPr>
          <w:cantSplit/>
          <w:jc w:val="center"/>
        </w:trPr>
        <w:tc>
          <w:tcPr>
            <w:tcW w:w="2943" w:type="dxa"/>
            <w:tcBorders>
              <w:top w:val="double" w:sz="4" w:space="0" w:color="auto"/>
              <w:bottom w:val="double" w:sz="4" w:space="0" w:color="auto"/>
            </w:tcBorders>
            <w:vAlign w:val="center"/>
          </w:tcPr>
          <w:p w:rsidR="00E46BD9" w:rsidRDefault="00E46BD9" w:rsidP="00B01BE8">
            <w:pPr>
              <w:pStyle w:val="Tabletext"/>
              <w:jc w:val="left"/>
              <w:rPr>
                <w:rFonts w:eastAsia="MS PGothic"/>
              </w:rPr>
            </w:pPr>
            <w:r>
              <w:rPr>
                <w:rFonts w:eastAsia="MS PGothic"/>
              </w:rPr>
              <w:t>Gain du répéteur (</w:t>
            </w:r>
            <w:r>
              <w:rPr>
                <w:rFonts w:eastAsia="MS PGothic"/>
                <w:lang w:eastAsia="ja-JP"/>
              </w:rPr>
              <w:t>#</w:t>
            </w:r>
            <w:r>
              <w:rPr>
                <w:rFonts w:eastAsia="MS PGothic"/>
              </w:rPr>
              <w:t>b)</w:t>
            </w:r>
          </w:p>
        </w:tc>
        <w:tc>
          <w:tcPr>
            <w:tcW w:w="1683" w:type="dxa"/>
            <w:tcBorders>
              <w:top w:val="double" w:sz="4" w:space="0" w:color="auto"/>
              <w:bottom w:val="double" w:sz="4" w:space="0" w:color="auto"/>
            </w:tcBorders>
            <w:vAlign w:val="center"/>
          </w:tcPr>
          <w:p w:rsidR="00E46BD9" w:rsidRDefault="00E46BD9" w:rsidP="00B01BE8">
            <w:pPr>
              <w:pStyle w:val="Tabletext"/>
              <w:jc w:val="center"/>
              <w:rPr>
                <w:rFonts w:eastAsia="MS PGothic"/>
              </w:rPr>
            </w:pPr>
            <w:r>
              <w:rPr>
                <w:rFonts w:eastAsia="MS PGothic"/>
              </w:rPr>
              <w:t>dB</w:t>
            </w:r>
          </w:p>
        </w:tc>
        <w:tc>
          <w:tcPr>
            <w:tcW w:w="2524" w:type="dxa"/>
            <w:tcBorders>
              <w:top w:val="double" w:sz="4" w:space="0" w:color="auto"/>
              <w:bottom w:val="double" w:sz="4" w:space="0" w:color="auto"/>
            </w:tcBorders>
            <w:vAlign w:val="center"/>
          </w:tcPr>
          <w:p w:rsidR="00E46BD9"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rPr>
            </w:pPr>
            <w:r>
              <w:rPr>
                <w:rFonts w:eastAsia="MS PGothic"/>
              </w:rPr>
              <w:t>−55,3</w:t>
            </w:r>
          </w:p>
        </w:tc>
        <w:tc>
          <w:tcPr>
            <w:tcW w:w="2489" w:type="dxa"/>
            <w:tcBorders>
              <w:top w:val="double" w:sz="4" w:space="0" w:color="auto"/>
              <w:bottom w:val="double" w:sz="4" w:space="0" w:color="auto"/>
              <w:tr2bl w:val="single" w:sz="4" w:space="0" w:color="auto"/>
            </w:tcBorders>
            <w:vAlign w:val="center"/>
          </w:tcPr>
          <w:p w:rsidR="00E46BD9"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rPr>
            </w:pPr>
          </w:p>
        </w:tc>
      </w:tr>
      <w:tr w:rsidR="00E46BD9" w:rsidTr="00B01BE8">
        <w:trPr>
          <w:cantSplit/>
          <w:jc w:val="center"/>
        </w:trPr>
        <w:tc>
          <w:tcPr>
            <w:tcW w:w="2943" w:type="dxa"/>
            <w:tcBorders>
              <w:top w:val="double" w:sz="4" w:space="0" w:color="auto"/>
            </w:tcBorders>
            <w:vAlign w:val="center"/>
          </w:tcPr>
          <w:p w:rsidR="00E46BD9" w:rsidRPr="00E22D1D" w:rsidRDefault="00E46BD9" w:rsidP="00B01BE8">
            <w:pPr>
              <w:pStyle w:val="Tabletext"/>
              <w:jc w:val="left"/>
              <w:rPr>
                <w:rFonts w:eastAsia="MS PGothic"/>
                <w:lang w:val="es-ES_tradnl"/>
              </w:rPr>
            </w:pPr>
            <w:r>
              <w:rPr>
                <w:rFonts w:eastAsia="MS PGothic"/>
              </w:rPr>
              <w:t>Affaiblissement du dispositif d'alimentation</w:t>
            </w:r>
          </w:p>
        </w:tc>
        <w:tc>
          <w:tcPr>
            <w:tcW w:w="1683" w:type="dxa"/>
            <w:tcBorders>
              <w:top w:val="double" w:sz="4" w:space="0" w:color="auto"/>
            </w:tcBorders>
            <w:vAlign w:val="center"/>
          </w:tcPr>
          <w:p w:rsidR="00E46BD9" w:rsidRDefault="00E46BD9" w:rsidP="00B01BE8">
            <w:pPr>
              <w:pStyle w:val="Tabletext"/>
              <w:jc w:val="center"/>
              <w:rPr>
                <w:rFonts w:eastAsia="MS PGothic"/>
              </w:rPr>
            </w:pPr>
            <w:r>
              <w:rPr>
                <w:rFonts w:eastAsia="MS PGothic"/>
              </w:rPr>
              <w:t>dB</w:t>
            </w:r>
          </w:p>
        </w:tc>
        <w:tc>
          <w:tcPr>
            <w:tcW w:w="2524" w:type="dxa"/>
            <w:tcBorders>
              <w:top w:val="double" w:sz="4" w:space="0" w:color="auto"/>
              <w:tr2bl w:val="single" w:sz="4" w:space="0" w:color="auto"/>
            </w:tcBorders>
            <w:vAlign w:val="center"/>
          </w:tcPr>
          <w:p w:rsidR="00E46BD9"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rPr>
            </w:pPr>
          </w:p>
        </w:tc>
        <w:tc>
          <w:tcPr>
            <w:tcW w:w="2489" w:type="dxa"/>
            <w:tcBorders>
              <w:top w:val="double" w:sz="4" w:space="0" w:color="auto"/>
            </w:tcBorders>
            <w:vAlign w:val="center"/>
          </w:tcPr>
          <w:p w:rsidR="00E46BD9"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rPr>
            </w:pPr>
            <w:r>
              <w:rPr>
                <w:rFonts w:eastAsia="MS PGothic"/>
              </w:rPr>
              <w:t>0,8</w:t>
            </w:r>
          </w:p>
        </w:tc>
      </w:tr>
      <w:tr w:rsidR="00E46BD9" w:rsidTr="00F646C8">
        <w:trPr>
          <w:cantSplit/>
          <w:jc w:val="center"/>
        </w:trPr>
        <w:tc>
          <w:tcPr>
            <w:tcW w:w="2943" w:type="dxa"/>
            <w:tcBorders>
              <w:bottom w:val="single" w:sz="4" w:space="0" w:color="auto"/>
            </w:tcBorders>
            <w:vAlign w:val="center"/>
          </w:tcPr>
          <w:p w:rsidR="00E46BD9" w:rsidRPr="00146DB5" w:rsidRDefault="00E46BD9" w:rsidP="00B01BE8">
            <w:pPr>
              <w:pStyle w:val="Tabletext"/>
              <w:jc w:val="left"/>
              <w:rPr>
                <w:rFonts w:eastAsia="MS PGothic"/>
              </w:rPr>
            </w:pPr>
            <w:r>
              <w:rPr>
                <w:rFonts w:eastAsia="MS PGothic"/>
                <w:lang w:eastAsia="ja-JP"/>
              </w:rPr>
              <w:t>Gain de l'antenne de la station terrienne (</w:t>
            </w:r>
            <w:r>
              <w:rPr>
                <w:rFonts w:eastAsia="MS PGothic"/>
              </w:rPr>
              <w:t>2,5 m)</w:t>
            </w:r>
          </w:p>
        </w:tc>
        <w:tc>
          <w:tcPr>
            <w:tcW w:w="1683" w:type="dxa"/>
            <w:tcBorders>
              <w:bottom w:val="single" w:sz="4" w:space="0" w:color="auto"/>
            </w:tcBorders>
            <w:vAlign w:val="center"/>
          </w:tcPr>
          <w:p w:rsidR="00E46BD9" w:rsidRDefault="00E46BD9" w:rsidP="00B01BE8">
            <w:pPr>
              <w:pStyle w:val="Tabletext"/>
              <w:jc w:val="center"/>
              <w:rPr>
                <w:rFonts w:eastAsia="MS PGothic"/>
              </w:rPr>
            </w:pPr>
            <w:r>
              <w:rPr>
                <w:rFonts w:eastAsia="MS PGothic"/>
              </w:rPr>
              <w:t>dBi</w:t>
            </w:r>
          </w:p>
        </w:tc>
        <w:tc>
          <w:tcPr>
            <w:tcW w:w="2524" w:type="dxa"/>
            <w:tcBorders>
              <w:bottom w:val="single" w:sz="4" w:space="0" w:color="auto"/>
              <w:tr2bl w:val="single" w:sz="4" w:space="0" w:color="auto"/>
            </w:tcBorders>
            <w:vAlign w:val="center"/>
          </w:tcPr>
          <w:p w:rsidR="00E46BD9"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rPr>
            </w:pPr>
          </w:p>
        </w:tc>
        <w:tc>
          <w:tcPr>
            <w:tcW w:w="2489" w:type="dxa"/>
            <w:tcBorders>
              <w:bottom w:val="single" w:sz="4" w:space="0" w:color="auto"/>
            </w:tcBorders>
            <w:vAlign w:val="center"/>
          </w:tcPr>
          <w:p w:rsidR="00E46BD9"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rPr>
            </w:pPr>
            <w:r>
              <w:rPr>
                <w:rFonts w:eastAsia="MS PGothic"/>
              </w:rPr>
              <w:t>42,0</w:t>
            </w:r>
          </w:p>
        </w:tc>
      </w:tr>
      <w:tr w:rsidR="00E46BD9" w:rsidTr="00F646C8">
        <w:trPr>
          <w:cantSplit/>
          <w:jc w:val="center"/>
        </w:trPr>
        <w:tc>
          <w:tcPr>
            <w:tcW w:w="2943" w:type="dxa"/>
            <w:tcBorders>
              <w:bottom w:val="single" w:sz="4" w:space="0" w:color="auto"/>
            </w:tcBorders>
            <w:vAlign w:val="center"/>
          </w:tcPr>
          <w:p w:rsidR="00E46BD9" w:rsidRPr="00146DB5" w:rsidRDefault="00E46BD9" w:rsidP="00B01BE8">
            <w:pPr>
              <w:pStyle w:val="Tabletext"/>
              <w:jc w:val="left"/>
              <w:rPr>
                <w:rFonts w:eastAsia="MS PGothic"/>
                <w:bCs/>
              </w:rPr>
            </w:pPr>
            <w:r w:rsidRPr="00146DB5">
              <w:rPr>
                <w:rFonts w:eastAsia="MS PGothic"/>
                <w:bCs/>
              </w:rPr>
              <w:t>Puissance d'émission requise de la station terrienne</w:t>
            </w:r>
          </w:p>
        </w:tc>
        <w:tc>
          <w:tcPr>
            <w:tcW w:w="1683" w:type="dxa"/>
            <w:tcBorders>
              <w:bottom w:val="single" w:sz="4" w:space="0" w:color="auto"/>
            </w:tcBorders>
            <w:vAlign w:val="center"/>
          </w:tcPr>
          <w:p w:rsidR="00E46BD9" w:rsidRPr="00E67CAF" w:rsidRDefault="00E46BD9" w:rsidP="00B01BE8">
            <w:pPr>
              <w:pStyle w:val="Tabletext"/>
              <w:jc w:val="center"/>
              <w:rPr>
                <w:rFonts w:eastAsia="MS PGothic"/>
                <w:bCs/>
              </w:rPr>
            </w:pPr>
            <w:r w:rsidRPr="00E67CAF">
              <w:rPr>
                <w:rFonts w:eastAsia="MS PGothic"/>
                <w:bCs/>
              </w:rPr>
              <w:t>W</w:t>
            </w:r>
          </w:p>
        </w:tc>
        <w:tc>
          <w:tcPr>
            <w:tcW w:w="2524" w:type="dxa"/>
            <w:tcBorders>
              <w:bottom w:val="single" w:sz="4" w:space="0" w:color="auto"/>
              <w:tr2bl w:val="single" w:sz="4" w:space="0" w:color="auto"/>
            </w:tcBorders>
            <w:vAlign w:val="center"/>
          </w:tcPr>
          <w:p w:rsidR="00E46BD9" w:rsidRPr="00E67CAF"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bCs/>
              </w:rPr>
            </w:pPr>
          </w:p>
        </w:tc>
        <w:tc>
          <w:tcPr>
            <w:tcW w:w="2489" w:type="dxa"/>
            <w:tcBorders>
              <w:bottom w:val="single" w:sz="4" w:space="0" w:color="auto"/>
            </w:tcBorders>
            <w:vAlign w:val="center"/>
          </w:tcPr>
          <w:p w:rsidR="00E46BD9" w:rsidRPr="009503DF" w:rsidRDefault="00E46BD9" w:rsidP="00B01BE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5"/>
              <w:jc w:val="right"/>
              <w:rPr>
                <w:rFonts w:eastAsia="MS PGothic"/>
                <w:bCs/>
                <w:lang w:eastAsia="ja-JP"/>
              </w:rPr>
            </w:pPr>
            <w:r w:rsidRPr="009503DF">
              <w:rPr>
                <w:rFonts w:eastAsia="MS PGothic"/>
                <w:bCs/>
              </w:rPr>
              <w:t>302,1</w:t>
            </w:r>
            <w:r w:rsidRPr="009503DF">
              <w:rPr>
                <w:rFonts w:eastAsia="MS PGothic"/>
                <w:bCs/>
                <w:vertAlign w:val="superscript"/>
                <w:lang w:eastAsia="ja-JP"/>
              </w:rPr>
              <w:t>(2)</w:t>
            </w:r>
          </w:p>
        </w:tc>
      </w:tr>
    </w:tbl>
    <w:p w:rsidR="0004734D" w:rsidRPr="00C8425F" w:rsidRDefault="0004734D" w:rsidP="0004734D">
      <w:pPr>
        <w:pStyle w:val="Tablefin"/>
        <w:rPr>
          <w:sz w:val="2"/>
        </w:rPr>
      </w:pPr>
      <w:bookmarkStart w:id="23" w:name="_Toc151537867"/>
      <w:bookmarkStart w:id="24" w:name="_Toc282519304"/>
      <w:bookmarkStart w:id="25" w:name="_Toc282520219"/>
    </w:p>
    <w:p w:rsidR="00E46BD9" w:rsidRDefault="00E46BD9" w:rsidP="0004734D">
      <w:pPr>
        <w:pStyle w:val="Heading2"/>
      </w:pPr>
      <w:r>
        <w:lastRenderedPageBreak/>
        <w:t>2.4</w:t>
      </w:r>
      <w:r>
        <w:tab/>
        <w:t>Configuration de la station terrienne transportable</w:t>
      </w:r>
      <w:bookmarkEnd w:id="23"/>
      <w:bookmarkEnd w:id="24"/>
      <w:bookmarkEnd w:id="25"/>
    </w:p>
    <w:p w:rsidR="00E46BD9" w:rsidRDefault="00E46BD9" w:rsidP="0004734D">
      <w:r>
        <w:t>La station terrienne comprend les principaux sous-systèmes suivants:</w:t>
      </w:r>
    </w:p>
    <w:p w:rsidR="00E46BD9" w:rsidRDefault="00E46BD9" w:rsidP="0004734D">
      <w:pPr>
        <w:pStyle w:val="enumlev1"/>
      </w:pPr>
      <w:r>
        <w:t>–</w:t>
      </w:r>
      <w:r>
        <w:tab/>
        <w:t>antenne,</w:t>
      </w:r>
    </w:p>
    <w:p w:rsidR="00E46BD9" w:rsidRDefault="00E46BD9" w:rsidP="0004734D">
      <w:pPr>
        <w:pStyle w:val="enumlev1"/>
      </w:pPr>
      <w:r>
        <w:t>–</w:t>
      </w:r>
      <w:r>
        <w:tab/>
        <w:t>amplificateur de puissance,</w:t>
      </w:r>
    </w:p>
    <w:p w:rsidR="00E46BD9" w:rsidRDefault="00E46BD9" w:rsidP="0004734D">
      <w:pPr>
        <w:pStyle w:val="enumlev1"/>
      </w:pPr>
      <w:r>
        <w:t>–</w:t>
      </w:r>
      <w:r>
        <w:tab/>
        <w:t>récepteur à faible bruit,</w:t>
      </w:r>
    </w:p>
    <w:p w:rsidR="00E46BD9" w:rsidRDefault="00E46BD9" w:rsidP="0004734D">
      <w:pPr>
        <w:pStyle w:val="enumlev1"/>
      </w:pPr>
      <w:r>
        <w:t>–</w:t>
      </w:r>
      <w:r>
        <w:tab/>
        <w:t>équipement de communication terrestre,</w:t>
      </w:r>
    </w:p>
    <w:p w:rsidR="00E46BD9" w:rsidRDefault="00E46BD9" w:rsidP="0004734D">
      <w:pPr>
        <w:pStyle w:val="enumlev1"/>
      </w:pPr>
      <w:r>
        <w:t>–</w:t>
      </w:r>
      <w:r>
        <w:tab/>
        <w:t>équipement de commande et de contrôle,</w:t>
      </w:r>
    </w:p>
    <w:p w:rsidR="00E46BD9" w:rsidRDefault="00E46BD9" w:rsidP="0004734D">
      <w:pPr>
        <w:pStyle w:val="enumlev1"/>
      </w:pPr>
      <w:r>
        <w:t>–</w:t>
      </w:r>
      <w:r>
        <w:tab/>
        <w:t>équipement terminal, y compris les téléimprimeurs, les télécopieurs et les téléphones,</w:t>
      </w:r>
    </w:p>
    <w:p w:rsidR="00E46BD9" w:rsidRDefault="00E46BD9" w:rsidP="0004734D">
      <w:pPr>
        <w:pStyle w:val="enumlev1"/>
      </w:pPr>
      <w:r>
        <w:t>–</w:t>
      </w:r>
      <w:r>
        <w:tab/>
        <w:t>équipement auxiliaire.</w:t>
      </w:r>
    </w:p>
    <w:p w:rsidR="00396189" w:rsidRDefault="00396189" w:rsidP="00396189">
      <w:r>
        <w:t>Le présent paragraphe devrait</w:t>
      </w:r>
      <w:r w:rsidR="00406C27">
        <w:t xml:space="preserve"> servir de lignes directrices s'</w:t>
      </w:r>
      <w:r>
        <w:t>agissant des caractéristiques réelles du système et des petites stations terriennes, telles que la capacité de transmission, le poids/les dimensions et la qualité de fonctionnement des sous-systèmes.</w:t>
      </w:r>
    </w:p>
    <w:p w:rsidR="00E46BD9" w:rsidRDefault="00E46BD9" w:rsidP="0004734D">
      <w:pPr>
        <w:pStyle w:val="Heading3"/>
      </w:pPr>
      <w:bookmarkStart w:id="26" w:name="_Toc282519305"/>
      <w:bookmarkStart w:id="27" w:name="_Toc282520220"/>
      <w:r>
        <w:t>2.4.1</w:t>
      </w:r>
      <w:r>
        <w:tab/>
        <w:t>Poids et dimensions</w:t>
      </w:r>
      <w:bookmarkEnd w:id="26"/>
      <w:bookmarkEnd w:id="27"/>
    </w:p>
    <w:p w:rsidR="00E46BD9" w:rsidRDefault="00E46BD9" w:rsidP="0004734D">
      <w:r>
        <w:t>Tout l'équipement, y compris les cabines, devrait pouvoir se diviser en éléments ayant un poids tel qu'ils puissent être manipulés par un petit nombre de personnes. En outre, l'encombrement total et le poids total devraient être limités de façon que l'équipement puisse être transporté dans la soute à bagages d'un avion de ligne, tel que le Boeing B707 (poids admissible 7</w:t>
      </w:r>
      <w:r>
        <w:rPr>
          <w:rFonts w:ascii="Tms Rmn" w:hAnsi="Tms Rmn"/>
          <w:sz w:val="12"/>
        </w:rPr>
        <w:t> </w:t>
      </w:r>
      <w:r>
        <w:t>000 kg) ou le Douglas DC8-62 (poids admissible 10</w:t>
      </w:r>
      <w:r>
        <w:rPr>
          <w:rFonts w:ascii="Tms Rmn" w:hAnsi="Tms Rmn"/>
          <w:sz w:val="12"/>
        </w:rPr>
        <w:t> </w:t>
      </w:r>
      <w:r>
        <w:t>000 kg). Dans l'état actuel de la technique, ces limites sont faciles à respecter.</w:t>
      </w:r>
    </w:p>
    <w:p w:rsidR="00E46BD9" w:rsidRDefault="00E46BD9" w:rsidP="0004734D">
      <w:pPr>
        <w:pStyle w:val="Heading3"/>
      </w:pPr>
      <w:bookmarkStart w:id="28" w:name="_Toc282519306"/>
      <w:bookmarkStart w:id="29" w:name="_Toc282520221"/>
      <w:r>
        <w:t>2.4.2</w:t>
      </w:r>
      <w:r>
        <w:tab/>
        <w:t>Antenne</w:t>
      </w:r>
      <w:bookmarkEnd w:id="28"/>
      <w:bookmarkEnd w:id="29"/>
    </w:p>
    <w:p w:rsidR="00E46BD9" w:rsidRDefault="00E46BD9" w:rsidP="0004734D">
      <w:r>
        <w:t>L'une des conditions principales à remplir par l'antenne est sa facilité de montage et de transport. A cet effet, le réflecteur de l'antenne pourrait être composé de plusieurs fuseaux en matériau léger, par exemple en matière plastique armée de fibres ou en alliage d'aluminium. On a prévu d'utiliser une antenne d'un diamètre compris entre 2,5 et 5 m dans la bande 6/4 GHz. Dans les autres bandes de fréquences, les caractéristiques requises de construction de l'antenne sont plus faciles à obtenir compte tenu de la possibilité d'utiliser des antennes plus petites.</w:t>
      </w:r>
    </w:p>
    <w:p w:rsidR="00E46BD9" w:rsidRDefault="00E46BD9" w:rsidP="0004734D">
      <w:r>
        <w:t>Le réflecteur principal de l'antenne pourrait être éclairé par un cornet à alimentation par l'avant ou par un dispositif d'alimentation comprenant un réflecteur secondaire. Il semble que ce dernier type soit un peu plus avantageux pour le rapport</w:t>
      </w:r>
      <w:r>
        <w:rPr>
          <w:i/>
        </w:rPr>
        <w:t xml:space="preserve"> G</w:t>
      </w:r>
      <w:r>
        <w:rPr>
          <w:iCs/>
        </w:rPr>
        <w:t>/</w:t>
      </w:r>
      <w:r>
        <w:rPr>
          <w:i/>
        </w:rPr>
        <w:t>T</w:t>
      </w:r>
      <w:r>
        <w:t xml:space="preserve">, parce que l'on peut optimiser la courbure du réflecteur secondaire et celle du réflecteur principal, mais il peut se faire que des considérations de facilité de montage et d'alignement l'emportent sur celles relatives à l'obtention d'un rapport </w:t>
      </w:r>
      <w:r>
        <w:rPr>
          <w:i/>
        </w:rPr>
        <w:t>G</w:t>
      </w:r>
      <w:r>
        <w:rPr>
          <w:iCs/>
        </w:rPr>
        <w:t>/</w:t>
      </w:r>
      <w:r>
        <w:rPr>
          <w:i/>
        </w:rPr>
        <w:t>T</w:t>
      </w:r>
      <w:r>
        <w:t xml:space="preserve"> élevé.</w:t>
      </w:r>
    </w:p>
    <w:p w:rsidR="00E46BD9" w:rsidRDefault="00E46BD9" w:rsidP="0004734D">
      <w:r>
        <w:t xml:space="preserve">On pourrait réaliser un dispositif de pointage manuel ou automatique qui soit adapté au poids et à la consommation de puissance, avec un débattement angulaire de </w:t>
      </w:r>
      <w:r>
        <w:rPr>
          <w:rFonts w:ascii="Symbol" w:hAnsi="Symbol"/>
        </w:rPr>
        <w:t></w:t>
      </w:r>
      <w:r>
        <w:rPr>
          <w:rFonts w:ascii="Tms Rmn" w:hAnsi="Tms Rmn"/>
          <w:sz w:val="12"/>
        </w:rPr>
        <w:t> </w:t>
      </w:r>
      <w:r>
        <w:t>5° environ, l'information de pointage étant fournie par une porteuse émise par le satellite.</w:t>
      </w:r>
    </w:p>
    <w:p w:rsidR="00E46BD9" w:rsidRDefault="00E46BD9" w:rsidP="0004734D">
      <w:pPr>
        <w:pStyle w:val="Heading3"/>
      </w:pPr>
      <w:bookmarkStart w:id="30" w:name="_Toc282519307"/>
      <w:bookmarkStart w:id="31" w:name="_Toc282520222"/>
      <w:r>
        <w:t>2.4.3</w:t>
      </w:r>
      <w:r>
        <w:tab/>
        <w:t>Amplificateur de puissance</w:t>
      </w:r>
      <w:bookmarkEnd w:id="30"/>
      <w:bookmarkEnd w:id="31"/>
    </w:p>
    <w:p w:rsidR="00E46BD9" w:rsidRDefault="00E46BD9" w:rsidP="0004734D">
      <w:r>
        <w:t>Le klystron à refroidissement par air et l'amplificateur à tube à ondes progressives (TOP) (de type hélicoïdal) conviennent tous deux à cette application, mais, du point de vue du rendement et de la facilité de maintenance, le premier est choisi de préférence.</w:t>
      </w:r>
    </w:p>
    <w:p w:rsidR="00E46BD9" w:rsidRDefault="00E46BD9" w:rsidP="0004734D">
      <w:r>
        <w:t>Bien que la largeur de bande de transmission instantanée soit petite, on pourra être amené à prévoir une large gamme d'accord de l'amplificateur de sortie, par exemple 500 MHz, puisque le canal disponible du satellite peut être situé à un endroit quelconque de cette bande.</w:t>
      </w:r>
    </w:p>
    <w:p w:rsidR="00E46BD9" w:rsidRDefault="00E46BD9" w:rsidP="0004734D">
      <w:r>
        <w:lastRenderedPageBreak/>
        <w:t>Lorsque la puissance requise est de moins de 15 W, un amplificateur de puissance à état solide (TEC) conviendrait aussi.</w:t>
      </w:r>
    </w:p>
    <w:p w:rsidR="00E46BD9" w:rsidRDefault="00E46BD9" w:rsidP="0004734D">
      <w:r>
        <w:t>Dans la bande des 30 GHz, les amplificateurs IMPATT, les TOP et les klystrons conviennent à cette application.</w:t>
      </w:r>
    </w:p>
    <w:p w:rsidR="00E46BD9" w:rsidRDefault="00E46BD9" w:rsidP="0004734D">
      <w:pPr>
        <w:pStyle w:val="Heading3"/>
      </w:pPr>
      <w:bookmarkStart w:id="32" w:name="_Toc282519308"/>
      <w:bookmarkStart w:id="33" w:name="_Toc282520223"/>
      <w:r>
        <w:t>2.4.4</w:t>
      </w:r>
      <w:r>
        <w:tab/>
        <w:t>Récepteur à faible bruit</w:t>
      </w:r>
      <w:bookmarkEnd w:id="32"/>
      <w:bookmarkEnd w:id="33"/>
    </w:p>
    <w:p w:rsidR="00E46BD9" w:rsidRDefault="00E46BD9" w:rsidP="0004734D">
      <w:r>
        <w:t>Comme ce récepteur doit être petit, léger, facilement manipulable et nécessiter peu de maintenance, c'est un amplificateur à faible bruit non refroidi qui convient le mieux.</w:t>
      </w:r>
    </w:p>
    <w:p w:rsidR="00E46BD9" w:rsidRDefault="00E46BD9" w:rsidP="0004734D">
      <w:r>
        <w:t>On a obtenu une température de 50 K, et dans l'avenir on compte atteindre une température encore plus basse, dans la bande des 4 GHz. Un amplificateur TEC convient mieux du point de vue de la dimension, du poids et de la consommation d'énergie qu'un amplificateur paramétrique. Une température de bruit de 50 K dans la bande des 4 GHz et de 150 K dans celle des 12 GHz a été obtenue avec des amplificateurs TEC. Dans la bande des 20 GHz, une température de bruit inférieure ou au plus égale à 300 K a été obtenue avec un amplificateur TEC à la température ambiante.</w:t>
      </w:r>
    </w:p>
    <w:p w:rsidR="00E46BD9" w:rsidRDefault="00E46BD9" w:rsidP="0004734D">
      <w:pPr>
        <w:pStyle w:val="Heading2"/>
      </w:pPr>
      <w:bookmarkStart w:id="34" w:name="_Toc151537872"/>
      <w:bookmarkStart w:id="35" w:name="_Toc282519309"/>
      <w:bookmarkStart w:id="36" w:name="_Toc282520224"/>
      <w:r>
        <w:t>2.5</w:t>
      </w:r>
      <w:r>
        <w:tab/>
        <w:t>Exemples de réalisation de stations terriennes transportables et de mise en œuvre des systèmes</w:t>
      </w:r>
      <w:bookmarkEnd w:id="34"/>
      <w:bookmarkEnd w:id="35"/>
      <w:bookmarkEnd w:id="36"/>
    </w:p>
    <w:p w:rsidR="00E46BD9" w:rsidRDefault="00E46BD9" w:rsidP="0004734D">
      <w:pPr>
        <w:pStyle w:val="Heading3"/>
      </w:pPr>
      <w:bookmarkStart w:id="37" w:name="_Toc151537873"/>
      <w:bookmarkStart w:id="38" w:name="_Toc282520225"/>
      <w:r>
        <w:t>2.5.1</w:t>
      </w:r>
      <w:r>
        <w:tab/>
        <w:t>Petites stations terriennes transportables</w:t>
      </w:r>
      <w:bookmarkEnd w:id="37"/>
      <w:bookmarkEnd w:id="38"/>
    </w:p>
    <w:p w:rsidR="00E46BD9" w:rsidRDefault="00E46BD9" w:rsidP="0004734D">
      <w:r>
        <w:t>Dans les bandes des 14/12 GHz et des 30/20 GHz, la plupart des stations transportables ont des antennes d'un diamètre de 1,2 m environ.</w:t>
      </w:r>
    </w:p>
    <w:p w:rsidR="00E46BD9" w:rsidRDefault="00E46BD9" w:rsidP="0004734D">
      <w:pPr>
        <w:pStyle w:val="Heading4"/>
      </w:pPr>
      <w:bookmarkStart w:id="39" w:name="_Toc151537874"/>
      <w:r>
        <w:t>2.5.1.1</w:t>
      </w:r>
      <w:r>
        <w:tab/>
        <w:t>Exemples de petites stations terriennes transportables par avion ou installées à bord d'un véhicule et fonctionnant dans la bande des 14/12 GHz</w:t>
      </w:r>
      <w:bookmarkEnd w:id="39"/>
    </w:p>
    <w:p w:rsidR="00E46BD9" w:rsidRDefault="00E46BD9" w:rsidP="0004734D">
      <w:r>
        <w:t>Divers types de petites stations terriennes ont été mis au point pour les nouveaux systèmes de télécommunication par satellite dans la bande des 14/12 GHz. Pour contribuer à généraliser les applications de ces petites stations terriennes, on s'est efforcé d'en diminuer les dimensions et d'en améliorer la transportabilité. On peut ainsi les utiliser occasionnellement ou temporairement pour des opérations de secours dans un pays donné ou même à l'échelon mondial. Installées à bord d'un véhicule, ou à l'intérieur de conteneurs portables dotés d'une petite antenne, ces stations terriennes peuvent donc servir dans une situation critique.</w:t>
      </w:r>
    </w:p>
    <w:p w:rsidR="00E46BD9" w:rsidRDefault="00E46BD9" w:rsidP="0004734D">
      <w:r>
        <w:t>Les stations terriennes installées à bord de véhicules, tels que des camions à quatre roues motrices dotés de tous les équipements nécessaires, sont opérationnelles dans les 10 min qui suivent leur arrivée, en comptant les réglages nécessaires, tels que la mise en direction de l'antenne.</w:t>
      </w:r>
    </w:p>
    <w:p w:rsidR="00E46BD9" w:rsidRDefault="00E46BD9" w:rsidP="0004734D">
      <w:r>
        <w:t>On démonte la station terrienne portative avant de la transporter et on la remonte sur place en 15 à 30 min environ. Les dimensions et le poids de l'équipement permettent en général le transport à la main par une ou deux personnes et les conteneurs sont conformes aux limites fixées par les règlements de l'IATA pour les bagages enregistrés. Le poids total de ce type de station terrienne, y compris la génératrice et l'antenne est, en principe, de l'ordre de 150 kg, mais atteint plus généralement 200 kg. Ce matériel peut également être transporté par hélicoptère.</w:t>
      </w:r>
    </w:p>
    <w:p w:rsidR="00E46BD9" w:rsidRPr="00C35109" w:rsidRDefault="00E46BD9" w:rsidP="0004734D">
      <w:r>
        <w:t>Des exemples de petites stations terriennes transportables destinées aux satellites japonais de télécommunication dans la bande des 14/12 GHz sont présentés au Tableau 4.</w:t>
      </w:r>
    </w:p>
    <w:p w:rsidR="00E46BD9" w:rsidRDefault="00E46BD9" w:rsidP="00E46BD9">
      <w:pPr>
        <w:pStyle w:val="TableNo"/>
        <w:keepLines/>
      </w:pPr>
      <w:r>
        <w:lastRenderedPageBreak/>
        <w:t>TABLEAU 4</w:t>
      </w:r>
    </w:p>
    <w:p w:rsidR="00E46BD9" w:rsidRDefault="00E46BD9" w:rsidP="00E46BD9">
      <w:pPr>
        <w:pStyle w:val="Tabletitle"/>
        <w:keepLines/>
      </w:pPr>
      <w:r>
        <w:t>Exemples de petites stations terriennes transportables</w:t>
      </w:r>
      <w:r>
        <w:br/>
        <w:t>fonctionnant dans la bande des 14/12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4"/>
        <w:gridCol w:w="876"/>
        <w:gridCol w:w="900"/>
        <w:gridCol w:w="763"/>
        <w:gridCol w:w="1567"/>
        <w:gridCol w:w="1633"/>
        <w:gridCol w:w="1536"/>
      </w:tblGrid>
      <w:tr w:rsidR="00E46BD9" w:rsidTr="00B01BE8">
        <w:trPr>
          <w:cantSplit/>
          <w:jc w:val="center"/>
        </w:trPr>
        <w:tc>
          <w:tcPr>
            <w:tcW w:w="1226" w:type="pct"/>
            <w:vAlign w:val="center"/>
          </w:tcPr>
          <w:p w:rsidR="00E46BD9" w:rsidRPr="00230320" w:rsidRDefault="00E46BD9" w:rsidP="00B01BE8">
            <w:pPr>
              <w:pStyle w:val="Tabletext"/>
              <w:keepNext/>
              <w:keepLines/>
              <w:jc w:val="left"/>
              <w:rPr>
                <w:rFonts w:eastAsia="MS PGothic"/>
                <w:sz w:val="18"/>
                <w:szCs w:val="18"/>
                <w:lang w:eastAsia="ja-JP"/>
              </w:rPr>
            </w:pPr>
            <w:r w:rsidRPr="00230320">
              <w:rPr>
                <w:rFonts w:eastAsia="MS PGothic"/>
                <w:sz w:val="18"/>
                <w:szCs w:val="18"/>
                <w:lang w:eastAsia="ja-JP"/>
              </w:rPr>
              <w:t>Exemple N</w:t>
            </w:r>
            <w:r w:rsidRPr="00146DB5">
              <w:rPr>
                <w:rFonts w:eastAsia="MS PGothic"/>
                <w:sz w:val="18"/>
                <w:szCs w:val="18"/>
                <w:vertAlign w:val="superscript"/>
                <w:lang w:eastAsia="ja-JP"/>
              </w:rPr>
              <w:t>o</w:t>
            </w:r>
          </w:p>
        </w:tc>
        <w:tc>
          <w:tcPr>
            <w:tcW w:w="454" w:type="pct"/>
          </w:tcPr>
          <w:p w:rsidR="00E46BD9" w:rsidRPr="00230320" w:rsidRDefault="00E46BD9" w:rsidP="00B01BE8">
            <w:pPr>
              <w:pStyle w:val="Tabletext"/>
              <w:keepNext/>
              <w:keepLines/>
              <w:jc w:val="center"/>
              <w:rPr>
                <w:sz w:val="18"/>
                <w:szCs w:val="18"/>
              </w:rPr>
            </w:pPr>
            <w:r w:rsidRPr="00230320">
              <w:rPr>
                <w:sz w:val="18"/>
                <w:szCs w:val="18"/>
              </w:rPr>
              <w:t>1</w:t>
            </w:r>
          </w:p>
        </w:tc>
        <w:tc>
          <w:tcPr>
            <w:tcW w:w="467" w:type="pct"/>
          </w:tcPr>
          <w:p w:rsidR="00E46BD9" w:rsidRPr="00230320" w:rsidRDefault="00E46BD9" w:rsidP="00B01BE8">
            <w:pPr>
              <w:pStyle w:val="Tabletext"/>
              <w:keepNext/>
              <w:keepLines/>
              <w:jc w:val="center"/>
              <w:rPr>
                <w:sz w:val="18"/>
                <w:szCs w:val="18"/>
              </w:rPr>
            </w:pPr>
            <w:r w:rsidRPr="00230320">
              <w:rPr>
                <w:sz w:val="18"/>
                <w:szCs w:val="18"/>
              </w:rPr>
              <w:t>2</w:t>
            </w:r>
          </w:p>
        </w:tc>
        <w:tc>
          <w:tcPr>
            <w:tcW w:w="396" w:type="pct"/>
          </w:tcPr>
          <w:p w:rsidR="00E46BD9" w:rsidRPr="00230320" w:rsidRDefault="00E46BD9" w:rsidP="00B01BE8">
            <w:pPr>
              <w:pStyle w:val="Tabletext"/>
              <w:keepNext/>
              <w:keepLines/>
              <w:jc w:val="center"/>
              <w:rPr>
                <w:sz w:val="18"/>
                <w:szCs w:val="18"/>
              </w:rPr>
            </w:pPr>
            <w:r w:rsidRPr="00230320">
              <w:rPr>
                <w:sz w:val="18"/>
                <w:szCs w:val="18"/>
              </w:rPr>
              <w:t>3</w:t>
            </w:r>
          </w:p>
        </w:tc>
        <w:tc>
          <w:tcPr>
            <w:tcW w:w="813" w:type="pct"/>
          </w:tcPr>
          <w:p w:rsidR="00E46BD9" w:rsidRPr="00230320" w:rsidRDefault="00E46BD9" w:rsidP="00B01BE8">
            <w:pPr>
              <w:pStyle w:val="Tabletext"/>
              <w:keepNext/>
              <w:keepLines/>
              <w:jc w:val="center"/>
              <w:rPr>
                <w:sz w:val="18"/>
                <w:szCs w:val="18"/>
                <w:vertAlign w:val="superscript"/>
                <w:lang w:eastAsia="ja-JP"/>
              </w:rPr>
            </w:pPr>
            <w:r w:rsidRPr="00230320">
              <w:rPr>
                <w:sz w:val="18"/>
                <w:szCs w:val="18"/>
                <w:lang w:eastAsia="ja-JP"/>
              </w:rPr>
              <w:t>4</w:t>
            </w:r>
            <w:r w:rsidRPr="00230320">
              <w:rPr>
                <w:sz w:val="18"/>
                <w:szCs w:val="18"/>
                <w:vertAlign w:val="superscript"/>
                <w:lang w:eastAsia="ja-JP"/>
              </w:rPr>
              <w:t>(1)</w:t>
            </w:r>
          </w:p>
        </w:tc>
        <w:tc>
          <w:tcPr>
            <w:tcW w:w="847" w:type="pct"/>
          </w:tcPr>
          <w:p w:rsidR="00E46BD9" w:rsidRPr="00230320" w:rsidRDefault="00E46BD9" w:rsidP="00B01BE8">
            <w:pPr>
              <w:pStyle w:val="Tabletext"/>
              <w:keepNext/>
              <w:keepLines/>
              <w:jc w:val="center"/>
              <w:rPr>
                <w:sz w:val="18"/>
                <w:szCs w:val="18"/>
                <w:lang w:eastAsia="ja-JP"/>
              </w:rPr>
            </w:pPr>
            <w:r w:rsidRPr="00230320">
              <w:rPr>
                <w:sz w:val="18"/>
                <w:szCs w:val="18"/>
                <w:lang w:eastAsia="ja-JP"/>
              </w:rPr>
              <w:t>5</w:t>
            </w:r>
          </w:p>
        </w:tc>
        <w:tc>
          <w:tcPr>
            <w:tcW w:w="796" w:type="pct"/>
          </w:tcPr>
          <w:p w:rsidR="00E46BD9" w:rsidRPr="00230320" w:rsidRDefault="00E46BD9" w:rsidP="00B01BE8">
            <w:pPr>
              <w:pStyle w:val="Tabletext"/>
              <w:keepNext/>
              <w:keepLines/>
              <w:jc w:val="center"/>
              <w:rPr>
                <w:sz w:val="18"/>
                <w:szCs w:val="18"/>
                <w:lang w:eastAsia="ja-JP"/>
              </w:rPr>
            </w:pPr>
            <w:r w:rsidRPr="00230320">
              <w:rPr>
                <w:sz w:val="18"/>
                <w:szCs w:val="18"/>
                <w:lang w:eastAsia="ja-JP"/>
              </w:rPr>
              <w:t>6</w:t>
            </w:r>
          </w:p>
        </w:tc>
      </w:tr>
      <w:tr w:rsidR="00E46BD9" w:rsidTr="00B01BE8">
        <w:trPr>
          <w:cantSplit/>
          <w:jc w:val="center"/>
        </w:trPr>
        <w:tc>
          <w:tcPr>
            <w:tcW w:w="1226" w:type="pct"/>
            <w:vAlign w:val="center"/>
          </w:tcPr>
          <w:p w:rsidR="00E46BD9" w:rsidRPr="00230320" w:rsidRDefault="00E46BD9" w:rsidP="00B01BE8">
            <w:pPr>
              <w:pStyle w:val="Tabletext"/>
              <w:keepNext/>
              <w:keepLines/>
              <w:jc w:val="left"/>
              <w:rPr>
                <w:rFonts w:eastAsia="MS PGothic"/>
                <w:sz w:val="18"/>
                <w:szCs w:val="18"/>
                <w:lang w:eastAsia="ja-JP"/>
              </w:rPr>
            </w:pPr>
            <w:r w:rsidRPr="00230320">
              <w:rPr>
                <w:rFonts w:eastAsia="MS PGothic"/>
                <w:sz w:val="18"/>
                <w:szCs w:val="18"/>
                <w:lang w:eastAsia="ja-JP"/>
              </w:rPr>
              <w:t>Type de transport</w:t>
            </w:r>
          </w:p>
        </w:tc>
        <w:tc>
          <w:tcPr>
            <w:tcW w:w="3774" w:type="pct"/>
            <w:gridSpan w:val="6"/>
          </w:tcPr>
          <w:p w:rsidR="00E46BD9" w:rsidRPr="00230320" w:rsidRDefault="00E46BD9" w:rsidP="00B01BE8">
            <w:pPr>
              <w:pStyle w:val="Tabletext"/>
              <w:keepNext/>
              <w:keepLines/>
              <w:jc w:val="center"/>
              <w:rPr>
                <w:sz w:val="18"/>
                <w:szCs w:val="18"/>
              </w:rPr>
            </w:pPr>
            <w:r w:rsidRPr="00230320">
              <w:rPr>
                <w:sz w:val="18"/>
                <w:szCs w:val="18"/>
              </w:rPr>
              <w:t>Véhicule</w:t>
            </w:r>
          </w:p>
        </w:tc>
      </w:tr>
      <w:tr w:rsidR="00E46BD9" w:rsidTr="00B01BE8">
        <w:trPr>
          <w:cantSplit/>
          <w:jc w:val="center"/>
        </w:trPr>
        <w:tc>
          <w:tcPr>
            <w:tcW w:w="1226" w:type="pct"/>
            <w:vAlign w:val="center"/>
          </w:tcPr>
          <w:p w:rsidR="00E46BD9" w:rsidRPr="00230320" w:rsidRDefault="00E46BD9" w:rsidP="00B01BE8">
            <w:pPr>
              <w:pStyle w:val="Tabletext"/>
              <w:keepNext/>
              <w:keepLines/>
              <w:jc w:val="left"/>
              <w:rPr>
                <w:rFonts w:eastAsia="MS PGothic"/>
                <w:sz w:val="18"/>
                <w:szCs w:val="18"/>
                <w:lang w:eastAsia="ja-JP"/>
              </w:rPr>
            </w:pPr>
            <w:r w:rsidRPr="00230320">
              <w:rPr>
                <w:rFonts w:eastAsia="MS PGothic"/>
                <w:sz w:val="18"/>
                <w:szCs w:val="18"/>
                <w:lang w:eastAsia="ja-JP"/>
              </w:rPr>
              <w:t>Diamètre de l'antenne (m)</w:t>
            </w:r>
          </w:p>
        </w:tc>
        <w:tc>
          <w:tcPr>
            <w:tcW w:w="454" w:type="pct"/>
          </w:tcPr>
          <w:p w:rsidR="00E46BD9" w:rsidRPr="00230320" w:rsidRDefault="00E46BD9" w:rsidP="00B01BE8">
            <w:pPr>
              <w:pStyle w:val="Tabletext"/>
              <w:keepNext/>
              <w:keepLines/>
              <w:jc w:val="center"/>
              <w:rPr>
                <w:sz w:val="18"/>
                <w:szCs w:val="18"/>
              </w:rPr>
            </w:pPr>
            <w:r w:rsidRPr="00230320">
              <w:rPr>
                <w:sz w:val="18"/>
                <w:szCs w:val="18"/>
              </w:rPr>
              <w:t>2,6</w:t>
            </w:r>
            <w:r w:rsidRPr="00230320">
              <w:rPr>
                <w:sz w:val="18"/>
                <w:szCs w:val="18"/>
                <w:lang w:eastAsia="ja-JP"/>
              </w:rPr>
              <w:t xml:space="preserve"> </w:t>
            </w:r>
            <w:r w:rsidRPr="00230320">
              <w:rPr>
                <w:sz w:val="18"/>
                <w:szCs w:val="18"/>
              </w:rPr>
              <w:t>×</w:t>
            </w:r>
            <w:r w:rsidRPr="00230320">
              <w:rPr>
                <w:sz w:val="18"/>
                <w:szCs w:val="18"/>
                <w:lang w:eastAsia="ja-JP"/>
              </w:rPr>
              <w:t xml:space="preserve"> </w:t>
            </w:r>
            <w:r w:rsidRPr="00230320">
              <w:rPr>
                <w:sz w:val="18"/>
                <w:szCs w:val="18"/>
              </w:rPr>
              <w:t>2,4</w:t>
            </w:r>
          </w:p>
        </w:tc>
        <w:tc>
          <w:tcPr>
            <w:tcW w:w="467" w:type="pct"/>
          </w:tcPr>
          <w:p w:rsidR="00E46BD9" w:rsidRPr="00230320" w:rsidRDefault="00E46BD9" w:rsidP="00B01BE8">
            <w:pPr>
              <w:pStyle w:val="Tabletext"/>
              <w:keepNext/>
              <w:keepLines/>
              <w:jc w:val="center"/>
              <w:rPr>
                <w:sz w:val="18"/>
                <w:szCs w:val="18"/>
              </w:rPr>
            </w:pPr>
            <w:r w:rsidRPr="00230320">
              <w:rPr>
                <w:sz w:val="18"/>
                <w:szCs w:val="18"/>
              </w:rPr>
              <w:t>1,8</w:t>
            </w:r>
          </w:p>
        </w:tc>
        <w:tc>
          <w:tcPr>
            <w:tcW w:w="396" w:type="pct"/>
          </w:tcPr>
          <w:p w:rsidR="00E46BD9" w:rsidRPr="00230320" w:rsidRDefault="00E46BD9" w:rsidP="00B01BE8">
            <w:pPr>
              <w:pStyle w:val="Tabletext"/>
              <w:keepNext/>
              <w:keepLines/>
              <w:jc w:val="center"/>
              <w:rPr>
                <w:sz w:val="18"/>
                <w:szCs w:val="18"/>
              </w:rPr>
            </w:pPr>
            <w:r w:rsidRPr="00230320">
              <w:rPr>
                <w:sz w:val="18"/>
                <w:szCs w:val="18"/>
              </w:rPr>
              <w:t>1,2</w:t>
            </w:r>
          </w:p>
        </w:tc>
        <w:tc>
          <w:tcPr>
            <w:tcW w:w="813" w:type="pct"/>
          </w:tcPr>
          <w:p w:rsidR="00E46BD9" w:rsidRPr="00230320" w:rsidRDefault="00E46BD9" w:rsidP="00B01BE8">
            <w:pPr>
              <w:pStyle w:val="Tabletext"/>
              <w:keepNext/>
              <w:keepLines/>
              <w:jc w:val="center"/>
              <w:rPr>
                <w:sz w:val="18"/>
                <w:szCs w:val="18"/>
                <w:lang w:eastAsia="ja-JP"/>
              </w:rPr>
            </w:pPr>
            <w:r w:rsidRPr="00230320">
              <w:rPr>
                <w:sz w:val="18"/>
                <w:szCs w:val="18"/>
                <w:lang w:eastAsia="ja-JP"/>
              </w:rPr>
              <w:t>1,8</w:t>
            </w:r>
          </w:p>
        </w:tc>
        <w:tc>
          <w:tcPr>
            <w:tcW w:w="847" w:type="pct"/>
          </w:tcPr>
          <w:p w:rsidR="00E46BD9" w:rsidRPr="00230320" w:rsidRDefault="00E46BD9" w:rsidP="00B01BE8">
            <w:pPr>
              <w:pStyle w:val="Tabletext"/>
              <w:keepNext/>
              <w:keepLines/>
              <w:jc w:val="center"/>
              <w:rPr>
                <w:sz w:val="18"/>
                <w:szCs w:val="18"/>
              </w:rPr>
            </w:pPr>
            <w:r w:rsidRPr="00230320">
              <w:rPr>
                <w:sz w:val="18"/>
                <w:szCs w:val="18"/>
                <w:lang w:eastAsia="ja-JP"/>
              </w:rPr>
              <w:t>0,9</w:t>
            </w:r>
          </w:p>
        </w:tc>
        <w:tc>
          <w:tcPr>
            <w:tcW w:w="796" w:type="pct"/>
          </w:tcPr>
          <w:p w:rsidR="00E46BD9" w:rsidRPr="00230320" w:rsidRDefault="00E46BD9" w:rsidP="00B01BE8">
            <w:pPr>
              <w:pStyle w:val="Tabletext"/>
              <w:keepNext/>
              <w:keepLines/>
              <w:jc w:val="center"/>
              <w:rPr>
                <w:sz w:val="18"/>
                <w:szCs w:val="18"/>
              </w:rPr>
            </w:pPr>
            <w:r w:rsidRPr="00230320">
              <w:rPr>
                <w:sz w:val="18"/>
                <w:szCs w:val="18"/>
                <w:lang w:eastAsia="ja-JP"/>
              </w:rPr>
              <w:t>1,5 × 1,35</w:t>
            </w:r>
          </w:p>
        </w:tc>
      </w:tr>
      <w:tr w:rsidR="00E46BD9" w:rsidTr="00B01BE8">
        <w:trPr>
          <w:cantSplit/>
          <w:jc w:val="center"/>
        </w:trPr>
        <w:tc>
          <w:tcPr>
            <w:tcW w:w="1226" w:type="pct"/>
            <w:vAlign w:val="center"/>
          </w:tcPr>
          <w:p w:rsidR="00E46BD9" w:rsidRPr="00230320" w:rsidRDefault="00E46BD9" w:rsidP="00B01BE8">
            <w:pPr>
              <w:pStyle w:val="Tabletext"/>
              <w:keepNext/>
              <w:keepLines/>
              <w:jc w:val="left"/>
              <w:rPr>
                <w:rFonts w:eastAsia="MS PGothic"/>
                <w:sz w:val="18"/>
                <w:szCs w:val="18"/>
                <w:lang w:eastAsia="ja-JP"/>
              </w:rPr>
            </w:pPr>
            <w:r w:rsidRPr="00230320">
              <w:rPr>
                <w:rFonts w:eastAsia="MS PGothic"/>
                <w:sz w:val="18"/>
                <w:szCs w:val="18"/>
                <w:lang w:eastAsia="ja-JP"/>
              </w:rPr>
              <w:t>p.i.r.e. (dBW)</w:t>
            </w:r>
          </w:p>
        </w:tc>
        <w:tc>
          <w:tcPr>
            <w:tcW w:w="454" w:type="pct"/>
          </w:tcPr>
          <w:p w:rsidR="00E46BD9" w:rsidRPr="00230320" w:rsidRDefault="00E46BD9" w:rsidP="00B01BE8">
            <w:pPr>
              <w:pStyle w:val="Tabletext"/>
              <w:keepNext/>
              <w:keepLines/>
              <w:jc w:val="center"/>
              <w:rPr>
                <w:sz w:val="18"/>
                <w:szCs w:val="18"/>
              </w:rPr>
            </w:pPr>
            <w:r w:rsidRPr="00230320">
              <w:rPr>
                <w:sz w:val="18"/>
                <w:szCs w:val="18"/>
              </w:rPr>
              <w:t>72</w:t>
            </w:r>
          </w:p>
        </w:tc>
        <w:tc>
          <w:tcPr>
            <w:tcW w:w="467" w:type="pct"/>
          </w:tcPr>
          <w:p w:rsidR="00E46BD9" w:rsidRPr="00230320" w:rsidRDefault="00E46BD9" w:rsidP="00B01BE8">
            <w:pPr>
              <w:pStyle w:val="Tabletext"/>
              <w:keepNext/>
              <w:keepLines/>
              <w:jc w:val="center"/>
              <w:rPr>
                <w:sz w:val="18"/>
                <w:szCs w:val="18"/>
              </w:rPr>
            </w:pPr>
            <w:r w:rsidRPr="00230320">
              <w:rPr>
                <w:sz w:val="18"/>
                <w:szCs w:val="18"/>
              </w:rPr>
              <w:t>70</w:t>
            </w:r>
          </w:p>
        </w:tc>
        <w:tc>
          <w:tcPr>
            <w:tcW w:w="396" w:type="pct"/>
          </w:tcPr>
          <w:p w:rsidR="00E46BD9" w:rsidRPr="00230320" w:rsidRDefault="00E46BD9" w:rsidP="00B01BE8">
            <w:pPr>
              <w:pStyle w:val="Tabletext"/>
              <w:keepNext/>
              <w:keepLines/>
              <w:jc w:val="center"/>
              <w:rPr>
                <w:sz w:val="18"/>
                <w:szCs w:val="18"/>
              </w:rPr>
            </w:pPr>
            <w:r w:rsidRPr="00230320">
              <w:rPr>
                <w:sz w:val="18"/>
                <w:szCs w:val="18"/>
              </w:rPr>
              <w:t>62,5</w:t>
            </w:r>
          </w:p>
        </w:tc>
        <w:tc>
          <w:tcPr>
            <w:tcW w:w="813" w:type="pct"/>
          </w:tcPr>
          <w:p w:rsidR="00E46BD9" w:rsidRPr="00230320" w:rsidRDefault="00E46BD9" w:rsidP="00B01BE8">
            <w:pPr>
              <w:pStyle w:val="Tabletext"/>
              <w:keepNext/>
              <w:keepLines/>
              <w:jc w:val="center"/>
              <w:rPr>
                <w:sz w:val="18"/>
                <w:szCs w:val="18"/>
                <w:lang w:eastAsia="ja-JP"/>
              </w:rPr>
            </w:pPr>
            <w:r w:rsidRPr="00230320">
              <w:rPr>
                <w:sz w:val="18"/>
                <w:szCs w:val="18"/>
                <w:lang w:eastAsia="ja-JP"/>
              </w:rPr>
              <w:t>65,1-71,2</w:t>
            </w:r>
            <w:r w:rsidRPr="00230320">
              <w:rPr>
                <w:sz w:val="18"/>
                <w:szCs w:val="18"/>
                <w:lang w:eastAsia="ja-JP"/>
              </w:rPr>
              <w:br/>
              <w:t>(95-400 W</w:t>
            </w:r>
            <w:proofErr w:type="gramStart"/>
            <w:r w:rsidRPr="00230320">
              <w:rPr>
                <w:sz w:val="18"/>
                <w:szCs w:val="18"/>
                <w:lang w:eastAsia="ja-JP"/>
              </w:rPr>
              <w:t>)</w:t>
            </w:r>
            <w:r w:rsidRPr="00230320">
              <w:rPr>
                <w:sz w:val="18"/>
                <w:szCs w:val="18"/>
                <w:vertAlign w:val="superscript"/>
                <w:lang w:eastAsia="ja-JP"/>
              </w:rPr>
              <w:t>(</w:t>
            </w:r>
            <w:proofErr w:type="gramEnd"/>
            <w:r w:rsidRPr="00230320">
              <w:rPr>
                <w:sz w:val="18"/>
                <w:szCs w:val="18"/>
                <w:vertAlign w:val="superscript"/>
                <w:lang w:eastAsia="ja-JP"/>
              </w:rPr>
              <w:t>2)</w:t>
            </w:r>
          </w:p>
        </w:tc>
        <w:tc>
          <w:tcPr>
            <w:tcW w:w="847" w:type="pct"/>
          </w:tcPr>
          <w:p w:rsidR="00E46BD9" w:rsidRPr="00230320" w:rsidRDefault="00E46BD9" w:rsidP="00B01BE8">
            <w:pPr>
              <w:pStyle w:val="Tabletext"/>
              <w:keepNext/>
              <w:keepLines/>
              <w:jc w:val="center"/>
              <w:rPr>
                <w:sz w:val="18"/>
                <w:szCs w:val="18"/>
              </w:rPr>
            </w:pPr>
            <w:r w:rsidRPr="00230320">
              <w:rPr>
                <w:sz w:val="18"/>
                <w:szCs w:val="18"/>
                <w:lang w:eastAsia="ja-JP"/>
              </w:rPr>
              <w:t>54-64</w:t>
            </w:r>
            <w:r w:rsidRPr="00230320">
              <w:rPr>
                <w:sz w:val="18"/>
                <w:szCs w:val="18"/>
                <w:lang w:eastAsia="ja-JP"/>
              </w:rPr>
              <w:br/>
              <w:t>(20-200 W</w:t>
            </w:r>
            <w:proofErr w:type="gramStart"/>
            <w:r w:rsidRPr="00230320">
              <w:rPr>
                <w:sz w:val="18"/>
                <w:szCs w:val="18"/>
                <w:lang w:eastAsia="ja-JP"/>
              </w:rPr>
              <w:t>)</w:t>
            </w:r>
            <w:r w:rsidRPr="00230320">
              <w:rPr>
                <w:sz w:val="18"/>
                <w:szCs w:val="18"/>
                <w:vertAlign w:val="superscript"/>
                <w:lang w:eastAsia="ja-JP"/>
              </w:rPr>
              <w:t>(</w:t>
            </w:r>
            <w:proofErr w:type="gramEnd"/>
            <w:r w:rsidRPr="00230320">
              <w:rPr>
                <w:sz w:val="18"/>
                <w:szCs w:val="18"/>
                <w:vertAlign w:val="superscript"/>
                <w:lang w:eastAsia="ja-JP"/>
              </w:rPr>
              <w:t>2)</w:t>
            </w:r>
          </w:p>
        </w:tc>
        <w:tc>
          <w:tcPr>
            <w:tcW w:w="796" w:type="pct"/>
          </w:tcPr>
          <w:p w:rsidR="00E46BD9" w:rsidRPr="00230320" w:rsidRDefault="00E46BD9" w:rsidP="00B01BE8">
            <w:pPr>
              <w:pStyle w:val="Tabletext"/>
              <w:keepNext/>
              <w:keepLines/>
              <w:jc w:val="center"/>
              <w:rPr>
                <w:sz w:val="18"/>
                <w:szCs w:val="18"/>
              </w:rPr>
            </w:pPr>
            <w:r w:rsidRPr="00230320">
              <w:rPr>
                <w:sz w:val="18"/>
                <w:szCs w:val="18"/>
                <w:lang w:eastAsia="ja-JP"/>
              </w:rPr>
              <w:t>72</w:t>
            </w:r>
            <w:r w:rsidRPr="00230320">
              <w:rPr>
                <w:sz w:val="18"/>
                <w:szCs w:val="18"/>
                <w:lang w:eastAsia="ja-JP"/>
              </w:rPr>
              <w:br/>
              <w:t>(400 W</w:t>
            </w:r>
            <w:proofErr w:type="gramStart"/>
            <w:r w:rsidRPr="00230320">
              <w:rPr>
                <w:sz w:val="18"/>
                <w:szCs w:val="18"/>
                <w:lang w:eastAsia="ja-JP"/>
              </w:rPr>
              <w:t>)</w:t>
            </w:r>
            <w:r w:rsidRPr="00230320">
              <w:rPr>
                <w:sz w:val="18"/>
                <w:szCs w:val="18"/>
                <w:vertAlign w:val="superscript"/>
                <w:lang w:eastAsia="ja-JP"/>
              </w:rPr>
              <w:t>(</w:t>
            </w:r>
            <w:proofErr w:type="gramEnd"/>
            <w:r w:rsidRPr="00230320">
              <w:rPr>
                <w:sz w:val="18"/>
                <w:szCs w:val="18"/>
                <w:vertAlign w:val="superscript"/>
                <w:lang w:eastAsia="ja-JP"/>
              </w:rPr>
              <w:t>2)</w:t>
            </w:r>
          </w:p>
        </w:tc>
      </w:tr>
      <w:tr w:rsidR="00E46BD9" w:rsidTr="00B01BE8">
        <w:trPr>
          <w:cantSplit/>
          <w:jc w:val="center"/>
        </w:trPr>
        <w:tc>
          <w:tcPr>
            <w:tcW w:w="1226" w:type="pct"/>
            <w:vAlign w:val="center"/>
          </w:tcPr>
          <w:p w:rsidR="00E46BD9" w:rsidRPr="00230320" w:rsidRDefault="00E46BD9" w:rsidP="00B01BE8">
            <w:pPr>
              <w:pStyle w:val="Tabletext"/>
              <w:keepNext/>
              <w:keepLines/>
              <w:ind w:right="-57"/>
              <w:jc w:val="left"/>
              <w:rPr>
                <w:rFonts w:eastAsia="MS PGothic"/>
                <w:sz w:val="18"/>
                <w:szCs w:val="18"/>
                <w:lang w:eastAsia="ja-JP"/>
              </w:rPr>
            </w:pPr>
            <w:r w:rsidRPr="00230320">
              <w:rPr>
                <w:rFonts w:eastAsia="MS PGothic"/>
                <w:sz w:val="18"/>
                <w:szCs w:val="18"/>
                <w:lang w:eastAsia="ja-JP"/>
              </w:rPr>
              <w:t>Largeur de bande RF (MHz)</w:t>
            </w:r>
          </w:p>
        </w:tc>
        <w:tc>
          <w:tcPr>
            <w:tcW w:w="454" w:type="pct"/>
          </w:tcPr>
          <w:p w:rsidR="00E46BD9" w:rsidRPr="00230320" w:rsidRDefault="00E46BD9" w:rsidP="00B01BE8">
            <w:pPr>
              <w:pStyle w:val="Tabletext"/>
              <w:keepNext/>
              <w:keepLines/>
              <w:jc w:val="center"/>
              <w:rPr>
                <w:sz w:val="18"/>
                <w:szCs w:val="18"/>
              </w:rPr>
            </w:pPr>
            <w:r w:rsidRPr="00230320">
              <w:rPr>
                <w:sz w:val="18"/>
                <w:szCs w:val="18"/>
              </w:rPr>
              <w:t>24-27</w:t>
            </w:r>
          </w:p>
        </w:tc>
        <w:tc>
          <w:tcPr>
            <w:tcW w:w="467" w:type="pct"/>
          </w:tcPr>
          <w:p w:rsidR="00E46BD9" w:rsidRPr="00230320" w:rsidRDefault="00E46BD9" w:rsidP="00B01BE8">
            <w:pPr>
              <w:pStyle w:val="Tabletext"/>
              <w:keepNext/>
              <w:keepLines/>
              <w:jc w:val="center"/>
              <w:rPr>
                <w:sz w:val="18"/>
                <w:szCs w:val="18"/>
              </w:rPr>
            </w:pPr>
            <w:r w:rsidRPr="00230320">
              <w:rPr>
                <w:sz w:val="18"/>
                <w:szCs w:val="18"/>
              </w:rPr>
              <w:t>20-30</w:t>
            </w:r>
          </w:p>
        </w:tc>
        <w:tc>
          <w:tcPr>
            <w:tcW w:w="396" w:type="pct"/>
          </w:tcPr>
          <w:p w:rsidR="00E46BD9" w:rsidRPr="00230320" w:rsidRDefault="00E46BD9" w:rsidP="00B01BE8">
            <w:pPr>
              <w:pStyle w:val="Tabletext"/>
              <w:keepNext/>
              <w:keepLines/>
              <w:jc w:val="center"/>
              <w:rPr>
                <w:sz w:val="18"/>
                <w:szCs w:val="18"/>
              </w:rPr>
            </w:pPr>
            <w:r w:rsidRPr="00230320">
              <w:rPr>
                <w:sz w:val="18"/>
                <w:szCs w:val="18"/>
              </w:rPr>
              <w:t>30</w:t>
            </w:r>
          </w:p>
        </w:tc>
        <w:tc>
          <w:tcPr>
            <w:tcW w:w="813" w:type="pct"/>
          </w:tcPr>
          <w:p w:rsidR="00E46BD9" w:rsidRPr="00230320" w:rsidRDefault="00E46BD9" w:rsidP="00B01BE8">
            <w:pPr>
              <w:pStyle w:val="Tabletext"/>
              <w:keepNext/>
              <w:keepLines/>
              <w:jc w:val="center"/>
              <w:rPr>
                <w:sz w:val="18"/>
                <w:szCs w:val="18"/>
                <w:lang w:eastAsia="ja-JP"/>
              </w:rPr>
            </w:pPr>
            <w:r w:rsidRPr="00230320">
              <w:rPr>
                <w:sz w:val="18"/>
                <w:szCs w:val="18"/>
                <w:lang w:eastAsia="ja-JP"/>
              </w:rPr>
              <w:t>1,4-60 Mb</w:t>
            </w:r>
            <w:r>
              <w:rPr>
                <w:sz w:val="18"/>
                <w:szCs w:val="18"/>
                <w:lang w:eastAsia="ja-JP"/>
              </w:rPr>
              <w:t>it/s</w:t>
            </w:r>
          </w:p>
        </w:tc>
        <w:tc>
          <w:tcPr>
            <w:tcW w:w="847" w:type="pct"/>
          </w:tcPr>
          <w:p w:rsidR="00E46BD9" w:rsidRPr="00230320" w:rsidRDefault="00E46BD9" w:rsidP="00B01BE8">
            <w:pPr>
              <w:pStyle w:val="Tabletext"/>
              <w:keepNext/>
              <w:keepLines/>
              <w:jc w:val="center"/>
              <w:rPr>
                <w:sz w:val="18"/>
                <w:szCs w:val="18"/>
              </w:rPr>
            </w:pPr>
            <w:r w:rsidRPr="00230320">
              <w:rPr>
                <w:sz w:val="18"/>
                <w:szCs w:val="18"/>
                <w:lang w:eastAsia="ja-JP"/>
              </w:rPr>
              <w:t>64 kb</w:t>
            </w:r>
            <w:r>
              <w:rPr>
                <w:sz w:val="18"/>
                <w:szCs w:val="18"/>
                <w:lang w:eastAsia="ja-JP"/>
              </w:rPr>
              <w:t>it/</w:t>
            </w:r>
            <w:r w:rsidRPr="00230320">
              <w:rPr>
                <w:sz w:val="18"/>
                <w:szCs w:val="18"/>
                <w:lang w:eastAsia="ja-JP"/>
              </w:rPr>
              <w:t>s-60 Mb</w:t>
            </w:r>
            <w:r>
              <w:rPr>
                <w:sz w:val="18"/>
                <w:szCs w:val="18"/>
                <w:lang w:eastAsia="ja-JP"/>
              </w:rPr>
              <w:t>it/s</w:t>
            </w:r>
          </w:p>
        </w:tc>
        <w:tc>
          <w:tcPr>
            <w:tcW w:w="796" w:type="pct"/>
          </w:tcPr>
          <w:p w:rsidR="00E46BD9" w:rsidRPr="00230320" w:rsidRDefault="00E46BD9" w:rsidP="00B01BE8">
            <w:pPr>
              <w:pStyle w:val="Tabletext"/>
              <w:keepNext/>
              <w:keepLines/>
              <w:jc w:val="center"/>
              <w:rPr>
                <w:sz w:val="18"/>
                <w:szCs w:val="18"/>
              </w:rPr>
            </w:pPr>
            <w:r w:rsidRPr="00230320">
              <w:rPr>
                <w:sz w:val="18"/>
                <w:szCs w:val="18"/>
                <w:lang w:eastAsia="ja-JP"/>
              </w:rPr>
              <w:t>1,4-60 Mb</w:t>
            </w:r>
            <w:r>
              <w:rPr>
                <w:sz w:val="18"/>
                <w:szCs w:val="18"/>
                <w:lang w:eastAsia="ja-JP"/>
              </w:rPr>
              <w:t>it/s</w:t>
            </w:r>
          </w:p>
        </w:tc>
      </w:tr>
      <w:tr w:rsidR="00E46BD9" w:rsidTr="00B01BE8">
        <w:trPr>
          <w:cantSplit/>
          <w:jc w:val="center"/>
        </w:trPr>
        <w:tc>
          <w:tcPr>
            <w:tcW w:w="1226" w:type="pct"/>
            <w:vAlign w:val="center"/>
          </w:tcPr>
          <w:p w:rsidR="00E46BD9" w:rsidRPr="00230320" w:rsidRDefault="00E46BD9" w:rsidP="00B01BE8">
            <w:pPr>
              <w:pStyle w:val="Tabletext"/>
              <w:jc w:val="left"/>
              <w:rPr>
                <w:rFonts w:eastAsia="MS PGothic"/>
                <w:sz w:val="18"/>
                <w:szCs w:val="18"/>
                <w:lang w:val="en-GB" w:eastAsia="ja-JP"/>
              </w:rPr>
            </w:pPr>
            <w:r w:rsidRPr="00230320">
              <w:rPr>
                <w:rFonts w:eastAsia="MS PGothic"/>
                <w:sz w:val="18"/>
                <w:szCs w:val="18"/>
                <w:lang w:val="en-GB" w:eastAsia="ja-JP"/>
              </w:rPr>
              <w:t xml:space="preserve">Poids total </w:t>
            </w:r>
          </w:p>
        </w:tc>
        <w:tc>
          <w:tcPr>
            <w:tcW w:w="454" w:type="pct"/>
          </w:tcPr>
          <w:p w:rsidR="00E46BD9" w:rsidRPr="00230320" w:rsidRDefault="00E46BD9" w:rsidP="00B01BE8">
            <w:pPr>
              <w:pStyle w:val="Tabletext"/>
              <w:jc w:val="center"/>
              <w:rPr>
                <w:sz w:val="18"/>
                <w:szCs w:val="18"/>
              </w:rPr>
            </w:pPr>
            <w:r w:rsidRPr="00230320">
              <w:rPr>
                <w:sz w:val="18"/>
                <w:szCs w:val="18"/>
              </w:rPr>
              <w:t>6,4 t</w:t>
            </w:r>
          </w:p>
        </w:tc>
        <w:tc>
          <w:tcPr>
            <w:tcW w:w="467" w:type="pct"/>
          </w:tcPr>
          <w:p w:rsidR="00E46BD9" w:rsidRPr="00230320" w:rsidRDefault="00E46BD9" w:rsidP="00B01BE8">
            <w:pPr>
              <w:pStyle w:val="Tabletext"/>
              <w:jc w:val="center"/>
              <w:rPr>
                <w:sz w:val="18"/>
                <w:szCs w:val="18"/>
              </w:rPr>
            </w:pPr>
            <w:r w:rsidRPr="00230320">
              <w:rPr>
                <w:sz w:val="18"/>
                <w:szCs w:val="18"/>
              </w:rPr>
              <w:t>6,0 t</w:t>
            </w:r>
          </w:p>
        </w:tc>
        <w:tc>
          <w:tcPr>
            <w:tcW w:w="396" w:type="pct"/>
          </w:tcPr>
          <w:p w:rsidR="00E46BD9" w:rsidRPr="00230320" w:rsidRDefault="00E46BD9" w:rsidP="00B01BE8">
            <w:pPr>
              <w:pStyle w:val="Tabletext"/>
              <w:jc w:val="center"/>
              <w:rPr>
                <w:sz w:val="18"/>
                <w:szCs w:val="18"/>
              </w:rPr>
            </w:pPr>
            <w:r w:rsidRPr="00230320">
              <w:rPr>
                <w:sz w:val="18"/>
                <w:szCs w:val="18"/>
              </w:rPr>
              <w:t>2,5 t</w:t>
            </w:r>
          </w:p>
        </w:tc>
        <w:tc>
          <w:tcPr>
            <w:tcW w:w="813" w:type="pct"/>
          </w:tcPr>
          <w:p w:rsidR="00E46BD9" w:rsidRPr="00230320" w:rsidRDefault="00E46BD9" w:rsidP="00B01BE8">
            <w:pPr>
              <w:pStyle w:val="Tabletext"/>
              <w:jc w:val="center"/>
              <w:rPr>
                <w:sz w:val="18"/>
                <w:szCs w:val="18"/>
                <w:lang w:eastAsia="ja-JP"/>
              </w:rPr>
            </w:pPr>
            <w:r w:rsidRPr="00230320">
              <w:rPr>
                <w:sz w:val="18"/>
                <w:szCs w:val="18"/>
                <w:lang w:eastAsia="ja-JP"/>
              </w:rPr>
              <w:t>250 kg</w:t>
            </w:r>
            <w:r w:rsidRPr="00230320">
              <w:rPr>
                <w:sz w:val="18"/>
                <w:szCs w:val="18"/>
                <w:vertAlign w:val="superscript"/>
                <w:lang w:eastAsia="ja-JP"/>
              </w:rPr>
              <w:t>(3)</w:t>
            </w:r>
          </w:p>
        </w:tc>
        <w:tc>
          <w:tcPr>
            <w:tcW w:w="847" w:type="pct"/>
          </w:tcPr>
          <w:p w:rsidR="00E46BD9" w:rsidRPr="00230320" w:rsidRDefault="00E46BD9" w:rsidP="00B01BE8">
            <w:pPr>
              <w:pStyle w:val="Tabletext"/>
              <w:jc w:val="center"/>
              <w:rPr>
                <w:sz w:val="18"/>
                <w:szCs w:val="18"/>
              </w:rPr>
            </w:pPr>
            <w:r w:rsidRPr="00230320">
              <w:rPr>
                <w:sz w:val="18"/>
                <w:szCs w:val="18"/>
                <w:lang w:eastAsia="ja-JP"/>
              </w:rPr>
              <w:t>70 kg</w:t>
            </w:r>
            <w:r w:rsidRPr="00230320">
              <w:rPr>
                <w:sz w:val="18"/>
                <w:szCs w:val="18"/>
                <w:vertAlign w:val="superscript"/>
                <w:lang w:eastAsia="ja-JP"/>
              </w:rPr>
              <w:t>(4)</w:t>
            </w:r>
          </w:p>
        </w:tc>
        <w:tc>
          <w:tcPr>
            <w:tcW w:w="796" w:type="pct"/>
          </w:tcPr>
          <w:p w:rsidR="00E46BD9" w:rsidRPr="00230320" w:rsidRDefault="00E46BD9" w:rsidP="00B01BE8">
            <w:pPr>
              <w:pStyle w:val="Tabletext"/>
              <w:jc w:val="center"/>
              <w:rPr>
                <w:sz w:val="18"/>
                <w:szCs w:val="18"/>
              </w:rPr>
            </w:pPr>
            <w:r w:rsidRPr="00230320">
              <w:rPr>
                <w:sz w:val="18"/>
                <w:szCs w:val="18"/>
                <w:lang w:eastAsia="ja-JP"/>
              </w:rPr>
              <w:t>210 kg</w:t>
            </w:r>
          </w:p>
        </w:tc>
      </w:tr>
      <w:tr w:rsidR="00E46BD9" w:rsidTr="00B01BE8">
        <w:trPr>
          <w:cantSplit/>
          <w:jc w:val="center"/>
        </w:trPr>
        <w:tc>
          <w:tcPr>
            <w:tcW w:w="1226" w:type="pct"/>
            <w:vAlign w:val="center"/>
          </w:tcPr>
          <w:p w:rsidR="00E46BD9" w:rsidRPr="00230320" w:rsidRDefault="00E46BD9" w:rsidP="00B01BE8">
            <w:pPr>
              <w:pStyle w:val="Tabletext"/>
              <w:tabs>
                <w:tab w:val="left" w:pos="170"/>
              </w:tabs>
              <w:ind w:right="-57"/>
              <w:jc w:val="left"/>
              <w:rPr>
                <w:rFonts w:eastAsia="MS PGothic"/>
                <w:sz w:val="18"/>
                <w:szCs w:val="18"/>
                <w:lang w:eastAsia="ja-JP"/>
              </w:rPr>
            </w:pPr>
            <w:r w:rsidRPr="00230320">
              <w:rPr>
                <w:rFonts w:eastAsia="MS PGothic"/>
                <w:sz w:val="18"/>
                <w:szCs w:val="18"/>
                <w:lang w:eastAsia="ja-JP"/>
              </w:rPr>
              <w:t>Conditionnement:</w:t>
            </w:r>
            <w:r w:rsidRPr="00230320">
              <w:rPr>
                <w:rFonts w:eastAsia="MS PGothic"/>
                <w:sz w:val="18"/>
                <w:szCs w:val="18"/>
                <w:lang w:eastAsia="ja-JP"/>
              </w:rPr>
              <w:br/>
              <w:t>–</w:t>
            </w:r>
            <w:r w:rsidRPr="00230320">
              <w:rPr>
                <w:rFonts w:eastAsia="MS PGothic"/>
                <w:sz w:val="18"/>
                <w:szCs w:val="18"/>
                <w:lang w:eastAsia="ja-JP"/>
              </w:rPr>
              <w:tab/>
              <w:t>Dimensions maximales</w:t>
            </w:r>
            <w:r>
              <w:rPr>
                <w:rFonts w:eastAsia="MS PGothic"/>
                <w:sz w:val="18"/>
                <w:szCs w:val="18"/>
                <w:lang w:eastAsia="ja-JP"/>
              </w:rPr>
              <w:t xml:space="preserve"> </w:t>
            </w:r>
            <w:r w:rsidRPr="00230320">
              <w:rPr>
                <w:rFonts w:eastAsia="MS PGothic"/>
                <w:sz w:val="18"/>
                <w:szCs w:val="18"/>
                <w:lang w:eastAsia="ja-JP"/>
              </w:rPr>
              <w:t>(m</w:t>
            </w:r>
            <w:proofErr w:type="gramStart"/>
            <w:r w:rsidRPr="00230320">
              <w:rPr>
                <w:rFonts w:eastAsia="MS PGothic"/>
                <w:sz w:val="18"/>
                <w:szCs w:val="18"/>
                <w:lang w:eastAsia="ja-JP"/>
              </w:rPr>
              <w:t>)</w:t>
            </w:r>
            <w:proofErr w:type="gramEnd"/>
            <w:r w:rsidRPr="00230320">
              <w:rPr>
                <w:rFonts w:eastAsia="MS PGothic"/>
                <w:sz w:val="18"/>
                <w:szCs w:val="18"/>
                <w:lang w:eastAsia="ja-JP"/>
              </w:rPr>
              <w:br/>
              <w:t>–</w:t>
            </w:r>
            <w:r w:rsidRPr="00230320">
              <w:rPr>
                <w:rFonts w:eastAsia="MS PGothic"/>
                <w:sz w:val="18"/>
                <w:szCs w:val="18"/>
                <w:lang w:eastAsia="ja-JP"/>
              </w:rPr>
              <w:tab/>
              <w:t xml:space="preserve">Nombre total </w:t>
            </w:r>
            <w:r w:rsidRPr="00230320">
              <w:rPr>
                <w:rFonts w:eastAsia="MS PGothic"/>
                <w:sz w:val="18"/>
                <w:szCs w:val="18"/>
                <w:lang w:eastAsia="ja-JP"/>
              </w:rPr>
              <w:br/>
              <w:t>–</w:t>
            </w:r>
            <w:r w:rsidRPr="00230320">
              <w:rPr>
                <w:rFonts w:eastAsia="MS PGothic"/>
                <w:sz w:val="18"/>
                <w:szCs w:val="18"/>
                <w:lang w:eastAsia="ja-JP"/>
              </w:rPr>
              <w:tab/>
              <w:t>Poids maximal (kg)</w:t>
            </w:r>
          </w:p>
        </w:tc>
        <w:tc>
          <w:tcPr>
            <w:tcW w:w="454" w:type="pct"/>
          </w:tcPr>
          <w:p w:rsidR="00E46BD9" w:rsidRPr="00230320" w:rsidRDefault="00E46BD9" w:rsidP="00B01BE8">
            <w:pPr>
              <w:pStyle w:val="Tabletext"/>
              <w:jc w:val="center"/>
              <w:rPr>
                <w:sz w:val="18"/>
                <w:szCs w:val="18"/>
              </w:rPr>
            </w:pPr>
            <w:r w:rsidRPr="00230320">
              <w:rPr>
                <w:sz w:val="18"/>
                <w:szCs w:val="18"/>
              </w:rPr>
              <w:br/>
              <w:t>–</w:t>
            </w:r>
            <w:r w:rsidRPr="00230320">
              <w:rPr>
                <w:sz w:val="18"/>
                <w:szCs w:val="18"/>
              </w:rPr>
              <w:br/>
              <w:t>–</w:t>
            </w:r>
            <w:r w:rsidRPr="00230320">
              <w:rPr>
                <w:sz w:val="18"/>
                <w:szCs w:val="18"/>
              </w:rPr>
              <w:br/>
              <w:t>–</w:t>
            </w:r>
          </w:p>
        </w:tc>
        <w:tc>
          <w:tcPr>
            <w:tcW w:w="467" w:type="pct"/>
          </w:tcPr>
          <w:p w:rsidR="00E46BD9" w:rsidRPr="00230320" w:rsidRDefault="00E46BD9" w:rsidP="00B01BE8">
            <w:pPr>
              <w:pStyle w:val="Tabletext"/>
              <w:jc w:val="center"/>
              <w:rPr>
                <w:sz w:val="18"/>
                <w:szCs w:val="18"/>
              </w:rPr>
            </w:pPr>
            <w:r w:rsidRPr="00230320">
              <w:rPr>
                <w:sz w:val="18"/>
                <w:szCs w:val="18"/>
              </w:rPr>
              <w:br/>
              <w:t>–</w:t>
            </w:r>
            <w:r w:rsidRPr="00230320">
              <w:rPr>
                <w:sz w:val="18"/>
                <w:szCs w:val="18"/>
              </w:rPr>
              <w:br/>
              <w:t>–</w:t>
            </w:r>
            <w:r w:rsidRPr="00230320">
              <w:rPr>
                <w:sz w:val="18"/>
                <w:szCs w:val="18"/>
              </w:rPr>
              <w:br/>
              <w:t>–</w:t>
            </w:r>
          </w:p>
        </w:tc>
        <w:tc>
          <w:tcPr>
            <w:tcW w:w="396" w:type="pct"/>
          </w:tcPr>
          <w:p w:rsidR="00E46BD9" w:rsidRPr="00230320" w:rsidRDefault="00E46BD9" w:rsidP="00B01BE8">
            <w:pPr>
              <w:pStyle w:val="Tabletext"/>
              <w:jc w:val="center"/>
              <w:rPr>
                <w:sz w:val="18"/>
                <w:szCs w:val="18"/>
              </w:rPr>
            </w:pPr>
            <w:r w:rsidRPr="00230320">
              <w:rPr>
                <w:sz w:val="18"/>
                <w:szCs w:val="18"/>
              </w:rPr>
              <w:br/>
              <w:t>–</w:t>
            </w:r>
            <w:r w:rsidRPr="00230320">
              <w:rPr>
                <w:sz w:val="18"/>
                <w:szCs w:val="18"/>
              </w:rPr>
              <w:br/>
              <w:t>–</w:t>
            </w:r>
            <w:r w:rsidRPr="00230320">
              <w:rPr>
                <w:sz w:val="18"/>
                <w:szCs w:val="18"/>
              </w:rPr>
              <w:br/>
              <w:t>–</w:t>
            </w:r>
          </w:p>
        </w:tc>
        <w:tc>
          <w:tcPr>
            <w:tcW w:w="813" w:type="pct"/>
          </w:tcPr>
          <w:p w:rsidR="00E46BD9" w:rsidRPr="00230320" w:rsidRDefault="00E46BD9" w:rsidP="00B01BE8">
            <w:pPr>
              <w:pStyle w:val="Tabletext"/>
              <w:jc w:val="center"/>
              <w:rPr>
                <w:sz w:val="18"/>
                <w:szCs w:val="18"/>
                <w:lang w:eastAsia="ja-JP"/>
              </w:rPr>
            </w:pPr>
            <w:r w:rsidRPr="00230320">
              <w:rPr>
                <w:sz w:val="18"/>
                <w:szCs w:val="18"/>
                <w:lang w:eastAsia="ja-JP"/>
              </w:rPr>
              <w:br/>
              <w:t>2,62 × 1,95 × 0,88</w:t>
            </w:r>
            <w:r w:rsidRPr="00230320">
              <w:rPr>
                <w:sz w:val="18"/>
                <w:szCs w:val="18"/>
                <w:lang w:eastAsia="ja-JP"/>
              </w:rPr>
              <w:br/>
              <w:t>–</w:t>
            </w:r>
            <w:r w:rsidRPr="00230320">
              <w:rPr>
                <w:sz w:val="18"/>
                <w:szCs w:val="18"/>
                <w:lang w:eastAsia="ja-JP"/>
              </w:rPr>
              <w:br/>
              <w:t>&lt;</w:t>
            </w:r>
            <w:r w:rsidRPr="00230320">
              <w:rPr>
                <w:sz w:val="18"/>
                <w:szCs w:val="18"/>
              </w:rPr>
              <w:t> </w:t>
            </w:r>
            <w:r w:rsidRPr="00230320">
              <w:rPr>
                <w:sz w:val="18"/>
                <w:szCs w:val="18"/>
                <w:lang w:eastAsia="ja-JP"/>
              </w:rPr>
              <w:t>345 kg</w:t>
            </w:r>
          </w:p>
        </w:tc>
        <w:tc>
          <w:tcPr>
            <w:tcW w:w="847" w:type="pct"/>
          </w:tcPr>
          <w:p w:rsidR="00E46BD9" w:rsidRPr="00230320" w:rsidRDefault="00E46BD9" w:rsidP="00B01BE8">
            <w:pPr>
              <w:pStyle w:val="Tabletext"/>
              <w:jc w:val="center"/>
              <w:rPr>
                <w:sz w:val="18"/>
                <w:szCs w:val="18"/>
              </w:rPr>
            </w:pPr>
            <w:r w:rsidRPr="00230320">
              <w:rPr>
                <w:sz w:val="18"/>
                <w:szCs w:val="18"/>
                <w:lang w:eastAsia="ja-JP"/>
              </w:rPr>
              <w:br/>
              <w:t>1,2 × 1,1 × 0,4</w:t>
            </w:r>
            <w:r w:rsidRPr="00230320">
              <w:rPr>
                <w:sz w:val="18"/>
                <w:szCs w:val="18"/>
              </w:rPr>
              <w:t> </w:t>
            </w:r>
            <w:r w:rsidRPr="00230320">
              <w:rPr>
                <w:sz w:val="18"/>
                <w:szCs w:val="18"/>
                <w:lang w:eastAsia="ja-JP"/>
              </w:rPr>
              <w:t>m</w:t>
            </w:r>
            <w:r w:rsidRPr="00230320">
              <w:rPr>
                <w:sz w:val="18"/>
                <w:szCs w:val="18"/>
                <w:lang w:eastAsia="ja-JP"/>
              </w:rPr>
              <w:br/>
              <w:t>1</w:t>
            </w:r>
            <w:r w:rsidRPr="00230320">
              <w:rPr>
                <w:sz w:val="18"/>
                <w:szCs w:val="18"/>
                <w:lang w:eastAsia="ja-JP"/>
              </w:rPr>
              <w:br/>
              <w:t>–</w:t>
            </w:r>
          </w:p>
        </w:tc>
        <w:tc>
          <w:tcPr>
            <w:tcW w:w="796" w:type="pct"/>
          </w:tcPr>
          <w:p w:rsidR="00E46BD9" w:rsidRPr="00230320" w:rsidRDefault="00E46BD9" w:rsidP="00B01BE8">
            <w:pPr>
              <w:pStyle w:val="Tabletext"/>
              <w:ind w:left="-57" w:right="-57"/>
              <w:jc w:val="center"/>
              <w:rPr>
                <w:sz w:val="18"/>
                <w:szCs w:val="18"/>
              </w:rPr>
            </w:pPr>
            <w:r w:rsidRPr="00230320">
              <w:rPr>
                <w:sz w:val="18"/>
                <w:szCs w:val="18"/>
                <w:lang w:eastAsia="ja-JP"/>
              </w:rPr>
              <w:br/>
              <w:t>2,37 × 1,53 × 0,45</w:t>
            </w:r>
            <w:r w:rsidRPr="00230320">
              <w:rPr>
                <w:sz w:val="18"/>
                <w:szCs w:val="18"/>
                <w:lang w:eastAsia="ja-JP"/>
              </w:rPr>
              <w:br/>
              <w:t>1</w:t>
            </w:r>
            <w:r w:rsidRPr="00230320">
              <w:rPr>
                <w:sz w:val="18"/>
                <w:szCs w:val="18"/>
                <w:lang w:eastAsia="ja-JP"/>
              </w:rPr>
              <w:br/>
              <w:t>–</w:t>
            </w:r>
          </w:p>
        </w:tc>
      </w:tr>
      <w:tr w:rsidR="00E46BD9" w:rsidTr="00B01BE8">
        <w:trPr>
          <w:cantSplit/>
          <w:jc w:val="center"/>
        </w:trPr>
        <w:tc>
          <w:tcPr>
            <w:tcW w:w="1226" w:type="pct"/>
            <w:vAlign w:val="center"/>
          </w:tcPr>
          <w:p w:rsidR="00E46BD9" w:rsidRPr="00230320" w:rsidRDefault="00E46BD9" w:rsidP="00B01BE8">
            <w:pPr>
              <w:pStyle w:val="Tabletext"/>
              <w:jc w:val="left"/>
              <w:rPr>
                <w:rFonts w:eastAsia="MS PGothic"/>
                <w:sz w:val="18"/>
                <w:szCs w:val="18"/>
                <w:lang w:eastAsia="ja-JP"/>
              </w:rPr>
            </w:pPr>
            <w:r w:rsidRPr="00230320">
              <w:rPr>
                <w:rFonts w:eastAsia="MS PGothic"/>
                <w:sz w:val="18"/>
                <w:szCs w:val="18"/>
                <w:lang w:eastAsia="ja-JP"/>
              </w:rPr>
              <w:t xml:space="preserve">Capacité du générateur de puissance ou consommation électrique </w:t>
            </w:r>
          </w:p>
        </w:tc>
        <w:tc>
          <w:tcPr>
            <w:tcW w:w="454" w:type="pct"/>
          </w:tcPr>
          <w:p w:rsidR="00E46BD9" w:rsidRPr="00230320" w:rsidRDefault="00E46BD9" w:rsidP="00B01BE8">
            <w:pPr>
              <w:pStyle w:val="Tabletext"/>
              <w:jc w:val="center"/>
              <w:rPr>
                <w:sz w:val="18"/>
                <w:szCs w:val="18"/>
                <w:lang w:eastAsia="ja-JP"/>
              </w:rPr>
            </w:pPr>
            <w:r w:rsidRPr="00230320">
              <w:rPr>
                <w:sz w:val="18"/>
                <w:szCs w:val="18"/>
              </w:rPr>
              <w:t xml:space="preserve">7,5 </w:t>
            </w:r>
            <w:r w:rsidRPr="00230320">
              <w:rPr>
                <w:sz w:val="18"/>
                <w:szCs w:val="18"/>
                <w:lang w:eastAsia="ja-JP"/>
              </w:rPr>
              <w:t>kVA</w:t>
            </w:r>
          </w:p>
        </w:tc>
        <w:tc>
          <w:tcPr>
            <w:tcW w:w="467" w:type="pct"/>
          </w:tcPr>
          <w:p w:rsidR="00E46BD9" w:rsidRPr="00230320" w:rsidRDefault="00E46BD9" w:rsidP="00B01BE8">
            <w:pPr>
              <w:pStyle w:val="Tabletext"/>
              <w:jc w:val="center"/>
              <w:rPr>
                <w:sz w:val="18"/>
                <w:szCs w:val="18"/>
                <w:lang w:eastAsia="ja-JP"/>
              </w:rPr>
            </w:pPr>
            <w:r w:rsidRPr="00230320">
              <w:rPr>
                <w:sz w:val="18"/>
                <w:szCs w:val="18"/>
              </w:rPr>
              <w:t xml:space="preserve">10 </w:t>
            </w:r>
            <w:r w:rsidRPr="00230320">
              <w:rPr>
                <w:sz w:val="18"/>
                <w:szCs w:val="18"/>
                <w:lang w:eastAsia="ja-JP"/>
              </w:rPr>
              <w:t>kVA</w:t>
            </w:r>
          </w:p>
        </w:tc>
        <w:tc>
          <w:tcPr>
            <w:tcW w:w="396" w:type="pct"/>
          </w:tcPr>
          <w:p w:rsidR="00E46BD9" w:rsidRPr="00230320" w:rsidRDefault="00E46BD9" w:rsidP="00B01BE8">
            <w:pPr>
              <w:pStyle w:val="Tabletext"/>
              <w:jc w:val="center"/>
              <w:rPr>
                <w:sz w:val="18"/>
                <w:szCs w:val="18"/>
                <w:lang w:eastAsia="ja-JP"/>
              </w:rPr>
            </w:pPr>
            <w:r w:rsidRPr="00230320">
              <w:rPr>
                <w:sz w:val="18"/>
                <w:szCs w:val="18"/>
              </w:rPr>
              <w:t xml:space="preserve">5 </w:t>
            </w:r>
            <w:r w:rsidRPr="00230320">
              <w:rPr>
                <w:sz w:val="18"/>
                <w:szCs w:val="18"/>
                <w:lang w:eastAsia="ja-JP"/>
              </w:rPr>
              <w:t>kVA</w:t>
            </w:r>
          </w:p>
        </w:tc>
        <w:tc>
          <w:tcPr>
            <w:tcW w:w="813" w:type="pct"/>
          </w:tcPr>
          <w:p w:rsidR="00E46BD9" w:rsidRPr="00230320" w:rsidRDefault="00E46BD9" w:rsidP="00B01BE8">
            <w:pPr>
              <w:pStyle w:val="Tabletext"/>
              <w:jc w:val="center"/>
              <w:rPr>
                <w:sz w:val="18"/>
                <w:szCs w:val="18"/>
                <w:lang w:eastAsia="ja-JP"/>
              </w:rPr>
            </w:pPr>
            <w:r w:rsidRPr="00230320">
              <w:rPr>
                <w:rFonts w:eastAsia="MS PGothic"/>
                <w:sz w:val="18"/>
                <w:szCs w:val="18"/>
                <w:lang w:eastAsia="ja-JP"/>
              </w:rPr>
              <w:t xml:space="preserve">~ </w:t>
            </w:r>
            <w:r w:rsidRPr="00230320">
              <w:rPr>
                <w:sz w:val="18"/>
                <w:szCs w:val="18"/>
                <w:lang w:eastAsia="ja-JP"/>
              </w:rPr>
              <w:t>4 100 W</w:t>
            </w:r>
          </w:p>
        </w:tc>
        <w:tc>
          <w:tcPr>
            <w:tcW w:w="847" w:type="pct"/>
          </w:tcPr>
          <w:p w:rsidR="00E46BD9" w:rsidRPr="00230320" w:rsidRDefault="00E46BD9" w:rsidP="00B01BE8">
            <w:pPr>
              <w:pStyle w:val="Tabletext"/>
              <w:jc w:val="center"/>
              <w:rPr>
                <w:sz w:val="18"/>
                <w:szCs w:val="18"/>
              </w:rPr>
            </w:pPr>
            <w:r w:rsidRPr="00230320">
              <w:rPr>
                <w:rFonts w:eastAsia="MS PGothic"/>
                <w:sz w:val="18"/>
                <w:szCs w:val="18"/>
                <w:lang w:eastAsia="ja-JP"/>
              </w:rPr>
              <w:t xml:space="preserve">~ </w:t>
            </w:r>
            <w:r w:rsidRPr="00230320">
              <w:rPr>
                <w:sz w:val="18"/>
                <w:szCs w:val="18"/>
                <w:lang w:eastAsia="ja-JP"/>
              </w:rPr>
              <w:t>4 100 W</w:t>
            </w:r>
          </w:p>
        </w:tc>
        <w:tc>
          <w:tcPr>
            <w:tcW w:w="796" w:type="pct"/>
          </w:tcPr>
          <w:p w:rsidR="00E46BD9" w:rsidRPr="00230320" w:rsidRDefault="00E46BD9" w:rsidP="00B01BE8">
            <w:pPr>
              <w:pStyle w:val="Tabletext"/>
              <w:jc w:val="center"/>
              <w:rPr>
                <w:sz w:val="18"/>
                <w:szCs w:val="18"/>
              </w:rPr>
            </w:pPr>
            <w:r w:rsidRPr="00230320">
              <w:rPr>
                <w:rFonts w:eastAsia="MS PGothic"/>
                <w:sz w:val="18"/>
                <w:szCs w:val="18"/>
                <w:lang w:eastAsia="ja-JP"/>
              </w:rPr>
              <w:t xml:space="preserve">~ </w:t>
            </w:r>
            <w:r w:rsidRPr="00230320">
              <w:rPr>
                <w:sz w:val="18"/>
                <w:szCs w:val="18"/>
                <w:lang w:eastAsia="ja-JP"/>
              </w:rPr>
              <w:t>4 100 W</w:t>
            </w:r>
          </w:p>
        </w:tc>
      </w:tr>
      <w:tr w:rsidR="00E46BD9" w:rsidTr="00B01BE8">
        <w:trPr>
          <w:cantSplit/>
          <w:jc w:val="center"/>
        </w:trPr>
        <w:tc>
          <w:tcPr>
            <w:tcW w:w="1226" w:type="pct"/>
            <w:vAlign w:val="center"/>
          </w:tcPr>
          <w:p w:rsidR="00E46BD9" w:rsidRPr="00230320" w:rsidRDefault="00E46BD9" w:rsidP="00B01BE8">
            <w:pPr>
              <w:pStyle w:val="Tabletext"/>
              <w:jc w:val="left"/>
              <w:rPr>
                <w:rFonts w:eastAsia="MS PGothic"/>
                <w:sz w:val="18"/>
                <w:szCs w:val="18"/>
                <w:lang w:eastAsia="ja-JP"/>
              </w:rPr>
            </w:pPr>
            <w:r w:rsidRPr="00230320">
              <w:rPr>
                <w:rFonts w:eastAsia="MS PGothic"/>
                <w:sz w:val="18"/>
                <w:szCs w:val="18"/>
                <w:lang w:eastAsia="ja-JP"/>
              </w:rPr>
              <w:t>Nombre de personnes nécessaires</w:t>
            </w:r>
          </w:p>
        </w:tc>
        <w:tc>
          <w:tcPr>
            <w:tcW w:w="454" w:type="pct"/>
          </w:tcPr>
          <w:p w:rsidR="00E46BD9" w:rsidRPr="00230320" w:rsidRDefault="00E46BD9" w:rsidP="00B01BE8">
            <w:pPr>
              <w:pStyle w:val="Tabletext"/>
              <w:jc w:val="center"/>
              <w:rPr>
                <w:sz w:val="18"/>
                <w:szCs w:val="18"/>
              </w:rPr>
            </w:pPr>
            <w:r w:rsidRPr="00230320">
              <w:rPr>
                <w:sz w:val="18"/>
                <w:szCs w:val="18"/>
              </w:rPr>
              <w:t>1-2</w:t>
            </w:r>
          </w:p>
        </w:tc>
        <w:tc>
          <w:tcPr>
            <w:tcW w:w="467" w:type="pct"/>
          </w:tcPr>
          <w:p w:rsidR="00E46BD9" w:rsidRPr="00230320" w:rsidRDefault="00E46BD9" w:rsidP="00B01BE8">
            <w:pPr>
              <w:pStyle w:val="Tabletext"/>
              <w:jc w:val="center"/>
              <w:rPr>
                <w:sz w:val="18"/>
                <w:szCs w:val="18"/>
              </w:rPr>
            </w:pPr>
            <w:r w:rsidRPr="00230320">
              <w:rPr>
                <w:sz w:val="18"/>
                <w:szCs w:val="18"/>
              </w:rPr>
              <w:t>1-2</w:t>
            </w:r>
          </w:p>
        </w:tc>
        <w:tc>
          <w:tcPr>
            <w:tcW w:w="396" w:type="pct"/>
          </w:tcPr>
          <w:p w:rsidR="00E46BD9" w:rsidRPr="00230320" w:rsidRDefault="00E46BD9" w:rsidP="00B01BE8">
            <w:pPr>
              <w:pStyle w:val="Tabletext"/>
              <w:jc w:val="center"/>
              <w:rPr>
                <w:sz w:val="18"/>
                <w:szCs w:val="18"/>
              </w:rPr>
            </w:pPr>
            <w:r w:rsidRPr="00230320">
              <w:rPr>
                <w:sz w:val="18"/>
                <w:szCs w:val="18"/>
              </w:rPr>
              <w:t>1-2</w:t>
            </w:r>
          </w:p>
        </w:tc>
        <w:tc>
          <w:tcPr>
            <w:tcW w:w="813" w:type="pct"/>
          </w:tcPr>
          <w:p w:rsidR="00E46BD9" w:rsidRPr="00230320" w:rsidRDefault="00E46BD9" w:rsidP="00B01BE8">
            <w:pPr>
              <w:pStyle w:val="Tabletext"/>
              <w:jc w:val="center"/>
              <w:rPr>
                <w:sz w:val="18"/>
                <w:szCs w:val="18"/>
                <w:lang w:eastAsia="ja-JP"/>
              </w:rPr>
            </w:pPr>
            <w:r w:rsidRPr="00230320">
              <w:rPr>
                <w:sz w:val="18"/>
                <w:szCs w:val="18"/>
                <w:lang w:eastAsia="ja-JP"/>
              </w:rPr>
              <w:t>1</w:t>
            </w:r>
          </w:p>
        </w:tc>
        <w:tc>
          <w:tcPr>
            <w:tcW w:w="847" w:type="pct"/>
          </w:tcPr>
          <w:p w:rsidR="00E46BD9" w:rsidRPr="00230320" w:rsidRDefault="00E46BD9" w:rsidP="00B01BE8">
            <w:pPr>
              <w:pStyle w:val="Tabletext"/>
              <w:jc w:val="center"/>
              <w:rPr>
                <w:sz w:val="18"/>
                <w:szCs w:val="18"/>
              </w:rPr>
            </w:pPr>
            <w:r w:rsidRPr="00230320">
              <w:rPr>
                <w:sz w:val="18"/>
                <w:szCs w:val="18"/>
                <w:lang w:eastAsia="ja-JP"/>
              </w:rPr>
              <w:t>1</w:t>
            </w:r>
          </w:p>
        </w:tc>
        <w:tc>
          <w:tcPr>
            <w:tcW w:w="796" w:type="pct"/>
          </w:tcPr>
          <w:p w:rsidR="00E46BD9" w:rsidRPr="00230320" w:rsidRDefault="00E46BD9" w:rsidP="00B01BE8">
            <w:pPr>
              <w:pStyle w:val="Tabletext"/>
              <w:jc w:val="center"/>
              <w:rPr>
                <w:sz w:val="18"/>
                <w:szCs w:val="18"/>
              </w:rPr>
            </w:pPr>
            <w:r w:rsidRPr="00230320">
              <w:rPr>
                <w:sz w:val="18"/>
                <w:szCs w:val="18"/>
                <w:lang w:eastAsia="ja-JP"/>
              </w:rPr>
              <w:t>1</w:t>
            </w:r>
          </w:p>
        </w:tc>
      </w:tr>
    </w:tbl>
    <w:p w:rsidR="00E46BD9" w:rsidRDefault="00E46BD9" w:rsidP="00E46BD9">
      <w:pPr>
        <w:pStyle w:val="Tablefin"/>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3"/>
        <w:gridCol w:w="692"/>
        <w:gridCol w:w="866"/>
        <w:gridCol w:w="567"/>
        <w:gridCol w:w="947"/>
        <w:gridCol w:w="947"/>
        <w:gridCol w:w="571"/>
        <w:gridCol w:w="584"/>
        <w:gridCol w:w="1139"/>
        <w:gridCol w:w="1143"/>
      </w:tblGrid>
      <w:tr w:rsidR="00E46BD9" w:rsidRPr="00DD7B3C" w:rsidTr="0004734D">
        <w:trPr>
          <w:cantSplit/>
          <w:jc w:val="center"/>
        </w:trPr>
        <w:tc>
          <w:tcPr>
            <w:tcW w:w="1133" w:type="pct"/>
            <w:vAlign w:val="center"/>
          </w:tcPr>
          <w:p w:rsidR="00E46BD9" w:rsidRPr="00DD7B3C" w:rsidRDefault="00E46BD9" w:rsidP="00B01BE8">
            <w:pPr>
              <w:pStyle w:val="Tabletext"/>
              <w:rPr>
                <w:rFonts w:eastAsia="MS PGothic"/>
                <w:sz w:val="18"/>
                <w:szCs w:val="18"/>
                <w:lang w:eastAsia="ja-JP"/>
              </w:rPr>
            </w:pPr>
            <w:r w:rsidRPr="00DD7B3C">
              <w:rPr>
                <w:rFonts w:eastAsia="MS PGothic"/>
                <w:sz w:val="18"/>
                <w:szCs w:val="18"/>
                <w:lang w:eastAsia="ja-JP"/>
              </w:rPr>
              <w:t>Exemple N</w:t>
            </w:r>
            <w:r w:rsidRPr="00146DB5">
              <w:rPr>
                <w:rFonts w:eastAsia="MS PGothic"/>
                <w:sz w:val="18"/>
                <w:szCs w:val="18"/>
                <w:vertAlign w:val="superscript"/>
                <w:lang w:eastAsia="ja-JP"/>
              </w:rPr>
              <w:t>o</w:t>
            </w:r>
          </w:p>
        </w:tc>
        <w:tc>
          <w:tcPr>
            <w:tcW w:w="359" w:type="pct"/>
          </w:tcPr>
          <w:p w:rsidR="00E46BD9" w:rsidRPr="00DD7B3C" w:rsidRDefault="00E46BD9" w:rsidP="00B01BE8">
            <w:pPr>
              <w:pStyle w:val="Tabletext"/>
              <w:jc w:val="center"/>
              <w:rPr>
                <w:sz w:val="18"/>
                <w:szCs w:val="18"/>
                <w:lang w:eastAsia="ja-JP"/>
              </w:rPr>
            </w:pPr>
            <w:r w:rsidRPr="00DD7B3C">
              <w:rPr>
                <w:sz w:val="18"/>
                <w:szCs w:val="18"/>
                <w:lang w:eastAsia="ja-JP"/>
              </w:rPr>
              <w:t>7</w:t>
            </w:r>
          </w:p>
        </w:tc>
        <w:tc>
          <w:tcPr>
            <w:tcW w:w="449" w:type="pct"/>
          </w:tcPr>
          <w:p w:rsidR="00E46BD9" w:rsidRPr="00DD7B3C" w:rsidRDefault="00E46BD9" w:rsidP="00B01BE8">
            <w:pPr>
              <w:pStyle w:val="Tabletext"/>
              <w:jc w:val="center"/>
              <w:rPr>
                <w:sz w:val="18"/>
                <w:szCs w:val="18"/>
                <w:lang w:eastAsia="ja-JP"/>
              </w:rPr>
            </w:pPr>
            <w:r w:rsidRPr="00DD7B3C">
              <w:rPr>
                <w:sz w:val="18"/>
                <w:szCs w:val="18"/>
                <w:lang w:eastAsia="ja-JP"/>
              </w:rPr>
              <w:t>8</w:t>
            </w:r>
          </w:p>
        </w:tc>
        <w:tc>
          <w:tcPr>
            <w:tcW w:w="294" w:type="pct"/>
          </w:tcPr>
          <w:p w:rsidR="00E46BD9" w:rsidRPr="00DD7B3C" w:rsidRDefault="00E46BD9" w:rsidP="00B01BE8">
            <w:pPr>
              <w:pStyle w:val="Tabletext"/>
              <w:jc w:val="center"/>
              <w:rPr>
                <w:sz w:val="18"/>
                <w:szCs w:val="18"/>
                <w:lang w:eastAsia="ja-JP"/>
              </w:rPr>
            </w:pPr>
            <w:r w:rsidRPr="00DD7B3C">
              <w:rPr>
                <w:sz w:val="18"/>
                <w:szCs w:val="18"/>
                <w:lang w:eastAsia="ja-JP"/>
              </w:rPr>
              <w:t>9</w:t>
            </w:r>
          </w:p>
        </w:tc>
        <w:tc>
          <w:tcPr>
            <w:tcW w:w="491" w:type="pct"/>
          </w:tcPr>
          <w:p w:rsidR="00E46BD9" w:rsidRPr="00DD7B3C" w:rsidRDefault="00E46BD9" w:rsidP="00B01BE8">
            <w:pPr>
              <w:pStyle w:val="Tabletext"/>
              <w:jc w:val="center"/>
              <w:rPr>
                <w:sz w:val="18"/>
                <w:szCs w:val="18"/>
              </w:rPr>
            </w:pPr>
            <w:r w:rsidRPr="00DD7B3C">
              <w:rPr>
                <w:rFonts w:eastAsia="MS PGothic"/>
                <w:sz w:val="18"/>
                <w:szCs w:val="18"/>
                <w:lang w:eastAsia="ja-JP"/>
              </w:rPr>
              <w:t>10</w:t>
            </w:r>
          </w:p>
        </w:tc>
        <w:tc>
          <w:tcPr>
            <w:tcW w:w="491" w:type="pct"/>
          </w:tcPr>
          <w:p w:rsidR="00E46BD9" w:rsidRPr="00DD7B3C" w:rsidRDefault="00E46BD9" w:rsidP="00B01BE8">
            <w:pPr>
              <w:pStyle w:val="Tabletext"/>
              <w:jc w:val="center"/>
              <w:rPr>
                <w:sz w:val="18"/>
                <w:szCs w:val="18"/>
                <w:lang w:eastAsia="ja-JP"/>
              </w:rPr>
            </w:pPr>
            <w:r w:rsidRPr="00DD7B3C">
              <w:rPr>
                <w:sz w:val="18"/>
                <w:szCs w:val="18"/>
                <w:lang w:eastAsia="ja-JP"/>
              </w:rPr>
              <w:t>11</w:t>
            </w:r>
          </w:p>
        </w:tc>
        <w:tc>
          <w:tcPr>
            <w:tcW w:w="296" w:type="pct"/>
          </w:tcPr>
          <w:p w:rsidR="00E46BD9" w:rsidRPr="00DD7B3C" w:rsidRDefault="00E46BD9" w:rsidP="00B01BE8">
            <w:pPr>
              <w:pStyle w:val="Tabletext"/>
              <w:jc w:val="center"/>
              <w:rPr>
                <w:sz w:val="18"/>
                <w:szCs w:val="18"/>
                <w:lang w:eastAsia="ja-JP"/>
              </w:rPr>
            </w:pPr>
            <w:r w:rsidRPr="00DD7B3C">
              <w:rPr>
                <w:sz w:val="18"/>
                <w:szCs w:val="18"/>
                <w:lang w:eastAsia="ja-JP"/>
              </w:rPr>
              <w:t>12</w:t>
            </w:r>
          </w:p>
        </w:tc>
        <w:tc>
          <w:tcPr>
            <w:tcW w:w="303" w:type="pct"/>
          </w:tcPr>
          <w:p w:rsidR="00E46BD9" w:rsidRPr="00DD7B3C" w:rsidRDefault="00E46BD9" w:rsidP="00B01BE8">
            <w:pPr>
              <w:pStyle w:val="Tabletext"/>
              <w:jc w:val="center"/>
              <w:rPr>
                <w:sz w:val="18"/>
                <w:szCs w:val="18"/>
                <w:lang w:eastAsia="ja-JP"/>
              </w:rPr>
            </w:pPr>
            <w:r w:rsidRPr="00DD7B3C">
              <w:rPr>
                <w:sz w:val="18"/>
                <w:szCs w:val="18"/>
                <w:lang w:eastAsia="ja-JP"/>
              </w:rPr>
              <w:t>13</w:t>
            </w:r>
          </w:p>
        </w:tc>
        <w:tc>
          <w:tcPr>
            <w:tcW w:w="591" w:type="pct"/>
          </w:tcPr>
          <w:p w:rsidR="00E46BD9" w:rsidRPr="00DD7B3C" w:rsidRDefault="00E46BD9" w:rsidP="00B01BE8">
            <w:pPr>
              <w:pStyle w:val="Tabletext"/>
              <w:jc w:val="center"/>
              <w:rPr>
                <w:rFonts w:eastAsia="MS PGothic"/>
                <w:sz w:val="18"/>
                <w:szCs w:val="18"/>
                <w:lang w:eastAsia="ja-JP"/>
              </w:rPr>
            </w:pPr>
            <w:r w:rsidRPr="00DD7B3C">
              <w:rPr>
                <w:rFonts w:eastAsia="MS PGothic"/>
                <w:sz w:val="18"/>
                <w:szCs w:val="18"/>
                <w:lang w:eastAsia="ja-JP"/>
              </w:rPr>
              <w:t>14</w:t>
            </w:r>
          </w:p>
        </w:tc>
        <w:tc>
          <w:tcPr>
            <w:tcW w:w="591" w:type="pct"/>
          </w:tcPr>
          <w:p w:rsidR="00E46BD9" w:rsidRPr="00DD7B3C" w:rsidRDefault="00E46BD9" w:rsidP="00B01BE8">
            <w:pPr>
              <w:pStyle w:val="Tabletext"/>
              <w:jc w:val="center"/>
              <w:rPr>
                <w:rFonts w:eastAsia="MS PGothic"/>
                <w:sz w:val="18"/>
                <w:szCs w:val="18"/>
                <w:lang w:eastAsia="ja-JP"/>
              </w:rPr>
            </w:pPr>
            <w:r w:rsidRPr="00DD7B3C">
              <w:rPr>
                <w:rFonts w:eastAsia="MS PGothic"/>
                <w:sz w:val="18"/>
                <w:szCs w:val="18"/>
                <w:lang w:eastAsia="ja-JP"/>
              </w:rPr>
              <w:t>15</w:t>
            </w:r>
          </w:p>
        </w:tc>
      </w:tr>
      <w:tr w:rsidR="00E46BD9" w:rsidRPr="00DD7B3C" w:rsidTr="0004734D">
        <w:trPr>
          <w:cantSplit/>
          <w:jc w:val="center"/>
        </w:trPr>
        <w:tc>
          <w:tcPr>
            <w:tcW w:w="1133" w:type="pct"/>
            <w:vAlign w:val="center"/>
          </w:tcPr>
          <w:p w:rsidR="00E46BD9" w:rsidRPr="00DD7B3C" w:rsidRDefault="00E46BD9" w:rsidP="00B01BE8">
            <w:pPr>
              <w:pStyle w:val="Tabletext"/>
              <w:rPr>
                <w:rFonts w:eastAsia="MS PGothic"/>
                <w:sz w:val="18"/>
                <w:szCs w:val="18"/>
                <w:lang w:eastAsia="ja-JP"/>
              </w:rPr>
            </w:pPr>
            <w:r w:rsidRPr="00DD7B3C">
              <w:rPr>
                <w:rFonts w:eastAsia="MS PGothic"/>
                <w:sz w:val="18"/>
                <w:szCs w:val="18"/>
                <w:lang w:eastAsia="ja-JP"/>
              </w:rPr>
              <w:t>Type de transport</w:t>
            </w:r>
          </w:p>
        </w:tc>
        <w:tc>
          <w:tcPr>
            <w:tcW w:w="3867" w:type="pct"/>
            <w:gridSpan w:val="9"/>
          </w:tcPr>
          <w:p w:rsidR="00E46BD9" w:rsidRPr="00DD7B3C" w:rsidRDefault="00E46BD9" w:rsidP="00B01BE8">
            <w:pPr>
              <w:pStyle w:val="Tabletext"/>
              <w:jc w:val="center"/>
              <w:rPr>
                <w:sz w:val="18"/>
                <w:szCs w:val="18"/>
              </w:rPr>
            </w:pPr>
            <w:r w:rsidRPr="00DD7B3C">
              <w:rPr>
                <w:sz w:val="18"/>
                <w:szCs w:val="18"/>
              </w:rPr>
              <w:t>Transportable par avion</w:t>
            </w:r>
          </w:p>
        </w:tc>
      </w:tr>
      <w:tr w:rsidR="00E46BD9" w:rsidRPr="00DD7B3C" w:rsidTr="0004734D">
        <w:trPr>
          <w:cantSplit/>
          <w:jc w:val="center"/>
        </w:trPr>
        <w:tc>
          <w:tcPr>
            <w:tcW w:w="1133" w:type="pct"/>
            <w:vAlign w:val="center"/>
          </w:tcPr>
          <w:p w:rsidR="00E46BD9" w:rsidRPr="00DD7B3C" w:rsidRDefault="00E46BD9" w:rsidP="00B01BE8">
            <w:pPr>
              <w:pStyle w:val="Tabletext"/>
              <w:rPr>
                <w:rFonts w:eastAsia="MS PGothic"/>
                <w:sz w:val="18"/>
                <w:szCs w:val="18"/>
                <w:lang w:eastAsia="ja-JP"/>
              </w:rPr>
            </w:pPr>
            <w:r w:rsidRPr="00DD7B3C">
              <w:rPr>
                <w:rFonts w:eastAsia="MS PGothic"/>
                <w:sz w:val="18"/>
                <w:szCs w:val="18"/>
                <w:lang w:eastAsia="ja-JP"/>
              </w:rPr>
              <w:t>Diamètre de l'antenne (m)</w:t>
            </w:r>
          </w:p>
        </w:tc>
        <w:tc>
          <w:tcPr>
            <w:tcW w:w="359" w:type="pct"/>
            <w:vAlign w:val="center"/>
          </w:tcPr>
          <w:p w:rsidR="00E46BD9" w:rsidRPr="00DD7B3C" w:rsidRDefault="00E46BD9" w:rsidP="00B01BE8">
            <w:pPr>
              <w:pStyle w:val="Tabletext"/>
              <w:jc w:val="center"/>
              <w:rPr>
                <w:sz w:val="18"/>
                <w:szCs w:val="18"/>
              </w:rPr>
            </w:pPr>
            <w:r w:rsidRPr="00DD7B3C">
              <w:rPr>
                <w:sz w:val="18"/>
                <w:szCs w:val="18"/>
              </w:rPr>
              <w:t>1,8</w:t>
            </w:r>
          </w:p>
        </w:tc>
        <w:tc>
          <w:tcPr>
            <w:tcW w:w="449" w:type="pct"/>
            <w:vAlign w:val="center"/>
          </w:tcPr>
          <w:p w:rsidR="00E46BD9" w:rsidRPr="00DD7B3C" w:rsidRDefault="00E46BD9" w:rsidP="00B01BE8">
            <w:pPr>
              <w:pStyle w:val="Tabletext"/>
              <w:jc w:val="center"/>
              <w:rPr>
                <w:sz w:val="18"/>
                <w:szCs w:val="18"/>
              </w:rPr>
            </w:pPr>
            <w:r w:rsidRPr="00DD7B3C">
              <w:rPr>
                <w:sz w:val="18"/>
                <w:szCs w:val="18"/>
              </w:rPr>
              <w:t>1,4</w:t>
            </w:r>
          </w:p>
        </w:tc>
        <w:tc>
          <w:tcPr>
            <w:tcW w:w="294" w:type="pct"/>
            <w:vAlign w:val="center"/>
          </w:tcPr>
          <w:p w:rsidR="00E46BD9" w:rsidRPr="00DD7B3C" w:rsidRDefault="00E46BD9" w:rsidP="00B01BE8">
            <w:pPr>
              <w:pStyle w:val="Tabletext"/>
              <w:jc w:val="center"/>
              <w:rPr>
                <w:sz w:val="18"/>
                <w:szCs w:val="18"/>
              </w:rPr>
            </w:pPr>
            <w:r w:rsidRPr="00DD7B3C">
              <w:rPr>
                <w:sz w:val="18"/>
                <w:szCs w:val="18"/>
              </w:rPr>
              <w:t>1,2</w:t>
            </w:r>
          </w:p>
        </w:tc>
        <w:tc>
          <w:tcPr>
            <w:tcW w:w="491" w:type="pct"/>
            <w:vAlign w:val="center"/>
          </w:tcPr>
          <w:p w:rsidR="00E46BD9" w:rsidRPr="00DD7B3C" w:rsidRDefault="00E46BD9" w:rsidP="00B01BE8">
            <w:pPr>
              <w:pStyle w:val="Tabletext"/>
              <w:jc w:val="center"/>
              <w:rPr>
                <w:sz w:val="18"/>
                <w:szCs w:val="18"/>
              </w:rPr>
            </w:pPr>
            <w:r w:rsidRPr="00DD7B3C">
              <w:rPr>
                <w:rFonts w:eastAsia="MS PGothic"/>
                <w:sz w:val="18"/>
                <w:szCs w:val="18"/>
                <w:lang w:eastAsia="ja-JP"/>
              </w:rPr>
              <w:t>0,75</w:t>
            </w:r>
          </w:p>
        </w:tc>
        <w:tc>
          <w:tcPr>
            <w:tcW w:w="491" w:type="pct"/>
            <w:vAlign w:val="center"/>
          </w:tcPr>
          <w:p w:rsidR="00E46BD9" w:rsidRPr="00DD7B3C" w:rsidRDefault="00E46BD9" w:rsidP="00B01BE8">
            <w:pPr>
              <w:pStyle w:val="Tabletext"/>
              <w:jc w:val="center"/>
              <w:rPr>
                <w:sz w:val="18"/>
                <w:szCs w:val="18"/>
                <w:lang w:eastAsia="ja-JP"/>
              </w:rPr>
            </w:pPr>
            <w:r w:rsidRPr="00DD7B3C">
              <w:rPr>
                <w:sz w:val="18"/>
                <w:szCs w:val="18"/>
                <w:lang w:eastAsia="ja-JP"/>
              </w:rPr>
              <w:t>0,9</w:t>
            </w:r>
          </w:p>
        </w:tc>
        <w:tc>
          <w:tcPr>
            <w:tcW w:w="296" w:type="pct"/>
            <w:vAlign w:val="center"/>
          </w:tcPr>
          <w:p w:rsidR="00E46BD9" w:rsidRPr="00DD7B3C" w:rsidRDefault="00E46BD9" w:rsidP="00B01BE8">
            <w:pPr>
              <w:pStyle w:val="Tabletext"/>
              <w:ind w:left="-57" w:right="-57"/>
              <w:jc w:val="center"/>
              <w:rPr>
                <w:rFonts w:ascii="MS UI Gothic" w:eastAsia="MS UI Gothic" w:cs="MS UI Gothic"/>
                <w:sz w:val="18"/>
                <w:szCs w:val="18"/>
                <w:lang w:eastAsia="ja-JP"/>
              </w:rPr>
            </w:pPr>
            <w:r w:rsidRPr="00DD7B3C">
              <w:rPr>
                <w:sz w:val="18"/>
                <w:szCs w:val="18"/>
                <w:lang w:eastAsia="ja-JP"/>
              </w:rPr>
              <w:t>0,9 × 0,66</w:t>
            </w:r>
          </w:p>
        </w:tc>
        <w:tc>
          <w:tcPr>
            <w:tcW w:w="303" w:type="pct"/>
            <w:vAlign w:val="center"/>
          </w:tcPr>
          <w:p w:rsidR="00E46BD9" w:rsidRPr="00DD7B3C" w:rsidRDefault="00E46BD9" w:rsidP="00B01BE8">
            <w:pPr>
              <w:pStyle w:val="Tabletext"/>
              <w:jc w:val="center"/>
              <w:rPr>
                <w:sz w:val="18"/>
                <w:szCs w:val="18"/>
              </w:rPr>
            </w:pPr>
            <w:r w:rsidRPr="00DD7B3C">
              <w:rPr>
                <w:rFonts w:eastAsia="MS PGothic"/>
                <w:sz w:val="18"/>
                <w:szCs w:val="18"/>
                <w:lang w:eastAsia="ja-JP"/>
              </w:rPr>
              <w:t>1</w:t>
            </w:r>
          </w:p>
        </w:tc>
        <w:tc>
          <w:tcPr>
            <w:tcW w:w="591" w:type="pct"/>
            <w:vAlign w:val="center"/>
          </w:tcPr>
          <w:p w:rsidR="00E46BD9" w:rsidRPr="00DD7B3C" w:rsidRDefault="00E46BD9" w:rsidP="00B01BE8">
            <w:pPr>
              <w:pStyle w:val="Tabletext"/>
              <w:jc w:val="center"/>
              <w:rPr>
                <w:rFonts w:eastAsia="MS PGothic"/>
                <w:sz w:val="18"/>
                <w:szCs w:val="18"/>
                <w:lang w:eastAsia="ja-JP"/>
              </w:rPr>
            </w:pPr>
            <w:r w:rsidRPr="00DD7B3C">
              <w:rPr>
                <w:sz w:val="18"/>
                <w:szCs w:val="18"/>
                <w:lang w:eastAsia="ja-JP"/>
              </w:rPr>
              <w:t>0,9</w:t>
            </w:r>
          </w:p>
        </w:tc>
        <w:tc>
          <w:tcPr>
            <w:tcW w:w="591" w:type="pct"/>
            <w:vAlign w:val="center"/>
          </w:tcPr>
          <w:p w:rsidR="00E46BD9" w:rsidRPr="00DD7B3C" w:rsidRDefault="00E46BD9" w:rsidP="00B01BE8">
            <w:pPr>
              <w:pStyle w:val="Tabletext"/>
              <w:jc w:val="center"/>
              <w:rPr>
                <w:rFonts w:eastAsia="MS PGothic"/>
                <w:sz w:val="18"/>
                <w:szCs w:val="18"/>
                <w:lang w:eastAsia="ja-JP"/>
              </w:rPr>
            </w:pPr>
            <w:r w:rsidRPr="00DD7B3C">
              <w:rPr>
                <w:sz w:val="18"/>
                <w:szCs w:val="18"/>
                <w:lang w:eastAsia="ja-JP"/>
              </w:rPr>
              <w:t>0,9 × 0,66</w:t>
            </w:r>
          </w:p>
        </w:tc>
      </w:tr>
      <w:tr w:rsidR="00E46BD9" w:rsidRPr="00DD7B3C" w:rsidTr="0004734D">
        <w:trPr>
          <w:cantSplit/>
          <w:jc w:val="center"/>
        </w:trPr>
        <w:tc>
          <w:tcPr>
            <w:tcW w:w="1133" w:type="pct"/>
            <w:vAlign w:val="center"/>
          </w:tcPr>
          <w:p w:rsidR="00E46BD9" w:rsidRPr="00DD7B3C" w:rsidRDefault="00E46BD9" w:rsidP="00B01BE8">
            <w:pPr>
              <w:pStyle w:val="Tabletext"/>
              <w:rPr>
                <w:rFonts w:eastAsia="MS PGothic"/>
                <w:sz w:val="18"/>
                <w:szCs w:val="18"/>
                <w:lang w:eastAsia="ja-JP"/>
              </w:rPr>
            </w:pPr>
            <w:r w:rsidRPr="00DD7B3C">
              <w:rPr>
                <w:rFonts w:eastAsia="MS PGothic"/>
                <w:sz w:val="18"/>
                <w:szCs w:val="18"/>
                <w:lang w:eastAsia="ja-JP"/>
              </w:rPr>
              <w:t>p.i.r.e. (dBW)</w:t>
            </w:r>
          </w:p>
        </w:tc>
        <w:tc>
          <w:tcPr>
            <w:tcW w:w="359" w:type="pct"/>
          </w:tcPr>
          <w:p w:rsidR="00E46BD9" w:rsidRPr="00DD7B3C" w:rsidRDefault="00E46BD9" w:rsidP="00B01BE8">
            <w:pPr>
              <w:pStyle w:val="Tabletext"/>
              <w:jc w:val="center"/>
              <w:rPr>
                <w:sz w:val="18"/>
                <w:szCs w:val="18"/>
              </w:rPr>
            </w:pPr>
            <w:r w:rsidRPr="00DD7B3C">
              <w:rPr>
                <w:sz w:val="18"/>
                <w:szCs w:val="18"/>
              </w:rPr>
              <w:t>70</w:t>
            </w:r>
          </w:p>
        </w:tc>
        <w:tc>
          <w:tcPr>
            <w:tcW w:w="449" w:type="pct"/>
          </w:tcPr>
          <w:p w:rsidR="00E46BD9" w:rsidRPr="00DD7B3C" w:rsidRDefault="00E46BD9" w:rsidP="00B01BE8">
            <w:pPr>
              <w:pStyle w:val="Tabletext"/>
              <w:jc w:val="center"/>
              <w:rPr>
                <w:sz w:val="18"/>
                <w:szCs w:val="18"/>
              </w:rPr>
            </w:pPr>
            <w:r w:rsidRPr="00DD7B3C">
              <w:rPr>
                <w:sz w:val="18"/>
                <w:szCs w:val="18"/>
              </w:rPr>
              <w:t>64,9</w:t>
            </w:r>
          </w:p>
        </w:tc>
        <w:tc>
          <w:tcPr>
            <w:tcW w:w="294" w:type="pct"/>
          </w:tcPr>
          <w:p w:rsidR="00E46BD9" w:rsidRPr="00DD7B3C" w:rsidRDefault="00E46BD9" w:rsidP="00B01BE8">
            <w:pPr>
              <w:pStyle w:val="Tabletext"/>
              <w:jc w:val="center"/>
              <w:rPr>
                <w:sz w:val="18"/>
                <w:szCs w:val="18"/>
              </w:rPr>
            </w:pPr>
            <w:r w:rsidRPr="00DD7B3C">
              <w:rPr>
                <w:sz w:val="18"/>
                <w:szCs w:val="18"/>
              </w:rPr>
              <w:t>62,5</w:t>
            </w:r>
          </w:p>
        </w:tc>
        <w:tc>
          <w:tcPr>
            <w:tcW w:w="491" w:type="pct"/>
          </w:tcPr>
          <w:p w:rsidR="00E46BD9" w:rsidRPr="00DD7B3C" w:rsidRDefault="00E46BD9" w:rsidP="00B01BE8">
            <w:pPr>
              <w:pStyle w:val="Tabletext"/>
              <w:jc w:val="center"/>
              <w:rPr>
                <w:sz w:val="18"/>
                <w:szCs w:val="18"/>
              </w:rPr>
            </w:pPr>
            <w:r w:rsidRPr="00DD7B3C">
              <w:rPr>
                <w:rFonts w:eastAsia="MS PGothic"/>
                <w:sz w:val="18"/>
                <w:szCs w:val="18"/>
                <w:lang w:eastAsia="ja-JP"/>
              </w:rPr>
              <w:t>42,5</w:t>
            </w:r>
          </w:p>
        </w:tc>
        <w:tc>
          <w:tcPr>
            <w:tcW w:w="491" w:type="pct"/>
          </w:tcPr>
          <w:p w:rsidR="00E46BD9" w:rsidRPr="00DD7B3C" w:rsidRDefault="00E46BD9" w:rsidP="00B01BE8">
            <w:pPr>
              <w:pStyle w:val="Tabletext"/>
              <w:jc w:val="center"/>
              <w:rPr>
                <w:sz w:val="18"/>
                <w:szCs w:val="18"/>
                <w:lang w:eastAsia="ja-JP"/>
              </w:rPr>
            </w:pPr>
            <w:r w:rsidRPr="00DD7B3C">
              <w:rPr>
                <w:sz w:val="18"/>
                <w:szCs w:val="18"/>
                <w:lang w:eastAsia="ja-JP"/>
              </w:rPr>
              <w:t>44,0</w:t>
            </w:r>
          </w:p>
        </w:tc>
        <w:tc>
          <w:tcPr>
            <w:tcW w:w="296" w:type="pct"/>
          </w:tcPr>
          <w:p w:rsidR="00E46BD9" w:rsidRPr="00DD7B3C" w:rsidRDefault="00E46BD9" w:rsidP="00B01BE8">
            <w:pPr>
              <w:pStyle w:val="Tabletext"/>
              <w:jc w:val="center"/>
              <w:rPr>
                <w:sz w:val="18"/>
                <w:szCs w:val="18"/>
              </w:rPr>
            </w:pPr>
            <w:r w:rsidRPr="00DD7B3C">
              <w:rPr>
                <w:rFonts w:eastAsia="MS PGothic"/>
                <w:sz w:val="18"/>
                <w:szCs w:val="18"/>
                <w:lang w:eastAsia="ja-JP"/>
              </w:rPr>
              <w:t>51,7</w:t>
            </w:r>
          </w:p>
        </w:tc>
        <w:tc>
          <w:tcPr>
            <w:tcW w:w="303" w:type="pct"/>
          </w:tcPr>
          <w:p w:rsidR="00E46BD9" w:rsidRPr="00DD7B3C" w:rsidRDefault="00E46BD9" w:rsidP="00B01BE8">
            <w:pPr>
              <w:pStyle w:val="Tabletext"/>
              <w:jc w:val="center"/>
              <w:rPr>
                <w:sz w:val="18"/>
                <w:szCs w:val="18"/>
              </w:rPr>
            </w:pPr>
            <w:r w:rsidRPr="00DD7B3C">
              <w:rPr>
                <w:rFonts w:eastAsia="MS PGothic"/>
                <w:sz w:val="18"/>
                <w:szCs w:val="18"/>
                <w:lang w:eastAsia="ja-JP"/>
              </w:rPr>
              <w:t>55</w:t>
            </w:r>
          </w:p>
        </w:tc>
        <w:tc>
          <w:tcPr>
            <w:tcW w:w="591" w:type="pct"/>
          </w:tcPr>
          <w:p w:rsidR="00E46BD9" w:rsidRPr="00DD7B3C" w:rsidRDefault="00E46BD9" w:rsidP="00B01BE8">
            <w:pPr>
              <w:pStyle w:val="Tabletext"/>
              <w:jc w:val="center"/>
              <w:rPr>
                <w:rFonts w:eastAsia="MS PGothic"/>
                <w:sz w:val="18"/>
                <w:szCs w:val="18"/>
                <w:lang w:eastAsia="ja-JP"/>
              </w:rPr>
            </w:pPr>
            <w:r w:rsidRPr="00DD7B3C">
              <w:rPr>
                <w:sz w:val="18"/>
                <w:szCs w:val="18"/>
                <w:lang w:eastAsia="ja-JP"/>
              </w:rPr>
              <w:t>66</w:t>
            </w:r>
          </w:p>
        </w:tc>
        <w:tc>
          <w:tcPr>
            <w:tcW w:w="591" w:type="pct"/>
          </w:tcPr>
          <w:p w:rsidR="00E46BD9" w:rsidRPr="00DD7B3C" w:rsidRDefault="00E46BD9" w:rsidP="00B01BE8">
            <w:pPr>
              <w:pStyle w:val="Tabletext"/>
              <w:jc w:val="center"/>
              <w:rPr>
                <w:rFonts w:eastAsia="MS PGothic"/>
                <w:sz w:val="18"/>
                <w:szCs w:val="18"/>
                <w:lang w:eastAsia="ja-JP"/>
              </w:rPr>
            </w:pPr>
            <w:r w:rsidRPr="00DD7B3C">
              <w:rPr>
                <w:sz w:val="18"/>
                <w:szCs w:val="18"/>
                <w:lang w:eastAsia="ja-JP"/>
              </w:rPr>
              <w:t>51,7</w:t>
            </w:r>
          </w:p>
        </w:tc>
      </w:tr>
      <w:tr w:rsidR="00E46BD9" w:rsidRPr="00DD7B3C" w:rsidTr="0004734D">
        <w:trPr>
          <w:cantSplit/>
          <w:jc w:val="center"/>
        </w:trPr>
        <w:tc>
          <w:tcPr>
            <w:tcW w:w="1133" w:type="pct"/>
            <w:vAlign w:val="center"/>
          </w:tcPr>
          <w:p w:rsidR="00E46BD9" w:rsidRPr="00DD7B3C" w:rsidRDefault="00E46BD9" w:rsidP="00B01BE8">
            <w:pPr>
              <w:pStyle w:val="Tabletext"/>
              <w:jc w:val="left"/>
              <w:rPr>
                <w:rFonts w:eastAsia="MS PGothic"/>
                <w:sz w:val="18"/>
                <w:szCs w:val="18"/>
                <w:lang w:eastAsia="ja-JP"/>
              </w:rPr>
            </w:pPr>
            <w:r w:rsidRPr="00DD7B3C">
              <w:rPr>
                <w:rFonts w:eastAsia="MS PGothic"/>
                <w:sz w:val="18"/>
                <w:szCs w:val="18"/>
                <w:lang w:eastAsia="ja-JP"/>
              </w:rPr>
              <w:t>Largeur de bande RF (MHz)</w:t>
            </w:r>
          </w:p>
        </w:tc>
        <w:tc>
          <w:tcPr>
            <w:tcW w:w="359" w:type="pct"/>
          </w:tcPr>
          <w:p w:rsidR="00E46BD9" w:rsidRPr="00DD7B3C" w:rsidRDefault="00E46BD9" w:rsidP="00B01BE8">
            <w:pPr>
              <w:pStyle w:val="Tabletext"/>
              <w:jc w:val="center"/>
              <w:rPr>
                <w:sz w:val="18"/>
                <w:szCs w:val="18"/>
              </w:rPr>
            </w:pPr>
            <w:r w:rsidRPr="00DD7B3C">
              <w:rPr>
                <w:sz w:val="18"/>
                <w:szCs w:val="18"/>
              </w:rPr>
              <w:t>20-30</w:t>
            </w:r>
          </w:p>
        </w:tc>
        <w:tc>
          <w:tcPr>
            <w:tcW w:w="449" w:type="pct"/>
          </w:tcPr>
          <w:p w:rsidR="00E46BD9" w:rsidRPr="00DD7B3C" w:rsidRDefault="00E46BD9" w:rsidP="00B01BE8">
            <w:pPr>
              <w:pStyle w:val="Tabletext"/>
              <w:jc w:val="center"/>
              <w:rPr>
                <w:sz w:val="18"/>
                <w:szCs w:val="18"/>
              </w:rPr>
            </w:pPr>
            <w:r w:rsidRPr="00DD7B3C">
              <w:rPr>
                <w:sz w:val="18"/>
                <w:szCs w:val="18"/>
              </w:rPr>
              <w:t>30</w:t>
            </w:r>
          </w:p>
        </w:tc>
        <w:tc>
          <w:tcPr>
            <w:tcW w:w="294" w:type="pct"/>
          </w:tcPr>
          <w:p w:rsidR="00E46BD9" w:rsidRPr="00DD7B3C" w:rsidRDefault="00E46BD9" w:rsidP="00B01BE8">
            <w:pPr>
              <w:pStyle w:val="Tabletext"/>
              <w:jc w:val="center"/>
              <w:rPr>
                <w:sz w:val="18"/>
                <w:szCs w:val="18"/>
              </w:rPr>
            </w:pPr>
            <w:r w:rsidRPr="00DD7B3C">
              <w:rPr>
                <w:sz w:val="18"/>
                <w:szCs w:val="18"/>
              </w:rPr>
              <w:t>30</w:t>
            </w:r>
          </w:p>
        </w:tc>
        <w:tc>
          <w:tcPr>
            <w:tcW w:w="491" w:type="pct"/>
          </w:tcPr>
          <w:p w:rsidR="00E46BD9" w:rsidRPr="00DD7B3C" w:rsidRDefault="00E46BD9" w:rsidP="00B01BE8">
            <w:pPr>
              <w:pStyle w:val="Tabletext"/>
              <w:jc w:val="center"/>
              <w:rPr>
                <w:sz w:val="18"/>
                <w:szCs w:val="18"/>
                <w:lang w:eastAsia="ja-JP"/>
              </w:rPr>
            </w:pPr>
            <w:r w:rsidRPr="00DD7B3C">
              <w:rPr>
                <w:rFonts w:eastAsia="MS PGothic"/>
                <w:sz w:val="18"/>
                <w:szCs w:val="18"/>
                <w:lang w:eastAsia="ja-JP"/>
              </w:rPr>
              <w:t>0,5 maximum</w:t>
            </w:r>
          </w:p>
        </w:tc>
        <w:tc>
          <w:tcPr>
            <w:tcW w:w="491" w:type="pct"/>
          </w:tcPr>
          <w:p w:rsidR="00E46BD9" w:rsidRPr="00DD7B3C" w:rsidRDefault="00E46BD9" w:rsidP="00B01BE8">
            <w:pPr>
              <w:pStyle w:val="Tabletext"/>
              <w:jc w:val="center"/>
              <w:rPr>
                <w:sz w:val="18"/>
                <w:szCs w:val="18"/>
              </w:rPr>
            </w:pPr>
            <w:r w:rsidRPr="00DD7B3C">
              <w:rPr>
                <w:sz w:val="18"/>
                <w:szCs w:val="18"/>
                <w:lang w:eastAsia="ja-JP"/>
              </w:rPr>
              <w:t>0,5 maximum</w:t>
            </w:r>
          </w:p>
        </w:tc>
        <w:tc>
          <w:tcPr>
            <w:tcW w:w="296" w:type="pct"/>
          </w:tcPr>
          <w:p w:rsidR="00E46BD9" w:rsidRPr="00DD7B3C" w:rsidRDefault="00E46BD9" w:rsidP="00B01BE8">
            <w:pPr>
              <w:pStyle w:val="Tabletext"/>
              <w:jc w:val="center"/>
              <w:rPr>
                <w:sz w:val="18"/>
                <w:szCs w:val="18"/>
              </w:rPr>
            </w:pPr>
            <w:r w:rsidRPr="00DD7B3C">
              <w:rPr>
                <w:rFonts w:eastAsia="MS PGothic"/>
                <w:sz w:val="18"/>
                <w:szCs w:val="18"/>
                <w:lang w:eastAsia="ja-JP"/>
              </w:rPr>
              <w:t>2</w:t>
            </w:r>
          </w:p>
        </w:tc>
        <w:tc>
          <w:tcPr>
            <w:tcW w:w="303" w:type="pct"/>
          </w:tcPr>
          <w:p w:rsidR="00E46BD9" w:rsidRPr="00DD7B3C" w:rsidRDefault="00E46BD9" w:rsidP="00B01BE8">
            <w:pPr>
              <w:pStyle w:val="Tabletext"/>
              <w:jc w:val="center"/>
              <w:rPr>
                <w:sz w:val="18"/>
                <w:szCs w:val="18"/>
              </w:rPr>
            </w:pPr>
            <w:r w:rsidRPr="00DD7B3C">
              <w:rPr>
                <w:rFonts w:eastAsia="MS PGothic"/>
                <w:sz w:val="18"/>
                <w:szCs w:val="18"/>
                <w:lang w:eastAsia="ja-JP"/>
              </w:rPr>
              <w:t>6</w:t>
            </w:r>
          </w:p>
        </w:tc>
        <w:tc>
          <w:tcPr>
            <w:tcW w:w="591" w:type="pct"/>
          </w:tcPr>
          <w:p w:rsidR="00E46BD9" w:rsidRPr="00DD7B3C" w:rsidRDefault="00E46BD9" w:rsidP="00B01BE8">
            <w:pPr>
              <w:pStyle w:val="Tabletext"/>
              <w:jc w:val="center"/>
              <w:rPr>
                <w:rFonts w:eastAsia="MS PGothic"/>
                <w:sz w:val="18"/>
                <w:szCs w:val="18"/>
                <w:lang w:eastAsia="ja-JP"/>
              </w:rPr>
            </w:pPr>
            <w:r w:rsidRPr="00DD7B3C">
              <w:rPr>
                <w:sz w:val="18"/>
                <w:szCs w:val="18"/>
                <w:lang w:eastAsia="ja-JP"/>
              </w:rPr>
              <w:t>64</w:t>
            </w:r>
            <w:r w:rsidRPr="00DD7B3C">
              <w:rPr>
                <w:sz w:val="18"/>
                <w:szCs w:val="18"/>
              </w:rPr>
              <w:t> </w:t>
            </w:r>
            <w:r w:rsidRPr="00DD7B3C">
              <w:rPr>
                <w:sz w:val="18"/>
                <w:szCs w:val="18"/>
                <w:lang w:eastAsia="ja-JP"/>
              </w:rPr>
              <w:t xml:space="preserve">k </w:t>
            </w:r>
            <w:r w:rsidRPr="00DD7B3C">
              <w:rPr>
                <w:rFonts w:eastAsia="MS PGothic"/>
                <w:sz w:val="18"/>
                <w:szCs w:val="18"/>
                <w:lang w:eastAsia="ja-JP"/>
              </w:rPr>
              <w:t>~</w:t>
            </w:r>
            <w:r w:rsidRPr="00DD7B3C">
              <w:rPr>
                <w:rFonts w:eastAsia="MS PGothic"/>
                <w:sz w:val="18"/>
                <w:szCs w:val="18"/>
                <w:lang w:eastAsia="ja-JP"/>
              </w:rPr>
              <w:br/>
            </w:r>
            <w:r w:rsidRPr="00DD7B3C">
              <w:rPr>
                <w:sz w:val="18"/>
                <w:szCs w:val="18"/>
                <w:lang w:eastAsia="ja-JP"/>
              </w:rPr>
              <w:t>60 Mb</w:t>
            </w:r>
            <w:r>
              <w:rPr>
                <w:sz w:val="18"/>
                <w:szCs w:val="18"/>
                <w:lang w:eastAsia="ja-JP"/>
              </w:rPr>
              <w:t>it/s</w:t>
            </w:r>
          </w:p>
        </w:tc>
        <w:tc>
          <w:tcPr>
            <w:tcW w:w="591" w:type="pct"/>
          </w:tcPr>
          <w:p w:rsidR="00E46BD9" w:rsidRPr="00DD7B3C" w:rsidRDefault="00E46BD9" w:rsidP="00B01BE8">
            <w:pPr>
              <w:pStyle w:val="Tabletext"/>
              <w:jc w:val="center"/>
              <w:rPr>
                <w:rFonts w:eastAsia="MS PGothic"/>
                <w:sz w:val="18"/>
                <w:szCs w:val="18"/>
                <w:lang w:eastAsia="ja-JP"/>
              </w:rPr>
            </w:pPr>
            <w:r w:rsidRPr="00DD7B3C">
              <w:rPr>
                <w:sz w:val="18"/>
                <w:szCs w:val="18"/>
                <w:lang w:eastAsia="ja-JP"/>
              </w:rPr>
              <w:t>64</w:t>
            </w:r>
            <w:r w:rsidRPr="00DD7B3C">
              <w:rPr>
                <w:sz w:val="18"/>
                <w:szCs w:val="18"/>
              </w:rPr>
              <w:t> </w:t>
            </w:r>
            <w:r w:rsidRPr="00DD7B3C">
              <w:rPr>
                <w:sz w:val="18"/>
                <w:szCs w:val="18"/>
                <w:lang w:eastAsia="ja-JP"/>
              </w:rPr>
              <w:t xml:space="preserve">k </w:t>
            </w:r>
            <w:r w:rsidRPr="00DD7B3C">
              <w:rPr>
                <w:rFonts w:eastAsia="MS PGothic"/>
                <w:sz w:val="18"/>
                <w:szCs w:val="18"/>
                <w:lang w:eastAsia="ja-JP"/>
              </w:rPr>
              <w:t>~</w:t>
            </w:r>
            <w:r w:rsidRPr="00DD7B3C">
              <w:rPr>
                <w:sz w:val="18"/>
                <w:szCs w:val="18"/>
                <w:lang w:eastAsia="ja-JP"/>
              </w:rPr>
              <w:br/>
              <w:t>4 Mb</w:t>
            </w:r>
            <w:r>
              <w:rPr>
                <w:sz w:val="18"/>
                <w:szCs w:val="18"/>
                <w:lang w:eastAsia="ja-JP"/>
              </w:rPr>
              <w:t>it/s</w:t>
            </w:r>
          </w:p>
        </w:tc>
      </w:tr>
      <w:tr w:rsidR="00E46BD9" w:rsidRPr="00DD7B3C" w:rsidTr="0004734D">
        <w:trPr>
          <w:cantSplit/>
          <w:jc w:val="center"/>
        </w:trPr>
        <w:tc>
          <w:tcPr>
            <w:tcW w:w="1133" w:type="pct"/>
            <w:vAlign w:val="center"/>
          </w:tcPr>
          <w:p w:rsidR="00E46BD9" w:rsidRPr="00DD7B3C" w:rsidRDefault="00E46BD9" w:rsidP="00B01BE8">
            <w:pPr>
              <w:pStyle w:val="Tabletext"/>
              <w:rPr>
                <w:rFonts w:eastAsia="MS PGothic"/>
                <w:sz w:val="18"/>
                <w:szCs w:val="18"/>
                <w:lang w:val="en-GB" w:eastAsia="ja-JP"/>
              </w:rPr>
            </w:pPr>
            <w:r w:rsidRPr="00DD7B3C">
              <w:rPr>
                <w:rFonts w:eastAsia="MS PGothic"/>
                <w:sz w:val="18"/>
                <w:szCs w:val="18"/>
                <w:lang w:val="en-GB" w:eastAsia="ja-JP"/>
              </w:rPr>
              <w:t>Poids total (kg)</w:t>
            </w:r>
          </w:p>
        </w:tc>
        <w:tc>
          <w:tcPr>
            <w:tcW w:w="359" w:type="pct"/>
          </w:tcPr>
          <w:p w:rsidR="00E46BD9" w:rsidRPr="00DD7B3C" w:rsidRDefault="00E46BD9" w:rsidP="00B01BE8">
            <w:pPr>
              <w:pStyle w:val="Tabletext"/>
              <w:jc w:val="center"/>
              <w:rPr>
                <w:sz w:val="18"/>
                <w:szCs w:val="18"/>
              </w:rPr>
            </w:pPr>
            <w:r w:rsidRPr="00DD7B3C">
              <w:rPr>
                <w:sz w:val="18"/>
                <w:szCs w:val="18"/>
              </w:rPr>
              <w:t>275</w:t>
            </w:r>
          </w:p>
        </w:tc>
        <w:tc>
          <w:tcPr>
            <w:tcW w:w="449" w:type="pct"/>
          </w:tcPr>
          <w:p w:rsidR="00E46BD9" w:rsidRPr="00DD7B3C" w:rsidRDefault="00E46BD9" w:rsidP="00B01BE8">
            <w:pPr>
              <w:pStyle w:val="Tabletext"/>
              <w:jc w:val="center"/>
              <w:rPr>
                <w:sz w:val="18"/>
                <w:szCs w:val="18"/>
              </w:rPr>
            </w:pPr>
            <w:r w:rsidRPr="00DD7B3C">
              <w:rPr>
                <w:sz w:val="18"/>
                <w:szCs w:val="18"/>
              </w:rPr>
              <w:t>250</w:t>
            </w:r>
          </w:p>
        </w:tc>
        <w:tc>
          <w:tcPr>
            <w:tcW w:w="294" w:type="pct"/>
          </w:tcPr>
          <w:p w:rsidR="00E46BD9" w:rsidRPr="00DD7B3C" w:rsidRDefault="00E46BD9" w:rsidP="00B01BE8">
            <w:pPr>
              <w:pStyle w:val="Tabletext"/>
              <w:jc w:val="center"/>
              <w:rPr>
                <w:sz w:val="18"/>
                <w:szCs w:val="18"/>
              </w:rPr>
            </w:pPr>
            <w:r w:rsidRPr="00DD7B3C">
              <w:rPr>
                <w:sz w:val="18"/>
                <w:szCs w:val="18"/>
              </w:rPr>
              <w:t>200</w:t>
            </w:r>
          </w:p>
        </w:tc>
        <w:tc>
          <w:tcPr>
            <w:tcW w:w="491" w:type="pct"/>
          </w:tcPr>
          <w:p w:rsidR="00E46BD9" w:rsidRPr="00DD7B3C" w:rsidRDefault="00E46BD9" w:rsidP="00B01BE8">
            <w:pPr>
              <w:pStyle w:val="Tabletext"/>
              <w:jc w:val="center"/>
              <w:rPr>
                <w:sz w:val="18"/>
                <w:szCs w:val="18"/>
              </w:rPr>
            </w:pPr>
            <w:r w:rsidRPr="00DD7B3C">
              <w:rPr>
                <w:rFonts w:eastAsia="MS PGothic"/>
                <w:sz w:val="18"/>
                <w:szCs w:val="18"/>
                <w:lang w:eastAsia="ja-JP"/>
              </w:rPr>
              <w:t>131</w:t>
            </w:r>
          </w:p>
        </w:tc>
        <w:tc>
          <w:tcPr>
            <w:tcW w:w="491" w:type="pct"/>
          </w:tcPr>
          <w:p w:rsidR="00E46BD9" w:rsidRPr="00DD7B3C" w:rsidRDefault="00E46BD9" w:rsidP="00B01BE8">
            <w:pPr>
              <w:pStyle w:val="Tabletext"/>
              <w:jc w:val="center"/>
              <w:rPr>
                <w:sz w:val="18"/>
                <w:szCs w:val="18"/>
                <w:lang w:eastAsia="ja-JP"/>
              </w:rPr>
            </w:pPr>
            <w:r w:rsidRPr="00DD7B3C">
              <w:rPr>
                <w:sz w:val="18"/>
                <w:szCs w:val="18"/>
                <w:lang w:eastAsia="ja-JP"/>
              </w:rPr>
              <w:t>141</w:t>
            </w:r>
          </w:p>
        </w:tc>
        <w:tc>
          <w:tcPr>
            <w:tcW w:w="296" w:type="pct"/>
          </w:tcPr>
          <w:p w:rsidR="00E46BD9" w:rsidRPr="00DD7B3C" w:rsidRDefault="00E46BD9" w:rsidP="00B01BE8">
            <w:pPr>
              <w:pStyle w:val="Tabletext"/>
              <w:jc w:val="center"/>
              <w:rPr>
                <w:rFonts w:eastAsia="MS PGothic"/>
                <w:sz w:val="18"/>
                <w:szCs w:val="18"/>
                <w:lang w:eastAsia="ja-JP"/>
              </w:rPr>
            </w:pPr>
            <w:r w:rsidRPr="00DD7B3C">
              <w:rPr>
                <w:rFonts w:eastAsia="MS PGothic"/>
                <w:sz w:val="18"/>
                <w:szCs w:val="18"/>
                <w:lang w:eastAsia="ja-JP"/>
              </w:rPr>
              <w:t>100</w:t>
            </w:r>
          </w:p>
        </w:tc>
        <w:tc>
          <w:tcPr>
            <w:tcW w:w="303" w:type="pct"/>
          </w:tcPr>
          <w:p w:rsidR="00E46BD9" w:rsidRPr="00DD7B3C" w:rsidRDefault="00E46BD9" w:rsidP="00B01BE8">
            <w:pPr>
              <w:pStyle w:val="Tabletext"/>
              <w:jc w:val="center"/>
              <w:rPr>
                <w:sz w:val="18"/>
                <w:szCs w:val="18"/>
              </w:rPr>
            </w:pPr>
            <w:r w:rsidRPr="00DD7B3C">
              <w:rPr>
                <w:rFonts w:eastAsia="MS PGothic"/>
                <w:sz w:val="18"/>
                <w:szCs w:val="18"/>
                <w:lang w:eastAsia="ja-JP"/>
              </w:rPr>
              <w:t>110</w:t>
            </w:r>
          </w:p>
        </w:tc>
        <w:tc>
          <w:tcPr>
            <w:tcW w:w="591" w:type="pct"/>
          </w:tcPr>
          <w:p w:rsidR="00E46BD9" w:rsidRPr="00DD7B3C" w:rsidRDefault="00E46BD9" w:rsidP="00B01BE8">
            <w:pPr>
              <w:pStyle w:val="Tabletext"/>
              <w:jc w:val="center"/>
              <w:rPr>
                <w:rFonts w:eastAsia="MS PGothic"/>
                <w:sz w:val="18"/>
                <w:szCs w:val="18"/>
                <w:lang w:eastAsia="ja-JP"/>
              </w:rPr>
            </w:pPr>
            <w:r w:rsidRPr="00DD7B3C">
              <w:rPr>
                <w:sz w:val="18"/>
                <w:szCs w:val="18"/>
                <w:lang w:eastAsia="ja-JP"/>
              </w:rPr>
              <w:t>130</w:t>
            </w:r>
          </w:p>
        </w:tc>
        <w:tc>
          <w:tcPr>
            <w:tcW w:w="591" w:type="pct"/>
          </w:tcPr>
          <w:p w:rsidR="00E46BD9" w:rsidRPr="00DD7B3C" w:rsidRDefault="00E46BD9" w:rsidP="00B01BE8">
            <w:pPr>
              <w:pStyle w:val="Tabletext"/>
              <w:jc w:val="center"/>
              <w:rPr>
                <w:rFonts w:eastAsia="MS PGothic"/>
                <w:sz w:val="18"/>
                <w:szCs w:val="18"/>
                <w:lang w:eastAsia="ja-JP"/>
              </w:rPr>
            </w:pPr>
            <w:r w:rsidRPr="00DD7B3C">
              <w:rPr>
                <w:sz w:val="18"/>
                <w:szCs w:val="18"/>
                <w:lang w:eastAsia="ja-JP"/>
              </w:rPr>
              <w:t>39</w:t>
            </w:r>
          </w:p>
        </w:tc>
      </w:tr>
      <w:tr w:rsidR="00E46BD9" w:rsidRPr="002C7DAC" w:rsidTr="0004734D">
        <w:trPr>
          <w:cantSplit/>
          <w:jc w:val="center"/>
        </w:trPr>
        <w:tc>
          <w:tcPr>
            <w:tcW w:w="1133" w:type="pct"/>
            <w:vAlign w:val="center"/>
          </w:tcPr>
          <w:p w:rsidR="00E46BD9" w:rsidRPr="00DD7B3C" w:rsidRDefault="00E46BD9" w:rsidP="00B01BE8">
            <w:pPr>
              <w:pStyle w:val="Tabletext"/>
              <w:tabs>
                <w:tab w:val="left" w:pos="170"/>
              </w:tabs>
              <w:ind w:right="-57"/>
              <w:jc w:val="left"/>
              <w:rPr>
                <w:rFonts w:eastAsia="MS PGothic"/>
                <w:sz w:val="18"/>
                <w:szCs w:val="18"/>
                <w:lang w:eastAsia="ja-JP"/>
              </w:rPr>
            </w:pPr>
            <w:r w:rsidRPr="00DD7B3C">
              <w:rPr>
                <w:rFonts w:eastAsia="MS PGothic"/>
                <w:sz w:val="18"/>
                <w:szCs w:val="18"/>
                <w:lang w:eastAsia="ja-JP"/>
              </w:rPr>
              <w:t>Conditionnement:</w:t>
            </w:r>
            <w:r w:rsidRPr="00DD7B3C">
              <w:rPr>
                <w:rFonts w:eastAsia="MS PGothic"/>
                <w:sz w:val="18"/>
                <w:szCs w:val="18"/>
                <w:lang w:eastAsia="ja-JP"/>
              </w:rPr>
              <w:br/>
              <w:t>–</w:t>
            </w:r>
            <w:r>
              <w:rPr>
                <w:rFonts w:eastAsia="MS PGothic"/>
                <w:sz w:val="18"/>
                <w:szCs w:val="18"/>
                <w:lang w:eastAsia="ja-JP"/>
              </w:rPr>
              <w:tab/>
            </w:r>
            <w:r w:rsidRPr="00DD7B3C">
              <w:rPr>
                <w:rFonts w:eastAsia="MS PGothic"/>
                <w:sz w:val="18"/>
                <w:szCs w:val="18"/>
                <w:lang w:eastAsia="ja-JP"/>
              </w:rPr>
              <w:t xml:space="preserve">Dimensions maximales </w:t>
            </w:r>
            <w:r>
              <w:rPr>
                <w:rFonts w:eastAsia="MS PGothic"/>
                <w:sz w:val="18"/>
                <w:szCs w:val="18"/>
                <w:lang w:eastAsia="ja-JP"/>
              </w:rPr>
              <w:tab/>
            </w:r>
            <w:r w:rsidRPr="00DD7B3C">
              <w:rPr>
                <w:rFonts w:eastAsia="MS PGothic"/>
                <w:sz w:val="18"/>
                <w:szCs w:val="18"/>
                <w:lang w:eastAsia="ja-JP"/>
              </w:rPr>
              <w:t>(m</w:t>
            </w:r>
            <w:proofErr w:type="gramStart"/>
            <w:r w:rsidRPr="00DD7B3C">
              <w:rPr>
                <w:rFonts w:eastAsia="MS PGothic"/>
                <w:sz w:val="18"/>
                <w:szCs w:val="18"/>
                <w:lang w:eastAsia="ja-JP"/>
              </w:rPr>
              <w:t>)</w:t>
            </w:r>
            <w:proofErr w:type="gramEnd"/>
            <w:r w:rsidRPr="00DD7B3C">
              <w:rPr>
                <w:rFonts w:eastAsia="MS PGothic"/>
                <w:sz w:val="18"/>
                <w:szCs w:val="18"/>
                <w:lang w:eastAsia="ja-JP"/>
              </w:rPr>
              <w:br/>
              <w:t>–</w:t>
            </w:r>
            <w:r>
              <w:rPr>
                <w:rFonts w:eastAsia="MS PGothic"/>
                <w:sz w:val="18"/>
                <w:szCs w:val="18"/>
                <w:lang w:eastAsia="ja-JP"/>
              </w:rPr>
              <w:tab/>
            </w:r>
            <w:r w:rsidRPr="00DD7B3C">
              <w:rPr>
                <w:rFonts w:eastAsia="MS PGothic"/>
                <w:sz w:val="18"/>
                <w:szCs w:val="18"/>
                <w:lang w:eastAsia="ja-JP"/>
              </w:rPr>
              <w:t xml:space="preserve">Nombre total </w:t>
            </w:r>
            <w:r w:rsidRPr="00DD7B3C">
              <w:rPr>
                <w:rFonts w:eastAsia="MS PGothic"/>
                <w:sz w:val="18"/>
                <w:szCs w:val="18"/>
                <w:lang w:eastAsia="ja-JP"/>
              </w:rPr>
              <w:br/>
              <w:t>–</w:t>
            </w:r>
            <w:r>
              <w:rPr>
                <w:rFonts w:eastAsia="MS PGothic"/>
                <w:sz w:val="18"/>
                <w:szCs w:val="18"/>
                <w:lang w:eastAsia="ja-JP"/>
              </w:rPr>
              <w:tab/>
            </w:r>
            <w:r w:rsidRPr="00DD7B3C">
              <w:rPr>
                <w:rFonts w:eastAsia="MS PGothic"/>
                <w:sz w:val="18"/>
                <w:szCs w:val="18"/>
                <w:lang w:eastAsia="ja-JP"/>
              </w:rPr>
              <w:t>Poids maximal (kg)</w:t>
            </w:r>
          </w:p>
        </w:tc>
        <w:tc>
          <w:tcPr>
            <w:tcW w:w="359" w:type="pct"/>
          </w:tcPr>
          <w:p w:rsidR="00E46BD9" w:rsidRPr="00DD7B3C" w:rsidRDefault="00E46BD9" w:rsidP="00B01BE8">
            <w:pPr>
              <w:pStyle w:val="Tabletext"/>
              <w:jc w:val="center"/>
              <w:rPr>
                <w:sz w:val="18"/>
                <w:szCs w:val="18"/>
              </w:rPr>
            </w:pPr>
            <w:r w:rsidRPr="00DD7B3C">
              <w:rPr>
                <w:sz w:val="18"/>
                <w:szCs w:val="18"/>
              </w:rPr>
              <w:br/>
            </w:r>
            <w:r>
              <w:rPr>
                <w:sz w:val="18"/>
                <w:szCs w:val="18"/>
              </w:rPr>
              <w:br/>
            </w:r>
            <w:r w:rsidRPr="00DD7B3C">
              <w:rPr>
                <w:rFonts w:ascii="Symbol" w:hAnsi="Symbol"/>
                <w:sz w:val="18"/>
                <w:szCs w:val="18"/>
              </w:rPr>
              <w:t></w:t>
            </w:r>
            <w:r w:rsidRPr="00DD7B3C">
              <w:rPr>
                <w:sz w:val="18"/>
                <w:szCs w:val="18"/>
              </w:rPr>
              <w:t> 2</w:t>
            </w:r>
            <w:r w:rsidRPr="00DD7B3C">
              <w:rPr>
                <w:sz w:val="18"/>
                <w:szCs w:val="18"/>
              </w:rPr>
              <w:br/>
              <w:t>10</w:t>
            </w:r>
            <w:r w:rsidRPr="00DD7B3C">
              <w:rPr>
                <w:sz w:val="18"/>
                <w:szCs w:val="18"/>
              </w:rPr>
              <w:br/>
              <w:t>45</w:t>
            </w:r>
          </w:p>
        </w:tc>
        <w:tc>
          <w:tcPr>
            <w:tcW w:w="449" w:type="pct"/>
          </w:tcPr>
          <w:p w:rsidR="00E46BD9" w:rsidRPr="00DD7B3C" w:rsidRDefault="00E46BD9" w:rsidP="00B01BE8">
            <w:pPr>
              <w:pStyle w:val="Tabletext"/>
              <w:jc w:val="center"/>
              <w:rPr>
                <w:sz w:val="18"/>
                <w:szCs w:val="18"/>
              </w:rPr>
            </w:pPr>
            <w:r w:rsidRPr="00DD7B3C">
              <w:rPr>
                <w:sz w:val="18"/>
                <w:szCs w:val="18"/>
              </w:rPr>
              <w:br/>
            </w:r>
            <w:r>
              <w:rPr>
                <w:sz w:val="18"/>
                <w:szCs w:val="18"/>
              </w:rPr>
              <w:br/>
            </w:r>
            <w:r w:rsidRPr="00DD7B3C">
              <w:rPr>
                <w:rFonts w:ascii="Symbol" w:hAnsi="Symbol"/>
                <w:sz w:val="18"/>
                <w:szCs w:val="18"/>
              </w:rPr>
              <w:t></w:t>
            </w:r>
            <w:r w:rsidRPr="00DD7B3C">
              <w:rPr>
                <w:sz w:val="18"/>
                <w:szCs w:val="18"/>
              </w:rPr>
              <w:t> 2</w:t>
            </w:r>
            <w:r w:rsidRPr="00DD7B3C">
              <w:rPr>
                <w:sz w:val="18"/>
                <w:szCs w:val="18"/>
              </w:rPr>
              <w:br/>
              <w:t>13</w:t>
            </w:r>
            <w:r w:rsidRPr="00DD7B3C">
              <w:rPr>
                <w:sz w:val="18"/>
                <w:szCs w:val="18"/>
              </w:rPr>
              <w:br/>
              <w:t>34</w:t>
            </w:r>
          </w:p>
        </w:tc>
        <w:tc>
          <w:tcPr>
            <w:tcW w:w="294" w:type="pct"/>
          </w:tcPr>
          <w:p w:rsidR="00E46BD9" w:rsidRPr="00DD7B3C" w:rsidRDefault="00E46BD9" w:rsidP="00B01BE8">
            <w:pPr>
              <w:pStyle w:val="Tabletext"/>
              <w:jc w:val="center"/>
              <w:rPr>
                <w:sz w:val="18"/>
                <w:szCs w:val="18"/>
                <w:lang w:eastAsia="ja-JP"/>
              </w:rPr>
            </w:pPr>
            <w:r w:rsidRPr="00DD7B3C">
              <w:rPr>
                <w:sz w:val="18"/>
                <w:szCs w:val="18"/>
              </w:rPr>
              <w:br/>
            </w:r>
            <w:r>
              <w:rPr>
                <w:sz w:val="18"/>
                <w:szCs w:val="18"/>
              </w:rPr>
              <w:br/>
            </w:r>
            <w:r w:rsidRPr="00DD7B3C">
              <w:rPr>
                <w:rFonts w:ascii="Symbol" w:hAnsi="Symbol"/>
                <w:sz w:val="18"/>
                <w:szCs w:val="18"/>
              </w:rPr>
              <w:t></w:t>
            </w:r>
            <w:r w:rsidRPr="00DD7B3C">
              <w:rPr>
                <w:sz w:val="18"/>
                <w:szCs w:val="18"/>
              </w:rPr>
              <w:t> 2</w:t>
            </w:r>
            <w:r w:rsidRPr="00DD7B3C">
              <w:rPr>
                <w:sz w:val="18"/>
                <w:szCs w:val="18"/>
              </w:rPr>
              <w:br/>
            </w:r>
            <w:r>
              <w:rPr>
                <w:sz w:val="18"/>
                <w:szCs w:val="18"/>
              </w:rPr>
              <w:t xml:space="preserve"> </w:t>
            </w:r>
            <w:r w:rsidRPr="00DD7B3C">
              <w:rPr>
                <w:sz w:val="18"/>
                <w:szCs w:val="18"/>
              </w:rPr>
              <w:t>8</w:t>
            </w:r>
            <w:r w:rsidRPr="00DD7B3C">
              <w:rPr>
                <w:sz w:val="18"/>
                <w:szCs w:val="18"/>
              </w:rPr>
              <w:br/>
              <w:t>20</w:t>
            </w:r>
          </w:p>
        </w:tc>
        <w:tc>
          <w:tcPr>
            <w:tcW w:w="491" w:type="pct"/>
          </w:tcPr>
          <w:p w:rsidR="00E46BD9" w:rsidRPr="00DD7B3C" w:rsidRDefault="00E46BD9" w:rsidP="00B01BE8">
            <w:pPr>
              <w:pStyle w:val="Tabletext"/>
              <w:jc w:val="center"/>
              <w:rPr>
                <w:sz w:val="18"/>
                <w:szCs w:val="18"/>
                <w:lang w:eastAsia="ja-JP"/>
              </w:rPr>
            </w:pPr>
            <w:r w:rsidRPr="00DD7B3C">
              <w:rPr>
                <w:rFonts w:eastAsia="MS PGothic"/>
                <w:sz w:val="18"/>
                <w:szCs w:val="18"/>
                <w:lang w:eastAsia="ja-JP"/>
              </w:rPr>
              <w:br/>
            </w:r>
            <w:r>
              <w:rPr>
                <w:rFonts w:eastAsia="MS PGothic"/>
                <w:sz w:val="18"/>
                <w:szCs w:val="18"/>
                <w:lang w:eastAsia="ja-JP"/>
              </w:rPr>
              <w:br/>
            </w:r>
            <w:r w:rsidRPr="00DD7B3C">
              <w:rPr>
                <w:rFonts w:eastAsia="MS PGothic"/>
                <w:sz w:val="18"/>
                <w:szCs w:val="18"/>
                <w:lang w:eastAsia="ja-JP"/>
              </w:rPr>
              <w:t>1</w:t>
            </w:r>
            <w:r w:rsidRPr="00DD7B3C">
              <w:rPr>
                <w:rFonts w:eastAsia="MS PGothic"/>
                <w:sz w:val="18"/>
                <w:szCs w:val="18"/>
                <w:lang w:eastAsia="ja-JP"/>
              </w:rPr>
              <w:br/>
              <w:t>5</w:t>
            </w:r>
            <w:r w:rsidRPr="00DD7B3C">
              <w:rPr>
                <w:rFonts w:eastAsia="MS PGothic"/>
                <w:sz w:val="18"/>
                <w:szCs w:val="18"/>
                <w:lang w:eastAsia="ja-JP"/>
              </w:rPr>
              <w:br/>
              <w:t>37</w:t>
            </w:r>
          </w:p>
        </w:tc>
        <w:tc>
          <w:tcPr>
            <w:tcW w:w="491" w:type="pct"/>
          </w:tcPr>
          <w:p w:rsidR="00E46BD9" w:rsidRPr="00DD7B3C" w:rsidRDefault="00E46BD9" w:rsidP="00B01BE8">
            <w:pPr>
              <w:pStyle w:val="Tabletext"/>
              <w:jc w:val="center"/>
              <w:rPr>
                <w:rFonts w:eastAsia="MS PGothic"/>
                <w:sz w:val="18"/>
                <w:szCs w:val="18"/>
                <w:lang w:eastAsia="ja-JP"/>
              </w:rPr>
            </w:pPr>
            <w:r w:rsidRPr="00DD7B3C">
              <w:rPr>
                <w:rFonts w:eastAsia="MS PGothic"/>
                <w:sz w:val="18"/>
                <w:szCs w:val="18"/>
                <w:lang w:eastAsia="ja-JP"/>
              </w:rPr>
              <w:br/>
            </w:r>
            <w:r>
              <w:rPr>
                <w:rFonts w:eastAsia="MS PGothic"/>
                <w:sz w:val="18"/>
                <w:szCs w:val="18"/>
                <w:lang w:eastAsia="ja-JP"/>
              </w:rPr>
              <w:br/>
            </w:r>
            <w:r w:rsidRPr="00DD7B3C">
              <w:rPr>
                <w:rFonts w:eastAsia="MS PGothic"/>
                <w:sz w:val="18"/>
                <w:szCs w:val="18"/>
                <w:lang w:eastAsia="ja-JP"/>
              </w:rPr>
              <w:t>1,2</w:t>
            </w:r>
            <w:r w:rsidRPr="00DD7B3C">
              <w:rPr>
                <w:rFonts w:eastAsia="MS PGothic"/>
                <w:sz w:val="18"/>
                <w:szCs w:val="18"/>
                <w:lang w:eastAsia="ja-JP"/>
              </w:rPr>
              <w:br/>
              <w:t>5</w:t>
            </w:r>
            <w:r w:rsidRPr="00DD7B3C">
              <w:rPr>
                <w:rFonts w:eastAsia="MS PGothic"/>
                <w:sz w:val="18"/>
                <w:szCs w:val="18"/>
                <w:lang w:eastAsia="ja-JP"/>
              </w:rPr>
              <w:br/>
              <w:t>37</w:t>
            </w:r>
          </w:p>
        </w:tc>
        <w:tc>
          <w:tcPr>
            <w:tcW w:w="296" w:type="pct"/>
          </w:tcPr>
          <w:p w:rsidR="00E46BD9" w:rsidRPr="00DD7B3C" w:rsidRDefault="00E46BD9" w:rsidP="00B01BE8">
            <w:pPr>
              <w:pStyle w:val="Tabletext"/>
              <w:jc w:val="center"/>
              <w:rPr>
                <w:sz w:val="18"/>
                <w:szCs w:val="18"/>
              </w:rPr>
            </w:pPr>
            <w:r w:rsidRPr="00DD7B3C">
              <w:rPr>
                <w:rFonts w:eastAsia="MS PGothic"/>
                <w:sz w:val="18"/>
                <w:szCs w:val="18"/>
                <w:lang w:eastAsia="ja-JP"/>
              </w:rPr>
              <w:br/>
            </w:r>
            <w:r>
              <w:rPr>
                <w:rFonts w:eastAsia="MS PGothic"/>
                <w:sz w:val="18"/>
                <w:szCs w:val="18"/>
                <w:lang w:eastAsia="ja-JP"/>
              </w:rPr>
              <w:br/>
            </w:r>
            <w:r w:rsidRPr="00DD7B3C">
              <w:rPr>
                <w:rFonts w:eastAsia="MS PGothic"/>
                <w:sz w:val="18"/>
                <w:szCs w:val="18"/>
                <w:lang w:eastAsia="ja-JP"/>
              </w:rPr>
              <w:t>–</w:t>
            </w:r>
            <w:r w:rsidRPr="00DD7B3C">
              <w:rPr>
                <w:rFonts w:eastAsia="MS PGothic"/>
                <w:sz w:val="18"/>
                <w:szCs w:val="18"/>
                <w:lang w:eastAsia="ja-JP"/>
              </w:rPr>
              <w:br/>
              <w:t>–</w:t>
            </w:r>
            <w:r w:rsidRPr="00DD7B3C">
              <w:rPr>
                <w:rFonts w:eastAsia="MS PGothic"/>
                <w:sz w:val="18"/>
                <w:szCs w:val="18"/>
                <w:lang w:eastAsia="ja-JP"/>
              </w:rPr>
              <w:br/>
              <w:t>–</w:t>
            </w:r>
          </w:p>
        </w:tc>
        <w:tc>
          <w:tcPr>
            <w:tcW w:w="303" w:type="pct"/>
          </w:tcPr>
          <w:p w:rsidR="00E46BD9" w:rsidRPr="00DD7B3C" w:rsidRDefault="00E46BD9" w:rsidP="00B01BE8">
            <w:pPr>
              <w:pStyle w:val="Tabletext"/>
              <w:jc w:val="center"/>
              <w:rPr>
                <w:sz w:val="18"/>
                <w:szCs w:val="18"/>
              </w:rPr>
            </w:pPr>
            <w:r w:rsidRPr="00DD7B3C">
              <w:rPr>
                <w:rFonts w:eastAsia="MS PGothic"/>
                <w:sz w:val="18"/>
                <w:szCs w:val="18"/>
                <w:lang w:eastAsia="ja-JP"/>
              </w:rPr>
              <w:br/>
            </w:r>
            <w:r>
              <w:rPr>
                <w:rFonts w:eastAsia="MS PGothic"/>
                <w:sz w:val="18"/>
                <w:szCs w:val="18"/>
                <w:lang w:eastAsia="ja-JP"/>
              </w:rPr>
              <w:br/>
            </w:r>
            <w:r w:rsidRPr="00DD7B3C">
              <w:rPr>
                <w:rFonts w:eastAsia="MS PGothic"/>
                <w:sz w:val="18"/>
                <w:szCs w:val="18"/>
                <w:lang w:eastAsia="ja-JP"/>
              </w:rPr>
              <w:t>–</w:t>
            </w:r>
            <w:r w:rsidRPr="00DD7B3C">
              <w:rPr>
                <w:rFonts w:eastAsia="MS PGothic"/>
                <w:sz w:val="18"/>
                <w:szCs w:val="18"/>
                <w:lang w:eastAsia="ja-JP"/>
              </w:rPr>
              <w:br/>
              <w:t>–</w:t>
            </w:r>
            <w:r w:rsidRPr="00DD7B3C">
              <w:rPr>
                <w:rFonts w:eastAsia="MS PGothic"/>
                <w:sz w:val="18"/>
                <w:szCs w:val="18"/>
                <w:lang w:eastAsia="ja-JP"/>
              </w:rPr>
              <w:br/>
              <w:t>–</w:t>
            </w:r>
          </w:p>
        </w:tc>
        <w:tc>
          <w:tcPr>
            <w:tcW w:w="591" w:type="pct"/>
          </w:tcPr>
          <w:p w:rsidR="00E46BD9" w:rsidRPr="00DD7B3C" w:rsidRDefault="00E46BD9" w:rsidP="00B01BE8">
            <w:pPr>
              <w:pStyle w:val="Tabletext"/>
              <w:jc w:val="center"/>
              <w:rPr>
                <w:rFonts w:eastAsia="MS PGothic"/>
                <w:sz w:val="18"/>
                <w:szCs w:val="18"/>
                <w:lang w:eastAsia="ja-JP"/>
              </w:rPr>
            </w:pPr>
            <w:r w:rsidRPr="00DD7B3C">
              <w:rPr>
                <w:sz w:val="18"/>
                <w:szCs w:val="18"/>
              </w:rPr>
              <w:br/>
            </w:r>
            <w:r>
              <w:rPr>
                <w:sz w:val="18"/>
                <w:szCs w:val="18"/>
              </w:rPr>
              <w:br/>
            </w:r>
            <w:r w:rsidRPr="00DD7B3C">
              <w:rPr>
                <w:sz w:val="18"/>
                <w:szCs w:val="18"/>
                <w:lang w:eastAsia="ja-JP"/>
              </w:rPr>
              <w:t>1</w:t>
            </w:r>
            <w:r w:rsidRPr="00DD7B3C">
              <w:rPr>
                <w:sz w:val="18"/>
                <w:szCs w:val="18"/>
              </w:rPr>
              <w:t> </w:t>
            </w:r>
            <w:r w:rsidRPr="00DD7B3C">
              <w:rPr>
                <w:sz w:val="18"/>
                <w:szCs w:val="18"/>
                <w:lang w:eastAsia="ja-JP"/>
              </w:rPr>
              <w:t>×</w:t>
            </w:r>
            <w:r w:rsidRPr="00DD7B3C">
              <w:rPr>
                <w:sz w:val="18"/>
                <w:szCs w:val="18"/>
              </w:rPr>
              <w:t> </w:t>
            </w:r>
            <w:r w:rsidRPr="00DD7B3C">
              <w:rPr>
                <w:sz w:val="18"/>
                <w:szCs w:val="18"/>
                <w:lang w:eastAsia="ja-JP"/>
              </w:rPr>
              <w:t>0,6</w:t>
            </w:r>
            <w:r w:rsidRPr="00DD7B3C">
              <w:rPr>
                <w:sz w:val="18"/>
                <w:szCs w:val="18"/>
              </w:rPr>
              <w:t> </w:t>
            </w:r>
            <w:r w:rsidRPr="00DD7B3C">
              <w:rPr>
                <w:sz w:val="18"/>
                <w:szCs w:val="18"/>
                <w:lang w:eastAsia="ja-JP"/>
              </w:rPr>
              <w:t>×</w:t>
            </w:r>
            <w:r w:rsidRPr="00DD7B3C">
              <w:rPr>
                <w:sz w:val="18"/>
                <w:szCs w:val="18"/>
              </w:rPr>
              <w:t> </w:t>
            </w:r>
            <w:r w:rsidRPr="00DD7B3C">
              <w:rPr>
                <w:sz w:val="18"/>
                <w:szCs w:val="18"/>
                <w:lang w:eastAsia="ja-JP"/>
              </w:rPr>
              <w:t>1,2</w:t>
            </w:r>
            <w:r w:rsidRPr="00DD7B3C">
              <w:rPr>
                <w:sz w:val="18"/>
                <w:szCs w:val="18"/>
                <w:lang w:eastAsia="ja-JP"/>
              </w:rPr>
              <w:br/>
              <w:t>3</w:t>
            </w:r>
            <w:r w:rsidRPr="00DD7B3C">
              <w:rPr>
                <w:sz w:val="18"/>
                <w:szCs w:val="18"/>
                <w:vertAlign w:val="superscript"/>
                <w:lang w:eastAsia="ja-JP"/>
              </w:rPr>
              <w:t>(5</w:t>
            </w:r>
            <w:proofErr w:type="gramStart"/>
            <w:r w:rsidRPr="00DD7B3C">
              <w:rPr>
                <w:sz w:val="18"/>
                <w:szCs w:val="18"/>
                <w:vertAlign w:val="superscript"/>
                <w:lang w:eastAsia="ja-JP"/>
              </w:rPr>
              <w:t>)</w:t>
            </w:r>
            <w:proofErr w:type="gramEnd"/>
            <w:r w:rsidRPr="00DD7B3C">
              <w:rPr>
                <w:sz w:val="18"/>
                <w:szCs w:val="18"/>
                <w:lang w:eastAsia="ja-JP"/>
              </w:rPr>
              <w:br/>
              <w:t>&lt; 43 kg</w:t>
            </w:r>
          </w:p>
        </w:tc>
        <w:tc>
          <w:tcPr>
            <w:tcW w:w="591" w:type="pct"/>
          </w:tcPr>
          <w:p w:rsidR="00E46BD9" w:rsidRPr="00DD7B3C" w:rsidRDefault="00E46BD9" w:rsidP="00B01BE8">
            <w:pPr>
              <w:pStyle w:val="Tabletext"/>
              <w:jc w:val="center"/>
              <w:rPr>
                <w:rFonts w:eastAsia="MS PGothic"/>
                <w:sz w:val="18"/>
                <w:szCs w:val="18"/>
                <w:lang w:eastAsia="ja-JP"/>
              </w:rPr>
            </w:pPr>
            <w:r>
              <w:rPr>
                <w:sz w:val="18"/>
                <w:szCs w:val="18"/>
                <w:lang w:eastAsia="ja-JP"/>
              </w:rPr>
              <w:br/>
            </w:r>
            <w:r w:rsidRPr="00DD7B3C">
              <w:rPr>
                <w:sz w:val="18"/>
                <w:szCs w:val="18"/>
                <w:lang w:eastAsia="ja-JP"/>
              </w:rPr>
              <w:t>70</w:t>
            </w:r>
            <w:r w:rsidRPr="00DD7B3C">
              <w:rPr>
                <w:sz w:val="18"/>
                <w:szCs w:val="18"/>
              </w:rPr>
              <w:t> </w:t>
            </w:r>
            <w:r w:rsidRPr="00DD7B3C">
              <w:rPr>
                <w:sz w:val="18"/>
                <w:szCs w:val="18"/>
                <w:lang w:eastAsia="ja-JP"/>
              </w:rPr>
              <w:t>×</w:t>
            </w:r>
            <w:r w:rsidRPr="00DD7B3C">
              <w:rPr>
                <w:sz w:val="18"/>
                <w:szCs w:val="18"/>
              </w:rPr>
              <w:t> </w:t>
            </w:r>
            <w:r w:rsidRPr="00DD7B3C">
              <w:rPr>
                <w:sz w:val="18"/>
                <w:szCs w:val="18"/>
                <w:lang w:eastAsia="ja-JP"/>
              </w:rPr>
              <w:t>47</w:t>
            </w:r>
            <w:r w:rsidRPr="00DD7B3C">
              <w:rPr>
                <w:sz w:val="18"/>
                <w:szCs w:val="18"/>
              </w:rPr>
              <w:t> </w:t>
            </w:r>
            <w:r w:rsidRPr="00DD7B3C">
              <w:rPr>
                <w:sz w:val="18"/>
                <w:szCs w:val="18"/>
                <w:lang w:eastAsia="ja-JP"/>
              </w:rPr>
              <w:t>×</w:t>
            </w:r>
            <w:r w:rsidRPr="00DD7B3C">
              <w:rPr>
                <w:sz w:val="18"/>
                <w:szCs w:val="18"/>
              </w:rPr>
              <w:t> </w:t>
            </w:r>
            <w:r w:rsidRPr="00DD7B3C">
              <w:rPr>
                <w:sz w:val="18"/>
                <w:szCs w:val="18"/>
                <w:lang w:eastAsia="ja-JP"/>
              </w:rPr>
              <w:t>31</w:t>
            </w:r>
            <w:r w:rsidRPr="00DD7B3C">
              <w:rPr>
                <w:sz w:val="18"/>
                <w:szCs w:val="18"/>
                <w:lang w:eastAsia="ja-JP"/>
              </w:rPr>
              <w:br/>
              <w:t>(cm</w:t>
            </w:r>
            <w:proofErr w:type="gramStart"/>
            <w:r w:rsidRPr="00DD7B3C">
              <w:rPr>
                <w:sz w:val="18"/>
                <w:szCs w:val="18"/>
                <w:lang w:eastAsia="ja-JP"/>
              </w:rPr>
              <w:t>)</w:t>
            </w:r>
            <w:proofErr w:type="gramEnd"/>
            <w:r w:rsidRPr="00DD7B3C">
              <w:rPr>
                <w:sz w:val="18"/>
                <w:szCs w:val="18"/>
                <w:lang w:eastAsia="ja-JP"/>
              </w:rPr>
              <w:br/>
              <w:t>1</w:t>
            </w:r>
            <w:r w:rsidRPr="00DD7B3C">
              <w:rPr>
                <w:sz w:val="18"/>
                <w:szCs w:val="18"/>
                <w:lang w:eastAsia="ja-JP"/>
              </w:rPr>
              <w:br/>
              <w:t>39 kg</w:t>
            </w:r>
          </w:p>
        </w:tc>
      </w:tr>
      <w:tr w:rsidR="00E46BD9" w:rsidRPr="00DD7B3C" w:rsidTr="0004734D">
        <w:trPr>
          <w:cantSplit/>
          <w:jc w:val="center"/>
        </w:trPr>
        <w:tc>
          <w:tcPr>
            <w:tcW w:w="1133" w:type="pct"/>
            <w:vAlign w:val="center"/>
          </w:tcPr>
          <w:p w:rsidR="00E46BD9" w:rsidRPr="00DD7B3C" w:rsidRDefault="00E46BD9" w:rsidP="00B01BE8">
            <w:pPr>
              <w:pStyle w:val="Tabletext"/>
              <w:jc w:val="left"/>
              <w:rPr>
                <w:rFonts w:eastAsia="MS PGothic"/>
                <w:sz w:val="18"/>
                <w:szCs w:val="18"/>
                <w:lang w:eastAsia="ja-JP"/>
              </w:rPr>
            </w:pPr>
            <w:r w:rsidRPr="00DD7B3C">
              <w:rPr>
                <w:rFonts w:eastAsia="MS PGothic"/>
                <w:sz w:val="18"/>
                <w:szCs w:val="18"/>
                <w:lang w:eastAsia="ja-JP"/>
              </w:rPr>
              <w:t>Capacité du générateur de puissance ou consommation électrique</w:t>
            </w:r>
          </w:p>
        </w:tc>
        <w:tc>
          <w:tcPr>
            <w:tcW w:w="359" w:type="pct"/>
          </w:tcPr>
          <w:p w:rsidR="00E46BD9" w:rsidRPr="00146DB5" w:rsidRDefault="00E46BD9" w:rsidP="00B01BE8">
            <w:pPr>
              <w:pStyle w:val="Tabletext"/>
              <w:jc w:val="center"/>
              <w:rPr>
                <w:sz w:val="18"/>
                <w:szCs w:val="18"/>
                <w:lang w:eastAsia="ja-JP"/>
              </w:rPr>
            </w:pPr>
            <w:r w:rsidRPr="00146DB5">
              <w:rPr>
                <w:sz w:val="18"/>
                <w:szCs w:val="18"/>
              </w:rPr>
              <w:t>3</w:t>
            </w:r>
            <w:r w:rsidRPr="00146DB5">
              <w:rPr>
                <w:sz w:val="18"/>
                <w:szCs w:val="18"/>
                <w:lang w:eastAsia="ja-JP"/>
              </w:rPr>
              <w:br/>
              <w:t>kVA</w:t>
            </w:r>
          </w:p>
        </w:tc>
        <w:tc>
          <w:tcPr>
            <w:tcW w:w="449" w:type="pct"/>
          </w:tcPr>
          <w:p w:rsidR="00E46BD9" w:rsidRPr="00146DB5" w:rsidRDefault="00E46BD9" w:rsidP="00B01BE8">
            <w:pPr>
              <w:pStyle w:val="Tabletext"/>
              <w:jc w:val="center"/>
              <w:rPr>
                <w:sz w:val="18"/>
                <w:szCs w:val="18"/>
                <w:lang w:eastAsia="ja-JP"/>
              </w:rPr>
            </w:pPr>
            <w:r w:rsidRPr="00146DB5">
              <w:rPr>
                <w:sz w:val="18"/>
                <w:szCs w:val="18"/>
              </w:rPr>
              <w:t>0,9-1,3</w:t>
            </w:r>
            <w:r w:rsidRPr="00146DB5">
              <w:rPr>
                <w:sz w:val="18"/>
                <w:szCs w:val="18"/>
                <w:lang w:eastAsia="ja-JP"/>
              </w:rPr>
              <w:br/>
              <w:t>kVA</w:t>
            </w:r>
          </w:p>
        </w:tc>
        <w:tc>
          <w:tcPr>
            <w:tcW w:w="294" w:type="pct"/>
          </w:tcPr>
          <w:p w:rsidR="00E46BD9" w:rsidRPr="00146DB5" w:rsidRDefault="00E46BD9" w:rsidP="00B01BE8">
            <w:pPr>
              <w:pStyle w:val="Tabletext"/>
              <w:jc w:val="center"/>
              <w:rPr>
                <w:sz w:val="18"/>
                <w:szCs w:val="18"/>
                <w:lang w:eastAsia="ja-JP"/>
              </w:rPr>
            </w:pPr>
            <w:r w:rsidRPr="00146DB5">
              <w:rPr>
                <w:sz w:val="18"/>
                <w:szCs w:val="18"/>
              </w:rPr>
              <w:t xml:space="preserve">1,0 </w:t>
            </w:r>
            <w:r w:rsidRPr="00146DB5">
              <w:rPr>
                <w:sz w:val="18"/>
                <w:szCs w:val="18"/>
                <w:lang w:eastAsia="ja-JP"/>
              </w:rPr>
              <w:t>kVA</w:t>
            </w:r>
          </w:p>
        </w:tc>
        <w:tc>
          <w:tcPr>
            <w:tcW w:w="491" w:type="pct"/>
          </w:tcPr>
          <w:p w:rsidR="00E46BD9" w:rsidRPr="00DD7B3C" w:rsidRDefault="00E46BD9" w:rsidP="00B01BE8">
            <w:pPr>
              <w:pStyle w:val="Tabletext"/>
              <w:jc w:val="center"/>
              <w:rPr>
                <w:sz w:val="18"/>
                <w:szCs w:val="18"/>
                <w:lang w:eastAsia="ja-JP"/>
              </w:rPr>
            </w:pPr>
            <w:r w:rsidRPr="00DD7B3C">
              <w:rPr>
                <w:rFonts w:eastAsia="MS PGothic"/>
                <w:sz w:val="18"/>
                <w:szCs w:val="18"/>
                <w:lang w:eastAsia="ja-JP"/>
              </w:rPr>
              <w:t>&lt; 370</w:t>
            </w:r>
            <w:r w:rsidRPr="00DD7B3C">
              <w:rPr>
                <w:rFonts w:eastAsia="MS PGothic"/>
                <w:sz w:val="18"/>
                <w:szCs w:val="18"/>
                <w:lang w:eastAsia="ja-JP"/>
              </w:rPr>
              <w:br/>
              <w:t>W</w:t>
            </w:r>
          </w:p>
        </w:tc>
        <w:tc>
          <w:tcPr>
            <w:tcW w:w="491" w:type="pct"/>
          </w:tcPr>
          <w:p w:rsidR="00E46BD9" w:rsidRPr="00DD7B3C" w:rsidRDefault="00E46BD9" w:rsidP="00B01BE8">
            <w:pPr>
              <w:pStyle w:val="Tabletext"/>
              <w:jc w:val="center"/>
              <w:rPr>
                <w:sz w:val="18"/>
                <w:szCs w:val="18"/>
                <w:lang w:eastAsia="ja-JP"/>
              </w:rPr>
            </w:pPr>
            <w:r w:rsidRPr="00DD7B3C">
              <w:rPr>
                <w:sz w:val="18"/>
                <w:szCs w:val="18"/>
                <w:lang w:eastAsia="ja-JP"/>
              </w:rPr>
              <w:t>&lt; 370</w:t>
            </w:r>
            <w:r w:rsidRPr="00DD7B3C">
              <w:rPr>
                <w:sz w:val="18"/>
                <w:szCs w:val="18"/>
                <w:lang w:eastAsia="ja-JP"/>
              </w:rPr>
              <w:br/>
              <w:t>W</w:t>
            </w:r>
          </w:p>
        </w:tc>
        <w:tc>
          <w:tcPr>
            <w:tcW w:w="296" w:type="pct"/>
          </w:tcPr>
          <w:p w:rsidR="00E46BD9" w:rsidRPr="00DD7B3C" w:rsidRDefault="00E46BD9" w:rsidP="00B01BE8">
            <w:pPr>
              <w:pStyle w:val="Tabletext"/>
              <w:jc w:val="center"/>
              <w:rPr>
                <w:sz w:val="18"/>
                <w:szCs w:val="18"/>
              </w:rPr>
            </w:pPr>
            <w:r w:rsidRPr="00DD7B3C">
              <w:rPr>
                <w:rFonts w:eastAsia="MS PGothic"/>
                <w:sz w:val="18"/>
                <w:szCs w:val="18"/>
                <w:lang w:eastAsia="ja-JP"/>
              </w:rPr>
              <w:t>&lt; 2</w:t>
            </w:r>
            <w:r w:rsidRPr="00DD7B3C">
              <w:rPr>
                <w:rFonts w:eastAsia="MS PGothic"/>
                <w:sz w:val="18"/>
                <w:szCs w:val="18"/>
                <w:lang w:eastAsia="ja-JP"/>
              </w:rPr>
              <w:br/>
              <w:t>kVA</w:t>
            </w:r>
          </w:p>
        </w:tc>
        <w:tc>
          <w:tcPr>
            <w:tcW w:w="303" w:type="pct"/>
          </w:tcPr>
          <w:p w:rsidR="00E46BD9" w:rsidRPr="00DD7B3C" w:rsidRDefault="00E46BD9" w:rsidP="00B01BE8">
            <w:pPr>
              <w:pStyle w:val="Tabletext"/>
              <w:jc w:val="center"/>
              <w:rPr>
                <w:sz w:val="18"/>
                <w:szCs w:val="18"/>
              </w:rPr>
            </w:pPr>
            <w:r w:rsidRPr="00DD7B3C">
              <w:rPr>
                <w:rFonts w:eastAsia="MS PGothic"/>
                <w:sz w:val="18"/>
                <w:szCs w:val="18"/>
                <w:lang w:eastAsia="ja-JP"/>
              </w:rPr>
              <w:t>&lt; 2</w:t>
            </w:r>
            <w:r w:rsidRPr="00DD7B3C">
              <w:rPr>
                <w:rFonts w:eastAsia="MS PGothic"/>
                <w:sz w:val="18"/>
                <w:szCs w:val="18"/>
                <w:lang w:eastAsia="ja-JP"/>
              </w:rPr>
              <w:br/>
              <w:t>kVA</w:t>
            </w:r>
          </w:p>
        </w:tc>
        <w:tc>
          <w:tcPr>
            <w:tcW w:w="591" w:type="pct"/>
          </w:tcPr>
          <w:p w:rsidR="00E46BD9" w:rsidRPr="00DD7B3C" w:rsidRDefault="00E46BD9" w:rsidP="00B01BE8">
            <w:pPr>
              <w:pStyle w:val="Tabletext"/>
              <w:jc w:val="center"/>
              <w:rPr>
                <w:rFonts w:eastAsia="MS PGothic"/>
                <w:sz w:val="18"/>
                <w:szCs w:val="18"/>
                <w:lang w:eastAsia="ja-JP"/>
              </w:rPr>
            </w:pPr>
            <w:r w:rsidRPr="00DD7B3C">
              <w:rPr>
                <w:rFonts w:eastAsia="MS PGothic"/>
                <w:sz w:val="18"/>
                <w:szCs w:val="18"/>
                <w:lang w:eastAsia="ja-JP"/>
              </w:rPr>
              <w:t>~ 4</w:t>
            </w:r>
            <w:r w:rsidRPr="00F331D5">
              <w:rPr>
                <w:rFonts w:eastAsia="MS PGothic"/>
              </w:rPr>
              <w:t xml:space="preserve"> </w:t>
            </w:r>
            <w:r w:rsidRPr="00DD7B3C">
              <w:rPr>
                <w:rFonts w:eastAsia="MS PGothic"/>
                <w:sz w:val="18"/>
                <w:szCs w:val="18"/>
                <w:lang w:eastAsia="ja-JP"/>
              </w:rPr>
              <w:t>100</w:t>
            </w:r>
            <w:r w:rsidRPr="00DD7B3C">
              <w:rPr>
                <w:rFonts w:eastAsia="MS PGothic"/>
                <w:sz w:val="18"/>
                <w:szCs w:val="18"/>
                <w:lang w:eastAsia="ja-JP"/>
              </w:rPr>
              <w:br/>
              <w:t>W</w:t>
            </w:r>
          </w:p>
        </w:tc>
        <w:tc>
          <w:tcPr>
            <w:tcW w:w="591" w:type="pct"/>
          </w:tcPr>
          <w:p w:rsidR="00E46BD9" w:rsidRPr="00DD7B3C" w:rsidRDefault="00E46BD9" w:rsidP="00B01BE8">
            <w:pPr>
              <w:pStyle w:val="Tabletext"/>
              <w:jc w:val="center"/>
              <w:rPr>
                <w:rFonts w:eastAsia="MS PGothic"/>
                <w:sz w:val="18"/>
                <w:szCs w:val="18"/>
                <w:lang w:eastAsia="ja-JP"/>
              </w:rPr>
            </w:pPr>
            <w:r w:rsidRPr="00DD7B3C">
              <w:rPr>
                <w:sz w:val="18"/>
                <w:szCs w:val="18"/>
              </w:rPr>
              <w:t>750</w:t>
            </w:r>
            <w:r w:rsidRPr="00DD7B3C">
              <w:rPr>
                <w:sz w:val="18"/>
                <w:szCs w:val="18"/>
                <w:lang w:eastAsia="ja-JP"/>
              </w:rPr>
              <w:br/>
            </w:r>
            <w:r w:rsidRPr="00DD7B3C">
              <w:rPr>
                <w:sz w:val="18"/>
                <w:szCs w:val="18"/>
              </w:rPr>
              <w:t>W</w:t>
            </w:r>
          </w:p>
        </w:tc>
      </w:tr>
      <w:tr w:rsidR="00E46BD9" w:rsidRPr="00DD7B3C" w:rsidTr="0004734D">
        <w:trPr>
          <w:cantSplit/>
          <w:jc w:val="center"/>
        </w:trPr>
        <w:tc>
          <w:tcPr>
            <w:tcW w:w="1133" w:type="pct"/>
            <w:tcBorders>
              <w:bottom w:val="single" w:sz="4" w:space="0" w:color="auto"/>
            </w:tcBorders>
            <w:vAlign w:val="center"/>
          </w:tcPr>
          <w:p w:rsidR="00E46BD9" w:rsidRPr="00DD7B3C" w:rsidRDefault="00E46BD9" w:rsidP="00B01BE8">
            <w:pPr>
              <w:pStyle w:val="Tabletext"/>
              <w:jc w:val="left"/>
              <w:rPr>
                <w:rFonts w:eastAsia="MS PGothic"/>
                <w:sz w:val="18"/>
                <w:szCs w:val="18"/>
                <w:lang w:eastAsia="ja-JP"/>
              </w:rPr>
            </w:pPr>
            <w:r w:rsidRPr="00DD7B3C">
              <w:rPr>
                <w:rFonts w:eastAsia="MS PGothic"/>
                <w:sz w:val="18"/>
                <w:szCs w:val="18"/>
                <w:lang w:eastAsia="ja-JP"/>
              </w:rPr>
              <w:t>Nombre de personnes nécessaires</w:t>
            </w:r>
          </w:p>
        </w:tc>
        <w:tc>
          <w:tcPr>
            <w:tcW w:w="359" w:type="pct"/>
            <w:tcBorders>
              <w:bottom w:val="single" w:sz="4" w:space="0" w:color="auto"/>
            </w:tcBorders>
          </w:tcPr>
          <w:p w:rsidR="00E46BD9" w:rsidRPr="00DD7B3C" w:rsidRDefault="00E46BD9" w:rsidP="00B01BE8">
            <w:pPr>
              <w:pStyle w:val="Tabletext"/>
              <w:jc w:val="center"/>
              <w:rPr>
                <w:sz w:val="18"/>
                <w:szCs w:val="18"/>
              </w:rPr>
            </w:pPr>
            <w:r w:rsidRPr="00DD7B3C">
              <w:rPr>
                <w:sz w:val="18"/>
                <w:szCs w:val="18"/>
              </w:rPr>
              <w:t>2-3</w:t>
            </w:r>
          </w:p>
        </w:tc>
        <w:tc>
          <w:tcPr>
            <w:tcW w:w="449" w:type="pct"/>
            <w:tcBorders>
              <w:bottom w:val="single" w:sz="4" w:space="0" w:color="auto"/>
            </w:tcBorders>
          </w:tcPr>
          <w:p w:rsidR="00E46BD9" w:rsidRPr="00DD7B3C" w:rsidRDefault="00E46BD9" w:rsidP="00B01BE8">
            <w:pPr>
              <w:pStyle w:val="Tabletext"/>
              <w:jc w:val="center"/>
              <w:rPr>
                <w:sz w:val="18"/>
                <w:szCs w:val="18"/>
              </w:rPr>
            </w:pPr>
            <w:r w:rsidRPr="00DD7B3C">
              <w:rPr>
                <w:sz w:val="18"/>
                <w:szCs w:val="18"/>
              </w:rPr>
              <w:t>2-3</w:t>
            </w:r>
          </w:p>
        </w:tc>
        <w:tc>
          <w:tcPr>
            <w:tcW w:w="294" w:type="pct"/>
            <w:tcBorders>
              <w:bottom w:val="single" w:sz="4" w:space="0" w:color="auto"/>
            </w:tcBorders>
          </w:tcPr>
          <w:p w:rsidR="00E46BD9" w:rsidRPr="00DD7B3C" w:rsidRDefault="00E46BD9" w:rsidP="00B01BE8">
            <w:pPr>
              <w:pStyle w:val="Tabletext"/>
              <w:jc w:val="center"/>
              <w:rPr>
                <w:sz w:val="18"/>
                <w:szCs w:val="18"/>
              </w:rPr>
            </w:pPr>
            <w:r w:rsidRPr="00DD7B3C">
              <w:rPr>
                <w:sz w:val="18"/>
                <w:szCs w:val="18"/>
              </w:rPr>
              <w:t>1-2</w:t>
            </w:r>
          </w:p>
        </w:tc>
        <w:tc>
          <w:tcPr>
            <w:tcW w:w="491" w:type="pct"/>
            <w:tcBorders>
              <w:bottom w:val="single" w:sz="4" w:space="0" w:color="auto"/>
            </w:tcBorders>
          </w:tcPr>
          <w:p w:rsidR="00E46BD9" w:rsidRPr="00DD7B3C" w:rsidRDefault="00E46BD9" w:rsidP="00B01BE8">
            <w:pPr>
              <w:pStyle w:val="Tabletext"/>
              <w:jc w:val="center"/>
              <w:rPr>
                <w:sz w:val="18"/>
                <w:szCs w:val="18"/>
              </w:rPr>
            </w:pPr>
            <w:r w:rsidRPr="00DD7B3C">
              <w:rPr>
                <w:rFonts w:eastAsia="MS PGothic"/>
                <w:sz w:val="18"/>
                <w:szCs w:val="18"/>
                <w:lang w:eastAsia="ja-JP"/>
              </w:rPr>
              <w:t>1-2</w:t>
            </w:r>
          </w:p>
        </w:tc>
        <w:tc>
          <w:tcPr>
            <w:tcW w:w="491" w:type="pct"/>
            <w:tcBorders>
              <w:bottom w:val="single" w:sz="4" w:space="0" w:color="auto"/>
            </w:tcBorders>
          </w:tcPr>
          <w:p w:rsidR="00E46BD9" w:rsidRPr="00DD7B3C" w:rsidRDefault="00E46BD9" w:rsidP="00B01BE8">
            <w:pPr>
              <w:pStyle w:val="Tabletext"/>
              <w:jc w:val="center"/>
              <w:rPr>
                <w:sz w:val="18"/>
                <w:szCs w:val="18"/>
                <w:lang w:eastAsia="ja-JP"/>
              </w:rPr>
            </w:pPr>
            <w:r w:rsidRPr="00DD7B3C">
              <w:rPr>
                <w:sz w:val="18"/>
                <w:szCs w:val="18"/>
                <w:lang w:eastAsia="ja-JP"/>
              </w:rPr>
              <w:t>1-2</w:t>
            </w:r>
          </w:p>
        </w:tc>
        <w:tc>
          <w:tcPr>
            <w:tcW w:w="296" w:type="pct"/>
            <w:tcBorders>
              <w:bottom w:val="single" w:sz="4" w:space="0" w:color="auto"/>
            </w:tcBorders>
          </w:tcPr>
          <w:p w:rsidR="00E46BD9" w:rsidRPr="00DD7B3C" w:rsidRDefault="00E46BD9" w:rsidP="00B01BE8">
            <w:pPr>
              <w:pStyle w:val="Tabletext"/>
              <w:jc w:val="center"/>
              <w:rPr>
                <w:sz w:val="18"/>
                <w:szCs w:val="18"/>
              </w:rPr>
            </w:pPr>
            <w:r w:rsidRPr="00DD7B3C">
              <w:rPr>
                <w:rFonts w:eastAsia="MS PGothic"/>
                <w:sz w:val="18"/>
                <w:szCs w:val="18"/>
                <w:lang w:eastAsia="ja-JP"/>
              </w:rPr>
              <w:t>2</w:t>
            </w:r>
          </w:p>
        </w:tc>
        <w:tc>
          <w:tcPr>
            <w:tcW w:w="303" w:type="pct"/>
            <w:tcBorders>
              <w:bottom w:val="single" w:sz="4" w:space="0" w:color="auto"/>
            </w:tcBorders>
          </w:tcPr>
          <w:p w:rsidR="00E46BD9" w:rsidRPr="00DD7B3C" w:rsidRDefault="00E46BD9" w:rsidP="00B01BE8">
            <w:pPr>
              <w:pStyle w:val="Tabletext"/>
              <w:jc w:val="center"/>
              <w:rPr>
                <w:sz w:val="18"/>
                <w:szCs w:val="18"/>
              </w:rPr>
            </w:pPr>
            <w:r w:rsidRPr="00DD7B3C">
              <w:rPr>
                <w:rFonts w:eastAsia="MS PGothic"/>
                <w:sz w:val="18"/>
                <w:szCs w:val="18"/>
                <w:lang w:eastAsia="ja-JP"/>
              </w:rPr>
              <w:t>3</w:t>
            </w:r>
          </w:p>
        </w:tc>
        <w:tc>
          <w:tcPr>
            <w:tcW w:w="591" w:type="pct"/>
            <w:tcBorders>
              <w:bottom w:val="single" w:sz="4" w:space="0" w:color="auto"/>
            </w:tcBorders>
          </w:tcPr>
          <w:p w:rsidR="00E46BD9" w:rsidRPr="00DD7B3C" w:rsidRDefault="00E46BD9" w:rsidP="00B01BE8">
            <w:pPr>
              <w:pStyle w:val="Tabletext"/>
              <w:jc w:val="center"/>
              <w:rPr>
                <w:rFonts w:eastAsia="MS PGothic"/>
                <w:sz w:val="18"/>
                <w:szCs w:val="18"/>
                <w:lang w:eastAsia="ja-JP"/>
              </w:rPr>
            </w:pPr>
            <w:r w:rsidRPr="00DD7B3C">
              <w:rPr>
                <w:sz w:val="18"/>
                <w:szCs w:val="18"/>
              </w:rPr>
              <w:t>1</w:t>
            </w:r>
          </w:p>
        </w:tc>
        <w:tc>
          <w:tcPr>
            <w:tcW w:w="591" w:type="pct"/>
            <w:tcBorders>
              <w:bottom w:val="single" w:sz="4" w:space="0" w:color="auto"/>
            </w:tcBorders>
          </w:tcPr>
          <w:p w:rsidR="00E46BD9" w:rsidRPr="00DD7B3C" w:rsidRDefault="00E46BD9" w:rsidP="00B01BE8">
            <w:pPr>
              <w:pStyle w:val="Tabletext"/>
              <w:jc w:val="center"/>
              <w:rPr>
                <w:rFonts w:eastAsia="MS PGothic"/>
                <w:sz w:val="18"/>
                <w:szCs w:val="18"/>
                <w:lang w:eastAsia="ja-JP"/>
              </w:rPr>
            </w:pPr>
            <w:r w:rsidRPr="00DD7B3C">
              <w:rPr>
                <w:sz w:val="18"/>
                <w:szCs w:val="18"/>
                <w:lang w:eastAsia="ja-JP"/>
              </w:rPr>
              <w:t>1</w:t>
            </w:r>
          </w:p>
        </w:tc>
      </w:tr>
      <w:tr w:rsidR="00E46BD9" w:rsidRPr="00DD7B3C" w:rsidTr="0004734D">
        <w:trPr>
          <w:cantSplit/>
          <w:jc w:val="center"/>
        </w:trPr>
        <w:tc>
          <w:tcPr>
            <w:tcW w:w="5000" w:type="pct"/>
            <w:gridSpan w:val="10"/>
            <w:tcBorders>
              <w:top w:val="single" w:sz="4" w:space="0" w:color="auto"/>
              <w:left w:val="nil"/>
              <w:bottom w:val="nil"/>
              <w:right w:val="nil"/>
            </w:tcBorders>
          </w:tcPr>
          <w:p w:rsidR="00E46BD9" w:rsidRPr="00146DB5" w:rsidRDefault="00E46BD9" w:rsidP="00B01BE8">
            <w:pPr>
              <w:pStyle w:val="Tablelegend"/>
              <w:rPr>
                <w:rFonts w:eastAsia="MS PGothic"/>
                <w:sz w:val="18"/>
                <w:szCs w:val="18"/>
                <w:lang w:eastAsia="ja-JP"/>
              </w:rPr>
            </w:pPr>
            <w:r w:rsidRPr="00146DB5">
              <w:rPr>
                <w:sz w:val="18"/>
                <w:szCs w:val="18"/>
                <w:vertAlign w:val="superscript"/>
                <w:lang w:eastAsia="ja-JP"/>
              </w:rPr>
              <w:t xml:space="preserve">(1) </w:t>
            </w:r>
            <w:r w:rsidRPr="00146DB5">
              <w:rPr>
                <w:sz w:val="18"/>
                <w:szCs w:val="18"/>
              </w:rPr>
              <w:tab/>
            </w:r>
            <w:r w:rsidRPr="00146DB5">
              <w:rPr>
                <w:rFonts w:eastAsia="MS PGothic"/>
                <w:sz w:val="18"/>
                <w:szCs w:val="18"/>
                <w:lang w:eastAsia="ja-JP"/>
              </w:rPr>
              <w:t>Ejectable.</w:t>
            </w:r>
          </w:p>
          <w:p w:rsidR="00E46BD9" w:rsidRPr="00146DB5" w:rsidRDefault="00E46BD9" w:rsidP="00B01BE8">
            <w:pPr>
              <w:pStyle w:val="Tablelegend"/>
              <w:rPr>
                <w:rFonts w:eastAsia="MS PGothic"/>
                <w:sz w:val="18"/>
                <w:szCs w:val="18"/>
                <w:lang w:eastAsia="ja-JP"/>
              </w:rPr>
            </w:pPr>
            <w:r w:rsidRPr="00146DB5">
              <w:rPr>
                <w:sz w:val="18"/>
                <w:szCs w:val="18"/>
                <w:vertAlign w:val="superscript"/>
                <w:lang w:eastAsia="ja-JP"/>
              </w:rPr>
              <w:t>(2)</w:t>
            </w:r>
            <w:r w:rsidRPr="00146DB5">
              <w:rPr>
                <w:rFonts w:eastAsia="MS PGothic"/>
                <w:sz w:val="18"/>
                <w:szCs w:val="18"/>
                <w:lang w:eastAsia="ja-JP"/>
              </w:rPr>
              <w:t xml:space="preserve"> </w:t>
            </w:r>
            <w:r w:rsidRPr="00146DB5">
              <w:rPr>
                <w:rFonts w:eastAsia="MS PGothic"/>
                <w:sz w:val="18"/>
                <w:szCs w:val="18"/>
              </w:rPr>
              <w:tab/>
            </w:r>
            <w:r w:rsidRPr="00146DB5">
              <w:rPr>
                <w:rFonts w:eastAsia="MS PGothic"/>
                <w:sz w:val="18"/>
                <w:szCs w:val="18"/>
                <w:lang w:eastAsia="ja-JP"/>
              </w:rPr>
              <w:t>On peut sélectionner les dimensions de l'amplificateur.</w:t>
            </w:r>
          </w:p>
          <w:p w:rsidR="00E46BD9" w:rsidRPr="00146DB5" w:rsidRDefault="00E46BD9" w:rsidP="00B01BE8">
            <w:pPr>
              <w:pStyle w:val="Tablelegend"/>
              <w:rPr>
                <w:rFonts w:eastAsia="MS PGothic"/>
                <w:sz w:val="18"/>
                <w:szCs w:val="18"/>
                <w:lang w:eastAsia="ja-JP"/>
              </w:rPr>
            </w:pPr>
            <w:r w:rsidRPr="00146DB5">
              <w:rPr>
                <w:sz w:val="18"/>
                <w:szCs w:val="18"/>
                <w:vertAlign w:val="superscript"/>
                <w:lang w:eastAsia="ja-JP"/>
              </w:rPr>
              <w:t xml:space="preserve">(3) </w:t>
            </w:r>
            <w:r w:rsidRPr="00146DB5">
              <w:rPr>
                <w:sz w:val="18"/>
                <w:szCs w:val="18"/>
              </w:rPr>
              <w:tab/>
            </w:r>
            <w:r w:rsidRPr="00146DB5">
              <w:rPr>
                <w:rFonts w:eastAsia="MS PGothic"/>
                <w:sz w:val="18"/>
                <w:szCs w:val="18"/>
                <w:lang w:eastAsia="ja-JP"/>
              </w:rPr>
              <w:t>Le poids total ne comprend pas le poids du véhicule.</w:t>
            </w:r>
          </w:p>
          <w:p w:rsidR="00E46BD9" w:rsidRPr="00146DB5" w:rsidRDefault="00E46BD9" w:rsidP="00B01BE8">
            <w:pPr>
              <w:pStyle w:val="Tablelegend"/>
              <w:rPr>
                <w:rFonts w:eastAsia="MS PGothic"/>
                <w:sz w:val="18"/>
                <w:szCs w:val="18"/>
                <w:lang w:eastAsia="ja-JP"/>
              </w:rPr>
            </w:pPr>
            <w:r w:rsidRPr="00146DB5">
              <w:rPr>
                <w:sz w:val="18"/>
                <w:szCs w:val="18"/>
                <w:vertAlign w:val="superscript"/>
                <w:lang w:eastAsia="ja-JP"/>
              </w:rPr>
              <w:t xml:space="preserve">(4) </w:t>
            </w:r>
            <w:r w:rsidRPr="00146DB5">
              <w:rPr>
                <w:sz w:val="18"/>
                <w:szCs w:val="18"/>
              </w:rPr>
              <w:tab/>
            </w:r>
            <w:r w:rsidRPr="00146DB5">
              <w:rPr>
                <w:rFonts w:eastAsia="MS PGothic"/>
                <w:sz w:val="18"/>
                <w:szCs w:val="18"/>
                <w:lang w:eastAsia="ja-JP"/>
              </w:rPr>
              <w:t>Sans amplificateur.</w:t>
            </w:r>
          </w:p>
          <w:p w:rsidR="00E46BD9" w:rsidRPr="00146DB5" w:rsidRDefault="00E46BD9" w:rsidP="00B01BE8">
            <w:pPr>
              <w:pStyle w:val="Tablelegend"/>
              <w:rPr>
                <w:sz w:val="18"/>
                <w:szCs w:val="18"/>
                <w:vertAlign w:val="superscript"/>
                <w:lang w:eastAsia="ja-JP"/>
              </w:rPr>
            </w:pPr>
            <w:r w:rsidRPr="00146DB5">
              <w:rPr>
                <w:sz w:val="18"/>
                <w:szCs w:val="18"/>
                <w:vertAlign w:val="superscript"/>
                <w:lang w:eastAsia="ja-JP"/>
              </w:rPr>
              <w:t xml:space="preserve">(5) </w:t>
            </w:r>
            <w:r w:rsidRPr="00146DB5">
              <w:rPr>
                <w:sz w:val="18"/>
                <w:szCs w:val="18"/>
              </w:rPr>
              <w:tab/>
            </w:r>
            <w:r w:rsidRPr="00146DB5">
              <w:rPr>
                <w:rFonts w:eastAsia="MS PGothic"/>
                <w:sz w:val="18"/>
                <w:szCs w:val="18"/>
                <w:lang w:eastAsia="ja-JP"/>
              </w:rPr>
              <w:t>Il existe trois conditionnements dont les dimensions sont respectivement les suivantes: 72 × 60 × 26 (cm), 51 × 29 × 40 (cm)</w:t>
            </w:r>
            <w:proofErr w:type="gramStart"/>
            <w:r w:rsidRPr="00146DB5">
              <w:rPr>
                <w:rFonts w:eastAsia="MS PGothic"/>
                <w:sz w:val="18"/>
                <w:szCs w:val="18"/>
                <w:lang w:eastAsia="ja-JP"/>
              </w:rPr>
              <w:t>,</w:t>
            </w:r>
            <w:proofErr w:type="gramEnd"/>
            <w:r>
              <w:rPr>
                <w:rFonts w:eastAsia="MS PGothic"/>
                <w:sz w:val="18"/>
                <w:szCs w:val="18"/>
                <w:lang w:eastAsia="ja-JP"/>
              </w:rPr>
              <w:br/>
            </w:r>
            <w:r w:rsidRPr="00146DB5">
              <w:rPr>
                <w:rFonts w:eastAsia="MS PGothic"/>
                <w:sz w:val="18"/>
                <w:szCs w:val="18"/>
                <w:lang w:eastAsia="ja-JP"/>
              </w:rPr>
              <w:t>et 100 × 60 × 40 (cm).</w:t>
            </w:r>
          </w:p>
        </w:tc>
      </w:tr>
    </w:tbl>
    <w:p w:rsidR="0004734D" w:rsidRPr="00526FAC" w:rsidRDefault="0004734D" w:rsidP="0004734D">
      <w:pPr>
        <w:pStyle w:val="Tablefin"/>
        <w:rPr>
          <w:lang w:val="fr-CH"/>
        </w:rPr>
      </w:pPr>
      <w:bookmarkStart w:id="40" w:name="_Toc151537875"/>
    </w:p>
    <w:p w:rsidR="00E46BD9" w:rsidRDefault="00E46BD9" w:rsidP="0004734D">
      <w:pPr>
        <w:pStyle w:val="Heading4"/>
      </w:pPr>
      <w:r>
        <w:t>2.5.1.2</w:t>
      </w:r>
      <w:r>
        <w:tab/>
        <w:t>Exemples de petites stations terriennes transportables destinées à fonctionner à 30/20 GHz</w:t>
      </w:r>
      <w:bookmarkEnd w:id="40"/>
    </w:p>
    <w:p w:rsidR="00E46BD9" w:rsidRDefault="00E46BD9" w:rsidP="0004734D">
      <w:r>
        <w:t>Plusieurs types de petites stations terriennes fonctionnant à 30/20 GHz et pouvant être transportées par camion ou par hélicoptère ont été construits et ont fonctionné d'une manière satisfaisante au Japon.</w:t>
      </w:r>
    </w:p>
    <w:p w:rsidR="00E46BD9" w:rsidRPr="00DA469D" w:rsidRDefault="00E46BD9" w:rsidP="0004734D">
      <w:r>
        <w:lastRenderedPageBreak/>
        <w:t>Le Tableau 5 donne des exemples de petites stations terriennes transportables destinées à fonctionner à 30/20 GHz.</w:t>
      </w:r>
    </w:p>
    <w:p w:rsidR="00E46BD9" w:rsidRDefault="00E46BD9" w:rsidP="00E46BD9">
      <w:pPr>
        <w:pStyle w:val="TableNo"/>
      </w:pPr>
      <w:r>
        <w:t xml:space="preserve">TABLEAU </w:t>
      </w:r>
      <w:r w:rsidRPr="002479B1">
        <w:t>5</w:t>
      </w:r>
    </w:p>
    <w:p w:rsidR="00E46BD9" w:rsidRDefault="00E46BD9" w:rsidP="0004734D">
      <w:pPr>
        <w:pStyle w:val="Tabletitle"/>
      </w:pPr>
      <w:r>
        <w:t>Exemples de petites stations terriennes transportables</w:t>
      </w:r>
      <w:r w:rsidR="0004734D">
        <w:br/>
      </w:r>
      <w:r>
        <w:t>fonctionnant dans la bande des 30/20 GHz</w:t>
      </w:r>
    </w:p>
    <w:tbl>
      <w:tblPr>
        <w:tblW w:w="9640" w:type="dxa"/>
        <w:jc w:val="center"/>
        <w:tblLayout w:type="fixed"/>
        <w:tblLook w:val="0000" w:firstRow="0" w:lastRow="0" w:firstColumn="0" w:lastColumn="0" w:noHBand="0" w:noVBand="0"/>
      </w:tblPr>
      <w:tblGrid>
        <w:gridCol w:w="896"/>
        <w:gridCol w:w="714"/>
        <w:gridCol w:w="869"/>
        <w:gridCol w:w="828"/>
        <w:gridCol w:w="1025"/>
        <w:gridCol w:w="574"/>
        <w:gridCol w:w="932"/>
        <w:gridCol w:w="2117"/>
        <w:gridCol w:w="804"/>
        <w:gridCol w:w="881"/>
      </w:tblGrid>
      <w:tr w:rsidR="00E46BD9" w:rsidTr="00B01BE8">
        <w:trPr>
          <w:cantSplit/>
          <w:jc w:val="center"/>
        </w:trPr>
        <w:tc>
          <w:tcPr>
            <w:tcW w:w="896" w:type="dxa"/>
            <w:vMerge w:val="restart"/>
            <w:tcBorders>
              <w:top w:val="single" w:sz="6" w:space="0" w:color="auto"/>
              <w:left w:val="single" w:sz="6" w:space="0" w:color="auto"/>
              <w:right w:val="single" w:sz="6" w:space="0" w:color="auto"/>
            </w:tcBorders>
            <w:vAlign w:val="center"/>
          </w:tcPr>
          <w:p w:rsidR="00E46BD9" w:rsidRPr="00146DB5" w:rsidRDefault="00E46BD9" w:rsidP="00B01BE8">
            <w:pPr>
              <w:pStyle w:val="Tabletext"/>
              <w:ind w:left="-85" w:right="-85"/>
              <w:jc w:val="center"/>
              <w:rPr>
                <w:b/>
                <w:sz w:val="18"/>
                <w:szCs w:val="18"/>
              </w:rPr>
            </w:pPr>
            <w:r w:rsidRPr="00146DB5">
              <w:rPr>
                <w:b/>
                <w:sz w:val="18"/>
                <w:szCs w:val="18"/>
              </w:rPr>
              <w:t>Fréquence de fonction-nement (GHz)</w:t>
            </w:r>
          </w:p>
        </w:tc>
        <w:tc>
          <w:tcPr>
            <w:tcW w:w="714" w:type="dxa"/>
            <w:vMerge w:val="restart"/>
            <w:tcBorders>
              <w:top w:val="single" w:sz="6" w:space="0" w:color="auto"/>
            </w:tcBorders>
            <w:vAlign w:val="center"/>
          </w:tcPr>
          <w:p w:rsidR="00E46BD9" w:rsidRPr="00146DB5" w:rsidRDefault="00E46BD9" w:rsidP="00B01BE8">
            <w:pPr>
              <w:pStyle w:val="Tabletext"/>
              <w:ind w:left="-85" w:right="-85"/>
              <w:jc w:val="center"/>
              <w:rPr>
                <w:b/>
                <w:sz w:val="18"/>
                <w:szCs w:val="18"/>
              </w:rPr>
            </w:pPr>
            <w:r w:rsidRPr="00146DB5">
              <w:rPr>
                <w:b/>
                <w:sz w:val="18"/>
                <w:szCs w:val="18"/>
              </w:rPr>
              <w:t>Poids total (tonnes)</w:t>
            </w:r>
          </w:p>
        </w:tc>
        <w:tc>
          <w:tcPr>
            <w:tcW w:w="869" w:type="dxa"/>
            <w:vMerge w:val="restart"/>
            <w:tcBorders>
              <w:top w:val="single" w:sz="6" w:space="0" w:color="auto"/>
              <w:left w:val="single" w:sz="6" w:space="0" w:color="auto"/>
              <w:right w:val="single" w:sz="6" w:space="0" w:color="auto"/>
            </w:tcBorders>
            <w:vAlign w:val="center"/>
          </w:tcPr>
          <w:p w:rsidR="00E46BD9" w:rsidRPr="00146DB5" w:rsidRDefault="00E46BD9" w:rsidP="00B01BE8">
            <w:pPr>
              <w:pStyle w:val="Tabletext"/>
              <w:ind w:left="-85" w:right="-85"/>
              <w:jc w:val="center"/>
              <w:rPr>
                <w:b/>
                <w:sz w:val="18"/>
                <w:szCs w:val="18"/>
              </w:rPr>
            </w:pPr>
            <w:r w:rsidRPr="00146DB5">
              <w:rPr>
                <w:b/>
                <w:sz w:val="18"/>
                <w:szCs w:val="18"/>
              </w:rPr>
              <w:t>Puissance requise (kVA)</w:t>
            </w:r>
          </w:p>
        </w:tc>
        <w:tc>
          <w:tcPr>
            <w:tcW w:w="1853" w:type="dxa"/>
            <w:gridSpan w:val="2"/>
            <w:tcBorders>
              <w:top w:val="single" w:sz="6" w:space="0" w:color="auto"/>
              <w:bottom w:val="single" w:sz="6" w:space="0" w:color="auto"/>
              <w:right w:val="single" w:sz="6" w:space="0" w:color="auto"/>
            </w:tcBorders>
            <w:vAlign w:val="center"/>
          </w:tcPr>
          <w:p w:rsidR="00E46BD9" w:rsidRPr="00146DB5" w:rsidRDefault="00E46BD9" w:rsidP="00B01BE8">
            <w:pPr>
              <w:pStyle w:val="Tabletext"/>
              <w:ind w:left="-85" w:right="-85"/>
              <w:jc w:val="center"/>
              <w:rPr>
                <w:b/>
                <w:sz w:val="18"/>
                <w:szCs w:val="18"/>
              </w:rPr>
            </w:pPr>
            <w:r w:rsidRPr="00146DB5">
              <w:rPr>
                <w:b/>
                <w:sz w:val="18"/>
                <w:szCs w:val="18"/>
              </w:rPr>
              <w:t>Antenne</w:t>
            </w:r>
          </w:p>
        </w:tc>
        <w:tc>
          <w:tcPr>
            <w:tcW w:w="574" w:type="dxa"/>
            <w:vMerge w:val="restart"/>
            <w:tcBorders>
              <w:top w:val="single" w:sz="6" w:space="0" w:color="auto"/>
              <w:right w:val="single" w:sz="6" w:space="0" w:color="auto"/>
            </w:tcBorders>
            <w:vAlign w:val="center"/>
          </w:tcPr>
          <w:p w:rsidR="00E46BD9" w:rsidRPr="00146DB5" w:rsidRDefault="00E46BD9" w:rsidP="00B01BE8">
            <w:pPr>
              <w:pStyle w:val="Tabletext"/>
              <w:ind w:left="-85" w:right="-85"/>
              <w:jc w:val="center"/>
              <w:rPr>
                <w:b/>
                <w:sz w:val="18"/>
                <w:szCs w:val="18"/>
                <w:lang w:val="en-US"/>
              </w:rPr>
            </w:pPr>
            <w:r w:rsidRPr="00146DB5">
              <w:rPr>
                <w:b/>
                <w:sz w:val="18"/>
                <w:szCs w:val="18"/>
                <w:lang w:val="en-US"/>
              </w:rPr>
              <w:t>p.i.r.e. maxi-male (dBW)</w:t>
            </w:r>
          </w:p>
        </w:tc>
        <w:tc>
          <w:tcPr>
            <w:tcW w:w="932" w:type="dxa"/>
            <w:vMerge w:val="restart"/>
            <w:tcBorders>
              <w:top w:val="single" w:sz="6" w:space="0" w:color="auto"/>
              <w:right w:val="single" w:sz="6" w:space="0" w:color="auto"/>
            </w:tcBorders>
            <w:vAlign w:val="center"/>
          </w:tcPr>
          <w:p w:rsidR="00E46BD9" w:rsidRPr="00146DB5" w:rsidRDefault="00E46BD9" w:rsidP="00B01BE8">
            <w:pPr>
              <w:pStyle w:val="Tabletext"/>
              <w:ind w:left="-85" w:right="-85"/>
              <w:jc w:val="center"/>
              <w:rPr>
                <w:b/>
                <w:i/>
                <w:sz w:val="18"/>
                <w:szCs w:val="18"/>
              </w:rPr>
            </w:pPr>
            <w:r w:rsidRPr="00146DB5">
              <w:rPr>
                <w:b/>
                <w:i/>
                <w:sz w:val="18"/>
                <w:szCs w:val="18"/>
              </w:rPr>
              <w:t>G</w:t>
            </w:r>
            <w:r w:rsidRPr="00146DB5">
              <w:rPr>
                <w:b/>
                <w:iCs/>
                <w:sz w:val="18"/>
                <w:szCs w:val="18"/>
              </w:rPr>
              <w:t>/</w:t>
            </w:r>
            <w:proofErr w:type="gramStart"/>
            <w:r w:rsidRPr="00146DB5">
              <w:rPr>
                <w:b/>
                <w:i/>
                <w:sz w:val="18"/>
                <w:szCs w:val="18"/>
              </w:rPr>
              <w:t>T</w:t>
            </w:r>
            <w:proofErr w:type="gramEnd"/>
            <w:r w:rsidRPr="00146DB5">
              <w:rPr>
                <w:b/>
                <w:i/>
                <w:sz w:val="18"/>
                <w:szCs w:val="18"/>
              </w:rPr>
              <w:br/>
            </w:r>
            <w:r w:rsidRPr="00146DB5">
              <w:rPr>
                <w:b/>
                <w:sz w:val="18"/>
                <w:szCs w:val="18"/>
              </w:rPr>
              <w:t>(dB</w:t>
            </w:r>
            <w:r>
              <w:rPr>
                <w:b/>
                <w:sz w:val="18"/>
                <w:szCs w:val="18"/>
              </w:rPr>
              <w:t>/</w:t>
            </w:r>
            <w:r w:rsidRPr="00146DB5">
              <w:rPr>
                <w:b/>
                <w:sz w:val="18"/>
                <w:szCs w:val="18"/>
              </w:rPr>
              <w:t>K)</w:t>
            </w:r>
          </w:p>
        </w:tc>
        <w:tc>
          <w:tcPr>
            <w:tcW w:w="2117" w:type="dxa"/>
            <w:vMerge w:val="restart"/>
            <w:tcBorders>
              <w:top w:val="single" w:sz="6" w:space="0" w:color="auto"/>
              <w:right w:val="single" w:sz="6" w:space="0" w:color="auto"/>
            </w:tcBorders>
            <w:vAlign w:val="center"/>
          </w:tcPr>
          <w:p w:rsidR="00E46BD9" w:rsidRPr="00146DB5" w:rsidRDefault="00E46BD9" w:rsidP="00B01BE8">
            <w:pPr>
              <w:pStyle w:val="Tabletext"/>
              <w:ind w:left="-85" w:right="-85"/>
              <w:jc w:val="center"/>
              <w:rPr>
                <w:b/>
                <w:sz w:val="18"/>
                <w:szCs w:val="18"/>
              </w:rPr>
            </w:pPr>
            <w:r w:rsidRPr="00146DB5">
              <w:rPr>
                <w:b/>
                <w:sz w:val="18"/>
                <w:szCs w:val="18"/>
              </w:rPr>
              <w:t>Type de modulation</w:t>
            </w:r>
          </w:p>
        </w:tc>
        <w:tc>
          <w:tcPr>
            <w:tcW w:w="804" w:type="dxa"/>
            <w:vMerge w:val="restart"/>
            <w:tcBorders>
              <w:top w:val="single" w:sz="6" w:space="0" w:color="auto"/>
              <w:right w:val="single" w:sz="6" w:space="0" w:color="auto"/>
            </w:tcBorders>
            <w:vAlign w:val="center"/>
          </w:tcPr>
          <w:p w:rsidR="00E46BD9" w:rsidRPr="00146DB5" w:rsidRDefault="00E46BD9" w:rsidP="00B01BE8">
            <w:pPr>
              <w:pStyle w:val="Tabletext"/>
              <w:ind w:left="-85" w:right="-85"/>
              <w:jc w:val="center"/>
              <w:rPr>
                <w:b/>
                <w:sz w:val="18"/>
                <w:szCs w:val="18"/>
              </w:rPr>
            </w:pPr>
            <w:r w:rsidRPr="00146DB5">
              <w:rPr>
                <w:b/>
                <w:sz w:val="18"/>
                <w:szCs w:val="18"/>
              </w:rPr>
              <w:t>Durée totale de montage</w:t>
            </w:r>
            <w:r w:rsidRPr="00146DB5">
              <w:rPr>
                <w:b/>
                <w:sz w:val="18"/>
                <w:szCs w:val="18"/>
              </w:rPr>
              <w:br/>
              <w:t>(h)</w:t>
            </w:r>
          </w:p>
        </w:tc>
        <w:tc>
          <w:tcPr>
            <w:tcW w:w="881" w:type="dxa"/>
            <w:vMerge w:val="restart"/>
            <w:tcBorders>
              <w:top w:val="single" w:sz="6" w:space="0" w:color="auto"/>
              <w:right w:val="single" w:sz="6" w:space="0" w:color="auto"/>
            </w:tcBorders>
            <w:vAlign w:val="center"/>
          </w:tcPr>
          <w:p w:rsidR="00E46BD9" w:rsidRPr="00146DB5" w:rsidRDefault="00E46BD9" w:rsidP="00B01BE8">
            <w:pPr>
              <w:pStyle w:val="Tabletext"/>
              <w:ind w:left="-85" w:right="-85"/>
              <w:jc w:val="center"/>
              <w:rPr>
                <w:b/>
                <w:sz w:val="18"/>
                <w:szCs w:val="18"/>
              </w:rPr>
            </w:pPr>
            <w:r w:rsidRPr="00146DB5">
              <w:rPr>
                <w:b/>
                <w:sz w:val="18"/>
                <w:szCs w:val="18"/>
              </w:rPr>
              <w:t>Empla-cement habituel de la station terrienne</w:t>
            </w:r>
          </w:p>
        </w:tc>
      </w:tr>
      <w:tr w:rsidR="00E46BD9" w:rsidTr="00B01BE8">
        <w:trPr>
          <w:cantSplit/>
          <w:jc w:val="center"/>
        </w:trPr>
        <w:tc>
          <w:tcPr>
            <w:tcW w:w="896" w:type="dxa"/>
            <w:vMerge/>
            <w:tcBorders>
              <w:left w:val="single" w:sz="6" w:space="0" w:color="auto"/>
              <w:bottom w:val="single" w:sz="6" w:space="0" w:color="auto"/>
              <w:right w:val="single" w:sz="6" w:space="0" w:color="auto"/>
            </w:tcBorders>
            <w:vAlign w:val="center"/>
          </w:tcPr>
          <w:p w:rsidR="00E46BD9" w:rsidRPr="00F331D5" w:rsidRDefault="00E46BD9" w:rsidP="00B01BE8">
            <w:pPr>
              <w:pStyle w:val="Tabletext"/>
              <w:ind w:right="-113"/>
              <w:jc w:val="left"/>
              <w:rPr>
                <w:sz w:val="18"/>
                <w:szCs w:val="18"/>
              </w:rPr>
            </w:pPr>
          </w:p>
        </w:tc>
        <w:tc>
          <w:tcPr>
            <w:tcW w:w="714" w:type="dxa"/>
            <w:vMerge/>
            <w:tcBorders>
              <w:bottom w:val="single" w:sz="6" w:space="0" w:color="auto"/>
              <w:right w:val="single" w:sz="6" w:space="0" w:color="auto"/>
            </w:tcBorders>
            <w:vAlign w:val="center"/>
          </w:tcPr>
          <w:p w:rsidR="00E46BD9" w:rsidRPr="00F331D5" w:rsidRDefault="00E46BD9" w:rsidP="00B01BE8">
            <w:pPr>
              <w:pStyle w:val="Tabletext"/>
              <w:ind w:right="-113"/>
              <w:jc w:val="left"/>
              <w:rPr>
                <w:sz w:val="18"/>
                <w:szCs w:val="18"/>
              </w:rPr>
            </w:pPr>
          </w:p>
        </w:tc>
        <w:tc>
          <w:tcPr>
            <w:tcW w:w="869" w:type="dxa"/>
            <w:vMerge/>
            <w:tcBorders>
              <w:left w:val="single" w:sz="6" w:space="0" w:color="auto"/>
              <w:bottom w:val="single" w:sz="6" w:space="0" w:color="auto"/>
              <w:right w:val="single" w:sz="6" w:space="0" w:color="auto"/>
            </w:tcBorders>
            <w:vAlign w:val="center"/>
          </w:tcPr>
          <w:p w:rsidR="00E46BD9" w:rsidRPr="00F331D5" w:rsidRDefault="00E46BD9" w:rsidP="00B01BE8">
            <w:pPr>
              <w:pStyle w:val="Tabletext"/>
              <w:ind w:right="-113"/>
              <w:jc w:val="left"/>
              <w:rPr>
                <w:sz w:val="18"/>
                <w:szCs w:val="18"/>
              </w:rPr>
            </w:pPr>
          </w:p>
        </w:tc>
        <w:tc>
          <w:tcPr>
            <w:tcW w:w="828" w:type="dxa"/>
            <w:tcBorders>
              <w:top w:val="single" w:sz="6" w:space="0" w:color="auto"/>
              <w:bottom w:val="single" w:sz="6" w:space="0" w:color="auto"/>
              <w:right w:val="single" w:sz="6" w:space="0" w:color="auto"/>
            </w:tcBorders>
            <w:vAlign w:val="center"/>
          </w:tcPr>
          <w:p w:rsidR="00E46BD9" w:rsidRPr="009773E0" w:rsidRDefault="00E46BD9" w:rsidP="009773E0">
            <w:pPr>
              <w:pStyle w:val="Tabletext"/>
              <w:ind w:right="-113"/>
              <w:jc w:val="center"/>
              <w:rPr>
                <w:b/>
                <w:bCs/>
                <w:sz w:val="18"/>
                <w:szCs w:val="18"/>
              </w:rPr>
            </w:pPr>
            <w:r w:rsidRPr="009773E0">
              <w:rPr>
                <w:b/>
                <w:bCs/>
                <w:sz w:val="18"/>
                <w:szCs w:val="18"/>
              </w:rPr>
              <w:t>Diamètre (m)</w:t>
            </w:r>
          </w:p>
        </w:tc>
        <w:tc>
          <w:tcPr>
            <w:tcW w:w="1025" w:type="dxa"/>
            <w:tcBorders>
              <w:bottom w:val="single" w:sz="6" w:space="0" w:color="auto"/>
              <w:right w:val="single" w:sz="6" w:space="0" w:color="auto"/>
            </w:tcBorders>
            <w:vAlign w:val="center"/>
          </w:tcPr>
          <w:p w:rsidR="00E46BD9" w:rsidRPr="009773E0" w:rsidRDefault="00E46BD9" w:rsidP="00B01BE8">
            <w:pPr>
              <w:pStyle w:val="Tabletext"/>
              <w:ind w:right="-113"/>
              <w:jc w:val="center"/>
              <w:rPr>
                <w:b/>
                <w:bCs/>
                <w:sz w:val="18"/>
                <w:szCs w:val="18"/>
              </w:rPr>
            </w:pPr>
            <w:r w:rsidRPr="009773E0">
              <w:rPr>
                <w:b/>
                <w:bCs/>
                <w:sz w:val="18"/>
                <w:szCs w:val="18"/>
              </w:rPr>
              <w:t>Type</w:t>
            </w:r>
          </w:p>
        </w:tc>
        <w:tc>
          <w:tcPr>
            <w:tcW w:w="574" w:type="dxa"/>
            <w:vMerge/>
            <w:tcBorders>
              <w:bottom w:val="single" w:sz="6" w:space="0" w:color="auto"/>
              <w:right w:val="single" w:sz="6" w:space="0" w:color="auto"/>
            </w:tcBorders>
            <w:vAlign w:val="center"/>
          </w:tcPr>
          <w:p w:rsidR="00E46BD9" w:rsidRPr="00F331D5" w:rsidRDefault="00E46BD9" w:rsidP="00B01BE8">
            <w:pPr>
              <w:pStyle w:val="Tabletext"/>
              <w:ind w:right="-113"/>
              <w:jc w:val="left"/>
              <w:rPr>
                <w:sz w:val="18"/>
                <w:szCs w:val="18"/>
              </w:rPr>
            </w:pPr>
          </w:p>
        </w:tc>
        <w:tc>
          <w:tcPr>
            <w:tcW w:w="932" w:type="dxa"/>
            <w:vMerge/>
            <w:tcBorders>
              <w:bottom w:val="single" w:sz="6" w:space="0" w:color="auto"/>
              <w:right w:val="single" w:sz="6" w:space="0" w:color="auto"/>
            </w:tcBorders>
            <w:vAlign w:val="center"/>
          </w:tcPr>
          <w:p w:rsidR="00E46BD9" w:rsidRPr="00F331D5" w:rsidRDefault="00E46BD9" w:rsidP="00B01BE8">
            <w:pPr>
              <w:pStyle w:val="Tabletext"/>
              <w:ind w:right="-113"/>
              <w:jc w:val="left"/>
              <w:rPr>
                <w:sz w:val="18"/>
                <w:szCs w:val="18"/>
              </w:rPr>
            </w:pPr>
          </w:p>
        </w:tc>
        <w:tc>
          <w:tcPr>
            <w:tcW w:w="2117" w:type="dxa"/>
            <w:vMerge/>
            <w:tcBorders>
              <w:bottom w:val="single" w:sz="6" w:space="0" w:color="auto"/>
              <w:right w:val="single" w:sz="6" w:space="0" w:color="auto"/>
            </w:tcBorders>
            <w:vAlign w:val="center"/>
          </w:tcPr>
          <w:p w:rsidR="00E46BD9" w:rsidRPr="00F331D5" w:rsidRDefault="00E46BD9" w:rsidP="00B01BE8">
            <w:pPr>
              <w:pStyle w:val="Tabletext"/>
              <w:ind w:right="-113"/>
              <w:jc w:val="left"/>
              <w:rPr>
                <w:sz w:val="18"/>
                <w:szCs w:val="18"/>
              </w:rPr>
            </w:pPr>
          </w:p>
        </w:tc>
        <w:tc>
          <w:tcPr>
            <w:tcW w:w="804" w:type="dxa"/>
            <w:vMerge/>
            <w:tcBorders>
              <w:bottom w:val="single" w:sz="6" w:space="0" w:color="auto"/>
              <w:right w:val="single" w:sz="6" w:space="0" w:color="auto"/>
            </w:tcBorders>
            <w:vAlign w:val="center"/>
          </w:tcPr>
          <w:p w:rsidR="00E46BD9" w:rsidRPr="00F331D5" w:rsidRDefault="00E46BD9" w:rsidP="00B01BE8">
            <w:pPr>
              <w:pStyle w:val="Tabletext"/>
              <w:ind w:right="-113"/>
              <w:jc w:val="left"/>
              <w:rPr>
                <w:sz w:val="18"/>
                <w:szCs w:val="18"/>
              </w:rPr>
            </w:pPr>
          </w:p>
        </w:tc>
        <w:tc>
          <w:tcPr>
            <w:tcW w:w="881" w:type="dxa"/>
            <w:vMerge/>
            <w:tcBorders>
              <w:bottom w:val="single" w:sz="6" w:space="0" w:color="auto"/>
              <w:right w:val="single" w:sz="6" w:space="0" w:color="auto"/>
            </w:tcBorders>
            <w:vAlign w:val="center"/>
          </w:tcPr>
          <w:p w:rsidR="00E46BD9" w:rsidRPr="00F331D5" w:rsidRDefault="00E46BD9" w:rsidP="00B01BE8">
            <w:pPr>
              <w:pStyle w:val="Tabletext"/>
              <w:ind w:right="-113"/>
              <w:jc w:val="left"/>
              <w:rPr>
                <w:sz w:val="18"/>
                <w:szCs w:val="18"/>
              </w:rPr>
            </w:pPr>
          </w:p>
        </w:tc>
      </w:tr>
      <w:tr w:rsidR="00E46BD9" w:rsidTr="00B01BE8">
        <w:trPr>
          <w:cantSplit/>
          <w:jc w:val="center"/>
        </w:trPr>
        <w:tc>
          <w:tcPr>
            <w:tcW w:w="896" w:type="dxa"/>
            <w:tcBorders>
              <w:top w:val="single" w:sz="6" w:space="0" w:color="auto"/>
              <w:left w:val="single" w:sz="6" w:space="0" w:color="auto"/>
              <w:right w:val="single" w:sz="6" w:space="0" w:color="auto"/>
            </w:tcBorders>
          </w:tcPr>
          <w:p w:rsidR="00E46BD9" w:rsidRPr="00F331D5" w:rsidRDefault="00E46BD9" w:rsidP="00B01BE8">
            <w:pPr>
              <w:pStyle w:val="Tabletext"/>
              <w:jc w:val="center"/>
              <w:rPr>
                <w:sz w:val="18"/>
                <w:szCs w:val="18"/>
              </w:rPr>
            </w:pPr>
          </w:p>
        </w:tc>
        <w:tc>
          <w:tcPr>
            <w:tcW w:w="71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5,8</w:t>
            </w:r>
          </w:p>
        </w:tc>
        <w:tc>
          <w:tcPr>
            <w:tcW w:w="869"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12</w:t>
            </w:r>
          </w:p>
        </w:tc>
        <w:tc>
          <w:tcPr>
            <w:tcW w:w="828" w:type="dxa"/>
            <w:tcBorders>
              <w:top w:val="single" w:sz="6" w:space="0" w:color="auto"/>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2,7</w:t>
            </w:r>
          </w:p>
        </w:tc>
        <w:tc>
          <w:tcPr>
            <w:tcW w:w="1025"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Cassegrain</w:t>
            </w:r>
          </w:p>
        </w:tc>
        <w:tc>
          <w:tcPr>
            <w:tcW w:w="57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76</w:t>
            </w:r>
          </w:p>
        </w:tc>
        <w:tc>
          <w:tcPr>
            <w:tcW w:w="932"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27</w:t>
            </w:r>
          </w:p>
        </w:tc>
        <w:tc>
          <w:tcPr>
            <w:tcW w:w="2117" w:type="dxa"/>
            <w:tcBorders>
              <w:bottom w:val="single" w:sz="6" w:space="0" w:color="auto"/>
              <w:right w:val="single" w:sz="6" w:space="0" w:color="auto"/>
            </w:tcBorders>
          </w:tcPr>
          <w:p w:rsidR="00E46BD9" w:rsidRPr="00F331D5" w:rsidRDefault="00E46BD9" w:rsidP="00B01BE8">
            <w:pPr>
              <w:pStyle w:val="Tabletext"/>
              <w:jc w:val="left"/>
              <w:rPr>
                <w:sz w:val="18"/>
                <w:szCs w:val="18"/>
              </w:rPr>
            </w:pPr>
            <w:r w:rsidRPr="00F331D5">
              <w:rPr>
                <w:sz w:val="18"/>
                <w:szCs w:val="18"/>
              </w:rPr>
              <w:t>MF (1 canal de TV couleur</w:t>
            </w:r>
            <w:proofErr w:type="gramStart"/>
            <w:r w:rsidRPr="00F331D5">
              <w:rPr>
                <w:sz w:val="18"/>
                <w:szCs w:val="18"/>
              </w:rPr>
              <w:t>)</w:t>
            </w:r>
            <w:r w:rsidRPr="009C2F08">
              <w:rPr>
                <w:sz w:val="18"/>
                <w:szCs w:val="18"/>
                <w:vertAlign w:val="superscript"/>
              </w:rPr>
              <w:t>(</w:t>
            </w:r>
            <w:proofErr w:type="gramEnd"/>
            <w:r w:rsidRPr="009C2F08">
              <w:rPr>
                <w:sz w:val="18"/>
                <w:szCs w:val="18"/>
                <w:vertAlign w:val="superscript"/>
              </w:rPr>
              <w:t>1)</w:t>
            </w:r>
            <w:r w:rsidRPr="00F331D5">
              <w:rPr>
                <w:sz w:val="18"/>
                <w:szCs w:val="18"/>
              </w:rPr>
              <w:t xml:space="preserve"> ou </w:t>
            </w:r>
            <w:r w:rsidRPr="00F331D5">
              <w:rPr>
                <w:sz w:val="18"/>
                <w:szCs w:val="18"/>
              </w:rPr>
              <w:br/>
              <w:t>MRF-MF (132 canaux téléphoniques)</w:t>
            </w:r>
          </w:p>
        </w:tc>
        <w:tc>
          <w:tcPr>
            <w:tcW w:w="80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1</w:t>
            </w:r>
          </w:p>
        </w:tc>
        <w:tc>
          <w:tcPr>
            <w:tcW w:w="881"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Sur camion</w:t>
            </w:r>
          </w:p>
        </w:tc>
      </w:tr>
      <w:tr w:rsidR="00E46BD9" w:rsidTr="00B01BE8">
        <w:trPr>
          <w:cantSplit/>
          <w:jc w:val="center"/>
        </w:trPr>
        <w:tc>
          <w:tcPr>
            <w:tcW w:w="896" w:type="dxa"/>
            <w:tcBorders>
              <w:left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br/>
            </w:r>
            <w:r w:rsidRPr="00F331D5">
              <w:rPr>
                <w:sz w:val="18"/>
                <w:szCs w:val="18"/>
              </w:rPr>
              <w:br/>
            </w:r>
            <w:r w:rsidRPr="00F331D5">
              <w:rPr>
                <w:sz w:val="18"/>
                <w:szCs w:val="18"/>
              </w:rPr>
              <w:br/>
              <w:t>30/20</w:t>
            </w:r>
          </w:p>
        </w:tc>
        <w:tc>
          <w:tcPr>
            <w:tcW w:w="71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2</w:t>
            </w:r>
          </w:p>
        </w:tc>
        <w:tc>
          <w:tcPr>
            <w:tcW w:w="869"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9</w:t>
            </w:r>
          </w:p>
        </w:tc>
        <w:tc>
          <w:tcPr>
            <w:tcW w:w="828" w:type="dxa"/>
            <w:tcBorders>
              <w:top w:val="single" w:sz="6" w:space="0" w:color="auto"/>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3</w:t>
            </w:r>
          </w:p>
        </w:tc>
        <w:tc>
          <w:tcPr>
            <w:tcW w:w="1025"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 xml:space="preserve">Cassegrain </w:t>
            </w:r>
            <w:r w:rsidRPr="009C2F08">
              <w:rPr>
                <w:sz w:val="18"/>
                <w:szCs w:val="18"/>
                <w:vertAlign w:val="superscript"/>
              </w:rPr>
              <w:t>(2)</w:t>
            </w:r>
          </w:p>
        </w:tc>
        <w:tc>
          <w:tcPr>
            <w:tcW w:w="57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79,8</w:t>
            </w:r>
          </w:p>
        </w:tc>
        <w:tc>
          <w:tcPr>
            <w:tcW w:w="932"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27,9</w:t>
            </w:r>
          </w:p>
        </w:tc>
        <w:tc>
          <w:tcPr>
            <w:tcW w:w="2117" w:type="dxa"/>
            <w:tcBorders>
              <w:bottom w:val="single" w:sz="6" w:space="0" w:color="auto"/>
              <w:right w:val="single" w:sz="6" w:space="0" w:color="auto"/>
            </w:tcBorders>
          </w:tcPr>
          <w:p w:rsidR="00E46BD9" w:rsidRPr="00F331D5" w:rsidRDefault="00E46BD9" w:rsidP="00B01BE8">
            <w:pPr>
              <w:pStyle w:val="Tabletext"/>
              <w:jc w:val="left"/>
              <w:rPr>
                <w:sz w:val="18"/>
                <w:szCs w:val="18"/>
              </w:rPr>
            </w:pPr>
            <w:r w:rsidRPr="00F331D5">
              <w:rPr>
                <w:sz w:val="18"/>
                <w:szCs w:val="18"/>
              </w:rPr>
              <w:t>MF (1 canal de TV couleur</w:t>
            </w:r>
            <w:proofErr w:type="gramStart"/>
            <w:r w:rsidRPr="00F331D5">
              <w:rPr>
                <w:sz w:val="18"/>
                <w:szCs w:val="18"/>
              </w:rPr>
              <w:t>)</w:t>
            </w:r>
            <w:r w:rsidRPr="009C2F08">
              <w:rPr>
                <w:sz w:val="18"/>
                <w:szCs w:val="18"/>
                <w:vertAlign w:val="superscript"/>
              </w:rPr>
              <w:t>(</w:t>
            </w:r>
            <w:proofErr w:type="gramEnd"/>
            <w:r w:rsidRPr="009C2F08">
              <w:rPr>
                <w:sz w:val="18"/>
                <w:szCs w:val="18"/>
                <w:vertAlign w:val="superscript"/>
              </w:rPr>
              <w:t>1)</w:t>
            </w:r>
            <w:r w:rsidRPr="00F331D5">
              <w:rPr>
                <w:sz w:val="18"/>
                <w:szCs w:val="18"/>
              </w:rPr>
              <w:t xml:space="preserve"> et </w:t>
            </w:r>
            <w:r w:rsidRPr="00F331D5">
              <w:rPr>
                <w:sz w:val="18"/>
                <w:szCs w:val="18"/>
              </w:rPr>
              <w:br/>
              <w:t>MICDA-MDP-2-SCPC (3 canaux téléphoniques)</w:t>
            </w:r>
          </w:p>
        </w:tc>
        <w:tc>
          <w:tcPr>
            <w:tcW w:w="80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1</w:t>
            </w:r>
          </w:p>
        </w:tc>
        <w:tc>
          <w:tcPr>
            <w:tcW w:w="881"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Au sol</w:t>
            </w:r>
          </w:p>
        </w:tc>
      </w:tr>
      <w:tr w:rsidR="00E46BD9" w:rsidTr="00B01BE8">
        <w:trPr>
          <w:cantSplit/>
          <w:jc w:val="center"/>
        </w:trPr>
        <w:tc>
          <w:tcPr>
            <w:tcW w:w="896" w:type="dxa"/>
            <w:tcBorders>
              <w:left w:val="single" w:sz="6" w:space="0" w:color="auto"/>
              <w:right w:val="single" w:sz="6" w:space="0" w:color="auto"/>
            </w:tcBorders>
          </w:tcPr>
          <w:p w:rsidR="00E46BD9" w:rsidRPr="00F331D5" w:rsidRDefault="00E46BD9" w:rsidP="00B01BE8">
            <w:pPr>
              <w:pStyle w:val="Tabletext"/>
              <w:jc w:val="center"/>
              <w:rPr>
                <w:sz w:val="18"/>
                <w:szCs w:val="18"/>
              </w:rPr>
            </w:pPr>
          </w:p>
        </w:tc>
        <w:tc>
          <w:tcPr>
            <w:tcW w:w="71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1</w:t>
            </w:r>
          </w:p>
        </w:tc>
        <w:tc>
          <w:tcPr>
            <w:tcW w:w="869"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1</w:t>
            </w:r>
            <w:r w:rsidRPr="009C2F08">
              <w:rPr>
                <w:sz w:val="18"/>
                <w:szCs w:val="18"/>
                <w:vertAlign w:val="superscript"/>
              </w:rPr>
              <w:t>(3)</w:t>
            </w:r>
          </w:p>
        </w:tc>
        <w:tc>
          <w:tcPr>
            <w:tcW w:w="828" w:type="dxa"/>
            <w:tcBorders>
              <w:top w:val="single" w:sz="6" w:space="0" w:color="auto"/>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2</w:t>
            </w:r>
          </w:p>
        </w:tc>
        <w:tc>
          <w:tcPr>
            <w:tcW w:w="1025"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Cassegrain</w:t>
            </w:r>
          </w:p>
        </w:tc>
        <w:tc>
          <w:tcPr>
            <w:tcW w:w="57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56,3</w:t>
            </w:r>
          </w:p>
        </w:tc>
        <w:tc>
          <w:tcPr>
            <w:tcW w:w="932"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20,4</w:t>
            </w:r>
          </w:p>
        </w:tc>
        <w:tc>
          <w:tcPr>
            <w:tcW w:w="2117" w:type="dxa"/>
            <w:tcBorders>
              <w:bottom w:val="single" w:sz="6" w:space="0" w:color="auto"/>
              <w:right w:val="single" w:sz="6" w:space="0" w:color="auto"/>
            </w:tcBorders>
          </w:tcPr>
          <w:p w:rsidR="00E46BD9" w:rsidRPr="00F331D5" w:rsidRDefault="00E46BD9" w:rsidP="00B01BE8">
            <w:pPr>
              <w:pStyle w:val="Tabletext"/>
              <w:jc w:val="left"/>
              <w:rPr>
                <w:sz w:val="18"/>
                <w:szCs w:val="18"/>
              </w:rPr>
            </w:pPr>
            <w:r w:rsidRPr="00F331D5">
              <w:rPr>
                <w:sz w:val="18"/>
                <w:szCs w:val="18"/>
              </w:rPr>
              <w:t>MDA-MDP-4-SCPC (1</w:t>
            </w:r>
            <w:r>
              <w:rPr>
                <w:sz w:val="18"/>
                <w:szCs w:val="18"/>
              </w:rPr>
              <w:t> </w:t>
            </w:r>
            <w:r w:rsidRPr="00F331D5">
              <w:rPr>
                <w:sz w:val="18"/>
                <w:szCs w:val="18"/>
              </w:rPr>
              <w:t>canal téléphonique)</w:t>
            </w:r>
          </w:p>
        </w:tc>
        <w:tc>
          <w:tcPr>
            <w:tcW w:w="80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1,5</w:t>
            </w:r>
          </w:p>
        </w:tc>
        <w:tc>
          <w:tcPr>
            <w:tcW w:w="881"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Au sol</w:t>
            </w:r>
          </w:p>
        </w:tc>
      </w:tr>
      <w:tr w:rsidR="00E46BD9" w:rsidTr="00B01BE8">
        <w:trPr>
          <w:cantSplit/>
          <w:jc w:val="center"/>
        </w:trPr>
        <w:tc>
          <w:tcPr>
            <w:tcW w:w="896" w:type="dxa"/>
            <w:tcBorders>
              <w:left w:val="single" w:sz="6" w:space="0" w:color="auto"/>
              <w:right w:val="single" w:sz="6" w:space="0" w:color="auto"/>
            </w:tcBorders>
          </w:tcPr>
          <w:p w:rsidR="00E46BD9" w:rsidRPr="00F331D5" w:rsidRDefault="00E46BD9" w:rsidP="00B01BE8">
            <w:pPr>
              <w:pStyle w:val="Tabletext"/>
              <w:jc w:val="center"/>
              <w:rPr>
                <w:sz w:val="18"/>
                <w:szCs w:val="18"/>
              </w:rPr>
            </w:pPr>
          </w:p>
        </w:tc>
        <w:tc>
          <w:tcPr>
            <w:tcW w:w="714" w:type="dxa"/>
            <w:tcBorders>
              <w:bottom w:val="single" w:sz="6" w:space="0" w:color="auto"/>
              <w:right w:val="single" w:sz="6" w:space="0" w:color="auto"/>
            </w:tcBorders>
          </w:tcPr>
          <w:p w:rsidR="00E46BD9" w:rsidRPr="00F331D5" w:rsidRDefault="00E46BD9" w:rsidP="00B01BE8">
            <w:pPr>
              <w:pStyle w:val="Tabletext"/>
              <w:jc w:val="center"/>
              <w:rPr>
                <w:sz w:val="18"/>
                <w:szCs w:val="18"/>
                <w:highlight w:val="yellow"/>
              </w:rPr>
            </w:pPr>
            <w:r w:rsidRPr="00F331D5">
              <w:rPr>
                <w:sz w:val="18"/>
                <w:szCs w:val="18"/>
              </w:rPr>
              <w:t>3,5</w:t>
            </w:r>
            <w:r w:rsidRPr="009C2F08">
              <w:rPr>
                <w:sz w:val="18"/>
                <w:szCs w:val="18"/>
                <w:vertAlign w:val="superscript"/>
              </w:rPr>
              <w:t>(4)</w:t>
            </w:r>
          </w:p>
        </w:tc>
        <w:tc>
          <w:tcPr>
            <w:tcW w:w="869" w:type="dxa"/>
            <w:tcBorders>
              <w:bottom w:val="single" w:sz="6" w:space="0" w:color="auto"/>
              <w:right w:val="single" w:sz="6" w:space="0" w:color="auto"/>
            </w:tcBorders>
          </w:tcPr>
          <w:p w:rsidR="00E46BD9" w:rsidRPr="00F331D5" w:rsidRDefault="00E46BD9" w:rsidP="00B01BE8">
            <w:pPr>
              <w:pStyle w:val="Tabletext"/>
              <w:jc w:val="center"/>
              <w:rPr>
                <w:sz w:val="18"/>
                <w:szCs w:val="18"/>
                <w:highlight w:val="yellow"/>
              </w:rPr>
            </w:pPr>
            <w:r w:rsidRPr="00F331D5">
              <w:rPr>
                <w:sz w:val="18"/>
                <w:szCs w:val="18"/>
              </w:rPr>
              <w:t>&lt;</w:t>
            </w:r>
            <w:r w:rsidR="009773E0">
              <w:rPr>
                <w:sz w:val="18"/>
                <w:szCs w:val="18"/>
              </w:rPr>
              <w:t xml:space="preserve"> </w:t>
            </w:r>
            <w:r w:rsidRPr="00F331D5">
              <w:rPr>
                <w:sz w:val="18"/>
                <w:szCs w:val="18"/>
              </w:rPr>
              <w:t>8,5</w:t>
            </w:r>
          </w:p>
        </w:tc>
        <w:tc>
          <w:tcPr>
            <w:tcW w:w="828" w:type="dxa"/>
            <w:tcBorders>
              <w:top w:val="single" w:sz="6" w:space="0" w:color="auto"/>
              <w:bottom w:val="single" w:sz="6" w:space="0" w:color="auto"/>
              <w:right w:val="single" w:sz="6" w:space="0" w:color="auto"/>
            </w:tcBorders>
          </w:tcPr>
          <w:p w:rsidR="00E46BD9" w:rsidRPr="00F331D5" w:rsidRDefault="00E46BD9" w:rsidP="00B01BE8">
            <w:pPr>
              <w:pStyle w:val="Tabletext"/>
              <w:jc w:val="center"/>
              <w:rPr>
                <w:sz w:val="18"/>
                <w:szCs w:val="18"/>
                <w:highlight w:val="yellow"/>
              </w:rPr>
            </w:pPr>
            <w:r w:rsidRPr="00F331D5">
              <w:rPr>
                <w:sz w:val="18"/>
                <w:szCs w:val="18"/>
              </w:rPr>
              <w:t>1,4</w:t>
            </w:r>
          </w:p>
        </w:tc>
        <w:tc>
          <w:tcPr>
            <w:tcW w:w="1025"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Cassegrain offset (à alimen</w:t>
            </w:r>
            <w:r>
              <w:rPr>
                <w:sz w:val="18"/>
                <w:szCs w:val="18"/>
              </w:rPr>
              <w:t>-</w:t>
            </w:r>
            <w:r w:rsidRPr="00F331D5">
              <w:rPr>
                <w:sz w:val="18"/>
                <w:szCs w:val="18"/>
              </w:rPr>
              <w:t>tation décalée)</w:t>
            </w:r>
          </w:p>
        </w:tc>
        <w:tc>
          <w:tcPr>
            <w:tcW w:w="57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68</w:t>
            </w:r>
          </w:p>
        </w:tc>
        <w:tc>
          <w:tcPr>
            <w:tcW w:w="932" w:type="dxa"/>
            <w:vMerge w:val="restart"/>
            <w:tcBorders>
              <w:right w:val="single" w:sz="6" w:space="0" w:color="auto"/>
            </w:tcBorders>
          </w:tcPr>
          <w:p w:rsidR="00E46BD9" w:rsidRPr="00F331D5" w:rsidRDefault="00E46BD9" w:rsidP="00B01BE8">
            <w:pPr>
              <w:pStyle w:val="Tabletext"/>
              <w:jc w:val="center"/>
              <w:rPr>
                <w:sz w:val="18"/>
                <w:szCs w:val="18"/>
              </w:rPr>
            </w:pPr>
            <w:r w:rsidRPr="00F331D5">
              <w:rPr>
                <w:sz w:val="18"/>
                <w:szCs w:val="18"/>
              </w:rPr>
              <w:t>20</w:t>
            </w:r>
            <w:r w:rsidRPr="00F331D5">
              <w:rPr>
                <w:sz w:val="18"/>
                <w:szCs w:val="18"/>
              </w:rPr>
              <w:br/>
            </w:r>
            <w:r w:rsidRPr="00F331D5">
              <w:rPr>
                <w:sz w:val="18"/>
                <w:szCs w:val="18"/>
              </w:rPr>
              <w:br/>
            </w:r>
            <w:r>
              <w:rPr>
                <w:sz w:val="18"/>
                <w:szCs w:val="18"/>
              </w:rPr>
              <w:br/>
            </w:r>
            <w:r w:rsidRPr="00F331D5">
              <w:rPr>
                <w:sz w:val="18"/>
                <w:szCs w:val="18"/>
              </w:rPr>
              <w:br/>
            </w:r>
          </w:p>
          <w:p w:rsidR="00E46BD9" w:rsidRPr="00F331D5" w:rsidRDefault="00E46BD9" w:rsidP="00B01BE8">
            <w:pPr>
              <w:pStyle w:val="Tabletext"/>
              <w:jc w:val="center"/>
              <w:rPr>
                <w:sz w:val="18"/>
                <w:szCs w:val="18"/>
              </w:rPr>
            </w:pPr>
            <w:r w:rsidRPr="00F331D5">
              <w:rPr>
                <w:sz w:val="18"/>
                <w:szCs w:val="18"/>
              </w:rPr>
              <w:t>15,2</w:t>
            </w:r>
          </w:p>
        </w:tc>
        <w:tc>
          <w:tcPr>
            <w:tcW w:w="2117" w:type="dxa"/>
            <w:vMerge w:val="restart"/>
            <w:tcBorders>
              <w:right w:val="single" w:sz="6" w:space="0" w:color="auto"/>
            </w:tcBorders>
          </w:tcPr>
          <w:p w:rsidR="00E46BD9" w:rsidRPr="00F331D5" w:rsidRDefault="00E46BD9" w:rsidP="00B01BE8">
            <w:pPr>
              <w:pStyle w:val="Tabletext"/>
              <w:jc w:val="left"/>
              <w:rPr>
                <w:sz w:val="18"/>
                <w:szCs w:val="18"/>
              </w:rPr>
            </w:pPr>
            <w:r w:rsidRPr="00F331D5">
              <w:rPr>
                <w:sz w:val="18"/>
                <w:szCs w:val="18"/>
              </w:rPr>
              <w:t>TV numérique (3 canaux téléphoniques sont multiplexés</w:t>
            </w:r>
            <w:proofErr w:type="gramStart"/>
            <w:r w:rsidRPr="00F331D5">
              <w:rPr>
                <w:sz w:val="18"/>
                <w:szCs w:val="18"/>
              </w:rPr>
              <w:t>)</w:t>
            </w:r>
            <w:r w:rsidRPr="00F331D5">
              <w:rPr>
                <w:sz w:val="18"/>
                <w:szCs w:val="18"/>
                <w:vertAlign w:val="superscript"/>
              </w:rPr>
              <w:t>(</w:t>
            </w:r>
            <w:proofErr w:type="gramEnd"/>
            <w:r w:rsidRPr="00F331D5">
              <w:rPr>
                <w:sz w:val="18"/>
                <w:szCs w:val="18"/>
                <w:vertAlign w:val="superscript"/>
              </w:rPr>
              <w:t>1)</w:t>
            </w:r>
            <w:r w:rsidRPr="00F331D5">
              <w:rPr>
                <w:sz w:val="18"/>
                <w:szCs w:val="18"/>
              </w:rPr>
              <w:t xml:space="preserve"> ou 1 canal vocal</w:t>
            </w:r>
            <w:r w:rsidRPr="00F331D5">
              <w:rPr>
                <w:sz w:val="18"/>
                <w:szCs w:val="18"/>
              </w:rPr>
              <w:br/>
            </w:r>
          </w:p>
          <w:p w:rsidR="00E46BD9" w:rsidRPr="00F331D5" w:rsidRDefault="00E46BD9" w:rsidP="00B01BE8">
            <w:pPr>
              <w:pStyle w:val="Tabletext"/>
              <w:jc w:val="left"/>
              <w:rPr>
                <w:sz w:val="18"/>
                <w:szCs w:val="18"/>
              </w:rPr>
            </w:pPr>
            <w:r w:rsidRPr="00F331D5">
              <w:rPr>
                <w:sz w:val="18"/>
                <w:szCs w:val="18"/>
              </w:rPr>
              <w:t xml:space="preserve">MF-SCPC (1 canal téléphonique) </w:t>
            </w:r>
            <w:r w:rsidRPr="00F331D5">
              <w:rPr>
                <w:sz w:val="18"/>
                <w:szCs w:val="18"/>
              </w:rPr>
              <w:br/>
              <w:t>ou</w:t>
            </w:r>
            <w:r w:rsidRPr="00F331D5">
              <w:rPr>
                <w:sz w:val="18"/>
                <w:szCs w:val="18"/>
              </w:rPr>
              <w:br/>
              <w:t>MD-MDP-4-SCPC (1</w:t>
            </w:r>
            <w:r>
              <w:rPr>
                <w:sz w:val="18"/>
                <w:szCs w:val="18"/>
              </w:rPr>
              <w:t> </w:t>
            </w:r>
            <w:r w:rsidRPr="00F331D5">
              <w:rPr>
                <w:sz w:val="18"/>
                <w:szCs w:val="18"/>
              </w:rPr>
              <w:t>canal téléphonique)</w:t>
            </w:r>
          </w:p>
        </w:tc>
        <w:tc>
          <w:tcPr>
            <w:tcW w:w="80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&gt;</w:t>
            </w:r>
            <w:r w:rsidR="009773E0">
              <w:rPr>
                <w:sz w:val="18"/>
                <w:szCs w:val="18"/>
              </w:rPr>
              <w:t xml:space="preserve"> </w:t>
            </w:r>
            <w:r w:rsidRPr="00F331D5">
              <w:rPr>
                <w:sz w:val="18"/>
                <w:szCs w:val="18"/>
              </w:rPr>
              <w:t>1</w:t>
            </w:r>
          </w:p>
        </w:tc>
        <w:tc>
          <w:tcPr>
            <w:tcW w:w="881" w:type="dxa"/>
            <w:tcBorders>
              <w:bottom w:val="single" w:sz="6" w:space="0" w:color="auto"/>
              <w:right w:val="single" w:sz="6" w:space="0" w:color="auto"/>
            </w:tcBorders>
          </w:tcPr>
          <w:p w:rsidR="00E46BD9" w:rsidRPr="00F331D5" w:rsidRDefault="00E46BD9" w:rsidP="00B01BE8">
            <w:pPr>
              <w:pStyle w:val="Tabletext"/>
              <w:ind w:right="-57"/>
              <w:jc w:val="center"/>
              <w:rPr>
                <w:sz w:val="18"/>
                <w:szCs w:val="18"/>
              </w:rPr>
            </w:pPr>
            <w:r w:rsidRPr="00F331D5">
              <w:rPr>
                <w:sz w:val="18"/>
                <w:szCs w:val="18"/>
              </w:rPr>
              <w:t>Sur camion</w:t>
            </w:r>
            <w:r>
              <w:rPr>
                <w:sz w:val="18"/>
                <w:szCs w:val="18"/>
              </w:rPr>
              <w:t>-</w:t>
            </w:r>
            <w:r w:rsidRPr="00F331D5">
              <w:rPr>
                <w:sz w:val="18"/>
                <w:szCs w:val="18"/>
              </w:rPr>
              <w:t>nette/</w:t>
            </w:r>
            <w:r>
              <w:rPr>
                <w:sz w:val="18"/>
                <w:szCs w:val="18"/>
              </w:rPr>
              <w:t xml:space="preserve"> </w:t>
            </w:r>
            <w:r w:rsidRPr="00F331D5">
              <w:rPr>
                <w:sz w:val="18"/>
                <w:szCs w:val="18"/>
              </w:rPr>
              <w:t>VLT</w:t>
            </w:r>
          </w:p>
        </w:tc>
      </w:tr>
      <w:tr w:rsidR="00E46BD9" w:rsidTr="00B01BE8">
        <w:trPr>
          <w:cantSplit/>
          <w:jc w:val="center"/>
        </w:trPr>
        <w:tc>
          <w:tcPr>
            <w:tcW w:w="896" w:type="dxa"/>
            <w:tcBorders>
              <w:left w:val="single" w:sz="6" w:space="0" w:color="auto"/>
              <w:bottom w:val="single" w:sz="6" w:space="0" w:color="auto"/>
              <w:right w:val="single" w:sz="6" w:space="0" w:color="auto"/>
            </w:tcBorders>
          </w:tcPr>
          <w:p w:rsidR="00E46BD9" w:rsidRPr="00F331D5" w:rsidRDefault="00E46BD9" w:rsidP="00B01BE8">
            <w:pPr>
              <w:pStyle w:val="Tabletext"/>
              <w:jc w:val="center"/>
              <w:rPr>
                <w:sz w:val="18"/>
                <w:szCs w:val="18"/>
              </w:rPr>
            </w:pPr>
          </w:p>
        </w:tc>
        <w:tc>
          <w:tcPr>
            <w:tcW w:w="71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0,7</w:t>
            </w:r>
          </w:p>
        </w:tc>
        <w:tc>
          <w:tcPr>
            <w:tcW w:w="869"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3</w:t>
            </w:r>
          </w:p>
        </w:tc>
        <w:tc>
          <w:tcPr>
            <w:tcW w:w="828" w:type="dxa"/>
            <w:tcBorders>
              <w:top w:val="single" w:sz="6" w:space="0" w:color="auto"/>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1</w:t>
            </w:r>
          </w:p>
        </w:tc>
        <w:tc>
          <w:tcPr>
            <w:tcW w:w="1025"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Cassegrain</w:t>
            </w:r>
          </w:p>
        </w:tc>
        <w:tc>
          <w:tcPr>
            <w:tcW w:w="57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59,9</w:t>
            </w:r>
          </w:p>
        </w:tc>
        <w:tc>
          <w:tcPr>
            <w:tcW w:w="932" w:type="dxa"/>
            <w:vMerge/>
            <w:tcBorders>
              <w:bottom w:val="single" w:sz="6" w:space="0" w:color="auto"/>
              <w:right w:val="single" w:sz="6" w:space="0" w:color="auto"/>
            </w:tcBorders>
          </w:tcPr>
          <w:p w:rsidR="00E46BD9" w:rsidRPr="00F331D5" w:rsidRDefault="00E46BD9" w:rsidP="00B01BE8">
            <w:pPr>
              <w:pStyle w:val="Tabletext"/>
              <w:jc w:val="left"/>
              <w:rPr>
                <w:sz w:val="18"/>
                <w:szCs w:val="18"/>
              </w:rPr>
            </w:pPr>
          </w:p>
        </w:tc>
        <w:tc>
          <w:tcPr>
            <w:tcW w:w="2117" w:type="dxa"/>
            <w:vMerge/>
            <w:tcBorders>
              <w:bottom w:val="single" w:sz="6" w:space="0" w:color="auto"/>
              <w:right w:val="single" w:sz="6" w:space="0" w:color="auto"/>
            </w:tcBorders>
          </w:tcPr>
          <w:p w:rsidR="00E46BD9" w:rsidRPr="00F331D5" w:rsidRDefault="00E46BD9" w:rsidP="00B01BE8">
            <w:pPr>
              <w:pStyle w:val="Tabletext"/>
              <w:jc w:val="left"/>
              <w:rPr>
                <w:sz w:val="18"/>
                <w:szCs w:val="18"/>
              </w:rPr>
            </w:pPr>
          </w:p>
        </w:tc>
        <w:tc>
          <w:tcPr>
            <w:tcW w:w="804"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1</w:t>
            </w:r>
          </w:p>
        </w:tc>
        <w:tc>
          <w:tcPr>
            <w:tcW w:w="881" w:type="dxa"/>
            <w:tcBorders>
              <w:bottom w:val="single" w:sz="6" w:space="0" w:color="auto"/>
              <w:right w:val="single" w:sz="6" w:space="0" w:color="auto"/>
            </w:tcBorders>
          </w:tcPr>
          <w:p w:rsidR="00E46BD9" w:rsidRPr="00F331D5" w:rsidRDefault="00E46BD9" w:rsidP="00B01BE8">
            <w:pPr>
              <w:pStyle w:val="Tabletext"/>
              <w:jc w:val="center"/>
              <w:rPr>
                <w:sz w:val="18"/>
                <w:szCs w:val="18"/>
              </w:rPr>
            </w:pPr>
            <w:r w:rsidRPr="00F331D5">
              <w:rPr>
                <w:sz w:val="18"/>
                <w:szCs w:val="18"/>
              </w:rPr>
              <w:t>Sur camion</w:t>
            </w:r>
          </w:p>
        </w:tc>
      </w:tr>
      <w:tr w:rsidR="00E46BD9" w:rsidTr="00B01BE8">
        <w:trPr>
          <w:cantSplit/>
          <w:jc w:val="center"/>
        </w:trPr>
        <w:tc>
          <w:tcPr>
            <w:tcW w:w="9640" w:type="dxa"/>
            <w:gridSpan w:val="10"/>
            <w:tcBorders>
              <w:top w:val="single" w:sz="6" w:space="0" w:color="auto"/>
            </w:tcBorders>
          </w:tcPr>
          <w:p w:rsidR="00E46BD9" w:rsidRPr="00F331D5" w:rsidRDefault="00E46BD9" w:rsidP="00B01BE8">
            <w:pPr>
              <w:pStyle w:val="Tabletext"/>
              <w:jc w:val="left"/>
              <w:rPr>
                <w:sz w:val="18"/>
                <w:szCs w:val="18"/>
              </w:rPr>
            </w:pPr>
            <w:r w:rsidRPr="000569DE">
              <w:rPr>
                <w:sz w:val="18"/>
                <w:szCs w:val="18"/>
                <w:vertAlign w:val="superscript"/>
              </w:rPr>
              <w:t>(1)</w:t>
            </w:r>
            <w:r w:rsidRPr="00F331D5">
              <w:rPr>
                <w:sz w:val="18"/>
                <w:szCs w:val="18"/>
              </w:rPr>
              <w:tab/>
              <w:t>Unidirectionnel.</w:t>
            </w:r>
          </w:p>
          <w:p w:rsidR="00E46BD9" w:rsidRPr="00F331D5" w:rsidRDefault="00E46BD9" w:rsidP="00B01BE8">
            <w:pPr>
              <w:pStyle w:val="Tabletext"/>
              <w:jc w:val="left"/>
              <w:rPr>
                <w:sz w:val="18"/>
                <w:szCs w:val="18"/>
              </w:rPr>
            </w:pPr>
            <w:r w:rsidRPr="000569DE">
              <w:rPr>
                <w:sz w:val="18"/>
                <w:szCs w:val="18"/>
                <w:vertAlign w:val="superscript"/>
              </w:rPr>
              <w:t>(2)</w:t>
            </w:r>
            <w:r w:rsidRPr="00F331D5">
              <w:rPr>
                <w:sz w:val="18"/>
                <w:szCs w:val="18"/>
              </w:rPr>
              <w:tab/>
              <w:t>Le réflecteur est composé de 3 éléments.</w:t>
            </w:r>
          </w:p>
          <w:p w:rsidR="00E46BD9" w:rsidRPr="00F331D5" w:rsidRDefault="00E46BD9" w:rsidP="00B01BE8">
            <w:pPr>
              <w:pStyle w:val="Tabletext"/>
              <w:jc w:val="left"/>
              <w:rPr>
                <w:sz w:val="18"/>
                <w:szCs w:val="18"/>
              </w:rPr>
            </w:pPr>
            <w:r w:rsidRPr="000569DE">
              <w:rPr>
                <w:sz w:val="18"/>
                <w:szCs w:val="18"/>
                <w:vertAlign w:val="superscript"/>
              </w:rPr>
              <w:t>(3)</w:t>
            </w:r>
            <w:r w:rsidRPr="00F331D5">
              <w:rPr>
                <w:sz w:val="18"/>
                <w:szCs w:val="18"/>
              </w:rPr>
              <w:tab/>
              <w:t>A l'exclusion de la puissance nécessaire pour la climatisation.</w:t>
            </w:r>
          </w:p>
          <w:p w:rsidR="00E46BD9" w:rsidRPr="00F331D5" w:rsidRDefault="00E46BD9" w:rsidP="00B01BE8">
            <w:pPr>
              <w:pStyle w:val="Tabletext"/>
              <w:jc w:val="left"/>
              <w:rPr>
                <w:sz w:val="18"/>
                <w:szCs w:val="18"/>
              </w:rPr>
            </w:pPr>
            <w:r w:rsidRPr="000569DE">
              <w:rPr>
                <w:sz w:val="18"/>
                <w:szCs w:val="18"/>
                <w:vertAlign w:val="superscript"/>
              </w:rPr>
              <w:t>(4)</w:t>
            </w:r>
            <w:r w:rsidRPr="00F331D5">
              <w:rPr>
                <w:position w:val="6"/>
                <w:sz w:val="18"/>
                <w:szCs w:val="18"/>
              </w:rPr>
              <w:t xml:space="preserve"> </w:t>
            </w:r>
            <w:r w:rsidRPr="00F331D5">
              <w:rPr>
                <w:position w:val="6"/>
                <w:sz w:val="18"/>
                <w:szCs w:val="18"/>
              </w:rPr>
              <w:tab/>
            </w:r>
            <w:r w:rsidRPr="00F331D5">
              <w:rPr>
                <w:sz w:val="18"/>
                <w:szCs w:val="18"/>
              </w:rPr>
              <w:t>Poids du véhicule compris.</w:t>
            </w:r>
          </w:p>
        </w:tc>
      </w:tr>
    </w:tbl>
    <w:p w:rsidR="00E46BD9" w:rsidRDefault="00E46BD9" w:rsidP="00E46BD9">
      <w:pPr>
        <w:pStyle w:val="Tablefin"/>
      </w:pPr>
    </w:p>
    <w:p w:rsidR="00E46BD9" w:rsidRDefault="00E46BD9" w:rsidP="0004734D">
      <w:pPr>
        <w:pStyle w:val="Heading3"/>
      </w:pPr>
      <w:bookmarkStart w:id="41" w:name="_Toc151537876"/>
      <w:bookmarkStart w:id="42" w:name="_Toc282519310"/>
      <w:bookmarkStart w:id="43" w:name="_Toc282520226"/>
      <w:r>
        <w:t>2.5.2</w:t>
      </w:r>
      <w:r>
        <w:tab/>
        <w:t>Exemple de réseaux de secours et de stations terriennes associées</w:t>
      </w:r>
      <w:bookmarkEnd w:id="41"/>
      <w:bookmarkEnd w:id="42"/>
      <w:bookmarkEnd w:id="43"/>
      <w:r>
        <w:t xml:space="preserve"> </w:t>
      </w:r>
    </w:p>
    <w:p w:rsidR="00E46BD9" w:rsidRDefault="00E46BD9" w:rsidP="0004734D">
      <w:pPr>
        <w:pStyle w:val="Heading4"/>
      </w:pPr>
      <w:bookmarkStart w:id="44" w:name="_Toc151537877"/>
      <w:bookmarkStart w:id="45" w:name="_Toc282519311"/>
      <w:r>
        <w:t>2.5.2.1</w:t>
      </w:r>
      <w:r>
        <w:tab/>
        <w:t>Exemple d'un réseau de secours en Italie fonctionnant dans la bande des 14/12 GHz</w:t>
      </w:r>
      <w:bookmarkEnd w:id="44"/>
      <w:bookmarkEnd w:id="45"/>
    </w:p>
    <w:p w:rsidR="00E46BD9" w:rsidRDefault="00E46BD9" w:rsidP="0004734D">
      <w:r>
        <w:t xml:space="preserve">Un réseau à satellite de secours a été conçu et mis en œuvre en Italie pour fonctionner dans la bande des 14/12,5 GHz en utilisant un répéteur EUTELSAT. Ce réseau spécialisé, qui repose sur l'utilisation de techniques entièrement numériques, offre des circuits de secours téléphoniques et de données et </w:t>
      </w:r>
      <w:r w:rsidRPr="00333088">
        <w:t>un canal vidéo</w:t>
      </w:r>
      <w:r>
        <w:t xml:space="preserve"> à compression en temps partagé pour les opérations de secours et pour recueillir des données concernant l'environnement. L'architecture du réseau est fondée sur un double sous-réseau en étoile pour les deux services et utilise les techniques de transmission dynamique MRT-MDP-2 et AMRF-AMRT-MDP-2, respectivement pour les </w:t>
      </w:r>
      <w:r w:rsidRPr="00333088">
        <w:t>canaux</w:t>
      </w:r>
      <w:r>
        <w:t xml:space="preserve"> sortants et pour les </w:t>
      </w:r>
      <w:r w:rsidRPr="00333088">
        <w:t>canaux</w:t>
      </w:r>
      <w:r>
        <w:t xml:space="preserve"> entrants. Le secteur terrien est composé d'une station centrale commune aux deux réseaux en étoile, qui est une station terrienne fixe ayant une antenne de 9 m de diamètre et un émetteur de 80 W, d'un petit nombre de stations terriennes transportables, ayant des antennes de 2,2 m et des émetteurs de 110 W, et d'un certain nombre de plates-formes fixes de transmission de données ayant des paraboles de 1,8 m de diamètre et des émetteurs à amplificateur de puissance à </w:t>
      </w:r>
      <w:r w:rsidRPr="00333088">
        <w:t>semi-conducteur</w:t>
      </w:r>
      <w:r>
        <w:t xml:space="preserve"> de 2 W. </w:t>
      </w:r>
    </w:p>
    <w:p w:rsidR="00E46BD9" w:rsidRDefault="00E46BD9" w:rsidP="00E46BD9">
      <w:pPr>
        <w:tabs>
          <w:tab w:val="clear" w:pos="794"/>
          <w:tab w:val="clear" w:pos="1191"/>
          <w:tab w:val="clear" w:pos="1588"/>
          <w:tab w:val="clear" w:pos="1985"/>
        </w:tabs>
        <w:overflowPunct/>
        <w:autoSpaceDE/>
        <w:autoSpaceDN/>
        <w:adjustRightInd/>
        <w:spacing w:before="0"/>
        <w:jc w:val="left"/>
        <w:textAlignment w:val="auto"/>
      </w:pPr>
      <w:r>
        <w:br w:type="page"/>
      </w:r>
    </w:p>
    <w:p w:rsidR="00E46BD9" w:rsidRDefault="00E46BD9" w:rsidP="0004734D">
      <w:r>
        <w:lastRenderedPageBreak/>
        <w:t xml:space="preserve">Ces plates-formes permettent de recevoir des signaux avec un rapport </w:t>
      </w:r>
      <w:r>
        <w:rPr>
          <w:i/>
        </w:rPr>
        <w:t>G</w:t>
      </w:r>
      <w:r>
        <w:rPr>
          <w:iCs/>
        </w:rPr>
        <w:t>/</w:t>
      </w:r>
      <w:r>
        <w:rPr>
          <w:i/>
        </w:rPr>
        <w:t>T</w:t>
      </w:r>
      <w:r>
        <w:t xml:space="preserve"> de 19 dB/K, afin d'être commandées à distance par la station maîtresse, et leur débit de transmission moyen est de 1,2 kbit/s. La station terrienne transportable, qui est montée sur un camion, mais peut, si nécessaire, être chargée dans un hélicoptère de transport pour être acheminée rapidement, présente un rapport </w:t>
      </w:r>
      <w:r>
        <w:rPr>
          <w:i/>
        </w:rPr>
        <w:t>G</w:t>
      </w:r>
      <w:r>
        <w:rPr>
          <w:iCs/>
        </w:rPr>
        <w:t>/</w:t>
      </w:r>
      <w:r>
        <w:rPr>
          <w:i/>
        </w:rPr>
        <w:t>T</w:t>
      </w:r>
      <w:r>
        <w:t xml:space="preserve"> de 22,5 dB/K et est équipée de deux ensembles comportant chacun un </w:t>
      </w:r>
      <w:r w:rsidRPr="00333088">
        <w:t>canal</w:t>
      </w:r>
      <w:r>
        <w:t xml:space="preserve"> téléphonique à 16 kbit/s (vocodeurs) et un </w:t>
      </w:r>
      <w:r w:rsidRPr="00333088">
        <w:t>canal</w:t>
      </w:r>
      <w:r>
        <w:t xml:space="preserve"> de télécopie à 2,5 kbit/s. Ces stations terriennes qui sont également en mesure d'assurer la transmission d'un canal vidéo à compression à 2,048 Mbit/s en SCPC-MDP</w:t>
      </w:r>
      <w:r>
        <w:noBreakHyphen/>
        <w:t>2, sont télécommandées par la station maîtresse. Les principales caractéristiques de ce réseau d'urgence sont récapitulées au Tableau 6.</w:t>
      </w:r>
    </w:p>
    <w:p w:rsidR="00E46BD9" w:rsidRDefault="00E46BD9" w:rsidP="00E46BD9">
      <w:pPr>
        <w:pStyle w:val="TableNo"/>
      </w:pPr>
      <w:r>
        <w:t>TABLEAU 6</w:t>
      </w:r>
    </w:p>
    <w:p w:rsidR="00E46BD9" w:rsidRDefault="00E46BD9" w:rsidP="0004734D">
      <w:pPr>
        <w:pStyle w:val="Tabletitle"/>
      </w:pPr>
      <w:r>
        <w:t>Exemple de réseau de télécommunication d'urgence par</w:t>
      </w:r>
      <w:r w:rsidR="0004734D">
        <w:t xml:space="preserve"> </w:t>
      </w:r>
      <w:r>
        <w:t>satellite</w:t>
      </w:r>
      <w:r w:rsidR="0004734D">
        <w:br/>
      </w:r>
      <w:r>
        <w:t>fonctionnant à 14/12 GHz</w:t>
      </w:r>
    </w:p>
    <w:tbl>
      <w:tblPr>
        <w:tblW w:w="9639" w:type="dxa"/>
        <w:jc w:val="center"/>
        <w:tblInd w:w="8" w:type="dxa"/>
        <w:tblLayout w:type="fixed"/>
        <w:tblLook w:val="0000" w:firstRow="0" w:lastRow="0" w:firstColumn="0" w:lastColumn="0" w:noHBand="0" w:noVBand="0"/>
      </w:tblPr>
      <w:tblGrid>
        <w:gridCol w:w="1121"/>
        <w:gridCol w:w="786"/>
        <w:gridCol w:w="897"/>
        <w:gridCol w:w="842"/>
        <w:gridCol w:w="1149"/>
        <w:gridCol w:w="965"/>
        <w:gridCol w:w="2340"/>
        <w:gridCol w:w="1539"/>
      </w:tblGrid>
      <w:tr w:rsidR="00E46BD9" w:rsidRPr="00985800" w:rsidTr="00B01BE8">
        <w:trPr>
          <w:cantSplit/>
          <w:jc w:val="center"/>
        </w:trPr>
        <w:tc>
          <w:tcPr>
            <w:tcW w:w="1121" w:type="dxa"/>
            <w:tcBorders>
              <w:top w:val="single" w:sz="6" w:space="0" w:color="auto"/>
              <w:left w:val="single" w:sz="6" w:space="0" w:color="auto"/>
              <w:bottom w:val="single" w:sz="6" w:space="0" w:color="auto"/>
              <w:right w:val="single" w:sz="6" w:space="0" w:color="auto"/>
            </w:tcBorders>
            <w:vAlign w:val="center"/>
          </w:tcPr>
          <w:p w:rsidR="00E46BD9" w:rsidRPr="00146DB5" w:rsidRDefault="00E46BD9" w:rsidP="00B01BE8">
            <w:pPr>
              <w:pStyle w:val="Tabletext"/>
              <w:ind w:left="-85" w:right="-85"/>
              <w:jc w:val="center"/>
              <w:rPr>
                <w:b/>
                <w:sz w:val="18"/>
                <w:szCs w:val="18"/>
              </w:rPr>
            </w:pPr>
            <w:r w:rsidRPr="00146DB5">
              <w:rPr>
                <w:b/>
                <w:sz w:val="18"/>
                <w:szCs w:val="18"/>
              </w:rPr>
              <w:t>Désignation de la station</w:t>
            </w:r>
          </w:p>
        </w:tc>
        <w:tc>
          <w:tcPr>
            <w:tcW w:w="786" w:type="dxa"/>
            <w:tcBorders>
              <w:top w:val="single" w:sz="6" w:space="0" w:color="auto"/>
              <w:bottom w:val="single" w:sz="6" w:space="0" w:color="auto"/>
              <w:right w:val="single" w:sz="6" w:space="0" w:color="auto"/>
            </w:tcBorders>
            <w:vAlign w:val="center"/>
          </w:tcPr>
          <w:p w:rsidR="00E46BD9" w:rsidRPr="00146DB5" w:rsidRDefault="00E46BD9" w:rsidP="00B01BE8">
            <w:pPr>
              <w:pStyle w:val="Tabletext"/>
              <w:ind w:left="-108" w:right="-108"/>
              <w:jc w:val="center"/>
              <w:rPr>
                <w:b/>
                <w:sz w:val="18"/>
                <w:szCs w:val="18"/>
              </w:rPr>
            </w:pPr>
            <w:r w:rsidRPr="00146DB5">
              <w:rPr>
                <w:b/>
                <w:sz w:val="18"/>
                <w:szCs w:val="18"/>
              </w:rPr>
              <w:t>Diamètre d'antenne (m)</w:t>
            </w:r>
          </w:p>
        </w:tc>
        <w:tc>
          <w:tcPr>
            <w:tcW w:w="897" w:type="dxa"/>
            <w:tcBorders>
              <w:top w:val="single" w:sz="6" w:space="0" w:color="auto"/>
              <w:bottom w:val="single" w:sz="6" w:space="0" w:color="auto"/>
              <w:right w:val="single" w:sz="6" w:space="0" w:color="auto"/>
            </w:tcBorders>
            <w:vAlign w:val="center"/>
          </w:tcPr>
          <w:p w:rsidR="00E46BD9" w:rsidRPr="00146DB5" w:rsidRDefault="00E46BD9" w:rsidP="00B01BE8">
            <w:pPr>
              <w:pStyle w:val="Tabletext"/>
              <w:ind w:left="-85" w:right="-85"/>
              <w:jc w:val="center"/>
              <w:rPr>
                <w:b/>
                <w:sz w:val="18"/>
                <w:szCs w:val="18"/>
              </w:rPr>
            </w:pPr>
            <w:r w:rsidRPr="00146DB5">
              <w:rPr>
                <w:b/>
                <w:i/>
                <w:sz w:val="18"/>
                <w:szCs w:val="18"/>
              </w:rPr>
              <w:t>G</w:t>
            </w:r>
            <w:r w:rsidRPr="00146DB5">
              <w:rPr>
                <w:b/>
                <w:iCs/>
                <w:sz w:val="18"/>
                <w:szCs w:val="18"/>
              </w:rPr>
              <w:t>/</w:t>
            </w:r>
            <w:r w:rsidRPr="00146DB5">
              <w:rPr>
                <w:b/>
                <w:i/>
                <w:sz w:val="18"/>
                <w:szCs w:val="18"/>
              </w:rPr>
              <w:t xml:space="preserve">T </w:t>
            </w:r>
            <w:r w:rsidRPr="00146DB5">
              <w:rPr>
                <w:b/>
                <w:i/>
                <w:sz w:val="18"/>
                <w:szCs w:val="18"/>
              </w:rPr>
              <w:br/>
            </w:r>
            <w:r w:rsidRPr="00146DB5">
              <w:rPr>
                <w:b/>
                <w:sz w:val="18"/>
                <w:szCs w:val="18"/>
              </w:rPr>
              <w:t>(dB</w:t>
            </w:r>
            <w:r>
              <w:rPr>
                <w:b/>
                <w:sz w:val="18"/>
                <w:szCs w:val="18"/>
              </w:rPr>
              <w:t>/</w:t>
            </w:r>
            <w:r w:rsidRPr="00146DB5">
              <w:rPr>
                <w:b/>
                <w:sz w:val="18"/>
                <w:szCs w:val="18"/>
              </w:rPr>
              <w:t>K)</w:t>
            </w:r>
          </w:p>
        </w:tc>
        <w:tc>
          <w:tcPr>
            <w:tcW w:w="842" w:type="dxa"/>
            <w:tcBorders>
              <w:top w:val="single" w:sz="6" w:space="0" w:color="auto"/>
              <w:bottom w:val="single" w:sz="6" w:space="0" w:color="auto"/>
              <w:right w:val="single" w:sz="6" w:space="0" w:color="auto"/>
            </w:tcBorders>
            <w:vAlign w:val="center"/>
          </w:tcPr>
          <w:p w:rsidR="00E46BD9" w:rsidRPr="00146DB5" w:rsidRDefault="00E46BD9" w:rsidP="00B01BE8">
            <w:pPr>
              <w:pStyle w:val="Tabletext"/>
              <w:ind w:left="-85" w:right="-85"/>
              <w:jc w:val="center"/>
              <w:rPr>
                <w:b/>
                <w:sz w:val="18"/>
                <w:szCs w:val="18"/>
              </w:rPr>
            </w:pPr>
            <w:r w:rsidRPr="00146DB5">
              <w:rPr>
                <w:b/>
                <w:sz w:val="18"/>
                <w:szCs w:val="18"/>
              </w:rPr>
              <w:t>Puissance de l'émetteur (W)</w:t>
            </w:r>
          </w:p>
        </w:tc>
        <w:tc>
          <w:tcPr>
            <w:tcW w:w="1149" w:type="dxa"/>
            <w:tcBorders>
              <w:top w:val="single" w:sz="6" w:space="0" w:color="auto"/>
              <w:bottom w:val="single" w:sz="6" w:space="0" w:color="auto"/>
              <w:right w:val="single" w:sz="6" w:space="0" w:color="auto"/>
            </w:tcBorders>
            <w:vAlign w:val="center"/>
          </w:tcPr>
          <w:p w:rsidR="00E46BD9" w:rsidRPr="00146DB5" w:rsidRDefault="00E46BD9" w:rsidP="00B01BE8">
            <w:pPr>
              <w:pStyle w:val="Tabletext"/>
              <w:ind w:left="-108" w:right="-108"/>
              <w:jc w:val="center"/>
              <w:rPr>
                <w:b/>
                <w:sz w:val="18"/>
                <w:szCs w:val="18"/>
              </w:rPr>
            </w:pPr>
            <w:r w:rsidRPr="00146DB5">
              <w:rPr>
                <w:b/>
                <w:sz w:val="18"/>
                <w:szCs w:val="18"/>
              </w:rPr>
              <w:t xml:space="preserve">Puissance d'alimentation </w:t>
            </w:r>
            <w:proofErr w:type="gramStart"/>
            <w:r w:rsidRPr="00146DB5">
              <w:rPr>
                <w:b/>
                <w:sz w:val="18"/>
                <w:szCs w:val="18"/>
              </w:rPr>
              <w:t>primaire</w:t>
            </w:r>
            <w:proofErr w:type="gramEnd"/>
            <w:r w:rsidRPr="00146DB5">
              <w:rPr>
                <w:b/>
                <w:sz w:val="18"/>
                <w:szCs w:val="18"/>
              </w:rPr>
              <w:br/>
              <w:t>(kVA)</w:t>
            </w:r>
          </w:p>
        </w:tc>
        <w:tc>
          <w:tcPr>
            <w:tcW w:w="3305" w:type="dxa"/>
            <w:gridSpan w:val="2"/>
            <w:tcBorders>
              <w:top w:val="single" w:sz="6" w:space="0" w:color="auto"/>
              <w:bottom w:val="single" w:sz="6" w:space="0" w:color="auto"/>
              <w:right w:val="single" w:sz="6" w:space="0" w:color="auto"/>
            </w:tcBorders>
            <w:vAlign w:val="center"/>
          </w:tcPr>
          <w:p w:rsidR="00E46BD9" w:rsidRPr="00146DB5" w:rsidRDefault="00E46BD9" w:rsidP="00B01BE8">
            <w:pPr>
              <w:pStyle w:val="Tabletext"/>
              <w:ind w:left="-85" w:right="-85"/>
              <w:jc w:val="center"/>
              <w:rPr>
                <w:b/>
                <w:sz w:val="18"/>
                <w:szCs w:val="18"/>
              </w:rPr>
            </w:pPr>
            <w:r w:rsidRPr="00146DB5">
              <w:rPr>
                <w:b/>
                <w:sz w:val="18"/>
                <w:szCs w:val="18"/>
              </w:rPr>
              <w:t>Technique de transmission</w:t>
            </w:r>
          </w:p>
        </w:tc>
        <w:tc>
          <w:tcPr>
            <w:tcW w:w="1539" w:type="dxa"/>
            <w:tcBorders>
              <w:top w:val="single" w:sz="6" w:space="0" w:color="auto"/>
              <w:bottom w:val="single" w:sz="6" w:space="0" w:color="auto"/>
              <w:right w:val="single" w:sz="6" w:space="0" w:color="auto"/>
            </w:tcBorders>
            <w:vAlign w:val="center"/>
          </w:tcPr>
          <w:p w:rsidR="00E46BD9" w:rsidRPr="00146DB5" w:rsidRDefault="00E46BD9" w:rsidP="00B01BE8">
            <w:pPr>
              <w:pStyle w:val="Tabletext"/>
              <w:ind w:left="-85" w:right="-85"/>
              <w:jc w:val="center"/>
              <w:rPr>
                <w:b/>
                <w:sz w:val="18"/>
                <w:szCs w:val="18"/>
              </w:rPr>
            </w:pPr>
            <w:r w:rsidRPr="00146DB5">
              <w:rPr>
                <w:b/>
                <w:sz w:val="18"/>
                <w:szCs w:val="18"/>
              </w:rPr>
              <w:t>Possibilités</w:t>
            </w:r>
            <w:r>
              <w:rPr>
                <w:b/>
                <w:sz w:val="18"/>
                <w:szCs w:val="18"/>
              </w:rPr>
              <w:br/>
            </w:r>
            <w:r w:rsidRPr="00146DB5">
              <w:rPr>
                <w:b/>
                <w:sz w:val="18"/>
                <w:szCs w:val="18"/>
              </w:rPr>
              <w:t>offertes</w:t>
            </w:r>
          </w:p>
        </w:tc>
      </w:tr>
      <w:tr w:rsidR="00E46BD9" w:rsidRPr="00985800" w:rsidTr="00B01BE8">
        <w:trPr>
          <w:cantSplit/>
          <w:jc w:val="center"/>
        </w:trPr>
        <w:tc>
          <w:tcPr>
            <w:tcW w:w="1121" w:type="dxa"/>
            <w:tcBorders>
              <w:left w:val="single" w:sz="6" w:space="0" w:color="auto"/>
              <w:right w:val="single" w:sz="6" w:space="0" w:color="auto"/>
            </w:tcBorders>
          </w:tcPr>
          <w:p w:rsidR="00E46BD9" w:rsidRPr="00985800" w:rsidRDefault="00E46BD9" w:rsidP="00B01BE8">
            <w:pPr>
              <w:pStyle w:val="Tabletext"/>
              <w:rPr>
                <w:sz w:val="18"/>
                <w:szCs w:val="18"/>
              </w:rPr>
            </w:pPr>
            <w:r w:rsidRPr="00985800">
              <w:rPr>
                <w:sz w:val="18"/>
                <w:szCs w:val="18"/>
              </w:rPr>
              <w:t>Maîtresse</w:t>
            </w:r>
          </w:p>
        </w:tc>
        <w:tc>
          <w:tcPr>
            <w:tcW w:w="786" w:type="dxa"/>
            <w:tcBorders>
              <w:right w:val="single" w:sz="6" w:space="0" w:color="auto"/>
            </w:tcBorders>
          </w:tcPr>
          <w:p w:rsidR="00E46BD9" w:rsidRPr="00985800" w:rsidRDefault="00E46BD9" w:rsidP="00B01BE8">
            <w:pPr>
              <w:pStyle w:val="Tabletext"/>
              <w:jc w:val="center"/>
              <w:rPr>
                <w:sz w:val="18"/>
                <w:szCs w:val="18"/>
              </w:rPr>
            </w:pPr>
            <w:r w:rsidRPr="00985800">
              <w:rPr>
                <w:sz w:val="18"/>
                <w:szCs w:val="18"/>
              </w:rPr>
              <w:t>9,0</w:t>
            </w:r>
          </w:p>
        </w:tc>
        <w:tc>
          <w:tcPr>
            <w:tcW w:w="897" w:type="dxa"/>
            <w:tcBorders>
              <w:right w:val="single" w:sz="6" w:space="0" w:color="auto"/>
            </w:tcBorders>
          </w:tcPr>
          <w:p w:rsidR="00E46BD9" w:rsidRPr="00985800" w:rsidRDefault="00E46BD9" w:rsidP="00B01BE8">
            <w:pPr>
              <w:pStyle w:val="Tabletext"/>
              <w:jc w:val="center"/>
              <w:rPr>
                <w:sz w:val="18"/>
                <w:szCs w:val="18"/>
              </w:rPr>
            </w:pPr>
            <w:r w:rsidRPr="00985800">
              <w:rPr>
                <w:sz w:val="18"/>
                <w:szCs w:val="18"/>
              </w:rPr>
              <w:t>34,0</w:t>
            </w:r>
          </w:p>
        </w:tc>
        <w:tc>
          <w:tcPr>
            <w:tcW w:w="842" w:type="dxa"/>
            <w:tcBorders>
              <w:right w:val="single" w:sz="6" w:space="0" w:color="auto"/>
            </w:tcBorders>
          </w:tcPr>
          <w:p w:rsidR="00E46BD9" w:rsidRPr="00985800" w:rsidRDefault="00E46BD9" w:rsidP="00B01BE8">
            <w:pPr>
              <w:pStyle w:val="Tabletext"/>
              <w:jc w:val="center"/>
              <w:rPr>
                <w:sz w:val="18"/>
                <w:szCs w:val="18"/>
              </w:rPr>
            </w:pPr>
            <w:r w:rsidRPr="00985800">
              <w:rPr>
                <w:sz w:val="18"/>
                <w:szCs w:val="18"/>
              </w:rPr>
              <w:t>80</w:t>
            </w:r>
          </w:p>
        </w:tc>
        <w:tc>
          <w:tcPr>
            <w:tcW w:w="1149" w:type="dxa"/>
            <w:tcBorders>
              <w:right w:val="single" w:sz="6" w:space="0" w:color="auto"/>
            </w:tcBorders>
          </w:tcPr>
          <w:p w:rsidR="00E46BD9" w:rsidRPr="00985800" w:rsidRDefault="00E46BD9" w:rsidP="00B01BE8">
            <w:pPr>
              <w:pStyle w:val="Tabletext"/>
              <w:jc w:val="center"/>
              <w:rPr>
                <w:sz w:val="18"/>
                <w:szCs w:val="18"/>
              </w:rPr>
            </w:pPr>
            <w:r w:rsidRPr="00985800">
              <w:rPr>
                <w:sz w:val="18"/>
                <w:szCs w:val="18"/>
              </w:rPr>
              <w:t>15,0</w:t>
            </w:r>
          </w:p>
        </w:tc>
        <w:tc>
          <w:tcPr>
            <w:tcW w:w="965" w:type="dxa"/>
            <w:tcBorders>
              <w:right w:val="single" w:sz="6" w:space="0" w:color="auto"/>
            </w:tcBorders>
          </w:tcPr>
          <w:p w:rsidR="00E46BD9" w:rsidRPr="00985800" w:rsidRDefault="00E46BD9" w:rsidP="00B01BE8">
            <w:pPr>
              <w:pStyle w:val="Tabletext"/>
              <w:ind w:left="-57" w:right="-57"/>
              <w:jc w:val="center"/>
              <w:rPr>
                <w:sz w:val="18"/>
                <w:szCs w:val="18"/>
              </w:rPr>
            </w:pPr>
            <w:r w:rsidRPr="00985800">
              <w:rPr>
                <w:sz w:val="18"/>
                <w:szCs w:val="18"/>
              </w:rPr>
              <w:t>Emetteur</w:t>
            </w:r>
          </w:p>
        </w:tc>
        <w:tc>
          <w:tcPr>
            <w:tcW w:w="2340" w:type="dxa"/>
            <w:tcBorders>
              <w:right w:val="single" w:sz="6" w:space="0" w:color="auto"/>
            </w:tcBorders>
          </w:tcPr>
          <w:p w:rsidR="00E46BD9" w:rsidRPr="00B22FDE" w:rsidRDefault="00E46BD9" w:rsidP="00B01BE8">
            <w:pPr>
              <w:pStyle w:val="Tabletext"/>
              <w:jc w:val="left"/>
              <w:rPr>
                <w:sz w:val="18"/>
                <w:szCs w:val="18"/>
                <w:lang w:val="en-US"/>
              </w:rPr>
            </w:pPr>
            <w:r w:rsidRPr="00B22FDE">
              <w:rPr>
                <w:sz w:val="18"/>
                <w:szCs w:val="18"/>
                <w:lang w:val="en-US"/>
              </w:rPr>
              <w:t>512 kbit/s-MRT-MDP-2 (</w:t>
            </w:r>
            <w:r w:rsidRPr="00985800">
              <w:rPr>
                <w:rFonts w:ascii="Symbol" w:hAnsi="Symbol"/>
                <w:sz w:val="18"/>
                <w:szCs w:val="18"/>
              </w:rPr>
              <w:t></w:t>
            </w:r>
            <w:r w:rsidRPr="00B22FDE">
              <w:rPr>
                <w:sz w:val="18"/>
                <w:szCs w:val="18"/>
                <w:lang w:val="en-US"/>
              </w:rPr>
              <w:t> CED 1/2)</w:t>
            </w:r>
          </w:p>
        </w:tc>
        <w:tc>
          <w:tcPr>
            <w:tcW w:w="1539" w:type="dxa"/>
            <w:tcBorders>
              <w:right w:val="single" w:sz="6" w:space="0" w:color="auto"/>
            </w:tcBorders>
          </w:tcPr>
          <w:p w:rsidR="00E46BD9" w:rsidRPr="00985800" w:rsidRDefault="00E46BD9" w:rsidP="00B01BE8">
            <w:pPr>
              <w:pStyle w:val="Tabletext"/>
              <w:jc w:val="left"/>
              <w:rPr>
                <w:sz w:val="18"/>
                <w:szCs w:val="18"/>
              </w:rPr>
            </w:pPr>
            <w:r w:rsidRPr="00985800">
              <w:rPr>
                <w:sz w:val="18"/>
                <w:szCs w:val="18"/>
              </w:rPr>
              <w:t>12 × 16 kbit/</w:t>
            </w:r>
            <w:proofErr w:type="gramStart"/>
            <w:r w:rsidRPr="00985800">
              <w:rPr>
                <w:sz w:val="18"/>
                <w:szCs w:val="18"/>
              </w:rPr>
              <w:t>s</w:t>
            </w:r>
            <w:proofErr w:type="gramEnd"/>
            <w:r w:rsidRPr="00985800">
              <w:rPr>
                <w:sz w:val="18"/>
                <w:szCs w:val="18"/>
              </w:rPr>
              <w:br/>
              <w:t>(vocodeur)</w:t>
            </w:r>
            <w:r w:rsidRPr="00985800">
              <w:rPr>
                <w:sz w:val="18"/>
                <w:szCs w:val="18"/>
              </w:rPr>
              <w:br/>
              <w:t>canaux téléphoniques</w:t>
            </w:r>
          </w:p>
        </w:tc>
      </w:tr>
      <w:tr w:rsidR="00E46BD9" w:rsidRPr="00985800" w:rsidTr="00B01BE8">
        <w:trPr>
          <w:cantSplit/>
          <w:jc w:val="center"/>
        </w:trPr>
        <w:tc>
          <w:tcPr>
            <w:tcW w:w="1121" w:type="dxa"/>
            <w:tcBorders>
              <w:left w:val="single" w:sz="6" w:space="0" w:color="auto"/>
              <w:right w:val="single" w:sz="6" w:space="0" w:color="auto"/>
            </w:tcBorders>
          </w:tcPr>
          <w:p w:rsidR="00E46BD9" w:rsidRPr="00985800" w:rsidRDefault="00E46BD9" w:rsidP="00B01BE8">
            <w:pPr>
              <w:pStyle w:val="Tabletext"/>
              <w:rPr>
                <w:sz w:val="18"/>
                <w:szCs w:val="18"/>
              </w:rPr>
            </w:pPr>
          </w:p>
        </w:tc>
        <w:tc>
          <w:tcPr>
            <w:tcW w:w="786" w:type="dxa"/>
            <w:tcBorders>
              <w:right w:val="single" w:sz="6" w:space="0" w:color="auto"/>
            </w:tcBorders>
          </w:tcPr>
          <w:p w:rsidR="00E46BD9" w:rsidRPr="00985800" w:rsidRDefault="00E46BD9" w:rsidP="00B01BE8">
            <w:pPr>
              <w:pStyle w:val="Tabletext"/>
              <w:jc w:val="center"/>
              <w:rPr>
                <w:sz w:val="18"/>
                <w:szCs w:val="18"/>
              </w:rPr>
            </w:pPr>
          </w:p>
        </w:tc>
        <w:tc>
          <w:tcPr>
            <w:tcW w:w="897" w:type="dxa"/>
            <w:tcBorders>
              <w:right w:val="single" w:sz="6" w:space="0" w:color="auto"/>
            </w:tcBorders>
          </w:tcPr>
          <w:p w:rsidR="00E46BD9" w:rsidRPr="00985800" w:rsidRDefault="00E46BD9" w:rsidP="00B01BE8">
            <w:pPr>
              <w:pStyle w:val="Tabletext"/>
              <w:jc w:val="center"/>
              <w:rPr>
                <w:sz w:val="18"/>
                <w:szCs w:val="18"/>
              </w:rPr>
            </w:pPr>
          </w:p>
        </w:tc>
        <w:tc>
          <w:tcPr>
            <w:tcW w:w="842" w:type="dxa"/>
            <w:tcBorders>
              <w:right w:val="single" w:sz="6" w:space="0" w:color="auto"/>
            </w:tcBorders>
          </w:tcPr>
          <w:p w:rsidR="00E46BD9" w:rsidRPr="00985800" w:rsidRDefault="00E46BD9" w:rsidP="00B01BE8">
            <w:pPr>
              <w:pStyle w:val="Tabletext"/>
              <w:jc w:val="center"/>
              <w:rPr>
                <w:sz w:val="18"/>
                <w:szCs w:val="18"/>
              </w:rPr>
            </w:pPr>
          </w:p>
        </w:tc>
        <w:tc>
          <w:tcPr>
            <w:tcW w:w="1149" w:type="dxa"/>
          </w:tcPr>
          <w:p w:rsidR="00E46BD9" w:rsidRPr="00985800" w:rsidRDefault="00E46BD9" w:rsidP="00B01BE8">
            <w:pPr>
              <w:pStyle w:val="Tabletext"/>
              <w:jc w:val="center"/>
              <w:rPr>
                <w:sz w:val="18"/>
                <w:szCs w:val="18"/>
              </w:rPr>
            </w:pPr>
          </w:p>
        </w:tc>
        <w:tc>
          <w:tcPr>
            <w:tcW w:w="965" w:type="dxa"/>
            <w:tcBorders>
              <w:top w:val="single" w:sz="6" w:space="0" w:color="auto"/>
              <w:left w:val="single" w:sz="6" w:space="0" w:color="auto"/>
            </w:tcBorders>
          </w:tcPr>
          <w:p w:rsidR="00E46BD9" w:rsidRPr="00985800" w:rsidRDefault="00E46BD9" w:rsidP="00B01BE8">
            <w:pPr>
              <w:pStyle w:val="Tabletext"/>
              <w:ind w:left="-57" w:right="-57"/>
              <w:jc w:val="center"/>
              <w:rPr>
                <w:sz w:val="18"/>
                <w:szCs w:val="18"/>
              </w:rPr>
            </w:pPr>
            <w:r w:rsidRPr="00985800">
              <w:rPr>
                <w:sz w:val="18"/>
                <w:szCs w:val="18"/>
              </w:rPr>
              <w:t>Récepteur</w:t>
            </w:r>
          </w:p>
        </w:tc>
        <w:tc>
          <w:tcPr>
            <w:tcW w:w="2340" w:type="dxa"/>
            <w:tcBorders>
              <w:top w:val="single" w:sz="6" w:space="0" w:color="auto"/>
              <w:left w:val="single" w:sz="6" w:space="0" w:color="auto"/>
              <w:right w:val="single" w:sz="6" w:space="0" w:color="auto"/>
            </w:tcBorders>
          </w:tcPr>
          <w:p w:rsidR="00E46BD9" w:rsidRPr="00985800" w:rsidRDefault="00E46BD9" w:rsidP="00B01BE8">
            <w:pPr>
              <w:pStyle w:val="Tabletext"/>
              <w:jc w:val="left"/>
              <w:rPr>
                <w:sz w:val="18"/>
                <w:szCs w:val="18"/>
                <w:lang w:val="en-US"/>
              </w:rPr>
            </w:pPr>
            <w:r w:rsidRPr="00985800">
              <w:rPr>
                <w:sz w:val="18"/>
                <w:szCs w:val="18"/>
                <w:lang w:val="en-US"/>
              </w:rPr>
              <w:t>«</w:t>
            </w:r>
            <w:r w:rsidRPr="00985800">
              <w:rPr>
                <w:i/>
                <w:sz w:val="18"/>
                <w:szCs w:val="18"/>
                <w:lang w:val="en-US"/>
              </w:rPr>
              <w:t>n</w:t>
            </w:r>
            <w:r w:rsidRPr="00985800">
              <w:rPr>
                <w:sz w:val="18"/>
                <w:szCs w:val="18"/>
                <w:lang w:val="en-US"/>
              </w:rPr>
              <w:t>» × 64 kbit/s-</w:t>
            </w:r>
            <w:r w:rsidRPr="00985800">
              <w:rPr>
                <w:sz w:val="18"/>
                <w:szCs w:val="18"/>
                <w:lang w:val="en-US"/>
              </w:rPr>
              <w:br/>
              <w:t>AMRF-AMRT-MDP-2</w:t>
            </w:r>
            <w:r w:rsidRPr="00985800">
              <w:rPr>
                <w:sz w:val="18"/>
                <w:szCs w:val="18"/>
                <w:lang w:val="en-US"/>
              </w:rPr>
              <w:br/>
              <w:t>(</w:t>
            </w:r>
            <w:r w:rsidRPr="00985800">
              <w:rPr>
                <w:rFonts w:ascii="Symbol" w:hAnsi="Symbol"/>
                <w:sz w:val="18"/>
                <w:szCs w:val="18"/>
              </w:rPr>
              <w:t></w:t>
            </w:r>
            <w:r w:rsidRPr="00985800">
              <w:rPr>
                <w:sz w:val="18"/>
                <w:szCs w:val="18"/>
                <w:lang w:val="en-US"/>
              </w:rPr>
              <w:t> CED 1/2)</w:t>
            </w:r>
            <w:r w:rsidRPr="00985800">
              <w:rPr>
                <w:sz w:val="18"/>
                <w:szCs w:val="18"/>
                <w:lang w:val="en-US"/>
              </w:rPr>
              <w:br/>
              <w:t>et 2,048 Mbit/s-</w:t>
            </w:r>
            <w:r w:rsidRPr="00985800">
              <w:rPr>
                <w:sz w:val="18"/>
                <w:szCs w:val="18"/>
                <w:lang w:val="en-US"/>
              </w:rPr>
              <w:br/>
              <w:t>SCPC-MDP-4</w:t>
            </w:r>
            <w:r w:rsidRPr="00985800">
              <w:rPr>
                <w:sz w:val="18"/>
                <w:szCs w:val="18"/>
                <w:lang w:val="en-US"/>
              </w:rPr>
              <w:br/>
              <w:t>(</w:t>
            </w:r>
            <w:r w:rsidRPr="00985800">
              <w:rPr>
                <w:rFonts w:ascii="Symbol" w:hAnsi="Symbol"/>
                <w:sz w:val="18"/>
                <w:szCs w:val="18"/>
              </w:rPr>
              <w:t></w:t>
            </w:r>
            <w:r w:rsidRPr="00985800">
              <w:rPr>
                <w:sz w:val="18"/>
                <w:szCs w:val="18"/>
                <w:lang w:val="en-US"/>
              </w:rPr>
              <w:t> CED 1/2)</w:t>
            </w:r>
          </w:p>
        </w:tc>
        <w:tc>
          <w:tcPr>
            <w:tcW w:w="1539" w:type="dxa"/>
            <w:tcBorders>
              <w:right w:val="single" w:sz="6" w:space="0" w:color="auto"/>
            </w:tcBorders>
          </w:tcPr>
          <w:p w:rsidR="00E46BD9" w:rsidRPr="00985800" w:rsidRDefault="00E46BD9" w:rsidP="00B01BE8">
            <w:pPr>
              <w:pStyle w:val="Tabletext"/>
              <w:jc w:val="left"/>
              <w:rPr>
                <w:sz w:val="18"/>
                <w:szCs w:val="18"/>
              </w:rPr>
            </w:pPr>
            <w:r w:rsidRPr="00985800">
              <w:rPr>
                <w:sz w:val="18"/>
                <w:szCs w:val="18"/>
              </w:rPr>
              <w:t>12 × 2,4 kbit/s</w:t>
            </w:r>
            <w:r w:rsidRPr="00985800">
              <w:rPr>
                <w:sz w:val="18"/>
                <w:szCs w:val="18"/>
              </w:rPr>
              <w:br/>
              <w:t>canaux de télécopie</w:t>
            </w:r>
          </w:p>
          <w:p w:rsidR="00E46BD9" w:rsidRPr="00985800" w:rsidRDefault="00E46BD9" w:rsidP="00B01BE8">
            <w:pPr>
              <w:pStyle w:val="Tabletext"/>
              <w:jc w:val="left"/>
              <w:rPr>
                <w:sz w:val="18"/>
                <w:szCs w:val="18"/>
              </w:rPr>
            </w:pPr>
            <w:r w:rsidRPr="00985800">
              <w:rPr>
                <w:sz w:val="18"/>
                <w:szCs w:val="18"/>
              </w:rPr>
              <w:t>1 × 2,048 Mbit/s</w:t>
            </w:r>
            <w:r w:rsidRPr="00985800">
              <w:rPr>
                <w:sz w:val="18"/>
                <w:szCs w:val="18"/>
              </w:rPr>
              <w:br/>
              <w:t>canal vidéo</w:t>
            </w:r>
          </w:p>
        </w:tc>
      </w:tr>
      <w:tr w:rsidR="00E46BD9" w:rsidRPr="00985800" w:rsidTr="00B01BE8">
        <w:trPr>
          <w:cantSplit/>
          <w:jc w:val="center"/>
        </w:trPr>
        <w:tc>
          <w:tcPr>
            <w:tcW w:w="1121" w:type="dxa"/>
            <w:tcBorders>
              <w:top w:val="single" w:sz="6" w:space="0" w:color="auto"/>
              <w:left w:val="single" w:sz="6" w:space="0" w:color="auto"/>
              <w:right w:val="single" w:sz="6" w:space="0" w:color="auto"/>
            </w:tcBorders>
          </w:tcPr>
          <w:p w:rsidR="00E46BD9" w:rsidRPr="00985800" w:rsidRDefault="00E46BD9" w:rsidP="00B01BE8">
            <w:pPr>
              <w:pStyle w:val="Tabletext"/>
              <w:rPr>
                <w:sz w:val="18"/>
                <w:szCs w:val="18"/>
              </w:rPr>
            </w:pPr>
            <w:r w:rsidRPr="00985800">
              <w:rPr>
                <w:sz w:val="18"/>
                <w:szCs w:val="18"/>
              </w:rPr>
              <w:t>Périphé</w:t>
            </w:r>
            <w:r>
              <w:rPr>
                <w:sz w:val="18"/>
                <w:szCs w:val="18"/>
              </w:rPr>
              <w:t>-</w:t>
            </w:r>
            <w:r w:rsidRPr="00985800">
              <w:rPr>
                <w:sz w:val="18"/>
                <w:szCs w:val="18"/>
              </w:rPr>
              <w:t>riques (transpor-tables)</w:t>
            </w:r>
          </w:p>
        </w:tc>
        <w:tc>
          <w:tcPr>
            <w:tcW w:w="786" w:type="dxa"/>
            <w:tcBorders>
              <w:top w:val="single" w:sz="6" w:space="0" w:color="auto"/>
              <w:right w:val="single" w:sz="6" w:space="0" w:color="auto"/>
            </w:tcBorders>
          </w:tcPr>
          <w:p w:rsidR="00E46BD9" w:rsidRPr="00985800" w:rsidRDefault="00E46BD9" w:rsidP="00B01BE8">
            <w:pPr>
              <w:pStyle w:val="Tabletext"/>
              <w:jc w:val="center"/>
              <w:rPr>
                <w:sz w:val="18"/>
                <w:szCs w:val="18"/>
              </w:rPr>
            </w:pPr>
            <w:r w:rsidRPr="00985800">
              <w:rPr>
                <w:sz w:val="18"/>
                <w:szCs w:val="18"/>
              </w:rPr>
              <w:t>2,2</w:t>
            </w:r>
          </w:p>
        </w:tc>
        <w:tc>
          <w:tcPr>
            <w:tcW w:w="897" w:type="dxa"/>
            <w:tcBorders>
              <w:top w:val="single" w:sz="6" w:space="0" w:color="auto"/>
              <w:right w:val="single" w:sz="6" w:space="0" w:color="auto"/>
            </w:tcBorders>
          </w:tcPr>
          <w:p w:rsidR="00E46BD9" w:rsidRPr="00985800" w:rsidRDefault="00E46BD9" w:rsidP="00B01BE8">
            <w:pPr>
              <w:pStyle w:val="Tabletext"/>
              <w:jc w:val="center"/>
              <w:rPr>
                <w:sz w:val="18"/>
                <w:szCs w:val="18"/>
              </w:rPr>
            </w:pPr>
            <w:r w:rsidRPr="00985800">
              <w:rPr>
                <w:sz w:val="18"/>
                <w:szCs w:val="18"/>
              </w:rPr>
              <w:t>22,5</w:t>
            </w:r>
          </w:p>
        </w:tc>
        <w:tc>
          <w:tcPr>
            <w:tcW w:w="842" w:type="dxa"/>
            <w:tcBorders>
              <w:top w:val="single" w:sz="6" w:space="0" w:color="auto"/>
              <w:right w:val="single" w:sz="6" w:space="0" w:color="auto"/>
            </w:tcBorders>
          </w:tcPr>
          <w:p w:rsidR="00E46BD9" w:rsidRPr="00985800" w:rsidRDefault="00E46BD9" w:rsidP="00B01BE8">
            <w:pPr>
              <w:pStyle w:val="Tabletext"/>
              <w:jc w:val="center"/>
              <w:rPr>
                <w:sz w:val="18"/>
                <w:szCs w:val="18"/>
              </w:rPr>
            </w:pPr>
            <w:r w:rsidRPr="00985800">
              <w:rPr>
                <w:sz w:val="18"/>
                <w:szCs w:val="18"/>
              </w:rPr>
              <w:t>110</w:t>
            </w:r>
          </w:p>
        </w:tc>
        <w:tc>
          <w:tcPr>
            <w:tcW w:w="1149" w:type="dxa"/>
            <w:tcBorders>
              <w:top w:val="single" w:sz="6" w:space="0" w:color="auto"/>
              <w:right w:val="single" w:sz="6" w:space="0" w:color="auto"/>
            </w:tcBorders>
          </w:tcPr>
          <w:p w:rsidR="00E46BD9" w:rsidRPr="00985800" w:rsidRDefault="00E46BD9" w:rsidP="00B01BE8">
            <w:pPr>
              <w:pStyle w:val="Tabletext"/>
              <w:jc w:val="center"/>
              <w:rPr>
                <w:sz w:val="18"/>
                <w:szCs w:val="18"/>
              </w:rPr>
            </w:pPr>
            <w:r w:rsidRPr="00985800">
              <w:rPr>
                <w:sz w:val="18"/>
                <w:szCs w:val="18"/>
              </w:rPr>
              <w:t>2,0</w:t>
            </w:r>
          </w:p>
        </w:tc>
        <w:tc>
          <w:tcPr>
            <w:tcW w:w="965" w:type="dxa"/>
            <w:tcBorders>
              <w:top w:val="single" w:sz="6" w:space="0" w:color="auto"/>
              <w:right w:val="single" w:sz="6" w:space="0" w:color="auto"/>
            </w:tcBorders>
          </w:tcPr>
          <w:p w:rsidR="00E46BD9" w:rsidRPr="00985800" w:rsidRDefault="00E46BD9" w:rsidP="00B01BE8">
            <w:pPr>
              <w:pStyle w:val="Tabletext"/>
              <w:ind w:left="-57" w:right="-57"/>
              <w:jc w:val="center"/>
              <w:rPr>
                <w:sz w:val="18"/>
                <w:szCs w:val="18"/>
              </w:rPr>
            </w:pPr>
            <w:r w:rsidRPr="00985800">
              <w:rPr>
                <w:sz w:val="18"/>
                <w:szCs w:val="18"/>
              </w:rPr>
              <w:t>Emetteur</w:t>
            </w:r>
          </w:p>
        </w:tc>
        <w:tc>
          <w:tcPr>
            <w:tcW w:w="2340" w:type="dxa"/>
            <w:tcBorders>
              <w:top w:val="single" w:sz="6" w:space="0" w:color="auto"/>
              <w:bottom w:val="single" w:sz="6" w:space="0" w:color="auto"/>
              <w:right w:val="single" w:sz="6" w:space="0" w:color="auto"/>
            </w:tcBorders>
          </w:tcPr>
          <w:p w:rsidR="00E46BD9" w:rsidRPr="00985800" w:rsidRDefault="00E46BD9" w:rsidP="00B01BE8">
            <w:pPr>
              <w:pStyle w:val="Tabletext"/>
              <w:jc w:val="left"/>
              <w:rPr>
                <w:sz w:val="18"/>
                <w:szCs w:val="18"/>
                <w:lang w:val="en-US"/>
              </w:rPr>
            </w:pPr>
            <w:r w:rsidRPr="00985800">
              <w:rPr>
                <w:sz w:val="18"/>
                <w:szCs w:val="18"/>
                <w:lang w:val="en-US"/>
              </w:rPr>
              <w:t>64 kbit/s-AMRT-MDP-2 (</w:t>
            </w:r>
            <w:r w:rsidRPr="00985800">
              <w:rPr>
                <w:rFonts w:ascii="Symbol" w:hAnsi="Symbol"/>
                <w:sz w:val="18"/>
                <w:szCs w:val="18"/>
              </w:rPr>
              <w:t></w:t>
            </w:r>
            <w:r w:rsidRPr="00985800">
              <w:rPr>
                <w:sz w:val="18"/>
                <w:szCs w:val="18"/>
                <w:lang w:val="en-US"/>
              </w:rPr>
              <w:t> CED 1/2)</w:t>
            </w:r>
            <w:r w:rsidRPr="00985800">
              <w:rPr>
                <w:sz w:val="18"/>
                <w:szCs w:val="18"/>
                <w:lang w:val="en-US"/>
              </w:rPr>
              <w:br/>
            </w:r>
            <w:r w:rsidRPr="00985800">
              <w:rPr>
                <w:sz w:val="18"/>
                <w:szCs w:val="18"/>
                <w:lang w:val="en-US"/>
              </w:rPr>
              <w:br/>
              <w:t>et</w:t>
            </w:r>
            <w:r w:rsidRPr="00985800">
              <w:rPr>
                <w:sz w:val="18"/>
                <w:szCs w:val="18"/>
                <w:lang w:val="en-US"/>
              </w:rPr>
              <w:br/>
              <w:t>2,048 Mbit/s-SCPC-MDP-4 (</w:t>
            </w:r>
            <w:r w:rsidRPr="00985800">
              <w:rPr>
                <w:rFonts w:ascii="Symbol" w:hAnsi="Symbol"/>
                <w:sz w:val="18"/>
                <w:szCs w:val="18"/>
              </w:rPr>
              <w:t></w:t>
            </w:r>
            <w:r w:rsidRPr="00985800">
              <w:rPr>
                <w:sz w:val="18"/>
                <w:szCs w:val="18"/>
                <w:lang w:val="en-US"/>
              </w:rPr>
              <w:t> CED 1/2)</w:t>
            </w:r>
          </w:p>
        </w:tc>
        <w:tc>
          <w:tcPr>
            <w:tcW w:w="1539" w:type="dxa"/>
            <w:tcBorders>
              <w:top w:val="single" w:sz="6" w:space="0" w:color="auto"/>
              <w:right w:val="single" w:sz="6" w:space="0" w:color="auto"/>
            </w:tcBorders>
          </w:tcPr>
          <w:p w:rsidR="00E46BD9" w:rsidRPr="00985800" w:rsidRDefault="00E46BD9" w:rsidP="00B01BE8">
            <w:pPr>
              <w:pStyle w:val="Tabletext"/>
              <w:jc w:val="left"/>
              <w:rPr>
                <w:sz w:val="18"/>
                <w:szCs w:val="18"/>
              </w:rPr>
            </w:pPr>
            <w:r w:rsidRPr="00985800">
              <w:rPr>
                <w:sz w:val="18"/>
                <w:szCs w:val="18"/>
              </w:rPr>
              <w:t>2 × 16 kbit/</w:t>
            </w:r>
            <w:proofErr w:type="gramStart"/>
            <w:r w:rsidRPr="00985800">
              <w:rPr>
                <w:sz w:val="18"/>
                <w:szCs w:val="18"/>
              </w:rPr>
              <w:t>s</w:t>
            </w:r>
            <w:proofErr w:type="gramEnd"/>
            <w:r w:rsidRPr="00985800">
              <w:rPr>
                <w:sz w:val="18"/>
                <w:szCs w:val="18"/>
              </w:rPr>
              <w:br/>
              <w:t>(vocodeur)</w:t>
            </w:r>
            <w:r w:rsidRPr="00985800">
              <w:rPr>
                <w:sz w:val="18"/>
                <w:szCs w:val="18"/>
              </w:rPr>
              <w:br/>
              <w:t>canaux téléphoniques</w:t>
            </w:r>
          </w:p>
          <w:p w:rsidR="00E46BD9" w:rsidRPr="00985800" w:rsidRDefault="00E46BD9" w:rsidP="00B01BE8">
            <w:pPr>
              <w:pStyle w:val="Tabletext"/>
              <w:jc w:val="left"/>
              <w:rPr>
                <w:sz w:val="18"/>
                <w:szCs w:val="18"/>
              </w:rPr>
            </w:pPr>
            <w:r w:rsidRPr="00985800">
              <w:rPr>
                <w:sz w:val="18"/>
                <w:szCs w:val="18"/>
              </w:rPr>
              <w:t>2 × 2,4 kbit/s</w:t>
            </w:r>
            <w:r w:rsidRPr="00985800">
              <w:rPr>
                <w:sz w:val="18"/>
                <w:szCs w:val="18"/>
              </w:rPr>
              <w:br/>
              <w:t>cana</w:t>
            </w:r>
            <w:r>
              <w:rPr>
                <w:sz w:val="18"/>
                <w:szCs w:val="18"/>
              </w:rPr>
              <w:t>ux</w:t>
            </w:r>
            <w:r w:rsidRPr="00985800">
              <w:rPr>
                <w:sz w:val="18"/>
                <w:szCs w:val="18"/>
              </w:rPr>
              <w:t xml:space="preserve"> de télécopie</w:t>
            </w:r>
          </w:p>
        </w:tc>
      </w:tr>
      <w:tr w:rsidR="00E46BD9" w:rsidRPr="00985800" w:rsidTr="00B01BE8">
        <w:trPr>
          <w:cantSplit/>
          <w:jc w:val="center"/>
        </w:trPr>
        <w:tc>
          <w:tcPr>
            <w:tcW w:w="1121" w:type="dxa"/>
            <w:tcBorders>
              <w:left w:val="single" w:sz="6" w:space="0" w:color="auto"/>
              <w:bottom w:val="single" w:sz="6" w:space="0" w:color="auto"/>
              <w:right w:val="single" w:sz="6" w:space="0" w:color="auto"/>
            </w:tcBorders>
          </w:tcPr>
          <w:p w:rsidR="00E46BD9" w:rsidRPr="00985800" w:rsidRDefault="00E46BD9" w:rsidP="00B01BE8">
            <w:pPr>
              <w:pStyle w:val="Tabletext"/>
              <w:rPr>
                <w:sz w:val="18"/>
                <w:szCs w:val="18"/>
              </w:rPr>
            </w:pPr>
          </w:p>
        </w:tc>
        <w:tc>
          <w:tcPr>
            <w:tcW w:w="786" w:type="dxa"/>
            <w:tcBorders>
              <w:bottom w:val="single" w:sz="6" w:space="0" w:color="auto"/>
              <w:right w:val="single" w:sz="6" w:space="0" w:color="auto"/>
            </w:tcBorders>
          </w:tcPr>
          <w:p w:rsidR="00E46BD9" w:rsidRPr="00985800" w:rsidRDefault="00E46BD9" w:rsidP="00B01BE8">
            <w:pPr>
              <w:pStyle w:val="Tabletext"/>
              <w:jc w:val="center"/>
              <w:rPr>
                <w:sz w:val="18"/>
                <w:szCs w:val="18"/>
              </w:rPr>
            </w:pPr>
          </w:p>
        </w:tc>
        <w:tc>
          <w:tcPr>
            <w:tcW w:w="897" w:type="dxa"/>
            <w:tcBorders>
              <w:bottom w:val="single" w:sz="6" w:space="0" w:color="auto"/>
              <w:right w:val="single" w:sz="6" w:space="0" w:color="auto"/>
            </w:tcBorders>
          </w:tcPr>
          <w:p w:rsidR="00E46BD9" w:rsidRPr="00985800" w:rsidRDefault="00E46BD9" w:rsidP="00B01BE8">
            <w:pPr>
              <w:pStyle w:val="Tabletext"/>
              <w:jc w:val="center"/>
              <w:rPr>
                <w:sz w:val="18"/>
                <w:szCs w:val="18"/>
              </w:rPr>
            </w:pPr>
          </w:p>
        </w:tc>
        <w:tc>
          <w:tcPr>
            <w:tcW w:w="842" w:type="dxa"/>
            <w:tcBorders>
              <w:bottom w:val="single" w:sz="6" w:space="0" w:color="auto"/>
              <w:right w:val="single" w:sz="6" w:space="0" w:color="auto"/>
            </w:tcBorders>
          </w:tcPr>
          <w:p w:rsidR="00E46BD9" w:rsidRPr="00985800" w:rsidRDefault="00E46BD9" w:rsidP="00B01BE8">
            <w:pPr>
              <w:pStyle w:val="Tabletext"/>
              <w:jc w:val="center"/>
              <w:rPr>
                <w:sz w:val="18"/>
                <w:szCs w:val="18"/>
              </w:rPr>
            </w:pPr>
          </w:p>
        </w:tc>
        <w:tc>
          <w:tcPr>
            <w:tcW w:w="1149" w:type="dxa"/>
            <w:tcBorders>
              <w:bottom w:val="single" w:sz="6" w:space="0" w:color="auto"/>
              <w:right w:val="single" w:sz="6" w:space="0" w:color="auto"/>
            </w:tcBorders>
          </w:tcPr>
          <w:p w:rsidR="00E46BD9" w:rsidRPr="00985800" w:rsidRDefault="00E46BD9" w:rsidP="00B01BE8">
            <w:pPr>
              <w:pStyle w:val="Tabletext"/>
              <w:jc w:val="center"/>
              <w:rPr>
                <w:sz w:val="18"/>
                <w:szCs w:val="18"/>
              </w:rPr>
            </w:pPr>
          </w:p>
        </w:tc>
        <w:tc>
          <w:tcPr>
            <w:tcW w:w="965" w:type="dxa"/>
            <w:tcBorders>
              <w:top w:val="single" w:sz="6" w:space="0" w:color="auto"/>
              <w:bottom w:val="single" w:sz="6" w:space="0" w:color="auto"/>
              <w:right w:val="single" w:sz="6" w:space="0" w:color="auto"/>
            </w:tcBorders>
          </w:tcPr>
          <w:p w:rsidR="00E46BD9" w:rsidRPr="00985800" w:rsidRDefault="00E46BD9" w:rsidP="00B01BE8">
            <w:pPr>
              <w:pStyle w:val="Tabletext"/>
              <w:ind w:left="-57" w:right="-57"/>
              <w:jc w:val="center"/>
              <w:rPr>
                <w:sz w:val="18"/>
                <w:szCs w:val="18"/>
              </w:rPr>
            </w:pPr>
            <w:r w:rsidRPr="00985800">
              <w:rPr>
                <w:sz w:val="18"/>
                <w:szCs w:val="18"/>
              </w:rPr>
              <w:t>Récepteur</w:t>
            </w:r>
          </w:p>
        </w:tc>
        <w:tc>
          <w:tcPr>
            <w:tcW w:w="2340" w:type="dxa"/>
            <w:tcBorders>
              <w:top w:val="single" w:sz="6" w:space="0" w:color="auto"/>
              <w:bottom w:val="single" w:sz="6" w:space="0" w:color="auto"/>
              <w:right w:val="single" w:sz="6" w:space="0" w:color="auto"/>
            </w:tcBorders>
          </w:tcPr>
          <w:p w:rsidR="00E46BD9" w:rsidRPr="00985800" w:rsidRDefault="00E46BD9" w:rsidP="00B01BE8">
            <w:pPr>
              <w:pStyle w:val="Tabletext"/>
              <w:jc w:val="left"/>
              <w:rPr>
                <w:sz w:val="18"/>
                <w:szCs w:val="18"/>
                <w:lang w:val="en-US"/>
              </w:rPr>
            </w:pPr>
            <w:r w:rsidRPr="00985800">
              <w:rPr>
                <w:sz w:val="18"/>
                <w:szCs w:val="18"/>
                <w:lang w:val="en-US"/>
              </w:rPr>
              <w:t>512 kbit/s-MRT-MDP-2 (</w:t>
            </w:r>
            <w:r w:rsidRPr="00985800">
              <w:rPr>
                <w:rFonts w:ascii="Symbol" w:hAnsi="Symbol"/>
                <w:sz w:val="18"/>
                <w:szCs w:val="18"/>
              </w:rPr>
              <w:t></w:t>
            </w:r>
            <w:r w:rsidRPr="00985800">
              <w:rPr>
                <w:sz w:val="18"/>
                <w:szCs w:val="18"/>
                <w:lang w:val="en-US"/>
              </w:rPr>
              <w:t> CED 1/2)</w:t>
            </w:r>
          </w:p>
        </w:tc>
        <w:tc>
          <w:tcPr>
            <w:tcW w:w="1539" w:type="dxa"/>
            <w:tcBorders>
              <w:bottom w:val="single" w:sz="6" w:space="0" w:color="auto"/>
              <w:right w:val="single" w:sz="6" w:space="0" w:color="auto"/>
            </w:tcBorders>
          </w:tcPr>
          <w:p w:rsidR="00E46BD9" w:rsidRPr="00985800" w:rsidRDefault="00E46BD9" w:rsidP="00B01BE8">
            <w:pPr>
              <w:pStyle w:val="Tabletext"/>
              <w:jc w:val="left"/>
              <w:rPr>
                <w:sz w:val="18"/>
                <w:szCs w:val="18"/>
              </w:rPr>
            </w:pPr>
            <w:r w:rsidRPr="00985800">
              <w:rPr>
                <w:sz w:val="18"/>
                <w:szCs w:val="18"/>
              </w:rPr>
              <w:t>1 × 2,048 Mbit/s</w:t>
            </w:r>
            <w:r w:rsidRPr="00985800">
              <w:rPr>
                <w:sz w:val="18"/>
                <w:szCs w:val="18"/>
              </w:rPr>
              <w:br/>
              <w:t>canal vidéo</w:t>
            </w:r>
          </w:p>
        </w:tc>
      </w:tr>
      <w:tr w:rsidR="00E46BD9" w:rsidRPr="00985800" w:rsidTr="00B01BE8">
        <w:trPr>
          <w:cantSplit/>
          <w:jc w:val="center"/>
        </w:trPr>
        <w:tc>
          <w:tcPr>
            <w:tcW w:w="1121" w:type="dxa"/>
            <w:tcBorders>
              <w:top w:val="single" w:sz="6" w:space="0" w:color="auto"/>
              <w:left w:val="single" w:sz="6" w:space="0" w:color="auto"/>
              <w:right w:val="single" w:sz="6" w:space="0" w:color="auto"/>
            </w:tcBorders>
          </w:tcPr>
          <w:p w:rsidR="00E46BD9" w:rsidRPr="00985800" w:rsidRDefault="00E46BD9" w:rsidP="00B01BE8">
            <w:pPr>
              <w:pStyle w:val="Tabletext"/>
              <w:ind w:left="-57" w:right="-57"/>
              <w:rPr>
                <w:sz w:val="18"/>
                <w:szCs w:val="18"/>
              </w:rPr>
            </w:pPr>
            <w:r w:rsidRPr="00985800">
              <w:rPr>
                <w:sz w:val="18"/>
                <w:szCs w:val="18"/>
              </w:rPr>
              <w:t>Plates-formes automatiques</w:t>
            </w:r>
          </w:p>
        </w:tc>
        <w:tc>
          <w:tcPr>
            <w:tcW w:w="786" w:type="dxa"/>
            <w:tcBorders>
              <w:top w:val="single" w:sz="6" w:space="0" w:color="auto"/>
              <w:right w:val="single" w:sz="6" w:space="0" w:color="auto"/>
            </w:tcBorders>
          </w:tcPr>
          <w:p w:rsidR="00E46BD9" w:rsidRPr="00985800" w:rsidRDefault="00E46BD9" w:rsidP="00B01BE8">
            <w:pPr>
              <w:pStyle w:val="Tabletext"/>
              <w:jc w:val="center"/>
              <w:rPr>
                <w:sz w:val="18"/>
                <w:szCs w:val="18"/>
              </w:rPr>
            </w:pPr>
            <w:r w:rsidRPr="00985800">
              <w:rPr>
                <w:sz w:val="18"/>
                <w:szCs w:val="18"/>
              </w:rPr>
              <w:t>1,8</w:t>
            </w:r>
          </w:p>
        </w:tc>
        <w:tc>
          <w:tcPr>
            <w:tcW w:w="897" w:type="dxa"/>
            <w:tcBorders>
              <w:top w:val="single" w:sz="6" w:space="0" w:color="auto"/>
              <w:right w:val="single" w:sz="6" w:space="0" w:color="auto"/>
            </w:tcBorders>
          </w:tcPr>
          <w:p w:rsidR="00E46BD9" w:rsidRPr="00985800" w:rsidRDefault="00E46BD9" w:rsidP="00B01BE8">
            <w:pPr>
              <w:pStyle w:val="Tabletext"/>
              <w:jc w:val="center"/>
              <w:rPr>
                <w:sz w:val="18"/>
                <w:szCs w:val="18"/>
              </w:rPr>
            </w:pPr>
            <w:r w:rsidRPr="00985800">
              <w:rPr>
                <w:sz w:val="18"/>
                <w:szCs w:val="18"/>
              </w:rPr>
              <w:t>19,0</w:t>
            </w:r>
          </w:p>
        </w:tc>
        <w:tc>
          <w:tcPr>
            <w:tcW w:w="842" w:type="dxa"/>
            <w:tcBorders>
              <w:top w:val="single" w:sz="6" w:space="0" w:color="auto"/>
              <w:right w:val="single" w:sz="6" w:space="0" w:color="auto"/>
            </w:tcBorders>
          </w:tcPr>
          <w:p w:rsidR="00E46BD9" w:rsidRPr="00985800" w:rsidRDefault="00E46BD9" w:rsidP="00B01BE8">
            <w:pPr>
              <w:pStyle w:val="Tabletext"/>
              <w:jc w:val="center"/>
              <w:rPr>
                <w:sz w:val="18"/>
                <w:szCs w:val="18"/>
              </w:rPr>
            </w:pPr>
            <w:r w:rsidRPr="00985800">
              <w:rPr>
                <w:sz w:val="18"/>
                <w:szCs w:val="18"/>
              </w:rPr>
              <w:t>2</w:t>
            </w:r>
          </w:p>
        </w:tc>
        <w:tc>
          <w:tcPr>
            <w:tcW w:w="1149" w:type="dxa"/>
            <w:tcBorders>
              <w:top w:val="single" w:sz="6" w:space="0" w:color="auto"/>
              <w:right w:val="single" w:sz="6" w:space="0" w:color="auto"/>
            </w:tcBorders>
          </w:tcPr>
          <w:p w:rsidR="00E46BD9" w:rsidRPr="00985800" w:rsidRDefault="00E46BD9" w:rsidP="00B01BE8">
            <w:pPr>
              <w:pStyle w:val="Tabletext"/>
              <w:jc w:val="center"/>
              <w:rPr>
                <w:sz w:val="18"/>
                <w:szCs w:val="18"/>
              </w:rPr>
            </w:pPr>
            <w:r w:rsidRPr="00985800">
              <w:rPr>
                <w:sz w:val="18"/>
                <w:szCs w:val="18"/>
              </w:rPr>
              <w:t>0,15</w:t>
            </w:r>
          </w:p>
        </w:tc>
        <w:tc>
          <w:tcPr>
            <w:tcW w:w="965" w:type="dxa"/>
            <w:tcBorders>
              <w:top w:val="single" w:sz="6" w:space="0" w:color="auto"/>
              <w:right w:val="single" w:sz="6" w:space="0" w:color="auto"/>
            </w:tcBorders>
          </w:tcPr>
          <w:p w:rsidR="00E46BD9" w:rsidRPr="00985800" w:rsidRDefault="00E46BD9" w:rsidP="00B01BE8">
            <w:pPr>
              <w:pStyle w:val="Tabletext"/>
              <w:ind w:left="-57" w:right="-57"/>
              <w:jc w:val="center"/>
              <w:rPr>
                <w:sz w:val="18"/>
                <w:szCs w:val="18"/>
              </w:rPr>
            </w:pPr>
            <w:r w:rsidRPr="00985800">
              <w:rPr>
                <w:sz w:val="18"/>
                <w:szCs w:val="18"/>
              </w:rPr>
              <w:t>Emetteur</w:t>
            </w:r>
          </w:p>
        </w:tc>
        <w:tc>
          <w:tcPr>
            <w:tcW w:w="2340" w:type="dxa"/>
            <w:tcBorders>
              <w:top w:val="single" w:sz="6" w:space="0" w:color="auto"/>
              <w:bottom w:val="single" w:sz="6" w:space="0" w:color="auto"/>
              <w:right w:val="single" w:sz="6" w:space="0" w:color="auto"/>
            </w:tcBorders>
          </w:tcPr>
          <w:p w:rsidR="00E46BD9" w:rsidRPr="00985800" w:rsidRDefault="00E46BD9" w:rsidP="00B01BE8">
            <w:pPr>
              <w:pStyle w:val="Tabletext"/>
              <w:jc w:val="left"/>
              <w:rPr>
                <w:sz w:val="18"/>
                <w:szCs w:val="18"/>
                <w:lang w:val="en-US"/>
              </w:rPr>
            </w:pPr>
            <w:r w:rsidRPr="00985800">
              <w:rPr>
                <w:sz w:val="18"/>
                <w:szCs w:val="18"/>
                <w:lang w:val="en-US"/>
              </w:rPr>
              <w:t>64 kbit/s-AMRT-MDP-2 (</w:t>
            </w:r>
            <w:r w:rsidRPr="00985800">
              <w:rPr>
                <w:rFonts w:ascii="Symbol" w:hAnsi="Symbol"/>
                <w:sz w:val="18"/>
                <w:szCs w:val="18"/>
              </w:rPr>
              <w:t></w:t>
            </w:r>
            <w:r w:rsidRPr="00985800">
              <w:rPr>
                <w:sz w:val="18"/>
                <w:szCs w:val="18"/>
                <w:lang w:val="en-US"/>
              </w:rPr>
              <w:t> CED 1/2)</w:t>
            </w:r>
          </w:p>
        </w:tc>
        <w:tc>
          <w:tcPr>
            <w:tcW w:w="1539" w:type="dxa"/>
            <w:tcBorders>
              <w:top w:val="single" w:sz="6" w:space="0" w:color="auto"/>
              <w:right w:val="single" w:sz="6" w:space="0" w:color="auto"/>
            </w:tcBorders>
          </w:tcPr>
          <w:p w:rsidR="00E46BD9" w:rsidRPr="00985800" w:rsidRDefault="00E46BD9" w:rsidP="00B01BE8">
            <w:pPr>
              <w:pStyle w:val="Tabletext"/>
              <w:jc w:val="left"/>
              <w:rPr>
                <w:sz w:val="18"/>
                <w:szCs w:val="18"/>
              </w:rPr>
            </w:pPr>
            <w:r w:rsidRPr="00985800">
              <w:rPr>
                <w:sz w:val="18"/>
                <w:szCs w:val="18"/>
              </w:rPr>
              <w:t>1 × 1,2 kbit/s</w:t>
            </w:r>
            <w:r w:rsidRPr="00985800">
              <w:rPr>
                <w:sz w:val="18"/>
                <w:szCs w:val="18"/>
              </w:rPr>
              <w:br/>
              <w:t>cana</w:t>
            </w:r>
            <w:r>
              <w:rPr>
                <w:sz w:val="18"/>
                <w:szCs w:val="18"/>
              </w:rPr>
              <w:t>l</w:t>
            </w:r>
            <w:r w:rsidRPr="00985800">
              <w:rPr>
                <w:sz w:val="18"/>
                <w:szCs w:val="18"/>
              </w:rPr>
              <w:t xml:space="preserve"> de transmission de données</w:t>
            </w:r>
          </w:p>
        </w:tc>
      </w:tr>
      <w:tr w:rsidR="00E46BD9" w:rsidRPr="000D4F5B" w:rsidTr="00B01BE8">
        <w:trPr>
          <w:cantSplit/>
          <w:jc w:val="center"/>
        </w:trPr>
        <w:tc>
          <w:tcPr>
            <w:tcW w:w="1121" w:type="dxa"/>
            <w:tcBorders>
              <w:left w:val="single" w:sz="6" w:space="0" w:color="auto"/>
              <w:bottom w:val="single" w:sz="6" w:space="0" w:color="auto"/>
              <w:right w:val="single" w:sz="6" w:space="0" w:color="auto"/>
            </w:tcBorders>
          </w:tcPr>
          <w:p w:rsidR="00E46BD9" w:rsidRPr="00985800" w:rsidRDefault="00E46BD9" w:rsidP="00B01BE8">
            <w:pPr>
              <w:pStyle w:val="Tabletext"/>
              <w:rPr>
                <w:sz w:val="18"/>
                <w:szCs w:val="18"/>
              </w:rPr>
            </w:pPr>
          </w:p>
        </w:tc>
        <w:tc>
          <w:tcPr>
            <w:tcW w:w="786" w:type="dxa"/>
            <w:tcBorders>
              <w:bottom w:val="single" w:sz="6" w:space="0" w:color="auto"/>
              <w:right w:val="single" w:sz="6" w:space="0" w:color="auto"/>
            </w:tcBorders>
          </w:tcPr>
          <w:p w:rsidR="00E46BD9" w:rsidRPr="00985800" w:rsidRDefault="00E46BD9" w:rsidP="00B01BE8">
            <w:pPr>
              <w:pStyle w:val="Tabletext"/>
              <w:jc w:val="center"/>
              <w:rPr>
                <w:sz w:val="18"/>
                <w:szCs w:val="18"/>
              </w:rPr>
            </w:pPr>
          </w:p>
        </w:tc>
        <w:tc>
          <w:tcPr>
            <w:tcW w:w="897" w:type="dxa"/>
            <w:tcBorders>
              <w:bottom w:val="single" w:sz="6" w:space="0" w:color="auto"/>
              <w:right w:val="single" w:sz="6" w:space="0" w:color="auto"/>
            </w:tcBorders>
          </w:tcPr>
          <w:p w:rsidR="00E46BD9" w:rsidRPr="00985800" w:rsidRDefault="00E46BD9" w:rsidP="00B01BE8">
            <w:pPr>
              <w:pStyle w:val="Tabletext"/>
              <w:jc w:val="center"/>
              <w:rPr>
                <w:sz w:val="18"/>
                <w:szCs w:val="18"/>
              </w:rPr>
            </w:pPr>
          </w:p>
        </w:tc>
        <w:tc>
          <w:tcPr>
            <w:tcW w:w="842" w:type="dxa"/>
            <w:tcBorders>
              <w:bottom w:val="single" w:sz="6" w:space="0" w:color="auto"/>
              <w:right w:val="single" w:sz="6" w:space="0" w:color="auto"/>
            </w:tcBorders>
          </w:tcPr>
          <w:p w:rsidR="00E46BD9" w:rsidRPr="00985800" w:rsidRDefault="00E46BD9" w:rsidP="00B01BE8">
            <w:pPr>
              <w:pStyle w:val="Tabletext"/>
              <w:jc w:val="center"/>
              <w:rPr>
                <w:sz w:val="18"/>
                <w:szCs w:val="18"/>
              </w:rPr>
            </w:pPr>
          </w:p>
        </w:tc>
        <w:tc>
          <w:tcPr>
            <w:tcW w:w="1149" w:type="dxa"/>
            <w:tcBorders>
              <w:bottom w:val="single" w:sz="6" w:space="0" w:color="auto"/>
              <w:right w:val="single" w:sz="6" w:space="0" w:color="auto"/>
            </w:tcBorders>
          </w:tcPr>
          <w:p w:rsidR="00E46BD9" w:rsidRPr="00985800" w:rsidRDefault="00E46BD9" w:rsidP="00B01BE8">
            <w:pPr>
              <w:pStyle w:val="Tabletext"/>
              <w:jc w:val="center"/>
              <w:rPr>
                <w:sz w:val="18"/>
                <w:szCs w:val="18"/>
              </w:rPr>
            </w:pPr>
          </w:p>
        </w:tc>
        <w:tc>
          <w:tcPr>
            <w:tcW w:w="965" w:type="dxa"/>
            <w:tcBorders>
              <w:top w:val="single" w:sz="6" w:space="0" w:color="auto"/>
              <w:bottom w:val="single" w:sz="6" w:space="0" w:color="auto"/>
              <w:right w:val="single" w:sz="6" w:space="0" w:color="auto"/>
            </w:tcBorders>
          </w:tcPr>
          <w:p w:rsidR="00E46BD9" w:rsidRPr="00985800" w:rsidRDefault="00E46BD9" w:rsidP="00B01BE8">
            <w:pPr>
              <w:pStyle w:val="Tabletext"/>
              <w:ind w:left="-57" w:right="-57"/>
              <w:jc w:val="center"/>
              <w:rPr>
                <w:sz w:val="18"/>
                <w:szCs w:val="18"/>
              </w:rPr>
            </w:pPr>
            <w:r w:rsidRPr="00985800">
              <w:rPr>
                <w:sz w:val="18"/>
                <w:szCs w:val="18"/>
              </w:rPr>
              <w:t>Récepteur</w:t>
            </w:r>
          </w:p>
        </w:tc>
        <w:tc>
          <w:tcPr>
            <w:tcW w:w="2340" w:type="dxa"/>
            <w:tcBorders>
              <w:top w:val="single" w:sz="6" w:space="0" w:color="auto"/>
              <w:bottom w:val="single" w:sz="6" w:space="0" w:color="auto"/>
              <w:right w:val="single" w:sz="6" w:space="0" w:color="auto"/>
            </w:tcBorders>
          </w:tcPr>
          <w:p w:rsidR="00E46BD9" w:rsidRPr="00985800" w:rsidRDefault="00E46BD9" w:rsidP="00B01BE8">
            <w:pPr>
              <w:pStyle w:val="Tabletext"/>
              <w:jc w:val="left"/>
              <w:rPr>
                <w:sz w:val="18"/>
                <w:szCs w:val="18"/>
                <w:lang w:val="en-US"/>
              </w:rPr>
            </w:pPr>
            <w:r w:rsidRPr="00985800">
              <w:rPr>
                <w:sz w:val="18"/>
                <w:szCs w:val="18"/>
                <w:lang w:val="en-US"/>
              </w:rPr>
              <w:t>512 kbit/s-MRT-MDP-2 (</w:t>
            </w:r>
            <w:r w:rsidRPr="00985800">
              <w:rPr>
                <w:rFonts w:ascii="Symbol" w:hAnsi="Symbol"/>
                <w:sz w:val="18"/>
                <w:szCs w:val="18"/>
              </w:rPr>
              <w:t></w:t>
            </w:r>
            <w:r w:rsidRPr="00985800">
              <w:rPr>
                <w:sz w:val="18"/>
                <w:szCs w:val="18"/>
                <w:lang w:val="en-US"/>
              </w:rPr>
              <w:t> CED 1/2)</w:t>
            </w:r>
          </w:p>
        </w:tc>
        <w:tc>
          <w:tcPr>
            <w:tcW w:w="1539" w:type="dxa"/>
            <w:tcBorders>
              <w:bottom w:val="single" w:sz="6" w:space="0" w:color="auto"/>
              <w:right w:val="single" w:sz="6" w:space="0" w:color="auto"/>
            </w:tcBorders>
          </w:tcPr>
          <w:p w:rsidR="00E46BD9" w:rsidRPr="00985800" w:rsidRDefault="00E46BD9" w:rsidP="00B01BE8">
            <w:pPr>
              <w:pStyle w:val="Tabletext"/>
              <w:rPr>
                <w:sz w:val="18"/>
                <w:szCs w:val="18"/>
                <w:lang w:val="en-US"/>
              </w:rPr>
            </w:pPr>
          </w:p>
        </w:tc>
      </w:tr>
    </w:tbl>
    <w:p w:rsidR="00E46BD9" w:rsidRDefault="00E46BD9" w:rsidP="00E46BD9">
      <w:pPr>
        <w:pStyle w:val="Tablefin"/>
      </w:pPr>
    </w:p>
    <w:p w:rsidR="00E46BD9" w:rsidRDefault="00E46BD9" w:rsidP="0004734D">
      <w:pPr>
        <w:pStyle w:val="Heading4"/>
      </w:pPr>
      <w:bookmarkStart w:id="46" w:name="_Toc151537878"/>
      <w:r>
        <w:t>2.5.2.2</w:t>
      </w:r>
      <w:r>
        <w:tab/>
        <w:t>Exemple d'un réseau d'urgence utilisé au Japon dans la bande des 14/12 GHz</w:t>
      </w:r>
      <w:bookmarkEnd w:id="46"/>
    </w:p>
    <w:p w:rsidR="00E46BD9" w:rsidRDefault="00E46BD9" w:rsidP="0004734D">
      <w:r>
        <w:t>Au Japon, il existe un réseau à satellite fonctionnant dans la bande des 14/12,5 GHz utilisé essentiellement pour les communications d'urgence. Ce réseau comprend plus de 4 700 stations terriennes, dont des stations VSAT situées dans les bureaux d'administrations locales et dans les locaux des pompiers, des stations terriennes transportables et des stations terriennes montées sur véhicule. Il assure la transmission de la voix, de télécopies, d'annonces (simplex) et de vidéo ainsi que la transmission de données IP à haut débit.</w:t>
      </w:r>
    </w:p>
    <w:p w:rsidR="00E46BD9" w:rsidRDefault="00E46BD9" w:rsidP="00E46BD9">
      <w:pPr>
        <w:tabs>
          <w:tab w:val="clear" w:pos="794"/>
          <w:tab w:val="clear" w:pos="1191"/>
          <w:tab w:val="clear" w:pos="1588"/>
          <w:tab w:val="clear" w:pos="1985"/>
        </w:tabs>
        <w:overflowPunct/>
        <w:autoSpaceDE/>
        <w:autoSpaceDN/>
        <w:adjustRightInd/>
        <w:spacing w:before="0"/>
        <w:jc w:val="left"/>
        <w:textAlignment w:val="auto"/>
      </w:pPr>
      <w:r>
        <w:br w:type="page"/>
      </w:r>
    </w:p>
    <w:p w:rsidR="00E46BD9" w:rsidRDefault="00E46BD9" w:rsidP="0004734D">
      <w:r>
        <w:lastRenderedPageBreak/>
        <w:t xml:space="preserve">Comme indiqué sur la Fig. 2, le réseau est fondé sur le mode d'accès AMAD, un grand nombre de stations terriennes, à savoir 5 000, peuvent ainsi partager efficacement les canaux du satellite. Celles-ci demandent à la station de coordination du réseau (SCR) de leur attribuer des canaux de trafic pour transmettre notamment voix, télécopies et données IP, avant de pouvoir communiquer avec d'autres stations terriennes. A noter que le réseau comprend deux SCR, la station principale et la station de secours. </w:t>
      </w:r>
    </w:p>
    <w:p w:rsidR="00E46BD9" w:rsidRDefault="00E46BD9" w:rsidP="0004734D">
      <w:r>
        <w:t xml:space="preserve">La topologie du réseau est en étoile: chaque préfecture (le Japon en comprend 47) constitue un sous-réseau indépendant dans lequel le bureau principal sert de station pivot pour les communications d'urgence en cas de catastrophe. Etant donné que ce réseau constitue un groupe fermé, la SCR peut commander les ressources du satellite en fonction de l'urgence de la catastrophe. Par exemple, la SCR peut donner la priorité à des communications provenant d'une préfecture donnée, dans laquelle une urgence se produit, sur des communications ordinaires dans d'autres préfectures. Le réseau assure également des communications entre les préfectures, le cas échéant. </w:t>
      </w:r>
    </w:p>
    <w:p w:rsidR="00E46BD9" w:rsidRPr="0094681E" w:rsidRDefault="00E46BD9" w:rsidP="00E46BD9">
      <w:pPr>
        <w:pStyle w:val="FigureNo"/>
        <w:rPr>
          <w:lang w:eastAsia="ja-JP"/>
        </w:rPr>
      </w:pPr>
      <w:r w:rsidRPr="0094681E">
        <w:rPr>
          <w:lang w:eastAsia="ja-JP"/>
        </w:rPr>
        <w:t>FiGURE 2</w:t>
      </w:r>
    </w:p>
    <w:p w:rsidR="00E46BD9" w:rsidRDefault="00E46BD9" w:rsidP="00E46BD9">
      <w:pPr>
        <w:pStyle w:val="Figuretitle"/>
        <w:rPr>
          <w:lang w:eastAsia="ja-JP"/>
        </w:rPr>
      </w:pPr>
      <w:r>
        <w:rPr>
          <w:lang w:eastAsia="ja-JP"/>
        </w:rPr>
        <w:t>Configuration d'un réseau d'urgence</w:t>
      </w:r>
    </w:p>
    <w:p w:rsidR="00E46BD9" w:rsidRDefault="00E46BD9" w:rsidP="00E46BD9">
      <w:pPr>
        <w:pStyle w:val="Figure"/>
      </w:pPr>
      <w:r>
        <w:object w:dxaOrig="9148" w:dyaOrig="6388">
          <v:shape id="_x0000_i1027" type="#_x0000_t75" style="width:435pt;height:303.5pt" o:ole="" o:allowoverlap="f">
            <v:imagedata r:id="rId19" o:title=""/>
          </v:shape>
          <o:OLEObject Type="Embed" ProgID="CorelDRAW.Graphic.14" ShapeID="_x0000_i1027" DrawAspect="Content" ObjectID="_1361777406" r:id="rId20"/>
        </w:object>
      </w:r>
    </w:p>
    <w:p w:rsidR="00E46BD9" w:rsidRDefault="00E46BD9" w:rsidP="0004734D">
      <w:r>
        <w:t>On trouvera dans le Tableau 7 une récapitulation des paramètres des canaux. Il existe six types de canaux: SCPC (voix/données/fax), annonce, transmission de données IP, vidéo numérique, radiodiffusion de données par satellite et canal de signalisation commun (CSC). La SCR attribue les canaux SCPC (modulation MICDA à 32 kbit/s) et les canaux de transmission de données IP (débit de 32 kbit/s à 8 Mbit/s) aux stations terriennes sur demande. Une station terrienne demande à la SCR de lui attribuer la largeur de bande d'un canal de transmission de données IP en fonction du débit instantané de son trafic de données IP. Ainsi, la SCR gère efficacement les ressources du satellite en adaptant la largeur de bande des canaux de trafic à l'aide d'un algorithme original de gestion des canaux. Une station terrienne conçue pour la transmission TCP/IP à haut débit est équipée d'une passerelle TCP découpée en deux segments pour renforcer le débit de la transmission TCP (voir la Recommandation UIT-R S.1711).</w:t>
      </w:r>
    </w:p>
    <w:p w:rsidR="00E46BD9" w:rsidRDefault="00E46BD9" w:rsidP="0004734D">
      <w:r>
        <w:lastRenderedPageBreak/>
        <w:t>Afin d'améliorer les communications en provenance/à destination d'une zone sinistrée, on conçoit actuellement de plus petites stations terriennes très performantes. Les paramètres types de ces stations sont donnés dans le Tableau 8. Il existe deux types de stations terriennes montées sur véhicule. Les stations terriennes de type A sont conçues pour transmettre des images animées à cadence rapide au format MPEG-2 (c'est-à-dire à 6 Mbit/s) et pour fournir un circuit vocal en même temps que la transmission vidéo. Elles doivent être montées sur un véhicule relativement grand de type «camionnette». Par ailleurs, les stations terriennes de type B sont conçues pour transmettre des images animées à cadence réduite au format MPEG-4/IP (c'est-à-dire à 1Mbit/s), avec un circuit vocal commutable avec la transmission vidéo. Elles doivent être montées sur un véhicule plus petit de type tout terrain. Comme les stations terriennes de type B montées sur véhicule, les stations terriennes transportables sont conçues pour transmettre des images animées à cadence réduite au format MPEG-4/IP, avec un circuit vocal commutable avec transmission vidéo (le débit est de 256 kbit/s seulement).</w:t>
      </w:r>
    </w:p>
    <w:p w:rsidR="00C8425F" w:rsidRDefault="00C8425F" w:rsidP="0004734D"/>
    <w:p w:rsidR="00E46BD9" w:rsidRDefault="00E46BD9" w:rsidP="00E46BD9">
      <w:pPr>
        <w:pStyle w:val="TableNo"/>
        <w:rPr>
          <w:lang w:eastAsia="ja-JP"/>
        </w:rPr>
      </w:pPr>
      <w:r>
        <w:t xml:space="preserve">TABLEAU </w:t>
      </w:r>
      <w:r>
        <w:rPr>
          <w:lang w:eastAsia="ja-JP"/>
        </w:rPr>
        <w:t>7</w:t>
      </w:r>
    </w:p>
    <w:p w:rsidR="00E46BD9" w:rsidRDefault="00E46BD9" w:rsidP="00E46BD9">
      <w:pPr>
        <w:pStyle w:val="Tabletitle"/>
        <w:rPr>
          <w:lang w:eastAsia="ja-JP"/>
        </w:rPr>
      </w:pPr>
      <w:r>
        <w:t>Paramètres des canaux du réseau à satellites (résumé)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9"/>
        <w:gridCol w:w="1228"/>
        <w:gridCol w:w="1426"/>
        <w:gridCol w:w="1440"/>
        <w:gridCol w:w="1430"/>
        <w:gridCol w:w="1477"/>
        <w:gridCol w:w="1179"/>
      </w:tblGrid>
      <w:tr w:rsidR="00E46BD9" w:rsidRPr="00682B4F" w:rsidTr="00B01BE8">
        <w:trPr>
          <w:jc w:val="center"/>
        </w:trPr>
        <w:tc>
          <w:tcPr>
            <w:tcW w:w="1459" w:type="dxa"/>
            <w:vAlign w:val="center"/>
          </w:tcPr>
          <w:p w:rsidR="00E46BD9" w:rsidRPr="00682B4F" w:rsidRDefault="00E46BD9" w:rsidP="00B01BE8">
            <w:pPr>
              <w:pStyle w:val="Tablehead"/>
              <w:rPr>
                <w:sz w:val="20"/>
                <w:lang w:eastAsia="ja-JP"/>
              </w:rPr>
            </w:pPr>
            <w:r w:rsidRPr="00682B4F">
              <w:rPr>
                <w:sz w:val="20"/>
                <w:lang w:eastAsia="ja-JP"/>
              </w:rPr>
              <w:t>Paramètres</w:t>
            </w:r>
          </w:p>
        </w:tc>
        <w:tc>
          <w:tcPr>
            <w:tcW w:w="1228" w:type="dxa"/>
            <w:vAlign w:val="center"/>
          </w:tcPr>
          <w:p w:rsidR="00E46BD9" w:rsidRPr="00682B4F" w:rsidRDefault="00E46BD9" w:rsidP="00B01BE8">
            <w:pPr>
              <w:pStyle w:val="Tablehead"/>
              <w:rPr>
                <w:sz w:val="20"/>
                <w:lang w:eastAsia="ja-JP"/>
              </w:rPr>
            </w:pPr>
            <w:r w:rsidRPr="00682B4F">
              <w:rPr>
                <w:sz w:val="20"/>
                <w:lang w:eastAsia="ja-JP"/>
              </w:rPr>
              <w:t>SCPC (voix, télécopies,</w:t>
            </w:r>
            <w:r>
              <w:rPr>
                <w:sz w:val="20"/>
                <w:lang w:eastAsia="ja-JP"/>
              </w:rPr>
              <w:t xml:space="preserve"> </w:t>
            </w:r>
            <w:r w:rsidRPr="00682B4F">
              <w:rPr>
                <w:sz w:val="20"/>
                <w:lang w:eastAsia="ja-JP"/>
              </w:rPr>
              <w:t>données)</w:t>
            </w:r>
          </w:p>
        </w:tc>
        <w:tc>
          <w:tcPr>
            <w:tcW w:w="1426" w:type="dxa"/>
            <w:vAlign w:val="center"/>
          </w:tcPr>
          <w:p w:rsidR="00E46BD9" w:rsidRPr="00682B4F" w:rsidRDefault="00E46BD9" w:rsidP="00B01BE8">
            <w:pPr>
              <w:pStyle w:val="Tablehead"/>
              <w:rPr>
                <w:sz w:val="20"/>
                <w:lang w:eastAsia="ja-JP"/>
              </w:rPr>
            </w:pPr>
            <w:r w:rsidRPr="00682B4F">
              <w:rPr>
                <w:sz w:val="20"/>
                <w:lang w:eastAsia="ja-JP"/>
              </w:rPr>
              <w:t>Annonce</w:t>
            </w:r>
          </w:p>
        </w:tc>
        <w:tc>
          <w:tcPr>
            <w:tcW w:w="1440" w:type="dxa"/>
            <w:vAlign w:val="center"/>
          </w:tcPr>
          <w:p w:rsidR="00E46BD9" w:rsidRPr="00682B4F" w:rsidRDefault="00E46BD9" w:rsidP="00B01BE8">
            <w:pPr>
              <w:pStyle w:val="Tablehead"/>
              <w:rPr>
                <w:sz w:val="20"/>
                <w:lang w:eastAsia="ja-JP"/>
              </w:rPr>
            </w:pPr>
            <w:r w:rsidRPr="00682B4F">
              <w:rPr>
                <w:sz w:val="20"/>
                <w:lang w:eastAsia="ja-JP"/>
              </w:rPr>
              <w:t>Transmission de données IP</w:t>
            </w:r>
          </w:p>
        </w:tc>
        <w:tc>
          <w:tcPr>
            <w:tcW w:w="1430" w:type="dxa"/>
            <w:vAlign w:val="center"/>
          </w:tcPr>
          <w:p w:rsidR="00E46BD9" w:rsidRPr="00682B4F" w:rsidRDefault="00E46BD9" w:rsidP="00B01BE8">
            <w:pPr>
              <w:pStyle w:val="Tablehead"/>
              <w:ind w:left="-57" w:right="-57"/>
              <w:rPr>
                <w:sz w:val="20"/>
                <w:lang w:eastAsia="ja-JP"/>
              </w:rPr>
            </w:pPr>
            <w:r w:rsidRPr="00682B4F">
              <w:rPr>
                <w:sz w:val="20"/>
                <w:lang w:eastAsia="ja-JP"/>
              </w:rPr>
              <w:t>Transmission vidéo numérique</w:t>
            </w:r>
          </w:p>
        </w:tc>
        <w:tc>
          <w:tcPr>
            <w:tcW w:w="1477" w:type="dxa"/>
            <w:vAlign w:val="center"/>
          </w:tcPr>
          <w:p w:rsidR="00E46BD9" w:rsidRPr="00682B4F" w:rsidRDefault="00E46BD9" w:rsidP="00B01BE8">
            <w:pPr>
              <w:pStyle w:val="Tablehead"/>
              <w:ind w:right="-57"/>
              <w:rPr>
                <w:sz w:val="20"/>
                <w:lang w:eastAsia="ja-JP"/>
              </w:rPr>
            </w:pPr>
            <w:r w:rsidRPr="00682B4F">
              <w:rPr>
                <w:sz w:val="20"/>
                <w:lang w:eastAsia="ja-JP"/>
              </w:rPr>
              <w:t>Radiodiffusion de données par satellite</w:t>
            </w:r>
          </w:p>
        </w:tc>
        <w:tc>
          <w:tcPr>
            <w:tcW w:w="1179" w:type="dxa"/>
            <w:vAlign w:val="center"/>
          </w:tcPr>
          <w:p w:rsidR="00E46BD9" w:rsidRPr="00682B4F" w:rsidRDefault="00E46BD9" w:rsidP="00B01BE8">
            <w:pPr>
              <w:pStyle w:val="Tablehead"/>
              <w:rPr>
                <w:sz w:val="20"/>
                <w:lang w:eastAsia="ja-JP"/>
              </w:rPr>
            </w:pPr>
            <w:r w:rsidRPr="00682B4F">
              <w:rPr>
                <w:sz w:val="20"/>
                <w:lang w:eastAsia="ja-JP"/>
              </w:rPr>
              <w:t>CSC</w:t>
            </w:r>
          </w:p>
        </w:tc>
      </w:tr>
      <w:tr w:rsidR="00E46BD9" w:rsidRPr="00682B4F" w:rsidTr="00B01BE8">
        <w:trPr>
          <w:jc w:val="center"/>
        </w:trPr>
        <w:tc>
          <w:tcPr>
            <w:tcW w:w="1459" w:type="dxa"/>
            <w:vAlign w:val="center"/>
          </w:tcPr>
          <w:p w:rsidR="00E46BD9" w:rsidRPr="00682B4F" w:rsidRDefault="00E46BD9" w:rsidP="00B01BE8">
            <w:pPr>
              <w:pStyle w:val="Tabletext"/>
              <w:rPr>
                <w:sz w:val="20"/>
                <w:lang w:eastAsia="ja-JP"/>
              </w:rPr>
            </w:pPr>
            <w:r w:rsidRPr="00682B4F">
              <w:rPr>
                <w:sz w:val="20"/>
                <w:lang w:eastAsia="ja-JP"/>
              </w:rPr>
              <w:t>Direction</w:t>
            </w:r>
          </w:p>
        </w:tc>
        <w:tc>
          <w:tcPr>
            <w:tcW w:w="1228" w:type="dxa"/>
            <w:vAlign w:val="center"/>
          </w:tcPr>
          <w:p w:rsidR="00E46BD9" w:rsidRPr="00682B4F" w:rsidRDefault="00E46BD9" w:rsidP="00B01BE8">
            <w:pPr>
              <w:pStyle w:val="Tabletext"/>
              <w:rPr>
                <w:sz w:val="20"/>
                <w:lang w:eastAsia="ja-JP"/>
              </w:rPr>
            </w:pPr>
            <w:r w:rsidRPr="00682B4F">
              <w:rPr>
                <w:sz w:val="20"/>
                <w:lang w:eastAsia="ja-JP"/>
              </w:rPr>
              <w:t>2 sens</w:t>
            </w:r>
          </w:p>
        </w:tc>
        <w:tc>
          <w:tcPr>
            <w:tcW w:w="1426" w:type="dxa"/>
            <w:vAlign w:val="center"/>
          </w:tcPr>
          <w:p w:rsidR="00E46BD9" w:rsidRPr="00682B4F" w:rsidRDefault="00E46BD9" w:rsidP="00B01BE8">
            <w:pPr>
              <w:pStyle w:val="Tabletext"/>
              <w:rPr>
                <w:sz w:val="20"/>
                <w:lang w:eastAsia="ja-JP"/>
              </w:rPr>
            </w:pPr>
            <w:r w:rsidRPr="00682B4F">
              <w:rPr>
                <w:sz w:val="20"/>
                <w:lang w:eastAsia="ja-JP"/>
              </w:rPr>
              <w:t>2 sens</w:t>
            </w:r>
          </w:p>
        </w:tc>
        <w:tc>
          <w:tcPr>
            <w:tcW w:w="1440" w:type="dxa"/>
            <w:vAlign w:val="center"/>
          </w:tcPr>
          <w:p w:rsidR="00E46BD9" w:rsidRPr="00682B4F" w:rsidRDefault="00E46BD9" w:rsidP="00B01BE8">
            <w:pPr>
              <w:pStyle w:val="Tabletext"/>
              <w:rPr>
                <w:sz w:val="20"/>
                <w:lang w:eastAsia="ja-JP"/>
              </w:rPr>
            </w:pPr>
            <w:r w:rsidRPr="00682B4F">
              <w:rPr>
                <w:sz w:val="20"/>
                <w:lang w:eastAsia="ja-JP"/>
              </w:rPr>
              <w:t>2 sens</w:t>
            </w:r>
          </w:p>
        </w:tc>
        <w:tc>
          <w:tcPr>
            <w:tcW w:w="1430" w:type="dxa"/>
            <w:vAlign w:val="center"/>
          </w:tcPr>
          <w:p w:rsidR="00E46BD9" w:rsidRPr="00682B4F" w:rsidRDefault="00E46BD9" w:rsidP="00B01BE8">
            <w:pPr>
              <w:pStyle w:val="Tabletext"/>
              <w:rPr>
                <w:sz w:val="20"/>
                <w:lang w:eastAsia="ja-JP"/>
              </w:rPr>
            </w:pPr>
            <w:r w:rsidRPr="00682B4F">
              <w:rPr>
                <w:sz w:val="20"/>
                <w:lang w:eastAsia="ja-JP"/>
              </w:rPr>
              <w:t>1 sens</w:t>
            </w:r>
          </w:p>
        </w:tc>
        <w:tc>
          <w:tcPr>
            <w:tcW w:w="1477" w:type="dxa"/>
            <w:vAlign w:val="center"/>
          </w:tcPr>
          <w:p w:rsidR="00E46BD9" w:rsidRPr="00682B4F" w:rsidRDefault="00E46BD9" w:rsidP="00B01BE8">
            <w:pPr>
              <w:pStyle w:val="Tabletext"/>
              <w:rPr>
                <w:sz w:val="20"/>
                <w:lang w:eastAsia="ja-JP"/>
              </w:rPr>
            </w:pPr>
            <w:r w:rsidRPr="00682B4F">
              <w:rPr>
                <w:sz w:val="20"/>
                <w:lang w:eastAsia="ja-JP"/>
              </w:rPr>
              <w:t>1 sens</w:t>
            </w:r>
          </w:p>
        </w:tc>
        <w:tc>
          <w:tcPr>
            <w:tcW w:w="1179" w:type="dxa"/>
            <w:vAlign w:val="center"/>
          </w:tcPr>
          <w:p w:rsidR="00E46BD9" w:rsidRPr="00682B4F" w:rsidRDefault="00E46BD9" w:rsidP="00B01BE8">
            <w:pPr>
              <w:pStyle w:val="Tabletext"/>
              <w:rPr>
                <w:sz w:val="20"/>
                <w:lang w:eastAsia="ja-JP"/>
              </w:rPr>
            </w:pPr>
            <w:r w:rsidRPr="00682B4F">
              <w:rPr>
                <w:sz w:val="20"/>
                <w:lang w:eastAsia="ja-JP"/>
              </w:rPr>
              <w:t>2 sens</w:t>
            </w:r>
          </w:p>
        </w:tc>
      </w:tr>
      <w:tr w:rsidR="00E46BD9" w:rsidRPr="00682B4F" w:rsidTr="00B01BE8">
        <w:trPr>
          <w:jc w:val="center"/>
        </w:trPr>
        <w:tc>
          <w:tcPr>
            <w:tcW w:w="1459" w:type="dxa"/>
            <w:vAlign w:val="center"/>
          </w:tcPr>
          <w:p w:rsidR="00E46BD9" w:rsidRPr="00682B4F" w:rsidRDefault="00E46BD9" w:rsidP="00B01BE8">
            <w:pPr>
              <w:pStyle w:val="Tabletext"/>
              <w:rPr>
                <w:sz w:val="20"/>
                <w:lang w:eastAsia="ja-JP"/>
              </w:rPr>
            </w:pPr>
            <w:r w:rsidRPr="00682B4F">
              <w:rPr>
                <w:sz w:val="20"/>
                <w:lang w:eastAsia="ja-JP"/>
              </w:rPr>
              <w:t>Accès multiple</w:t>
            </w:r>
            <w:r w:rsidRPr="00682B4F">
              <w:rPr>
                <w:sz w:val="20"/>
                <w:vertAlign w:val="superscript"/>
                <w:lang w:eastAsia="ja-JP"/>
              </w:rPr>
              <w:t>(1)</w:t>
            </w:r>
          </w:p>
        </w:tc>
        <w:tc>
          <w:tcPr>
            <w:tcW w:w="1228" w:type="dxa"/>
            <w:vAlign w:val="center"/>
          </w:tcPr>
          <w:p w:rsidR="00E46BD9" w:rsidRPr="00682B4F" w:rsidRDefault="00E46BD9" w:rsidP="00B01BE8">
            <w:pPr>
              <w:pStyle w:val="Tabletext"/>
              <w:jc w:val="left"/>
              <w:rPr>
                <w:sz w:val="20"/>
                <w:lang w:val="es-ES_tradnl" w:eastAsia="ja-JP"/>
              </w:rPr>
            </w:pPr>
            <w:r>
              <w:rPr>
                <w:sz w:val="20"/>
                <w:lang w:val="es-ES_tradnl" w:eastAsia="ja-JP"/>
              </w:rPr>
              <w:t>AMRF-AD</w:t>
            </w:r>
          </w:p>
        </w:tc>
        <w:tc>
          <w:tcPr>
            <w:tcW w:w="1426" w:type="dxa"/>
            <w:vAlign w:val="center"/>
          </w:tcPr>
          <w:p w:rsidR="00E46BD9" w:rsidRPr="00682B4F" w:rsidRDefault="00E46BD9" w:rsidP="00B01BE8">
            <w:pPr>
              <w:pStyle w:val="Tabletext"/>
              <w:jc w:val="left"/>
              <w:rPr>
                <w:sz w:val="20"/>
                <w:lang w:val="es-ES_tradnl" w:eastAsia="ja-JP"/>
              </w:rPr>
            </w:pPr>
            <w:r>
              <w:rPr>
                <w:sz w:val="20"/>
                <w:lang w:val="es-ES_tradnl" w:eastAsia="ja-JP"/>
              </w:rPr>
              <w:t>AMRT-AP</w:t>
            </w:r>
            <w:r w:rsidRPr="00682B4F">
              <w:rPr>
                <w:sz w:val="20"/>
                <w:lang w:val="es-ES_tradnl" w:eastAsia="ja-JP"/>
              </w:rPr>
              <w:t>/</w:t>
            </w:r>
            <w:r>
              <w:rPr>
                <w:sz w:val="20"/>
                <w:lang w:val="es-ES_tradnl" w:eastAsia="ja-JP"/>
              </w:rPr>
              <w:br/>
              <w:t>AMRF</w:t>
            </w:r>
          </w:p>
        </w:tc>
        <w:tc>
          <w:tcPr>
            <w:tcW w:w="1440" w:type="dxa"/>
            <w:vAlign w:val="center"/>
          </w:tcPr>
          <w:p w:rsidR="00E46BD9" w:rsidRPr="00682B4F" w:rsidRDefault="00E46BD9" w:rsidP="00B01BE8">
            <w:pPr>
              <w:pStyle w:val="Tabletext"/>
              <w:jc w:val="left"/>
              <w:rPr>
                <w:sz w:val="20"/>
                <w:lang w:val="es-ES_tradnl" w:eastAsia="ja-JP"/>
              </w:rPr>
            </w:pPr>
            <w:r>
              <w:rPr>
                <w:sz w:val="20"/>
                <w:lang w:val="es-ES_tradnl" w:eastAsia="ja-JP"/>
              </w:rPr>
              <w:t>AMRF-AD</w:t>
            </w:r>
          </w:p>
        </w:tc>
        <w:tc>
          <w:tcPr>
            <w:tcW w:w="1430" w:type="dxa"/>
            <w:vAlign w:val="center"/>
          </w:tcPr>
          <w:p w:rsidR="00E46BD9" w:rsidRPr="00682B4F" w:rsidRDefault="00E46BD9" w:rsidP="00B01BE8">
            <w:pPr>
              <w:pStyle w:val="Tabletext"/>
              <w:jc w:val="left"/>
              <w:rPr>
                <w:sz w:val="20"/>
                <w:lang w:val="es-ES_tradnl" w:eastAsia="ja-JP"/>
              </w:rPr>
            </w:pPr>
            <w:r>
              <w:rPr>
                <w:sz w:val="20"/>
                <w:lang w:val="es-ES_tradnl" w:eastAsia="ja-JP"/>
              </w:rPr>
              <w:t>AMRF-AD</w:t>
            </w:r>
          </w:p>
        </w:tc>
        <w:tc>
          <w:tcPr>
            <w:tcW w:w="1477" w:type="dxa"/>
            <w:vAlign w:val="center"/>
          </w:tcPr>
          <w:p w:rsidR="00E46BD9" w:rsidRPr="00682B4F" w:rsidRDefault="00E46BD9" w:rsidP="00B01BE8">
            <w:pPr>
              <w:pStyle w:val="Tabletext"/>
              <w:jc w:val="left"/>
              <w:rPr>
                <w:sz w:val="20"/>
                <w:lang w:val="es-ES_tradnl" w:eastAsia="ja-JP"/>
              </w:rPr>
            </w:pPr>
            <w:r>
              <w:rPr>
                <w:sz w:val="20"/>
                <w:lang w:val="es-ES_tradnl" w:eastAsia="ja-JP"/>
              </w:rPr>
              <w:t>AMRF-AD</w:t>
            </w:r>
          </w:p>
        </w:tc>
        <w:tc>
          <w:tcPr>
            <w:tcW w:w="1179" w:type="dxa"/>
            <w:vAlign w:val="center"/>
          </w:tcPr>
          <w:p w:rsidR="00E46BD9" w:rsidRPr="00682B4F" w:rsidRDefault="00E46BD9" w:rsidP="00B01BE8">
            <w:pPr>
              <w:pStyle w:val="Tabletext"/>
              <w:ind w:right="-57"/>
              <w:jc w:val="left"/>
              <w:rPr>
                <w:sz w:val="20"/>
                <w:lang w:val="es-ES_tradnl" w:eastAsia="ja-JP"/>
              </w:rPr>
            </w:pPr>
            <w:r>
              <w:rPr>
                <w:sz w:val="20"/>
                <w:lang w:val="es-ES_tradnl" w:eastAsia="ja-JP"/>
              </w:rPr>
              <w:t>AMRT-AA</w:t>
            </w:r>
            <w:r w:rsidRPr="00682B4F">
              <w:rPr>
                <w:sz w:val="20"/>
                <w:lang w:val="es-ES_tradnl" w:eastAsia="ja-JP"/>
              </w:rPr>
              <w:t>/</w:t>
            </w:r>
            <w:r>
              <w:rPr>
                <w:sz w:val="20"/>
                <w:lang w:val="es-ES_tradnl" w:eastAsia="ja-JP"/>
              </w:rPr>
              <w:br/>
              <w:t>AMRF</w:t>
            </w:r>
          </w:p>
        </w:tc>
      </w:tr>
      <w:tr w:rsidR="00E46BD9" w:rsidRPr="00682B4F" w:rsidTr="00B01BE8">
        <w:trPr>
          <w:jc w:val="center"/>
        </w:trPr>
        <w:tc>
          <w:tcPr>
            <w:tcW w:w="1459" w:type="dxa"/>
            <w:vAlign w:val="center"/>
          </w:tcPr>
          <w:p w:rsidR="00E46BD9" w:rsidRPr="00682B4F" w:rsidRDefault="00E46BD9" w:rsidP="00B01BE8">
            <w:pPr>
              <w:pStyle w:val="Tabletext"/>
              <w:rPr>
                <w:sz w:val="20"/>
                <w:lang w:eastAsia="ja-JP"/>
              </w:rPr>
            </w:pPr>
            <w:r w:rsidRPr="00682B4F">
              <w:rPr>
                <w:sz w:val="20"/>
                <w:lang w:eastAsia="ja-JP"/>
              </w:rPr>
              <w:t>Modulation</w:t>
            </w:r>
          </w:p>
        </w:tc>
        <w:tc>
          <w:tcPr>
            <w:tcW w:w="1228" w:type="dxa"/>
            <w:vAlign w:val="center"/>
          </w:tcPr>
          <w:p w:rsidR="00E46BD9" w:rsidRPr="00682B4F" w:rsidRDefault="00E46BD9" w:rsidP="00B01BE8">
            <w:pPr>
              <w:pStyle w:val="Tabletext"/>
              <w:jc w:val="left"/>
              <w:rPr>
                <w:sz w:val="20"/>
                <w:lang w:eastAsia="ja-JP"/>
              </w:rPr>
            </w:pPr>
            <w:r w:rsidRPr="00682B4F">
              <w:rPr>
                <w:sz w:val="20"/>
                <w:lang w:eastAsia="ja-JP"/>
              </w:rPr>
              <w:t>MDP-4</w:t>
            </w:r>
            <w:r w:rsidRPr="00682B4F">
              <w:rPr>
                <w:sz w:val="20"/>
                <w:vertAlign w:val="superscript"/>
                <w:lang w:eastAsia="ja-JP"/>
              </w:rPr>
              <w:t>(2)</w:t>
            </w:r>
          </w:p>
        </w:tc>
        <w:tc>
          <w:tcPr>
            <w:tcW w:w="1426" w:type="dxa"/>
            <w:vAlign w:val="center"/>
          </w:tcPr>
          <w:p w:rsidR="00E46BD9" w:rsidRPr="00682B4F" w:rsidRDefault="00E46BD9" w:rsidP="00B01BE8">
            <w:pPr>
              <w:pStyle w:val="Tabletext"/>
              <w:jc w:val="left"/>
              <w:rPr>
                <w:sz w:val="20"/>
                <w:lang w:eastAsia="ja-JP"/>
              </w:rPr>
            </w:pPr>
            <w:r w:rsidRPr="00682B4F">
              <w:rPr>
                <w:sz w:val="20"/>
                <w:lang w:eastAsia="ja-JP"/>
              </w:rPr>
              <w:t>MDP-4</w:t>
            </w:r>
            <w:r w:rsidRPr="00682B4F">
              <w:rPr>
                <w:sz w:val="20"/>
                <w:vertAlign w:val="superscript"/>
                <w:lang w:eastAsia="ja-JP"/>
              </w:rPr>
              <w:t>(3)</w:t>
            </w:r>
          </w:p>
        </w:tc>
        <w:tc>
          <w:tcPr>
            <w:tcW w:w="1440" w:type="dxa"/>
            <w:vAlign w:val="center"/>
          </w:tcPr>
          <w:p w:rsidR="00E46BD9" w:rsidRPr="00682B4F" w:rsidRDefault="00E46BD9" w:rsidP="00B01BE8">
            <w:pPr>
              <w:pStyle w:val="Tabletext"/>
              <w:jc w:val="left"/>
              <w:rPr>
                <w:sz w:val="20"/>
                <w:lang w:eastAsia="ja-JP"/>
              </w:rPr>
            </w:pPr>
            <w:r w:rsidRPr="00682B4F">
              <w:rPr>
                <w:sz w:val="20"/>
                <w:lang w:eastAsia="ja-JP"/>
              </w:rPr>
              <w:t>MDP-4</w:t>
            </w:r>
          </w:p>
        </w:tc>
        <w:tc>
          <w:tcPr>
            <w:tcW w:w="1430" w:type="dxa"/>
            <w:vAlign w:val="center"/>
          </w:tcPr>
          <w:p w:rsidR="00E46BD9" w:rsidRPr="00682B4F" w:rsidRDefault="00E46BD9" w:rsidP="00B01BE8">
            <w:pPr>
              <w:pStyle w:val="Tabletext"/>
              <w:jc w:val="left"/>
              <w:rPr>
                <w:sz w:val="20"/>
                <w:lang w:eastAsia="ja-JP"/>
              </w:rPr>
            </w:pPr>
            <w:r w:rsidRPr="00682B4F">
              <w:rPr>
                <w:sz w:val="20"/>
                <w:lang w:eastAsia="ja-JP"/>
              </w:rPr>
              <w:t>MDP-4</w:t>
            </w:r>
          </w:p>
        </w:tc>
        <w:tc>
          <w:tcPr>
            <w:tcW w:w="1477" w:type="dxa"/>
            <w:vAlign w:val="center"/>
          </w:tcPr>
          <w:p w:rsidR="00E46BD9" w:rsidRPr="00682B4F" w:rsidRDefault="00E46BD9" w:rsidP="00B01BE8">
            <w:pPr>
              <w:pStyle w:val="Tabletext"/>
              <w:jc w:val="left"/>
              <w:rPr>
                <w:sz w:val="20"/>
                <w:lang w:eastAsia="ja-JP"/>
              </w:rPr>
            </w:pPr>
            <w:r w:rsidRPr="00682B4F">
              <w:rPr>
                <w:sz w:val="20"/>
                <w:lang w:eastAsia="ja-JP"/>
              </w:rPr>
              <w:t>MDP-4</w:t>
            </w:r>
          </w:p>
        </w:tc>
        <w:tc>
          <w:tcPr>
            <w:tcW w:w="1179" w:type="dxa"/>
            <w:vAlign w:val="center"/>
          </w:tcPr>
          <w:p w:rsidR="00E46BD9" w:rsidRPr="00682B4F" w:rsidRDefault="00E46BD9" w:rsidP="00B01BE8">
            <w:pPr>
              <w:pStyle w:val="Tabletext"/>
              <w:jc w:val="left"/>
              <w:rPr>
                <w:sz w:val="20"/>
                <w:lang w:eastAsia="ja-JP"/>
              </w:rPr>
            </w:pPr>
            <w:r w:rsidRPr="00682B4F">
              <w:rPr>
                <w:sz w:val="20"/>
                <w:lang w:eastAsia="ja-JP"/>
              </w:rPr>
              <w:t>MDP-4</w:t>
            </w:r>
            <w:r w:rsidRPr="00682B4F">
              <w:rPr>
                <w:sz w:val="20"/>
                <w:vertAlign w:val="superscript"/>
                <w:lang w:eastAsia="ja-JP"/>
              </w:rPr>
              <w:t>(3)</w:t>
            </w:r>
          </w:p>
        </w:tc>
      </w:tr>
      <w:tr w:rsidR="00E46BD9" w:rsidRPr="00682B4F" w:rsidTr="00B01BE8">
        <w:trPr>
          <w:jc w:val="center"/>
        </w:trPr>
        <w:tc>
          <w:tcPr>
            <w:tcW w:w="1459" w:type="dxa"/>
            <w:vAlign w:val="center"/>
          </w:tcPr>
          <w:p w:rsidR="00E46BD9" w:rsidRPr="00682B4F" w:rsidRDefault="00E46BD9" w:rsidP="00B01BE8">
            <w:pPr>
              <w:pStyle w:val="Tabletext"/>
              <w:rPr>
                <w:sz w:val="20"/>
                <w:lang w:eastAsia="ja-JP"/>
              </w:rPr>
            </w:pPr>
            <w:r w:rsidRPr="00682B4F">
              <w:rPr>
                <w:sz w:val="20"/>
                <w:lang w:eastAsia="ja-JP"/>
              </w:rPr>
              <w:t>Débit d'information</w:t>
            </w:r>
          </w:p>
        </w:tc>
        <w:tc>
          <w:tcPr>
            <w:tcW w:w="1228" w:type="dxa"/>
            <w:vAlign w:val="center"/>
          </w:tcPr>
          <w:p w:rsidR="00E46BD9" w:rsidRPr="00682B4F" w:rsidRDefault="00E46BD9" w:rsidP="00B01BE8">
            <w:pPr>
              <w:pStyle w:val="Tabletext"/>
              <w:jc w:val="left"/>
              <w:rPr>
                <w:sz w:val="20"/>
                <w:lang w:eastAsia="ja-JP"/>
              </w:rPr>
            </w:pPr>
            <w:r w:rsidRPr="00682B4F">
              <w:rPr>
                <w:sz w:val="20"/>
                <w:lang w:eastAsia="ja-JP"/>
              </w:rPr>
              <w:t>32 kb</w:t>
            </w:r>
            <w:r>
              <w:rPr>
                <w:sz w:val="20"/>
                <w:lang w:eastAsia="ja-JP"/>
              </w:rPr>
              <w:t>it/s</w:t>
            </w:r>
          </w:p>
        </w:tc>
        <w:tc>
          <w:tcPr>
            <w:tcW w:w="1426" w:type="dxa"/>
            <w:vAlign w:val="center"/>
          </w:tcPr>
          <w:p w:rsidR="00E46BD9" w:rsidRPr="00682B4F" w:rsidRDefault="00E46BD9" w:rsidP="00B01BE8">
            <w:pPr>
              <w:pStyle w:val="Tabletext"/>
              <w:jc w:val="left"/>
              <w:rPr>
                <w:sz w:val="20"/>
                <w:lang w:eastAsia="ja-JP"/>
              </w:rPr>
            </w:pPr>
            <w:r w:rsidRPr="00682B4F">
              <w:rPr>
                <w:sz w:val="20"/>
                <w:lang w:eastAsia="ja-JP"/>
              </w:rPr>
              <w:t>32 kb</w:t>
            </w:r>
            <w:r>
              <w:rPr>
                <w:sz w:val="20"/>
                <w:lang w:eastAsia="ja-JP"/>
              </w:rPr>
              <w:t>it/s</w:t>
            </w:r>
          </w:p>
        </w:tc>
        <w:tc>
          <w:tcPr>
            <w:tcW w:w="1440" w:type="dxa"/>
            <w:tcMar>
              <w:right w:w="28" w:type="dxa"/>
            </w:tcMar>
            <w:vAlign w:val="center"/>
          </w:tcPr>
          <w:p w:rsidR="00E46BD9" w:rsidRPr="00682B4F" w:rsidRDefault="00E46BD9" w:rsidP="00B01BE8">
            <w:pPr>
              <w:pStyle w:val="Tabletext"/>
              <w:jc w:val="left"/>
              <w:rPr>
                <w:sz w:val="20"/>
                <w:lang w:eastAsia="ja-JP"/>
              </w:rPr>
            </w:pPr>
            <w:r w:rsidRPr="00682B4F">
              <w:rPr>
                <w:sz w:val="20"/>
                <w:lang w:eastAsia="ja-JP"/>
              </w:rPr>
              <w:t>32k-8 Mb</w:t>
            </w:r>
            <w:r>
              <w:rPr>
                <w:sz w:val="20"/>
                <w:lang w:eastAsia="ja-JP"/>
              </w:rPr>
              <w:t>it/s</w:t>
            </w:r>
            <w:r w:rsidRPr="00682B4F">
              <w:rPr>
                <w:sz w:val="20"/>
                <w:vertAlign w:val="superscript"/>
                <w:lang w:eastAsia="ja-JP"/>
              </w:rPr>
              <w:t>(4)</w:t>
            </w:r>
          </w:p>
        </w:tc>
        <w:tc>
          <w:tcPr>
            <w:tcW w:w="1430" w:type="dxa"/>
            <w:tcMar>
              <w:right w:w="57" w:type="dxa"/>
            </w:tcMar>
            <w:vAlign w:val="center"/>
          </w:tcPr>
          <w:p w:rsidR="00E46BD9" w:rsidRPr="00682B4F" w:rsidRDefault="00E46BD9" w:rsidP="00B01BE8">
            <w:pPr>
              <w:pStyle w:val="Tabletext"/>
              <w:jc w:val="left"/>
              <w:rPr>
                <w:sz w:val="20"/>
                <w:lang w:eastAsia="ja-JP"/>
              </w:rPr>
            </w:pPr>
            <w:r w:rsidRPr="00682B4F">
              <w:rPr>
                <w:sz w:val="20"/>
                <w:lang w:eastAsia="ja-JP"/>
              </w:rPr>
              <w:t>7,3 Mb</w:t>
            </w:r>
            <w:r>
              <w:rPr>
                <w:sz w:val="20"/>
                <w:lang w:eastAsia="ja-JP"/>
              </w:rPr>
              <w:t>it/s</w:t>
            </w:r>
          </w:p>
        </w:tc>
        <w:tc>
          <w:tcPr>
            <w:tcW w:w="1477" w:type="dxa"/>
            <w:tcMar>
              <w:right w:w="57" w:type="dxa"/>
            </w:tcMar>
            <w:vAlign w:val="center"/>
          </w:tcPr>
          <w:p w:rsidR="00E46BD9" w:rsidRPr="00682B4F" w:rsidRDefault="00E46BD9" w:rsidP="00B01BE8">
            <w:pPr>
              <w:pStyle w:val="Tabletext"/>
              <w:jc w:val="left"/>
              <w:rPr>
                <w:sz w:val="20"/>
                <w:lang w:eastAsia="ja-JP"/>
              </w:rPr>
            </w:pPr>
            <w:r w:rsidRPr="00682B4F">
              <w:rPr>
                <w:sz w:val="20"/>
                <w:lang w:eastAsia="ja-JP"/>
              </w:rPr>
              <w:t>6,1 Mb</w:t>
            </w:r>
            <w:r>
              <w:rPr>
                <w:sz w:val="20"/>
                <w:lang w:eastAsia="ja-JP"/>
              </w:rPr>
              <w:t>it/s</w:t>
            </w:r>
          </w:p>
        </w:tc>
        <w:tc>
          <w:tcPr>
            <w:tcW w:w="1179" w:type="dxa"/>
            <w:vAlign w:val="center"/>
          </w:tcPr>
          <w:p w:rsidR="00E46BD9" w:rsidRPr="00682B4F" w:rsidRDefault="00E46BD9" w:rsidP="00B01BE8">
            <w:pPr>
              <w:pStyle w:val="Tabletext"/>
              <w:jc w:val="left"/>
              <w:rPr>
                <w:sz w:val="20"/>
                <w:lang w:eastAsia="ja-JP"/>
              </w:rPr>
            </w:pPr>
            <w:r w:rsidRPr="00682B4F">
              <w:rPr>
                <w:sz w:val="20"/>
                <w:lang w:eastAsia="ja-JP"/>
              </w:rPr>
              <w:t>32 kb</w:t>
            </w:r>
            <w:r>
              <w:rPr>
                <w:sz w:val="20"/>
                <w:lang w:eastAsia="ja-JP"/>
              </w:rPr>
              <w:t>it/s</w:t>
            </w:r>
          </w:p>
        </w:tc>
      </w:tr>
      <w:tr w:rsidR="00E46BD9" w:rsidRPr="00682B4F" w:rsidTr="00B01BE8">
        <w:trPr>
          <w:jc w:val="center"/>
        </w:trPr>
        <w:tc>
          <w:tcPr>
            <w:tcW w:w="1459" w:type="dxa"/>
            <w:vAlign w:val="center"/>
          </w:tcPr>
          <w:p w:rsidR="00E46BD9" w:rsidRPr="00682B4F" w:rsidRDefault="00E46BD9" w:rsidP="00B01BE8">
            <w:pPr>
              <w:pStyle w:val="Tabletext"/>
              <w:rPr>
                <w:sz w:val="20"/>
                <w:lang w:eastAsia="ja-JP"/>
              </w:rPr>
            </w:pPr>
            <w:r w:rsidRPr="00682B4F">
              <w:rPr>
                <w:sz w:val="20"/>
                <w:lang w:eastAsia="ja-JP"/>
              </w:rPr>
              <w:t>CED</w:t>
            </w:r>
          </w:p>
        </w:tc>
        <w:tc>
          <w:tcPr>
            <w:tcW w:w="1228" w:type="dxa"/>
            <w:vAlign w:val="center"/>
          </w:tcPr>
          <w:p w:rsidR="00E46BD9" w:rsidRPr="00682B4F" w:rsidRDefault="00E46BD9" w:rsidP="00B01BE8">
            <w:pPr>
              <w:pStyle w:val="Tabletext"/>
              <w:jc w:val="left"/>
              <w:rPr>
                <w:sz w:val="20"/>
                <w:lang w:val="en-US" w:eastAsia="ja-JP"/>
              </w:rPr>
            </w:pPr>
            <w:r w:rsidRPr="00682B4F">
              <w:rPr>
                <w:sz w:val="20"/>
                <w:lang w:val="en-US" w:eastAsia="ja-JP"/>
              </w:rPr>
              <w:t xml:space="preserve">CED 1/2 </w:t>
            </w:r>
          </w:p>
        </w:tc>
        <w:tc>
          <w:tcPr>
            <w:tcW w:w="1426" w:type="dxa"/>
            <w:vAlign w:val="center"/>
          </w:tcPr>
          <w:p w:rsidR="00E46BD9" w:rsidRPr="00682B4F" w:rsidRDefault="00E46BD9" w:rsidP="00B01BE8">
            <w:pPr>
              <w:pStyle w:val="Tabletext"/>
              <w:jc w:val="left"/>
              <w:rPr>
                <w:sz w:val="20"/>
                <w:lang w:val="en-US" w:eastAsia="ja-JP"/>
              </w:rPr>
            </w:pPr>
            <w:r w:rsidRPr="00682B4F">
              <w:rPr>
                <w:sz w:val="20"/>
                <w:lang w:val="en-US" w:eastAsia="ja-JP"/>
              </w:rPr>
              <w:t>CED 1/2</w:t>
            </w:r>
          </w:p>
        </w:tc>
        <w:tc>
          <w:tcPr>
            <w:tcW w:w="1440" w:type="dxa"/>
            <w:tcMar>
              <w:right w:w="57" w:type="dxa"/>
            </w:tcMar>
            <w:vAlign w:val="center"/>
          </w:tcPr>
          <w:p w:rsidR="00E46BD9" w:rsidRPr="00682B4F" w:rsidRDefault="00E46BD9" w:rsidP="00B01BE8">
            <w:pPr>
              <w:pStyle w:val="Tabletext"/>
              <w:jc w:val="left"/>
              <w:rPr>
                <w:sz w:val="20"/>
                <w:lang w:val="en-US" w:eastAsia="ja-JP"/>
              </w:rPr>
            </w:pPr>
            <w:r w:rsidRPr="00682B4F">
              <w:rPr>
                <w:sz w:val="20"/>
                <w:lang w:val="en-US" w:eastAsia="ja-JP"/>
              </w:rPr>
              <w:t>CED 1/2</w:t>
            </w:r>
            <w:r w:rsidRPr="00682B4F">
              <w:rPr>
                <w:sz w:val="20"/>
                <w:vertAlign w:val="superscript"/>
                <w:lang w:val="en-US" w:eastAsia="ja-JP"/>
              </w:rPr>
              <w:t xml:space="preserve"> (5)</w:t>
            </w:r>
          </w:p>
        </w:tc>
        <w:tc>
          <w:tcPr>
            <w:tcW w:w="1430" w:type="dxa"/>
            <w:tcMar>
              <w:right w:w="57" w:type="dxa"/>
            </w:tcMar>
            <w:vAlign w:val="center"/>
          </w:tcPr>
          <w:p w:rsidR="00E46BD9" w:rsidRPr="00682B4F" w:rsidRDefault="00E46BD9" w:rsidP="00B01BE8">
            <w:pPr>
              <w:pStyle w:val="Tabletext"/>
              <w:jc w:val="left"/>
              <w:rPr>
                <w:sz w:val="20"/>
                <w:lang w:val="en-US" w:eastAsia="ja-JP"/>
              </w:rPr>
            </w:pPr>
            <w:r w:rsidRPr="00682B4F">
              <w:rPr>
                <w:sz w:val="20"/>
                <w:lang w:val="en-US" w:eastAsia="ja-JP"/>
              </w:rPr>
              <w:t>CED 3/4 + RS</w:t>
            </w:r>
          </w:p>
        </w:tc>
        <w:tc>
          <w:tcPr>
            <w:tcW w:w="1477" w:type="dxa"/>
            <w:tcMar>
              <w:right w:w="57" w:type="dxa"/>
            </w:tcMar>
            <w:vAlign w:val="center"/>
          </w:tcPr>
          <w:p w:rsidR="00E46BD9" w:rsidRPr="00682B4F" w:rsidRDefault="00E46BD9" w:rsidP="00B01BE8">
            <w:pPr>
              <w:pStyle w:val="Tabletext"/>
              <w:jc w:val="left"/>
              <w:rPr>
                <w:sz w:val="20"/>
                <w:lang w:val="en-US" w:eastAsia="ja-JP"/>
              </w:rPr>
            </w:pPr>
            <w:r w:rsidRPr="00682B4F">
              <w:rPr>
                <w:sz w:val="20"/>
                <w:lang w:val="en-US" w:eastAsia="ja-JP"/>
              </w:rPr>
              <w:t>CED 3/4 + RS</w:t>
            </w:r>
          </w:p>
        </w:tc>
        <w:tc>
          <w:tcPr>
            <w:tcW w:w="1179" w:type="dxa"/>
            <w:vAlign w:val="center"/>
          </w:tcPr>
          <w:p w:rsidR="00E46BD9" w:rsidRPr="00682B4F" w:rsidRDefault="00E46BD9" w:rsidP="00B01BE8">
            <w:pPr>
              <w:pStyle w:val="Tabletext"/>
              <w:jc w:val="left"/>
              <w:rPr>
                <w:sz w:val="20"/>
                <w:lang w:val="en-US" w:eastAsia="ja-JP"/>
              </w:rPr>
            </w:pPr>
            <w:r w:rsidRPr="00682B4F">
              <w:rPr>
                <w:sz w:val="20"/>
                <w:lang w:val="en-US" w:eastAsia="ja-JP"/>
              </w:rPr>
              <w:t xml:space="preserve">CED 1/2 </w:t>
            </w:r>
          </w:p>
        </w:tc>
      </w:tr>
      <w:tr w:rsidR="00E46BD9" w:rsidRPr="00682B4F" w:rsidTr="00B01BE8">
        <w:trPr>
          <w:jc w:val="center"/>
        </w:trPr>
        <w:tc>
          <w:tcPr>
            <w:tcW w:w="1459" w:type="dxa"/>
            <w:vAlign w:val="center"/>
          </w:tcPr>
          <w:p w:rsidR="00E46BD9" w:rsidRPr="00682B4F" w:rsidRDefault="00E46BD9" w:rsidP="00B01BE8">
            <w:pPr>
              <w:pStyle w:val="Tabletext"/>
              <w:rPr>
                <w:sz w:val="20"/>
                <w:lang w:eastAsia="ja-JP"/>
              </w:rPr>
            </w:pPr>
            <w:r w:rsidRPr="00682B4F">
              <w:rPr>
                <w:sz w:val="20"/>
                <w:lang w:eastAsia="ja-JP"/>
              </w:rPr>
              <w:t>Cryptage</w:t>
            </w:r>
          </w:p>
        </w:tc>
        <w:tc>
          <w:tcPr>
            <w:tcW w:w="1228" w:type="dxa"/>
            <w:vAlign w:val="center"/>
          </w:tcPr>
          <w:p w:rsidR="00E46BD9" w:rsidRPr="00682B4F" w:rsidRDefault="00E46BD9" w:rsidP="00B01BE8">
            <w:pPr>
              <w:pStyle w:val="Tabletext"/>
              <w:jc w:val="left"/>
              <w:rPr>
                <w:sz w:val="20"/>
                <w:lang w:eastAsia="ja-JP"/>
              </w:rPr>
            </w:pPr>
            <w:r w:rsidRPr="00682B4F">
              <w:rPr>
                <w:sz w:val="20"/>
                <w:lang w:eastAsia="ja-JP"/>
              </w:rPr>
              <w:t>S/O</w:t>
            </w:r>
          </w:p>
        </w:tc>
        <w:tc>
          <w:tcPr>
            <w:tcW w:w="1426" w:type="dxa"/>
            <w:vAlign w:val="center"/>
          </w:tcPr>
          <w:p w:rsidR="00E46BD9" w:rsidRPr="00682B4F" w:rsidRDefault="00E46BD9" w:rsidP="00B01BE8">
            <w:pPr>
              <w:pStyle w:val="Tabletext"/>
              <w:jc w:val="left"/>
              <w:rPr>
                <w:sz w:val="20"/>
                <w:lang w:eastAsia="ja-JP"/>
              </w:rPr>
            </w:pPr>
            <w:r w:rsidRPr="00682B4F">
              <w:rPr>
                <w:sz w:val="20"/>
                <w:lang w:eastAsia="ja-JP"/>
              </w:rPr>
              <w:t>S/O</w:t>
            </w:r>
          </w:p>
        </w:tc>
        <w:tc>
          <w:tcPr>
            <w:tcW w:w="1440" w:type="dxa"/>
            <w:vAlign w:val="center"/>
          </w:tcPr>
          <w:p w:rsidR="00E46BD9" w:rsidRPr="00682B4F" w:rsidRDefault="00E46BD9" w:rsidP="00B01BE8">
            <w:pPr>
              <w:pStyle w:val="Tabletext"/>
              <w:jc w:val="left"/>
              <w:rPr>
                <w:sz w:val="20"/>
                <w:lang w:eastAsia="ja-JP"/>
              </w:rPr>
            </w:pPr>
            <w:r w:rsidRPr="00682B4F">
              <w:rPr>
                <w:sz w:val="20"/>
                <w:lang w:eastAsia="ja-JP"/>
              </w:rPr>
              <w:t>(IPSec)</w:t>
            </w:r>
            <w:r w:rsidRPr="00682B4F">
              <w:rPr>
                <w:sz w:val="20"/>
                <w:vertAlign w:val="superscript"/>
                <w:lang w:eastAsia="ja-JP"/>
              </w:rPr>
              <w:t>(6)</w:t>
            </w:r>
          </w:p>
        </w:tc>
        <w:tc>
          <w:tcPr>
            <w:tcW w:w="1430" w:type="dxa"/>
            <w:vAlign w:val="center"/>
          </w:tcPr>
          <w:p w:rsidR="00E46BD9" w:rsidRPr="00682B4F" w:rsidRDefault="00E46BD9" w:rsidP="00B01BE8">
            <w:pPr>
              <w:pStyle w:val="Tabletext"/>
              <w:jc w:val="left"/>
              <w:rPr>
                <w:sz w:val="20"/>
                <w:lang w:eastAsia="ja-JP"/>
              </w:rPr>
            </w:pPr>
            <w:r w:rsidRPr="00682B4F">
              <w:rPr>
                <w:sz w:val="20"/>
                <w:lang w:eastAsia="ja-JP"/>
              </w:rPr>
              <w:t>(MULTI2)</w:t>
            </w:r>
            <w:r w:rsidRPr="00682B4F">
              <w:rPr>
                <w:sz w:val="20"/>
                <w:vertAlign w:val="superscript"/>
                <w:lang w:eastAsia="ja-JP"/>
              </w:rPr>
              <w:t>(6)</w:t>
            </w:r>
          </w:p>
        </w:tc>
        <w:tc>
          <w:tcPr>
            <w:tcW w:w="1477" w:type="dxa"/>
            <w:vAlign w:val="center"/>
          </w:tcPr>
          <w:p w:rsidR="00E46BD9" w:rsidRPr="00682B4F" w:rsidRDefault="00E46BD9" w:rsidP="00B01BE8">
            <w:pPr>
              <w:pStyle w:val="Tabletext"/>
              <w:jc w:val="left"/>
              <w:rPr>
                <w:sz w:val="20"/>
                <w:lang w:eastAsia="ja-JP"/>
              </w:rPr>
            </w:pPr>
            <w:r w:rsidRPr="00682B4F">
              <w:rPr>
                <w:sz w:val="20"/>
                <w:lang w:eastAsia="ja-JP"/>
              </w:rPr>
              <w:t>MISTY</w:t>
            </w:r>
          </w:p>
        </w:tc>
        <w:tc>
          <w:tcPr>
            <w:tcW w:w="1179" w:type="dxa"/>
            <w:vAlign w:val="center"/>
          </w:tcPr>
          <w:p w:rsidR="00E46BD9" w:rsidRPr="00682B4F" w:rsidRDefault="00E46BD9" w:rsidP="00B01BE8">
            <w:pPr>
              <w:pStyle w:val="Tabletext"/>
              <w:jc w:val="left"/>
              <w:rPr>
                <w:sz w:val="20"/>
                <w:lang w:eastAsia="ja-JP"/>
              </w:rPr>
            </w:pPr>
            <w:r w:rsidRPr="00682B4F">
              <w:rPr>
                <w:sz w:val="20"/>
                <w:lang w:eastAsia="ja-JP"/>
              </w:rPr>
              <w:t>S/O</w:t>
            </w:r>
          </w:p>
        </w:tc>
      </w:tr>
      <w:tr w:rsidR="00E46BD9" w:rsidRPr="00682B4F" w:rsidTr="00B01BE8">
        <w:trPr>
          <w:jc w:val="center"/>
        </w:trPr>
        <w:tc>
          <w:tcPr>
            <w:tcW w:w="1459" w:type="dxa"/>
            <w:tcBorders>
              <w:bottom w:val="single" w:sz="4" w:space="0" w:color="auto"/>
            </w:tcBorders>
            <w:vAlign w:val="center"/>
          </w:tcPr>
          <w:p w:rsidR="00E46BD9" w:rsidRPr="00682B4F" w:rsidRDefault="00E46BD9" w:rsidP="00B01BE8">
            <w:pPr>
              <w:pStyle w:val="Tabletext"/>
              <w:rPr>
                <w:sz w:val="20"/>
                <w:lang w:eastAsia="ja-JP"/>
              </w:rPr>
            </w:pPr>
            <w:r w:rsidRPr="00682B4F">
              <w:rPr>
                <w:sz w:val="20"/>
                <w:lang w:eastAsia="ja-JP"/>
              </w:rPr>
              <w:t>Encodage</w:t>
            </w:r>
          </w:p>
        </w:tc>
        <w:tc>
          <w:tcPr>
            <w:tcW w:w="1228" w:type="dxa"/>
            <w:tcBorders>
              <w:bottom w:val="single" w:sz="4" w:space="0" w:color="auto"/>
            </w:tcBorders>
            <w:vAlign w:val="center"/>
          </w:tcPr>
          <w:p w:rsidR="00E46BD9" w:rsidRPr="00682B4F" w:rsidRDefault="00E46BD9" w:rsidP="00B01BE8">
            <w:pPr>
              <w:pStyle w:val="Tabletext"/>
              <w:jc w:val="left"/>
              <w:rPr>
                <w:sz w:val="20"/>
                <w:lang w:eastAsia="ja-JP"/>
              </w:rPr>
            </w:pPr>
            <w:r w:rsidRPr="00682B4F">
              <w:rPr>
                <w:sz w:val="20"/>
                <w:lang w:eastAsia="ja-JP"/>
              </w:rPr>
              <w:t xml:space="preserve">MICDA à 32k </w:t>
            </w:r>
          </w:p>
        </w:tc>
        <w:tc>
          <w:tcPr>
            <w:tcW w:w="1426" w:type="dxa"/>
            <w:tcBorders>
              <w:bottom w:val="single" w:sz="4" w:space="0" w:color="auto"/>
            </w:tcBorders>
            <w:vAlign w:val="center"/>
          </w:tcPr>
          <w:p w:rsidR="00E46BD9" w:rsidRPr="00682B4F" w:rsidRDefault="00E46BD9" w:rsidP="00B01BE8">
            <w:pPr>
              <w:pStyle w:val="Tabletext"/>
              <w:jc w:val="left"/>
              <w:rPr>
                <w:sz w:val="20"/>
                <w:lang w:eastAsia="ja-JP"/>
              </w:rPr>
            </w:pPr>
            <w:r w:rsidRPr="00682B4F">
              <w:rPr>
                <w:sz w:val="20"/>
                <w:lang w:eastAsia="ja-JP"/>
              </w:rPr>
              <w:t xml:space="preserve">MICDA à 32k </w:t>
            </w:r>
          </w:p>
        </w:tc>
        <w:tc>
          <w:tcPr>
            <w:tcW w:w="1440" w:type="dxa"/>
            <w:tcBorders>
              <w:bottom w:val="single" w:sz="4" w:space="0" w:color="auto"/>
            </w:tcBorders>
            <w:vAlign w:val="center"/>
          </w:tcPr>
          <w:p w:rsidR="00E46BD9" w:rsidRPr="00682B4F" w:rsidRDefault="00E46BD9" w:rsidP="00B01BE8">
            <w:pPr>
              <w:pStyle w:val="Tabletext"/>
              <w:jc w:val="left"/>
              <w:rPr>
                <w:sz w:val="20"/>
                <w:lang w:eastAsia="ja-JP"/>
              </w:rPr>
            </w:pPr>
            <w:r w:rsidRPr="00682B4F">
              <w:rPr>
                <w:sz w:val="20"/>
                <w:lang w:eastAsia="ja-JP"/>
              </w:rPr>
              <w:t>S/O</w:t>
            </w:r>
          </w:p>
        </w:tc>
        <w:tc>
          <w:tcPr>
            <w:tcW w:w="1430" w:type="dxa"/>
            <w:tcBorders>
              <w:bottom w:val="single" w:sz="4" w:space="0" w:color="auto"/>
            </w:tcBorders>
            <w:vAlign w:val="center"/>
          </w:tcPr>
          <w:p w:rsidR="00E46BD9" w:rsidRPr="00682B4F" w:rsidRDefault="00E46BD9" w:rsidP="00B01BE8">
            <w:pPr>
              <w:pStyle w:val="Tabletext"/>
              <w:jc w:val="left"/>
              <w:rPr>
                <w:sz w:val="20"/>
                <w:lang w:eastAsia="ja-JP"/>
              </w:rPr>
            </w:pPr>
            <w:r w:rsidRPr="00682B4F">
              <w:rPr>
                <w:sz w:val="20"/>
                <w:lang w:eastAsia="ja-JP"/>
              </w:rPr>
              <w:t>MPEG</w:t>
            </w:r>
            <w:r>
              <w:rPr>
                <w:sz w:val="20"/>
                <w:lang w:eastAsia="ja-JP"/>
              </w:rPr>
              <w:t>-</w:t>
            </w:r>
            <w:r w:rsidRPr="00682B4F">
              <w:rPr>
                <w:sz w:val="20"/>
                <w:lang w:eastAsia="ja-JP"/>
              </w:rPr>
              <w:t>2</w:t>
            </w:r>
          </w:p>
        </w:tc>
        <w:tc>
          <w:tcPr>
            <w:tcW w:w="1477" w:type="dxa"/>
            <w:tcBorders>
              <w:bottom w:val="single" w:sz="4" w:space="0" w:color="auto"/>
            </w:tcBorders>
            <w:vAlign w:val="center"/>
          </w:tcPr>
          <w:p w:rsidR="00E46BD9" w:rsidRPr="00682B4F" w:rsidRDefault="00E46BD9" w:rsidP="00B01BE8">
            <w:pPr>
              <w:pStyle w:val="Tabletext"/>
              <w:jc w:val="left"/>
              <w:rPr>
                <w:sz w:val="20"/>
                <w:lang w:eastAsia="ja-JP"/>
              </w:rPr>
            </w:pPr>
            <w:r w:rsidRPr="00682B4F">
              <w:rPr>
                <w:sz w:val="20"/>
                <w:lang w:eastAsia="ja-JP"/>
              </w:rPr>
              <w:t>S/O</w:t>
            </w:r>
          </w:p>
        </w:tc>
        <w:tc>
          <w:tcPr>
            <w:tcW w:w="1179" w:type="dxa"/>
            <w:tcBorders>
              <w:bottom w:val="single" w:sz="4" w:space="0" w:color="auto"/>
            </w:tcBorders>
            <w:vAlign w:val="center"/>
          </w:tcPr>
          <w:p w:rsidR="00E46BD9" w:rsidRPr="00682B4F" w:rsidRDefault="00E46BD9" w:rsidP="00B01BE8">
            <w:pPr>
              <w:pStyle w:val="Tabletext"/>
              <w:jc w:val="left"/>
              <w:rPr>
                <w:sz w:val="20"/>
                <w:lang w:eastAsia="ja-JP"/>
              </w:rPr>
            </w:pPr>
            <w:r w:rsidRPr="00682B4F">
              <w:rPr>
                <w:sz w:val="20"/>
                <w:lang w:eastAsia="ja-JP"/>
              </w:rPr>
              <w:t>S/O</w:t>
            </w:r>
          </w:p>
        </w:tc>
      </w:tr>
      <w:tr w:rsidR="00E46BD9" w:rsidRPr="00221207" w:rsidTr="00B01BE8">
        <w:trPr>
          <w:jc w:val="center"/>
        </w:trPr>
        <w:tc>
          <w:tcPr>
            <w:tcW w:w="9639" w:type="dxa"/>
            <w:gridSpan w:val="7"/>
            <w:tcBorders>
              <w:left w:val="nil"/>
              <w:bottom w:val="nil"/>
              <w:right w:val="nil"/>
            </w:tcBorders>
            <w:vAlign w:val="center"/>
          </w:tcPr>
          <w:p w:rsidR="00E46BD9" w:rsidRPr="00146DB5" w:rsidRDefault="00E46BD9" w:rsidP="00B01BE8">
            <w:pPr>
              <w:pStyle w:val="Tablelegend"/>
              <w:rPr>
                <w:sz w:val="20"/>
                <w:lang w:eastAsia="ja-JP"/>
              </w:rPr>
            </w:pPr>
            <w:r w:rsidRPr="00146DB5">
              <w:rPr>
                <w:sz w:val="20"/>
                <w:vertAlign w:val="superscript"/>
                <w:lang w:eastAsia="ja-JP"/>
              </w:rPr>
              <w:t>(1)</w:t>
            </w:r>
            <w:r w:rsidRPr="00146DB5">
              <w:rPr>
                <w:sz w:val="20"/>
                <w:lang w:eastAsia="ja-JP"/>
              </w:rPr>
              <w:tab/>
              <w:t>Acronymes relatifs aux modes d'accès multiple:</w:t>
            </w:r>
          </w:p>
          <w:p w:rsidR="00E46BD9" w:rsidRPr="00146DB5" w:rsidRDefault="00E46BD9" w:rsidP="00B01BE8">
            <w:pPr>
              <w:pStyle w:val="Tablelegend"/>
              <w:rPr>
                <w:sz w:val="20"/>
                <w:lang w:eastAsia="ja-JP"/>
              </w:rPr>
            </w:pPr>
            <w:r w:rsidRPr="00146DB5">
              <w:rPr>
                <w:sz w:val="20"/>
                <w:lang w:eastAsia="ja-JP"/>
              </w:rPr>
              <w:tab/>
            </w:r>
            <w:r>
              <w:rPr>
                <w:sz w:val="20"/>
                <w:lang w:eastAsia="ja-JP"/>
              </w:rPr>
              <w:t>AMRF-AD</w:t>
            </w:r>
            <w:r w:rsidRPr="00146DB5">
              <w:rPr>
                <w:sz w:val="20"/>
                <w:lang w:eastAsia="ja-JP"/>
              </w:rPr>
              <w:t>: Accès multiple par répartition en fréquence – Assignation en fonction de la demande.</w:t>
            </w:r>
          </w:p>
          <w:p w:rsidR="00E46BD9" w:rsidRPr="00146DB5" w:rsidRDefault="00E46BD9" w:rsidP="00B01BE8">
            <w:pPr>
              <w:pStyle w:val="Tablelegend"/>
              <w:rPr>
                <w:sz w:val="20"/>
                <w:lang w:eastAsia="ja-JP"/>
              </w:rPr>
            </w:pPr>
            <w:r w:rsidRPr="00146DB5">
              <w:rPr>
                <w:sz w:val="20"/>
                <w:lang w:eastAsia="ja-JP"/>
              </w:rPr>
              <w:tab/>
            </w:r>
            <w:r>
              <w:rPr>
                <w:sz w:val="20"/>
                <w:lang w:eastAsia="ja-JP"/>
              </w:rPr>
              <w:t>AMRT-AP</w:t>
            </w:r>
            <w:r w:rsidRPr="00146DB5">
              <w:rPr>
                <w:sz w:val="20"/>
                <w:lang w:eastAsia="ja-JP"/>
              </w:rPr>
              <w:t>: Accès multiple par répartition dans le temps – Assignation permanente.</w:t>
            </w:r>
          </w:p>
          <w:p w:rsidR="00E46BD9" w:rsidRPr="00146DB5" w:rsidRDefault="00E46BD9" w:rsidP="00B01BE8">
            <w:pPr>
              <w:pStyle w:val="Tablelegend"/>
              <w:rPr>
                <w:sz w:val="20"/>
                <w:lang w:eastAsia="ja-JP"/>
              </w:rPr>
            </w:pPr>
            <w:r w:rsidRPr="00146DB5">
              <w:rPr>
                <w:sz w:val="20"/>
                <w:lang w:eastAsia="ja-JP"/>
              </w:rPr>
              <w:tab/>
            </w:r>
            <w:r>
              <w:rPr>
                <w:sz w:val="20"/>
                <w:lang w:eastAsia="ja-JP"/>
              </w:rPr>
              <w:t>AMRT-AA</w:t>
            </w:r>
            <w:r w:rsidRPr="00146DB5">
              <w:rPr>
                <w:sz w:val="20"/>
                <w:lang w:eastAsia="ja-JP"/>
              </w:rPr>
              <w:t>: Accès multiple par répartition dans le temps – Accès aléatoire.</w:t>
            </w:r>
          </w:p>
          <w:p w:rsidR="00E46BD9" w:rsidRPr="00146DB5" w:rsidRDefault="00E46BD9" w:rsidP="00B01BE8">
            <w:pPr>
              <w:pStyle w:val="Tablelegend"/>
              <w:rPr>
                <w:sz w:val="20"/>
                <w:lang w:eastAsia="ja-JP"/>
              </w:rPr>
            </w:pPr>
            <w:r w:rsidRPr="00146DB5">
              <w:rPr>
                <w:sz w:val="20"/>
                <w:vertAlign w:val="superscript"/>
                <w:lang w:eastAsia="ja-JP"/>
              </w:rPr>
              <w:t>(2)</w:t>
            </w:r>
            <w:r w:rsidRPr="00146DB5">
              <w:rPr>
                <w:sz w:val="20"/>
                <w:lang w:eastAsia="ja-JP"/>
              </w:rPr>
              <w:tab/>
              <w:t>Le canal en mode salve est utilisé du fait de l'activation vocale.</w:t>
            </w:r>
          </w:p>
          <w:p w:rsidR="00E46BD9" w:rsidRPr="00146DB5" w:rsidRDefault="00E46BD9" w:rsidP="00B01BE8">
            <w:pPr>
              <w:pStyle w:val="Tablelegend"/>
              <w:rPr>
                <w:sz w:val="20"/>
                <w:lang w:eastAsia="ja-JP"/>
              </w:rPr>
            </w:pPr>
            <w:r w:rsidRPr="00146DB5">
              <w:rPr>
                <w:sz w:val="20"/>
                <w:vertAlign w:val="superscript"/>
                <w:lang w:eastAsia="ja-JP"/>
              </w:rPr>
              <w:t>(3)</w:t>
            </w:r>
            <w:r w:rsidRPr="00146DB5">
              <w:rPr>
                <w:sz w:val="20"/>
                <w:lang w:eastAsia="ja-JP"/>
              </w:rPr>
              <w:tab/>
              <w:t>Le canal en mode salve est utilisé dans la direction montante.</w:t>
            </w:r>
          </w:p>
          <w:p w:rsidR="00E46BD9" w:rsidRPr="00146DB5" w:rsidRDefault="00E46BD9" w:rsidP="00B01BE8">
            <w:pPr>
              <w:pStyle w:val="Tablelegend"/>
              <w:rPr>
                <w:sz w:val="20"/>
                <w:lang w:eastAsia="ja-JP"/>
              </w:rPr>
            </w:pPr>
            <w:r w:rsidRPr="00146DB5">
              <w:rPr>
                <w:sz w:val="20"/>
                <w:vertAlign w:val="superscript"/>
                <w:lang w:eastAsia="ja-JP"/>
              </w:rPr>
              <w:t>(4)</w:t>
            </w:r>
            <w:r w:rsidRPr="00146DB5">
              <w:rPr>
                <w:sz w:val="20"/>
                <w:lang w:eastAsia="ja-JP"/>
              </w:rPr>
              <w:tab/>
              <w:t>Débit variable de type asymétrique avec IP.</w:t>
            </w:r>
          </w:p>
          <w:p w:rsidR="00E46BD9" w:rsidRPr="00146DB5" w:rsidRDefault="00E46BD9" w:rsidP="00B01BE8">
            <w:pPr>
              <w:pStyle w:val="Tablelegend"/>
              <w:rPr>
                <w:sz w:val="20"/>
                <w:lang w:eastAsia="ja-JP"/>
              </w:rPr>
            </w:pPr>
            <w:r w:rsidRPr="00146DB5">
              <w:rPr>
                <w:sz w:val="20"/>
                <w:vertAlign w:val="superscript"/>
                <w:lang w:eastAsia="ja-JP"/>
              </w:rPr>
              <w:t>(5)</w:t>
            </w:r>
            <w:r w:rsidRPr="00146DB5">
              <w:rPr>
                <w:sz w:val="20"/>
                <w:lang w:eastAsia="ja-JP"/>
              </w:rPr>
              <w:tab/>
              <w:t>La CED 3/4 + RS est utilisée pour les canaux au-delà de 3 Mbit/s.</w:t>
            </w:r>
          </w:p>
          <w:p w:rsidR="00E46BD9" w:rsidRPr="00221207" w:rsidRDefault="00E46BD9" w:rsidP="00B01BE8">
            <w:pPr>
              <w:pStyle w:val="Tablelegend"/>
              <w:rPr>
                <w:sz w:val="20"/>
                <w:lang w:eastAsia="ja-JP"/>
              </w:rPr>
            </w:pPr>
            <w:r w:rsidRPr="00146DB5">
              <w:rPr>
                <w:sz w:val="20"/>
                <w:vertAlign w:val="superscript"/>
                <w:lang w:eastAsia="ja-JP"/>
              </w:rPr>
              <w:t>(6)</w:t>
            </w:r>
            <w:r w:rsidRPr="00146DB5">
              <w:rPr>
                <w:sz w:val="20"/>
                <w:lang w:eastAsia="ja-JP"/>
              </w:rPr>
              <w:tab/>
              <w:t>En option.</w:t>
            </w:r>
          </w:p>
        </w:tc>
      </w:tr>
    </w:tbl>
    <w:p w:rsidR="00CB698A" w:rsidRDefault="00CB698A" w:rsidP="00CB698A">
      <w:pPr>
        <w:pStyle w:val="Tablefin"/>
      </w:pPr>
    </w:p>
    <w:p w:rsidR="00E46BD9" w:rsidRDefault="00E46BD9" w:rsidP="00E46BD9">
      <w:pPr>
        <w:pStyle w:val="TableNo"/>
        <w:keepLines/>
        <w:rPr>
          <w:lang w:eastAsia="ja-JP"/>
        </w:rPr>
      </w:pPr>
      <w:r>
        <w:lastRenderedPageBreak/>
        <w:t xml:space="preserve">TABLEAU </w:t>
      </w:r>
      <w:r>
        <w:rPr>
          <w:lang w:eastAsia="ja-JP"/>
        </w:rPr>
        <w:t>8</w:t>
      </w:r>
    </w:p>
    <w:p w:rsidR="00E46BD9" w:rsidRDefault="00E46BD9" w:rsidP="00E46BD9">
      <w:pPr>
        <w:pStyle w:val="Tabletitle"/>
        <w:keepLines/>
        <w:rPr>
          <w:lang w:eastAsia="ja-JP"/>
        </w:rPr>
      </w:pPr>
      <w:r>
        <w:t>Paramètres des stations terriennes montées sur véhicule</w:t>
      </w:r>
      <w:r>
        <w:br/>
        <w:t>et des stations terriennes transportables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2210"/>
        <w:gridCol w:w="2834"/>
        <w:gridCol w:w="2725"/>
      </w:tblGrid>
      <w:tr w:rsidR="00E46BD9" w:rsidTr="00CB5901">
        <w:trPr>
          <w:jc w:val="center"/>
        </w:trPr>
        <w:tc>
          <w:tcPr>
            <w:tcW w:w="1870" w:type="dxa"/>
            <w:vMerge w:val="restart"/>
            <w:vAlign w:val="center"/>
          </w:tcPr>
          <w:p w:rsidR="00E46BD9" w:rsidRDefault="00E46BD9" w:rsidP="00CB5901">
            <w:pPr>
              <w:pStyle w:val="Tablehead"/>
              <w:keepLines/>
              <w:rPr>
                <w:lang w:eastAsia="ja-JP"/>
              </w:rPr>
            </w:pPr>
            <w:r>
              <w:rPr>
                <w:lang w:eastAsia="ja-JP"/>
              </w:rPr>
              <w:t>Paramètres</w:t>
            </w:r>
          </w:p>
        </w:tc>
        <w:tc>
          <w:tcPr>
            <w:tcW w:w="5044" w:type="dxa"/>
            <w:gridSpan w:val="2"/>
          </w:tcPr>
          <w:p w:rsidR="00E46BD9" w:rsidRDefault="00E46BD9" w:rsidP="00B01BE8">
            <w:pPr>
              <w:pStyle w:val="Tablehead"/>
              <w:keepLines/>
              <w:rPr>
                <w:lang w:eastAsia="ja-JP"/>
              </w:rPr>
            </w:pPr>
            <w:r>
              <w:rPr>
                <w:lang w:eastAsia="ja-JP"/>
              </w:rPr>
              <w:t>Station terrienne montée sur véhicule</w:t>
            </w:r>
          </w:p>
        </w:tc>
        <w:tc>
          <w:tcPr>
            <w:tcW w:w="2725" w:type="dxa"/>
            <w:vMerge w:val="restart"/>
            <w:vAlign w:val="center"/>
          </w:tcPr>
          <w:p w:rsidR="00E46BD9" w:rsidRDefault="00E46BD9" w:rsidP="00CB5901">
            <w:pPr>
              <w:pStyle w:val="Tablehead"/>
              <w:keepLines/>
              <w:rPr>
                <w:lang w:eastAsia="ja-JP"/>
              </w:rPr>
            </w:pPr>
            <w:r>
              <w:rPr>
                <w:lang w:eastAsia="ja-JP"/>
              </w:rPr>
              <w:t>Station terrienne transportable</w:t>
            </w:r>
          </w:p>
        </w:tc>
      </w:tr>
      <w:tr w:rsidR="00E46BD9" w:rsidTr="00B01BE8">
        <w:trPr>
          <w:jc w:val="center"/>
        </w:trPr>
        <w:tc>
          <w:tcPr>
            <w:tcW w:w="1870" w:type="dxa"/>
            <w:vMerge/>
          </w:tcPr>
          <w:p w:rsidR="00E46BD9" w:rsidRDefault="00E46BD9" w:rsidP="00B01BE8">
            <w:pPr>
              <w:pStyle w:val="Tablehead"/>
              <w:keepLines/>
              <w:rPr>
                <w:lang w:eastAsia="ja-JP"/>
              </w:rPr>
            </w:pPr>
          </w:p>
        </w:tc>
        <w:tc>
          <w:tcPr>
            <w:tcW w:w="2210" w:type="dxa"/>
          </w:tcPr>
          <w:p w:rsidR="00E46BD9" w:rsidRDefault="00E46BD9" w:rsidP="00B01BE8">
            <w:pPr>
              <w:pStyle w:val="Tablehead"/>
              <w:keepLines/>
              <w:rPr>
                <w:lang w:eastAsia="ja-JP"/>
              </w:rPr>
            </w:pPr>
            <w:r>
              <w:rPr>
                <w:lang w:eastAsia="ja-JP"/>
              </w:rPr>
              <w:t>Type A</w:t>
            </w:r>
          </w:p>
        </w:tc>
        <w:tc>
          <w:tcPr>
            <w:tcW w:w="2834" w:type="dxa"/>
          </w:tcPr>
          <w:p w:rsidR="00E46BD9" w:rsidRDefault="00E46BD9" w:rsidP="00B01BE8">
            <w:pPr>
              <w:pStyle w:val="Tablehead"/>
              <w:keepLines/>
              <w:rPr>
                <w:lang w:eastAsia="ja-JP"/>
              </w:rPr>
            </w:pPr>
            <w:r>
              <w:rPr>
                <w:lang w:eastAsia="ja-JP"/>
              </w:rPr>
              <w:t>Type B</w:t>
            </w:r>
          </w:p>
        </w:tc>
        <w:tc>
          <w:tcPr>
            <w:tcW w:w="2725" w:type="dxa"/>
            <w:vMerge/>
          </w:tcPr>
          <w:p w:rsidR="00E46BD9" w:rsidRDefault="00E46BD9" w:rsidP="00B01BE8">
            <w:pPr>
              <w:pStyle w:val="Tablehead"/>
              <w:keepLines/>
              <w:rPr>
                <w:lang w:eastAsia="ja-JP"/>
              </w:rPr>
            </w:pPr>
          </w:p>
        </w:tc>
      </w:tr>
      <w:tr w:rsidR="00E46BD9" w:rsidTr="00B01BE8">
        <w:trPr>
          <w:jc w:val="center"/>
        </w:trPr>
        <w:tc>
          <w:tcPr>
            <w:tcW w:w="1870" w:type="dxa"/>
          </w:tcPr>
          <w:p w:rsidR="00E46BD9" w:rsidRDefault="00E46BD9" w:rsidP="00B01BE8">
            <w:pPr>
              <w:pStyle w:val="Tabletext"/>
              <w:keepNext/>
              <w:keepLines/>
              <w:jc w:val="left"/>
              <w:rPr>
                <w:lang w:eastAsia="ja-JP"/>
              </w:rPr>
            </w:pPr>
            <w:r>
              <w:rPr>
                <w:lang w:eastAsia="ja-JP"/>
              </w:rPr>
              <w:t>Description</w:t>
            </w:r>
          </w:p>
        </w:tc>
        <w:tc>
          <w:tcPr>
            <w:tcW w:w="2210" w:type="dxa"/>
          </w:tcPr>
          <w:p w:rsidR="00E46BD9" w:rsidRDefault="00E46BD9" w:rsidP="00B01BE8">
            <w:pPr>
              <w:pStyle w:val="Tabletext"/>
              <w:keepNext/>
              <w:keepLines/>
              <w:ind w:left="284" w:hanging="284"/>
              <w:jc w:val="left"/>
              <w:rPr>
                <w:lang w:eastAsia="ja-JP"/>
              </w:rPr>
            </w:pPr>
            <w:r>
              <w:rPr>
                <w:lang w:eastAsia="ja-JP"/>
              </w:rPr>
              <w:t>–</w:t>
            </w:r>
            <w:r>
              <w:rPr>
                <w:lang w:eastAsia="ja-JP"/>
              </w:rPr>
              <w:tab/>
              <w:t xml:space="preserve">Images animées à cadence normale au format MPEG-2 </w:t>
            </w:r>
          </w:p>
          <w:p w:rsidR="00E46BD9" w:rsidRDefault="00E46BD9" w:rsidP="00B01BE8">
            <w:pPr>
              <w:pStyle w:val="Tabletext"/>
              <w:keepNext/>
              <w:keepLines/>
              <w:ind w:left="284" w:hanging="284"/>
              <w:jc w:val="left"/>
              <w:rPr>
                <w:lang w:eastAsia="ja-JP"/>
              </w:rPr>
            </w:pPr>
            <w:r>
              <w:rPr>
                <w:lang w:eastAsia="ja-JP"/>
              </w:rPr>
              <w:t>–</w:t>
            </w:r>
            <w:r>
              <w:rPr>
                <w:lang w:eastAsia="ja-JP"/>
              </w:rPr>
              <w:tab/>
              <w:t>Circuit vocal simultané</w:t>
            </w:r>
          </w:p>
        </w:tc>
        <w:tc>
          <w:tcPr>
            <w:tcW w:w="2834" w:type="dxa"/>
          </w:tcPr>
          <w:p w:rsidR="00E46BD9" w:rsidRDefault="00E46BD9" w:rsidP="00B01BE8">
            <w:pPr>
              <w:pStyle w:val="Tabletext"/>
              <w:keepNext/>
              <w:keepLines/>
              <w:ind w:left="284" w:hanging="284"/>
              <w:jc w:val="left"/>
              <w:rPr>
                <w:lang w:eastAsia="ja-JP"/>
              </w:rPr>
            </w:pPr>
            <w:r>
              <w:rPr>
                <w:lang w:eastAsia="ja-JP"/>
              </w:rPr>
              <w:t>–</w:t>
            </w:r>
            <w:r>
              <w:rPr>
                <w:lang w:eastAsia="ja-JP"/>
              </w:rPr>
              <w:tab/>
              <w:t>Images animées à cadence réduite au format MPEG</w:t>
            </w:r>
            <w:r>
              <w:rPr>
                <w:lang w:eastAsia="ja-JP"/>
              </w:rPr>
              <w:noBreakHyphen/>
              <w:t>4/IP</w:t>
            </w:r>
          </w:p>
          <w:p w:rsidR="00E46BD9" w:rsidRDefault="00E46BD9" w:rsidP="00B01BE8">
            <w:pPr>
              <w:pStyle w:val="Tabletext"/>
              <w:keepNext/>
              <w:keepLines/>
              <w:ind w:left="284" w:hanging="284"/>
              <w:jc w:val="left"/>
              <w:rPr>
                <w:lang w:eastAsia="ja-JP"/>
              </w:rPr>
            </w:pPr>
            <w:r>
              <w:rPr>
                <w:lang w:eastAsia="ja-JP"/>
              </w:rPr>
              <w:t>–</w:t>
            </w:r>
            <w:r>
              <w:rPr>
                <w:lang w:eastAsia="ja-JP"/>
              </w:rPr>
              <w:tab/>
              <w:t>Circuit vocal commutable avec le circuit vidéo</w:t>
            </w:r>
          </w:p>
        </w:tc>
        <w:tc>
          <w:tcPr>
            <w:tcW w:w="2725" w:type="dxa"/>
          </w:tcPr>
          <w:p w:rsidR="00E46BD9" w:rsidRDefault="00E46BD9" w:rsidP="00B01BE8">
            <w:pPr>
              <w:pStyle w:val="Tabletext"/>
              <w:keepNext/>
              <w:keepLines/>
              <w:ind w:left="284" w:hanging="284"/>
              <w:jc w:val="left"/>
              <w:rPr>
                <w:lang w:eastAsia="ja-JP"/>
              </w:rPr>
            </w:pPr>
            <w:r>
              <w:rPr>
                <w:lang w:eastAsia="ja-JP"/>
              </w:rPr>
              <w:t>–</w:t>
            </w:r>
            <w:r>
              <w:rPr>
                <w:lang w:eastAsia="ja-JP"/>
              </w:rPr>
              <w:tab/>
              <w:t>Images animées à cadence réduite au format MPEG</w:t>
            </w:r>
            <w:r>
              <w:rPr>
                <w:lang w:eastAsia="ja-JP"/>
              </w:rPr>
              <w:noBreakHyphen/>
              <w:t>4/IP</w:t>
            </w:r>
          </w:p>
          <w:p w:rsidR="00E46BD9" w:rsidRDefault="00E46BD9" w:rsidP="00B01BE8">
            <w:pPr>
              <w:pStyle w:val="Tabletext"/>
              <w:keepNext/>
              <w:keepLines/>
              <w:ind w:left="284" w:hanging="284"/>
              <w:jc w:val="left"/>
              <w:rPr>
                <w:lang w:eastAsia="ja-JP"/>
              </w:rPr>
            </w:pPr>
            <w:r>
              <w:rPr>
                <w:lang w:eastAsia="ja-JP"/>
              </w:rPr>
              <w:t>–</w:t>
            </w:r>
            <w:r>
              <w:rPr>
                <w:lang w:eastAsia="ja-JP"/>
              </w:rPr>
              <w:tab/>
              <w:t>Circuit vocal commutable avec le circuit vidéo</w:t>
            </w:r>
          </w:p>
        </w:tc>
      </w:tr>
      <w:tr w:rsidR="00E46BD9" w:rsidTr="00B01BE8">
        <w:trPr>
          <w:jc w:val="center"/>
        </w:trPr>
        <w:tc>
          <w:tcPr>
            <w:tcW w:w="1870" w:type="dxa"/>
          </w:tcPr>
          <w:p w:rsidR="00E46BD9" w:rsidRDefault="00E46BD9" w:rsidP="00B01BE8">
            <w:pPr>
              <w:pStyle w:val="Tabletext"/>
              <w:jc w:val="left"/>
              <w:rPr>
                <w:lang w:eastAsia="ja-JP"/>
              </w:rPr>
            </w:pPr>
            <w:r>
              <w:rPr>
                <w:lang w:eastAsia="ja-JP"/>
              </w:rPr>
              <w:t>Diamètre d'antenne</w:t>
            </w:r>
          </w:p>
        </w:tc>
        <w:tc>
          <w:tcPr>
            <w:tcW w:w="2210" w:type="dxa"/>
          </w:tcPr>
          <w:p w:rsidR="00E46BD9" w:rsidRDefault="00E46BD9" w:rsidP="00B01BE8">
            <w:pPr>
              <w:pStyle w:val="Tabletext"/>
              <w:jc w:val="left"/>
              <w:rPr>
                <w:lang w:eastAsia="ja-JP"/>
              </w:rPr>
            </w:pPr>
            <w:r>
              <w:rPr>
                <w:lang w:eastAsia="ja-JP"/>
              </w:rPr>
              <w:t>1,5 m (</w:t>
            </w:r>
            <w:proofErr w:type="gramStart"/>
            <w:r>
              <w:rPr>
                <w:lang w:eastAsia="ja-JP"/>
              </w:rPr>
              <w:t>parabole</w:t>
            </w:r>
            <w:proofErr w:type="gramEnd"/>
            <w:r>
              <w:rPr>
                <w:lang w:eastAsia="ja-JP"/>
              </w:rPr>
              <w:t xml:space="preserve"> offset)</w:t>
            </w:r>
          </w:p>
        </w:tc>
        <w:tc>
          <w:tcPr>
            <w:tcW w:w="2834" w:type="dxa"/>
          </w:tcPr>
          <w:p w:rsidR="00E46BD9" w:rsidRDefault="00E46BD9" w:rsidP="00B01BE8">
            <w:pPr>
              <w:pStyle w:val="Tabletext"/>
              <w:jc w:val="left"/>
              <w:rPr>
                <w:lang w:eastAsia="ja-JP"/>
              </w:rPr>
            </w:pPr>
            <w:r>
              <w:rPr>
                <w:lang w:eastAsia="ja-JP"/>
              </w:rPr>
              <w:t>75 cm (parabole offset)</w:t>
            </w:r>
          </w:p>
        </w:tc>
        <w:tc>
          <w:tcPr>
            <w:tcW w:w="2725" w:type="dxa"/>
          </w:tcPr>
          <w:p w:rsidR="00E46BD9" w:rsidRDefault="00E46BD9" w:rsidP="00B01BE8">
            <w:pPr>
              <w:pStyle w:val="Tabletext"/>
              <w:jc w:val="left"/>
              <w:rPr>
                <w:lang w:eastAsia="ja-JP"/>
              </w:rPr>
            </w:pPr>
            <w:r>
              <w:rPr>
                <w:lang w:eastAsia="ja-JP"/>
              </w:rPr>
              <w:t>1 m (</w:t>
            </w:r>
            <w:proofErr w:type="gramStart"/>
            <w:r>
              <w:rPr>
                <w:lang w:eastAsia="ja-JP"/>
              </w:rPr>
              <w:t>antenne plate</w:t>
            </w:r>
            <w:proofErr w:type="gramEnd"/>
            <w:r>
              <w:rPr>
                <w:lang w:eastAsia="ja-JP"/>
              </w:rPr>
              <w:t>)</w:t>
            </w:r>
          </w:p>
        </w:tc>
      </w:tr>
      <w:tr w:rsidR="00E46BD9" w:rsidTr="00B01BE8">
        <w:trPr>
          <w:jc w:val="center"/>
        </w:trPr>
        <w:tc>
          <w:tcPr>
            <w:tcW w:w="1870" w:type="dxa"/>
          </w:tcPr>
          <w:p w:rsidR="00E46BD9" w:rsidRDefault="00E46BD9" w:rsidP="00B01BE8">
            <w:pPr>
              <w:pStyle w:val="Tabletext"/>
              <w:jc w:val="left"/>
              <w:rPr>
                <w:lang w:eastAsia="ja-JP"/>
              </w:rPr>
            </w:pPr>
            <w:r>
              <w:rPr>
                <w:lang w:eastAsia="ja-JP"/>
              </w:rPr>
              <w:t>Puissance de sortie</w:t>
            </w:r>
          </w:p>
        </w:tc>
        <w:tc>
          <w:tcPr>
            <w:tcW w:w="2210" w:type="dxa"/>
          </w:tcPr>
          <w:p w:rsidR="00E46BD9" w:rsidRDefault="00E46BD9" w:rsidP="00B01BE8">
            <w:pPr>
              <w:pStyle w:val="Tabletext"/>
              <w:jc w:val="left"/>
              <w:rPr>
                <w:lang w:eastAsia="ja-JP"/>
              </w:rPr>
            </w:pPr>
            <w:r>
              <w:rPr>
                <w:lang w:eastAsia="ja-JP"/>
              </w:rPr>
              <w:t>70</w:t>
            </w:r>
            <w:r>
              <w:t> </w:t>
            </w:r>
            <w:r>
              <w:rPr>
                <w:lang w:eastAsia="ja-JP"/>
              </w:rPr>
              <w:t>W</w:t>
            </w:r>
            <w:r>
              <w:t> </w:t>
            </w:r>
            <w:r>
              <w:rPr>
                <w:lang w:eastAsia="ja-JP"/>
              </w:rPr>
              <w:t>(SSPA)</w:t>
            </w:r>
          </w:p>
        </w:tc>
        <w:tc>
          <w:tcPr>
            <w:tcW w:w="2834" w:type="dxa"/>
          </w:tcPr>
          <w:p w:rsidR="00E46BD9" w:rsidRDefault="00E46BD9" w:rsidP="00B01BE8">
            <w:pPr>
              <w:pStyle w:val="Tabletext"/>
              <w:jc w:val="left"/>
              <w:rPr>
                <w:lang w:eastAsia="ja-JP"/>
              </w:rPr>
            </w:pPr>
            <w:r>
              <w:rPr>
                <w:lang w:eastAsia="ja-JP"/>
              </w:rPr>
              <w:t>15</w:t>
            </w:r>
            <w:r>
              <w:t> </w:t>
            </w:r>
            <w:r>
              <w:rPr>
                <w:lang w:eastAsia="ja-JP"/>
              </w:rPr>
              <w:t>W</w:t>
            </w:r>
            <w:r>
              <w:t> </w:t>
            </w:r>
            <w:r>
              <w:rPr>
                <w:lang w:eastAsia="ja-JP"/>
              </w:rPr>
              <w:t>(SSPA)</w:t>
            </w:r>
          </w:p>
        </w:tc>
        <w:tc>
          <w:tcPr>
            <w:tcW w:w="2725" w:type="dxa"/>
          </w:tcPr>
          <w:p w:rsidR="00E46BD9" w:rsidRDefault="00E46BD9" w:rsidP="00B01BE8">
            <w:pPr>
              <w:pStyle w:val="Tabletext"/>
              <w:jc w:val="left"/>
              <w:rPr>
                <w:lang w:eastAsia="ja-JP"/>
              </w:rPr>
            </w:pPr>
            <w:r>
              <w:rPr>
                <w:lang w:eastAsia="ja-JP"/>
              </w:rPr>
              <w:t>15</w:t>
            </w:r>
            <w:r>
              <w:t> </w:t>
            </w:r>
            <w:r>
              <w:rPr>
                <w:lang w:eastAsia="ja-JP"/>
              </w:rPr>
              <w:t>W</w:t>
            </w:r>
            <w:r>
              <w:t> </w:t>
            </w:r>
            <w:r>
              <w:rPr>
                <w:lang w:eastAsia="ja-JP"/>
              </w:rPr>
              <w:t>(SSPA)</w:t>
            </w:r>
          </w:p>
        </w:tc>
      </w:tr>
      <w:tr w:rsidR="00E46BD9" w:rsidTr="00B01BE8">
        <w:trPr>
          <w:jc w:val="center"/>
        </w:trPr>
        <w:tc>
          <w:tcPr>
            <w:tcW w:w="1870" w:type="dxa"/>
          </w:tcPr>
          <w:p w:rsidR="00E46BD9" w:rsidRDefault="00E46BD9" w:rsidP="00B01BE8">
            <w:pPr>
              <w:pStyle w:val="Tabletext"/>
              <w:jc w:val="left"/>
              <w:rPr>
                <w:lang w:eastAsia="ja-JP"/>
              </w:rPr>
            </w:pPr>
            <w:r>
              <w:rPr>
                <w:lang w:eastAsia="ja-JP"/>
              </w:rPr>
              <w:t>Nombre de canaux et débit de transmission</w:t>
            </w:r>
          </w:p>
        </w:tc>
        <w:tc>
          <w:tcPr>
            <w:tcW w:w="2210" w:type="dxa"/>
          </w:tcPr>
          <w:p w:rsidR="00E46BD9" w:rsidRDefault="00E46BD9" w:rsidP="00B01BE8">
            <w:pPr>
              <w:pStyle w:val="Tabletext"/>
              <w:jc w:val="left"/>
              <w:rPr>
                <w:lang w:eastAsia="ja-JP"/>
              </w:rPr>
            </w:pPr>
            <w:r w:rsidRPr="00203918">
              <w:rPr>
                <w:lang w:val="en-US" w:eastAsia="ja-JP"/>
              </w:rPr>
              <w:t>Vidéo: 1 canal (6 Mbit/s, MPEG</w:t>
            </w:r>
            <w:r w:rsidRPr="00203918">
              <w:rPr>
                <w:lang w:val="en-US" w:eastAsia="ja-JP"/>
              </w:rPr>
              <w:noBreakHyphen/>
              <w:t>2)</w:t>
            </w:r>
            <w:r>
              <w:rPr>
                <w:lang w:val="en-US" w:eastAsia="ja-JP"/>
              </w:rPr>
              <w:br/>
            </w:r>
            <w:r>
              <w:rPr>
                <w:lang w:eastAsia="ja-JP"/>
              </w:rPr>
              <w:t xml:space="preserve">Voix/IP: 1 canal </w:t>
            </w:r>
          </w:p>
        </w:tc>
        <w:tc>
          <w:tcPr>
            <w:tcW w:w="2834" w:type="dxa"/>
          </w:tcPr>
          <w:p w:rsidR="00E46BD9" w:rsidRDefault="00E46BD9" w:rsidP="00B01BE8">
            <w:pPr>
              <w:pStyle w:val="Tabletext"/>
              <w:jc w:val="left"/>
              <w:rPr>
                <w:lang w:eastAsia="ja-JP"/>
              </w:rPr>
            </w:pPr>
            <w:r w:rsidRPr="00146DB5">
              <w:rPr>
                <w:lang w:eastAsia="ja-JP"/>
              </w:rPr>
              <w:t>Vidéo: 1 canal (1 Mbit/s, IP</w:t>
            </w:r>
            <w:proofErr w:type="gramStart"/>
            <w:r w:rsidRPr="00146DB5">
              <w:rPr>
                <w:lang w:eastAsia="ja-JP"/>
              </w:rPr>
              <w:t>)</w:t>
            </w:r>
            <w:proofErr w:type="gramEnd"/>
            <w:r w:rsidRPr="00146DB5">
              <w:rPr>
                <w:lang w:eastAsia="ja-JP"/>
              </w:rPr>
              <w:br/>
            </w:r>
            <w:r>
              <w:rPr>
                <w:lang w:eastAsia="ja-JP"/>
              </w:rPr>
              <w:t>Voix/IP: 1 canal</w:t>
            </w:r>
          </w:p>
        </w:tc>
        <w:tc>
          <w:tcPr>
            <w:tcW w:w="2725" w:type="dxa"/>
          </w:tcPr>
          <w:p w:rsidR="00E46BD9" w:rsidRDefault="00E46BD9" w:rsidP="00B01BE8">
            <w:pPr>
              <w:pStyle w:val="Tabletext"/>
              <w:jc w:val="left"/>
              <w:rPr>
                <w:lang w:eastAsia="ja-JP"/>
              </w:rPr>
            </w:pPr>
            <w:r w:rsidRPr="00146DB5">
              <w:rPr>
                <w:lang w:eastAsia="ja-JP"/>
              </w:rPr>
              <w:t>Vidéo: 1 canal (256 kbit/s, IP</w:t>
            </w:r>
            <w:proofErr w:type="gramStart"/>
            <w:r w:rsidRPr="00146DB5">
              <w:rPr>
                <w:lang w:eastAsia="ja-JP"/>
              </w:rPr>
              <w:t>)</w:t>
            </w:r>
            <w:proofErr w:type="gramEnd"/>
            <w:r>
              <w:rPr>
                <w:lang w:eastAsia="ja-JP"/>
              </w:rPr>
              <w:br/>
              <w:t>Voix/IP: 1 canal</w:t>
            </w:r>
          </w:p>
        </w:tc>
      </w:tr>
      <w:tr w:rsidR="00E46BD9" w:rsidRPr="00146DB5" w:rsidTr="00B01BE8">
        <w:trPr>
          <w:jc w:val="center"/>
        </w:trPr>
        <w:tc>
          <w:tcPr>
            <w:tcW w:w="1870" w:type="dxa"/>
            <w:tcBorders>
              <w:bottom w:val="single" w:sz="4" w:space="0" w:color="auto"/>
            </w:tcBorders>
          </w:tcPr>
          <w:p w:rsidR="00E46BD9" w:rsidRDefault="00E46BD9" w:rsidP="00B01BE8">
            <w:pPr>
              <w:pStyle w:val="Tabletext"/>
              <w:jc w:val="left"/>
              <w:rPr>
                <w:lang w:eastAsia="ja-JP"/>
              </w:rPr>
            </w:pPr>
            <w:r>
              <w:rPr>
                <w:lang w:eastAsia="ja-JP"/>
              </w:rPr>
              <w:t>Type de véhicule</w:t>
            </w:r>
          </w:p>
        </w:tc>
        <w:tc>
          <w:tcPr>
            <w:tcW w:w="2210" w:type="dxa"/>
            <w:tcBorders>
              <w:bottom w:val="single" w:sz="4" w:space="0" w:color="auto"/>
            </w:tcBorders>
          </w:tcPr>
          <w:p w:rsidR="00E46BD9" w:rsidRDefault="00E46BD9" w:rsidP="00B01BE8">
            <w:pPr>
              <w:pStyle w:val="Tabletext"/>
              <w:jc w:val="left"/>
              <w:rPr>
                <w:lang w:eastAsia="ja-JP"/>
              </w:rPr>
            </w:pPr>
            <w:r>
              <w:rPr>
                <w:lang w:eastAsia="ja-JP"/>
              </w:rPr>
              <w:t>Type camionnette</w:t>
            </w:r>
          </w:p>
        </w:tc>
        <w:tc>
          <w:tcPr>
            <w:tcW w:w="2834" w:type="dxa"/>
            <w:tcBorders>
              <w:bottom w:val="single" w:sz="4" w:space="0" w:color="auto"/>
            </w:tcBorders>
          </w:tcPr>
          <w:p w:rsidR="00E46BD9" w:rsidRPr="00146DB5" w:rsidRDefault="00E46BD9" w:rsidP="00B01BE8">
            <w:pPr>
              <w:pStyle w:val="Tabletext"/>
              <w:jc w:val="left"/>
              <w:rPr>
                <w:lang w:eastAsia="ja-JP"/>
              </w:rPr>
            </w:pPr>
            <w:r w:rsidRPr="00146DB5">
              <w:rPr>
                <w:lang w:eastAsia="ja-JP"/>
              </w:rPr>
              <w:t>Type tout terrain</w:t>
            </w:r>
          </w:p>
        </w:tc>
        <w:tc>
          <w:tcPr>
            <w:tcW w:w="2725" w:type="dxa"/>
            <w:tcBorders>
              <w:bottom w:val="single" w:sz="4" w:space="0" w:color="auto"/>
            </w:tcBorders>
          </w:tcPr>
          <w:p w:rsidR="00E46BD9" w:rsidRPr="00146DB5" w:rsidRDefault="00E46BD9" w:rsidP="00B01BE8">
            <w:pPr>
              <w:pStyle w:val="Tabletext"/>
              <w:jc w:val="left"/>
              <w:rPr>
                <w:lang w:eastAsia="ja-JP"/>
              </w:rPr>
            </w:pPr>
            <w:r w:rsidRPr="00146DB5">
              <w:rPr>
                <w:lang w:eastAsia="ja-JP"/>
              </w:rPr>
              <w:t>S/O</w:t>
            </w:r>
          </w:p>
        </w:tc>
      </w:tr>
      <w:tr w:rsidR="00E46BD9" w:rsidRPr="00146DB5" w:rsidTr="00B01BE8">
        <w:trPr>
          <w:jc w:val="center"/>
        </w:trPr>
        <w:tc>
          <w:tcPr>
            <w:tcW w:w="9639" w:type="dxa"/>
            <w:gridSpan w:val="4"/>
            <w:tcBorders>
              <w:left w:val="nil"/>
              <w:bottom w:val="nil"/>
              <w:right w:val="nil"/>
            </w:tcBorders>
          </w:tcPr>
          <w:p w:rsidR="00E46BD9" w:rsidRPr="00146DB5" w:rsidRDefault="00E46BD9" w:rsidP="00B01BE8">
            <w:pPr>
              <w:pStyle w:val="Tablelegend"/>
              <w:rPr>
                <w:lang w:eastAsia="ja-JP"/>
              </w:rPr>
            </w:pPr>
            <w:r>
              <w:rPr>
                <w:lang w:eastAsia="ja-JP"/>
              </w:rPr>
              <w:t>SSPA:</w:t>
            </w:r>
            <w:r>
              <w:rPr>
                <w:lang w:eastAsia="ja-JP"/>
              </w:rPr>
              <w:tab/>
              <w:t>Amplificateur de puissance à semi-conducteur (</w:t>
            </w:r>
            <w:r w:rsidRPr="00146DB5">
              <w:rPr>
                <w:i/>
                <w:lang w:eastAsia="ja-JP"/>
              </w:rPr>
              <w:t>solid state power amplifier</w:t>
            </w:r>
            <w:r>
              <w:rPr>
                <w:lang w:eastAsia="ja-JP"/>
              </w:rPr>
              <w:t>).</w:t>
            </w:r>
          </w:p>
        </w:tc>
      </w:tr>
    </w:tbl>
    <w:p w:rsidR="00CB698A" w:rsidRPr="00526FAC" w:rsidRDefault="00CB698A" w:rsidP="00CB698A">
      <w:pPr>
        <w:pStyle w:val="Tablefin"/>
        <w:rPr>
          <w:lang w:val="fr-CH"/>
        </w:rPr>
      </w:pPr>
      <w:bookmarkStart w:id="47" w:name="_Toc151537879"/>
    </w:p>
    <w:p w:rsidR="00E46BD9" w:rsidRDefault="00E46BD9" w:rsidP="00CB698A">
      <w:pPr>
        <w:pStyle w:val="Heading4"/>
      </w:pPr>
      <w:r>
        <w:t>2.5.2.3</w:t>
      </w:r>
      <w:r>
        <w:tab/>
        <w:t>Exemple de réseau d'urgence utilisé en Asie du Sud-Est dans la bande des 14/12 GHz</w:t>
      </w:r>
      <w:bookmarkEnd w:id="47"/>
    </w:p>
    <w:p w:rsidR="00E46BD9" w:rsidRDefault="00E46BD9" w:rsidP="00CB698A">
      <w:r>
        <w:t>En Asie du Sud-Est, un organisme a créé un système VSAT large bande point à point pour améliorer les télécommunications large bande entre ses bureaux et renforcer sa politique de gestion des risques à distance.</w:t>
      </w:r>
    </w:p>
    <w:p w:rsidR="00E46BD9" w:rsidRDefault="00E46BD9" w:rsidP="00CB698A">
      <w:r>
        <w:t>Le réseau à satellite relie le siège à 13 bureaux nationaux, 25 bureaux régionaux, 72 villages et 12 véhicules utilisés en cas d'urgence. Fondé sur le IP, ce réseau offre tous les services habituels d'un réseau intranet: l'accès aux serveurs web et FTP, messagerie électronique et diffusion de contenus en multidiffusion, par exemple en flux continu. En outre, il fournit des applications large bande utiles pour gérer les crises (série de services de gestion des risques à distance): vidéoconférence, travail collaboratif et téléphonie sur IP.</w:t>
      </w:r>
    </w:p>
    <w:p w:rsidR="00E46BD9" w:rsidRDefault="00E46BD9" w:rsidP="00CB698A">
      <w:r>
        <w:t>En temps normal, le système achemine jusqu'à 8 Mbit/s:</w:t>
      </w:r>
    </w:p>
    <w:p w:rsidR="00E46BD9" w:rsidRDefault="00E46BD9" w:rsidP="00CB698A">
      <w:pPr>
        <w:pStyle w:val="enumlev1"/>
      </w:pPr>
      <w:r>
        <w:t>–</w:t>
      </w:r>
      <w:r>
        <w:tab/>
        <w:t>2 Mbit/s partagés pour toutes les communications vocales;</w:t>
      </w:r>
    </w:p>
    <w:p w:rsidR="00E46BD9" w:rsidRDefault="00E46BD9" w:rsidP="00CB698A">
      <w:pPr>
        <w:pStyle w:val="enumlev1"/>
      </w:pPr>
      <w:r>
        <w:t>–</w:t>
      </w:r>
      <w:r>
        <w:tab/>
        <w:t>3 Mbit/s pour l'autocommutateur central de données;</w:t>
      </w:r>
    </w:p>
    <w:p w:rsidR="00E46BD9" w:rsidRDefault="00E46BD9" w:rsidP="00CB698A">
      <w:pPr>
        <w:pStyle w:val="enumlev1"/>
      </w:pPr>
      <w:r>
        <w:t>–</w:t>
      </w:r>
      <w:r>
        <w:tab/>
        <w:t>3 Mbit/s pour partager les données avec d'autres autocommutateurs de données.</w:t>
      </w:r>
    </w:p>
    <w:p w:rsidR="00E46BD9" w:rsidRDefault="00E46BD9" w:rsidP="00CB698A">
      <w:r>
        <w:t>En cas de crise, le système achemine jusqu'à 21 Mbit/s:</w:t>
      </w:r>
    </w:p>
    <w:p w:rsidR="00E46BD9" w:rsidRDefault="00E46BD9" w:rsidP="00CB698A">
      <w:pPr>
        <w:pStyle w:val="enumlev1"/>
      </w:pPr>
      <w:r>
        <w:t>–</w:t>
      </w:r>
      <w:r>
        <w:tab/>
        <w:t>12 Mbit/s pour deux flux vidéo;</w:t>
      </w:r>
    </w:p>
    <w:p w:rsidR="00E46BD9" w:rsidRDefault="00E46BD9" w:rsidP="00CB698A">
      <w:pPr>
        <w:pStyle w:val="enumlev1"/>
      </w:pPr>
      <w:r>
        <w:t>–</w:t>
      </w:r>
      <w:r>
        <w:tab/>
        <w:t>9 Mbit/s pour 16 terminaux de vidéoconférence au maximum.</w:t>
      </w:r>
    </w:p>
    <w:p w:rsidR="00E46BD9" w:rsidRDefault="00E46BD9" w:rsidP="00CB698A">
      <w:r>
        <w:rPr>
          <w:lang w:eastAsia="ja-JP"/>
        </w:rPr>
        <w:t>Ce réseau à satellite en étoile est fondé sur la norme DVB-RCS. RCS signifie «canal retour par satellite» (</w:t>
      </w:r>
      <w:r>
        <w:rPr>
          <w:i/>
          <w:iCs/>
          <w:lang w:eastAsia="ja-JP"/>
        </w:rPr>
        <w:t>return channel by satellite</w:t>
      </w:r>
      <w:r>
        <w:rPr>
          <w:lang w:eastAsia="ja-JP"/>
        </w:rPr>
        <w:t xml:space="preserve">). Cette technologie est conforme à la norme EN 301 790 et permet d'accéder à des services multimédia par satellite au moyen d'une petite antenne parabolique. Elle est citée dans la Recommandation UIT-R S.1709 – </w:t>
      </w:r>
      <w:r>
        <w:t>Caractéristiques techniques des interfaces radioélectriques pour les systèmes à satellites large bande mondiaux.</w:t>
      </w:r>
    </w:p>
    <w:p w:rsidR="00E46BD9" w:rsidRDefault="00E46BD9" w:rsidP="00CB698A">
      <w:r>
        <w:lastRenderedPageBreak/>
        <w:t>La topologie choisie est la topologie en étoile (par opposition à la topologie maillée) avec une station pivot installée au siège et des terminaux de satellite installés sur les sites distants cités plus haut.</w:t>
      </w:r>
    </w:p>
    <w:p w:rsidR="00C8425F" w:rsidRDefault="00C8425F" w:rsidP="00CB698A"/>
    <w:p w:rsidR="00E46BD9" w:rsidRDefault="00E46BD9" w:rsidP="00E46BD9">
      <w:pPr>
        <w:pStyle w:val="FigureNo"/>
        <w:rPr>
          <w:lang w:eastAsia="ja-JP"/>
        </w:rPr>
      </w:pPr>
      <w:r>
        <w:rPr>
          <w:lang w:eastAsia="ja-JP"/>
        </w:rPr>
        <w:t>FiGURE 3</w:t>
      </w:r>
    </w:p>
    <w:p w:rsidR="00E46BD9" w:rsidRDefault="00E46BD9" w:rsidP="00E46BD9">
      <w:pPr>
        <w:pStyle w:val="Figuretitle"/>
        <w:rPr>
          <w:lang w:eastAsia="ja-JP"/>
        </w:rPr>
      </w:pPr>
      <w:r>
        <w:rPr>
          <w:lang w:eastAsia="ja-JP"/>
        </w:rPr>
        <w:t>Topologie en étoile</w:t>
      </w:r>
    </w:p>
    <w:p w:rsidR="00E46BD9" w:rsidRPr="00206DB6" w:rsidRDefault="00E46BD9" w:rsidP="00CB698A">
      <w:pPr>
        <w:pStyle w:val="Figure"/>
        <w:rPr>
          <w:lang w:eastAsia="ja-JP"/>
        </w:rPr>
      </w:pPr>
      <w:r>
        <w:object w:dxaOrig="4147" w:dyaOrig="3981">
          <v:shape id="_x0000_i1028" type="#_x0000_t75" style="width:207pt;height:198.5pt" o:ole="" o:allowoverlap="f">
            <v:imagedata r:id="rId21" o:title=""/>
          </v:shape>
          <o:OLEObject Type="Embed" ProgID="CorelDRAW.Graphic.14" ShapeID="_x0000_i1028" DrawAspect="Content" ObjectID="_1361777407" r:id="rId22"/>
        </w:object>
      </w:r>
    </w:p>
    <w:p w:rsidR="00C8425F" w:rsidRDefault="00C8425F" w:rsidP="00CB698A"/>
    <w:p w:rsidR="00E46BD9" w:rsidRDefault="00E46BD9" w:rsidP="00CB698A">
      <w:r>
        <w:t>Cette topologie est celle qui convient le mieux à des services tels que la vidéoconférence, étant donné qu'il s'agit de services point à multipoint avec une unité de commande multipoint située au niveau de la station pivot. Un accès à l'Internet est également fourni au moyen d'un serveur d'accès large bande. Celui-ci doit être situé loin du lieu de la catastrophe. De ce fait, les contraintes sont moindres au niveau des installations; on peut par exemple installer une grande antenne si cela est nécessaire.</w:t>
      </w:r>
    </w:p>
    <w:p w:rsidR="00E46BD9" w:rsidRDefault="00E46BD9" w:rsidP="00CB698A">
      <w:r>
        <w:t>Le réseau fonctionne dans la bande des 14/12 GHz (la bande des 14 GHz est utilisée sur les liaisons montantes, celle des 12 GHz sur les liaisons descendantes). Dans ces bandes, les antennes utilisées sont plus petites et plus légères, ce qui facilite l'emploi et le transport du matériel. Les terminaux sont à la pointe de la technologie avec un diamètre de 0,6 m à 1,2 m; le diamètre est choisi de manière à optimiser le compromis entre le rapport signal/bruit et la facilité de transport. Le sous-système RF des terminaux distants est spécifié dans la norme en tant qu'unité extérieure.</w:t>
      </w:r>
    </w:p>
    <w:p w:rsidR="00E46BD9" w:rsidRDefault="00E46BD9" w:rsidP="00CB698A">
      <w:r>
        <w:t>La liaison aller est conforme à la norme DVB-S, ce qui implique une modulation MDP-4 et un code externe Reed-Solomon (188/204) associé à un code convolutif interne avec un taux de 1/2. La pile de protocoles pour cette liaison est IP/MPE/MPEG2-TS/DVB-S</w:t>
      </w:r>
      <w:r>
        <w:rPr>
          <w:rStyle w:val="FootnoteReference"/>
        </w:rPr>
        <w:footnoteReference w:id="1"/>
      </w:r>
      <w:r>
        <w:t>.</w:t>
      </w:r>
    </w:p>
    <w:p w:rsidR="00E46BD9" w:rsidRDefault="00E46BD9" w:rsidP="00CB698A">
      <w:r>
        <w:t>La liaison retour est fondée sur la modulation MDP-4 et sur un code turbo de 2/3. La pile de protocoles pour cette liaison est IP/AAL5/ATM/DVB-RCS.</w:t>
      </w:r>
    </w:p>
    <w:p w:rsidR="00E46BD9" w:rsidRDefault="00E46BD9" w:rsidP="00E46BD9">
      <w:pPr>
        <w:tabs>
          <w:tab w:val="clear" w:pos="794"/>
          <w:tab w:val="clear" w:pos="1191"/>
          <w:tab w:val="clear" w:pos="1588"/>
          <w:tab w:val="clear" w:pos="1985"/>
        </w:tabs>
        <w:overflowPunct/>
        <w:autoSpaceDE/>
        <w:autoSpaceDN/>
        <w:adjustRightInd/>
        <w:spacing w:before="0"/>
        <w:jc w:val="left"/>
        <w:textAlignment w:val="auto"/>
      </w:pPr>
      <w:r>
        <w:br w:type="page"/>
      </w:r>
    </w:p>
    <w:p w:rsidR="00E46BD9" w:rsidRDefault="00E46BD9" w:rsidP="00CB698A">
      <w:r>
        <w:lastRenderedPageBreak/>
        <w:t xml:space="preserve">Le schéma d'accès au satellite utilisé sur la liaison retour est un accès multiple par répartition dans le temps multifréquence fixe (AMRT-MF). L'accès AMRT-MF fixe permet à un groupe de terminaux de satellite de communiquer avec une station pivot en utilisant un ensemble de fréquences porteuses de même largeur de bande tandis que le temps est subdivisé en intervalles de même durée. Le centre de commande du réseau au niveau de la station pivot attribuera à chaque terminal de satellite actif une série de salves, chacune étant définie par une fréquence, une largeur de bande, un temps de départ et une durée. </w:t>
      </w:r>
    </w:p>
    <w:p w:rsidR="00E46BD9" w:rsidRDefault="00E46BD9" w:rsidP="00CB698A">
      <w:r>
        <w:t xml:space="preserve">Le réseau à satellite prend en charge la qualité de service grâce aux caractéristiques types au niveau de la commande d'accès au support (MAC, </w:t>
      </w:r>
      <w:r>
        <w:rPr>
          <w:i/>
          <w:iCs/>
        </w:rPr>
        <w:t>media access control</w:t>
      </w:r>
      <w:r>
        <w:t>), à savoir aux «catégories de capacité»; toutefois les architectures permettent de définir des politiques de QoS à de plus hauts niveaux telles que les politiques DiffServ ou InterServ (en général, on préfère utiliser DiffServ).</w:t>
      </w:r>
    </w:p>
    <w:p w:rsidR="00E46BD9" w:rsidRDefault="00E46BD9" w:rsidP="00CB698A">
      <w:r>
        <w:t>Depuis la station pivot, on peut commander et configurer les terminaux de satellite, détecter des erreurs et télécharger des logiciels.</w:t>
      </w:r>
    </w:p>
    <w:p w:rsidR="00E46BD9" w:rsidRPr="001C5381" w:rsidRDefault="00E46BD9" w:rsidP="00CB698A">
      <w:pPr>
        <w:pStyle w:val="Heading1"/>
      </w:pPr>
      <w:bookmarkStart w:id="48" w:name="_Toc282519312"/>
      <w:bookmarkStart w:id="49" w:name="_Toc282520227"/>
      <w:r w:rsidRPr="001C5381">
        <w:t>3</w:t>
      </w:r>
      <w:r w:rsidRPr="001C5381">
        <w:tab/>
        <w:t>Exemple d'utilisation d'un système du SFS pour les opérations d'alerte en cas de catastrophe naturelle ou de situation d'urgence comparable</w:t>
      </w:r>
      <w:bookmarkEnd w:id="48"/>
      <w:bookmarkEnd w:id="49"/>
      <w:r w:rsidRPr="001C5381">
        <w:t xml:space="preserve"> </w:t>
      </w:r>
    </w:p>
    <w:p w:rsidR="00E46BD9" w:rsidRPr="005A64E6" w:rsidRDefault="00E46BD9" w:rsidP="00CB698A">
      <w:pPr>
        <w:pStyle w:val="Heading2"/>
        <w:rPr>
          <w:lang w:val="fr-CH" w:eastAsia="ja-JP"/>
        </w:rPr>
      </w:pPr>
      <w:bookmarkStart w:id="50" w:name="_Toc282519313"/>
      <w:bookmarkStart w:id="51" w:name="_Toc282520228"/>
      <w:r w:rsidRPr="005A64E6">
        <w:rPr>
          <w:lang w:val="fr-CH" w:eastAsia="ja-JP"/>
        </w:rPr>
        <w:t>3.1</w:t>
      </w:r>
      <w:r w:rsidRPr="005A64E6">
        <w:rPr>
          <w:lang w:val="fr-CH" w:eastAsia="ja-JP"/>
        </w:rPr>
        <w:tab/>
        <w:t>Système d'alerte avancée en cas de tremblement de terre</w:t>
      </w:r>
      <w:r>
        <w:rPr>
          <w:lang w:val="fr-CH" w:eastAsia="ja-JP"/>
        </w:rPr>
        <w:t xml:space="preserve"> (EEW)</w:t>
      </w:r>
      <w:bookmarkEnd w:id="50"/>
      <w:bookmarkEnd w:id="51"/>
    </w:p>
    <w:p w:rsidR="00E46BD9" w:rsidRPr="005A64E6" w:rsidRDefault="00E46BD9" w:rsidP="00CB698A">
      <w:pPr>
        <w:rPr>
          <w:lang w:val="fr-CH" w:eastAsia="ja-JP"/>
        </w:rPr>
      </w:pPr>
      <w:r w:rsidRPr="005A64E6">
        <w:rPr>
          <w:lang w:val="fr-CH" w:eastAsia="ja-JP"/>
        </w:rPr>
        <w:t>Depuis toujours le Japon subit des tremblements de te</w:t>
      </w:r>
      <w:r>
        <w:rPr>
          <w:lang w:val="fr-CH" w:eastAsia="ja-JP"/>
        </w:rPr>
        <w:t>rre très meurtriers (voir la Fig.</w:t>
      </w:r>
      <w:r w:rsidRPr="005A64E6">
        <w:rPr>
          <w:lang w:val="fr-CH" w:eastAsia="ja-JP"/>
        </w:rPr>
        <w:t xml:space="preserve"> 4) et les exigences en ce qui concerne la protection de la vie humaine et des biens </w:t>
      </w:r>
      <w:r>
        <w:rPr>
          <w:lang w:val="fr-CH" w:eastAsia="ja-JP"/>
        </w:rPr>
        <w:t xml:space="preserve">et l'atténuation des dégâts qui perturbent le fonctionnement de la société sont de plus en plus </w:t>
      </w:r>
      <w:proofErr w:type="gramStart"/>
      <w:r>
        <w:rPr>
          <w:lang w:val="fr-CH" w:eastAsia="ja-JP"/>
        </w:rPr>
        <w:t>fortes</w:t>
      </w:r>
      <w:proofErr w:type="gramEnd"/>
      <w:r>
        <w:rPr>
          <w:lang w:val="fr-CH" w:eastAsia="ja-JP"/>
        </w:rPr>
        <w:t xml:space="preserve">. </w:t>
      </w:r>
    </w:p>
    <w:p w:rsidR="00E46BD9" w:rsidRPr="005A64E6" w:rsidRDefault="00E46BD9" w:rsidP="00CB698A">
      <w:pPr>
        <w:rPr>
          <w:lang w:val="fr-CH" w:eastAsia="ja-JP"/>
        </w:rPr>
      </w:pPr>
      <w:r w:rsidRPr="005A64E6">
        <w:rPr>
          <w:lang w:val="fr-CH" w:eastAsia="ja-JP"/>
        </w:rPr>
        <w:t>Pour y faire face, un réseau d'observation a été déployé sur l'ensemble du territoire du Japon; ce réseau permet d'enregistrer l</w:t>
      </w:r>
      <w:r>
        <w:rPr>
          <w:lang w:val="fr-CH" w:eastAsia="ja-JP"/>
        </w:rPr>
        <w:t>es ondes </w:t>
      </w:r>
      <w:r w:rsidRPr="005A64E6">
        <w:rPr>
          <w:lang w:val="fr-CH" w:eastAsia="ja-JP"/>
        </w:rPr>
        <w:t>P</w:t>
      </w:r>
      <w:r>
        <w:rPr>
          <w:lang w:val="fr-CH" w:eastAsia="ja-JP"/>
        </w:rPr>
        <w:t xml:space="preserve"> à l'aide de sismographes placés à proximité de l'épicentre et de transmettre les informations sur ces ondes P aux centres météorologiques chargés de traiter ces informations </w:t>
      </w:r>
      <w:r w:rsidRPr="005A64E6">
        <w:rPr>
          <w:lang w:val="fr-CH" w:eastAsia="ja-JP"/>
        </w:rPr>
        <w:t>(</w:t>
      </w:r>
      <w:r>
        <w:rPr>
          <w:lang w:val="fr-CH" w:eastAsia="ja-JP"/>
        </w:rPr>
        <w:t xml:space="preserve">voir la </w:t>
      </w:r>
      <w:r w:rsidRPr="005A64E6">
        <w:rPr>
          <w:lang w:val="fr-CH" w:eastAsia="ja-JP"/>
        </w:rPr>
        <w:t>Fig</w:t>
      </w:r>
      <w:r>
        <w:rPr>
          <w:lang w:val="fr-CH" w:eastAsia="ja-JP"/>
        </w:rPr>
        <w:t>.</w:t>
      </w:r>
      <w:r w:rsidRPr="005A64E6">
        <w:rPr>
          <w:lang w:val="fr-CH" w:eastAsia="ja-JP"/>
        </w:rPr>
        <w:t> 5).</w:t>
      </w:r>
    </w:p>
    <w:p w:rsidR="00E46BD9" w:rsidRPr="00FC5DA9" w:rsidRDefault="00E46BD9" w:rsidP="00CB698A">
      <w:pPr>
        <w:rPr>
          <w:lang w:val="fr-CH" w:eastAsia="ja-JP"/>
        </w:rPr>
      </w:pPr>
      <w:r w:rsidRPr="005A64E6">
        <w:rPr>
          <w:lang w:val="fr-CH" w:eastAsia="ja-JP"/>
        </w:rPr>
        <w:t xml:space="preserve">L'Agence météorologique japonaise (JMA) analyse ces données et obtient ainsi </w:t>
      </w:r>
      <w:r>
        <w:rPr>
          <w:lang w:val="fr-CH" w:eastAsia="ja-JP"/>
        </w:rPr>
        <w:t xml:space="preserve">le foyer </w:t>
      </w:r>
      <w:r w:rsidRPr="005A64E6">
        <w:rPr>
          <w:lang w:val="fr-CH" w:eastAsia="ja-JP"/>
        </w:rPr>
        <w:t xml:space="preserve">et </w:t>
      </w:r>
      <w:r>
        <w:rPr>
          <w:lang w:val="fr-CH" w:eastAsia="ja-JP"/>
        </w:rPr>
        <w:t xml:space="preserve">la magnitude </w:t>
      </w:r>
      <w:r w:rsidRPr="005A64E6">
        <w:rPr>
          <w:lang w:val="fr-CH" w:eastAsia="ja-JP"/>
        </w:rPr>
        <w:t xml:space="preserve">du </w:t>
      </w:r>
      <w:r>
        <w:rPr>
          <w:lang w:val="fr-CH" w:eastAsia="ja-JP"/>
        </w:rPr>
        <w:t>séisme</w:t>
      </w:r>
      <w:r w:rsidRPr="005A64E6">
        <w:rPr>
          <w:lang w:val="fr-CH" w:eastAsia="ja-JP"/>
        </w:rPr>
        <w:t xml:space="preserve"> et, sur la base de ces analyses, estime l'heure d'arrivée attendue et l'intensité sismique de l'onde principale à chaque emplacement.</w:t>
      </w:r>
      <w:r>
        <w:rPr>
          <w:lang w:val="fr-CH" w:eastAsia="ja-JP"/>
        </w:rPr>
        <w:t xml:space="preserve"> </w:t>
      </w:r>
      <w:r w:rsidRPr="00FC5DA9">
        <w:rPr>
          <w:lang w:val="fr-CH" w:eastAsia="ja-JP"/>
        </w:rPr>
        <w:t xml:space="preserve">L'annonce préalable de ces estimations est ce qu'on appelle </w:t>
      </w:r>
      <w:r>
        <w:rPr>
          <w:lang w:val="fr-CH" w:eastAsia="ja-JP"/>
        </w:rPr>
        <w:t>«</w:t>
      </w:r>
      <w:r w:rsidRPr="00FC5DA9">
        <w:rPr>
          <w:lang w:val="fr-CH" w:eastAsia="ja-JP"/>
        </w:rPr>
        <w:t>l'alerte avancée en cas de tremblement de terre</w:t>
      </w:r>
      <w:r>
        <w:rPr>
          <w:lang w:val="fr-CH" w:eastAsia="ja-JP"/>
        </w:rPr>
        <w:t>»</w:t>
      </w:r>
      <w:r w:rsidRPr="00FC5DA9">
        <w:rPr>
          <w:lang w:val="fr-CH" w:eastAsia="ja-JP"/>
        </w:rPr>
        <w:t xml:space="preserve"> (EEW).</w:t>
      </w:r>
    </w:p>
    <w:p w:rsidR="00E46BD9" w:rsidRDefault="00E46BD9" w:rsidP="00CB698A">
      <w:pPr>
        <w:rPr>
          <w:lang w:val="fr-CH" w:eastAsia="ja-JP"/>
        </w:rPr>
      </w:pPr>
      <w:r w:rsidRPr="00FC5DA9">
        <w:rPr>
          <w:lang w:val="fr-CH" w:eastAsia="ja-JP"/>
        </w:rPr>
        <w:t xml:space="preserve">La JMA utilise actuellement ce processus pour prédire les éventuels tsunamis et pour alerter rapidement les </w:t>
      </w:r>
      <w:r>
        <w:rPr>
          <w:lang w:val="fr-CH" w:eastAsia="ja-JP"/>
        </w:rPr>
        <w:t>populations</w:t>
      </w:r>
      <w:r w:rsidRPr="00FC5DA9">
        <w:rPr>
          <w:lang w:val="fr-CH" w:eastAsia="ja-JP"/>
        </w:rPr>
        <w:t xml:space="preserve"> susceptibles d'</w:t>
      </w:r>
      <w:r>
        <w:rPr>
          <w:lang w:val="fr-CH" w:eastAsia="ja-JP"/>
        </w:rPr>
        <w:t>être touchées par de tels phénomènes.</w:t>
      </w:r>
    </w:p>
    <w:p w:rsidR="00C8425F" w:rsidRDefault="00C8425F" w:rsidP="00C8425F">
      <w:pPr>
        <w:keepNext/>
        <w:rPr>
          <w:lang w:val="fr-CH" w:eastAsia="ja-JP"/>
        </w:rPr>
      </w:pPr>
    </w:p>
    <w:p w:rsidR="00C8425F" w:rsidRDefault="00C8425F" w:rsidP="00C8425F">
      <w:pPr>
        <w:keepNext/>
        <w:rPr>
          <w:lang w:val="fr-CH" w:eastAsia="ja-JP"/>
        </w:rPr>
      </w:pPr>
    </w:p>
    <w:p w:rsidR="00E46BD9" w:rsidRDefault="00E46BD9" w:rsidP="00E46BD9">
      <w:pPr>
        <w:pStyle w:val="FigureNo"/>
        <w:rPr>
          <w:lang w:val="fr-CH" w:eastAsia="ja-JP"/>
        </w:rPr>
      </w:pPr>
      <w:r>
        <w:rPr>
          <w:lang w:val="fr-CH" w:eastAsia="ja-JP"/>
        </w:rPr>
        <w:t>Figure 4</w:t>
      </w:r>
    </w:p>
    <w:p w:rsidR="00E46BD9" w:rsidRDefault="00E46BD9" w:rsidP="00E46BD9">
      <w:pPr>
        <w:pStyle w:val="Figuretitle"/>
        <w:rPr>
          <w:lang w:val="fr-CH" w:eastAsia="ja-JP"/>
        </w:rPr>
      </w:pPr>
      <w:r>
        <w:rPr>
          <w:lang w:val="fr-CH" w:eastAsia="ja-JP"/>
        </w:rPr>
        <w:t>Principaux tremblements de terre survenus à proximité du Japon (1996-mai 2008)</w:t>
      </w:r>
    </w:p>
    <w:p w:rsidR="00E46BD9" w:rsidRPr="00CB698A" w:rsidRDefault="00E46BD9" w:rsidP="00E46BD9">
      <w:pPr>
        <w:pStyle w:val="Figuretitle"/>
        <w:rPr>
          <w:rFonts w:asciiTheme="majorBidi" w:hAnsiTheme="majorBidi" w:cstheme="majorBidi"/>
          <w:b w:val="0"/>
          <w:bCs/>
          <w:lang w:val="fr-CH" w:eastAsia="ja-JP"/>
        </w:rPr>
      </w:pPr>
      <w:r w:rsidRPr="00CB698A">
        <w:rPr>
          <w:rFonts w:asciiTheme="majorBidi" w:hAnsiTheme="majorBidi" w:cstheme="majorBidi"/>
          <w:b w:val="0"/>
          <w:bCs/>
          <w:lang w:val="fr-CH" w:eastAsia="ja-JP"/>
        </w:rPr>
        <w:t>(Données prises sur le site de la JMA)</w:t>
      </w:r>
    </w:p>
    <w:p w:rsidR="00E46BD9" w:rsidRPr="009A24E0" w:rsidRDefault="00E46BD9" w:rsidP="00E46BD9">
      <w:pPr>
        <w:pStyle w:val="Figure"/>
        <w:rPr>
          <w:lang w:val="fr-CH" w:eastAsia="ja-JP"/>
        </w:rPr>
      </w:pPr>
      <w:r w:rsidRPr="00367608">
        <w:rPr>
          <w:lang w:val="fr-CH" w:eastAsia="ja-JP"/>
        </w:rPr>
        <w:object w:dxaOrig="11993" w:dyaOrig="11484">
          <v:shape id="_x0000_i1029" type="#_x0000_t75" style="width:452.5pt;height:433.5pt" o:ole="">
            <v:imagedata r:id="rId23" o:title=""/>
          </v:shape>
          <o:OLEObject Type="Embed" ProgID="CorelDRAW.Graphic.14" ShapeID="_x0000_i1029" DrawAspect="Content" ObjectID="_1361777408" r:id="rId24"/>
        </w:object>
      </w:r>
    </w:p>
    <w:p w:rsidR="00E46BD9" w:rsidRDefault="00E46BD9" w:rsidP="00E46BD9">
      <w:pPr>
        <w:rPr>
          <w:lang w:val="fr-CH" w:eastAsia="ja-JP"/>
        </w:rPr>
      </w:pPr>
    </w:p>
    <w:p w:rsidR="00E46BD9" w:rsidRPr="00FC5DA9" w:rsidRDefault="00E46BD9" w:rsidP="00E46BD9">
      <w:pPr>
        <w:rPr>
          <w:lang w:val="fr-CH" w:eastAsia="ja-JP"/>
        </w:rPr>
      </w:pPr>
      <w:r w:rsidRPr="00FC5DA9">
        <w:rPr>
          <w:lang w:val="fr-CH" w:eastAsia="ja-JP"/>
        </w:rPr>
        <w:br w:type="page"/>
      </w:r>
    </w:p>
    <w:p w:rsidR="00E46BD9" w:rsidRPr="00612485" w:rsidRDefault="00E46BD9" w:rsidP="00E46BD9">
      <w:pPr>
        <w:pStyle w:val="FigureNo"/>
        <w:rPr>
          <w:lang w:val="fr-CH" w:eastAsia="ja-JP"/>
        </w:rPr>
      </w:pPr>
      <w:r w:rsidRPr="00612485">
        <w:rPr>
          <w:lang w:val="fr-CH" w:eastAsia="ja-JP"/>
        </w:rPr>
        <w:lastRenderedPageBreak/>
        <w:t>Figure 5</w:t>
      </w:r>
    </w:p>
    <w:p w:rsidR="00E46BD9" w:rsidRPr="00367142" w:rsidRDefault="00E46BD9" w:rsidP="00E46BD9">
      <w:pPr>
        <w:pStyle w:val="Figuretitle"/>
        <w:rPr>
          <w:lang w:val="fr-CH" w:eastAsia="ja-JP"/>
        </w:rPr>
      </w:pPr>
      <w:r w:rsidRPr="00367142">
        <w:rPr>
          <w:lang w:val="fr-CH" w:eastAsia="ja-JP"/>
        </w:rPr>
        <w:t>M</w:t>
      </w:r>
      <w:r>
        <w:rPr>
          <w:rFonts w:asciiTheme="minorHAnsi" w:hAnsiTheme="minorHAnsi"/>
          <w:lang w:val="fr-CH" w:eastAsia="ja-JP"/>
        </w:rPr>
        <w:t>é</w:t>
      </w:r>
      <w:r w:rsidRPr="00367142">
        <w:rPr>
          <w:lang w:val="fr-CH" w:eastAsia="ja-JP"/>
        </w:rPr>
        <w:t>canismes du processus EEW</w:t>
      </w:r>
    </w:p>
    <w:p w:rsidR="00E46BD9" w:rsidRPr="00367142" w:rsidRDefault="00E46BD9" w:rsidP="00E46BD9">
      <w:pPr>
        <w:jc w:val="center"/>
        <w:rPr>
          <w:sz w:val="18"/>
          <w:szCs w:val="18"/>
          <w:lang w:val="fr-CH" w:eastAsia="ja-JP"/>
        </w:rPr>
      </w:pPr>
      <w:r w:rsidRPr="00367142">
        <w:rPr>
          <w:sz w:val="18"/>
          <w:szCs w:val="18"/>
          <w:lang w:val="fr-CH" w:eastAsia="ja-JP"/>
        </w:rPr>
        <w:t>(</w:t>
      </w:r>
      <w:r w:rsidRPr="00C9219E">
        <w:rPr>
          <w:sz w:val="18"/>
          <w:szCs w:val="18"/>
          <w:lang w:val="fr-CH" w:eastAsia="ja-JP"/>
        </w:rPr>
        <w:t>Données prises sur le site de la JMA</w:t>
      </w:r>
      <w:r w:rsidRPr="00367142">
        <w:rPr>
          <w:sz w:val="18"/>
          <w:szCs w:val="18"/>
          <w:lang w:val="fr-CH" w:eastAsia="ja-JP"/>
        </w:rPr>
        <w:t>)</w:t>
      </w:r>
    </w:p>
    <w:p w:rsidR="00E46BD9" w:rsidRDefault="00CB5901" w:rsidP="00E46BD9">
      <w:pPr>
        <w:jc w:val="center"/>
        <w:rPr>
          <w:lang w:val="fr-CH"/>
        </w:rPr>
      </w:pPr>
      <w:r w:rsidRPr="00367608">
        <w:rPr>
          <w:lang w:val="fr-CH"/>
        </w:rPr>
        <w:object w:dxaOrig="8409" w:dyaOrig="4795">
          <v:shape id="_x0000_i1030" type="#_x0000_t75" style="width:422.5pt;height:240pt" o:ole="">
            <v:imagedata r:id="rId25" o:title=""/>
          </v:shape>
          <o:OLEObject Type="Embed" ProgID="CorelDRAW.Graphic.14" ShapeID="_x0000_i1030" DrawAspect="Content" ObjectID="_1361777409" r:id="rId26"/>
        </w:object>
      </w:r>
    </w:p>
    <w:p w:rsidR="00C8425F" w:rsidRDefault="00C8425F" w:rsidP="00C8425F">
      <w:pPr>
        <w:rPr>
          <w:lang w:val="fr-CH"/>
        </w:rPr>
      </w:pPr>
      <w:bookmarkStart w:id="52" w:name="_Toc282519314"/>
      <w:bookmarkStart w:id="53" w:name="_Toc282520229"/>
    </w:p>
    <w:p w:rsidR="00E46BD9" w:rsidRPr="00612485" w:rsidRDefault="00E46BD9" w:rsidP="00CB698A">
      <w:pPr>
        <w:pStyle w:val="Heading2"/>
        <w:rPr>
          <w:lang w:val="fr-CH"/>
        </w:rPr>
      </w:pPr>
      <w:r w:rsidRPr="00612485">
        <w:rPr>
          <w:lang w:val="fr-CH"/>
        </w:rPr>
        <w:t>3.2</w:t>
      </w:r>
      <w:r w:rsidRPr="00612485">
        <w:rPr>
          <w:lang w:val="fr-CH"/>
        </w:rPr>
        <w:tab/>
      </w:r>
      <w:r>
        <w:rPr>
          <w:lang w:val="fr-CH"/>
        </w:rPr>
        <w:t>Transmission par satellite</w:t>
      </w:r>
      <w:bookmarkEnd w:id="52"/>
      <w:bookmarkEnd w:id="53"/>
      <w:r w:rsidRPr="00612485">
        <w:rPr>
          <w:lang w:val="fr-CH"/>
        </w:rPr>
        <w:t xml:space="preserve"> </w:t>
      </w:r>
    </w:p>
    <w:p w:rsidR="00E46BD9" w:rsidRPr="00D7435F" w:rsidRDefault="00E46BD9" w:rsidP="00CB698A">
      <w:pPr>
        <w:rPr>
          <w:lang w:val="fr-CH" w:eastAsia="ja-JP"/>
        </w:rPr>
      </w:pPr>
      <w:r w:rsidRPr="00D7435F">
        <w:rPr>
          <w:lang w:val="fr-CH" w:eastAsia="ja-JP"/>
        </w:rPr>
        <w:t>Au Jap</w:t>
      </w:r>
      <w:r>
        <w:rPr>
          <w:lang w:val="fr-CH" w:eastAsia="ja-JP"/>
        </w:rPr>
        <w:t>o</w:t>
      </w:r>
      <w:r w:rsidRPr="00D7435F">
        <w:rPr>
          <w:lang w:val="fr-CH" w:eastAsia="ja-JP"/>
        </w:rPr>
        <w:t>n, l'alerte avancée en cas de tremblement de terre dont on a parlé plus ha</w:t>
      </w:r>
      <w:r>
        <w:rPr>
          <w:lang w:val="fr-CH" w:eastAsia="ja-JP"/>
        </w:rPr>
        <w:t>ut est diffusée par différents m</w:t>
      </w:r>
      <w:r w:rsidRPr="00D7435F">
        <w:rPr>
          <w:lang w:val="fr-CH" w:eastAsia="ja-JP"/>
        </w:rPr>
        <w:t xml:space="preserve">oyens, y compris </w:t>
      </w:r>
      <w:r>
        <w:rPr>
          <w:lang w:val="fr-CH" w:eastAsia="ja-JP"/>
        </w:rPr>
        <w:t>à l'aide de</w:t>
      </w:r>
      <w:r w:rsidRPr="00D7435F">
        <w:rPr>
          <w:lang w:val="fr-CH" w:eastAsia="ja-JP"/>
        </w:rPr>
        <w:t xml:space="preserve"> s</w:t>
      </w:r>
      <w:r>
        <w:rPr>
          <w:lang w:val="fr-CH" w:eastAsia="ja-JP"/>
        </w:rPr>
        <w:t>y</w:t>
      </w:r>
      <w:r w:rsidRPr="00D7435F">
        <w:rPr>
          <w:lang w:val="fr-CH" w:eastAsia="ja-JP"/>
        </w:rPr>
        <w:t xml:space="preserve">stèmes du SFS. </w:t>
      </w:r>
      <w:r>
        <w:rPr>
          <w:lang w:val="fr-CH" w:eastAsia="ja-JP"/>
        </w:rPr>
        <w:t>Les avantages et l'architecture du service de transmission par satellite d'une alerte avancée en cas de tremblement de terre sont décrits dans le présent paragraphe</w:t>
      </w:r>
      <w:r w:rsidRPr="00D7435F">
        <w:rPr>
          <w:lang w:val="fr-CH" w:eastAsia="ja-JP"/>
        </w:rPr>
        <w:t>.</w:t>
      </w:r>
    </w:p>
    <w:p w:rsidR="00E46BD9" w:rsidRPr="00D7435F" w:rsidRDefault="00E46BD9" w:rsidP="00CB698A">
      <w:pPr>
        <w:pStyle w:val="Heading3"/>
        <w:rPr>
          <w:lang w:val="fr-CH"/>
        </w:rPr>
      </w:pPr>
      <w:bookmarkStart w:id="54" w:name="_Toc282519315"/>
      <w:bookmarkStart w:id="55" w:name="_Toc282520230"/>
      <w:r w:rsidRPr="00D7435F">
        <w:rPr>
          <w:lang w:val="fr-CH"/>
        </w:rPr>
        <w:t>3.2.1</w:t>
      </w:r>
      <w:r w:rsidRPr="00D7435F">
        <w:rPr>
          <w:lang w:val="fr-CH"/>
        </w:rPr>
        <w:tab/>
        <w:t>Avantage du réseau à satellite</w:t>
      </w:r>
      <w:bookmarkEnd w:id="54"/>
      <w:bookmarkEnd w:id="55"/>
      <w:r w:rsidRPr="00D7435F">
        <w:rPr>
          <w:lang w:val="fr-CH"/>
        </w:rPr>
        <w:t xml:space="preserve"> </w:t>
      </w:r>
    </w:p>
    <w:p w:rsidR="00E46BD9" w:rsidRPr="00612485" w:rsidRDefault="00E46BD9" w:rsidP="00CB698A">
      <w:pPr>
        <w:rPr>
          <w:lang w:val="fr-CH" w:eastAsia="ja-JP"/>
        </w:rPr>
      </w:pPr>
      <w:r w:rsidRPr="00D7435F">
        <w:rPr>
          <w:lang w:val="fr-CH" w:eastAsia="ja-JP"/>
        </w:rPr>
        <w:t>Etant donné qu'un réseau à satellite</w:t>
      </w:r>
      <w:r>
        <w:rPr>
          <w:lang w:val="fr-CH" w:eastAsia="ja-JP"/>
        </w:rPr>
        <w:t>, de part sa nature,</w:t>
      </w:r>
      <w:r w:rsidRPr="00D7435F">
        <w:rPr>
          <w:lang w:val="fr-CH" w:eastAsia="ja-JP"/>
        </w:rPr>
        <w:t xml:space="preserve"> résiste bien aux catastrophes naturelles, les informations transmises </w:t>
      </w:r>
      <w:r>
        <w:rPr>
          <w:lang w:val="fr-CH" w:eastAsia="ja-JP"/>
        </w:rPr>
        <w:t>à l'aide de</w:t>
      </w:r>
      <w:r w:rsidRPr="00D7435F">
        <w:rPr>
          <w:lang w:val="fr-CH" w:eastAsia="ja-JP"/>
        </w:rPr>
        <w:t xml:space="preserve"> ce type de réseau peuvent </w:t>
      </w:r>
      <w:r>
        <w:rPr>
          <w:lang w:val="fr-CH" w:eastAsia="ja-JP"/>
        </w:rPr>
        <w:t xml:space="preserve">être reçues de façon sûre et fiable même si le site de réception est proche du foyer du séisme. </w:t>
      </w:r>
      <w:r w:rsidRPr="00D7435F">
        <w:rPr>
          <w:lang w:val="fr-CH" w:eastAsia="ja-JP"/>
        </w:rPr>
        <w:t xml:space="preserve">A la différence des réseaux terrestres, un réseau à satellite ne </w:t>
      </w:r>
      <w:r>
        <w:rPr>
          <w:lang w:val="fr-CH" w:eastAsia="ja-JP"/>
        </w:rPr>
        <w:t xml:space="preserve">risque pas d'être saturé </w:t>
      </w:r>
      <w:r w:rsidRPr="00D7435F">
        <w:rPr>
          <w:lang w:val="fr-CH" w:eastAsia="ja-JP"/>
        </w:rPr>
        <w:t xml:space="preserve">ou endommagé en cas de </w:t>
      </w:r>
      <w:r>
        <w:rPr>
          <w:lang w:val="fr-CH" w:eastAsia="ja-JP"/>
        </w:rPr>
        <w:t xml:space="preserve">catastrophe naturelle ou de situation d'urgence comparable. </w:t>
      </w:r>
    </w:p>
    <w:p w:rsidR="00E46BD9" w:rsidRPr="00612485" w:rsidRDefault="00E46BD9" w:rsidP="00CB698A">
      <w:pPr>
        <w:rPr>
          <w:lang w:val="fr-CH" w:eastAsia="ja-JP"/>
        </w:rPr>
      </w:pPr>
      <w:r w:rsidRPr="00D7435F">
        <w:rPr>
          <w:lang w:val="fr-CH" w:eastAsia="ja-JP"/>
        </w:rPr>
        <w:t xml:space="preserve">En outre, le réseau à satellite a l'avantage que les nouvelles stations de réception peuvent être facilement mises en </w:t>
      </w:r>
      <w:r>
        <w:rPr>
          <w:lang w:val="fr-CH" w:eastAsia="ja-JP"/>
        </w:rPr>
        <w:t>service</w:t>
      </w:r>
      <w:r w:rsidRPr="00D7435F">
        <w:rPr>
          <w:lang w:val="fr-CH" w:eastAsia="ja-JP"/>
        </w:rPr>
        <w:t xml:space="preserve"> n'importe où dans la zone de couverture du satellite concerné. </w:t>
      </w:r>
    </w:p>
    <w:p w:rsidR="00E46BD9" w:rsidRPr="00D7435F" w:rsidRDefault="00E46BD9" w:rsidP="00CB698A">
      <w:pPr>
        <w:pStyle w:val="Heading3"/>
        <w:rPr>
          <w:lang w:val="fr-CH"/>
        </w:rPr>
      </w:pPr>
      <w:bookmarkStart w:id="56" w:name="_Toc282519316"/>
      <w:bookmarkStart w:id="57" w:name="_Toc282520231"/>
      <w:r w:rsidRPr="00D7435F">
        <w:rPr>
          <w:lang w:val="fr-CH"/>
        </w:rPr>
        <w:t>3.2.2</w:t>
      </w:r>
      <w:r w:rsidRPr="00D7435F">
        <w:rPr>
          <w:lang w:val="fr-CH"/>
        </w:rPr>
        <w:tab/>
        <w:t xml:space="preserve">Exemple de système </w:t>
      </w:r>
      <w:r>
        <w:rPr>
          <w:lang w:val="fr-CH"/>
        </w:rPr>
        <w:t>pour la</w:t>
      </w:r>
      <w:r w:rsidRPr="00D7435F">
        <w:rPr>
          <w:lang w:val="fr-CH"/>
        </w:rPr>
        <w:t xml:space="preserve"> diffusion par satellite</w:t>
      </w:r>
      <w:bookmarkEnd w:id="56"/>
      <w:bookmarkEnd w:id="57"/>
      <w:r w:rsidRPr="00D7435F">
        <w:rPr>
          <w:lang w:val="fr-CH"/>
        </w:rPr>
        <w:t xml:space="preserve"> </w:t>
      </w:r>
    </w:p>
    <w:p w:rsidR="00E46BD9" w:rsidRPr="00AE650B" w:rsidRDefault="00E46BD9" w:rsidP="00CB698A">
      <w:pPr>
        <w:rPr>
          <w:lang w:val="fr-CH" w:eastAsia="ja-JP"/>
        </w:rPr>
      </w:pPr>
      <w:r w:rsidRPr="00D7435F">
        <w:rPr>
          <w:lang w:val="fr-CH" w:eastAsia="ja-JP"/>
        </w:rPr>
        <w:t xml:space="preserve">Le système </w:t>
      </w:r>
      <w:r>
        <w:rPr>
          <w:lang w:val="fr-CH" w:eastAsia="ja-JP"/>
        </w:rPr>
        <w:t>de diffusion par satellite d'une</w:t>
      </w:r>
      <w:r w:rsidRPr="00D7435F">
        <w:rPr>
          <w:lang w:val="fr-CH" w:eastAsia="ja-JP"/>
        </w:rPr>
        <w:t xml:space="preserve"> alerte avancée en cas de tremblement de terre est décrit dans ses grandes lignes à la Fig</w:t>
      </w:r>
      <w:r>
        <w:rPr>
          <w:lang w:val="fr-CH" w:eastAsia="ja-JP"/>
        </w:rPr>
        <w:t>.</w:t>
      </w:r>
      <w:r w:rsidRPr="00D7435F">
        <w:rPr>
          <w:lang w:val="fr-CH" w:eastAsia="ja-JP"/>
        </w:rPr>
        <w:t> 6</w:t>
      </w:r>
      <w:r>
        <w:rPr>
          <w:lang w:val="fr-CH" w:eastAsia="ja-JP"/>
        </w:rPr>
        <w:t xml:space="preserve">: l'alerte envoyée par la JMA est transmise via le système à satellite jusqu'aux terminaux de réception. </w:t>
      </w:r>
      <w:r w:rsidRPr="00AE650B">
        <w:rPr>
          <w:lang w:val="fr-CH" w:eastAsia="ja-JP"/>
        </w:rPr>
        <w:t xml:space="preserve">Les informations EEW sont également </w:t>
      </w:r>
      <w:r>
        <w:rPr>
          <w:lang w:val="fr-CH" w:eastAsia="ja-JP"/>
        </w:rPr>
        <w:t>diffusées via</w:t>
      </w:r>
      <w:r w:rsidRPr="00AE650B">
        <w:rPr>
          <w:lang w:val="fr-CH" w:eastAsia="ja-JP"/>
        </w:rPr>
        <w:t xml:space="preserve"> d'autres systèmes de </w:t>
      </w:r>
      <w:r>
        <w:rPr>
          <w:lang w:val="fr-CH" w:eastAsia="ja-JP"/>
        </w:rPr>
        <w:t>services de télécommunication</w:t>
      </w:r>
      <w:r w:rsidRPr="00AE650B">
        <w:rPr>
          <w:lang w:val="fr-CH" w:eastAsia="ja-JP"/>
        </w:rPr>
        <w:t>.</w:t>
      </w:r>
    </w:p>
    <w:p w:rsidR="00E46BD9" w:rsidRPr="00AE650B" w:rsidRDefault="00E46BD9" w:rsidP="00CB698A">
      <w:pPr>
        <w:rPr>
          <w:lang w:val="fr-CH" w:eastAsia="ja-JP"/>
        </w:rPr>
      </w:pPr>
      <w:r>
        <w:rPr>
          <w:lang w:val="fr-CH" w:eastAsia="ja-JP"/>
        </w:rPr>
        <w:t>Le schéma fonctionnel du système est donné à la Fig.</w:t>
      </w:r>
      <w:r w:rsidRPr="00AE650B">
        <w:rPr>
          <w:lang w:val="fr-CH" w:eastAsia="ja-JP"/>
        </w:rPr>
        <w:t xml:space="preserve"> 7. L'alerte EEW </w:t>
      </w:r>
      <w:r>
        <w:rPr>
          <w:lang w:val="fr-CH" w:eastAsia="ja-JP"/>
        </w:rPr>
        <w:t>envoyée</w:t>
      </w:r>
      <w:r w:rsidRPr="00AE650B">
        <w:rPr>
          <w:lang w:val="fr-CH" w:eastAsia="ja-JP"/>
        </w:rPr>
        <w:t xml:space="preserve"> par la JMA est diffusée de manière s</w:t>
      </w:r>
      <w:r>
        <w:rPr>
          <w:lang w:val="fr-CH" w:eastAsia="ja-JP"/>
        </w:rPr>
        <w:t xml:space="preserve">ûre </w:t>
      </w:r>
      <w:r w:rsidRPr="00AE650B">
        <w:rPr>
          <w:lang w:val="fr-CH" w:eastAsia="ja-JP"/>
        </w:rPr>
        <w:t>(</w:t>
      </w:r>
      <w:r>
        <w:rPr>
          <w:lang w:val="fr-CH" w:eastAsia="ja-JP"/>
        </w:rPr>
        <w:t>pas d'</w:t>
      </w:r>
      <w:r w:rsidRPr="00AE650B">
        <w:rPr>
          <w:lang w:val="fr-CH" w:eastAsia="ja-JP"/>
        </w:rPr>
        <w:t xml:space="preserve">interception) </w:t>
      </w:r>
      <w:r>
        <w:rPr>
          <w:lang w:val="fr-CH" w:eastAsia="ja-JP"/>
        </w:rPr>
        <w:t xml:space="preserve">et fiable </w:t>
      </w:r>
      <w:r w:rsidRPr="00AE650B">
        <w:rPr>
          <w:lang w:val="fr-CH" w:eastAsia="ja-JP"/>
        </w:rPr>
        <w:t>(</w:t>
      </w:r>
      <w:r>
        <w:rPr>
          <w:lang w:val="fr-CH" w:eastAsia="ja-JP"/>
        </w:rPr>
        <w:t>liaison très performant</w:t>
      </w:r>
      <w:r w:rsidRPr="00AE650B">
        <w:rPr>
          <w:lang w:val="fr-CH" w:eastAsia="ja-JP"/>
        </w:rPr>
        <w:t xml:space="preserve">e). </w:t>
      </w:r>
    </w:p>
    <w:p w:rsidR="00E46BD9" w:rsidRDefault="00E46BD9" w:rsidP="00E46BD9">
      <w:pPr>
        <w:tabs>
          <w:tab w:val="clear" w:pos="794"/>
          <w:tab w:val="clear" w:pos="1191"/>
          <w:tab w:val="clear" w:pos="1588"/>
          <w:tab w:val="clear" w:pos="1985"/>
        </w:tabs>
        <w:overflowPunct/>
        <w:autoSpaceDE/>
        <w:autoSpaceDN/>
        <w:adjustRightInd/>
        <w:spacing w:before="0"/>
        <w:jc w:val="left"/>
        <w:textAlignment w:val="auto"/>
        <w:rPr>
          <w:lang w:val="fr-CH" w:eastAsia="ja-JP"/>
        </w:rPr>
      </w:pPr>
      <w:r>
        <w:rPr>
          <w:lang w:val="fr-CH" w:eastAsia="ja-JP"/>
        </w:rPr>
        <w:br w:type="page"/>
      </w:r>
    </w:p>
    <w:p w:rsidR="00E46BD9" w:rsidRDefault="00E46BD9" w:rsidP="00CB698A">
      <w:pPr>
        <w:rPr>
          <w:lang w:val="fr-CH" w:eastAsia="ja-JP"/>
        </w:rPr>
      </w:pPr>
      <w:r w:rsidRPr="00AE650B">
        <w:rPr>
          <w:lang w:val="fr-CH" w:eastAsia="ja-JP"/>
        </w:rPr>
        <w:lastRenderedPageBreak/>
        <w:t xml:space="preserve">La technologie de multidiffusion IP utilisée dans ce système permet aux utilisateurs et/ou intégrateurs du système de personnaliser </w:t>
      </w:r>
      <w:r>
        <w:rPr>
          <w:lang w:val="fr-CH" w:eastAsia="ja-JP"/>
        </w:rPr>
        <w:t>les sous-systèmes d'utilisateur</w:t>
      </w:r>
      <w:r w:rsidRPr="00AE650B">
        <w:rPr>
          <w:lang w:val="fr-CH" w:eastAsia="ja-JP"/>
        </w:rPr>
        <w:t xml:space="preserve"> </w:t>
      </w:r>
      <w:r>
        <w:rPr>
          <w:lang w:val="fr-CH" w:eastAsia="ja-JP"/>
        </w:rPr>
        <w:t xml:space="preserve">afin de </w:t>
      </w:r>
      <w:r w:rsidRPr="00AE650B">
        <w:rPr>
          <w:lang w:val="fr-CH" w:eastAsia="ja-JP"/>
        </w:rPr>
        <w:t xml:space="preserve">satisfaire leurs besoins. </w:t>
      </w:r>
      <w:r>
        <w:rPr>
          <w:lang w:val="fr-CH" w:eastAsia="ja-JP"/>
        </w:rPr>
        <w:t>En outre, le logiciel associé permet aux terminaux de réception d'afficher de façon concise les informations nécessaires. Les Fig.</w:t>
      </w:r>
      <w:r w:rsidRPr="00AE650B">
        <w:rPr>
          <w:lang w:val="fr-CH" w:eastAsia="ja-JP"/>
        </w:rPr>
        <w:t xml:space="preserve"> 8 et 9 </w:t>
      </w:r>
      <w:r>
        <w:rPr>
          <w:lang w:val="fr-CH" w:eastAsia="ja-JP"/>
        </w:rPr>
        <w:t>montrent</w:t>
      </w:r>
      <w:r w:rsidRPr="00AE650B">
        <w:rPr>
          <w:lang w:val="fr-CH" w:eastAsia="ja-JP"/>
        </w:rPr>
        <w:t xml:space="preserve"> respectivement le sous-système de réception et l'écran d'affichage du logiciel associé.</w:t>
      </w:r>
    </w:p>
    <w:p w:rsidR="00C8425F" w:rsidRDefault="00C8425F" w:rsidP="00CB698A">
      <w:pPr>
        <w:rPr>
          <w:lang w:val="fr-CH" w:eastAsia="ja-JP"/>
        </w:rPr>
      </w:pPr>
    </w:p>
    <w:p w:rsidR="00E46BD9" w:rsidRPr="00234D26" w:rsidRDefault="00E46BD9" w:rsidP="00E46BD9">
      <w:pPr>
        <w:pStyle w:val="FigureNo"/>
        <w:rPr>
          <w:lang w:val="fr-CH" w:eastAsia="ja-JP"/>
        </w:rPr>
      </w:pPr>
      <w:r w:rsidRPr="00234D26">
        <w:rPr>
          <w:lang w:val="fr-CH" w:eastAsia="ja-JP"/>
        </w:rPr>
        <w:t>Figure 6</w:t>
      </w:r>
    </w:p>
    <w:p w:rsidR="00E46BD9" w:rsidRPr="00234D26" w:rsidRDefault="00E46BD9" w:rsidP="00E46BD9">
      <w:pPr>
        <w:pStyle w:val="Figuretitle"/>
        <w:rPr>
          <w:lang w:val="fr-CH" w:eastAsia="ja-JP"/>
        </w:rPr>
      </w:pPr>
      <w:r w:rsidRPr="00234D26">
        <w:rPr>
          <w:lang w:val="fr-CH" w:eastAsia="ja-JP"/>
        </w:rPr>
        <w:t xml:space="preserve">Système de diffusion par satellite de l'alerte </w:t>
      </w:r>
      <w:r>
        <w:rPr>
          <w:lang w:val="fr-CH" w:eastAsia="ja-JP"/>
        </w:rPr>
        <w:t>EEW</w:t>
      </w:r>
    </w:p>
    <w:p w:rsidR="00E46BD9" w:rsidRPr="004D4AF5" w:rsidRDefault="00E46BD9" w:rsidP="00E46BD9">
      <w:pPr>
        <w:pStyle w:val="Figure"/>
        <w:rPr>
          <w:lang w:eastAsia="ja-JP"/>
        </w:rPr>
      </w:pPr>
      <w:r>
        <w:rPr>
          <w:lang w:eastAsia="ja-JP"/>
        </w:rPr>
        <w:object w:dxaOrig="12137" w:dyaOrig="4004">
          <v:shape id="_x0000_i1031" type="#_x0000_t75" style="width:481pt;height:159pt" o:ole="">
            <v:imagedata r:id="rId27" o:title=""/>
          </v:shape>
          <o:OLEObject Type="Embed" ProgID="CorelDRAW.Graphic.14" ShapeID="_x0000_i1031" DrawAspect="Content" ObjectID="_1361777410" r:id="rId28"/>
        </w:object>
      </w:r>
    </w:p>
    <w:p w:rsidR="00E46BD9" w:rsidRDefault="00E46BD9" w:rsidP="00E46BD9">
      <w:pPr>
        <w:rPr>
          <w:lang w:eastAsia="ja-JP"/>
        </w:rPr>
      </w:pPr>
    </w:p>
    <w:p w:rsidR="00C8425F" w:rsidRDefault="00C8425F" w:rsidP="00C8425F">
      <w:pPr>
        <w:rPr>
          <w:lang w:val="fr-CH" w:eastAsia="ja-JP"/>
        </w:rPr>
      </w:pPr>
    </w:p>
    <w:p w:rsidR="00C8425F" w:rsidRDefault="00C8425F" w:rsidP="00C8425F">
      <w:pPr>
        <w:rPr>
          <w:lang w:val="fr-CH" w:eastAsia="ja-JP"/>
        </w:rPr>
      </w:pPr>
    </w:p>
    <w:p w:rsidR="00E46BD9" w:rsidRPr="00612485" w:rsidRDefault="00E46BD9" w:rsidP="00E46BD9">
      <w:pPr>
        <w:pStyle w:val="FigureNo"/>
        <w:rPr>
          <w:lang w:val="fr-CH" w:eastAsia="ja-JP"/>
        </w:rPr>
      </w:pPr>
      <w:r w:rsidRPr="00612485">
        <w:rPr>
          <w:lang w:val="fr-CH" w:eastAsia="ja-JP"/>
        </w:rPr>
        <w:t>Figure 7</w:t>
      </w:r>
    </w:p>
    <w:p w:rsidR="00E46BD9" w:rsidRPr="00234D26" w:rsidRDefault="00E46BD9" w:rsidP="00E46BD9">
      <w:pPr>
        <w:pStyle w:val="Figuretitle"/>
        <w:rPr>
          <w:lang w:val="fr-CH" w:eastAsia="ja-JP"/>
        </w:rPr>
      </w:pPr>
      <w:r w:rsidRPr="00234D26">
        <w:rPr>
          <w:lang w:val="fr-CH" w:eastAsia="ja-JP"/>
        </w:rPr>
        <w:t xml:space="preserve">Schéma fonctionnel du système de diffusion par </w:t>
      </w:r>
      <w:r>
        <w:rPr>
          <w:lang w:val="fr-CH" w:eastAsia="ja-JP"/>
        </w:rPr>
        <w:t xml:space="preserve">satellite de l'alerte </w:t>
      </w:r>
      <w:r w:rsidRPr="00234D26">
        <w:rPr>
          <w:lang w:val="fr-CH" w:eastAsia="ja-JP"/>
        </w:rPr>
        <w:t xml:space="preserve">EEW </w:t>
      </w:r>
    </w:p>
    <w:p w:rsidR="00E46BD9" w:rsidRDefault="00E46BD9" w:rsidP="00CB698A">
      <w:pPr>
        <w:pStyle w:val="Figure"/>
        <w:rPr>
          <w:lang w:eastAsia="ja-JP"/>
        </w:rPr>
      </w:pPr>
      <w:r>
        <w:rPr>
          <w:lang w:eastAsia="ja-JP"/>
        </w:rPr>
        <w:object w:dxaOrig="12134" w:dyaOrig="4125">
          <v:shape id="_x0000_i1032" type="#_x0000_t75" style="width:481.5pt;height:164pt" o:ole="">
            <v:imagedata r:id="rId29" o:title=""/>
          </v:shape>
          <o:OLEObject Type="Embed" ProgID="CorelDRAW.Graphic.14" ShapeID="_x0000_i1032" DrawAspect="Content" ObjectID="_1361777411" r:id="rId30"/>
        </w:object>
      </w:r>
    </w:p>
    <w:p w:rsidR="00E46BD9" w:rsidRPr="0038043D" w:rsidRDefault="00E46BD9" w:rsidP="00E46BD9">
      <w:pPr>
        <w:pStyle w:val="FigureNo"/>
        <w:rPr>
          <w:lang w:eastAsia="ja-JP"/>
        </w:rPr>
      </w:pPr>
      <w:r w:rsidRPr="0038043D">
        <w:rPr>
          <w:lang w:eastAsia="ja-JP"/>
        </w:rPr>
        <w:lastRenderedPageBreak/>
        <w:t>Figure 8</w:t>
      </w:r>
    </w:p>
    <w:p w:rsidR="00E46BD9" w:rsidRDefault="00E46BD9" w:rsidP="00E46BD9">
      <w:pPr>
        <w:pStyle w:val="Figuretitle"/>
        <w:rPr>
          <w:lang w:eastAsia="ja-JP"/>
        </w:rPr>
      </w:pPr>
      <w:r>
        <w:rPr>
          <w:lang w:eastAsia="ja-JP"/>
        </w:rPr>
        <w:t>Sous-système de réception</w:t>
      </w:r>
    </w:p>
    <w:p w:rsidR="00E46BD9" w:rsidRPr="006F61E4" w:rsidRDefault="00E46BD9" w:rsidP="00E46BD9">
      <w:pPr>
        <w:pStyle w:val="Figure"/>
        <w:rPr>
          <w:lang w:eastAsia="ja-JP"/>
        </w:rPr>
      </w:pPr>
      <w:r>
        <w:object w:dxaOrig="9180" w:dyaOrig="3041">
          <v:shape id="_x0000_i1033" type="#_x0000_t75" style="width:459pt;height:152.5pt" o:ole="" o:allowoverlap="f">
            <v:imagedata r:id="rId31" o:title=""/>
          </v:shape>
          <o:OLEObject Type="Embed" ProgID="CorelDRAW.Graphic.14" ShapeID="_x0000_i1033" DrawAspect="Content" ObjectID="_1361777412" r:id="rId32"/>
        </w:object>
      </w:r>
    </w:p>
    <w:p w:rsidR="00CB698A" w:rsidRDefault="00CB698A" w:rsidP="00CB698A">
      <w:pPr>
        <w:rPr>
          <w:lang w:val="fr-CH"/>
        </w:rPr>
      </w:pPr>
    </w:p>
    <w:p w:rsidR="00E46BD9" w:rsidRPr="00EB1F34" w:rsidRDefault="00E46BD9" w:rsidP="00E46BD9">
      <w:pPr>
        <w:pStyle w:val="FigureNo"/>
        <w:rPr>
          <w:lang w:val="fr-CH" w:eastAsia="ja-JP"/>
        </w:rPr>
      </w:pPr>
      <w:r w:rsidRPr="00EB1F34">
        <w:rPr>
          <w:lang w:val="fr-CH"/>
        </w:rPr>
        <w:t>Figure</w:t>
      </w:r>
      <w:r w:rsidRPr="00EB1F34">
        <w:rPr>
          <w:lang w:val="fr-CH" w:eastAsia="ja-JP"/>
        </w:rPr>
        <w:t xml:space="preserve"> 9</w:t>
      </w:r>
    </w:p>
    <w:p w:rsidR="00E46BD9" w:rsidRPr="00105384" w:rsidRDefault="00E46BD9" w:rsidP="00E46BD9">
      <w:pPr>
        <w:pStyle w:val="Figuretitle"/>
        <w:rPr>
          <w:lang w:val="fr-CH" w:eastAsia="ja-JP"/>
        </w:rPr>
      </w:pPr>
      <w:r w:rsidRPr="00105384">
        <w:rPr>
          <w:lang w:val="fr-CH" w:eastAsia="ja-JP"/>
        </w:rPr>
        <w:t xml:space="preserve">Exemple d'affichage d'écran du logiciel joint </w:t>
      </w:r>
    </w:p>
    <w:p w:rsidR="00E46BD9" w:rsidRDefault="00E46BD9" w:rsidP="00CB698A">
      <w:pPr>
        <w:pStyle w:val="Figure"/>
      </w:pPr>
      <w:r>
        <w:object w:dxaOrig="8990" w:dyaOrig="6607">
          <v:shape id="_x0000_i1034" type="#_x0000_t75" style="width:448.5pt;height:330pt" o:ole="" o:allowoverlap="f">
            <v:imagedata r:id="rId33" o:title=""/>
          </v:shape>
          <o:OLEObject Type="Embed" ProgID="CorelDRAW.Graphic.14" ShapeID="_x0000_i1034" DrawAspect="Content" ObjectID="_1361777413" r:id="rId34"/>
        </w:object>
      </w:r>
    </w:p>
    <w:p w:rsidR="00E46BD9" w:rsidRPr="00105384" w:rsidRDefault="00E46BD9" w:rsidP="00CB698A">
      <w:pPr>
        <w:pStyle w:val="Heading2"/>
        <w:rPr>
          <w:lang w:val="fr-CH"/>
        </w:rPr>
      </w:pPr>
      <w:bookmarkStart w:id="58" w:name="_Toc282519317"/>
      <w:bookmarkStart w:id="59" w:name="_Toc282520232"/>
      <w:r w:rsidRPr="00105384">
        <w:rPr>
          <w:lang w:val="fr-CH"/>
        </w:rPr>
        <w:t>3.3</w:t>
      </w:r>
      <w:r w:rsidRPr="00105384">
        <w:rPr>
          <w:lang w:val="fr-CH"/>
        </w:rPr>
        <w:tab/>
        <w:t xml:space="preserve">Exemples d'utilisation du service de diffusion par satellite </w:t>
      </w:r>
      <w:r>
        <w:rPr>
          <w:lang w:val="fr-CH"/>
        </w:rPr>
        <w:t>de l'alerte EEW</w:t>
      </w:r>
      <w:bookmarkEnd w:id="58"/>
      <w:bookmarkEnd w:id="59"/>
    </w:p>
    <w:p w:rsidR="00E46BD9" w:rsidRPr="00105384" w:rsidRDefault="00E46BD9" w:rsidP="00CB698A">
      <w:pPr>
        <w:rPr>
          <w:lang w:val="fr-CH" w:eastAsia="ja-JP"/>
        </w:rPr>
      </w:pPr>
      <w:r w:rsidRPr="00105384">
        <w:rPr>
          <w:lang w:val="fr-CH" w:eastAsia="ja-JP"/>
        </w:rPr>
        <w:t xml:space="preserve">Dans le système de réception </w:t>
      </w:r>
      <w:r>
        <w:rPr>
          <w:lang w:val="fr-CH" w:eastAsia="ja-JP"/>
        </w:rPr>
        <w:t>de l'alerte</w:t>
      </w:r>
      <w:r w:rsidRPr="00105384">
        <w:rPr>
          <w:lang w:val="fr-CH" w:eastAsia="ja-JP"/>
        </w:rPr>
        <w:t xml:space="preserve"> EEW</w:t>
      </w:r>
      <w:r>
        <w:rPr>
          <w:lang w:val="fr-CH" w:eastAsia="ja-JP"/>
        </w:rPr>
        <w:t xml:space="preserve"> diffusée par satellite</w:t>
      </w:r>
      <w:r w:rsidRPr="00105384">
        <w:rPr>
          <w:lang w:val="fr-CH" w:eastAsia="ja-JP"/>
        </w:rPr>
        <w:t xml:space="preserve">, un certain nombre de fonctions, par exemple la </w:t>
      </w:r>
      <w:r>
        <w:rPr>
          <w:lang w:val="fr-CH" w:eastAsia="ja-JP"/>
        </w:rPr>
        <w:t>génération de données sur les personnes à alerter</w:t>
      </w:r>
      <w:r w:rsidRPr="00105384">
        <w:rPr>
          <w:lang w:val="fr-CH" w:eastAsia="ja-JP"/>
        </w:rPr>
        <w:t xml:space="preserve">, le playback audio, </w:t>
      </w:r>
      <w:r>
        <w:rPr>
          <w:lang w:val="fr-CH" w:eastAsia="ja-JP"/>
        </w:rPr>
        <w:t xml:space="preserve">l'envoi de courriers électroniques, etc., peuvent être personnalisées afin de faciliter les annonces à l'intérieur des bâtiments, les dispositifs d'alerte radio, les équipements de contrôle dans les usines et les caméscopes vidéo. Ces fonctions s'adressent à diverses entités, par exemple les compagnies de </w:t>
      </w:r>
      <w:r>
        <w:rPr>
          <w:lang w:val="fr-CH" w:eastAsia="ja-JP"/>
        </w:rPr>
        <w:lastRenderedPageBreak/>
        <w:t xml:space="preserve">chemin de fer, les opérateurs de télévision communautaire, les usines, les écoles, les entreprises de gestion du bâtiment, les fabricants d'ascenseurs et les hôpitaux (voir la </w:t>
      </w:r>
      <w:r w:rsidRPr="00105384">
        <w:rPr>
          <w:lang w:val="fr-CH" w:eastAsia="ja-JP"/>
        </w:rPr>
        <w:t>Fig</w:t>
      </w:r>
      <w:r>
        <w:rPr>
          <w:lang w:val="fr-CH" w:eastAsia="ja-JP"/>
        </w:rPr>
        <w:t>.</w:t>
      </w:r>
      <w:r w:rsidRPr="00105384">
        <w:rPr>
          <w:lang w:val="fr-CH" w:eastAsia="ja-JP"/>
        </w:rPr>
        <w:t> 10).</w:t>
      </w:r>
    </w:p>
    <w:p w:rsidR="00E46BD9" w:rsidRPr="00105384" w:rsidRDefault="00E46BD9" w:rsidP="00CB698A">
      <w:pPr>
        <w:pStyle w:val="Heading2"/>
        <w:rPr>
          <w:lang w:val="fr-CH"/>
        </w:rPr>
      </w:pPr>
      <w:bookmarkStart w:id="60" w:name="_Toc282519318"/>
      <w:bookmarkStart w:id="61" w:name="_Toc282520233"/>
      <w:r w:rsidRPr="00105384">
        <w:rPr>
          <w:lang w:val="fr-CH"/>
        </w:rPr>
        <w:t>3.4</w:t>
      </w:r>
      <w:r w:rsidRPr="00105384">
        <w:rPr>
          <w:lang w:val="fr-CH"/>
        </w:rPr>
        <w:tab/>
        <w:t>Amélioration du système de diffusion par satellite</w:t>
      </w:r>
      <w:bookmarkEnd w:id="60"/>
      <w:bookmarkEnd w:id="61"/>
      <w:r w:rsidRPr="00105384">
        <w:rPr>
          <w:lang w:val="fr-CH"/>
        </w:rPr>
        <w:t xml:space="preserve"> </w:t>
      </w:r>
    </w:p>
    <w:p w:rsidR="00E46BD9" w:rsidRPr="00CB698A" w:rsidRDefault="00E46BD9" w:rsidP="00CB698A">
      <w:pPr>
        <w:rPr>
          <w:lang w:val="fr-CH" w:eastAsia="ja-JP"/>
        </w:rPr>
      </w:pPr>
      <w:r w:rsidRPr="00CB698A">
        <w:rPr>
          <w:lang w:val="fr-CH" w:eastAsia="ja-JP"/>
        </w:rPr>
        <w:t xml:space="preserve">Au Japon, les annonces rapides et les prévisions des coups de foudre et des précipitations sont aussi diffusées via des réseaux du SFS. </w:t>
      </w:r>
    </w:p>
    <w:p w:rsidR="00E46BD9" w:rsidRPr="00EB1F34" w:rsidRDefault="00E46BD9" w:rsidP="00CB698A">
      <w:pPr>
        <w:rPr>
          <w:lang w:val="fr-CH" w:eastAsia="ja-JP"/>
        </w:rPr>
      </w:pPr>
      <w:r w:rsidRPr="00CB698A">
        <w:rPr>
          <w:lang w:val="fr-CH" w:eastAsia="ja-JP"/>
        </w:rPr>
        <w:t>Une entité a mis en place un réseau d'observation de la foudre sur l'ensemble du territoire du Japon af</w:t>
      </w:r>
      <w:r w:rsidRPr="00105384">
        <w:rPr>
          <w:lang w:val="fr-CH" w:eastAsia="ja-JP"/>
        </w:rPr>
        <w:t xml:space="preserve">in d'observer et </w:t>
      </w:r>
      <w:r>
        <w:rPr>
          <w:lang w:val="fr-CH" w:eastAsia="ja-JP"/>
        </w:rPr>
        <w:t>de localiser les coups de foudre</w:t>
      </w:r>
      <w:r w:rsidRPr="00105384">
        <w:rPr>
          <w:lang w:val="fr-CH" w:eastAsia="ja-JP"/>
        </w:rPr>
        <w:t xml:space="preserve">, </w:t>
      </w:r>
      <w:r>
        <w:rPr>
          <w:lang w:val="fr-CH" w:eastAsia="ja-JP"/>
        </w:rPr>
        <w:t xml:space="preserve">d'enregistrer </w:t>
      </w:r>
      <w:r w:rsidRPr="00105384">
        <w:rPr>
          <w:lang w:val="fr-CH" w:eastAsia="ja-JP"/>
        </w:rPr>
        <w:t xml:space="preserve">le moment où ils se produisent, </w:t>
      </w:r>
      <w:r>
        <w:rPr>
          <w:lang w:val="fr-CH" w:eastAsia="ja-JP"/>
        </w:rPr>
        <w:t xml:space="preserve">ainsi que la magnitude </w:t>
      </w:r>
      <w:r w:rsidRPr="00105384">
        <w:rPr>
          <w:lang w:val="fr-CH" w:eastAsia="ja-JP"/>
        </w:rPr>
        <w:t>du courant</w:t>
      </w:r>
      <w:r>
        <w:rPr>
          <w:lang w:val="fr-CH" w:eastAsia="ja-JP"/>
        </w:rPr>
        <w:t xml:space="preserve"> de foudre</w:t>
      </w:r>
      <w:r w:rsidRPr="00105384">
        <w:rPr>
          <w:lang w:val="fr-CH" w:eastAsia="ja-JP"/>
        </w:rPr>
        <w:t xml:space="preserve">, etc. Cette entité </w:t>
      </w:r>
      <w:r>
        <w:rPr>
          <w:lang w:val="fr-CH" w:eastAsia="ja-JP"/>
        </w:rPr>
        <w:t xml:space="preserve">fait des annonces et réalise des prévisions concernant les </w:t>
      </w:r>
      <w:r w:rsidRPr="00105384">
        <w:rPr>
          <w:lang w:val="fr-CH" w:eastAsia="ja-JP"/>
        </w:rPr>
        <w:t xml:space="preserve">coups de foudre et les précipitations. </w:t>
      </w:r>
    </w:p>
    <w:p w:rsidR="00E46BD9" w:rsidRPr="00EB1F34" w:rsidRDefault="00E46BD9" w:rsidP="00E46BD9">
      <w:pPr>
        <w:pStyle w:val="FigureNo"/>
        <w:rPr>
          <w:lang w:val="fr-CH" w:eastAsia="ja-JP"/>
        </w:rPr>
      </w:pPr>
      <w:r w:rsidRPr="00EB1F34">
        <w:rPr>
          <w:lang w:val="fr-CH" w:eastAsia="ja-JP"/>
        </w:rPr>
        <w:t>Figure 10</w:t>
      </w:r>
    </w:p>
    <w:p w:rsidR="00E46BD9" w:rsidRPr="000455D3" w:rsidRDefault="00E46BD9" w:rsidP="00E46BD9">
      <w:pPr>
        <w:pStyle w:val="Figuretitle"/>
        <w:rPr>
          <w:lang w:val="fr-CH" w:eastAsia="ja-JP"/>
        </w:rPr>
      </w:pPr>
      <w:r w:rsidRPr="000455D3">
        <w:rPr>
          <w:lang w:val="fr-CH" w:eastAsia="ja-JP"/>
        </w:rPr>
        <w:t>Exemples d'utilisation du système EEW</w:t>
      </w:r>
    </w:p>
    <w:p w:rsidR="00E46BD9" w:rsidRDefault="00E46BD9" w:rsidP="00E46BD9">
      <w:pPr>
        <w:jc w:val="center"/>
        <w:rPr>
          <w:sz w:val="18"/>
          <w:szCs w:val="18"/>
          <w:lang w:val="fr-CH" w:eastAsia="ja-JP"/>
        </w:rPr>
      </w:pPr>
      <w:r w:rsidRPr="000455D3">
        <w:rPr>
          <w:sz w:val="18"/>
          <w:szCs w:val="18"/>
          <w:lang w:val="fr-CH" w:eastAsia="ja-JP"/>
        </w:rPr>
        <w:t>(Données obtenues sur le site web de la JMA)</w:t>
      </w:r>
    </w:p>
    <w:p w:rsidR="00E46BD9" w:rsidRDefault="00E46BD9" w:rsidP="00CB698A">
      <w:pPr>
        <w:pStyle w:val="Figure"/>
        <w:rPr>
          <w:lang w:val="fr-CH" w:eastAsia="ja-JP"/>
        </w:rPr>
      </w:pPr>
      <w:r w:rsidRPr="001076F4">
        <w:rPr>
          <w:lang w:val="fr-CH" w:eastAsia="ja-JP"/>
        </w:rPr>
        <w:object w:dxaOrig="12061" w:dyaOrig="8087">
          <v:shape id="_x0000_i1035" type="#_x0000_t75" style="width:481pt;height:322.5pt" o:ole="">
            <v:imagedata r:id="rId35" o:title=""/>
          </v:shape>
          <o:OLEObject Type="Embed" ProgID="CorelDRAW.Graphic.14" ShapeID="_x0000_i1035" DrawAspect="Content" ObjectID="_1361777414" r:id="rId36"/>
        </w:object>
      </w:r>
    </w:p>
    <w:p w:rsidR="00E46BD9" w:rsidRPr="00F6568E" w:rsidRDefault="00E46BD9" w:rsidP="00CB698A">
      <w:pPr>
        <w:pStyle w:val="Heading1"/>
        <w:rPr>
          <w:lang w:val="fr-CH" w:eastAsia="ja-JP"/>
        </w:rPr>
      </w:pPr>
      <w:bookmarkStart w:id="62" w:name="_Toc282519319"/>
      <w:bookmarkStart w:id="63" w:name="_Toc282520234"/>
      <w:r w:rsidRPr="00F6568E">
        <w:rPr>
          <w:lang w:val="fr-CH" w:eastAsia="ja-JP"/>
        </w:rPr>
        <w:t>4</w:t>
      </w:r>
      <w:r w:rsidRPr="00F6568E">
        <w:rPr>
          <w:lang w:val="fr-CH" w:eastAsia="ja-JP"/>
        </w:rPr>
        <w:tab/>
        <w:t>Conclusions</w:t>
      </w:r>
      <w:bookmarkEnd w:id="62"/>
      <w:bookmarkEnd w:id="63"/>
    </w:p>
    <w:p w:rsidR="00E46BD9" w:rsidRPr="00F6568E" w:rsidRDefault="00E46BD9" w:rsidP="00CB698A">
      <w:pPr>
        <w:rPr>
          <w:lang w:val="fr-CH" w:eastAsia="ja-JP"/>
        </w:rPr>
      </w:pPr>
      <w:r w:rsidRPr="00F6568E">
        <w:rPr>
          <w:lang w:val="fr-CH" w:eastAsia="ja-JP"/>
        </w:rPr>
        <w:t xml:space="preserve">Le présent Rapport sera </w:t>
      </w:r>
      <w:r>
        <w:rPr>
          <w:lang w:val="fr-CH" w:eastAsia="ja-JP"/>
        </w:rPr>
        <w:t>mis à jour à intervalles réguliers</w:t>
      </w:r>
      <w:r w:rsidRPr="00F6568E">
        <w:rPr>
          <w:lang w:val="fr-CH" w:eastAsia="ja-JP"/>
        </w:rPr>
        <w:t>.</w:t>
      </w:r>
    </w:p>
    <w:p w:rsidR="00E46BD9" w:rsidRPr="00E46BD9" w:rsidRDefault="00E46BD9" w:rsidP="00CB698A">
      <w:pPr>
        <w:rPr>
          <w:lang w:val="fr-CH"/>
        </w:rPr>
      </w:pPr>
      <w:r w:rsidRPr="00F6568E">
        <w:rPr>
          <w:lang w:val="fr-CH" w:eastAsia="ja-JP"/>
        </w:rPr>
        <w:t>D'autres exemples de réseaux d'urgen</w:t>
      </w:r>
      <w:r>
        <w:rPr>
          <w:lang w:val="fr-CH" w:eastAsia="ja-JP"/>
        </w:rPr>
        <w:t>ce fonctionnant dans le SFS seront</w:t>
      </w:r>
      <w:r w:rsidRPr="00F6568E">
        <w:rPr>
          <w:lang w:val="fr-CH" w:eastAsia="ja-JP"/>
        </w:rPr>
        <w:t xml:space="preserve"> donné</w:t>
      </w:r>
      <w:r>
        <w:rPr>
          <w:lang w:val="fr-CH" w:eastAsia="ja-JP"/>
        </w:rPr>
        <w:t>s</w:t>
      </w:r>
      <w:r w:rsidRPr="00F6568E">
        <w:rPr>
          <w:lang w:val="fr-CH" w:eastAsia="ja-JP"/>
        </w:rPr>
        <w:t xml:space="preserve"> dans l</w:t>
      </w:r>
      <w:r>
        <w:rPr>
          <w:lang w:val="fr-CH" w:eastAsia="ja-JP"/>
        </w:rPr>
        <w:t xml:space="preserve">e projet du nouveau Rapport sur les lignes directrices relatives à la </w:t>
      </w:r>
      <w:r w:rsidRPr="00F6568E">
        <w:rPr>
          <w:lang w:val="fr-CH" w:eastAsia="ja-JP"/>
        </w:rPr>
        <w:t>mise en oeuvre</w:t>
      </w:r>
      <w:r>
        <w:rPr>
          <w:lang w:val="fr-CH" w:eastAsia="ja-JP"/>
        </w:rPr>
        <w:t xml:space="preserve"> des </w:t>
      </w:r>
      <w:r w:rsidRPr="00F6568E">
        <w:rPr>
          <w:lang w:val="fr-CH" w:eastAsia="ja-JP"/>
        </w:rPr>
        <w:t>télécommunications</w:t>
      </w:r>
      <w:r>
        <w:rPr>
          <w:lang w:val="fr-CH" w:eastAsia="ja-JP"/>
        </w:rPr>
        <w:t xml:space="preserve"> par satellite pour la gestion des </w:t>
      </w:r>
      <w:r w:rsidRPr="00F6568E">
        <w:rPr>
          <w:lang w:val="fr-CH" w:eastAsia="ja-JP"/>
        </w:rPr>
        <w:t>catastrophes</w:t>
      </w:r>
      <w:r>
        <w:rPr>
          <w:lang w:val="fr-CH" w:eastAsia="ja-JP"/>
        </w:rPr>
        <w:t xml:space="preserve"> dans les </w:t>
      </w:r>
      <w:r w:rsidRPr="00F6568E">
        <w:rPr>
          <w:lang w:val="fr-CH" w:eastAsia="ja-JP"/>
        </w:rPr>
        <w:t>pays en développement</w:t>
      </w:r>
      <w:r w:rsidRPr="00F6568E">
        <w:rPr>
          <w:szCs w:val="24"/>
          <w:lang w:val="fr-CH"/>
        </w:rPr>
        <w:t xml:space="preserve"> (</w:t>
      </w:r>
      <w:r>
        <w:rPr>
          <w:szCs w:val="24"/>
          <w:lang w:val="fr-CH"/>
        </w:rPr>
        <w:t>voir le Document </w:t>
      </w:r>
      <w:r w:rsidRPr="00F6568E">
        <w:rPr>
          <w:szCs w:val="24"/>
          <w:lang w:val="fr-CH"/>
        </w:rPr>
        <w:t>U</w:t>
      </w:r>
      <w:r>
        <w:rPr>
          <w:szCs w:val="24"/>
          <w:lang w:val="fr-CH"/>
        </w:rPr>
        <w:t>IT</w:t>
      </w:r>
      <w:r>
        <w:rPr>
          <w:szCs w:val="24"/>
          <w:lang w:val="fr-CH"/>
        </w:rPr>
        <w:noBreakHyphen/>
        <w:t>D </w:t>
      </w:r>
      <w:r w:rsidRPr="00F6568E">
        <w:rPr>
          <w:szCs w:val="24"/>
          <w:lang w:val="fr-CH"/>
        </w:rPr>
        <w:t>2/245).</w:t>
      </w:r>
    </w:p>
    <w:p w:rsidR="00E46BD9" w:rsidRPr="00E46BD9" w:rsidRDefault="00E46BD9" w:rsidP="00E46BD9">
      <w:pPr>
        <w:rPr>
          <w:lang w:val="fr-CH"/>
        </w:rPr>
      </w:pPr>
    </w:p>
    <w:p w:rsidR="00E46BD9" w:rsidRPr="00E46BD9" w:rsidRDefault="00E46BD9" w:rsidP="00E46BD9">
      <w:pPr>
        <w:pStyle w:val="Line"/>
        <w:rPr>
          <w:lang w:val="fr-CH"/>
        </w:rPr>
      </w:pPr>
    </w:p>
    <w:sectPr w:rsidR="00E46BD9" w:rsidRPr="00E46BD9" w:rsidSect="007565CC">
      <w:headerReference w:type="even" r:id="rId37"/>
      <w:headerReference w:type="default" r:id="rId3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189" w:rsidRDefault="00396189">
      <w:r>
        <w:separator/>
      </w:r>
    </w:p>
  </w:endnote>
  <w:endnote w:type="continuationSeparator" w:id="0">
    <w:p w:rsidR="00396189" w:rsidRDefault="00396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UI 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189" w:rsidRDefault="00396189">
      <w:r>
        <w:separator/>
      </w:r>
    </w:p>
  </w:footnote>
  <w:footnote w:type="continuationSeparator" w:id="0">
    <w:p w:rsidR="00396189" w:rsidRDefault="00396189">
      <w:r>
        <w:continuationSeparator/>
      </w:r>
    </w:p>
  </w:footnote>
  <w:footnote w:id="1">
    <w:p w:rsidR="00396189" w:rsidRPr="00106A00" w:rsidRDefault="00396189" w:rsidP="00E46BD9">
      <w:pPr>
        <w:pStyle w:val="FootnoteText"/>
      </w:pPr>
      <w:r>
        <w:rPr>
          <w:rStyle w:val="FootnoteReference"/>
        </w:rPr>
        <w:footnoteRef/>
      </w:r>
      <w:r>
        <w:tab/>
        <w:t>MPE signifie encapsulation de protocoles multiples (</w:t>
      </w:r>
      <w:r w:rsidRPr="00106A00">
        <w:rPr>
          <w:i/>
        </w:rPr>
        <w:t>multiprotocol encapsulation</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4EB" w:rsidRDefault="003764E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4EB" w:rsidRDefault="003764EB" w:rsidP="00B033C8">
    <w:pPr>
      <w:pStyle w:val="Header"/>
      <w:ind w:right="360" w:firstLine="360"/>
    </w:pPr>
    <w:r>
      <w:rPr>
        <w:noProof/>
        <w:lang w:val="en-US" w:eastAsia="zh-CN"/>
      </w:rPr>
      <w:drawing>
        <wp:anchor distT="0" distB="0" distL="114300" distR="114300" simplePos="0" relativeHeight="251659264" behindDoc="1" locked="0" layoutInCell="1" allowOverlap="1" wp14:anchorId="47B4171B" wp14:editId="62E733E8">
          <wp:simplePos x="0" y="0"/>
          <wp:positionH relativeFrom="page">
            <wp:posOffset>0</wp:posOffset>
          </wp:positionH>
          <wp:positionV relativeFrom="page">
            <wp:posOffset>0</wp:posOffset>
          </wp:positionV>
          <wp:extent cx="7592060" cy="10753725"/>
          <wp:effectExtent l="19050" t="0" r="8890" b="0"/>
          <wp:wrapNone/>
          <wp:docPr id="12" name="Picture 1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F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4EB" w:rsidRPr="008964B0" w:rsidRDefault="003764EB" w:rsidP="008964B0">
    <w:pPr>
      <w:pStyle w:val="Header"/>
      <w:jc w:val="left"/>
      <w:rPr>
        <w:b/>
        <w:bCs/>
        <w:lang w:val="en-US"/>
      </w:rPr>
    </w:pPr>
    <w:proofErr w:type="gramStart"/>
    <w:r w:rsidRPr="008964B0">
      <w:rPr>
        <w:b/>
        <w:bCs/>
        <w:lang w:val="en-US"/>
      </w:rPr>
      <w:t>ii</w:t>
    </w:r>
    <w:proofErr w:type="gramEnd"/>
    <w:r w:rsidRPr="008964B0">
      <w:rPr>
        <w:b/>
        <w:bCs/>
        <w:lang w:val="en-US"/>
      </w:rPr>
      <w:tab/>
      <w:t>Rap.  UIT-</w:t>
    </w:r>
    <w:proofErr w:type="gramStart"/>
    <w:r w:rsidRPr="008964B0">
      <w:rPr>
        <w:b/>
        <w:bCs/>
        <w:lang w:val="en-US"/>
      </w:rPr>
      <w:t>R  M.2010</w:t>
    </w:r>
    <w:proofErr w:type="gram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189" w:rsidRPr="00B01BE8" w:rsidRDefault="00396189" w:rsidP="00B01BE8">
    <w:pPr>
      <w:pStyle w:val="Header"/>
      <w:jc w:val="both"/>
      <w:rPr>
        <w:b/>
        <w:bCs/>
        <w:lang w:val="fr-CH"/>
      </w:rPr>
    </w:pPr>
    <w:r w:rsidRPr="00B01BE8">
      <w:rPr>
        <w:b/>
        <w:bCs/>
      </w:rPr>
      <w:fldChar w:fldCharType="begin"/>
    </w:r>
    <w:r w:rsidRPr="00B01BE8">
      <w:rPr>
        <w:b/>
        <w:bCs/>
        <w:lang w:val="fr-CH"/>
      </w:rPr>
      <w:instrText xml:space="preserve"> PAGE </w:instrText>
    </w:r>
    <w:r w:rsidRPr="00B01BE8">
      <w:rPr>
        <w:b/>
        <w:bCs/>
      </w:rPr>
      <w:fldChar w:fldCharType="separate"/>
    </w:r>
    <w:r w:rsidR="000D4F5B">
      <w:rPr>
        <w:b/>
        <w:bCs/>
        <w:noProof/>
        <w:lang w:val="fr-CH"/>
      </w:rPr>
      <w:t>ii</w:t>
    </w:r>
    <w:r w:rsidRPr="00B01BE8">
      <w:rPr>
        <w:b/>
        <w:bCs/>
      </w:rPr>
      <w:fldChar w:fldCharType="end"/>
    </w:r>
    <w:r w:rsidRPr="00B01BE8">
      <w:rPr>
        <w:b/>
        <w:bCs/>
        <w:lang w:val="fr-CH"/>
      </w:rPr>
      <w:tab/>
    </w:r>
    <w:r w:rsidRPr="00B01BE8">
      <w:rPr>
        <w:b/>
        <w:bCs/>
      </w:rPr>
      <w:fldChar w:fldCharType="begin"/>
    </w:r>
    <w:r w:rsidRPr="00B01BE8">
      <w:rPr>
        <w:b/>
        <w:bCs/>
      </w:rPr>
      <w:instrText xml:space="preserve"> DOCPROPERTY "Header 1" \* MERGEFORMAT </w:instrText>
    </w:r>
    <w:r w:rsidRPr="00B01BE8">
      <w:rPr>
        <w:b/>
        <w:bCs/>
      </w:rPr>
      <w:fldChar w:fldCharType="separate"/>
    </w:r>
    <w:r w:rsidR="00F73CFD" w:rsidRPr="00F73CFD">
      <w:rPr>
        <w:b/>
        <w:bCs/>
        <w:lang w:val="fr-CH"/>
      </w:rPr>
      <w:t xml:space="preserve">Rap. </w:t>
    </w:r>
    <w:r w:rsidRPr="00B01BE8">
      <w:rPr>
        <w:b/>
        <w:bCs/>
        <w:lang w:val="en-US"/>
      </w:rPr>
      <w:fldChar w:fldCharType="end"/>
    </w:r>
    <w:r w:rsidRPr="00B01BE8">
      <w:rPr>
        <w:b/>
        <w:bCs/>
      </w:rPr>
      <w:t xml:space="preserve"> </w:t>
    </w:r>
    <w:r w:rsidRPr="00B01BE8">
      <w:rPr>
        <w:b/>
        <w:bCs/>
      </w:rPr>
      <w:fldChar w:fldCharType="begin"/>
    </w:r>
    <w:r w:rsidRPr="00B01BE8">
      <w:rPr>
        <w:b/>
        <w:bCs/>
        <w:lang w:val="fr-CH"/>
      </w:rPr>
      <w:instrText>styleref href</w:instrText>
    </w:r>
    <w:r w:rsidRPr="00B01BE8">
      <w:rPr>
        <w:b/>
        <w:bCs/>
      </w:rPr>
      <w:fldChar w:fldCharType="separate"/>
    </w:r>
    <w:r w:rsidR="000D4F5B">
      <w:rPr>
        <w:b/>
        <w:bCs/>
        <w:noProof/>
      </w:rPr>
      <w:t>UIT-R  S.2151</w:t>
    </w:r>
    <w:r w:rsidRPr="00B01BE8">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189" w:rsidRDefault="00396189">
    <w:r>
      <w:tab/>
    </w:r>
    <w:r w:rsidR="000D4F5B">
      <w:fldChar w:fldCharType="begin"/>
    </w:r>
    <w:r w:rsidR="000D4F5B">
      <w:instrText xml:space="preserve"> DOCPROPERTY "Header" \* MERGEFORMAT </w:instrText>
    </w:r>
    <w:r w:rsidR="000D4F5B">
      <w:fldChar w:fldCharType="separate"/>
    </w:r>
    <w:r w:rsidR="00F73CFD" w:rsidRPr="00F73CFD">
      <w:rPr>
        <w:b/>
        <w:bCs/>
      </w:rPr>
      <w:t xml:space="preserve">Rec. </w:t>
    </w:r>
    <w:r w:rsidR="000D4F5B">
      <w:rPr>
        <w:b/>
        <w:bCs/>
      </w:rPr>
      <w:fldChar w:fldCharType="end"/>
    </w:r>
    <w:r>
      <w:rPr>
        <w:b/>
        <w:bCs/>
      </w:rPr>
      <w:t xml:space="preserve"> </w:t>
    </w:r>
    <w:r>
      <w:rPr>
        <w:b/>
        <w:bCs/>
      </w:rPr>
      <w:fldChar w:fldCharType="begin"/>
    </w:r>
    <w:r>
      <w:rPr>
        <w:b/>
        <w:bCs/>
      </w:rPr>
      <w:instrText>styleref href</w:instrText>
    </w:r>
    <w:r>
      <w:rPr>
        <w:b/>
        <w:bCs/>
      </w:rPr>
      <w:fldChar w:fldCharType="separate"/>
    </w:r>
    <w:r w:rsidR="00F73CFD">
      <w:rPr>
        <w:b/>
        <w:bCs/>
        <w:noProof/>
      </w:rPr>
      <w:t>UIT-R  S.2151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189" w:rsidRPr="00B01BE8" w:rsidRDefault="00396189" w:rsidP="00B01BE8">
    <w:pPr>
      <w:pStyle w:val="Header"/>
      <w:jc w:val="both"/>
      <w:rPr>
        <w:b/>
        <w:bCs/>
        <w:lang w:val="fr-CH"/>
      </w:rPr>
    </w:pPr>
    <w:r w:rsidRPr="00B01BE8">
      <w:rPr>
        <w:b/>
        <w:bCs/>
      </w:rPr>
      <w:fldChar w:fldCharType="begin"/>
    </w:r>
    <w:r w:rsidRPr="00B01BE8">
      <w:rPr>
        <w:b/>
        <w:bCs/>
        <w:lang w:val="fr-CH"/>
      </w:rPr>
      <w:instrText xml:space="preserve"> PAGE </w:instrText>
    </w:r>
    <w:r w:rsidRPr="00B01BE8">
      <w:rPr>
        <w:b/>
        <w:bCs/>
      </w:rPr>
      <w:fldChar w:fldCharType="separate"/>
    </w:r>
    <w:r w:rsidR="000D4F5B">
      <w:rPr>
        <w:b/>
        <w:bCs/>
        <w:noProof/>
        <w:lang w:val="fr-CH"/>
      </w:rPr>
      <w:t>4</w:t>
    </w:r>
    <w:r w:rsidRPr="00B01BE8">
      <w:rPr>
        <w:b/>
        <w:bCs/>
      </w:rPr>
      <w:fldChar w:fldCharType="end"/>
    </w:r>
    <w:r w:rsidRPr="00B01BE8">
      <w:rPr>
        <w:b/>
        <w:bCs/>
        <w:lang w:val="fr-CH"/>
      </w:rPr>
      <w:tab/>
    </w:r>
    <w:r w:rsidRPr="00B01BE8">
      <w:rPr>
        <w:b/>
        <w:bCs/>
      </w:rPr>
      <w:fldChar w:fldCharType="begin"/>
    </w:r>
    <w:r w:rsidRPr="00B01BE8">
      <w:rPr>
        <w:b/>
        <w:bCs/>
      </w:rPr>
      <w:instrText xml:space="preserve"> DOCPROPERTY "Header 1" \* MERGEFORMAT </w:instrText>
    </w:r>
    <w:r w:rsidRPr="00B01BE8">
      <w:rPr>
        <w:b/>
        <w:bCs/>
      </w:rPr>
      <w:fldChar w:fldCharType="separate"/>
    </w:r>
    <w:r w:rsidR="00F73CFD" w:rsidRPr="00F73CFD">
      <w:rPr>
        <w:b/>
        <w:bCs/>
        <w:lang w:val="fr-CH"/>
      </w:rPr>
      <w:t xml:space="preserve">Rap. </w:t>
    </w:r>
    <w:r w:rsidRPr="00B01BE8">
      <w:rPr>
        <w:b/>
        <w:bCs/>
        <w:lang w:val="en-US"/>
      </w:rPr>
      <w:fldChar w:fldCharType="end"/>
    </w:r>
    <w:r w:rsidRPr="00B01BE8">
      <w:rPr>
        <w:b/>
        <w:bCs/>
      </w:rPr>
      <w:t xml:space="preserve"> </w:t>
    </w:r>
    <w:r w:rsidRPr="00B01BE8">
      <w:rPr>
        <w:b/>
        <w:bCs/>
      </w:rPr>
      <w:fldChar w:fldCharType="begin"/>
    </w:r>
    <w:r w:rsidRPr="00B01BE8">
      <w:rPr>
        <w:b/>
        <w:bCs/>
        <w:lang w:val="fr-CH"/>
      </w:rPr>
      <w:instrText>styleref href</w:instrText>
    </w:r>
    <w:r w:rsidRPr="00B01BE8">
      <w:rPr>
        <w:b/>
        <w:bCs/>
      </w:rPr>
      <w:fldChar w:fldCharType="separate"/>
    </w:r>
    <w:r w:rsidR="000D4F5B">
      <w:rPr>
        <w:b/>
        <w:bCs/>
        <w:noProof/>
      </w:rPr>
      <w:t>UIT-R  S.2151</w:t>
    </w:r>
    <w:r w:rsidRPr="00B01BE8">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189" w:rsidRPr="007D48E2" w:rsidRDefault="00396189" w:rsidP="00B01BE8">
    <w:pPr>
      <w:pStyle w:val="Header"/>
      <w:jc w:val="both"/>
    </w:pPr>
    <w:r w:rsidRPr="007D48E2">
      <w:tab/>
    </w:r>
    <w:r w:rsidR="000D4F5B">
      <w:fldChar w:fldCharType="begin"/>
    </w:r>
    <w:r w:rsidR="000D4F5B">
      <w:instrText xml:space="preserve"> DOCPROPERTY "Header 1" \* MERGEFORMAT </w:instrText>
    </w:r>
    <w:r w:rsidR="000D4F5B">
      <w:fldChar w:fldCharType="separate"/>
    </w:r>
    <w:r w:rsidR="00F73CFD" w:rsidRPr="00F73CFD">
      <w:rPr>
        <w:b/>
        <w:bCs/>
        <w:lang w:val="en-US"/>
      </w:rPr>
      <w:t xml:space="preserve">Rap. </w:t>
    </w:r>
    <w:r w:rsidR="000D4F5B">
      <w:rPr>
        <w:b/>
        <w:bCs/>
        <w:lang w:val="en-US"/>
      </w:rPr>
      <w:fldChar w:fldCharType="end"/>
    </w:r>
    <w:r w:rsidRPr="007D48E2">
      <w:rPr>
        <w:b/>
        <w:bCs/>
      </w:rPr>
      <w:t xml:space="preserve"> </w:t>
    </w:r>
    <w:r w:rsidRPr="007D48E2">
      <w:rPr>
        <w:b/>
        <w:bCs/>
      </w:rPr>
      <w:fldChar w:fldCharType="begin"/>
    </w:r>
    <w:r w:rsidRPr="007D48E2">
      <w:rPr>
        <w:b/>
        <w:bCs/>
        <w:lang w:val="en-US"/>
      </w:rPr>
      <w:instrText>styleref href</w:instrText>
    </w:r>
    <w:r w:rsidRPr="007D48E2">
      <w:rPr>
        <w:b/>
        <w:bCs/>
      </w:rPr>
      <w:fldChar w:fldCharType="separate"/>
    </w:r>
    <w:r w:rsidR="000D4F5B">
      <w:rPr>
        <w:b/>
        <w:bCs/>
        <w:noProof/>
      </w:rPr>
      <w:t>UIT-R  S.2151</w:t>
    </w:r>
    <w:r w:rsidRPr="007D48E2">
      <w:fldChar w:fldCharType="end"/>
    </w:r>
    <w:r w:rsidRPr="007D48E2">
      <w:tab/>
    </w:r>
    <w:r w:rsidRPr="007D48E2">
      <w:rPr>
        <w:b/>
        <w:bCs/>
      </w:rPr>
      <w:fldChar w:fldCharType="begin"/>
    </w:r>
    <w:r w:rsidRPr="007D48E2">
      <w:rPr>
        <w:b/>
        <w:bCs/>
      </w:rPr>
      <w:instrText xml:space="preserve"> PAGE </w:instrText>
    </w:r>
    <w:r w:rsidRPr="007D48E2">
      <w:rPr>
        <w:b/>
        <w:bCs/>
      </w:rPr>
      <w:fldChar w:fldCharType="separate"/>
    </w:r>
    <w:r w:rsidR="000D4F5B">
      <w:rPr>
        <w:b/>
        <w:bCs/>
        <w:noProof/>
      </w:rPr>
      <w:t>3</w:t>
    </w:r>
    <w:r w:rsidRPr="007D48E2">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A13354"/>
    <w:multiLevelType w:val="hybridMultilevel"/>
    <w:tmpl w:val="273ED7B4"/>
    <w:lvl w:ilvl="0" w:tplc="D29C2D3E">
      <w:start w:val="8"/>
      <w:numFmt w:val="decimal"/>
      <w:lvlText w:val="%1"/>
      <w:lvlJc w:val="left"/>
      <w:pPr>
        <w:ind w:left="720" w:hanging="36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4250D"/>
    <w:rsid w:val="0004734D"/>
    <w:rsid w:val="00050D41"/>
    <w:rsid w:val="00072484"/>
    <w:rsid w:val="000804FD"/>
    <w:rsid w:val="00081C0B"/>
    <w:rsid w:val="0009150E"/>
    <w:rsid w:val="00096612"/>
    <w:rsid w:val="000B7683"/>
    <w:rsid w:val="000B7B53"/>
    <w:rsid w:val="000C0413"/>
    <w:rsid w:val="000C3624"/>
    <w:rsid w:val="000D4F5B"/>
    <w:rsid w:val="000E4FD1"/>
    <w:rsid w:val="000F3C25"/>
    <w:rsid w:val="000F6FC4"/>
    <w:rsid w:val="00102934"/>
    <w:rsid w:val="001466FF"/>
    <w:rsid w:val="00147110"/>
    <w:rsid w:val="001A5259"/>
    <w:rsid w:val="001C70F6"/>
    <w:rsid w:val="001D3951"/>
    <w:rsid w:val="001D57FB"/>
    <w:rsid w:val="001F39F9"/>
    <w:rsid w:val="00201545"/>
    <w:rsid w:val="002058CE"/>
    <w:rsid w:val="002165F1"/>
    <w:rsid w:val="00233361"/>
    <w:rsid w:val="00247681"/>
    <w:rsid w:val="00250106"/>
    <w:rsid w:val="002558DC"/>
    <w:rsid w:val="00276D21"/>
    <w:rsid w:val="00280CD5"/>
    <w:rsid w:val="00296D7F"/>
    <w:rsid w:val="00297D43"/>
    <w:rsid w:val="002B32C9"/>
    <w:rsid w:val="002B3CF6"/>
    <w:rsid w:val="002C768A"/>
    <w:rsid w:val="002D1160"/>
    <w:rsid w:val="002D4924"/>
    <w:rsid w:val="002D76C4"/>
    <w:rsid w:val="00322748"/>
    <w:rsid w:val="00351573"/>
    <w:rsid w:val="003571CE"/>
    <w:rsid w:val="00357282"/>
    <w:rsid w:val="00362ED1"/>
    <w:rsid w:val="003764EB"/>
    <w:rsid w:val="00382E8A"/>
    <w:rsid w:val="00396189"/>
    <w:rsid w:val="003F6392"/>
    <w:rsid w:val="00406C27"/>
    <w:rsid w:val="004104C7"/>
    <w:rsid w:val="00420DFD"/>
    <w:rsid w:val="004253E2"/>
    <w:rsid w:val="004319C1"/>
    <w:rsid w:val="004534D2"/>
    <w:rsid w:val="00470E28"/>
    <w:rsid w:val="004720FC"/>
    <w:rsid w:val="00474B2C"/>
    <w:rsid w:val="004934C5"/>
    <w:rsid w:val="00505FB4"/>
    <w:rsid w:val="00526063"/>
    <w:rsid w:val="00526FAC"/>
    <w:rsid w:val="005306E4"/>
    <w:rsid w:val="00543445"/>
    <w:rsid w:val="00556548"/>
    <w:rsid w:val="005600C9"/>
    <w:rsid w:val="005632C0"/>
    <w:rsid w:val="00586EF8"/>
    <w:rsid w:val="005A2989"/>
    <w:rsid w:val="005A791E"/>
    <w:rsid w:val="005B49AB"/>
    <w:rsid w:val="005B50E7"/>
    <w:rsid w:val="005E3483"/>
    <w:rsid w:val="005E7B4F"/>
    <w:rsid w:val="00607D68"/>
    <w:rsid w:val="006149B1"/>
    <w:rsid w:val="00680D2B"/>
    <w:rsid w:val="00681B32"/>
    <w:rsid w:val="006A1F02"/>
    <w:rsid w:val="006E2037"/>
    <w:rsid w:val="00704932"/>
    <w:rsid w:val="00712870"/>
    <w:rsid w:val="007421CB"/>
    <w:rsid w:val="00743D85"/>
    <w:rsid w:val="0074518F"/>
    <w:rsid w:val="00752FD3"/>
    <w:rsid w:val="00753CF4"/>
    <w:rsid w:val="007565CC"/>
    <w:rsid w:val="00761937"/>
    <w:rsid w:val="00763B9A"/>
    <w:rsid w:val="007A4F79"/>
    <w:rsid w:val="007A57F4"/>
    <w:rsid w:val="007A6AA8"/>
    <w:rsid w:val="007B203C"/>
    <w:rsid w:val="007C2459"/>
    <w:rsid w:val="007D48E2"/>
    <w:rsid w:val="00811FBD"/>
    <w:rsid w:val="008310C9"/>
    <w:rsid w:val="00836298"/>
    <w:rsid w:val="00870342"/>
    <w:rsid w:val="0087251C"/>
    <w:rsid w:val="008815AC"/>
    <w:rsid w:val="008876B3"/>
    <w:rsid w:val="008A299F"/>
    <w:rsid w:val="008B224F"/>
    <w:rsid w:val="008B2CC6"/>
    <w:rsid w:val="008C7848"/>
    <w:rsid w:val="008D3D8D"/>
    <w:rsid w:val="009030CC"/>
    <w:rsid w:val="00917AF2"/>
    <w:rsid w:val="009230C7"/>
    <w:rsid w:val="0092418A"/>
    <w:rsid w:val="00934ED7"/>
    <w:rsid w:val="009474D9"/>
    <w:rsid w:val="009543C3"/>
    <w:rsid w:val="00966E1B"/>
    <w:rsid w:val="009773E0"/>
    <w:rsid w:val="009A09C9"/>
    <w:rsid w:val="009A351D"/>
    <w:rsid w:val="009E286C"/>
    <w:rsid w:val="009F2D2C"/>
    <w:rsid w:val="00A4787F"/>
    <w:rsid w:val="00A54559"/>
    <w:rsid w:val="00A6617B"/>
    <w:rsid w:val="00A71FE5"/>
    <w:rsid w:val="00AA3AD8"/>
    <w:rsid w:val="00AB0DC8"/>
    <w:rsid w:val="00AC3946"/>
    <w:rsid w:val="00AC4182"/>
    <w:rsid w:val="00AD26B8"/>
    <w:rsid w:val="00B01BE8"/>
    <w:rsid w:val="00B033C8"/>
    <w:rsid w:val="00B036D9"/>
    <w:rsid w:val="00B03866"/>
    <w:rsid w:val="00B257C1"/>
    <w:rsid w:val="00B33425"/>
    <w:rsid w:val="00B33DAB"/>
    <w:rsid w:val="00B44E24"/>
    <w:rsid w:val="00B47809"/>
    <w:rsid w:val="00B54ECC"/>
    <w:rsid w:val="00B567BC"/>
    <w:rsid w:val="00B61918"/>
    <w:rsid w:val="00B714F3"/>
    <w:rsid w:val="00B75A37"/>
    <w:rsid w:val="00BC5D77"/>
    <w:rsid w:val="00BC69EE"/>
    <w:rsid w:val="00BC6FC2"/>
    <w:rsid w:val="00BD2257"/>
    <w:rsid w:val="00BD3F5C"/>
    <w:rsid w:val="00BE5B84"/>
    <w:rsid w:val="00BE66B1"/>
    <w:rsid w:val="00BF15C3"/>
    <w:rsid w:val="00BF487A"/>
    <w:rsid w:val="00C46BD9"/>
    <w:rsid w:val="00C55258"/>
    <w:rsid w:val="00C728FC"/>
    <w:rsid w:val="00C73560"/>
    <w:rsid w:val="00C7761D"/>
    <w:rsid w:val="00C8425F"/>
    <w:rsid w:val="00C874C9"/>
    <w:rsid w:val="00C93B65"/>
    <w:rsid w:val="00CB0F14"/>
    <w:rsid w:val="00CB47A0"/>
    <w:rsid w:val="00CB5901"/>
    <w:rsid w:val="00CB60A4"/>
    <w:rsid w:val="00CB698A"/>
    <w:rsid w:val="00CB7125"/>
    <w:rsid w:val="00CD58B5"/>
    <w:rsid w:val="00CD659B"/>
    <w:rsid w:val="00CD7A62"/>
    <w:rsid w:val="00CF0D45"/>
    <w:rsid w:val="00CF34B5"/>
    <w:rsid w:val="00D0034D"/>
    <w:rsid w:val="00D10CF1"/>
    <w:rsid w:val="00D503C9"/>
    <w:rsid w:val="00D50B43"/>
    <w:rsid w:val="00D57367"/>
    <w:rsid w:val="00D722EF"/>
    <w:rsid w:val="00D73FBE"/>
    <w:rsid w:val="00D8150A"/>
    <w:rsid w:val="00D83331"/>
    <w:rsid w:val="00D84AC4"/>
    <w:rsid w:val="00D91F7F"/>
    <w:rsid w:val="00D96126"/>
    <w:rsid w:val="00DB4F6A"/>
    <w:rsid w:val="00DC75E7"/>
    <w:rsid w:val="00DE5C98"/>
    <w:rsid w:val="00DF087C"/>
    <w:rsid w:val="00DF4176"/>
    <w:rsid w:val="00E17240"/>
    <w:rsid w:val="00E1785F"/>
    <w:rsid w:val="00E46BD9"/>
    <w:rsid w:val="00E6588F"/>
    <w:rsid w:val="00E7610E"/>
    <w:rsid w:val="00E83CDE"/>
    <w:rsid w:val="00EB49C2"/>
    <w:rsid w:val="00ED683F"/>
    <w:rsid w:val="00F103A9"/>
    <w:rsid w:val="00F20231"/>
    <w:rsid w:val="00F30C9B"/>
    <w:rsid w:val="00F32C0B"/>
    <w:rsid w:val="00F354B1"/>
    <w:rsid w:val="00F545E6"/>
    <w:rsid w:val="00F646C8"/>
    <w:rsid w:val="00F72869"/>
    <w:rsid w:val="00F73CFD"/>
    <w:rsid w:val="00F77437"/>
    <w:rsid w:val="00F90896"/>
    <w:rsid w:val="00FB0E4E"/>
    <w:rsid w:val="00FE79FE"/>
    <w:rsid w:val="00FE7F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1BE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01BE8"/>
    <w:pPr>
      <w:keepNext/>
      <w:keepLines/>
      <w:spacing w:before="480"/>
      <w:ind w:left="794" w:hanging="794"/>
      <w:outlineLvl w:val="0"/>
    </w:pPr>
    <w:rPr>
      <w:b/>
    </w:rPr>
  </w:style>
  <w:style w:type="paragraph" w:styleId="Heading2">
    <w:name w:val="heading 2"/>
    <w:basedOn w:val="Heading1"/>
    <w:next w:val="Normal"/>
    <w:link w:val="Heading2Char"/>
    <w:qFormat/>
    <w:rsid w:val="00B01BE8"/>
    <w:pPr>
      <w:spacing w:before="320"/>
      <w:outlineLvl w:val="1"/>
    </w:pPr>
  </w:style>
  <w:style w:type="paragraph" w:styleId="Heading3">
    <w:name w:val="heading 3"/>
    <w:basedOn w:val="Heading1"/>
    <w:next w:val="Normal"/>
    <w:link w:val="Heading3Char"/>
    <w:qFormat/>
    <w:rsid w:val="00B01BE8"/>
    <w:pPr>
      <w:spacing w:before="200"/>
      <w:outlineLvl w:val="2"/>
    </w:pPr>
  </w:style>
  <w:style w:type="paragraph" w:styleId="Heading4">
    <w:name w:val="heading 4"/>
    <w:basedOn w:val="Heading3"/>
    <w:next w:val="Normal"/>
    <w:link w:val="Heading4Char"/>
    <w:qFormat/>
    <w:rsid w:val="00B01BE8"/>
    <w:pPr>
      <w:tabs>
        <w:tab w:val="clear" w:pos="794"/>
        <w:tab w:val="left" w:pos="992"/>
      </w:tabs>
      <w:ind w:left="992" w:hanging="992"/>
      <w:outlineLvl w:val="3"/>
    </w:pPr>
  </w:style>
  <w:style w:type="paragraph" w:styleId="Heading5">
    <w:name w:val="heading 5"/>
    <w:basedOn w:val="Heading4"/>
    <w:next w:val="Normal"/>
    <w:link w:val="Heading5Char"/>
    <w:qFormat/>
    <w:rsid w:val="00B01BE8"/>
    <w:pPr>
      <w:outlineLvl w:val="4"/>
    </w:pPr>
  </w:style>
  <w:style w:type="paragraph" w:styleId="Heading6">
    <w:name w:val="heading 6"/>
    <w:basedOn w:val="Heading4"/>
    <w:next w:val="Normal"/>
    <w:link w:val="Heading6Char"/>
    <w:qFormat/>
    <w:rsid w:val="00B01BE8"/>
    <w:pPr>
      <w:tabs>
        <w:tab w:val="clear" w:pos="992"/>
        <w:tab w:val="clear" w:pos="1191"/>
      </w:tabs>
      <w:ind w:left="1588" w:hanging="1588"/>
      <w:outlineLvl w:val="5"/>
    </w:pPr>
  </w:style>
  <w:style w:type="paragraph" w:styleId="Heading7">
    <w:name w:val="heading 7"/>
    <w:basedOn w:val="Heading6"/>
    <w:next w:val="Normal"/>
    <w:link w:val="Heading7Char"/>
    <w:qFormat/>
    <w:rsid w:val="00B01BE8"/>
    <w:pPr>
      <w:outlineLvl w:val="6"/>
    </w:pPr>
  </w:style>
  <w:style w:type="paragraph" w:styleId="Heading8">
    <w:name w:val="heading 8"/>
    <w:basedOn w:val="Heading6"/>
    <w:next w:val="Normal"/>
    <w:link w:val="Heading8Char"/>
    <w:qFormat/>
    <w:rsid w:val="00B01BE8"/>
    <w:pPr>
      <w:outlineLvl w:val="7"/>
    </w:pPr>
  </w:style>
  <w:style w:type="paragraph" w:styleId="Heading9">
    <w:name w:val="heading 9"/>
    <w:basedOn w:val="Heading6"/>
    <w:next w:val="Normal"/>
    <w:link w:val="Heading9Char"/>
    <w:qFormat/>
    <w:rsid w:val="00B01BE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86C"/>
    <w:rPr>
      <w:b/>
      <w:sz w:val="24"/>
      <w:lang w:val="fr-FR" w:eastAsia="en-US"/>
    </w:rPr>
  </w:style>
  <w:style w:type="character" w:customStyle="1" w:styleId="Heading2Char">
    <w:name w:val="Heading 2 Char"/>
    <w:basedOn w:val="DefaultParagraphFont"/>
    <w:link w:val="Heading2"/>
    <w:rsid w:val="00E46BD9"/>
    <w:rPr>
      <w:b/>
      <w:sz w:val="24"/>
      <w:lang w:val="fr-FR" w:eastAsia="en-US"/>
    </w:rPr>
  </w:style>
  <w:style w:type="character" w:customStyle="1" w:styleId="Heading3Char">
    <w:name w:val="Heading 3 Char"/>
    <w:basedOn w:val="DefaultParagraphFont"/>
    <w:link w:val="Heading3"/>
    <w:rsid w:val="00E46BD9"/>
    <w:rPr>
      <w:b/>
      <w:sz w:val="24"/>
      <w:lang w:val="fr-FR" w:eastAsia="en-US"/>
    </w:rPr>
  </w:style>
  <w:style w:type="character" w:customStyle="1" w:styleId="Heading4Char">
    <w:name w:val="Heading 4 Char"/>
    <w:basedOn w:val="DefaultParagraphFont"/>
    <w:link w:val="Heading4"/>
    <w:rsid w:val="00E46BD9"/>
    <w:rPr>
      <w:b/>
      <w:sz w:val="24"/>
      <w:lang w:val="fr-FR" w:eastAsia="en-US"/>
    </w:rPr>
  </w:style>
  <w:style w:type="character" w:customStyle="1" w:styleId="Heading5Char">
    <w:name w:val="Heading 5 Char"/>
    <w:basedOn w:val="DefaultParagraphFont"/>
    <w:link w:val="Heading5"/>
    <w:rsid w:val="00E46BD9"/>
    <w:rPr>
      <w:b/>
      <w:sz w:val="24"/>
      <w:lang w:val="fr-FR" w:eastAsia="en-US"/>
    </w:rPr>
  </w:style>
  <w:style w:type="character" w:customStyle="1" w:styleId="Heading6Char">
    <w:name w:val="Heading 6 Char"/>
    <w:basedOn w:val="DefaultParagraphFont"/>
    <w:link w:val="Heading6"/>
    <w:rsid w:val="00E46BD9"/>
    <w:rPr>
      <w:b/>
      <w:sz w:val="24"/>
      <w:lang w:val="fr-FR" w:eastAsia="en-US"/>
    </w:rPr>
  </w:style>
  <w:style w:type="character" w:customStyle="1" w:styleId="Heading7Char">
    <w:name w:val="Heading 7 Char"/>
    <w:basedOn w:val="DefaultParagraphFont"/>
    <w:link w:val="Heading7"/>
    <w:rsid w:val="00E46BD9"/>
    <w:rPr>
      <w:b/>
      <w:sz w:val="24"/>
      <w:lang w:val="fr-FR" w:eastAsia="en-US"/>
    </w:rPr>
  </w:style>
  <w:style w:type="character" w:customStyle="1" w:styleId="Heading8Char">
    <w:name w:val="Heading 8 Char"/>
    <w:basedOn w:val="DefaultParagraphFont"/>
    <w:link w:val="Heading8"/>
    <w:rsid w:val="00E46BD9"/>
    <w:rPr>
      <w:b/>
      <w:sz w:val="24"/>
      <w:lang w:val="fr-FR" w:eastAsia="en-US"/>
    </w:rPr>
  </w:style>
  <w:style w:type="character" w:customStyle="1" w:styleId="Heading9Char">
    <w:name w:val="Heading 9 Char"/>
    <w:basedOn w:val="DefaultParagraphFont"/>
    <w:link w:val="Heading9"/>
    <w:rsid w:val="00E46BD9"/>
    <w:rPr>
      <w:b/>
      <w:sz w:val="24"/>
      <w:lang w:val="fr-FR" w:eastAsia="en-US"/>
    </w:rPr>
  </w:style>
  <w:style w:type="paragraph" w:customStyle="1" w:styleId="Annexref">
    <w:name w:val="Annex_ref"/>
    <w:basedOn w:val="Normal"/>
    <w:next w:val="Normalaftertitle"/>
    <w:rsid w:val="00B01BE8"/>
    <w:pPr>
      <w:keepNext/>
      <w:keepLines/>
      <w:spacing w:after="280"/>
      <w:jc w:val="center"/>
    </w:pPr>
  </w:style>
  <w:style w:type="paragraph" w:customStyle="1" w:styleId="Normalaftertitle">
    <w:name w:val="Normal_after_title"/>
    <w:basedOn w:val="Normal"/>
    <w:next w:val="Normal"/>
    <w:rsid w:val="00B01BE8"/>
    <w:pPr>
      <w:spacing w:before="320"/>
    </w:pPr>
  </w:style>
  <w:style w:type="paragraph" w:customStyle="1" w:styleId="Blanc">
    <w:name w:val="Blanc"/>
    <w:basedOn w:val="Normal"/>
    <w:next w:val="Tabletext"/>
    <w:rsid w:val="00B01BE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B01B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Footer">
    <w:name w:val="footer"/>
    <w:basedOn w:val="Normal"/>
    <w:link w:val="FooterChar"/>
    <w:rsid w:val="00B01BE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01BE8"/>
    <w:rPr>
      <w:noProof/>
      <w:sz w:val="18"/>
      <w:lang w:val="fr-FR" w:eastAsia="en-US"/>
    </w:rPr>
  </w:style>
  <w:style w:type="character" w:styleId="PageNumber">
    <w:name w:val="page number"/>
    <w:basedOn w:val="DefaultParagraphFont"/>
    <w:rsid w:val="00B01BE8"/>
  </w:style>
  <w:style w:type="paragraph" w:customStyle="1" w:styleId="Headingb">
    <w:name w:val="Heading_b"/>
    <w:basedOn w:val="Heading3"/>
    <w:next w:val="Normal"/>
    <w:rsid w:val="00B01BE8"/>
    <w:pPr>
      <w:spacing w:before="160"/>
      <w:ind w:left="0" w:firstLine="0"/>
      <w:outlineLvl w:val="9"/>
    </w:pPr>
  </w:style>
  <w:style w:type="paragraph" w:customStyle="1" w:styleId="Headingi">
    <w:name w:val="Heading_i"/>
    <w:basedOn w:val="Heading3"/>
    <w:next w:val="Normal"/>
    <w:rsid w:val="00B01BE8"/>
    <w:pPr>
      <w:spacing w:before="160"/>
      <w:ind w:left="0" w:firstLine="0"/>
    </w:pPr>
    <w:rPr>
      <w:b w:val="0"/>
      <w:i/>
    </w:rPr>
  </w:style>
  <w:style w:type="character" w:customStyle="1" w:styleId="href">
    <w:name w:val="href"/>
    <w:basedOn w:val="DefaultParagraphFont"/>
    <w:rsid w:val="00B01BE8"/>
  </w:style>
  <w:style w:type="paragraph" w:customStyle="1" w:styleId="AnnexNoTitle">
    <w:name w:val="Annex_NoTitle"/>
    <w:basedOn w:val="Normal"/>
    <w:next w:val="Normalaftertitle"/>
    <w:rsid w:val="00B01BE8"/>
    <w:pPr>
      <w:keepNext/>
      <w:keepLines/>
      <w:spacing w:before="480" w:after="80"/>
      <w:jc w:val="center"/>
    </w:pPr>
    <w:rPr>
      <w:b/>
      <w:sz w:val="28"/>
    </w:rPr>
  </w:style>
  <w:style w:type="paragraph" w:customStyle="1" w:styleId="enumlev1">
    <w:name w:val="enumlev1"/>
    <w:basedOn w:val="Normal"/>
    <w:link w:val="enumlev10"/>
    <w:rsid w:val="00B01BE8"/>
    <w:pPr>
      <w:spacing w:before="80"/>
      <w:ind w:left="794" w:hanging="794"/>
    </w:pPr>
  </w:style>
  <w:style w:type="character" w:customStyle="1" w:styleId="enumlev10">
    <w:name w:val="enumlev1 Знак"/>
    <w:basedOn w:val="DefaultParagraphFont"/>
    <w:link w:val="enumlev1"/>
    <w:locked/>
    <w:rsid w:val="00E46BD9"/>
    <w:rPr>
      <w:sz w:val="24"/>
      <w:lang w:val="fr-FR" w:eastAsia="en-US"/>
    </w:rPr>
  </w:style>
  <w:style w:type="paragraph" w:customStyle="1" w:styleId="Equation">
    <w:name w:val="Equation"/>
    <w:basedOn w:val="Normal"/>
    <w:link w:val="EquationChar"/>
    <w:rsid w:val="00B01BE8"/>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E46BD9"/>
    <w:rPr>
      <w:sz w:val="24"/>
      <w:lang w:val="fr-FR" w:eastAsia="en-US"/>
    </w:rPr>
  </w:style>
  <w:style w:type="paragraph" w:customStyle="1" w:styleId="enumlev2">
    <w:name w:val="enumlev2"/>
    <w:basedOn w:val="enumlev1"/>
    <w:rsid w:val="00B01BE8"/>
    <w:pPr>
      <w:ind w:left="1191" w:hanging="397"/>
    </w:pPr>
  </w:style>
  <w:style w:type="paragraph" w:styleId="FootnoteText">
    <w:name w:val="footnote text"/>
    <w:basedOn w:val="Normal"/>
    <w:link w:val="FootnoteTextChar"/>
    <w:semiHidden/>
    <w:rsid w:val="00B01BE8"/>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E46BD9"/>
    <w:rPr>
      <w:sz w:val="22"/>
      <w:lang w:val="fr-FR" w:eastAsia="en-US"/>
    </w:rPr>
  </w:style>
  <w:style w:type="paragraph" w:customStyle="1" w:styleId="enumlev3">
    <w:name w:val="enumlev3"/>
    <w:basedOn w:val="enumlev2"/>
    <w:rsid w:val="00B01BE8"/>
    <w:pPr>
      <w:ind w:left="1588"/>
    </w:pPr>
  </w:style>
  <w:style w:type="paragraph" w:customStyle="1" w:styleId="Note">
    <w:name w:val="Note"/>
    <w:basedOn w:val="Normal"/>
    <w:rsid w:val="00B01BE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01BE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01BE8"/>
    <w:pPr>
      <w:keepNext/>
      <w:keepLines/>
      <w:spacing w:before="240"/>
      <w:jc w:val="center"/>
    </w:pPr>
    <w:rPr>
      <w:b/>
      <w:sz w:val="28"/>
    </w:rPr>
  </w:style>
  <w:style w:type="paragraph" w:customStyle="1" w:styleId="Recref">
    <w:name w:val="Rec_ref"/>
    <w:basedOn w:val="Normal"/>
    <w:next w:val="Recdate"/>
    <w:rsid w:val="00B01BE8"/>
    <w:pPr>
      <w:jc w:val="center"/>
    </w:pPr>
  </w:style>
  <w:style w:type="paragraph" w:customStyle="1" w:styleId="Recdate">
    <w:name w:val="Rec_date"/>
    <w:basedOn w:val="Recref"/>
    <w:next w:val="Normalaftertitle"/>
    <w:rsid w:val="00B01BE8"/>
    <w:pPr>
      <w:jc w:val="right"/>
    </w:pPr>
  </w:style>
  <w:style w:type="paragraph" w:customStyle="1" w:styleId="HeadingSum">
    <w:name w:val="Heading_Sum"/>
    <w:basedOn w:val="Headingb"/>
    <w:next w:val="Normal"/>
    <w:rsid w:val="00B01BE8"/>
    <w:pPr>
      <w:spacing w:before="240"/>
    </w:pPr>
    <w:rPr>
      <w:sz w:val="22"/>
      <w:lang w:val="es-ES_tradnl"/>
    </w:rPr>
  </w:style>
  <w:style w:type="paragraph" w:customStyle="1" w:styleId="AppendixNoTitle">
    <w:name w:val="Appendix_NoTitle"/>
    <w:basedOn w:val="AnnexNoTitle"/>
    <w:next w:val="Normal"/>
    <w:rsid w:val="00B01BE8"/>
  </w:style>
  <w:style w:type="paragraph" w:customStyle="1" w:styleId="Tablefin">
    <w:name w:val="Table_fin"/>
    <w:basedOn w:val="Normal"/>
    <w:next w:val="Normal"/>
    <w:rsid w:val="00B01BE8"/>
    <w:pPr>
      <w:spacing w:before="0"/>
    </w:pPr>
    <w:rPr>
      <w:sz w:val="20"/>
      <w:lang w:val="en-GB"/>
    </w:rPr>
  </w:style>
  <w:style w:type="paragraph" w:customStyle="1" w:styleId="Tablehead">
    <w:name w:val="Table_head"/>
    <w:basedOn w:val="Normal"/>
    <w:next w:val="Normal"/>
    <w:rsid w:val="00B01B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01B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01BE8"/>
    <w:pPr>
      <w:keepNext/>
      <w:spacing w:before="360" w:after="120"/>
      <w:jc w:val="center"/>
    </w:pPr>
  </w:style>
  <w:style w:type="character" w:customStyle="1" w:styleId="TableNoChar">
    <w:name w:val="Table_No Char"/>
    <w:basedOn w:val="DefaultParagraphFont"/>
    <w:link w:val="TableNo"/>
    <w:locked/>
    <w:rsid w:val="00E46BD9"/>
    <w:rPr>
      <w:sz w:val="24"/>
      <w:lang w:val="fr-FR" w:eastAsia="en-US"/>
    </w:rPr>
  </w:style>
  <w:style w:type="paragraph" w:customStyle="1" w:styleId="Equationlegend">
    <w:name w:val="Equation_legend"/>
    <w:basedOn w:val="NormalIndent"/>
    <w:rsid w:val="00B01BE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01BE8"/>
    <w:pPr>
      <w:ind w:left="794"/>
    </w:pPr>
  </w:style>
  <w:style w:type="paragraph" w:customStyle="1" w:styleId="Figurelegend">
    <w:name w:val="Figure_legend"/>
    <w:basedOn w:val="Normal"/>
    <w:rsid w:val="00B01BE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01BE8"/>
    <w:pPr>
      <w:keepNext/>
      <w:keepLines/>
      <w:spacing w:before="480" w:after="80"/>
      <w:jc w:val="center"/>
    </w:pPr>
    <w:rPr>
      <w:caps/>
      <w:sz w:val="18"/>
    </w:rPr>
  </w:style>
  <w:style w:type="paragraph" w:customStyle="1" w:styleId="Figuretitle">
    <w:name w:val="Figure_title"/>
    <w:basedOn w:val="Normal"/>
    <w:next w:val="Figure"/>
    <w:rsid w:val="00B01BE8"/>
    <w:pPr>
      <w:keepNext/>
      <w:spacing w:before="0" w:after="120"/>
      <w:jc w:val="center"/>
    </w:pPr>
    <w:rPr>
      <w:rFonts w:ascii="Times New Roman Bold" w:hAnsi="Times New Roman Bold"/>
      <w:b/>
      <w:sz w:val="18"/>
    </w:rPr>
  </w:style>
  <w:style w:type="paragraph" w:customStyle="1" w:styleId="Figure">
    <w:name w:val="Figure"/>
    <w:basedOn w:val="FigureNo"/>
    <w:next w:val="Normal"/>
    <w:rsid w:val="00B01BE8"/>
    <w:pPr>
      <w:keepNext w:val="0"/>
      <w:spacing w:before="0" w:after="240"/>
    </w:pPr>
  </w:style>
  <w:style w:type="paragraph" w:customStyle="1" w:styleId="tocpart">
    <w:name w:val="tocpart"/>
    <w:basedOn w:val="Normal"/>
    <w:rsid w:val="00B01BE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01BE8"/>
    <w:pPr>
      <w:keepNext/>
      <w:keepLines/>
      <w:spacing w:before="480"/>
      <w:jc w:val="center"/>
    </w:pPr>
    <w:rPr>
      <w:sz w:val="28"/>
    </w:rPr>
  </w:style>
  <w:style w:type="paragraph" w:customStyle="1" w:styleId="Arttitle">
    <w:name w:val="Art_title"/>
    <w:basedOn w:val="Normal"/>
    <w:next w:val="Normalaftertitle"/>
    <w:rsid w:val="00B01BE8"/>
    <w:pPr>
      <w:keepNext/>
      <w:keepLines/>
      <w:spacing w:before="240"/>
      <w:jc w:val="center"/>
    </w:pPr>
    <w:rPr>
      <w:b/>
      <w:sz w:val="28"/>
    </w:rPr>
  </w:style>
  <w:style w:type="paragraph" w:customStyle="1" w:styleId="ASN1">
    <w:name w:val="ASN.1"/>
    <w:basedOn w:val="Normal"/>
    <w:next w:val="Normal"/>
    <w:rsid w:val="00B01BE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01BE8"/>
    <w:pPr>
      <w:keepNext/>
      <w:keepLines/>
      <w:spacing w:before="160"/>
      <w:ind w:left="794"/>
    </w:pPr>
    <w:rPr>
      <w:i/>
    </w:rPr>
  </w:style>
  <w:style w:type="paragraph" w:customStyle="1" w:styleId="ChapNo">
    <w:name w:val="Chap_No"/>
    <w:basedOn w:val="ArtNo"/>
    <w:next w:val="Chaptitle"/>
    <w:rsid w:val="00B01BE8"/>
    <w:rPr>
      <w:b/>
    </w:rPr>
  </w:style>
  <w:style w:type="paragraph" w:customStyle="1" w:styleId="Chaptitle">
    <w:name w:val="Chap_title"/>
    <w:basedOn w:val="Arttitle"/>
    <w:next w:val="Normalaftertitle"/>
    <w:rsid w:val="00B01BE8"/>
  </w:style>
  <w:style w:type="character" w:styleId="FootnoteReference">
    <w:name w:val="footnote reference"/>
    <w:basedOn w:val="DefaultParagraphFont"/>
    <w:semiHidden/>
    <w:rsid w:val="00B01BE8"/>
    <w:rPr>
      <w:position w:val="6"/>
      <w:sz w:val="18"/>
    </w:rPr>
  </w:style>
  <w:style w:type="paragraph" w:styleId="Index1">
    <w:name w:val="index 1"/>
    <w:basedOn w:val="Normal"/>
    <w:next w:val="Normal"/>
    <w:semiHidden/>
    <w:rsid w:val="00B01BE8"/>
  </w:style>
  <w:style w:type="paragraph" w:styleId="Index2">
    <w:name w:val="index 2"/>
    <w:basedOn w:val="Normal"/>
    <w:next w:val="Normal"/>
    <w:semiHidden/>
    <w:rsid w:val="00B01BE8"/>
    <w:pPr>
      <w:ind w:left="283"/>
    </w:pPr>
  </w:style>
  <w:style w:type="paragraph" w:styleId="Index3">
    <w:name w:val="index 3"/>
    <w:basedOn w:val="Normal"/>
    <w:next w:val="Normal"/>
    <w:semiHidden/>
    <w:rsid w:val="00B01BE8"/>
    <w:pPr>
      <w:ind w:left="566"/>
    </w:pPr>
  </w:style>
  <w:style w:type="paragraph" w:styleId="IndexHeading">
    <w:name w:val="index heading"/>
    <w:basedOn w:val="Normal"/>
    <w:next w:val="Index1"/>
    <w:semiHidden/>
    <w:rsid w:val="00B01BE8"/>
  </w:style>
  <w:style w:type="paragraph" w:customStyle="1" w:styleId="Line">
    <w:name w:val="Line"/>
    <w:basedOn w:val="Normal"/>
    <w:next w:val="Normal"/>
    <w:rsid w:val="00B01BE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01BE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01BE8"/>
  </w:style>
  <w:style w:type="paragraph" w:customStyle="1" w:styleId="Partref">
    <w:name w:val="Part_ref"/>
    <w:basedOn w:val="Normal"/>
    <w:next w:val="Normal"/>
    <w:rsid w:val="00B01BE8"/>
    <w:pPr>
      <w:keepNext/>
      <w:keepLines/>
      <w:spacing w:after="280"/>
      <w:jc w:val="center"/>
    </w:pPr>
  </w:style>
  <w:style w:type="paragraph" w:customStyle="1" w:styleId="Parttitle">
    <w:name w:val="Part_title"/>
    <w:basedOn w:val="Normal"/>
    <w:next w:val="Normalaftertitle"/>
    <w:rsid w:val="00B01BE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01BE8"/>
  </w:style>
  <w:style w:type="paragraph" w:customStyle="1" w:styleId="QuestionNo">
    <w:name w:val="Question_No"/>
    <w:basedOn w:val="RecNo"/>
    <w:next w:val="Normal"/>
    <w:rsid w:val="00B01BE8"/>
  </w:style>
  <w:style w:type="paragraph" w:customStyle="1" w:styleId="Questionref">
    <w:name w:val="Question_ref"/>
    <w:basedOn w:val="Recref"/>
    <w:next w:val="Questiondate"/>
    <w:rsid w:val="00B01BE8"/>
  </w:style>
  <w:style w:type="paragraph" w:customStyle="1" w:styleId="Questiontitle">
    <w:name w:val="Question_title"/>
    <w:basedOn w:val="Normal"/>
    <w:next w:val="Questionref"/>
    <w:rsid w:val="00B01BE8"/>
  </w:style>
  <w:style w:type="paragraph" w:customStyle="1" w:styleId="Reftext">
    <w:name w:val="Ref_text"/>
    <w:basedOn w:val="Normal"/>
    <w:rsid w:val="00B01BE8"/>
    <w:pPr>
      <w:ind w:left="794" w:hanging="794"/>
    </w:pPr>
    <w:rPr>
      <w:sz w:val="22"/>
    </w:rPr>
  </w:style>
  <w:style w:type="paragraph" w:customStyle="1" w:styleId="Reftitle">
    <w:name w:val="Ref_title"/>
    <w:basedOn w:val="Normal"/>
    <w:next w:val="Reftext"/>
    <w:rsid w:val="00B01BE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01BE8"/>
  </w:style>
  <w:style w:type="paragraph" w:customStyle="1" w:styleId="RepNo">
    <w:name w:val="Rep_No"/>
    <w:basedOn w:val="RecNo"/>
    <w:next w:val="Reptitle"/>
    <w:link w:val="RepNoCar"/>
    <w:rsid w:val="00B01BE8"/>
  </w:style>
  <w:style w:type="paragraph" w:customStyle="1" w:styleId="Reptitle">
    <w:name w:val="Rep_title"/>
    <w:basedOn w:val="Rectitle"/>
    <w:next w:val="Repref"/>
    <w:rsid w:val="00B01BE8"/>
  </w:style>
  <w:style w:type="paragraph" w:customStyle="1" w:styleId="Repref">
    <w:name w:val="Rep_ref"/>
    <w:basedOn w:val="Recref"/>
    <w:next w:val="Repdate"/>
    <w:rsid w:val="00B01BE8"/>
  </w:style>
  <w:style w:type="character" w:customStyle="1" w:styleId="RepNoCar">
    <w:name w:val="Rep_No Car"/>
    <w:basedOn w:val="DefaultParagraphFont"/>
    <w:link w:val="RepNo"/>
    <w:rsid w:val="00E46BD9"/>
    <w:rPr>
      <w:sz w:val="28"/>
      <w:lang w:val="fr-FR" w:eastAsia="en-US"/>
    </w:rPr>
  </w:style>
  <w:style w:type="paragraph" w:customStyle="1" w:styleId="Resdate">
    <w:name w:val="Res_date"/>
    <w:basedOn w:val="Recdate"/>
    <w:next w:val="Normalaftertitle"/>
    <w:rsid w:val="00B01BE8"/>
  </w:style>
  <w:style w:type="paragraph" w:customStyle="1" w:styleId="ResNo">
    <w:name w:val="Res_No"/>
    <w:basedOn w:val="RecNo"/>
    <w:next w:val="Restitle"/>
    <w:rsid w:val="00B01BE8"/>
  </w:style>
  <w:style w:type="paragraph" w:customStyle="1" w:styleId="Restitle">
    <w:name w:val="Res_title"/>
    <w:basedOn w:val="Normal"/>
    <w:next w:val="Resref"/>
    <w:rsid w:val="00B01BE8"/>
    <w:pPr>
      <w:spacing w:before="240"/>
      <w:jc w:val="center"/>
    </w:pPr>
    <w:rPr>
      <w:b/>
      <w:sz w:val="28"/>
    </w:rPr>
  </w:style>
  <w:style w:type="paragraph" w:customStyle="1" w:styleId="Resref">
    <w:name w:val="Res_ref"/>
    <w:basedOn w:val="Recref"/>
    <w:next w:val="Resdate"/>
    <w:rsid w:val="00B01BE8"/>
  </w:style>
  <w:style w:type="paragraph" w:customStyle="1" w:styleId="SectionNo">
    <w:name w:val="Section_No"/>
    <w:basedOn w:val="Normal"/>
    <w:next w:val="Normal"/>
    <w:rsid w:val="00B01BE8"/>
  </w:style>
  <w:style w:type="paragraph" w:customStyle="1" w:styleId="Sectiontitle">
    <w:name w:val="Section_title"/>
    <w:basedOn w:val="Normal"/>
    <w:next w:val="Normalaftertitle"/>
    <w:rsid w:val="00B01BE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01BE8"/>
    <w:pPr>
      <w:tabs>
        <w:tab w:val="clear" w:pos="794"/>
        <w:tab w:val="clear" w:pos="1191"/>
        <w:tab w:val="clear" w:pos="1588"/>
        <w:tab w:val="clear" w:pos="1985"/>
        <w:tab w:val="right" w:pos="9611"/>
      </w:tabs>
    </w:pPr>
    <w:rPr>
      <w:i/>
    </w:rPr>
  </w:style>
  <w:style w:type="paragraph" w:styleId="TOC1">
    <w:name w:val="toc 1"/>
    <w:basedOn w:val="Normal"/>
    <w:rsid w:val="00B01BE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01BE8"/>
    <w:pPr>
      <w:tabs>
        <w:tab w:val="clear" w:pos="567"/>
        <w:tab w:val="left" w:pos="1276"/>
      </w:tabs>
      <w:spacing w:before="160"/>
      <w:ind w:left="1276" w:hanging="709"/>
    </w:pPr>
  </w:style>
  <w:style w:type="paragraph" w:styleId="TOC3">
    <w:name w:val="toc 3"/>
    <w:basedOn w:val="TOC2"/>
    <w:rsid w:val="00B01BE8"/>
    <w:pPr>
      <w:tabs>
        <w:tab w:val="clear" w:pos="1276"/>
        <w:tab w:val="left" w:pos="2155"/>
      </w:tabs>
      <w:ind w:left="2155" w:hanging="879"/>
    </w:pPr>
  </w:style>
  <w:style w:type="paragraph" w:styleId="TOC4">
    <w:name w:val="toc 4"/>
    <w:basedOn w:val="TOC3"/>
    <w:semiHidden/>
    <w:rsid w:val="00B01BE8"/>
    <w:pPr>
      <w:tabs>
        <w:tab w:val="left" w:pos="3261"/>
      </w:tabs>
      <w:spacing w:before="80"/>
      <w:ind w:left="3261" w:hanging="993"/>
    </w:pPr>
  </w:style>
  <w:style w:type="paragraph" w:styleId="TOC5">
    <w:name w:val="toc 5"/>
    <w:basedOn w:val="TOC4"/>
    <w:semiHidden/>
    <w:rsid w:val="00B01BE8"/>
  </w:style>
  <w:style w:type="paragraph" w:styleId="TOC6">
    <w:name w:val="toc 6"/>
    <w:basedOn w:val="TOC4"/>
    <w:semiHidden/>
    <w:rsid w:val="00B01BE8"/>
  </w:style>
  <w:style w:type="paragraph" w:styleId="TOC7">
    <w:name w:val="toc 7"/>
    <w:basedOn w:val="TOC4"/>
    <w:semiHidden/>
    <w:rsid w:val="00B01BE8"/>
  </w:style>
  <w:style w:type="paragraph" w:styleId="TOC8">
    <w:name w:val="toc 8"/>
    <w:basedOn w:val="TOC4"/>
    <w:semiHidden/>
    <w:rsid w:val="00B01BE8"/>
  </w:style>
  <w:style w:type="paragraph" w:customStyle="1" w:styleId="Appendixref">
    <w:name w:val="Appendix_ref"/>
    <w:basedOn w:val="Annexref"/>
    <w:next w:val="Normalaftertitle"/>
    <w:rsid w:val="00B01BE8"/>
  </w:style>
  <w:style w:type="paragraph" w:customStyle="1" w:styleId="Tabletitle">
    <w:name w:val="Table_title"/>
    <w:basedOn w:val="Normal"/>
    <w:next w:val="Tablehead"/>
    <w:rsid w:val="00B01BE8"/>
    <w:pPr>
      <w:keepNext/>
      <w:spacing w:before="0" w:after="120"/>
      <w:jc w:val="center"/>
    </w:pPr>
    <w:rPr>
      <w:b/>
    </w:rPr>
  </w:style>
  <w:style w:type="paragraph" w:customStyle="1" w:styleId="Summary">
    <w:name w:val="Summary"/>
    <w:basedOn w:val="Normal"/>
    <w:next w:val="Normalaftertitle"/>
    <w:rsid w:val="00B01BE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Header">
    <w:name w:val="header"/>
    <w:aliases w:val="encabezado"/>
    <w:basedOn w:val="Normal"/>
    <w:link w:val="HeaderChar"/>
    <w:rsid w:val="00B01BE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01BE8"/>
    <w:rPr>
      <w:sz w:val="24"/>
      <w:lang w:val="fr-FR" w:eastAsia="en-US"/>
    </w:rPr>
  </w:style>
  <w:style w:type="paragraph" w:customStyle="1" w:styleId="TableLegendNote">
    <w:name w:val="Table_Legend_Note"/>
    <w:basedOn w:val="Tablelegend"/>
    <w:next w:val="Tablelegend"/>
    <w:rsid w:val="00B01BE8"/>
    <w:pPr>
      <w:ind w:left="-85" w:firstLine="0"/>
    </w:pPr>
    <w:rPr>
      <w:lang w:val="en-US"/>
    </w:rPr>
  </w:style>
  <w:style w:type="table" w:styleId="TableGrid">
    <w:name w:val="Table Grid"/>
    <w:basedOn w:val="TableNormal"/>
    <w:rsid w:val="003764E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1BE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01BE8"/>
    <w:pPr>
      <w:keepNext/>
      <w:keepLines/>
      <w:spacing w:before="480"/>
      <w:ind w:left="794" w:hanging="794"/>
      <w:outlineLvl w:val="0"/>
    </w:pPr>
    <w:rPr>
      <w:b/>
    </w:rPr>
  </w:style>
  <w:style w:type="paragraph" w:styleId="Heading2">
    <w:name w:val="heading 2"/>
    <w:basedOn w:val="Heading1"/>
    <w:next w:val="Normal"/>
    <w:link w:val="Heading2Char"/>
    <w:qFormat/>
    <w:rsid w:val="00B01BE8"/>
    <w:pPr>
      <w:spacing w:before="320"/>
      <w:outlineLvl w:val="1"/>
    </w:pPr>
  </w:style>
  <w:style w:type="paragraph" w:styleId="Heading3">
    <w:name w:val="heading 3"/>
    <w:basedOn w:val="Heading1"/>
    <w:next w:val="Normal"/>
    <w:link w:val="Heading3Char"/>
    <w:qFormat/>
    <w:rsid w:val="00B01BE8"/>
    <w:pPr>
      <w:spacing w:before="200"/>
      <w:outlineLvl w:val="2"/>
    </w:pPr>
  </w:style>
  <w:style w:type="paragraph" w:styleId="Heading4">
    <w:name w:val="heading 4"/>
    <w:basedOn w:val="Heading3"/>
    <w:next w:val="Normal"/>
    <w:link w:val="Heading4Char"/>
    <w:qFormat/>
    <w:rsid w:val="00B01BE8"/>
    <w:pPr>
      <w:tabs>
        <w:tab w:val="clear" w:pos="794"/>
        <w:tab w:val="left" w:pos="992"/>
      </w:tabs>
      <w:ind w:left="992" w:hanging="992"/>
      <w:outlineLvl w:val="3"/>
    </w:pPr>
  </w:style>
  <w:style w:type="paragraph" w:styleId="Heading5">
    <w:name w:val="heading 5"/>
    <w:basedOn w:val="Heading4"/>
    <w:next w:val="Normal"/>
    <w:link w:val="Heading5Char"/>
    <w:qFormat/>
    <w:rsid w:val="00B01BE8"/>
    <w:pPr>
      <w:outlineLvl w:val="4"/>
    </w:pPr>
  </w:style>
  <w:style w:type="paragraph" w:styleId="Heading6">
    <w:name w:val="heading 6"/>
    <w:basedOn w:val="Heading4"/>
    <w:next w:val="Normal"/>
    <w:link w:val="Heading6Char"/>
    <w:qFormat/>
    <w:rsid w:val="00B01BE8"/>
    <w:pPr>
      <w:tabs>
        <w:tab w:val="clear" w:pos="992"/>
        <w:tab w:val="clear" w:pos="1191"/>
      </w:tabs>
      <w:ind w:left="1588" w:hanging="1588"/>
      <w:outlineLvl w:val="5"/>
    </w:pPr>
  </w:style>
  <w:style w:type="paragraph" w:styleId="Heading7">
    <w:name w:val="heading 7"/>
    <w:basedOn w:val="Heading6"/>
    <w:next w:val="Normal"/>
    <w:link w:val="Heading7Char"/>
    <w:qFormat/>
    <w:rsid w:val="00B01BE8"/>
    <w:pPr>
      <w:outlineLvl w:val="6"/>
    </w:pPr>
  </w:style>
  <w:style w:type="paragraph" w:styleId="Heading8">
    <w:name w:val="heading 8"/>
    <w:basedOn w:val="Heading6"/>
    <w:next w:val="Normal"/>
    <w:link w:val="Heading8Char"/>
    <w:qFormat/>
    <w:rsid w:val="00B01BE8"/>
    <w:pPr>
      <w:outlineLvl w:val="7"/>
    </w:pPr>
  </w:style>
  <w:style w:type="paragraph" w:styleId="Heading9">
    <w:name w:val="heading 9"/>
    <w:basedOn w:val="Heading6"/>
    <w:next w:val="Normal"/>
    <w:link w:val="Heading9Char"/>
    <w:qFormat/>
    <w:rsid w:val="00B01BE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86C"/>
    <w:rPr>
      <w:b/>
      <w:sz w:val="24"/>
      <w:lang w:val="fr-FR" w:eastAsia="en-US"/>
    </w:rPr>
  </w:style>
  <w:style w:type="character" w:customStyle="1" w:styleId="Heading2Char">
    <w:name w:val="Heading 2 Char"/>
    <w:basedOn w:val="DefaultParagraphFont"/>
    <w:link w:val="Heading2"/>
    <w:rsid w:val="00E46BD9"/>
    <w:rPr>
      <w:b/>
      <w:sz w:val="24"/>
      <w:lang w:val="fr-FR" w:eastAsia="en-US"/>
    </w:rPr>
  </w:style>
  <w:style w:type="character" w:customStyle="1" w:styleId="Heading3Char">
    <w:name w:val="Heading 3 Char"/>
    <w:basedOn w:val="DefaultParagraphFont"/>
    <w:link w:val="Heading3"/>
    <w:rsid w:val="00E46BD9"/>
    <w:rPr>
      <w:b/>
      <w:sz w:val="24"/>
      <w:lang w:val="fr-FR" w:eastAsia="en-US"/>
    </w:rPr>
  </w:style>
  <w:style w:type="character" w:customStyle="1" w:styleId="Heading4Char">
    <w:name w:val="Heading 4 Char"/>
    <w:basedOn w:val="DefaultParagraphFont"/>
    <w:link w:val="Heading4"/>
    <w:rsid w:val="00E46BD9"/>
    <w:rPr>
      <w:b/>
      <w:sz w:val="24"/>
      <w:lang w:val="fr-FR" w:eastAsia="en-US"/>
    </w:rPr>
  </w:style>
  <w:style w:type="character" w:customStyle="1" w:styleId="Heading5Char">
    <w:name w:val="Heading 5 Char"/>
    <w:basedOn w:val="DefaultParagraphFont"/>
    <w:link w:val="Heading5"/>
    <w:rsid w:val="00E46BD9"/>
    <w:rPr>
      <w:b/>
      <w:sz w:val="24"/>
      <w:lang w:val="fr-FR" w:eastAsia="en-US"/>
    </w:rPr>
  </w:style>
  <w:style w:type="character" w:customStyle="1" w:styleId="Heading6Char">
    <w:name w:val="Heading 6 Char"/>
    <w:basedOn w:val="DefaultParagraphFont"/>
    <w:link w:val="Heading6"/>
    <w:rsid w:val="00E46BD9"/>
    <w:rPr>
      <w:b/>
      <w:sz w:val="24"/>
      <w:lang w:val="fr-FR" w:eastAsia="en-US"/>
    </w:rPr>
  </w:style>
  <w:style w:type="character" w:customStyle="1" w:styleId="Heading7Char">
    <w:name w:val="Heading 7 Char"/>
    <w:basedOn w:val="DefaultParagraphFont"/>
    <w:link w:val="Heading7"/>
    <w:rsid w:val="00E46BD9"/>
    <w:rPr>
      <w:b/>
      <w:sz w:val="24"/>
      <w:lang w:val="fr-FR" w:eastAsia="en-US"/>
    </w:rPr>
  </w:style>
  <w:style w:type="character" w:customStyle="1" w:styleId="Heading8Char">
    <w:name w:val="Heading 8 Char"/>
    <w:basedOn w:val="DefaultParagraphFont"/>
    <w:link w:val="Heading8"/>
    <w:rsid w:val="00E46BD9"/>
    <w:rPr>
      <w:b/>
      <w:sz w:val="24"/>
      <w:lang w:val="fr-FR" w:eastAsia="en-US"/>
    </w:rPr>
  </w:style>
  <w:style w:type="character" w:customStyle="1" w:styleId="Heading9Char">
    <w:name w:val="Heading 9 Char"/>
    <w:basedOn w:val="DefaultParagraphFont"/>
    <w:link w:val="Heading9"/>
    <w:rsid w:val="00E46BD9"/>
    <w:rPr>
      <w:b/>
      <w:sz w:val="24"/>
      <w:lang w:val="fr-FR" w:eastAsia="en-US"/>
    </w:rPr>
  </w:style>
  <w:style w:type="paragraph" w:customStyle="1" w:styleId="Annexref">
    <w:name w:val="Annex_ref"/>
    <w:basedOn w:val="Normal"/>
    <w:next w:val="Normalaftertitle"/>
    <w:rsid w:val="00B01BE8"/>
    <w:pPr>
      <w:keepNext/>
      <w:keepLines/>
      <w:spacing w:after="280"/>
      <w:jc w:val="center"/>
    </w:pPr>
  </w:style>
  <w:style w:type="paragraph" w:customStyle="1" w:styleId="Normalaftertitle">
    <w:name w:val="Normal_after_title"/>
    <w:basedOn w:val="Normal"/>
    <w:next w:val="Normal"/>
    <w:rsid w:val="00B01BE8"/>
    <w:pPr>
      <w:spacing w:before="320"/>
    </w:pPr>
  </w:style>
  <w:style w:type="paragraph" w:customStyle="1" w:styleId="Blanc">
    <w:name w:val="Blanc"/>
    <w:basedOn w:val="Normal"/>
    <w:next w:val="Tabletext"/>
    <w:rsid w:val="00B01BE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B01B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Footer">
    <w:name w:val="footer"/>
    <w:basedOn w:val="Normal"/>
    <w:link w:val="FooterChar"/>
    <w:rsid w:val="00B01BE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01BE8"/>
    <w:rPr>
      <w:noProof/>
      <w:sz w:val="18"/>
      <w:lang w:val="fr-FR" w:eastAsia="en-US"/>
    </w:rPr>
  </w:style>
  <w:style w:type="character" w:styleId="PageNumber">
    <w:name w:val="page number"/>
    <w:basedOn w:val="DefaultParagraphFont"/>
    <w:rsid w:val="00B01BE8"/>
  </w:style>
  <w:style w:type="paragraph" w:customStyle="1" w:styleId="Headingb">
    <w:name w:val="Heading_b"/>
    <w:basedOn w:val="Heading3"/>
    <w:next w:val="Normal"/>
    <w:rsid w:val="00B01BE8"/>
    <w:pPr>
      <w:spacing w:before="160"/>
      <w:ind w:left="0" w:firstLine="0"/>
      <w:outlineLvl w:val="9"/>
    </w:pPr>
  </w:style>
  <w:style w:type="paragraph" w:customStyle="1" w:styleId="Headingi">
    <w:name w:val="Heading_i"/>
    <w:basedOn w:val="Heading3"/>
    <w:next w:val="Normal"/>
    <w:rsid w:val="00B01BE8"/>
    <w:pPr>
      <w:spacing w:before="160"/>
      <w:ind w:left="0" w:firstLine="0"/>
    </w:pPr>
    <w:rPr>
      <w:b w:val="0"/>
      <w:i/>
    </w:rPr>
  </w:style>
  <w:style w:type="character" w:customStyle="1" w:styleId="href">
    <w:name w:val="href"/>
    <w:basedOn w:val="DefaultParagraphFont"/>
    <w:rsid w:val="00B01BE8"/>
  </w:style>
  <w:style w:type="paragraph" w:customStyle="1" w:styleId="AnnexNoTitle">
    <w:name w:val="Annex_NoTitle"/>
    <w:basedOn w:val="Normal"/>
    <w:next w:val="Normalaftertitle"/>
    <w:rsid w:val="00B01BE8"/>
    <w:pPr>
      <w:keepNext/>
      <w:keepLines/>
      <w:spacing w:before="480" w:after="80"/>
      <w:jc w:val="center"/>
    </w:pPr>
    <w:rPr>
      <w:b/>
      <w:sz w:val="28"/>
    </w:rPr>
  </w:style>
  <w:style w:type="paragraph" w:customStyle="1" w:styleId="enumlev1">
    <w:name w:val="enumlev1"/>
    <w:basedOn w:val="Normal"/>
    <w:link w:val="enumlev10"/>
    <w:rsid w:val="00B01BE8"/>
    <w:pPr>
      <w:spacing w:before="80"/>
      <w:ind w:left="794" w:hanging="794"/>
    </w:pPr>
  </w:style>
  <w:style w:type="character" w:customStyle="1" w:styleId="enumlev10">
    <w:name w:val="enumlev1 Знак"/>
    <w:basedOn w:val="DefaultParagraphFont"/>
    <w:link w:val="enumlev1"/>
    <w:locked/>
    <w:rsid w:val="00E46BD9"/>
    <w:rPr>
      <w:sz w:val="24"/>
      <w:lang w:val="fr-FR" w:eastAsia="en-US"/>
    </w:rPr>
  </w:style>
  <w:style w:type="paragraph" w:customStyle="1" w:styleId="Equation">
    <w:name w:val="Equation"/>
    <w:basedOn w:val="Normal"/>
    <w:link w:val="EquationChar"/>
    <w:rsid w:val="00B01BE8"/>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E46BD9"/>
    <w:rPr>
      <w:sz w:val="24"/>
      <w:lang w:val="fr-FR" w:eastAsia="en-US"/>
    </w:rPr>
  </w:style>
  <w:style w:type="paragraph" w:customStyle="1" w:styleId="enumlev2">
    <w:name w:val="enumlev2"/>
    <w:basedOn w:val="enumlev1"/>
    <w:rsid w:val="00B01BE8"/>
    <w:pPr>
      <w:ind w:left="1191" w:hanging="397"/>
    </w:pPr>
  </w:style>
  <w:style w:type="paragraph" w:styleId="FootnoteText">
    <w:name w:val="footnote text"/>
    <w:basedOn w:val="Normal"/>
    <w:link w:val="FootnoteTextChar"/>
    <w:semiHidden/>
    <w:rsid w:val="00B01BE8"/>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E46BD9"/>
    <w:rPr>
      <w:sz w:val="22"/>
      <w:lang w:val="fr-FR" w:eastAsia="en-US"/>
    </w:rPr>
  </w:style>
  <w:style w:type="paragraph" w:customStyle="1" w:styleId="enumlev3">
    <w:name w:val="enumlev3"/>
    <w:basedOn w:val="enumlev2"/>
    <w:rsid w:val="00B01BE8"/>
    <w:pPr>
      <w:ind w:left="1588"/>
    </w:pPr>
  </w:style>
  <w:style w:type="paragraph" w:customStyle="1" w:styleId="Note">
    <w:name w:val="Note"/>
    <w:basedOn w:val="Normal"/>
    <w:rsid w:val="00B01BE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01BE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01BE8"/>
    <w:pPr>
      <w:keepNext/>
      <w:keepLines/>
      <w:spacing w:before="240"/>
      <w:jc w:val="center"/>
    </w:pPr>
    <w:rPr>
      <w:b/>
      <w:sz w:val="28"/>
    </w:rPr>
  </w:style>
  <w:style w:type="paragraph" w:customStyle="1" w:styleId="Recref">
    <w:name w:val="Rec_ref"/>
    <w:basedOn w:val="Normal"/>
    <w:next w:val="Recdate"/>
    <w:rsid w:val="00B01BE8"/>
    <w:pPr>
      <w:jc w:val="center"/>
    </w:pPr>
  </w:style>
  <w:style w:type="paragraph" w:customStyle="1" w:styleId="Recdate">
    <w:name w:val="Rec_date"/>
    <w:basedOn w:val="Recref"/>
    <w:next w:val="Normalaftertitle"/>
    <w:rsid w:val="00B01BE8"/>
    <w:pPr>
      <w:jc w:val="right"/>
    </w:pPr>
  </w:style>
  <w:style w:type="paragraph" w:customStyle="1" w:styleId="HeadingSum">
    <w:name w:val="Heading_Sum"/>
    <w:basedOn w:val="Headingb"/>
    <w:next w:val="Normal"/>
    <w:rsid w:val="00B01BE8"/>
    <w:pPr>
      <w:spacing w:before="240"/>
    </w:pPr>
    <w:rPr>
      <w:sz w:val="22"/>
      <w:lang w:val="es-ES_tradnl"/>
    </w:rPr>
  </w:style>
  <w:style w:type="paragraph" w:customStyle="1" w:styleId="AppendixNoTitle">
    <w:name w:val="Appendix_NoTitle"/>
    <w:basedOn w:val="AnnexNoTitle"/>
    <w:next w:val="Normal"/>
    <w:rsid w:val="00B01BE8"/>
  </w:style>
  <w:style w:type="paragraph" w:customStyle="1" w:styleId="Tablefin">
    <w:name w:val="Table_fin"/>
    <w:basedOn w:val="Normal"/>
    <w:next w:val="Normal"/>
    <w:rsid w:val="00B01BE8"/>
    <w:pPr>
      <w:spacing w:before="0"/>
    </w:pPr>
    <w:rPr>
      <w:sz w:val="20"/>
      <w:lang w:val="en-GB"/>
    </w:rPr>
  </w:style>
  <w:style w:type="paragraph" w:customStyle="1" w:styleId="Tablehead">
    <w:name w:val="Table_head"/>
    <w:basedOn w:val="Normal"/>
    <w:next w:val="Normal"/>
    <w:rsid w:val="00B01B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01B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01BE8"/>
    <w:pPr>
      <w:keepNext/>
      <w:spacing w:before="360" w:after="120"/>
      <w:jc w:val="center"/>
    </w:pPr>
  </w:style>
  <w:style w:type="character" w:customStyle="1" w:styleId="TableNoChar">
    <w:name w:val="Table_No Char"/>
    <w:basedOn w:val="DefaultParagraphFont"/>
    <w:link w:val="TableNo"/>
    <w:locked/>
    <w:rsid w:val="00E46BD9"/>
    <w:rPr>
      <w:sz w:val="24"/>
      <w:lang w:val="fr-FR" w:eastAsia="en-US"/>
    </w:rPr>
  </w:style>
  <w:style w:type="paragraph" w:customStyle="1" w:styleId="Equationlegend">
    <w:name w:val="Equation_legend"/>
    <w:basedOn w:val="NormalIndent"/>
    <w:rsid w:val="00B01BE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01BE8"/>
    <w:pPr>
      <w:ind w:left="794"/>
    </w:pPr>
  </w:style>
  <w:style w:type="paragraph" w:customStyle="1" w:styleId="Figurelegend">
    <w:name w:val="Figure_legend"/>
    <w:basedOn w:val="Normal"/>
    <w:rsid w:val="00B01BE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01BE8"/>
    <w:pPr>
      <w:keepNext/>
      <w:keepLines/>
      <w:spacing w:before="480" w:after="80"/>
      <w:jc w:val="center"/>
    </w:pPr>
    <w:rPr>
      <w:caps/>
      <w:sz w:val="18"/>
    </w:rPr>
  </w:style>
  <w:style w:type="paragraph" w:customStyle="1" w:styleId="Figuretitle">
    <w:name w:val="Figure_title"/>
    <w:basedOn w:val="Normal"/>
    <w:next w:val="Figure"/>
    <w:rsid w:val="00B01BE8"/>
    <w:pPr>
      <w:keepNext/>
      <w:spacing w:before="0" w:after="120"/>
      <w:jc w:val="center"/>
    </w:pPr>
    <w:rPr>
      <w:rFonts w:ascii="Times New Roman Bold" w:hAnsi="Times New Roman Bold"/>
      <w:b/>
      <w:sz w:val="18"/>
    </w:rPr>
  </w:style>
  <w:style w:type="paragraph" w:customStyle="1" w:styleId="Figure">
    <w:name w:val="Figure"/>
    <w:basedOn w:val="FigureNo"/>
    <w:next w:val="Normal"/>
    <w:rsid w:val="00B01BE8"/>
    <w:pPr>
      <w:keepNext w:val="0"/>
      <w:spacing w:before="0" w:after="240"/>
    </w:pPr>
  </w:style>
  <w:style w:type="paragraph" w:customStyle="1" w:styleId="tocpart">
    <w:name w:val="tocpart"/>
    <w:basedOn w:val="Normal"/>
    <w:rsid w:val="00B01BE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01BE8"/>
    <w:pPr>
      <w:keepNext/>
      <w:keepLines/>
      <w:spacing w:before="480"/>
      <w:jc w:val="center"/>
    </w:pPr>
    <w:rPr>
      <w:sz w:val="28"/>
    </w:rPr>
  </w:style>
  <w:style w:type="paragraph" w:customStyle="1" w:styleId="Arttitle">
    <w:name w:val="Art_title"/>
    <w:basedOn w:val="Normal"/>
    <w:next w:val="Normalaftertitle"/>
    <w:rsid w:val="00B01BE8"/>
    <w:pPr>
      <w:keepNext/>
      <w:keepLines/>
      <w:spacing w:before="240"/>
      <w:jc w:val="center"/>
    </w:pPr>
    <w:rPr>
      <w:b/>
      <w:sz w:val="28"/>
    </w:rPr>
  </w:style>
  <w:style w:type="paragraph" w:customStyle="1" w:styleId="ASN1">
    <w:name w:val="ASN.1"/>
    <w:basedOn w:val="Normal"/>
    <w:next w:val="Normal"/>
    <w:rsid w:val="00B01BE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01BE8"/>
    <w:pPr>
      <w:keepNext/>
      <w:keepLines/>
      <w:spacing w:before="160"/>
      <w:ind w:left="794"/>
    </w:pPr>
    <w:rPr>
      <w:i/>
    </w:rPr>
  </w:style>
  <w:style w:type="paragraph" w:customStyle="1" w:styleId="ChapNo">
    <w:name w:val="Chap_No"/>
    <w:basedOn w:val="ArtNo"/>
    <w:next w:val="Chaptitle"/>
    <w:rsid w:val="00B01BE8"/>
    <w:rPr>
      <w:b/>
    </w:rPr>
  </w:style>
  <w:style w:type="paragraph" w:customStyle="1" w:styleId="Chaptitle">
    <w:name w:val="Chap_title"/>
    <w:basedOn w:val="Arttitle"/>
    <w:next w:val="Normalaftertitle"/>
    <w:rsid w:val="00B01BE8"/>
  </w:style>
  <w:style w:type="character" w:styleId="FootnoteReference">
    <w:name w:val="footnote reference"/>
    <w:basedOn w:val="DefaultParagraphFont"/>
    <w:semiHidden/>
    <w:rsid w:val="00B01BE8"/>
    <w:rPr>
      <w:position w:val="6"/>
      <w:sz w:val="18"/>
    </w:rPr>
  </w:style>
  <w:style w:type="paragraph" w:styleId="Index1">
    <w:name w:val="index 1"/>
    <w:basedOn w:val="Normal"/>
    <w:next w:val="Normal"/>
    <w:semiHidden/>
    <w:rsid w:val="00B01BE8"/>
  </w:style>
  <w:style w:type="paragraph" w:styleId="Index2">
    <w:name w:val="index 2"/>
    <w:basedOn w:val="Normal"/>
    <w:next w:val="Normal"/>
    <w:semiHidden/>
    <w:rsid w:val="00B01BE8"/>
    <w:pPr>
      <w:ind w:left="283"/>
    </w:pPr>
  </w:style>
  <w:style w:type="paragraph" w:styleId="Index3">
    <w:name w:val="index 3"/>
    <w:basedOn w:val="Normal"/>
    <w:next w:val="Normal"/>
    <w:semiHidden/>
    <w:rsid w:val="00B01BE8"/>
    <w:pPr>
      <w:ind w:left="566"/>
    </w:pPr>
  </w:style>
  <w:style w:type="paragraph" w:styleId="IndexHeading">
    <w:name w:val="index heading"/>
    <w:basedOn w:val="Normal"/>
    <w:next w:val="Index1"/>
    <w:semiHidden/>
    <w:rsid w:val="00B01BE8"/>
  </w:style>
  <w:style w:type="paragraph" w:customStyle="1" w:styleId="Line">
    <w:name w:val="Line"/>
    <w:basedOn w:val="Normal"/>
    <w:next w:val="Normal"/>
    <w:rsid w:val="00B01BE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01BE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01BE8"/>
  </w:style>
  <w:style w:type="paragraph" w:customStyle="1" w:styleId="Partref">
    <w:name w:val="Part_ref"/>
    <w:basedOn w:val="Normal"/>
    <w:next w:val="Normal"/>
    <w:rsid w:val="00B01BE8"/>
    <w:pPr>
      <w:keepNext/>
      <w:keepLines/>
      <w:spacing w:after="280"/>
      <w:jc w:val="center"/>
    </w:pPr>
  </w:style>
  <w:style w:type="paragraph" w:customStyle="1" w:styleId="Parttitle">
    <w:name w:val="Part_title"/>
    <w:basedOn w:val="Normal"/>
    <w:next w:val="Normalaftertitle"/>
    <w:rsid w:val="00B01BE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01BE8"/>
  </w:style>
  <w:style w:type="paragraph" w:customStyle="1" w:styleId="QuestionNo">
    <w:name w:val="Question_No"/>
    <w:basedOn w:val="RecNo"/>
    <w:next w:val="Normal"/>
    <w:rsid w:val="00B01BE8"/>
  </w:style>
  <w:style w:type="paragraph" w:customStyle="1" w:styleId="Questionref">
    <w:name w:val="Question_ref"/>
    <w:basedOn w:val="Recref"/>
    <w:next w:val="Questiondate"/>
    <w:rsid w:val="00B01BE8"/>
  </w:style>
  <w:style w:type="paragraph" w:customStyle="1" w:styleId="Questiontitle">
    <w:name w:val="Question_title"/>
    <w:basedOn w:val="Normal"/>
    <w:next w:val="Questionref"/>
    <w:rsid w:val="00B01BE8"/>
  </w:style>
  <w:style w:type="paragraph" w:customStyle="1" w:styleId="Reftext">
    <w:name w:val="Ref_text"/>
    <w:basedOn w:val="Normal"/>
    <w:rsid w:val="00B01BE8"/>
    <w:pPr>
      <w:ind w:left="794" w:hanging="794"/>
    </w:pPr>
    <w:rPr>
      <w:sz w:val="22"/>
    </w:rPr>
  </w:style>
  <w:style w:type="paragraph" w:customStyle="1" w:styleId="Reftitle">
    <w:name w:val="Ref_title"/>
    <w:basedOn w:val="Normal"/>
    <w:next w:val="Reftext"/>
    <w:rsid w:val="00B01BE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01BE8"/>
  </w:style>
  <w:style w:type="paragraph" w:customStyle="1" w:styleId="RepNo">
    <w:name w:val="Rep_No"/>
    <w:basedOn w:val="RecNo"/>
    <w:next w:val="Reptitle"/>
    <w:link w:val="RepNoCar"/>
    <w:rsid w:val="00B01BE8"/>
  </w:style>
  <w:style w:type="paragraph" w:customStyle="1" w:styleId="Reptitle">
    <w:name w:val="Rep_title"/>
    <w:basedOn w:val="Rectitle"/>
    <w:next w:val="Repref"/>
    <w:rsid w:val="00B01BE8"/>
  </w:style>
  <w:style w:type="paragraph" w:customStyle="1" w:styleId="Repref">
    <w:name w:val="Rep_ref"/>
    <w:basedOn w:val="Recref"/>
    <w:next w:val="Repdate"/>
    <w:rsid w:val="00B01BE8"/>
  </w:style>
  <w:style w:type="character" w:customStyle="1" w:styleId="RepNoCar">
    <w:name w:val="Rep_No Car"/>
    <w:basedOn w:val="DefaultParagraphFont"/>
    <w:link w:val="RepNo"/>
    <w:rsid w:val="00E46BD9"/>
    <w:rPr>
      <w:sz w:val="28"/>
      <w:lang w:val="fr-FR" w:eastAsia="en-US"/>
    </w:rPr>
  </w:style>
  <w:style w:type="paragraph" w:customStyle="1" w:styleId="Resdate">
    <w:name w:val="Res_date"/>
    <w:basedOn w:val="Recdate"/>
    <w:next w:val="Normalaftertitle"/>
    <w:rsid w:val="00B01BE8"/>
  </w:style>
  <w:style w:type="paragraph" w:customStyle="1" w:styleId="ResNo">
    <w:name w:val="Res_No"/>
    <w:basedOn w:val="RecNo"/>
    <w:next w:val="Restitle"/>
    <w:rsid w:val="00B01BE8"/>
  </w:style>
  <w:style w:type="paragraph" w:customStyle="1" w:styleId="Restitle">
    <w:name w:val="Res_title"/>
    <w:basedOn w:val="Normal"/>
    <w:next w:val="Resref"/>
    <w:rsid w:val="00B01BE8"/>
    <w:pPr>
      <w:spacing w:before="240"/>
      <w:jc w:val="center"/>
    </w:pPr>
    <w:rPr>
      <w:b/>
      <w:sz w:val="28"/>
    </w:rPr>
  </w:style>
  <w:style w:type="paragraph" w:customStyle="1" w:styleId="Resref">
    <w:name w:val="Res_ref"/>
    <w:basedOn w:val="Recref"/>
    <w:next w:val="Resdate"/>
    <w:rsid w:val="00B01BE8"/>
  </w:style>
  <w:style w:type="paragraph" w:customStyle="1" w:styleId="SectionNo">
    <w:name w:val="Section_No"/>
    <w:basedOn w:val="Normal"/>
    <w:next w:val="Normal"/>
    <w:rsid w:val="00B01BE8"/>
  </w:style>
  <w:style w:type="paragraph" w:customStyle="1" w:styleId="Sectiontitle">
    <w:name w:val="Section_title"/>
    <w:basedOn w:val="Normal"/>
    <w:next w:val="Normalaftertitle"/>
    <w:rsid w:val="00B01BE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01BE8"/>
    <w:pPr>
      <w:tabs>
        <w:tab w:val="clear" w:pos="794"/>
        <w:tab w:val="clear" w:pos="1191"/>
        <w:tab w:val="clear" w:pos="1588"/>
        <w:tab w:val="clear" w:pos="1985"/>
        <w:tab w:val="right" w:pos="9611"/>
      </w:tabs>
    </w:pPr>
    <w:rPr>
      <w:i/>
    </w:rPr>
  </w:style>
  <w:style w:type="paragraph" w:styleId="TOC1">
    <w:name w:val="toc 1"/>
    <w:basedOn w:val="Normal"/>
    <w:rsid w:val="00B01BE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01BE8"/>
    <w:pPr>
      <w:tabs>
        <w:tab w:val="clear" w:pos="567"/>
        <w:tab w:val="left" w:pos="1276"/>
      </w:tabs>
      <w:spacing w:before="160"/>
      <w:ind w:left="1276" w:hanging="709"/>
    </w:pPr>
  </w:style>
  <w:style w:type="paragraph" w:styleId="TOC3">
    <w:name w:val="toc 3"/>
    <w:basedOn w:val="TOC2"/>
    <w:rsid w:val="00B01BE8"/>
    <w:pPr>
      <w:tabs>
        <w:tab w:val="clear" w:pos="1276"/>
        <w:tab w:val="left" w:pos="2155"/>
      </w:tabs>
      <w:ind w:left="2155" w:hanging="879"/>
    </w:pPr>
  </w:style>
  <w:style w:type="paragraph" w:styleId="TOC4">
    <w:name w:val="toc 4"/>
    <w:basedOn w:val="TOC3"/>
    <w:semiHidden/>
    <w:rsid w:val="00B01BE8"/>
    <w:pPr>
      <w:tabs>
        <w:tab w:val="left" w:pos="3261"/>
      </w:tabs>
      <w:spacing w:before="80"/>
      <w:ind w:left="3261" w:hanging="993"/>
    </w:pPr>
  </w:style>
  <w:style w:type="paragraph" w:styleId="TOC5">
    <w:name w:val="toc 5"/>
    <w:basedOn w:val="TOC4"/>
    <w:semiHidden/>
    <w:rsid w:val="00B01BE8"/>
  </w:style>
  <w:style w:type="paragraph" w:styleId="TOC6">
    <w:name w:val="toc 6"/>
    <w:basedOn w:val="TOC4"/>
    <w:semiHidden/>
    <w:rsid w:val="00B01BE8"/>
  </w:style>
  <w:style w:type="paragraph" w:styleId="TOC7">
    <w:name w:val="toc 7"/>
    <w:basedOn w:val="TOC4"/>
    <w:semiHidden/>
    <w:rsid w:val="00B01BE8"/>
  </w:style>
  <w:style w:type="paragraph" w:styleId="TOC8">
    <w:name w:val="toc 8"/>
    <w:basedOn w:val="TOC4"/>
    <w:semiHidden/>
    <w:rsid w:val="00B01BE8"/>
  </w:style>
  <w:style w:type="paragraph" w:customStyle="1" w:styleId="Appendixref">
    <w:name w:val="Appendix_ref"/>
    <w:basedOn w:val="Annexref"/>
    <w:next w:val="Normalaftertitle"/>
    <w:rsid w:val="00B01BE8"/>
  </w:style>
  <w:style w:type="paragraph" w:customStyle="1" w:styleId="Tabletitle">
    <w:name w:val="Table_title"/>
    <w:basedOn w:val="Normal"/>
    <w:next w:val="Tablehead"/>
    <w:rsid w:val="00B01BE8"/>
    <w:pPr>
      <w:keepNext/>
      <w:spacing w:before="0" w:after="120"/>
      <w:jc w:val="center"/>
    </w:pPr>
    <w:rPr>
      <w:b/>
    </w:rPr>
  </w:style>
  <w:style w:type="paragraph" w:customStyle="1" w:styleId="Summary">
    <w:name w:val="Summary"/>
    <w:basedOn w:val="Normal"/>
    <w:next w:val="Normalaftertitle"/>
    <w:rsid w:val="00B01BE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Header">
    <w:name w:val="header"/>
    <w:aliases w:val="encabezado"/>
    <w:basedOn w:val="Normal"/>
    <w:link w:val="HeaderChar"/>
    <w:rsid w:val="00B01BE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01BE8"/>
    <w:rPr>
      <w:sz w:val="24"/>
      <w:lang w:val="fr-FR" w:eastAsia="en-US"/>
    </w:rPr>
  </w:style>
  <w:style w:type="paragraph" w:customStyle="1" w:styleId="TableLegendNote">
    <w:name w:val="Table_Legend_Note"/>
    <w:basedOn w:val="Tablelegend"/>
    <w:next w:val="Tablelegend"/>
    <w:rsid w:val="00B01BE8"/>
    <w:pPr>
      <w:ind w:left="-85" w:firstLine="0"/>
    </w:pPr>
    <w:rPr>
      <w:lang w:val="en-US"/>
    </w:rPr>
  </w:style>
  <w:style w:type="table" w:styleId="TableGrid">
    <w:name w:val="Table Grid"/>
    <w:basedOn w:val="TableNormal"/>
    <w:rsid w:val="003764E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fr"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w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1.xml"/><Relationship Id="rId19" Type="http://schemas.openxmlformats.org/officeDocument/2006/relationships/image" Target="media/image4.wmf"/><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fr" TargetMode="Externa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345</TotalTime>
  <Pages>28</Pages>
  <Words>7892</Words>
  <Characters>47042</Characters>
  <Application>Microsoft Office Word</Application>
  <DocSecurity>0</DocSecurity>
  <Lines>1271</Lines>
  <Paragraphs>89</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54845</CharactersWithSpaces>
  <SharedDoc>false</SharedDoc>
  <HLinks>
    <vt:vector size="12" baseType="variant">
      <vt:variant>
        <vt:i4>131140</vt:i4>
      </vt:variant>
      <vt:variant>
        <vt:i4>6</vt:i4>
      </vt:variant>
      <vt:variant>
        <vt:i4>0</vt:i4>
      </vt:variant>
      <vt:variant>
        <vt:i4>5</vt:i4>
      </vt:variant>
      <vt:variant>
        <vt:lpwstr>http://www.itu.int/publ/R-REP/fr</vt:lpwstr>
      </vt:variant>
      <vt:variant>
        <vt:lpwstr/>
      </vt:variant>
      <vt:variant>
        <vt:i4>2162733</vt:i4>
      </vt:variant>
      <vt:variant>
        <vt:i4>3</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brice</cp:lastModifiedBy>
  <cp:revision>19</cp:revision>
  <cp:lastPrinted>2009-07-02T14:41:00Z</cp:lastPrinted>
  <dcterms:created xsi:type="dcterms:W3CDTF">2011-03-11T09:55:00Z</dcterms:created>
  <dcterms:modified xsi:type="dcterms:W3CDTF">2011-03-16T09:40:00Z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